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51" w:type="dxa"/>
        <w:tblLook w:val="01E0"/>
      </w:tblPr>
      <w:tblGrid>
        <w:gridCol w:w="5070"/>
        <w:gridCol w:w="4781"/>
      </w:tblGrid>
      <w:tr w:rsidR="00E059A5" w:rsidRPr="00E13954" w:rsidTr="00694871">
        <w:tc>
          <w:tcPr>
            <w:tcW w:w="5070" w:type="dxa"/>
          </w:tcPr>
          <w:p w:rsidR="00E059A5" w:rsidRPr="00E13954" w:rsidRDefault="00E059A5" w:rsidP="00EA12D2">
            <w:pPr>
              <w:pStyle w:val="PlainText"/>
              <w:ind w:firstLine="0"/>
              <w:jc w:val="left"/>
              <w:rPr>
                <w:rFonts w:ascii="Times New Roman" w:hAnsi="Times New Roman"/>
              </w:rPr>
            </w:pPr>
            <w:r w:rsidRPr="00E13954">
              <w:rPr>
                <w:rFonts w:ascii="Times New Roman" w:hAnsi="Times New Roman"/>
              </w:rPr>
              <w:t>УДК</w:t>
            </w:r>
            <w:r>
              <w:rPr>
                <w:rFonts w:ascii="Times New Roman" w:hAnsi="Times New Roman"/>
                <w:lang w:val="en-US"/>
              </w:rPr>
              <w:t xml:space="preserve"> </w:t>
            </w:r>
            <w:r w:rsidRPr="00E13954">
              <w:rPr>
                <w:rFonts w:ascii="Times New Roman" w:hAnsi="Times New Roman"/>
                <w:bCs/>
              </w:rPr>
              <w:t>37.0358.6</w:t>
            </w:r>
          </w:p>
          <w:p w:rsidR="00E059A5" w:rsidRDefault="00E059A5" w:rsidP="00EA12D2">
            <w:pPr>
              <w:pStyle w:val="PlainText"/>
              <w:ind w:firstLine="0"/>
              <w:jc w:val="left"/>
              <w:rPr>
                <w:rFonts w:ascii="Times New Roman" w:hAnsi="Times New Roman"/>
                <w:lang w:val="en-US"/>
              </w:rPr>
            </w:pPr>
          </w:p>
          <w:p w:rsidR="00E059A5" w:rsidRPr="00E13954" w:rsidRDefault="00E059A5" w:rsidP="00EA12D2">
            <w:pPr>
              <w:pStyle w:val="PlainText"/>
              <w:ind w:firstLine="0"/>
              <w:jc w:val="left"/>
              <w:rPr>
                <w:rFonts w:ascii="Times New Roman" w:hAnsi="Times New Roman"/>
              </w:rPr>
            </w:pPr>
            <w:r w:rsidRPr="00E13954">
              <w:rPr>
                <w:rFonts w:ascii="Times New Roman" w:hAnsi="Times New Roman"/>
              </w:rPr>
              <w:t>13.00.00 Педагогические науки</w:t>
            </w:r>
          </w:p>
          <w:p w:rsidR="00E059A5" w:rsidRPr="00E13954" w:rsidRDefault="00E059A5" w:rsidP="00EA12D2">
            <w:pPr>
              <w:pStyle w:val="PlainText"/>
              <w:ind w:firstLine="0"/>
              <w:jc w:val="left"/>
              <w:rPr>
                <w:rFonts w:ascii="Times New Roman" w:hAnsi="Times New Roman"/>
              </w:rPr>
            </w:pPr>
          </w:p>
          <w:p w:rsidR="00E059A5" w:rsidRPr="00E13954" w:rsidRDefault="00E059A5" w:rsidP="00EA12D2">
            <w:pPr>
              <w:rPr>
                <w:b/>
                <w:sz w:val="20"/>
                <w:szCs w:val="20"/>
              </w:rPr>
            </w:pPr>
            <w:r w:rsidRPr="00E13954">
              <w:rPr>
                <w:b/>
                <w:sz w:val="20"/>
                <w:szCs w:val="20"/>
              </w:rPr>
              <w:t xml:space="preserve">ПРИНЦИПЫ ПАТРИОТИЧЕСКОГО ВОСПИТАНИЯ ДЕТЕЙ И МОЛОДЁЖИ НА ОСНОВЕ ДУХОВНОГО НАСЛЕДИЯ МОРЯКОВ, ЗАЩИТНИКОВ СТАЛИНГРАДА (посвящается 75-летию Сталинградской битвы) </w:t>
            </w:r>
          </w:p>
          <w:p w:rsidR="00E059A5" w:rsidRDefault="00E059A5" w:rsidP="00EA12D2">
            <w:pPr>
              <w:rPr>
                <w:sz w:val="20"/>
                <w:szCs w:val="20"/>
                <w:lang w:val="en-US"/>
              </w:rPr>
            </w:pPr>
          </w:p>
          <w:p w:rsidR="00E059A5" w:rsidRPr="00BD57AE" w:rsidRDefault="00E059A5" w:rsidP="00EA12D2">
            <w:pPr>
              <w:rPr>
                <w:sz w:val="20"/>
                <w:szCs w:val="20"/>
                <w:lang w:val="en-US"/>
              </w:rPr>
            </w:pPr>
          </w:p>
          <w:p w:rsidR="00E059A5" w:rsidRPr="00BD57AE" w:rsidRDefault="00E059A5" w:rsidP="00EA12D2">
            <w:pPr>
              <w:rPr>
                <w:sz w:val="20"/>
                <w:szCs w:val="20"/>
              </w:rPr>
            </w:pPr>
            <w:r w:rsidRPr="00E13954">
              <w:rPr>
                <w:sz w:val="20"/>
                <w:szCs w:val="20"/>
              </w:rPr>
              <w:t>Кусмарцев Михаил Борисович</w:t>
            </w:r>
          </w:p>
          <w:p w:rsidR="00E059A5" w:rsidRPr="00E13954" w:rsidRDefault="00E059A5" w:rsidP="00EA12D2">
            <w:pPr>
              <w:rPr>
                <w:sz w:val="20"/>
                <w:szCs w:val="20"/>
              </w:rPr>
            </w:pPr>
            <w:r w:rsidRPr="00E13954">
              <w:rPr>
                <w:sz w:val="20"/>
                <w:szCs w:val="20"/>
              </w:rPr>
              <w:t>кандидат педагогических наук, доцент, учёный секр</w:t>
            </w:r>
            <w:r w:rsidRPr="00E13954">
              <w:rPr>
                <w:sz w:val="20"/>
                <w:szCs w:val="20"/>
              </w:rPr>
              <w:t>е</w:t>
            </w:r>
            <w:r w:rsidRPr="00E13954">
              <w:rPr>
                <w:sz w:val="20"/>
                <w:szCs w:val="20"/>
              </w:rPr>
              <w:t>тарь</w:t>
            </w:r>
            <w:r w:rsidRPr="00BD57AE">
              <w:rPr>
                <w:sz w:val="20"/>
                <w:szCs w:val="20"/>
              </w:rPr>
              <w:t>,</w:t>
            </w:r>
            <w:r w:rsidRPr="00E13954">
              <w:rPr>
                <w:sz w:val="20"/>
                <w:szCs w:val="20"/>
              </w:rPr>
              <w:t xml:space="preserve"> </w:t>
            </w:r>
            <w:r w:rsidRPr="00E13954">
              <w:rPr>
                <w:sz w:val="20"/>
                <w:szCs w:val="20"/>
                <w:lang w:val="en-US"/>
              </w:rPr>
              <w:t>e</w:t>
            </w:r>
            <w:r w:rsidRPr="00E13954">
              <w:rPr>
                <w:sz w:val="20"/>
                <w:szCs w:val="20"/>
              </w:rPr>
              <w:t>-</w:t>
            </w:r>
            <w:r w:rsidRPr="00E13954">
              <w:rPr>
                <w:sz w:val="20"/>
                <w:szCs w:val="20"/>
                <w:lang w:val="en-US"/>
              </w:rPr>
              <w:t>mail</w:t>
            </w:r>
            <w:r w:rsidRPr="00E13954">
              <w:rPr>
                <w:sz w:val="20"/>
                <w:szCs w:val="20"/>
              </w:rPr>
              <w:t xml:space="preserve">: </w:t>
            </w:r>
            <w:hyperlink r:id="rId7" w:history="1">
              <w:r w:rsidRPr="00E13954">
                <w:rPr>
                  <w:rStyle w:val="Hyperlink"/>
                  <w:sz w:val="20"/>
                  <w:szCs w:val="20"/>
                </w:rPr>
                <w:t>kirill-2001@rambler.ru</w:t>
              </w:r>
            </w:hyperlink>
            <w:r w:rsidRPr="00E13954">
              <w:rPr>
                <w:color w:val="000000"/>
                <w:sz w:val="20"/>
                <w:szCs w:val="20"/>
              </w:rPr>
              <w:t xml:space="preserve"> </w:t>
            </w:r>
          </w:p>
          <w:p w:rsidR="00E059A5" w:rsidRPr="00E13954" w:rsidRDefault="00E059A5" w:rsidP="00EA12D2">
            <w:pPr>
              <w:pStyle w:val="PlainText"/>
              <w:ind w:firstLine="0"/>
              <w:jc w:val="left"/>
              <w:rPr>
                <w:rFonts w:ascii="Times New Roman" w:hAnsi="Times New Roman"/>
                <w:i/>
                <w:iCs/>
              </w:rPr>
            </w:pPr>
            <w:r w:rsidRPr="00E13954">
              <w:rPr>
                <w:rFonts w:ascii="Times New Roman" w:hAnsi="Times New Roman"/>
                <w:i/>
              </w:rPr>
              <w:t>Волгоградская государственная академия последипло</w:t>
            </w:r>
            <w:r w:rsidRPr="00E13954">
              <w:rPr>
                <w:rFonts w:ascii="Times New Roman" w:hAnsi="Times New Roman"/>
                <w:i/>
              </w:rPr>
              <w:t>м</w:t>
            </w:r>
            <w:r w:rsidRPr="00E13954">
              <w:rPr>
                <w:rFonts w:ascii="Times New Roman" w:hAnsi="Times New Roman"/>
                <w:i/>
              </w:rPr>
              <w:t>ного образования</w:t>
            </w:r>
            <w:r w:rsidRPr="00E13954">
              <w:rPr>
                <w:rFonts w:ascii="Times New Roman" w:hAnsi="Times New Roman"/>
                <w:i/>
                <w:iCs/>
              </w:rPr>
              <w:t>, Россия</w:t>
            </w:r>
          </w:p>
          <w:p w:rsidR="00E059A5" w:rsidRPr="00E13954" w:rsidRDefault="00E059A5" w:rsidP="00EA12D2">
            <w:pPr>
              <w:pStyle w:val="1"/>
              <w:rPr>
                <w:sz w:val="20"/>
                <w:szCs w:val="20"/>
              </w:rPr>
            </w:pPr>
          </w:p>
          <w:p w:rsidR="00E059A5" w:rsidRPr="00BD57AE" w:rsidRDefault="00E059A5" w:rsidP="00EA12D2">
            <w:pPr>
              <w:pStyle w:val="PlainText"/>
              <w:ind w:firstLine="0"/>
              <w:jc w:val="left"/>
              <w:rPr>
                <w:rFonts w:ascii="Times New Roman" w:hAnsi="Times New Roman"/>
              </w:rPr>
            </w:pPr>
            <w:r w:rsidRPr="00E13954">
              <w:rPr>
                <w:rFonts w:ascii="Times New Roman" w:hAnsi="Times New Roman"/>
              </w:rPr>
              <w:t>В условиях роста угроз национальной безопасности России, особую остроту приобретает конкретная и ц</w:t>
            </w:r>
            <w:r w:rsidRPr="00E13954">
              <w:rPr>
                <w:rFonts w:ascii="Times New Roman" w:hAnsi="Times New Roman"/>
              </w:rPr>
              <w:t>е</w:t>
            </w:r>
            <w:r w:rsidRPr="00E13954">
              <w:rPr>
                <w:rFonts w:ascii="Times New Roman" w:hAnsi="Times New Roman"/>
              </w:rPr>
              <w:t>ленаправленная работа по воспитанию современных поколений, способных к духовному восприятию ценн</w:t>
            </w:r>
            <w:r w:rsidRPr="00E13954">
              <w:rPr>
                <w:rFonts w:ascii="Times New Roman" w:hAnsi="Times New Roman"/>
              </w:rPr>
              <w:t>о</w:t>
            </w:r>
            <w:r w:rsidRPr="00E13954">
              <w:rPr>
                <w:rFonts w:ascii="Times New Roman" w:hAnsi="Times New Roman"/>
              </w:rPr>
              <w:t>стей, идеалов, традиций и смысложизненных установок поколения Победителей. Эта работа происходит в усл</w:t>
            </w:r>
            <w:r w:rsidRPr="00E13954">
              <w:rPr>
                <w:rFonts w:ascii="Times New Roman" w:hAnsi="Times New Roman"/>
              </w:rPr>
              <w:t>о</w:t>
            </w:r>
            <w:r w:rsidRPr="00E13954">
              <w:rPr>
                <w:rFonts w:ascii="Times New Roman" w:hAnsi="Times New Roman"/>
              </w:rPr>
              <w:t>виях сложной политической обстановки, связанной с попытками пересмотра итогов Второй мировой войны, активизацией практик героизации фашизма, попыток насаждения демократии западного образца. Главной причиной этого – забвение традиций и уроков истории, сохраняющихся в именах, символах и смыслах, доста</w:t>
            </w:r>
            <w:r w:rsidRPr="00E13954">
              <w:rPr>
                <w:rFonts w:ascii="Times New Roman" w:hAnsi="Times New Roman"/>
              </w:rPr>
              <w:t>в</w:t>
            </w:r>
            <w:r w:rsidRPr="00E13954">
              <w:rPr>
                <w:rFonts w:ascii="Times New Roman" w:hAnsi="Times New Roman"/>
              </w:rPr>
              <w:t>шихся современным поколениям в духовное наследие от старшего поколения Победителей. Сложившаяся с</w:t>
            </w:r>
            <w:r w:rsidRPr="00E13954">
              <w:rPr>
                <w:rFonts w:ascii="Times New Roman" w:hAnsi="Times New Roman"/>
              </w:rPr>
              <w:t>и</w:t>
            </w:r>
            <w:r w:rsidRPr="00E13954">
              <w:rPr>
                <w:rFonts w:ascii="Times New Roman" w:hAnsi="Times New Roman"/>
              </w:rPr>
              <w:t>туация также отражает существенные черты совреме</w:t>
            </w:r>
            <w:r w:rsidRPr="00E13954">
              <w:rPr>
                <w:rFonts w:ascii="Times New Roman" w:hAnsi="Times New Roman"/>
              </w:rPr>
              <w:t>н</w:t>
            </w:r>
            <w:r w:rsidRPr="00E13954">
              <w:rPr>
                <w:rFonts w:ascii="Times New Roman" w:hAnsi="Times New Roman"/>
              </w:rPr>
              <w:t>ного идейного противоборства, проходящего в средс</w:t>
            </w:r>
            <w:r w:rsidRPr="00E13954">
              <w:rPr>
                <w:rFonts w:ascii="Times New Roman" w:hAnsi="Times New Roman"/>
              </w:rPr>
              <w:t>т</w:t>
            </w:r>
            <w:r w:rsidRPr="00E13954">
              <w:rPr>
                <w:rFonts w:ascii="Times New Roman" w:hAnsi="Times New Roman"/>
              </w:rPr>
              <w:t>вах массовой коммуникации. Идет борьба за сознание людей, выдвигаются удобные в контексте глобализма трактовки событий, составляющих к</w:t>
            </w:r>
            <w:r>
              <w:rPr>
                <w:rFonts w:ascii="Times New Roman" w:hAnsi="Times New Roman"/>
              </w:rPr>
              <w:t xml:space="preserve">лючевое значение для общества. </w:t>
            </w:r>
            <w:r w:rsidRPr="00E13954">
              <w:rPr>
                <w:rFonts w:ascii="Times New Roman" w:hAnsi="Times New Roman"/>
              </w:rPr>
              <w:t>Обосновываются принципы разработки стратегии инновационного развития региональной си</w:t>
            </w:r>
            <w:r w:rsidRPr="00E13954">
              <w:rPr>
                <w:rFonts w:ascii="Times New Roman" w:hAnsi="Times New Roman"/>
              </w:rPr>
              <w:t>с</w:t>
            </w:r>
            <w:r w:rsidRPr="00E13954">
              <w:rPr>
                <w:rFonts w:ascii="Times New Roman" w:hAnsi="Times New Roman"/>
              </w:rPr>
              <w:t>темы патриотического воспитания подрастающих пок</w:t>
            </w:r>
            <w:r w:rsidRPr="00E13954">
              <w:rPr>
                <w:rFonts w:ascii="Times New Roman" w:hAnsi="Times New Roman"/>
              </w:rPr>
              <w:t>о</w:t>
            </w:r>
            <w:r w:rsidRPr="00E13954">
              <w:rPr>
                <w:rFonts w:ascii="Times New Roman" w:hAnsi="Times New Roman"/>
              </w:rPr>
              <w:t>лений, основные направления (формирование «иннов</w:t>
            </w:r>
            <w:r w:rsidRPr="00E13954">
              <w:rPr>
                <w:rFonts w:ascii="Times New Roman" w:hAnsi="Times New Roman"/>
              </w:rPr>
              <w:t>а</w:t>
            </w:r>
            <w:r w:rsidRPr="00E13954">
              <w:rPr>
                <w:rFonts w:ascii="Times New Roman" w:hAnsi="Times New Roman"/>
              </w:rPr>
              <w:t>ционных центров развития», интеграция идей, технол</w:t>
            </w:r>
            <w:r w:rsidRPr="00E13954">
              <w:rPr>
                <w:rFonts w:ascii="Times New Roman" w:hAnsi="Times New Roman"/>
              </w:rPr>
              <w:t>о</w:t>
            </w:r>
            <w:r w:rsidRPr="00E13954">
              <w:rPr>
                <w:rFonts w:ascii="Times New Roman" w:hAnsi="Times New Roman"/>
              </w:rPr>
              <w:t>гий и  человеческого потенциала, синхронизация де</w:t>
            </w:r>
            <w:r w:rsidRPr="00E13954">
              <w:rPr>
                <w:rFonts w:ascii="Times New Roman" w:hAnsi="Times New Roman"/>
              </w:rPr>
              <w:t>я</w:t>
            </w:r>
            <w:r w:rsidRPr="00E13954">
              <w:rPr>
                <w:rFonts w:ascii="Times New Roman" w:hAnsi="Times New Roman"/>
              </w:rPr>
              <w:t>тельности субъектов образования, культуры, молодё</w:t>
            </w:r>
            <w:r w:rsidRPr="00E13954">
              <w:rPr>
                <w:rFonts w:ascii="Times New Roman" w:hAnsi="Times New Roman"/>
              </w:rPr>
              <w:t>ж</w:t>
            </w:r>
            <w:r w:rsidRPr="00E13954">
              <w:rPr>
                <w:rFonts w:ascii="Times New Roman" w:hAnsi="Times New Roman"/>
              </w:rPr>
              <w:t>ной политики, общественных организаций, создание регионального кластера) и показатели (степень соц</w:t>
            </w:r>
            <w:r w:rsidRPr="00E13954">
              <w:rPr>
                <w:rFonts w:ascii="Times New Roman" w:hAnsi="Times New Roman"/>
              </w:rPr>
              <w:t>и</w:t>
            </w:r>
            <w:r w:rsidRPr="00E13954">
              <w:rPr>
                <w:rFonts w:ascii="Times New Roman" w:hAnsi="Times New Roman"/>
              </w:rPr>
              <w:t>альной целостности, привлекательность инвестиций, повышение статусной позиции субъектая, многообразие инновационных моделей, сформированность условий инновационной деятельности, развитость управленч</w:t>
            </w:r>
            <w:r w:rsidRPr="00E13954">
              <w:rPr>
                <w:rFonts w:ascii="Times New Roman" w:hAnsi="Times New Roman"/>
              </w:rPr>
              <w:t>е</w:t>
            </w:r>
            <w:r w:rsidRPr="00E13954">
              <w:rPr>
                <w:rFonts w:ascii="Times New Roman" w:hAnsi="Times New Roman"/>
              </w:rPr>
              <w:t>ской культуры) деятельности инновационной структуры – регионального научно-инновационного социально-педагогического комплекса патриотического воспит</w:t>
            </w:r>
            <w:r w:rsidRPr="00E13954">
              <w:rPr>
                <w:rFonts w:ascii="Times New Roman" w:hAnsi="Times New Roman"/>
              </w:rPr>
              <w:t>а</w:t>
            </w:r>
            <w:r>
              <w:rPr>
                <w:rFonts w:ascii="Times New Roman" w:hAnsi="Times New Roman"/>
              </w:rPr>
              <w:t>ния</w:t>
            </w:r>
          </w:p>
          <w:p w:rsidR="00E059A5" w:rsidRPr="00E13954" w:rsidRDefault="00E059A5" w:rsidP="00EA12D2">
            <w:pPr>
              <w:pStyle w:val="PlainText"/>
              <w:ind w:firstLine="0"/>
              <w:jc w:val="left"/>
              <w:rPr>
                <w:rFonts w:ascii="Times New Roman" w:hAnsi="Times New Roman"/>
                <w:i/>
                <w:iCs/>
              </w:rPr>
            </w:pPr>
          </w:p>
          <w:p w:rsidR="00E059A5" w:rsidRDefault="00E059A5" w:rsidP="00EA12D2">
            <w:pPr>
              <w:pStyle w:val="PlainText"/>
              <w:ind w:firstLine="0"/>
              <w:jc w:val="left"/>
              <w:rPr>
                <w:rFonts w:ascii="Times New Roman" w:hAnsi="Times New Roman"/>
                <w:lang w:val="en-US"/>
              </w:rPr>
            </w:pPr>
            <w:r w:rsidRPr="00BD57AE">
              <w:rPr>
                <w:rFonts w:ascii="Times New Roman" w:hAnsi="Times New Roman"/>
                <w:iCs/>
              </w:rPr>
              <w:t>Ключевые слова:</w:t>
            </w:r>
            <w:r w:rsidRPr="00E13954">
              <w:rPr>
                <w:rFonts w:ascii="Times New Roman" w:hAnsi="Times New Roman"/>
                <w:i/>
                <w:iCs/>
              </w:rPr>
              <w:t xml:space="preserve"> </w:t>
            </w:r>
            <w:r w:rsidRPr="00E13954">
              <w:rPr>
                <w:rFonts w:ascii="Times New Roman" w:hAnsi="Times New Roman"/>
              </w:rPr>
              <w:t>ИННОВАЦИОННАЯ ИНСТИТУЦИОНАЛЬНАЯ СТРУКТУРА, МОЛОДЕЖЬ, ПАТРИОТИЗМ, ПАТРИОТИЧЕСКОЕ ВОСПИТАНИЕ, КЛАСТЕР ПАТРИОТИЧЕСКОГО ВОСПИТАНИЯ, ОТЕЧЕСТВО, ФОРМИРОВАНИЕ</w:t>
            </w:r>
          </w:p>
          <w:p w:rsidR="00E059A5" w:rsidRPr="00BD57AE" w:rsidRDefault="00E059A5" w:rsidP="00EA12D2">
            <w:pPr>
              <w:pStyle w:val="PlainText"/>
              <w:ind w:firstLine="0"/>
              <w:jc w:val="left"/>
              <w:rPr>
                <w:rFonts w:ascii="Times New Roman" w:hAnsi="Times New Roman"/>
                <w:lang w:val="en-US"/>
              </w:rPr>
            </w:pPr>
          </w:p>
          <w:p w:rsidR="00E059A5" w:rsidRPr="00BD57AE" w:rsidRDefault="00E059A5" w:rsidP="00EA12D2">
            <w:pPr>
              <w:pStyle w:val="PlainText"/>
              <w:ind w:firstLine="0"/>
              <w:jc w:val="left"/>
              <w:rPr>
                <w:rFonts w:ascii="Times New Roman" w:hAnsi="Times New Roman"/>
                <w:lang w:val="en-US"/>
              </w:rPr>
            </w:pPr>
            <w:r w:rsidRPr="00694871">
              <w:rPr>
                <w:rFonts w:ascii="Arial" w:hAnsi="Arial" w:cs="Arial"/>
                <w:b/>
                <w:lang w:val="en-US"/>
              </w:rPr>
              <w:t>DOI</w:t>
            </w:r>
            <w:r w:rsidRPr="00E13954">
              <w:rPr>
                <w:rFonts w:ascii="Arial" w:hAnsi="Arial" w:cs="Arial"/>
                <w:b/>
              </w:rPr>
              <w:t xml:space="preserve">: </w:t>
            </w:r>
            <w:r w:rsidRPr="000E445C">
              <w:rPr>
                <w:rFonts w:ascii="Arial" w:hAnsi="Arial" w:cs="Arial"/>
                <w:b/>
              </w:rPr>
              <w:t>10.21515/1990-4665-125-033</w:t>
            </w:r>
          </w:p>
        </w:tc>
        <w:tc>
          <w:tcPr>
            <w:tcW w:w="4781" w:type="dxa"/>
          </w:tcPr>
          <w:p w:rsidR="00E059A5" w:rsidRDefault="00E059A5" w:rsidP="00EA12D2">
            <w:pPr>
              <w:pStyle w:val="PlainText"/>
              <w:ind w:firstLine="0"/>
              <w:jc w:val="left"/>
              <w:rPr>
                <w:rFonts w:ascii="Times New Roman" w:hAnsi="Times New Roman"/>
                <w:lang w:val="en-US"/>
              </w:rPr>
            </w:pPr>
            <w:r w:rsidRPr="00E13954">
              <w:rPr>
                <w:rFonts w:ascii="Times New Roman" w:hAnsi="Times New Roman"/>
                <w:lang w:val="en-US" w:eastAsia="en-US"/>
              </w:rPr>
              <w:t>UDC</w:t>
            </w:r>
            <w:r w:rsidRPr="00E13954">
              <w:rPr>
                <w:rFonts w:ascii="Times New Roman" w:hAnsi="Times New Roman"/>
                <w:lang w:val="en-US"/>
              </w:rPr>
              <w:t>-37.0358.6</w:t>
            </w:r>
          </w:p>
          <w:p w:rsidR="00E059A5" w:rsidRPr="00E13954" w:rsidRDefault="00E059A5" w:rsidP="00EA12D2">
            <w:pPr>
              <w:pStyle w:val="PlainText"/>
              <w:ind w:firstLine="0"/>
              <w:jc w:val="left"/>
              <w:rPr>
                <w:rFonts w:ascii="Times New Roman" w:hAnsi="Times New Roman"/>
                <w:lang w:val="en-US"/>
              </w:rPr>
            </w:pPr>
          </w:p>
          <w:p w:rsidR="00E059A5" w:rsidRPr="00E13954" w:rsidRDefault="00E059A5" w:rsidP="00EA12D2">
            <w:pPr>
              <w:rPr>
                <w:sz w:val="20"/>
                <w:szCs w:val="20"/>
                <w:lang w:val="en-US"/>
              </w:rPr>
            </w:pPr>
            <w:r w:rsidRPr="00E13954">
              <w:rPr>
                <w:sz w:val="20"/>
                <w:szCs w:val="20"/>
                <w:lang w:val="en-US"/>
              </w:rPr>
              <w:t>Pedagogical sciences</w:t>
            </w:r>
          </w:p>
          <w:p w:rsidR="00E059A5" w:rsidRPr="00E13954" w:rsidRDefault="00E059A5" w:rsidP="00EA12D2">
            <w:pPr>
              <w:rPr>
                <w:sz w:val="20"/>
                <w:szCs w:val="20"/>
                <w:lang w:val="en-US"/>
              </w:rPr>
            </w:pPr>
          </w:p>
          <w:p w:rsidR="00E059A5" w:rsidRPr="00E13954" w:rsidRDefault="00E059A5" w:rsidP="00EA12D2">
            <w:pPr>
              <w:rPr>
                <w:b/>
                <w:sz w:val="20"/>
                <w:szCs w:val="20"/>
                <w:lang w:val="en-US"/>
              </w:rPr>
            </w:pPr>
            <w:r w:rsidRPr="00E13954">
              <w:rPr>
                <w:b/>
                <w:sz w:val="20"/>
                <w:szCs w:val="20"/>
                <w:lang w:val="en-US"/>
              </w:rPr>
              <w:t>THE PRINCIPLES OF PATRIOTIC EDUCATION OF CHILDREN AND YOUNG PEOPLE ON THE BASIS OF THE SPIRITUAL HERITAGE OF SEAMEN, DEFENDERS OF STALINGRAD (ded</w:t>
            </w:r>
            <w:r w:rsidRPr="00E13954">
              <w:rPr>
                <w:b/>
                <w:sz w:val="20"/>
                <w:szCs w:val="20"/>
                <w:lang w:val="en-US"/>
              </w:rPr>
              <w:t>i</w:t>
            </w:r>
            <w:r w:rsidRPr="00E13954">
              <w:rPr>
                <w:b/>
                <w:sz w:val="20"/>
                <w:szCs w:val="20"/>
                <w:lang w:val="en-US"/>
              </w:rPr>
              <w:t xml:space="preserve">cated to the 75th anniversary of the battle of </w:t>
            </w:r>
            <w:smartTag w:uri="urn:schemas-microsoft-com:office:smarttags" w:element="place">
              <w:r w:rsidRPr="00E13954">
                <w:rPr>
                  <w:b/>
                  <w:sz w:val="20"/>
                  <w:szCs w:val="20"/>
                  <w:lang w:val="en-US"/>
                </w:rPr>
                <w:t>Stali</w:t>
              </w:r>
              <w:r w:rsidRPr="00E13954">
                <w:rPr>
                  <w:b/>
                  <w:sz w:val="20"/>
                  <w:szCs w:val="20"/>
                  <w:lang w:val="en-US"/>
                </w:rPr>
                <w:t>n</w:t>
              </w:r>
              <w:r w:rsidRPr="00E13954">
                <w:rPr>
                  <w:b/>
                  <w:sz w:val="20"/>
                  <w:szCs w:val="20"/>
                  <w:lang w:val="en-US"/>
                </w:rPr>
                <w:t>grad</w:t>
              </w:r>
            </w:smartTag>
            <w:r w:rsidRPr="00E13954">
              <w:rPr>
                <w:b/>
                <w:sz w:val="20"/>
                <w:szCs w:val="20"/>
                <w:lang w:val="en-US"/>
              </w:rPr>
              <w:t>)</w:t>
            </w:r>
          </w:p>
          <w:p w:rsidR="00E059A5" w:rsidRPr="00E13954" w:rsidRDefault="00E059A5" w:rsidP="00EA12D2">
            <w:pPr>
              <w:rPr>
                <w:sz w:val="20"/>
                <w:szCs w:val="20"/>
                <w:lang w:val="en-US"/>
              </w:rPr>
            </w:pPr>
          </w:p>
          <w:p w:rsidR="00E059A5" w:rsidRDefault="00E059A5" w:rsidP="00EA12D2">
            <w:pPr>
              <w:pStyle w:val="PlainText"/>
              <w:ind w:firstLine="0"/>
              <w:jc w:val="left"/>
              <w:rPr>
                <w:rFonts w:ascii="Times New Roman" w:hAnsi="Times New Roman"/>
                <w:lang w:val="en-US"/>
              </w:rPr>
            </w:pPr>
            <w:r w:rsidRPr="00E13954">
              <w:rPr>
                <w:rFonts w:ascii="Times New Roman" w:hAnsi="Times New Roman"/>
                <w:lang w:val="en-US"/>
              </w:rPr>
              <w:t>Kusmartsev Mikhail Borisovich</w:t>
            </w:r>
          </w:p>
          <w:p w:rsidR="00E059A5" w:rsidRPr="00E13954" w:rsidRDefault="00E059A5" w:rsidP="00EA12D2">
            <w:pPr>
              <w:pStyle w:val="PlainText"/>
              <w:ind w:firstLine="0"/>
              <w:jc w:val="left"/>
              <w:rPr>
                <w:rFonts w:ascii="Times New Roman" w:hAnsi="Times New Roman"/>
                <w:lang w:val="en-US"/>
              </w:rPr>
            </w:pPr>
            <w:r>
              <w:rPr>
                <w:rFonts w:ascii="Times New Roman" w:hAnsi="Times New Roman"/>
                <w:lang w:val="en-US"/>
              </w:rPr>
              <w:t>C</w:t>
            </w:r>
            <w:r w:rsidRPr="00E13954">
              <w:rPr>
                <w:rFonts w:ascii="Times New Roman" w:hAnsi="Times New Roman"/>
                <w:lang w:val="en-US"/>
              </w:rPr>
              <w:t>andidate of pedagog</w:t>
            </w:r>
            <w:r w:rsidRPr="00E13954">
              <w:rPr>
                <w:rFonts w:ascii="Times New Roman" w:hAnsi="Times New Roman"/>
                <w:lang w:val="en-US"/>
              </w:rPr>
              <w:t>i</w:t>
            </w:r>
            <w:r w:rsidRPr="00E13954">
              <w:rPr>
                <w:rFonts w:ascii="Times New Roman" w:hAnsi="Times New Roman"/>
                <w:lang w:val="en-US"/>
              </w:rPr>
              <w:t>cal Sciences, associate Professor, scientific Secretary</w:t>
            </w:r>
            <w:r>
              <w:rPr>
                <w:rFonts w:ascii="Times New Roman" w:hAnsi="Times New Roman"/>
                <w:lang w:val="en-US"/>
              </w:rPr>
              <w:t xml:space="preserve">, </w:t>
            </w:r>
            <w:r w:rsidRPr="00E13954">
              <w:rPr>
                <w:rFonts w:ascii="Times New Roman" w:hAnsi="Times New Roman"/>
                <w:lang w:val="en-US"/>
              </w:rPr>
              <w:t xml:space="preserve">e-mail: </w:t>
            </w:r>
            <w:hyperlink r:id="rId8" w:history="1">
              <w:r w:rsidRPr="00E13954">
                <w:rPr>
                  <w:rStyle w:val="Hyperlink"/>
                  <w:rFonts w:ascii="Times New Roman" w:hAnsi="Times New Roman"/>
                  <w:color w:val="auto"/>
                  <w:u w:val="none"/>
                  <w:lang w:val="en-US"/>
                </w:rPr>
                <w:t>kirill-2001@rambler.ru</w:t>
              </w:r>
            </w:hyperlink>
            <w:r w:rsidRPr="00E13954">
              <w:rPr>
                <w:rStyle w:val="Hyperlink"/>
                <w:rFonts w:ascii="Times New Roman" w:hAnsi="Times New Roman"/>
                <w:color w:val="auto"/>
                <w:u w:val="none"/>
                <w:lang w:val="en-US"/>
              </w:rPr>
              <w:t xml:space="preserve"> </w:t>
            </w:r>
          </w:p>
          <w:p w:rsidR="00E059A5" w:rsidRPr="00E13954" w:rsidRDefault="00E059A5" w:rsidP="00EA12D2">
            <w:pPr>
              <w:pStyle w:val="PlainText"/>
              <w:ind w:firstLine="0"/>
              <w:jc w:val="left"/>
              <w:rPr>
                <w:rFonts w:ascii="Times New Roman" w:hAnsi="Times New Roman"/>
                <w:i/>
                <w:iCs/>
                <w:lang w:val="en-US"/>
              </w:rPr>
            </w:pPr>
            <w:r w:rsidRPr="00E13954">
              <w:rPr>
                <w:rFonts w:ascii="Times New Roman" w:hAnsi="Times New Roman"/>
                <w:i/>
                <w:lang w:val="en-US"/>
              </w:rPr>
              <w:t>Volgograd state Aca</w:t>
            </w:r>
            <w:r>
              <w:rPr>
                <w:rFonts w:ascii="Times New Roman" w:hAnsi="Times New Roman"/>
                <w:i/>
                <w:lang w:val="en-US"/>
              </w:rPr>
              <w:t>demy of postgraduate education,</w:t>
            </w:r>
            <w:r w:rsidRPr="00E13954">
              <w:rPr>
                <w:rFonts w:ascii="Times New Roman" w:hAnsi="Times New Roman"/>
                <w:i/>
                <w:lang w:val="en-US"/>
              </w:rPr>
              <w:t xml:space="preserve"> Russia</w:t>
            </w:r>
          </w:p>
          <w:p w:rsidR="00E059A5" w:rsidRPr="00E13954" w:rsidRDefault="00E059A5" w:rsidP="00EA12D2">
            <w:pPr>
              <w:rPr>
                <w:i/>
                <w:iCs/>
                <w:sz w:val="20"/>
                <w:szCs w:val="20"/>
                <w:lang w:val="en-US"/>
              </w:rPr>
            </w:pPr>
            <w:r w:rsidRPr="00E13954">
              <w:rPr>
                <w:i/>
                <w:sz w:val="20"/>
                <w:szCs w:val="20"/>
                <w:lang w:val="en-US"/>
              </w:rPr>
              <w:t xml:space="preserve">        </w:t>
            </w:r>
          </w:p>
          <w:p w:rsidR="00E059A5" w:rsidRPr="00E13954" w:rsidRDefault="00E059A5" w:rsidP="00EA12D2">
            <w:pPr>
              <w:pStyle w:val="PlainText"/>
              <w:ind w:firstLine="0"/>
              <w:jc w:val="left"/>
              <w:rPr>
                <w:rFonts w:ascii="Times New Roman" w:hAnsi="Times New Roman"/>
                <w:i/>
                <w:iCs/>
                <w:lang w:val="en-US"/>
              </w:rPr>
            </w:pPr>
            <w:r w:rsidRPr="00E13954">
              <w:rPr>
                <w:rFonts w:ascii="Times New Roman" w:hAnsi="Times New Roman"/>
                <w:lang w:val="en-US"/>
              </w:rPr>
              <w:t>In the face of rising threats to national security of Ru</w:t>
            </w:r>
            <w:r w:rsidRPr="00E13954">
              <w:rPr>
                <w:rFonts w:ascii="Times New Roman" w:hAnsi="Times New Roman"/>
                <w:lang w:val="en-US"/>
              </w:rPr>
              <w:t>s</w:t>
            </w:r>
            <w:r w:rsidRPr="00E13954">
              <w:rPr>
                <w:rFonts w:ascii="Times New Roman" w:hAnsi="Times New Roman"/>
                <w:lang w:val="en-US"/>
              </w:rPr>
              <w:t xml:space="preserve">sia, particularly acute has a specific and purposeful work on education of modern generations, capable of spiritual perception values, ideals, traditions and life attitudes of the generation of </w:t>
            </w:r>
            <w:r>
              <w:rPr>
                <w:rFonts w:ascii="Times New Roman" w:hAnsi="Times New Roman"/>
                <w:lang w:val="en-US"/>
              </w:rPr>
              <w:t xml:space="preserve">Winners. </w:t>
            </w:r>
            <w:r w:rsidRPr="00E13954">
              <w:rPr>
                <w:rFonts w:ascii="Times New Roman" w:hAnsi="Times New Roman"/>
                <w:lang w:val="en-US"/>
              </w:rPr>
              <w:t xml:space="preserve">This work takes place in a complex political situation related to the attempts to revise the results of </w:t>
            </w:r>
            <w:r>
              <w:rPr>
                <w:rFonts w:ascii="Times New Roman" w:hAnsi="Times New Roman"/>
                <w:lang w:val="en-US"/>
              </w:rPr>
              <w:t>W</w:t>
            </w:r>
            <w:r w:rsidRPr="00E13954">
              <w:rPr>
                <w:rFonts w:ascii="Times New Roman" w:hAnsi="Times New Roman"/>
                <w:lang w:val="en-US"/>
              </w:rPr>
              <w:t xml:space="preserve">orld </w:t>
            </w:r>
            <w:r>
              <w:rPr>
                <w:rFonts w:ascii="Times New Roman" w:hAnsi="Times New Roman"/>
                <w:lang w:val="en-US"/>
              </w:rPr>
              <w:t>W</w:t>
            </w:r>
            <w:r w:rsidRPr="00E13954">
              <w:rPr>
                <w:rFonts w:ascii="Times New Roman" w:hAnsi="Times New Roman"/>
                <w:lang w:val="en-US"/>
              </w:rPr>
              <w:t>ar II, the intensification of practices of glorification of fascism, attempts to i</w:t>
            </w:r>
            <w:r w:rsidRPr="00E13954">
              <w:rPr>
                <w:rFonts w:ascii="Times New Roman" w:hAnsi="Times New Roman"/>
                <w:lang w:val="en-US"/>
              </w:rPr>
              <w:t>m</w:t>
            </w:r>
            <w:r w:rsidRPr="00E13954">
              <w:rPr>
                <w:rFonts w:ascii="Times New Roman" w:hAnsi="Times New Roman"/>
                <w:lang w:val="en-US"/>
              </w:rPr>
              <w:t>pose Western-style democracy. The main reason for this – the oblivion of tradition and the lessons of history, conti</w:t>
            </w:r>
            <w:r w:rsidRPr="00E13954">
              <w:rPr>
                <w:rFonts w:ascii="Times New Roman" w:hAnsi="Times New Roman"/>
                <w:lang w:val="en-US"/>
              </w:rPr>
              <w:t>n</w:t>
            </w:r>
            <w:r w:rsidRPr="00E13954">
              <w:rPr>
                <w:rFonts w:ascii="Times New Roman" w:hAnsi="Times New Roman"/>
                <w:lang w:val="en-US"/>
              </w:rPr>
              <w:t>ued in the names, symbols and meanings inherited by contemporary generations in spiritual heritage from ge</w:t>
            </w:r>
            <w:r w:rsidRPr="00E13954">
              <w:rPr>
                <w:rFonts w:ascii="Times New Roman" w:hAnsi="Times New Roman"/>
                <w:lang w:val="en-US"/>
              </w:rPr>
              <w:t>n</w:t>
            </w:r>
            <w:r w:rsidRPr="00E13954">
              <w:rPr>
                <w:rFonts w:ascii="Times New Roman" w:hAnsi="Times New Roman"/>
                <w:lang w:val="en-US"/>
              </w:rPr>
              <w:t>eration of Winners.</w:t>
            </w:r>
            <w:r>
              <w:rPr>
                <w:rFonts w:ascii="Times New Roman" w:hAnsi="Times New Roman"/>
                <w:lang w:val="en-US"/>
              </w:rPr>
              <w:t xml:space="preserve"> </w:t>
            </w:r>
            <w:r w:rsidRPr="00E13954">
              <w:rPr>
                <w:rFonts w:ascii="Times New Roman" w:hAnsi="Times New Roman"/>
                <w:lang w:val="en-US"/>
              </w:rPr>
              <w:t>The current situation reflects the significant features of the contemporary ideological co</w:t>
            </w:r>
            <w:r w:rsidRPr="00E13954">
              <w:rPr>
                <w:rFonts w:ascii="Times New Roman" w:hAnsi="Times New Roman"/>
                <w:lang w:val="en-US"/>
              </w:rPr>
              <w:t>n</w:t>
            </w:r>
            <w:r w:rsidRPr="00E13954">
              <w:rPr>
                <w:rFonts w:ascii="Times New Roman" w:hAnsi="Times New Roman"/>
                <w:lang w:val="en-US"/>
              </w:rPr>
              <w:t>frontation, walking in mass communication. There is a struggle for hearts and minds, and move in convenient in the context of globa</w:t>
            </w:r>
            <w:r w:rsidRPr="00E13954">
              <w:rPr>
                <w:rFonts w:ascii="Times New Roman" w:hAnsi="Times New Roman"/>
                <w:lang w:val="en-US"/>
              </w:rPr>
              <w:t>l</w:t>
            </w:r>
            <w:r w:rsidRPr="00E13954">
              <w:rPr>
                <w:rFonts w:ascii="Times New Roman" w:hAnsi="Times New Roman"/>
                <w:lang w:val="en-US"/>
              </w:rPr>
              <w:t>ization interpretations of certain events constituting a once of key importance to society.</w:t>
            </w:r>
            <w:r w:rsidRPr="00E13954">
              <w:rPr>
                <w:rFonts w:ascii="Times New Roman" w:hAnsi="Times New Roman"/>
                <w:i/>
                <w:iCs/>
                <w:lang w:val="en-US"/>
              </w:rPr>
              <w:t xml:space="preserve"> </w:t>
            </w:r>
            <w:r w:rsidRPr="00BD57AE">
              <w:rPr>
                <w:rFonts w:ascii="Times New Roman" w:hAnsi="Times New Roman"/>
                <w:iCs/>
                <w:lang w:val="en-US"/>
              </w:rPr>
              <w:t>We j</w:t>
            </w:r>
            <w:r w:rsidRPr="00BD57AE">
              <w:rPr>
                <w:rFonts w:ascii="Times New Roman" w:hAnsi="Times New Roman"/>
                <w:lang w:val="en-US"/>
              </w:rPr>
              <w:t>ustify</w:t>
            </w:r>
            <w:r>
              <w:rPr>
                <w:rFonts w:ascii="Times New Roman" w:hAnsi="Times New Roman"/>
                <w:lang w:val="en-US"/>
              </w:rPr>
              <w:t xml:space="preserve"> </w:t>
            </w:r>
            <w:r w:rsidRPr="00E13954">
              <w:rPr>
                <w:rFonts w:ascii="Times New Roman" w:hAnsi="Times New Roman"/>
                <w:lang w:val="en-US"/>
              </w:rPr>
              <w:t>the development strategy of innovative d</w:t>
            </w:r>
            <w:r w:rsidRPr="00E13954">
              <w:rPr>
                <w:rFonts w:ascii="Times New Roman" w:hAnsi="Times New Roman"/>
                <w:lang w:val="en-US"/>
              </w:rPr>
              <w:t>e</w:t>
            </w:r>
            <w:r w:rsidRPr="00E13954">
              <w:rPr>
                <w:rFonts w:ascii="Times New Roman" w:hAnsi="Times New Roman"/>
                <w:lang w:val="en-US"/>
              </w:rPr>
              <w:t>velopment of a regional system of patriotic ed</w:t>
            </w:r>
            <w:r w:rsidRPr="00E13954">
              <w:rPr>
                <w:rFonts w:ascii="Times New Roman" w:hAnsi="Times New Roman"/>
                <w:lang w:val="en-US"/>
              </w:rPr>
              <w:t>u</w:t>
            </w:r>
            <w:r w:rsidRPr="00E13954">
              <w:rPr>
                <w:rFonts w:ascii="Times New Roman" w:hAnsi="Times New Roman"/>
                <w:lang w:val="en-US"/>
              </w:rPr>
              <w:t>cation of young people, through them developed main dire</w:t>
            </w:r>
            <w:r w:rsidRPr="00E13954">
              <w:rPr>
                <w:rFonts w:ascii="Times New Roman" w:hAnsi="Times New Roman"/>
                <w:lang w:val="en-US"/>
              </w:rPr>
              <w:t>c</w:t>
            </w:r>
            <w:r w:rsidRPr="00E13954">
              <w:rPr>
                <w:rFonts w:ascii="Times New Roman" w:hAnsi="Times New Roman"/>
                <w:lang w:val="en-US"/>
              </w:rPr>
              <w:t>tions (forming the "innovation centers", the integr</w:t>
            </w:r>
            <w:r w:rsidRPr="00E13954">
              <w:rPr>
                <w:rFonts w:ascii="Times New Roman" w:hAnsi="Times New Roman"/>
                <w:lang w:val="en-US"/>
              </w:rPr>
              <w:t>a</w:t>
            </w:r>
            <w:r w:rsidRPr="00E13954">
              <w:rPr>
                <w:rFonts w:ascii="Times New Roman" w:hAnsi="Times New Roman"/>
                <w:lang w:val="en-US"/>
              </w:rPr>
              <w:t>tion of ideas, technologies and human capacity, synchroniz</w:t>
            </w:r>
            <w:r w:rsidRPr="00E13954">
              <w:rPr>
                <w:rFonts w:ascii="Times New Roman" w:hAnsi="Times New Roman"/>
                <w:lang w:val="en-US"/>
              </w:rPr>
              <w:t>a</w:t>
            </w:r>
            <w:r w:rsidRPr="00E13954">
              <w:rPr>
                <w:rFonts w:ascii="Times New Roman" w:hAnsi="Times New Roman"/>
                <w:lang w:val="en-US"/>
              </w:rPr>
              <w:t>tion of activities of education, culture, youth policy, public organizations, the establishment of a r</w:t>
            </w:r>
            <w:r w:rsidRPr="00E13954">
              <w:rPr>
                <w:rFonts w:ascii="Times New Roman" w:hAnsi="Times New Roman"/>
                <w:lang w:val="en-US"/>
              </w:rPr>
              <w:t>e</w:t>
            </w:r>
            <w:r w:rsidRPr="00E13954">
              <w:rPr>
                <w:rFonts w:ascii="Times New Roman" w:hAnsi="Times New Roman"/>
                <w:lang w:val="en-US"/>
              </w:rPr>
              <w:t>gional cluster) and indicators (the degree of social cohesion, the attra</w:t>
            </w:r>
            <w:r w:rsidRPr="00E13954">
              <w:rPr>
                <w:rFonts w:ascii="Times New Roman" w:hAnsi="Times New Roman"/>
                <w:lang w:val="en-US"/>
              </w:rPr>
              <w:t>c</w:t>
            </w:r>
            <w:r w:rsidRPr="00E13954">
              <w:rPr>
                <w:rFonts w:ascii="Times New Roman" w:hAnsi="Times New Roman"/>
                <w:lang w:val="en-US"/>
              </w:rPr>
              <w:t>tion of investments, increased status subject pos</w:t>
            </w:r>
            <w:r w:rsidRPr="00E13954">
              <w:rPr>
                <w:rFonts w:ascii="Times New Roman" w:hAnsi="Times New Roman"/>
                <w:lang w:val="en-US"/>
              </w:rPr>
              <w:t>i</w:t>
            </w:r>
            <w:r w:rsidRPr="00E13954">
              <w:rPr>
                <w:rFonts w:ascii="Times New Roman" w:hAnsi="Times New Roman"/>
                <w:lang w:val="en-US"/>
              </w:rPr>
              <w:t>tion of, variety of innovative models, well conditions for inn</w:t>
            </w:r>
            <w:r w:rsidRPr="00E13954">
              <w:rPr>
                <w:rFonts w:ascii="Times New Roman" w:hAnsi="Times New Roman"/>
                <w:lang w:val="en-US"/>
              </w:rPr>
              <w:t>o</w:t>
            </w:r>
            <w:r w:rsidRPr="00E13954">
              <w:rPr>
                <w:rFonts w:ascii="Times New Roman" w:hAnsi="Times New Roman"/>
                <w:lang w:val="en-US"/>
              </w:rPr>
              <w:t>vation, the development of a manag</w:t>
            </w:r>
            <w:r w:rsidRPr="00E13954">
              <w:rPr>
                <w:rFonts w:ascii="Times New Roman" w:hAnsi="Times New Roman"/>
                <w:lang w:val="en-US"/>
              </w:rPr>
              <w:t>e</w:t>
            </w:r>
            <w:r w:rsidRPr="00E13954">
              <w:rPr>
                <w:rFonts w:ascii="Times New Roman" w:hAnsi="Times New Roman"/>
                <w:lang w:val="en-US"/>
              </w:rPr>
              <w:t>ment culture) of innovation structures – regional scie</w:t>
            </w:r>
            <w:r w:rsidRPr="00E13954">
              <w:rPr>
                <w:rFonts w:ascii="Times New Roman" w:hAnsi="Times New Roman"/>
                <w:lang w:val="en-US"/>
              </w:rPr>
              <w:t>n</w:t>
            </w:r>
            <w:r w:rsidRPr="00E13954">
              <w:rPr>
                <w:rFonts w:ascii="Times New Roman" w:hAnsi="Times New Roman"/>
                <w:lang w:val="en-US"/>
              </w:rPr>
              <w:t>tific-innovational socio-pedagogical complex of patr</w:t>
            </w:r>
            <w:r w:rsidRPr="00E13954">
              <w:rPr>
                <w:rFonts w:ascii="Times New Roman" w:hAnsi="Times New Roman"/>
                <w:lang w:val="en-US"/>
              </w:rPr>
              <w:t>i</w:t>
            </w:r>
            <w:r w:rsidRPr="00E13954">
              <w:rPr>
                <w:rFonts w:ascii="Times New Roman" w:hAnsi="Times New Roman"/>
                <w:lang w:val="en-US"/>
              </w:rPr>
              <w:t>otic education</w:t>
            </w:r>
          </w:p>
          <w:p w:rsidR="00E059A5" w:rsidRPr="00E13954" w:rsidRDefault="00E059A5" w:rsidP="00EA12D2">
            <w:pPr>
              <w:pStyle w:val="PlainText"/>
              <w:ind w:firstLine="0"/>
              <w:jc w:val="left"/>
              <w:rPr>
                <w:rFonts w:ascii="Times New Roman" w:hAnsi="Times New Roman"/>
                <w:i/>
                <w:iCs/>
                <w:lang w:val="en-US"/>
              </w:rPr>
            </w:pPr>
          </w:p>
          <w:p w:rsidR="00E059A5" w:rsidRPr="00E13954" w:rsidRDefault="00E059A5" w:rsidP="00EA12D2">
            <w:pPr>
              <w:pStyle w:val="PlainText"/>
              <w:ind w:firstLine="0"/>
              <w:jc w:val="left"/>
              <w:rPr>
                <w:rFonts w:ascii="Times New Roman" w:hAnsi="Times New Roman"/>
                <w:i/>
                <w:iCs/>
                <w:lang w:val="en-US"/>
              </w:rPr>
            </w:pPr>
          </w:p>
          <w:p w:rsidR="00E059A5" w:rsidRPr="00E13954" w:rsidRDefault="00E059A5" w:rsidP="00EA12D2">
            <w:pPr>
              <w:pStyle w:val="PlainText"/>
              <w:ind w:firstLine="0"/>
              <w:jc w:val="left"/>
              <w:rPr>
                <w:rFonts w:ascii="Times New Roman" w:hAnsi="Times New Roman"/>
                <w:i/>
                <w:iCs/>
                <w:lang w:val="en-US"/>
              </w:rPr>
            </w:pPr>
          </w:p>
          <w:p w:rsidR="00E059A5" w:rsidRPr="00E13954" w:rsidRDefault="00E059A5" w:rsidP="00EA12D2">
            <w:pPr>
              <w:pStyle w:val="PlainText"/>
              <w:ind w:firstLine="0"/>
              <w:jc w:val="left"/>
              <w:rPr>
                <w:rFonts w:ascii="Times New Roman" w:hAnsi="Times New Roman"/>
                <w:i/>
                <w:iCs/>
                <w:lang w:val="en-US"/>
              </w:rPr>
            </w:pPr>
          </w:p>
          <w:p w:rsidR="00E059A5" w:rsidRDefault="00E059A5" w:rsidP="00EA12D2">
            <w:pPr>
              <w:pStyle w:val="PlainText"/>
              <w:ind w:firstLine="0"/>
              <w:jc w:val="left"/>
              <w:rPr>
                <w:rFonts w:ascii="Times New Roman" w:hAnsi="Times New Roman"/>
                <w:i/>
                <w:iCs/>
                <w:lang w:val="en-US"/>
              </w:rPr>
            </w:pPr>
          </w:p>
          <w:p w:rsidR="00E059A5" w:rsidRPr="00E13954" w:rsidRDefault="00E059A5" w:rsidP="00EA12D2">
            <w:pPr>
              <w:pStyle w:val="PlainText"/>
              <w:ind w:firstLine="0"/>
              <w:jc w:val="left"/>
              <w:rPr>
                <w:rFonts w:ascii="Times New Roman" w:hAnsi="Times New Roman"/>
                <w:i/>
                <w:iCs/>
                <w:lang w:val="en-US"/>
              </w:rPr>
            </w:pPr>
          </w:p>
          <w:p w:rsidR="00E059A5" w:rsidRPr="00E13954" w:rsidRDefault="00E059A5" w:rsidP="00EA12D2">
            <w:pPr>
              <w:pStyle w:val="PlainText"/>
              <w:ind w:firstLine="0"/>
              <w:jc w:val="left"/>
              <w:rPr>
                <w:rFonts w:ascii="Times New Roman" w:hAnsi="Times New Roman"/>
                <w:lang w:val="en-US"/>
              </w:rPr>
            </w:pPr>
            <w:r w:rsidRPr="00BD57AE">
              <w:rPr>
                <w:rFonts w:ascii="Times New Roman" w:hAnsi="Times New Roman"/>
                <w:iCs/>
                <w:lang w:val="en-US"/>
              </w:rPr>
              <w:t>Keywords:</w:t>
            </w:r>
            <w:r w:rsidRPr="00E13954">
              <w:rPr>
                <w:rFonts w:ascii="Times New Roman" w:hAnsi="Times New Roman"/>
                <w:lang w:val="en-US"/>
              </w:rPr>
              <w:t xml:space="preserve"> INNOVATIVE INSTITUTIONAL STRUCTURE, YOUNG PEOPLE, PATRIOTISM, PATRIOTIC EDUCATION, PATRIOTIC EDUCATION CLUSTER, FATHERLAND, FORMATION</w:t>
            </w:r>
          </w:p>
        </w:tc>
      </w:tr>
    </w:tbl>
    <w:p w:rsidR="00E059A5" w:rsidRPr="00E13954" w:rsidRDefault="00E059A5" w:rsidP="00EA12D2">
      <w:pPr>
        <w:spacing w:line="360" w:lineRule="auto"/>
        <w:jc w:val="both"/>
        <w:rPr>
          <w:rFonts w:ascii="Arial" w:hAnsi="Arial" w:cs="Arial"/>
          <w:b/>
          <w:sz w:val="20"/>
          <w:szCs w:val="20"/>
        </w:rPr>
      </w:pPr>
    </w:p>
    <w:p w:rsidR="00E059A5" w:rsidRPr="00EA12D2" w:rsidRDefault="00E059A5" w:rsidP="00EA12D2">
      <w:pPr>
        <w:spacing w:line="360" w:lineRule="auto"/>
        <w:ind w:firstLine="709"/>
        <w:jc w:val="both"/>
        <w:rPr>
          <w:rFonts w:eastAsia="TimesNewRoman"/>
          <w:sz w:val="28"/>
          <w:szCs w:val="28"/>
        </w:rPr>
      </w:pPr>
      <w:bookmarkStart w:id="0" w:name="_GoBack"/>
      <w:bookmarkEnd w:id="0"/>
      <w:r w:rsidRPr="00EA12D2">
        <w:rPr>
          <w:sz w:val="28"/>
          <w:szCs w:val="28"/>
        </w:rPr>
        <w:t>Одной из наиболее актуальных проблем, стоящих п</w:t>
      </w:r>
      <w:r w:rsidRPr="00EA12D2">
        <w:rPr>
          <w:rFonts w:eastAsia="TimesNewRoman"/>
          <w:sz w:val="28"/>
          <w:szCs w:val="28"/>
        </w:rPr>
        <w:t>еред отечестве</w:t>
      </w:r>
      <w:r w:rsidRPr="00EA12D2">
        <w:rPr>
          <w:rFonts w:eastAsia="TimesNewRoman"/>
          <w:sz w:val="28"/>
          <w:szCs w:val="28"/>
        </w:rPr>
        <w:t>н</w:t>
      </w:r>
      <w:r w:rsidRPr="00EA12D2">
        <w:rPr>
          <w:rFonts w:eastAsia="TimesNewRoman"/>
          <w:sz w:val="28"/>
          <w:szCs w:val="28"/>
        </w:rPr>
        <w:t>ной педагогической наукой, является проблема определения способов встраивания отечественного воспитания в глобальные процессы совреме</w:t>
      </w:r>
      <w:r w:rsidRPr="00EA12D2">
        <w:rPr>
          <w:rFonts w:eastAsia="TimesNewRoman"/>
          <w:sz w:val="28"/>
          <w:szCs w:val="28"/>
        </w:rPr>
        <w:t>н</w:t>
      </w:r>
      <w:r w:rsidRPr="00EA12D2">
        <w:rPr>
          <w:rFonts w:eastAsia="TimesNewRoman"/>
          <w:sz w:val="28"/>
          <w:szCs w:val="28"/>
        </w:rPr>
        <w:t>ности с опорой на героические традиции защитников Родины. Эти трад</w:t>
      </w:r>
      <w:r w:rsidRPr="00EA12D2">
        <w:rPr>
          <w:rFonts w:eastAsia="TimesNewRoman"/>
          <w:sz w:val="28"/>
          <w:szCs w:val="28"/>
        </w:rPr>
        <w:t>и</w:t>
      </w:r>
      <w:r w:rsidRPr="00EA12D2">
        <w:rPr>
          <w:rFonts w:eastAsia="TimesNewRoman"/>
          <w:sz w:val="28"/>
          <w:szCs w:val="28"/>
        </w:rPr>
        <w:t>ции заложили воины разных национальностей, видов вооруженных сил и родов войск во время боевых действий на фронтах Великой Отечественной войны и самоотверженной работой трудящихся в тылу. Приближается славная дата – 75-летие разгрома немецко-фашистских войск под Стали</w:t>
      </w:r>
      <w:r w:rsidRPr="00EA12D2">
        <w:rPr>
          <w:rFonts w:eastAsia="TimesNewRoman"/>
          <w:sz w:val="28"/>
          <w:szCs w:val="28"/>
        </w:rPr>
        <w:t>н</w:t>
      </w:r>
      <w:r w:rsidRPr="00EA12D2">
        <w:rPr>
          <w:rFonts w:eastAsia="TimesNewRoman"/>
          <w:sz w:val="28"/>
          <w:szCs w:val="28"/>
        </w:rPr>
        <w:t xml:space="preserve">градом, самой кровопролитной битве в истории человечества. </w:t>
      </w:r>
    </w:p>
    <w:p w:rsidR="00E059A5" w:rsidRPr="00EA12D2" w:rsidRDefault="00E059A5" w:rsidP="00EA12D2">
      <w:pPr>
        <w:spacing w:line="360" w:lineRule="auto"/>
        <w:ind w:firstLine="709"/>
        <w:jc w:val="both"/>
        <w:rPr>
          <w:rFonts w:eastAsia="TimesNewRoman"/>
          <w:sz w:val="28"/>
          <w:szCs w:val="28"/>
        </w:rPr>
      </w:pPr>
      <w:r w:rsidRPr="00EA12D2">
        <w:rPr>
          <w:rFonts w:eastAsia="TimesNewRoman"/>
          <w:sz w:val="28"/>
          <w:szCs w:val="28"/>
        </w:rPr>
        <w:t>Одной из ярких страниц в истории Сталинградской битвы является подвиг моряков Каспия и Волжской военной флотилии, что является предметом воспитания юных волгоградцев, обучающихся в специализир</w:t>
      </w:r>
      <w:r w:rsidRPr="00EA12D2">
        <w:rPr>
          <w:rFonts w:eastAsia="TimesNewRoman"/>
          <w:sz w:val="28"/>
          <w:szCs w:val="28"/>
        </w:rPr>
        <w:t>о</w:t>
      </w:r>
      <w:r w:rsidRPr="00EA12D2">
        <w:rPr>
          <w:rFonts w:eastAsia="TimesNewRoman"/>
          <w:sz w:val="28"/>
          <w:szCs w:val="28"/>
        </w:rPr>
        <w:t>ванных классах г. Волгограда и Волгоградской области.</w:t>
      </w:r>
    </w:p>
    <w:p w:rsidR="00E059A5" w:rsidRPr="00EA12D2" w:rsidRDefault="00E059A5" w:rsidP="00EA12D2">
      <w:pPr>
        <w:spacing w:line="360" w:lineRule="auto"/>
        <w:ind w:firstLine="709"/>
        <w:jc w:val="both"/>
        <w:rPr>
          <w:sz w:val="28"/>
          <w:szCs w:val="28"/>
        </w:rPr>
      </w:pPr>
      <w:r w:rsidRPr="00EA12D2">
        <w:rPr>
          <w:sz w:val="28"/>
          <w:szCs w:val="28"/>
        </w:rPr>
        <w:t>Особые задачи в условиях захвата гитлеровцами основных железных дорог Северного Кавказа выполняли в период Сталинградской битвы ре</w:t>
      </w:r>
      <w:r w:rsidRPr="00EA12D2">
        <w:rPr>
          <w:sz w:val="28"/>
          <w:szCs w:val="28"/>
        </w:rPr>
        <w:t>ч</w:t>
      </w:r>
      <w:r w:rsidRPr="00EA12D2">
        <w:rPr>
          <w:sz w:val="28"/>
          <w:szCs w:val="28"/>
        </w:rPr>
        <w:t>ники Камско-Волжского бассейна и моряки Каспия. Именно волжская м</w:t>
      </w:r>
      <w:r w:rsidRPr="00EA12D2">
        <w:rPr>
          <w:sz w:val="28"/>
          <w:szCs w:val="28"/>
        </w:rPr>
        <w:t>а</w:t>
      </w:r>
      <w:r w:rsidRPr="00EA12D2">
        <w:rPr>
          <w:sz w:val="28"/>
          <w:szCs w:val="28"/>
        </w:rPr>
        <w:t xml:space="preserve">гистраль оказалась важнейшей артерией транспортировки нефти, боевой техники и личного состава на фронт и, прежде всего, в Сталинград. Перед военной авиацией противника стояла задача вывести магистраль из строя любой ценой и любыми путями. </w:t>
      </w:r>
    </w:p>
    <w:p w:rsidR="00E059A5" w:rsidRPr="00EA12D2" w:rsidRDefault="00E059A5" w:rsidP="00EA12D2">
      <w:pPr>
        <w:spacing w:line="360" w:lineRule="auto"/>
        <w:ind w:firstLine="709"/>
        <w:jc w:val="both"/>
        <w:rPr>
          <w:sz w:val="28"/>
          <w:szCs w:val="28"/>
        </w:rPr>
      </w:pPr>
      <w:r w:rsidRPr="00EA12D2">
        <w:rPr>
          <w:sz w:val="28"/>
          <w:szCs w:val="28"/>
        </w:rPr>
        <w:t>Это накладывало на боевую деятельность Волжской военной флот</w:t>
      </w:r>
      <w:r w:rsidRPr="00EA12D2">
        <w:rPr>
          <w:sz w:val="28"/>
          <w:szCs w:val="28"/>
        </w:rPr>
        <w:t>и</w:t>
      </w:r>
      <w:r w:rsidRPr="00EA12D2">
        <w:rPr>
          <w:sz w:val="28"/>
          <w:szCs w:val="28"/>
        </w:rPr>
        <w:t>лии особенности, характерные для Волги, как одной из крупнейших рек Европы, имеющую важное стратегическое значение для фронта.</w:t>
      </w:r>
    </w:p>
    <w:p w:rsidR="00E059A5" w:rsidRPr="00EA12D2" w:rsidRDefault="00E059A5" w:rsidP="00EA12D2">
      <w:pPr>
        <w:spacing w:line="360" w:lineRule="auto"/>
        <w:ind w:firstLine="709"/>
        <w:jc w:val="both"/>
        <w:rPr>
          <w:sz w:val="28"/>
          <w:szCs w:val="28"/>
        </w:rPr>
      </w:pPr>
      <w:r w:rsidRPr="00EA12D2">
        <w:rPr>
          <w:sz w:val="28"/>
          <w:szCs w:val="28"/>
        </w:rPr>
        <w:t>В огне сражении за Сталинград военные моряки проявляли свои лучшие качества: бесстрашие, самоотверженность, храбрость, мужество. Моряки и речники без колебаний шли на верную смерть ради  свободы Р</w:t>
      </w:r>
      <w:r w:rsidRPr="00EA12D2">
        <w:rPr>
          <w:sz w:val="28"/>
          <w:szCs w:val="28"/>
        </w:rPr>
        <w:t>о</w:t>
      </w:r>
      <w:r w:rsidRPr="00EA12D2">
        <w:rPr>
          <w:sz w:val="28"/>
          <w:szCs w:val="28"/>
        </w:rPr>
        <w:t>дины.</w:t>
      </w:r>
    </w:p>
    <w:p w:rsidR="00E059A5" w:rsidRPr="00EA12D2" w:rsidRDefault="00E059A5" w:rsidP="00EA12D2">
      <w:pPr>
        <w:spacing w:line="360" w:lineRule="auto"/>
        <w:ind w:firstLine="709"/>
        <w:jc w:val="both"/>
        <w:rPr>
          <w:sz w:val="28"/>
          <w:szCs w:val="28"/>
        </w:rPr>
      </w:pPr>
      <w:r w:rsidRPr="00EA12D2">
        <w:rPr>
          <w:sz w:val="28"/>
          <w:szCs w:val="28"/>
        </w:rPr>
        <w:t>Духовная  идентичность корневой системой уходит в традиции, а с</w:t>
      </w:r>
      <w:r w:rsidRPr="00EA12D2">
        <w:rPr>
          <w:sz w:val="28"/>
          <w:szCs w:val="28"/>
        </w:rPr>
        <w:t>о</w:t>
      </w:r>
      <w:r w:rsidRPr="00EA12D2">
        <w:rPr>
          <w:sz w:val="28"/>
          <w:szCs w:val="28"/>
        </w:rPr>
        <w:t xml:space="preserve">временные её векторы определяются инновационностью. Именно поэтому в разработке социально-педагогических основ стратегии патриотического воспитания необходимо зафиксировать принцип диалектики традиций и инноваций. </w:t>
      </w:r>
    </w:p>
    <w:p w:rsidR="00E059A5" w:rsidRPr="00EA12D2" w:rsidRDefault="00E059A5" w:rsidP="00EA12D2">
      <w:pPr>
        <w:spacing w:line="360" w:lineRule="auto"/>
        <w:ind w:firstLine="709"/>
        <w:jc w:val="both"/>
        <w:rPr>
          <w:sz w:val="28"/>
          <w:szCs w:val="28"/>
        </w:rPr>
      </w:pPr>
      <w:r w:rsidRPr="00EA12D2">
        <w:rPr>
          <w:sz w:val="28"/>
          <w:szCs w:val="28"/>
        </w:rPr>
        <w:t>«…традиция — пишет М.А. Суханова, - это культурное ядро цив</w:t>
      </w:r>
      <w:r w:rsidRPr="00EA12D2">
        <w:rPr>
          <w:sz w:val="28"/>
          <w:szCs w:val="28"/>
        </w:rPr>
        <w:t>и</w:t>
      </w:r>
      <w:r w:rsidRPr="00EA12D2">
        <w:rPr>
          <w:sz w:val="28"/>
          <w:szCs w:val="28"/>
        </w:rPr>
        <w:t>лизации, на котором покоится ее индивидуальность, но инновации необх</w:t>
      </w:r>
      <w:r w:rsidRPr="00EA12D2">
        <w:rPr>
          <w:sz w:val="28"/>
          <w:szCs w:val="28"/>
        </w:rPr>
        <w:t>о</w:t>
      </w:r>
      <w:r w:rsidRPr="00EA12D2">
        <w:rPr>
          <w:sz w:val="28"/>
          <w:szCs w:val="28"/>
        </w:rPr>
        <w:t>димы для развития самой цивилизации. … инновации задают необход</w:t>
      </w:r>
      <w:r w:rsidRPr="00EA12D2">
        <w:rPr>
          <w:sz w:val="28"/>
          <w:szCs w:val="28"/>
        </w:rPr>
        <w:t>и</w:t>
      </w:r>
      <w:r w:rsidRPr="00EA12D2">
        <w:rPr>
          <w:sz w:val="28"/>
          <w:szCs w:val="28"/>
        </w:rPr>
        <w:t xml:space="preserve">мую динамику всех сфер деятельности человека …»[5; </w:t>
      </w:r>
      <w:r w:rsidRPr="00EA12D2">
        <w:rPr>
          <w:sz w:val="28"/>
          <w:szCs w:val="28"/>
          <w:lang w:val="en-US"/>
        </w:rPr>
        <w:t>c</w:t>
      </w:r>
      <w:r w:rsidRPr="00EA12D2">
        <w:rPr>
          <w:sz w:val="28"/>
          <w:szCs w:val="28"/>
        </w:rPr>
        <w:t>. 446].</w:t>
      </w:r>
    </w:p>
    <w:p w:rsidR="00E059A5" w:rsidRPr="00EA12D2" w:rsidRDefault="00E059A5" w:rsidP="00EA12D2">
      <w:pPr>
        <w:spacing w:line="360" w:lineRule="auto"/>
        <w:ind w:firstLine="709"/>
        <w:jc w:val="both"/>
        <w:rPr>
          <w:sz w:val="28"/>
          <w:szCs w:val="28"/>
        </w:rPr>
      </w:pPr>
      <w:r w:rsidRPr="00EA12D2">
        <w:rPr>
          <w:sz w:val="28"/>
          <w:szCs w:val="28"/>
        </w:rPr>
        <w:t>Традиция как культурно-историческое явление включает в себя ко</w:t>
      </w:r>
      <w:r w:rsidRPr="00EA12D2">
        <w:rPr>
          <w:sz w:val="28"/>
          <w:szCs w:val="28"/>
        </w:rPr>
        <w:t>г</w:t>
      </w:r>
      <w:r w:rsidRPr="00EA12D2">
        <w:rPr>
          <w:sz w:val="28"/>
          <w:szCs w:val="28"/>
        </w:rPr>
        <w:t>нитивные, эмоциональные, ценностные, деятельностные модели регул</w:t>
      </w:r>
      <w:r w:rsidRPr="00EA12D2">
        <w:rPr>
          <w:sz w:val="28"/>
          <w:szCs w:val="28"/>
        </w:rPr>
        <w:t>и</w:t>
      </w:r>
      <w:r w:rsidRPr="00EA12D2">
        <w:rPr>
          <w:sz w:val="28"/>
          <w:szCs w:val="28"/>
        </w:rPr>
        <w:t>руемые нормами, правилами, навыками, обычаями, культурными дост</w:t>
      </w:r>
      <w:r w:rsidRPr="00EA12D2">
        <w:rPr>
          <w:sz w:val="28"/>
          <w:szCs w:val="28"/>
        </w:rPr>
        <w:t>и</w:t>
      </w:r>
      <w:r w:rsidRPr="00EA12D2">
        <w:rPr>
          <w:sz w:val="28"/>
          <w:szCs w:val="28"/>
        </w:rPr>
        <w:t>жениями, которые представляют ценность для определённого круга соо</w:t>
      </w:r>
      <w:r w:rsidRPr="00EA12D2">
        <w:rPr>
          <w:sz w:val="28"/>
          <w:szCs w:val="28"/>
        </w:rPr>
        <w:t>б</w:t>
      </w:r>
      <w:r w:rsidRPr="00EA12D2">
        <w:rPr>
          <w:sz w:val="28"/>
          <w:szCs w:val="28"/>
        </w:rPr>
        <w:t>щества, а также способы их трансляции от поколения к поколению.</w:t>
      </w:r>
    </w:p>
    <w:p w:rsidR="00E059A5" w:rsidRPr="00EA12D2" w:rsidRDefault="00E059A5" w:rsidP="00EA12D2">
      <w:pPr>
        <w:spacing w:line="360" w:lineRule="auto"/>
        <w:ind w:firstLine="709"/>
        <w:jc w:val="both"/>
        <w:rPr>
          <w:sz w:val="28"/>
          <w:szCs w:val="28"/>
        </w:rPr>
      </w:pPr>
      <w:r w:rsidRPr="00EA12D2">
        <w:rPr>
          <w:sz w:val="28"/>
          <w:szCs w:val="28"/>
        </w:rPr>
        <w:t>«…традиция — это присутствие прошлого в нас самих, делающее нас чувствительными к влиянию этого социального факта» — писал фра</w:t>
      </w:r>
      <w:r w:rsidRPr="00EA12D2">
        <w:rPr>
          <w:sz w:val="28"/>
          <w:szCs w:val="28"/>
        </w:rPr>
        <w:t>н</w:t>
      </w:r>
      <w:r w:rsidRPr="00EA12D2">
        <w:rPr>
          <w:sz w:val="28"/>
          <w:szCs w:val="28"/>
        </w:rPr>
        <w:t xml:space="preserve">цузский социопсихолог М. Дюфрен [Цит. по: 6; с. 312]. </w:t>
      </w:r>
    </w:p>
    <w:p w:rsidR="00E059A5" w:rsidRPr="00EA12D2" w:rsidRDefault="00E059A5" w:rsidP="00EA12D2">
      <w:pPr>
        <w:spacing w:line="360" w:lineRule="auto"/>
        <w:ind w:firstLine="709"/>
        <w:jc w:val="both"/>
        <w:rPr>
          <w:sz w:val="28"/>
          <w:szCs w:val="28"/>
        </w:rPr>
      </w:pPr>
      <w:r w:rsidRPr="00EA12D2">
        <w:rPr>
          <w:sz w:val="28"/>
          <w:szCs w:val="28"/>
        </w:rPr>
        <w:t>По мнению С.Н. Томилиной [7] во все времена в жизни каждого н</w:t>
      </w:r>
      <w:r w:rsidRPr="00EA12D2">
        <w:rPr>
          <w:sz w:val="28"/>
          <w:szCs w:val="28"/>
        </w:rPr>
        <w:t>а</w:t>
      </w:r>
      <w:r w:rsidRPr="00EA12D2">
        <w:rPr>
          <w:sz w:val="28"/>
          <w:szCs w:val="28"/>
        </w:rPr>
        <w:t xml:space="preserve">рода и его вооруженных сил важную роль играли и играют </w:t>
      </w:r>
      <w:r w:rsidRPr="00EA12D2">
        <w:rPr>
          <w:i/>
          <w:sz w:val="28"/>
          <w:szCs w:val="28"/>
        </w:rPr>
        <w:t>традиции</w:t>
      </w:r>
      <w:r w:rsidRPr="00EA12D2">
        <w:rPr>
          <w:sz w:val="28"/>
          <w:szCs w:val="28"/>
        </w:rPr>
        <w:t xml:space="preserve"> – у</w:t>
      </w:r>
      <w:r w:rsidRPr="00EA12D2">
        <w:rPr>
          <w:sz w:val="28"/>
          <w:szCs w:val="28"/>
        </w:rPr>
        <w:t>с</w:t>
      </w:r>
      <w:r w:rsidRPr="00EA12D2">
        <w:rPr>
          <w:sz w:val="28"/>
          <w:szCs w:val="28"/>
        </w:rPr>
        <w:t>тановившиеся определенные действия и отношения (обычаи и правила п</w:t>
      </w:r>
      <w:r w:rsidRPr="00EA12D2">
        <w:rPr>
          <w:sz w:val="28"/>
          <w:szCs w:val="28"/>
        </w:rPr>
        <w:t>о</w:t>
      </w:r>
      <w:r w:rsidRPr="00EA12D2">
        <w:rPr>
          <w:sz w:val="28"/>
          <w:szCs w:val="28"/>
        </w:rPr>
        <w:t>ведения), соблюдение которых стало общественной потребностью. Одн</w:t>
      </w:r>
      <w:r w:rsidRPr="00EA12D2">
        <w:rPr>
          <w:sz w:val="28"/>
          <w:szCs w:val="28"/>
        </w:rPr>
        <w:t>о</w:t>
      </w:r>
      <w:r w:rsidRPr="00EA12D2">
        <w:rPr>
          <w:sz w:val="28"/>
          <w:szCs w:val="28"/>
        </w:rPr>
        <w:t xml:space="preserve">временно традиции представляют собой своеобразный способ хранения и передачи социального опыта из поколения в поколение, воспроизводства устойчивых общественных отношений, массовых привычек, обычаев и убеждений. Выполненный автором анализ боевой истории ВМФ России свидетельствует, что «важнейшей стороной патриотизма военных моряков является проявление </w:t>
      </w:r>
      <w:r w:rsidRPr="00EA12D2">
        <w:rPr>
          <w:i/>
          <w:sz w:val="28"/>
          <w:szCs w:val="28"/>
        </w:rPr>
        <w:t xml:space="preserve">коллективного героизма </w:t>
      </w:r>
      <w:r w:rsidRPr="00EA12D2">
        <w:rPr>
          <w:sz w:val="28"/>
          <w:szCs w:val="28"/>
        </w:rPr>
        <w:t>при выполнении боевой з</w:t>
      </w:r>
      <w:r w:rsidRPr="00EA12D2">
        <w:rPr>
          <w:sz w:val="28"/>
          <w:szCs w:val="28"/>
        </w:rPr>
        <w:t>а</w:t>
      </w:r>
      <w:r w:rsidRPr="00EA12D2">
        <w:rPr>
          <w:sz w:val="28"/>
          <w:szCs w:val="28"/>
        </w:rPr>
        <w:t>дачи, готовность всех членов экипажа корабля умереть во имя победы, или достойно погибнуть в бою, не осрамив честь и достоинство российского флота. Это подтверждается более чем 300-летней историей ВМФ» [7; с. 36].</w:t>
      </w:r>
    </w:p>
    <w:p w:rsidR="00E059A5" w:rsidRPr="00EA12D2" w:rsidRDefault="00E059A5" w:rsidP="00EA12D2">
      <w:pPr>
        <w:spacing w:line="360" w:lineRule="auto"/>
        <w:ind w:firstLine="709"/>
        <w:jc w:val="both"/>
        <w:rPr>
          <w:sz w:val="28"/>
          <w:szCs w:val="28"/>
        </w:rPr>
      </w:pPr>
      <w:r w:rsidRPr="00EA12D2">
        <w:rPr>
          <w:sz w:val="28"/>
          <w:szCs w:val="28"/>
        </w:rPr>
        <w:t>Легендарная боевая деятельность военных моряков в обороне Ст</w:t>
      </w:r>
      <w:r w:rsidRPr="00EA12D2">
        <w:rPr>
          <w:sz w:val="28"/>
          <w:szCs w:val="28"/>
        </w:rPr>
        <w:t>а</w:t>
      </w:r>
      <w:r w:rsidRPr="00EA12D2">
        <w:rPr>
          <w:sz w:val="28"/>
          <w:szCs w:val="28"/>
        </w:rPr>
        <w:t>линграда в годы Великой Отечественной войны является наглядным и до</w:t>
      </w:r>
      <w:r w:rsidRPr="00EA12D2">
        <w:rPr>
          <w:sz w:val="28"/>
          <w:szCs w:val="28"/>
        </w:rPr>
        <w:t>с</w:t>
      </w:r>
      <w:r w:rsidRPr="00EA12D2">
        <w:rPr>
          <w:sz w:val="28"/>
          <w:szCs w:val="28"/>
        </w:rPr>
        <w:t>товерным подтверждением коллективного героизма, коллективного подв</w:t>
      </w:r>
      <w:r w:rsidRPr="00EA12D2">
        <w:rPr>
          <w:sz w:val="28"/>
          <w:szCs w:val="28"/>
        </w:rPr>
        <w:t>и</w:t>
      </w:r>
      <w:r w:rsidRPr="00EA12D2">
        <w:rPr>
          <w:sz w:val="28"/>
          <w:szCs w:val="28"/>
        </w:rPr>
        <w:t>га офицеров, старшин и матросов Волжской военной флотилии.</w:t>
      </w:r>
    </w:p>
    <w:p w:rsidR="00E059A5" w:rsidRPr="00EA12D2" w:rsidRDefault="00E059A5" w:rsidP="00EA12D2">
      <w:pPr>
        <w:spacing w:line="360" w:lineRule="auto"/>
        <w:ind w:firstLine="709"/>
        <w:jc w:val="both"/>
        <w:rPr>
          <w:sz w:val="28"/>
          <w:szCs w:val="28"/>
        </w:rPr>
      </w:pPr>
      <w:r w:rsidRPr="00EA12D2">
        <w:rPr>
          <w:sz w:val="28"/>
          <w:szCs w:val="28"/>
        </w:rPr>
        <w:t>Следовательно, традиции старшего поколения Победителей облад</w:t>
      </w:r>
      <w:r w:rsidRPr="00EA12D2">
        <w:rPr>
          <w:sz w:val="28"/>
          <w:szCs w:val="28"/>
        </w:rPr>
        <w:t>а</w:t>
      </w:r>
      <w:r w:rsidRPr="00EA12D2">
        <w:rPr>
          <w:sz w:val="28"/>
          <w:szCs w:val="28"/>
        </w:rPr>
        <w:t>ют значимым социально-педагогическим ценностным влиянием</w:t>
      </w:r>
      <w:r w:rsidRPr="00BD57AE">
        <w:rPr>
          <w:sz w:val="28"/>
          <w:szCs w:val="28"/>
        </w:rPr>
        <w:t>,</w:t>
      </w:r>
      <w:r w:rsidRPr="00EA12D2">
        <w:rPr>
          <w:sz w:val="28"/>
          <w:szCs w:val="28"/>
        </w:rPr>
        <w:t xml:space="preserve"> востреб</w:t>
      </w:r>
      <w:r w:rsidRPr="00EA12D2">
        <w:rPr>
          <w:sz w:val="28"/>
          <w:szCs w:val="28"/>
        </w:rPr>
        <w:t>о</w:t>
      </w:r>
      <w:r w:rsidRPr="00EA12D2">
        <w:rPr>
          <w:sz w:val="28"/>
          <w:szCs w:val="28"/>
        </w:rPr>
        <w:t xml:space="preserve">ванном для воспитательно-патриотического воздействия на подрастающие поколения, тех, кому вскоре предстоит принять эстафету ответственности за судьбы России и многонационального российского народа. </w:t>
      </w:r>
    </w:p>
    <w:p w:rsidR="00E059A5" w:rsidRPr="00EA12D2" w:rsidRDefault="00E059A5" w:rsidP="00EA12D2">
      <w:pPr>
        <w:spacing w:line="360" w:lineRule="auto"/>
        <w:ind w:firstLine="709"/>
        <w:jc w:val="both"/>
        <w:rPr>
          <w:sz w:val="28"/>
          <w:szCs w:val="28"/>
        </w:rPr>
      </w:pPr>
      <w:r w:rsidRPr="00EA12D2">
        <w:rPr>
          <w:sz w:val="28"/>
          <w:szCs w:val="28"/>
        </w:rPr>
        <w:t>Логика государственной политики в сфере патриотического восп</w:t>
      </w:r>
      <w:r w:rsidRPr="00EA12D2">
        <w:rPr>
          <w:sz w:val="28"/>
          <w:szCs w:val="28"/>
        </w:rPr>
        <w:t>и</w:t>
      </w:r>
      <w:r w:rsidRPr="00EA12D2">
        <w:rPr>
          <w:sz w:val="28"/>
          <w:szCs w:val="28"/>
        </w:rPr>
        <w:t>тания исходит из необходимости осуществления научно обоснованной деятельности субъектов патриотического воспитания на основе понимания феномена патриотизма как стержневой духовной составляющей России.</w:t>
      </w:r>
    </w:p>
    <w:p w:rsidR="00E059A5" w:rsidRPr="00EA12D2" w:rsidRDefault="00E059A5" w:rsidP="00EA12D2">
      <w:pPr>
        <w:spacing w:line="360" w:lineRule="auto"/>
        <w:ind w:firstLine="709"/>
        <w:jc w:val="both"/>
        <w:rPr>
          <w:sz w:val="28"/>
          <w:szCs w:val="28"/>
        </w:rPr>
      </w:pPr>
      <w:r w:rsidRPr="00EA12D2">
        <w:rPr>
          <w:sz w:val="28"/>
          <w:szCs w:val="28"/>
        </w:rPr>
        <w:t xml:space="preserve">  В этой связи</w:t>
      </w:r>
      <w:r w:rsidRPr="00BD57AE">
        <w:rPr>
          <w:sz w:val="28"/>
          <w:szCs w:val="28"/>
        </w:rPr>
        <w:t>,</w:t>
      </w:r>
      <w:r w:rsidRPr="00EA12D2">
        <w:rPr>
          <w:sz w:val="28"/>
          <w:szCs w:val="28"/>
        </w:rPr>
        <w:t xml:space="preserve"> возникает необходимость решения современных пр</w:t>
      </w:r>
      <w:r w:rsidRPr="00EA12D2">
        <w:rPr>
          <w:sz w:val="28"/>
          <w:szCs w:val="28"/>
        </w:rPr>
        <w:t>о</w:t>
      </w:r>
      <w:r w:rsidRPr="00EA12D2">
        <w:rPr>
          <w:sz w:val="28"/>
          <w:szCs w:val="28"/>
        </w:rPr>
        <w:t>блем, связанных с пониманием феномена подвига военных моряков как основы духовной идентификации, фактора развития общественных отн</w:t>
      </w:r>
      <w:r w:rsidRPr="00EA12D2">
        <w:rPr>
          <w:sz w:val="28"/>
          <w:szCs w:val="28"/>
        </w:rPr>
        <w:t>о</w:t>
      </w:r>
      <w:r w:rsidRPr="00EA12D2">
        <w:rPr>
          <w:sz w:val="28"/>
          <w:szCs w:val="28"/>
        </w:rPr>
        <w:t>шений, трансляции духовно-нравственных ценностей от поколения к п</w:t>
      </w:r>
      <w:r w:rsidRPr="00EA12D2">
        <w:rPr>
          <w:sz w:val="28"/>
          <w:szCs w:val="28"/>
        </w:rPr>
        <w:t>о</w:t>
      </w:r>
      <w:r w:rsidRPr="00EA12D2">
        <w:rPr>
          <w:sz w:val="28"/>
          <w:szCs w:val="28"/>
        </w:rPr>
        <w:t xml:space="preserve">колению, как сплачивающей идеи, как гражданской позиции, основанной на патриотических мотивах, идеалах и смыслах, как ценностный ориентир, связывающий в общественной психологии прошлое, настоящее и будущее каждого человека, его близких и общества в целом. </w:t>
      </w:r>
    </w:p>
    <w:p w:rsidR="00E059A5" w:rsidRPr="00EA12D2" w:rsidRDefault="00E059A5" w:rsidP="00EA12D2">
      <w:pPr>
        <w:spacing w:line="360" w:lineRule="auto"/>
        <w:ind w:firstLine="709"/>
        <w:jc w:val="both"/>
        <w:rPr>
          <w:sz w:val="28"/>
          <w:szCs w:val="28"/>
        </w:rPr>
      </w:pPr>
      <w:r w:rsidRPr="00EA12D2">
        <w:rPr>
          <w:sz w:val="28"/>
          <w:szCs w:val="28"/>
        </w:rPr>
        <w:t>Идея патриотизма во все времена занимала особое место не только в духовной жизни общества, но и во всех важнейших сферах его деятельн</w:t>
      </w:r>
      <w:r w:rsidRPr="00EA12D2">
        <w:rPr>
          <w:sz w:val="28"/>
          <w:szCs w:val="28"/>
        </w:rPr>
        <w:t>о</w:t>
      </w:r>
      <w:r w:rsidRPr="00EA12D2">
        <w:rPr>
          <w:sz w:val="28"/>
          <w:szCs w:val="28"/>
        </w:rPr>
        <w:t>сти - в идеологии, политике, культуре, экономике, экологии и т.д. Патри</w:t>
      </w:r>
      <w:r w:rsidRPr="00EA12D2">
        <w:rPr>
          <w:sz w:val="28"/>
          <w:szCs w:val="28"/>
        </w:rPr>
        <w:t>о</w:t>
      </w:r>
      <w:r w:rsidRPr="00EA12D2">
        <w:rPr>
          <w:sz w:val="28"/>
          <w:szCs w:val="28"/>
        </w:rPr>
        <w:t>тизм - составная часть национальной идеи России, неотъемлемый комп</w:t>
      </w:r>
      <w:r w:rsidRPr="00EA12D2">
        <w:rPr>
          <w:sz w:val="28"/>
          <w:szCs w:val="28"/>
        </w:rPr>
        <w:t>о</w:t>
      </w:r>
      <w:r w:rsidRPr="00EA12D2">
        <w:rPr>
          <w:sz w:val="28"/>
          <w:szCs w:val="28"/>
        </w:rPr>
        <w:t>нент отечественной науки и культуры, выработанный веками. Он всегда расценивался как источник мужества, героизма и силы российского нар</w:t>
      </w:r>
      <w:r w:rsidRPr="00EA12D2">
        <w:rPr>
          <w:sz w:val="28"/>
          <w:szCs w:val="28"/>
        </w:rPr>
        <w:t>о</w:t>
      </w:r>
      <w:r w:rsidRPr="00EA12D2">
        <w:rPr>
          <w:sz w:val="28"/>
          <w:szCs w:val="28"/>
        </w:rPr>
        <w:t>да, как необходимое условие величия и могущества нашего государства [2].</w:t>
      </w:r>
    </w:p>
    <w:p w:rsidR="00E059A5" w:rsidRPr="00EA12D2" w:rsidRDefault="00E059A5" w:rsidP="00EA12D2">
      <w:pPr>
        <w:spacing w:line="360" w:lineRule="auto"/>
        <w:ind w:firstLine="709"/>
        <w:jc w:val="both"/>
        <w:rPr>
          <w:sz w:val="28"/>
          <w:szCs w:val="28"/>
        </w:rPr>
      </w:pPr>
      <w:r w:rsidRPr="00EA12D2">
        <w:rPr>
          <w:sz w:val="28"/>
          <w:szCs w:val="28"/>
        </w:rPr>
        <w:t xml:space="preserve"> «Патриотизм – говорится в аналитическом обзоре Российского г</w:t>
      </w:r>
      <w:r w:rsidRPr="00EA12D2">
        <w:rPr>
          <w:sz w:val="28"/>
          <w:szCs w:val="28"/>
        </w:rPr>
        <w:t>о</w:t>
      </w:r>
      <w:r w:rsidRPr="00EA12D2">
        <w:rPr>
          <w:sz w:val="28"/>
          <w:szCs w:val="28"/>
        </w:rPr>
        <w:t>сударственного военного историко-культурного центра при Правительстве РФ, - это любовь к Отечеству, сопричастность к истории, культуре и до</w:t>
      </w:r>
      <w:r w:rsidRPr="00EA12D2">
        <w:rPr>
          <w:sz w:val="28"/>
          <w:szCs w:val="28"/>
        </w:rPr>
        <w:t>с</w:t>
      </w:r>
      <w:r w:rsidRPr="00EA12D2">
        <w:rPr>
          <w:sz w:val="28"/>
          <w:szCs w:val="28"/>
        </w:rPr>
        <w:t>тижениям страны. Патриотизм – важнейшая духовная ценность человека. На его основе формируется гражданская позиция, готовность к достойн</w:t>
      </w:r>
      <w:r w:rsidRPr="00EA12D2">
        <w:rPr>
          <w:sz w:val="28"/>
          <w:szCs w:val="28"/>
        </w:rPr>
        <w:t>о</w:t>
      </w:r>
      <w:r w:rsidRPr="00EA12D2">
        <w:rPr>
          <w:sz w:val="28"/>
          <w:szCs w:val="28"/>
        </w:rPr>
        <w:t xml:space="preserve">му, самоотверженному служению своей Родине – России» [4; </w:t>
      </w:r>
      <w:r w:rsidRPr="00EA12D2">
        <w:rPr>
          <w:sz w:val="28"/>
          <w:szCs w:val="28"/>
          <w:lang w:val="en-US"/>
        </w:rPr>
        <w:t>c</w:t>
      </w:r>
      <w:r w:rsidRPr="00EA12D2">
        <w:rPr>
          <w:sz w:val="28"/>
          <w:szCs w:val="28"/>
        </w:rPr>
        <w:t>.83]. Данное определение указывает на стратегические приоритеты в патриотическом воспитании детей и молодёжи, опредмечивает исследовательский поиск основных принципов разработки стратегии воспитания будущих моряков.</w:t>
      </w:r>
    </w:p>
    <w:p w:rsidR="00E059A5" w:rsidRPr="00EA12D2" w:rsidRDefault="00E059A5" w:rsidP="00EA12D2">
      <w:pPr>
        <w:spacing w:line="360" w:lineRule="auto"/>
        <w:ind w:firstLine="709"/>
        <w:jc w:val="both"/>
        <w:rPr>
          <w:sz w:val="28"/>
          <w:szCs w:val="28"/>
        </w:rPr>
      </w:pPr>
      <w:r w:rsidRPr="00EA12D2">
        <w:rPr>
          <w:sz w:val="28"/>
          <w:szCs w:val="28"/>
        </w:rPr>
        <w:t>Инновационные процессы в обществе ориентируют педагогов на п</w:t>
      </w:r>
      <w:r w:rsidRPr="00EA12D2">
        <w:rPr>
          <w:sz w:val="28"/>
          <w:szCs w:val="28"/>
        </w:rPr>
        <w:t>о</w:t>
      </w:r>
      <w:r w:rsidRPr="00EA12D2">
        <w:rPr>
          <w:sz w:val="28"/>
          <w:szCs w:val="28"/>
        </w:rPr>
        <w:t>иск путей раскрытия потенциала саморазвития человека, использование человеческого потенциала как ресурса становления нового качества соц</w:t>
      </w:r>
      <w:r w:rsidRPr="00EA12D2">
        <w:rPr>
          <w:sz w:val="28"/>
          <w:szCs w:val="28"/>
        </w:rPr>
        <w:t>и</w:t>
      </w:r>
      <w:r w:rsidRPr="00EA12D2">
        <w:rPr>
          <w:sz w:val="28"/>
          <w:szCs w:val="28"/>
        </w:rPr>
        <w:t>альных отношений. В этой связи важную роль и существенное значение имеют принципы организации воспитательно-патриотической деятельн</w:t>
      </w:r>
      <w:r w:rsidRPr="00EA12D2">
        <w:rPr>
          <w:sz w:val="28"/>
          <w:szCs w:val="28"/>
        </w:rPr>
        <w:t>о</w:t>
      </w:r>
      <w:r w:rsidRPr="00EA12D2">
        <w:rPr>
          <w:sz w:val="28"/>
          <w:szCs w:val="28"/>
        </w:rPr>
        <w:t>сти.</w:t>
      </w:r>
    </w:p>
    <w:p w:rsidR="00E059A5" w:rsidRPr="00EA12D2" w:rsidRDefault="00E059A5" w:rsidP="00EA12D2">
      <w:pPr>
        <w:spacing w:line="360" w:lineRule="auto"/>
        <w:ind w:firstLine="709"/>
        <w:jc w:val="both"/>
        <w:rPr>
          <w:sz w:val="28"/>
          <w:szCs w:val="28"/>
        </w:rPr>
      </w:pPr>
      <w:r w:rsidRPr="00EA12D2">
        <w:rPr>
          <w:sz w:val="28"/>
          <w:szCs w:val="28"/>
        </w:rPr>
        <w:t>В педагогической науке под термином «принципы воспитания» п</w:t>
      </w:r>
      <w:r w:rsidRPr="00EA12D2">
        <w:rPr>
          <w:sz w:val="28"/>
          <w:szCs w:val="28"/>
        </w:rPr>
        <w:t>о</w:t>
      </w:r>
      <w:r w:rsidRPr="00EA12D2">
        <w:rPr>
          <w:sz w:val="28"/>
          <w:szCs w:val="28"/>
        </w:rPr>
        <w:t>нимается исходные положения, которые лежат в основе воспитания и о</w:t>
      </w:r>
      <w:r w:rsidRPr="00EA12D2">
        <w:rPr>
          <w:sz w:val="28"/>
          <w:szCs w:val="28"/>
        </w:rPr>
        <w:t>п</w:t>
      </w:r>
      <w:r w:rsidRPr="00EA12D2">
        <w:rPr>
          <w:sz w:val="28"/>
          <w:szCs w:val="28"/>
        </w:rPr>
        <w:t>ределяют все его стороны: требования к процессу воспитания, цель и с</w:t>
      </w:r>
      <w:r w:rsidRPr="00EA12D2">
        <w:rPr>
          <w:sz w:val="28"/>
          <w:szCs w:val="28"/>
        </w:rPr>
        <w:t>о</w:t>
      </w:r>
      <w:r w:rsidRPr="00EA12D2">
        <w:rPr>
          <w:sz w:val="28"/>
          <w:szCs w:val="28"/>
        </w:rPr>
        <w:t>держание воспитания, методы и формы организации воспитательной де</w:t>
      </w:r>
      <w:r w:rsidRPr="00EA12D2">
        <w:rPr>
          <w:sz w:val="28"/>
          <w:szCs w:val="28"/>
        </w:rPr>
        <w:t>я</w:t>
      </w:r>
      <w:r w:rsidRPr="00EA12D2">
        <w:rPr>
          <w:sz w:val="28"/>
          <w:szCs w:val="28"/>
        </w:rPr>
        <w:t>тельности.</w:t>
      </w:r>
    </w:p>
    <w:p w:rsidR="00E059A5" w:rsidRPr="00EA12D2" w:rsidRDefault="00E059A5" w:rsidP="00EA12D2">
      <w:pPr>
        <w:spacing w:line="360" w:lineRule="auto"/>
        <w:ind w:firstLine="709"/>
        <w:jc w:val="both"/>
        <w:rPr>
          <w:sz w:val="28"/>
          <w:szCs w:val="28"/>
        </w:rPr>
      </w:pPr>
      <w:r w:rsidRPr="00EA12D2">
        <w:rPr>
          <w:sz w:val="28"/>
          <w:szCs w:val="28"/>
        </w:rPr>
        <w:t>Важнейшим принципом воспитательно-патриотической деятельн</w:t>
      </w:r>
      <w:r w:rsidRPr="00EA12D2">
        <w:rPr>
          <w:sz w:val="28"/>
          <w:szCs w:val="28"/>
        </w:rPr>
        <w:t>о</w:t>
      </w:r>
      <w:r w:rsidRPr="00EA12D2">
        <w:rPr>
          <w:sz w:val="28"/>
          <w:szCs w:val="28"/>
        </w:rPr>
        <w:t xml:space="preserve">сти с подрастающими поколениями является принцип целостности. </w:t>
      </w:r>
    </w:p>
    <w:p w:rsidR="00E059A5" w:rsidRPr="00EA12D2" w:rsidRDefault="00E059A5" w:rsidP="00EA12D2">
      <w:pPr>
        <w:spacing w:line="360" w:lineRule="auto"/>
        <w:ind w:firstLine="709"/>
        <w:jc w:val="both"/>
        <w:rPr>
          <w:sz w:val="28"/>
          <w:szCs w:val="28"/>
        </w:rPr>
      </w:pPr>
      <w:r w:rsidRPr="00EA12D2">
        <w:rPr>
          <w:sz w:val="28"/>
          <w:szCs w:val="28"/>
        </w:rPr>
        <w:t xml:space="preserve">Становление принципа целостности происходило под влиянием </w:t>
      </w:r>
      <w:r w:rsidRPr="00EA12D2">
        <w:rPr>
          <w:color w:val="000000"/>
          <w:sz w:val="28"/>
          <w:szCs w:val="28"/>
        </w:rPr>
        <w:t>К.Д. Ушинского, П.Ф. Каптерева, Н.К. Крупской, А.П. Пинкевич,  С.Т. Шацк</w:t>
      </w:r>
      <w:r w:rsidRPr="00EA12D2">
        <w:rPr>
          <w:color w:val="000000"/>
          <w:sz w:val="28"/>
          <w:szCs w:val="28"/>
        </w:rPr>
        <w:t>о</w:t>
      </w:r>
      <w:r w:rsidRPr="00EA12D2">
        <w:rPr>
          <w:color w:val="000000"/>
          <w:sz w:val="28"/>
          <w:szCs w:val="28"/>
        </w:rPr>
        <w:t>го, П.П. Блонского, М.М. Рубинштейна, А.С. Макаренко, Ю.К. Бабанск</w:t>
      </w:r>
      <w:r w:rsidRPr="00EA12D2">
        <w:rPr>
          <w:color w:val="000000"/>
          <w:sz w:val="28"/>
          <w:szCs w:val="28"/>
        </w:rPr>
        <w:t>о</w:t>
      </w:r>
      <w:r w:rsidRPr="00EA12D2">
        <w:rPr>
          <w:color w:val="000000"/>
          <w:sz w:val="28"/>
          <w:szCs w:val="28"/>
        </w:rPr>
        <w:t>го, М.А. Данилова, В.С. Ильина, В.М. Коротова, В.В. Краевского, Б.Т. Л</w:t>
      </w:r>
      <w:r w:rsidRPr="00EA12D2">
        <w:rPr>
          <w:color w:val="000000"/>
          <w:sz w:val="28"/>
          <w:szCs w:val="28"/>
        </w:rPr>
        <w:t>и</w:t>
      </w:r>
      <w:r w:rsidRPr="00EA12D2">
        <w:rPr>
          <w:color w:val="000000"/>
          <w:sz w:val="28"/>
          <w:szCs w:val="28"/>
        </w:rPr>
        <w:t xml:space="preserve">хачева и др. </w:t>
      </w:r>
    </w:p>
    <w:p w:rsidR="00E059A5" w:rsidRPr="00EA12D2" w:rsidRDefault="00E059A5" w:rsidP="00EA12D2">
      <w:pPr>
        <w:shd w:val="clear" w:color="auto" w:fill="FFFFFF"/>
        <w:tabs>
          <w:tab w:val="left" w:pos="993"/>
        </w:tabs>
        <w:spacing w:line="360" w:lineRule="auto"/>
        <w:ind w:firstLine="709"/>
        <w:jc w:val="both"/>
        <w:rPr>
          <w:sz w:val="28"/>
          <w:szCs w:val="28"/>
        </w:rPr>
      </w:pPr>
      <w:r w:rsidRPr="00EA12D2">
        <w:rPr>
          <w:sz w:val="28"/>
          <w:szCs w:val="28"/>
        </w:rPr>
        <w:t> В</w:t>
      </w:r>
      <w:r w:rsidRPr="00EA12D2">
        <w:rPr>
          <w:color w:val="000000"/>
          <w:sz w:val="28"/>
          <w:szCs w:val="28"/>
        </w:rPr>
        <w:t xml:space="preserve"> постсоветский период существенный вклад в развитие теории ц</w:t>
      </w:r>
      <w:r w:rsidRPr="00EA12D2">
        <w:rPr>
          <w:color w:val="000000"/>
          <w:sz w:val="28"/>
          <w:szCs w:val="28"/>
        </w:rPr>
        <w:t>е</w:t>
      </w:r>
      <w:r w:rsidRPr="00EA12D2">
        <w:rPr>
          <w:color w:val="000000"/>
          <w:sz w:val="28"/>
          <w:szCs w:val="28"/>
        </w:rPr>
        <w:t>лостного педагогического процесса внес В.А. Сластенин и его научная школа.</w:t>
      </w:r>
    </w:p>
    <w:p w:rsidR="00E059A5" w:rsidRPr="00EA12D2" w:rsidRDefault="00E059A5" w:rsidP="00EA12D2">
      <w:pPr>
        <w:shd w:val="clear" w:color="auto" w:fill="FFFFFF"/>
        <w:tabs>
          <w:tab w:val="left" w:pos="993"/>
        </w:tabs>
        <w:spacing w:line="360" w:lineRule="auto"/>
        <w:ind w:firstLine="709"/>
        <w:jc w:val="both"/>
        <w:rPr>
          <w:sz w:val="28"/>
          <w:szCs w:val="28"/>
        </w:rPr>
      </w:pPr>
      <w:r w:rsidRPr="00EA12D2">
        <w:rPr>
          <w:sz w:val="28"/>
          <w:szCs w:val="28"/>
        </w:rPr>
        <w:t> </w:t>
      </w:r>
      <w:r w:rsidRPr="00EA12D2">
        <w:rPr>
          <w:bCs/>
          <w:i/>
          <w:color w:val="000000"/>
          <w:sz w:val="28"/>
          <w:szCs w:val="28"/>
        </w:rPr>
        <w:t>Целостный педагогический процесс</w:t>
      </w:r>
      <w:r w:rsidRPr="00EA12D2">
        <w:rPr>
          <w:color w:val="000000"/>
          <w:sz w:val="28"/>
          <w:szCs w:val="28"/>
        </w:rPr>
        <w:t xml:space="preserve"> – это высший уровень развития педагогического процесса, которому присуще единство и гармоничное взаимодействие всех его компонентов.</w:t>
      </w:r>
    </w:p>
    <w:p w:rsidR="00E059A5" w:rsidRPr="00EA12D2" w:rsidRDefault="00E059A5" w:rsidP="00EA12D2">
      <w:pPr>
        <w:shd w:val="clear" w:color="auto" w:fill="FFFFFF"/>
        <w:tabs>
          <w:tab w:val="left" w:pos="993"/>
        </w:tabs>
        <w:spacing w:line="360" w:lineRule="auto"/>
        <w:ind w:firstLine="709"/>
        <w:jc w:val="both"/>
        <w:rPr>
          <w:sz w:val="28"/>
          <w:szCs w:val="28"/>
        </w:rPr>
      </w:pPr>
      <w:r w:rsidRPr="00EA12D2">
        <w:rPr>
          <w:sz w:val="28"/>
          <w:szCs w:val="28"/>
        </w:rPr>
        <w:t> </w:t>
      </w:r>
      <w:r w:rsidRPr="00EA12D2">
        <w:rPr>
          <w:color w:val="000000"/>
          <w:sz w:val="28"/>
          <w:szCs w:val="28"/>
        </w:rPr>
        <w:t>Целостность является синтетической характеристикой педагогич</w:t>
      </w:r>
      <w:r w:rsidRPr="00EA12D2">
        <w:rPr>
          <w:color w:val="000000"/>
          <w:sz w:val="28"/>
          <w:szCs w:val="28"/>
        </w:rPr>
        <w:t>е</w:t>
      </w:r>
      <w:r w:rsidRPr="00EA12D2">
        <w:rPr>
          <w:color w:val="000000"/>
          <w:sz w:val="28"/>
          <w:szCs w:val="28"/>
        </w:rPr>
        <w:t>ского процесса. Так, целостность проявляется в неразрывности воспитания и обучения. Однако целостность нельзя свести к единству процессов во</w:t>
      </w:r>
      <w:r w:rsidRPr="00EA12D2">
        <w:rPr>
          <w:color w:val="000000"/>
          <w:sz w:val="28"/>
          <w:szCs w:val="28"/>
        </w:rPr>
        <w:t>с</w:t>
      </w:r>
      <w:r w:rsidRPr="00EA12D2">
        <w:rPr>
          <w:color w:val="000000"/>
          <w:sz w:val="28"/>
          <w:szCs w:val="28"/>
        </w:rPr>
        <w:t>питания и обучения или к единству процессов умственн</w:t>
      </w:r>
      <w:r w:rsidRPr="00EA12D2">
        <w:rPr>
          <w:color w:val="000000"/>
          <w:sz w:val="28"/>
          <w:szCs w:val="28"/>
        </w:rPr>
        <w:t>о</w:t>
      </w:r>
      <w:r w:rsidRPr="00EA12D2">
        <w:rPr>
          <w:color w:val="000000"/>
          <w:sz w:val="28"/>
          <w:szCs w:val="28"/>
        </w:rPr>
        <w:t>го, нравственного, трудового, физического и других видов воспитания. В действительности целостность многопланова и многоаспектна, она проя</w:t>
      </w:r>
      <w:r w:rsidRPr="00EA12D2">
        <w:rPr>
          <w:color w:val="000000"/>
          <w:sz w:val="28"/>
          <w:szCs w:val="28"/>
        </w:rPr>
        <w:t>в</w:t>
      </w:r>
      <w:r w:rsidRPr="00EA12D2">
        <w:rPr>
          <w:color w:val="000000"/>
          <w:sz w:val="28"/>
          <w:szCs w:val="28"/>
        </w:rPr>
        <w:t xml:space="preserve">ляется как в содержании, так и в организации педагогического процесса. </w:t>
      </w:r>
    </w:p>
    <w:p w:rsidR="00E059A5" w:rsidRPr="00EA12D2" w:rsidRDefault="00E059A5" w:rsidP="00EA12D2">
      <w:pPr>
        <w:spacing w:line="360" w:lineRule="auto"/>
        <w:ind w:firstLine="709"/>
        <w:jc w:val="both"/>
        <w:rPr>
          <w:sz w:val="28"/>
          <w:szCs w:val="28"/>
        </w:rPr>
      </w:pPr>
      <w:r w:rsidRPr="00EA12D2">
        <w:rPr>
          <w:sz w:val="28"/>
          <w:szCs w:val="28"/>
        </w:rPr>
        <w:t>Принцип целостности в выработке социально-педагогических основ стратегии патриотического воспитания указывает на необходимость ра</w:t>
      </w:r>
      <w:r w:rsidRPr="00EA12D2">
        <w:rPr>
          <w:sz w:val="28"/>
          <w:szCs w:val="28"/>
        </w:rPr>
        <w:t>с</w:t>
      </w:r>
      <w:r w:rsidRPr="00EA12D2">
        <w:rPr>
          <w:sz w:val="28"/>
          <w:szCs w:val="28"/>
        </w:rPr>
        <w:t xml:space="preserve">смотрения патриотического воспитания институционально-параметральной системы, задающей векторы развития личности в среде образования, культуры, молодёжной политики, учитывающая возрастные и социально-психологические особенности молодёжи, решившей посвятить свою жизнь служению Отечеству на флоте. </w:t>
      </w:r>
    </w:p>
    <w:p w:rsidR="00E059A5" w:rsidRPr="00EA12D2" w:rsidRDefault="00E059A5" w:rsidP="00EA12D2">
      <w:pPr>
        <w:spacing w:line="360" w:lineRule="auto"/>
        <w:ind w:firstLine="709"/>
        <w:jc w:val="both"/>
        <w:rPr>
          <w:sz w:val="28"/>
          <w:szCs w:val="28"/>
        </w:rPr>
      </w:pPr>
      <w:r w:rsidRPr="00EA12D2">
        <w:rPr>
          <w:sz w:val="28"/>
          <w:szCs w:val="28"/>
        </w:rPr>
        <w:t>Целостность представляет объект как сложный комплекс с прис</w:t>
      </w:r>
      <w:r w:rsidRPr="00EA12D2">
        <w:rPr>
          <w:sz w:val="28"/>
          <w:szCs w:val="28"/>
        </w:rPr>
        <w:t>у</w:t>
      </w:r>
      <w:r w:rsidRPr="00EA12D2">
        <w:rPr>
          <w:sz w:val="28"/>
          <w:szCs w:val="28"/>
        </w:rPr>
        <w:t>щими ему связями и отношениями, который не может быть расчленён на составные части. «Целостность – пишет В.С. Ильин, это определённая к</w:t>
      </w:r>
      <w:r w:rsidRPr="00EA12D2">
        <w:rPr>
          <w:sz w:val="28"/>
          <w:szCs w:val="28"/>
        </w:rPr>
        <w:t>а</w:t>
      </w:r>
      <w:r w:rsidRPr="00EA12D2">
        <w:rPr>
          <w:sz w:val="28"/>
          <w:szCs w:val="28"/>
        </w:rPr>
        <w:t>чественная полнота, внутреннее единство рассматриваемого явления, в</w:t>
      </w:r>
      <w:r w:rsidRPr="00EA12D2">
        <w:rPr>
          <w:sz w:val="28"/>
          <w:szCs w:val="28"/>
        </w:rPr>
        <w:t>ы</w:t>
      </w:r>
      <w:r w:rsidRPr="00EA12D2">
        <w:rPr>
          <w:sz w:val="28"/>
          <w:szCs w:val="28"/>
        </w:rPr>
        <w:t>ражающееся в его системности, структурности, устойчивости, обособле</w:t>
      </w:r>
      <w:r w:rsidRPr="00EA12D2">
        <w:rPr>
          <w:sz w:val="28"/>
          <w:szCs w:val="28"/>
        </w:rPr>
        <w:t>н</w:t>
      </w:r>
      <w:r w:rsidRPr="00EA12D2">
        <w:rPr>
          <w:sz w:val="28"/>
          <w:szCs w:val="28"/>
        </w:rPr>
        <w:t>ности, самостоятельности целого, в его способе существования, в его сп</w:t>
      </w:r>
      <w:r w:rsidRPr="00EA12D2">
        <w:rPr>
          <w:sz w:val="28"/>
          <w:szCs w:val="28"/>
        </w:rPr>
        <w:t>е</w:t>
      </w:r>
      <w:r w:rsidRPr="00EA12D2">
        <w:rPr>
          <w:sz w:val="28"/>
          <w:szCs w:val="28"/>
        </w:rPr>
        <w:t xml:space="preserve">цифическом качестве»[6; </w:t>
      </w:r>
      <w:r w:rsidRPr="00EA12D2">
        <w:rPr>
          <w:sz w:val="28"/>
          <w:szCs w:val="28"/>
          <w:lang w:val="en-US"/>
        </w:rPr>
        <w:t>c</w:t>
      </w:r>
      <w:r w:rsidRPr="00EA12D2">
        <w:rPr>
          <w:sz w:val="28"/>
          <w:szCs w:val="28"/>
        </w:rPr>
        <w:t xml:space="preserve">. 39]. </w:t>
      </w:r>
    </w:p>
    <w:p w:rsidR="00E059A5" w:rsidRPr="00EA12D2" w:rsidRDefault="00E059A5" w:rsidP="00EA12D2">
      <w:pPr>
        <w:spacing w:line="360" w:lineRule="auto"/>
        <w:ind w:firstLine="709"/>
        <w:jc w:val="both"/>
        <w:rPr>
          <w:sz w:val="28"/>
          <w:szCs w:val="28"/>
        </w:rPr>
      </w:pPr>
      <w:r w:rsidRPr="00EA12D2">
        <w:rPr>
          <w:sz w:val="28"/>
          <w:szCs w:val="28"/>
        </w:rPr>
        <w:t>Методологический анализ принципа целостности позволяет вычл</w:t>
      </w:r>
      <w:r w:rsidRPr="00EA12D2">
        <w:rPr>
          <w:sz w:val="28"/>
          <w:szCs w:val="28"/>
        </w:rPr>
        <w:t>е</w:t>
      </w:r>
      <w:r w:rsidRPr="00EA12D2">
        <w:rPr>
          <w:sz w:val="28"/>
          <w:szCs w:val="28"/>
        </w:rPr>
        <w:t>нить структуру, тип связей, способы взаимодействия, функционирование целого и частей, их роль и значение в обеспечении жизнедеятельности с</w:t>
      </w:r>
      <w:r w:rsidRPr="00EA12D2">
        <w:rPr>
          <w:sz w:val="28"/>
          <w:szCs w:val="28"/>
        </w:rPr>
        <w:t>о</w:t>
      </w:r>
      <w:r w:rsidRPr="00EA12D2">
        <w:rPr>
          <w:sz w:val="28"/>
          <w:szCs w:val="28"/>
        </w:rPr>
        <w:t>циального организма « … скоординированность всех качеств личности под «эгидой» стержневых, которые пронизывают все качества личности и я</w:t>
      </w:r>
      <w:r w:rsidRPr="00EA12D2">
        <w:rPr>
          <w:sz w:val="28"/>
          <w:szCs w:val="28"/>
        </w:rPr>
        <w:t>в</w:t>
      </w:r>
      <w:r w:rsidRPr="00EA12D2">
        <w:rPr>
          <w:sz w:val="28"/>
          <w:szCs w:val="28"/>
        </w:rPr>
        <w:t>ляются проводником их функций в жизнедеятельности человека своео</w:t>
      </w:r>
      <w:r w:rsidRPr="00EA12D2">
        <w:rPr>
          <w:sz w:val="28"/>
          <w:szCs w:val="28"/>
        </w:rPr>
        <w:t>б</w:t>
      </w:r>
      <w:r w:rsidRPr="00EA12D2">
        <w:rPr>
          <w:sz w:val="28"/>
          <w:szCs w:val="28"/>
        </w:rPr>
        <w:t xml:space="preserve">разными «приводными ремнями» к его практической деятельности»[4; </w:t>
      </w:r>
      <w:r w:rsidRPr="00EA12D2">
        <w:rPr>
          <w:sz w:val="28"/>
          <w:szCs w:val="28"/>
          <w:lang w:val="en-US"/>
        </w:rPr>
        <w:t>c</w:t>
      </w:r>
      <w:r w:rsidRPr="00EA12D2">
        <w:rPr>
          <w:sz w:val="28"/>
          <w:szCs w:val="28"/>
        </w:rPr>
        <w:t xml:space="preserve">. 53]. </w:t>
      </w:r>
    </w:p>
    <w:p w:rsidR="00E059A5" w:rsidRPr="00EA12D2" w:rsidRDefault="00E059A5" w:rsidP="00EA12D2">
      <w:pPr>
        <w:spacing w:line="360" w:lineRule="auto"/>
        <w:ind w:firstLine="709"/>
        <w:jc w:val="both"/>
        <w:rPr>
          <w:sz w:val="28"/>
          <w:szCs w:val="28"/>
        </w:rPr>
      </w:pPr>
      <w:r w:rsidRPr="00EA12D2">
        <w:rPr>
          <w:sz w:val="28"/>
          <w:szCs w:val="28"/>
        </w:rPr>
        <w:t>Следует подчеркнуть, что задача исследования социально-педагогических основ стратегии патриотического воспитания будущих моряков заключается не в том, чтобы обосновать приоритеты и регионал</w:t>
      </w:r>
      <w:r w:rsidRPr="00EA12D2">
        <w:rPr>
          <w:sz w:val="28"/>
          <w:szCs w:val="28"/>
        </w:rPr>
        <w:t>ь</w:t>
      </w:r>
      <w:r w:rsidRPr="00EA12D2">
        <w:rPr>
          <w:sz w:val="28"/>
          <w:szCs w:val="28"/>
        </w:rPr>
        <w:t>ные особенности, а показать реальное воплощение в воспитании системы функций, связей и отношений, взаимодействий и взаимовлияний разли</w:t>
      </w:r>
      <w:r w:rsidRPr="00EA12D2">
        <w:rPr>
          <w:sz w:val="28"/>
          <w:szCs w:val="28"/>
        </w:rPr>
        <w:t>ч</w:t>
      </w:r>
      <w:r w:rsidRPr="00EA12D2">
        <w:rPr>
          <w:sz w:val="28"/>
          <w:szCs w:val="28"/>
        </w:rPr>
        <w:t>ных субъектов процесса.</w:t>
      </w:r>
    </w:p>
    <w:p w:rsidR="00E059A5" w:rsidRPr="00EA12D2" w:rsidRDefault="00E059A5" w:rsidP="00EA12D2">
      <w:pPr>
        <w:spacing w:line="360" w:lineRule="auto"/>
        <w:ind w:firstLine="709"/>
        <w:jc w:val="both"/>
        <w:rPr>
          <w:sz w:val="28"/>
          <w:szCs w:val="28"/>
        </w:rPr>
      </w:pPr>
      <w:r w:rsidRPr="00EA12D2">
        <w:rPr>
          <w:sz w:val="28"/>
          <w:szCs w:val="28"/>
        </w:rPr>
        <w:t>Решение этой задачи лежит в плоскости требований принципа ко</w:t>
      </w:r>
      <w:r w:rsidRPr="00EA12D2">
        <w:rPr>
          <w:sz w:val="28"/>
          <w:szCs w:val="28"/>
        </w:rPr>
        <w:t>м</w:t>
      </w:r>
      <w:r w:rsidRPr="00EA12D2">
        <w:rPr>
          <w:sz w:val="28"/>
          <w:szCs w:val="28"/>
        </w:rPr>
        <w:t>плексности. Комплексность подразумевает единство целей, задач, соде</w:t>
      </w:r>
      <w:r w:rsidRPr="00EA12D2">
        <w:rPr>
          <w:sz w:val="28"/>
          <w:szCs w:val="28"/>
        </w:rPr>
        <w:t>р</w:t>
      </w:r>
      <w:r w:rsidRPr="00EA12D2">
        <w:rPr>
          <w:sz w:val="28"/>
          <w:szCs w:val="28"/>
        </w:rPr>
        <w:t>жания, методов и форм воспитательного воздействия и взаимодействия воспитателя и воспитуемого.</w:t>
      </w:r>
      <w:r w:rsidRPr="00EA12D2">
        <w:rPr>
          <w:color w:val="000000"/>
        </w:rPr>
        <w:t xml:space="preserve"> </w:t>
      </w:r>
    </w:p>
    <w:p w:rsidR="00E059A5" w:rsidRPr="00EA12D2" w:rsidRDefault="00E059A5" w:rsidP="00EA12D2">
      <w:pPr>
        <w:spacing w:line="360" w:lineRule="auto"/>
        <w:ind w:firstLine="709"/>
        <w:jc w:val="both"/>
        <w:rPr>
          <w:sz w:val="28"/>
          <w:szCs w:val="28"/>
        </w:rPr>
      </w:pPr>
      <w:r w:rsidRPr="00EA12D2">
        <w:rPr>
          <w:sz w:val="28"/>
          <w:szCs w:val="28"/>
        </w:rPr>
        <w:t>Принцип комплексности в разработке стратегии патриотического воспитания обучающихся в специализированных классах морской напра</w:t>
      </w:r>
      <w:r w:rsidRPr="00EA12D2">
        <w:rPr>
          <w:sz w:val="28"/>
          <w:szCs w:val="28"/>
        </w:rPr>
        <w:t>в</w:t>
      </w:r>
      <w:r w:rsidRPr="00EA12D2">
        <w:rPr>
          <w:sz w:val="28"/>
          <w:szCs w:val="28"/>
        </w:rPr>
        <w:t>ленности предполагает исследование особых качеств, присущих совреме</w:t>
      </w:r>
      <w:r w:rsidRPr="00EA12D2">
        <w:rPr>
          <w:sz w:val="28"/>
          <w:szCs w:val="28"/>
        </w:rPr>
        <w:t>н</w:t>
      </w:r>
      <w:r w:rsidRPr="00EA12D2">
        <w:rPr>
          <w:sz w:val="28"/>
          <w:szCs w:val="28"/>
        </w:rPr>
        <w:t>ному моряку. Эти качества наиболее ёмко отражены в исследованиях А.Н. Томилина, С.Н. Томилиной, С.И. Фоменко, М.Ю. Корниловой и др.</w:t>
      </w:r>
    </w:p>
    <w:p w:rsidR="00E059A5" w:rsidRPr="00EA12D2" w:rsidRDefault="00E059A5" w:rsidP="00EA12D2">
      <w:pPr>
        <w:spacing w:line="360" w:lineRule="auto"/>
        <w:ind w:firstLine="709"/>
        <w:jc w:val="both"/>
        <w:rPr>
          <w:sz w:val="28"/>
          <w:szCs w:val="28"/>
        </w:rPr>
      </w:pPr>
      <w:r w:rsidRPr="00EA12D2">
        <w:rPr>
          <w:sz w:val="28"/>
          <w:szCs w:val="28"/>
        </w:rPr>
        <w:t>Применение принципа комплексности требует от воспитателя посл</w:t>
      </w:r>
      <w:r w:rsidRPr="00EA12D2">
        <w:rPr>
          <w:sz w:val="28"/>
          <w:szCs w:val="28"/>
        </w:rPr>
        <w:t>е</w:t>
      </w:r>
      <w:r w:rsidRPr="00EA12D2">
        <w:rPr>
          <w:sz w:val="28"/>
          <w:szCs w:val="28"/>
        </w:rPr>
        <w:t>довательной, целеустремленной, настойчивой и кропотливой работы, вн</w:t>
      </w:r>
      <w:r w:rsidRPr="00EA12D2">
        <w:rPr>
          <w:sz w:val="28"/>
          <w:szCs w:val="28"/>
        </w:rPr>
        <w:t>и</w:t>
      </w:r>
      <w:r w:rsidRPr="00EA12D2">
        <w:rPr>
          <w:sz w:val="28"/>
          <w:szCs w:val="28"/>
        </w:rPr>
        <w:t>мательного отношения к воспитаннику, систематической оценки результ</w:t>
      </w:r>
      <w:r w:rsidRPr="00EA12D2">
        <w:rPr>
          <w:sz w:val="28"/>
          <w:szCs w:val="28"/>
        </w:rPr>
        <w:t>а</w:t>
      </w:r>
      <w:r w:rsidRPr="00EA12D2">
        <w:rPr>
          <w:sz w:val="28"/>
          <w:szCs w:val="28"/>
        </w:rPr>
        <w:t xml:space="preserve">тов воспитательного воздействия и корректировки </w:t>
      </w:r>
    </w:p>
    <w:p w:rsidR="00E059A5" w:rsidRPr="00EA12D2" w:rsidRDefault="00E059A5" w:rsidP="00EA12D2">
      <w:pPr>
        <w:spacing w:line="360" w:lineRule="auto"/>
        <w:ind w:firstLine="709"/>
        <w:jc w:val="both"/>
        <w:rPr>
          <w:color w:val="000000"/>
        </w:rPr>
      </w:pPr>
      <w:r w:rsidRPr="00EA12D2">
        <w:rPr>
          <w:sz w:val="28"/>
          <w:szCs w:val="28"/>
        </w:rPr>
        <w:t>Только в таком случае можно рассчитывать, что осуществляемая воспитательно-патриотическая деятельности по формированию граждан</w:t>
      </w:r>
      <w:r w:rsidRPr="00EA12D2">
        <w:rPr>
          <w:sz w:val="28"/>
          <w:szCs w:val="28"/>
        </w:rPr>
        <w:t>и</w:t>
      </w:r>
      <w:r w:rsidRPr="00EA12D2">
        <w:rPr>
          <w:sz w:val="28"/>
          <w:szCs w:val="28"/>
        </w:rPr>
        <w:t>на и патриота России даст ощутимые результаты.</w:t>
      </w:r>
      <w:r w:rsidRPr="00EA12D2">
        <w:rPr>
          <w:color w:val="000000"/>
        </w:rPr>
        <w:t xml:space="preserve"> </w:t>
      </w:r>
    </w:p>
    <w:p w:rsidR="00E059A5" w:rsidRPr="00EA12D2" w:rsidRDefault="00E059A5" w:rsidP="00EA12D2">
      <w:pPr>
        <w:spacing w:line="360" w:lineRule="auto"/>
        <w:ind w:firstLine="709"/>
        <w:jc w:val="both"/>
        <w:rPr>
          <w:sz w:val="28"/>
          <w:szCs w:val="28"/>
        </w:rPr>
      </w:pPr>
      <w:r w:rsidRPr="00EA12D2">
        <w:rPr>
          <w:sz w:val="28"/>
          <w:szCs w:val="28"/>
        </w:rPr>
        <w:t>Принцип комплексности требует интеграции субъектов патриотич</w:t>
      </w:r>
      <w:r w:rsidRPr="00EA12D2">
        <w:rPr>
          <w:sz w:val="28"/>
          <w:szCs w:val="28"/>
        </w:rPr>
        <w:t>е</w:t>
      </w:r>
      <w:r w:rsidRPr="00EA12D2">
        <w:rPr>
          <w:sz w:val="28"/>
          <w:szCs w:val="28"/>
        </w:rPr>
        <w:t>ского воспитания с целью всестороннего воздействия на личность. Мет</w:t>
      </w:r>
      <w:r w:rsidRPr="00EA12D2">
        <w:rPr>
          <w:sz w:val="28"/>
          <w:szCs w:val="28"/>
        </w:rPr>
        <w:t>о</w:t>
      </w:r>
      <w:r w:rsidRPr="00EA12D2">
        <w:rPr>
          <w:sz w:val="28"/>
          <w:szCs w:val="28"/>
        </w:rPr>
        <w:t>дологию научного поиска позволяет сформировать принцип интегративн</w:t>
      </w:r>
      <w:r w:rsidRPr="00EA12D2">
        <w:rPr>
          <w:sz w:val="28"/>
          <w:szCs w:val="28"/>
        </w:rPr>
        <w:t>о</w:t>
      </w:r>
      <w:r w:rsidRPr="00EA12D2">
        <w:rPr>
          <w:sz w:val="28"/>
          <w:szCs w:val="28"/>
        </w:rPr>
        <w:t xml:space="preserve">сти. </w:t>
      </w:r>
    </w:p>
    <w:p w:rsidR="00E059A5" w:rsidRPr="00EA12D2" w:rsidRDefault="00E059A5" w:rsidP="00EA12D2">
      <w:pPr>
        <w:spacing w:line="360" w:lineRule="auto"/>
        <w:ind w:firstLine="709"/>
        <w:jc w:val="both"/>
        <w:rPr>
          <w:sz w:val="28"/>
          <w:szCs w:val="28"/>
        </w:rPr>
      </w:pPr>
      <w:r w:rsidRPr="00EA12D2">
        <w:rPr>
          <w:sz w:val="28"/>
          <w:szCs w:val="28"/>
        </w:rPr>
        <w:t>Принцип интеграции в воспитательно-патриотической деятельности следует рассматривать в двух аспектах. Во-первых, как состояние, для к</w:t>
      </w:r>
      <w:r w:rsidRPr="00EA12D2">
        <w:rPr>
          <w:sz w:val="28"/>
          <w:szCs w:val="28"/>
        </w:rPr>
        <w:t>о</w:t>
      </w:r>
      <w:r w:rsidRPr="00EA12D2">
        <w:rPr>
          <w:sz w:val="28"/>
          <w:szCs w:val="28"/>
        </w:rPr>
        <w:t>торого характерна согласованность, упорядоченность и устойчивость св</w:t>
      </w:r>
      <w:r w:rsidRPr="00EA12D2">
        <w:rPr>
          <w:sz w:val="28"/>
          <w:szCs w:val="28"/>
        </w:rPr>
        <w:t>я</w:t>
      </w:r>
      <w:r w:rsidRPr="00EA12D2">
        <w:rPr>
          <w:sz w:val="28"/>
          <w:szCs w:val="28"/>
        </w:rPr>
        <w:t>зей между различными элементами системы воспитательно-патриотического воздействия. Во-вторых – процесс, который приводит к данному состоянию. Следует иметь ввиду, что интеграция в педагогике – это также весьма важный показатель эффективности всей системы восп</w:t>
      </w:r>
      <w:r w:rsidRPr="00EA12D2">
        <w:rPr>
          <w:sz w:val="28"/>
          <w:szCs w:val="28"/>
        </w:rPr>
        <w:t>и</w:t>
      </w:r>
      <w:r w:rsidRPr="00EA12D2">
        <w:rPr>
          <w:sz w:val="28"/>
          <w:szCs w:val="28"/>
        </w:rPr>
        <w:t>тания, служащий критерием ее целостности.</w:t>
      </w:r>
    </w:p>
    <w:p w:rsidR="00E059A5" w:rsidRPr="00EA12D2" w:rsidRDefault="00E059A5" w:rsidP="00EA12D2">
      <w:pPr>
        <w:spacing w:line="360" w:lineRule="auto"/>
        <w:ind w:firstLine="709"/>
        <w:jc w:val="both"/>
        <w:rPr>
          <w:sz w:val="28"/>
          <w:szCs w:val="28"/>
        </w:rPr>
      </w:pPr>
      <w:r w:rsidRPr="00EA12D2">
        <w:rPr>
          <w:sz w:val="28"/>
          <w:szCs w:val="28"/>
        </w:rPr>
        <w:t>Современная война выдвигает качественно новые требования к з</w:t>
      </w:r>
      <w:r w:rsidRPr="00EA12D2">
        <w:rPr>
          <w:sz w:val="28"/>
          <w:szCs w:val="28"/>
        </w:rPr>
        <w:t>а</w:t>
      </w:r>
      <w:r w:rsidRPr="00EA12D2">
        <w:rPr>
          <w:sz w:val="28"/>
          <w:szCs w:val="28"/>
        </w:rPr>
        <w:t>щитнику Родины: оказывается востребованным такое образование, которое включало бы в себя смысловые позиции защитника Отечества. Логика с</w:t>
      </w:r>
      <w:r w:rsidRPr="00EA12D2">
        <w:rPr>
          <w:sz w:val="28"/>
          <w:szCs w:val="28"/>
        </w:rPr>
        <w:t>о</w:t>
      </w:r>
      <w:r w:rsidRPr="00EA12D2">
        <w:rPr>
          <w:sz w:val="28"/>
          <w:szCs w:val="28"/>
        </w:rPr>
        <w:t>циально-педагогического процесса патриотического воспитания такова: через познание прошлого с его идеалами, ценностями и смыслами в прое</w:t>
      </w:r>
      <w:r w:rsidRPr="00EA12D2">
        <w:rPr>
          <w:sz w:val="28"/>
          <w:szCs w:val="28"/>
        </w:rPr>
        <w:t>к</w:t>
      </w:r>
      <w:r w:rsidRPr="00EA12D2">
        <w:rPr>
          <w:sz w:val="28"/>
          <w:szCs w:val="28"/>
        </w:rPr>
        <w:t>тируемое будущее и, на этой основе формирование позиции в настоящем по выбору векторов и пути саморазвития, самосовершенствования. Такова методологическая позиция патриотически ориентированного образования, разрабатываемая научной школой профессора А.Н. Вырщикова. Принцип интегративности нацеливает на системное сочетание социально-педагогических средств патриотического воспитания и психологических механизмов, регулирующих развитие личности через направленность на основные компоненты, наиболее восприимчивые к воздействию. В стру</w:t>
      </w:r>
      <w:r w:rsidRPr="00EA12D2">
        <w:rPr>
          <w:sz w:val="28"/>
          <w:szCs w:val="28"/>
        </w:rPr>
        <w:t>к</w:t>
      </w:r>
      <w:r w:rsidRPr="00EA12D2">
        <w:rPr>
          <w:sz w:val="28"/>
          <w:szCs w:val="28"/>
        </w:rPr>
        <w:t>туре личности будущего моряка, как наиболее восприимчивые к формир</w:t>
      </w:r>
      <w:r w:rsidRPr="00EA12D2">
        <w:rPr>
          <w:sz w:val="28"/>
          <w:szCs w:val="28"/>
        </w:rPr>
        <w:t>о</w:t>
      </w:r>
      <w:r w:rsidRPr="00EA12D2">
        <w:rPr>
          <w:sz w:val="28"/>
          <w:szCs w:val="28"/>
        </w:rPr>
        <w:t>ванию системно-интегративного качества личности выделяются следу</w:t>
      </w:r>
      <w:r w:rsidRPr="00EA12D2">
        <w:rPr>
          <w:sz w:val="28"/>
          <w:szCs w:val="28"/>
        </w:rPr>
        <w:t>ю</w:t>
      </w:r>
      <w:r w:rsidRPr="00EA12D2">
        <w:rPr>
          <w:sz w:val="28"/>
          <w:szCs w:val="28"/>
        </w:rPr>
        <w:t>щие компоненты: когнитивный, эмоционально-чувственный, ценностно-смысловой, морально-волевой, деятельно-практический, рефлексивный.</w:t>
      </w:r>
    </w:p>
    <w:p w:rsidR="00E059A5" w:rsidRPr="00EA12D2" w:rsidRDefault="00E059A5" w:rsidP="00EA12D2">
      <w:pPr>
        <w:spacing w:line="360" w:lineRule="auto"/>
        <w:ind w:firstLine="709"/>
        <w:jc w:val="both"/>
        <w:rPr>
          <w:sz w:val="28"/>
          <w:szCs w:val="28"/>
        </w:rPr>
      </w:pPr>
      <w:r w:rsidRPr="00EA12D2">
        <w:rPr>
          <w:sz w:val="28"/>
          <w:szCs w:val="28"/>
        </w:rPr>
        <w:t>Принцип интегративности предполагает не только овладение зн</w:t>
      </w:r>
      <w:r w:rsidRPr="00EA12D2">
        <w:rPr>
          <w:sz w:val="28"/>
          <w:szCs w:val="28"/>
        </w:rPr>
        <w:t>а</w:t>
      </w:r>
      <w:r w:rsidRPr="00EA12D2">
        <w:rPr>
          <w:sz w:val="28"/>
          <w:szCs w:val="28"/>
        </w:rPr>
        <w:t>ниями, но и последовательное овладение опытом жизнетворчества и смы</w:t>
      </w:r>
      <w:r w:rsidRPr="00EA12D2">
        <w:rPr>
          <w:sz w:val="28"/>
          <w:szCs w:val="28"/>
        </w:rPr>
        <w:t>с</w:t>
      </w:r>
      <w:r w:rsidRPr="00EA12D2">
        <w:rPr>
          <w:sz w:val="28"/>
          <w:szCs w:val="28"/>
        </w:rPr>
        <w:t>лотворчества в русле саморазвития. Источником саморазвития является образ. Образ героя, праведника, труженика – формируется как интеграл</w:t>
      </w:r>
      <w:r w:rsidRPr="00EA12D2">
        <w:rPr>
          <w:sz w:val="28"/>
          <w:szCs w:val="28"/>
        </w:rPr>
        <w:t>ь</w:t>
      </w:r>
      <w:r w:rsidRPr="00EA12D2">
        <w:rPr>
          <w:sz w:val="28"/>
          <w:szCs w:val="28"/>
        </w:rPr>
        <w:t>ный продукт процесса просвещения, приобщения к культуре, включения в соответствующие виды деятельности и т.д. Образ – источник развития мышления и воспитания чувств. Сознание смысла структурирует действия человека, переживание смысла порождает духовность. В свою очередь д</w:t>
      </w:r>
      <w:r w:rsidRPr="00EA12D2">
        <w:rPr>
          <w:sz w:val="28"/>
          <w:szCs w:val="28"/>
        </w:rPr>
        <w:t>у</w:t>
      </w:r>
      <w:r w:rsidRPr="00EA12D2">
        <w:rPr>
          <w:sz w:val="28"/>
          <w:szCs w:val="28"/>
        </w:rPr>
        <w:t>ховность выражается в целостности реального и сакрального. Именно п</w:t>
      </w:r>
      <w:r w:rsidRPr="00EA12D2">
        <w:rPr>
          <w:sz w:val="28"/>
          <w:szCs w:val="28"/>
        </w:rPr>
        <w:t>о</w:t>
      </w:r>
      <w:r w:rsidRPr="00EA12D2">
        <w:rPr>
          <w:sz w:val="28"/>
          <w:szCs w:val="28"/>
        </w:rPr>
        <w:t>этому смысл Родины, порождаемый образами (прошлого, настоящего, б</w:t>
      </w:r>
      <w:r w:rsidRPr="00EA12D2">
        <w:rPr>
          <w:sz w:val="28"/>
          <w:szCs w:val="28"/>
        </w:rPr>
        <w:t>у</w:t>
      </w:r>
      <w:r w:rsidRPr="00EA12D2">
        <w:rPr>
          <w:sz w:val="28"/>
          <w:szCs w:val="28"/>
        </w:rPr>
        <w:t>дущего, событий, личностей и т.д.) является системно-интегративным к</w:t>
      </w:r>
      <w:r w:rsidRPr="00EA12D2">
        <w:rPr>
          <w:sz w:val="28"/>
          <w:szCs w:val="28"/>
        </w:rPr>
        <w:t>а</w:t>
      </w:r>
      <w:r w:rsidRPr="00EA12D2">
        <w:rPr>
          <w:sz w:val="28"/>
          <w:szCs w:val="28"/>
        </w:rPr>
        <w:t>чеством личности патриота, направленным на саморазвитие и самосове</w:t>
      </w:r>
      <w:r w:rsidRPr="00EA12D2">
        <w:rPr>
          <w:sz w:val="28"/>
          <w:szCs w:val="28"/>
        </w:rPr>
        <w:t>р</w:t>
      </w:r>
      <w:r w:rsidRPr="00EA12D2">
        <w:rPr>
          <w:sz w:val="28"/>
          <w:szCs w:val="28"/>
        </w:rPr>
        <w:t>шенствование.</w:t>
      </w:r>
    </w:p>
    <w:p w:rsidR="00E059A5" w:rsidRPr="00EA12D2" w:rsidRDefault="00E059A5" w:rsidP="00EA12D2">
      <w:pPr>
        <w:spacing w:line="360" w:lineRule="auto"/>
        <w:ind w:firstLine="709"/>
        <w:jc w:val="both"/>
        <w:rPr>
          <w:sz w:val="28"/>
          <w:szCs w:val="28"/>
        </w:rPr>
      </w:pPr>
      <w:r w:rsidRPr="00EA12D2">
        <w:rPr>
          <w:sz w:val="28"/>
          <w:szCs w:val="28"/>
        </w:rPr>
        <w:t>Показателями, по которым можно судить о возможностях развития  патриотического воспитания в специализированных классах морской н</w:t>
      </w:r>
      <w:r w:rsidRPr="00EA12D2">
        <w:rPr>
          <w:sz w:val="28"/>
          <w:szCs w:val="28"/>
        </w:rPr>
        <w:t>а</w:t>
      </w:r>
      <w:r w:rsidRPr="00EA12D2">
        <w:rPr>
          <w:sz w:val="28"/>
          <w:szCs w:val="28"/>
        </w:rPr>
        <w:t>правленности, могут быть:</w:t>
      </w:r>
    </w:p>
    <w:p w:rsidR="00E059A5" w:rsidRPr="00EA12D2" w:rsidRDefault="00E059A5" w:rsidP="00EA12D2">
      <w:pPr>
        <w:spacing w:line="360" w:lineRule="auto"/>
        <w:ind w:firstLine="709"/>
        <w:jc w:val="both"/>
        <w:rPr>
          <w:sz w:val="28"/>
          <w:szCs w:val="28"/>
        </w:rPr>
      </w:pPr>
      <w:r w:rsidRPr="00EA12D2">
        <w:rPr>
          <w:sz w:val="28"/>
          <w:szCs w:val="28"/>
        </w:rPr>
        <w:t>1. Социальная целостность, в которой система патриотического во</w:t>
      </w:r>
      <w:r w:rsidRPr="00EA12D2">
        <w:rPr>
          <w:sz w:val="28"/>
          <w:szCs w:val="28"/>
        </w:rPr>
        <w:t>с</w:t>
      </w:r>
      <w:r w:rsidRPr="00EA12D2">
        <w:rPr>
          <w:sz w:val="28"/>
          <w:szCs w:val="28"/>
        </w:rPr>
        <w:t>питания рассматривается во взаимоотношении с другими социальными институтами – культурой, молодёжной политикой, здравоохранением, о</w:t>
      </w:r>
      <w:r w:rsidRPr="00EA12D2">
        <w:rPr>
          <w:sz w:val="28"/>
          <w:szCs w:val="28"/>
        </w:rPr>
        <w:t>б</w:t>
      </w:r>
      <w:r w:rsidRPr="00EA12D2">
        <w:rPr>
          <w:sz w:val="28"/>
          <w:szCs w:val="28"/>
        </w:rPr>
        <w:t>разованием, институтами гражданского общества и т.д.</w:t>
      </w:r>
    </w:p>
    <w:p w:rsidR="00E059A5" w:rsidRPr="00EA12D2" w:rsidRDefault="00E059A5" w:rsidP="00EA12D2">
      <w:pPr>
        <w:spacing w:line="360" w:lineRule="auto"/>
        <w:ind w:firstLine="709"/>
        <w:jc w:val="both"/>
        <w:rPr>
          <w:sz w:val="28"/>
          <w:szCs w:val="28"/>
        </w:rPr>
      </w:pPr>
      <w:r w:rsidRPr="00EA12D2">
        <w:rPr>
          <w:sz w:val="28"/>
          <w:szCs w:val="28"/>
        </w:rPr>
        <w:t>2. Характер и направленность изменения социальной действительн</w:t>
      </w:r>
      <w:r w:rsidRPr="00EA12D2">
        <w:rPr>
          <w:sz w:val="28"/>
          <w:szCs w:val="28"/>
        </w:rPr>
        <w:t>о</w:t>
      </w:r>
      <w:r w:rsidRPr="00EA12D2">
        <w:rPr>
          <w:sz w:val="28"/>
          <w:szCs w:val="28"/>
        </w:rPr>
        <w:t>сти, что обеспечивает привлекательность патриотического воспитания для будущих моряков.</w:t>
      </w:r>
    </w:p>
    <w:p w:rsidR="00E059A5" w:rsidRPr="00EA12D2" w:rsidRDefault="00E059A5" w:rsidP="00EA12D2">
      <w:pPr>
        <w:spacing w:line="360" w:lineRule="auto"/>
        <w:ind w:firstLine="709"/>
        <w:jc w:val="both"/>
        <w:rPr>
          <w:sz w:val="28"/>
          <w:szCs w:val="28"/>
        </w:rPr>
      </w:pPr>
      <w:r w:rsidRPr="00EA12D2">
        <w:rPr>
          <w:sz w:val="28"/>
          <w:szCs w:val="28"/>
        </w:rPr>
        <w:t>3. Статусная позиция патриотического воспитания предполагает с</w:t>
      </w:r>
      <w:r w:rsidRPr="00EA12D2">
        <w:rPr>
          <w:sz w:val="28"/>
          <w:szCs w:val="28"/>
        </w:rPr>
        <w:t>о</w:t>
      </w:r>
      <w:r w:rsidRPr="00EA12D2">
        <w:rPr>
          <w:sz w:val="28"/>
          <w:szCs w:val="28"/>
        </w:rPr>
        <w:t>ответствующую трансформацию в особый вид практики допрофесси</w:t>
      </w:r>
      <w:r w:rsidRPr="00EA12D2">
        <w:rPr>
          <w:sz w:val="28"/>
          <w:szCs w:val="28"/>
        </w:rPr>
        <w:t>о</w:t>
      </w:r>
      <w:r w:rsidRPr="00EA12D2">
        <w:rPr>
          <w:sz w:val="28"/>
          <w:szCs w:val="28"/>
        </w:rPr>
        <w:t>нальной подготовки будущих моряков и базовый институт социализации личности.</w:t>
      </w:r>
    </w:p>
    <w:p w:rsidR="00E059A5" w:rsidRPr="00EA12D2" w:rsidRDefault="00E059A5" w:rsidP="00EA12D2">
      <w:pPr>
        <w:spacing w:line="360" w:lineRule="auto"/>
        <w:ind w:firstLine="709"/>
        <w:jc w:val="both"/>
        <w:rPr>
          <w:sz w:val="28"/>
          <w:szCs w:val="28"/>
        </w:rPr>
      </w:pPr>
      <w:r w:rsidRPr="00EA12D2">
        <w:rPr>
          <w:sz w:val="28"/>
          <w:szCs w:val="28"/>
        </w:rPr>
        <w:t>4. Наличие реального многообразия инновационных моделей па</w:t>
      </w:r>
      <w:r w:rsidRPr="00EA12D2">
        <w:rPr>
          <w:sz w:val="28"/>
          <w:szCs w:val="28"/>
        </w:rPr>
        <w:t>т</w:t>
      </w:r>
      <w:r w:rsidRPr="00EA12D2">
        <w:rPr>
          <w:sz w:val="28"/>
          <w:szCs w:val="28"/>
        </w:rPr>
        <w:t>риотического воспитания будущих моряков, их предметной модификации и образовательной направленности, вариативности и т.д., при условии с</w:t>
      </w:r>
      <w:r w:rsidRPr="00EA12D2">
        <w:rPr>
          <w:sz w:val="28"/>
          <w:szCs w:val="28"/>
        </w:rPr>
        <w:t>о</w:t>
      </w:r>
      <w:r w:rsidRPr="00EA12D2">
        <w:rPr>
          <w:sz w:val="28"/>
          <w:szCs w:val="28"/>
        </w:rPr>
        <w:t>хранения возможности выбора с позиций ресурсного диапазона удовл</w:t>
      </w:r>
      <w:r w:rsidRPr="00EA12D2">
        <w:rPr>
          <w:sz w:val="28"/>
          <w:szCs w:val="28"/>
        </w:rPr>
        <w:t>е</w:t>
      </w:r>
      <w:r w:rsidRPr="00EA12D2">
        <w:rPr>
          <w:sz w:val="28"/>
          <w:szCs w:val="28"/>
        </w:rPr>
        <w:t>творения образовательных и социокультурных потребностей и прогност</w:t>
      </w:r>
      <w:r w:rsidRPr="00EA12D2">
        <w:rPr>
          <w:sz w:val="28"/>
          <w:szCs w:val="28"/>
        </w:rPr>
        <w:t>и</w:t>
      </w:r>
      <w:r w:rsidRPr="00EA12D2">
        <w:rPr>
          <w:sz w:val="28"/>
          <w:szCs w:val="28"/>
        </w:rPr>
        <w:t xml:space="preserve">чески выстроенных моделей возможностей предстоящей деятельности. </w:t>
      </w:r>
    </w:p>
    <w:p w:rsidR="00E059A5" w:rsidRPr="00EA12D2" w:rsidRDefault="00E059A5" w:rsidP="00EA12D2">
      <w:pPr>
        <w:spacing w:line="360" w:lineRule="auto"/>
        <w:ind w:firstLine="709"/>
        <w:jc w:val="both"/>
        <w:rPr>
          <w:sz w:val="28"/>
          <w:szCs w:val="28"/>
        </w:rPr>
      </w:pPr>
      <w:r w:rsidRPr="00EA12D2">
        <w:rPr>
          <w:sz w:val="28"/>
          <w:szCs w:val="28"/>
        </w:rPr>
        <w:t>Таким образом, знание и учет в проводимой работе с детьми и мол</w:t>
      </w:r>
      <w:r w:rsidRPr="00EA12D2">
        <w:rPr>
          <w:sz w:val="28"/>
          <w:szCs w:val="28"/>
        </w:rPr>
        <w:t>о</w:t>
      </w:r>
      <w:r w:rsidRPr="00EA12D2">
        <w:rPr>
          <w:sz w:val="28"/>
          <w:szCs w:val="28"/>
        </w:rPr>
        <w:t>дежью принципов патриотического воспитания позволит повысить качес</w:t>
      </w:r>
      <w:r w:rsidRPr="00EA12D2">
        <w:rPr>
          <w:sz w:val="28"/>
          <w:szCs w:val="28"/>
        </w:rPr>
        <w:t>т</w:t>
      </w:r>
      <w:r w:rsidRPr="00EA12D2">
        <w:rPr>
          <w:sz w:val="28"/>
          <w:szCs w:val="28"/>
        </w:rPr>
        <w:t>во и результативность воспитательно-патриотической деятельности.</w:t>
      </w:r>
    </w:p>
    <w:p w:rsidR="00E059A5" w:rsidRDefault="00E059A5" w:rsidP="00EA12D2">
      <w:pPr>
        <w:ind w:firstLine="567"/>
        <w:jc w:val="center"/>
        <w:rPr>
          <w:b/>
          <w:color w:val="000000"/>
          <w:lang w:val="en-US"/>
        </w:rPr>
      </w:pPr>
    </w:p>
    <w:p w:rsidR="00E059A5" w:rsidRDefault="00E059A5" w:rsidP="00EA12D2">
      <w:pPr>
        <w:ind w:firstLine="567"/>
        <w:jc w:val="center"/>
        <w:rPr>
          <w:b/>
          <w:color w:val="000000"/>
          <w:lang w:val="en-US"/>
        </w:rPr>
      </w:pPr>
      <w:r w:rsidRPr="00261DD1">
        <w:rPr>
          <w:b/>
          <w:color w:val="000000"/>
        </w:rPr>
        <w:t>Литература</w:t>
      </w:r>
    </w:p>
    <w:p w:rsidR="00E059A5" w:rsidRPr="00BD57AE" w:rsidRDefault="00E059A5" w:rsidP="00EA12D2">
      <w:pPr>
        <w:ind w:firstLine="567"/>
        <w:jc w:val="center"/>
        <w:rPr>
          <w:b/>
          <w:color w:val="000000"/>
          <w:lang w:val="en-US"/>
        </w:rPr>
      </w:pPr>
    </w:p>
    <w:p w:rsidR="00E059A5" w:rsidRPr="00BD57AE" w:rsidRDefault="00E059A5" w:rsidP="00EA12D2">
      <w:pPr>
        <w:ind w:firstLine="567"/>
        <w:jc w:val="both"/>
      </w:pPr>
      <w:r w:rsidRPr="00BD57AE">
        <w:rPr>
          <w:color w:val="000000"/>
        </w:rPr>
        <w:t xml:space="preserve">1. </w:t>
      </w:r>
      <w:r w:rsidRPr="00BD57AE">
        <w:t>Бузский М.П., Вырщиков А.Н., Кусмарцев М.Б. Российская гражданская иде</w:t>
      </w:r>
      <w:r w:rsidRPr="00BD57AE">
        <w:t>н</w:t>
      </w:r>
      <w:r w:rsidRPr="00BD57AE">
        <w:t xml:space="preserve">тичность как педагогический ресурс реализации духовно-нравственного развития и патриотического воспитания учащихся: научно-методическое издание. – Волгоград: Изд-во ВолГМУ, 2011. – 124 </w:t>
      </w:r>
      <w:r w:rsidRPr="00BD57AE">
        <w:rPr>
          <w:lang w:val="en-US"/>
        </w:rPr>
        <w:t>c</w:t>
      </w:r>
      <w:r w:rsidRPr="00BD57AE">
        <w:t>.</w:t>
      </w:r>
    </w:p>
    <w:p w:rsidR="00E059A5" w:rsidRPr="00BD57AE" w:rsidRDefault="00E059A5" w:rsidP="00EA12D2">
      <w:pPr>
        <w:ind w:firstLine="567"/>
        <w:jc w:val="both"/>
      </w:pPr>
      <w:r w:rsidRPr="00BD57AE">
        <w:t>2. Вырщиков, А. Н., Кусмарцев, М. Б. Патриотическое воспитание молодёжи в с</w:t>
      </w:r>
      <w:r w:rsidRPr="00BD57AE">
        <w:t>о</w:t>
      </w:r>
      <w:r w:rsidRPr="00BD57AE">
        <w:t>временном российском обществе / Монография. – Волгоград: НП ИПД «Авторское п</w:t>
      </w:r>
      <w:r w:rsidRPr="00BD57AE">
        <w:t>е</w:t>
      </w:r>
      <w:r w:rsidRPr="00BD57AE">
        <w:t>ро», 2006. – 172 с.</w:t>
      </w:r>
    </w:p>
    <w:p w:rsidR="00E059A5" w:rsidRPr="00BD57AE" w:rsidRDefault="00E059A5" w:rsidP="00EA12D2">
      <w:pPr>
        <w:ind w:firstLine="567"/>
        <w:jc w:val="both"/>
        <w:rPr>
          <w:bCs/>
          <w:iCs/>
        </w:rPr>
      </w:pPr>
      <w:r w:rsidRPr="00BD57AE">
        <w:t xml:space="preserve">3. Ильин, В.С. Формирование личности школьника (целостный процесс). – М.: Педагогика, 1984. – </w:t>
      </w:r>
      <w:r w:rsidRPr="00BD57AE">
        <w:rPr>
          <w:bCs/>
          <w:iCs/>
        </w:rPr>
        <w:t xml:space="preserve">144 с. </w:t>
      </w:r>
    </w:p>
    <w:p w:rsidR="00E059A5" w:rsidRPr="00BD57AE" w:rsidRDefault="00E059A5" w:rsidP="00EA12D2">
      <w:pPr>
        <w:ind w:firstLine="567"/>
        <w:jc w:val="both"/>
      </w:pPr>
      <w:r w:rsidRPr="00BD57AE">
        <w:rPr>
          <w:bCs/>
          <w:iCs/>
        </w:rPr>
        <w:t xml:space="preserve">4. </w:t>
      </w:r>
      <w:r w:rsidRPr="00BD57AE">
        <w:t>Патриотизм в актуальных трактовках, отечественных средствах массовой и</w:t>
      </w:r>
      <w:r w:rsidRPr="00BD57AE">
        <w:t>н</w:t>
      </w:r>
      <w:r w:rsidRPr="00BD57AE">
        <w:t>формации и сознании россиян. – М.: ООО ИПЦ Маска, 2009. – 105 с.</w:t>
      </w:r>
    </w:p>
    <w:p w:rsidR="00E059A5" w:rsidRPr="00BD57AE" w:rsidRDefault="00E059A5" w:rsidP="00EA12D2">
      <w:pPr>
        <w:ind w:firstLine="567"/>
        <w:jc w:val="both"/>
      </w:pPr>
      <w:r w:rsidRPr="00BD57AE">
        <w:t>5. Суханова, М.А. Традиции и инновации в культуре // Инновации и образование. Сборник материалов конференции. Серия “Symposium”, выпуск 29. СПб.: Санкт-Петербургское философское общество, 2003. – 548 с.</w:t>
      </w:r>
    </w:p>
    <w:p w:rsidR="00E059A5" w:rsidRPr="00BD57AE" w:rsidRDefault="00E059A5" w:rsidP="00EA12D2">
      <w:pPr>
        <w:ind w:firstLine="567"/>
        <w:jc w:val="both"/>
      </w:pPr>
      <w:r w:rsidRPr="00BD57AE">
        <w:t xml:space="preserve">6. Шацкий, Е. Утопия и традиция. М .: Прогресс, 1990. – 382 </w:t>
      </w:r>
      <w:r w:rsidRPr="00BD57AE">
        <w:rPr>
          <w:lang w:val="en-US"/>
        </w:rPr>
        <w:t>c</w:t>
      </w:r>
      <w:r w:rsidRPr="00BD57AE">
        <w:t xml:space="preserve">. </w:t>
      </w:r>
    </w:p>
    <w:p w:rsidR="00E059A5" w:rsidRPr="00BD57AE" w:rsidRDefault="00E059A5" w:rsidP="00EA12D2">
      <w:pPr>
        <w:ind w:firstLine="567"/>
        <w:jc w:val="both"/>
        <w:rPr>
          <w:lang w:val="en-US"/>
        </w:rPr>
      </w:pPr>
      <w:r w:rsidRPr="00BD57AE">
        <w:t>7. Томилина, С.Н. Программно-диагностическое сопровождение военно-патриотического воспитания военных моряков: монография. – Новороссийск: РИО ГМУ им. адм. Ф</w:t>
      </w:r>
      <w:r w:rsidRPr="00BD57AE">
        <w:rPr>
          <w:lang w:val="en-US"/>
        </w:rPr>
        <w:t>.</w:t>
      </w:r>
      <w:r w:rsidRPr="00BD57AE">
        <w:t>Ф</w:t>
      </w:r>
      <w:r w:rsidRPr="00BD57AE">
        <w:rPr>
          <w:lang w:val="en-US"/>
        </w:rPr>
        <w:t xml:space="preserve">. </w:t>
      </w:r>
      <w:r w:rsidRPr="00BD57AE">
        <w:t>Ушакова</w:t>
      </w:r>
      <w:r w:rsidRPr="00BD57AE">
        <w:rPr>
          <w:lang w:val="en-US"/>
        </w:rPr>
        <w:t xml:space="preserve">, 2015. – 124 </w:t>
      </w:r>
      <w:r w:rsidRPr="00BD57AE">
        <w:t>с</w:t>
      </w:r>
      <w:r w:rsidRPr="00BD57AE">
        <w:rPr>
          <w:lang w:val="en-US"/>
        </w:rPr>
        <w:t>.</w:t>
      </w:r>
    </w:p>
    <w:p w:rsidR="00E059A5" w:rsidRPr="00C32150" w:rsidRDefault="00E059A5" w:rsidP="00EA12D2">
      <w:pPr>
        <w:ind w:firstLine="567"/>
        <w:jc w:val="both"/>
        <w:rPr>
          <w:lang w:val="en-US"/>
        </w:rPr>
      </w:pPr>
    </w:p>
    <w:p w:rsidR="00E059A5" w:rsidRDefault="00E059A5" w:rsidP="00EA12D2">
      <w:pPr>
        <w:ind w:firstLine="567"/>
        <w:jc w:val="center"/>
        <w:rPr>
          <w:b/>
          <w:lang w:val="en-US"/>
        </w:rPr>
      </w:pPr>
      <w:r>
        <w:rPr>
          <w:b/>
          <w:lang w:val="en-US"/>
        </w:rPr>
        <w:t>References</w:t>
      </w:r>
    </w:p>
    <w:p w:rsidR="00E059A5" w:rsidRPr="00C32150" w:rsidRDefault="00E059A5" w:rsidP="00EA12D2">
      <w:pPr>
        <w:ind w:firstLine="567"/>
        <w:jc w:val="center"/>
        <w:rPr>
          <w:b/>
          <w:lang w:val="en-US"/>
        </w:rPr>
      </w:pPr>
    </w:p>
    <w:p w:rsidR="00E059A5" w:rsidRPr="00BD57AE" w:rsidRDefault="00E059A5" w:rsidP="00BD57AE">
      <w:pPr>
        <w:ind w:firstLine="567"/>
        <w:jc w:val="both"/>
        <w:rPr>
          <w:lang w:val="en-US"/>
        </w:rPr>
      </w:pPr>
      <w:r w:rsidRPr="00BD57AE">
        <w:rPr>
          <w:lang w:val="en-US"/>
        </w:rPr>
        <w:t>1. Buzskij M.P., Vyrshhikov A.N., Kusmarcev M.B. Rossijskaja grazhdanskaja iden-tichnost' kak pedagogicheskij resurs realizacii duhovno-nravstvennogo razvitija i patr</w:t>
      </w:r>
      <w:r w:rsidRPr="00BD57AE">
        <w:rPr>
          <w:lang w:val="en-US"/>
        </w:rPr>
        <w:t>i</w:t>
      </w:r>
      <w:r w:rsidRPr="00BD57AE">
        <w:rPr>
          <w:lang w:val="en-US"/>
        </w:rPr>
        <w:t>oticheskogo vospitanija uchashhihsja: nauchno-metodicheskoe izdanie. – Volgograd: Izd-vo VolGMU, 2011. – 124 c.</w:t>
      </w:r>
    </w:p>
    <w:p w:rsidR="00E059A5" w:rsidRPr="00BD57AE" w:rsidRDefault="00E059A5" w:rsidP="00BD57AE">
      <w:pPr>
        <w:ind w:firstLine="567"/>
        <w:jc w:val="both"/>
        <w:rPr>
          <w:lang w:val="en-US"/>
        </w:rPr>
      </w:pPr>
      <w:r w:rsidRPr="00BD57AE">
        <w:rPr>
          <w:lang w:val="en-US"/>
        </w:rPr>
        <w:t>2. Vyrshhikov, A. N., Kusmarcev, M. B. Patrioticheskoe vospitanie molodjozhi v so-vremennom rossijskom obshhestve / Monografija. – Volgograd: NP IPD «Avtorskoe pe-ro», 2006. – 172 s.</w:t>
      </w:r>
    </w:p>
    <w:p w:rsidR="00E059A5" w:rsidRPr="00BD57AE" w:rsidRDefault="00E059A5" w:rsidP="00BD57AE">
      <w:pPr>
        <w:ind w:firstLine="567"/>
        <w:jc w:val="both"/>
        <w:rPr>
          <w:lang w:val="en-US"/>
        </w:rPr>
      </w:pPr>
      <w:r w:rsidRPr="00BD57AE">
        <w:rPr>
          <w:lang w:val="en-US"/>
        </w:rPr>
        <w:t xml:space="preserve">3. Il'in, V.S. Formirovanie lichnosti shkol'nika (celostnyj process). – M.: Pedagogika, 1984. – 144 s. </w:t>
      </w:r>
    </w:p>
    <w:p w:rsidR="00E059A5" w:rsidRPr="00BD57AE" w:rsidRDefault="00E059A5" w:rsidP="00BD57AE">
      <w:pPr>
        <w:ind w:firstLine="567"/>
        <w:jc w:val="both"/>
        <w:rPr>
          <w:lang w:val="en-US"/>
        </w:rPr>
      </w:pPr>
      <w:r w:rsidRPr="00BD57AE">
        <w:rPr>
          <w:lang w:val="en-US"/>
        </w:rPr>
        <w:t>4. Patriotizm v aktual'nyh traktovkah, otechestvennyh sredstvah massovoj in-formacii i soznanii rossijan. – M.: OOO IPC Maska, 2009. – 105 s.</w:t>
      </w:r>
    </w:p>
    <w:p w:rsidR="00E059A5" w:rsidRPr="00BD57AE" w:rsidRDefault="00E059A5" w:rsidP="00BD57AE">
      <w:pPr>
        <w:ind w:firstLine="567"/>
        <w:jc w:val="both"/>
        <w:rPr>
          <w:lang w:val="en-US"/>
        </w:rPr>
      </w:pPr>
      <w:r w:rsidRPr="00BD57AE">
        <w:rPr>
          <w:lang w:val="en-US"/>
        </w:rPr>
        <w:t>5. Suhanova, M.A. Tradicii i innovacii v kul'ture // Innovacii i obrazovanie. Sbornik materialov konferencii. Serija “Symposium”, vypusk 29. SPb.: Sankt-Peterburgskoe filoso</w:t>
      </w:r>
      <w:r w:rsidRPr="00BD57AE">
        <w:rPr>
          <w:lang w:val="en-US"/>
        </w:rPr>
        <w:t>f</w:t>
      </w:r>
      <w:r w:rsidRPr="00BD57AE">
        <w:rPr>
          <w:lang w:val="en-US"/>
        </w:rPr>
        <w:t>skoe obshhestvo, 2003. – 548 s.</w:t>
      </w:r>
    </w:p>
    <w:p w:rsidR="00E059A5" w:rsidRPr="00BD57AE" w:rsidRDefault="00E059A5" w:rsidP="00BD57AE">
      <w:pPr>
        <w:ind w:firstLine="567"/>
        <w:jc w:val="both"/>
        <w:rPr>
          <w:lang w:val="en-US"/>
        </w:rPr>
      </w:pPr>
      <w:r w:rsidRPr="00BD57AE">
        <w:rPr>
          <w:lang w:val="en-US"/>
        </w:rPr>
        <w:t xml:space="preserve">6. Shackij, E. Utopija i tradicija. M .: Progress, 1990. – 382 c. </w:t>
      </w:r>
    </w:p>
    <w:p w:rsidR="00E059A5" w:rsidRPr="00BD57AE" w:rsidRDefault="00E059A5" w:rsidP="00BD57AE">
      <w:pPr>
        <w:ind w:firstLine="567"/>
        <w:jc w:val="both"/>
        <w:rPr>
          <w:lang w:val="en-US"/>
        </w:rPr>
      </w:pPr>
      <w:r w:rsidRPr="00BD57AE">
        <w:rPr>
          <w:lang w:val="en-US"/>
        </w:rPr>
        <w:t>7. Tomilina, S.N. Programmno-diagnosticheskoe soprovozhdenie voenno-patrioticheskogo vospitanija voennyh morjakov: monografija. – Novorossijsk: RIO GMU im. adm. F.F. Ushakova, 2015. – 124 s.</w:t>
      </w:r>
    </w:p>
    <w:sectPr w:rsidR="00E059A5" w:rsidRPr="00BD57AE" w:rsidSect="009A1D41">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59A5" w:rsidRDefault="00E059A5" w:rsidP="002576FA">
      <w:r>
        <w:separator/>
      </w:r>
    </w:p>
  </w:endnote>
  <w:endnote w:type="continuationSeparator" w:id="0">
    <w:p w:rsidR="00E059A5" w:rsidRDefault="00E059A5" w:rsidP="002576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9A5" w:rsidRDefault="00E059A5">
    <w:pPr>
      <w:pStyle w:val="Footer"/>
    </w:pPr>
    <w:r w:rsidRPr="006F478C">
      <w:t>http://ej.kubagro.ru/2017/</w:t>
    </w:r>
    <w:r w:rsidRPr="006F478C">
      <w:rPr>
        <w:lang w:val="en-US"/>
      </w:rPr>
      <w:t>0</w:t>
    </w:r>
    <w:r w:rsidRPr="006F478C">
      <w:t>1/pdf/</w:t>
    </w:r>
    <w:r>
      <w:t>33</w:t>
    </w:r>
    <w:r w:rsidRPr="006F478C">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59A5" w:rsidRDefault="00E059A5" w:rsidP="002576FA">
      <w:r>
        <w:separator/>
      </w:r>
    </w:p>
  </w:footnote>
  <w:footnote w:type="continuationSeparator" w:id="0">
    <w:p w:rsidR="00E059A5" w:rsidRDefault="00E059A5" w:rsidP="002576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9A5" w:rsidRDefault="00E059A5" w:rsidP="007F160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059A5" w:rsidRDefault="00E059A5" w:rsidP="00E1395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9A5" w:rsidRPr="00E13954" w:rsidRDefault="00E059A5" w:rsidP="007F160A">
    <w:pPr>
      <w:pStyle w:val="Header"/>
      <w:framePr w:wrap="around" w:vAnchor="text" w:hAnchor="margin" w:xAlign="right" w:y="1"/>
      <w:rPr>
        <w:rStyle w:val="PageNumber"/>
        <w:sz w:val="28"/>
        <w:szCs w:val="28"/>
      </w:rPr>
    </w:pPr>
    <w:r w:rsidRPr="00E13954">
      <w:rPr>
        <w:rStyle w:val="PageNumber"/>
        <w:sz w:val="28"/>
        <w:szCs w:val="28"/>
      </w:rPr>
      <w:fldChar w:fldCharType="begin"/>
    </w:r>
    <w:r w:rsidRPr="00E13954">
      <w:rPr>
        <w:rStyle w:val="PageNumber"/>
        <w:sz w:val="28"/>
        <w:szCs w:val="28"/>
      </w:rPr>
      <w:instrText xml:space="preserve">PAGE  </w:instrText>
    </w:r>
    <w:r w:rsidRPr="00E13954">
      <w:rPr>
        <w:rStyle w:val="PageNumber"/>
        <w:sz w:val="28"/>
        <w:szCs w:val="28"/>
      </w:rPr>
      <w:fldChar w:fldCharType="separate"/>
    </w:r>
    <w:r>
      <w:rPr>
        <w:rStyle w:val="PageNumber"/>
        <w:noProof/>
        <w:sz w:val="28"/>
        <w:szCs w:val="28"/>
      </w:rPr>
      <w:t>10</w:t>
    </w:r>
    <w:r w:rsidRPr="00E13954">
      <w:rPr>
        <w:rStyle w:val="PageNumber"/>
        <w:sz w:val="28"/>
        <w:szCs w:val="28"/>
      </w:rPr>
      <w:fldChar w:fldCharType="end"/>
    </w:r>
  </w:p>
  <w:p w:rsidR="00E059A5" w:rsidRDefault="00E059A5" w:rsidP="00E13954">
    <w:pPr>
      <w:pStyle w:val="Header"/>
      <w:ind w:right="360"/>
    </w:pPr>
    <w:r w:rsidRPr="00043AD4">
      <w:t>Научный журнал КубГАУ, №125</w:t>
    </w:r>
    <w:r w:rsidRPr="00043AD4">
      <w:rPr>
        <w:lang w:val="en-US"/>
      </w:rPr>
      <w:t>(0</w:t>
    </w:r>
    <w:r w:rsidRPr="00043AD4">
      <w:t>1), 2017 года</w:t>
    </w:r>
  </w:p>
  <w:p w:rsidR="00E059A5" w:rsidRDefault="00E059A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A0AE0"/>
    <w:multiLevelType w:val="hybridMultilevel"/>
    <w:tmpl w:val="1BA4DC78"/>
    <w:lvl w:ilvl="0" w:tplc="B1BACCFA">
      <w:start w:val="1"/>
      <w:numFmt w:val="decimal"/>
      <w:lvlText w:val="%1."/>
      <w:lvlJc w:val="left"/>
      <w:pPr>
        <w:ind w:left="1324" w:hanging="360"/>
      </w:pPr>
      <w:rPr>
        <w:rFonts w:cs="Times New Roman" w:hint="default"/>
        <w:sz w:val="28"/>
      </w:rPr>
    </w:lvl>
    <w:lvl w:ilvl="1" w:tplc="04190019" w:tentative="1">
      <w:start w:val="1"/>
      <w:numFmt w:val="lowerLetter"/>
      <w:lvlText w:val="%2."/>
      <w:lvlJc w:val="left"/>
      <w:pPr>
        <w:ind w:left="2044" w:hanging="360"/>
      </w:pPr>
      <w:rPr>
        <w:rFonts w:cs="Times New Roman"/>
      </w:rPr>
    </w:lvl>
    <w:lvl w:ilvl="2" w:tplc="0419001B" w:tentative="1">
      <w:start w:val="1"/>
      <w:numFmt w:val="lowerRoman"/>
      <w:lvlText w:val="%3."/>
      <w:lvlJc w:val="right"/>
      <w:pPr>
        <w:ind w:left="2764" w:hanging="180"/>
      </w:pPr>
      <w:rPr>
        <w:rFonts w:cs="Times New Roman"/>
      </w:rPr>
    </w:lvl>
    <w:lvl w:ilvl="3" w:tplc="0419000F" w:tentative="1">
      <w:start w:val="1"/>
      <w:numFmt w:val="decimal"/>
      <w:lvlText w:val="%4."/>
      <w:lvlJc w:val="left"/>
      <w:pPr>
        <w:ind w:left="3484" w:hanging="360"/>
      </w:pPr>
      <w:rPr>
        <w:rFonts w:cs="Times New Roman"/>
      </w:rPr>
    </w:lvl>
    <w:lvl w:ilvl="4" w:tplc="04190019" w:tentative="1">
      <w:start w:val="1"/>
      <w:numFmt w:val="lowerLetter"/>
      <w:lvlText w:val="%5."/>
      <w:lvlJc w:val="left"/>
      <w:pPr>
        <w:ind w:left="4204" w:hanging="360"/>
      </w:pPr>
      <w:rPr>
        <w:rFonts w:cs="Times New Roman"/>
      </w:rPr>
    </w:lvl>
    <w:lvl w:ilvl="5" w:tplc="0419001B" w:tentative="1">
      <w:start w:val="1"/>
      <w:numFmt w:val="lowerRoman"/>
      <w:lvlText w:val="%6."/>
      <w:lvlJc w:val="right"/>
      <w:pPr>
        <w:ind w:left="4924" w:hanging="180"/>
      </w:pPr>
      <w:rPr>
        <w:rFonts w:cs="Times New Roman"/>
      </w:rPr>
    </w:lvl>
    <w:lvl w:ilvl="6" w:tplc="0419000F" w:tentative="1">
      <w:start w:val="1"/>
      <w:numFmt w:val="decimal"/>
      <w:lvlText w:val="%7."/>
      <w:lvlJc w:val="left"/>
      <w:pPr>
        <w:ind w:left="5644" w:hanging="360"/>
      </w:pPr>
      <w:rPr>
        <w:rFonts w:cs="Times New Roman"/>
      </w:rPr>
    </w:lvl>
    <w:lvl w:ilvl="7" w:tplc="04190019" w:tentative="1">
      <w:start w:val="1"/>
      <w:numFmt w:val="lowerLetter"/>
      <w:lvlText w:val="%8."/>
      <w:lvlJc w:val="left"/>
      <w:pPr>
        <w:ind w:left="6364" w:hanging="360"/>
      </w:pPr>
      <w:rPr>
        <w:rFonts w:cs="Times New Roman"/>
      </w:rPr>
    </w:lvl>
    <w:lvl w:ilvl="8" w:tplc="0419001B" w:tentative="1">
      <w:start w:val="1"/>
      <w:numFmt w:val="lowerRoman"/>
      <w:lvlText w:val="%9."/>
      <w:lvlJc w:val="right"/>
      <w:pPr>
        <w:ind w:left="7084" w:hanging="180"/>
      </w:pPr>
      <w:rPr>
        <w:rFonts w:cs="Times New Roman"/>
      </w:rPr>
    </w:lvl>
  </w:abstractNum>
  <w:abstractNum w:abstractNumId="1">
    <w:nsid w:val="244B1944"/>
    <w:multiLevelType w:val="hybridMultilevel"/>
    <w:tmpl w:val="EDAED2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5320E3D"/>
    <w:multiLevelType w:val="hybridMultilevel"/>
    <w:tmpl w:val="EF8A20E6"/>
    <w:lvl w:ilvl="0" w:tplc="A74EE36A">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3AF460D9"/>
    <w:multiLevelType w:val="hybridMultilevel"/>
    <w:tmpl w:val="1E66ACCA"/>
    <w:lvl w:ilvl="0" w:tplc="7E609FF8">
      <w:start w:val="1"/>
      <w:numFmt w:val="decimal"/>
      <w:lvlText w:val="%1."/>
      <w:lvlJc w:val="left"/>
      <w:pPr>
        <w:tabs>
          <w:tab w:val="num" w:pos="851"/>
        </w:tabs>
        <w:ind w:firstLine="454"/>
      </w:pPr>
      <w:rPr>
        <w:rFonts w:cs="Times New Roman" w:hint="default"/>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4">
    <w:nsid w:val="3BE628B9"/>
    <w:multiLevelType w:val="multilevel"/>
    <w:tmpl w:val="017E9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BE449C"/>
    <w:multiLevelType w:val="hybridMultilevel"/>
    <w:tmpl w:val="B922C7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3AA49CD"/>
    <w:multiLevelType w:val="hybridMultilevel"/>
    <w:tmpl w:val="7D640068"/>
    <w:lvl w:ilvl="0" w:tplc="D31EBCB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2"/>
  </w:num>
  <w:num w:numId="5">
    <w:abstractNumId w:val="5"/>
  </w:num>
  <w:num w:numId="6">
    <w:abstractNumId w:val="3"/>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hyphenationZone w:val="357"/>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76FA"/>
    <w:rsid w:val="00006DF2"/>
    <w:rsid w:val="00043AD4"/>
    <w:rsid w:val="000B6707"/>
    <w:rsid w:val="000C09EE"/>
    <w:rsid w:val="000E445C"/>
    <w:rsid w:val="001274A2"/>
    <w:rsid w:val="001562CB"/>
    <w:rsid w:val="00166305"/>
    <w:rsid w:val="00181024"/>
    <w:rsid w:val="001957E1"/>
    <w:rsid w:val="001B5FD9"/>
    <w:rsid w:val="001D148D"/>
    <w:rsid w:val="001E00F2"/>
    <w:rsid w:val="001F041A"/>
    <w:rsid w:val="002576FA"/>
    <w:rsid w:val="00257D50"/>
    <w:rsid w:val="00261DD1"/>
    <w:rsid w:val="00273D44"/>
    <w:rsid w:val="002931D1"/>
    <w:rsid w:val="002C4411"/>
    <w:rsid w:val="002E12C4"/>
    <w:rsid w:val="0034171B"/>
    <w:rsid w:val="0037783C"/>
    <w:rsid w:val="00377B1F"/>
    <w:rsid w:val="003B32E4"/>
    <w:rsid w:val="003C685C"/>
    <w:rsid w:val="003E295C"/>
    <w:rsid w:val="004104E7"/>
    <w:rsid w:val="004149EE"/>
    <w:rsid w:val="00416BE2"/>
    <w:rsid w:val="00420E08"/>
    <w:rsid w:val="004312AB"/>
    <w:rsid w:val="0049323C"/>
    <w:rsid w:val="004A00DB"/>
    <w:rsid w:val="004A36AB"/>
    <w:rsid w:val="004F0EB0"/>
    <w:rsid w:val="004F2C9F"/>
    <w:rsid w:val="0050284F"/>
    <w:rsid w:val="00532475"/>
    <w:rsid w:val="00564651"/>
    <w:rsid w:val="005D540C"/>
    <w:rsid w:val="005E0AE7"/>
    <w:rsid w:val="005F1526"/>
    <w:rsid w:val="006122E0"/>
    <w:rsid w:val="00626E71"/>
    <w:rsid w:val="00650556"/>
    <w:rsid w:val="00667655"/>
    <w:rsid w:val="0069005F"/>
    <w:rsid w:val="00694030"/>
    <w:rsid w:val="00694871"/>
    <w:rsid w:val="006C2777"/>
    <w:rsid w:val="006D7AA6"/>
    <w:rsid w:val="006E0194"/>
    <w:rsid w:val="006F18DE"/>
    <w:rsid w:val="006F478C"/>
    <w:rsid w:val="00736C8E"/>
    <w:rsid w:val="007635DE"/>
    <w:rsid w:val="007667CC"/>
    <w:rsid w:val="00776302"/>
    <w:rsid w:val="007B3D00"/>
    <w:rsid w:val="007B51FD"/>
    <w:rsid w:val="007C78A6"/>
    <w:rsid w:val="007D167C"/>
    <w:rsid w:val="007E5C27"/>
    <w:rsid w:val="007F160A"/>
    <w:rsid w:val="008221BC"/>
    <w:rsid w:val="008263F3"/>
    <w:rsid w:val="008436DA"/>
    <w:rsid w:val="00861D7C"/>
    <w:rsid w:val="008640EA"/>
    <w:rsid w:val="008821E1"/>
    <w:rsid w:val="008944FE"/>
    <w:rsid w:val="008A3E3E"/>
    <w:rsid w:val="008B233B"/>
    <w:rsid w:val="008E6922"/>
    <w:rsid w:val="00952E9E"/>
    <w:rsid w:val="009650CA"/>
    <w:rsid w:val="0098500C"/>
    <w:rsid w:val="0098567E"/>
    <w:rsid w:val="00993C34"/>
    <w:rsid w:val="009A1975"/>
    <w:rsid w:val="009A1D41"/>
    <w:rsid w:val="00A145A7"/>
    <w:rsid w:val="00A322B9"/>
    <w:rsid w:val="00A86177"/>
    <w:rsid w:val="00AB56A3"/>
    <w:rsid w:val="00B244B4"/>
    <w:rsid w:val="00B63737"/>
    <w:rsid w:val="00B763A1"/>
    <w:rsid w:val="00BD22C5"/>
    <w:rsid w:val="00BD4D1B"/>
    <w:rsid w:val="00BD57AE"/>
    <w:rsid w:val="00BD603F"/>
    <w:rsid w:val="00C32150"/>
    <w:rsid w:val="00C4037E"/>
    <w:rsid w:val="00C757EC"/>
    <w:rsid w:val="00C84BB9"/>
    <w:rsid w:val="00CA3379"/>
    <w:rsid w:val="00CC4CEB"/>
    <w:rsid w:val="00CD0E20"/>
    <w:rsid w:val="00CD69F1"/>
    <w:rsid w:val="00CF7878"/>
    <w:rsid w:val="00D0289D"/>
    <w:rsid w:val="00D14892"/>
    <w:rsid w:val="00D23430"/>
    <w:rsid w:val="00D44C88"/>
    <w:rsid w:val="00D559DA"/>
    <w:rsid w:val="00D61C7E"/>
    <w:rsid w:val="00DF19B9"/>
    <w:rsid w:val="00DF4A39"/>
    <w:rsid w:val="00DF765C"/>
    <w:rsid w:val="00E02188"/>
    <w:rsid w:val="00E059A5"/>
    <w:rsid w:val="00E13954"/>
    <w:rsid w:val="00E4027C"/>
    <w:rsid w:val="00EA02FB"/>
    <w:rsid w:val="00EA12D2"/>
    <w:rsid w:val="00EC5072"/>
    <w:rsid w:val="00ED136B"/>
    <w:rsid w:val="00F22718"/>
    <w:rsid w:val="00F41B91"/>
    <w:rsid w:val="00F654A2"/>
    <w:rsid w:val="00FA62C0"/>
    <w:rsid w:val="00FD0D9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6FA"/>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Текст сноски11 Знак Знак,Знак Знак,Текст сноски Знак Знак Знак Знак,Текст сноски Знак Знак Знак,Текст сноски Знак Знак,Знак Знак Знак Знак Знак,Знак Знак Знак Знак,Знак2,Знак6 Зн,Сноски доклада,nienie"/>
    <w:basedOn w:val="Normal"/>
    <w:link w:val="FootnoteTextChar"/>
    <w:uiPriority w:val="99"/>
    <w:rsid w:val="002576FA"/>
    <w:rPr>
      <w:sz w:val="20"/>
      <w:szCs w:val="20"/>
    </w:rPr>
  </w:style>
  <w:style w:type="character" w:customStyle="1" w:styleId="FootnoteTextChar">
    <w:name w:val="Footnote Text Char"/>
    <w:aliases w:val="Текст сноски11 Знак Знак Char,Знак Знак Char,Текст сноски Знак Знак Знак Знак Char,Текст сноски Знак Знак Знак Char,Текст сноски Знак Знак Char,Знак Знак Знак Знак Знак Char,Знак Знак Знак Знак Char,Знак2 Char,Знак6 Зн Char"/>
    <w:basedOn w:val="DefaultParagraphFont"/>
    <w:link w:val="FootnoteText"/>
    <w:uiPriority w:val="99"/>
    <w:locked/>
    <w:rsid w:val="002576FA"/>
    <w:rPr>
      <w:rFonts w:ascii="Times New Roman" w:hAnsi="Times New Roman" w:cs="Times New Roman"/>
      <w:sz w:val="20"/>
      <w:szCs w:val="20"/>
      <w:lang w:eastAsia="ru-RU"/>
    </w:rPr>
  </w:style>
  <w:style w:type="paragraph" w:styleId="BodyTextIndent3">
    <w:name w:val="Body Text Indent 3"/>
    <w:basedOn w:val="Normal"/>
    <w:link w:val="BodyTextIndent3Char"/>
    <w:uiPriority w:val="99"/>
    <w:semiHidden/>
    <w:rsid w:val="002576FA"/>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2576FA"/>
    <w:rPr>
      <w:rFonts w:ascii="Times New Roman" w:hAnsi="Times New Roman" w:cs="Times New Roman"/>
      <w:sz w:val="16"/>
      <w:szCs w:val="16"/>
      <w:lang w:eastAsia="ru-RU"/>
    </w:rPr>
  </w:style>
  <w:style w:type="character" w:styleId="FootnoteReference">
    <w:name w:val="footnote reference"/>
    <w:basedOn w:val="DefaultParagraphFont"/>
    <w:uiPriority w:val="99"/>
    <w:semiHidden/>
    <w:rsid w:val="002576FA"/>
    <w:rPr>
      <w:rFonts w:cs="Times New Roman"/>
      <w:vertAlign w:val="superscript"/>
    </w:rPr>
  </w:style>
  <w:style w:type="paragraph" w:styleId="Header">
    <w:name w:val="header"/>
    <w:basedOn w:val="Normal"/>
    <w:link w:val="HeaderChar"/>
    <w:uiPriority w:val="99"/>
    <w:rsid w:val="002576FA"/>
    <w:pPr>
      <w:tabs>
        <w:tab w:val="center" w:pos="4677"/>
        <w:tab w:val="right" w:pos="9355"/>
      </w:tabs>
    </w:pPr>
  </w:style>
  <w:style w:type="character" w:customStyle="1" w:styleId="HeaderChar">
    <w:name w:val="Header Char"/>
    <w:basedOn w:val="DefaultParagraphFont"/>
    <w:link w:val="Header"/>
    <w:uiPriority w:val="99"/>
    <w:locked/>
    <w:rsid w:val="002576FA"/>
    <w:rPr>
      <w:rFonts w:ascii="Times New Roman" w:hAnsi="Times New Roman" w:cs="Times New Roman"/>
      <w:sz w:val="24"/>
      <w:szCs w:val="24"/>
      <w:lang w:eastAsia="ru-RU"/>
    </w:rPr>
  </w:style>
  <w:style w:type="paragraph" w:styleId="Footer">
    <w:name w:val="footer"/>
    <w:basedOn w:val="Normal"/>
    <w:link w:val="FooterChar"/>
    <w:uiPriority w:val="99"/>
    <w:rsid w:val="002576FA"/>
    <w:pPr>
      <w:tabs>
        <w:tab w:val="center" w:pos="4677"/>
        <w:tab w:val="right" w:pos="9355"/>
      </w:tabs>
    </w:pPr>
  </w:style>
  <w:style w:type="character" w:customStyle="1" w:styleId="FooterChar">
    <w:name w:val="Footer Char"/>
    <w:basedOn w:val="DefaultParagraphFont"/>
    <w:link w:val="Footer"/>
    <w:uiPriority w:val="99"/>
    <w:locked/>
    <w:rsid w:val="002576FA"/>
    <w:rPr>
      <w:rFonts w:ascii="Times New Roman" w:hAnsi="Times New Roman" w:cs="Times New Roman"/>
      <w:sz w:val="24"/>
      <w:szCs w:val="24"/>
      <w:lang w:eastAsia="ru-RU"/>
    </w:rPr>
  </w:style>
  <w:style w:type="paragraph" w:styleId="ListParagraph">
    <w:name w:val="List Paragraph"/>
    <w:basedOn w:val="Normal"/>
    <w:uiPriority w:val="99"/>
    <w:qFormat/>
    <w:rsid w:val="004312AB"/>
    <w:pPr>
      <w:spacing w:after="200" w:line="276" w:lineRule="auto"/>
      <w:ind w:left="720"/>
      <w:contextualSpacing/>
    </w:pPr>
    <w:rPr>
      <w:rFonts w:ascii="Calibri" w:hAnsi="Calibri"/>
      <w:sz w:val="22"/>
      <w:szCs w:val="22"/>
    </w:rPr>
  </w:style>
  <w:style w:type="paragraph" w:styleId="BodyText">
    <w:name w:val="Body Text"/>
    <w:basedOn w:val="Normal"/>
    <w:link w:val="BodyTextChar"/>
    <w:uiPriority w:val="99"/>
    <w:semiHidden/>
    <w:rsid w:val="0050284F"/>
    <w:pPr>
      <w:spacing w:after="120"/>
    </w:pPr>
  </w:style>
  <w:style w:type="character" w:customStyle="1" w:styleId="BodyTextChar">
    <w:name w:val="Body Text Char"/>
    <w:basedOn w:val="DefaultParagraphFont"/>
    <w:link w:val="BodyText"/>
    <w:uiPriority w:val="99"/>
    <w:semiHidden/>
    <w:locked/>
    <w:rsid w:val="0050284F"/>
    <w:rPr>
      <w:rFonts w:ascii="Times New Roman" w:hAnsi="Times New Roman" w:cs="Times New Roman"/>
      <w:sz w:val="24"/>
      <w:szCs w:val="24"/>
      <w:lang w:eastAsia="ru-RU"/>
    </w:rPr>
  </w:style>
  <w:style w:type="paragraph" w:styleId="BodyText3">
    <w:name w:val="Body Text 3"/>
    <w:basedOn w:val="Normal"/>
    <w:link w:val="BodyText3Char"/>
    <w:uiPriority w:val="99"/>
    <w:rsid w:val="0050284F"/>
    <w:pPr>
      <w:spacing w:after="120"/>
    </w:pPr>
    <w:rPr>
      <w:sz w:val="16"/>
      <w:szCs w:val="16"/>
    </w:rPr>
  </w:style>
  <w:style w:type="character" w:customStyle="1" w:styleId="BodyText3Char">
    <w:name w:val="Body Text 3 Char"/>
    <w:basedOn w:val="DefaultParagraphFont"/>
    <w:link w:val="BodyText3"/>
    <w:uiPriority w:val="99"/>
    <w:locked/>
    <w:rsid w:val="0050284F"/>
    <w:rPr>
      <w:rFonts w:ascii="Times New Roman" w:hAnsi="Times New Roman" w:cs="Times New Roman"/>
      <w:sz w:val="16"/>
      <w:szCs w:val="16"/>
      <w:lang w:eastAsia="ru-RU"/>
    </w:rPr>
  </w:style>
  <w:style w:type="paragraph" w:styleId="BodyTextIndent">
    <w:name w:val="Body Text Indent"/>
    <w:basedOn w:val="Normal"/>
    <w:link w:val="BodyTextIndentChar"/>
    <w:uiPriority w:val="99"/>
    <w:semiHidden/>
    <w:rsid w:val="00993C34"/>
    <w:pPr>
      <w:spacing w:after="120"/>
      <w:ind w:left="283"/>
    </w:pPr>
  </w:style>
  <w:style w:type="character" w:customStyle="1" w:styleId="BodyTextIndentChar">
    <w:name w:val="Body Text Indent Char"/>
    <w:basedOn w:val="DefaultParagraphFont"/>
    <w:link w:val="BodyTextIndent"/>
    <w:uiPriority w:val="99"/>
    <w:semiHidden/>
    <w:locked/>
    <w:rsid w:val="00993C34"/>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8640E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640EA"/>
    <w:rPr>
      <w:rFonts w:ascii="Tahoma" w:hAnsi="Tahoma" w:cs="Tahoma"/>
      <w:sz w:val="16"/>
      <w:szCs w:val="16"/>
      <w:lang w:eastAsia="ru-RU"/>
    </w:rPr>
  </w:style>
  <w:style w:type="paragraph" w:customStyle="1" w:styleId="1">
    <w:name w:val="Без интервала1"/>
    <w:uiPriority w:val="99"/>
    <w:rsid w:val="00DF4A39"/>
    <w:rPr>
      <w:rFonts w:ascii="Times New Roman" w:eastAsia="Times New Roman" w:hAnsi="Times New Roman"/>
      <w:sz w:val="24"/>
      <w:szCs w:val="24"/>
    </w:rPr>
  </w:style>
  <w:style w:type="paragraph" w:styleId="PlainText">
    <w:name w:val="Plain Text"/>
    <w:basedOn w:val="Normal"/>
    <w:link w:val="PlainTextChar"/>
    <w:uiPriority w:val="99"/>
    <w:rsid w:val="00DF4A39"/>
    <w:pPr>
      <w:ind w:firstLine="720"/>
      <w:jc w:val="both"/>
    </w:pPr>
    <w:rPr>
      <w:rFonts w:ascii="Courier New" w:hAnsi="Courier New"/>
      <w:sz w:val="20"/>
      <w:szCs w:val="20"/>
    </w:rPr>
  </w:style>
  <w:style w:type="character" w:customStyle="1" w:styleId="PlainTextChar">
    <w:name w:val="Plain Text Char"/>
    <w:basedOn w:val="DefaultParagraphFont"/>
    <w:link w:val="PlainText"/>
    <w:uiPriority w:val="99"/>
    <w:locked/>
    <w:rsid w:val="00DF4A39"/>
    <w:rPr>
      <w:rFonts w:ascii="Courier New" w:hAnsi="Courier New" w:cs="Times New Roman"/>
    </w:rPr>
  </w:style>
  <w:style w:type="paragraph" w:styleId="NoSpacing">
    <w:name w:val="No Spacing"/>
    <w:uiPriority w:val="99"/>
    <w:qFormat/>
    <w:rsid w:val="00694030"/>
    <w:rPr>
      <w:lang w:eastAsia="en-US"/>
    </w:rPr>
  </w:style>
  <w:style w:type="character" w:styleId="Hyperlink">
    <w:name w:val="Hyperlink"/>
    <w:basedOn w:val="DefaultParagraphFont"/>
    <w:uiPriority w:val="99"/>
    <w:rsid w:val="00B763A1"/>
    <w:rPr>
      <w:rFonts w:cs="Times New Roman"/>
      <w:color w:val="0000FF"/>
      <w:u w:val="single"/>
    </w:rPr>
  </w:style>
  <w:style w:type="character" w:styleId="PageNumber">
    <w:name w:val="page number"/>
    <w:basedOn w:val="DefaultParagraphFont"/>
    <w:uiPriority w:val="99"/>
    <w:rsid w:val="00E13954"/>
    <w:rPr>
      <w:rFonts w:cs="Times New Roman"/>
    </w:rPr>
  </w:style>
</w:styles>
</file>

<file path=word/webSettings.xml><?xml version="1.0" encoding="utf-8"?>
<w:webSettings xmlns:r="http://schemas.openxmlformats.org/officeDocument/2006/relationships" xmlns:w="http://schemas.openxmlformats.org/wordprocessingml/2006/main">
  <w:divs>
    <w:div w:id="1553419020">
      <w:marLeft w:val="0"/>
      <w:marRight w:val="0"/>
      <w:marTop w:val="0"/>
      <w:marBottom w:val="0"/>
      <w:divBdr>
        <w:top w:val="none" w:sz="0" w:space="0" w:color="auto"/>
        <w:left w:val="none" w:sz="0" w:space="0" w:color="auto"/>
        <w:bottom w:val="none" w:sz="0" w:space="0" w:color="auto"/>
        <w:right w:val="none" w:sz="0" w:space="0" w:color="auto"/>
      </w:divBdr>
    </w:div>
    <w:div w:id="1553419021">
      <w:marLeft w:val="0"/>
      <w:marRight w:val="0"/>
      <w:marTop w:val="0"/>
      <w:marBottom w:val="0"/>
      <w:divBdr>
        <w:top w:val="none" w:sz="0" w:space="0" w:color="auto"/>
        <w:left w:val="none" w:sz="0" w:space="0" w:color="auto"/>
        <w:bottom w:val="none" w:sz="0" w:space="0" w:color="auto"/>
        <w:right w:val="none" w:sz="0" w:space="0" w:color="auto"/>
      </w:divBdr>
    </w:div>
    <w:div w:id="1553419022">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kirill-2001@rambler.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irill-2001@rambler.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11</Pages>
  <Words>3221</Words>
  <Characters>18360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Sergey</cp:lastModifiedBy>
  <cp:revision>12</cp:revision>
  <dcterms:created xsi:type="dcterms:W3CDTF">2017-01-17T11:47:00Z</dcterms:created>
  <dcterms:modified xsi:type="dcterms:W3CDTF">2017-01-18T19:21:00Z</dcterms:modified>
</cp:coreProperties>
</file>