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322" w:type="dxa"/>
        <w:tblLook w:val="01E0" w:firstRow="1" w:lastRow="1" w:firstColumn="1" w:lastColumn="1" w:noHBand="0" w:noVBand="0"/>
      </w:tblPr>
      <w:tblGrid>
        <w:gridCol w:w="4928"/>
        <w:gridCol w:w="4394"/>
      </w:tblGrid>
      <w:tr w:rsidR="00CB3210" w:rsidRPr="00807D53" w:rsidTr="003C041C">
        <w:tc>
          <w:tcPr>
            <w:tcW w:w="4928" w:type="dxa"/>
          </w:tcPr>
          <w:p w:rsidR="00CB3210" w:rsidRDefault="00CB3210" w:rsidP="003C041C">
            <w:pPr>
              <w:spacing w:after="0" w:line="240" w:lineRule="auto"/>
              <w:rPr>
                <w:rFonts w:ascii="Times New Roman" w:hAnsi="Times New Roman"/>
                <w:sz w:val="20"/>
                <w:szCs w:val="20"/>
              </w:rPr>
            </w:pPr>
            <w:r w:rsidRPr="00807D53">
              <w:rPr>
                <w:rFonts w:ascii="Times New Roman" w:hAnsi="Times New Roman"/>
                <w:sz w:val="20"/>
                <w:szCs w:val="20"/>
              </w:rPr>
              <w:t>УДК 621.3</w:t>
            </w:r>
          </w:p>
          <w:p w:rsidR="00CB3210" w:rsidRPr="00807D53" w:rsidRDefault="00CB3210" w:rsidP="003C041C">
            <w:pPr>
              <w:spacing w:after="0" w:line="240" w:lineRule="auto"/>
              <w:rPr>
                <w:rFonts w:ascii="Times New Roman" w:hAnsi="Times New Roman"/>
                <w:sz w:val="20"/>
                <w:szCs w:val="20"/>
              </w:rPr>
            </w:pPr>
            <w:r w:rsidRPr="00807D53">
              <w:rPr>
                <w:rFonts w:ascii="Times New Roman" w:hAnsi="Times New Roman"/>
                <w:sz w:val="20"/>
                <w:szCs w:val="20"/>
              </w:rPr>
              <w:t xml:space="preserve">  </w:t>
            </w:r>
          </w:p>
        </w:tc>
        <w:tc>
          <w:tcPr>
            <w:tcW w:w="4394" w:type="dxa"/>
          </w:tcPr>
          <w:p w:rsidR="00CB3210" w:rsidRPr="00807D53" w:rsidRDefault="00CB3210" w:rsidP="003C041C">
            <w:pPr>
              <w:spacing w:after="0" w:line="240" w:lineRule="auto"/>
              <w:rPr>
                <w:rFonts w:ascii="Times New Roman" w:hAnsi="Times New Roman"/>
                <w:sz w:val="20"/>
                <w:szCs w:val="20"/>
              </w:rPr>
            </w:pPr>
            <w:r w:rsidRPr="00807D53">
              <w:rPr>
                <w:rFonts w:ascii="Times New Roman" w:hAnsi="Times New Roman"/>
                <w:sz w:val="20"/>
                <w:szCs w:val="20"/>
                <w:lang w:val="en-US"/>
              </w:rPr>
              <w:t>UDC</w:t>
            </w:r>
            <w:r>
              <w:rPr>
                <w:rFonts w:ascii="Times New Roman" w:hAnsi="Times New Roman"/>
                <w:sz w:val="20"/>
                <w:szCs w:val="20"/>
              </w:rPr>
              <w:t xml:space="preserve"> </w:t>
            </w:r>
            <w:r w:rsidRPr="00807D53">
              <w:rPr>
                <w:rFonts w:ascii="Times New Roman" w:hAnsi="Times New Roman"/>
                <w:sz w:val="20"/>
                <w:szCs w:val="20"/>
              </w:rPr>
              <w:t>621.3</w:t>
            </w:r>
          </w:p>
        </w:tc>
      </w:tr>
      <w:tr w:rsidR="00CB3210" w:rsidRPr="00807D53" w:rsidTr="003C041C">
        <w:tc>
          <w:tcPr>
            <w:tcW w:w="4928" w:type="dxa"/>
          </w:tcPr>
          <w:p w:rsidR="00CB3210" w:rsidRDefault="00CB3210" w:rsidP="003C041C">
            <w:pPr>
              <w:spacing w:after="0" w:line="240" w:lineRule="auto"/>
              <w:rPr>
                <w:rFonts w:ascii="Times New Roman" w:hAnsi="Times New Roman"/>
                <w:sz w:val="20"/>
                <w:szCs w:val="20"/>
                <w:lang w:val="en-US"/>
              </w:rPr>
            </w:pPr>
            <w:r w:rsidRPr="006A4BC7">
              <w:rPr>
                <w:rFonts w:ascii="Times New Roman" w:hAnsi="Times New Roman"/>
                <w:sz w:val="20"/>
                <w:szCs w:val="20"/>
              </w:rPr>
              <w:t xml:space="preserve">05.00.00 Технические науки </w:t>
            </w:r>
          </w:p>
          <w:p w:rsidR="00CB3210" w:rsidRPr="006A4BC7" w:rsidRDefault="00CB3210" w:rsidP="003C041C">
            <w:pPr>
              <w:spacing w:after="0" w:line="240" w:lineRule="auto"/>
              <w:rPr>
                <w:rFonts w:ascii="Times New Roman" w:hAnsi="Times New Roman"/>
                <w:sz w:val="20"/>
                <w:szCs w:val="20"/>
                <w:lang w:val="en-US"/>
              </w:rPr>
            </w:pPr>
          </w:p>
        </w:tc>
        <w:tc>
          <w:tcPr>
            <w:tcW w:w="4394" w:type="dxa"/>
          </w:tcPr>
          <w:p w:rsidR="00CB3210" w:rsidRPr="00457027" w:rsidRDefault="00CB3210" w:rsidP="003C041C">
            <w:pPr>
              <w:spacing w:after="0" w:line="240" w:lineRule="auto"/>
              <w:rPr>
                <w:rFonts w:ascii="Times New Roman" w:hAnsi="Times New Roman"/>
                <w:sz w:val="20"/>
                <w:szCs w:val="20"/>
                <w:lang w:val="en-US"/>
              </w:rPr>
            </w:pPr>
            <w:r>
              <w:rPr>
                <w:rFonts w:ascii="Times New Roman" w:hAnsi="Times New Roman"/>
                <w:sz w:val="20"/>
                <w:szCs w:val="20"/>
                <w:lang w:val="en-US"/>
              </w:rPr>
              <w:t>Engineering</w:t>
            </w:r>
          </w:p>
        </w:tc>
      </w:tr>
      <w:tr w:rsidR="00CB3210" w:rsidRPr="00807D53" w:rsidTr="003C041C">
        <w:tc>
          <w:tcPr>
            <w:tcW w:w="4928" w:type="dxa"/>
          </w:tcPr>
          <w:p w:rsidR="00CB3210" w:rsidRPr="00807D53" w:rsidRDefault="00CB3210" w:rsidP="003C041C">
            <w:pPr>
              <w:spacing w:after="0" w:line="240" w:lineRule="auto"/>
              <w:rPr>
                <w:rFonts w:ascii="Times New Roman" w:hAnsi="Times New Roman"/>
                <w:b/>
                <w:sz w:val="20"/>
                <w:szCs w:val="20"/>
              </w:rPr>
            </w:pPr>
            <w:r w:rsidRPr="00807D53">
              <w:rPr>
                <w:rFonts w:ascii="Times New Roman" w:hAnsi="Times New Roman"/>
                <w:b/>
                <w:sz w:val="20"/>
                <w:szCs w:val="20"/>
              </w:rPr>
              <w:t>ПЕРСПЕКТИВЫ ВОЗОБНОВЛЯЕМОЙ ЭНЕРГЕТИКИ</w:t>
            </w:r>
          </w:p>
        </w:tc>
        <w:tc>
          <w:tcPr>
            <w:tcW w:w="4394" w:type="dxa"/>
          </w:tcPr>
          <w:p w:rsidR="00CB3210" w:rsidRPr="00807D53" w:rsidRDefault="00CB3210" w:rsidP="003C041C">
            <w:pPr>
              <w:spacing w:after="0" w:line="240" w:lineRule="auto"/>
              <w:rPr>
                <w:rFonts w:ascii="Times New Roman" w:hAnsi="Times New Roman"/>
                <w:b/>
                <w:sz w:val="20"/>
                <w:szCs w:val="20"/>
                <w:lang w:val="en-US"/>
              </w:rPr>
            </w:pPr>
            <w:r w:rsidRPr="00807D53">
              <w:rPr>
                <w:rFonts w:ascii="Times New Roman" w:hAnsi="Times New Roman"/>
                <w:b/>
                <w:sz w:val="20"/>
                <w:szCs w:val="20"/>
                <w:lang w:val="en-US"/>
              </w:rPr>
              <w:t>PROSPECTS OF RENEWED POWER</w:t>
            </w:r>
          </w:p>
        </w:tc>
      </w:tr>
      <w:tr w:rsidR="00CB3210" w:rsidRPr="00807D53" w:rsidTr="003C041C">
        <w:tc>
          <w:tcPr>
            <w:tcW w:w="4928" w:type="dxa"/>
          </w:tcPr>
          <w:p w:rsidR="00CB3210" w:rsidRPr="00807D53" w:rsidRDefault="00CB3210" w:rsidP="003C041C">
            <w:pPr>
              <w:spacing w:after="0" w:line="240" w:lineRule="auto"/>
              <w:rPr>
                <w:rFonts w:ascii="Times New Roman" w:hAnsi="Times New Roman"/>
                <w:sz w:val="20"/>
                <w:szCs w:val="20"/>
                <w:lang w:val="en-US"/>
              </w:rPr>
            </w:pPr>
          </w:p>
        </w:tc>
        <w:tc>
          <w:tcPr>
            <w:tcW w:w="4394" w:type="dxa"/>
          </w:tcPr>
          <w:p w:rsidR="00CB3210" w:rsidRPr="00807D53" w:rsidRDefault="00CB3210" w:rsidP="003C041C">
            <w:pPr>
              <w:spacing w:after="0" w:line="240" w:lineRule="auto"/>
              <w:rPr>
                <w:rFonts w:ascii="Times New Roman" w:hAnsi="Times New Roman"/>
                <w:sz w:val="20"/>
                <w:szCs w:val="20"/>
                <w:lang w:val="en-US"/>
              </w:rPr>
            </w:pPr>
          </w:p>
        </w:tc>
      </w:tr>
      <w:tr w:rsidR="00CB3210" w:rsidRPr="00136960" w:rsidTr="003C041C">
        <w:tc>
          <w:tcPr>
            <w:tcW w:w="4928" w:type="dxa"/>
          </w:tcPr>
          <w:p w:rsidR="00CB3210" w:rsidRDefault="00CB3210" w:rsidP="003C041C">
            <w:pPr>
              <w:spacing w:after="0" w:line="240" w:lineRule="auto"/>
              <w:rPr>
                <w:rFonts w:ascii="Times New Roman" w:hAnsi="Times New Roman"/>
                <w:sz w:val="20"/>
                <w:szCs w:val="20"/>
              </w:rPr>
            </w:pPr>
            <w:r w:rsidRPr="00807D53">
              <w:rPr>
                <w:rFonts w:ascii="Times New Roman" w:hAnsi="Times New Roman"/>
                <w:sz w:val="20"/>
                <w:szCs w:val="20"/>
              </w:rPr>
              <w:t>Дизендорф Андрей Витальевич</w:t>
            </w:r>
          </w:p>
          <w:p w:rsidR="00CB3210" w:rsidRPr="00807D53" w:rsidRDefault="00CB3210" w:rsidP="003C041C">
            <w:pPr>
              <w:spacing w:after="0" w:line="240" w:lineRule="auto"/>
              <w:rPr>
                <w:rFonts w:ascii="Times New Roman" w:hAnsi="Times New Roman"/>
                <w:sz w:val="20"/>
                <w:szCs w:val="20"/>
              </w:rPr>
            </w:pPr>
            <w:r w:rsidRPr="00807D53">
              <w:rPr>
                <w:rFonts w:ascii="Times New Roman" w:hAnsi="Times New Roman"/>
                <w:sz w:val="20"/>
                <w:szCs w:val="20"/>
              </w:rPr>
              <w:t>студент</w:t>
            </w:r>
          </w:p>
          <w:p w:rsidR="00CB3210" w:rsidRPr="0056096B" w:rsidRDefault="00CB3210" w:rsidP="003C041C">
            <w:pPr>
              <w:spacing w:after="0" w:line="240" w:lineRule="auto"/>
              <w:rPr>
                <w:rFonts w:ascii="Times New Roman" w:hAnsi="Times New Roman"/>
                <w:sz w:val="20"/>
                <w:szCs w:val="20"/>
              </w:rPr>
            </w:pPr>
          </w:p>
          <w:p w:rsidR="00CB3210" w:rsidRDefault="00CB3210" w:rsidP="003C041C">
            <w:pPr>
              <w:spacing w:after="0" w:line="240" w:lineRule="auto"/>
              <w:rPr>
                <w:rFonts w:ascii="Times New Roman" w:hAnsi="Times New Roman"/>
                <w:sz w:val="20"/>
                <w:szCs w:val="20"/>
              </w:rPr>
            </w:pPr>
            <w:r w:rsidRPr="00807D53">
              <w:rPr>
                <w:rFonts w:ascii="Times New Roman" w:hAnsi="Times New Roman"/>
                <w:sz w:val="20"/>
                <w:szCs w:val="20"/>
              </w:rPr>
              <w:t>Усков Антон Евгеньевич</w:t>
            </w:r>
          </w:p>
          <w:p w:rsidR="00CB3210" w:rsidRPr="00807D53" w:rsidRDefault="00CB3210" w:rsidP="003C041C">
            <w:pPr>
              <w:spacing w:after="0" w:line="240" w:lineRule="auto"/>
              <w:rPr>
                <w:rFonts w:ascii="Times New Roman" w:hAnsi="Times New Roman"/>
                <w:sz w:val="20"/>
                <w:szCs w:val="20"/>
              </w:rPr>
            </w:pPr>
            <w:r w:rsidRPr="00807D53">
              <w:rPr>
                <w:rFonts w:ascii="Times New Roman" w:hAnsi="Times New Roman"/>
                <w:sz w:val="20"/>
                <w:szCs w:val="20"/>
              </w:rPr>
              <w:t>старший преподаватель</w:t>
            </w:r>
          </w:p>
          <w:p w:rsidR="00CB3210" w:rsidRPr="00807D53" w:rsidRDefault="00CB3210" w:rsidP="003C041C">
            <w:pPr>
              <w:spacing w:after="0" w:line="240" w:lineRule="auto"/>
              <w:rPr>
                <w:rFonts w:ascii="Times New Roman" w:hAnsi="Times New Roman"/>
                <w:sz w:val="20"/>
                <w:szCs w:val="20"/>
              </w:rPr>
            </w:pPr>
            <w:r w:rsidRPr="00807D53">
              <w:rPr>
                <w:rFonts w:ascii="Times New Roman" w:hAnsi="Times New Roman"/>
                <w:sz w:val="20"/>
                <w:szCs w:val="20"/>
              </w:rPr>
              <w:t>9184349285@mail.ru</w:t>
            </w:r>
          </w:p>
          <w:p w:rsidR="00CB3210" w:rsidRPr="00807D53" w:rsidRDefault="00CB3210" w:rsidP="003C041C">
            <w:pPr>
              <w:spacing w:after="0" w:line="240" w:lineRule="auto"/>
              <w:rPr>
                <w:rFonts w:ascii="Times New Roman" w:hAnsi="Times New Roman"/>
                <w:sz w:val="20"/>
                <w:szCs w:val="20"/>
              </w:rPr>
            </w:pPr>
            <w:r w:rsidRPr="00807D53">
              <w:rPr>
                <w:rFonts w:ascii="Times New Roman" w:hAnsi="Times New Roman"/>
                <w:sz w:val="20"/>
                <w:szCs w:val="20"/>
                <w:lang w:val="en-US"/>
              </w:rPr>
              <w:t>SPIN</w:t>
            </w:r>
            <w:r w:rsidRPr="00807D53">
              <w:rPr>
                <w:rFonts w:ascii="Times New Roman" w:hAnsi="Times New Roman"/>
                <w:sz w:val="20"/>
                <w:szCs w:val="20"/>
              </w:rPr>
              <w:t>-код: 7461-9490</w:t>
            </w:r>
          </w:p>
          <w:p w:rsidR="00CB3210" w:rsidRPr="00807D53" w:rsidRDefault="00CB3210" w:rsidP="003C041C">
            <w:pPr>
              <w:spacing w:after="0" w:line="240" w:lineRule="auto"/>
              <w:rPr>
                <w:rFonts w:ascii="Times New Roman" w:hAnsi="Times New Roman"/>
                <w:i/>
                <w:sz w:val="20"/>
                <w:szCs w:val="20"/>
              </w:rPr>
            </w:pPr>
            <w:r w:rsidRPr="00807D53">
              <w:rPr>
                <w:rFonts w:ascii="Times New Roman" w:hAnsi="Times New Roman"/>
                <w:i/>
                <w:sz w:val="20"/>
                <w:szCs w:val="20"/>
              </w:rPr>
              <w:t>Кубанский государственный аграрный университет, Краснодар, Россия</w:t>
            </w:r>
          </w:p>
        </w:tc>
        <w:tc>
          <w:tcPr>
            <w:tcW w:w="4394" w:type="dxa"/>
          </w:tcPr>
          <w:p w:rsidR="00CB3210" w:rsidRDefault="00CB3210" w:rsidP="003C041C">
            <w:pPr>
              <w:pStyle w:val="aa"/>
              <w:spacing w:after="0" w:line="240" w:lineRule="auto"/>
              <w:ind w:left="0"/>
              <w:rPr>
                <w:rFonts w:ascii="Times New Roman" w:hAnsi="Times New Roman"/>
                <w:sz w:val="20"/>
                <w:szCs w:val="20"/>
                <w:lang w:val="en-US"/>
              </w:rPr>
            </w:pPr>
            <w:r w:rsidRPr="00674C70">
              <w:rPr>
                <w:rFonts w:ascii="Times New Roman" w:hAnsi="Times New Roman"/>
                <w:sz w:val="20"/>
                <w:szCs w:val="20"/>
                <w:lang w:val="en-US"/>
              </w:rPr>
              <w:t>Dizendorf Andre</w:t>
            </w:r>
            <w:r>
              <w:rPr>
                <w:rFonts w:ascii="Times New Roman" w:hAnsi="Times New Roman"/>
                <w:sz w:val="20"/>
                <w:szCs w:val="20"/>
                <w:lang w:val="en-US"/>
              </w:rPr>
              <w:t>y</w:t>
            </w:r>
            <w:r w:rsidRPr="00674C70">
              <w:rPr>
                <w:rFonts w:ascii="Times New Roman" w:hAnsi="Times New Roman"/>
                <w:sz w:val="20"/>
                <w:szCs w:val="20"/>
                <w:lang w:val="en-US"/>
              </w:rPr>
              <w:t xml:space="preserve"> Vital</w:t>
            </w:r>
            <w:r>
              <w:rPr>
                <w:rFonts w:ascii="Times New Roman" w:hAnsi="Times New Roman"/>
                <w:sz w:val="20"/>
                <w:szCs w:val="20"/>
                <w:lang w:val="en-US"/>
              </w:rPr>
              <w:t>i</w:t>
            </w:r>
            <w:r w:rsidRPr="00674C70">
              <w:rPr>
                <w:rFonts w:ascii="Times New Roman" w:hAnsi="Times New Roman"/>
                <w:sz w:val="20"/>
                <w:szCs w:val="20"/>
                <w:lang w:val="en-US"/>
              </w:rPr>
              <w:t>evich</w:t>
            </w:r>
          </w:p>
          <w:p w:rsidR="00CB3210" w:rsidRPr="00674C70" w:rsidRDefault="00CB3210" w:rsidP="003C041C">
            <w:pPr>
              <w:pStyle w:val="aa"/>
              <w:spacing w:after="0" w:line="240" w:lineRule="auto"/>
              <w:ind w:left="0"/>
              <w:rPr>
                <w:rFonts w:ascii="Times New Roman" w:hAnsi="Times New Roman"/>
                <w:sz w:val="20"/>
                <w:szCs w:val="20"/>
                <w:lang w:val="en-US"/>
              </w:rPr>
            </w:pPr>
            <w:r w:rsidRPr="00674C70">
              <w:rPr>
                <w:rFonts w:ascii="Times New Roman" w:hAnsi="Times New Roman"/>
                <w:sz w:val="20"/>
                <w:szCs w:val="20"/>
                <w:lang w:val="en-US"/>
              </w:rPr>
              <w:t>student</w:t>
            </w:r>
          </w:p>
          <w:p w:rsidR="00CB3210" w:rsidRDefault="00CB3210" w:rsidP="003C041C">
            <w:pPr>
              <w:pStyle w:val="aa"/>
              <w:spacing w:after="0" w:line="240" w:lineRule="auto"/>
              <w:ind w:left="0"/>
              <w:rPr>
                <w:rFonts w:ascii="Times New Roman" w:hAnsi="Times New Roman"/>
                <w:sz w:val="20"/>
                <w:szCs w:val="20"/>
                <w:lang w:val="en-US"/>
              </w:rPr>
            </w:pPr>
          </w:p>
          <w:p w:rsidR="00CB3210" w:rsidRDefault="00CB3210" w:rsidP="003C041C">
            <w:pPr>
              <w:pStyle w:val="aa"/>
              <w:spacing w:after="0" w:line="240" w:lineRule="auto"/>
              <w:ind w:left="0"/>
              <w:rPr>
                <w:rFonts w:ascii="Times New Roman" w:hAnsi="Times New Roman"/>
                <w:sz w:val="20"/>
                <w:szCs w:val="20"/>
                <w:lang w:val="en-US"/>
              </w:rPr>
            </w:pPr>
            <w:r w:rsidRPr="00674C70">
              <w:rPr>
                <w:rFonts w:ascii="Times New Roman" w:hAnsi="Times New Roman"/>
                <w:sz w:val="20"/>
                <w:szCs w:val="20"/>
                <w:lang w:val="en-US"/>
              </w:rPr>
              <w:t>Uskov Anton Evgen</w:t>
            </w:r>
            <w:r>
              <w:rPr>
                <w:rFonts w:ascii="Times New Roman" w:hAnsi="Times New Roman"/>
                <w:sz w:val="20"/>
                <w:szCs w:val="20"/>
                <w:lang w:val="en-US"/>
              </w:rPr>
              <w:t>y</w:t>
            </w:r>
            <w:r w:rsidRPr="00674C70">
              <w:rPr>
                <w:rFonts w:ascii="Times New Roman" w:hAnsi="Times New Roman"/>
                <w:sz w:val="20"/>
                <w:szCs w:val="20"/>
                <w:lang w:val="en-US"/>
              </w:rPr>
              <w:t>evich</w:t>
            </w:r>
          </w:p>
          <w:p w:rsidR="00CB3210" w:rsidRPr="00674C70" w:rsidRDefault="00CB3210" w:rsidP="003C041C">
            <w:pPr>
              <w:pStyle w:val="aa"/>
              <w:spacing w:after="0" w:line="240" w:lineRule="auto"/>
              <w:ind w:left="0"/>
              <w:rPr>
                <w:rFonts w:ascii="Times New Roman" w:hAnsi="Times New Roman"/>
                <w:sz w:val="20"/>
                <w:szCs w:val="20"/>
                <w:lang w:val="en-US"/>
              </w:rPr>
            </w:pPr>
            <w:r w:rsidRPr="00674C70">
              <w:rPr>
                <w:rFonts w:ascii="Times New Roman" w:hAnsi="Times New Roman"/>
                <w:sz w:val="20"/>
                <w:szCs w:val="20"/>
                <w:lang w:val="en-US"/>
              </w:rPr>
              <w:t xml:space="preserve">senior </w:t>
            </w:r>
            <w:r>
              <w:rPr>
                <w:rFonts w:ascii="Times New Roman" w:hAnsi="Times New Roman"/>
                <w:sz w:val="20"/>
                <w:szCs w:val="20"/>
                <w:lang w:val="en-US"/>
              </w:rPr>
              <w:t>lecturer</w:t>
            </w:r>
          </w:p>
          <w:p w:rsidR="00CB3210" w:rsidRPr="00674C70" w:rsidRDefault="000A0256" w:rsidP="003C041C">
            <w:pPr>
              <w:pStyle w:val="aa"/>
              <w:spacing w:after="0" w:line="240" w:lineRule="auto"/>
              <w:ind w:left="0"/>
              <w:rPr>
                <w:rFonts w:ascii="Times New Roman" w:hAnsi="Times New Roman"/>
                <w:sz w:val="20"/>
                <w:szCs w:val="20"/>
                <w:lang w:val="en-US"/>
              </w:rPr>
            </w:pPr>
            <w:hyperlink r:id="rId8" w:history="1">
              <w:r w:rsidR="00CB3210" w:rsidRPr="00807D53">
                <w:rPr>
                  <w:rStyle w:val="a8"/>
                  <w:rFonts w:ascii="Times New Roman" w:hAnsi="Times New Roman"/>
                  <w:sz w:val="20"/>
                  <w:szCs w:val="20"/>
                  <w:lang w:val="en-US"/>
                </w:rPr>
                <w:t>9184349285@mail.ru</w:t>
              </w:r>
            </w:hyperlink>
          </w:p>
          <w:p w:rsidR="00CB3210" w:rsidRPr="00807D53" w:rsidRDefault="00CB3210" w:rsidP="003C041C">
            <w:pPr>
              <w:spacing w:after="0" w:line="240" w:lineRule="auto"/>
              <w:rPr>
                <w:rFonts w:ascii="Times New Roman" w:hAnsi="Times New Roman"/>
                <w:sz w:val="20"/>
                <w:szCs w:val="20"/>
                <w:lang w:val="en-US"/>
              </w:rPr>
            </w:pPr>
            <w:r w:rsidRPr="00807D53">
              <w:rPr>
                <w:rFonts w:ascii="Times New Roman" w:hAnsi="Times New Roman"/>
                <w:sz w:val="20"/>
                <w:szCs w:val="20"/>
                <w:lang w:val="en-US"/>
              </w:rPr>
              <w:t>Spin-code 7461-9490</w:t>
            </w:r>
          </w:p>
          <w:p w:rsidR="00CB3210" w:rsidRPr="00807D53" w:rsidRDefault="00CB3210" w:rsidP="003C041C">
            <w:pPr>
              <w:spacing w:after="0" w:line="240" w:lineRule="auto"/>
              <w:rPr>
                <w:rFonts w:ascii="Times New Roman" w:hAnsi="Times New Roman"/>
                <w:i/>
                <w:sz w:val="20"/>
                <w:szCs w:val="20"/>
                <w:lang w:val="en-US"/>
              </w:rPr>
            </w:pPr>
            <w:smartTag w:uri="urn:schemas-microsoft-com:office:smarttags" w:element="PlaceName">
              <w:r w:rsidRPr="00807D53">
                <w:rPr>
                  <w:rFonts w:ascii="Times New Roman" w:hAnsi="Times New Roman"/>
                  <w:i/>
                  <w:sz w:val="20"/>
                  <w:szCs w:val="20"/>
                  <w:lang w:val="en-US"/>
                </w:rPr>
                <w:t>Kuban</w:t>
              </w:r>
            </w:smartTag>
            <w:r w:rsidRPr="00807D53">
              <w:rPr>
                <w:rFonts w:ascii="Times New Roman" w:hAnsi="Times New Roman"/>
                <w:i/>
                <w:sz w:val="20"/>
                <w:szCs w:val="20"/>
                <w:lang w:val="en-US"/>
              </w:rPr>
              <w:t xml:space="preserve"> </w:t>
            </w:r>
            <w:smartTag w:uri="urn:schemas-microsoft-com:office:smarttags" w:element="PlaceType">
              <w:r w:rsidRPr="00807D53">
                <w:rPr>
                  <w:rFonts w:ascii="Times New Roman" w:hAnsi="Times New Roman"/>
                  <w:i/>
                  <w:sz w:val="20"/>
                  <w:szCs w:val="20"/>
                  <w:lang w:val="en-US"/>
                </w:rPr>
                <w:t>State</w:t>
              </w:r>
            </w:smartTag>
            <w:r w:rsidRPr="00807D53">
              <w:rPr>
                <w:rFonts w:ascii="Times New Roman" w:hAnsi="Times New Roman"/>
                <w:i/>
                <w:sz w:val="20"/>
                <w:szCs w:val="20"/>
                <w:lang w:val="en-US"/>
              </w:rPr>
              <w:t xml:space="preserve"> </w:t>
            </w:r>
            <w:smartTag w:uri="urn:schemas-microsoft-com:office:smarttags" w:element="PlaceName">
              <w:r w:rsidRPr="00807D53">
                <w:rPr>
                  <w:rFonts w:ascii="Times New Roman" w:hAnsi="Times New Roman"/>
                  <w:i/>
                  <w:sz w:val="20"/>
                  <w:szCs w:val="20"/>
                  <w:lang w:val="en-US"/>
                </w:rPr>
                <w:t>Agrarian</w:t>
              </w:r>
            </w:smartTag>
            <w:r w:rsidRPr="00807D53">
              <w:rPr>
                <w:rFonts w:ascii="Times New Roman" w:hAnsi="Times New Roman"/>
                <w:i/>
                <w:sz w:val="20"/>
                <w:szCs w:val="20"/>
                <w:lang w:val="en-US"/>
              </w:rPr>
              <w:t xml:space="preserve"> </w:t>
            </w:r>
            <w:smartTag w:uri="urn:schemas-microsoft-com:office:smarttags" w:element="PlaceType">
              <w:r w:rsidRPr="00807D53">
                <w:rPr>
                  <w:rFonts w:ascii="Times New Roman" w:hAnsi="Times New Roman"/>
                  <w:i/>
                  <w:sz w:val="20"/>
                  <w:szCs w:val="20"/>
                  <w:lang w:val="en-US"/>
                </w:rPr>
                <w:t>University</w:t>
              </w:r>
            </w:smartTag>
            <w:r w:rsidRPr="00807D53">
              <w:rPr>
                <w:rFonts w:ascii="Times New Roman" w:hAnsi="Times New Roman"/>
                <w:i/>
                <w:sz w:val="20"/>
                <w:szCs w:val="20"/>
                <w:lang w:val="en-US"/>
              </w:rPr>
              <w:t xml:space="preserve">, </w:t>
            </w:r>
            <w:smartTag w:uri="urn:schemas-microsoft-com:office:smarttags" w:element="City">
              <w:smartTag w:uri="urn:schemas-microsoft-com:office:smarttags" w:element="place">
                <w:smartTag w:uri="urn:schemas-microsoft-com:office:smarttags" w:element="City">
                  <w:r w:rsidRPr="00807D53">
                    <w:rPr>
                      <w:rFonts w:ascii="Times New Roman" w:hAnsi="Times New Roman"/>
                      <w:i/>
                      <w:sz w:val="20"/>
                      <w:szCs w:val="20"/>
                      <w:lang w:val="en-US"/>
                    </w:rPr>
                    <w:t>Krasnodar</w:t>
                  </w:r>
                </w:smartTag>
                <w:r w:rsidRPr="00807D53">
                  <w:rPr>
                    <w:rFonts w:ascii="Times New Roman" w:hAnsi="Times New Roman"/>
                    <w:i/>
                    <w:sz w:val="20"/>
                    <w:szCs w:val="20"/>
                    <w:lang w:val="en-US"/>
                  </w:rPr>
                  <w:t xml:space="preserve">, </w:t>
                </w:r>
                <w:smartTag w:uri="urn:schemas-microsoft-com:office:smarttags" w:element="country-region">
                  <w:r w:rsidRPr="00807D53">
                    <w:rPr>
                      <w:rFonts w:ascii="Times New Roman" w:hAnsi="Times New Roman"/>
                      <w:i/>
                      <w:sz w:val="20"/>
                      <w:szCs w:val="20"/>
                      <w:lang w:val="en-US"/>
                    </w:rPr>
                    <w:t>Russia</w:t>
                  </w:r>
                </w:smartTag>
              </w:smartTag>
            </w:smartTag>
          </w:p>
        </w:tc>
      </w:tr>
      <w:tr w:rsidR="00CB3210" w:rsidRPr="00136960" w:rsidTr="003C041C">
        <w:tc>
          <w:tcPr>
            <w:tcW w:w="4928" w:type="dxa"/>
          </w:tcPr>
          <w:p w:rsidR="00CB3210" w:rsidRPr="00807D53" w:rsidRDefault="00CB3210" w:rsidP="003C041C">
            <w:pPr>
              <w:spacing w:after="0" w:line="240" w:lineRule="auto"/>
              <w:rPr>
                <w:rFonts w:ascii="Times New Roman" w:hAnsi="Times New Roman"/>
                <w:sz w:val="20"/>
                <w:szCs w:val="20"/>
                <w:lang w:val="en-US"/>
              </w:rPr>
            </w:pPr>
          </w:p>
        </w:tc>
        <w:tc>
          <w:tcPr>
            <w:tcW w:w="4394" w:type="dxa"/>
          </w:tcPr>
          <w:p w:rsidR="00CB3210" w:rsidRPr="00807D53" w:rsidRDefault="00CB3210" w:rsidP="003C041C">
            <w:pPr>
              <w:spacing w:after="0" w:line="240" w:lineRule="auto"/>
              <w:rPr>
                <w:rFonts w:ascii="Times New Roman" w:hAnsi="Times New Roman"/>
                <w:sz w:val="20"/>
                <w:szCs w:val="20"/>
                <w:lang w:val="en-US"/>
              </w:rPr>
            </w:pPr>
          </w:p>
        </w:tc>
      </w:tr>
      <w:tr w:rsidR="00CB3210" w:rsidRPr="006A4BC7" w:rsidTr="003C041C">
        <w:tc>
          <w:tcPr>
            <w:tcW w:w="4928" w:type="dxa"/>
          </w:tcPr>
          <w:p w:rsidR="00CB3210" w:rsidRPr="0056096B" w:rsidRDefault="00CB3210" w:rsidP="003C041C">
            <w:pPr>
              <w:spacing w:after="0" w:line="240" w:lineRule="auto"/>
              <w:ind w:firstLine="12"/>
              <w:contextualSpacing/>
              <w:rPr>
                <w:rFonts w:ascii="Times New Roman" w:hAnsi="Times New Roman"/>
                <w:b/>
                <w:color w:val="000000"/>
                <w:sz w:val="20"/>
                <w:szCs w:val="20"/>
              </w:rPr>
            </w:pPr>
            <w:r w:rsidRPr="00807D53">
              <w:rPr>
                <w:rFonts w:ascii="Times New Roman" w:hAnsi="Times New Roman"/>
                <w:sz w:val="20"/>
                <w:szCs w:val="20"/>
              </w:rPr>
              <w:t>В статье рассмотрены основные типы ветряных и солнечных электроустановок, и проведён сравнительный анализ потенциала возобновляемой энергетики Краснодарского края. В настоящее время  жители земли не могут обойтись без электрической энергии. Производство и потребление электроэнергии постоянно растёт</w:t>
            </w:r>
            <w:r>
              <w:rPr>
                <w:rFonts w:ascii="Times New Roman" w:hAnsi="Times New Roman"/>
                <w:sz w:val="20"/>
                <w:szCs w:val="20"/>
              </w:rPr>
              <w:t>,</w:t>
            </w:r>
            <w:r w:rsidRPr="00807D53">
              <w:rPr>
                <w:rFonts w:ascii="Times New Roman" w:hAnsi="Times New Roman"/>
                <w:sz w:val="20"/>
                <w:szCs w:val="20"/>
              </w:rPr>
              <w:t xml:space="preserve"> и стоимость ее постоянно становится дороже.</w:t>
            </w:r>
            <w:r w:rsidRPr="00807D53">
              <w:rPr>
                <w:rStyle w:val="a4"/>
                <w:rFonts w:ascii="Times New Roman" w:hAnsi="Times New Roman"/>
                <w:i/>
                <w:iCs/>
                <w:color w:val="008080"/>
                <w:sz w:val="20"/>
                <w:szCs w:val="20"/>
              </w:rPr>
              <w:t xml:space="preserve"> </w:t>
            </w:r>
            <w:r w:rsidRPr="00807D53">
              <w:rPr>
                <w:rStyle w:val="a4"/>
                <w:rFonts w:ascii="Times New Roman" w:hAnsi="Times New Roman"/>
                <w:b w:val="0"/>
                <w:iCs/>
                <w:color w:val="000000"/>
                <w:sz w:val="20"/>
                <w:szCs w:val="20"/>
              </w:rPr>
              <w:t xml:space="preserve">Стоимость добычи нефти (расходы на то, чтобы получать нефть из-под земли) увеличиваются. Стоимость электроэнергии идет вверх, потому что стоимость таких основных материалов, как медь находятся на небывало высоком уровне. </w:t>
            </w:r>
            <w:r w:rsidRPr="00807D53">
              <w:rPr>
                <w:rStyle w:val="a4"/>
                <w:rFonts w:ascii="Times New Roman" w:hAnsi="Times New Roman"/>
                <w:b w:val="0"/>
                <w:color w:val="000000"/>
                <w:sz w:val="20"/>
                <w:szCs w:val="20"/>
              </w:rPr>
              <w:t xml:space="preserve">Такие альтернативные источники энергии, как энергия солнца и ветра представляют реальные решения этих проблем, тем более, что затраты на «традиционные» источники энергии будут только увеличиваться. На сегодняшний день самыми популярными и инвестированными источниками возобновляемой энергии являются солнечная и ветряная. </w:t>
            </w:r>
            <w:r w:rsidRPr="00807D53">
              <w:rPr>
                <w:rFonts w:ascii="Times New Roman" w:hAnsi="Times New Roman"/>
                <w:sz w:val="20"/>
                <w:szCs w:val="20"/>
              </w:rPr>
              <w:t>Солнечную энергетику в Краснодарском  крае использовать выгодней, чем ветряную, несмотря на то, что производство солнечных установок пока обходится дороже. Но с каждым годом цена на солнечную энергию снижается и вскоре сравняется с ценами на ветряную энергию, а наука и техника не стоят на месте, так что при таком изобилии солнечного излучения как в Краснодарском крае, солнечные установки будут окупаться гораздо быстрее</w:t>
            </w:r>
            <w:r w:rsidRPr="00807D53">
              <w:rPr>
                <w:rFonts w:ascii="Times New Roman" w:hAnsi="Times New Roman"/>
                <w:b/>
                <w:color w:val="000000"/>
                <w:sz w:val="20"/>
                <w:szCs w:val="20"/>
              </w:rPr>
              <w:t xml:space="preserve"> </w:t>
            </w:r>
          </w:p>
          <w:p w:rsidR="00CB3210" w:rsidRPr="0056096B" w:rsidRDefault="00CB3210" w:rsidP="003C041C">
            <w:pPr>
              <w:spacing w:after="0" w:line="240" w:lineRule="auto"/>
              <w:ind w:firstLine="12"/>
              <w:contextualSpacing/>
              <w:rPr>
                <w:rFonts w:ascii="Times New Roman" w:hAnsi="Times New Roman"/>
                <w:sz w:val="20"/>
                <w:szCs w:val="20"/>
              </w:rPr>
            </w:pPr>
          </w:p>
        </w:tc>
        <w:tc>
          <w:tcPr>
            <w:tcW w:w="4394" w:type="dxa"/>
          </w:tcPr>
          <w:p w:rsidR="00CB3210" w:rsidRPr="00457027" w:rsidRDefault="00CB3210" w:rsidP="003C041C">
            <w:pPr>
              <w:spacing w:after="0" w:line="240" w:lineRule="auto"/>
              <w:rPr>
                <w:rFonts w:ascii="Times New Roman" w:hAnsi="Times New Roman"/>
                <w:sz w:val="20"/>
                <w:szCs w:val="20"/>
                <w:lang w:val="en-US"/>
              </w:rPr>
            </w:pPr>
            <w:r w:rsidRPr="00807D53">
              <w:rPr>
                <w:rFonts w:ascii="Times New Roman" w:hAnsi="Times New Roman"/>
                <w:sz w:val="20"/>
                <w:szCs w:val="20"/>
                <w:lang w:val="en-US"/>
              </w:rPr>
              <w:t xml:space="preserve">The article considers the main types of wind and solar electric installations, and provides a comparative analysis of the renewable energy potential of </w:t>
            </w:r>
            <w:r>
              <w:rPr>
                <w:rFonts w:ascii="Times New Roman" w:hAnsi="Times New Roman"/>
                <w:sz w:val="20"/>
                <w:szCs w:val="20"/>
                <w:lang w:val="en-US"/>
              </w:rPr>
              <w:t xml:space="preserve">the </w:t>
            </w:r>
            <w:smartTag w:uri="urn:schemas-microsoft-com:office:smarttags" w:element="City">
              <w:smartTag w:uri="urn:schemas-microsoft-com:office:smarttags" w:element="place">
                <w:r w:rsidRPr="00807D53">
                  <w:rPr>
                    <w:rFonts w:ascii="Times New Roman" w:hAnsi="Times New Roman"/>
                    <w:sz w:val="20"/>
                    <w:szCs w:val="20"/>
                    <w:lang w:val="en-US"/>
                  </w:rPr>
                  <w:t>Krasnodar</w:t>
                </w:r>
              </w:smartTag>
            </w:smartTag>
            <w:r w:rsidRPr="00807D53">
              <w:rPr>
                <w:rFonts w:ascii="Times New Roman" w:hAnsi="Times New Roman"/>
                <w:sz w:val="20"/>
                <w:szCs w:val="20"/>
                <w:lang w:val="en-US"/>
              </w:rPr>
              <w:t xml:space="preserve"> region. Currently</w:t>
            </w:r>
            <w:r>
              <w:rPr>
                <w:rFonts w:ascii="Times New Roman" w:hAnsi="Times New Roman"/>
                <w:sz w:val="20"/>
                <w:szCs w:val="20"/>
                <w:lang w:val="en-US"/>
              </w:rPr>
              <w:t>,</w:t>
            </w:r>
            <w:r w:rsidRPr="00807D53">
              <w:rPr>
                <w:rFonts w:ascii="Times New Roman" w:hAnsi="Times New Roman"/>
                <w:sz w:val="20"/>
                <w:szCs w:val="20"/>
                <w:lang w:val="en-US"/>
              </w:rPr>
              <w:t xml:space="preserve"> </w:t>
            </w:r>
            <w:r>
              <w:rPr>
                <w:rFonts w:ascii="Times New Roman" w:hAnsi="Times New Roman"/>
                <w:sz w:val="20"/>
                <w:szCs w:val="20"/>
                <w:lang w:val="en-US"/>
              </w:rPr>
              <w:t>people of the E</w:t>
            </w:r>
            <w:r w:rsidRPr="00807D53">
              <w:rPr>
                <w:rFonts w:ascii="Times New Roman" w:hAnsi="Times New Roman"/>
                <w:sz w:val="20"/>
                <w:szCs w:val="20"/>
                <w:lang w:val="en-US"/>
              </w:rPr>
              <w:t xml:space="preserve">arth cannot </w:t>
            </w:r>
            <w:r>
              <w:rPr>
                <w:rFonts w:ascii="Times New Roman" w:hAnsi="Times New Roman"/>
                <w:sz w:val="20"/>
                <w:szCs w:val="20"/>
                <w:lang w:val="en-US"/>
              </w:rPr>
              <w:t xml:space="preserve">live </w:t>
            </w:r>
            <w:r w:rsidRPr="00807D53">
              <w:rPr>
                <w:rFonts w:ascii="Times New Roman" w:hAnsi="Times New Roman"/>
                <w:sz w:val="20"/>
                <w:szCs w:val="20"/>
                <w:lang w:val="en-US"/>
              </w:rPr>
              <w:t>without electricity. Production and consumption of electricity is constantly increasing</w:t>
            </w:r>
            <w:r>
              <w:rPr>
                <w:rFonts w:ascii="Times New Roman" w:hAnsi="Times New Roman"/>
                <w:sz w:val="20"/>
                <w:szCs w:val="20"/>
                <w:lang w:val="en-US"/>
              </w:rPr>
              <w:t>,</w:t>
            </w:r>
            <w:r w:rsidRPr="00807D53">
              <w:rPr>
                <w:rFonts w:ascii="Times New Roman" w:hAnsi="Times New Roman"/>
                <w:sz w:val="20"/>
                <w:szCs w:val="20"/>
                <w:lang w:val="en-US"/>
              </w:rPr>
              <w:t xml:space="preserve"> and the cost of it is constantly becoming more expensive. The cost of oil production (cost to get oil out of the ground) increase</w:t>
            </w:r>
            <w:r>
              <w:rPr>
                <w:rFonts w:ascii="Times New Roman" w:hAnsi="Times New Roman"/>
                <w:sz w:val="20"/>
                <w:szCs w:val="20"/>
                <w:lang w:val="en-US"/>
              </w:rPr>
              <w:t>s constantly</w:t>
            </w:r>
            <w:r w:rsidRPr="00807D53">
              <w:rPr>
                <w:rFonts w:ascii="Times New Roman" w:hAnsi="Times New Roman"/>
                <w:sz w:val="20"/>
                <w:szCs w:val="20"/>
                <w:lang w:val="en-US"/>
              </w:rPr>
              <w:t>. The cost of electricity is going up because the cost of basic materials</w:t>
            </w:r>
            <w:r>
              <w:rPr>
                <w:rFonts w:ascii="Times New Roman" w:hAnsi="Times New Roman"/>
                <w:sz w:val="20"/>
                <w:szCs w:val="20"/>
                <w:lang w:val="en-US"/>
              </w:rPr>
              <w:t>,</w:t>
            </w:r>
            <w:r w:rsidRPr="00807D53">
              <w:rPr>
                <w:rFonts w:ascii="Times New Roman" w:hAnsi="Times New Roman"/>
                <w:sz w:val="20"/>
                <w:szCs w:val="20"/>
                <w:lang w:val="en-US"/>
              </w:rPr>
              <w:t xml:space="preserve"> such as copper</w:t>
            </w:r>
            <w:r>
              <w:rPr>
                <w:rFonts w:ascii="Times New Roman" w:hAnsi="Times New Roman"/>
                <w:sz w:val="20"/>
                <w:szCs w:val="20"/>
                <w:lang w:val="en-US"/>
              </w:rPr>
              <w:t>,</w:t>
            </w:r>
            <w:r w:rsidRPr="00807D53">
              <w:rPr>
                <w:rFonts w:ascii="Times New Roman" w:hAnsi="Times New Roman"/>
                <w:sz w:val="20"/>
                <w:szCs w:val="20"/>
                <w:lang w:val="en-US"/>
              </w:rPr>
              <w:t xml:space="preserve"> </w:t>
            </w:r>
            <w:r>
              <w:rPr>
                <w:rFonts w:ascii="Times New Roman" w:hAnsi="Times New Roman"/>
                <w:sz w:val="20"/>
                <w:szCs w:val="20"/>
                <w:lang w:val="en-US"/>
              </w:rPr>
              <w:t>is</w:t>
            </w:r>
            <w:r w:rsidRPr="00807D53">
              <w:rPr>
                <w:rFonts w:ascii="Times New Roman" w:hAnsi="Times New Roman"/>
                <w:sz w:val="20"/>
                <w:szCs w:val="20"/>
                <w:lang w:val="en-US"/>
              </w:rPr>
              <w:t xml:space="preserve"> at an unprecedented high</w:t>
            </w:r>
            <w:r>
              <w:rPr>
                <w:rFonts w:ascii="Times New Roman" w:hAnsi="Times New Roman"/>
                <w:sz w:val="20"/>
                <w:szCs w:val="20"/>
                <w:lang w:val="en-US"/>
              </w:rPr>
              <w:t xml:space="preserve"> level</w:t>
            </w:r>
            <w:r w:rsidRPr="00807D53">
              <w:rPr>
                <w:rFonts w:ascii="Times New Roman" w:hAnsi="Times New Roman"/>
                <w:sz w:val="20"/>
                <w:szCs w:val="20"/>
                <w:lang w:val="en-US"/>
              </w:rPr>
              <w:t>. Such alternative energy sources</w:t>
            </w:r>
            <w:r>
              <w:rPr>
                <w:rFonts w:ascii="Times New Roman" w:hAnsi="Times New Roman"/>
                <w:sz w:val="20"/>
                <w:szCs w:val="20"/>
                <w:lang w:val="en-US"/>
              </w:rPr>
              <w:t>,</w:t>
            </w:r>
            <w:r w:rsidRPr="00807D53">
              <w:rPr>
                <w:rFonts w:ascii="Times New Roman" w:hAnsi="Times New Roman"/>
                <w:sz w:val="20"/>
                <w:szCs w:val="20"/>
                <w:lang w:val="en-US"/>
              </w:rPr>
              <w:t xml:space="preserve"> such as solar and wind</w:t>
            </w:r>
            <w:r>
              <w:rPr>
                <w:rFonts w:ascii="Times New Roman" w:hAnsi="Times New Roman"/>
                <w:sz w:val="20"/>
                <w:szCs w:val="20"/>
                <w:lang w:val="en-US"/>
              </w:rPr>
              <w:t>,</w:t>
            </w:r>
            <w:r w:rsidRPr="00807D53">
              <w:rPr>
                <w:rFonts w:ascii="Times New Roman" w:hAnsi="Times New Roman"/>
                <w:sz w:val="20"/>
                <w:szCs w:val="20"/>
                <w:lang w:val="en-US"/>
              </w:rPr>
              <w:t xml:space="preserve"> are real solutions to these problems, more</w:t>
            </w:r>
            <w:r>
              <w:rPr>
                <w:rFonts w:ascii="Times New Roman" w:hAnsi="Times New Roman"/>
                <w:sz w:val="20"/>
                <w:szCs w:val="20"/>
                <w:lang w:val="en-US"/>
              </w:rPr>
              <w:t>over,</w:t>
            </w:r>
            <w:r w:rsidRPr="00807D53">
              <w:rPr>
                <w:rFonts w:ascii="Times New Roman" w:hAnsi="Times New Roman"/>
                <w:sz w:val="20"/>
                <w:szCs w:val="20"/>
                <w:lang w:val="en-US"/>
              </w:rPr>
              <w:t xml:space="preserve"> the cost of "traditional" energy sources will only increase. To date, the most popular and invest renewable energy sources are the solar and wind</w:t>
            </w:r>
            <w:r>
              <w:rPr>
                <w:rFonts w:ascii="Times New Roman" w:hAnsi="Times New Roman"/>
                <w:sz w:val="20"/>
                <w:szCs w:val="20"/>
                <w:lang w:val="en-US"/>
              </w:rPr>
              <w:t xml:space="preserve"> power</w:t>
            </w:r>
            <w:r w:rsidRPr="00807D53">
              <w:rPr>
                <w:rFonts w:ascii="Times New Roman" w:hAnsi="Times New Roman"/>
                <w:sz w:val="20"/>
                <w:szCs w:val="20"/>
                <w:lang w:val="en-US"/>
              </w:rPr>
              <w:t xml:space="preserve">. Solar energy in the </w:t>
            </w:r>
            <w:smartTag w:uri="urn:schemas-microsoft-com:office:smarttags" w:element="City">
              <w:smartTag w:uri="urn:schemas-microsoft-com:office:smarttags" w:element="place">
                <w:r w:rsidRPr="00807D53">
                  <w:rPr>
                    <w:rFonts w:ascii="Times New Roman" w:hAnsi="Times New Roman"/>
                    <w:sz w:val="20"/>
                    <w:szCs w:val="20"/>
                    <w:lang w:val="en-US"/>
                  </w:rPr>
                  <w:t>Krasnodar</w:t>
                </w:r>
              </w:smartTag>
            </w:smartTag>
            <w:r w:rsidRPr="00807D53">
              <w:rPr>
                <w:rFonts w:ascii="Times New Roman" w:hAnsi="Times New Roman"/>
                <w:sz w:val="20"/>
                <w:szCs w:val="20"/>
                <w:lang w:val="en-US"/>
              </w:rPr>
              <w:t xml:space="preserve"> </w:t>
            </w:r>
            <w:r w:rsidRPr="0056096B">
              <w:rPr>
                <w:rFonts w:ascii="Times New Roman" w:hAnsi="Times New Roman"/>
                <w:sz w:val="20"/>
                <w:szCs w:val="20"/>
                <w:lang w:val="en-US"/>
              </w:rPr>
              <w:t>region is</w:t>
            </w:r>
            <w:r w:rsidRPr="00807D53">
              <w:rPr>
                <w:rFonts w:ascii="Times New Roman" w:hAnsi="Times New Roman"/>
                <w:sz w:val="20"/>
                <w:szCs w:val="20"/>
                <w:lang w:val="en-US"/>
              </w:rPr>
              <w:t xml:space="preserve"> more profitable than wind</w:t>
            </w:r>
            <w:r w:rsidRPr="0056096B">
              <w:rPr>
                <w:rFonts w:ascii="Times New Roman" w:hAnsi="Times New Roman"/>
                <w:sz w:val="20"/>
                <w:szCs w:val="20"/>
                <w:lang w:val="en-US"/>
              </w:rPr>
              <w:t xml:space="preserve"> one</w:t>
            </w:r>
            <w:r w:rsidRPr="00807D53">
              <w:rPr>
                <w:rFonts w:ascii="Times New Roman" w:hAnsi="Times New Roman"/>
                <w:sz w:val="20"/>
                <w:szCs w:val="20"/>
                <w:lang w:val="en-US"/>
              </w:rPr>
              <w:t xml:space="preserve">, despite the fact that the production of solar installations is more expensive. But every year the price of solar energy is reduced and soon will be equal to the price of wind energy, and science and technology do not stand still, so when </w:t>
            </w:r>
            <w:r>
              <w:rPr>
                <w:rFonts w:ascii="Times New Roman" w:hAnsi="Times New Roman"/>
                <w:sz w:val="20"/>
                <w:szCs w:val="20"/>
                <w:lang w:val="en-US"/>
              </w:rPr>
              <w:t xml:space="preserve">there is </w:t>
            </w:r>
            <w:r w:rsidRPr="00807D53">
              <w:rPr>
                <w:rFonts w:ascii="Times New Roman" w:hAnsi="Times New Roman"/>
                <w:sz w:val="20"/>
                <w:szCs w:val="20"/>
                <w:lang w:val="en-US"/>
              </w:rPr>
              <w:t xml:space="preserve">such an abundance of sunlight in the </w:t>
            </w:r>
            <w:smartTag w:uri="urn:schemas-microsoft-com:office:smarttags" w:element="City">
              <w:smartTag w:uri="urn:schemas-microsoft-com:office:smarttags" w:element="place">
                <w:r w:rsidRPr="00807D53">
                  <w:rPr>
                    <w:rFonts w:ascii="Times New Roman" w:hAnsi="Times New Roman"/>
                    <w:sz w:val="20"/>
                    <w:szCs w:val="20"/>
                    <w:lang w:val="en-US"/>
                  </w:rPr>
                  <w:t>Krasnodar</w:t>
                </w:r>
              </w:smartTag>
            </w:smartTag>
            <w:r w:rsidRPr="00807D53">
              <w:rPr>
                <w:rFonts w:ascii="Times New Roman" w:hAnsi="Times New Roman"/>
                <w:sz w:val="20"/>
                <w:szCs w:val="20"/>
                <w:lang w:val="en-US"/>
              </w:rPr>
              <w:t xml:space="preserve"> region, the solar install</w:t>
            </w:r>
            <w:r>
              <w:rPr>
                <w:rFonts w:ascii="Times New Roman" w:hAnsi="Times New Roman"/>
                <w:sz w:val="20"/>
                <w:szCs w:val="20"/>
                <w:lang w:val="en-US"/>
              </w:rPr>
              <w:t>ation will pay off much faster</w:t>
            </w:r>
          </w:p>
        </w:tc>
      </w:tr>
      <w:tr w:rsidR="00CB3210" w:rsidRPr="006A4BC7" w:rsidTr="003C041C">
        <w:trPr>
          <w:trHeight w:val="211"/>
        </w:trPr>
        <w:tc>
          <w:tcPr>
            <w:tcW w:w="4928" w:type="dxa"/>
          </w:tcPr>
          <w:p w:rsidR="00CB3210" w:rsidRPr="00807D53" w:rsidRDefault="00CB3210" w:rsidP="003C041C">
            <w:pPr>
              <w:spacing w:after="0" w:line="240" w:lineRule="auto"/>
              <w:rPr>
                <w:rFonts w:ascii="Times New Roman" w:hAnsi="Times New Roman"/>
                <w:sz w:val="20"/>
                <w:szCs w:val="20"/>
              </w:rPr>
            </w:pPr>
            <w:r w:rsidRPr="00807D53">
              <w:rPr>
                <w:rFonts w:ascii="Times New Roman" w:hAnsi="Times New Roman"/>
                <w:sz w:val="20"/>
                <w:szCs w:val="20"/>
              </w:rPr>
              <w:t>Ключевые слова:  АВТОНОМНЫЕ СИСТЕМЫ ЭЛЕКТРОСНАБЖЕНИЯ, СОЛНЕЧНЫЕ ФОТОЭЛЕКТРИЧЕСКИЕ СТАНЦИИ, ВЕТРОСТАНЦИИ</w:t>
            </w:r>
          </w:p>
          <w:p w:rsidR="00CB3210" w:rsidRPr="00807D53" w:rsidRDefault="00CB3210" w:rsidP="003C041C">
            <w:pPr>
              <w:spacing w:after="0" w:line="240" w:lineRule="auto"/>
              <w:rPr>
                <w:rFonts w:ascii="Times New Roman" w:hAnsi="Times New Roman"/>
                <w:sz w:val="20"/>
                <w:szCs w:val="20"/>
              </w:rPr>
            </w:pPr>
          </w:p>
          <w:p w:rsidR="00CB3210" w:rsidRPr="006A4BC7" w:rsidRDefault="00CB3210" w:rsidP="003C041C">
            <w:pPr>
              <w:spacing w:after="0" w:line="240" w:lineRule="auto"/>
              <w:rPr>
                <w:rFonts w:ascii="Arial" w:hAnsi="Arial" w:cs="Arial"/>
                <w:b/>
                <w:sz w:val="20"/>
                <w:szCs w:val="20"/>
                <w:lang w:val="en-US"/>
              </w:rPr>
            </w:pPr>
            <w:r w:rsidRPr="006A4BC7">
              <w:rPr>
                <w:rFonts w:ascii="Arial" w:hAnsi="Arial" w:cs="Arial"/>
                <w:b/>
                <w:sz w:val="20"/>
                <w:szCs w:val="20"/>
                <w:lang w:val="en-US"/>
              </w:rPr>
              <w:t xml:space="preserve">Doi: </w:t>
            </w:r>
            <w:r w:rsidRPr="006A4BC7">
              <w:rPr>
                <w:rFonts w:ascii="Arial" w:hAnsi="Arial" w:cs="Arial"/>
                <w:b/>
                <w:sz w:val="20"/>
                <w:szCs w:val="20"/>
              </w:rPr>
              <w:t>10.21515/1990-4665-124-092</w:t>
            </w:r>
          </w:p>
        </w:tc>
        <w:tc>
          <w:tcPr>
            <w:tcW w:w="4394" w:type="dxa"/>
          </w:tcPr>
          <w:p w:rsidR="00CB3210" w:rsidRPr="00807D53" w:rsidRDefault="00CB3210" w:rsidP="003C041C">
            <w:pPr>
              <w:tabs>
                <w:tab w:val="left" w:pos="4820"/>
              </w:tabs>
              <w:autoSpaceDE w:val="0"/>
              <w:autoSpaceDN w:val="0"/>
              <w:adjustRightInd w:val="0"/>
              <w:spacing w:after="0" w:line="240" w:lineRule="auto"/>
              <w:rPr>
                <w:rFonts w:ascii="Times New Roman" w:hAnsi="Times New Roman"/>
                <w:color w:val="000000"/>
                <w:sz w:val="20"/>
                <w:szCs w:val="20"/>
                <w:lang w:val="en-US"/>
              </w:rPr>
            </w:pPr>
            <w:r>
              <w:rPr>
                <w:rFonts w:ascii="Times New Roman" w:hAnsi="Times New Roman"/>
                <w:sz w:val="20"/>
                <w:szCs w:val="20"/>
                <w:lang w:val="en-US"/>
              </w:rPr>
              <w:t>Key</w:t>
            </w:r>
            <w:r w:rsidRPr="00807D53">
              <w:rPr>
                <w:rFonts w:ascii="Times New Roman" w:hAnsi="Times New Roman"/>
                <w:sz w:val="20"/>
                <w:szCs w:val="20"/>
                <w:lang w:val="en-US"/>
              </w:rPr>
              <w:t>words: INDEPENDENT SYSTEMS OF ELECTROSUPPLY, SOLAR PHOTO-ELECTRIC STATIONS, WIND STATIONS</w:t>
            </w:r>
          </w:p>
          <w:p w:rsidR="00CB3210" w:rsidRPr="00807D53" w:rsidRDefault="00CB3210" w:rsidP="003C041C">
            <w:pPr>
              <w:spacing w:after="0" w:line="240" w:lineRule="auto"/>
              <w:rPr>
                <w:rFonts w:ascii="Times New Roman" w:hAnsi="Times New Roman"/>
                <w:sz w:val="20"/>
                <w:szCs w:val="20"/>
                <w:lang w:val="en-US"/>
              </w:rPr>
            </w:pPr>
          </w:p>
        </w:tc>
      </w:tr>
    </w:tbl>
    <w:p w:rsidR="00CB3210" w:rsidRPr="00D55493" w:rsidRDefault="00CB3210" w:rsidP="00895577">
      <w:pPr>
        <w:pStyle w:val="a3"/>
        <w:spacing w:before="0" w:beforeAutospacing="0" w:after="0" w:afterAutospacing="0" w:line="360" w:lineRule="auto"/>
        <w:ind w:firstLine="709"/>
        <w:jc w:val="both"/>
        <w:rPr>
          <w:sz w:val="28"/>
          <w:szCs w:val="28"/>
          <w:lang w:val="en-US"/>
        </w:rPr>
      </w:pPr>
    </w:p>
    <w:p w:rsidR="00CB3210" w:rsidRPr="00895577" w:rsidRDefault="00CB3210" w:rsidP="00895577">
      <w:pPr>
        <w:pStyle w:val="a3"/>
        <w:spacing w:before="0" w:beforeAutospacing="0" w:after="0" w:afterAutospacing="0" w:line="360" w:lineRule="auto"/>
        <w:ind w:firstLine="709"/>
        <w:jc w:val="both"/>
        <w:rPr>
          <w:rStyle w:val="a4"/>
          <w:i/>
          <w:iCs/>
          <w:color w:val="008080"/>
          <w:sz w:val="28"/>
          <w:szCs w:val="28"/>
        </w:rPr>
      </w:pPr>
      <w:r w:rsidRPr="00895577">
        <w:rPr>
          <w:sz w:val="28"/>
          <w:szCs w:val="28"/>
        </w:rPr>
        <w:t>В настоящее время  жители земли не могут обойтись без электрической энергии. Производство и потребление электроэнергии постоянно растет, и стоимость ее постоянно становится дороже.</w:t>
      </w:r>
    </w:p>
    <w:p w:rsidR="00CB3210" w:rsidRPr="00895577" w:rsidRDefault="00CB3210" w:rsidP="00895577">
      <w:pPr>
        <w:pStyle w:val="a3"/>
        <w:spacing w:before="0" w:beforeAutospacing="0" w:after="0" w:afterAutospacing="0" w:line="360" w:lineRule="auto"/>
        <w:ind w:firstLine="709"/>
        <w:jc w:val="both"/>
        <w:rPr>
          <w:b/>
          <w:color w:val="000000"/>
          <w:sz w:val="28"/>
          <w:szCs w:val="28"/>
        </w:rPr>
      </w:pPr>
      <w:r w:rsidRPr="00895577">
        <w:rPr>
          <w:rStyle w:val="a4"/>
          <w:b w:val="0"/>
          <w:iCs/>
          <w:color w:val="000000"/>
          <w:sz w:val="28"/>
          <w:szCs w:val="28"/>
        </w:rPr>
        <w:lastRenderedPageBreak/>
        <w:t>Стоимость добычи нефти (расходы на то, чтобы получать нефть из-под земли) увеличиваются. Стоимость электроэнергии идет вверх, потому что стоимость таких основных материалов, как медь находятся на небывало высоком уровне.</w:t>
      </w:r>
    </w:p>
    <w:p w:rsidR="00CB3210" w:rsidRPr="00895577" w:rsidRDefault="00CB3210" w:rsidP="00895577">
      <w:pPr>
        <w:pStyle w:val="a3"/>
        <w:spacing w:before="0" w:beforeAutospacing="0" w:after="0" w:afterAutospacing="0" w:line="360" w:lineRule="auto"/>
        <w:ind w:firstLine="709"/>
        <w:jc w:val="both"/>
        <w:rPr>
          <w:b/>
          <w:color w:val="000000"/>
          <w:sz w:val="28"/>
          <w:szCs w:val="28"/>
        </w:rPr>
      </w:pPr>
      <w:r w:rsidRPr="00895577">
        <w:rPr>
          <w:rStyle w:val="a4"/>
          <w:b w:val="0"/>
          <w:color w:val="000000"/>
          <w:sz w:val="28"/>
          <w:szCs w:val="28"/>
        </w:rPr>
        <w:t>Из-за проблем в Японии, ядерная энергетика (и до этого стоявшая под вопросом) оказалась под серьезной проверкой но, видимо, некоторое время будет ещё актуальной.</w:t>
      </w:r>
    </w:p>
    <w:p w:rsidR="00CB3210" w:rsidRPr="00895577" w:rsidRDefault="00CB3210" w:rsidP="00895577">
      <w:pPr>
        <w:pStyle w:val="a3"/>
        <w:spacing w:before="0" w:beforeAutospacing="0" w:after="0" w:afterAutospacing="0" w:line="360" w:lineRule="auto"/>
        <w:ind w:firstLine="709"/>
        <w:jc w:val="both"/>
        <w:rPr>
          <w:rStyle w:val="a4"/>
          <w:b w:val="0"/>
          <w:color w:val="000000"/>
          <w:sz w:val="28"/>
          <w:szCs w:val="28"/>
        </w:rPr>
      </w:pPr>
      <w:r w:rsidRPr="00895577">
        <w:rPr>
          <w:rStyle w:val="a4"/>
          <w:b w:val="0"/>
          <w:color w:val="000000"/>
          <w:sz w:val="28"/>
          <w:szCs w:val="28"/>
        </w:rPr>
        <w:t>Такие альтернативные источники энергии, как энергия солнца и ветра представляют реальные решения этих проблем, тем более, что затраты на «традиционные» источники энергии будут только увеличиваться. На сегодняшний день самыми популярными и инвестированными источниками возобновляемой энергии являются солнечная и ветряная.</w:t>
      </w:r>
    </w:p>
    <w:p w:rsidR="00CB3210" w:rsidRPr="00895577" w:rsidRDefault="00CB3210" w:rsidP="00895577">
      <w:pPr>
        <w:spacing w:after="0" w:line="360" w:lineRule="auto"/>
        <w:ind w:firstLine="709"/>
        <w:jc w:val="both"/>
        <w:rPr>
          <w:rFonts w:ascii="Times New Roman" w:hAnsi="Times New Roman"/>
          <w:sz w:val="28"/>
          <w:szCs w:val="28"/>
          <w:lang w:eastAsia="ru-RU"/>
        </w:rPr>
      </w:pPr>
      <w:r w:rsidRPr="00895577">
        <w:rPr>
          <w:rFonts w:ascii="Times New Roman" w:hAnsi="Times New Roman"/>
          <w:sz w:val="28"/>
          <w:szCs w:val="28"/>
          <w:lang w:eastAsia="ru-RU"/>
        </w:rPr>
        <w:t xml:space="preserve">Солнечная энергетика - отрасль хозяйства, связанная с использованием солнечного излучения для получения энергии. Солнечная энергетика использует неисчерпаемый источник энергии, не вызывает вредных отходов и является экологически чистой. </w:t>
      </w:r>
    </w:p>
    <w:p w:rsidR="00CB3210" w:rsidRDefault="00CB3210" w:rsidP="00895577">
      <w:pPr>
        <w:spacing w:after="0" w:line="360" w:lineRule="auto"/>
        <w:ind w:firstLine="709"/>
        <w:jc w:val="both"/>
        <w:rPr>
          <w:rFonts w:ascii="Times New Roman" w:hAnsi="Times New Roman"/>
          <w:sz w:val="28"/>
          <w:szCs w:val="28"/>
          <w:lang w:eastAsia="ru-RU"/>
        </w:rPr>
      </w:pPr>
      <w:r w:rsidRPr="00895577">
        <w:rPr>
          <w:rFonts w:ascii="Times New Roman" w:hAnsi="Times New Roman"/>
          <w:bCs/>
          <w:sz w:val="28"/>
          <w:szCs w:val="28"/>
          <w:lang w:eastAsia="ru-RU"/>
        </w:rPr>
        <w:t>Солнечная энергия</w:t>
      </w:r>
      <w:r w:rsidRPr="00895577">
        <w:rPr>
          <w:rFonts w:ascii="Times New Roman" w:hAnsi="Times New Roman"/>
          <w:sz w:val="28"/>
          <w:szCs w:val="28"/>
          <w:lang w:eastAsia="ru-RU"/>
        </w:rPr>
        <w:t xml:space="preserve"> , производимая Солнцем настолько сильна, что 1час света в жаркий солнечный день содержит энергии больше чем весь мир потребляет за год. Если бы мы могли поймать хоть одну сотую процента этой энергии, то нам бы никогда больше не приходилось использовать нефть, газ или что-либо еще. Проблема не в доступности этой энергии, а в технологии, с помощью которой можно ее преобразовывать. В наши дни существует много продвинутых технологий, которые могут осуществить эти задачи, если бы они небыли блокированы необходимостью конкурировать за долю рынка с уже существующими энергетическими корпорациями.</w:t>
      </w:r>
    </w:p>
    <w:p w:rsidR="00CB3210" w:rsidRDefault="00CB3210" w:rsidP="00895577">
      <w:pPr>
        <w:spacing w:after="0" w:line="360" w:lineRule="auto"/>
        <w:ind w:firstLine="709"/>
        <w:jc w:val="both"/>
        <w:rPr>
          <w:rFonts w:ascii="Times New Roman" w:hAnsi="Times New Roman"/>
          <w:sz w:val="28"/>
          <w:szCs w:val="28"/>
          <w:lang w:eastAsia="ru-RU"/>
        </w:rPr>
      </w:pPr>
      <w:r w:rsidRPr="00955B15">
        <w:rPr>
          <w:rFonts w:ascii="Times New Roman" w:hAnsi="Times New Roman"/>
          <w:sz w:val="28"/>
          <w:szCs w:val="28"/>
          <w:lang w:eastAsia="ru-RU"/>
        </w:rPr>
        <w:t>Солнечную энергию можно преобразовать в электриче</w:t>
      </w:r>
      <w:r>
        <w:rPr>
          <w:rFonts w:ascii="Times New Roman" w:hAnsi="Times New Roman"/>
          <w:sz w:val="28"/>
          <w:szCs w:val="28"/>
          <w:lang w:eastAsia="ru-RU"/>
        </w:rPr>
        <w:t>скую или тепловую с помощью двух</w:t>
      </w:r>
      <w:r w:rsidRPr="00955B15">
        <w:rPr>
          <w:rFonts w:ascii="Times New Roman" w:hAnsi="Times New Roman"/>
          <w:sz w:val="28"/>
          <w:szCs w:val="28"/>
          <w:lang w:eastAsia="ru-RU"/>
        </w:rPr>
        <w:t xml:space="preserve"> технологий:</w:t>
      </w:r>
    </w:p>
    <w:p w:rsidR="00CB3210" w:rsidRDefault="00CB3210" w:rsidP="00895577">
      <w:pPr>
        <w:spacing w:after="0" w:line="360" w:lineRule="auto"/>
        <w:ind w:firstLine="709"/>
        <w:jc w:val="both"/>
        <w:rPr>
          <w:rFonts w:ascii="Times New Roman" w:hAnsi="Times New Roman"/>
          <w:sz w:val="28"/>
          <w:szCs w:val="28"/>
          <w:lang w:eastAsia="ru-RU"/>
        </w:rPr>
      </w:pPr>
      <w:r w:rsidRPr="00955B15">
        <w:rPr>
          <w:rFonts w:ascii="Times New Roman" w:hAnsi="Times New Roman"/>
          <w:sz w:val="28"/>
          <w:szCs w:val="28"/>
          <w:lang w:eastAsia="ru-RU"/>
        </w:rPr>
        <w:lastRenderedPageBreak/>
        <w:t>Чаще всего используется вариант снабжения теплом при помощи солнечных коллекторов - водонагревателей. Их устанавливают в неподвижном состоянии на крышах домов так, чтобы сохранялся определённый угол к горизонту. Теплоносителем может служить воздух, вода или антифриз. Это вещество нагревается на 40-50 градусов больше температуры окружающего пространства, что и обеспечивают вышеупомянутые коллекторы. Но такие устройства могут применяться не только для обогрева. Ими кондиционируют воздух, сушат продукты сельского хозяйства и даже делают пресной морскую воду.</w:t>
      </w:r>
    </w:p>
    <w:p w:rsidR="00CB3210" w:rsidRDefault="00136960" w:rsidP="00895577">
      <w:pPr>
        <w:spacing w:after="0" w:line="360" w:lineRule="auto"/>
        <w:ind w:firstLine="709"/>
        <w:jc w:val="both"/>
        <w:rPr>
          <w:rFonts w:ascii="Times New Roman" w:hAnsi="Times New Roman"/>
          <w:sz w:val="28"/>
          <w:szCs w:val="28"/>
          <w:lang w:eastAsia="ru-RU"/>
        </w:rPr>
      </w:pPr>
      <w:r>
        <w:rPr>
          <w:rFonts w:ascii="Times New Roman" w:hAnsi="Times New Roman"/>
          <w:noProof/>
          <w:sz w:val="28"/>
          <w:szCs w:val="28"/>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i1025" type="#_x0000_t75" style="width:412.5pt;height:234.5pt;visibility:visible">
            <v:imagedata r:id="rId9" o:title=""/>
            <o:lock v:ext="edit" cropping="t"/>
          </v:shape>
        </w:pict>
      </w:r>
    </w:p>
    <w:p w:rsidR="00CB3210" w:rsidRDefault="00CB3210" w:rsidP="00895577">
      <w:pPr>
        <w:spacing w:after="0" w:line="360" w:lineRule="auto"/>
        <w:ind w:firstLine="709"/>
        <w:jc w:val="both"/>
        <w:rPr>
          <w:rFonts w:ascii="Times New Roman" w:hAnsi="Times New Roman"/>
          <w:sz w:val="24"/>
          <w:szCs w:val="24"/>
          <w:lang w:eastAsia="ru-RU"/>
        </w:rPr>
      </w:pPr>
      <w:r>
        <w:rPr>
          <w:rFonts w:ascii="Times New Roman" w:hAnsi="Times New Roman"/>
          <w:sz w:val="24"/>
          <w:szCs w:val="24"/>
          <w:lang w:eastAsia="ru-RU"/>
        </w:rPr>
        <w:t xml:space="preserve">Рисунок 1 – </w:t>
      </w:r>
      <w:r w:rsidRPr="00955B15">
        <w:rPr>
          <w:rFonts w:ascii="Times New Roman" w:hAnsi="Times New Roman"/>
          <w:sz w:val="24"/>
          <w:szCs w:val="24"/>
          <w:lang w:eastAsia="ru-RU"/>
        </w:rPr>
        <w:t>Пример системы с солнечным коллектором</w:t>
      </w:r>
    </w:p>
    <w:p w:rsidR="00CB3210" w:rsidRPr="00955B15" w:rsidRDefault="00CB3210" w:rsidP="00895577">
      <w:pPr>
        <w:spacing w:after="0" w:line="360" w:lineRule="auto"/>
        <w:ind w:firstLine="709"/>
        <w:jc w:val="both"/>
        <w:rPr>
          <w:rFonts w:ascii="Times New Roman" w:hAnsi="Times New Roman"/>
          <w:sz w:val="24"/>
          <w:szCs w:val="24"/>
          <w:lang w:eastAsia="ru-RU"/>
        </w:rPr>
      </w:pPr>
    </w:p>
    <w:p w:rsidR="00CB3210" w:rsidRDefault="00CB3210" w:rsidP="00DE06E4">
      <w:pPr>
        <w:spacing w:after="0" w:line="360" w:lineRule="auto"/>
        <w:ind w:firstLine="709"/>
        <w:jc w:val="both"/>
        <w:rPr>
          <w:rFonts w:ascii="Times New Roman" w:hAnsi="Times New Roman"/>
          <w:sz w:val="28"/>
          <w:szCs w:val="28"/>
          <w:lang w:eastAsia="ru-RU"/>
        </w:rPr>
      </w:pPr>
      <w:r w:rsidRPr="00955B15">
        <w:rPr>
          <w:rFonts w:ascii="Times New Roman" w:hAnsi="Times New Roman"/>
          <w:sz w:val="28"/>
          <w:szCs w:val="28"/>
          <w:lang w:eastAsia="ru-RU"/>
        </w:rPr>
        <w:t>При втором способе солнечная энергия трансформируется не в тепловую, а в электрическую. Этот процесс осуществляют солнечные батареи на основе кремн</w:t>
      </w:r>
      <w:r>
        <w:rPr>
          <w:rFonts w:ascii="Times New Roman" w:hAnsi="Times New Roman"/>
          <w:sz w:val="28"/>
          <w:szCs w:val="28"/>
          <w:lang w:eastAsia="ru-RU"/>
        </w:rPr>
        <w:t>и</w:t>
      </w:r>
      <w:r w:rsidRPr="00955B15">
        <w:rPr>
          <w:rFonts w:ascii="Times New Roman" w:hAnsi="Times New Roman"/>
          <w:sz w:val="28"/>
          <w:szCs w:val="28"/>
          <w:lang w:eastAsia="ru-RU"/>
        </w:rPr>
        <w:t>я, так называемые фотоэлектрические установки.</w:t>
      </w:r>
      <w:r w:rsidRPr="00DE06E4">
        <w:rPr>
          <w:rFonts w:ascii="Times New Roman" w:hAnsi="Times New Roman"/>
          <w:sz w:val="28"/>
          <w:szCs w:val="28"/>
          <w:lang w:eastAsia="ru-RU"/>
        </w:rPr>
        <w:t xml:space="preserve"> </w:t>
      </w:r>
    </w:p>
    <w:p w:rsidR="00CB3210" w:rsidRDefault="00CB3210" w:rsidP="00DE06E4">
      <w:pPr>
        <w:spacing w:after="0" w:line="360" w:lineRule="auto"/>
        <w:ind w:firstLine="709"/>
        <w:jc w:val="both"/>
        <w:rPr>
          <w:rFonts w:ascii="Times New Roman" w:hAnsi="Times New Roman"/>
          <w:sz w:val="28"/>
          <w:szCs w:val="28"/>
          <w:lang w:eastAsia="ru-RU"/>
        </w:rPr>
      </w:pPr>
      <w:r w:rsidRPr="00676541">
        <w:rPr>
          <w:rFonts w:ascii="Times New Roman" w:hAnsi="Times New Roman"/>
          <w:sz w:val="28"/>
          <w:szCs w:val="28"/>
          <w:lang w:eastAsia="ru-RU"/>
        </w:rPr>
        <w:t xml:space="preserve">Преобразование энергии в ФЭП основано на фотоэлектрическом эффекте, который возникает в неоднородных полупроводниках при воздействии на них солнечного излучения. Когда фотоэлемент освещается, поглощенные фотоны генерируют неравновесные электрон-дырочные пары. Электроны, генерируемые в p-слое вблизи p-n-перехода, подходят к </w:t>
      </w:r>
      <w:r w:rsidRPr="00676541">
        <w:rPr>
          <w:rFonts w:ascii="Times New Roman" w:hAnsi="Times New Roman"/>
          <w:sz w:val="28"/>
          <w:szCs w:val="28"/>
          <w:lang w:eastAsia="ru-RU"/>
        </w:rPr>
        <w:lastRenderedPageBreak/>
        <w:t>p-n-переходу и существующим в нем электрическим полем выносятся в n-область. Аналогично и избыточные дырки, созданные в n-слое, частично переносятся в p-слой. В результате n-слой приобретает дополнительный отрицательный заряд, а p-слой - положительный. Снижается первоначальная контактная разность потенциалов между p- и n-слоями полупроводника, и во внешней цепи появляется напряжение . Отрицательному полюсу источника тока соответствует n-слой, а p-слой - положительному.</w:t>
      </w:r>
    </w:p>
    <w:p w:rsidR="00CB3210" w:rsidRDefault="00CB3210" w:rsidP="00895577">
      <w:pPr>
        <w:spacing w:after="0" w:line="360" w:lineRule="auto"/>
        <w:ind w:firstLine="709"/>
        <w:jc w:val="both"/>
        <w:rPr>
          <w:rFonts w:ascii="Times New Roman" w:hAnsi="Times New Roman"/>
          <w:sz w:val="28"/>
          <w:szCs w:val="28"/>
          <w:lang w:eastAsia="ru-RU"/>
        </w:rPr>
      </w:pPr>
    </w:p>
    <w:p w:rsidR="00CB3210" w:rsidRDefault="00136960" w:rsidP="00895577">
      <w:pPr>
        <w:spacing w:after="0" w:line="360" w:lineRule="auto"/>
        <w:ind w:firstLine="709"/>
        <w:jc w:val="both"/>
        <w:rPr>
          <w:rFonts w:ascii="Times New Roman" w:hAnsi="Times New Roman"/>
          <w:sz w:val="28"/>
          <w:szCs w:val="28"/>
          <w:lang w:eastAsia="ru-RU"/>
        </w:rPr>
      </w:pPr>
      <w:r>
        <w:rPr>
          <w:rFonts w:ascii="Times New Roman" w:hAnsi="Times New Roman"/>
          <w:noProof/>
          <w:sz w:val="28"/>
          <w:szCs w:val="28"/>
          <w:lang w:eastAsia="ru-RU"/>
        </w:rPr>
        <w:pict>
          <v:shape id="Рисунок 1" o:spid="_x0000_i1026" type="#_x0000_t75" alt="сол пан" style="width:425.5pt;height:216.5pt;visibility:visible">
            <v:imagedata r:id="rId10" o:title=""/>
          </v:shape>
        </w:pict>
      </w:r>
    </w:p>
    <w:p w:rsidR="00CB3210" w:rsidRPr="00DE06E4" w:rsidRDefault="00CB3210" w:rsidP="00895577">
      <w:pPr>
        <w:spacing w:after="0" w:line="360" w:lineRule="auto"/>
        <w:ind w:firstLine="709"/>
        <w:jc w:val="both"/>
        <w:rPr>
          <w:rFonts w:ascii="Times New Roman" w:hAnsi="Times New Roman"/>
          <w:sz w:val="24"/>
          <w:szCs w:val="24"/>
          <w:lang w:eastAsia="ru-RU"/>
        </w:rPr>
      </w:pPr>
      <w:r w:rsidRPr="00DE06E4">
        <w:rPr>
          <w:rFonts w:ascii="Times New Roman" w:hAnsi="Times New Roman"/>
          <w:sz w:val="24"/>
          <w:szCs w:val="24"/>
          <w:lang w:eastAsia="ru-RU"/>
        </w:rPr>
        <w:t>Рисунок 2 – Примерная схема работы системы с солнечной панелью</w:t>
      </w:r>
    </w:p>
    <w:p w:rsidR="00CB3210" w:rsidRPr="0081643B" w:rsidRDefault="00CB3210" w:rsidP="00895577">
      <w:pPr>
        <w:spacing w:after="0" w:line="360" w:lineRule="auto"/>
        <w:ind w:firstLine="709"/>
        <w:jc w:val="both"/>
        <w:rPr>
          <w:rFonts w:ascii="Times New Roman" w:hAnsi="Times New Roman"/>
          <w:sz w:val="24"/>
          <w:szCs w:val="24"/>
          <w:lang w:eastAsia="ru-RU"/>
        </w:rPr>
      </w:pPr>
    </w:p>
    <w:p w:rsidR="00CB3210" w:rsidRPr="00895577" w:rsidRDefault="00136960" w:rsidP="00895577">
      <w:pPr>
        <w:spacing w:after="0" w:line="360" w:lineRule="auto"/>
        <w:ind w:firstLine="709"/>
        <w:jc w:val="both"/>
        <w:rPr>
          <w:rFonts w:ascii="Times New Roman" w:hAnsi="Times New Roman"/>
          <w:sz w:val="28"/>
          <w:szCs w:val="28"/>
          <w:lang w:eastAsia="ru-RU"/>
        </w:rPr>
      </w:pPr>
      <w:r>
        <w:rPr>
          <w:rFonts w:ascii="Times New Roman" w:hAnsi="Times New Roman"/>
          <w:noProof/>
          <w:sz w:val="28"/>
          <w:szCs w:val="28"/>
          <w:lang w:eastAsia="ru-RU"/>
        </w:rPr>
        <w:lastRenderedPageBreak/>
        <w:pict>
          <v:shape id="_x0000_i1027" type="#_x0000_t75" alt="фот" style="width:420pt;height:297pt;visibility:visible">
            <v:imagedata r:id="rId11" o:title=""/>
          </v:shape>
        </w:pict>
      </w:r>
    </w:p>
    <w:p w:rsidR="00CB3210" w:rsidRDefault="00CB3210" w:rsidP="00895577">
      <w:pPr>
        <w:spacing w:after="0" w:line="360" w:lineRule="auto"/>
        <w:ind w:firstLine="709"/>
        <w:jc w:val="both"/>
        <w:rPr>
          <w:rFonts w:ascii="Times New Roman" w:hAnsi="Times New Roman"/>
          <w:bCs/>
          <w:sz w:val="24"/>
          <w:szCs w:val="24"/>
          <w:lang w:eastAsia="ru-RU"/>
        </w:rPr>
      </w:pPr>
      <w:r>
        <w:rPr>
          <w:rFonts w:ascii="Times New Roman" w:hAnsi="Times New Roman"/>
          <w:bCs/>
          <w:sz w:val="24"/>
          <w:szCs w:val="24"/>
          <w:lang w:eastAsia="ru-RU"/>
        </w:rPr>
        <w:t xml:space="preserve">Рисунок 3 – </w:t>
      </w:r>
      <w:r w:rsidRPr="00676541">
        <w:rPr>
          <w:rFonts w:ascii="Times New Roman" w:hAnsi="Times New Roman"/>
          <w:bCs/>
          <w:sz w:val="24"/>
          <w:szCs w:val="24"/>
          <w:lang w:eastAsia="ru-RU"/>
        </w:rPr>
        <w:t>Устройство фотоэлектрического элемента</w:t>
      </w:r>
    </w:p>
    <w:p w:rsidR="00CB3210" w:rsidRDefault="00CB3210">
      <w:pPr>
        <w:rPr>
          <w:rFonts w:ascii="Times New Roman" w:hAnsi="Times New Roman"/>
          <w:bCs/>
          <w:sz w:val="28"/>
          <w:szCs w:val="24"/>
          <w:lang w:eastAsia="ru-RU"/>
        </w:rPr>
      </w:pPr>
      <w:bookmarkStart w:id="0" w:name="_GoBack"/>
      <w:bookmarkEnd w:id="0"/>
    </w:p>
    <w:p w:rsidR="00CB3210" w:rsidRDefault="00CB3210" w:rsidP="00895577">
      <w:pPr>
        <w:spacing w:after="0" w:line="360" w:lineRule="auto"/>
        <w:ind w:firstLine="709"/>
        <w:jc w:val="both"/>
        <w:rPr>
          <w:rFonts w:ascii="Times New Roman" w:hAnsi="Times New Roman"/>
          <w:bCs/>
          <w:sz w:val="28"/>
          <w:szCs w:val="24"/>
          <w:lang w:eastAsia="ru-RU"/>
        </w:rPr>
      </w:pPr>
      <w:r w:rsidRPr="00676541">
        <w:rPr>
          <w:rFonts w:ascii="Times New Roman" w:hAnsi="Times New Roman"/>
          <w:bCs/>
          <w:sz w:val="28"/>
          <w:szCs w:val="24"/>
          <w:lang w:eastAsia="ru-RU"/>
        </w:rPr>
        <w:t>Наибольшей эффективности работы фотоэлектрических панелей можно добиться только при их установке перпендикулярно падающим солнечным лучам. Угол наклона солнца относительно горизонта меняется как в течение суток так и в течение года.</w:t>
      </w:r>
      <w:r w:rsidRPr="008971BC">
        <w:rPr>
          <w:noProof/>
        </w:rPr>
        <w:t xml:space="preserve"> </w:t>
      </w:r>
    </w:p>
    <w:p w:rsidR="00CB3210" w:rsidRDefault="00CB3210" w:rsidP="00895577">
      <w:pPr>
        <w:spacing w:after="0" w:line="360" w:lineRule="auto"/>
        <w:ind w:firstLine="709"/>
        <w:jc w:val="both"/>
        <w:rPr>
          <w:rFonts w:ascii="Times New Roman" w:hAnsi="Times New Roman"/>
          <w:bCs/>
          <w:sz w:val="28"/>
          <w:szCs w:val="24"/>
          <w:lang w:eastAsia="ru-RU"/>
        </w:rPr>
      </w:pPr>
      <w:r>
        <w:rPr>
          <w:rFonts w:ascii="Times New Roman" w:hAnsi="Times New Roman"/>
          <w:bCs/>
          <w:sz w:val="28"/>
          <w:szCs w:val="24"/>
          <w:lang w:eastAsia="ru-RU"/>
        </w:rPr>
        <w:t>Электрический ток можно получать и с помощью коллектора, если собранную энергию солнца он будет передавать воде, которая в свою очередь, превращаясь в перегретый пар будет вращать ротор генератора.</w:t>
      </w:r>
    </w:p>
    <w:p w:rsidR="00CB3210" w:rsidRPr="00676541" w:rsidRDefault="00136960" w:rsidP="00DE06E4">
      <w:pPr>
        <w:spacing w:after="0" w:line="240" w:lineRule="auto"/>
        <w:ind w:firstLine="709"/>
        <w:jc w:val="both"/>
        <w:rPr>
          <w:rFonts w:ascii="Times New Roman" w:hAnsi="Times New Roman"/>
          <w:bCs/>
          <w:sz w:val="28"/>
          <w:szCs w:val="24"/>
          <w:lang w:eastAsia="ru-RU"/>
        </w:rPr>
      </w:pPr>
      <w:r>
        <w:rPr>
          <w:rFonts w:ascii="Times New Roman" w:hAnsi="Times New Roman"/>
          <w:noProof/>
          <w:sz w:val="28"/>
          <w:szCs w:val="24"/>
          <w:lang w:eastAsia="ru-RU"/>
        </w:rPr>
        <w:lastRenderedPageBreak/>
        <w:pict>
          <v:shape id="Рисунок 3" o:spid="_x0000_i1028" type="#_x0000_t75" alt="Снимок экрана (11)" style="width:380.5pt;height:221pt;visibility:visible">
            <v:imagedata r:id="rId12" o:title=""/>
          </v:shape>
        </w:pict>
      </w:r>
    </w:p>
    <w:p w:rsidR="00CB3210" w:rsidRDefault="00CB3210" w:rsidP="00DE06E4">
      <w:pPr>
        <w:pStyle w:val="a3"/>
        <w:spacing w:before="0" w:beforeAutospacing="0" w:after="0" w:afterAutospacing="0"/>
        <w:jc w:val="center"/>
      </w:pPr>
      <w:r>
        <w:t>Рисунок 5 – Солнечный коллектор башенного типа</w:t>
      </w:r>
    </w:p>
    <w:p w:rsidR="00CB3210" w:rsidRDefault="00CB3210" w:rsidP="00895577">
      <w:pPr>
        <w:spacing w:after="0" w:line="360" w:lineRule="auto"/>
        <w:ind w:firstLine="709"/>
        <w:jc w:val="both"/>
        <w:rPr>
          <w:rFonts w:ascii="Times New Roman" w:hAnsi="Times New Roman"/>
          <w:b/>
          <w:bCs/>
          <w:sz w:val="28"/>
          <w:szCs w:val="28"/>
          <w:lang w:eastAsia="ru-RU"/>
        </w:rPr>
      </w:pPr>
    </w:p>
    <w:p w:rsidR="00CB3210" w:rsidRPr="00895577" w:rsidRDefault="00CB3210" w:rsidP="00895577">
      <w:pPr>
        <w:spacing w:after="0" w:line="360" w:lineRule="auto"/>
        <w:ind w:firstLine="709"/>
        <w:jc w:val="both"/>
        <w:rPr>
          <w:rFonts w:ascii="Times New Roman" w:hAnsi="Times New Roman"/>
          <w:sz w:val="28"/>
          <w:szCs w:val="28"/>
          <w:lang w:eastAsia="ru-RU"/>
        </w:rPr>
      </w:pPr>
      <w:r w:rsidRPr="00895577">
        <w:rPr>
          <w:rFonts w:ascii="Times New Roman" w:hAnsi="Times New Roman"/>
          <w:b/>
          <w:bCs/>
          <w:sz w:val="28"/>
          <w:szCs w:val="28"/>
          <w:lang w:eastAsia="ru-RU"/>
        </w:rPr>
        <w:t> </w:t>
      </w:r>
      <w:r w:rsidRPr="00895577">
        <w:rPr>
          <w:rFonts w:ascii="Times New Roman" w:hAnsi="Times New Roman"/>
          <w:sz w:val="28"/>
          <w:szCs w:val="28"/>
          <w:lang w:eastAsia="ru-RU"/>
        </w:rPr>
        <w:t>Ветроэнергетика — отрасль энергетики, специализирующаяся на преобразовании кинетической энергии воздушных масс в атмосфере в электрическую, механическую, тепловую или в любую другую форму энергии, удобную для использования в народном хозяйстве. Такое преобразование может осуществляться такими агрегатами, как ветрогенератор (для получения электрической энергии), ветряная мельница (для преобразования в механическую энергию), парус (для использования в транспорте) и другими. Энергию ветра относят к возобновляемым видам энергии, так как она является следствием деятельности солнца. Ветроэнергетика является бурно развивающейся отраслью, так в конце 2009 года общая установленная мощность всех ветрогенераторов составила 159, 2 гигаватт. В том же году количество электрической энергии, произведённой всеми ветрогенераторами мира, составило 340 тераватт-часов (около 2 % всей произведённой человечеством электрической энергии). Крупные ветряные электростанции включаются в общую сеть. В отличие от ископаемого топлива, энергия ветра практически неисчерпаема, повсеместно доступна и более экологична.</w:t>
      </w:r>
    </w:p>
    <w:p w:rsidR="00CB3210" w:rsidRDefault="00CB3210" w:rsidP="00895577">
      <w:pPr>
        <w:spacing w:after="0" w:line="360" w:lineRule="auto"/>
        <w:ind w:firstLine="709"/>
        <w:jc w:val="both"/>
        <w:rPr>
          <w:rFonts w:ascii="Times New Roman" w:hAnsi="Times New Roman"/>
          <w:sz w:val="28"/>
          <w:szCs w:val="28"/>
          <w:lang w:eastAsia="ru-RU"/>
        </w:rPr>
      </w:pPr>
      <w:r w:rsidRPr="00895577">
        <w:rPr>
          <w:rFonts w:ascii="Times New Roman" w:hAnsi="Times New Roman"/>
          <w:sz w:val="28"/>
          <w:szCs w:val="28"/>
          <w:lang w:eastAsia="ru-RU"/>
        </w:rPr>
        <w:lastRenderedPageBreak/>
        <w:t>Ветряные двигатели можно разделить на две группы по расположению оси вращения ветроколеса. Двигатели с горизонтальной осью вращения более распространены и известны, чем с вертикальной. В ветряках с горизонтальной осью вращения роторный вал и генератор располагаются наверху, при этом система должна быть направлена на ветер.</w:t>
      </w:r>
    </w:p>
    <w:tbl>
      <w:tblPr>
        <w:tblW w:w="0" w:type="auto"/>
        <w:tblLayout w:type="fixed"/>
        <w:tblLook w:val="00A0" w:firstRow="1" w:lastRow="0" w:firstColumn="1" w:lastColumn="0" w:noHBand="0" w:noVBand="0"/>
      </w:tblPr>
      <w:tblGrid>
        <w:gridCol w:w="4785"/>
        <w:gridCol w:w="4786"/>
      </w:tblGrid>
      <w:tr w:rsidR="00CB3210" w:rsidRPr="00807D53" w:rsidTr="00807D53">
        <w:tc>
          <w:tcPr>
            <w:tcW w:w="4785" w:type="dxa"/>
          </w:tcPr>
          <w:p w:rsidR="00CB3210" w:rsidRPr="00807D53" w:rsidRDefault="00136960" w:rsidP="00807D53">
            <w:pPr>
              <w:spacing w:after="0" w:line="360" w:lineRule="auto"/>
              <w:jc w:val="both"/>
              <w:rPr>
                <w:rFonts w:ascii="Times New Roman" w:hAnsi="Times New Roman"/>
                <w:sz w:val="24"/>
                <w:szCs w:val="24"/>
                <w:lang w:eastAsia="ru-RU"/>
              </w:rPr>
            </w:pPr>
            <w:r>
              <w:rPr>
                <w:noProof/>
                <w:sz w:val="24"/>
                <w:szCs w:val="24"/>
                <w:lang w:eastAsia="ru-RU"/>
              </w:rPr>
              <w:pict>
                <v:shape id="Рисунок 4" o:spid="_x0000_i1029" type="#_x0000_t75" alt="вее" style="width:230.5pt;height:142pt;visibility:visible">
                  <v:imagedata r:id="rId13" o:title="" croptop="2411f" cropbottom="13796f" cropleft="9258f"/>
                </v:shape>
              </w:pict>
            </w:r>
          </w:p>
        </w:tc>
        <w:tc>
          <w:tcPr>
            <w:tcW w:w="4786" w:type="dxa"/>
          </w:tcPr>
          <w:p w:rsidR="00CB3210" w:rsidRPr="00807D53" w:rsidRDefault="00136960" w:rsidP="00807D53">
            <w:pPr>
              <w:spacing w:after="0" w:line="360" w:lineRule="auto"/>
              <w:jc w:val="both"/>
              <w:rPr>
                <w:rFonts w:ascii="Times New Roman" w:hAnsi="Times New Roman"/>
                <w:sz w:val="24"/>
                <w:szCs w:val="24"/>
                <w:lang w:eastAsia="ru-RU"/>
              </w:rPr>
            </w:pPr>
            <w:r>
              <w:rPr>
                <w:rFonts w:ascii="Times New Roman" w:hAnsi="Times New Roman"/>
                <w:noProof/>
                <w:sz w:val="24"/>
                <w:szCs w:val="24"/>
                <w:lang w:eastAsia="ru-RU"/>
              </w:rPr>
              <w:pict>
                <v:shape id="Рисунок 7" o:spid="_x0000_i1030" type="#_x0000_t75" alt="вер" style="width:230.5pt;height:2in;visibility:visible">
                  <v:imagedata r:id="rId14" o:title=""/>
                </v:shape>
              </w:pict>
            </w:r>
          </w:p>
        </w:tc>
      </w:tr>
      <w:tr w:rsidR="00CB3210" w:rsidRPr="00807D53" w:rsidTr="00807D53">
        <w:tc>
          <w:tcPr>
            <w:tcW w:w="4785" w:type="dxa"/>
          </w:tcPr>
          <w:p w:rsidR="00CB3210" w:rsidRPr="00807D53" w:rsidRDefault="00CB3210" w:rsidP="00807D53">
            <w:pPr>
              <w:spacing w:after="0" w:line="360" w:lineRule="auto"/>
              <w:jc w:val="both"/>
              <w:rPr>
                <w:rFonts w:ascii="Times New Roman" w:hAnsi="Times New Roman"/>
                <w:sz w:val="24"/>
                <w:szCs w:val="24"/>
                <w:lang w:eastAsia="ru-RU"/>
              </w:rPr>
            </w:pPr>
            <w:r w:rsidRPr="00807D53">
              <w:rPr>
                <w:rFonts w:ascii="Times New Roman" w:hAnsi="Times New Roman"/>
                <w:sz w:val="24"/>
                <w:szCs w:val="24"/>
                <w:lang w:eastAsia="ru-RU"/>
              </w:rPr>
              <w:t>Рисунок 6 – Ветрогенератор с горизонтальной осью вращения</w:t>
            </w:r>
          </w:p>
        </w:tc>
        <w:tc>
          <w:tcPr>
            <w:tcW w:w="4786" w:type="dxa"/>
          </w:tcPr>
          <w:p w:rsidR="00CB3210" w:rsidRPr="00807D53" w:rsidRDefault="00CB3210" w:rsidP="00807D53">
            <w:pPr>
              <w:spacing w:after="0" w:line="360" w:lineRule="auto"/>
              <w:jc w:val="both"/>
              <w:rPr>
                <w:rFonts w:ascii="Times New Roman" w:hAnsi="Times New Roman"/>
                <w:sz w:val="24"/>
                <w:szCs w:val="24"/>
                <w:lang w:eastAsia="ru-RU"/>
              </w:rPr>
            </w:pPr>
            <w:r w:rsidRPr="00807D53">
              <w:rPr>
                <w:rFonts w:ascii="Times New Roman" w:hAnsi="Times New Roman"/>
                <w:sz w:val="24"/>
                <w:szCs w:val="24"/>
                <w:lang w:eastAsia="ru-RU"/>
              </w:rPr>
              <w:t>Рисунок 7 – Ветрогенератор с вертикальной осью вращения</w:t>
            </w:r>
          </w:p>
        </w:tc>
      </w:tr>
    </w:tbl>
    <w:p w:rsidR="00CB3210" w:rsidRDefault="00CB3210" w:rsidP="00895577">
      <w:pPr>
        <w:spacing w:after="0" w:line="360" w:lineRule="auto"/>
        <w:ind w:firstLine="709"/>
        <w:jc w:val="both"/>
        <w:rPr>
          <w:rFonts w:ascii="Times New Roman" w:hAnsi="Times New Roman"/>
          <w:sz w:val="28"/>
          <w:szCs w:val="28"/>
          <w:lang w:eastAsia="ru-RU"/>
        </w:rPr>
      </w:pPr>
    </w:p>
    <w:p w:rsidR="00CB3210" w:rsidRDefault="00CB3210" w:rsidP="00895577">
      <w:pPr>
        <w:spacing w:after="0" w:line="360" w:lineRule="auto"/>
        <w:ind w:firstLine="709"/>
        <w:jc w:val="both"/>
        <w:rPr>
          <w:rFonts w:ascii="Times New Roman" w:hAnsi="Times New Roman"/>
          <w:sz w:val="28"/>
          <w:szCs w:val="28"/>
          <w:lang w:eastAsia="ru-RU"/>
        </w:rPr>
      </w:pPr>
      <w:r w:rsidRPr="00895577">
        <w:rPr>
          <w:rFonts w:ascii="Times New Roman" w:hAnsi="Times New Roman"/>
          <w:sz w:val="28"/>
          <w:szCs w:val="28"/>
          <w:lang w:eastAsia="ru-RU"/>
        </w:rPr>
        <w:t>Малые ветряки направляются с помощью флюгерных систем, в то время как на больших (промышленных) установках имеются «датчики ветра» и сервоприводы, которые поворачивают ось вращения на ветер.</w:t>
      </w:r>
    </w:p>
    <w:p w:rsidR="00CB3210" w:rsidRPr="00895577" w:rsidRDefault="00CB3210" w:rsidP="00895577">
      <w:pPr>
        <w:spacing w:after="0" w:line="360" w:lineRule="auto"/>
        <w:ind w:firstLine="709"/>
        <w:jc w:val="both"/>
        <w:rPr>
          <w:rFonts w:ascii="Times New Roman" w:hAnsi="Times New Roman"/>
          <w:sz w:val="28"/>
          <w:szCs w:val="28"/>
          <w:lang w:eastAsia="ru-RU"/>
        </w:rPr>
      </w:pPr>
      <w:r w:rsidRPr="00895577">
        <w:rPr>
          <w:rFonts w:ascii="Times New Roman" w:hAnsi="Times New Roman"/>
          <w:sz w:val="28"/>
          <w:szCs w:val="28"/>
          <w:lang w:eastAsia="ru-RU"/>
        </w:rPr>
        <w:t xml:space="preserve">Большинство промышленных ветрогенераторов оснащены коробками передач, которые позволяют системе подстраиваться на текущую скорость ветра.  </w:t>
      </w:r>
      <w:r w:rsidRPr="00895577">
        <w:rPr>
          <w:rFonts w:ascii="Times New Roman" w:hAnsi="Times New Roman"/>
          <w:sz w:val="28"/>
          <w:szCs w:val="28"/>
        </w:rPr>
        <w:t xml:space="preserve">Ветроэнергетика сильно зависит от капризов природы. Скорость ветра бывает настолько низкой, что ветрогенератор совсем не может работать, или настолько высокой, что ветряк необходимо остановить и принять меры по его защите от разрушения. Если скорость ветра превышает номинальную рабочую скорость, часть извлекаемой механической энергии ветра не используется, с тем чтобы не превышать номинальной электрической </w:t>
      </w:r>
      <w:r>
        <w:rPr>
          <w:rFonts w:ascii="Times New Roman" w:hAnsi="Times New Roman"/>
          <w:sz w:val="28"/>
          <w:szCs w:val="28"/>
        </w:rPr>
        <w:t xml:space="preserve">мощности генератора. Для </w:t>
      </w:r>
      <w:r w:rsidRPr="00895577">
        <w:rPr>
          <w:rFonts w:ascii="Times New Roman" w:hAnsi="Times New Roman"/>
          <w:sz w:val="28"/>
          <w:szCs w:val="28"/>
        </w:rPr>
        <w:t xml:space="preserve">эффективной работы  ВЭУ их размещают на открытых пространствах, реже на территориях сельскохозяйственных угодий,  что повышает </w:t>
      </w:r>
      <w:r w:rsidRPr="00895577">
        <w:rPr>
          <w:rFonts w:ascii="Times New Roman" w:hAnsi="Times New Roman"/>
          <w:sz w:val="28"/>
          <w:szCs w:val="28"/>
        </w:rPr>
        <w:lastRenderedPageBreak/>
        <w:t>их продуктивность. В горных районах ветряки работают эффективно из-за природных особенностей данных местностей, там преобладает движение воздушных масс с большой силой  и скоростью, к тому же это дает энергию в труднодоступные районы. Правильная установка влияет на КПД ветра агрегатов, поэтому удельная выработка электрической энергии в течение года составляет 15 – 30% энергии ветра или даже меньше в зависимости от местоположения и параметров установки.</w:t>
      </w:r>
    </w:p>
    <w:p w:rsidR="00CB3210" w:rsidRPr="00895577" w:rsidRDefault="00CB3210" w:rsidP="00895577">
      <w:pPr>
        <w:spacing w:after="0" w:line="360" w:lineRule="auto"/>
        <w:ind w:firstLine="709"/>
        <w:jc w:val="both"/>
        <w:rPr>
          <w:rFonts w:ascii="Times New Roman" w:hAnsi="Times New Roman"/>
          <w:sz w:val="28"/>
          <w:szCs w:val="28"/>
        </w:rPr>
      </w:pPr>
      <w:r w:rsidRPr="00895577">
        <w:rPr>
          <w:rFonts w:ascii="Times New Roman" w:hAnsi="Times New Roman"/>
          <w:sz w:val="28"/>
          <w:szCs w:val="28"/>
        </w:rPr>
        <w:t>Теперь сравним эти два источника возобновляемой энергии и определим, какой из них выгоднее в использовании для Краснодарского края.</w:t>
      </w:r>
    </w:p>
    <w:p w:rsidR="00CB3210" w:rsidRPr="00895577" w:rsidRDefault="00CB3210" w:rsidP="00895577">
      <w:pPr>
        <w:spacing w:after="0" w:line="360" w:lineRule="auto"/>
        <w:ind w:firstLine="709"/>
        <w:jc w:val="both"/>
        <w:rPr>
          <w:rFonts w:ascii="Times New Roman" w:hAnsi="Times New Roman"/>
          <w:sz w:val="28"/>
          <w:szCs w:val="28"/>
        </w:rPr>
      </w:pPr>
      <w:r w:rsidRPr="00895577">
        <w:rPr>
          <w:rFonts w:ascii="Times New Roman" w:hAnsi="Times New Roman"/>
          <w:sz w:val="28"/>
          <w:szCs w:val="28"/>
        </w:rPr>
        <w:t>Рассмотрим климатические условия Краснодарского края для ветряной энергетики.</w:t>
      </w:r>
    </w:p>
    <w:p w:rsidR="00CB3210" w:rsidRPr="00B74D25" w:rsidRDefault="00CB3210" w:rsidP="00895577">
      <w:pPr>
        <w:spacing w:after="0" w:line="360" w:lineRule="auto"/>
        <w:ind w:firstLine="709"/>
        <w:jc w:val="both"/>
        <w:rPr>
          <w:rFonts w:ascii="Times New Roman" w:hAnsi="Times New Roman"/>
          <w:sz w:val="28"/>
          <w:szCs w:val="28"/>
        </w:rPr>
      </w:pPr>
      <w:r w:rsidRPr="00895577">
        <w:rPr>
          <w:rFonts w:ascii="Times New Roman" w:hAnsi="Times New Roman"/>
          <w:sz w:val="28"/>
          <w:szCs w:val="28"/>
        </w:rPr>
        <w:t>Наиболее оптимальными районами для возможного возведения крупных ветроэлектрических станций (ВЭС)  на территории Краснодарского края являются: порт Кавказ – коса Чушка, г. Анапа, г. Темрюк, г. Новороссийск – Геленджик, а также район г. Ейска. Кроме того, обусловлено это тем, что в последние годы в районе этих пунктов рассматривались проекты крупных ВЭС разной мощности. В районе рассмотренных пунктов имеется достаточно развитая электросетевая структура с линий электропередач с напряжением 110 – 220 кВт, а также развитая дорожнотранспортная структура (автомобильная и железнодорожная), способная обеспечить достаточно быструю и недорогую доставку ветроэнергетического обор</w:t>
      </w:r>
      <w:r>
        <w:rPr>
          <w:rFonts w:ascii="Times New Roman" w:hAnsi="Times New Roman"/>
          <w:sz w:val="28"/>
          <w:szCs w:val="28"/>
        </w:rPr>
        <w:t>удования к месту монтажа ВЭС. В остальных районах края можно использовать ветряки малого типа, для которых подходит скорость ветра в пределах 3-6 м</w:t>
      </w:r>
      <w:r w:rsidRPr="00B74D25">
        <w:rPr>
          <w:rFonts w:ascii="Times New Roman" w:hAnsi="Times New Roman"/>
          <w:sz w:val="28"/>
          <w:szCs w:val="28"/>
        </w:rPr>
        <w:t>/</w:t>
      </w:r>
      <w:r>
        <w:rPr>
          <w:rFonts w:ascii="Times New Roman" w:hAnsi="Times New Roman"/>
          <w:sz w:val="28"/>
          <w:szCs w:val="28"/>
        </w:rPr>
        <w:t>с.</w:t>
      </w:r>
    </w:p>
    <w:p w:rsidR="00CB3210" w:rsidRPr="00895577" w:rsidRDefault="00136960" w:rsidP="00895577">
      <w:pPr>
        <w:spacing w:after="0" w:line="360" w:lineRule="auto"/>
        <w:ind w:firstLine="709"/>
        <w:jc w:val="both"/>
        <w:rPr>
          <w:rFonts w:ascii="Times New Roman" w:hAnsi="Times New Roman"/>
          <w:sz w:val="28"/>
          <w:szCs w:val="28"/>
        </w:rPr>
      </w:pPr>
      <w:r>
        <w:rPr>
          <w:rFonts w:ascii="Times New Roman" w:hAnsi="Times New Roman"/>
          <w:noProof/>
          <w:sz w:val="28"/>
          <w:szCs w:val="28"/>
          <w:lang w:eastAsia="ru-RU"/>
        </w:rPr>
        <w:lastRenderedPageBreak/>
        <w:pict>
          <v:shape id="_x0000_i1031" type="#_x0000_t75" style="width:396pt;height:276.5pt;visibility:visible">
            <v:imagedata r:id="rId15" o:title=""/>
          </v:shape>
        </w:pict>
      </w:r>
    </w:p>
    <w:p w:rsidR="00CB3210" w:rsidRDefault="00CB3210" w:rsidP="00895577">
      <w:pPr>
        <w:spacing w:after="0" w:line="360" w:lineRule="auto"/>
        <w:ind w:firstLine="709"/>
        <w:jc w:val="both"/>
        <w:rPr>
          <w:rFonts w:ascii="Times New Roman" w:hAnsi="Times New Roman"/>
          <w:sz w:val="24"/>
          <w:szCs w:val="24"/>
        </w:rPr>
      </w:pPr>
      <w:r w:rsidRPr="00C33F4F">
        <w:rPr>
          <w:rFonts w:ascii="Times New Roman" w:hAnsi="Times New Roman"/>
          <w:sz w:val="24"/>
          <w:szCs w:val="24"/>
        </w:rPr>
        <w:t xml:space="preserve">Рисунок </w:t>
      </w:r>
      <w:r>
        <w:rPr>
          <w:rFonts w:ascii="Times New Roman" w:hAnsi="Times New Roman"/>
          <w:sz w:val="24"/>
          <w:szCs w:val="24"/>
        </w:rPr>
        <w:t>8</w:t>
      </w:r>
      <w:r w:rsidRPr="00C33F4F">
        <w:rPr>
          <w:rFonts w:ascii="Times New Roman" w:hAnsi="Times New Roman"/>
          <w:sz w:val="24"/>
          <w:szCs w:val="24"/>
        </w:rPr>
        <w:t xml:space="preserve"> – Карта распределения среднегодовой скорости ветра по  территории Краснодарского края</w:t>
      </w:r>
    </w:p>
    <w:p w:rsidR="00CB3210" w:rsidRPr="00C33F4F" w:rsidRDefault="00CB3210" w:rsidP="00895577">
      <w:pPr>
        <w:spacing w:after="0" w:line="360" w:lineRule="auto"/>
        <w:ind w:firstLine="709"/>
        <w:jc w:val="both"/>
        <w:rPr>
          <w:rFonts w:ascii="Times New Roman" w:hAnsi="Times New Roman"/>
          <w:sz w:val="24"/>
          <w:szCs w:val="24"/>
        </w:rPr>
      </w:pPr>
    </w:p>
    <w:p w:rsidR="00CB3210" w:rsidRPr="00895577" w:rsidRDefault="00CB3210" w:rsidP="00895577">
      <w:pPr>
        <w:spacing w:after="0" w:line="360" w:lineRule="auto"/>
        <w:ind w:firstLine="709"/>
        <w:jc w:val="both"/>
        <w:rPr>
          <w:rFonts w:ascii="Times New Roman" w:hAnsi="Times New Roman"/>
          <w:sz w:val="28"/>
          <w:szCs w:val="28"/>
        </w:rPr>
      </w:pPr>
      <w:r w:rsidRPr="00895577">
        <w:rPr>
          <w:rFonts w:ascii="Times New Roman" w:hAnsi="Times New Roman"/>
          <w:sz w:val="28"/>
          <w:szCs w:val="28"/>
          <w:lang w:eastAsia="ru-RU"/>
        </w:rPr>
        <w:t>На карте видно, что ветровая энергия на территории края  размещена неравномерно , в большей части территории среднегодовая скорость ветра не превышает 3-4 м/с, чего хватает лишь  на  минимальную генерацию энергии ветроустановок. В более благоприятных районах среднегодовая скорость ветра едва превышает 6 м/с. Но для оптимальной выработки энергии ветроустановкой требуется скорость около 15-17 м/с, также в этих районах, находящихся близ береговой линии, скорость ветра порой достигает около 25 м/с, при которой в</w:t>
      </w:r>
      <w:r>
        <w:rPr>
          <w:rFonts w:ascii="Times New Roman" w:hAnsi="Times New Roman"/>
          <w:sz w:val="28"/>
          <w:szCs w:val="28"/>
          <w:lang w:eastAsia="ru-RU"/>
        </w:rPr>
        <w:t xml:space="preserve">етроустановка работать не может, а зимой появляется проблема обледенения. </w:t>
      </w:r>
      <w:r w:rsidRPr="00895577">
        <w:rPr>
          <w:rFonts w:ascii="Times New Roman" w:hAnsi="Times New Roman"/>
          <w:sz w:val="28"/>
          <w:szCs w:val="28"/>
          <w:lang w:eastAsia="ru-RU"/>
        </w:rPr>
        <w:t>В общем энергию ветра в Краснодарском крае использывать с выгодой  можно, но примерно лишь на 20% территории. Чего не скажешь об использовании солнечной энергии.</w:t>
      </w:r>
    </w:p>
    <w:p w:rsidR="00CB3210" w:rsidRPr="00895577" w:rsidRDefault="00CB3210" w:rsidP="00895577">
      <w:pPr>
        <w:spacing w:after="0" w:line="360" w:lineRule="auto"/>
        <w:ind w:firstLine="709"/>
        <w:jc w:val="both"/>
        <w:rPr>
          <w:rFonts w:ascii="Times New Roman" w:hAnsi="Times New Roman"/>
          <w:sz w:val="28"/>
          <w:szCs w:val="28"/>
          <w:lang w:eastAsia="ru-RU"/>
        </w:rPr>
      </w:pPr>
      <w:r w:rsidRPr="00895577">
        <w:rPr>
          <w:rFonts w:ascii="Times New Roman" w:hAnsi="Times New Roman"/>
          <w:sz w:val="28"/>
          <w:szCs w:val="28"/>
          <w:lang w:eastAsia="ru-RU"/>
        </w:rPr>
        <w:t xml:space="preserve">Краснодарский край обладает большими солнечными ресурсами, солнечных дней тут в году больше половины, также 50%  времени в году </w:t>
      </w:r>
      <w:r w:rsidRPr="00895577">
        <w:rPr>
          <w:rFonts w:ascii="Times New Roman" w:hAnsi="Times New Roman"/>
          <w:sz w:val="28"/>
          <w:szCs w:val="28"/>
          <w:lang w:eastAsia="ru-RU"/>
        </w:rPr>
        <w:lastRenderedPageBreak/>
        <w:t>средняя облачность превышает 55 % , а как известно, в облачные дни фотовольтаические  батареи получают больше солнечной радиации чем в ясные. Среднемесячное прямое излучение солнечной энергии превышает 2 кВт/м2.</w:t>
      </w:r>
    </w:p>
    <w:p w:rsidR="00CB3210" w:rsidRPr="00895577" w:rsidRDefault="00136960" w:rsidP="00895577">
      <w:pPr>
        <w:spacing w:after="0" w:line="360" w:lineRule="auto"/>
        <w:ind w:firstLine="709"/>
        <w:jc w:val="both"/>
        <w:rPr>
          <w:rFonts w:ascii="Times New Roman" w:hAnsi="Times New Roman"/>
          <w:sz w:val="28"/>
          <w:szCs w:val="28"/>
          <w:lang w:eastAsia="ru-RU"/>
        </w:rPr>
      </w:pPr>
      <w:r>
        <w:rPr>
          <w:rFonts w:ascii="Times New Roman" w:hAnsi="Times New Roman"/>
          <w:noProof/>
          <w:sz w:val="28"/>
          <w:szCs w:val="28"/>
          <w:lang w:eastAsia="ru-RU"/>
        </w:rPr>
        <w:pict>
          <v:shape id="Рисунок 5" o:spid="_x0000_i1032" type="#_x0000_t75" style="width:404pt;height:317.5pt;visibility:visible">
            <v:imagedata r:id="rId16" o:title=""/>
          </v:shape>
        </w:pict>
      </w:r>
    </w:p>
    <w:p w:rsidR="00CB3210" w:rsidRDefault="00CB3210" w:rsidP="00895577">
      <w:pPr>
        <w:spacing w:after="0" w:line="360" w:lineRule="auto"/>
        <w:ind w:firstLine="709"/>
        <w:jc w:val="both"/>
        <w:rPr>
          <w:rFonts w:ascii="Times New Roman" w:hAnsi="Times New Roman"/>
          <w:sz w:val="24"/>
          <w:szCs w:val="28"/>
          <w:lang w:eastAsia="ru-RU"/>
        </w:rPr>
      </w:pPr>
      <w:r w:rsidRPr="00C33F4F">
        <w:rPr>
          <w:rFonts w:ascii="Times New Roman" w:hAnsi="Times New Roman"/>
          <w:sz w:val="24"/>
          <w:szCs w:val="28"/>
          <w:lang w:eastAsia="ru-RU"/>
        </w:rPr>
        <w:t xml:space="preserve">Рисунок </w:t>
      </w:r>
      <w:r>
        <w:rPr>
          <w:rFonts w:ascii="Times New Roman" w:hAnsi="Times New Roman"/>
          <w:sz w:val="24"/>
          <w:szCs w:val="28"/>
          <w:lang w:eastAsia="ru-RU"/>
        </w:rPr>
        <w:t>9 –</w:t>
      </w:r>
      <w:r w:rsidRPr="00C33F4F">
        <w:rPr>
          <w:rFonts w:ascii="Times New Roman" w:hAnsi="Times New Roman"/>
          <w:sz w:val="24"/>
          <w:szCs w:val="28"/>
          <w:lang w:eastAsia="ru-RU"/>
        </w:rPr>
        <w:t xml:space="preserve"> Карта распределения среднегодовой  солнечной  радиации на горизонтальную поверхность на территории Краснодарского края (кВт ч/м2)</w:t>
      </w:r>
    </w:p>
    <w:p w:rsidR="00CB3210" w:rsidRPr="00C33F4F" w:rsidRDefault="00CB3210" w:rsidP="00895577">
      <w:pPr>
        <w:spacing w:after="0" w:line="360" w:lineRule="auto"/>
        <w:ind w:firstLine="709"/>
        <w:jc w:val="both"/>
        <w:rPr>
          <w:rFonts w:ascii="Times New Roman" w:hAnsi="Times New Roman"/>
          <w:sz w:val="24"/>
          <w:szCs w:val="28"/>
          <w:lang w:eastAsia="ru-RU"/>
        </w:rPr>
      </w:pPr>
    </w:p>
    <w:p w:rsidR="00CB3210" w:rsidRDefault="00CB3210" w:rsidP="00895577">
      <w:pPr>
        <w:spacing w:after="0" w:line="360" w:lineRule="auto"/>
        <w:ind w:firstLine="709"/>
        <w:jc w:val="both"/>
        <w:rPr>
          <w:rFonts w:ascii="Times New Roman" w:hAnsi="Times New Roman"/>
          <w:sz w:val="28"/>
          <w:szCs w:val="28"/>
          <w:lang w:eastAsia="ru-RU"/>
        </w:rPr>
      </w:pPr>
      <w:r w:rsidRPr="00895577">
        <w:rPr>
          <w:rFonts w:ascii="Times New Roman" w:hAnsi="Times New Roman"/>
          <w:sz w:val="28"/>
          <w:szCs w:val="28"/>
          <w:lang w:eastAsia="ru-RU"/>
        </w:rPr>
        <w:t xml:space="preserve">Из карты видно, что практически по всей территории края количество солнечной радиации несущественно различается, и его хватает для нормальной работы солнечных установок. Это позволяет использовать </w:t>
      </w:r>
      <w:r>
        <w:rPr>
          <w:rFonts w:ascii="Times New Roman" w:hAnsi="Times New Roman"/>
          <w:sz w:val="28"/>
          <w:szCs w:val="28"/>
          <w:lang w:eastAsia="ru-RU"/>
        </w:rPr>
        <w:t xml:space="preserve">их </w:t>
      </w:r>
      <w:r w:rsidRPr="00895577">
        <w:rPr>
          <w:rFonts w:ascii="Times New Roman" w:hAnsi="Times New Roman"/>
          <w:sz w:val="28"/>
          <w:szCs w:val="28"/>
          <w:lang w:eastAsia="ru-RU"/>
        </w:rPr>
        <w:t>во всех районах. Также в отличии от «ветряков» солнечные батареи почти не требуют дополнительного пространства для своей работы. К примеру батареи фотовольтаического типа могут быть интегрированы в фасадах домов, размещаться на крышах</w:t>
      </w:r>
      <w:r>
        <w:rPr>
          <w:rFonts w:ascii="Times New Roman" w:hAnsi="Times New Roman"/>
          <w:sz w:val="28"/>
          <w:szCs w:val="28"/>
          <w:lang w:eastAsia="ru-RU"/>
        </w:rPr>
        <w:t>, из них можно даже делать дорожное покрытие (рисунок 10).</w:t>
      </w:r>
    </w:p>
    <w:p w:rsidR="00CB3210" w:rsidRDefault="00CB3210" w:rsidP="00DE06E4">
      <w:pPr>
        <w:spacing w:after="0" w:line="360" w:lineRule="auto"/>
        <w:ind w:firstLine="709"/>
        <w:jc w:val="both"/>
        <w:rPr>
          <w:rFonts w:ascii="Times New Roman" w:hAnsi="Times New Roman"/>
          <w:sz w:val="28"/>
          <w:szCs w:val="28"/>
        </w:rPr>
      </w:pPr>
      <w:r>
        <w:rPr>
          <w:rFonts w:ascii="Times New Roman" w:hAnsi="Times New Roman"/>
          <w:sz w:val="28"/>
          <w:szCs w:val="28"/>
        </w:rPr>
        <w:lastRenderedPageBreak/>
        <w:t>Ещё одно преимущесво использования солнечной энергетики-изобретение гибких солнечных панелей показано на рисунке 11.</w:t>
      </w:r>
    </w:p>
    <w:p w:rsidR="00CB3210" w:rsidRDefault="00CB3210" w:rsidP="00895577">
      <w:pPr>
        <w:spacing w:after="0" w:line="360" w:lineRule="auto"/>
        <w:ind w:firstLine="709"/>
        <w:jc w:val="both"/>
        <w:rPr>
          <w:rFonts w:ascii="Times New Roman" w:hAnsi="Times New Roman"/>
          <w:sz w:val="28"/>
          <w:szCs w:val="28"/>
          <w:lang w:eastAsia="ru-RU"/>
        </w:rPr>
      </w:pPr>
    </w:p>
    <w:p w:rsidR="00CB3210" w:rsidRDefault="00136960" w:rsidP="00895577">
      <w:pPr>
        <w:spacing w:after="0" w:line="360" w:lineRule="auto"/>
        <w:ind w:firstLine="709"/>
        <w:jc w:val="both"/>
        <w:rPr>
          <w:rFonts w:ascii="Times New Roman" w:hAnsi="Times New Roman"/>
          <w:sz w:val="28"/>
          <w:szCs w:val="28"/>
          <w:lang w:eastAsia="ru-RU"/>
        </w:rPr>
      </w:pPr>
      <w:r>
        <w:rPr>
          <w:rFonts w:ascii="Times New Roman" w:hAnsi="Times New Roman"/>
          <w:noProof/>
          <w:sz w:val="24"/>
          <w:szCs w:val="24"/>
          <w:lang w:eastAsia="ru-RU"/>
        </w:rPr>
        <w:pict>
          <v:shape id="_x0000_i1033" type="#_x0000_t75" alt="Дороги из солнечных панелей" style="width:414pt;height:263pt;visibility:visible">
            <v:imagedata r:id="rId17" o:title=""/>
          </v:shape>
        </w:pict>
      </w:r>
    </w:p>
    <w:p w:rsidR="00CB3210" w:rsidRDefault="00CB3210" w:rsidP="00583D48">
      <w:pPr>
        <w:spacing w:after="0" w:line="360" w:lineRule="auto"/>
        <w:ind w:firstLine="709"/>
        <w:jc w:val="both"/>
        <w:rPr>
          <w:rFonts w:ascii="Times New Roman" w:hAnsi="Times New Roman"/>
          <w:sz w:val="24"/>
          <w:szCs w:val="24"/>
          <w:lang w:eastAsia="ru-RU"/>
        </w:rPr>
      </w:pPr>
      <w:r>
        <w:rPr>
          <w:rFonts w:ascii="Times New Roman" w:hAnsi="Times New Roman"/>
          <w:sz w:val="24"/>
          <w:szCs w:val="24"/>
          <w:lang w:eastAsia="ru-RU"/>
        </w:rPr>
        <w:t xml:space="preserve">Рисунок 10 – </w:t>
      </w:r>
      <w:r w:rsidRPr="00583D48">
        <w:rPr>
          <w:rFonts w:ascii="Times New Roman" w:hAnsi="Times New Roman"/>
          <w:sz w:val="24"/>
          <w:szCs w:val="24"/>
          <w:lang w:eastAsia="ru-RU"/>
        </w:rPr>
        <w:t>Дорожное покрытие из солнечных панелей</w:t>
      </w:r>
    </w:p>
    <w:p w:rsidR="00CB3210" w:rsidRDefault="00136960" w:rsidP="00895577">
      <w:pPr>
        <w:spacing w:after="0" w:line="360" w:lineRule="auto"/>
        <w:ind w:firstLine="709"/>
        <w:jc w:val="both"/>
        <w:rPr>
          <w:rFonts w:ascii="Times New Roman" w:hAnsi="Times New Roman"/>
          <w:sz w:val="28"/>
          <w:szCs w:val="28"/>
        </w:rPr>
      </w:pPr>
      <w:r>
        <w:rPr>
          <w:rFonts w:ascii="Times New Roman" w:hAnsi="Times New Roman"/>
          <w:noProof/>
          <w:sz w:val="28"/>
          <w:szCs w:val="28"/>
          <w:lang w:eastAsia="ru-RU"/>
        </w:rPr>
        <w:pict>
          <v:shape id="_x0000_i1034" type="#_x0000_t75" alt="гиб" style="width:371.5pt;height:234.5pt;visibility:visible">
            <v:imagedata r:id="rId18" o:title=""/>
          </v:shape>
        </w:pict>
      </w:r>
    </w:p>
    <w:p w:rsidR="00CB3210" w:rsidRDefault="00CB3210" w:rsidP="00895577">
      <w:pPr>
        <w:spacing w:after="0" w:line="360" w:lineRule="auto"/>
        <w:ind w:firstLine="709"/>
        <w:jc w:val="both"/>
        <w:rPr>
          <w:rFonts w:ascii="Times New Roman" w:hAnsi="Times New Roman"/>
          <w:sz w:val="24"/>
          <w:szCs w:val="24"/>
        </w:rPr>
      </w:pPr>
      <w:r>
        <w:rPr>
          <w:rFonts w:ascii="Times New Roman" w:hAnsi="Times New Roman"/>
          <w:sz w:val="28"/>
          <w:szCs w:val="28"/>
        </w:rPr>
        <w:t xml:space="preserve">Рисунок 11 – </w:t>
      </w:r>
      <w:r w:rsidRPr="00C33F4F">
        <w:rPr>
          <w:rFonts w:ascii="Times New Roman" w:hAnsi="Times New Roman"/>
          <w:sz w:val="24"/>
          <w:szCs w:val="24"/>
        </w:rPr>
        <w:t>Пример гибкой солнечной панели</w:t>
      </w:r>
    </w:p>
    <w:p w:rsidR="00CB3210" w:rsidRPr="00C33F4F" w:rsidRDefault="00CB3210" w:rsidP="00895577">
      <w:pPr>
        <w:spacing w:after="0" w:line="360" w:lineRule="auto"/>
        <w:ind w:firstLine="709"/>
        <w:jc w:val="both"/>
        <w:rPr>
          <w:rFonts w:ascii="Times New Roman" w:hAnsi="Times New Roman"/>
          <w:sz w:val="24"/>
          <w:szCs w:val="24"/>
        </w:rPr>
      </w:pPr>
    </w:p>
    <w:p w:rsidR="00CB3210" w:rsidRPr="00895577" w:rsidRDefault="00CB3210" w:rsidP="00895577">
      <w:pPr>
        <w:spacing w:after="0" w:line="360" w:lineRule="auto"/>
        <w:ind w:firstLine="709"/>
        <w:jc w:val="both"/>
        <w:rPr>
          <w:rFonts w:ascii="Times New Roman" w:hAnsi="Times New Roman"/>
          <w:sz w:val="28"/>
          <w:szCs w:val="28"/>
          <w:lang w:eastAsia="ru-RU"/>
        </w:rPr>
      </w:pPr>
      <w:r w:rsidRPr="00895577">
        <w:rPr>
          <w:rFonts w:ascii="Times New Roman" w:hAnsi="Times New Roman"/>
          <w:sz w:val="28"/>
          <w:szCs w:val="28"/>
          <w:lang w:eastAsia="ru-RU"/>
        </w:rPr>
        <w:t xml:space="preserve">В отличии от ветряных установок, солнечные не издают никакого шума и не вредят птицам. Предполагаемое время жизни </w:t>
      </w:r>
      <w:r w:rsidRPr="00895577">
        <w:rPr>
          <w:rFonts w:ascii="Times New Roman" w:hAnsi="Times New Roman"/>
          <w:sz w:val="28"/>
          <w:szCs w:val="28"/>
          <w:lang w:eastAsia="ru-RU"/>
        </w:rPr>
        <w:lastRenderedPageBreak/>
        <w:t xml:space="preserve">фотовольтаической батареи- 30 лет. Кроме того, её производительность очень высока и обеспечивает более чем 80 % начального питания после 25 лет эксплуатации. Элементы таких установок  </w:t>
      </w:r>
      <w:r w:rsidRPr="00895577">
        <w:rPr>
          <w:rFonts w:ascii="Times New Roman" w:hAnsi="Times New Roman"/>
          <w:bCs/>
          <w:sz w:val="28"/>
          <w:szCs w:val="28"/>
          <w:lang w:eastAsia="ru-RU"/>
        </w:rPr>
        <w:t>могут быть переработаны</w:t>
      </w:r>
      <w:r w:rsidRPr="00895577">
        <w:rPr>
          <w:rFonts w:ascii="Times New Roman" w:hAnsi="Times New Roman"/>
          <w:sz w:val="28"/>
          <w:szCs w:val="28"/>
          <w:lang w:eastAsia="ru-RU"/>
        </w:rPr>
        <w:t xml:space="preserve"> и поэтому материалы, используемые в производственном процессе (кремний, стекло, алюминий, и т.д.), могут быть снова использованы. Рециркуляция не только выгодна для окружающей среды, но также и потому, что дает возможность уменьшить энергозатраты, материалы и стоимость производства.  </w:t>
      </w:r>
    </w:p>
    <w:p w:rsidR="00CB3210" w:rsidRPr="00895577" w:rsidRDefault="00CB3210" w:rsidP="00895577">
      <w:pPr>
        <w:spacing w:after="0" w:line="360" w:lineRule="auto"/>
        <w:ind w:firstLine="709"/>
        <w:jc w:val="both"/>
        <w:rPr>
          <w:rFonts w:ascii="Times New Roman" w:hAnsi="Times New Roman"/>
          <w:sz w:val="28"/>
          <w:szCs w:val="28"/>
          <w:lang w:eastAsia="ru-RU"/>
        </w:rPr>
      </w:pPr>
      <w:r w:rsidRPr="00895577">
        <w:rPr>
          <w:rFonts w:ascii="Times New Roman" w:hAnsi="Times New Roman"/>
          <w:sz w:val="28"/>
          <w:szCs w:val="28"/>
          <w:lang w:eastAsia="ru-RU"/>
        </w:rPr>
        <w:t xml:space="preserve">Из этого можно сделать вывод, что солнечную энергетику в Краснодарском  крае  использовать выгодней, чем ветряную, несмотря на то, что производство солнечных установок пока обходится дороже. Но с каждым годом цена на солнечную энергию снижается и вскоре сравняется с ценами на ветряную энергию, а наука и техника не стоят на месте, так что при таком изобилии солнечного </w:t>
      </w:r>
      <w:r>
        <w:rPr>
          <w:rFonts w:ascii="Times New Roman" w:hAnsi="Times New Roman"/>
          <w:sz w:val="28"/>
          <w:szCs w:val="28"/>
          <w:lang w:eastAsia="ru-RU"/>
        </w:rPr>
        <w:t>излучения</w:t>
      </w:r>
      <w:r w:rsidRPr="00895577">
        <w:rPr>
          <w:rFonts w:ascii="Times New Roman" w:hAnsi="Times New Roman"/>
          <w:sz w:val="28"/>
          <w:szCs w:val="28"/>
          <w:lang w:eastAsia="ru-RU"/>
        </w:rPr>
        <w:t xml:space="preserve"> как </w:t>
      </w:r>
      <w:r>
        <w:rPr>
          <w:rFonts w:ascii="Times New Roman" w:hAnsi="Times New Roman"/>
          <w:sz w:val="28"/>
          <w:szCs w:val="28"/>
          <w:lang w:eastAsia="ru-RU"/>
        </w:rPr>
        <w:t>в Краснодарском крае</w:t>
      </w:r>
      <w:r w:rsidRPr="00895577">
        <w:rPr>
          <w:rFonts w:ascii="Times New Roman" w:hAnsi="Times New Roman"/>
          <w:sz w:val="28"/>
          <w:szCs w:val="28"/>
          <w:lang w:eastAsia="ru-RU"/>
        </w:rPr>
        <w:t xml:space="preserve">, солнечные установки будут окупаться гораздо быстрее.  </w:t>
      </w:r>
    </w:p>
    <w:p w:rsidR="00CB3210" w:rsidRDefault="00CB3210" w:rsidP="00895577">
      <w:pPr>
        <w:spacing w:after="0" w:line="360" w:lineRule="auto"/>
        <w:ind w:firstLine="709"/>
        <w:jc w:val="both"/>
        <w:rPr>
          <w:rFonts w:ascii="Times New Roman" w:hAnsi="Times New Roman"/>
          <w:sz w:val="28"/>
          <w:szCs w:val="28"/>
        </w:rPr>
      </w:pPr>
    </w:p>
    <w:p w:rsidR="00CB3210" w:rsidRPr="007353E6" w:rsidRDefault="00CB3210" w:rsidP="003C041C">
      <w:pPr>
        <w:tabs>
          <w:tab w:val="left" w:pos="993"/>
        </w:tabs>
        <w:spacing w:after="0" w:line="240" w:lineRule="auto"/>
        <w:ind w:firstLine="567"/>
        <w:jc w:val="center"/>
        <w:rPr>
          <w:rFonts w:ascii="Times New Roman" w:hAnsi="Times New Roman"/>
          <w:sz w:val="24"/>
          <w:szCs w:val="24"/>
        </w:rPr>
      </w:pPr>
      <w:r w:rsidRPr="007353E6">
        <w:rPr>
          <w:rFonts w:ascii="Times New Roman" w:hAnsi="Times New Roman"/>
          <w:b/>
          <w:sz w:val="24"/>
          <w:szCs w:val="24"/>
        </w:rPr>
        <w:t>Список использованной литературы</w:t>
      </w:r>
      <w:r w:rsidRPr="007353E6">
        <w:rPr>
          <w:rFonts w:ascii="Times New Roman" w:hAnsi="Times New Roman"/>
          <w:sz w:val="24"/>
          <w:szCs w:val="24"/>
        </w:rPr>
        <w:t>:</w:t>
      </w:r>
    </w:p>
    <w:p w:rsidR="00CB3210" w:rsidRPr="007353E6" w:rsidRDefault="00CB3210" w:rsidP="003C041C">
      <w:pPr>
        <w:pStyle w:val="a3"/>
        <w:numPr>
          <w:ilvl w:val="0"/>
          <w:numId w:val="5"/>
        </w:numPr>
        <w:tabs>
          <w:tab w:val="left" w:pos="993"/>
        </w:tabs>
        <w:spacing w:before="0" w:beforeAutospacing="0" w:after="0" w:afterAutospacing="0"/>
        <w:ind w:left="0" w:firstLine="567"/>
        <w:jc w:val="both"/>
        <w:rPr>
          <w:color w:val="0D0D0D"/>
        </w:rPr>
      </w:pPr>
      <w:r w:rsidRPr="007353E6">
        <w:rPr>
          <w:color w:val="0D0D0D"/>
        </w:rPr>
        <w:t xml:space="preserve">Ресурсы возобновляемых источников энергии Краснодарского края [Электронный ресурс]. – Режим доступа: </w:t>
      </w:r>
      <w:hyperlink r:id="rId19" w:history="1">
        <w:r w:rsidRPr="007353E6">
          <w:rPr>
            <w:rStyle w:val="a8"/>
            <w:color w:val="0D0D0D"/>
            <w:u w:val="none"/>
          </w:rPr>
          <w:t>http://ej.kubagro.ru/2013/08/pdf/12.pdf</w:t>
        </w:r>
      </w:hyperlink>
    </w:p>
    <w:p w:rsidR="00CB3210" w:rsidRPr="007353E6" w:rsidRDefault="00CB3210" w:rsidP="003C041C">
      <w:pPr>
        <w:pStyle w:val="a3"/>
        <w:numPr>
          <w:ilvl w:val="0"/>
          <w:numId w:val="5"/>
        </w:numPr>
        <w:tabs>
          <w:tab w:val="left" w:pos="993"/>
        </w:tabs>
        <w:spacing w:before="0" w:beforeAutospacing="0" w:after="0" w:afterAutospacing="0"/>
        <w:ind w:left="0" w:firstLine="567"/>
        <w:jc w:val="both"/>
        <w:rPr>
          <w:rStyle w:val="a4"/>
          <w:b w:val="0"/>
          <w:color w:val="0D0D0D"/>
        </w:rPr>
      </w:pPr>
      <w:r w:rsidRPr="007353E6">
        <w:rPr>
          <w:color w:val="0D0D0D"/>
        </w:rPr>
        <w:t xml:space="preserve">Преимущества ветроэнергетики [Электронный ресурс]. – Режим доступа: </w:t>
      </w:r>
      <w:r w:rsidRPr="007353E6">
        <w:rPr>
          <w:rStyle w:val="a4"/>
          <w:b w:val="0"/>
          <w:iCs/>
          <w:color w:val="0D0D0D"/>
        </w:rPr>
        <w:t>http://alternativenergy.ru/solnechnaya-energetika/67-preimuschestva-solnechnoy-energetiki.html</w:t>
      </w:r>
    </w:p>
    <w:p w:rsidR="00CB3210" w:rsidRPr="007353E6" w:rsidRDefault="00CB3210" w:rsidP="003C041C">
      <w:pPr>
        <w:pStyle w:val="a7"/>
        <w:numPr>
          <w:ilvl w:val="0"/>
          <w:numId w:val="5"/>
        </w:numPr>
        <w:tabs>
          <w:tab w:val="left" w:pos="993"/>
        </w:tabs>
        <w:spacing w:after="0" w:line="240" w:lineRule="auto"/>
        <w:ind w:left="0" w:firstLine="567"/>
        <w:jc w:val="both"/>
        <w:rPr>
          <w:rFonts w:ascii="Times New Roman" w:hAnsi="Times New Roman"/>
          <w:color w:val="0D0D0D"/>
          <w:sz w:val="24"/>
          <w:szCs w:val="24"/>
          <w:lang w:eastAsia="ru-RU"/>
        </w:rPr>
      </w:pPr>
      <w:r w:rsidRPr="007353E6">
        <w:rPr>
          <w:rFonts w:ascii="Times New Roman" w:hAnsi="Times New Roman"/>
          <w:color w:val="0D0D0D"/>
          <w:sz w:val="24"/>
          <w:szCs w:val="24"/>
        </w:rPr>
        <w:t xml:space="preserve">Альтернативные источники энергии [Электронный ресурс]. – Режим доступа: </w:t>
      </w:r>
      <w:hyperlink r:id="rId20" w:history="1">
        <w:r w:rsidRPr="007353E6">
          <w:rPr>
            <w:rStyle w:val="a8"/>
            <w:rFonts w:ascii="Times New Roman" w:hAnsi="Times New Roman"/>
            <w:bCs/>
            <w:color w:val="0D0D0D"/>
            <w:sz w:val="24"/>
            <w:szCs w:val="24"/>
            <w:u w:val="none"/>
            <w:lang w:eastAsia="ru-RU"/>
          </w:rPr>
          <w:t>http://www.bestreferat.ru/referat-273074.html</w:t>
        </w:r>
      </w:hyperlink>
    </w:p>
    <w:p w:rsidR="00CB3210" w:rsidRPr="007353E6" w:rsidRDefault="00CB3210" w:rsidP="003C041C">
      <w:pPr>
        <w:pStyle w:val="a7"/>
        <w:numPr>
          <w:ilvl w:val="0"/>
          <w:numId w:val="5"/>
        </w:numPr>
        <w:tabs>
          <w:tab w:val="left" w:pos="993"/>
        </w:tabs>
        <w:spacing w:after="0" w:line="240" w:lineRule="auto"/>
        <w:ind w:left="0" w:firstLine="567"/>
        <w:jc w:val="both"/>
        <w:outlineLvl w:val="1"/>
        <w:rPr>
          <w:rFonts w:ascii="Times New Roman" w:hAnsi="Times New Roman"/>
          <w:bCs/>
          <w:color w:val="0D0D0D"/>
          <w:sz w:val="24"/>
          <w:szCs w:val="24"/>
          <w:lang w:eastAsia="ru-RU"/>
        </w:rPr>
      </w:pPr>
      <w:r w:rsidRPr="007353E6">
        <w:rPr>
          <w:rFonts w:ascii="Times New Roman" w:hAnsi="Times New Roman"/>
          <w:color w:val="0D0D0D"/>
          <w:sz w:val="24"/>
          <w:szCs w:val="24"/>
        </w:rPr>
        <w:t xml:space="preserve">Солнечная электростанция [Электронный ресурс]. – Режим доступа: </w:t>
      </w:r>
      <w:r w:rsidRPr="007353E6">
        <w:rPr>
          <w:rFonts w:ascii="Times New Roman" w:hAnsi="Times New Roman"/>
          <w:bCs/>
          <w:color w:val="0D0D0D"/>
          <w:sz w:val="24"/>
          <w:szCs w:val="24"/>
          <w:lang w:eastAsia="ru-RU"/>
        </w:rPr>
        <w:t>http://yznavai.ru/?s=%D1%8D%D0%BD%D0%B5%D1%80%D0%B3%D0%B5%D1%82%D0%B8%D0%BA%D0%B0&amp;op.x=0&amp;op.y=0</w:t>
      </w:r>
    </w:p>
    <w:p w:rsidR="00CB3210" w:rsidRPr="007353E6" w:rsidRDefault="00CB3210" w:rsidP="003C041C">
      <w:pPr>
        <w:pStyle w:val="a7"/>
        <w:numPr>
          <w:ilvl w:val="0"/>
          <w:numId w:val="5"/>
        </w:numPr>
        <w:tabs>
          <w:tab w:val="left" w:pos="993"/>
        </w:tabs>
        <w:spacing w:after="0" w:line="240" w:lineRule="auto"/>
        <w:ind w:left="0" w:firstLine="567"/>
        <w:jc w:val="both"/>
        <w:outlineLvl w:val="1"/>
        <w:rPr>
          <w:rFonts w:ascii="Times New Roman" w:hAnsi="Times New Roman"/>
          <w:bCs/>
          <w:color w:val="0D0D0D"/>
          <w:sz w:val="24"/>
          <w:szCs w:val="24"/>
          <w:lang w:eastAsia="ru-RU"/>
        </w:rPr>
      </w:pPr>
      <w:r w:rsidRPr="007353E6">
        <w:rPr>
          <w:rFonts w:ascii="Times New Roman" w:hAnsi="Times New Roman"/>
          <w:color w:val="0D0D0D"/>
          <w:sz w:val="24"/>
          <w:szCs w:val="24"/>
        </w:rPr>
        <w:t xml:space="preserve">Принцип работы ветрогенератора – видео и обзор [Электронный ресурс]. – Режим доступа: </w:t>
      </w:r>
      <w:hyperlink r:id="rId21" w:history="1">
        <w:r w:rsidRPr="007353E6">
          <w:rPr>
            <w:rStyle w:val="a8"/>
            <w:rFonts w:ascii="Times New Roman" w:hAnsi="Times New Roman"/>
            <w:bCs/>
            <w:color w:val="0D0D0D"/>
            <w:sz w:val="24"/>
            <w:szCs w:val="24"/>
            <w:u w:val="none"/>
            <w:lang w:eastAsia="ru-RU"/>
          </w:rPr>
          <w:t>http://genport.ru/article/princip-raboty-vetrogeneratora-video-i-obzor</w:t>
        </w:r>
      </w:hyperlink>
    </w:p>
    <w:p w:rsidR="00CB3210" w:rsidRPr="007353E6" w:rsidRDefault="00CB3210" w:rsidP="003C041C">
      <w:pPr>
        <w:pStyle w:val="a7"/>
        <w:numPr>
          <w:ilvl w:val="0"/>
          <w:numId w:val="5"/>
        </w:numPr>
        <w:tabs>
          <w:tab w:val="left" w:pos="709"/>
          <w:tab w:val="left" w:pos="993"/>
        </w:tabs>
        <w:spacing w:after="0" w:line="240" w:lineRule="auto"/>
        <w:ind w:left="0" w:firstLine="567"/>
        <w:jc w:val="both"/>
        <w:rPr>
          <w:rFonts w:ascii="Times New Roman" w:hAnsi="Times New Roman"/>
          <w:color w:val="0D0D0D"/>
          <w:sz w:val="24"/>
          <w:szCs w:val="24"/>
        </w:rPr>
      </w:pPr>
      <w:r w:rsidRPr="007353E6">
        <w:rPr>
          <w:rFonts w:ascii="Times New Roman" w:hAnsi="Times New Roman"/>
          <w:color w:val="0D0D0D"/>
          <w:sz w:val="24"/>
          <w:szCs w:val="24"/>
        </w:rPr>
        <w:t>Усков А. Е. Выбор оптимальной структуры системы автономного электроснабжения / А.</w:t>
      </w:r>
      <w:r w:rsidRPr="007353E6">
        <w:rPr>
          <w:rFonts w:ascii="Times New Roman" w:hAnsi="Times New Roman"/>
          <w:color w:val="0D0D0D"/>
          <w:sz w:val="24"/>
          <w:szCs w:val="24"/>
          <w:lang w:val="en-US"/>
        </w:rPr>
        <w:t> </w:t>
      </w:r>
      <w:r w:rsidRPr="007353E6">
        <w:rPr>
          <w:rFonts w:ascii="Times New Roman" w:hAnsi="Times New Roman"/>
          <w:color w:val="0D0D0D"/>
          <w:sz w:val="24"/>
          <w:szCs w:val="24"/>
        </w:rPr>
        <w:t>Е. Усков // Механизация и электрификация с.-х. – 2007. – № 8. – С. 30–31.</w:t>
      </w:r>
    </w:p>
    <w:p w:rsidR="00CB3210" w:rsidRPr="007353E6" w:rsidRDefault="00CB3210" w:rsidP="003C041C">
      <w:pPr>
        <w:pStyle w:val="a7"/>
        <w:numPr>
          <w:ilvl w:val="0"/>
          <w:numId w:val="5"/>
        </w:numPr>
        <w:tabs>
          <w:tab w:val="left" w:pos="709"/>
          <w:tab w:val="left" w:pos="993"/>
        </w:tabs>
        <w:spacing w:after="0" w:line="240" w:lineRule="auto"/>
        <w:ind w:left="0" w:firstLine="567"/>
        <w:jc w:val="both"/>
        <w:rPr>
          <w:rFonts w:ascii="Times New Roman" w:hAnsi="Times New Roman"/>
          <w:sz w:val="24"/>
          <w:szCs w:val="24"/>
        </w:rPr>
      </w:pPr>
      <w:r w:rsidRPr="007353E6">
        <w:rPr>
          <w:rFonts w:ascii="Times New Roman" w:hAnsi="Times New Roman"/>
          <w:sz w:val="24"/>
          <w:szCs w:val="24"/>
        </w:rPr>
        <w:t>Усков А. Е. Автономные инверторы солнечных электростанций: монография / А. Е. Усков. – Краснодар: КубГАУ, 2011. – 126 с.</w:t>
      </w:r>
    </w:p>
    <w:p w:rsidR="00CB3210" w:rsidRPr="007353E6" w:rsidRDefault="00CB3210" w:rsidP="003C041C">
      <w:pPr>
        <w:pStyle w:val="a7"/>
        <w:numPr>
          <w:ilvl w:val="0"/>
          <w:numId w:val="5"/>
        </w:numPr>
        <w:tabs>
          <w:tab w:val="left" w:pos="709"/>
          <w:tab w:val="left" w:pos="993"/>
        </w:tabs>
        <w:spacing w:after="0" w:line="240" w:lineRule="auto"/>
        <w:ind w:left="0" w:firstLine="567"/>
        <w:jc w:val="both"/>
        <w:rPr>
          <w:rFonts w:ascii="Times New Roman" w:hAnsi="Times New Roman"/>
          <w:sz w:val="24"/>
          <w:szCs w:val="24"/>
        </w:rPr>
      </w:pPr>
      <w:r w:rsidRPr="007353E6">
        <w:rPr>
          <w:rFonts w:ascii="Times New Roman" w:hAnsi="Times New Roman"/>
          <w:sz w:val="24"/>
          <w:szCs w:val="24"/>
        </w:rPr>
        <w:t xml:space="preserve">Усков А.Е. Статические преобразователи электроэнергии с улучшенными эксплуатационно-техническими характеристиками /  А.Е. Усков, П.Г. Корзенков, А.П. Донсков // Политематический сетевой электронный научный журнал Кубанского государственного аграрного университета (Научный журнал КубГАУ) [Электронный </w:t>
      </w:r>
      <w:r w:rsidRPr="007353E6">
        <w:rPr>
          <w:rFonts w:ascii="Times New Roman" w:hAnsi="Times New Roman"/>
          <w:sz w:val="24"/>
          <w:szCs w:val="24"/>
        </w:rPr>
        <w:lastRenderedPageBreak/>
        <w:t>ресурс]. – Краснодар: КубГАУ, 2014. – №03(097). С. 237 – 248. – IDA [article ID]: 0971403016. – Режим доступа: http://ej.kubagro.ru/2014/03/pdf/16.pdf, 0,75 у.п.л.</w:t>
      </w:r>
    </w:p>
    <w:p w:rsidR="00CB3210" w:rsidRPr="007353E6" w:rsidRDefault="00CB3210" w:rsidP="003C041C">
      <w:pPr>
        <w:pStyle w:val="a7"/>
        <w:numPr>
          <w:ilvl w:val="0"/>
          <w:numId w:val="5"/>
        </w:numPr>
        <w:tabs>
          <w:tab w:val="left" w:pos="709"/>
          <w:tab w:val="left" w:pos="993"/>
        </w:tabs>
        <w:spacing w:after="0" w:line="240" w:lineRule="auto"/>
        <w:ind w:left="0" w:firstLine="567"/>
        <w:jc w:val="both"/>
        <w:rPr>
          <w:rFonts w:ascii="Times New Roman" w:hAnsi="Times New Roman"/>
          <w:sz w:val="24"/>
          <w:szCs w:val="24"/>
        </w:rPr>
      </w:pPr>
      <w:r w:rsidRPr="007353E6">
        <w:rPr>
          <w:rFonts w:ascii="Times New Roman" w:hAnsi="Times New Roman"/>
          <w:sz w:val="24"/>
          <w:szCs w:val="24"/>
        </w:rPr>
        <w:t>Усков А.Е. Потенциал, особенности работы и экономическая эффективность солнечных фотоэлектрических станций /  А.Е. Усков, Е.О. Буторина, Е.Г. Беспалов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№04(098). С. 353 – 363. – IDA [article ID]: 0981404027. – Режим доступа: http://ej.kubagro.ru/2014/04/pdf/27.pdf, 0,688 у.п.л.</w:t>
      </w:r>
    </w:p>
    <w:p w:rsidR="00CB3210" w:rsidRPr="007353E6" w:rsidRDefault="00CB3210" w:rsidP="003C041C">
      <w:pPr>
        <w:pStyle w:val="a7"/>
        <w:numPr>
          <w:ilvl w:val="0"/>
          <w:numId w:val="5"/>
        </w:numPr>
        <w:tabs>
          <w:tab w:val="left" w:pos="709"/>
          <w:tab w:val="left" w:pos="993"/>
        </w:tabs>
        <w:spacing w:after="0" w:line="240" w:lineRule="auto"/>
        <w:ind w:left="0" w:firstLine="567"/>
        <w:jc w:val="both"/>
        <w:rPr>
          <w:rFonts w:ascii="Times New Roman" w:hAnsi="Times New Roman"/>
          <w:sz w:val="24"/>
          <w:szCs w:val="24"/>
        </w:rPr>
      </w:pPr>
      <w:r w:rsidRPr="007353E6">
        <w:rPr>
          <w:rFonts w:ascii="Times New Roman" w:hAnsi="Times New Roman"/>
          <w:sz w:val="24"/>
          <w:szCs w:val="24"/>
        </w:rPr>
        <w:t>Усков А.Е. Солнечная энергетика: состояние и перспективы /  А.Е. Усков, А.С. Гиркин, А.В. Дауров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№04(098). С. 342 – 352. – IDA [article ID]: 0981404026. – Режим доступа: http://ej.kubagro.ru/2014/04/pdf/26.pdf, 0,688 у.п.л.</w:t>
      </w:r>
    </w:p>
    <w:p w:rsidR="00CB3210" w:rsidRPr="007353E6" w:rsidRDefault="00CB3210" w:rsidP="003C041C">
      <w:pPr>
        <w:pStyle w:val="a7"/>
        <w:numPr>
          <w:ilvl w:val="0"/>
          <w:numId w:val="5"/>
        </w:numPr>
        <w:tabs>
          <w:tab w:val="left" w:pos="709"/>
          <w:tab w:val="left" w:pos="993"/>
        </w:tabs>
        <w:spacing w:after="0" w:line="240" w:lineRule="auto"/>
        <w:ind w:left="0" w:firstLine="567"/>
        <w:jc w:val="both"/>
        <w:rPr>
          <w:rFonts w:ascii="Times New Roman" w:hAnsi="Times New Roman"/>
          <w:sz w:val="24"/>
          <w:szCs w:val="24"/>
        </w:rPr>
      </w:pPr>
      <w:r w:rsidRPr="007353E6">
        <w:rPr>
          <w:rFonts w:ascii="Times New Roman" w:hAnsi="Times New Roman"/>
          <w:sz w:val="24"/>
          <w:szCs w:val="24"/>
        </w:rPr>
        <w:t>Григораш О.В. Инверторы солнечных электростанций с улучшенными техническими характеристиками /  О.В. Григораш, А.Е. Усков, Я.А. Семёнов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№05(099). С. 101 – 111. – IDA [article ID]: 0991405006. – Режим доступа: http://ej.kubagro.ru/2014/05/pdf/06.pdf, 0,688 у.п.л.</w:t>
      </w:r>
    </w:p>
    <w:p w:rsidR="00CB3210" w:rsidRPr="007353E6" w:rsidRDefault="00CB3210" w:rsidP="003C041C">
      <w:pPr>
        <w:pStyle w:val="a7"/>
        <w:numPr>
          <w:ilvl w:val="0"/>
          <w:numId w:val="5"/>
        </w:numPr>
        <w:tabs>
          <w:tab w:val="left" w:pos="709"/>
          <w:tab w:val="left" w:pos="993"/>
        </w:tabs>
        <w:spacing w:after="0" w:line="240" w:lineRule="auto"/>
        <w:ind w:left="0" w:firstLine="567"/>
        <w:jc w:val="both"/>
        <w:rPr>
          <w:rFonts w:ascii="Times New Roman" w:hAnsi="Times New Roman"/>
          <w:sz w:val="24"/>
          <w:szCs w:val="24"/>
        </w:rPr>
      </w:pPr>
      <w:r w:rsidRPr="007353E6">
        <w:rPr>
          <w:rFonts w:ascii="Times New Roman" w:hAnsi="Times New Roman"/>
          <w:sz w:val="24"/>
          <w:szCs w:val="24"/>
        </w:rPr>
        <w:t>Статический преобразователь, требования и конструктивные отличия / А.Е. Усков, В.А. Горбачёв, А.В. Дизендорф, С.С. Лучков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№10(104). С. 476 – 487. – IDA [article ID]: 1041410034. – Режим доступа: http://ej.kubagro.ru/2014/10/pdf/34.pdf, 0,75 у.п.л.</w:t>
      </w:r>
    </w:p>
    <w:p w:rsidR="00CB3210" w:rsidRPr="007353E6" w:rsidRDefault="00CB3210" w:rsidP="003C041C">
      <w:pPr>
        <w:pStyle w:val="a7"/>
        <w:numPr>
          <w:ilvl w:val="0"/>
          <w:numId w:val="5"/>
        </w:numPr>
        <w:tabs>
          <w:tab w:val="left" w:pos="709"/>
          <w:tab w:val="left" w:pos="993"/>
        </w:tabs>
        <w:spacing w:after="0" w:line="240" w:lineRule="auto"/>
        <w:ind w:left="0" w:firstLine="567"/>
        <w:jc w:val="both"/>
        <w:rPr>
          <w:rFonts w:ascii="Times New Roman" w:hAnsi="Times New Roman"/>
          <w:sz w:val="24"/>
          <w:szCs w:val="24"/>
        </w:rPr>
      </w:pPr>
      <w:r w:rsidRPr="007353E6">
        <w:rPr>
          <w:rFonts w:ascii="Times New Roman" w:hAnsi="Times New Roman"/>
          <w:sz w:val="24"/>
          <w:szCs w:val="24"/>
        </w:rPr>
        <w:t>Усков А.Е. Солнечные фотоэлектрические станции как основной источник энергии / А.Е. Усков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№10(104). С. 467 – 475. – IDA [article ID]: 1041410033. – Режим доступа: http://ej.kubagro.ru/2014/10/pdf/33.pdf, 0,562 у.п.л.</w:t>
      </w:r>
    </w:p>
    <w:p w:rsidR="00CB3210" w:rsidRPr="007353E6" w:rsidRDefault="00CB3210" w:rsidP="003C041C">
      <w:pPr>
        <w:tabs>
          <w:tab w:val="left" w:pos="993"/>
        </w:tabs>
        <w:spacing w:after="0" w:line="240" w:lineRule="auto"/>
        <w:ind w:firstLine="567"/>
        <w:jc w:val="both"/>
        <w:outlineLvl w:val="1"/>
        <w:rPr>
          <w:rFonts w:ascii="Times New Roman" w:hAnsi="Times New Roman"/>
          <w:bCs/>
          <w:sz w:val="24"/>
          <w:szCs w:val="24"/>
          <w:lang w:eastAsia="ru-RU"/>
        </w:rPr>
      </w:pPr>
    </w:p>
    <w:p w:rsidR="00CB3210" w:rsidRDefault="00CB3210" w:rsidP="003C041C">
      <w:pPr>
        <w:tabs>
          <w:tab w:val="left" w:pos="993"/>
        </w:tabs>
        <w:spacing w:after="0" w:line="240" w:lineRule="auto"/>
        <w:ind w:firstLine="567"/>
        <w:jc w:val="center"/>
        <w:outlineLvl w:val="1"/>
        <w:rPr>
          <w:rFonts w:ascii="Times New Roman" w:hAnsi="Times New Roman"/>
          <w:b/>
          <w:bCs/>
          <w:sz w:val="24"/>
          <w:szCs w:val="24"/>
          <w:lang w:val="en-US" w:eastAsia="ru-RU"/>
        </w:rPr>
      </w:pPr>
      <w:r>
        <w:rPr>
          <w:rFonts w:ascii="Times New Roman" w:hAnsi="Times New Roman"/>
          <w:b/>
          <w:bCs/>
          <w:sz w:val="24"/>
          <w:szCs w:val="24"/>
          <w:lang w:val="en-US" w:eastAsia="ru-RU"/>
        </w:rPr>
        <w:t>References</w:t>
      </w:r>
    </w:p>
    <w:p w:rsidR="00CB3210" w:rsidRPr="00A241C7" w:rsidRDefault="00CB3210" w:rsidP="003C041C">
      <w:pPr>
        <w:tabs>
          <w:tab w:val="left" w:pos="993"/>
        </w:tabs>
        <w:spacing w:after="0" w:line="240" w:lineRule="auto"/>
        <w:ind w:firstLine="567"/>
        <w:jc w:val="center"/>
        <w:outlineLvl w:val="1"/>
        <w:rPr>
          <w:rFonts w:ascii="Times New Roman" w:hAnsi="Times New Roman"/>
          <w:b/>
          <w:bCs/>
          <w:sz w:val="24"/>
          <w:szCs w:val="24"/>
          <w:lang w:val="en-US" w:eastAsia="ru-RU"/>
        </w:rPr>
      </w:pPr>
    </w:p>
    <w:p w:rsidR="00CB3210" w:rsidRPr="006A4BC7" w:rsidRDefault="00CB3210" w:rsidP="003C041C">
      <w:pPr>
        <w:pStyle w:val="a7"/>
        <w:numPr>
          <w:ilvl w:val="0"/>
          <w:numId w:val="7"/>
        </w:numPr>
        <w:tabs>
          <w:tab w:val="left" w:pos="993"/>
        </w:tabs>
        <w:spacing w:after="0" w:line="240" w:lineRule="auto"/>
        <w:ind w:left="0" w:firstLine="567"/>
        <w:jc w:val="both"/>
        <w:outlineLvl w:val="1"/>
        <w:rPr>
          <w:rFonts w:ascii="Times New Roman" w:hAnsi="Times New Roman"/>
          <w:bCs/>
          <w:sz w:val="24"/>
          <w:szCs w:val="24"/>
          <w:lang w:val="en-US" w:eastAsia="ru-RU"/>
        </w:rPr>
      </w:pPr>
      <w:r w:rsidRPr="006A4BC7">
        <w:rPr>
          <w:rFonts w:ascii="Times New Roman" w:hAnsi="Times New Roman"/>
          <w:bCs/>
          <w:sz w:val="24"/>
          <w:szCs w:val="24"/>
          <w:lang w:val="en-US" w:eastAsia="ru-RU"/>
        </w:rPr>
        <w:t>Resursy vozobnovljaemyh istochnikov jenergii Krasnodarskogo kraja [Jelektronnyj resurs]. – Rezhim dostupa: http://ej.kubagro.ru/2013/08/pdf/12.pdf</w:t>
      </w:r>
    </w:p>
    <w:p w:rsidR="00CB3210" w:rsidRPr="00B11EFF" w:rsidRDefault="00CB3210" w:rsidP="003C041C">
      <w:pPr>
        <w:pStyle w:val="a7"/>
        <w:numPr>
          <w:ilvl w:val="0"/>
          <w:numId w:val="7"/>
        </w:numPr>
        <w:tabs>
          <w:tab w:val="left" w:pos="993"/>
        </w:tabs>
        <w:spacing w:after="0" w:line="240" w:lineRule="auto"/>
        <w:ind w:left="0" w:firstLine="567"/>
        <w:jc w:val="both"/>
        <w:outlineLvl w:val="1"/>
        <w:rPr>
          <w:rFonts w:ascii="Times New Roman" w:hAnsi="Times New Roman"/>
          <w:bCs/>
          <w:sz w:val="24"/>
          <w:szCs w:val="24"/>
          <w:lang w:val="en-US" w:eastAsia="ru-RU"/>
        </w:rPr>
      </w:pPr>
      <w:r w:rsidRPr="00B11EFF">
        <w:rPr>
          <w:rFonts w:ascii="Times New Roman" w:hAnsi="Times New Roman"/>
          <w:bCs/>
          <w:sz w:val="24"/>
          <w:szCs w:val="24"/>
          <w:lang w:val="en-US" w:eastAsia="ru-RU"/>
        </w:rPr>
        <w:t>Preimushhestva vetrojenergetiki [Jelektronnyj resurs]. – Rezhim dostupa: http://alternativenergy.ru/solnechnaya-energetika/67-preimuschestva-solnechnoy-energetiki.html</w:t>
      </w:r>
    </w:p>
    <w:p w:rsidR="00CB3210" w:rsidRPr="00B11EFF" w:rsidRDefault="00CB3210" w:rsidP="003C041C">
      <w:pPr>
        <w:pStyle w:val="a7"/>
        <w:numPr>
          <w:ilvl w:val="0"/>
          <w:numId w:val="7"/>
        </w:numPr>
        <w:tabs>
          <w:tab w:val="left" w:pos="993"/>
        </w:tabs>
        <w:spacing w:after="0" w:line="240" w:lineRule="auto"/>
        <w:ind w:left="0" w:firstLine="567"/>
        <w:jc w:val="both"/>
        <w:outlineLvl w:val="1"/>
        <w:rPr>
          <w:rFonts w:ascii="Times New Roman" w:hAnsi="Times New Roman"/>
          <w:bCs/>
          <w:sz w:val="24"/>
          <w:szCs w:val="24"/>
          <w:lang w:val="en-US" w:eastAsia="ru-RU"/>
        </w:rPr>
      </w:pPr>
      <w:r w:rsidRPr="00B11EFF">
        <w:rPr>
          <w:rFonts w:ascii="Times New Roman" w:hAnsi="Times New Roman"/>
          <w:bCs/>
          <w:sz w:val="24"/>
          <w:szCs w:val="24"/>
          <w:lang w:val="en-US" w:eastAsia="ru-RU"/>
        </w:rPr>
        <w:t>Al'ternativnye istochniki jenergii [Jelektronnyj resurs]. – Rezhim dostupa: http://www.bestreferat.ru/referat-273074.html</w:t>
      </w:r>
    </w:p>
    <w:p w:rsidR="00CB3210" w:rsidRPr="00B11EFF" w:rsidRDefault="00CB3210" w:rsidP="003C041C">
      <w:pPr>
        <w:pStyle w:val="a7"/>
        <w:numPr>
          <w:ilvl w:val="0"/>
          <w:numId w:val="7"/>
        </w:numPr>
        <w:tabs>
          <w:tab w:val="left" w:pos="993"/>
        </w:tabs>
        <w:spacing w:after="0" w:line="240" w:lineRule="auto"/>
        <w:ind w:left="0" w:firstLine="567"/>
        <w:jc w:val="both"/>
        <w:outlineLvl w:val="1"/>
        <w:rPr>
          <w:rFonts w:ascii="Times New Roman" w:hAnsi="Times New Roman"/>
          <w:bCs/>
          <w:sz w:val="24"/>
          <w:szCs w:val="24"/>
          <w:lang w:val="en-US" w:eastAsia="ru-RU"/>
        </w:rPr>
      </w:pPr>
      <w:r w:rsidRPr="00B11EFF">
        <w:rPr>
          <w:rFonts w:ascii="Times New Roman" w:hAnsi="Times New Roman"/>
          <w:bCs/>
          <w:sz w:val="24"/>
          <w:szCs w:val="24"/>
          <w:lang w:val="en-US" w:eastAsia="ru-RU"/>
        </w:rPr>
        <w:t>Solnechnaja jelektrostancija [Jelektronnyj resurs]. – Rezhim dostupa: http://yznavai.ru/?s=%D1%8D%D0%BD%D0%B5%D1%80%D0%B3%D0%B5%D1%82%D0%B8%D0%BA%D0%B0&amp;op.x=0&amp;op.y=0</w:t>
      </w:r>
    </w:p>
    <w:p w:rsidR="00CB3210" w:rsidRPr="00B11EFF" w:rsidRDefault="00CB3210" w:rsidP="003C041C">
      <w:pPr>
        <w:pStyle w:val="a7"/>
        <w:numPr>
          <w:ilvl w:val="0"/>
          <w:numId w:val="7"/>
        </w:numPr>
        <w:tabs>
          <w:tab w:val="left" w:pos="993"/>
        </w:tabs>
        <w:spacing w:after="0" w:line="240" w:lineRule="auto"/>
        <w:ind w:left="0" w:firstLine="567"/>
        <w:jc w:val="both"/>
        <w:outlineLvl w:val="1"/>
        <w:rPr>
          <w:rFonts w:ascii="Times New Roman" w:hAnsi="Times New Roman"/>
          <w:bCs/>
          <w:sz w:val="24"/>
          <w:szCs w:val="24"/>
          <w:lang w:val="en-US" w:eastAsia="ru-RU"/>
        </w:rPr>
      </w:pPr>
      <w:r w:rsidRPr="00B11EFF">
        <w:rPr>
          <w:rFonts w:ascii="Times New Roman" w:hAnsi="Times New Roman"/>
          <w:bCs/>
          <w:sz w:val="24"/>
          <w:szCs w:val="24"/>
          <w:lang w:val="en-US" w:eastAsia="ru-RU"/>
        </w:rPr>
        <w:t>Princip raboty vetrogeneratora – video i obzor [Jelektronnyj resurs]. – Rezhim dostupa: http://genport.ru/article/princip-raboty-vetrogeneratora-video-i-obzor</w:t>
      </w:r>
    </w:p>
    <w:p w:rsidR="00CB3210" w:rsidRPr="00B11EFF" w:rsidRDefault="00CB3210" w:rsidP="003C041C">
      <w:pPr>
        <w:pStyle w:val="a7"/>
        <w:numPr>
          <w:ilvl w:val="0"/>
          <w:numId w:val="7"/>
        </w:numPr>
        <w:tabs>
          <w:tab w:val="left" w:pos="993"/>
        </w:tabs>
        <w:spacing w:after="0" w:line="240" w:lineRule="auto"/>
        <w:ind w:left="0" w:firstLine="567"/>
        <w:jc w:val="both"/>
        <w:outlineLvl w:val="1"/>
        <w:rPr>
          <w:rFonts w:ascii="Times New Roman" w:hAnsi="Times New Roman"/>
          <w:bCs/>
          <w:sz w:val="24"/>
          <w:szCs w:val="24"/>
          <w:lang w:val="en-US" w:eastAsia="ru-RU"/>
        </w:rPr>
      </w:pPr>
      <w:r w:rsidRPr="00B11EFF">
        <w:rPr>
          <w:rFonts w:ascii="Times New Roman" w:hAnsi="Times New Roman"/>
          <w:bCs/>
          <w:sz w:val="24"/>
          <w:szCs w:val="24"/>
          <w:lang w:val="en-US" w:eastAsia="ru-RU"/>
        </w:rPr>
        <w:t>Uskov A. E. Vybor optimal'noj struktury sistemy avtonomnogo jelektrosnabzhenija / A. E. Uskov // Mehanizacija i jelektrifikacija s.-h. – 2007. – № 8. – S. 30–31.</w:t>
      </w:r>
    </w:p>
    <w:p w:rsidR="00CB3210" w:rsidRPr="00B11EFF" w:rsidRDefault="00CB3210" w:rsidP="003C041C">
      <w:pPr>
        <w:pStyle w:val="a7"/>
        <w:numPr>
          <w:ilvl w:val="0"/>
          <w:numId w:val="7"/>
        </w:numPr>
        <w:tabs>
          <w:tab w:val="left" w:pos="993"/>
        </w:tabs>
        <w:spacing w:after="0" w:line="240" w:lineRule="auto"/>
        <w:ind w:left="0" w:firstLine="567"/>
        <w:jc w:val="both"/>
        <w:outlineLvl w:val="1"/>
        <w:rPr>
          <w:rFonts w:ascii="Times New Roman" w:hAnsi="Times New Roman"/>
          <w:bCs/>
          <w:sz w:val="24"/>
          <w:szCs w:val="24"/>
          <w:lang w:val="en-US" w:eastAsia="ru-RU"/>
        </w:rPr>
      </w:pPr>
      <w:r w:rsidRPr="00B11EFF">
        <w:rPr>
          <w:rFonts w:ascii="Times New Roman" w:hAnsi="Times New Roman"/>
          <w:bCs/>
          <w:sz w:val="24"/>
          <w:szCs w:val="24"/>
          <w:lang w:val="en-US" w:eastAsia="ru-RU"/>
        </w:rPr>
        <w:lastRenderedPageBreak/>
        <w:t>Uskov A. E. Avtonomnye invertory solnechnyh jelektrostancij: monografija / A. E. Uskov. – Krasnodar: KubGAU, 2011. – 126 s.</w:t>
      </w:r>
    </w:p>
    <w:p w:rsidR="00CB3210" w:rsidRPr="00B11EFF" w:rsidRDefault="00CB3210" w:rsidP="003C041C">
      <w:pPr>
        <w:pStyle w:val="a7"/>
        <w:numPr>
          <w:ilvl w:val="0"/>
          <w:numId w:val="7"/>
        </w:numPr>
        <w:tabs>
          <w:tab w:val="left" w:pos="993"/>
        </w:tabs>
        <w:spacing w:after="0" w:line="240" w:lineRule="auto"/>
        <w:ind w:left="0" w:firstLine="567"/>
        <w:jc w:val="both"/>
        <w:outlineLvl w:val="1"/>
        <w:rPr>
          <w:rFonts w:ascii="Times New Roman" w:hAnsi="Times New Roman"/>
          <w:bCs/>
          <w:sz w:val="24"/>
          <w:szCs w:val="24"/>
          <w:lang w:val="en-US" w:eastAsia="ru-RU"/>
        </w:rPr>
      </w:pPr>
      <w:r w:rsidRPr="00B11EFF">
        <w:rPr>
          <w:rFonts w:ascii="Times New Roman" w:hAnsi="Times New Roman"/>
          <w:bCs/>
          <w:sz w:val="24"/>
          <w:szCs w:val="24"/>
          <w:lang w:val="en-US" w:eastAsia="ru-RU"/>
        </w:rPr>
        <w:t>Uskov A.E. Staticheskie preobrazovateli jelektrojenergii s uluchshennymi jekspluatacionno-tehnicheskimi harakteristikami /  A.E. Uskov, P.G. Korzenkov, A.P. Donskov // Politematicheskij setevoj jelektronnyj nauchnyj zhurnal Kubanskogo gosudarstvennogo agrarnogo universiteta (Nauchnyj zhurnal KubGAU) [Jelektronnyj resurs]. – Krasnodar: KubGAU, 2014. – №03(097). S. 237 – 248. – IDA [article ID]: 0971403016. – Rezhim dostupa: http://ej.kubagro.ru/2014/03/pdf/16.pdf, 0,75 u.p.l.</w:t>
      </w:r>
    </w:p>
    <w:p w:rsidR="00CB3210" w:rsidRPr="00B11EFF" w:rsidRDefault="00CB3210" w:rsidP="003C041C">
      <w:pPr>
        <w:pStyle w:val="a7"/>
        <w:numPr>
          <w:ilvl w:val="0"/>
          <w:numId w:val="7"/>
        </w:numPr>
        <w:tabs>
          <w:tab w:val="left" w:pos="993"/>
        </w:tabs>
        <w:spacing w:after="0" w:line="240" w:lineRule="auto"/>
        <w:ind w:left="0" w:firstLine="567"/>
        <w:jc w:val="both"/>
        <w:outlineLvl w:val="1"/>
        <w:rPr>
          <w:rFonts w:ascii="Times New Roman" w:hAnsi="Times New Roman"/>
          <w:bCs/>
          <w:sz w:val="24"/>
          <w:szCs w:val="24"/>
          <w:lang w:val="en-US" w:eastAsia="ru-RU"/>
        </w:rPr>
      </w:pPr>
      <w:r w:rsidRPr="00B11EFF">
        <w:rPr>
          <w:rFonts w:ascii="Times New Roman" w:hAnsi="Times New Roman"/>
          <w:bCs/>
          <w:sz w:val="24"/>
          <w:szCs w:val="24"/>
          <w:lang w:val="en-US" w:eastAsia="ru-RU"/>
        </w:rPr>
        <w:t>Uskov A.E. Potencial, osobennosti raboty i jekonomicheskaja jeffektivnost' solnechnyh fotojelektricheskih stancij /  A.E. Uskov, E.O. Butorina, E.G. Bespalov // Politematicheskij setevoj jelektronnyj nauchnyj zhurnal Kubanskogo gosudarstvennogo agrarnogo universiteta (Nauchnyj zhurnal KubGAU) [Jelektronnyj resurs]. – Krasnodar: KubGAU, 2014. – №04(098). S. 353 – 363. – IDA [article ID]: 0981404027. – Rezhim dostupa: http://ej.kubagro.ru/2014/04/pdf/27.pdf, 0,688 u.p.l.</w:t>
      </w:r>
    </w:p>
    <w:p w:rsidR="00CB3210" w:rsidRPr="00B11EFF" w:rsidRDefault="00CB3210" w:rsidP="003C041C">
      <w:pPr>
        <w:pStyle w:val="a7"/>
        <w:numPr>
          <w:ilvl w:val="0"/>
          <w:numId w:val="7"/>
        </w:numPr>
        <w:tabs>
          <w:tab w:val="left" w:pos="993"/>
        </w:tabs>
        <w:spacing w:after="0" w:line="240" w:lineRule="auto"/>
        <w:ind w:left="0" w:firstLine="567"/>
        <w:jc w:val="both"/>
        <w:outlineLvl w:val="1"/>
        <w:rPr>
          <w:rFonts w:ascii="Times New Roman" w:hAnsi="Times New Roman"/>
          <w:bCs/>
          <w:sz w:val="24"/>
          <w:szCs w:val="24"/>
          <w:lang w:val="en-US" w:eastAsia="ru-RU"/>
        </w:rPr>
      </w:pPr>
      <w:r w:rsidRPr="00B11EFF">
        <w:rPr>
          <w:rFonts w:ascii="Times New Roman" w:hAnsi="Times New Roman"/>
          <w:bCs/>
          <w:sz w:val="24"/>
          <w:szCs w:val="24"/>
          <w:lang w:val="en-US" w:eastAsia="ru-RU"/>
        </w:rPr>
        <w:t>Uskov A.E. Solnechnaja jenergetika: sostojanie i perspektivy /  A.E. Uskov, A.S. Girkin, A.V. Daurov // Politematicheskij setevoj jelektronnyj nauchnyj zhurnal Kubanskogo gosudarstvennogo agrarnogo universiteta (Nauchnyj zhurnal KubGAU) [Jelektronnyj resurs]. – Krasnodar: KubGAU, 2014. – №04(098). S. 342 – 352. – IDA [article ID]: 0981404026. – Rezhim dostupa: http://ej.kubagro.ru/2014/04/pdf/26.pdf, 0,688 u.p.l.</w:t>
      </w:r>
    </w:p>
    <w:p w:rsidR="00CB3210" w:rsidRPr="00B11EFF" w:rsidRDefault="00CB3210" w:rsidP="003C041C">
      <w:pPr>
        <w:pStyle w:val="a7"/>
        <w:numPr>
          <w:ilvl w:val="0"/>
          <w:numId w:val="7"/>
        </w:numPr>
        <w:tabs>
          <w:tab w:val="left" w:pos="993"/>
        </w:tabs>
        <w:spacing w:after="0" w:line="240" w:lineRule="auto"/>
        <w:ind w:left="0" w:firstLine="567"/>
        <w:jc w:val="both"/>
        <w:outlineLvl w:val="1"/>
        <w:rPr>
          <w:rFonts w:ascii="Times New Roman" w:hAnsi="Times New Roman"/>
          <w:bCs/>
          <w:sz w:val="24"/>
          <w:szCs w:val="24"/>
          <w:lang w:val="en-US" w:eastAsia="ru-RU"/>
        </w:rPr>
      </w:pPr>
      <w:r w:rsidRPr="00B11EFF">
        <w:rPr>
          <w:rFonts w:ascii="Times New Roman" w:hAnsi="Times New Roman"/>
          <w:bCs/>
          <w:sz w:val="24"/>
          <w:szCs w:val="24"/>
          <w:lang w:val="en-US" w:eastAsia="ru-RU"/>
        </w:rPr>
        <w:t>Grigorash O.V. Invertory solnechnyh jelektrostancij s uluchshennymi tehnicheskimi harakteristikami /  O.V. Grigorash, A.E. Uskov, Ja.A. Semjonov // Politematicheskij setevoj jelektronnyj nauchnyj zhurnal Kubanskogo gosudarstvennogo agrarnogo universiteta (Nauchnyj zhurnal KubGAU) [Jelektronnyj resurs]. – Krasnodar: KubGAU, 2014. – №05(099). S. 101 – 111. – IDA [article ID]: 0991405006. – Rezhim dostupa: http://ej.kubagro.ru/2014/05/pdf/06.pdf, 0,688 u.p.l.</w:t>
      </w:r>
    </w:p>
    <w:p w:rsidR="00CB3210" w:rsidRPr="00B11EFF" w:rsidRDefault="00CB3210" w:rsidP="003C041C">
      <w:pPr>
        <w:pStyle w:val="a7"/>
        <w:numPr>
          <w:ilvl w:val="0"/>
          <w:numId w:val="7"/>
        </w:numPr>
        <w:tabs>
          <w:tab w:val="left" w:pos="993"/>
        </w:tabs>
        <w:spacing w:after="0" w:line="240" w:lineRule="auto"/>
        <w:ind w:left="0" w:firstLine="567"/>
        <w:jc w:val="both"/>
        <w:outlineLvl w:val="1"/>
        <w:rPr>
          <w:rFonts w:ascii="Times New Roman" w:hAnsi="Times New Roman"/>
          <w:bCs/>
          <w:sz w:val="24"/>
          <w:szCs w:val="24"/>
          <w:lang w:val="en-US" w:eastAsia="ru-RU"/>
        </w:rPr>
      </w:pPr>
      <w:r w:rsidRPr="00B11EFF">
        <w:rPr>
          <w:rFonts w:ascii="Times New Roman" w:hAnsi="Times New Roman"/>
          <w:bCs/>
          <w:sz w:val="24"/>
          <w:szCs w:val="24"/>
          <w:lang w:val="en-US" w:eastAsia="ru-RU"/>
        </w:rPr>
        <w:t>Staticheskij preobrazovatel', trebovanija i konstruktivnye otlichija / A.E. Uskov, V.A. Gorbachjov, A.V. Dizendorf, S.S. Luchkov // Politematicheskij setevoj jelektronnyj nauchnyj zhurnal Kubanskogo gosudarstvennogo agrarnogo universiteta (Nauchnyj zhurnal KubGAU) [Jelektronnyj resurs]. – Krasnodar: KubGAU, 2014. – №10(104). S. 476 – 487. – IDA [article ID]: 1041410034. – Rezhim dostupa: http://ej.kubagro.ru/2014/10/pdf/34.pdf, 0,75 u.p.l.</w:t>
      </w:r>
    </w:p>
    <w:p w:rsidR="00CB3210" w:rsidRPr="00B11EFF" w:rsidRDefault="00CB3210" w:rsidP="003C041C">
      <w:pPr>
        <w:pStyle w:val="a7"/>
        <w:numPr>
          <w:ilvl w:val="0"/>
          <w:numId w:val="7"/>
        </w:numPr>
        <w:tabs>
          <w:tab w:val="left" w:pos="993"/>
        </w:tabs>
        <w:spacing w:after="0" w:line="240" w:lineRule="auto"/>
        <w:ind w:left="0" w:firstLine="567"/>
        <w:jc w:val="both"/>
        <w:outlineLvl w:val="1"/>
        <w:rPr>
          <w:rFonts w:ascii="Times New Roman" w:hAnsi="Times New Roman"/>
          <w:bCs/>
          <w:sz w:val="24"/>
          <w:szCs w:val="24"/>
          <w:lang w:val="en-US" w:eastAsia="ru-RU"/>
        </w:rPr>
      </w:pPr>
      <w:r w:rsidRPr="00B11EFF">
        <w:rPr>
          <w:rFonts w:ascii="Times New Roman" w:hAnsi="Times New Roman"/>
          <w:bCs/>
          <w:sz w:val="24"/>
          <w:szCs w:val="24"/>
          <w:lang w:val="en-US" w:eastAsia="ru-RU"/>
        </w:rPr>
        <w:t>Uskov A.E. Solnechnye fotojelektricheskie stancii kak osnovnoj istochnik jenergii / A.E. Uskov // Politematicheskij setevoj jelektronnyj nauchnyj zhurnal Kubanskogo gosudarstvennogo agrarnogo universiteta (Nauchnyj zhurnal KubGAU) [Jelektronnyj resurs]. – Krasnodar: KubGAU, 2014. – №10(104). S. 467 – 475. – IDA [article ID]: 1041410033. – Rezhim dostupa: http://ej.kubagro.ru/2014/10/pdf/33.pdf, 0,562 u.p.l.</w:t>
      </w:r>
    </w:p>
    <w:sectPr w:rsidR="00CB3210" w:rsidRPr="00B11EFF" w:rsidSect="003C041C">
      <w:headerReference w:type="even" r:id="rId22"/>
      <w:headerReference w:type="default" r:id="rId23"/>
      <w:footerReference w:type="default" r:id="rId24"/>
      <w:pgSz w:w="11906" w:h="16838"/>
      <w:pgMar w:top="1418" w:right="1418" w:bottom="1418" w:left="1418"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A0256" w:rsidRDefault="000A0256" w:rsidP="003C041C">
      <w:pPr>
        <w:spacing w:after="0" w:line="240" w:lineRule="auto"/>
      </w:pPr>
      <w:r>
        <w:separator/>
      </w:r>
    </w:p>
  </w:endnote>
  <w:endnote w:type="continuationSeparator" w:id="0">
    <w:p w:rsidR="000A0256" w:rsidRDefault="000A0256" w:rsidP="003C04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B3210" w:rsidRDefault="00CB3210">
    <w:pPr>
      <w:pStyle w:val="af"/>
    </w:pPr>
    <w:bookmarkStart w:id="1" w:name="OLE_LINK1"/>
    <w:bookmarkStart w:id="2" w:name="OLE_LINK2"/>
    <w:bookmarkStart w:id="3" w:name="_Hlk398489015"/>
    <w:r w:rsidRPr="00003589">
      <w:rPr>
        <w:rFonts w:ascii="Times New Roman" w:hAnsi="Times New Roman"/>
        <w:sz w:val="24"/>
        <w:szCs w:val="24"/>
      </w:rPr>
      <w:t>http://ej.kubagro.ru/201</w:t>
    </w:r>
    <w:r w:rsidRPr="00003589">
      <w:rPr>
        <w:rFonts w:ascii="Times New Roman" w:hAnsi="Times New Roman"/>
        <w:sz w:val="24"/>
        <w:szCs w:val="24"/>
        <w:lang w:val="en-US"/>
      </w:rPr>
      <w:t>6</w:t>
    </w:r>
    <w:r w:rsidRPr="00003589">
      <w:rPr>
        <w:rFonts w:ascii="Times New Roman" w:hAnsi="Times New Roman"/>
        <w:sz w:val="24"/>
        <w:szCs w:val="24"/>
      </w:rPr>
      <w:t>/</w:t>
    </w:r>
    <w:r>
      <w:rPr>
        <w:rFonts w:ascii="Times New Roman" w:hAnsi="Times New Roman"/>
        <w:sz w:val="24"/>
        <w:szCs w:val="24"/>
        <w:lang w:val="en-US"/>
      </w:rPr>
      <w:t>1</w:t>
    </w:r>
    <w:r w:rsidRPr="00003589">
      <w:rPr>
        <w:rFonts w:ascii="Times New Roman" w:hAnsi="Times New Roman"/>
        <w:sz w:val="24"/>
        <w:szCs w:val="24"/>
      </w:rPr>
      <w:t>0/pdf/</w:t>
    </w:r>
    <w:r>
      <w:rPr>
        <w:rFonts w:ascii="Times New Roman" w:hAnsi="Times New Roman"/>
        <w:sz w:val="24"/>
        <w:szCs w:val="24"/>
        <w:lang w:val="en-US"/>
      </w:rPr>
      <w:t>92</w:t>
    </w:r>
    <w:r w:rsidRPr="00003589">
      <w:rPr>
        <w:rFonts w:ascii="Times New Roman" w:hAnsi="Times New Roman"/>
        <w:sz w:val="24"/>
        <w:szCs w:val="24"/>
      </w:rPr>
      <w:t>.pdf</w:t>
    </w:r>
    <w:bookmarkEnd w:id="1"/>
    <w:bookmarkEnd w:id="2"/>
    <w:bookmarkEnd w:id="3"/>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A0256" w:rsidRDefault="000A0256" w:rsidP="003C041C">
      <w:pPr>
        <w:spacing w:after="0" w:line="240" w:lineRule="auto"/>
      </w:pPr>
      <w:r>
        <w:separator/>
      </w:r>
    </w:p>
  </w:footnote>
  <w:footnote w:type="continuationSeparator" w:id="0">
    <w:p w:rsidR="000A0256" w:rsidRDefault="000A0256" w:rsidP="003C041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B3210" w:rsidRDefault="00CB3210" w:rsidP="0043000E">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end"/>
    </w:r>
  </w:p>
  <w:p w:rsidR="00CB3210" w:rsidRDefault="00CB3210" w:rsidP="00BB1E88">
    <w:pPr>
      <w:pStyle w:val="ad"/>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B3210" w:rsidRPr="00BB1E88" w:rsidRDefault="00CB3210" w:rsidP="0043000E">
    <w:pPr>
      <w:pStyle w:val="ad"/>
      <w:framePr w:wrap="around" w:vAnchor="text" w:hAnchor="margin" w:xAlign="right" w:y="1"/>
      <w:rPr>
        <w:rStyle w:val="af1"/>
        <w:rFonts w:ascii="Times New Roman" w:hAnsi="Times New Roman"/>
        <w:sz w:val="28"/>
        <w:szCs w:val="28"/>
      </w:rPr>
    </w:pPr>
    <w:r w:rsidRPr="00BB1E88">
      <w:rPr>
        <w:rStyle w:val="af1"/>
        <w:rFonts w:ascii="Times New Roman" w:hAnsi="Times New Roman"/>
        <w:sz w:val="28"/>
        <w:szCs w:val="28"/>
      </w:rPr>
      <w:fldChar w:fldCharType="begin"/>
    </w:r>
    <w:r w:rsidRPr="00BB1E88">
      <w:rPr>
        <w:rStyle w:val="af1"/>
        <w:rFonts w:ascii="Times New Roman" w:hAnsi="Times New Roman"/>
        <w:sz w:val="28"/>
        <w:szCs w:val="28"/>
      </w:rPr>
      <w:instrText xml:space="preserve">PAGE  </w:instrText>
    </w:r>
    <w:r w:rsidRPr="00BB1E88">
      <w:rPr>
        <w:rStyle w:val="af1"/>
        <w:rFonts w:ascii="Times New Roman" w:hAnsi="Times New Roman"/>
        <w:sz w:val="28"/>
        <w:szCs w:val="28"/>
      </w:rPr>
      <w:fldChar w:fldCharType="separate"/>
    </w:r>
    <w:r w:rsidR="00136960">
      <w:rPr>
        <w:rStyle w:val="af1"/>
        <w:rFonts w:ascii="Times New Roman" w:hAnsi="Times New Roman"/>
        <w:noProof/>
        <w:sz w:val="28"/>
        <w:szCs w:val="28"/>
      </w:rPr>
      <w:t>14</w:t>
    </w:r>
    <w:r w:rsidRPr="00BB1E88">
      <w:rPr>
        <w:rStyle w:val="af1"/>
        <w:rFonts w:ascii="Times New Roman" w:hAnsi="Times New Roman"/>
        <w:sz w:val="28"/>
        <w:szCs w:val="28"/>
      </w:rPr>
      <w:fldChar w:fldCharType="end"/>
    </w:r>
  </w:p>
  <w:p w:rsidR="00CB3210" w:rsidRPr="00BB1E88" w:rsidRDefault="00CB3210" w:rsidP="00BB1E88">
    <w:pPr>
      <w:pStyle w:val="ad"/>
      <w:ind w:right="360"/>
      <w:rPr>
        <w:lang w:val="en-US"/>
      </w:rPr>
    </w:pPr>
    <w:r w:rsidRPr="00003589">
      <w:rPr>
        <w:rFonts w:ascii="Times New Roman" w:hAnsi="Times New Roman"/>
        <w:sz w:val="24"/>
        <w:szCs w:val="24"/>
      </w:rPr>
      <w:t>Научный журнал КубГАУ, №1</w:t>
    </w:r>
    <w:r w:rsidRPr="00003589">
      <w:rPr>
        <w:rFonts w:ascii="Times New Roman" w:hAnsi="Times New Roman"/>
        <w:sz w:val="24"/>
        <w:szCs w:val="24"/>
        <w:lang w:val="en-US"/>
      </w:rPr>
      <w:t>2</w:t>
    </w:r>
    <w:r>
      <w:rPr>
        <w:rFonts w:ascii="Times New Roman" w:hAnsi="Times New Roman"/>
        <w:sz w:val="24"/>
        <w:szCs w:val="24"/>
        <w:lang w:val="en-US"/>
      </w:rPr>
      <w:t>4</w:t>
    </w:r>
    <w:r w:rsidRPr="00003589">
      <w:rPr>
        <w:rFonts w:ascii="Times New Roman" w:hAnsi="Times New Roman"/>
        <w:sz w:val="24"/>
        <w:szCs w:val="24"/>
      </w:rPr>
      <w:t>(</w:t>
    </w:r>
    <w:r>
      <w:rPr>
        <w:rFonts w:ascii="Times New Roman" w:hAnsi="Times New Roman"/>
        <w:sz w:val="24"/>
        <w:szCs w:val="24"/>
      </w:rPr>
      <w:t>1</w:t>
    </w:r>
    <w:r w:rsidRPr="00003589">
      <w:rPr>
        <w:rFonts w:ascii="Times New Roman" w:hAnsi="Times New Roman"/>
        <w:sz w:val="24"/>
        <w:szCs w:val="24"/>
      </w:rPr>
      <w:t>0), 201</w:t>
    </w:r>
    <w:r w:rsidRPr="00003589">
      <w:rPr>
        <w:rFonts w:ascii="Times New Roman" w:hAnsi="Times New Roman"/>
        <w:sz w:val="24"/>
        <w:szCs w:val="24"/>
        <w:lang w:val="en-US"/>
      </w:rPr>
      <w:t>6</w:t>
    </w:r>
    <w:r w:rsidRPr="00003589">
      <w:rPr>
        <w:rFonts w:ascii="Times New Roman" w:hAnsi="Times New Roman"/>
        <w:sz w:val="24"/>
        <w:szCs w:val="24"/>
      </w:rPr>
      <w:t xml:space="preserve"> года</w:t>
    </w:r>
  </w:p>
  <w:p w:rsidR="00CB3210" w:rsidRDefault="00CB3210">
    <w:pPr>
      <w:pStyle w:val="ad"/>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E42FF"/>
    <w:multiLevelType w:val="hybridMultilevel"/>
    <w:tmpl w:val="7B4C81FA"/>
    <w:lvl w:ilvl="0" w:tplc="CB9CBD16">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
    <w:nsid w:val="08280432"/>
    <w:multiLevelType w:val="hybridMultilevel"/>
    <w:tmpl w:val="1EC84A6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113127FC"/>
    <w:multiLevelType w:val="hybridMultilevel"/>
    <w:tmpl w:val="88EEB478"/>
    <w:lvl w:ilvl="0" w:tplc="0419000F">
      <w:start w:val="1"/>
      <w:numFmt w:val="decimal"/>
      <w:lvlText w:val="%1."/>
      <w:lvlJc w:val="left"/>
      <w:pPr>
        <w:ind w:left="1080" w:hanging="360"/>
      </w:pPr>
      <w:rPr>
        <w:rFonts w:cs="Times New Roman"/>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3">
    <w:nsid w:val="26182945"/>
    <w:multiLevelType w:val="hybridMultilevel"/>
    <w:tmpl w:val="FD2E7C6C"/>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474324F9"/>
    <w:multiLevelType w:val="hybridMultilevel"/>
    <w:tmpl w:val="31642DF8"/>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6DA77A95"/>
    <w:multiLevelType w:val="hybridMultilevel"/>
    <w:tmpl w:val="E042C336"/>
    <w:lvl w:ilvl="0" w:tplc="14D2183A">
      <w:start w:val="1"/>
      <w:numFmt w:val="decimal"/>
      <w:lvlText w:val="%1."/>
      <w:lvlJc w:val="left"/>
      <w:pPr>
        <w:ind w:left="1425" w:hanging="705"/>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6">
    <w:nsid w:val="78A17BD9"/>
    <w:multiLevelType w:val="hybridMultilevel"/>
    <w:tmpl w:val="C17642E2"/>
    <w:lvl w:ilvl="0" w:tplc="14D2183A">
      <w:start w:val="1"/>
      <w:numFmt w:val="decimal"/>
      <w:lvlText w:val="%1."/>
      <w:lvlJc w:val="left"/>
      <w:pPr>
        <w:ind w:left="1065" w:hanging="705"/>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0"/>
  </w:num>
  <w:num w:numId="2">
    <w:abstractNumId w:val="4"/>
  </w:num>
  <w:num w:numId="3">
    <w:abstractNumId w:val="3"/>
  </w:num>
  <w:num w:numId="4">
    <w:abstractNumId w:val="1"/>
  </w:num>
  <w:num w:numId="5">
    <w:abstractNumId w:val="2"/>
  </w:num>
  <w:num w:numId="6">
    <w:abstractNumId w:val="6"/>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8"/>
  <w:doNotTrackMov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7D33BE"/>
    <w:rsid w:val="000024C0"/>
    <w:rsid w:val="00003589"/>
    <w:rsid w:val="00052EE2"/>
    <w:rsid w:val="00077B4B"/>
    <w:rsid w:val="000A0256"/>
    <w:rsid w:val="000C7A4D"/>
    <w:rsid w:val="000D0ED8"/>
    <w:rsid w:val="000D1893"/>
    <w:rsid w:val="00136960"/>
    <w:rsid w:val="00152916"/>
    <w:rsid w:val="0016165F"/>
    <w:rsid w:val="001C6DC5"/>
    <w:rsid w:val="001E2327"/>
    <w:rsid w:val="00260E71"/>
    <w:rsid w:val="00304542"/>
    <w:rsid w:val="0031084A"/>
    <w:rsid w:val="00360641"/>
    <w:rsid w:val="003C041C"/>
    <w:rsid w:val="003F3136"/>
    <w:rsid w:val="003F4AF7"/>
    <w:rsid w:val="0043000E"/>
    <w:rsid w:val="00457027"/>
    <w:rsid w:val="00486346"/>
    <w:rsid w:val="004E755D"/>
    <w:rsid w:val="0056096B"/>
    <w:rsid w:val="00570F71"/>
    <w:rsid w:val="00583D48"/>
    <w:rsid w:val="005E30EF"/>
    <w:rsid w:val="005F6F21"/>
    <w:rsid w:val="00606FB5"/>
    <w:rsid w:val="0064337C"/>
    <w:rsid w:val="00674C70"/>
    <w:rsid w:val="00676541"/>
    <w:rsid w:val="006A4BC7"/>
    <w:rsid w:val="006A4E1C"/>
    <w:rsid w:val="006F1E4A"/>
    <w:rsid w:val="007353E6"/>
    <w:rsid w:val="00774F58"/>
    <w:rsid w:val="00791472"/>
    <w:rsid w:val="007949C2"/>
    <w:rsid w:val="007D33BE"/>
    <w:rsid w:val="00807D53"/>
    <w:rsid w:val="0081643B"/>
    <w:rsid w:val="0082038D"/>
    <w:rsid w:val="00822632"/>
    <w:rsid w:val="00834962"/>
    <w:rsid w:val="00895577"/>
    <w:rsid w:val="008971BC"/>
    <w:rsid w:val="008A4FB5"/>
    <w:rsid w:val="00944482"/>
    <w:rsid w:val="00955B15"/>
    <w:rsid w:val="00961DBA"/>
    <w:rsid w:val="009C7CF2"/>
    <w:rsid w:val="009E3493"/>
    <w:rsid w:val="00A241C7"/>
    <w:rsid w:val="00A40635"/>
    <w:rsid w:val="00A6630B"/>
    <w:rsid w:val="00A71263"/>
    <w:rsid w:val="00A835FB"/>
    <w:rsid w:val="00A91F71"/>
    <w:rsid w:val="00AF137E"/>
    <w:rsid w:val="00B11EFF"/>
    <w:rsid w:val="00B74D25"/>
    <w:rsid w:val="00B75D4D"/>
    <w:rsid w:val="00B86FB3"/>
    <w:rsid w:val="00BB1E88"/>
    <w:rsid w:val="00BE7B64"/>
    <w:rsid w:val="00C33F4F"/>
    <w:rsid w:val="00CB3210"/>
    <w:rsid w:val="00D3088E"/>
    <w:rsid w:val="00D55493"/>
    <w:rsid w:val="00DE06E4"/>
    <w:rsid w:val="00E2099A"/>
    <w:rsid w:val="00E469CB"/>
    <w:rsid w:val="00EC6380"/>
    <w:rsid w:val="00F24DF3"/>
    <w:rsid w:val="00F321D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ountry-region"/>
  <w:smartTagType w:namespaceuri="urn:schemas-microsoft-com:office:smarttags" w:name="City"/>
  <w:smartTagType w:namespaceuri="urn:schemas-microsoft-com:office:smarttags" w:name="PlaceType"/>
  <w:smartTagType w:namespaceuri="urn:schemas-microsoft-com:office:smarttags" w:name="PlaceNam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Inde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91F71"/>
    <w:pPr>
      <w:spacing w:after="200" w:line="276" w:lineRule="auto"/>
    </w:pPr>
    <w:rPr>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486346"/>
    <w:pPr>
      <w:spacing w:before="100" w:beforeAutospacing="1" w:after="100" w:afterAutospacing="1" w:line="240" w:lineRule="auto"/>
    </w:pPr>
    <w:rPr>
      <w:rFonts w:ascii="Times New Roman" w:eastAsia="Times New Roman" w:hAnsi="Times New Roman"/>
      <w:sz w:val="24"/>
      <w:szCs w:val="24"/>
      <w:lang w:eastAsia="ru-RU"/>
    </w:rPr>
  </w:style>
  <w:style w:type="character" w:styleId="a4">
    <w:name w:val="Strong"/>
    <w:uiPriority w:val="99"/>
    <w:qFormat/>
    <w:rsid w:val="00486346"/>
    <w:rPr>
      <w:rFonts w:cs="Times New Roman"/>
      <w:b/>
      <w:bCs/>
    </w:rPr>
  </w:style>
  <w:style w:type="paragraph" w:styleId="a5">
    <w:name w:val="Balloon Text"/>
    <w:basedOn w:val="a"/>
    <w:link w:val="a6"/>
    <w:uiPriority w:val="99"/>
    <w:semiHidden/>
    <w:rsid w:val="0016165F"/>
    <w:pPr>
      <w:spacing w:after="0" w:line="240" w:lineRule="auto"/>
    </w:pPr>
    <w:rPr>
      <w:rFonts w:ascii="Tahoma" w:hAnsi="Tahoma" w:cs="Tahoma"/>
      <w:sz w:val="16"/>
      <w:szCs w:val="16"/>
    </w:rPr>
  </w:style>
  <w:style w:type="character" w:customStyle="1" w:styleId="a6">
    <w:name w:val="Текст выноски Знак"/>
    <w:link w:val="a5"/>
    <w:uiPriority w:val="99"/>
    <w:semiHidden/>
    <w:locked/>
    <w:rsid w:val="0016165F"/>
    <w:rPr>
      <w:rFonts w:ascii="Tahoma" w:hAnsi="Tahoma" w:cs="Tahoma"/>
      <w:sz w:val="16"/>
      <w:szCs w:val="16"/>
    </w:rPr>
  </w:style>
  <w:style w:type="paragraph" w:styleId="a7">
    <w:name w:val="List Paragraph"/>
    <w:basedOn w:val="a"/>
    <w:uiPriority w:val="99"/>
    <w:qFormat/>
    <w:rsid w:val="00895577"/>
    <w:pPr>
      <w:ind w:left="720"/>
      <w:contextualSpacing/>
    </w:pPr>
  </w:style>
  <w:style w:type="character" w:styleId="a8">
    <w:name w:val="Hyperlink"/>
    <w:uiPriority w:val="99"/>
    <w:rsid w:val="0082038D"/>
    <w:rPr>
      <w:rFonts w:cs="Times New Roman"/>
      <w:color w:val="0000FF"/>
      <w:u w:val="single"/>
    </w:rPr>
  </w:style>
  <w:style w:type="table" w:styleId="a9">
    <w:name w:val="Table Grid"/>
    <w:basedOn w:val="a1"/>
    <w:uiPriority w:val="99"/>
    <w:rsid w:val="00DE06E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Body Text Indent"/>
    <w:basedOn w:val="a"/>
    <w:link w:val="ab"/>
    <w:uiPriority w:val="99"/>
    <w:rsid w:val="00D55493"/>
    <w:pPr>
      <w:spacing w:after="120"/>
      <w:ind w:left="283"/>
    </w:pPr>
  </w:style>
  <w:style w:type="character" w:customStyle="1" w:styleId="ab">
    <w:name w:val="Основной текст с отступом Знак"/>
    <w:link w:val="aa"/>
    <w:uiPriority w:val="99"/>
    <w:locked/>
    <w:rsid w:val="00D55493"/>
    <w:rPr>
      <w:rFonts w:ascii="Calibri" w:hAnsi="Calibri" w:cs="Times New Roman"/>
    </w:rPr>
  </w:style>
  <w:style w:type="character" w:styleId="ac">
    <w:name w:val="FollowedHyperlink"/>
    <w:uiPriority w:val="99"/>
    <w:semiHidden/>
    <w:rsid w:val="007353E6"/>
    <w:rPr>
      <w:rFonts w:cs="Times New Roman"/>
      <w:color w:val="800080"/>
      <w:u w:val="single"/>
    </w:rPr>
  </w:style>
  <w:style w:type="paragraph" w:styleId="ad">
    <w:name w:val="header"/>
    <w:basedOn w:val="a"/>
    <w:link w:val="ae"/>
    <w:uiPriority w:val="99"/>
    <w:rsid w:val="003C041C"/>
    <w:pPr>
      <w:tabs>
        <w:tab w:val="center" w:pos="4677"/>
        <w:tab w:val="right" w:pos="9355"/>
      </w:tabs>
      <w:spacing w:after="0" w:line="240" w:lineRule="auto"/>
    </w:pPr>
  </w:style>
  <w:style w:type="character" w:customStyle="1" w:styleId="ae">
    <w:name w:val="Верхний колонтитул Знак"/>
    <w:link w:val="ad"/>
    <w:uiPriority w:val="99"/>
    <w:locked/>
    <w:rsid w:val="003C041C"/>
    <w:rPr>
      <w:rFonts w:cs="Times New Roman"/>
    </w:rPr>
  </w:style>
  <w:style w:type="paragraph" w:styleId="af">
    <w:name w:val="footer"/>
    <w:basedOn w:val="a"/>
    <w:link w:val="af0"/>
    <w:uiPriority w:val="99"/>
    <w:rsid w:val="003C041C"/>
    <w:pPr>
      <w:tabs>
        <w:tab w:val="center" w:pos="4677"/>
        <w:tab w:val="right" w:pos="9355"/>
      </w:tabs>
      <w:spacing w:after="0" w:line="240" w:lineRule="auto"/>
    </w:pPr>
  </w:style>
  <w:style w:type="character" w:customStyle="1" w:styleId="af0">
    <w:name w:val="Нижний колонтитул Знак"/>
    <w:link w:val="af"/>
    <w:uiPriority w:val="99"/>
    <w:locked/>
    <w:rsid w:val="003C041C"/>
    <w:rPr>
      <w:rFonts w:cs="Times New Roman"/>
    </w:rPr>
  </w:style>
  <w:style w:type="character" w:styleId="af1">
    <w:name w:val="page number"/>
    <w:uiPriority w:val="99"/>
    <w:rsid w:val="00BB1E88"/>
    <w:rPr>
      <w:rFonts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51351947">
      <w:marLeft w:val="0"/>
      <w:marRight w:val="0"/>
      <w:marTop w:val="0"/>
      <w:marBottom w:val="0"/>
      <w:divBdr>
        <w:top w:val="none" w:sz="0" w:space="0" w:color="auto"/>
        <w:left w:val="none" w:sz="0" w:space="0" w:color="auto"/>
        <w:bottom w:val="none" w:sz="0" w:space="0" w:color="auto"/>
        <w:right w:val="none" w:sz="0" w:space="0" w:color="auto"/>
      </w:divBdr>
    </w:div>
    <w:div w:id="1251351948">
      <w:marLeft w:val="0"/>
      <w:marRight w:val="0"/>
      <w:marTop w:val="0"/>
      <w:marBottom w:val="0"/>
      <w:divBdr>
        <w:top w:val="none" w:sz="0" w:space="0" w:color="auto"/>
        <w:left w:val="none" w:sz="0" w:space="0" w:color="auto"/>
        <w:bottom w:val="none" w:sz="0" w:space="0" w:color="auto"/>
        <w:right w:val="none" w:sz="0" w:space="0" w:color="auto"/>
      </w:divBdr>
    </w:div>
    <w:div w:id="1251351949">
      <w:marLeft w:val="0"/>
      <w:marRight w:val="0"/>
      <w:marTop w:val="0"/>
      <w:marBottom w:val="0"/>
      <w:divBdr>
        <w:top w:val="none" w:sz="0" w:space="0" w:color="auto"/>
        <w:left w:val="none" w:sz="0" w:space="0" w:color="auto"/>
        <w:bottom w:val="none" w:sz="0" w:space="0" w:color="auto"/>
        <w:right w:val="none" w:sz="0" w:space="0" w:color="auto"/>
      </w:divBdr>
    </w:div>
    <w:div w:id="1251351950">
      <w:marLeft w:val="0"/>
      <w:marRight w:val="0"/>
      <w:marTop w:val="0"/>
      <w:marBottom w:val="0"/>
      <w:divBdr>
        <w:top w:val="none" w:sz="0" w:space="0" w:color="auto"/>
        <w:left w:val="none" w:sz="0" w:space="0" w:color="auto"/>
        <w:bottom w:val="none" w:sz="0" w:space="0" w:color="auto"/>
        <w:right w:val="none" w:sz="0" w:space="0" w:color="auto"/>
      </w:divBdr>
    </w:div>
    <w:div w:id="1251351951">
      <w:marLeft w:val="0"/>
      <w:marRight w:val="0"/>
      <w:marTop w:val="0"/>
      <w:marBottom w:val="0"/>
      <w:divBdr>
        <w:top w:val="none" w:sz="0" w:space="0" w:color="auto"/>
        <w:left w:val="none" w:sz="0" w:space="0" w:color="auto"/>
        <w:bottom w:val="none" w:sz="0" w:space="0" w:color="auto"/>
        <w:right w:val="none" w:sz="0" w:space="0" w:color="auto"/>
      </w:divBdr>
    </w:div>
    <w:div w:id="1251351952">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9184349285@mail.ru" TargetMode="Externa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hyperlink" Target="http://genport.ru/article/princip-raboty-vetrogeneratora-video-i-obzor"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hyperlink" Target="http://www.bestreferat.ru/referat-273074.html"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eader" Target="header2.xml"/><Relationship Id="rId10" Type="http://schemas.openxmlformats.org/officeDocument/2006/relationships/image" Target="media/image2.jpeg"/><Relationship Id="rId19" Type="http://schemas.openxmlformats.org/officeDocument/2006/relationships/hyperlink" Target="http://ej.kubagro.ru/2013/08/pdf/12.pdf" TargetMode="External"/><Relationship Id="rId4" Type="http://schemas.openxmlformats.org/officeDocument/2006/relationships/settings" Target="settings.xml"/><Relationship Id="rId9" Type="http://schemas.openxmlformats.org/officeDocument/2006/relationships/image" Target="media/image1.gif"/><Relationship Id="rId14" Type="http://schemas.openxmlformats.org/officeDocument/2006/relationships/image" Target="media/image6.png"/><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27</TotalTime>
  <Pages>14</Pages>
  <Words>3288</Words>
  <Characters>18744</Characters>
  <Application>Microsoft Office Word</Application>
  <DocSecurity>0</DocSecurity>
  <Lines>156</Lines>
  <Paragraphs>43</Paragraphs>
  <ScaleCrop>false</ScaleCrop>
  <Company>КГАУ</Company>
  <LinksUpToDate>false</LinksUpToDate>
  <CharactersWithSpaces>21989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Андрей Дизендорф</dc:creator>
  <cp:keywords/>
  <dc:description/>
  <cp:lastModifiedBy>1</cp:lastModifiedBy>
  <cp:revision>11</cp:revision>
  <dcterms:created xsi:type="dcterms:W3CDTF">2016-12-21T19:30:00Z</dcterms:created>
  <dcterms:modified xsi:type="dcterms:W3CDTF">2017-01-05T21:42:00Z</dcterms:modified>
</cp:coreProperties>
</file>