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056B4" w:rsidRPr="00AD5B8A" w:rsidTr="00860883">
        <w:tc>
          <w:tcPr>
            <w:tcW w:w="4643" w:type="dxa"/>
          </w:tcPr>
          <w:p w:rsidR="005056B4" w:rsidRPr="00AD5B8A" w:rsidRDefault="005056B4" w:rsidP="00860883">
            <w:pPr>
              <w:spacing w:after="0" w:line="240" w:lineRule="auto"/>
              <w:rPr>
                <w:rFonts w:ascii="Times New Roman" w:hAnsi="Times New Roman"/>
                <w:sz w:val="20"/>
                <w:szCs w:val="20"/>
              </w:rPr>
            </w:pPr>
            <w:r w:rsidRPr="00860883">
              <w:rPr>
                <w:rFonts w:ascii="Times New Roman" w:hAnsi="Times New Roman"/>
                <w:sz w:val="20"/>
                <w:szCs w:val="20"/>
              </w:rPr>
              <w:t>УДК 004.056.53</w:t>
            </w:r>
          </w:p>
          <w:p w:rsidR="005056B4" w:rsidRPr="00AD5B8A" w:rsidRDefault="005056B4" w:rsidP="00860883">
            <w:pPr>
              <w:spacing w:after="0" w:line="240" w:lineRule="auto"/>
              <w:rPr>
                <w:rFonts w:ascii="Times New Roman" w:hAnsi="Times New Roman"/>
                <w:sz w:val="20"/>
                <w:szCs w:val="20"/>
              </w:rPr>
            </w:pPr>
          </w:p>
          <w:p w:rsidR="005056B4" w:rsidRPr="00AD5B8A" w:rsidRDefault="005056B4" w:rsidP="00860883">
            <w:pPr>
              <w:spacing w:after="0" w:line="240" w:lineRule="auto"/>
              <w:rPr>
                <w:rFonts w:ascii="Times New Roman" w:hAnsi="Times New Roman"/>
                <w:sz w:val="20"/>
                <w:szCs w:val="20"/>
              </w:rPr>
            </w:pPr>
            <w:r w:rsidRPr="00860883">
              <w:rPr>
                <w:rFonts w:ascii="Times New Roman" w:hAnsi="Times New Roman"/>
                <w:sz w:val="20"/>
                <w:szCs w:val="20"/>
              </w:rPr>
              <w:t>05.00.00 Технические науки</w:t>
            </w:r>
          </w:p>
          <w:p w:rsidR="005056B4" w:rsidRPr="00AD5B8A" w:rsidRDefault="005056B4" w:rsidP="00860883">
            <w:pPr>
              <w:spacing w:after="0" w:line="240" w:lineRule="auto"/>
              <w:rPr>
                <w:rFonts w:ascii="Times New Roman" w:hAnsi="Times New Roman"/>
                <w:sz w:val="20"/>
                <w:szCs w:val="20"/>
              </w:rPr>
            </w:pPr>
          </w:p>
          <w:p w:rsidR="005056B4" w:rsidRPr="00860883" w:rsidRDefault="005056B4" w:rsidP="00860883">
            <w:pPr>
              <w:spacing w:after="0" w:line="240" w:lineRule="auto"/>
              <w:rPr>
                <w:rFonts w:ascii="Times New Roman" w:hAnsi="Times New Roman"/>
                <w:b/>
                <w:caps/>
                <w:sz w:val="20"/>
                <w:szCs w:val="20"/>
              </w:rPr>
            </w:pPr>
            <w:r w:rsidRPr="00860883">
              <w:rPr>
                <w:rFonts w:ascii="Times New Roman" w:hAnsi="Times New Roman"/>
                <w:b/>
                <w:caps/>
                <w:sz w:val="20"/>
                <w:szCs w:val="20"/>
              </w:rPr>
              <w:t>Особенности разработки информационной обучающей системы</w:t>
            </w:r>
          </w:p>
          <w:p w:rsidR="005056B4" w:rsidRPr="00860883" w:rsidRDefault="005056B4" w:rsidP="00860883">
            <w:pPr>
              <w:spacing w:after="0" w:line="240" w:lineRule="auto"/>
              <w:rPr>
                <w:rFonts w:ascii="Times New Roman" w:hAnsi="Times New Roman"/>
                <w:b/>
                <w:caps/>
                <w:sz w:val="20"/>
                <w:szCs w:val="20"/>
              </w:rPr>
            </w:pPr>
          </w:p>
          <w:p w:rsidR="005056B4" w:rsidRPr="00860883" w:rsidRDefault="005056B4" w:rsidP="00860883">
            <w:pPr>
              <w:spacing w:after="0" w:line="240" w:lineRule="auto"/>
              <w:rPr>
                <w:rFonts w:ascii="Times New Roman" w:hAnsi="Times New Roman"/>
                <w:sz w:val="20"/>
                <w:szCs w:val="20"/>
              </w:rPr>
            </w:pPr>
            <w:r w:rsidRPr="00860883">
              <w:rPr>
                <w:rFonts w:ascii="Times New Roman" w:hAnsi="Times New Roman"/>
                <w:sz w:val="20"/>
                <w:szCs w:val="20"/>
              </w:rPr>
              <w:t>Параскевов Александр Владимирович</w:t>
            </w:r>
          </w:p>
          <w:p w:rsidR="005056B4" w:rsidRDefault="005056B4" w:rsidP="00AD5B8A">
            <w:pPr>
              <w:spacing w:after="0" w:line="240" w:lineRule="auto"/>
              <w:rPr>
                <w:rFonts w:ascii="Times New Roman" w:hAnsi="Times New Roman"/>
                <w:sz w:val="20"/>
                <w:szCs w:val="20"/>
                <w:lang w:val="en-US"/>
              </w:rPr>
            </w:pPr>
            <w:r w:rsidRPr="00860883">
              <w:rPr>
                <w:rFonts w:ascii="Times New Roman" w:hAnsi="Times New Roman"/>
                <w:sz w:val="20"/>
                <w:szCs w:val="20"/>
              </w:rPr>
              <w:t>РИНЦ SPIN-код= 2792-3483</w:t>
            </w:r>
          </w:p>
          <w:p w:rsidR="005056B4" w:rsidRPr="00860883" w:rsidRDefault="005056B4" w:rsidP="00AD5B8A">
            <w:pPr>
              <w:spacing w:after="0" w:line="240" w:lineRule="auto"/>
              <w:rPr>
                <w:rFonts w:ascii="Times New Roman" w:hAnsi="Times New Roman"/>
                <w:sz w:val="20"/>
                <w:szCs w:val="20"/>
              </w:rPr>
            </w:pPr>
            <w:r w:rsidRPr="00860883">
              <w:rPr>
                <w:rFonts w:ascii="Times New Roman" w:hAnsi="Times New Roman"/>
                <w:sz w:val="20"/>
                <w:szCs w:val="20"/>
              </w:rPr>
              <w:t>старший преподаватель кафедры компьютерных технологий и систем</w:t>
            </w:r>
          </w:p>
          <w:p w:rsidR="005056B4" w:rsidRPr="00860883" w:rsidRDefault="005056B4" w:rsidP="00AD5B8A">
            <w:pPr>
              <w:spacing w:after="0" w:line="240" w:lineRule="auto"/>
              <w:rPr>
                <w:rFonts w:ascii="Times New Roman" w:hAnsi="Times New Roman"/>
                <w:sz w:val="20"/>
                <w:szCs w:val="20"/>
              </w:rPr>
            </w:pPr>
            <w:r w:rsidRPr="00860883">
              <w:rPr>
                <w:rFonts w:ascii="Times New Roman" w:hAnsi="Times New Roman"/>
                <w:sz w:val="20"/>
                <w:szCs w:val="20"/>
                <w:lang w:val="en-US"/>
              </w:rPr>
              <w:t>paraskevov</w:t>
            </w:r>
            <w:r w:rsidRPr="00860883">
              <w:rPr>
                <w:rFonts w:ascii="Times New Roman" w:hAnsi="Times New Roman"/>
                <w:sz w:val="20"/>
                <w:szCs w:val="20"/>
              </w:rPr>
              <w:t>.</w:t>
            </w:r>
            <w:r w:rsidRPr="00860883">
              <w:rPr>
                <w:rFonts w:ascii="Times New Roman" w:hAnsi="Times New Roman"/>
                <w:sz w:val="20"/>
                <w:szCs w:val="20"/>
                <w:lang w:val="en-US"/>
              </w:rPr>
              <w:t>alexander</w:t>
            </w:r>
            <w:r w:rsidRPr="00860883">
              <w:rPr>
                <w:rFonts w:ascii="Times New Roman" w:hAnsi="Times New Roman"/>
                <w:sz w:val="20"/>
                <w:szCs w:val="20"/>
              </w:rPr>
              <w:t>@</w:t>
            </w:r>
            <w:r w:rsidRPr="00860883">
              <w:rPr>
                <w:rFonts w:ascii="Times New Roman" w:hAnsi="Times New Roman"/>
                <w:sz w:val="20"/>
                <w:szCs w:val="20"/>
                <w:lang w:val="en-US"/>
              </w:rPr>
              <w:t>yandex</w:t>
            </w:r>
            <w:r w:rsidRPr="00860883">
              <w:rPr>
                <w:rFonts w:ascii="Times New Roman" w:hAnsi="Times New Roman"/>
                <w:sz w:val="20"/>
                <w:szCs w:val="20"/>
              </w:rPr>
              <w:t>.</w:t>
            </w:r>
            <w:r w:rsidRPr="00860883">
              <w:rPr>
                <w:rFonts w:ascii="Times New Roman" w:hAnsi="Times New Roman"/>
                <w:sz w:val="20"/>
                <w:szCs w:val="20"/>
                <w:lang w:val="en-US"/>
              </w:rPr>
              <w:t>ru</w:t>
            </w:r>
          </w:p>
          <w:p w:rsidR="005056B4" w:rsidRPr="00AD5B8A" w:rsidRDefault="005056B4" w:rsidP="00860883">
            <w:pPr>
              <w:spacing w:after="0" w:line="240" w:lineRule="auto"/>
              <w:rPr>
                <w:rFonts w:ascii="Times New Roman" w:hAnsi="Times New Roman"/>
                <w:sz w:val="20"/>
                <w:szCs w:val="20"/>
              </w:rPr>
            </w:pPr>
          </w:p>
          <w:p w:rsidR="005056B4" w:rsidRPr="00860883" w:rsidRDefault="005056B4" w:rsidP="00860883">
            <w:pPr>
              <w:spacing w:after="0" w:line="240" w:lineRule="auto"/>
              <w:rPr>
                <w:rFonts w:ascii="Times New Roman" w:hAnsi="Times New Roman"/>
                <w:sz w:val="20"/>
                <w:szCs w:val="20"/>
              </w:rPr>
            </w:pPr>
            <w:r w:rsidRPr="00860883">
              <w:rPr>
                <w:rFonts w:ascii="Times New Roman" w:hAnsi="Times New Roman"/>
                <w:sz w:val="20"/>
                <w:szCs w:val="20"/>
              </w:rPr>
              <w:t>Каденцева Анастасия Александровна</w:t>
            </w:r>
          </w:p>
          <w:p w:rsidR="005056B4" w:rsidRPr="00860883" w:rsidRDefault="005056B4" w:rsidP="00860883">
            <w:pPr>
              <w:spacing w:after="0" w:line="240" w:lineRule="auto"/>
              <w:rPr>
                <w:rFonts w:ascii="Times New Roman" w:hAnsi="Times New Roman"/>
                <w:sz w:val="20"/>
                <w:szCs w:val="20"/>
              </w:rPr>
            </w:pPr>
            <w:r w:rsidRPr="00860883">
              <w:rPr>
                <w:rFonts w:ascii="Times New Roman" w:hAnsi="Times New Roman"/>
                <w:sz w:val="20"/>
                <w:szCs w:val="20"/>
              </w:rPr>
              <w:t>студентка факультета прикладной информатики</w:t>
            </w:r>
          </w:p>
          <w:p w:rsidR="005056B4" w:rsidRPr="00860883" w:rsidRDefault="005056B4" w:rsidP="00860883">
            <w:pPr>
              <w:spacing w:after="0" w:line="240" w:lineRule="auto"/>
              <w:rPr>
                <w:rFonts w:ascii="Times New Roman" w:hAnsi="Times New Roman"/>
                <w:sz w:val="20"/>
                <w:szCs w:val="20"/>
              </w:rPr>
            </w:pPr>
            <w:r w:rsidRPr="00860883">
              <w:rPr>
                <w:rFonts w:ascii="Times New Roman" w:hAnsi="Times New Roman"/>
                <w:sz w:val="20"/>
                <w:szCs w:val="20"/>
                <w:lang w:val="en-US"/>
              </w:rPr>
              <w:t>ak</w:t>
            </w:r>
            <w:r w:rsidRPr="00860883">
              <w:rPr>
                <w:rFonts w:ascii="Times New Roman" w:hAnsi="Times New Roman"/>
                <w:sz w:val="20"/>
                <w:szCs w:val="20"/>
              </w:rPr>
              <w:t>-06-04@</w:t>
            </w:r>
            <w:r w:rsidRPr="00860883">
              <w:rPr>
                <w:rFonts w:ascii="Times New Roman" w:hAnsi="Times New Roman"/>
                <w:sz w:val="20"/>
                <w:szCs w:val="20"/>
                <w:lang w:val="en-US"/>
              </w:rPr>
              <w:t>ya</w:t>
            </w:r>
            <w:r w:rsidRPr="00860883">
              <w:rPr>
                <w:rFonts w:ascii="Times New Roman" w:hAnsi="Times New Roman"/>
                <w:sz w:val="20"/>
                <w:szCs w:val="20"/>
              </w:rPr>
              <w:t>.</w:t>
            </w:r>
            <w:r w:rsidRPr="00860883">
              <w:rPr>
                <w:rFonts w:ascii="Times New Roman" w:hAnsi="Times New Roman"/>
                <w:sz w:val="20"/>
                <w:szCs w:val="20"/>
                <w:lang w:val="en-US"/>
              </w:rPr>
              <w:t>ru</w:t>
            </w:r>
          </w:p>
          <w:p w:rsidR="005056B4" w:rsidRPr="00AD5B8A" w:rsidRDefault="005056B4" w:rsidP="00860883">
            <w:pPr>
              <w:spacing w:after="0" w:line="240" w:lineRule="auto"/>
              <w:rPr>
                <w:rFonts w:ascii="Times New Roman" w:hAnsi="Times New Roman"/>
                <w:sz w:val="20"/>
                <w:szCs w:val="20"/>
              </w:rPr>
            </w:pPr>
          </w:p>
          <w:p w:rsidR="005056B4" w:rsidRPr="00860883" w:rsidRDefault="005056B4" w:rsidP="00860883">
            <w:pPr>
              <w:spacing w:after="0" w:line="240" w:lineRule="auto"/>
              <w:rPr>
                <w:rFonts w:ascii="Times New Roman" w:hAnsi="Times New Roman"/>
                <w:sz w:val="20"/>
                <w:szCs w:val="20"/>
              </w:rPr>
            </w:pPr>
            <w:r w:rsidRPr="00860883">
              <w:rPr>
                <w:rFonts w:ascii="Times New Roman" w:hAnsi="Times New Roman"/>
                <w:sz w:val="20"/>
                <w:szCs w:val="20"/>
              </w:rPr>
              <w:t>Филоненко Максим Викторович</w:t>
            </w:r>
          </w:p>
          <w:p w:rsidR="005056B4" w:rsidRPr="00860883" w:rsidRDefault="005056B4" w:rsidP="00AD5B8A">
            <w:pPr>
              <w:spacing w:after="0" w:line="240" w:lineRule="auto"/>
              <w:rPr>
                <w:rFonts w:ascii="Times New Roman" w:hAnsi="Times New Roman"/>
                <w:sz w:val="20"/>
                <w:szCs w:val="20"/>
              </w:rPr>
            </w:pPr>
            <w:r w:rsidRPr="00860883">
              <w:rPr>
                <w:rFonts w:ascii="Times New Roman" w:hAnsi="Times New Roman"/>
                <w:sz w:val="20"/>
                <w:szCs w:val="20"/>
              </w:rPr>
              <w:t>студент факультета прикладной информатики</w:t>
            </w:r>
          </w:p>
          <w:p w:rsidR="005056B4" w:rsidRPr="00860883" w:rsidRDefault="005056B4" w:rsidP="00AD5B8A">
            <w:pPr>
              <w:spacing w:after="0" w:line="240" w:lineRule="auto"/>
              <w:rPr>
                <w:rFonts w:ascii="Times New Roman" w:hAnsi="Times New Roman"/>
                <w:sz w:val="20"/>
                <w:szCs w:val="20"/>
              </w:rPr>
            </w:pPr>
            <w:r w:rsidRPr="00860883">
              <w:rPr>
                <w:rFonts w:ascii="Times New Roman" w:hAnsi="Times New Roman"/>
                <w:sz w:val="20"/>
                <w:szCs w:val="20"/>
              </w:rPr>
              <w:t>maxim-filon@mail.ru</w:t>
            </w:r>
          </w:p>
          <w:p w:rsidR="005056B4" w:rsidRPr="00860883" w:rsidRDefault="005056B4" w:rsidP="00860883">
            <w:pPr>
              <w:spacing w:after="0" w:line="240" w:lineRule="auto"/>
              <w:rPr>
                <w:rFonts w:ascii="Times New Roman" w:hAnsi="Times New Roman"/>
                <w:i/>
                <w:sz w:val="20"/>
                <w:szCs w:val="20"/>
              </w:rPr>
            </w:pPr>
            <w:r w:rsidRPr="00860883">
              <w:rPr>
                <w:rFonts w:ascii="Times New Roman" w:hAnsi="Times New Roman"/>
                <w:i/>
                <w:sz w:val="20"/>
                <w:szCs w:val="20"/>
              </w:rPr>
              <w:t>ФГБОУ ВО «Кубанский государственный аграрный университет имени И.Т. Трубилина»</w:t>
            </w:r>
          </w:p>
          <w:p w:rsidR="005056B4" w:rsidRPr="00AD5B8A" w:rsidRDefault="005056B4" w:rsidP="00860883">
            <w:pPr>
              <w:spacing w:after="0" w:line="240" w:lineRule="auto"/>
              <w:rPr>
                <w:rFonts w:ascii="Times New Roman" w:hAnsi="Times New Roman"/>
                <w:sz w:val="20"/>
                <w:szCs w:val="20"/>
              </w:rPr>
            </w:pPr>
          </w:p>
          <w:p w:rsidR="005056B4" w:rsidRPr="00AD5B8A" w:rsidRDefault="005056B4" w:rsidP="00860883">
            <w:pPr>
              <w:spacing w:after="0" w:line="240" w:lineRule="auto"/>
              <w:rPr>
                <w:rFonts w:ascii="Times New Roman" w:hAnsi="Times New Roman"/>
                <w:sz w:val="20"/>
                <w:szCs w:val="20"/>
              </w:rPr>
            </w:pPr>
          </w:p>
          <w:p w:rsidR="005056B4" w:rsidRPr="004B1292" w:rsidRDefault="005056B4" w:rsidP="00860883">
            <w:pPr>
              <w:shd w:val="clear" w:color="auto" w:fill="FFFFFF"/>
              <w:spacing w:after="0" w:line="240" w:lineRule="auto"/>
              <w:rPr>
                <w:rFonts w:ascii="Times New Roman" w:hAnsi="Times New Roman"/>
                <w:color w:val="00124E"/>
                <w:sz w:val="20"/>
                <w:szCs w:val="20"/>
                <w:lang w:eastAsia="ru-RU"/>
              </w:rPr>
            </w:pPr>
            <w:r w:rsidRPr="00860883">
              <w:rPr>
                <w:rFonts w:ascii="Times New Roman" w:hAnsi="Times New Roman"/>
                <w:sz w:val="20"/>
                <w:szCs w:val="20"/>
                <w:lang w:eastAsia="ru-RU"/>
              </w:rPr>
              <w:t>На сегодняшний день необходимым условием продвижения в сфере информационных технологий является широкое внедрение стандартов и технологий информационных систем, используемых как для аппаратных средств, так и для программных продуктов. Построение программного обеспечения вычислительных и информационных комплексов, основанных на идеологии открытых систем, позволяет успешно решать задачи переносимости программного обеспечения на платформы различных производителей, проблемы взаимозаменяемости узлов и устройств и, что самое главное, обеспечивает интеграцию устройств и пользователей в различные информационно-вычислительные и телекоммуникационные сети. Следует особо подчеркнуть то обстоятельство, что на сегодняшний день успешная реализация сколько-нибудь существенных проектов в области информационно-вычислительной техники, управления, информатизации и телекоммуникаций не представляется возможной без согласования разработок с существующими стандартами в области информационных систем и, в ряде случаев, разработки новых стандартов. В условиях перехода к интегрированным вычислительно-телекоммуникационным системам принципы информационных систем составляют основу технологии интеграции, создания отраслевых, региональных и национальных информационных инфраструктур и их взаимодействия в глобальном масштабе. Итак, можно сделать вывод, что технологии информационных систем сегодня является той рабочей средой, в рамках которой происходит развитие приоритетных информационно-телекоммуникационных технологий, средств телекоммуникаций и вычислительной техники</w:t>
            </w:r>
          </w:p>
          <w:p w:rsidR="005056B4" w:rsidRPr="00860883" w:rsidRDefault="005056B4" w:rsidP="00860883">
            <w:pPr>
              <w:spacing w:after="0" w:line="240" w:lineRule="auto"/>
              <w:rPr>
                <w:rFonts w:ascii="Times New Roman" w:hAnsi="Times New Roman"/>
                <w:sz w:val="20"/>
                <w:szCs w:val="20"/>
              </w:rPr>
            </w:pPr>
          </w:p>
          <w:p w:rsidR="005056B4" w:rsidRPr="00697503" w:rsidRDefault="005056B4" w:rsidP="00860883">
            <w:pPr>
              <w:spacing w:after="0" w:line="240" w:lineRule="auto"/>
              <w:rPr>
                <w:rFonts w:ascii="Times New Roman" w:hAnsi="Times New Roman"/>
                <w:sz w:val="20"/>
                <w:szCs w:val="20"/>
              </w:rPr>
            </w:pPr>
            <w:r w:rsidRPr="00860883">
              <w:rPr>
                <w:rFonts w:ascii="Times New Roman" w:hAnsi="Times New Roman"/>
                <w:sz w:val="20"/>
                <w:szCs w:val="20"/>
              </w:rPr>
              <w:t>Ключевые слова: ПЕРСОНАЛЬНЫЕ ДАННЫЕ, ИНФОРМАЦИОННАЯ ОБУЧАЮЩАЯ СИСТЕМА, ДИСТАНЦИОННОЕ ОБУЧЕНИЕ, З</w:t>
            </w:r>
            <w:r>
              <w:rPr>
                <w:rFonts w:ascii="Times New Roman" w:hAnsi="Times New Roman"/>
                <w:sz w:val="20"/>
                <w:szCs w:val="20"/>
              </w:rPr>
              <w:t>АЩИТА ИНФОРМАЦИИ, ПОТЕРЯ ДАННЫХ</w:t>
            </w:r>
          </w:p>
          <w:p w:rsidR="005056B4" w:rsidRPr="00860883" w:rsidRDefault="005056B4" w:rsidP="00860883">
            <w:pPr>
              <w:spacing w:after="0" w:line="240" w:lineRule="auto"/>
              <w:rPr>
                <w:rFonts w:ascii="Times New Roman" w:hAnsi="Times New Roman"/>
                <w:sz w:val="20"/>
                <w:szCs w:val="20"/>
              </w:rPr>
            </w:pPr>
          </w:p>
          <w:p w:rsidR="005056B4" w:rsidRPr="0096281B" w:rsidRDefault="005056B4" w:rsidP="00860883">
            <w:pPr>
              <w:spacing w:after="0" w:line="240" w:lineRule="auto"/>
              <w:rPr>
                <w:rFonts w:ascii="Arial" w:hAnsi="Arial" w:cs="Arial"/>
                <w:b/>
                <w:sz w:val="20"/>
                <w:szCs w:val="20"/>
                <w:lang w:val="en-US"/>
              </w:rPr>
            </w:pPr>
            <w:r w:rsidRPr="0096281B">
              <w:rPr>
                <w:rFonts w:ascii="Arial" w:hAnsi="Arial" w:cs="Arial"/>
                <w:b/>
                <w:sz w:val="20"/>
                <w:szCs w:val="20"/>
                <w:lang w:val="en-US"/>
              </w:rPr>
              <w:t xml:space="preserve">Doi: </w:t>
            </w:r>
            <w:r w:rsidRPr="0096281B">
              <w:rPr>
                <w:rFonts w:ascii="Arial" w:hAnsi="Arial" w:cs="Arial"/>
                <w:b/>
                <w:sz w:val="20"/>
                <w:szCs w:val="20"/>
              </w:rPr>
              <w:t>10.21515/1990-4665-124-075</w:t>
            </w:r>
          </w:p>
        </w:tc>
        <w:tc>
          <w:tcPr>
            <w:tcW w:w="4643" w:type="dxa"/>
          </w:tcPr>
          <w:p w:rsidR="005056B4"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UDC 004.056.53</w:t>
            </w: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Technical sciences</w:t>
            </w: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b/>
                <w:sz w:val="20"/>
                <w:szCs w:val="20"/>
                <w:lang w:val="en-US"/>
              </w:rPr>
            </w:pPr>
            <w:r w:rsidRPr="00860883">
              <w:rPr>
                <w:rFonts w:ascii="Times New Roman" w:hAnsi="Times New Roman"/>
                <w:b/>
                <w:sz w:val="20"/>
                <w:szCs w:val="20"/>
                <w:lang w:val="en-US"/>
              </w:rPr>
              <w:t xml:space="preserve">FEATURES OF THE DEVELOPMENT OF </w:t>
            </w:r>
            <w:r>
              <w:rPr>
                <w:rFonts w:ascii="Times New Roman" w:hAnsi="Times New Roman"/>
                <w:b/>
                <w:sz w:val="20"/>
                <w:szCs w:val="20"/>
                <w:lang w:val="en-US"/>
              </w:rPr>
              <w:t xml:space="preserve">AN </w:t>
            </w:r>
            <w:r w:rsidRPr="00860883">
              <w:rPr>
                <w:rFonts w:ascii="Times New Roman" w:hAnsi="Times New Roman"/>
                <w:b/>
                <w:sz w:val="20"/>
                <w:szCs w:val="20"/>
                <w:lang w:val="en-US"/>
              </w:rPr>
              <w:t xml:space="preserve">INFORMATION LEARNING SYSTEM </w:t>
            </w:r>
          </w:p>
          <w:p w:rsidR="005056B4" w:rsidRPr="00860883" w:rsidRDefault="005056B4" w:rsidP="00860883">
            <w:pPr>
              <w:spacing w:after="0" w:line="240" w:lineRule="auto"/>
              <w:rPr>
                <w:rFonts w:ascii="Times New Roman" w:hAnsi="Times New Roman"/>
                <w:b/>
                <w:sz w:val="20"/>
                <w:szCs w:val="20"/>
                <w:lang w:val="en-US"/>
              </w:rPr>
            </w:pPr>
          </w:p>
          <w:p w:rsidR="005056B4" w:rsidRPr="00860883" w:rsidRDefault="005056B4" w:rsidP="00860883">
            <w:pPr>
              <w:spacing w:after="0" w:line="240" w:lineRule="auto"/>
              <w:rPr>
                <w:rFonts w:ascii="Times New Roman" w:hAnsi="Times New Roman"/>
                <w:b/>
                <w:sz w:val="20"/>
                <w:szCs w:val="20"/>
                <w:lang w:val="en-US"/>
              </w:rPr>
            </w:pP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Paraskevov Alexander Vladimirovich</w:t>
            </w:r>
          </w:p>
          <w:p w:rsidR="005056B4" w:rsidRDefault="005056B4" w:rsidP="00AD5B8A">
            <w:pPr>
              <w:spacing w:after="0" w:line="240" w:lineRule="auto"/>
              <w:rPr>
                <w:rFonts w:ascii="Times New Roman" w:hAnsi="Times New Roman"/>
                <w:sz w:val="20"/>
                <w:szCs w:val="20"/>
                <w:lang w:val="en-US"/>
              </w:rPr>
            </w:pPr>
            <w:r w:rsidRPr="00860883">
              <w:rPr>
                <w:rFonts w:ascii="Times New Roman" w:hAnsi="Times New Roman"/>
                <w:sz w:val="20"/>
                <w:szCs w:val="20"/>
                <w:lang w:val="en-US"/>
              </w:rPr>
              <w:t>SPIN code = 2792-3483</w:t>
            </w:r>
          </w:p>
          <w:p w:rsidR="005056B4" w:rsidRPr="00860883" w:rsidRDefault="005056B4" w:rsidP="00AD5B8A">
            <w:pPr>
              <w:spacing w:after="0" w:line="240" w:lineRule="auto"/>
              <w:rPr>
                <w:rFonts w:ascii="Times New Roman" w:hAnsi="Times New Roman"/>
                <w:sz w:val="20"/>
                <w:szCs w:val="20"/>
                <w:lang w:val="en-US"/>
              </w:rPr>
            </w:pPr>
            <w:r w:rsidRPr="00860883">
              <w:rPr>
                <w:rFonts w:ascii="Times New Roman" w:hAnsi="Times New Roman"/>
                <w:sz w:val="20"/>
                <w:szCs w:val="20"/>
                <w:lang w:val="en-US"/>
              </w:rPr>
              <w:t>senior lecturer of Department of computer technologies and systems</w:t>
            </w:r>
          </w:p>
          <w:p w:rsidR="005056B4" w:rsidRPr="00860883" w:rsidRDefault="005056B4" w:rsidP="00AD5B8A">
            <w:pPr>
              <w:spacing w:after="0" w:line="240" w:lineRule="auto"/>
              <w:rPr>
                <w:rFonts w:ascii="Times New Roman" w:hAnsi="Times New Roman"/>
                <w:sz w:val="20"/>
                <w:szCs w:val="20"/>
                <w:lang w:val="en-US"/>
              </w:rPr>
            </w:pPr>
            <w:r w:rsidRPr="00860883">
              <w:rPr>
                <w:rFonts w:ascii="Times New Roman" w:hAnsi="Times New Roman"/>
                <w:sz w:val="20"/>
                <w:szCs w:val="20"/>
                <w:lang w:val="en-US"/>
              </w:rPr>
              <w:t>paraskevov.alexander@yandex.ru</w:t>
            </w:r>
          </w:p>
          <w:p w:rsidR="005056B4" w:rsidRPr="00860883" w:rsidRDefault="005056B4" w:rsidP="00860883">
            <w:pPr>
              <w:spacing w:after="0" w:line="240" w:lineRule="auto"/>
              <w:rPr>
                <w:rFonts w:ascii="Times New Roman" w:hAnsi="Times New Roman"/>
                <w:b/>
                <w:sz w:val="20"/>
                <w:szCs w:val="20"/>
                <w:lang w:val="en-US"/>
              </w:rPr>
            </w:pP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Kadantseva Anastasia Aleksandrovna</w:t>
            </w: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student of the Faculty of Applied Informatics</w:t>
            </w: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ak-06-04@ya.ru</w:t>
            </w: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Filonenko Maksim Viktorovich</w:t>
            </w: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student of the Faculty of Applied Informatics</w:t>
            </w:r>
          </w:p>
          <w:p w:rsidR="005056B4" w:rsidRDefault="005056B4" w:rsidP="00AD5B8A">
            <w:pPr>
              <w:spacing w:after="0" w:line="240" w:lineRule="auto"/>
              <w:rPr>
                <w:rFonts w:ascii="Times New Roman" w:hAnsi="Times New Roman"/>
                <w:i/>
                <w:sz w:val="20"/>
                <w:szCs w:val="20"/>
                <w:lang w:val="en-US"/>
              </w:rPr>
            </w:pPr>
            <w:r w:rsidRPr="00860883">
              <w:rPr>
                <w:rFonts w:ascii="Times New Roman" w:hAnsi="Times New Roman"/>
                <w:sz w:val="20"/>
                <w:szCs w:val="20"/>
                <w:lang w:val="en-US"/>
              </w:rPr>
              <w:t>maxim-filon@mail.ru</w:t>
            </w:r>
            <w:r w:rsidRPr="00860883">
              <w:rPr>
                <w:rFonts w:ascii="Times New Roman" w:hAnsi="Times New Roman"/>
                <w:i/>
                <w:sz w:val="20"/>
                <w:szCs w:val="20"/>
                <w:lang w:val="en-US"/>
              </w:rPr>
              <w:t xml:space="preserve"> </w:t>
            </w:r>
          </w:p>
          <w:p w:rsidR="005056B4" w:rsidRPr="00860883" w:rsidRDefault="005056B4" w:rsidP="00AD5B8A">
            <w:pPr>
              <w:spacing w:after="0" w:line="240" w:lineRule="auto"/>
              <w:rPr>
                <w:rFonts w:ascii="Times New Roman" w:hAnsi="Times New Roman"/>
                <w:i/>
                <w:sz w:val="20"/>
                <w:szCs w:val="20"/>
                <w:lang w:val="en-US"/>
              </w:rPr>
            </w:pPr>
            <w:smartTag w:uri="urn:schemas-microsoft-com:office:smarttags" w:element="PlaceName">
              <w:r w:rsidRPr="00860883">
                <w:rPr>
                  <w:rFonts w:ascii="Times New Roman" w:hAnsi="Times New Roman"/>
                  <w:i/>
                  <w:sz w:val="20"/>
                  <w:szCs w:val="20"/>
                  <w:lang w:val="en-US"/>
                </w:rPr>
                <w:t>Federal</w:t>
              </w:r>
            </w:smartTag>
            <w:r w:rsidRPr="00860883">
              <w:rPr>
                <w:rFonts w:ascii="Times New Roman" w:hAnsi="Times New Roman"/>
                <w:i/>
                <w:sz w:val="20"/>
                <w:szCs w:val="20"/>
                <w:lang w:val="en-US"/>
              </w:rPr>
              <w:t xml:space="preserve"> </w:t>
            </w:r>
            <w:smartTag w:uri="urn:schemas-microsoft-com:office:smarttags" w:element="PlaceType">
              <w:r w:rsidRPr="00860883">
                <w:rPr>
                  <w:rFonts w:ascii="Times New Roman" w:hAnsi="Times New Roman"/>
                  <w:i/>
                  <w:sz w:val="20"/>
                  <w:szCs w:val="20"/>
                  <w:lang w:val="en-US"/>
                </w:rPr>
                <w:t>State</w:t>
              </w:r>
            </w:smartTag>
            <w:r w:rsidRPr="00860883">
              <w:rPr>
                <w:rFonts w:ascii="Times New Roman" w:hAnsi="Times New Roman"/>
                <w:i/>
                <w:sz w:val="20"/>
                <w:szCs w:val="20"/>
                <w:lang w:val="en-US"/>
              </w:rPr>
              <w:t xml:space="preserve"> Budgetary Educational Institution of Higher Education «</w:t>
            </w:r>
            <w:smartTag w:uri="urn:schemas-microsoft-com:office:smarttags" w:element="place">
              <w:smartTag w:uri="urn:schemas-microsoft-com:office:smarttags" w:element="PlaceName">
                <w:r w:rsidRPr="00860883">
                  <w:rPr>
                    <w:rFonts w:ascii="Times New Roman" w:hAnsi="Times New Roman"/>
                    <w:i/>
                    <w:sz w:val="20"/>
                    <w:szCs w:val="20"/>
                    <w:lang w:val="en-US"/>
                  </w:rPr>
                  <w:t>Kuban</w:t>
                </w:r>
              </w:smartTag>
              <w:r w:rsidRPr="00860883">
                <w:rPr>
                  <w:rFonts w:ascii="Times New Roman" w:hAnsi="Times New Roman"/>
                  <w:i/>
                  <w:sz w:val="20"/>
                  <w:szCs w:val="20"/>
                  <w:lang w:val="en-US"/>
                </w:rPr>
                <w:t xml:space="preserve"> </w:t>
              </w:r>
              <w:smartTag w:uri="urn:schemas-microsoft-com:office:smarttags" w:element="PlaceType">
                <w:r w:rsidRPr="00860883">
                  <w:rPr>
                    <w:rFonts w:ascii="Times New Roman" w:hAnsi="Times New Roman"/>
                    <w:i/>
                    <w:sz w:val="20"/>
                    <w:szCs w:val="20"/>
                    <w:lang w:val="en-US"/>
                  </w:rPr>
                  <w:t>State</w:t>
                </w:r>
              </w:smartTag>
              <w:r w:rsidRPr="00860883">
                <w:rPr>
                  <w:rFonts w:ascii="Times New Roman" w:hAnsi="Times New Roman"/>
                  <w:i/>
                  <w:sz w:val="20"/>
                  <w:szCs w:val="20"/>
                  <w:lang w:val="en-US"/>
                </w:rPr>
                <w:t xml:space="preserve"> </w:t>
              </w:r>
              <w:smartTag w:uri="urn:schemas-microsoft-com:office:smarttags" w:element="PlaceType">
                <w:r w:rsidRPr="00860883">
                  <w:rPr>
                    <w:rFonts w:ascii="Times New Roman" w:hAnsi="Times New Roman"/>
                    <w:i/>
                    <w:sz w:val="20"/>
                    <w:szCs w:val="20"/>
                    <w:lang w:val="en-US"/>
                  </w:rPr>
                  <w:t>Agrarian</w:t>
                </w:r>
              </w:smartTag>
              <w:r w:rsidRPr="00860883">
                <w:rPr>
                  <w:rFonts w:ascii="Times New Roman" w:hAnsi="Times New Roman"/>
                  <w:i/>
                  <w:sz w:val="20"/>
                  <w:szCs w:val="20"/>
                  <w:lang w:val="en-US"/>
                </w:rPr>
                <w:t xml:space="preserve"> </w:t>
              </w:r>
              <w:smartTag w:uri="urn:schemas-microsoft-com:office:smarttags" w:element="PlaceType">
                <w:r w:rsidRPr="00860883">
                  <w:rPr>
                    <w:rFonts w:ascii="Times New Roman" w:hAnsi="Times New Roman"/>
                    <w:i/>
                    <w:sz w:val="20"/>
                    <w:szCs w:val="20"/>
                    <w:lang w:val="en-US"/>
                  </w:rPr>
                  <w:t>University</w:t>
                </w:r>
              </w:smartTag>
            </w:smartTag>
            <w:r w:rsidRPr="00860883">
              <w:rPr>
                <w:rFonts w:ascii="Times New Roman" w:hAnsi="Times New Roman"/>
                <w:i/>
                <w:sz w:val="20"/>
                <w:szCs w:val="20"/>
                <w:lang w:val="en-US"/>
              </w:rPr>
              <w:t xml:space="preserve"> named after I.T. Trubilin»</w:t>
            </w: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r>
              <w:rPr>
                <w:rFonts w:ascii="Times New Roman" w:hAnsi="Times New Roman"/>
                <w:sz w:val="20"/>
                <w:szCs w:val="20"/>
                <w:lang w:val="en-US"/>
              </w:rPr>
              <w:t>Nowadays</w:t>
            </w:r>
            <w:r w:rsidRPr="00860883">
              <w:rPr>
                <w:rFonts w:ascii="Times New Roman" w:hAnsi="Times New Roman"/>
                <w:sz w:val="20"/>
                <w:szCs w:val="20"/>
                <w:lang w:val="en-US"/>
              </w:rPr>
              <w:t>, a necessary condition for progress in the field of information technology is wide adoption of standards and technologies of information systems used for hardware and software products. Building software of computing and information systems, based on the ideology of open systems, allows to successfully solve the problems of portability on platforms of various manufacturers, the problem of interchangeability of components and, most importantly, ensures the integration of devices and users in a variety of computing and telecommunication networks. It should be emphasized the fact that to date the successful implementation of any significant projects in the field of information and computer technology, management of information and telecommunications is not possible without coordination of development with existing standards in the field of information systems and, in some cases, the development of new standards</w:t>
            </w:r>
            <w:r>
              <w:rPr>
                <w:rFonts w:ascii="Times New Roman" w:hAnsi="Times New Roman"/>
                <w:sz w:val="20"/>
                <w:szCs w:val="20"/>
                <w:lang w:val="en-US"/>
              </w:rPr>
              <w:t xml:space="preserve">. </w:t>
            </w:r>
            <w:r w:rsidRPr="00860883">
              <w:rPr>
                <w:rFonts w:ascii="Times New Roman" w:hAnsi="Times New Roman"/>
                <w:sz w:val="20"/>
                <w:szCs w:val="20"/>
                <w:lang w:val="en-US"/>
              </w:rPr>
              <w:t xml:space="preserve">In the </w:t>
            </w:r>
            <w:r>
              <w:rPr>
                <w:rFonts w:ascii="Times New Roman" w:hAnsi="Times New Roman"/>
                <w:sz w:val="20"/>
                <w:szCs w:val="20"/>
                <w:lang w:val="en-US"/>
              </w:rPr>
              <w:t xml:space="preserve">conditions of </w:t>
            </w:r>
            <w:r w:rsidRPr="00860883">
              <w:rPr>
                <w:rFonts w:ascii="Times New Roman" w:hAnsi="Times New Roman"/>
                <w:sz w:val="20"/>
                <w:szCs w:val="20"/>
                <w:lang w:val="en-US"/>
              </w:rPr>
              <w:t>transition to integrated computing and telecommunications systems</w:t>
            </w:r>
            <w:r>
              <w:rPr>
                <w:rFonts w:ascii="Times New Roman" w:hAnsi="Times New Roman"/>
                <w:sz w:val="20"/>
                <w:szCs w:val="20"/>
                <w:lang w:val="en-US"/>
              </w:rPr>
              <w:t>, the</w:t>
            </w:r>
            <w:r w:rsidRPr="00860883">
              <w:rPr>
                <w:rFonts w:ascii="Times New Roman" w:hAnsi="Times New Roman"/>
                <w:sz w:val="20"/>
                <w:szCs w:val="20"/>
                <w:lang w:val="en-US"/>
              </w:rPr>
              <w:t xml:space="preserve"> principles of information systems form the basis of technology integration, the establishment of sectoral, regional and national information infrastructures and their interactions on a global scale. So, we can conclude that the technology of information systems today is the working environment in which the priority is the development of information and telecommunication technologies, telecommuni</w:t>
            </w:r>
            <w:r>
              <w:rPr>
                <w:rFonts w:ascii="Times New Roman" w:hAnsi="Times New Roman"/>
                <w:sz w:val="20"/>
                <w:szCs w:val="20"/>
                <w:lang w:val="en-US"/>
              </w:rPr>
              <w:t>cation and computer engineering</w:t>
            </w:r>
          </w:p>
          <w:p w:rsidR="005056B4" w:rsidRPr="00860883" w:rsidRDefault="005056B4" w:rsidP="00860883">
            <w:pPr>
              <w:spacing w:after="0" w:line="240" w:lineRule="auto"/>
              <w:rPr>
                <w:rFonts w:ascii="Times New Roman" w:hAnsi="Times New Roman"/>
                <w:b/>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p>
          <w:p w:rsidR="005056B4" w:rsidRPr="00860883" w:rsidRDefault="005056B4" w:rsidP="00860883">
            <w:pPr>
              <w:spacing w:after="0" w:line="240" w:lineRule="auto"/>
              <w:rPr>
                <w:rFonts w:ascii="Times New Roman" w:hAnsi="Times New Roman"/>
                <w:sz w:val="20"/>
                <w:szCs w:val="20"/>
                <w:lang w:val="en-US"/>
              </w:rPr>
            </w:pPr>
            <w:r w:rsidRPr="00860883">
              <w:rPr>
                <w:rFonts w:ascii="Times New Roman" w:hAnsi="Times New Roman"/>
                <w:sz w:val="20"/>
                <w:szCs w:val="20"/>
                <w:lang w:val="en-US"/>
              </w:rPr>
              <w:t xml:space="preserve">Keywords: PERSONAL DATA, INFORMATION TRAINING </w:t>
            </w:r>
            <w:r w:rsidRPr="00860883">
              <w:rPr>
                <w:rFonts w:ascii="Times New Roman" w:hAnsi="Times New Roman"/>
                <w:caps/>
                <w:sz w:val="20"/>
                <w:szCs w:val="20"/>
                <w:lang w:val="en-US"/>
              </w:rPr>
              <w:t>systems, distance</w:t>
            </w:r>
            <w:r w:rsidRPr="00860883">
              <w:rPr>
                <w:rFonts w:ascii="Times New Roman" w:hAnsi="Times New Roman"/>
                <w:sz w:val="20"/>
                <w:szCs w:val="20"/>
                <w:lang w:val="en-US"/>
              </w:rPr>
              <w:t xml:space="preserve"> LEARNING, INFORM</w:t>
            </w:r>
            <w:r>
              <w:rPr>
                <w:rFonts w:ascii="Times New Roman" w:hAnsi="Times New Roman"/>
                <w:sz w:val="20"/>
                <w:szCs w:val="20"/>
                <w:lang w:val="en-US"/>
              </w:rPr>
              <w:t>ATION PROTECTION, DATA LOSS</w:t>
            </w:r>
          </w:p>
        </w:tc>
      </w:tr>
    </w:tbl>
    <w:p w:rsidR="005056B4" w:rsidRPr="002803BB" w:rsidRDefault="005056B4" w:rsidP="005E5E11">
      <w:pPr>
        <w:spacing w:after="0" w:line="360" w:lineRule="auto"/>
        <w:ind w:firstLine="851"/>
        <w:jc w:val="both"/>
        <w:rPr>
          <w:rFonts w:ascii="Times New Roman" w:hAnsi="Times New Roman"/>
          <w:sz w:val="28"/>
          <w:szCs w:val="28"/>
          <w:lang w:val="en-US"/>
        </w:rPr>
      </w:pPr>
    </w:p>
    <w:p w:rsidR="005056B4" w:rsidRPr="00B52954" w:rsidRDefault="005056B4" w:rsidP="005E5E11">
      <w:pPr>
        <w:spacing w:after="0" w:line="360" w:lineRule="auto"/>
        <w:ind w:firstLine="851"/>
        <w:jc w:val="both"/>
        <w:rPr>
          <w:rFonts w:ascii="Times New Roman" w:hAnsi="Times New Roman"/>
          <w:sz w:val="28"/>
          <w:szCs w:val="28"/>
        </w:rPr>
      </w:pPr>
      <w:r w:rsidRPr="00B52954">
        <w:rPr>
          <w:rFonts w:ascii="Times New Roman" w:hAnsi="Times New Roman"/>
          <w:sz w:val="28"/>
          <w:szCs w:val="28"/>
        </w:rPr>
        <w:t>Обучающие информационные систем</w:t>
      </w:r>
      <w:bookmarkStart w:id="0" w:name="_GoBack"/>
      <w:bookmarkEnd w:id="0"/>
      <w:r w:rsidRPr="00B52954">
        <w:rPr>
          <w:rFonts w:ascii="Times New Roman" w:hAnsi="Times New Roman"/>
          <w:sz w:val="28"/>
          <w:szCs w:val="28"/>
        </w:rPr>
        <w:t>ы очень важны в наше время и дают возможность реализовать</w:t>
      </w:r>
      <w:r w:rsidRPr="007D574C">
        <w:rPr>
          <w:rFonts w:ascii="Times New Roman" w:hAnsi="Times New Roman"/>
          <w:sz w:val="28"/>
          <w:szCs w:val="28"/>
        </w:rPr>
        <w:t xml:space="preserve"> </w:t>
      </w:r>
      <w:r>
        <w:rPr>
          <w:rFonts w:ascii="Times New Roman" w:hAnsi="Times New Roman"/>
          <w:sz w:val="28"/>
          <w:szCs w:val="28"/>
        </w:rPr>
        <w:t>не только классическую форму обучения, но и</w:t>
      </w:r>
      <w:r w:rsidRPr="00B52954">
        <w:rPr>
          <w:rFonts w:ascii="Times New Roman" w:hAnsi="Times New Roman"/>
          <w:sz w:val="28"/>
          <w:szCs w:val="28"/>
        </w:rPr>
        <w:t xml:space="preserve"> дистанционное обучение, так как содержат необходимую методическую и практическую информацию для получения новых знаний  и обучению грамотному их применению в дальнейшем.</w:t>
      </w:r>
    </w:p>
    <w:p w:rsidR="005056B4" w:rsidRPr="00B52954" w:rsidRDefault="005056B4" w:rsidP="005E5E11">
      <w:pPr>
        <w:spacing w:after="0" w:line="360" w:lineRule="auto"/>
        <w:ind w:firstLine="851"/>
        <w:jc w:val="both"/>
        <w:rPr>
          <w:rFonts w:ascii="Times New Roman" w:hAnsi="Times New Roman"/>
          <w:sz w:val="28"/>
          <w:szCs w:val="28"/>
        </w:rPr>
      </w:pPr>
      <w:r w:rsidRPr="00B52954">
        <w:rPr>
          <w:rFonts w:ascii="Times New Roman" w:hAnsi="Times New Roman"/>
          <w:sz w:val="28"/>
          <w:szCs w:val="28"/>
        </w:rPr>
        <w:t>Практически все информационные обучающие системы платформозависимые, но в то же время не требовательны к техническим возможностям компьютера.</w:t>
      </w:r>
    </w:p>
    <w:p w:rsidR="005056B4" w:rsidRPr="00B52954" w:rsidRDefault="005056B4" w:rsidP="005E5E11">
      <w:pPr>
        <w:spacing w:after="0" w:line="360" w:lineRule="auto"/>
        <w:ind w:firstLine="851"/>
        <w:jc w:val="both"/>
        <w:rPr>
          <w:rFonts w:ascii="Times New Roman" w:hAnsi="Times New Roman"/>
          <w:sz w:val="28"/>
          <w:szCs w:val="28"/>
        </w:rPr>
      </w:pPr>
      <w:r w:rsidRPr="00B52954">
        <w:rPr>
          <w:rFonts w:ascii="Times New Roman" w:hAnsi="Times New Roman"/>
          <w:sz w:val="28"/>
          <w:szCs w:val="28"/>
        </w:rPr>
        <w:t xml:space="preserve">Обучающая информационная система «Микропроцессоры и микроэлектроника и схемотехника» является платформозависимой и может работать на компьютерах на которых установлена платформа </w:t>
      </w:r>
      <w:r>
        <w:rPr>
          <w:rFonts w:ascii="Times New Roman" w:hAnsi="Times New Roman"/>
          <w:sz w:val="28"/>
          <w:szCs w:val="28"/>
        </w:rPr>
        <w:t>.</w:t>
      </w:r>
      <w:r w:rsidRPr="00B52954">
        <w:rPr>
          <w:rFonts w:ascii="Times New Roman" w:hAnsi="Times New Roman"/>
          <w:sz w:val="28"/>
          <w:szCs w:val="28"/>
        </w:rPr>
        <w:t>NE</w:t>
      </w:r>
      <w:r>
        <w:rPr>
          <w:rFonts w:ascii="Times New Roman" w:hAnsi="Times New Roman"/>
          <w:sz w:val="28"/>
          <w:szCs w:val="28"/>
        </w:rPr>
        <w:t>T Framework 4.5 или более поздняя версия</w:t>
      </w:r>
      <w:r w:rsidRPr="00B52954">
        <w:rPr>
          <w:rFonts w:ascii="Times New Roman" w:hAnsi="Times New Roman"/>
          <w:sz w:val="28"/>
          <w:szCs w:val="28"/>
        </w:rPr>
        <w:t>.</w:t>
      </w:r>
    </w:p>
    <w:p w:rsidR="005056B4" w:rsidRPr="00B52954" w:rsidRDefault="005056B4" w:rsidP="005E5E11">
      <w:pPr>
        <w:spacing w:after="0" w:line="360" w:lineRule="auto"/>
        <w:ind w:firstLine="851"/>
        <w:jc w:val="both"/>
        <w:rPr>
          <w:rFonts w:ascii="Times New Roman" w:hAnsi="Times New Roman"/>
          <w:sz w:val="28"/>
          <w:szCs w:val="28"/>
        </w:rPr>
      </w:pPr>
      <w:r>
        <w:rPr>
          <w:rFonts w:ascii="Times New Roman" w:hAnsi="Times New Roman"/>
          <w:sz w:val="28"/>
          <w:szCs w:val="28"/>
        </w:rPr>
        <w:t>Сама идея</w:t>
      </w:r>
      <w:r w:rsidRPr="00B52954">
        <w:rPr>
          <w:rFonts w:ascii="Times New Roman" w:hAnsi="Times New Roman"/>
          <w:sz w:val="28"/>
          <w:szCs w:val="28"/>
        </w:rPr>
        <w:t xml:space="preserve"> состоит в том, чтобы студенты могли </w:t>
      </w:r>
      <w:r>
        <w:rPr>
          <w:rFonts w:ascii="Times New Roman" w:hAnsi="Times New Roman"/>
          <w:sz w:val="28"/>
          <w:szCs w:val="28"/>
        </w:rPr>
        <w:t>оторваться от</w:t>
      </w:r>
      <w:r w:rsidRPr="00B52954">
        <w:rPr>
          <w:rFonts w:ascii="Times New Roman" w:hAnsi="Times New Roman"/>
          <w:sz w:val="28"/>
          <w:szCs w:val="28"/>
        </w:rPr>
        <w:t xml:space="preserve"> печатны</w:t>
      </w:r>
      <w:r>
        <w:rPr>
          <w:rFonts w:ascii="Times New Roman" w:hAnsi="Times New Roman"/>
          <w:sz w:val="28"/>
          <w:szCs w:val="28"/>
        </w:rPr>
        <w:t>х</w:t>
      </w:r>
      <w:r w:rsidRPr="00B52954">
        <w:rPr>
          <w:rFonts w:ascii="Times New Roman" w:hAnsi="Times New Roman"/>
          <w:sz w:val="28"/>
          <w:szCs w:val="28"/>
        </w:rPr>
        <w:t xml:space="preserve"> верси</w:t>
      </w:r>
      <w:r>
        <w:rPr>
          <w:rFonts w:ascii="Times New Roman" w:hAnsi="Times New Roman"/>
          <w:sz w:val="28"/>
          <w:szCs w:val="28"/>
        </w:rPr>
        <w:t>й методических</w:t>
      </w:r>
      <w:r w:rsidRPr="00B52954">
        <w:rPr>
          <w:rFonts w:ascii="Times New Roman" w:hAnsi="Times New Roman"/>
          <w:sz w:val="28"/>
          <w:szCs w:val="28"/>
        </w:rPr>
        <w:t xml:space="preserve"> пособи</w:t>
      </w:r>
      <w:r>
        <w:rPr>
          <w:rFonts w:ascii="Times New Roman" w:hAnsi="Times New Roman"/>
          <w:sz w:val="28"/>
          <w:szCs w:val="28"/>
        </w:rPr>
        <w:t>й</w:t>
      </w:r>
      <w:r w:rsidRPr="00B52954">
        <w:rPr>
          <w:rFonts w:ascii="Times New Roman" w:hAnsi="Times New Roman"/>
          <w:sz w:val="28"/>
          <w:szCs w:val="28"/>
        </w:rPr>
        <w:t xml:space="preserve"> по дисципл</w:t>
      </w:r>
      <w:r>
        <w:rPr>
          <w:rFonts w:ascii="Times New Roman" w:hAnsi="Times New Roman"/>
          <w:sz w:val="28"/>
          <w:szCs w:val="28"/>
        </w:rPr>
        <w:t>инам и стать более мобильными.</w:t>
      </w:r>
      <w:r w:rsidRPr="00B52954">
        <w:rPr>
          <w:rFonts w:ascii="Times New Roman" w:hAnsi="Times New Roman"/>
          <w:sz w:val="28"/>
          <w:szCs w:val="28"/>
        </w:rPr>
        <w:t xml:space="preserve"> Планировалось заложить всю необходимую информа</w:t>
      </w:r>
      <w:r>
        <w:rPr>
          <w:rFonts w:ascii="Times New Roman" w:hAnsi="Times New Roman"/>
          <w:sz w:val="28"/>
          <w:szCs w:val="28"/>
        </w:rPr>
        <w:t xml:space="preserve">цию для выполнения лабораторных </w:t>
      </w:r>
      <w:r w:rsidRPr="00B52954">
        <w:rPr>
          <w:rFonts w:ascii="Times New Roman" w:hAnsi="Times New Roman"/>
          <w:sz w:val="28"/>
          <w:szCs w:val="28"/>
        </w:rPr>
        <w:t>и курсовых работ в информационную обучающую систему. Позже было решено добавить еще одну дисциплину – «Микроэлектроника и схемотехника» так же для работы студентов с электронной версией методического пособия.</w:t>
      </w:r>
    </w:p>
    <w:p w:rsidR="005056B4" w:rsidRPr="00B52954" w:rsidRDefault="005056B4" w:rsidP="005E5E11">
      <w:pPr>
        <w:spacing w:after="0" w:line="360" w:lineRule="auto"/>
        <w:ind w:firstLine="851"/>
        <w:jc w:val="both"/>
        <w:rPr>
          <w:rFonts w:ascii="Times New Roman" w:hAnsi="Times New Roman"/>
          <w:sz w:val="28"/>
          <w:szCs w:val="28"/>
        </w:rPr>
      </w:pPr>
      <w:r w:rsidRPr="00B52954">
        <w:rPr>
          <w:rFonts w:ascii="Times New Roman" w:hAnsi="Times New Roman"/>
          <w:sz w:val="28"/>
          <w:szCs w:val="28"/>
        </w:rPr>
        <w:t xml:space="preserve">Для удобного отслеживания </w:t>
      </w:r>
      <w:r>
        <w:rPr>
          <w:rFonts w:ascii="Times New Roman" w:hAnsi="Times New Roman"/>
          <w:sz w:val="28"/>
          <w:szCs w:val="28"/>
        </w:rPr>
        <w:t>прогресса</w:t>
      </w:r>
      <w:r w:rsidRPr="00B52954">
        <w:rPr>
          <w:rFonts w:ascii="Times New Roman" w:hAnsi="Times New Roman"/>
          <w:sz w:val="28"/>
          <w:szCs w:val="28"/>
        </w:rPr>
        <w:t xml:space="preserve"> студентов </w:t>
      </w:r>
      <w:r>
        <w:rPr>
          <w:rFonts w:ascii="Times New Roman" w:hAnsi="Times New Roman"/>
          <w:sz w:val="28"/>
          <w:szCs w:val="28"/>
        </w:rPr>
        <w:t xml:space="preserve">по обеим </w:t>
      </w:r>
      <w:r w:rsidRPr="00B52954">
        <w:rPr>
          <w:rFonts w:ascii="Times New Roman" w:hAnsi="Times New Roman"/>
          <w:sz w:val="28"/>
          <w:szCs w:val="28"/>
        </w:rPr>
        <w:t>дисциплин</w:t>
      </w:r>
      <w:r>
        <w:rPr>
          <w:rFonts w:ascii="Times New Roman" w:hAnsi="Times New Roman"/>
          <w:sz w:val="28"/>
          <w:szCs w:val="28"/>
        </w:rPr>
        <w:t>ам</w:t>
      </w:r>
      <w:r w:rsidRPr="00B52954">
        <w:rPr>
          <w:rFonts w:ascii="Times New Roman" w:hAnsi="Times New Roman"/>
          <w:sz w:val="28"/>
          <w:szCs w:val="28"/>
        </w:rPr>
        <w:t xml:space="preserve"> в информационную обучающую систему было решено добавить электронный журнал с </w:t>
      </w:r>
      <w:r>
        <w:rPr>
          <w:rFonts w:ascii="Times New Roman" w:hAnsi="Times New Roman"/>
          <w:sz w:val="28"/>
          <w:szCs w:val="28"/>
        </w:rPr>
        <w:t>широким функционалом, в частности</w:t>
      </w:r>
      <w:r w:rsidRPr="00B52954">
        <w:rPr>
          <w:rFonts w:ascii="Times New Roman" w:hAnsi="Times New Roman"/>
          <w:sz w:val="28"/>
          <w:szCs w:val="28"/>
        </w:rPr>
        <w:t xml:space="preserve"> с возможностью добавления новых групп в начале семестра</w:t>
      </w:r>
      <w:r>
        <w:rPr>
          <w:rFonts w:ascii="Times New Roman" w:hAnsi="Times New Roman"/>
          <w:sz w:val="28"/>
          <w:szCs w:val="28"/>
        </w:rPr>
        <w:t>, редактирования новых групп, редактирования списков групп, вывода на печать текущего прогресса студентов.</w:t>
      </w:r>
    </w:p>
    <w:p w:rsidR="005056B4" w:rsidRPr="00B52954" w:rsidRDefault="005056B4" w:rsidP="005E5E11">
      <w:pPr>
        <w:spacing w:after="0" w:line="360" w:lineRule="auto"/>
        <w:ind w:firstLine="851"/>
        <w:jc w:val="both"/>
        <w:rPr>
          <w:rFonts w:ascii="Times New Roman" w:hAnsi="Times New Roman"/>
          <w:sz w:val="28"/>
          <w:szCs w:val="28"/>
        </w:rPr>
      </w:pPr>
      <w:r w:rsidRPr="00B52954">
        <w:rPr>
          <w:rFonts w:ascii="Times New Roman" w:hAnsi="Times New Roman"/>
          <w:sz w:val="28"/>
          <w:szCs w:val="28"/>
        </w:rPr>
        <w:t xml:space="preserve">Начальным этапом разработки программы был выбор дизайна для всех форм. Разработан дизайн был в многофункциональном графическом редакторе </w:t>
      </w:r>
      <w:r w:rsidRPr="00135174">
        <w:rPr>
          <w:rFonts w:ascii="Times New Roman" w:hAnsi="Times New Roman"/>
          <w:sz w:val="28"/>
          <w:szCs w:val="28"/>
        </w:rPr>
        <w:t xml:space="preserve">Adobe Photoshop </w:t>
      </w:r>
      <w:r>
        <w:rPr>
          <w:rFonts w:ascii="Times New Roman" w:hAnsi="Times New Roman"/>
          <w:sz w:val="28"/>
          <w:szCs w:val="28"/>
        </w:rPr>
        <w:t>в</w:t>
      </w:r>
      <w:r w:rsidRPr="00135174">
        <w:rPr>
          <w:rFonts w:ascii="Times New Roman" w:hAnsi="Times New Roman"/>
          <w:sz w:val="28"/>
          <w:szCs w:val="28"/>
        </w:rPr>
        <w:t>ерси</w:t>
      </w:r>
      <w:r>
        <w:rPr>
          <w:rFonts w:ascii="Times New Roman" w:hAnsi="Times New Roman"/>
          <w:sz w:val="28"/>
          <w:szCs w:val="28"/>
        </w:rPr>
        <w:t>и</w:t>
      </w:r>
      <w:r w:rsidRPr="00135174">
        <w:rPr>
          <w:rFonts w:ascii="Times New Roman" w:hAnsi="Times New Roman"/>
          <w:sz w:val="28"/>
          <w:szCs w:val="28"/>
        </w:rPr>
        <w:t xml:space="preserve"> 13.0</w:t>
      </w:r>
      <w:r w:rsidRPr="00B52954">
        <w:rPr>
          <w:rFonts w:ascii="Times New Roman" w:hAnsi="Times New Roman"/>
          <w:sz w:val="28"/>
          <w:szCs w:val="28"/>
        </w:rPr>
        <w:t>. Все фоновые изображения для формы были сделаны в едином стиле, но каждая дисциплина имеет свой цвет, два варианта расцветки дизайна можно увидеть на рисунке 1 (синий цвет фона на этих формах и в дальнейшим – цвет дисциплины «Микроэлектроника и схемотехника», а зеленый – дисциплины «Микропроцессоры»).</w:t>
      </w:r>
    </w:p>
    <w:p w:rsidR="005056B4" w:rsidRPr="00B52954" w:rsidRDefault="005056B4" w:rsidP="005E5E11">
      <w:pPr>
        <w:spacing w:after="0" w:line="360" w:lineRule="auto"/>
        <w:ind w:firstLine="851"/>
        <w:jc w:val="center"/>
        <w:rPr>
          <w:rFonts w:ascii="Times New Roman" w:hAnsi="Times New Roman"/>
          <w:sz w:val="28"/>
          <w:szCs w:val="28"/>
          <w:lang w:val="en-US"/>
        </w:rPr>
      </w:pPr>
      <w:r w:rsidRPr="00FE78C1">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59pt">
            <v:imagedata r:id="rId7" o:title=""/>
          </v:shape>
        </w:pict>
      </w:r>
    </w:p>
    <w:p w:rsidR="005056B4" w:rsidRPr="00B52954" w:rsidRDefault="005056B4" w:rsidP="005E5E11">
      <w:pPr>
        <w:spacing w:after="0" w:line="360" w:lineRule="auto"/>
        <w:ind w:firstLine="851"/>
        <w:jc w:val="center"/>
        <w:rPr>
          <w:rFonts w:ascii="Times New Roman" w:hAnsi="Times New Roman"/>
          <w:sz w:val="28"/>
          <w:szCs w:val="28"/>
        </w:rPr>
      </w:pPr>
      <w:r w:rsidRPr="00B52954">
        <w:rPr>
          <w:rFonts w:ascii="Times New Roman" w:hAnsi="Times New Roman"/>
          <w:sz w:val="28"/>
          <w:szCs w:val="28"/>
        </w:rPr>
        <w:t>Рисунок 1 – Фоновое изображение для первой формы программы в двух цветах</w:t>
      </w:r>
    </w:p>
    <w:p w:rsidR="005056B4" w:rsidRDefault="005056B4" w:rsidP="00067E1F">
      <w:pPr>
        <w:spacing w:after="0" w:line="360" w:lineRule="auto"/>
        <w:ind w:firstLine="709"/>
        <w:jc w:val="both"/>
        <w:rPr>
          <w:rFonts w:ascii="Times New Roman" w:hAnsi="Times New Roman"/>
          <w:sz w:val="28"/>
          <w:szCs w:val="28"/>
        </w:rPr>
      </w:pPr>
      <w:r w:rsidRPr="00B52954">
        <w:rPr>
          <w:rFonts w:ascii="Times New Roman" w:hAnsi="Times New Roman"/>
          <w:sz w:val="28"/>
          <w:szCs w:val="28"/>
        </w:rPr>
        <w:t xml:space="preserve">На следующем этапе было решено привести методическое пособие с лабораторными работами по двум дисциплинам в удобный для чтения </w:t>
      </w:r>
      <w:r>
        <w:rPr>
          <w:rFonts w:ascii="Times New Roman" w:hAnsi="Times New Roman"/>
          <w:sz w:val="28"/>
          <w:szCs w:val="28"/>
        </w:rPr>
        <w:t xml:space="preserve">с экрана </w:t>
      </w:r>
      <w:r w:rsidRPr="00B52954">
        <w:rPr>
          <w:rFonts w:ascii="Times New Roman" w:hAnsi="Times New Roman"/>
          <w:sz w:val="28"/>
          <w:szCs w:val="28"/>
        </w:rPr>
        <w:t xml:space="preserve">формат. </w:t>
      </w:r>
      <w:r>
        <w:rPr>
          <w:rFonts w:ascii="Times New Roman" w:hAnsi="Times New Roman"/>
          <w:sz w:val="28"/>
          <w:szCs w:val="28"/>
        </w:rPr>
        <w:t>Материал</w:t>
      </w:r>
      <w:r w:rsidRPr="00B52954">
        <w:rPr>
          <w:rFonts w:ascii="Times New Roman" w:hAnsi="Times New Roman"/>
          <w:sz w:val="28"/>
          <w:szCs w:val="28"/>
        </w:rPr>
        <w:t xml:space="preserve"> был разделен на двадцать файлов в формате </w:t>
      </w:r>
      <w:r w:rsidRPr="00B52954">
        <w:rPr>
          <w:rFonts w:ascii="Times New Roman" w:hAnsi="Times New Roman"/>
          <w:sz w:val="28"/>
          <w:szCs w:val="28"/>
          <w:lang w:val="en-US"/>
        </w:rPr>
        <w:t>RTF</w:t>
      </w:r>
      <w:r w:rsidRPr="00B52954">
        <w:rPr>
          <w:rFonts w:ascii="Times New Roman" w:hAnsi="Times New Roman"/>
          <w:sz w:val="28"/>
          <w:szCs w:val="28"/>
        </w:rPr>
        <w:t>: десять файлов с теорией и десять файлов с заданиями к каждой лабораторной работе.</w:t>
      </w:r>
      <w:r w:rsidRPr="00653849">
        <w:rPr>
          <w:rFonts w:ascii="Times New Roman" w:hAnsi="Times New Roman"/>
          <w:sz w:val="28"/>
          <w:szCs w:val="28"/>
        </w:rPr>
        <w:t xml:space="preserve"> </w:t>
      </w:r>
    </w:p>
    <w:p w:rsidR="005056B4" w:rsidRDefault="005056B4" w:rsidP="00067E1F">
      <w:pPr>
        <w:spacing w:after="0" w:line="360" w:lineRule="auto"/>
        <w:ind w:firstLine="709"/>
        <w:jc w:val="both"/>
        <w:rPr>
          <w:rFonts w:ascii="Times New Roman" w:hAnsi="Times New Roman"/>
          <w:sz w:val="28"/>
          <w:szCs w:val="28"/>
        </w:rPr>
      </w:pPr>
      <w:r w:rsidRPr="00B52954">
        <w:rPr>
          <w:rFonts w:ascii="Times New Roman" w:hAnsi="Times New Roman"/>
          <w:sz w:val="28"/>
          <w:szCs w:val="28"/>
        </w:rPr>
        <w:t>Форма</w:t>
      </w:r>
      <w:r>
        <w:rPr>
          <w:rFonts w:ascii="Times New Roman" w:hAnsi="Times New Roman"/>
          <w:sz w:val="28"/>
          <w:szCs w:val="28"/>
        </w:rPr>
        <w:t>т</w:t>
      </w:r>
      <w:r w:rsidRPr="00B52954">
        <w:rPr>
          <w:rFonts w:ascii="Times New Roman" w:hAnsi="Times New Roman"/>
          <w:sz w:val="28"/>
          <w:szCs w:val="28"/>
        </w:rPr>
        <w:t xml:space="preserve"> </w:t>
      </w:r>
      <w:r w:rsidRPr="00B52954">
        <w:rPr>
          <w:rFonts w:ascii="Times New Roman" w:hAnsi="Times New Roman"/>
          <w:sz w:val="28"/>
          <w:szCs w:val="28"/>
          <w:lang w:val="en-US"/>
        </w:rPr>
        <w:t>RTF</w:t>
      </w:r>
      <w:r w:rsidRPr="00B52954">
        <w:rPr>
          <w:rFonts w:ascii="Times New Roman" w:hAnsi="Times New Roman"/>
          <w:sz w:val="28"/>
          <w:szCs w:val="28"/>
        </w:rPr>
        <w:t xml:space="preserve"> был выбран как самый оптимальный для отображения текста, таблиц, рисунков и формул в </w:t>
      </w:r>
      <w:r>
        <w:rPr>
          <w:rFonts w:ascii="Times New Roman" w:hAnsi="Times New Roman"/>
          <w:sz w:val="28"/>
          <w:szCs w:val="28"/>
        </w:rPr>
        <w:t>программных компонентах, таких</w:t>
      </w:r>
      <w:r w:rsidRPr="00B52954">
        <w:rPr>
          <w:rFonts w:ascii="Times New Roman" w:hAnsi="Times New Roman"/>
          <w:sz w:val="28"/>
          <w:szCs w:val="28"/>
        </w:rPr>
        <w:t xml:space="preserve"> как </w:t>
      </w:r>
      <w:r w:rsidRPr="00C34BF8">
        <w:rPr>
          <w:rFonts w:ascii="Times New Roman" w:hAnsi="Times New Roman"/>
          <w:sz w:val="28"/>
          <w:szCs w:val="28"/>
          <w:lang w:val="en-US"/>
        </w:rPr>
        <w:t>RichTextBox</w:t>
      </w:r>
      <w:r w:rsidRPr="00C34BF8">
        <w:rPr>
          <w:rFonts w:ascii="Times New Roman" w:hAnsi="Times New Roman"/>
          <w:sz w:val="28"/>
          <w:szCs w:val="28"/>
        </w:rPr>
        <w:t>.</w:t>
      </w:r>
    </w:p>
    <w:p w:rsidR="005056B4" w:rsidRDefault="005056B4" w:rsidP="002A5FFE">
      <w:pPr>
        <w:spacing w:after="0" w:line="360" w:lineRule="auto"/>
        <w:ind w:firstLine="708"/>
        <w:jc w:val="both"/>
        <w:rPr>
          <w:rFonts w:ascii="Times New Roman" w:hAnsi="Times New Roman"/>
          <w:sz w:val="28"/>
          <w:szCs w:val="28"/>
        </w:rPr>
      </w:pPr>
      <w:r>
        <w:rPr>
          <w:rFonts w:ascii="Times New Roman" w:hAnsi="Times New Roman"/>
          <w:sz w:val="28"/>
          <w:szCs w:val="28"/>
        </w:rPr>
        <w:t>Поскольку алгоритм функционирования ИС достаточно прост и интуитивно понятен, то большая часть внимания была уделена вопросам создания модульной структуры приложения и вопросам обеспечения сохранности и защищенности внутренних данных. Для этого было принято решение хранить информацию в бинарных файлах, а сами файлы скрыть в папке ресурсов программы.</w:t>
      </w:r>
    </w:p>
    <w:p w:rsidR="005056B4" w:rsidRPr="007D574C" w:rsidRDefault="005056B4" w:rsidP="005E5E11">
      <w:pPr>
        <w:spacing w:after="0" w:line="360" w:lineRule="auto"/>
        <w:jc w:val="both"/>
        <w:rPr>
          <w:rFonts w:ascii="Times New Roman" w:hAnsi="Times New Roman"/>
          <w:sz w:val="28"/>
          <w:szCs w:val="28"/>
        </w:rPr>
      </w:pPr>
      <w:r>
        <w:rPr>
          <w:rFonts w:ascii="Times New Roman" w:hAnsi="Times New Roman"/>
          <w:sz w:val="28"/>
          <w:szCs w:val="28"/>
        </w:rPr>
        <w:tab/>
        <w:t xml:space="preserve">Последним этапом было кодирование самой обучающей системы. Для разработки программы был выбран объектно-ориентированный язык программирования </w:t>
      </w:r>
      <w:r>
        <w:rPr>
          <w:rFonts w:ascii="Times New Roman" w:hAnsi="Times New Roman"/>
          <w:sz w:val="28"/>
          <w:szCs w:val="28"/>
          <w:lang w:val="en-US"/>
        </w:rPr>
        <w:t>C</w:t>
      </w:r>
      <w:r w:rsidRPr="00653849">
        <w:rPr>
          <w:rFonts w:ascii="Times New Roman" w:hAnsi="Times New Roman"/>
          <w:sz w:val="28"/>
          <w:szCs w:val="28"/>
        </w:rPr>
        <w:t xml:space="preserve">#. </w:t>
      </w:r>
      <w:r>
        <w:rPr>
          <w:rFonts w:ascii="Times New Roman" w:hAnsi="Times New Roman"/>
          <w:sz w:val="28"/>
          <w:szCs w:val="28"/>
        </w:rPr>
        <w:t xml:space="preserve">Среда разработки – </w:t>
      </w:r>
      <w:r>
        <w:rPr>
          <w:rFonts w:ascii="Times New Roman" w:hAnsi="Times New Roman"/>
          <w:sz w:val="28"/>
          <w:szCs w:val="28"/>
          <w:lang w:val="en-US"/>
        </w:rPr>
        <w:t>Microsoft</w:t>
      </w:r>
      <w:r w:rsidRPr="007D574C">
        <w:rPr>
          <w:rFonts w:ascii="Times New Roman" w:hAnsi="Times New Roman"/>
          <w:sz w:val="28"/>
          <w:szCs w:val="28"/>
        </w:rPr>
        <w:t xml:space="preserve"> </w:t>
      </w:r>
      <w:r>
        <w:rPr>
          <w:rFonts w:ascii="Times New Roman" w:hAnsi="Times New Roman"/>
          <w:sz w:val="28"/>
          <w:szCs w:val="28"/>
          <w:lang w:val="en-US"/>
        </w:rPr>
        <w:t>Windows</w:t>
      </w:r>
      <w:r w:rsidRPr="007D574C">
        <w:rPr>
          <w:rFonts w:ascii="Times New Roman" w:hAnsi="Times New Roman"/>
          <w:sz w:val="28"/>
          <w:szCs w:val="28"/>
        </w:rPr>
        <w:t xml:space="preserve"> </w:t>
      </w:r>
      <w:r>
        <w:rPr>
          <w:rFonts w:ascii="Times New Roman" w:hAnsi="Times New Roman"/>
          <w:sz w:val="28"/>
          <w:szCs w:val="28"/>
          <w:lang w:val="en-US"/>
        </w:rPr>
        <w:t>Studio</w:t>
      </w:r>
      <w:r>
        <w:rPr>
          <w:rFonts w:ascii="Times New Roman" w:hAnsi="Times New Roman"/>
          <w:sz w:val="28"/>
          <w:szCs w:val="28"/>
        </w:rPr>
        <w:t xml:space="preserve"> 2013 версии 12</w:t>
      </w:r>
      <w:r w:rsidRPr="007D574C">
        <w:rPr>
          <w:rFonts w:ascii="Times New Roman" w:hAnsi="Times New Roman"/>
          <w:sz w:val="28"/>
          <w:szCs w:val="28"/>
        </w:rPr>
        <w:t>.</w:t>
      </w:r>
    </w:p>
    <w:p w:rsidR="005056B4" w:rsidRDefault="005056B4" w:rsidP="005E5E11">
      <w:pPr>
        <w:spacing w:after="0" w:line="360" w:lineRule="auto"/>
        <w:jc w:val="both"/>
        <w:rPr>
          <w:rFonts w:ascii="Times New Roman" w:hAnsi="Times New Roman"/>
          <w:sz w:val="28"/>
          <w:szCs w:val="28"/>
        </w:rPr>
      </w:pPr>
      <w:r w:rsidRPr="00B52954">
        <w:rPr>
          <w:rFonts w:ascii="Times New Roman" w:hAnsi="Times New Roman"/>
          <w:sz w:val="28"/>
          <w:szCs w:val="28"/>
        </w:rPr>
        <w:tab/>
      </w:r>
      <w:r>
        <w:rPr>
          <w:rFonts w:ascii="Times New Roman" w:hAnsi="Times New Roman"/>
          <w:sz w:val="28"/>
          <w:szCs w:val="28"/>
        </w:rPr>
        <w:t>При запуске программы о</w:t>
      </w:r>
      <w:r w:rsidRPr="00B52954">
        <w:rPr>
          <w:rFonts w:ascii="Times New Roman" w:hAnsi="Times New Roman"/>
          <w:sz w:val="28"/>
          <w:szCs w:val="28"/>
        </w:rPr>
        <w:t xml:space="preserve">ткрывается главное меню и пользователю предлагается выбрать одну из дисциплин. Далее идет выбор одного из </w:t>
      </w:r>
      <w:r>
        <w:rPr>
          <w:rFonts w:ascii="Times New Roman" w:hAnsi="Times New Roman"/>
          <w:sz w:val="28"/>
          <w:szCs w:val="28"/>
        </w:rPr>
        <w:t xml:space="preserve">нескольких </w:t>
      </w:r>
      <w:r w:rsidRPr="00B52954">
        <w:rPr>
          <w:rFonts w:ascii="Times New Roman" w:hAnsi="Times New Roman"/>
          <w:sz w:val="28"/>
          <w:szCs w:val="28"/>
        </w:rPr>
        <w:t xml:space="preserve"> направлений работы</w:t>
      </w:r>
      <w:r>
        <w:rPr>
          <w:rFonts w:ascii="Times New Roman" w:hAnsi="Times New Roman"/>
          <w:sz w:val="28"/>
          <w:szCs w:val="28"/>
        </w:rPr>
        <w:t xml:space="preserve"> (</w:t>
      </w:r>
      <w:r w:rsidRPr="00B52954">
        <w:rPr>
          <w:rFonts w:ascii="Times New Roman" w:hAnsi="Times New Roman"/>
          <w:sz w:val="28"/>
          <w:szCs w:val="28"/>
        </w:rPr>
        <w:t>для дисциплины «Микропроцессоры», или одного из двух, для дисциплины «Микроэлектроника и схемотехника»</w:t>
      </w:r>
      <w:r>
        <w:rPr>
          <w:rFonts w:ascii="Times New Roman" w:hAnsi="Times New Roman"/>
          <w:sz w:val="28"/>
          <w:szCs w:val="28"/>
        </w:rPr>
        <w:t>)</w:t>
      </w:r>
      <w:r w:rsidRPr="00B52954">
        <w:rPr>
          <w:rFonts w:ascii="Times New Roman" w:hAnsi="Times New Roman"/>
          <w:sz w:val="28"/>
          <w:szCs w:val="28"/>
        </w:rPr>
        <w:t xml:space="preserve">, </w:t>
      </w:r>
      <w:r>
        <w:rPr>
          <w:rFonts w:ascii="Times New Roman" w:hAnsi="Times New Roman"/>
          <w:sz w:val="28"/>
          <w:szCs w:val="28"/>
        </w:rPr>
        <w:t xml:space="preserve">ими являются </w:t>
      </w:r>
      <w:r w:rsidRPr="00B52954">
        <w:rPr>
          <w:rFonts w:ascii="Times New Roman" w:hAnsi="Times New Roman"/>
          <w:sz w:val="28"/>
          <w:szCs w:val="28"/>
        </w:rPr>
        <w:t>«Лабораторные работы», «Курсовые работы» (только для дисциплины «Микропроцессоры»)</w:t>
      </w:r>
      <w:r>
        <w:rPr>
          <w:rFonts w:ascii="Times New Roman" w:hAnsi="Times New Roman"/>
          <w:sz w:val="28"/>
          <w:szCs w:val="28"/>
        </w:rPr>
        <w:t xml:space="preserve"> или «Открыть журнал». После этого</w:t>
      </w:r>
      <w:r w:rsidRPr="00B52954">
        <w:rPr>
          <w:rFonts w:ascii="Times New Roman" w:hAnsi="Times New Roman"/>
          <w:sz w:val="28"/>
          <w:szCs w:val="28"/>
        </w:rPr>
        <w:t xml:space="preserve"> открываются соответств</w:t>
      </w:r>
      <w:r>
        <w:rPr>
          <w:rFonts w:ascii="Times New Roman" w:hAnsi="Times New Roman"/>
          <w:sz w:val="28"/>
          <w:szCs w:val="28"/>
        </w:rPr>
        <w:t>ующие формы, которые являются общи для обеи</w:t>
      </w:r>
      <w:r w:rsidRPr="00B52954">
        <w:rPr>
          <w:rFonts w:ascii="Times New Roman" w:hAnsi="Times New Roman"/>
          <w:sz w:val="28"/>
          <w:szCs w:val="28"/>
        </w:rPr>
        <w:t>х дисциплин</w:t>
      </w:r>
      <w:r>
        <w:rPr>
          <w:rFonts w:ascii="Times New Roman" w:hAnsi="Times New Roman"/>
          <w:sz w:val="28"/>
          <w:szCs w:val="28"/>
        </w:rPr>
        <w:t>.</w:t>
      </w:r>
    </w:p>
    <w:p w:rsidR="005056B4" w:rsidRDefault="005056B4" w:rsidP="005E5E11">
      <w:pPr>
        <w:spacing w:after="0" w:line="360" w:lineRule="auto"/>
        <w:jc w:val="both"/>
        <w:rPr>
          <w:rFonts w:ascii="Times New Roman" w:hAnsi="Times New Roman"/>
          <w:sz w:val="28"/>
          <w:szCs w:val="28"/>
        </w:rPr>
      </w:pPr>
      <w:r w:rsidRPr="00FE78C1">
        <w:rPr>
          <w:rFonts w:ascii="Times New Roman" w:hAnsi="Times New Roman"/>
          <w:noProof/>
          <w:sz w:val="28"/>
          <w:szCs w:val="28"/>
          <w:lang w:eastAsia="ru-RU"/>
        </w:rPr>
        <w:pict>
          <v:shape id="_x0000_i1026" type="#_x0000_t75" style="width:467.25pt;height:427.5pt">
            <v:imagedata r:id="rId8" o:title=""/>
          </v:shape>
        </w:pict>
      </w:r>
    </w:p>
    <w:p w:rsidR="005056B4" w:rsidRPr="00B52954" w:rsidRDefault="005056B4" w:rsidP="00C34BF8">
      <w:pPr>
        <w:spacing w:after="0" w:line="360" w:lineRule="auto"/>
        <w:jc w:val="center"/>
        <w:rPr>
          <w:rFonts w:ascii="Times New Roman" w:hAnsi="Times New Roman"/>
          <w:sz w:val="28"/>
          <w:szCs w:val="28"/>
        </w:rPr>
      </w:pPr>
      <w:r>
        <w:rPr>
          <w:rFonts w:ascii="Times New Roman" w:hAnsi="Times New Roman"/>
          <w:sz w:val="28"/>
          <w:szCs w:val="28"/>
        </w:rPr>
        <w:t>Рисунок 2 – Модульная иерархическая структура информационной обучающей системы</w:t>
      </w:r>
    </w:p>
    <w:p w:rsidR="005056B4" w:rsidRPr="00B52954" w:rsidRDefault="005056B4" w:rsidP="007A47F0">
      <w:pPr>
        <w:spacing w:after="0" w:line="360" w:lineRule="auto"/>
        <w:ind w:firstLine="708"/>
        <w:jc w:val="both"/>
        <w:rPr>
          <w:rFonts w:ascii="Times New Roman" w:hAnsi="Times New Roman"/>
          <w:sz w:val="28"/>
          <w:szCs w:val="28"/>
        </w:rPr>
      </w:pPr>
      <w:r w:rsidRPr="00B52954">
        <w:rPr>
          <w:rFonts w:ascii="Times New Roman" w:hAnsi="Times New Roman"/>
          <w:sz w:val="28"/>
          <w:szCs w:val="28"/>
        </w:rPr>
        <w:t xml:space="preserve">При разработке основной формы были использованы две кнопки (компонент </w:t>
      </w:r>
      <w:r w:rsidRPr="00B52954">
        <w:rPr>
          <w:rFonts w:ascii="Times New Roman" w:hAnsi="Times New Roman"/>
          <w:sz w:val="28"/>
          <w:szCs w:val="28"/>
          <w:lang w:val="en-US"/>
        </w:rPr>
        <w:t>button</w:t>
      </w:r>
      <w:r w:rsidRPr="00B52954">
        <w:rPr>
          <w:rFonts w:ascii="Times New Roman" w:hAnsi="Times New Roman"/>
          <w:sz w:val="28"/>
          <w:szCs w:val="28"/>
        </w:rPr>
        <w:t>) при нажатии на одну из них, управление передается форме выбранной дисциплины, сама же начальная форма закрывается</w:t>
      </w:r>
      <w:r>
        <w:rPr>
          <w:rFonts w:ascii="Times New Roman" w:hAnsi="Times New Roman"/>
          <w:sz w:val="28"/>
          <w:szCs w:val="28"/>
        </w:rPr>
        <w:t>, в целях избежание нагромождения окон и экономии ресурсов ПК</w:t>
      </w:r>
      <w:r w:rsidRPr="00B52954">
        <w:rPr>
          <w:rFonts w:ascii="Times New Roman" w:hAnsi="Times New Roman"/>
          <w:sz w:val="28"/>
          <w:szCs w:val="28"/>
        </w:rPr>
        <w:t>. Дизайн формы так же был разработан в Adobe Photoshop</w:t>
      </w:r>
      <w:r>
        <w:rPr>
          <w:rFonts w:ascii="Times New Roman" w:hAnsi="Times New Roman"/>
          <w:sz w:val="28"/>
          <w:szCs w:val="28"/>
        </w:rPr>
        <w:t xml:space="preserve"> в</w:t>
      </w:r>
      <w:r w:rsidRPr="00135174">
        <w:rPr>
          <w:rFonts w:ascii="Times New Roman" w:hAnsi="Times New Roman"/>
          <w:sz w:val="28"/>
          <w:szCs w:val="28"/>
        </w:rPr>
        <w:t>ерси</w:t>
      </w:r>
      <w:r>
        <w:rPr>
          <w:rFonts w:ascii="Times New Roman" w:hAnsi="Times New Roman"/>
          <w:sz w:val="28"/>
          <w:szCs w:val="28"/>
        </w:rPr>
        <w:t>и</w:t>
      </w:r>
      <w:r w:rsidRPr="00135174">
        <w:rPr>
          <w:rFonts w:ascii="Times New Roman" w:hAnsi="Times New Roman"/>
          <w:sz w:val="28"/>
          <w:szCs w:val="28"/>
        </w:rPr>
        <w:t xml:space="preserve"> 13.0</w:t>
      </w:r>
      <w:r w:rsidRPr="00B52954">
        <w:rPr>
          <w:rFonts w:ascii="Times New Roman" w:hAnsi="Times New Roman"/>
          <w:sz w:val="28"/>
          <w:szCs w:val="28"/>
        </w:rPr>
        <w:t xml:space="preserve"> и придерживается стилей всех фоновых изображений</w:t>
      </w:r>
      <w:r>
        <w:rPr>
          <w:rFonts w:ascii="Times New Roman" w:hAnsi="Times New Roman"/>
          <w:sz w:val="28"/>
          <w:szCs w:val="28"/>
        </w:rPr>
        <w:t xml:space="preserve">. </w:t>
      </w:r>
      <w:r w:rsidRPr="00B52954">
        <w:rPr>
          <w:rFonts w:ascii="Times New Roman" w:hAnsi="Times New Roman"/>
          <w:sz w:val="28"/>
          <w:szCs w:val="28"/>
        </w:rPr>
        <w:t xml:space="preserve">Форму можно увидеть на рисунке </w:t>
      </w:r>
      <w:r>
        <w:rPr>
          <w:rFonts w:ascii="Times New Roman" w:hAnsi="Times New Roman"/>
          <w:sz w:val="28"/>
          <w:szCs w:val="28"/>
        </w:rPr>
        <w:t>3</w:t>
      </w:r>
      <w:r w:rsidRPr="00B52954">
        <w:rPr>
          <w:rFonts w:ascii="Times New Roman" w:hAnsi="Times New Roman"/>
          <w:sz w:val="28"/>
          <w:szCs w:val="28"/>
        </w:rPr>
        <w:t>.</w:t>
      </w:r>
    </w:p>
    <w:p w:rsidR="005056B4" w:rsidRPr="00B52954" w:rsidRDefault="005056B4" w:rsidP="005E5E11">
      <w:pPr>
        <w:spacing w:after="0" w:line="360" w:lineRule="auto"/>
        <w:jc w:val="center"/>
        <w:rPr>
          <w:rFonts w:ascii="Times New Roman" w:hAnsi="Times New Roman"/>
          <w:sz w:val="28"/>
          <w:szCs w:val="28"/>
        </w:rPr>
      </w:pPr>
      <w:r w:rsidRPr="00FE78C1">
        <w:rPr>
          <w:rFonts w:ascii="Times New Roman" w:hAnsi="Times New Roman"/>
          <w:noProof/>
          <w:sz w:val="28"/>
          <w:szCs w:val="28"/>
          <w:lang w:eastAsia="ru-RU"/>
        </w:rPr>
        <w:pict>
          <v:shape id="Рисунок 1" o:spid="_x0000_i1027" type="#_x0000_t75" style="width:226.5pt;height:141pt;visibility:visible">
            <v:imagedata r:id="rId9" o:title=""/>
          </v:shape>
        </w:pict>
      </w:r>
    </w:p>
    <w:p w:rsidR="005056B4" w:rsidRPr="00B52954" w:rsidRDefault="005056B4" w:rsidP="005E5E11">
      <w:pPr>
        <w:spacing w:after="0" w:line="360" w:lineRule="auto"/>
        <w:jc w:val="center"/>
        <w:rPr>
          <w:rFonts w:ascii="Times New Roman" w:hAnsi="Times New Roman"/>
          <w:sz w:val="28"/>
          <w:szCs w:val="28"/>
        </w:rPr>
      </w:pPr>
      <w:r w:rsidRPr="00B52954">
        <w:rPr>
          <w:rFonts w:ascii="Times New Roman" w:hAnsi="Times New Roman"/>
          <w:sz w:val="28"/>
          <w:szCs w:val="28"/>
        </w:rPr>
        <w:t xml:space="preserve">Рисунок </w:t>
      </w:r>
      <w:r>
        <w:rPr>
          <w:rFonts w:ascii="Times New Roman" w:hAnsi="Times New Roman"/>
          <w:sz w:val="28"/>
          <w:szCs w:val="28"/>
        </w:rPr>
        <w:t>3</w:t>
      </w:r>
      <w:r w:rsidRPr="00B52954">
        <w:rPr>
          <w:rFonts w:ascii="Times New Roman" w:hAnsi="Times New Roman"/>
          <w:sz w:val="28"/>
          <w:szCs w:val="28"/>
        </w:rPr>
        <w:t xml:space="preserve"> – Основная форма программы</w:t>
      </w:r>
    </w:p>
    <w:p w:rsidR="005056B4" w:rsidRDefault="005056B4" w:rsidP="005E5E11">
      <w:pPr>
        <w:spacing w:after="0" w:line="360" w:lineRule="auto"/>
        <w:jc w:val="both"/>
        <w:rPr>
          <w:rFonts w:ascii="Times New Roman" w:hAnsi="Times New Roman"/>
          <w:sz w:val="28"/>
          <w:szCs w:val="28"/>
        </w:rPr>
      </w:pPr>
      <w:r w:rsidRPr="00B52954">
        <w:rPr>
          <w:rFonts w:ascii="Times New Roman" w:hAnsi="Times New Roman"/>
          <w:sz w:val="28"/>
          <w:szCs w:val="28"/>
        </w:rPr>
        <w:tab/>
        <w:t>Изначально решено было сделать передачу переменной с информацией о выбранной дисциплине из формы в форму, но форм оказалось так много, что при реализации этой идеи возникал</w:t>
      </w:r>
      <w:r>
        <w:rPr>
          <w:rFonts w:ascii="Times New Roman" w:hAnsi="Times New Roman"/>
          <w:sz w:val="28"/>
          <w:szCs w:val="28"/>
        </w:rPr>
        <w:t>и</w:t>
      </w:r>
      <w:r w:rsidRPr="00B52954">
        <w:rPr>
          <w:rFonts w:ascii="Times New Roman" w:hAnsi="Times New Roman"/>
          <w:sz w:val="28"/>
          <w:szCs w:val="28"/>
        </w:rPr>
        <w:t xml:space="preserve"> </w:t>
      </w:r>
      <w:r>
        <w:rPr>
          <w:rFonts w:ascii="Times New Roman" w:hAnsi="Times New Roman"/>
          <w:sz w:val="28"/>
          <w:szCs w:val="28"/>
        </w:rPr>
        <w:t>неизбежные</w:t>
      </w:r>
      <w:r w:rsidRPr="00B52954">
        <w:rPr>
          <w:rFonts w:ascii="Times New Roman" w:hAnsi="Times New Roman"/>
          <w:sz w:val="28"/>
          <w:szCs w:val="28"/>
        </w:rPr>
        <w:t xml:space="preserve"> ошиб</w:t>
      </w:r>
      <w:r>
        <w:rPr>
          <w:rFonts w:ascii="Times New Roman" w:hAnsi="Times New Roman"/>
          <w:sz w:val="28"/>
          <w:szCs w:val="28"/>
        </w:rPr>
        <w:t>ки</w:t>
      </w:r>
      <w:r w:rsidRPr="00B52954">
        <w:rPr>
          <w:rFonts w:ascii="Times New Roman" w:hAnsi="Times New Roman"/>
          <w:sz w:val="28"/>
          <w:szCs w:val="28"/>
        </w:rPr>
        <w:t xml:space="preserve">. Поэтому было решено при нажатии кнопки </w:t>
      </w:r>
      <w:r>
        <w:rPr>
          <w:rFonts w:ascii="Times New Roman" w:hAnsi="Times New Roman"/>
          <w:sz w:val="28"/>
          <w:szCs w:val="28"/>
        </w:rPr>
        <w:t>у</w:t>
      </w:r>
      <w:r w:rsidRPr="00B52954">
        <w:rPr>
          <w:rFonts w:ascii="Times New Roman" w:hAnsi="Times New Roman"/>
          <w:sz w:val="28"/>
          <w:szCs w:val="28"/>
        </w:rPr>
        <w:t xml:space="preserve">далять файл с информацией о выбранной при предыдущем запуске дисциплине и создавать новый с информацией о выбранной в данный момент дисциплине. </w:t>
      </w:r>
      <w:r>
        <w:rPr>
          <w:rFonts w:ascii="Times New Roman" w:hAnsi="Times New Roman"/>
          <w:sz w:val="28"/>
          <w:szCs w:val="28"/>
        </w:rPr>
        <w:t>При этом ошибочная смена дисциплин не возможно, так как к</w:t>
      </w:r>
      <w:r w:rsidRPr="00B52954">
        <w:rPr>
          <w:rFonts w:ascii="Times New Roman" w:hAnsi="Times New Roman"/>
          <w:sz w:val="28"/>
          <w:szCs w:val="28"/>
        </w:rPr>
        <w:t xml:space="preserve">аждая форма при запуске читает информацию о текущей выбранной дисциплине </w:t>
      </w:r>
      <w:r>
        <w:rPr>
          <w:rFonts w:ascii="Times New Roman" w:hAnsi="Times New Roman"/>
          <w:sz w:val="28"/>
          <w:szCs w:val="28"/>
        </w:rPr>
        <w:t>из</w:t>
      </w:r>
      <w:r w:rsidRPr="00B52954">
        <w:rPr>
          <w:rFonts w:ascii="Times New Roman" w:hAnsi="Times New Roman"/>
          <w:sz w:val="28"/>
          <w:szCs w:val="28"/>
        </w:rPr>
        <w:t xml:space="preserve"> файла</w:t>
      </w:r>
      <w:r>
        <w:rPr>
          <w:rFonts w:ascii="Times New Roman" w:hAnsi="Times New Roman"/>
          <w:sz w:val="28"/>
          <w:szCs w:val="28"/>
        </w:rPr>
        <w:t xml:space="preserve"> с расширение </w:t>
      </w:r>
      <w:r w:rsidRPr="00C34BF8">
        <w:rPr>
          <w:rFonts w:ascii="Times New Roman" w:hAnsi="Times New Roman"/>
          <w:sz w:val="28"/>
          <w:szCs w:val="28"/>
        </w:rPr>
        <w:t>.</w:t>
      </w:r>
      <w:r>
        <w:rPr>
          <w:rFonts w:ascii="Times New Roman" w:hAnsi="Times New Roman"/>
          <w:sz w:val="28"/>
          <w:szCs w:val="28"/>
          <w:lang w:val="en-US"/>
        </w:rPr>
        <w:t>dat</w:t>
      </w:r>
      <w:r w:rsidRPr="00C34BF8">
        <w:rPr>
          <w:rFonts w:ascii="Times New Roman" w:hAnsi="Times New Roman"/>
          <w:sz w:val="28"/>
          <w:szCs w:val="28"/>
        </w:rPr>
        <w:t xml:space="preserve"> (</w:t>
      </w:r>
      <w:r>
        <w:rPr>
          <w:rFonts w:ascii="Times New Roman" w:hAnsi="Times New Roman"/>
          <w:sz w:val="28"/>
          <w:szCs w:val="28"/>
        </w:rPr>
        <w:t>бинарный файл)</w:t>
      </w:r>
      <w:r w:rsidRPr="00B52954">
        <w:rPr>
          <w:rFonts w:ascii="Times New Roman" w:hAnsi="Times New Roman"/>
          <w:sz w:val="28"/>
          <w:szCs w:val="28"/>
        </w:rPr>
        <w:t xml:space="preserve"> и меняет цвет и компоненты программы в соответствии с </w:t>
      </w:r>
      <w:r>
        <w:rPr>
          <w:rFonts w:ascii="Times New Roman" w:hAnsi="Times New Roman"/>
          <w:sz w:val="28"/>
          <w:szCs w:val="28"/>
        </w:rPr>
        <w:t>потребностью.</w:t>
      </w:r>
    </w:p>
    <w:p w:rsidR="005056B4" w:rsidRPr="00B52954" w:rsidRDefault="005056B4" w:rsidP="00BB42D9">
      <w:pPr>
        <w:spacing w:after="0" w:line="360" w:lineRule="auto"/>
        <w:ind w:firstLine="708"/>
        <w:jc w:val="both"/>
        <w:rPr>
          <w:rFonts w:ascii="Times New Roman" w:hAnsi="Times New Roman"/>
          <w:sz w:val="28"/>
          <w:szCs w:val="28"/>
        </w:rPr>
      </w:pPr>
      <w:r w:rsidRPr="00BB42D9">
        <w:rPr>
          <w:rFonts w:ascii="Times New Roman" w:hAnsi="Times New Roman"/>
          <w:sz w:val="28"/>
          <w:szCs w:val="28"/>
        </w:rPr>
        <w:t>Двоичный (бинарный) файл — в широком смысле: последовательность произвольных байтов. Название связано с тем, что байты состоят из бит, то есть двоичных цифр</w:t>
      </w:r>
      <w:r>
        <w:rPr>
          <w:rFonts w:ascii="Times New Roman" w:hAnsi="Times New Roman"/>
          <w:sz w:val="28"/>
          <w:szCs w:val="28"/>
        </w:rPr>
        <w:t>. Для чтения этого файла необходимо сначала перевести его в обычный текстовый файл.</w:t>
      </w:r>
    </w:p>
    <w:p w:rsidR="005056B4" w:rsidRDefault="005056B4" w:rsidP="00067E1F">
      <w:pPr>
        <w:spacing w:after="0" w:line="360" w:lineRule="auto"/>
        <w:jc w:val="both"/>
        <w:rPr>
          <w:rFonts w:ascii="Times New Roman" w:hAnsi="Times New Roman"/>
          <w:sz w:val="28"/>
          <w:szCs w:val="28"/>
        </w:rPr>
      </w:pPr>
      <w:r w:rsidRPr="00B52954">
        <w:rPr>
          <w:rFonts w:ascii="Times New Roman" w:hAnsi="Times New Roman"/>
          <w:sz w:val="28"/>
          <w:szCs w:val="28"/>
        </w:rPr>
        <w:tab/>
        <w:t xml:space="preserve">После окна с выбором дисциплины открывается следующее окно – главное меню </w:t>
      </w:r>
      <w:r>
        <w:rPr>
          <w:rFonts w:ascii="Times New Roman" w:hAnsi="Times New Roman"/>
          <w:sz w:val="28"/>
          <w:szCs w:val="28"/>
        </w:rPr>
        <w:t>по предмету</w:t>
      </w:r>
      <w:r w:rsidRPr="00B52954">
        <w:rPr>
          <w:rFonts w:ascii="Times New Roman" w:hAnsi="Times New Roman"/>
          <w:sz w:val="28"/>
          <w:szCs w:val="28"/>
        </w:rPr>
        <w:t>. У каждой это свою меню и своя форма, которые показаны на рисунках</w:t>
      </w:r>
      <w:r>
        <w:rPr>
          <w:rFonts w:ascii="Times New Roman" w:hAnsi="Times New Roman"/>
          <w:sz w:val="28"/>
          <w:szCs w:val="28"/>
        </w:rPr>
        <w:t xml:space="preserve"> 4 и 5</w:t>
      </w:r>
      <w:r w:rsidRPr="00B52954">
        <w:rPr>
          <w:rFonts w:ascii="Times New Roman" w:hAnsi="Times New Roman"/>
          <w:sz w:val="28"/>
          <w:szCs w:val="28"/>
        </w:rPr>
        <w:t>.</w:t>
      </w:r>
    </w:p>
    <w:p w:rsidR="005056B4" w:rsidRDefault="005056B4" w:rsidP="00CE2903">
      <w:pPr>
        <w:spacing w:after="0" w:line="360" w:lineRule="auto"/>
        <w:jc w:val="center"/>
        <w:rPr>
          <w:rFonts w:ascii="Times New Roman" w:hAnsi="Times New Roman"/>
          <w:sz w:val="28"/>
          <w:szCs w:val="28"/>
        </w:rPr>
      </w:pPr>
      <w:r w:rsidRPr="00FE78C1">
        <w:rPr>
          <w:rFonts w:ascii="Times New Roman" w:hAnsi="Times New Roman"/>
          <w:noProof/>
          <w:sz w:val="28"/>
          <w:szCs w:val="28"/>
          <w:lang w:eastAsia="ru-RU"/>
        </w:rPr>
        <w:pict>
          <v:shape id="Рисунок 2" o:spid="_x0000_i1028" type="#_x0000_t75" style="width:360.75pt;height:199.5pt;visibility:visible">
            <v:imagedata r:id="rId10" o:title=""/>
          </v:shape>
        </w:pict>
      </w:r>
    </w:p>
    <w:p w:rsidR="005056B4" w:rsidRPr="00B52954" w:rsidRDefault="005056B4" w:rsidP="00C34BF8">
      <w:pPr>
        <w:spacing w:after="0" w:line="360" w:lineRule="auto"/>
        <w:jc w:val="center"/>
        <w:rPr>
          <w:rFonts w:ascii="Times New Roman" w:hAnsi="Times New Roman"/>
          <w:sz w:val="28"/>
          <w:szCs w:val="28"/>
        </w:rPr>
      </w:pPr>
      <w:r>
        <w:rPr>
          <w:rFonts w:ascii="Times New Roman" w:hAnsi="Times New Roman"/>
          <w:sz w:val="28"/>
          <w:szCs w:val="28"/>
        </w:rPr>
        <w:t>Рисунок 4 – Главное меню дисциплины «Микроэлектроника и схемотехника»</w:t>
      </w:r>
      <w:r w:rsidRPr="00FE78C1">
        <w:rPr>
          <w:rFonts w:ascii="Times New Roman" w:hAnsi="Times New Roman"/>
          <w:noProof/>
          <w:sz w:val="28"/>
          <w:szCs w:val="28"/>
          <w:lang w:eastAsia="ru-RU"/>
        </w:rPr>
        <w:pict>
          <v:shape id="Рисунок 3" o:spid="_x0000_i1029" type="#_x0000_t75" style="width:366.75pt;height:201.75pt;visibility:visible">
            <v:imagedata r:id="rId11" o:title=""/>
          </v:shape>
        </w:pict>
      </w:r>
    </w:p>
    <w:p w:rsidR="005056B4" w:rsidRPr="00B52954" w:rsidRDefault="005056B4" w:rsidP="00CE2903">
      <w:pPr>
        <w:spacing w:after="0" w:line="360" w:lineRule="auto"/>
        <w:jc w:val="center"/>
        <w:rPr>
          <w:rFonts w:ascii="Times New Roman" w:hAnsi="Times New Roman"/>
          <w:sz w:val="28"/>
          <w:szCs w:val="28"/>
        </w:rPr>
      </w:pPr>
      <w:r w:rsidRPr="00B52954">
        <w:rPr>
          <w:rFonts w:ascii="Times New Roman" w:hAnsi="Times New Roman"/>
          <w:sz w:val="28"/>
          <w:szCs w:val="28"/>
        </w:rPr>
        <w:t xml:space="preserve">Рисунки </w:t>
      </w:r>
      <w:r>
        <w:rPr>
          <w:rFonts w:ascii="Times New Roman" w:hAnsi="Times New Roman"/>
          <w:sz w:val="28"/>
          <w:szCs w:val="28"/>
        </w:rPr>
        <w:t>5 – Главное меню дисциплины «Микропроцессоры»</w:t>
      </w:r>
    </w:p>
    <w:p w:rsidR="005056B4" w:rsidRPr="00B52954" w:rsidRDefault="005056B4" w:rsidP="00CE2903">
      <w:pPr>
        <w:spacing w:after="0" w:line="360" w:lineRule="auto"/>
        <w:jc w:val="both"/>
        <w:rPr>
          <w:rFonts w:ascii="Times New Roman" w:hAnsi="Times New Roman"/>
          <w:sz w:val="28"/>
          <w:szCs w:val="28"/>
        </w:rPr>
      </w:pPr>
      <w:r w:rsidRPr="00B52954">
        <w:rPr>
          <w:rFonts w:ascii="Times New Roman" w:hAnsi="Times New Roman"/>
          <w:sz w:val="28"/>
          <w:szCs w:val="28"/>
        </w:rPr>
        <w:tab/>
        <w:t>Уникально в этой программе то, что все стандартные кнопки, которые обычно есть в каждой программе, прописаны вручную. Для каждой из кнопок «</w:t>
      </w:r>
      <w:r>
        <w:rPr>
          <w:rFonts w:ascii="Times New Roman" w:hAnsi="Times New Roman"/>
          <w:sz w:val="28"/>
          <w:szCs w:val="28"/>
        </w:rPr>
        <w:t>Изменение</w:t>
      </w:r>
      <w:r w:rsidRPr="00B52954">
        <w:rPr>
          <w:rFonts w:ascii="Times New Roman" w:hAnsi="Times New Roman"/>
          <w:sz w:val="28"/>
          <w:szCs w:val="28"/>
        </w:rPr>
        <w:t xml:space="preserve"> размер</w:t>
      </w:r>
      <w:r>
        <w:rPr>
          <w:rFonts w:ascii="Times New Roman" w:hAnsi="Times New Roman"/>
          <w:sz w:val="28"/>
          <w:szCs w:val="28"/>
        </w:rPr>
        <w:t>а</w:t>
      </w:r>
      <w:r w:rsidRPr="00B52954">
        <w:rPr>
          <w:rFonts w:ascii="Times New Roman" w:hAnsi="Times New Roman"/>
          <w:sz w:val="28"/>
          <w:szCs w:val="28"/>
        </w:rPr>
        <w:t xml:space="preserve"> окна (</w:t>
      </w:r>
      <w:r w:rsidRPr="00B52954">
        <w:rPr>
          <w:rFonts w:ascii="Cambria Math" w:hAnsi="Cambria Math" w:cs="Cambria Math"/>
          <w:sz w:val="28"/>
          <w:szCs w:val="28"/>
        </w:rPr>
        <w:t>↗</w:t>
      </w:r>
      <w:r w:rsidRPr="00B52954">
        <w:rPr>
          <w:rFonts w:ascii="Times New Roman" w:hAnsi="Times New Roman"/>
          <w:sz w:val="28"/>
          <w:szCs w:val="28"/>
        </w:rPr>
        <w:t xml:space="preserve"> или </w:t>
      </w:r>
      <w:r w:rsidRPr="00B52954">
        <w:rPr>
          <w:rFonts w:ascii="Cambria Math" w:hAnsi="Cambria Math" w:cs="Cambria Math"/>
          <w:sz w:val="28"/>
          <w:szCs w:val="28"/>
        </w:rPr>
        <w:t>↙</w:t>
      </w:r>
      <w:r w:rsidRPr="00B52954">
        <w:rPr>
          <w:rFonts w:ascii="Times New Roman" w:hAnsi="Times New Roman"/>
          <w:sz w:val="28"/>
          <w:szCs w:val="28"/>
        </w:rPr>
        <w:t>)», «</w:t>
      </w:r>
      <w:r>
        <w:rPr>
          <w:rFonts w:ascii="Times New Roman" w:hAnsi="Times New Roman"/>
          <w:sz w:val="28"/>
          <w:szCs w:val="28"/>
        </w:rPr>
        <w:t>Сворачивания</w:t>
      </w:r>
      <w:r w:rsidRPr="00B52954">
        <w:rPr>
          <w:rFonts w:ascii="Times New Roman" w:hAnsi="Times New Roman"/>
          <w:sz w:val="28"/>
          <w:szCs w:val="28"/>
        </w:rPr>
        <w:t xml:space="preserve"> в трей (-)», «Закрыт</w:t>
      </w:r>
      <w:r>
        <w:rPr>
          <w:rFonts w:ascii="Times New Roman" w:hAnsi="Times New Roman"/>
          <w:sz w:val="28"/>
          <w:szCs w:val="28"/>
        </w:rPr>
        <w:t>ие</w:t>
      </w:r>
      <w:r w:rsidRPr="00B52954">
        <w:rPr>
          <w:rFonts w:ascii="Times New Roman" w:hAnsi="Times New Roman"/>
          <w:sz w:val="28"/>
          <w:szCs w:val="28"/>
        </w:rPr>
        <w:t xml:space="preserve"> окно (×)» и «В</w:t>
      </w:r>
      <w:r>
        <w:rPr>
          <w:rFonts w:ascii="Times New Roman" w:hAnsi="Times New Roman"/>
          <w:sz w:val="28"/>
          <w:szCs w:val="28"/>
        </w:rPr>
        <w:t>озврата</w:t>
      </w:r>
      <w:r w:rsidRPr="00B52954">
        <w:rPr>
          <w:rFonts w:ascii="Times New Roman" w:hAnsi="Times New Roman"/>
          <w:sz w:val="28"/>
          <w:szCs w:val="28"/>
        </w:rPr>
        <w:t xml:space="preserve"> к предыдущему окну (←)» в каждой форме был написан свой код.</w:t>
      </w:r>
      <w:r>
        <w:rPr>
          <w:rFonts w:ascii="Times New Roman" w:hAnsi="Times New Roman"/>
          <w:sz w:val="28"/>
          <w:szCs w:val="28"/>
        </w:rPr>
        <w:t xml:space="preserve"> Смысл этого в том, чтобы не испортить внешний вид окон программы и сохранить лаконичный и единый дизайн. Изменение размеров окон при использовании стандартных функций работает некорректно, при запуске на мобильных платформах (планшетов) и устройствах с небольшим разрешением. </w:t>
      </w:r>
      <w:r w:rsidRPr="00B52954">
        <w:rPr>
          <w:rFonts w:ascii="Times New Roman" w:hAnsi="Times New Roman"/>
          <w:sz w:val="28"/>
          <w:szCs w:val="28"/>
        </w:rPr>
        <w:t xml:space="preserve"> Для корректного изменения размера окна для всей программы из формы в форму передается информации о текущем выбранном размере окон программы.</w:t>
      </w:r>
    </w:p>
    <w:p w:rsidR="005056B4" w:rsidRPr="00B52954" w:rsidRDefault="005056B4" w:rsidP="00CE2903">
      <w:pPr>
        <w:spacing w:after="0" w:line="360" w:lineRule="auto"/>
        <w:jc w:val="both"/>
        <w:rPr>
          <w:rFonts w:ascii="Times New Roman" w:hAnsi="Times New Roman"/>
          <w:sz w:val="28"/>
          <w:szCs w:val="28"/>
        </w:rPr>
      </w:pPr>
      <w:r w:rsidRPr="00B52954">
        <w:rPr>
          <w:rFonts w:ascii="Times New Roman" w:hAnsi="Times New Roman"/>
          <w:sz w:val="28"/>
          <w:szCs w:val="28"/>
        </w:rPr>
        <w:tab/>
        <w:t xml:space="preserve">При выборе на любой из форм «Лабораторные работы» открывается одна для обеих дисциплин форма, изображённая на рисунке </w:t>
      </w:r>
      <w:r>
        <w:rPr>
          <w:rFonts w:ascii="Times New Roman" w:hAnsi="Times New Roman"/>
          <w:sz w:val="28"/>
          <w:szCs w:val="28"/>
        </w:rPr>
        <w:t>6</w:t>
      </w:r>
      <w:r w:rsidRPr="00B52954">
        <w:rPr>
          <w:rFonts w:ascii="Times New Roman" w:hAnsi="Times New Roman"/>
          <w:sz w:val="28"/>
          <w:szCs w:val="28"/>
        </w:rPr>
        <w:t>.</w:t>
      </w:r>
    </w:p>
    <w:p w:rsidR="005056B4" w:rsidRPr="00F64D2D" w:rsidRDefault="005056B4" w:rsidP="007A47F0">
      <w:pPr>
        <w:spacing w:after="0" w:line="360" w:lineRule="auto"/>
        <w:jc w:val="center"/>
        <w:rPr>
          <w:rFonts w:ascii="Times New Roman" w:hAnsi="Times New Roman"/>
          <w:sz w:val="28"/>
          <w:szCs w:val="28"/>
          <w:lang w:val="en-US"/>
        </w:rPr>
      </w:pPr>
      <w:r>
        <w:rPr>
          <w:noProof/>
          <w:lang w:eastAsia="ru-RU"/>
        </w:rPr>
        <w:pict>
          <v:shape id="Рисунок 5" o:spid="_x0000_i1030" type="#_x0000_t75" style="width:428.25pt;height:233.25pt;visibility:visible">
            <v:imagedata r:id="rId12" o:title=""/>
          </v:shape>
        </w:pict>
      </w:r>
    </w:p>
    <w:p w:rsidR="005056B4" w:rsidRDefault="005056B4" w:rsidP="007A47F0">
      <w:pPr>
        <w:spacing w:after="0" w:line="360" w:lineRule="auto"/>
        <w:jc w:val="center"/>
        <w:rPr>
          <w:rFonts w:ascii="Times New Roman" w:hAnsi="Times New Roman"/>
          <w:sz w:val="28"/>
          <w:szCs w:val="28"/>
        </w:rPr>
      </w:pPr>
      <w:r w:rsidRPr="00B52954">
        <w:rPr>
          <w:rFonts w:ascii="Times New Roman" w:hAnsi="Times New Roman"/>
          <w:sz w:val="28"/>
          <w:szCs w:val="28"/>
        </w:rPr>
        <w:t xml:space="preserve">Рисунок </w:t>
      </w:r>
      <w:r>
        <w:rPr>
          <w:rFonts w:ascii="Times New Roman" w:hAnsi="Times New Roman"/>
          <w:sz w:val="28"/>
          <w:szCs w:val="28"/>
        </w:rPr>
        <w:t>6</w:t>
      </w:r>
      <w:r w:rsidRPr="00B52954">
        <w:rPr>
          <w:rFonts w:ascii="Times New Roman" w:hAnsi="Times New Roman"/>
          <w:sz w:val="28"/>
          <w:szCs w:val="28"/>
        </w:rPr>
        <w:t xml:space="preserve"> – Форма «Лабораторные работы»</w:t>
      </w:r>
    </w:p>
    <w:p w:rsidR="005056B4" w:rsidRPr="007D574C" w:rsidRDefault="005056B4" w:rsidP="00B52954">
      <w:pPr>
        <w:spacing w:after="0" w:line="360" w:lineRule="auto"/>
        <w:jc w:val="both"/>
        <w:rPr>
          <w:rFonts w:ascii="Times New Roman" w:hAnsi="Times New Roman"/>
          <w:sz w:val="28"/>
          <w:szCs w:val="28"/>
        </w:rPr>
      </w:pPr>
      <w:r>
        <w:rPr>
          <w:rFonts w:ascii="Times New Roman" w:hAnsi="Times New Roman"/>
          <w:sz w:val="28"/>
          <w:szCs w:val="28"/>
        </w:rPr>
        <w:tab/>
        <w:t xml:space="preserve">При этом размещенный </w:t>
      </w:r>
      <w:r>
        <w:rPr>
          <w:rFonts w:ascii="Times New Roman" w:hAnsi="Times New Roman"/>
          <w:sz w:val="28"/>
          <w:szCs w:val="28"/>
          <w:lang w:val="en-US"/>
        </w:rPr>
        <w:t>ListBox</w:t>
      </w:r>
      <w:r>
        <w:rPr>
          <w:rFonts w:ascii="Times New Roman" w:hAnsi="Times New Roman"/>
          <w:sz w:val="28"/>
          <w:szCs w:val="28"/>
        </w:rPr>
        <w:t xml:space="preserve"> в котором написаны номера лабораторных работ, вариативен при выборе лабораторной работы в компонент </w:t>
      </w:r>
      <w:r>
        <w:rPr>
          <w:rFonts w:ascii="Times New Roman" w:hAnsi="Times New Roman"/>
          <w:sz w:val="28"/>
          <w:szCs w:val="28"/>
          <w:lang w:val="en-US"/>
        </w:rPr>
        <w:t>RichTextBox</w:t>
      </w:r>
      <w:r>
        <w:rPr>
          <w:rFonts w:ascii="Times New Roman" w:hAnsi="Times New Roman"/>
          <w:sz w:val="28"/>
          <w:szCs w:val="28"/>
        </w:rPr>
        <w:t xml:space="preserve"> загружается файл с необходимой информацией, будь то теория работы или задания к ней. Файлы с лабораторными работами у каждой дисциплины свои. Какие именно нужны для загрузки в данный момент система узнает из файла </w:t>
      </w:r>
      <w:r w:rsidRPr="00B52954">
        <w:rPr>
          <w:rFonts w:ascii="Times New Roman" w:hAnsi="Times New Roman"/>
          <w:sz w:val="28"/>
          <w:szCs w:val="28"/>
        </w:rPr>
        <w:t>с информацией о выбранной в данный момент дисциплине</w:t>
      </w:r>
      <w:r>
        <w:rPr>
          <w:rFonts w:ascii="Times New Roman" w:hAnsi="Times New Roman"/>
          <w:sz w:val="28"/>
          <w:szCs w:val="28"/>
        </w:rPr>
        <w:t>.</w:t>
      </w:r>
    </w:p>
    <w:p w:rsidR="005056B4" w:rsidRDefault="005056B4" w:rsidP="00B52954">
      <w:pPr>
        <w:spacing w:after="0" w:line="360" w:lineRule="auto"/>
        <w:jc w:val="both"/>
        <w:rPr>
          <w:rFonts w:ascii="Times New Roman" w:hAnsi="Times New Roman"/>
          <w:sz w:val="28"/>
          <w:szCs w:val="28"/>
        </w:rPr>
      </w:pPr>
      <w:r w:rsidRPr="007D574C">
        <w:rPr>
          <w:rFonts w:ascii="Times New Roman" w:hAnsi="Times New Roman"/>
          <w:sz w:val="28"/>
          <w:szCs w:val="28"/>
        </w:rPr>
        <w:tab/>
      </w:r>
      <w:r>
        <w:rPr>
          <w:rFonts w:ascii="Times New Roman" w:hAnsi="Times New Roman"/>
          <w:sz w:val="28"/>
          <w:szCs w:val="28"/>
        </w:rPr>
        <w:t xml:space="preserve">Форма загрузки материалов для написания курсовых работ выглядит достаточно аскетично – фон в зеленых тонах (под дисциплину «Микропроцессоры») и </w:t>
      </w:r>
      <w:r>
        <w:rPr>
          <w:rFonts w:ascii="Times New Roman" w:hAnsi="Times New Roman"/>
          <w:sz w:val="28"/>
          <w:szCs w:val="28"/>
          <w:lang w:val="en-US"/>
        </w:rPr>
        <w:t>RichTextBox</w:t>
      </w:r>
      <w:r>
        <w:rPr>
          <w:rFonts w:ascii="Times New Roman" w:hAnsi="Times New Roman"/>
          <w:sz w:val="28"/>
          <w:szCs w:val="28"/>
        </w:rPr>
        <w:t xml:space="preserve"> для вывода необходимого документа для написания курсовой работы</w:t>
      </w:r>
      <w:r w:rsidRPr="007307B7">
        <w:rPr>
          <w:rFonts w:ascii="Times New Roman" w:hAnsi="Times New Roman"/>
          <w:sz w:val="28"/>
          <w:szCs w:val="28"/>
        </w:rPr>
        <w:t>.</w:t>
      </w:r>
      <w:r>
        <w:rPr>
          <w:rFonts w:ascii="Times New Roman" w:hAnsi="Times New Roman"/>
          <w:sz w:val="28"/>
          <w:szCs w:val="28"/>
        </w:rPr>
        <w:t xml:space="preserve"> При выборе на главной форме «Курсовые работы» нужно в следующем маленьком окне выбрать информацию, которую пользователь хочет получить, а это «Оформление курсовой работы», «Тематика курсовых работ» или «Структура и оформление пояснительной записки». Далее в компонент </w:t>
      </w:r>
      <w:r>
        <w:rPr>
          <w:rFonts w:ascii="Times New Roman" w:hAnsi="Times New Roman"/>
          <w:sz w:val="28"/>
          <w:szCs w:val="28"/>
          <w:lang w:val="en-US"/>
        </w:rPr>
        <w:t>RichTextBox</w:t>
      </w:r>
      <w:r w:rsidRPr="007D574C">
        <w:rPr>
          <w:rFonts w:ascii="Times New Roman" w:hAnsi="Times New Roman"/>
          <w:sz w:val="28"/>
          <w:szCs w:val="28"/>
        </w:rPr>
        <w:t xml:space="preserve"> </w:t>
      </w:r>
      <w:r>
        <w:rPr>
          <w:rFonts w:ascii="Times New Roman" w:hAnsi="Times New Roman"/>
          <w:sz w:val="28"/>
          <w:szCs w:val="28"/>
        </w:rPr>
        <w:t>загружается нужный файл.</w:t>
      </w:r>
    </w:p>
    <w:p w:rsidR="005056B4" w:rsidRDefault="005056B4" w:rsidP="00653849">
      <w:pPr>
        <w:spacing w:after="0" w:line="360" w:lineRule="auto"/>
        <w:jc w:val="both"/>
        <w:rPr>
          <w:rFonts w:ascii="Times New Roman" w:hAnsi="Times New Roman"/>
          <w:sz w:val="28"/>
          <w:szCs w:val="28"/>
        </w:rPr>
      </w:pPr>
      <w:r>
        <w:rPr>
          <w:rFonts w:ascii="Times New Roman" w:hAnsi="Times New Roman"/>
          <w:sz w:val="28"/>
          <w:szCs w:val="28"/>
        </w:rPr>
        <w:tab/>
        <w:t>Самую большую по коду часть программы составляет электронный журнал, реализованный в программе.</w:t>
      </w:r>
    </w:p>
    <w:p w:rsidR="005056B4" w:rsidRPr="00F64D2D" w:rsidRDefault="005056B4" w:rsidP="00653849">
      <w:pPr>
        <w:spacing w:after="0" w:line="360" w:lineRule="auto"/>
        <w:jc w:val="both"/>
        <w:rPr>
          <w:rFonts w:ascii="Times New Roman" w:hAnsi="Times New Roman"/>
          <w:sz w:val="28"/>
          <w:szCs w:val="28"/>
        </w:rPr>
      </w:pPr>
      <w:r>
        <w:rPr>
          <w:rFonts w:ascii="Times New Roman" w:hAnsi="Times New Roman"/>
          <w:sz w:val="28"/>
          <w:szCs w:val="28"/>
        </w:rPr>
        <w:tab/>
        <w:t xml:space="preserve">При открытии электронного журнала открывается форма с выбором пользователя </w:t>
      </w:r>
      <w:r>
        <w:rPr>
          <w:rFonts w:ascii="Times New Roman" w:hAnsi="Times New Roman"/>
          <w:sz w:val="28"/>
          <w:szCs w:val="28"/>
          <w:lang w:val="en-US"/>
        </w:rPr>
        <w:t>user</w:t>
      </w:r>
      <w:r w:rsidRPr="00653849">
        <w:rPr>
          <w:rFonts w:ascii="Times New Roman" w:hAnsi="Times New Roman"/>
          <w:sz w:val="28"/>
          <w:szCs w:val="28"/>
        </w:rPr>
        <w:t xml:space="preserve"> </w:t>
      </w:r>
      <w:r>
        <w:rPr>
          <w:rFonts w:ascii="Times New Roman" w:hAnsi="Times New Roman"/>
          <w:sz w:val="28"/>
          <w:szCs w:val="28"/>
        </w:rPr>
        <w:t xml:space="preserve">(далее учетная запись студента) или </w:t>
      </w:r>
      <w:r>
        <w:rPr>
          <w:rFonts w:ascii="Times New Roman" w:hAnsi="Times New Roman"/>
          <w:sz w:val="28"/>
          <w:szCs w:val="28"/>
          <w:lang w:val="en-US"/>
        </w:rPr>
        <w:t>admin</w:t>
      </w:r>
      <w:r>
        <w:rPr>
          <w:rFonts w:ascii="Times New Roman" w:hAnsi="Times New Roman"/>
          <w:sz w:val="28"/>
          <w:szCs w:val="28"/>
        </w:rPr>
        <w:t xml:space="preserve"> (далее учетная запись преподавателя)</w:t>
      </w:r>
      <w:r w:rsidRPr="00653849">
        <w:rPr>
          <w:rFonts w:ascii="Times New Roman" w:hAnsi="Times New Roman"/>
          <w:sz w:val="28"/>
          <w:szCs w:val="28"/>
        </w:rPr>
        <w:t xml:space="preserve">. </w:t>
      </w:r>
      <w:r>
        <w:rPr>
          <w:rFonts w:ascii="Times New Roman" w:hAnsi="Times New Roman"/>
          <w:sz w:val="28"/>
          <w:szCs w:val="28"/>
        </w:rPr>
        <w:t xml:space="preserve">В учетной записи студента при входе ввод пароля не требуется, а пароль от учетной записи </w:t>
      </w:r>
      <w:r w:rsidRPr="00273465">
        <w:rPr>
          <w:rFonts w:ascii="Times New Roman" w:hAnsi="Times New Roman"/>
          <w:sz w:val="28"/>
          <w:szCs w:val="28"/>
        </w:rPr>
        <w:t>преподавателя</w:t>
      </w:r>
      <w:r>
        <w:rPr>
          <w:rFonts w:ascii="Times New Roman" w:hAnsi="Times New Roman"/>
          <w:sz w:val="28"/>
          <w:szCs w:val="28"/>
        </w:rPr>
        <w:t xml:space="preserve"> хранится в бинарном файле, который скрыт в корневом каталоге программы и свободный доступ к нему не возможен, по причине наложения ограничений.</w:t>
      </w:r>
    </w:p>
    <w:p w:rsidR="005056B4" w:rsidRDefault="005056B4" w:rsidP="00AA6322">
      <w:pPr>
        <w:spacing w:after="0" w:line="360" w:lineRule="auto"/>
        <w:ind w:firstLine="708"/>
        <w:jc w:val="both"/>
        <w:rPr>
          <w:rFonts w:ascii="Times New Roman" w:hAnsi="Times New Roman"/>
          <w:sz w:val="28"/>
          <w:szCs w:val="28"/>
        </w:rPr>
      </w:pPr>
      <w:r>
        <w:rPr>
          <w:rFonts w:ascii="Times New Roman" w:hAnsi="Times New Roman"/>
          <w:sz w:val="28"/>
          <w:szCs w:val="28"/>
        </w:rPr>
        <w:t>Функция изменения пароля от учетной записи преподавателя так же реализована в программе. Соответствующая форма реализации представлена на рисунке 7. При нажатии на кнопку изменить пароль и при правильном вводе старого пароля файл с паролем перезаписывается. Функционал восстановления пароля на данный момент находится на стадии реализации.</w:t>
      </w:r>
    </w:p>
    <w:p w:rsidR="005056B4" w:rsidRDefault="005056B4" w:rsidP="00D3675D">
      <w:pPr>
        <w:spacing w:after="0" w:line="360" w:lineRule="auto"/>
        <w:ind w:firstLine="708"/>
        <w:jc w:val="center"/>
        <w:rPr>
          <w:rFonts w:ascii="Times New Roman" w:hAnsi="Times New Roman"/>
          <w:sz w:val="28"/>
          <w:szCs w:val="28"/>
        </w:rPr>
      </w:pPr>
      <w:r>
        <w:rPr>
          <w:noProof/>
          <w:lang w:eastAsia="ru-RU"/>
        </w:rPr>
        <w:pict>
          <v:shape id="Рисунок 7" o:spid="_x0000_i1031" type="#_x0000_t75" style="width:228.75pt;height:152.25pt;visibility:visible">
            <v:imagedata r:id="rId13" o:title=""/>
          </v:shape>
        </w:pict>
      </w:r>
    </w:p>
    <w:p w:rsidR="005056B4" w:rsidRDefault="005056B4" w:rsidP="00D3675D">
      <w:pPr>
        <w:spacing w:after="0" w:line="360" w:lineRule="auto"/>
        <w:ind w:firstLine="708"/>
        <w:jc w:val="center"/>
        <w:rPr>
          <w:rFonts w:ascii="Times New Roman" w:hAnsi="Times New Roman"/>
          <w:sz w:val="28"/>
          <w:szCs w:val="28"/>
        </w:rPr>
      </w:pPr>
      <w:r>
        <w:rPr>
          <w:rFonts w:ascii="Times New Roman" w:hAnsi="Times New Roman"/>
          <w:sz w:val="28"/>
          <w:szCs w:val="28"/>
        </w:rPr>
        <w:t>Рисунок 7 – Форма изменения пароля</w:t>
      </w:r>
    </w:p>
    <w:p w:rsidR="005056B4" w:rsidRDefault="005056B4" w:rsidP="00653849">
      <w:pPr>
        <w:spacing w:after="0" w:line="360" w:lineRule="auto"/>
        <w:jc w:val="both"/>
        <w:rPr>
          <w:rFonts w:ascii="Times New Roman" w:hAnsi="Times New Roman"/>
          <w:sz w:val="28"/>
          <w:szCs w:val="28"/>
        </w:rPr>
      </w:pPr>
      <w:r>
        <w:rPr>
          <w:rFonts w:ascii="Times New Roman" w:hAnsi="Times New Roman"/>
          <w:sz w:val="28"/>
          <w:szCs w:val="28"/>
        </w:rPr>
        <w:tab/>
        <w:t xml:space="preserve">Преподаватель в своей учетной записи может создавать, изменять, редактировать, удалять и выводить на печать журнал любой из групп с помощью соответствующих кнопок в окне электронного журнала. </w:t>
      </w:r>
    </w:p>
    <w:p w:rsidR="005056B4" w:rsidRDefault="005056B4" w:rsidP="00653849">
      <w:pPr>
        <w:spacing w:after="0" w:line="360" w:lineRule="auto"/>
        <w:jc w:val="both"/>
        <w:rPr>
          <w:rFonts w:ascii="Times New Roman" w:hAnsi="Times New Roman"/>
          <w:sz w:val="28"/>
          <w:szCs w:val="28"/>
        </w:rPr>
      </w:pPr>
      <w:r>
        <w:rPr>
          <w:rFonts w:ascii="Times New Roman" w:hAnsi="Times New Roman"/>
          <w:sz w:val="28"/>
          <w:szCs w:val="28"/>
        </w:rPr>
        <w:tab/>
        <w:t>Для изменения списка групп (удаления групп или добавления) реализован дополнительный функционал на форме выбора список групп. Открывается и виден он только при открытии формы с учетной записью преподавателя. Как выглядит форма можно увидеть на рисунке 8. Кнопка «Новый семестр» удаляет предыдущий файл с расширением «</w:t>
      </w:r>
      <w:r w:rsidRPr="00D3675D">
        <w:rPr>
          <w:rFonts w:ascii="Times New Roman" w:hAnsi="Times New Roman"/>
          <w:sz w:val="28"/>
          <w:szCs w:val="28"/>
        </w:rPr>
        <w:t>.</w:t>
      </w:r>
      <w:r>
        <w:rPr>
          <w:rFonts w:ascii="Times New Roman" w:hAnsi="Times New Roman"/>
          <w:sz w:val="28"/>
          <w:szCs w:val="28"/>
          <w:lang w:val="en-US"/>
        </w:rPr>
        <w:t>dat</w:t>
      </w:r>
      <w:r>
        <w:rPr>
          <w:rFonts w:ascii="Times New Roman" w:hAnsi="Times New Roman"/>
          <w:sz w:val="28"/>
          <w:szCs w:val="28"/>
        </w:rPr>
        <w:t>»</w:t>
      </w:r>
      <w:r w:rsidRPr="00D3675D">
        <w:rPr>
          <w:rFonts w:ascii="Times New Roman" w:hAnsi="Times New Roman"/>
          <w:sz w:val="28"/>
          <w:szCs w:val="28"/>
        </w:rPr>
        <w:t xml:space="preserve"> </w:t>
      </w:r>
      <w:r>
        <w:rPr>
          <w:rFonts w:ascii="Times New Roman" w:hAnsi="Times New Roman"/>
          <w:sz w:val="28"/>
          <w:szCs w:val="28"/>
        </w:rPr>
        <w:t>со списком групп текущего семестра (файл со списком групп у каждой дисциплине свой), а кнопка «Добавить группу» добавляет новую группу в этот же файл без перезаписи. Удаление самого файла с журналом каждой группы в программе не предусмотрено, с целью архивации успехов групп в предыдущих семестрах.</w:t>
      </w:r>
    </w:p>
    <w:p w:rsidR="005056B4" w:rsidRDefault="005056B4" w:rsidP="00371B07">
      <w:pPr>
        <w:spacing w:after="0" w:line="360" w:lineRule="auto"/>
        <w:jc w:val="center"/>
        <w:rPr>
          <w:rFonts w:ascii="Times New Roman" w:hAnsi="Times New Roman"/>
          <w:sz w:val="28"/>
          <w:szCs w:val="28"/>
        </w:rPr>
      </w:pPr>
      <w:r>
        <w:rPr>
          <w:noProof/>
          <w:lang w:eastAsia="ru-RU"/>
        </w:rPr>
        <w:pict>
          <v:shape id="Рисунок 8" o:spid="_x0000_i1032" type="#_x0000_t75" style="width:287.25pt;height:144.75pt;visibility:visible">
            <v:imagedata r:id="rId14" o:title=""/>
          </v:shape>
        </w:pict>
      </w:r>
    </w:p>
    <w:p w:rsidR="005056B4" w:rsidRDefault="005056B4" w:rsidP="00371B07">
      <w:pPr>
        <w:spacing w:after="0" w:line="360" w:lineRule="auto"/>
        <w:jc w:val="center"/>
        <w:rPr>
          <w:rFonts w:ascii="Times New Roman" w:hAnsi="Times New Roman"/>
          <w:sz w:val="28"/>
          <w:szCs w:val="28"/>
        </w:rPr>
      </w:pPr>
      <w:r>
        <w:rPr>
          <w:rFonts w:ascii="Times New Roman" w:hAnsi="Times New Roman"/>
          <w:sz w:val="28"/>
          <w:szCs w:val="28"/>
        </w:rPr>
        <w:t>Рисунок 8 – Форма выбора групп</w:t>
      </w:r>
    </w:p>
    <w:p w:rsidR="005056B4" w:rsidRDefault="005056B4" w:rsidP="00653849">
      <w:pPr>
        <w:spacing w:after="0" w:line="360" w:lineRule="auto"/>
        <w:jc w:val="both"/>
        <w:rPr>
          <w:rFonts w:ascii="Times New Roman" w:hAnsi="Times New Roman"/>
          <w:sz w:val="28"/>
          <w:szCs w:val="28"/>
        </w:rPr>
      </w:pPr>
      <w:r>
        <w:rPr>
          <w:rFonts w:ascii="Times New Roman" w:hAnsi="Times New Roman"/>
          <w:sz w:val="28"/>
          <w:szCs w:val="28"/>
        </w:rPr>
        <w:tab/>
        <w:t>Кнопка для вывода на печать журнала выбранной группы расположена на форме электронного журнала, как и кнопки сохранения журнала, очищения журнала и удаления пустых строк из журнала. Функции удаления пустых строк и очищения журнала выполняются без обращения к самому файлу журнала группы, поэтому для сохранения изменений нужно нажать кнопку «Сохранить журнал», которая перезапишет файл с учетом всех нововведений. Функция вывода на печать считывает все информацию с таблицы, расположенной на форме электронного журнала и выводит ее в файл с расширением «</w:t>
      </w:r>
      <w:r w:rsidRPr="00064F6B">
        <w:rPr>
          <w:rFonts w:ascii="Times New Roman" w:hAnsi="Times New Roman"/>
          <w:sz w:val="28"/>
          <w:szCs w:val="28"/>
        </w:rPr>
        <w:t>.</w:t>
      </w:r>
      <w:r>
        <w:rPr>
          <w:rFonts w:ascii="Times New Roman" w:hAnsi="Times New Roman"/>
          <w:sz w:val="28"/>
          <w:szCs w:val="28"/>
          <w:lang w:val="en-US"/>
        </w:rPr>
        <w:t>doc</w:t>
      </w:r>
      <w:r>
        <w:rPr>
          <w:rFonts w:ascii="Times New Roman" w:hAnsi="Times New Roman"/>
          <w:sz w:val="28"/>
          <w:szCs w:val="28"/>
        </w:rPr>
        <w:t>». На рисунке 9 представлена эта форма, а в красном прямоугольнике находятся кнопки которые видны только с учетной записи преподавателя, зайдя с учетной записи студента журнал редактировать невозможно.</w:t>
      </w:r>
    </w:p>
    <w:p w:rsidR="005056B4" w:rsidRDefault="005056B4" w:rsidP="00064F6B">
      <w:pPr>
        <w:spacing w:after="0" w:line="360" w:lineRule="auto"/>
        <w:jc w:val="center"/>
        <w:rPr>
          <w:rFonts w:ascii="Times New Roman" w:hAnsi="Times New Roman"/>
          <w:sz w:val="28"/>
          <w:szCs w:val="28"/>
        </w:rPr>
      </w:pPr>
      <w:r>
        <w:rPr>
          <w:noProof/>
          <w:lang w:eastAsia="ru-RU"/>
        </w:rPr>
        <w:pict>
          <v:shape id="_x0000_i1033" type="#_x0000_t75" style="width:450pt;height:198.75pt">
            <v:imagedata r:id="rId15" o:title=""/>
          </v:shape>
        </w:pict>
      </w:r>
    </w:p>
    <w:p w:rsidR="005056B4" w:rsidRDefault="005056B4" w:rsidP="00273465">
      <w:pPr>
        <w:spacing w:after="0" w:line="360" w:lineRule="auto"/>
        <w:jc w:val="center"/>
        <w:rPr>
          <w:rFonts w:ascii="Times New Roman" w:hAnsi="Times New Roman"/>
          <w:sz w:val="28"/>
          <w:szCs w:val="28"/>
        </w:rPr>
      </w:pPr>
      <w:r>
        <w:rPr>
          <w:rFonts w:ascii="Times New Roman" w:hAnsi="Times New Roman"/>
          <w:sz w:val="28"/>
          <w:szCs w:val="28"/>
        </w:rPr>
        <w:t>Рисунок 9 – Форма электронного журнала</w:t>
      </w:r>
    </w:p>
    <w:p w:rsidR="005056B4" w:rsidRDefault="005056B4" w:rsidP="00064F6B">
      <w:pPr>
        <w:spacing w:after="0" w:line="360" w:lineRule="auto"/>
        <w:jc w:val="both"/>
        <w:rPr>
          <w:rFonts w:ascii="Times New Roman" w:hAnsi="Times New Roman"/>
          <w:sz w:val="28"/>
          <w:szCs w:val="28"/>
        </w:rPr>
      </w:pPr>
      <w:r>
        <w:rPr>
          <w:rFonts w:ascii="Times New Roman" w:hAnsi="Times New Roman"/>
          <w:sz w:val="28"/>
          <w:szCs w:val="28"/>
        </w:rPr>
        <w:tab/>
        <w:t>Информационная обучающая система разработана с учетом всех возможных ошибок студентов при работе с ней. Функционал сделан максимально удобным и простым в использовании. Дизайн программы уникален и исполнен в максимально удобных для продолжительной работы с программой цветах.</w:t>
      </w:r>
    </w:p>
    <w:p w:rsidR="005056B4" w:rsidRDefault="005056B4" w:rsidP="00064F6B">
      <w:pPr>
        <w:spacing w:after="0" w:line="360" w:lineRule="auto"/>
        <w:jc w:val="both"/>
        <w:rPr>
          <w:rFonts w:ascii="Times New Roman" w:hAnsi="Times New Roman"/>
          <w:sz w:val="28"/>
          <w:szCs w:val="28"/>
        </w:rPr>
      </w:pPr>
      <w:r>
        <w:rPr>
          <w:rFonts w:ascii="Times New Roman" w:hAnsi="Times New Roman"/>
          <w:sz w:val="28"/>
          <w:szCs w:val="28"/>
        </w:rPr>
        <w:tab/>
        <w:t>Разработанная информационная обучающая система по дисциплинам «</w:t>
      </w:r>
      <w:r w:rsidRPr="00B52954">
        <w:rPr>
          <w:rFonts w:ascii="Times New Roman" w:hAnsi="Times New Roman"/>
          <w:sz w:val="28"/>
          <w:szCs w:val="28"/>
        </w:rPr>
        <w:t>«Микропроцессоры</w:t>
      </w:r>
      <w:r>
        <w:rPr>
          <w:rFonts w:ascii="Times New Roman" w:hAnsi="Times New Roman"/>
          <w:sz w:val="28"/>
          <w:szCs w:val="28"/>
        </w:rPr>
        <w:t>»</w:t>
      </w:r>
      <w:r w:rsidRPr="00B52954">
        <w:rPr>
          <w:rFonts w:ascii="Times New Roman" w:hAnsi="Times New Roman"/>
          <w:sz w:val="28"/>
          <w:szCs w:val="28"/>
        </w:rPr>
        <w:t xml:space="preserve"> и </w:t>
      </w:r>
      <w:r>
        <w:rPr>
          <w:rFonts w:ascii="Times New Roman" w:hAnsi="Times New Roman"/>
          <w:sz w:val="28"/>
          <w:szCs w:val="28"/>
        </w:rPr>
        <w:t>«М</w:t>
      </w:r>
      <w:r w:rsidRPr="00B52954">
        <w:rPr>
          <w:rFonts w:ascii="Times New Roman" w:hAnsi="Times New Roman"/>
          <w:sz w:val="28"/>
          <w:szCs w:val="28"/>
        </w:rPr>
        <w:t>икроэлектроника и схемотехника»</w:t>
      </w:r>
      <w:r>
        <w:rPr>
          <w:rFonts w:ascii="Times New Roman" w:hAnsi="Times New Roman"/>
          <w:sz w:val="28"/>
          <w:szCs w:val="28"/>
        </w:rPr>
        <w:t xml:space="preserve"> позволит облегчить работу преподавателя на практических занятиях со студентам. </w:t>
      </w:r>
    </w:p>
    <w:p w:rsidR="005056B4" w:rsidRDefault="005056B4" w:rsidP="00064F6B">
      <w:pPr>
        <w:spacing w:after="0" w:line="360" w:lineRule="auto"/>
        <w:jc w:val="both"/>
        <w:rPr>
          <w:rFonts w:ascii="Times New Roman" w:hAnsi="Times New Roman"/>
          <w:sz w:val="28"/>
          <w:szCs w:val="28"/>
        </w:rPr>
      </w:pPr>
    </w:p>
    <w:p w:rsidR="005056B4" w:rsidRPr="005652D0" w:rsidRDefault="005056B4" w:rsidP="00141C62">
      <w:pPr>
        <w:spacing w:after="0" w:line="360" w:lineRule="auto"/>
        <w:jc w:val="center"/>
        <w:rPr>
          <w:rFonts w:ascii="Times New Roman" w:hAnsi="Times New Roman"/>
          <w:b/>
          <w:sz w:val="24"/>
          <w:szCs w:val="24"/>
        </w:rPr>
      </w:pPr>
      <w:r w:rsidRPr="005652D0">
        <w:rPr>
          <w:rFonts w:ascii="Times New Roman" w:hAnsi="Times New Roman"/>
          <w:b/>
          <w:sz w:val="24"/>
          <w:szCs w:val="24"/>
        </w:rPr>
        <w:t>Список литературы:</w:t>
      </w:r>
    </w:p>
    <w:p w:rsidR="005056B4" w:rsidRPr="00141C62" w:rsidRDefault="005056B4" w:rsidP="00141C62">
      <w:pPr>
        <w:pStyle w:val="ListParagraph"/>
        <w:numPr>
          <w:ilvl w:val="0"/>
          <w:numId w:val="4"/>
        </w:numPr>
        <w:spacing w:after="0" w:line="240" w:lineRule="auto"/>
        <w:ind w:left="0" w:firstLine="851"/>
        <w:contextualSpacing w:val="0"/>
        <w:jc w:val="both"/>
        <w:rPr>
          <w:rFonts w:ascii="Times New Roman" w:hAnsi="Times New Roman"/>
          <w:sz w:val="24"/>
          <w:szCs w:val="24"/>
        </w:rPr>
      </w:pPr>
      <w:r w:rsidRPr="00141C62">
        <w:rPr>
          <w:rFonts w:ascii="Times New Roman" w:hAnsi="Times New Roman"/>
          <w:sz w:val="24"/>
          <w:szCs w:val="24"/>
        </w:rPr>
        <w:t xml:space="preserve">Параскевов А.В. Стадии разработки программного комплекса для удаленного управления проектами/Параскевов А.В., Пенкина Ю.Н.//Политематический сетевой электронный научный журнал Кубанского государственного аграрного университета (Научный журнал КубГАУ) . -Краснодар: КубГАУ, 2015. </w:t>
      </w:r>
    </w:p>
    <w:p w:rsidR="005056B4" w:rsidRPr="00141C62" w:rsidRDefault="005056B4" w:rsidP="00141C62">
      <w:pPr>
        <w:pStyle w:val="ListParagraph"/>
        <w:numPr>
          <w:ilvl w:val="0"/>
          <w:numId w:val="4"/>
        </w:numPr>
        <w:spacing w:after="0" w:line="240" w:lineRule="auto"/>
        <w:ind w:left="0" w:firstLine="851"/>
        <w:contextualSpacing w:val="0"/>
        <w:jc w:val="both"/>
        <w:rPr>
          <w:rFonts w:ascii="Times New Roman" w:hAnsi="Times New Roman"/>
          <w:sz w:val="24"/>
          <w:szCs w:val="24"/>
        </w:rPr>
      </w:pPr>
      <w:r w:rsidRPr="00141C62">
        <w:rPr>
          <w:rFonts w:ascii="Times New Roman" w:hAnsi="Times New Roman"/>
          <w:sz w:val="24"/>
          <w:szCs w:val="24"/>
        </w:rPr>
        <w:t>Параскевов А.В. Предпосылки разработки адаптивной системы поддержки принятия оперативных решений в управлении ИТ -проектами/Параскевов А.В., Пенкина Ю.Н.//Политематический сетевой электронный научный журнал Кубанского государственного университета (научный журнал КубГАУ) . -Краснодар: КубГАУ, 2015.</w:t>
      </w:r>
    </w:p>
    <w:p w:rsidR="005056B4" w:rsidRPr="00141C62" w:rsidRDefault="005056B4" w:rsidP="00141C62">
      <w:pPr>
        <w:pStyle w:val="ListParagraph"/>
        <w:numPr>
          <w:ilvl w:val="0"/>
          <w:numId w:val="4"/>
        </w:numPr>
        <w:spacing w:after="0" w:line="240" w:lineRule="auto"/>
        <w:ind w:left="0" w:firstLine="851"/>
        <w:jc w:val="both"/>
        <w:rPr>
          <w:rFonts w:ascii="Times New Roman" w:hAnsi="Times New Roman"/>
          <w:sz w:val="24"/>
          <w:szCs w:val="24"/>
        </w:rPr>
      </w:pPr>
      <w:r w:rsidRPr="00141C62">
        <w:rPr>
          <w:rFonts w:ascii="Times New Roman" w:hAnsi="Times New Roman"/>
          <w:sz w:val="24"/>
          <w:szCs w:val="24"/>
        </w:rPr>
        <w:t>Каденцева А.А. О необходимости внедрения информационной обучающей системы по дисциплине «Микропроцессоры» в учебный процесс // УПРАВЛЕНИЕ ИННОВАЦИЯМИ В СОВРЕМЕННОЙ НАУКЕ: сборник статей Международной научно - практической конференции (8 мая 2016 г, г. Магнитогорск). В 2 ч. Ч.1 - Уфа: МЦИИ ОМЕГА САЙНС, 2016. – 230 с.</w:t>
      </w:r>
    </w:p>
    <w:p w:rsidR="005056B4" w:rsidRPr="00141C62" w:rsidRDefault="005056B4" w:rsidP="00141C62">
      <w:pPr>
        <w:pStyle w:val="ListParagraph"/>
        <w:numPr>
          <w:ilvl w:val="0"/>
          <w:numId w:val="4"/>
        </w:numPr>
        <w:spacing w:after="0" w:line="240" w:lineRule="auto"/>
        <w:ind w:left="0" w:firstLine="851"/>
        <w:contextualSpacing w:val="0"/>
        <w:jc w:val="both"/>
        <w:rPr>
          <w:rFonts w:ascii="Times New Roman" w:hAnsi="Times New Roman"/>
          <w:sz w:val="24"/>
          <w:szCs w:val="24"/>
        </w:rPr>
      </w:pPr>
      <w:r w:rsidRPr="00141C62">
        <w:rPr>
          <w:rFonts w:ascii="Times New Roman" w:hAnsi="Times New Roman"/>
          <w:sz w:val="24"/>
          <w:szCs w:val="24"/>
        </w:rPr>
        <w:t>Параскевов А.В. Защита персональных данных в информационных обучающих системах / А.В. Параскевов, А.А. Каденцева, М.В. Филоненко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№08(122). С. 1085 – 1098. – IDA [article ID]: 1221608075. – Режим доступа: http://ej.kubagro.ru/2016/08/pdf/75.pdf, 0,875 у.п.л.</w:t>
      </w:r>
    </w:p>
    <w:p w:rsidR="005056B4" w:rsidRPr="00141C62" w:rsidRDefault="005056B4" w:rsidP="00141C62">
      <w:pPr>
        <w:pStyle w:val="ListParagraph"/>
        <w:numPr>
          <w:ilvl w:val="0"/>
          <w:numId w:val="4"/>
        </w:numPr>
        <w:spacing w:after="0" w:line="240" w:lineRule="auto"/>
        <w:ind w:left="0" w:firstLine="851"/>
        <w:contextualSpacing w:val="0"/>
        <w:jc w:val="both"/>
        <w:rPr>
          <w:rFonts w:ascii="Times New Roman" w:hAnsi="Times New Roman"/>
          <w:sz w:val="24"/>
          <w:szCs w:val="24"/>
        </w:rPr>
      </w:pPr>
      <w:r w:rsidRPr="00141C62">
        <w:rPr>
          <w:rFonts w:ascii="Times New Roman" w:hAnsi="Times New Roman"/>
          <w:sz w:val="24"/>
          <w:szCs w:val="24"/>
        </w:rPr>
        <w:t xml:space="preserve">Михалевич Ю.С. Концепция модульной архитектуры системы децентрализованной социальной сети как гаранта безопасности и конфиденциальности персональных данных / Ю.С. Михалевич, В.В. Ткаченко // В сборнике: Математические методы и информационные технологии в социально-экономической сфере. По материалам </w:t>
      </w:r>
      <w:r w:rsidRPr="00141C62">
        <w:rPr>
          <w:rFonts w:ascii="Times New Roman" w:hAnsi="Times New Roman"/>
          <w:sz w:val="24"/>
          <w:szCs w:val="24"/>
          <w:lang w:val="en-US"/>
        </w:rPr>
        <w:t>IV</w:t>
      </w:r>
      <w:r w:rsidRPr="00141C62">
        <w:rPr>
          <w:rFonts w:ascii="Times New Roman" w:hAnsi="Times New Roman"/>
          <w:sz w:val="24"/>
          <w:szCs w:val="24"/>
        </w:rPr>
        <w:t xml:space="preserve"> Всероссийской научно-практической конференции. – Уфа: ООО «Аэтена», 2015. С. 156-163.</w:t>
      </w:r>
    </w:p>
    <w:p w:rsidR="005056B4" w:rsidRPr="00141C62" w:rsidRDefault="005056B4" w:rsidP="00141C62">
      <w:pPr>
        <w:pStyle w:val="ListParagraph"/>
        <w:numPr>
          <w:ilvl w:val="0"/>
          <w:numId w:val="4"/>
        </w:numPr>
        <w:spacing w:after="0" w:line="240" w:lineRule="auto"/>
        <w:ind w:left="0" w:firstLine="851"/>
        <w:jc w:val="both"/>
        <w:rPr>
          <w:rFonts w:ascii="Times New Roman" w:hAnsi="Times New Roman"/>
          <w:sz w:val="24"/>
          <w:szCs w:val="24"/>
        </w:rPr>
      </w:pPr>
      <w:r w:rsidRPr="00141C62">
        <w:rPr>
          <w:rFonts w:ascii="Times New Roman" w:hAnsi="Times New Roman"/>
          <w:sz w:val="24"/>
          <w:szCs w:val="24"/>
        </w:rPr>
        <w:t>Параскевов А.В. IT диверсии в корпоративной сфере / А.В. Параскевов, И.М. Бабенков, О.Б. Шилович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№02(116). С. 1355 – 1366. – IDA [article ID]: 1161602086. – Режим доступа: http://ej.kubagro.ru/2016/02/pdf/86.pdf, 0,75 у.п.л.</w:t>
      </w:r>
    </w:p>
    <w:p w:rsidR="005056B4" w:rsidRPr="00141C62" w:rsidRDefault="005056B4" w:rsidP="00141C62">
      <w:pPr>
        <w:pStyle w:val="ListParagraph"/>
        <w:numPr>
          <w:ilvl w:val="0"/>
          <w:numId w:val="4"/>
        </w:numPr>
        <w:spacing w:after="0" w:line="240" w:lineRule="auto"/>
        <w:ind w:left="0" w:firstLine="851"/>
        <w:jc w:val="both"/>
        <w:rPr>
          <w:rFonts w:ascii="Times New Roman" w:hAnsi="Times New Roman"/>
          <w:sz w:val="24"/>
          <w:szCs w:val="24"/>
        </w:rPr>
      </w:pPr>
      <w:r w:rsidRPr="00141C62">
        <w:rPr>
          <w:rFonts w:ascii="Times New Roman" w:hAnsi="Times New Roman"/>
          <w:sz w:val="24"/>
          <w:szCs w:val="24"/>
        </w:rPr>
        <w:t xml:space="preserve">Каденцева А.А., Филоненко М.В. Перспективы развития </w:t>
      </w:r>
      <w:r w:rsidRPr="00141C62">
        <w:rPr>
          <w:rFonts w:ascii="Times New Roman" w:hAnsi="Times New Roman"/>
          <w:sz w:val="24"/>
          <w:szCs w:val="24"/>
          <w:lang w:val="en-US"/>
        </w:rPr>
        <w:t>CALS</w:t>
      </w:r>
      <w:r w:rsidRPr="00141C62">
        <w:rPr>
          <w:rFonts w:ascii="Times New Roman" w:hAnsi="Times New Roman"/>
          <w:sz w:val="24"/>
          <w:szCs w:val="24"/>
        </w:rPr>
        <w:t>-технологий в России // НАУЧНЫЕ ОТКРЫТИЯ В ЭПОХУ ГЛОБАЛИЗАЦИИ: Сборник статей Международной научно-практической конференции (Казань, 20 сентября 2015). Ответственный редактор Сукиасян Асатур Альбертович. Уфа:, 2015, - 188 с.</w:t>
      </w:r>
    </w:p>
    <w:p w:rsidR="005056B4" w:rsidRDefault="005056B4" w:rsidP="00141C62">
      <w:pPr>
        <w:spacing w:after="0" w:line="360" w:lineRule="auto"/>
        <w:ind w:firstLine="851"/>
        <w:jc w:val="both"/>
        <w:rPr>
          <w:rFonts w:ascii="Times New Roman" w:hAnsi="Times New Roman"/>
          <w:sz w:val="24"/>
          <w:szCs w:val="24"/>
        </w:rPr>
      </w:pPr>
    </w:p>
    <w:p w:rsidR="005056B4" w:rsidRDefault="005056B4" w:rsidP="007A2895">
      <w:pPr>
        <w:spacing w:after="0" w:line="240" w:lineRule="auto"/>
        <w:ind w:firstLine="851"/>
        <w:jc w:val="center"/>
        <w:rPr>
          <w:rFonts w:ascii="Times New Roman" w:hAnsi="Times New Roman"/>
          <w:b/>
          <w:sz w:val="24"/>
          <w:szCs w:val="24"/>
          <w:lang w:val="en-US"/>
        </w:rPr>
      </w:pPr>
      <w:r>
        <w:rPr>
          <w:rFonts w:ascii="Times New Roman" w:hAnsi="Times New Roman"/>
          <w:b/>
          <w:sz w:val="24"/>
          <w:szCs w:val="24"/>
          <w:lang w:val="en-US"/>
        </w:rPr>
        <w:t>References</w:t>
      </w:r>
    </w:p>
    <w:p w:rsidR="005056B4" w:rsidRPr="005450DC" w:rsidRDefault="005056B4" w:rsidP="007A2895">
      <w:pPr>
        <w:spacing w:after="0" w:line="240" w:lineRule="auto"/>
        <w:ind w:firstLine="851"/>
        <w:jc w:val="center"/>
        <w:rPr>
          <w:rFonts w:ascii="Times New Roman" w:hAnsi="Times New Roman"/>
          <w:b/>
          <w:sz w:val="24"/>
          <w:szCs w:val="24"/>
          <w:lang w:val="en-US"/>
        </w:rPr>
      </w:pPr>
    </w:p>
    <w:p w:rsidR="005056B4" w:rsidRPr="007A2895" w:rsidRDefault="005056B4" w:rsidP="007A2895">
      <w:pPr>
        <w:spacing w:after="0" w:line="240" w:lineRule="auto"/>
        <w:ind w:firstLine="851"/>
        <w:jc w:val="both"/>
        <w:rPr>
          <w:rFonts w:ascii="Times New Roman" w:hAnsi="Times New Roman"/>
          <w:sz w:val="24"/>
          <w:szCs w:val="24"/>
        </w:rPr>
      </w:pPr>
      <w:r w:rsidRPr="007A2895">
        <w:rPr>
          <w:rFonts w:ascii="Times New Roman" w:hAnsi="Times New Roman"/>
          <w:sz w:val="24"/>
          <w:szCs w:val="24"/>
        </w:rPr>
        <w:t>1.</w:t>
      </w:r>
      <w:r w:rsidRPr="007A2895">
        <w:rPr>
          <w:rFonts w:ascii="Times New Roman" w:hAnsi="Times New Roman"/>
          <w:sz w:val="24"/>
          <w:szCs w:val="24"/>
        </w:rPr>
        <w:tab/>
        <w:t xml:space="preserve">Paraskevov A.V. Stadii razrabotki programmnogo kompleksa dlja udalennogo upravlenija proektami/Paraskevov A.V., Penkina Ju.N.//Politematicheskij setevoj jelektronnyj nauchnyj zhurnal Kubanskogo gosudarstvennogo agrarnogo universiteta (Nauchnyj zhurnal KubGAU) . -Krasnodar: KubGAU, 2015. </w:t>
      </w:r>
    </w:p>
    <w:p w:rsidR="005056B4" w:rsidRPr="007A2895" w:rsidRDefault="005056B4" w:rsidP="007A2895">
      <w:pPr>
        <w:spacing w:after="0" w:line="240" w:lineRule="auto"/>
        <w:ind w:firstLine="851"/>
        <w:jc w:val="both"/>
        <w:rPr>
          <w:rFonts w:ascii="Times New Roman" w:hAnsi="Times New Roman"/>
          <w:sz w:val="24"/>
          <w:szCs w:val="24"/>
        </w:rPr>
      </w:pPr>
      <w:r w:rsidRPr="007A2895">
        <w:rPr>
          <w:rFonts w:ascii="Times New Roman" w:hAnsi="Times New Roman"/>
          <w:sz w:val="24"/>
          <w:szCs w:val="24"/>
        </w:rPr>
        <w:t>2.</w:t>
      </w:r>
      <w:r w:rsidRPr="007A2895">
        <w:rPr>
          <w:rFonts w:ascii="Times New Roman" w:hAnsi="Times New Roman"/>
          <w:sz w:val="24"/>
          <w:szCs w:val="24"/>
        </w:rPr>
        <w:tab/>
        <w:t>Paraskevov A.V. Predposylki razrabotki adaptivnoj sistemy podderzhki prinjatija operativnyh reshenij v upravlenii IT -proektami/Paraskevov A.V., Penkina Ju.N.//Politematicheskij setevoj jelektronnyj nauchnyj zhurnal Kubanskogo gosudarstvennogo universiteta (nauchnyj zhurnal KubGAU) . -Krasnodar: KubGAU, 2015.</w:t>
      </w:r>
    </w:p>
    <w:p w:rsidR="005056B4" w:rsidRPr="007A2895" w:rsidRDefault="005056B4" w:rsidP="007A2895">
      <w:pPr>
        <w:spacing w:after="0" w:line="240" w:lineRule="auto"/>
        <w:ind w:firstLine="851"/>
        <w:jc w:val="both"/>
        <w:rPr>
          <w:rFonts w:ascii="Times New Roman" w:hAnsi="Times New Roman"/>
          <w:sz w:val="24"/>
          <w:szCs w:val="24"/>
        </w:rPr>
      </w:pPr>
      <w:r w:rsidRPr="007A2895">
        <w:rPr>
          <w:rFonts w:ascii="Times New Roman" w:hAnsi="Times New Roman"/>
          <w:sz w:val="24"/>
          <w:szCs w:val="24"/>
        </w:rPr>
        <w:t>3.</w:t>
      </w:r>
      <w:r w:rsidRPr="007A2895">
        <w:rPr>
          <w:rFonts w:ascii="Times New Roman" w:hAnsi="Times New Roman"/>
          <w:sz w:val="24"/>
          <w:szCs w:val="24"/>
        </w:rPr>
        <w:tab/>
        <w:t>Kadenceva A.A. O neobhodimosti vnedrenija informacionnoj obuchajushhej sistemy po discipline «Mikroprocessory» v uchebnyj process // UPRAVLENIE INNOVACIJaMI V SOVREMENNOJ NAUKE: sbornik statej Mezhdunarodnoj nauchno - prakticheskoj konferencii (8 maja 2016 g, g. Magnitogorsk). V 2 ch. Ch.1 - Ufa: MCII OMEGA SAJNS, 2016. – 230 s.</w:t>
      </w:r>
    </w:p>
    <w:p w:rsidR="005056B4" w:rsidRPr="007A2895" w:rsidRDefault="005056B4" w:rsidP="007A2895">
      <w:pPr>
        <w:spacing w:after="0" w:line="240" w:lineRule="auto"/>
        <w:ind w:firstLine="851"/>
        <w:jc w:val="both"/>
        <w:rPr>
          <w:rFonts w:ascii="Times New Roman" w:hAnsi="Times New Roman"/>
          <w:sz w:val="24"/>
          <w:szCs w:val="24"/>
          <w:lang w:val="en-US"/>
        </w:rPr>
      </w:pPr>
      <w:r w:rsidRPr="007A2895">
        <w:rPr>
          <w:rFonts w:ascii="Times New Roman" w:hAnsi="Times New Roman"/>
          <w:sz w:val="24"/>
          <w:szCs w:val="24"/>
        </w:rPr>
        <w:t>4.</w:t>
      </w:r>
      <w:r w:rsidRPr="007A2895">
        <w:rPr>
          <w:rFonts w:ascii="Times New Roman" w:hAnsi="Times New Roman"/>
          <w:sz w:val="24"/>
          <w:szCs w:val="24"/>
        </w:rPr>
        <w:tab/>
        <w:t xml:space="preserve">Paraskevov A.V. Zashhita personal'nyh dannyh v informacionnyh obuchajushhih sistemah / A.V. Paraskevov, A.A. Kadenceva, M.V. Filonenko // Politematicheskij setevoj jelektronnyj nauchnyj zhurnal Kubanskogo gosudarstvennogo agrarnogo universiteta (Nauchnyj zhurnal KubGAU) [Jelektronnyj resurs]. – Krasnodar: KubGAU, 2016. – №08(122). </w:t>
      </w:r>
      <w:r w:rsidRPr="007A2895">
        <w:rPr>
          <w:rFonts w:ascii="Times New Roman" w:hAnsi="Times New Roman"/>
          <w:sz w:val="24"/>
          <w:szCs w:val="24"/>
          <w:lang w:val="en-US"/>
        </w:rPr>
        <w:t>S. 1085 – 1098. – IDA [article ID]: 1221608075. – Rezhim dostupa: http://ej.kubagro.ru/2016/08/pdf/75.pdf, 0,875 u.p.l.</w:t>
      </w:r>
    </w:p>
    <w:p w:rsidR="005056B4" w:rsidRPr="007A2895" w:rsidRDefault="005056B4" w:rsidP="007A2895">
      <w:pPr>
        <w:spacing w:after="0" w:line="240" w:lineRule="auto"/>
        <w:ind w:firstLine="851"/>
        <w:jc w:val="both"/>
        <w:rPr>
          <w:rFonts w:ascii="Times New Roman" w:hAnsi="Times New Roman"/>
          <w:sz w:val="24"/>
          <w:szCs w:val="24"/>
          <w:lang w:val="en-US"/>
        </w:rPr>
      </w:pPr>
      <w:r w:rsidRPr="007A2895">
        <w:rPr>
          <w:rFonts w:ascii="Times New Roman" w:hAnsi="Times New Roman"/>
          <w:sz w:val="24"/>
          <w:szCs w:val="24"/>
          <w:lang w:val="en-US"/>
        </w:rPr>
        <w:t>5.</w:t>
      </w:r>
      <w:r w:rsidRPr="007A2895">
        <w:rPr>
          <w:rFonts w:ascii="Times New Roman" w:hAnsi="Times New Roman"/>
          <w:sz w:val="24"/>
          <w:szCs w:val="24"/>
          <w:lang w:val="en-US"/>
        </w:rPr>
        <w:tab/>
        <w:t>Mihalevich Ju.S. Koncepcija modul'noj arhitektury sistemy decentralizovannoj social'noj seti kak garanta bezopasnosti i konfidencial'nosti personal'nyh dannyh / Ju.S. Mihalevich, V.V. Tkachenko // V sbornike: Matematicheskie metody i informacionnye tehnologii v social'no-jekonomicheskoj sfere. Po materialam IV Vserossijskoj nauchno-prakticheskoj konferencii. – Ufa: OOO «Ajetena», 2015. S. 156-163.</w:t>
      </w:r>
    </w:p>
    <w:p w:rsidR="005056B4" w:rsidRPr="007A2895" w:rsidRDefault="005056B4" w:rsidP="007A2895">
      <w:pPr>
        <w:spacing w:after="0" w:line="240" w:lineRule="auto"/>
        <w:ind w:firstLine="851"/>
        <w:jc w:val="both"/>
        <w:rPr>
          <w:rFonts w:ascii="Times New Roman" w:hAnsi="Times New Roman"/>
          <w:sz w:val="24"/>
          <w:szCs w:val="24"/>
          <w:lang w:val="en-US"/>
        </w:rPr>
      </w:pPr>
      <w:r w:rsidRPr="007A2895">
        <w:rPr>
          <w:rFonts w:ascii="Times New Roman" w:hAnsi="Times New Roman"/>
          <w:sz w:val="24"/>
          <w:szCs w:val="24"/>
          <w:lang w:val="en-US"/>
        </w:rPr>
        <w:t>6.</w:t>
      </w:r>
      <w:r w:rsidRPr="007A2895">
        <w:rPr>
          <w:rFonts w:ascii="Times New Roman" w:hAnsi="Times New Roman"/>
          <w:sz w:val="24"/>
          <w:szCs w:val="24"/>
          <w:lang w:val="en-US"/>
        </w:rPr>
        <w:tab/>
        <w:t>Paraskevov A.V. IT diversii v korporativnoj sfere / A.V. Paraskevov, I.M. Babenkov, O.B. Shilovich // Politematicheskij setevoj jelektronnyj nauchnyj zhurnal Kubanskogo gosudarstvennogo agrarnogo universiteta (Nauchnyj zhurnal KubGAU) [Jelektronnyj resurs]. – Krasnodar: KubGAU, 2016. – №02(116). S. 1355 – 1366. – IDA [article ID]: 1161602086. – Rezhim dostupa: http://ej.kubagro.ru/2016/02/pdf/86.pdf, 0,75 u.p.l.</w:t>
      </w:r>
    </w:p>
    <w:p w:rsidR="005056B4" w:rsidRPr="00141C62" w:rsidRDefault="005056B4" w:rsidP="007A2895">
      <w:pPr>
        <w:spacing w:after="0" w:line="240" w:lineRule="auto"/>
        <w:ind w:firstLine="851"/>
        <w:jc w:val="both"/>
        <w:rPr>
          <w:rFonts w:ascii="Times New Roman" w:hAnsi="Times New Roman"/>
          <w:sz w:val="24"/>
          <w:szCs w:val="24"/>
        </w:rPr>
      </w:pPr>
      <w:r w:rsidRPr="009B7758">
        <w:rPr>
          <w:rFonts w:ascii="Times New Roman" w:hAnsi="Times New Roman"/>
          <w:sz w:val="24"/>
          <w:szCs w:val="24"/>
          <w:lang w:val="en-US"/>
        </w:rPr>
        <w:t>7.</w:t>
      </w:r>
      <w:r w:rsidRPr="009B7758">
        <w:rPr>
          <w:rFonts w:ascii="Times New Roman" w:hAnsi="Times New Roman"/>
          <w:sz w:val="24"/>
          <w:szCs w:val="24"/>
          <w:lang w:val="en-US"/>
        </w:rPr>
        <w:tab/>
        <w:t xml:space="preserve">Kadenceva A.A., Filonenko M.V. Perspektivy razvitija CALS-tehnologij v Rossii // NAUChNYE OTKRYTIJa V JePOHU GLOBALIZACII: Sbornik statej Mezhdunarodnoj nauchno-prakticheskoj konferencii (Kazan', 20 sentjabrja 2015). </w:t>
      </w:r>
      <w:r w:rsidRPr="007A2895">
        <w:rPr>
          <w:rFonts w:ascii="Times New Roman" w:hAnsi="Times New Roman"/>
          <w:sz w:val="24"/>
          <w:szCs w:val="24"/>
        </w:rPr>
        <w:t>Otvetstvennyj redaktor Sukiasjan Asatur Al'bertovich. Ufa:, 2015, - 188 s.</w:t>
      </w:r>
    </w:p>
    <w:sectPr w:rsidR="005056B4" w:rsidRPr="00141C62" w:rsidSect="00067E1F">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56B4" w:rsidRDefault="005056B4" w:rsidP="005652D0">
      <w:pPr>
        <w:spacing w:after="0" w:line="240" w:lineRule="auto"/>
      </w:pPr>
      <w:r>
        <w:separator/>
      </w:r>
    </w:p>
  </w:endnote>
  <w:endnote w:type="continuationSeparator" w:id="0">
    <w:p w:rsidR="005056B4" w:rsidRDefault="005056B4" w:rsidP="005652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6B4" w:rsidRDefault="005056B4">
    <w:pPr>
      <w:pStyle w:val="Footer"/>
    </w:pPr>
    <w:bookmarkStart w:id="1" w:name="OLE_LINK1"/>
    <w:bookmarkStart w:id="2" w:name="OLE_LINK2"/>
    <w:bookmarkStart w:id="3"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75</w:t>
    </w:r>
    <w:r w:rsidRPr="00003589">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56B4" w:rsidRDefault="005056B4" w:rsidP="005652D0">
      <w:pPr>
        <w:spacing w:after="0" w:line="240" w:lineRule="auto"/>
      </w:pPr>
      <w:r>
        <w:separator/>
      </w:r>
    </w:p>
  </w:footnote>
  <w:footnote w:type="continuationSeparator" w:id="0">
    <w:p w:rsidR="005056B4" w:rsidRDefault="005056B4" w:rsidP="005652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6B4" w:rsidRDefault="005056B4" w:rsidP="00FA6C2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56B4" w:rsidRDefault="005056B4" w:rsidP="002A788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6B4" w:rsidRPr="002A7886" w:rsidRDefault="005056B4" w:rsidP="00FA6C29">
    <w:pPr>
      <w:pStyle w:val="Header"/>
      <w:framePr w:wrap="around" w:vAnchor="text" w:hAnchor="margin" w:xAlign="right" w:y="1"/>
      <w:rPr>
        <w:rStyle w:val="PageNumber"/>
        <w:rFonts w:ascii="Times New Roman" w:hAnsi="Times New Roman"/>
        <w:sz w:val="28"/>
        <w:szCs w:val="28"/>
      </w:rPr>
    </w:pPr>
    <w:r w:rsidRPr="002A7886">
      <w:rPr>
        <w:rStyle w:val="PageNumber"/>
        <w:rFonts w:ascii="Times New Roman" w:hAnsi="Times New Roman"/>
        <w:sz w:val="28"/>
        <w:szCs w:val="28"/>
      </w:rPr>
      <w:fldChar w:fldCharType="begin"/>
    </w:r>
    <w:r w:rsidRPr="002A7886">
      <w:rPr>
        <w:rStyle w:val="PageNumber"/>
        <w:rFonts w:ascii="Times New Roman" w:hAnsi="Times New Roman"/>
        <w:sz w:val="28"/>
        <w:szCs w:val="28"/>
      </w:rPr>
      <w:instrText xml:space="preserve">PAGE  </w:instrText>
    </w:r>
    <w:r w:rsidRPr="002A7886">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2A7886">
      <w:rPr>
        <w:rStyle w:val="PageNumber"/>
        <w:rFonts w:ascii="Times New Roman" w:hAnsi="Times New Roman"/>
        <w:sz w:val="28"/>
        <w:szCs w:val="28"/>
      </w:rPr>
      <w:fldChar w:fldCharType="end"/>
    </w:r>
  </w:p>
  <w:p w:rsidR="005056B4" w:rsidRPr="002A7886" w:rsidRDefault="005056B4" w:rsidP="002A7886">
    <w:pPr>
      <w:pStyle w:val="Header"/>
      <w:ind w:right="36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p w:rsidR="005056B4" w:rsidRDefault="005056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12B0C"/>
    <w:multiLevelType w:val="hybridMultilevel"/>
    <w:tmpl w:val="37E00B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85D6193"/>
    <w:multiLevelType w:val="hybridMultilevel"/>
    <w:tmpl w:val="0C521C22"/>
    <w:lvl w:ilvl="0" w:tplc="0D445A8A">
      <w:start w:val="1"/>
      <w:numFmt w:val="decimal"/>
      <w:lvlText w:val="%1."/>
      <w:lvlJc w:val="left"/>
      <w:pPr>
        <w:ind w:left="3112" w:hanging="141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
    <w:nsid w:val="61DD1E3D"/>
    <w:multiLevelType w:val="hybridMultilevel"/>
    <w:tmpl w:val="CB4A58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C814CE9"/>
    <w:multiLevelType w:val="hybridMultilevel"/>
    <w:tmpl w:val="BCC447F8"/>
    <w:lvl w:ilvl="0" w:tplc="0D445A8A">
      <w:start w:val="1"/>
      <w:numFmt w:val="decimal"/>
      <w:lvlText w:val="%1."/>
      <w:lvlJc w:val="left"/>
      <w:pPr>
        <w:ind w:left="2261" w:hanging="141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E0A"/>
    <w:rsid w:val="00003589"/>
    <w:rsid w:val="00035592"/>
    <w:rsid w:val="00064F6B"/>
    <w:rsid w:val="00067E1F"/>
    <w:rsid w:val="00135174"/>
    <w:rsid w:val="00141C62"/>
    <w:rsid w:val="00220FC2"/>
    <w:rsid w:val="00273465"/>
    <w:rsid w:val="00274F81"/>
    <w:rsid w:val="002803BB"/>
    <w:rsid w:val="002A5FFE"/>
    <w:rsid w:val="002A7886"/>
    <w:rsid w:val="002A7924"/>
    <w:rsid w:val="00371B07"/>
    <w:rsid w:val="00395321"/>
    <w:rsid w:val="003D3305"/>
    <w:rsid w:val="003E3674"/>
    <w:rsid w:val="00420A85"/>
    <w:rsid w:val="00474395"/>
    <w:rsid w:val="00486050"/>
    <w:rsid w:val="00490060"/>
    <w:rsid w:val="004B1292"/>
    <w:rsid w:val="005056B4"/>
    <w:rsid w:val="005450DC"/>
    <w:rsid w:val="005652D0"/>
    <w:rsid w:val="005E5E11"/>
    <w:rsid w:val="00613D6F"/>
    <w:rsid w:val="00653849"/>
    <w:rsid w:val="00697503"/>
    <w:rsid w:val="006C1D79"/>
    <w:rsid w:val="006D1CFA"/>
    <w:rsid w:val="00704949"/>
    <w:rsid w:val="00712F4F"/>
    <w:rsid w:val="00725DAF"/>
    <w:rsid w:val="007307B7"/>
    <w:rsid w:val="007A2895"/>
    <w:rsid w:val="007A47F0"/>
    <w:rsid w:val="007D574C"/>
    <w:rsid w:val="007E7C25"/>
    <w:rsid w:val="0083055A"/>
    <w:rsid w:val="0083481F"/>
    <w:rsid w:val="00860883"/>
    <w:rsid w:val="0087406D"/>
    <w:rsid w:val="0096281B"/>
    <w:rsid w:val="009A0115"/>
    <w:rsid w:val="009B7758"/>
    <w:rsid w:val="009E49BB"/>
    <w:rsid w:val="00AA6322"/>
    <w:rsid w:val="00AD5B8A"/>
    <w:rsid w:val="00B50850"/>
    <w:rsid w:val="00B52954"/>
    <w:rsid w:val="00BB1FFF"/>
    <w:rsid w:val="00BB42D9"/>
    <w:rsid w:val="00BE5E05"/>
    <w:rsid w:val="00C06566"/>
    <w:rsid w:val="00C06E93"/>
    <w:rsid w:val="00C14523"/>
    <w:rsid w:val="00C34BF8"/>
    <w:rsid w:val="00CA1CCF"/>
    <w:rsid w:val="00CC7737"/>
    <w:rsid w:val="00CE2903"/>
    <w:rsid w:val="00CF6E5D"/>
    <w:rsid w:val="00D3675D"/>
    <w:rsid w:val="00D87E0A"/>
    <w:rsid w:val="00DF2768"/>
    <w:rsid w:val="00E61133"/>
    <w:rsid w:val="00E639EC"/>
    <w:rsid w:val="00E73ABE"/>
    <w:rsid w:val="00EE2D59"/>
    <w:rsid w:val="00F64D2D"/>
    <w:rsid w:val="00FA6C29"/>
    <w:rsid w:val="00FE78C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F4F"/>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41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41C62"/>
    <w:rPr>
      <w:rFonts w:ascii="Tahoma" w:hAnsi="Tahoma" w:cs="Tahoma"/>
      <w:sz w:val="16"/>
      <w:szCs w:val="16"/>
    </w:rPr>
  </w:style>
  <w:style w:type="paragraph" w:styleId="ListParagraph">
    <w:name w:val="List Paragraph"/>
    <w:basedOn w:val="Normal"/>
    <w:uiPriority w:val="99"/>
    <w:qFormat/>
    <w:rsid w:val="00141C62"/>
    <w:pPr>
      <w:ind w:left="720"/>
      <w:contextualSpacing/>
    </w:pPr>
  </w:style>
  <w:style w:type="table" w:styleId="TableGrid">
    <w:name w:val="Table Grid"/>
    <w:basedOn w:val="TableNormal"/>
    <w:uiPriority w:val="99"/>
    <w:rsid w:val="002803B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652D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652D0"/>
    <w:rPr>
      <w:rFonts w:cs="Times New Roman"/>
    </w:rPr>
  </w:style>
  <w:style w:type="paragraph" w:styleId="Footer">
    <w:name w:val="footer"/>
    <w:basedOn w:val="Normal"/>
    <w:link w:val="FooterChar"/>
    <w:uiPriority w:val="99"/>
    <w:rsid w:val="005652D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652D0"/>
    <w:rPr>
      <w:rFonts w:cs="Times New Roman"/>
    </w:rPr>
  </w:style>
  <w:style w:type="character" w:styleId="PageNumber">
    <w:name w:val="page number"/>
    <w:basedOn w:val="DefaultParagraphFont"/>
    <w:uiPriority w:val="99"/>
    <w:rsid w:val="002A788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193</TotalTime>
  <Pages>13</Pages>
  <Words>2878</Words>
  <Characters>16408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Каденцева</dc:creator>
  <cp:keywords/>
  <dc:description/>
  <cp:lastModifiedBy>Sergey</cp:lastModifiedBy>
  <cp:revision>12</cp:revision>
  <dcterms:created xsi:type="dcterms:W3CDTF">2016-12-14T12:09:00Z</dcterms:created>
  <dcterms:modified xsi:type="dcterms:W3CDTF">2017-01-01T20:37:00Z</dcterms:modified>
</cp:coreProperties>
</file>