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643"/>
        <w:gridCol w:w="4643"/>
      </w:tblGrid>
      <w:tr w:rsidR="00CF681A" w:rsidRPr="00C82488" w:rsidTr="00E26D04">
        <w:tc>
          <w:tcPr>
            <w:tcW w:w="4643" w:type="dxa"/>
          </w:tcPr>
          <w:p w:rsidR="00CF681A" w:rsidRPr="00C82488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32"/>
            <w:bookmarkStart w:id="1" w:name="OLE_LINK33"/>
            <w:bookmarkStart w:id="2" w:name="OLE_LINK30"/>
            <w:bookmarkStart w:id="3" w:name="OLE_LINK31"/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УДК 159.923.2</w:t>
            </w:r>
          </w:p>
          <w:bookmarkEnd w:id="0"/>
          <w:bookmarkEnd w:id="1"/>
          <w:p w:rsidR="00CF681A" w:rsidRPr="00C82488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4" w:name="OLE_LINK34"/>
            <w:bookmarkStart w:id="5" w:name="OLE_LINK35"/>
            <w:bookmarkStart w:id="6" w:name="OLE_LINK36"/>
            <w:bookmarkEnd w:id="2"/>
            <w:bookmarkEnd w:id="3"/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19.00.00 Психологические науки</w:t>
            </w:r>
          </w:p>
          <w:bookmarkEnd w:id="4"/>
          <w:bookmarkEnd w:id="5"/>
          <w:bookmarkEnd w:id="6"/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025C">
              <w:rPr>
                <w:rFonts w:ascii="Times New Roman" w:hAnsi="Times New Roman" w:cs="Times New Roman"/>
                <w:b/>
                <w:sz w:val="20"/>
                <w:szCs w:val="20"/>
              </w:rPr>
              <w:t>ОСОБЕННОСТИ СОДЕРЖАТЕЛЬНЫХ ХАРАКТЕРИСТИК СУВЕРЕННОСТИ ПОДРОСТКОВ, ВОСПИТЫВАЮЩИХСЯ В ПРИЕМНЫХ СЕМЬЯХ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Викдорова Наталья Александровна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ассистент кафедры общей психологии и психологии развития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-код автора: 5097-7310</w:t>
            </w:r>
          </w:p>
          <w:p w:rsidR="00CF681A" w:rsidRPr="0053025C" w:rsidRDefault="00E80671" w:rsidP="005533E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8" w:history="1"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  <w:lang w:val="en-US"/>
                </w:rPr>
                <w:t>vikdorova</w:t>
              </w:r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  <w:lang w:val="en-US"/>
                </w:rPr>
                <w:t>mail</w:t>
              </w:r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3025C">
              <w:rPr>
                <w:rFonts w:ascii="Times New Roman" w:hAnsi="Times New Roman" w:cs="Times New Roman"/>
                <w:i/>
                <w:sz w:val="20"/>
                <w:szCs w:val="20"/>
              </w:rPr>
              <w:t>ФГБОУ ВО Кемеровский государственный университет, Кемерово, Россия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A60B88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7" w:name="OLE_LINK37"/>
            <w:bookmarkStart w:id="8" w:name="OLE_LINK38"/>
            <w:bookmarkStart w:id="9" w:name="OLE_LINK39"/>
            <w:r w:rsidRPr="0053025C">
              <w:rPr>
                <w:rFonts w:ascii="Times New Roman" w:hAnsi="Times New Roman" w:cs="Times New Roman"/>
                <w:sz w:val="20"/>
                <w:szCs w:val="20"/>
              </w:rPr>
              <w:t>Статья посвящена исследованию психологической суверенности личности на этапе ее становления. Наиболее ярким из таких этапов является период подросткового возраста. Исследование психологического пространства личности произведено на примере детей, воспитывающихся в родной семье и детей,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оспитывающихся в приемной семье</w:t>
            </w:r>
          </w:p>
          <w:bookmarkEnd w:id="7"/>
          <w:bookmarkEnd w:id="8"/>
          <w:bookmarkEnd w:id="9"/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C82488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B88">
              <w:rPr>
                <w:rFonts w:ascii="Times New Roman" w:hAnsi="Times New Roman" w:cs="Times New Roman"/>
                <w:sz w:val="20"/>
                <w:szCs w:val="20"/>
              </w:rPr>
              <w:t>Ключевые слова: ПСИХОЛОГИЧЕСКАЯ СУВЕРЕННОСТЬ, РАЗВИТИЕ ПСИХОЛОГИЧЕСКОЙ СУВЕРЕННОСТИ В ПОДРОСТКОВОМ ВОЗРАСТЕ, СЕПАРАЦИЯ, ДЕПРИВАЦИЯ ДЕТСКО-РОДИТЕЛЬСКИХ ОТНОШЕНИЙ, ПРИЕМНАЯ СЕМЬЯ</w:t>
            </w:r>
          </w:p>
          <w:p w:rsidR="00CF681A" w:rsidRPr="00C82488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81A" w:rsidRPr="00C82488" w:rsidRDefault="00CF681A" w:rsidP="005533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060DDC">
              <w:rPr>
                <w:rFonts w:ascii="Arial" w:hAnsi="Arial" w:cs="Arial"/>
                <w:b/>
                <w:sz w:val="20"/>
                <w:szCs w:val="20"/>
                <w:lang w:val="en-US"/>
              </w:rPr>
              <w:t>Doi</w:t>
            </w:r>
            <w:r w:rsidRPr="0053025C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692920">
              <w:rPr>
                <w:rFonts w:ascii="Arial" w:hAnsi="Arial" w:cs="Arial"/>
                <w:b/>
                <w:sz w:val="20"/>
                <w:szCs w:val="20"/>
              </w:rPr>
              <w:t>10.21515/1990-4665-124-045</w:t>
            </w:r>
          </w:p>
        </w:tc>
        <w:tc>
          <w:tcPr>
            <w:tcW w:w="4643" w:type="dxa"/>
          </w:tcPr>
          <w:p w:rsidR="00CF681A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UDC 159.923.2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Psycholog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FEATURES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OF </w:t>
            </w:r>
            <w:r w:rsidRPr="005302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SUBSTANTIAL CHARACTERISTICS OF SOVEREIGNTY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OF </w:t>
            </w:r>
            <w:r w:rsidRPr="0053025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ADOLESCENTS LIVING IN FOSTER FAMILIES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Vikdorova Natalia Aleksandrovna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assistant of Department of General psychology and psychology of development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RSCI SPIN-cod:5097-7310</w:t>
            </w:r>
          </w:p>
          <w:p w:rsidR="00CF681A" w:rsidRPr="0053025C" w:rsidRDefault="00E80671" w:rsidP="005533E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hyperlink r:id="rId9" w:history="1">
              <w:r w:rsidR="00CF681A" w:rsidRPr="0053025C">
                <w:rPr>
                  <w:rStyle w:val="ab"/>
                  <w:rFonts w:ascii="Times New Roman" w:hAnsi="Times New Roman"/>
                  <w:i/>
                  <w:sz w:val="20"/>
                  <w:szCs w:val="20"/>
                  <w:lang w:val="en-US"/>
                </w:rPr>
                <w:t>vikdorova@mail.ru</w:t>
              </w:r>
            </w:hyperlink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Kemerovo state University, Kemerovo, </w:t>
            </w:r>
            <w:smartTag w:uri="urn:schemas-microsoft-com:office:smarttags" w:element="country-region">
              <w:smartTag w:uri="urn:schemas-microsoft-com:office:smarttags" w:element="place">
                <w:r w:rsidRPr="0053025C">
                  <w:rPr>
                    <w:rFonts w:ascii="Times New Roman" w:hAnsi="Times New Roman" w:cs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302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article investigates the psychological sovereignty of the individual at the stage of its development. The most striking of these steps is the period of adolescence. A study of psychological space of the individual is made to the example of children being brought up in his own family and chi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ldren living in foster families</w:t>
            </w: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CF681A" w:rsidRPr="0053025C" w:rsidRDefault="00CF681A" w:rsidP="005533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60B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Keywords:</w:t>
            </w:r>
            <w:r w:rsidRPr="0053025C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SOVEREIGNTY, </w:t>
            </w:r>
            <w:r w:rsidRPr="00A60B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SOVEREIGNTY OF PSYCHOLOGICAL DEVELOPMENT IN ADOLESCENCE, SEPARATION, DEPRIVATION OF PARENT-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60B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CHILD RELATIONSHIP, FOSTER FAMILY</w:t>
            </w:r>
          </w:p>
        </w:tc>
      </w:tr>
    </w:tbl>
    <w:p w:rsidR="00CF681A" w:rsidRPr="00C82488" w:rsidRDefault="00CF681A" w:rsidP="005533E8">
      <w:pPr>
        <w:spacing w:after="0"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этапе становления современного общества остается нерешенным вопрос о формировании «нового» человека, личность которого гармонично развита и психически здорова, т.е. максимально социально адаптирована  к новым условиям существования</w:t>
      </w:r>
      <w:r w:rsidRPr="00251E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современном обществе. На сегодняшний день, отмечено ухудшение как физического, так и психического здоровья населения, что может говорить нам о том, что современные условия существования вызывают дисгармонию развития человека.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мнению С.К. Нартовой-Бочавер, психологическая суверенность представляет собой одно из базовых качеств личности и может быть определена как состояние границ психологического пространства, являющихся инструментом равноправного взаимодействия и селекции внешних влияний, обозначающих пределы личной ответственности и </w:t>
      </w:r>
      <w:r>
        <w:rPr>
          <w:rFonts w:ascii="Times New Roman" w:hAnsi="Times New Roman"/>
          <w:sz w:val="28"/>
          <w:szCs w:val="28"/>
        </w:rPr>
        <w:lastRenderedPageBreak/>
        <w:t>определяющих идентичность человека [</w:t>
      </w:r>
      <w:r w:rsidRPr="005533E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]. С этой точки зрения интересным становится развитие психологической суверенности в подростковом возрасте, т.к. именно в этом возрастном периоде происходит расширение психологического пространства по всем направлениям сразу. И это не удивительно, ведь подростковый возраст по праву считается одним из самых сложных периодов в онтогенезе человека. Этот возрастной период характеризуется появлением ряда специфических черт, важнейшими из которых являются стремление к общению со сверстниками и появление в поведении признаков, свидетельствующих о стремлении утвердить свою самостоятельность, независимость, личностную автономию [</w:t>
      </w:r>
      <w:r w:rsidRPr="00B213E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]. Выявленные особенности позволяют констатировать, что начинает протекать процесс отделения подростка (сепарация) от первоначальной среды развития. Выделяя себя из среды, подросток сравнивает себя с окружающими (со взрослыми и сверстниками) и формирует отношение к себе уже как к члену общества. В большинстве случаев, процесс становления личности подростка, характеризуется как кризис подросткового возраста. Его выделяют такие особенности как демонстрация своей значимости (как в семье, так и в остальном окружении), которая не редко сопровождается агрессией, а также попытки добиться самоутверждения через отвержение собственного подавления и унижения другими людьми. Нельзя не отметить, что процесс становления личности подростка, в большей степени, протекает в семье. В глазах ребенка данного возраста члены семьи, как правило, внезапно превращаются из любящих и понимающих близких людей в «чужих» людей, далеких от его проблем, пытающихся навязать ему свое видение мира. Так или иначе, но каждая семья переживает этот период по-своему.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Суверенность проявляется в переживании аутентичности собственного бытия, принятии пространственно-временных и ценностных </w:t>
      </w:r>
      <w:r>
        <w:rPr>
          <w:rFonts w:ascii="Times New Roman" w:hAnsi="Times New Roman"/>
          <w:sz w:val="28"/>
          <w:szCs w:val="28"/>
        </w:rPr>
        <w:lastRenderedPageBreak/>
        <w:t>обстоятельств своей жизни, уверенности человека в том, что он поступает согласно собственным желаниям и убеждениям [4, с.163].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современного общества ребенок воспитывается не только в условиях семьи, но и в условиях детского дома. Депривация детско-родительских отношений так же накладывает свой отпечаток на становление личности подростка. Как показывают многочисленные исследования, содержание ребенка в детском доме в большинстве случаев приводит к нарушениям в его развитии (В.С. Мухина, И.А. Залысина, Е.О. Смирнова, А.М. Прихожан, Н.Н. Толстых, Т.А. Басилова) [1].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сегодняшний день одним из вариантов организации замещающей семейной заботы, помимо усыновления, является передача детей, оставшихся без попечения родителей, в приемные семьи.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проблемы сиротства убедительно показывает, что в сиротских учреждениях не всегда предоставляются условия для компенсации последствий депривации, а это, в свою очередь, чревато серьезными последствиями для формирования личности и затрудняет дальнейшую социализацию ребенка. Однако имеются некоторые проблемы и в адаптации детей в приемных семьях: неразрешенные конфликты между детьми и приемными родителями не редко ведут к прерыванию семейных отношений между ними и возврату ребенка в детский дом, что влечет за собой травмирующие последствия для психики ребенка. О.К. Миневич выделяет следующие факторы, влияющих на развитие адаптивности приемных детей и родителей: эмоционально-личностный, психологической совместимости родителей и ребенка, трансформации отношений между родителями и ребенком, смены ролей в приемной семье, психологической готовности родителей к приему ребенка, а также проблемных зон ребенка в период адаптации.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Нами было проведено исследование, целью которого было определено изучение особенностей содержательных характеристик суверенности подростков, воспитывающихся в приемной семье.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Исследованием было охвачено 50 респондентов от 12 до 16 лет, 25 из которых воспитываются в условиях депривации детско-родительских отношений - это подростки, воспитывающиеся в условиях приемной семьи или находящихся под опекой, другие 25 - это подростки, воспитывающихся в родных семьях. 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Нами были использованы следующие методики: опросник «Суверенности психологического пространства» С.К. Нартовой-Бочавер и методика диагностики социально-психологической адаптации К. Роджерса и Р. Даймонда.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Опросник «Суверенности психологического пространства» С.К. Нартовой-Бочавер содержит 67 утверждений, описывающих ситуации, происходящие с человеком в детстве</w:t>
      </w:r>
      <w:r w:rsidRPr="006A49EB">
        <w:rPr>
          <w:rFonts w:ascii="Times New Roman" w:hAnsi="Times New Roman"/>
          <w:sz w:val="28"/>
          <w:szCs w:val="28"/>
        </w:rPr>
        <w:t xml:space="preserve"> [5]</w:t>
      </w:r>
      <w:r>
        <w:rPr>
          <w:rFonts w:ascii="Times New Roman" w:hAnsi="Times New Roman"/>
          <w:color w:val="545454"/>
          <w:sz w:val="24"/>
          <w:szCs w:val="28"/>
        </w:rPr>
        <w:t>.</w:t>
      </w:r>
    </w:p>
    <w:p w:rsidR="00CF681A" w:rsidRDefault="00CF681A" w:rsidP="00251ECE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опросник позволяет диагностировать не только общий показатель психологической суверенности личности, но и шесть шкал, являющиеся ее неотъемлемыми составляющими (суверенность физического тела, суверенность территории, суверенность вещей, суверенность привычек, суверенность социальных связей и ценностей).</w:t>
      </w:r>
    </w:p>
    <w:p w:rsidR="00CF681A" w:rsidRDefault="00CF681A" w:rsidP="00420D4D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Полученные результаты по методике С.К. Нартовой-Бочавер нами представлены в Таблице 1.</w:t>
      </w: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bookmarkStart w:id="10" w:name="_GoBack"/>
      <w:bookmarkEnd w:id="10"/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1</w:t>
      </w:r>
    </w:p>
    <w:p w:rsidR="00CF681A" w:rsidRPr="00626D7F" w:rsidRDefault="00CF681A" w:rsidP="004C3A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6D7F">
        <w:rPr>
          <w:rFonts w:ascii="Times New Roman" w:hAnsi="Times New Roman"/>
          <w:sz w:val="28"/>
          <w:szCs w:val="28"/>
        </w:rPr>
        <w:t xml:space="preserve">Уровневые характеристики суверенности психологического пространства подростков, воспитывающихся в родных и приемных (опекаемых) семьях </w:t>
      </w:r>
    </w:p>
    <w:p w:rsidR="00CF681A" w:rsidRPr="00626D7F" w:rsidRDefault="00CF681A">
      <w:pPr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26D7F">
        <w:rPr>
          <w:rFonts w:ascii="Times New Roman" w:hAnsi="Times New Roman"/>
          <w:sz w:val="28"/>
          <w:szCs w:val="28"/>
        </w:rPr>
        <w:t>(опросник С.К. Нартовой-Бочавер)</w:t>
      </w:r>
    </w:p>
    <w:p w:rsidR="00CF681A" w:rsidRDefault="00CF681A" w:rsidP="00CE1065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tbl>
      <w:tblPr>
        <w:tblW w:w="961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948"/>
        <w:gridCol w:w="1418"/>
        <w:gridCol w:w="992"/>
        <w:gridCol w:w="1134"/>
        <w:gridCol w:w="1843"/>
        <w:gridCol w:w="1276"/>
      </w:tblGrid>
      <w:tr w:rsidR="00CF681A" w:rsidTr="0008544A"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Параметры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CF681A" w:rsidRDefault="00CF681A" w:rsidP="00922B18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Воспитывающая семья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Default="00CF681A">
            <w:pPr>
              <w:snapToGri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Уровень,%</w:t>
            </w:r>
          </w:p>
        </w:tc>
      </w:tr>
      <w:tr w:rsidR="00CF681A" w:rsidTr="0008544A">
        <w:trPr>
          <w:cantSplit/>
          <w:trHeight w:val="448"/>
        </w:trPr>
        <w:tc>
          <w:tcPr>
            <w:tcW w:w="2948" w:type="dxa"/>
            <w:vMerge/>
            <w:tcBorders>
              <w:left w:val="single" w:sz="4" w:space="0" w:color="auto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CF681A" w:rsidRDefault="00CF681A" w:rsidP="00CE10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Низкий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bottom"/>
          </w:tcPr>
          <w:p w:rsidR="00CF681A" w:rsidRDefault="00CF681A" w:rsidP="00CE10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vAlign w:val="bottom"/>
          </w:tcPr>
          <w:p w:rsidR="00CF681A" w:rsidRDefault="00CF681A" w:rsidP="00CE10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высокий</w:t>
            </w:r>
          </w:p>
        </w:tc>
      </w:tr>
      <w:tr w:rsidR="00CF681A" w:rsidTr="0008544A">
        <w:trPr>
          <w:cantSplit/>
          <w:trHeight w:val="990"/>
        </w:trPr>
        <w:tc>
          <w:tcPr>
            <w:tcW w:w="294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CF681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CF681A" w:rsidRDefault="00CF681A" w:rsidP="00A11567">
            <w:pPr>
              <w:snapToGri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681A" w:rsidRDefault="00CF681A" w:rsidP="004C3AA6">
            <w:pPr>
              <w:snapToGrid w:val="0"/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>Травмированность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681A" w:rsidRPr="00CE1065" w:rsidRDefault="00CF681A" w:rsidP="007520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>Депривированность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CF681A" w:rsidRPr="00CE1065" w:rsidRDefault="00CF681A" w:rsidP="004C3AA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 xml:space="preserve">Умеренная (нормальная) </w:t>
            </w:r>
          </w:p>
          <w:p w:rsidR="00CF681A" w:rsidRPr="00CE1065" w:rsidRDefault="00CF681A" w:rsidP="007520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>суверенность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bottom"/>
          </w:tcPr>
          <w:p w:rsidR="00CF681A" w:rsidRDefault="00CF681A" w:rsidP="004C3AA6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>Сверх</w:t>
            </w:r>
          </w:p>
          <w:p w:rsidR="00CF681A" w:rsidRPr="00CE1065" w:rsidRDefault="00CF681A" w:rsidP="007520E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1065">
              <w:rPr>
                <w:rFonts w:ascii="Times New Roman" w:hAnsi="Times New Roman"/>
                <w:sz w:val="28"/>
                <w:szCs w:val="28"/>
              </w:rPr>
              <w:t>суверенность</w:t>
            </w:r>
          </w:p>
        </w:tc>
      </w:tr>
      <w:tr w:rsidR="00CF681A" w:rsidTr="0008544A">
        <w:trPr>
          <w:trHeight w:val="461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физического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тела (СФТ)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08544A">
        <w:tc>
          <w:tcPr>
            <w:tcW w:w="294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08544A"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территории (СТ 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08544A"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личных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вещей (СВ)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rPr>
          <w:trHeight w:val="523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Суверенность временного режима (привычек) (СП)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F681A" w:rsidTr="0008544A">
        <w:trPr>
          <w:trHeight w:val="381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социальных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связей (СС)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CF681A" w:rsidTr="0008544A">
        <w:trPr>
          <w:trHeight w:val="550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Суверенность вкусов и ценностей (аксиологическая) (СЦ)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left w:val="single" w:sz="4" w:space="0" w:color="auto"/>
              <w:bottom w:val="single" w:sz="8" w:space="0" w:color="000000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08544A">
        <w:trPr>
          <w:trHeight w:val="513"/>
        </w:trPr>
        <w:tc>
          <w:tcPr>
            <w:tcW w:w="2948" w:type="dxa"/>
            <w:vMerge w:val="restart"/>
            <w:tcBorders>
              <w:top w:val="single" w:sz="8" w:space="0" w:color="000000"/>
              <w:left w:val="single" w:sz="4" w:space="0" w:color="auto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психологического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пространства (СПП)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приемная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08544A">
        <w:tc>
          <w:tcPr>
            <w:tcW w:w="29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F681A" w:rsidRDefault="00CF681A" w:rsidP="00A11567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4" w:space="0" w:color="auto"/>
            </w:tcBorders>
          </w:tcPr>
          <w:p w:rsidR="00CF681A" w:rsidRPr="00922B18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22B18">
              <w:rPr>
                <w:rFonts w:ascii="Times New Roman" w:hAnsi="Times New Roman"/>
                <w:color w:val="000000"/>
                <w:sz w:val="28"/>
                <w:szCs w:val="28"/>
              </w:rPr>
              <w:t>родная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F681A" w:rsidRPr="0008544A" w:rsidRDefault="00CF681A" w:rsidP="00A115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8544A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</w:tbl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помощью опросника С. К. Нартовой-Бочавер СПП было выявлено, что из числа опрошенных подростков, воспитывающихся в приемной (опекаемой) семье 64% имеют средний уровень выраженности показателя суверенность психологического пространства (СПП), у 36% наблюдается депривированность, что свидетельствует о низком уровне СПП. 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Тогда как у опрошенных подростков из родных семей 24% имеют высокий уровень выраженности показателя суверенности </w:t>
      </w:r>
      <w:r>
        <w:rPr>
          <w:rFonts w:ascii="Times New Roman" w:hAnsi="Times New Roman"/>
          <w:sz w:val="28"/>
          <w:szCs w:val="28"/>
        </w:rPr>
        <w:lastRenderedPageBreak/>
        <w:t xml:space="preserve">психологического пространства (СПП), 40% - средний уровень СПП и так же, как и у подростков из приемной (опекаемой) семьи 36% демонстрируют низкий уровень суверенности психологического пространства, что определяется нами как депривированность. 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Показатель суверенность территории (СТ) у подростков из приемных (опекаемых) семей и подростков из родной семьи имеет одинаковый процент выраженности на низком уровне – 24%, но при этом наблюдается наличие высокого уровня суверенности территории у детей, воспитывающихся в родных семьях - 24%, тогда как у подростков из приемных (опекаемых) семей его нет. Средний уровень СТ выявлен большинства подростков из родных семей (52%) и подростков из приемных (опекаемых) семей (76%).</w:t>
      </w:r>
    </w:p>
    <w:p w:rsidR="00CF681A" w:rsidRPr="006D7649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Подростки из приемных (опекаемых) семей по показателю суверенность вещей (СВ) имеют низкий уровень выраженности (4%), что интерпретируется как травмированность и депривированность данного качества (32%), умеренная (нормальная) суверенность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определена у 64% о общей выборки испытуемых</w:t>
      </w:r>
      <w:r w:rsidRPr="006D7649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7649">
        <w:rPr>
          <w:rFonts w:ascii="Times New Roman" w:hAnsi="Times New Roman"/>
          <w:color w:val="000000"/>
          <w:sz w:val="28"/>
          <w:szCs w:val="28"/>
        </w:rPr>
        <w:t>Подростки</w:t>
      </w:r>
      <w:r>
        <w:rPr>
          <w:rFonts w:ascii="Times New Roman" w:hAnsi="Times New Roman"/>
          <w:color w:val="000000"/>
          <w:sz w:val="28"/>
          <w:szCs w:val="28"/>
        </w:rPr>
        <w:t>, воспитывающиеся в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родных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 сем</w:t>
      </w:r>
      <w:r>
        <w:rPr>
          <w:rFonts w:ascii="Times New Roman" w:hAnsi="Times New Roman"/>
          <w:color w:val="000000"/>
          <w:sz w:val="28"/>
          <w:szCs w:val="28"/>
        </w:rPr>
        <w:t>ьях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 по показателю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уверенность вещей (СВ) имеют </w:t>
      </w:r>
      <w:r>
        <w:rPr>
          <w:rFonts w:ascii="Times New Roman" w:hAnsi="Times New Roman"/>
          <w:color w:val="000000"/>
          <w:sz w:val="28"/>
          <w:szCs w:val="28"/>
        </w:rPr>
        <w:t>средний уровень (76</w:t>
      </w:r>
      <w:r w:rsidRPr="006D7649">
        <w:rPr>
          <w:rFonts w:ascii="Times New Roman" w:hAnsi="Times New Roman"/>
          <w:color w:val="000000"/>
          <w:sz w:val="28"/>
          <w:szCs w:val="28"/>
        </w:rPr>
        <w:t>%</w:t>
      </w:r>
      <w:r>
        <w:rPr>
          <w:rFonts w:ascii="Times New Roman" w:hAnsi="Times New Roman"/>
          <w:color w:val="000000"/>
          <w:sz w:val="28"/>
          <w:szCs w:val="28"/>
        </w:rPr>
        <w:t>), что определяется как у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меренная (нормальная) суверенность и </w:t>
      </w:r>
      <w:r>
        <w:rPr>
          <w:rFonts w:ascii="Times New Roman" w:hAnsi="Times New Roman"/>
          <w:color w:val="000000"/>
          <w:sz w:val="28"/>
          <w:szCs w:val="28"/>
        </w:rPr>
        <w:t>24</w:t>
      </w:r>
      <w:r w:rsidRPr="006D7649">
        <w:rPr>
          <w:rFonts w:ascii="Times New Roman" w:hAnsi="Times New Roman"/>
          <w:color w:val="000000"/>
          <w:sz w:val="28"/>
          <w:szCs w:val="28"/>
        </w:rPr>
        <w:t xml:space="preserve">% </w:t>
      </w:r>
      <w:r>
        <w:rPr>
          <w:rFonts w:ascii="Times New Roman" w:hAnsi="Times New Roman"/>
          <w:color w:val="000000"/>
          <w:sz w:val="28"/>
          <w:szCs w:val="28"/>
        </w:rPr>
        <w:t xml:space="preserve">от общей выборки имеют низкий уровень, что определяется нами как проявления </w:t>
      </w:r>
      <w:r w:rsidRPr="006D7649">
        <w:rPr>
          <w:rFonts w:ascii="Times New Roman" w:hAnsi="Times New Roman"/>
          <w:color w:val="000000"/>
          <w:sz w:val="28"/>
          <w:szCs w:val="28"/>
        </w:rPr>
        <w:t>депривированност</w:t>
      </w:r>
      <w:r>
        <w:rPr>
          <w:rFonts w:ascii="Times New Roman" w:hAnsi="Times New Roman"/>
          <w:color w:val="000000"/>
          <w:sz w:val="28"/>
          <w:szCs w:val="28"/>
        </w:rPr>
        <w:t xml:space="preserve">и. </w:t>
      </w: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Таблица 2</w:t>
      </w:r>
    </w:p>
    <w:p w:rsidR="00CF681A" w:rsidRPr="00473401" w:rsidRDefault="00CF681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473401">
        <w:rPr>
          <w:rFonts w:ascii="Times New Roman" w:hAnsi="Times New Roman"/>
          <w:bCs/>
          <w:sz w:val="28"/>
          <w:szCs w:val="28"/>
        </w:rPr>
        <w:t>Средние показатели суверенности психологического пространства подростков</w:t>
      </w:r>
    </w:p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W w:w="949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2268"/>
        <w:gridCol w:w="2267"/>
      </w:tblGrid>
      <w:tr w:rsidR="00CF681A" w:rsidTr="00473401">
        <w:trPr>
          <w:trHeight w:val="344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tl2br w:val="single" w:sz="8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F681A" w:rsidRDefault="00CF681A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Группы</w:t>
            </w:r>
          </w:p>
          <w:p w:rsidR="00CF681A" w:rsidRDefault="00CF681A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F681A" w:rsidRDefault="00CF681A">
            <w:pPr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Подростки, воспитывающиеся в приемной семье (опека)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Default="00CF681A" w:rsidP="007520E0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Подростки, воспитывающиеся в родных семьях</w:t>
            </w:r>
          </w:p>
        </w:tc>
      </w:tr>
      <w:tr w:rsidR="00CF681A" w:rsidTr="00473401">
        <w:trPr>
          <w:trHeight w:val="183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физического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тела (СФТ)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49,01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53,97</w:t>
            </w:r>
          </w:p>
        </w:tc>
      </w:tr>
      <w:tr w:rsidR="00CF681A" w:rsidTr="00473401">
        <w:trPr>
          <w:trHeight w:val="183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территории (СТ 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43,23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46,26</w:t>
            </w:r>
          </w:p>
        </w:tc>
      </w:tr>
      <w:tr w:rsidR="00CF681A" w:rsidTr="00473401">
        <w:trPr>
          <w:trHeight w:val="183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личных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вещей (СВ)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42,32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47,54</w:t>
            </w:r>
          </w:p>
        </w:tc>
      </w:tr>
      <w:tr w:rsidR="00CF681A" w:rsidTr="00473401">
        <w:trPr>
          <w:trHeight w:val="183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Суверенность временного режима (привычек) (СП)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42,39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47,36</w:t>
            </w:r>
          </w:p>
        </w:tc>
      </w:tr>
      <w:tr w:rsidR="00CF681A" w:rsidTr="00473401">
        <w:trPr>
          <w:trHeight w:val="183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социальных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связей (СС)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44,76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45,06</w:t>
            </w:r>
          </w:p>
        </w:tc>
      </w:tr>
      <w:tr w:rsidR="00CF681A" w:rsidTr="00473401">
        <w:trPr>
          <w:trHeight w:val="344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Суверенность вкусов и ценностей (аксиологическая) (СЦ)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40,25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45,96</w:t>
            </w:r>
          </w:p>
        </w:tc>
      </w:tr>
      <w:tr w:rsidR="00CF681A" w:rsidTr="00473401">
        <w:trPr>
          <w:trHeight w:val="344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Суверенность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психологического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пространства (СПП)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41,0</w:t>
            </w:r>
            <w:r w:rsidRPr="00473401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46,94</w:t>
            </w:r>
          </w:p>
        </w:tc>
      </w:tr>
    </w:tbl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Статистически значимо различаются средние значения по показателю «суверенность личных вещей», что позволяет утверждать, что подростки, воспитывающиеся в приемных семьях, испытывают дискомфорт в использовании своих личных вещей, т.е. не всегда взрослые признают за ними право иметь собственные вещи. 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Выявлены статистически значимые различия среди средних значений по показателю «суверенности привычек (временного режима)», что вероятно говорит о том, что в отличии от детей, воспитывающихся в родной семье, дети из приемной (опекаемой) семьи чувствительно относятся к принятию временной формы организации жизни чужих для него людей.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Различия по шкале «суверенность вкусов и ценностей» позволяют констатировать факты присутствия, в некоторых случаях, навязывания взрослыми собственных ценностей детям, воспитывающимся в приемной (опекаемой) семье, вызванные, скорее всего, боязнью критического мнения и оценки окружающих. 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следующем этапе исследования мы использовали </w:t>
      </w:r>
      <w:r w:rsidRPr="007C1AF6">
        <w:rPr>
          <w:rFonts w:ascii="Times New Roman" w:hAnsi="Times New Roman"/>
          <w:sz w:val="28"/>
          <w:szCs w:val="28"/>
        </w:rPr>
        <w:t>методик</w:t>
      </w:r>
      <w:r>
        <w:rPr>
          <w:rFonts w:ascii="Times New Roman" w:hAnsi="Times New Roman"/>
          <w:sz w:val="28"/>
          <w:szCs w:val="28"/>
        </w:rPr>
        <w:t>у</w:t>
      </w:r>
      <w:r w:rsidRPr="007C1AF6">
        <w:rPr>
          <w:rFonts w:ascii="Times New Roman" w:hAnsi="Times New Roman"/>
          <w:sz w:val="28"/>
          <w:szCs w:val="28"/>
        </w:rPr>
        <w:t xml:space="preserve"> диагностики социально-психологической адаптации К. Роджерса и Р. Даймонда</w:t>
      </w:r>
      <w:r>
        <w:rPr>
          <w:rFonts w:ascii="Times New Roman" w:hAnsi="Times New Roman"/>
          <w:sz w:val="28"/>
          <w:szCs w:val="28"/>
        </w:rPr>
        <w:t xml:space="preserve">. Результаты оцениваются по 13 основным шкалам и 6 интегральным показателям. </w:t>
      </w:r>
      <w:r w:rsidRPr="00025202">
        <w:rPr>
          <w:rFonts w:ascii="Times New Roman" w:hAnsi="Times New Roman"/>
          <w:sz w:val="28"/>
          <w:szCs w:val="28"/>
        </w:rPr>
        <w:t>Уровневые характеристики социально-психологической адаптации подростков</w:t>
      </w:r>
      <w:r>
        <w:rPr>
          <w:rFonts w:ascii="Times New Roman" w:hAnsi="Times New Roman"/>
          <w:sz w:val="28"/>
          <w:szCs w:val="28"/>
        </w:rPr>
        <w:t xml:space="preserve">  представлены в Таблице 3.</w:t>
      </w:r>
    </w:p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CF681A" w:rsidRPr="00473401" w:rsidRDefault="00CF681A" w:rsidP="004734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3401">
        <w:rPr>
          <w:rFonts w:ascii="Times New Roman" w:hAnsi="Times New Roman"/>
          <w:sz w:val="28"/>
          <w:szCs w:val="28"/>
        </w:rPr>
        <w:t xml:space="preserve">Уровневые характеристики социально-психологической адаптации подростков, </w:t>
      </w:r>
      <w:r w:rsidRPr="00626D7F">
        <w:rPr>
          <w:rFonts w:ascii="Times New Roman" w:hAnsi="Times New Roman"/>
          <w:sz w:val="28"/>
          <w:szCs w:val="28"/>
        </w:rPr>
        <w:t>воспитывающихся в родных и приемных (опекаемых) семьях</w:t>
      </w:r>
    </w:p>
    <w:p w:rsidR="00CF681A" w:rsidRDefault="00CF681A" w:rsidP="004734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73401">
        <w:rPr>
          <w:rFonts w:ascii="Times New Roman" w:hAnsi="Times New Roman"/>
          <w:sz w:val="28"/>
          <w:szCs w:val="28"/>
        </w:rPr>
        <w:t xml:space="preserve">(опросник </w:t>
      </w:r>
      <w:r w:rsidRPr="00473401">
        <w:rPr>
          <w:rFonts w:ascii="Times New Roman" w:hAnsi="Times New Roman"/>
          <w:bCs/>
          <w:sz w:val="28"/>
          <w:szCs w:val="28"/>
        </w:rPr>
        <w:t>К. Роджерса и Р. Даймонда)</w:t>
      </w:r>
      <w:r w:rsidRPr="00473401">
        <w:rPr>
          <w:rFonts w:ascii="Times New Roman" w:hAnsi="Times New Roman"/>
          <w:sz w:val="28"/>
          <w:szCs w:val="28"/>
        </w:rPr>
        <w:t xml:space="preserve"> </w:t>
      </w:r>
    </w:p>
    <w:p w:rsidR="00CF681A" w:rsidRPr="00473401" w:rsidRDefault="00CF681A" w:rsidP="004734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15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32"/>
        <w:gridCol w:w="1461"/>
        <w:gridCol w:w="1516"/>
        <w:gridCol w:w="1559"/>
        <w:gridCol w:w="1391"/>
      </w:tblGrid>
      <w:tr w:rsidR="00CF681A" w:rsidTr="00420D4D">
        <w:tc>
          <w:tcPr>
            <w:tcW w:w="3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Параметры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20D4D">
              <w:rPr>
                <w:rFonts w:ascii="Times New Roman" w:hAnsi="Times New Roman"/>
                <w:sz w:val="28"/>
                <w:szCs w:val="28"/>
              </w:rPr>
              <w:t>Воспитывающая семья</w:t>
            </w:r>
          </w:p>
        </w:tc>
        <w:tc>
          <w:tcPr>
            <w:tcW w:w="44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Уровень,%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Низкий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Высокий 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Адаптивность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Дезадаптивность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Принятие себя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Непринятие себя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Принятие других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Непринятие других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Эмоциональный комфорт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Эмоциональный дискомфорт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Внутренний контроль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Внешний контроль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Доминирование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Ведомость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F681A" w:rsidTr="00420D4D">
        <w:tc>
          <w:tcPr>
            <w:tcW w:w="323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Эскапизм (уход от проблем)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F681A" w:rsidTr="00420D4D">
        <w:tc>
          <w:tcPr>
            <w:tcW w:w="323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CF681A" w:rsidRDefault="00CF681A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5202">
              <w:rPr>
                <w:rFonts w:ascii="Times New Roman" w:hAnsi="Times New Roman"/>
                <w:sz w:val="28"/>
                <w:szCs w:val="28"/>
              </w:rPr>
              <w:t>родная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681A" w:rsidRDefault="00CF681A" w:rsidP="00420D4D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681A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Средний уровень по показателю «адаптивность» у подростков, воспитывающихся в приемной (опекаемой) семье составил 84%, остальные 16% от общей выборки имеют высокий уровень адаптивности. Показатель «адаптивность» у подростков, воспитывающихся в родной семье, имеет средний уровень выраженности у 80% испытуемых, высокий уровень определен у 20% испытуемых.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Однако, показатель «дезадаптивность» у подростков, воспитывающихся в родной семье, имеет практически равную степень выраженности: 48% испытуемых имеют высокий уровень дезадаптивности, 52% подростков имеют средний уровень. В сравнении с этими данными, «дезадаптивность» подростков, воспитывающихся в приемной (опекаемой) семье на высоком уровне выраженности определена у 16% испытуемых, средний уровень выявлен у 76% и при этом есть подростки, имеющие низкий уровень дезадаптированности (8%), что может быть проинтерпретировано как сокрытие собственных переживаний, проявления психологических защит.</w:t>
      </w: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Pr="00C82488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</w:p>
    <w:p w:rsidR="00CF681A" w:rsidRDefault="00CF681A">
      <w:pPr>
        <w:spacing w:after="0" w:line="240" w:lineRule="auto"/>
        <w:ind w:firstLine="72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Таблица 4</w:t>
      </w:r>
    </w:p>
    <w:p w:rsidR="00CF681A" w:rsidRPr="00473401" w:rsidRDefault="00CF681A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 w:rsidRPr="00473401">
        <w:rPr>
          <w:rFonts w:ascii="Times New Roman" w:hAnsi="Times New Roman"/>
          <w:bCs/>
          <w:sz w:val="28"/>
          <w:szCs w:val="28"/>
        </w:rPr>
        <w:t>Средние показатели социально-психологической адаптации</w:t>
      </w:r>
    </w:p>
    <w:p w:rsidR="00CF681A" w:rsidRDefault="00CF681A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473401">
        <w:rPr>
          <w:rFonts w:ascii="Times New Roman" w:hAnsi="Times New Roman"/>
          <w:bCs/>
          <w:sz w:val="28"/>
          <w:szCs w:val="28"/>
        </w:rPr>
        <w:t>одростков</w:t>
      </w:r>
    </w:p>
    <w:p w:rsidR="00CF681A" w:rsidRPr="00473401" w:rsidRDefault="00CF681A">
      <w:pPr>
        <w:spacing w:after="0" w:line="240" w:lineRule="auto"/>
        <w:ind w:firstLine="720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74"/>
        <w:gridCol w:w="2405"/>
        <w:gridCol w:w="2693"/>
      </w:tblGrid>
      <w:tr w:rsidR="00CF681A" w:rsidRPr="00473401" w:rsidTr="00473401">
        <w:trPr>
          <w:trHeight w:val="344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tl2br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681A" w:rsidRPr="00473401" w:rsidRDefault="00CF681A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 xml:space="preserve">Группы </w:t>
            </w:r>
          </w:p>
          <w:p w:rsidR="00CF681A" w:rsidRPr="00473401" w:rsidRDefault="00CF681A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F681A" w:rsidRPr="00473401" w:rsidRDefault="00CF681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 xml:space="preserve">Показатели 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Подростки, воспитывающиеся в приемной семье (опека)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 w:rsidP="007520E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Подростки, воспитывающиеся в родных семьях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Адаптивность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119,15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128,29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Дезадаптивность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92,54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85,71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Принятие себя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40,08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46,14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Непринятие себя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18,38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11,29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Принятие других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19,69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22,71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Непринятие других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15,31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18,57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Эмоциональный комфорт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23,31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21,43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Эмоциональный дискомфорт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19,54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16,43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Внутренний контроль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48,69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49,71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Внешний контроль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23,23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20,14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Доминирование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10,23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8,71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Ведомость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16,85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17,43</w:t>
            </w:r>
          </w:p>
        </w:tc>
      </w:tr>
      <w:tr w:rsidR="00CF681A" w:rsidRPr="00473401" w:rsidTr="00473401">
        <w:trPr>
          <w:trHeight w:val="510"/>
        </w:trPr>
        <w:tc>
          <w:tcPr>
            <w:tcW w:w="3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CF681A" w:rsidRPr="00473401" w:rsidRDefault="00CF681A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73401">
              <w:rPr>
                <w:rFonts w:ascii="Times New Roman" w:hAnsi="Times New Roman"/>
                <w:bCs/>
                <w:sz w:val="28"/>
                <w:szCs w:val="28"/>
              </w:rPr>
              <w:t>Эскапизм (уход от проблем)</w:t>
            </w:r>
          </w:p>
        </w:tc>
        <w:tc>
          <w:tcPr>
            <w:tcW w:w="2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18,54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F681A" w:rsidRPr="00473401" w:rsidRDefault="00CF681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73401">
              <w:rPr>
                <w:rFonts w:ascii="Times New Roman" w:hAnsi="Times New Roman"/>
                <w:sz w:val="28"/>
                <w:szCs w:val="28"/>
              </w:rPr>
              <w:t>18,00</w:t>
            </w:r>
          </w:p>
        </w:tc>
      </w:tr>
    </w:tbl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F681A" w:rsidRPr="003934E1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Pr="003934E1">
        <w:rPr>
          <w:rFonts w:ascii="Times New Roman" w:hAnsi="Times New Roman"/>
          <w:color w:val="000000"/>
          <w:sz w:val="28"/>
          <w:szCs w:val="28"/>
        </w:rPr>
        <w:t>омплексная диагностика социально-психологической адапт</w:t>
      </w:r>
      <w:r>
        <w:rPr>
          <w:rFonts w:ascii="Times New Roman" w:hAnsi="Times New Roman"/>
          <w:color w:val="000000"/>
          <w:sz w:val="28"/>
          <w:szCs w:val="28"/>
        </w:rPr>
        <w:t>ации</w:t>
      </w:r>
      <w:r w:rsidRPr="003934E1">
        <w:rPr>
          <w:rFonts w:ascii="Times New Roman" w:hAnsi="Times New Roman"/>
          <w:color w:val="000000"/>
          <w:sz w:val="28"/>
          <w:szCs w:val="28"/>
        </w:rPr>
        <w:t xml:space="preserve"> показала незначительные различия </w:t>
      </w:r>
      <w:r>
        <w:rPr>
          <w:rFonts w:ascii="Times New Roman" w:hAnsi="Times New Roman"/>
          <w:color w:val="000000"/>
          <w:sz w:val="28"/>
          <w:szCs w:val="28"/>
        </w:rPr>
        <w:t xml:space="preserve">среди показателей между подростками, воспитывающимися в приемной (опекаемой) семье и подростками, воспитывающимися </w:t>
      </w:r>
      <w:r w:rsidRPr="003934E1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родной семье</w:t>
      </w:r>
      <w:r w:rsidRPr="003934E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Однако при обработке данных была обнаружены </w:t>
      </w:r>
      <w:r w:rsidRPr="003934E1">
        <w:rPr>
          <w:rFonts w:ascii="Times New Roman" w:hAnsi="Times New Roman"/>
          <w:color w:val="000000"/>
          <w:sz w:val="28"/>
          <w:szCs w:val="28"/>
        </w:rPr>
        <w:t>статистически значим</w:t>
      </w:r>
      <w:r>
        <w:rPr>
          <w:rFonts w:ascii="Times New Roman" w:hAnsi="Times New Roman"/>
          <w:color w:val="000000"/>
          <w:sz w:val="28"/>
          <w:szCs w:val="28"/>
        </w:rPr>
        <w:t>ые</w:t>
      </w:r>
      <w:r w:rsidRPr="003934E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различия по следующим показателям: «адаптивность», «дезадаптивность», «принятие себя» и «непринятие себя».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Статистически значимо различаются средние значения по показателю </w:t>
      </w:r>
      <w:r>
        <w:rPr>
          <w:rFonts w:ascii="Times New Roman" w:hAnsi="Times New Roman"/>
          <w:color w:val="000000"/>
          <w:sz w:val="28"/>
          <w:szCs w:val="28"/>
        </w:rPr>
        <w:t>«адаптивность»</w:t>
      </w:r>
      <w:r>
        <w:rPr>
          <w:rFonts w:ascii="Times New Roman" w:hAnsi="Times New Roman"/>
          <w:sz w:val="28"/>
          <w:szCs w:val="28"/>
        </w:rPr>
        <w:t>, что позволяет утверждать, что подростки, воспитывающиеся в приемных семьях, ощущают себя менее адаптивными по сравнению с детьми, воспитывающимися в родных семьях. Это подтверждается наличием значимых различий по показателю «дезадаптивность», средние значения которого в группе подростков, воспитывающихся в приемных семьях, значительно выше.</w:t>
      </w:r>
    </w:p>
    <w:p w:rsidR="00CF681A" w:rsidRDefault="00CF681A" w:rsidP="00BD052C">
      <w:pPr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Выявлены статистически значимые различия среди средних значений по показателю «принятие себя», что вероятно говорит о том, что в отличии от детей, воспитывающихся в родной семье, дети из приемной (опекаемой) семьи более критичны по отношению к себе, видят в себе большое количество недостатков. Косвенно это подтверждается наличием значимых различий по показателю «непринятие себя», средние значения которого более выражены в группе подростков, воспитывающиеся в приемных семьях.</w:t>
      </w:r>
    </w:p>
    <w:p w:rsidR="00CF681A" w:rsidRDefault="00CF681A" w:rsidP="00BD052C">
      <w:pPr>
        <w:spacing w:line="36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33C90">
        <w:rPr>
          <w:rFonts w:ascii="Times New Roman" w:hAnsi="Times New Roman" w:cs="Times New Roman"/>
          <w:sz w:val="28"/>
          <w:szCs w:val="28"/>
        </w:rPr>
        <w:t>Таким образом, нами выявлены статистически значимые различия в уровневых показателях содержательных характеристик суверенности подростков, воспитывающихся в приемной семье</w:t>
      </w:r>
      <w:r>
        <w:rPr>
          <w:rFonts w:ascii="Times New Roman" w:hAnsi="Times New Roman" w:cs="Times New Roman"/>
          <w:sz w:val="28"/>
          <w:szCs w:val="28"/>
        </w:rPr>
        <w:t>, что позволило нам выделить следующие особенности</w:t>
      </w:r>
      <w:r w:rsidRPr="00333C90">
        <w:rPr>
          <w:rFonts w:ascii="Times New Roman" w:hAnsi="Times New Roman" w:cs="Times New Roman"/>
          <w:sz w:val="28"/>
          <w:szCs w:val="28"/>
        </w:rPr>
        <w:t>. Суверенность подростков, воспитывающихся в приемной семье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33C90">
        <w:rPr>
          <w:rFonts w:ascii="Times New Roman" w:hAnsi="Times New Roman" w:cs="Times New Roman"/>
          <w:sz w:val="28"/>
          <w:szCs w:val="28"/>
        </w:rPr>
        <w:t xml:space="preserve"> характеризуется наличием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дискомфорта в использовании своих личных вещей, проявлениями чувствительности к принятию временной формы организации жизни чужих для него людей, осознанием факта навязывания взрослыми собственных ценностей детям, воспитывающимся в приемной (опекаемой) семье. Подростки, </w:t>
      </w:r>
      <w:r w:rsidRPr="00333C90">
        <w:rPr>
          <w:rFonts w:ascii="Times New Roman" w:hAnsi="Times New Roman" w:cs="Times New Roman"/>
          <w:sz w:val="28"/>
          <w:szCs w:val="28"/>
        </w:rPr>
        <w:t>воспитывающихся в приемной семье</w:t>
      </w:r>
      <w:r>
        <w:rPr>
          <w:rFonts w:ascii="Times New Roman" w:hAnsi="Times New Roman" w:cs="Times New Roman"/>
          <w:sz w:val="28"/>
          <w:szCs w:val="28"/>
        </w:rPr>
        <w:t xml:space="preserve">, имеют более высокий уровень дезадаптации и непринятия себя. </w:t>
      </w:r>
      <w:r w:rsidRPr="0008544A">
        <w:rPr>
          <w:rFonts w:ascii="Times New Roman" w:hAnsi="Times New Roman" w:cs="Times New Roman"/>
          <w:snapToGrid w:val="0"/>
          <w:sz w:val="28"/>
          <w:szCs w:val="28"/>
        </w:rPr>
        <w:t xml:space="preserve">В настоящем исследовании рассмотрена лишь часть сложной проблемы </w:t>
      </w:r>
      <w:r w:rsidRPr="00333C90">
        <w:rPr>
          <w:rFonts w:ascii="Times New Roman" w:hAnsi="Times New Roman" w:cs="Times New Roman"/>
          <w:sz w:val="28"/>
          <w:szCs w:val="28"/>
        </w:rPr>
        <w:t>суверенности подростков, воспитывающихся в приемной семье</w:t>
      </w:r>
      <w:r w:rsidRPr="0008544A">
        <w:rPr>
          <w:rFonts w:ascii="Times New Roman" w:hAnsi="Times New Roman" w:cs="Times New Roman"/>
          <w:snapToGrid w:val="0"/>
          <w:sz w:val="28"/>
          <w:szCs w:val="28"/>
        </w:rPr>
        <w:t xml:space="preserve">, дальнейшая разработка которой должна включать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определение </w:t>
      </w:r>
      <w:r w:rsidRPr="0008544A">
        <w:rPr>
          <w:rFonts w:ascii="Times New Roman" w:hAnsi="Times New Roman" w:cs="Times New Roman"/>
          <w:snapToGrid w:val="0"/>
          <w:sz w:val="28"/>
          <w:szCs w:val="28"/>
        </w:rPr>
        <w:t>направлени</w:t>
      </w:r>
      <w:r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08544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психолого-</w:t>
      </w: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педагогического сопровождения становления суверенности личности на данном возрастном этапе.</w:t>
      </w:r>
    </w:p>
    <w:p w:rsidR="00CF681A" w:rsidRPr="006958C2" w:rsidRDefault="00CF681A" w:rsidP="006958C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8C2">
        <w:rPr>
          <w:rFonts w:ascii="Times New Roman" w:hAnsi="Times New Roman"/>
          <w:b/>
          <w:color w:val="000000"/>
          <w:sz w:val="24"/>
          <w:szCs w:val="24"/>
        </w:rPr>
        <w:t>Список литературы:</w:t>
      </w:r>
    </w:p>
    <w:p w:rsidR="00CF681A" w:rsidRPr="00BD052C" w:rsidRDefault="00CF681A" w:rsidP="006958C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F681A" w:rsidRPr="00BD052C" w:rsidRDefault="00CF681A" w:rsidP="006958C2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11" w:name="OLE_LINK40"/>
      <w:r w:rsidRPr="00BD052C">
        <w:rPr>
          <w:rFonts w:ascii="Times New Roman" w:hAnsi="Times New Roman"/>
          <w:color w:val="000000"/>
          <w:sz w:val="24"/>
          <w:szCs w:val="24"/>
        </w:rPr>
        <w:t xml:space="preserve">Большакова, Л.Н. Социально-психологическая адаптация родителей и детей в приемной семье </w:t>
      </w:r>
      <w:r w:rsidRPr="00BD052C">
        <w:rPr>
          <w:rFonts w:ascii="Times New Roman" w:hAnsi="Times New Roman" w:cs="Times New Roman"/>
          <w:sz w:val="24"/>
          <w:szCs w:val="24"/>
        </w:rPr>
        <w:t>[Текст]</w:t>
      </w:r>
      <w:r w:rsidRPr="00BD052C">
        <w:rPr>
          <w:rFonts w:ascii="Times New Roman" w:hAnsi="Times New Roman"/>
          <w:color w:val="000000"/>
          <w:sz w:val="24"/>
          <w:szCs w:val="24"/>
        </w:rPr>
        <w:t>: дисс. ... канд. психол. н. / Л.Н. Большакова. - Ярославль, 2004. - 236 с. : ил.</w:t>
      </w:r>
    </w:p>
    <w:p w:rsidR="00CF681A" w:rsidRPr="00BD052C" w:rsidRDefault="00CF681A" w:rsidP="006958C2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D052C">
        <w:rPr>
          <w:rFonts w:ascii="Times New Roman" w:hAnsi="Times New Roman"/>
          <w:color w:val="000000"/>
          <w:sz w:val="24"/>
          <w:szCs w:val="24"/>
        </w:rPr>
        <w:t xml:space="preserve">Кулагин, Л.Г. О подростках, которым трудно </w:t>
      </w:r>
      <w:r w:rsidRPr="00BD052C">
        <w:rPr>
          <w:rFonts w:ascii="Times New Roman" w:hAnsi="Times New Roman" w:cs="Times New Roman"/>
          <w:sz w:val="24"/>
          <w:szCs w:val="24"/>
        </w:rPr>
        <w:t xml:space="preserve">[Текст] </w:t>
      </w:r>
      <w:r w:rsidRPr="00BD052C">
        <w:rPr>
          <w:rFonts w:ascii="Times New Roman" w:hAnsi="Times New Roman"/>
          <w:color w:val="000000"/>
          <w:sz w:val="24"/>
          <w:szCs w:val="24"/>
        </w:rPr>
        <w:t>/ Л.Г. Кулагин // Советская педагогика. – 1991. - №6. – С.141 - 142.</w:t>
      </w:r>
    </w:p>
    <w:p w:rsidR="00CF681A" w:rsidRPr="00BD052C" w:rsidRDefault="00CF681A" w:rsidP="006958C2">
      <w:pPr>
        <w:numPr>
          <w:ilvl w:val="0"/>
          <w:numId w:val="1"/>
        </w:numPr>
        <w:tabs>
          <w:tab w:val="left" w:pos="993"/>
        </w:tabs>
        <w:suppressAutoHyphens w:val="0"/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052C">
        <w:rPr>
          <w:rFonts w:ascii="Times New Roman" w:hAnsi="Times New Roman" w:cs="Times New Roman"/>
          <w:sz w:val="24"/>
          <w:szCs w:val="24"/>
        </w:rPr>
        <w:t xml:space="preserve">Морозова, И.С., Викдорова Н.А. </w:t>
      </w:r>
      <w:hyperlink r:id="rId10" w:history="1">
        <w:r w:rsidRPr="00BD052C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Роль типа родительского поведения в процессе становления психологической суверенности подростка</w:t>
        </w:r>
      </w:hyperlink>
      <w:r w:rsidRPr="00BD052C">
        <w:rPr>
          <w:rFonts w:ascii="Times New Roman" w:hAnsi="Times New Roman" w:cs="Times New Roman"/>
          <w:sz w:val="24"/>
          <w:szCs w:val="24"/>
        </w:rPr>
        <w:t xml:space="preserve"> [Текст] /И. С. Морозова, Н. А. Викдорова // Вестник Кемеровского государственного университета. – 2015. - </w:t>
      </w:r>
      <w:hyperlink r:id="rId11" w:history="1">
        <w:r w:rsidRPr="00BD052C">
          <w:rPr>
            <w:rStyle w:val="ab"/>
            <w:rFonts w:ascii="Times New Roman" w:hAnsi="Times New Roman"/>
            <w:color w:val="auto"/>
            <w:sz w:val="24"/>
            <w:szCs w:val="24"/>
            <w:u w:val="none"/>
          </w:rPr>
          <w:t>№ 1-1 (61)</w:t>
        </w:r>
      </w:hyperlink>
      <w:r w:rsidRPr="00BD052C">
        <w:rPr>
          <w:rFonts w:ascii="Times New Roman" w:hAnsi="Times New Roman" w:cs="Times New Roman"/>
          <w:sz w:val="24"/>
          <w:szCs w:val="24"/>
        </w:rPr>
        <w:t>. - С. 135-138. - С.137</w:t>
      </w:r>
    </w:p>
    <w:p w:rsidR="00CF681A" w:rsidRPr="00BD052C" w:rsidRDefault="00CF681A" w:rsidP="006958C2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D052C">
        <w:rPr>
          <w:rFonts w:ascii="Times New Roman" w:hAnsi="Times New Roman"/>
          <w:color w:val="000000"/>
          <w:sz w:val="24"/>
          <w:szCs w:val="24"/>
        </w:rPr>
        <w:t xml:space="preserve">Нартова-Бочавер, С.К. Человек суверенный: психологическое исследование субъекта в его бытии </w:t>
      </w:r>
      <w:r w:rsidRPr="00BD052C">
        <w:rPr>
          <w:rFonts w:ascii="Times New Roman" w:hAnsi="Times New Roman" w:cs="Times New Roman"/>
          <w:sz w:val="24"/>
          <w:szCs w:val="24"/>
        </w:rPr>
        <w:t xml:space="preserve">[Текст] </w:t>
      </w:r>
      <w:r w:rsidRPr="00BD052C">
        <w:rPr>
          <w:rFonts w:ascii="Times New Roman" w:hAnsi="Times New Roman"/>
          <w:color w:val="000000"/>
          <w:sz w:val="24"/>
          <w:szCs w:val="24"/>
        </w:rPr>
        <w:t>/С.К. Нартова-Бочавер. – СПб.: Питер, 2008. – 400 с.: ил. – (Серия «Учебное пособие»). – С. 160-161</w:t>
      </w:r>
    </w:p>
    <w:p w:rsidR="00CF681A" w:rsidRPr="00BD052C" w:rsidRDefault="00CF681A" w:rsidP="006958C2">
      <w:pPr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D052C">
        <w:rPr>
          <w:rFonts w:ascii="Times New Roman" w:hAnsi="Times New Roman"/>
          <w:color w:val="000000"/>
          <w:sz w:val="24"/>
          <w:szCs w:val="24"/>
        </w:rPr>
        <w:t>Нартова-Бочавер, С.К. Новая версия опросника «Суверенность психологического пространства – 2010»</w:t>
      </w:r>
      <w:r w:rsidRPr="00BD052C">
        <w:rPr>
          <w:rFonts w:ascii="Times New Roman" w:hAnsi="Times New Roman" w:cs="Times New Roman"/>
          <w:sz w:val="24"/>
          <w:szCs w:val="24"/>
        </w:rPr>
        <w:t xml:space="preserve"> [Текст]</w:t>
      </w:r>
      <w:r w:rsidRPr="00BD052C">
        <w:rPr>
          <w:rFonts w:ascii="Times New Roman" w:hAnsi="Times New Roman"/>
          <w:color w:val="000000"/>
          <w:sz w:val="24"/>
          <w:szCs w:val="24"/>
        </w:rPr>
        <w:t xml:space="preserve"> /С.К. Нартова-Бочавер //Психологический журнал. –2014. - Т.35. - №3 - С. 105-119</w:t>
      </w:r>
    </w:p>
    <w:bookmarkEnd w:id="11"/>
    <w:p w:rsidR="00CF681A" w:rsidRDefault="00CF681A" w:rsidP="006958C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681A" w:rsidRPr="006958C2" w:rsidRDefault="00CF681A" w:rsidP="006958C2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958C2">
        <w:rPr>
          <w:rFonts w:ascii="Times New Roman" w:hAnsi="Times New Roman"/>
          <w:b/>
          <w:color w:val="000000"/>
          <w:sz w:val="24"/>
          <w:szCs w:val="24"/>
        </w:rPr>
        <w:t>Reference</w:t>
      </w:r>
      <w:r w:rsidRPr="006958C2">
        <w:rPr>
          <w:rFonts w:ascii="Times New Roman" w:hAnsi="Times New Roman"/>
          <w:b/>
          <w:color w:val="000000"/>
          <w:sz w:val="24"/>
          <w:szCs w:val="24"/>
          <w:lang w:val="en-US"/>
        </w:rPr>
        <w:t>s</w:t>
      </w:r>
      <w:r w:rsidRPr="006958C2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CF681A" w:rsidRDefault="00CF681A" w:rsidP="006958C2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F681A" w:rsidRPr="00A60B88" w:rsidRDefault="00CF681A" w:rsidP="00A60B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0B88">
        <w:rPr>
          <w:rFonts w:ascii="Times New Roman" w:hAnsi="Times New Roman"/>
          <w:color w:val="000000"/>
          <w:sz w:val="24"/>
          <w:szCs w:val="24"/>
        </w:rPr>
        <w:t>1.</w:t>
      </w:r>
      <w:r w:rsidRPr="00A60B88">
        <w:rPr>
          <w:rFonts w:ascii="Times New Roman" w:hAnsi="Times New Roman"/>
          <w:color w:val="000000"/>
          <w:sz w:val="24"/>
          <w:szCs w:val="24"/>
        </w:rPr>
        <w:tab/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Bol</w:t>
      </w:r>
      <w:r w:rsidRPr="00A60B88">
        <w:rPr>
          <w:rFonts w:ascii="Times New Roman" w:hAnsi="Times New Roman"/>
          <w:color w:val="000000"/>
          <w:sz w:val="24"/>
          <w:szCs w:val="24"/>
        </w:rPr>
        <w:t>'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shakova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Social</w:t>
      </w:r>
      <w:r w:rsidRPr="00A60B88">
        <w:rPr>
          <w:rFonts w:ascii="Times New Roman" w:hAnsi="Times New Roman"/>
          <w:color w:val="000000"/>
          <w:sz w:val="24"/>
          <w:szCs w:val="24"/>
        </w:rPr>
        <w:t>'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no</w:t>
      </w:r>
      <w:r w:rsidRPr="00A60B88">
        <w:rPr>
          <w:rFonts w:ascii="Times New Roman" w:hAnsi="Times New Roman"/>
          <w:color w:val="000000"/>
          <w:sz w:val="24"/>
          <w:szCs w:val="24"/>
        </w:rPr>
        <w:t>-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psihologicheskaja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adaptacija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roditelej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detej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priemnoj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sem</w:t>
      </w:r>
      <w:r w:rsidRPr="00A60B88">
        <w:rPr>
          <w:rFonts w:ascii="Times New Roman" w:hAnsi="Times New Roman"/>
          <w:color w:val="000000"/>
          <w:sz w:val="24"/>
          <w:szCs w:val="24"/>
        </w:rPr>
        <w:t>'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[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Tekst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]: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diss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...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kand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/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Bol</w:t>
      </w:r>
      <w:r w:rsidRPr="00A60B88">
        <w:rPr>
          <w:rFonts w:ascii="Times New Roman" w:hAnsi="Times New Roman"/>
          <w:color w:val="000000"/>
          <w:sz w:val="24"/>
          <w:szCs w:val="24"/>
        </w:rPr>
        <w:t>'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shakova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-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Jaroslavl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', 2004. - 236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: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il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</w:p>
    <w:p w:rsidR="00CF681A" w:rsidRPr="00A60B88" w:rsidRDefault="00CF681A" w:rsidP="00A60B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0B88">
        <w:rPr>
          <w:rFonts w:ascii="Times New Roman" w:hAnsi="Times New Roman"/>
          <w:color w:val="000000"/>
          <w:sz w:val="24"/>
          <w:szCs w:val="24"/>
        </w:rPr>
        <w:t>2.</w:t>
      </w:r>
      <w:r w:rsidRPr="00A60B88">
        <w:rPr>
          <w:rFonts w:ascii="Times New Roman" w:hAnsi="Times New Roman"/>
          <w:color w:val="000000"/>
          <w:sz w:val="24"/>
          <w:szCs w:val="24"/>
        </w:rPr>
        <w:tab/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Kulagin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podrostkah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kotorym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trudno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[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Tekst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] /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Kulagin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Sovetskaja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pedagogika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– 1991. - №6. –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>.141 - 142.</w:t>
      </w:r>
    </w:p>
    <w:p w:rsidR="00CF681A" w:rsidRPr="00A60B88" w:rsidRDefault="00CF681A" w:rsidP="00A60B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0B88">
        <w:rPr>
          <w:rFonts w:ascii="Times New Roman" w:hAnsi="Times New Roman"/>
          <w:color w:val="000000"/>
          <w:sz w:val="24"/>
          <w:szCs w:val="24"/>
        </w:rPr>
        <w:t>3.</w:t>
      </w:r>
      <w:r w:rsidRPr="00A60B88">
        <w:rPr>
          <w:rFonts w:ascii="Times New Roman" w:hAnsi="Times New Roman"/>
          <w:color w:val="000000"/>
          <w:sz w:val="24"/>
          <w:szCs w:val="24"/>
        </w:rPr>
        <w:tab/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Morozova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Vikdorova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Rol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'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tipa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roditel</w:t>
      </w:r>
      <w:r w:rsidRPr="00A60B88">
        <w:rPr>
          <w:rFonts w:ascii="Times New Roman" w:hAnsi="Times New Roman"/>
          <w:color w:val="000000"/>
          <w:sz w:val="24"/>
          <w:szCs w:val="24"/>
        </w:rPr>
        <w:t>'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skogo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povedenija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processe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stanovlenija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psihologicheskoj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suverennosti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podrostka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[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Tekst</w:t>
      </w:r>
      <w:r w:rsidRPr="00A60B88">
        <w:rPr>
          <w:rFonts w:ascii="Times New Roman" w:hAnsi="Times New Roman"/>
          <w:color w:val="000000"/>
          <w:sz w:val="24"/>
          <w:szCs w:val="24"/>
        </w:rPr>
        <w:t>] /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Morozova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Vikdorova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//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Vestnik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Kemerovskogo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gosudarstvennogo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universiteta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– 2015. - № 1-1 (61). -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135-138. -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>.137</w:t>
      </w:r>
    </w:p>
    <w:p w:rsidR="00CF681A" w:rsidRPr="00A60B88" w:rsidRDefault="00CF681A" w:rsidP="00A60B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60B88">
        <w:rPr>
          <w:rFonts w:ascii="Times New Roman" w:hAnsi="Times New Roman"/>
          <w:color w:val="000000"/>
          <w:sz w:val="24"/>
          <w:szCs w:val="24"/>
        </w:rPr>
        <w:t>4.</w:t>
      </w:r>
      <w:r w:rsidRPr="00A60B88">
        <w:rPr>
          <w:rFonts w:ascii="Times New Roman" w:hAnsi="Times New Roman"/>
          <w:color w:val="000000"/>
          <w:sz w:val="24"/>
          <w:szCs w:val="24"/>
        </w:rPr>
        <w:tab/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Nartova</w:t>
      </w:r>
      <w:r w:rsidRPr="00A60B88">
        <w:rPr>
          <w:rFonts w:ascii="Times New Roman" w:hAnsi="Times New Roman"/>
          <w:color w:val="000000"/>
          <w:sz w:val="24"/>
          <w:szCs w:val="24"/>
        </w:rPr>
        <w:t>-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Bochaver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Chelovek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suverennyj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psihologicheskoe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issledovanie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sub</w:t>
      </w:r>
      <w:r w:rsidRPr="00A60B88">
        <w:rPr>
          <w:rFonts w:ascii="Times New Roman" w:hAnsi="Times New Roman"/>
          <w:color w:val="000000"/>
          <w:sz w:val="24"/>
          <w:szCs w:val="24"/>
        </w:rPr>
        <w:t>#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ekta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ego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bytii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[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Tekst</w:t>
      </w:r>
      <w:r w:rsidRPr="00A60B88">
        <w:rPr>
          <w:rFonts w:ascii="Times New Roman" w:hAnsi="Times New Roman"/>
          <w:color w:val="000000"/>
          <w:sz w:val="24"/>
          <w:szCs w:val="24"/>
        </w:rPr>
        <w:t>] /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Nartova</w:t>
      </w:r>
      <w:r w:rsidRPr="00A60B88">
        <w:rPr>
          <w:rFonts w:ascii="Times New Roman" w:hAnsi="Times New Roman"/>
          <w:color w:val="000000"/>
          <w:sz w:val="24"/>
          <w:szCs w:val="24"/>
        </w:rPr>
        <w:t>-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Bochaver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 –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SPb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.: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Piter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, 2008. – 400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.: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il</w:t>
      </w:r>
      <w:r w:rsidRPr="00A60B88">
        <w:rPr>
          <w:rFonts w:ascii="Times New Roman" w:hAnsi="Times New Roman"/>
          <w:color w:val="000000"/>
          <w:sz w:val="24"/>
          <w:szCs w:val="24"/>
        </w:rPr>
        <w:t>. – (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Serija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Uchebnoe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posobie</w:t>
      </w:r>
      <w:r w:rsidRPr="00A60B88">
        <w:rPr>
          <w:rFonts w:ascii="Times New Roman" w:hAnsi="Times New Roman"/>
          <w:color w:val="000000"/>
          <w:sz w:val="24"/>
          <w:szCs w:val="24"/>
        </w:rPr>
        <w:t xml:space="preserve">»). –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A60B88">
        <w:rPr>
          <w:rFonts w:ascii="Times New Roman" w:hAnsi="Times New Roman"/>
          <w:color w:val="000000"/>
          <w:sz w:val="24"/>
          <w:szCs w:val="24"/>
        </w:rPr>
        <w:t>. 160-161</w:t>
      </w:r>
    </w:p>
    <w:p w:rsidR="00CF681A" w:rsidRPr="00C82488" w:rsidRDefault="00CF681A" w:rsidP="00A60B8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82488">
        <w:rPr>
          <w:rFonts w:ascii="Times New Roman" w:hAnsi="Times New Roman"/>
          <w:color w:val="000000"/>
          <w:sz w:val="24"/>
          <w:szCs w:val="24"/>
        </w:rPr>
        <w:t>5.</w:t>
      </w:r>
      <w:r w:rsidRPr="00C82488">
        <w:rPr>
          <w:rFonts w:ascii="Times New Roman" w:hAnsi="Times New Roman"/>
          <w:color w:val="000000"/>
          <w:sz w:val="24"/>
          <w:szCs w:val="24"/>
        </w:rPr>
        <w:tab/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Nartova</w:t>
      </w:r>
      <w:r w:rsidRPr="00C82488">
        <w:rPr>
          <w:rFonts w:ascii="Times New Roman" w:hAnsi="Times New Roman"/>
          <w:color w:val="000000"/>
          <w:sz w:val="24"/>
          <w:szCs w:val="24"/>
        </w:rPr>
        <w:t>-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Bochaver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C824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Novaja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versija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oprosnika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«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Suverennost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'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psihologicheskogo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prostranstva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– 2010» [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Tekst</w:t>
      </w:r>
      <w:r w:rsidRPr="00C82488">
        <w:rPr>
          <w:rFonts w:ascii="Times New Roman" w:hAnsi="Times New Roman"/>
          <w:color w:val="000000"/>
          <w:sz w:val="24"/>
          <w:szCs w:val="24"/>
        </w:rPr>
        <w:t>] /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C82488">
        <w:rPr>
          <w:rFonts w:ascii="Times New Roman" w:hAnsi="Times New Roman"/>
          <w:color w:val="000000"/>
          <w:sz w:val="24"/>
          <w:szCs w:val="24"/>
        </w:rPr>
        <w:t>.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K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Nartova</w:t>
      </w:r>
      <w:r w:rsidRPr="00C82488">
        <w:rPr>
          <w:rFonts w:ascii="Times New Roman" w:hAnsi="Times New Roman"/>
          <w:color w:val="000000"/>
          <w:sz w:val="24"/>
          <w:szCs w:val="24"/>
        </w:rPr>
        <w:t>-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Bochaver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//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Psihologicheskij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zhurnal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. –2014. -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T</w:t>
      </w:r>
      <w:r w:rsidRPr="00C82488">
        <w:rPr>
          <w:rFonts w:ascii="Times New Roman" w:hAnsi="Times New Roman"/>
          <w:color w:val="000000"/>
          <w:sz w:val="24"/>
          <w:szCs w:val="24"/>
        </w:rPr>
        <w:t xml:space="preserve">.35. - №3 - </w:t>
      </w:r>
      <w:r w:rsidRPr="00A60B8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C82488">
        <w:rPr>
          <w:rFonts w:ascii="Times New Roman" w:hAnsi="Times New Roman"/>
          <w:color w:val="000000"/>
          <w:sz w:val="24"/>
          <w:szCs w:val="24"/>
        </w:rPr>
        <w:t>. 105-119</w:t>
      </w:r>
    </w:p>
    <w:sectPr w:rsidR="00CF681A" w:rsidRPr="00C82488" w:rsidSect="005378BE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71" w:rsidRDefault="00E80671" w:rsidP="004503EA">
      <w:pPr>
        <w:spacing w:after="0" w:line="240" w:lineRule="auto"/>
      </w:pPr>
      <w:r>
        <w:separator/>
      </w:r>
    </w:p>
  </w:endnote>
  <w:endnote w:type="continuationSeparator" w:id="0">
    <w:p w:rsidR="00E80671" w:rsidRDefault="00E80671" w:rsidP="004503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1A" w:rsidRDefault="00CF681A">
    <w:pPr>
      <w:pStyle w:val="ae"/>
    </w:pPr>
    <w:bookmarkStart w:id="12" w:name="OLE_LINK1"/>
    <w:bookmarkStart w:id="13" w:name="OLE_LINK2"/>
    <w:bookmarkStart w:id="14" w:name="_Hlk398489015"/>
    <w:r w:rsidRPr="00003589">
      <w:rPr>
        <w:rFonts w:ascii="Times New Roman" w:hAnsi="Times New Roman"/>
        <w:sz w:val="24"/>
        <w:szCs w:val="24"/>
      </w:rPr>
      <w:t>http://ej.kubagro.ru/201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1</w:t>
    </w:r>
    <w:r w:rsidRPr="00003589">
      <w:rPr>
        <w:rFonts w:ascii="Times New Roman" w:hAnsi="Times New Roman"/>
        <w:sz w:val="24"/>
        <w:szCs w:val="24"/>
      </w:rPr>
      <w:t>0/pdf/</w:t>
    </w:r>
    <w:r>
      <w:rPr>
        <w:rFonts w:ascii="Times New Roman" w:hAnsi="Times New Roman"/>
        <w:sz w:val="24"/>
        <w:szCs w:val="24"/>
        <w:lang w:val="en-US"/>
      </w:rPr>
      <w:t>45</w:t>
    </w:r>
    <w:r w:rsidRPr="00003589">
      <w:rPr>
        <w:rFonts w:ascii="Times New Roman" w:hAnsi="Times New Roman"/>
        <w:sz w:val="24"/>
        <w:szCs w:val="24"/>
      </w:rPr>
      <w:t>.pdf</w:t>
    </w:r>
    <w:bookmarkEnd w:id="12"/>
    <w:bookmarkEnd w:id="13"/>
    <w:bookmarkEnd w:id="1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71" w:rsidRDefault="00E80671" w:rsidP="004503EA">
      <w:pPr>
        <w:spacing w:after="0" w:line="240" w:lineRule="auto"/>
      </w:pPr>
      <w:r>
        <w:separator/>
      </w:r>
    </w:p>
  </w:footnote>
  <w:footnote w:type="continuationSeparator" w:id="0">
    <w:p w:rsidR="00E80671" w:rsidRDefault="00E80671" w:rsidP="004503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1A" w:rsidRDefault="00CF681A" w:rsidP="0043000E">
    <w:pPr>
      <w:pStyle w:val="ac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CF681A" w:rsidRDefault="00CF681A" w:rsidP="0053025C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81A" w:rsidRPr="0053025C" w:rsidRDefault="00CF681A" w:rsidP="0043000E">
    <w:pPr>
      <w:pStyle w:val="ac"/>
      <w:framePr w:wrap="around" w:vAnchor="text" w:hAnchor="margin" w:xAlign="right" w:y="1"/>
      <w:rPr>
        <w:rStyle w:val="af0"/>
        <w:rFonts w:ascii="Times New Roman" w:hAnsi="Times New Roman"/>
        <w:sz w:val="28"/>
        <w:szCs w:val="28"/>
      </w:rPr>
    </w:pPr>
    <w:r w:rsidRPr="0053025C">
      <w:rPr>
        <w:rStyle w:val="af0"/>
        <w:rFonts w:ascii="Times New Roman" w:hAnsi="Times New Roman"/>
        <w:sz w:val="28"/>
        <w:szCs w:val="28"/>
      </w:rPr>
      <w:fldChar w:fldCharType="begin"/>
    </w:r>
    <w:r w:rsidRPr="0053025C">
      <w:rPr>
        <w:rStyle w:val="af0"/>
        <w:rFonts w:ascii="Times New Roman" w:hAnsi="Times New Roman"/>
        <w:sz w:val="28"/>
        <w:szCs w:val="28"/>
      </w:rPr>
      <w:instrText xml:space="preserve">PAGE  </w:instrText>
    </w:r>
    <w:r w:rsidRPr="0053025C">
      <w:rPr>
        <w:rStyle w:val="af0"/>
        <w:rFonts w:ascii="Times New Roman" w:hAnsi="Times New Roman"/>
        <w:sz w:val="28"/>
        <w:szCs w:val="28"/>
      </w:rPr>
      <w:fldChar w:fldCharType="separate"/>
    </w:r>
    <w:r w:rsidR="00443957">
      <w:rPr>
        <w:rStyle w:val="af0"/>
        <w:rFonts w:ascii="Times New Roman" w:hAnsi="Times New Roman"/>
        <w:noProof/>
        <w:sz w:val="28"/>
        <w:szCs w:val="28"/>
      </w:rPr>
      <w:t>12</w:t>
    </w:r>
    <w:r w:rsidRPr="0053025C">
      <w:rPr>
        <w:rStyle w:val="af0"/>
        <w:rFonts w:ascii="Times New Roman" w:hAnsi="Times New Roman"/>
        <w:sz w:val="28"/>
        <w:szCs w:val="28"/>
      </w:rPr>
      <w:fldChar w:fldCharType="end"/>
    </w:r>
  </w:p>
  <w:p w:rsidR="00CF681A" w:rsidRDefault="00CF681A" w:rsidP="0053025C">
    <w:pPr>
      <w:pStyle w:val="ac"/>
      <w:ind w:right="360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4</w:t>
    </w:r>
    <w:r w:rsidRPr="00003589">
      <w:rPr>
        <w:rFonts w:ascii="Times New Roman" w:hAnsi="Times New Roman"/>
        <w:sz w:val="24"/>
        <w:szCs w:val="24"/>
      </w:rPr>
      <w:t>(</w:t>
    </w:r>
    <w:r>
      <w:rPr>
        <w:rFonts w:ascii="Times New Roman" w:hAnsi="Times New Roman"/>
        <w:sz w:val="24"/>
        <w:szCs w:val="24"/>
      </w:rPr>
      <w:t>1</w:t>
    </w:r>
    <w:r w:rsidRPr="00003589">
      <w:rPr>
        <w:rFonts w:ascii="Times New Roman" w:hAnsi="Times New Roman"/>
        <w:sz w:val="24"/>
        <w:szCs w:val="24"/>
      </w:rPr>
      <w:t>0),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5857723"/>
    <w:multiLevelType w:val="hybridMultilevel"/>
    <w:tmpl w:val="768E950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">
    <w:nsid w:val="67045D93"/>
    <w:multiLevelType w:val="hybridMultilevel"/>
    <w:tmpl w:val="19728ABC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69A9533A"/>
    <w:multiLevelType w:val="hybridMultilevel"/>
    <w:tmpl w:val="A52E4038"/>
    <w:lvl w:ilvl="0" w:tplc="5D424064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8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271"/>
    <w:rsid w:val="00003589"/>
    <w:rsid w:val="00025202"/>
    <w:rsid w:val="00033BF3"/>
    <w:rsid w:val="00060DDC"/>
    <w:rsid w:val="000808A3"/>
    <w:rsid w:val="0008544A"/>
    <w:rsid w:val="00097468"/>
    <w:rsid w:val="000A588C"/>
    <w:rsid w:val="000C37E0"/>
    <w:rsid w:val="000F3E3A"/>
    <w:rsid w:val="001B269A"/>
    <w:rsid w:val="00222AD3"/>
    <w:rsid w:val="00251ECE"/>
    <w:rsid w:val="002A2B03"/>
    <w:rsid w:val="00330229"/>
    <w:rsid w:val="00333C90"/>
    <w:rsid w:val="0037073B"/>
    <w:rsid w:val="003934E1"/>
    <w:rsid w:val="0041168C"/>
    <w:rsid w:val="00417993"/>
    <w:rsid w:val="00420D4D"/>
    <w:rsid w:val="0043000E"/>
    <w:rsid w:val="00443957"/>
    <w:rsid w:val="004503EA"/>
    <w:rsid w:val="00473401"/>
    <w:rsid w:val="00496D1E"/>
    <w:rsid w:val="004A4255"/>
    <w:rsid w:val="004B5B08"/>
    <w:rsid w:val="004C3AA6"/>
    <w:rsid w:val="004F1419"/>
    <w:rsid w:val="0053025C"/>
    <w:rsid w:val="005378BE"/>
    <w:rsid w:val="00540130"/>
    <w:rsid w:val="005533E8"/>
    <w:rsid w:val="00593FE0"/>
    <w:rsid w:val="005B5748"/>
    <w:rsid w:val="005F39CA"/>
    <w:rsid w:val="00626D7F"/>
    <w:rsid w:val="00646271"/>
    <w:rsid w:val="00646B27"/>
    <w:rsid w:val="00672A63"/>
    <w:rsid w:val="00692920"/>
    <w:rsid w:val="006958C2"/>
    <w:rsid w:val="006A49EB"/>
    <w:rsid w:val="006A6018"/>
    <w:rsid w:val="006D7649"/>
    <w:rsid w:val="006E33D4"/>
    <w:rsid w:val="00701DB9"/>
    <w:rsid w:val="00737646"/>
    <w:rsid w:val="007520E0"/>
    <w:rsid w:val="00760527"/>
    <w:rsid w:val="0078643D"/>
    <w:rsid w:val="007C1AF6"/>
    <w:rsid w:val="007C3FD0"/>
    <w:rsid w:val="008C1CD7"/>
    <w:rsid w:val="00917059"/>
    <w:rsid w:val="00922B18"/>
    <w:rsid w:val="009237DB"/>
    <w:rsid w:val="00935A57"/>
    <w:rsid w:val="00973886"/>
    <w:rsid w:val="00983491"/>
    <w:rsid w:val="009A4593"/>
    <w:rsid w:val="009E7B2A"/>
    <w:rsid w:val="009F76C8"/>
    <w:rsid w:val="00A11567"/>
    <w:rsid w:val="00A1529B"/>
    <w:rsid w:val="00A4536B"/>
    <w:rsid w:val="00A60B88"/>
    <w:rsid w:val="00A7425B"/>
    <w:rsid w:val="00A936F9"/>
    <w:rsid w:val="00AA2E46"/>
    <w:rsid w:val="00AB2172"/>
    <w:rsid w:val="00AB4D50"/>
    <w:rsid w:val="00AD2DCF"/>
    <w:rsid w:val="00B113AB"/>
    <w:rsid w:val="00B213EC"/>
    <w:rsid w:val="00B61E4D"/>
    <w:rsid w:val="00B77DD3"/>
    <w:rsid w:val="00BD052C"/>
    <w:rsid w:val="00C82488"/>
    <w:rsid w:val="00CA796B"/>
    <w:rsid w:val="00CE1065"/>
    <w:rsid w:val="00CF681A"/>
    <w:rsid w:val="00D13D9F"/>
    <w:rsid w:val="00D23D05"/>
    <w:rsid w:val="00D339A2"/>
    <w:rsid w:val="00D51446"/>
    <w:rsid w:val="00D75B45"/>
    <w:rsid w:val="00D76C81"/>
    <w:rsid w:val="00DD12A8"/>
    <w:rsid w:val="00E16622"/>
    <w:rsid w:val="00E26D04"/>
    <w:rsid w:val="00E44F8A"/>
    <w:rsid w:val="00E75077"/>
    <w:rsid w:val="00E80671"/>
    <w:rsid w:val="00E83F6D"/>
    <w:rsid w:val="00E878E6"/>
    <w:rsid w:val="00F22CB1"/>
    <w:rsid w:val="00F31CBA"/>
    <w:rsid w:val="00F51D06"/>
    <w:rsid w:val="00F6417E"/>
    <w:rsid w:val="00F85062"/>
    <w:rsid w:val="00FC5466"/>
    <w:rsid w:val="00FE5092"/>
    <w:rsid w:val="00FE5265"/>
    <w:rsid w:val="00FF2CE9"/>
    <w:rsid w:val="00FF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CB1"/>
    <w:pPr>
      <w:suppressAutoHyphens/>
      <w:spacing w:after="160" w:line="256" w:lineRule="auto"/>
    </w:pPr>
    <w:rPr>
      <w:rFonts w:ascii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F22CB1"/>
  </w:style>
  <w:style w:type="character" w:styleId="a3">
    <w:name w:val="Emphasis"/>
    <w:uiPriority w:val="99"/>
    <w:qFormat/>
    <w:rsid w:val="00F22CB1"/>
    <w:rPr>
      <w:rFonts w:cs="Times New Roman"/>
      <w:i/>
    </w:rPr>
  </w:style>
  <w:style w:type="paragraph" w:customStyle="1" w:styleId="a4">
    <w:name w:val="Заголовок"/>
    <w:basedOn w:val="a"/>
    <w:next w:val="a5"/>
    <w:uiPriority w:val="99"/>
    <w:rsid w:val="00F22CB1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5">
    <w:name w:val="Body Text"/>
    <w:basedOn w:val="a"/>
    <w:link w:val="a6"/>
    <w:uiPriority w:val="99"/>
    <w:rsid w:val="00F22CB1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Pr>
      <w:rFonts w:ascii="Calibri" w:hAnsi="Calibri" w:cs="Calibri"/>
      <w:lang w:eastAsia="ar-SA" w:bidi="ar-SA"/>
    </w:rPr>
  </w:style>
  <w:style w:type="paragraph" w:styleId="a7">
    <w:name w:val="List"/>
    <w:basedOn w:val="a5"/>
    <w:uiPriority w:val="99"/>
    <w:rsid w:val="00F22CB1"/>
    <w:rPr>
      <w:rFonts w:ascii="Arial" w:hAnsi="Arial" w:cs="Mangal"/>
    </w:rPr>
  </w:style>
  <w:style w:type="paragraph" w:customStyle="1" w:styleId="10">
    <w:name w:val="Название1"/>
    <w:basedOn w:val="a"/>
    <w:uiPriority w:val="99"/>
    <w:rsid w:val="00F22CB1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1">
    <w:name w:val="Указатель1"/>
    <w:basedOn w:val="a"/>
    <w:uiPriority w:val="99"/>
    <w:rsid w:val="00F22CB1"/>
    <w:pPr>
      <w:suppressLineNumbers/>
    </w:pPr>
    <w:rPr>
      <w:rFonts w:ascii="Arial" w:hAnsi="Arial" w:cs="Mangal"/>
    </w:rPr>
  </w:style>
  <w:style w:type="paragraph" w:customStyle="1" w:styleId="a8">
    <w:name w:val="Содержимое таблицы"/>
    <w:basedOn w:val="a"/>
    <w:uiPriority w:val="99"/>
    <w:rsid w:val="00F22CB1"/>
    <w:pPr>
      <w:suppressLineNumbers/>
    </w:pPr>
  </w:style>
  <w:style w:type="paragraph" w:customStyle="1" w:styleId="a9">
    <w:name w:val="Заголовок таблицы"/>
    <w:basedOn w:val="a8"/>
    <w:uiPriority w:val="99"/>
    <w:rsid w:val="00F22CB1"/>
    <w:pPr>
      <w:jc w:val="center"/>
    </w:pPr>
    <w:rPr>
      <w:b/>
      <w:bCs/>
    </w:rPr>
  </w:style>
  <w:style w:type="paragraph" w:customStyle="1" w:styleId="aa">
    <w:name w:val="Текст в заданном формате"/>
    <w:basedOn w:val="a"/>
    <w:uiPriority w:val="99"/>
    <w:rsid w:val="00F22CB1"/>
    <w:pPr>
      <w:spacing w:after="0"/>
    </w:pPr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uiPriority w:val="99"/>
    <w:rsid w:val="00333C90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/>
    </w:rPr>
  </w:style>
  <w:style w:type="character" w:styleId="ab">
    <w:name w:val="Hyperlink"/>
    <w:uiPriority w:val="99"/>
    <w:rsid w:val="0008544A"/>
    <w:rPr>
      <w:rFonts w:cs="Times New Roman"/>
      <w:color w:val="0000FF"/>
      <w:u w:val="single"/>
    </w:rPr>
  </w:style>
  <w:style w:type="paragraph" w:styleId="ac">
    <w:name w:val="header"/>
    <w:basedOn w:val="a"/>
    <w:link w:val="ad"/>
    <w:uiPriority w:val="99"/>
    <w:rsid w:val="004503E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d">
    <w:name w:val="Верхний колонтитул Знак"/>
    <w:link w:val="ac"/>
    <w:uiPriority w:val="99"/>
    <w:locked/>
    <w:rsid w:val="004503EA"/>
    <w:rPr>
      <w:rFonts w:ascii="Calibri" w:hAnsi="Calibri" w:cs="Times New Roman"/>
      <w:sz w:val="22"/>
      <w:lang w:eastAsia="ar-SA" w:bidi="ar-SA"/>
    </w:rPr>
  </w:style>
  <w:style w:type="paragraph" w:styleId="ae">
    <w:name w:val="footer"/>
    <w:basedOn w:val="a"/>
    <w:link w:val="af"/>
    <w:uiPriority w:val="99"/>
    <w:rsid w:val="004503EA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uiPriority w:val="99"/>
    <w:locked/>
    <w:rsid w:val="004503EA"/>
    <w:rPr>
      <w:rFonts w:ascii="Calibri" w:hAnsi="Calibri" w:cs="Times New Roman"/>
      <w:sz w:val="22"/>
      <w:lang w:eastAsia="ar-SA" w:bidi="ar-SA"/>
    </w:rPr>
  </w:style>
  <w:style w:type="character" w:styleId="af0">
    <w:name w:val="page number"/>
    <w:uiPriority w:val="99"/>
    <w:rsid w:val="0053025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kdorova@mail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elibrary.ru/contents.asp?issueid=1379760&amp;selid=2318706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elibrary.ru/item.asp?id=23187064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ikdorova@mail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2780</Words>
  <Characters>15849</Characters>
  <Application>Microsoft Office Word</Application>
  <DocSecurity>0</DocSecurity>
  <Lines>132</Lines>
  <Paragraphs>37</Paragraphs>
  <ScaleCrop>false</ScaleCrop>
  <Company>Krokoz™</Company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ОСОБЕНОСТИ СОДЕРЖАТЕЛЬНЫХ ХАРАКТЕРИСТИК СУВЕРЕННОСТИ ПОДРОСТКОВ, ВОСПИТЫВАЮЩИХСЯ В ПРИЕМНЫХ СЕМЬЯХ</dc:title>
  <dc:subject/>
  <dc:creator>Наталья</dc:creator>
  <cp:keywords/>
  <dc:description/>
  <cp:lastModifiedBy>1</cp:lastModifiedBy>
  <cp:revision>11</cp:revision>
  <dcterms:created xsi:type="dcterms:W3CDTF">2016-11-28T17:02:00Z</dcterms:created>
  <dcterms:modified xsi:type="dcterms:W3CDTF">2017-01-05T21:21:00Z</dcterms:modified>
</cp:coreProperties>
</file>