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D771A1" w:rsidRPr="005237BC" w:rsidTr="00C8175C">
        <w:tc>
          <w:tcPr>
            <w:tcW w:w="4643" w:type="dxa"/>
          </w:tcPr>
          <w:p w:rsidR="00D771A1" w:rsidRDefault="00D771A1" w:rsidP="005237BC">
            <w:pPr>
              <w:spacing w:after="0" w:line="240" w:lineRule="auto"/>
              <w:rPr>
                <w:rFonts w:ascii="Times New Roman" w:hAnsi="Times New Roman"/>
                <w:sz w:val="20"/>
                <w:szCs w:val="20"/>
                <w:lang w:val="en-US"/>
              </w:rPr>
            </w:pPr>
            <w:bookmarkStart w:id="0" w:name="_Toc391282031"/>
            <w:r w:rsidRPr="005237BC">
              <w:rPr>
                <w:rFonts w:ascii="Times New Roman" w:hAnsi="Times New Roman"/>
                <w:sz w:val="20"/>
                <w:szCs w:val="20"/>
              </w:rPr>
              <w:t>УДК 681.31(031)</w:t>
            </w:r>
          </w:p>
          <w:p w:rsidR="00D771A1" w:rsidRPr="00FB7C65" w:rsidRDefault="00D771A1" w:rsidP="005237BC">
            <w:pPr>
              <w:spacing w:after="0" w:line="240" w:lineRule="auto"/>
              <w:rPr>
                <w:rFonts w:ascii="Times New Roman" w:hAnsi="Times New Roman"/>
                <w:sz w:val="20"/>
                <w:szCs w:val="20"/>
                <w:lang w:val="en-US"/>
              </w:rPr>
            </w:pPr>
          </w:p>
          <w:p w:rsidR="00D771A1" w:rsidRPr="00FB7C65" w:rsidRDefault="00D771A1" w:rsidP="005237BC">
            <w:pPr>
              <w:autoSpaceDE w:val="0"/>
              <w:autoSpaceDN w:val="0"/>
              <w:adjustRightInd w:val="0"/>
              <w:spacing w:after="0" w:line="240" w:lineRule="auto"/>
              <w:rPr>
                <w:rFonts w:ascii="Times New Roman" w:hAnsi="Times New Roman"/>
                <w:sz w:val="20"/>
                <w:szCs w:val="20"/>
              </w:rPr>
            </w:pPr>
            <w:r w:rsidRPr="00FB7C65">
              <w:rPr>
                <w:rFonts w:ascii="Times New Roman" w:hAnsi="Times New Roman"/>
                <w:sz w:val="20"/>
                <w:szCs w:val="20"/>
              </w:rPr>
              <w:t>05.00.00 Технические науки</w:t>
            </w:r>
          </w:p>
          <w:p w:rsidR="00D771A1" w:rsidRDefault="00D771A1" w:rsidP="005237BC">
            <w:pPr>
              <w:spacing w:after="0" w:line="240" w:lineRule="auto"/>
              <w:rPr>
                <w:rFonts w:ascii="Times New Roman" w:hAnsi="Times New Roman"/>
                <w:b/>
                <w:caps/>
                <w:sz w:val="20"/>
                <w:szCs w:val="20"/>
                <w:lang w:val="en-US"/>
              </w:rPr>
            </w:pPr>
          </w:p>
          <w:p w:rsidR="00D771A1" w:rsidRPr="005237BC" w:rsidRDefault="00D771A1" w:rsidP="005237BC">
            <w:pPr>
              <w:spacing w:after="0" w:line="240" w:lineRule="auto"/>
              <w:rPr>
                <w:rFonts w:ascii="Times New Roman" w:hAnsi="Times New Roman"/>
                <w:caps/>
                <w:sz w:val="20"/>
                <w:szCs w:val="20"/>
              </w:rPr>
            </w:pPr>
            <w:r w:rsidRPr="005237BC">
              <w:rPr>
                <w:rFonts w:ascii="Times New Roman" w:hAnsi="Times New Roman"/>
                <w:b/>
                <w:caps/>
                <w:sz w:val="20"/>
                <w:szCs w:val="20"/>
              </w:rPr>
              <w:t>Проектирование интеллектуальных систем контроля доступа на объекты территориально-распределенных комплексов</w:t>
            </w:r>
            <w:r w:rsidRPr="005237BC">
              <w:rPr>
                <w:rFonts w:ascii="Times New Roman" w:hAnsi="Times New Roman"/>
                <w:b/>
                <w:color w:val="000000"/>
                <w:sz w:val="20"/>
                <w:szCs w:val="20"/>
                <w:vertAlign w:val="superscript"/>
                <w:lang w:eastAsia="ru-RU"/>
              </w:rPr>
              <w:footnoteReference w:id="1"/>
            </w:r>
          </w:p>
          <w:p w:rsidR="00D771A1" w:rsidRPr="005237BC" w:rsidRDefault="00D771A1" w:rsidP="005237BC">
            <w:pPr>
              <w:spacing w:after="0" w:line="240" w:lineRule="auto"/>
              <w:rPr>
                <w:rFonts w:ascii="Times New Roman" w:hAnsi="Times New Roman"/>
                <w:sz w:val="20"/>
                <w:szCs w:val="20"/>
              </w:rPr>
            </w:pPr>
          </w:p>
          <w:p w:rsidR="00D771A1" w:rsidRDefault="00D771A1" w:rsidP="005237BC">
            <w:pPr>
              <w:spacing w:after="0" w:line="240" w:lineRule="auto"/>
              <w:rPr>
                <w:rFonts w:ascii="Times New Roman" w:hAnsi="Times New Roman"/>
                <w:sz w:val="20"/>
                <w:szCs w:val="20"/>
                <w:lang w:val="en-US"/>
              </w:rPr>
            </w:pPr>
            <w:r w:rsidRPr="005237BC">
              <w:rPr>
                <w:rFonts w:ascii="Times New Roman" w:hAnsi="Times New Roman"/>
                <w:sz w:val="20"/>
                <w:szCs w:val="20"/>
              </w:rPr>
              <w:t>Видовский Леонид Адольфович</w:t>
            </w:r>
          </w:p>
          <w:p w:rsidR="00D771A1" w:rsidRPr="005237BC" w:rsidRDefault="00D771A1" w:rsidP="005237BC">
            <w:pPr>
              <w:spacing w:after="0" w:line="240" w:lineRule="auto"/>
              <w:rPr>
                <w:rFonts w:ascii="Times New Roman" w:hAnsi="Times New Roman"/>
                <w:sz w:val="20"/>
                <w:szCs w:val="20"/>
              </w:rPr>
            </w:pPr>
            <w:r w:rsidRPr="005237BC">
              <w:rPr>
                <w:rFonts w:ascii="Times New Roman" w:hAnsi="Times New Roman"/>
                <w:sz w:val="20"/>
                <w:szCs w:val="20"/>
              </w:rPr>
              <w:t>д.т.н., профессор</w:t>
            </w:r>
          </w:p>
          <w:p w:rsidR="00D771A1" w:rsidRPr="005237BC" w:rsidRDefault="00D771A1" w:rsidP="005237BC">
            <w:pPr>
              <w:spacing w:after="0" w:line="240" w:lineRule="auto"/>
              <w:rPr>
                <w:rFonts w:ascii="Times New Roman" w:hAnsi="Times New Roman"/>
                <w:sz w:val="20"/>
                <w:szCs w:val="20"/>
              </w:rPr>
            </w:pPr>
          </w:p>
          <w:p w:rsidR="00D771A1" w:rsidRDefault="00D771A1" w:rsidP="005237BC">
            <w:pPr>
              <w:spacing w:after="0" w:line="240" w:lineRule="auto"/>
              <w:rPr>
                <w:rFonts w:ascii="Times New Roman" w:hAnsi="Times New Roman"/>
                <w:sz w:val="20"/>
                <w:szCs w:val="20"/>
                <w:lang w:val="en-US"/>
              </w:rPr>
            </w:pPr>
            <w:r w:rsidRPr="005237BC">
              <w:rPr>
                <w:rFonts w:ascii="Times New Roman" w:hAnsi="Times New Roman"/>
                <w:sz w:val="20"/>
                <w:szCs w:val="20"/>
              </w:rPr>
              <w:t>Янаева Марина Викторовна</w:t>
            </w:r>
          </w:p>
          <w:p w:rsidR="00D771A1" w:rsidRPr="005237BC" w:rsidRDefault="00D771A1" w:rsidP="005237BC">
            <w:pPr>
              <w:spacing w:after="0" w:line="240" w:lineRule="auto"/>
              <w:rPr>
                <w:rFonts w:ascii="Times New Roman" w:hAnsi="Times New Roman"/>
                <w:sz w:val="20"/>
                <w:szCs w:val="20"/>
              </w:rPr>
            </w:pPr>
            <w:r w:rsidRPr="005237BC">
              <w:rPr>
                <w:rFonts w:ascii="Times New Roman" w:hAnsi="Times New Roman"/>
                <w:sz w:val="20"/>
                <w:szCs w:val="20"/>
              </w:rPr>
              <w:t>к.т.н., доцент</w:t>
            </w:r>
          </w:p>
          <w:p w:rsidR="00D771A1" w:rsidRPr="005237BC" w:rsidRDefault="00D771A1" w:rsidP="005237BC">
            <w:pPr>
              <w:spacing w:after="0" w:line="240" w:lineRule="auto"/>
              <w:rPr>
                <w:rFonts w:ascii="Times New Roman" w:hAnsi="Times New Roman"/>
                <w:sz w:val="20"/>
                <w:szCs w:val="20"/>
              </w:rPr>
            </w:pPr>
          </w:p>
          <w:p w:rsidR="00D771A1" w:rsidRPr="005237BC" w:rsidRDefault="00D771A1" w:rsidP="005237BC">
            <w:pPr>
              <w:spacing w:after="0" w:line="240" w:lineRule="auto"/>
              <w:rPr>
                <w:rFonts w:ascii="Times New Roman" w:hAnsi="Times New Roman"/>
                <w:sz w:val="20"/>
                <w:szCs w:val="20"/>
              </w:rPr>
            </w:pPr>
            <w:r w:rsidRPr="005237BC">
              <w:rPr>
                <w:rFonts w:ascii="Times New Roman" w:hAnsi="Times New Roman"/>
                <w:sz w:val="20"/>
                <w:szCs w:val="20"/>
              </w:rPr>
              <w:t>Мурлин Алексей Георгиевич</w:t>
            </w:r>
          </w:p>
          <w:p w:rsidR="00D771A1" w:rsidRPr="005237BC" w:rsidRDefault="00D771A1" w:rsidP="005237BC">
            <w:pPr>
              <w:spacing w:after="0" w:line="240" w:lineRule="auto"/>
              <w:rPr>
                <w:rFonts w:ascii="Times New Roman" w:hAnsi="Times New Roman"/>
                <w:sz w:val="20"/>
                <w:szCs w:val="20"/>
              </w:rPr>
            </w:pPr>
            <w:r w:rsidRPr="005237BC">
              <w:rPr>
                <w:rFonts w:ascii="Times New Roman" w:hAnsi="Times New Roman"/>
                <w:sz w:val="20"/>
                <w:szCs w:val="20"/>
              </w:rPr>
              <w:t>к.т.н., доцент</w:t>
            </w:r>
          </w:p>
          <w:p w:rsidR="00D771A1" w:rsidRPr="005237BC" w:rsidRDefault="00D771A1" w:rsidP="005237BC">
            <w:pPr>
              <w:spacing w:after="0" w:line="240" w:lineRule="auto"/>
              <w:rPr>
                <w:rFonts w:ascii="Times New Roman" w:hAnsi="Times New Roman"/>
                <w:i/>
                <w:sz w:val="20"/>
                <w:szCs w:val="20"/>
              </w:rPr>
            </w:pPr>
          </w:p>
          <w:p w:rsidR="00D771A1" w:rsidRPr="005237BC" w:rsidRDefault="00D771A1" w:rsidP="005237BC">
            <w:pPr>
              <w:spacing w:after="0" w:line="240" w:lineRule="auto"/>
              <w:rPr>
                <w:rFonts w:ascii="Times New Roman" w:hAnsi="Times New Roman"/>
                <w:sz w:val="20"/>
                <w:szCs w:val="20"/>
              </w:rPr>
            </w:pPr>
            <w:r w:rsidRPr="005237BC">
              <w:rPr>
                <w:rFonts w:ascii="Times New Roman" w:hAnsi="Times New Roman"/>
                <w:sz w:val="20"/>
                <w:szCs w:val="20"/>
              </w:rPr>
              <w:t>Мурлина Владислава Анатольевна</w:t>
            </w:r>
          </w:p>
          <w:p w:rsidR="00D771A1" w:rsidRPr="005237BC" w:rsidRDefault="00D771A1" w:rsidP="005237BC">
            <w:pPr>
              <w:spacing w:after="0" w:line="240" w:lineRule="auto"/>
              <w:rPr>
                <w:rFonts w:ascii="Times New Roman" w:hAnsi="Times New Roman"/>
                <w:sz w:val="20"/>
                <w:szCs w:val="20"/>
              </w:rPr>
            </w:pPr>
            <w:r w:rsidRPr="005237BC">
              <w:rPr>
                <w:rFonts w:ascii="Times New Roman" w:hAnsi="Times New Roman"/>
                <w:sz w:val="20"/>
                <w:szCs w:val="20"/>
              </w:rPr>
              <w:t>к.т.н., доцент</w:t>
            </w:r>
          </w:p>
          <w:p w:rsidR="00D771A1" w:rsidRPr="005237BC" w:rsidRDefault="00D771A1" w:rsidP="005237BC">
            <w:pPr>
              <w:spacing w:after="0" w:line="240" w:lineRule="auto"/>
              <w:rPr>
                <w:rFonts w:ascii="Times New Roman" w:hAnsi="Times New Roman"/>
                <w:i/>
                <w:sz w:val="20"/>
                <w:szCs w:val="20"/>
              </w:rPr>
            </w:pPr>
          </w:p>
          <w:p w:rsidR="00D771A1" w:rsidRDefault="00D771A1" w:rsidP="005237BC">
            <w:pPr>
              <w:spacing w:after="0" w:line="240" w:lineRule="auto"/>
              <w:rPr>
                <w:rFonts w:ascii="Times New Roman" w:hAnsi="Times New Roman"/>
                <w:sz w:val="20"/>
                <w:szCs w:val="20"/>
                <w:lang w:val="en-US"/>
              </w:rPr>
            </w:pPr>
            <w:r w:rsidRPr="005237BC">
              <w:rPr>
                <w:rFonts w:ascii="Times New Roman" w:hAnsi="Times New Roman"/>
                <w:sz w:val="20"/>
                <w:szCs w:val="20"/>
              </w:rPr>
              <w:t>Гвозденко Анастасия Алексеевна</w:t>
            </w:r>
          </w:p>
          <w:p w:rsidR="00D771A1" w:rsidRPr="005237BC" w:rsidRDefault="00D771A1" w:rsidP="005237BC">
            <w:pPr>
              <w:spacing w:after="0" w:line="240" w:lineRule="auto"/>
              <w:rPr>
                <w:rFonts w:ascii="Times New Roman" w:hAnsi="Times New Roman"/>
                <w:sz w:val="20"/>
                <w:szCs w:val="20"/>
              </w:rPr>
            </w:pPr>
            <w:r w:rsidRPr="005237BC">
              <w:rPr>
                <w:rFonts w:ascii="Times New Roman" w:hAnsi="Times New Roman"/>
                <w:sz w:val="20"/>
                <w:szCs w:val="20"/>
              </w:rPr>
              <w:t>студент</w:t>
            </w:r>
          </w:p>
          <w:p w:rsidR="00D771A1" w:rsidRPr="005237BC" w:rsidRDefault="00D771A1" w:rsidP="005237BC">
            <w:pPr>
              <w:spacing w:after="0" w:line="240" w:lineRule="auto"/>
              <w:rPr>
                <w:rFonts w:ascii="Times New Roman" w:hAnsi="Times New Roman"/>
                <w:i/>
                <w:sz w:val="20"/>
                <w:szCs w:val="20"/>
              </w:rPr>
            </w:pPr>
            <w:r w:rsidRPr="005237BC">
              <w:rPr>
                <w:rFonts w:ascii="Times New Roman" w:hAnsi="Times New Roman"/>
                <w:i/>
                <w:sz w:val="20"/>
                <w:szCs w:val="20"/>
              </w:rPr>
              <w:t>Кубанский государственный технологический университет, г. Краснодар, Россия</w:t>
            </w:r>
          </w:p>
          <w:p w:rsidR="00D771A1" w:rsidRPr="005237BC" w:rsidRDefault="00D771A1" w:rsidP="005237BC">
            <w:pPr>
              <w:spacing w:after="0" w:line="240" w:lineRule="auto"/>
              <w:rPr>
                <w:rFonts w:ascii="Times New Roman" w:hAnsi="Times New Roman"/>
                <w:sz w:val="20"/>
                <w:szCs w:val="20"/>
              </w:rPr>
            </w:pPr>
          </w:p>
          <w:p w:rsidR="00D771A1" w:rsidRPr="0091154F" w:rsidRDefault="00D771A1" w:rsidP="005237BC">
            <w:pPr>
              <w:autoSpaceDE w:val="0"/>
              <w:autoSpaceDN w:val="0"/>
              <w:adjustRightInd w:val="0"/>
              <w:spacing w:after="0" w:line="240" w:lineRule="auto"/>
              <w:rPr>
                <w:rFonts w:ascii="Times New Roman" w:hAnsi="Times New Roman"/>
                <w:sz w:val="20"/>
                <w:szCs w:val="20"/>
              </w:rPr>
            </w:pPr>
            <w:r w:rsidRPr="005237BC">
              <w:rPr>
                <w:rFonts w:ascii="Times New Roman" w:hAnsi="Times New Roman"/>
                <w:bCs/>
                <w:sz w:val="20"/>
                <w:szCs w:val="20"/>
                <w:lang w:eastAsia="ru-RU"/>
              </w:rPr>
              <w:t xml:space="preserve">Статья посвящена исследованию вопросов </w:t>
            </w:r>
            <w:r w:rsidRPr="005237BC">
              <w:rPr>
                <w:rFonts w:ascii="Times New Roman" w:hAnsi="Times New Roman"/>
                <w:sz w:val="20"/>
                <w:szCs w:val="20"/>
              </w:rPr>
              <w:t>распознавания государственных номеров, имеющих дефекты, анализу поведенческих ситуаций и проектированию интеллектуальной системы доступа на объекты территориал</w:t>
            </w:r>
            <w:r>
              <w:rPr>
                <w:rFonts w:ascii="Times New Roman" w:hAnsi="Times New Roman"/>
                <w:sz w:val="20"/>
                <w:szCs w:val="20"/>
              </w:rPr>
              <w:t>ьно – распределенных комплексов</w:t>
            </w:r>
          </w:p>
          <w:p w:rsidR="00D771A1" w:rsidRPr="005237BC" w:rsidRDefault="00D771A1" w:rsidP="005237BC">
            <w:pPr>
              <w:autoSpaceDE w:val="0"/>
              <w:autoSpaceDN w:val="0"/>
              <w:adjustRightInd w:val="0"/>
              <w:spacing w:after="0" w:line="240" w:lineRule="auto"/>
              <w:rPr>
                <w:rFonts w:ascii="Times New Roman" w:hAnsi="Times New Roman"/>
                <w:sz w:val="20"/>
                <w:szCs w:val="20"/>
              </w:rPr>
            </w:pPr>
          </w:p>
          <w:p w:rsidR="00D771A1" w:rsidRPr="00BB58AF" w:rsidRDefault="00D771A1" w:rsidP="005237BC">
            <w:pPr>
              <w:spacing w:after="0" w:line="240" w:lineRule="auto"/>
              <w:rPr>
                <w:rFonts w:ascii="Times New Roman" w:hAnsi="Times New Roman"/>
                <w:caps/>
                <w:sz w:val="20"/>
                <w:szCs w:val="20"/>
              </w:rPr>
            </w:pPr>
            <w:r w:rsidRPr="005237BC">
              <w:rPr>
                <w:rFonts w:ascii="Times New Roman" w:hAnsi="Times New Roman"/>
                <w:sz w:val="20"/>
                <w:szCs w:val="20"/>
              </w:rPr>
              <w:t xml:space="preserve">Ключевые слова: </w:t>
            </w:r>
            <w:r w:rsidRPr="005237BC">
              <w:rPr>
                <w:rFonts w:ascii="Times New Roman" w:hAnsi="Times New Roman"/>
                <w:caps/>
                <w:sz w:val="20"/>
                <w:szCs w:val="20"/>
              </w:rPr>
              <w:t>территориально – распределенный комплекс, ИНТЕЛЛЕКТУАЛЬНАЯ СИСТЕМА, ВИДЕОАНАЛИЗ, РАСПОЗНАВАНИЕ ОБЪЕКТОВ, ПОВЕДЕНЧЕСКАЯ</w:t>
            </w:r>
            <w:r>
              <w:rPr>
                <w:rFonts w:ascii="Times New Roman" w:hAnsi="Times New Roman"/>
                <w:caps/>
                <w:sz w:val="20"/>
                <w:szCs w:val="20"/>
              </w:rPr>
              <w:t xml:space="preserve"> СИТУАЦИЯ</w:t>
            </w:r>
          </w:p>
          <w:p w:rsidR="00D771A1" w:rsidRPr="005237BC" w:rsidRDefault="00D771A1" w:rsidP="005237BC">
            <w:pPr>
              <w:spacing w:after="0" w:line="240" w:lineRule="auto"/>
              <w:rPr>
                <w:rFonts w:ascii="Times New Roman" w:hAnsi="Times New Roman"/>
                <w:caps/>
                <w:sz w:val="20"/>
                <w:szCs w:val="20"/>
              </w:rPr>
            </w:pPr>
          </w:p>
          <w:p w:rsidR="00D771A1" w:rsidRPr="005237BC" w:rsidRDefault="00D771A1" w:rsidP="005237BC">
            <w:pPr>
              <w:spacing w:after="0" w:line="240" w:lineRule="auto"/>
              <w:rPr>
                <w:rFonts w:ascii="Times New Roman" w:hAnsi="Times New Roman"/>
                <w:b/>
                <w:sz w:val="20"/>
                <w:szCs w:val="20"/>
                <w:lang w:val="en-US"/>
              </w:rPr>
            </w:pPr>
            <w:r w:rsidRPr="005237BC">
              <w:rPr>
                <w:rFonts w:ascii="Times New Roman" w:hAnsi="Times New Roman"/>
                <w:b/>
                <w:caps/>
                <w:sz w:val="20"/>
                <w:szCs w:val="20"/>
                <w:lang w:val="en-US"/>
              </w:rPr>
              <w:t xml:space="preserve">doi: </w:t>
            </w:r>
            <w:r w:rsidRPr="005237BC">
              <w:rPr>
                <w:rFonts w:ascii="Times New Roman" w:hAnsi="Times New Roman"/>
                <w:b/>
                <w:sz w:val="20"/>
                <w:szCs w:val="20"/>
              </w:rPr>
              <w:t>10.21515/1990-4665-123-130</w:t>
            </w:r>
          </w:p>
        </w:tc>
        <w:tc>
          <w:tcPr>
            <w:tcW w:w="4643" w:type="dxa"/>
          </w:tcPr>
          <w:p w:rsidR="00D771A1" w:rsidRDefault="00D771A1" w:rsidP="005237BC">
            <w:pPr>
              <w:spacing w:after="0" w:line="240" w:lineRule="auto"/>
              <w:rPr>
                <w:rFonts w:ascii="Times New Roman" w:hAnsi="Times New Roman"/>
                <w:sz w:val="20"/>
                <w:szCs w:val="20"/>
                <w:lang w:val="en-US"/>
              </w:rPr>
            </w:pPr>
            <w:r w:rsidRPr="005237BC">
              <w:rPr>
                <w:rFonts w:ascii="Times New Roman" w:hAnsi="Times New Roman"/>
                <w:sz w:val="20"/>
                <w:szCs w:val="20"/>
                <w:lang w:val="en-US"/>
              </w:rPr>
              <w:t>UDC 681.31(031)</w:t>
            </w:r>
          </w:p>
          <w:p w:rsidR="00D771A1" w:rsidRDefault="00D771A1" w:rsidP="005237BC">
            <w:pPr>
              <w:spacing w:after="0" w:line="240" w:lineRule="auto"/>
              <w:rPr>
                <w:rFonts w:ascii="Times New Roman" w:hAnsi="Times New Roman"/>
                <w:sz w:val="20"/>
                <w:szCs w:val="20"/>
                <w:lang w:val="en-US"/>
              </w:rPr>
            </w:pPr>
          </w:p>
          <w:p w:rsidR="00D771A1" w:rsidRPr="005237BC" w:rsidRDefault="00D771A1" w:rsidP="005237BC">
            <w:pPr>
              <w:spacing w:after="0" w:line="240" w:lineRule="auto"/>
              <w:rPr>
                <w:rFonts w:ascii="Times New Roman" w:hAnsi="Times New Roman"/>
                <w:sz w:val="20"/>
                <w:szCs w:val="20"/>
                <w:lang w:val="en-US"/>
              </w:rPr>
            </w:pPr>
            <w:r>
              <w:rPr>
                <w:rFonts w:ascii="Times New Roman" w:hAnsi="Times New Roman"/>
                <w:sz w:val="20"/>
                <w:szCs w:val="20"/>
                <w:lang w:val="en-US"/>
              </w:rPr>
              <w:t>Technical sciences</w:t>
            </w:r>
          </w:p>
          <w:p w:rsidR="00D771A1" w:rsidRPr="005237BC" w:rsidRDefault="00D771A1" w:rsidP="005237BC">
            <w:pPr>
              <w:spacing w:after="0" w:line="240" w:lineRule="auto"/>
              <w:rPr>
                <w:rFonts w:ascii="Times New Roman" w:hAnsi="Times New Roman"/>
                <w:sz w:val="20"/>
                <w:szCs w:val="20"/>
                <w:lang w:val="en-US"/>
              </w:rPr>
            </w:pPr>
          </w:p>
          <w:p w:rsidR="00D771A1" w:rsidRPr="005237BC" w:rsidRDefault="00D771A1" w:rsidP="005237BC">
            <w:pPr>
              <w:pStyle w:val="HTMLPreformatted"/>
              <w:shd w:val="clear" w:color="auto" w:fill="FFFFFF"/>
              <w:rPr>
                <w:rFonts w:ascii="Times New Roman" w:hAnsi="Times New Roman" w:cs="Times New Roman"/>
                <w:b/>
                <w:caps/>
                <w:color w:val="212121"/>
                <w:lang w:val="en-US"/>
              </w:rPr>
            </w:pPr>
            <w:r w:rsidRPr="005237BC">
              <w:rPr>
                <w:rFonts w:ascii="Times New Roman" w:hAnsi="Times New Roman" w:cs="Times New Roman"/>
                <w:b/>
                <w:caps/>
                <w:color w:val="212121"/>
                <w:lang/>
              </w:rPr>
              <w:t xml:space="preserve">INTELLIGENT DESIGN OF CONTROL access to sites </w:t>
            </w:r>
            <w:r>
              <w:rPr>
                <w:rFonts w:ascii="Times New Roman" w:hAnsi="Times New Roman" w:cs="Times New Roman"/>
                <w:b/>
                <w:caps/>
                <w:color w:val="212121"/>
                <w:lang/>
              </w:rPr>
              <w:t xml:space="preserve">OF </w:t>
            </w:r>
            <w:r w:rsidRPr="005237BC">
              <w:rPr>
                <w:rFonts w:ascii="Times New Roman" w:hAnsi="Times New Roman" w:cs="Times New Roman"/>
                <w:b/>
                <w:caps/>
                <w:color w:val="212121"/>
                <w:lang/>
              </w:rPr>
              <w:t>geographically distributed complexes</w:t>
            </w:r>
          </w:p>
          <w:p w:rsidR="00D771A1" w:rsidRPr="005237BC" w:rsidRDefault="00D771A1" w:rsidP="005237BC">
            <w:pPr>
              <w:autoSpaceDE w:val="0"/>
              <w:autoSpaceDN w:val="0"/>
              <w:adjustRightInd w:val="0"/>
              <w:spacing w:after="0" w:line="240" w:lineRule="auto"/>
              <w:rPr>
                <w:rFonts w:ascii="Times New Roman" w:hAnsi="Times New Roman"/>
                <w:color w:val="000000"/>
                <w:sz w:val="20"/>
                <w:szCs w:val="20"/>
                <w:lang w:val="en-US"/>
              </w:rPr>
            </w:pPr>
          </w:p>
          <w:p w:rsidR="00D771A1" w:rsidRPr="005237BC" w:rsidRDefault="00D771A1" w:rsidP="005237BC">
            <w:pPr>
              <w:autoSpaceDE w:val="0"/>
              <w:autoSpaceDN w:val="0"/>
              <w:adjustRightInd w:val="0"/>
              <w:spacing w:after="0" w:line="240" w:lineRule="auto"/>
              <w:rPr>
                <w:rFonts w:ascii="Times New Roman" w:hAnsi="Times New Roman"/>
                <w:color w:val="000000"/>
                <w:sz w:val="20"/>
                <w:szCs w:val="20"/>
                <w:lang w:val="en-US"/>
              </w:rPr>
            </w:pPr>
          </w:p>
          <w:p w:rsidR="00D771A1" w:rsidRDefault="00D771A1" w:rsidP="005237BC">
            <w:pPr>
              <w:autoSpaceDE w:val="0"/>
              <w:autoSpaceDN w:val="0"/>
              <w:adjustRightInd w:val="0"/>
              <w:spacing w:after="0" w:line="240" w:lineRule="auto"/>
              <w:rPr>
                <w:rFonts w:ascii="Times New Roman" w:hAnsi="Times New Roman"/>
                <w:color w:val="000000"/>
                <w:sz w:val="20"/>
                <w:szCs w:val="20"/>
                <w:lang w:val="en-US"/>
              </w:rPr>
            </w:pPr>
            <w:r w:rsidRPr="005237BC">
              <w:rPr>
                <w:rFonts w:ascii="Times New Roman" w:hAnsi="Times New Roman"/>
                <w:color w:val="000000"/>
                <w:sz w:val="20"/>
                <w:szCs w:val="20"/>
                <w:lang w:val="en-US"/>
              </w:rPr>
              <w:t>Vidovsky Leonid Adolfovich</w:t>
            </w:r>
          </w:p>
          <w:p w:rsidR="00D771A1" w:rsidRPr="005237BC" w:rsidRDefault="00D771A1" w:rsidP="005237BC">
            <w:pPr>
              <w:autoSpaceDE w:val="0"/>
              <w:autoSpaceDN w:val="0"/>
              <w:adjustRightInd w:val="0"/>
              <w:spacing w:after="0" w:line="240" w:lineRule="auto"/>
              <w:rPr>
                <w:rFonts w:ascii="Times New Roman" w:hAnsi="Times New Roman"/>
                <w:color w:val="000000"/>
                <w:sz w:val="20"/>
                <w:szCs w:val="20"/>
                <w:lang w:val="en-US"/>
              </w:rPr>
            </w:pPr>
            <w:r w:rsidRPr="005237BC">
              <w:rPr>
                <w:rFonts w:ascii="Times New Roman" w:hAnsi="Times New Roman"/>
                <w:color w:val="000000"/>
                <w:sz w:val="20"/>
                <w:szCs w:val="20"/>
                <w:lang w:val="en-US"/>
              </w:rPr>
              <w:t>D</w:t>
            </w:r>
            <w:r>
              <w:rPr>
                <w:rFonts w:ascii="Times New Roman" w:hAnsi="Times New Roman"/>
                <w:color w:val="000000"/>
                <w:sz w:val="20"/>
                <w:szCs w:val="20"/>
                <w:lang w:val="en-US"/>
              </w:rPr>
              <w:t>r.Sci.</w:t>
            </w:r>
            <w:r w:rsidRPr="005237BC">
              <w:rPr>
                <w:rFonts w:ascii="Times New Roman" w:hAnsi="Times New Roman"/>
                <w:color w:val="000000"/>
                <w:sz w:val="20"/>
                <w:szCs w:val="20"/>
                <w:lang w:val="en-US"/>
              </w:rPr>
              <w:t>Tech., Professor</w:t>
            </w:r>
          </w:p>
          <w:p w:rsidR="00D771A1" w:rsidRPr="005237BC" w:rsidRDefault="00D771A1" w:rsidP="005237BC">
            <w:pPr>
              <w:autoSpaceDE w:val="0"/>
              <w:autoSpaceDN w:val="0"/>
              <w:adjustRightInd w:val="0"/>
              <w:spacing w:after="0" w:line="240" w:lineRule="auto"/>
              <w:rPr>
                <w:rFonts w:ascii="Times New Roman" w:hAnsi="Times New Roman"/>
                <w:color w:val="000000"/>
                <w:sz w:val="20"/>
                <w:szCs w:val="20"/>
                <w:lang w:val="en-US"/>
              </w:rPr>
            </w:pPr>
          </w:p>
          <w:p w:rsidR="00D771A1" w:rsidRDefault="00D771A1" w:rsidP="005237BC">
            <w:pPr>
              <w:autoSpaceDE w:val="0"/>
              <w:autoSpaceDN w:val="0"/>
              <w:adjustRightInd w:val="0"/>
              <w:spacing w:after="0" w:line="240" w:lineRule="auto"/>
              <w:rPr>
                <w:rFonts w:ascii="Times New Roman" w:hAnsi="Times New Roman"/>
                <w:color w:val="000000"/>
                <w:sz w:val="20"/>
                <w:szCs w:val="20"/>
                <w:lang w:val="en-US"/>
              </w:rPr>
            </w:pPr>
            <w:r w:rsidRPr="005237BC">
              <w:rPr>
                <w:rFonts w:ascii="Times New Roman" w:hAnsi="Times New Roman"/>
                <w:color w:val="000000"/>
                <w:sz w:val="20"/>
                <w:szCs w:val="20"/>
                <w:lang w:val="en-US"/>
              </w:rPr>
              <w:t>Yanaeva Marina</w:t>
            </w:r>
            <w:r>
              <w:rPr>
                <w:rFonts w:ascii="Times New Roman" w:hAnsi="Times New Roman"/>
                <w:color w:val="000000"/>
                <w:sz w:val="20"/>
                <w:szCs w:val="20"/>
                <w:lang w:val="en-US"/>
              </w:rPr>
              <w:t xml:space="preserve"> Viktorovna</w:t>
            </w:r>
          </w:p>
          <w:p w:rsidR="00D771A1" w:rsidRPr="005237BC" w:rsidRDefault="00D771A1" w:rsidP="005237BC">
            <w:pPr>
              <w:autoSpaceDE w:val="0"/>
              <w:autoSpaceDN w:val="0"/>
              <w:adjustRightInd w:val="0"/>
              <w:spacing w:after="0" w:line="240" w:lineRule="auto"/>
              <w:rPr>
                <w:rFonts w:ascii="Times New Roman" w:hAnsi="Times New Roman"/>
                <w:color w:val="000000"/>
                <w:sz w:val="20"/>
                <w:szCs w:val="20"/>
                <w:lang w:val="en-US"/>
              </w:rPr>
            </w:pPr>
            <w:r w:rsidRPr="005237BC">
              <w:rPr>
                <w:rFonts w:ascii="Times New Roman" w:hAnsi="Times New Roman"/>
                <w:color w:val="000000"/>
                <w:sz w:val="20"/>
                <w:szCs w:val="20"/>
                <w:lang w:val="en-US"/>
              </w:rPr>
              <w:t xml:space="preserve">Cand.Tech.Sci, associate professor </w:t>
            </w:r>
          </w:p>
          <w:p w:rsidR="00D771A1" w:rsidRPr="005237BC" w:rsidRDefault="00D771A1" w:rsidP="005237BC">
            <w:pPr>
              <w:autoSpaceDE w:val="0"/>
              <w:autoSpaceDN w:val="0"/>
              <w:adjustRightInd w:val="0"/>
              <w:spacing w:after="0" w:line="240" w:lineRule="auto"/>
              <w:rPr>
                <w:rFonts w:ascii="Times New Roman" w:hAnsi="Times New Roman"/>
                <w:color w:val="000000"/>
                <w:sz w:val="20"/>
                <w:szCs w:val="20"/>
                <w:lang w:val="en-US"/>
              </w:rPr>
            </w:pPr>
          </w:p>
          <w:p w:rsidR="00D771A1" w:rsidRDefault="00D771A1" w:rsidP="005237BC">
            <w:pPr>
              <w:autoSpaceDE w:val="0"/>
              <w:autoSpaceDN w:val="0"/>
              <w:adjustRightInd w:val="0"/>
              <w:spacing w:after="0" w:line="240" w:lineRule="auto"/>
              <w:rPr>
                <w:rFonts w:ascii="Times New Roman" w:hAnsi="Times New Roman"/>
                <w:color w:val="000000"/>
                <w:sz w:val="20"/>
                <w:szCs w:val="20"/>
                <w:lang w:val="en-US"/>
              </w:rPr>
            </w:pPr>
            <w:r w:rsidRPr="005237BC">
              <w:rPr>
                <w:rFonts w:ascii="Times New Roman" w:hAnsi="Times New Roman"/>
                <w:color w:val="000000"/>
                <w:sz w:val="20"/>
                <w:szCs w:val="20"/>
                <w:lang w:val="en-US"/>
              </w:rPr>
              <w:t>Murlin Aleksey Georgievich</w:t>
            </w:r>
          </w:p>
          <w:p w:rsidR="00D771A1" w:rsidRPr="005237BC" w:rsidRDefault="00D771A1" w:rsidP="005237BC">
            <w:pPr>
              <w:autoSpaceDE w:val="0"/>
              <w:autoSpaceDN w:val="0"/>
              <w:adjustRightInd w:val="0"/>
              <w:spacing w:after="0" w:line="240" w:lineRule="auto"/>
              <w:rPr>
                <w:rFonts w:ascii="Times New Roman" w:hAnsi="Times New Roman"/>
                <w:color w:val="000000"/>
                <w:sz w:val="20"/>
                <w:szCs w:val="20"/>
                <w:lang w:val="en-US"/>
              </w:rPr>
            </w:pPr>
            <w:r w:rsidRPr="005237BC">
              <w:rPr>
                <w:rFonts w:ascii="Times New Roman" w:hAnsi="Times New Roman"/>
                <w:color w:val="000000"/>
                <w:sz w:val="20"/>
                <w:szCs w:val="20"/>
                <w:lang w:val="en-US"/>
              </w:rPr>
              <w:t xml:space="preserve">Cand.Tech.Sci, associate professor </w:t>
            </w:r>
          </w:p>
          <w:p w:rsidR="00D771A1" w:rsidRPr="005237BC" w:rsidRDefault="00D771A1" w:rsidP="005237BC">
            <w:pPr>
              <w:autoSpaceDE w:val="0"/>
              <w:autoSpaceDN w:val="0"/>
              <w:adjustRightInd w:val="0"/>
              <w:spacing w:after="0" w:line="240" w:lineRule="auto"/>
              <w:rPr>
                <w:rFonts w:ascii="Times New Roman" w:hAnsi="Times New Roman"/>
                <w:color w:val="000000"/>
                <w:sz w:val="20"/>
                <w:szCs w:val="20"/>
                <w:lang w:val="en-US"/>
              </w:rPr>
            </w:pPr>
          </w:p>
          <w:p w:rsidR="00D771A1" w:rsidRDefault="00D771A1" w:rsidP="005237BC">
            <w:pPr>
              <w:autoSpaceDE w:val="0"/>
              <w:autoSpaceDN w:val="0"/>
              <w:adjustRightInd w:val="0"/>
              <w:spacing w:after="0" w:line="240" w:lineRule="auto"/>
              <w:rPr>
                <w:rFonts w:ascii="Times New Roman" w:hAnsi="Times New Roman"/>
                <w:color w:val="000000"/>
                <w:sz w:val="20"/>
                <w:szCs w:val="20"/>
                <w:lang w:val="en-US"/>
              </w:rPr>
            </w:pPr>
            <w:r w:rsidRPr="005237BC">
              <w:rPr>
                <w:rFonts w:ascii="Times New Roman" w:hAnsi="Times New Roman"/>
                <w:color w:val="000000"/>
                <w:sz w:val="20"/>
                <w:szCs w:val="20"/>
                <w:lang w:val="en-US"/>
              </w:rPr>
              <w:t>Murlina Vladislava Anatolevna</w:t>
            </w:r>
          </w:p>
          <w:p w:rsidR="00D771A1" w:rsidRPr="005237BC" w:rsidRDefault="00D771A1" w:rsidP="005237BC">
            <w:pPr>
              <w:autoSpaceDE w:val="0"/>
              <w:autoSpaceDN w:val="0"/>
              <w:adjustRightInd w:val="0"/>
              <w:spacing w:after="0" w:line="240" w:lineRule="auto"/>
              <w:rPr>
                <w:rFonts w:ascii="Times New Roman" w:hAnsi="Times New Roman"/>
                <w:color w:val="000000"/>
                <w:sz w:val="20"/>
                <w:szCs w:val="20"/>
                <w:lang w:val="en-US"/>
              </w:rPr>
            </w:pPr>
            <w:r w:rsidRPr="005237BC">
              <w:rPr>
                <w:rFonts w:ascii="Times New Roman" w:hAnsi="Times New Roman"/>
                <w:color w:val="000000"/>
                <w:sz w:val="20"/>
                <w:szCs w:val="20"/>
                <w:lang w:val="en-US"/>
              </w:rPr>
              <w:t xml:space="preserve">Cand.Tech.Sci, associate professor </w:t>
            </w:r>
          </w:p>
          <w:p w:rsidR="00D771A1" w:rsidRPr="005237BC" w:rsidRDefault="00D771A1" w:rsidP="005237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0"/>
                <w:szCs w:val="20"/>
                <w:lang w:val="en-US" w:eastAsia="ru-RU"/>
              </w:rPr>
            </w:pPr>
          </w:p>
          <w:p w:rsidR="00D771A1" w:rsidRDefault="00D771A1" w:rsidP="005237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0"/>
                <w:szCs w:val="20"/>
                <w:lang w:val="en-US" w:eastAsia="ru-RU"/>
              </w:rPr>
            </w:pPr>
            <w:r w:rsidRPr="005237BC">
              <w:rPr>
                <w:rFonts w:ascii="Times New Roman" w:hAnsi="Times New Roman"/>
                <w:color w:val="212121"/>
                <w:sz w:val="20"/>
                <w:szCs w:val="20"/>
                <w:lang w:eastAsia="ru-RU"/>
              </w:rPr>
              <w:t>Gvozdenko Anastasia A</w:t>
            </w:r>
            <w:r w:rsidRPr="005237BC">
              <w:rPr>
                <w:rFonts w:ascii="Times New Roman" w:hAnsi="Times New Roman"/>
                <w:color w:val="212121"/>
                <w:sz w:val="20"/>
                <w:szCs w:val="20"/>
                <w:lang w:val="en-US" w:eastAsia="ru-RU"/>
              </w:rPr>
              <w:t>lekseyevna</w:t>
            </w:r>
          </w:p>
          <w:p w:rsidR="00D771A1" w:rsidRPr="005237BC" w:rsidRDefault="00D771A1" w:rsidP="005237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0"/>
                <w:szCs w:val="20"/>
                <w:lang w:val="en-US" w:eastAsia="ru-RU"/>
              </w:rPr>
            </w:pPr>
            <w:r w:rsidRPr="005237BC">
              <w:rPr>
                <w:rFonts w:ascii="Times New Roman" w:hAnsi="Times New Roman"/>
                <w:color w:val="212121"/>
                <w:sz w:val="20"/>
                <w:szCs w:val="20"/>
                <w:lang w:eastAsia="ru-RU"/>
              </w:rPr>
              <w:t>student</w:t>
            </w:r>
          </w:p>
          <w:p w:rsidR="00D771A1" w:rsidRPr="005237BC" w:rsidRDefault="00D771A1" w:rsidP="005237BC">
            <w:pPr>
              <w:autoSpaceDE w:val="0"/>
              <w:autoSpaceDN w:val="0"/>
              <w:adjustRightInd w:val="0"/>
              <w:spacing w:after="0" w:line="240" w:lineRule="auto"/>
              <w:rPr>
                <w:rFonts w:ascii="Times New Roman" w:hAnsi="Times New Roman"/>
                <w:i/>
                <w:color w:val="000000"/>
                <w:sz w:val="20"/>
                <w:szCs w:val="20"/>
                <w:lang w:val="en-US"/>
              </w:rPr>
            </w:pPr>
            <w:smartTag w:uri="urn:schemas-microsoft-com:office:smarttags" w:element="PlaceName">
              <w:r w:rsidRPr="005237BC">
                <w:rPr>
                  <w:rFonts w:ascii="Times New Roman" w:hAnsi="Times New Roman"/>
                  <w:i/>
                  <w:color w:val="000000"/>
                  <w:sz w:val="20"/>
                  <w:szCs w:val="20"/>
                  <w:lang w:val="en-US"/>
                </w:rPr>
                <w:t>Kuban</w:t>
              </w:r>
            </w:smartTag>
            <w:r w:rsidRPr="005237BC">
              <w:rPr>
                <w:rFonts w:ascii="Times New Roman" w:hAnsi="Times New Roman"/>
                <w:i/>
                <w:color w:val="000000"/>
                <w:sz w:val="20"/>
                <w:szCs w:val="20"/>
                <w:lang w:val="en-US"/>
              </w:rPr>
              <w:t xml:space="preserve"> </w:t>
            </w:r>
            <w:smartTag w:uri="urn:schemas-microsoft-com:office:smarttags" w:element="PlaceType">
              <w:r w:rsidRPr="005237BC">
                <w:rPr>
                  <w:rFonts w:ascii="Times New Roman" w:hAnsi="Times New Roman"/>
                  <w:i/>
                  <w:color w:val="000000"/>
                  <w:sz w:val="20"/>
                  <w:szCs w:val="20"/>
                  <w:lang w:val="en-US"/>
                </w:rPr>
                <w:t>State</w:t>
              </w:r>
            </w:smartTag>
            <w:r w:rsidRPr="005237BC">
              <w:rPr>
                <w:rFonts w:ascii="Times New Roman" w:hAnsi="Times New Roman"/>
                <w:i/>
                <w:color w:val="000000"/>
                <w:sz w:val="20"/>
                <w:szCs w:val="20"/>
                <w:lang w:val="en-US"/>
              </w:rPr>
              <w:t xml:space="preserve"> Technological University, </w:t>
            </w:r>
            <w:smartTag w:uri="urn:schemas-microsoft-com:office:smarttags" w:element="place">
              <w:smartTag w:uri="urn:schemas-microsoft-com:office:smarttags" w:element="City">
                <w:r w:rsidRPr="005237BC">
                  <w:rPr>
                    <w:rFonts w:ascii="Times New Roman" w:hAnsi="Times New Roman"/>
                    <w:i/>
                    <w:color w:val="000000"/>
                    <w:sz w:val="20"/>
                    <w:szCs w:val="20"/>
                    <w:lang w:val="en-US"/>
                  </w:rPr>
                  <w:t>Krasnodar</w:t>
                </w:r>
              </w:smartTag>
              <w:r w:rsidRPr="005237BC">
                <w:rPr>
                  <w:rFonts w:ascii="Times New Roman" w:hAnsi="Times New Roman"/>
                  <w:i/>
                  <w:color w:val="000000"/>
                  <w:sz w:val="20"/>
                  <w:szCs w:val="20"/>
                  <w:lang w:val="en-US"/>
                </w:rPr>
                <w:t xml:space="preserve">, </w:t>
              </w:r>
              <w:smartTag w:uri="urn:schemas-microsoft-com:office:smarttags" w:element="country-region">
                <w:r w:rsidRPr="005237BC">
                  <w:rPr>
                    <w:rFonts w:ascii="Times New Roman" w:hAnsi="Times New Roman"/>
                    <w:i/>
                    <w:color w:val="000000"/>
                    <w:sz w:val="20"/>
                    <w:szCs w:val="20"/>
                    <w:lang w:val="en-US"/>
                  </w:rPr>
                  <w:t>Russia</w:t>
                </w:r>
              </w:smartTag>
            </w:smartTag>
          </w:p>
          <w:p w:rsidR="00D771A1" w:rsidRPr="005237BC" w:rsidRDefault="00D771A1" w:rsidP="005237BC">
            <w:pPr>
              <w:spacing w:after="0" w:line="240" w:lineRule="auto"/>
              <w:rPr>
                <w:rFonts w:ascii="Times New Roman" w:hAnsi="Times New Roman"/>
                <w:sz w:val="20"/>
                <w:szCs w:val="20"/>
                <w:lang w:val="en-US"/>
              </w:rPr>
            </w:pPr>
          </w:p>
          <w:p w:rsidR="00D771A1" w:rsidRPr="005237BC" w:rsidRDefault="00D771A1" w:rsidP="005237BC">
            <w:pPr>
              <w:pStyle w:val="HTMLPreformatted"/>
              <w:shd w:val="clear" w:color="auto" w:fill="FFFFFF"/>
              <w:rPr>
                <w:rFonts w:ascii="Times New Roman" w:hAnsi="Times New Roman" w:cs="Times New Roman"/>
                <w:color w:val="212121"/>
                <w:lang/>
              </w:rPr>
            </w:pPr>
            <w:r w:rsidRPr="005237BC">
              <w:rPr>
                <w:rFonts w:ascii="Times New Roman" w:hAnsi="Times New Roman" w:cs="Times New Roman"/>
                <w:color w:val="212121"/>
                <w:lang/>
              </w:rPr>
              <w:t>The article investigates the issues of recognition of public rooms with defects, behavioral analysis of situations and designing intelligent access system objects geographically - distribute</w:t>
            </w:r>
            <w:r>
              <w:rPr>
                <w:rFonts w:ascii="Times New Roman" w:hAnsi="Times New Roman" w:cs="Times New Roman"/>
                <w:color w:val="212121"/>
                <w:lang/>
              </w:rPr>
              <w:t>d systems</w:t>
            </w:r>
          </w:p>
          <w:p w:rsidR="00D771A1" w:rsidRPr="005237BC" w:rsidRDefault="00D771A1" w:rsidP="005237BC">
            <w:pPr>
              <w:pStyle w:val="HTMLPreformatted"/>
              <w:shd w:val="clear" w:color="auto" w:fill="FFFFFF"/>
              <w:rPr>
                <w:rFonts w:ascii="Times New Roman" w:hAnsi="Times New Roman" w:cs="Times New Roman"/>
                <w:color w:val="212121"/>
                <w:lang/>
              </w:rPr>
            </w:pPr>
          </w:p>
          <w:p w:rsidR="00D771A1" w:rsidRPr="005237BC" w:rsidRDefault="00D771A1" w:rsidP="005237BC">
            <w:pPr>
              <w:pStyle w:val="HTMLPreformatted"/>
              <w:shd w:val="clear" w:color="auto" w:fill="FFFFFF"/>
              <w:rPr>
                <w:rFonts w:ascii="Times New Roman" w:hAnsi="Times New Roman" w:cs="Times New Roman"/>
                <w:color w:val="212121"/>
                <w:lang w:val="en-US"/>
              </w:rPr>
            </w:pPr>
          </w:p>
          <w:p w:rsidR="00D771A1" w:rsidRPr="005237BC" w:rsidRDefault="00D771A1" w:rsidP="005237BC">
            <w:pPr>
              <w:pStyle w:val="HTMLPreformatted"/>
              <w:shd w:val="clear" w:color="auto" w:fill="FFFFFF"/>
              <w:rPr>
                <w:rFonts w:ascii="Times New Roman" w:hAnsi="Times New Roman" w:cs="Times New Roman"/>
                <w:color w:val="212121"/>
                <w:lang w:val="en-US"/>
              </w:rPr>
            </w:pPr>
          </w:p>
          <w:p w:rsidR="00D771A1" w:rsidRPr="005237BC" w:rsidRDefault="00D771A1" w:rsidP="005237BC">
            <w:pPr>
              <w:pStyle w:val="HTMLPreformatted"/>
              <w:shd w:val="clear" w:color="auto" w:fill="FFFFFF"/>
              <w:rPr>
                <w:rFonts w:ascii="Times New Roman" w:hAnsi="Times New Roman" w:cs="Times New Roman"/>
                <w:color w:val="212121"/>
                <w:lang w:val="en-US"/>
              </w:rPr>
            </w:pPr>
            <w:r w:rsidRPr="005237BC">
              <w:rPr>
                <w:rFonts w:ascii="Times New Roman" w:hAnsi="Times New Roman" w:cs="Times New Roman"/>
                <w:color w:val="212121"/>
                <w:lang/>
              </w:rPr>
              <w:t xml:space="preserve">Keywords: </w:t>
            </w:r>
            <w:r w:rsidRPr="005237BC">
              <w:rPr>
                <w:rFonts w:ascii="Times New Roman" w:hAnsi="Times New Roman" w:cs="Times New Roman"/>
                <w:caps/>
                <w:color w:val="212121"/>
                <w:lang/>
              </w:rPr>
              <w:t>terri</w:t>
            </w:r>
            <w:bookmarkStart w:id="1" w:name="_GoBack"/>
            <w:bookmarkEnd w:id="1"/>
            <w:r w:rsidRPr="005237BC">
              <w:rPr>
                <w:rFonts w:ascii="Times New Roman" w:hAnsi="Times New Roman" w:cs="Times New Roman"/>
                <w:caps/>
                <w:color w:val="212121"/>
                <w:lang/>
              </w:rPr>
              <w:t>torial - distributed complex, intellectual systems, video analysis, Recognition analyzing processes, behavioral situation</w:t>
            </w:r>
          </w:p>
          <w:p w:rsidR="00D771A1" w:rsidRPr="005237BC" w:rsidRDefault="00D771A1" w:rsidP="005237BC">
            <w:pPr>
              <w:spacing w:after="0" w:line="240" w:lineRule="auto"/>
              <w:rPr>
                <w:rFonts w:ascii="Times New Roman" w:hAnsi="Times New Roman"/>
                <w:sz w:val="20"/>
                <w:szCs w:val="20"/>
                <w:lang w:val="en-US"/>
              </w:rPr>
            </w:pPr>
          </w:p>
        </w:tc>
      </w:tr>
      <w:bookmarkEnd w:id="0"/>
    </w:tbl>
    <w:p w:rsidR="00D771A1" w:rsidRPr="00330B74" w:rsidRDefault="00D771A1" w:rsidP="009D6957">
      <w:pPr>
        <w:spacing w:after="0" w:line="360" w:lineRule="auto"/>
        <w:ind w:firstLine="851"/>
        <w:jc w:val="both"/>
        <w:rPr>
          <w:rFonts w:ascii="Times New Roman" w:hAnsi="Times New Roman"/>
          <w:sz w:val="28"/>
          <w:szCs w:val="28"/>
          <w:lang w:val="en-US"/>
        </w:rPr>
      </w:pPr>
    </w:p>
    <w:p w:rsidR="00D771A1" w:rsidRPr="00603E98" w:rsidRDefault="00D771A1" w:rsidP="009D6957">
      <w:pPr>
        <w:spacing w:after="0" w:line="360" w:lineRule="auto"/>
        <w:ind w:firstLine="851"/>
        <w:jc w:val="both"/>
        <w:rPr>
          <w:rFonts w:ascii="Times New Roman" w:hAnsi="Times New Roman"/>
          <w:sz w:val="28"/>
          <w:szCs w:val="28"/>
        </w:rPr>
      </w:pPr>
      <w:r w:rsidRPr="00603E98">
        <w:rPr>
          <w:rFonts w:ascii="Times New Roman" w:hAnsi="Times New Roman"/>
          <w:sz w:val="28"/>
          <w:szCs w:val="28"/>
        </w:rPr>
        <w:t xml:space="preserve">Территориально распределенный комплекс – это совокупность объектов, имеющих кооперационные связи в рамках одной организации, расположенных на значительном удалении друг от друга, что характерно для крупных компаний. Разрабатываемая интеллектуальная система </w:t>
      </w:r>
      <w:r>
        <w:rPr>
          <w:rFonts w:ascii="Times New Roman" w:hAnsi="Times New Roman"/>
          <w:sz w:val="28"/>
          <w:szCs w:val="28"/>
        </w:rPr>
        <w:t xml:space="preserve">должна обеспечить </w:t>
      </w:r>
      <w:r w:rsidRPr="00603E98">
        <w:rPr>
          <w:rFonts w:ascii="Times New Roman" w:hAnsi="Times New Roman"/>
          <w:sz w:val="28"/>
          <w:szCs w:val="28"/>
        </w:rPr>
        <w:t xml:space="preserve"> стратегическое управление объектами комплекса, </w:t>
      </w:r>
      <w:r>
        <w:rPr>
          <w:rFonts w:ascii="Times New Roman" w:hAnsi="Times New Roman"/>
          <w:sz w:val="28"/>
          <w:szCs w:val="28"/>
        </w:rPr>
        <w:t>вести</w:t>
      </w:r>
      <w:r w:rsidRPr="00603E98">
        <w:rPr>
          <w:rFonts w:ascii="Times New Roman" w:hAnsi="Times New Roman"/>
          <w:sz w:val="28"/>
          <w:szCs w:val="28"/>
        </w:rPr>
        <w:t xml:space="preserve"> систем</w:t>
      </w:r>
      <w:r>
        <w:rPr>
          <w:rFonts w:ascii="Times New Roman" w:hAnsi="Times New Roman"/>
          <w:sz w:val="28"/>
          <w:szCs w:val="28"/>
        </w:rPr>
        <w:t>у учета посещений и обеспечивать</w:t>
      </w:r>
      <w:r w:rsidRPr="00603E98">
        <w:rPr>
          <w:rFonts w:ascii="Times New Roman" w:hAnsi="Times New Roman"/>
          <w:sz w:val="28"/>
          <w:szCs w:val="28"/>
        </w:rPr>
        <w:t xml:space="preserve"> безопасность.</w:t>
      </w:r>
    </w:p>
    <w:p w:rsidR="00D771A1" w:rsidRPr="00603E98" w:rsidRDefault="00D771A1" w:rsidP="009D6957">
      <w:pPr>
        <w:spacing w:after="0" w:line="360" w:lineRule="auto"/>
        <w:ind w:firstLine="851"/>
        <w:jc w:val="both"/>
        <w:rPr>
          <w:rFonts w:ascii="Times New Roman" w:hAnsi="Times New Roman"/>
          <w:sz w:val="28"/>
          <w:szCs w:val="28"/>
        </w:rPr>
      </w:pPr>
      <w:r w:rsidRPr="00603E98">
        <w:rPr>
          <w:rFonts w:ascii="Times New Roman" w:hAnsi="Times New Roman"/>
          <w:sz w:val="28"/>
          <w:szCs w:val="28"/>
        </w:rPr>
        <w:t xml:space="preserve">В программном обеспечении </w:t>
      </w:r>
      <w:r>
        <w:rPr>
          <w:rFonts w:ascii="Times New Roman" w:hAnsi="Times New Roman"/>
          <w:sz w:val="28"/>
          <w:szCs w:val="28"/>
        </w:rPr>
        <w:t xml:space="preserve"> (ПО) в настоящее время</w:t>
      </w:r>
      <w:r w:rsidRPr="00603E98">
        <w:rPr>
          <w:rFonts w:ascii="Times New Roman" w:hAnsi="Times New Roman"/>
          <w:sz w:val="28"/>
          <w:szCs w:val="28"/>
        </w:rPr>
        <w:t xml:space="preserve"> наиболее остро стоят проблемы</w:t>
      </w:r>
      <w:r>
        <w:rPr>
          <w:rFonts w:ascii="Times New Roman" w:hAnsi="Times New Roman"/>
          <w:sz w:val="28"/>
          <w:szCs w:val="28"/>
        </w:rPr>
        <w:t xml:space="preserve"> </w:t>
      </w:r>
      <w:r w:rsidRPr="00603E98">
        <w:rPr>
          <w:rFonts w:ascii="Times New Roman" w:hAnsi="Times New Roman"/>
          <w:sz w:val="28"/>
          <w:szCs w:val="28"/>
        </w:rPr>
        <w:t xml:space="preserve"> распознавания гос</w:t>
      </w:r>
      <w:r>
        <w:rPr>
          <w:rFonts w:ascii="Times New Roman" w:hAnsi="Times New Roman"/>
          <w:sz w:val="28"/>
          <w:szCs w:val="28"/>
        </w:rPr>
        <w:t>ударственных</w:t>
      </w:r>
      <w:r w:rsidRPr="00603E98">
        <w:rPr>
          <w:rFonts w:ascii="Times New Roman" w:hAnsi="Times New Roman"/>
          <w:sz w:val="28"/>
          <w:szCs w:val="28"/>
        </w:rPr>
        <w:t xml:space="preserve"> номеров, имеющих дефекты</w:t>
      </w:r>
      <w:r>
        <w:rPr>
          <w:rFonts w:ascii="Times New Roman" w:hAnsi="Times New Roman"/>
          <w:sz w:val="28"/>
          <w:szCs w:val="28"/>
        </w:rPr>
        <w:t>, что обусловлено наличием недостаточно полной</w:t>
      </w:r>
      <w:r w:rsidRPr="00603E98">
        <w:rPr>
          <w:rFonts w:ascii="Times New Roman" w:hAnsi="Times New Roman"/>
          <w:sz w:val="28"/>
          <w:szCs w:val="28"/>
        </w:rPr>
        <w:t xml:space="preserve"> баз</w:t>
      </w:r>
      <w:r>
        <w:rPr>
          <w:rFonts w:ascii="Times New Roman" w:hAnsi="Times New Roman"/>
          <w:sz w:val="28"/>
          <w:szCs w:val="28"/>
        </w:rPr>
        <w:t>ы</w:t>
      </w:r>
      <w:r w:rsidRPr="00603E98">
        <w:rPr>
          <w:rFonts w:ascii="Times New Roman" w:hAnsi="Times New Roman"/>
          <w:sz w:val="28"/>
          <w:szCs w:val="28"/>
        </w:rPr>
        <w:t xml:space="preserve"> знаний для анализа поведенческих ситуаций</w:t>
      </w:r>
      <w:r>
        <w:rPr>
          <w:rFonts w:ascii="Times New Roman" w:hAnsi="Times New Roman"/>
          <w:sz w:val="28"/>
          <w:szCs w:val="28"/>
        </w:rPr>
        <w:t xml:space="preserve"> и </w:t>
      </w:r>
      <w:r w:rsidRPr="00603E98">
        <w:rPr>
          <w:rFonts w:ascii="Times New Roman" w:hAnsi="Times New Roman"/>
          <w:sz w:val="28"/>
          <w:szCs w:val="28"/>
        </w:rPr>
        <w:t xml:space="preserve"> </w:t>
      </w:r>
      <w:r>
        <w:rPr>
          <w:rFonts w:ascii="Times New Roman" w:hAnsi="Times New Roman"/>
          <w:sz w:val="28"/>
          <w:szCs w:val="28"/>
        </w:rPr>
        <w:t xml:space="preserve">наличие </w:t>
      </w:r>
      <w:r w:rsidRPr="00603E98">
        <w:rPr>
          <w:rFonts w:ascii="Times New Roman" w:hAnsi="Times New Roman"/>
          <w:sz w:val="28"/>
          <w:szCs w:val="28"/>
        </w:rPr>
        <w:t>нескольких систем управления доступом</w:t>
      </w:r>
      <w:r>
        <w:rPr>
          <w:rFonts w:ascii="Times New Roman" w:hAnsi="Times New Roman"/>
          <w:sz w:val="28"/>
          <w:szCs w:val="28"/>
        </w:rPr>
        <w:t>, также важен вопрос взаимодействия всех подсистем, обеспечивающих контроль за доступом к производственным объектам</w:t>
      </w:r>
      <w:r w:rsidRPr="00603E98">
        <w:rPr>
          <w:rFonts w:ascii="Times New Roman" w:hAnsi="Times New Roman"/>
          <w:sz w:val="28"/>
          <w:szCs w:val="28"/>
        </w:rPr>
        <w:t>.</w:t>
      </w:r>
      <w:r>
        <w:rPr>
          <w:rFonts w:ascii="Times New Roman" w:hAnsi="Times New Roman"/>
          <w:sz w:val="28"/>
          <w:szCs w:val="28"/>
        </w:rPr>
        <w:t xml:space="preserve"> </w:t>
      </w:r>
      <w:r w:rsidRPr="00603E98">
        <w:rPr>
          <w:rFonts w:ascii="Times New Roman" w:hAnsi="Times New Roman"/>
          <w:sz w:val="28"/>
          <w:szCs w:val="28"/>
        </w:rPr>
        <w:t>Реализация единой интеллектуальной системы для всех этих функций позволит эффективно управлять всеми территориально</w:t>
      </w:r>
      <w:r>
        <w:rPr>
          <w:rFonts w:ascii="Times New Roman" w:hAnsi="Times New Roman"/>
          <w:sz w:val="28"/>
          <w:szCs w:val="28"/>
        </w:rPr>
        <w:t>-</w:t>
      </w:r>
      <w:r w:rsidRPr="00603E98">
        <w:rPr>
          <w:rFonts w:ascii="Times New Roman" w:hAnsi="Times New Roman"/>
          <w:sz w:val="28"/>
          <w:szCs w:val="28"/>
        </w:rPr>
        <w:t xml:space="preserve"> распределенными объектами.</w:t>
      </w:r>
    </w:p>
    <w:p w:rsidR="00D771A1" w:rsidRPr="00603E98" w:rsidRDefault="00D771A1" w:rsidP="009D6957">
      <w:pPr>
        <w:spacing w:after="0" w:line="360" w:lineRule="auto"/>
        <w:ind w:firstLine="851"/>
        <w:jc w:val="both"/>
        <w:rPr>
          <w:rFonts w:ascii="Times New Roman" w:hAnsi="Times New Roman"/>
          <w:sz w:val="28"/>
          <w:szCs w:val="28"/>
        </w:rPr>
      </w:pPr>
      <w:r>
        <w:rPr>
          <w:rFonts w:ascii="Times New Roman" w:hAnsi="Times New Roman"/>
          <w:sz w:val="28"/>
          <w:szCs w:val="28"/>
        </w:rPr>
        <w:t>На рынке ПО можно выделить продукты описанные далее.</w:t>
      </w:r>
      <w:r w:rsidRPr="00603E98">
        <w:rPr>
          <w:rFonts w:ascii="Times New Roman" w:hAnsi="Times New Roman"/>
          <w:sz w:val="28"/>
          <w:szCs w:val="28"/>
        </w:rPr>
        <w:t xml:space="preserve"> «НомерОК» производит захват видеопотока и сохраняет события с записью номера, времени и кадра с номером. В системе предусмотрена возможность внесения распознанных номеров в «белый» и «черный» списки, а также добавления комментария к номеру. Система распознает номера при рекомендованной скорости передвижения транспортных средств. IPVideoRecord</w:t>
      </w:r>
      <w:r>
        <w:rPr>
          <w:rFonts w:ascii="Times New Roman" w:hAnsi="Times New Roman"/>
          <w:sz w:val="28"/>
          <w:szCs w:val="28"/>
        </w:rPr>
        <w:t xml:space="preserve"> </w:t>
      </w:r>
      <w:r w:rsidRPr="00603E98">
        <w:rPr>
          <w:rFonts w:ascii="Times New Roman" w:hAnsi="Times New Roman"/>
          <w:sz w:val="28"/>
          <w:szCs w:val="28"/>
        </w:rPr>
        <w:t xml:space="preserve"> производит фиксацию номера и времени проезда автомобиля, определение направления движения, фотофиксацию автомобиля, отправку отчетов на </w:t>
      </w:r>
      <w:r w:rsidRPr="00603E98">
        <w:rPr>
          <w:rFonts w:ascii="Times New Roman" w:hAnsi="Times New Roman"/>
          <w:sz w:val="28"/>
          <w:szCs w:val="28"/>
          <w:lang w:val="en-US"/>
        </w:rPr>
        <w:t>email</w:t>
      </w:r>
      <w:r w:rsidRPr="00603E98">
        <w:rPr>
          <w:rFonts w:ascii="Times New Roman" w:hAnsi="Times New Roman"/>
          <w:sz w:val="28"/>
          <w:szCs w:val="28"/>
        </w:rPr>
        <w:t>, поиск номеров в базе данных и дополнительно выполнение сторонних скриптов по событиям. На распознавание оказывают существенное влияние угол вертикального наклона камеры, угол наклона вглубь, высота пикселей и четкость изображения.</w:t>
      </w:r>
      <w:r>
        <w:rPr>
          <w:rFonts w:ascii="Times New Roman" w:hAnsi="Times New Roman"/>
          <w:sz w:val="28"/>
          <w:szCs w:val="28"/>
        </w:rPr>
        <w:t xml:space="preserve"> ПО</w:t>
      </w:r>
      <w:r w:rsidRPr="00603E98">
        <w:rPr>
          <w:rFonts w:ascii="Times New Roman" w:hAnsi="Times New Roman"/>
          <w:sz w:val="28"/>
          <w:szCs w:val="28"/>
        </w:rPr>
        <w:t xml:space="preserve"> AltCam VMS просто, удобно, быстро и эффективно в работе. Оно предлагает высокую скорость видеообработки и отличается наличием удобных интерфейсный и функциональных решений. В программе присутствует модуль обнаружения людей, который позволяет записывать в архив событие, в котором участвует человек или группа людей. Эффективное обнаружение людей даже в случае их частичного нахождения в зоне контроля видеокамеры. ПО не реагирует на постороннюю активность.</w:t>
      </w:r>
      <w:r>
        <w:rPr>
          <w:rFonts w:ascii="Times New Roman" w:hAnsi="Times New Roman"/>
          <w:sz w:val="28"/>
          <w:szCs w:val="28"/>
        </w:rPr>
        <w:t xml:space="preserve"> </w:t>
      </w:r>
      <w:r w:rsidRPr="00603E98">
        <w:rPr>
          <w:rFonts w:ascii="Times New Roman" w:hAnsi="Times New Roman"/>
          <w:sz w:val="28"/>
          <w:szCs w:val="28"/>
        </w:rPr>
        <w:t xml:space="preserve"> Система контроля и управления доступом (СКУД) PERCo-S-20 предназначена для защиты от проникновения посторонних лиц на территорию предприятия, контроля доступа сотрудников в помещение внутри предприятия, обеспечение трудовой дисциплины, автоматизация учета рабочего времени. Она построена на основе сети контроллеров и компьютеров, связь между которыми осуществляется по интерфейсу Ethernet, но постоянной связи контроллеров с компьютером, на котором установлен сервер системы, не требуется. Каждый контроллер имеет энергонезависимую память для хранения систем настроек, прав доступа и журнала событий.</w:t>
      </w:r>
    </w:p>
    <w:p w:rsidR="00D771A1" w:rsidRPr="00603E98" w:rsidRDefault="00D771A1" w:rsidP="009D6957">
      <w:pPr>
        <w:spacing w:after="0" w:line="360" w:lineRule="auto"/>
        <w:ind w:firstLine="851"/>
        <w:jc w:val="both"/>
        <w:rPr>
          <w:rFonts w:ascii="Times New Roman" w:hAnsi="Times New Roman"/>
          <w:sz w:val="28"/>
          <w:szCs w:val="28"/>
        </w:rPr>
      </w:pPr>
      <w:r w:rsidRPr="00603E98">
        <w:rPr>
          <w:rFonts w:ascii="Times New Roman" w:hAnsi="Times New Roman"/>
          <w:sz w:val="28"/>
          <w:szCs w:val="28"/>
        </w:rPr>
        <w:t>Сравнительный анализ рассмотренных аналогов с проектируемой системой</w:t>
      </w:r>
      <w:r>
        <w:rPr>
          <w:rFonts w:ascii="Times New Roman" w:hAnsi="Times New Roman"/>
          <w:sz w:val="28"/>
          <w:szCs w:val="28"/>
        </w:rPr>
        <w:t xml:space="preserve"> приведён в таблице</w:t>
      </w:r>
      <w:r w:rsidRPr="00603E98">
        <w:rPr>
          <w:rFonts w:ascii="Times New Roman" w:hAnsi="Times New Roman"/>
          <w:sz w:val="28"/>
          <w:szCs w:val="28"/>
        </w:rPr>
        <w:t xml:space="preserve"> 1.</w:t>
      </w:r>
    </w:p>
    <w:p w:rsidR="00D771A1" w:rsidRPr="00603E98" w:rsidRDefault="00D771A1" w:rsidP="009D6957">
      <w:pPr>
        <w:spacing w:after="0" w:line="360" w:lineRule="auto"/>
        <w:jc w:val="both"/>
        <w:rPr>
          <w:rFonts w:ascii="Times New Roman" w:hAnsi="Times New Roman"/>
          <w:sz w:val="28"/>
          <w:szCs w:val="28"/>
        </w:rPr>
      </w:pPr>
      <w:r w:rsidRPr="00603E98">
        <w:rPr>
          <w:rFonts w:ascii="Times New Roman" w:hAnsi="Times New Roman"/>
          <w:spacing w:val="20"/>
          <w:sz w:val="28"/>
          <w:szCs w:val="28"/>
        </w:rPr>
        <w:t>Таблица 1</w:t>
      </w:r>
      <w:r w:rsidRPr="00603E98">
        <w:rPr>
          <w:rFonts w:ascii="Times New Roman" w:hAnsi="Times New Roman"/>
          <w:sz w:val="28"/>
          <w:szCs w:val="28"/>
        </w:rPr>
        <w:t xml:space="preserve"> – Сравнительный анализ</w:t>
      </w:r>
    </w:p>
    <w:tbl>
      <w:tblPr>
        <w:tblW w:w="51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774"/>
        <w:gridCol w:w="1263"/>
        <w:gridCol w:w="1120"/>
        <w:gridCol w:w="1120"/>
        <w:gridCol w:w="1344"/>
        <w:gridCol w:w="2033"/>
      </w:tblGrid>
      <w:tr w:rsidR="00D771A1" w:rsidRPr="00792679" w:rsidTr="005638E4">
        <w:tc>
          <w:tcPr>
            <w:tcW w:w="1437" w:type="pct"/>
          </w:tcPr>
          <w:p w:rsidR="00D771A1" w:rsidRPr="00792679" w:rsidRDefault="00D771A1" w:rsidP="00CD478E">
            <w:pPr>
              <w:spacing w:after="0" w:line="240" w:lineRule="auto"/>
              <w:jc w:val="center"/>
              <w:rPr>
                <w:rFonts w:ascii="Times New Roman" w:hAnsi="Times New Roman"/>
                <w:b/>
                <w:sz w:val="24"/>
                <w:szCs w:val="24"/>
              </w:rPr>
            </w:pPr>
            <w:r w:rsidRPr="00792679">
              <w:rPr>
                <w:rFonts w:ascii="Times New Roman" w:hAnsi="Times New Roman"/>
                <w:b/>
                <w:sz w:val="24"/>
                <w:szCs w:val="24"/>
              </w:rPr>
              <w:t>Параметр</w:t>
            </w:r>
          </w:p>
        </w:tc>
        <w:tc>
          <w:tcPr>
            <w:tcW w:w="654" w:type="pct"/>
          </w:tcPr>
          <w:p w:rsidR="00D771A1" w:rsidRPr="00792679" w:rsidRDefault="00D771A1" w:rsidP="00CD478E">
            <w:pPr>
              <w:spacing w:after="0" w:line="240" w:lineRule="auto"/>
              <w:jc w:val="center"/>
              <w:rPr>
                <w:rFonts w:ascii="Times New Roman" w:hAnsi="Times New Roman"/>
                <w:b/>
                <w:sz w:val="24"/>
                <w:szCs w:val="24"/>
              </w:rPr>
            </w:pPr>
            <w:r w:rsidRPr="00792679">
              <w:rPr>
                <w:rFonts w:ascii="Times New Roman" w:hAnsi="Times New Roman"/>
                <w:b/>
                <w:sz w:val="24"/>
                <w:szCs w:val="24"/>
              </w:rPr>
              <w:t>НомерОК</w:t>
            </w:r>
          </w:p>
        </w:tc>
        <w:tc>
          <w:tcPr>
            <w:tcW w:w="580" w:type="pct"/>
          </w:tcPr>
          <w:p w:rsidR="00D771A1" w:rsidRPr="00792679" w:rsidRDefault="00D771A1" w:rsidP="00CD478E">
            <w:pPr>
              <w:spacing w:after="0" w:line="240" w:lineRule="auto"/>
              <w:jc w:val="center"/>
              <w:rPr>
                <w:rFonts w:ascii="Times New Roman" w:hAnsi="Times New Roman"/>
                <w:b/>
                <w:sz w:val="24"/>
                <w:szCs w:val="24"/>
              </w:rPr>
            </w:pPr>
            <w:r w:rsidRPr="00792679">
              <w:rPr>
                <w:rFonts w:ascii="Times New Roman" w:hAnsi="Times New Roman"/>
                <w:b/>
                <w:sz w:val="24"/>
                <w:szCs w:val="24"/>
              </w:rPr>
              <w:t>IPVideo</w:t>
            </w:r>
          </w:p>
          <w:p w:rsidR="00D771A1" w:rsidRPr="00792679" w:rsidRDefault="00D771A1" w:rsidP="00CD478E">
            <w:pPr>
              <w:spacing w:after="0" w:line="240" w:lineRule="auto"/>
              <w:jc w:val="center"/>
              <w:rPr>
                <w:rFonts w:ascii="Times New Roman" w:hAnsi="Times New Roman"/>
                <w:b/>
                <w:sz w:val="24"/>
                <w:szCs w:val="24"/>
              </w:rPr>
            </w:pPr>
            <w:r w:rsidRPr="00792679">
              <w:rPr>
                <w:rFonts w:ascii="Times New Roman" w:hAnsi="Times New Roman"/>
                <w:b/>
                <w:sz w:val="24"/>
                <w:szCs w:val="24"/>
              </w:rPr>
              <w:t>Record</w:t>
            </w:r>
          </w:p>
        </w:tc>
        <w:tc>
          <w:tcPr>
            <w:tcW w:w="580" w:type="pct"/>
          </w:tcPr>
          <w:p w:rsidR="00D771A1" w:rsidRPr="00792679" w:rsidRDefault="00D771A1" w:rsidP="00CD478E">
            <w:pPr>
              <w:spacing w:after="0" w:line="240" w:lineRule="auto"/>
              <w:jc w:val="center"/>
              <w:rPr>
                <w:rFonts w:ascii="Times New Roman" w:hAnsi="Times New Roman"/>
                <w:b/>
                <w:sz w:val="24"/>
                <w:szCs w:val="24"/>
              </w:rPr>
            </w:pPr>
            <w:r w:rsidRPr="00792679">
              <w:rPr>
                <w:rFonts w:ascii="Times New Roman" w:hAnsi="Times New Roman"/>
                <w:b/>
                <w:sz w:val="24"/>
                <w:szCs w:val="24"/>
              </w:rPr>
              <w:t>AltCam VMS</w:t>
            </w:r>
          </w:p>
        </w:tc>
        <w:tc>
          <w:tcPr>
            <w:tcW w:w="696" w:type="pct"/>
          </w:tcPr>
          <w:p w:rsidR="00D771A1" w:rsidRPr="00792679" w:rsidRDefault="00D771A1" w:rsidP="00CD478E">
            <w:pPr>
              <w:spacing w:after="0" w:line="240" w:lineRule="auto"/>
              <w:jc w:val="center"/>
              <w:rPr>
                <w:rFonts w:ascii="Times New Roman" w:hAnsi="Times New Roman"/>
                <w:b/>
                <w:sz w:val="24"/>
                <w:szCs w:val="24"/>
              </w:rPr>
            </w:pPr>
            <w:r w:rsidRPr="00792679">
              <w:rPr>
                <w:rFonts w:ascii="Times New Roman" w:hAnsi="Times New Roman"/>
                <w:b/>
                <w:sz w:val="24"/>
                <w:szCs w:val="24"/>
              </w:rPr>
              <w:t>PERCo-S-20</w:t>
            </w:r>
          </w:p>
        </w:tc>
        <w:tc>
          <w:tcPr>
            <w:tcW w:w="1053" w:type="pct"/>
          </w:tcPr>
          <w:p w:rsidR="00D771A1" w:rsidRPr="00792679" w:rsidRDefault="00D771A1" w:rsidP="00CD478E">
            <w:pPr>
              <w:spacing w:after="0" w:line="240" w:lineRule="auto"/>
              <w:jc w:val="center"/>
              <w:rPr>
                <w:rFonts w:ascii="Times New Roman" w:hAnsi="Times New Roman"/>
                <w:b/>
                <w:sz w:val="24"/>
                <w:szCs w:val="24"/>
              </w:rPr>
            </w:pPr>
            <w:r w:rsidRPr="00792679">
              <w:rPr>
                <w:rFonts w:ascii="Times New Roman" w:hAnsi="Times New Roman"/>
                <w:b/>
                <w:sz w:val="24"/>
                <w:szCs w:val="24"/>
              </w:rPr>
              <w:t>Проектируемая система</w:t>
            </w:r>
          </w:p>
        </w:tc>
      </w:tr>
      <w:tr w:rsidR="00D771A1" w:rsidRPr="00792679" w:rsidTr="005638E4">
        <w:tc>
          <w:tcPr>
            <w:tcW w:w="1437" w:type="pct"/>
          </w:tcPr>
          <w:p w:rsidR="00D771A1" w:rsidRPr="00792679" w:rsidRDefault="00D771A1" w:rsidP="00CD478E">
            <w:pPr>
              <w:spacing w:after="0" w:line="240" w:lineRule="auto"/>
              <w:jc w:val="center"/>
              <w:rPr>
                <w:rFonts w:ascii="Times New Roman" w:hAnsi="Times New Roman"/>
                <w:b/>
                <w:sz w:val="24"/>
                <w:szCs w:val="24"/>
              </w:rPr>
            </w:pPr>
            <w:r w:rsidRPr="00792679">
              <w:rPr>
                <w:rFonts w:ascii="Times New Roman" w:hAnsi="Times New Roman"/>
                <w:b/>
                <w:sz w:val="24"/>
                <w:szCs w:val="24"/>
              </w:rPr>
              <w:t>1</w:t>
            </w:r>
          </w:p>
        </w:tc>
        <w:tc>
          <w:tcPr>
            <w:tcW w:w="654" w:type="pct"/>
          </w:tcPr>
          <w:p w:rsidR="00D771A1" w:rsidRPr="00792679" w:rsidRDefault="00D771A1" w:rsidP="00CD478E">
            <w:pPr>
              <w:spacing w:after="0" w:line="240" w:lineRule="auto"/>
              <w:jc w:val="center"/>
              <w:rPr>
                <w:rFonts w:ascii="Times New Roman" w:hAnsi="Times New Roman"/>
                <w:b/>
                <w:sz w:val="24"/>
                <w:szCs w:val="24"/>
              </w:rPr>
            </w:pPr>
            <w:r w:rsidRPr="00792679">
              <w:rPr>
                <w:rFonts w:ascii="Times New Roman" w:hAnsi="Times New Roman"/>
                <w:b/>
                <w:sz w:val="24"/>
                <w:szCs w:val="24"/>
              </w:rPr>
              <w:t>2</w:t>
            </w:r>
          </w:p>
        </w:tc>
        <w:tc>
          <w:tcPr>
            <w:tcW w:w="580" w:type="pct"/>
          </w:tcPr>
          <w:p w:rsidR="00D771A1" w:rsidRPr="00792679" w:rsidRDefault="00D771A1" w:rsidP="00CD478E">
            <w:pPr>
              <w:spacing w:after="0" w:line="240" w:lineRule="auto"/>
              <w:jc w:val="center"/>
              <w:rPr>
                <w:rFonts w:ascii="Times New Roman" w:hAnsi="Times New Roman"/>
                <w:b/>
                <w:sz w:val="24"/>
                <w:szCs w:val="24"/>
              </w:rPr>
            </w:pPr>
            <w:r w:rsidRPr="00792679">
              <w:rPr>
                <w:rFonts w:ascii="Times New Roman" w:hAnsi="Times New Roman"/>
                <w:b/>
                <w:sz w:val="24"/>
                <w:szCs w:val="24"/>
              </w:rPr>
              <w:t>3</w:t>
            </w:r>
          </w:p>
        </w:tc>
        <w:tc>
          <w:tcPr>
            <w:tcW w:w="580" w:type="pct"/>
          </w:tcPr>
          <w:p w:rsidR="00D771A1" w:rsidRPr="00792679" w:rsidRDefault="00D771A1" w:rsidP="00CD478E">
            <w:pPr>
              <w:spacing w:after="0" w:line="240" w:lineRule="auto"/>
              <w:jc w:val="center"/>
              <w:rPr>
                <w:rFonts w:ascii="Times New Roman" w:hAnsi="Times New Roman"/>
                <w:b/>
                <w:sz w:val="24"/>
                <w:szCs w:val="24"/>
              </w:rPr>
            </w:pPr>
            <w:r w:rsidRPr="00792679">
              <w:rPr>
                <w:rFonts w:ascii="Times New Roman" w:hAnsi="Times New Roman"/>
                <w:b/>
                <w:sz w:val="24"/>
                <w:szCs w:val="24"/>
              </w:rPr>
              <w:t>4</w:t>
            </w:r>
          </w:p>
        </w:tc>
        <w:tc>
          <w:tcPr>
            <w:tcW w:w="696" w:type="pct"/>
          </w:tcPr>
          <w:p w:rsidR="00D771A1" w:rsidRPr="00792679" w:rsidRDefault="00D771A1" w:rsidP="00CD478E">
            <w:pPr>
              <w:spacing w:after="0" w:line="240" w:lineRule="auto"/>
              <w:jc w:val="center"/>
              <w:rPr>
                <w:rFonts w:ascii="Times New Roman" w:hAnsi="Times New Roman"/>
                <w:b/>
                <w:sz w:val="24"/>
                <w:szCs w:val="24"/>
              </w:rPr>
            </w:pPr>
            <w:r w:rsidRPr="00792679">
              <w:rPr>
                <w:rFonts w:ascii="Times New Roman" w:hAnsi="Times New Roman"/>
                <w:b/>
                <w:sz w:val="24"/>
                <w:szCs w:val="24"/>
              </w:rPr>
              <w:t>5</w:t>
            </w:r>
          </w:p>
        </w:tc>
        <w:tc>
          <w:tcPr>
            <w:tcW w:w="1053" w:type="pct"/>
          </w:tcPr>
          <w:p w:rsidR="00D771A1" w:rsidRPr="00792679" w:rsidRDefault="00D771A1" w:rsidP="00CD478E">
            <w:pPr>
              <w:spacing w:after="0" w:line="240" w:lineRule="auto"/>
              <w:jc w:val="center"/>
              <w:rPr>
                <w:rFonts w:ascii="Times New Roman" w:hAnsi="Times New Roman"/>
                <w:b/>
                <w:sz w:val="24"/>
                <w:szCs w:val="24"/>
              </w:rPr>
            </w:pPr>
            <w:r w:rsidRPr="00792679">
              <w:rPr>
                <w:rFonts w:ascii="Times New Roman" w:hAnsi="Times New Roman"/>
                <w:b/>
                <w:sz w:val="24"/>
                <w:szCs w:val="24"/>
              </w:rPr>
              <w:t>6</w:t>
            </w:r>
          </w:p>
        </w:tc>
      </w:tr>
      <w:tr w:rsidR="00D771A1" w:rsidRPr="00792679" w:rsidTr="005638E4">
        <w:tc>
          <w:tcPr>
            <w:tcW w:w="1437" w:type="pct"/>
          </w:tcPr>
          <w:p w:rsidR="00D771A1" w:rsidRPr="00792679" w:rsidRDefault="00D771A1" w:rsidP="00CD478E">
            <w:pPr>
              <w:spacing w:after="0" w:line="240" w:lineRule="auto"/>
              <w:jc w:val="both"/>
              <w:rPr>
                <w:rFonts w:ascii="Times New Roman" w:hAnsi="Times New Roman"/>
                <w:sz w:val="24"/>
                <w:szCs w:val="24"/>
              </w:rPr>
            </w:pPr>
            <w:r w:rsidRPr="00792679">
              <w:rPr>
                <w:rFonts w:ascii="Times New Roman" w:hAnsi="Times New Roman"/>
                <w:sz w:val="24"/>
                <w:szCs w:val="24"/>
              </w:rPr>
              <w:t>1. Совместимость с любыми ОС</w:t>
            </w:r>
          </w:p>
        </w:tc>
        <w:tc>
          <w:tcPr>
            <w:tcW w:w="654"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580"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580"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696"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1053"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r>
      <w:tr w:rsidR="00D771A1" w:rsidRPr="00792679" w:rsidTr="005638E4">
        <w:tc>
          <w:tcPr>
            <w:tcW w:w="1437" w:type="pct"/>
          </w:tcPr>
          <w:p w:rsidR="00D771A1" w:rsidRPr="00792679" w:rsidRDefault="00D771A1" w:rsidP="00CD478E">
            <w:pPr>
              <w:spacing w:after="0" w:line="240" w:lineRule="auto"/>
              <w:jc w:val="both"/>
              <w:rPr>
                <w:rFonts w:ascii="Times New Roman" w:hAnsi="Times New Roman"/>
                <w:sz w:val="24"/>
                <w:szCs w:val="24"/>
              </w:rPr>
            </w:pPr>
            <w:r w:rsidRPr="00792679">
              <w:rPr>
                <w:rFonts w:ascii="Times New Roman" w:hAnsi="Times New Roman"/>
                <w:sz w:val="24"/>
                <w:szCs w:val="24"/>
              </w:rPr>
              <w:t>2. Простота и легкость в использовании</w:t>
            </w:r>
          </w:p>
        </w:tc>
        <w:tc>
          <w:tcPr>
            <w:tcW w:w="654"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580"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580"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696"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1053"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r>
      <w:tr w:rsidR="00D771A1" w:rsidRPr="00792679" w:rsidTr="005638E4">
        <w:tc>
          <w:tcPr>
            <w:tcW w:w="1437" w:type="pct"/>
          </w:tcPr>
          <w:p w:rsidR="00D771A1" w:rsidRPr="00792679" w:rsidRDefault="00D771A1" w:rsidP="00CD478E">
            <w:pPr>
              <w:spacing w:after="0" w:line="240" w:lineRule="auto"/>
              <w:jc w:val="both"/>
              <w:rPr>
                <w:rFonts w:ascii="Times New Roman" w:hAnsi="Times New Roman"/>
                <w:sz w:val="24"/>
                <w:szCs w:val="24"/>
              </w:rPr>
            </w:pPr>
            <w:r w:rsidRPr="00792679">
              <w:rPr>
                <w:rFonts w:ascii="Times New Roman" w:hAnsi="Times New Roman"/>
                <w:sz w:val="24"/>
                <w:szCs w:val="24"/>
              </w:rPr>
              <w:t>3.Фиксация номера автомобиля</w:t>
            </w:r>
          </w:p>
        </w:tc>
        <w:tc>
          <w:tcPr>
            <w:tcW w:w="654"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580"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580"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w:t>
            </w:r>
          </w:p>
        </w:tc>
        <w:tc>
          <w:tcPr>
            <w:tcW w:w="696"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w:t>
            </w:r>
          </w:p>
        </w:tc>
        <w:tc>
          <w:tcPr>
            <w:tcW w:w="1053"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r>
      <w:tr w:rsidR="00D771A1" w:rsidRPr="00792679" w:rsidTr="005638E4">
        <w:tc>
          <w:tcPr>
            <w:tcW w:w="1437" w:type="pct"/>
          </w:tcPr>
          <w:p w:rsidR="00D771A1" w:rsidRPr="00792679" w:rsidRDefault="00D771A1" w:rsidP="00343EB7">
            <w:pPr>
              <w:spacing w:after="0" w:line="240" w:lineRule="auto"/>
              <w:jc w:val="both"/>
              <w:rPr>
                <w:rFonts w:ascii="Times New Roman" w:hAnsi="Times New Roman"/>
                <w:sz w:val="24"/>
                <w:szCs w:val="24"/>
              </w:rPr>
            </w:pPr>
            <w:r w:rsidRPr="00792679">
              <w:rPr>
                <w:rFonts w:ascii="Times New Roman" w:hAnsi="Times New Roman"/>
                <w:sz w:val="24"/>
                <w:szCs w:val="24"/>
              </w:rPr>
              <w:t>4.Анализ изображения под разными углами наклона камеры</w:t>
            </w:r>
          </w:p>
        </w:tc>
        <w:tc>
          <w:tcPr>
            <w:tcW w:w="654"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580"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нет</w:t>
            </w:r>
          </w:p>
        </w:tc>
        <w:tc>
          <w:tcPr>
            <w:tcW w:w="580"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696"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w:t>
            </w:r>
          </w:p>
        </w:tc>
        <w:tc>
          <w:tcPr>
            <w:tcW w:w="1053"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r>
      <w:tr w:rsidR="00D771A1" w:rsidRPr="00792679" w:rsidTr="005638E4">
        <w:tc>
          <w:tcPr>
            <w:tcW w:w="1437" w:type="pct"/>
          </w:tcPr>
          <w:p w:rsidR="00D771A1" w:rsidRPr="00792679" w:rsidRDefault="00D771A1" w:rsidP="00CD478E">
            <w:pPr>
              <w:spacing w:after="0" w:line="240" w:lineRule="auto"/>
              <w:jc w:val="both"/>
              <w:rPr>
                <w:rFonts w:ascii="Times New Roman" w:hAnsi="Times New Roman"/>
                <w:sz w:val="24"/>
                <w:szCs w:val="24"/>
              </w:rPr>
            </w:pPr>
            <w:r w:rsidRPr="00792679">
              <w:rPr>
                <w:rFonts w:ascii="Times New Roman" w:hAnsi="Times New Roman"/>
                <w:sz w:val="24"/>
                <w:szCs w:val="24"/>
              </w:rPr>
              <w:t>5.Фотофиксация автомобиля</w:t>
            </w:r>
          </w:p>
        </w:tc>
        <w:tc>
          <w:tcPr>
            <w:tcW w:w="654"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580"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580"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w:t>
            </w:r>
          </w:p>
        </w:tc>
        <w:tc>
          <w:tcPr>
            <w:tcW w:w="696"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w:t>
            </w:r>
          </w:p>
        </w:tc>
        <w:tc>
          <w:tcPr>
            <w:tcW w:w="1053"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r>
      <w:tr w:rsidR="00D771A1" w:rsidRPr="00792679" w:rsidTr="005638E4">
        <w:tc>
          <w:tcPr>
            <w:tcW w:w="1437" w:type="pct"/>
          </w:tcPr>
          <w:p w:rsidR="00D771A1" w:rsidRPr="00792679" w:rsidRDefault="00D771A1" w:rsidP="00CD478E">
            <w:pPr>
              <w:spacing w:after="0" w:line="240" w:lineRule="auto"/>
              <w:jc w:val="both"/>
              <w:rPr>
                <w:rFonts w:ascii="Times New Roman" w:hAnsi="Times New Roman"/>
                <w:sz w:val="24"/>
                <w:szCs w:val="24"/>
              </w:rPr>
            </w:pPr>
            <w:r w:rsidRPr="00792679">
              <w:rPr>
                <w:rFonts w:ascii="Times New Roman" w:hAnsi="Times New Roman"/>
                <w:sz w:val="24"/>
                <w:szCs w:val="24"/>
              </w:rPr>
              <w:t>6.Управление исполнительными устройствами</w:t>
            </w:r>
          </w:p>
        </w:tc>
        <w:tc>
          <w:tcPr>
            <w:tcW w:w="654"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нет</w:t>
            </w:r>
          </w:p>
        </w:tc>
        <w:tc>
          <w:tcPr>
            <w:tcW w:w="580"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580"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w:t>
            </w:r>
          </w:p>
        </w:tc>
        <w:tc>
          <w:tcPr>
            <w:tcW w:w="696"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1053" w:type="pct"/>
          </w:tcPr>
          <w:p w:rsidR="00D771A1" w:rsidRPr="00792679" w:rsidRDefault="00D771A1" w:rsidP="00CD478E">
            <w:pPr>
              <w:spacing w:after="0" w:line="240" w:lineRule="auto"/>
              <w:jc w:val="center"/>
              <w:rPr>
                <w:rFonts w:ascii="Times New Roman" w:hAnsi="Times New Roman"/>
                <w:sz w:val="24"/>
                <w:szCs w:val="24"/>
              </w:rPr>
            </w:pPr>
            <w:r w:rsidRPr="00792679">
              <w:rPr>
                <w:rFonts w:ascii="Times New Roman" w:hAnsi="Times New Roman"/>
                <w:sz w:val="24"/>
                <w:szCs w:val="24"/>
              </w:rPr>
              <w:t>да</w:t>
            </w:r>
          </w:p>
        </w:tc>
      </w:tr>
      <w:tr w:rsidR="00D771A1" w:rsidRPr="00792679" w:rsidTr="005638E4">
        <w:tc>
          <w:tcPr>
            <w:tcW w:w="1437" w:type="pct"/>
          </w:tcPr>
          <w:p w:rsidR="00D771A1" w:rsidRPr="00792679" w:rsidRDefault="00D771A1" w:rsidP="00AF112A">
            <w:pPr>
              <w:spacing w:after="0" w:line="240" w:lineRule="auto"/>
              <w:jc w:val="both"/>
              <w:rPr>
                <w:rFonts w:ascii="Times New Roman" w:hAnsi="Times New Roman"/>
                <w:sz w:val="24"/>
                <w:szCs w:val="24"/>
              </w:rPr>
            </w:pPr>
            <w:r w:rsidRPr="00792679">
              <w:rPr>
                <w:rFonts w:ascii="Times New Roman" w:hAnsi="Times New Roman"/>
                <w:sz w:val="24"/>
                <w:szCs w:val="24"/>
              </w:rPr>
              <w:t>7. Поиск номеров в базе</w:t>
            </w:r>
          </w:p>
        </w:tc>
        <w:tc>
          <w:tcPr>
            <w:tcW w:w="654" w:type="pct"/>
          </w:tcPr>
          <w:p w:rsidR="00D771A1" w:rsidRPr="00792679" w:rsidRDefault="00D771A1" w:rsidP="00AF112A">
            <w:pPr>
              <w:spacing w:after="0" w:line="240" w:lineRule="auto"/>
              <w:jc w:val="center"/>
              <w:rPr>
                <w:rFonts w:ascii="Times New Roman" w:hAnsi="Times New Roman"/>
                <w:sz w:val="24"/>
                <w:szCs w:val="24"/>
              </w:rPr>
            </w:pPr>
            <w:r w:rsidRPr="00792679">
              <w:rPr>
                <w:rFonts w:ascii="Times New Roman" w:hAnsi="Times New Roman"/>
                <w:sz w:val="24"/>
                <w:szCs w:val="24"/>
              </w:rPr>
              <w:t>нет</w:t>
            </w:r>
          </w:p>
        </w:tc>
        <w:tc>
          <w:tcPr>
            <w:tcW w:w="580" w:type="pct"/>
          </w:tcPr>
          <w:p w:rsidR="00D771A1" w:rsidRPr="00792679" w:rsidRDefault="00D771A1" w:rsidP="00AF112A">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580" w:type="pct"/>
          </w:tcPr>
          <w:p w:rsidR="00D771A1" w:rsidRPr="00792679" w:rsidRDefault="00D771A1" w:rsidP="00AF112A">
            <w:pPr>
              <w:spacing w:after="0" w:line="240" w:lineRule="auto"/>
              <w:jc w:val="center"/>
              <w:rPr>
                <w:rFonts w:ascii="Times New Roman" w:hAnsi="Times New Roman"/>
                <w:sz w:val="24"/>
                <w:szCs w:val="24"/>
              </w:rPr>
            </w:pPr>
            <w:r w:rsidRPr="00792679">
              <w:rPr>
                <w:rFonts w:ascii="Times New Roman" w:hAnsi="Times New Roman"/>
                <w:sz w:val="24"/>
                <w:szCs w:val="24"/>
              </w:rPr>
              <w:t>–</w:t>
            </w:r>
          </w:p>
        </w:tc>
        <w:tc>
          <w:tcPr>
            <w:tcW w:w="696" w:type="pct"/>
          </w:tcPr>
          <w:p w:rsidR="00D771A1" w:rsidRPr="00792679" w:rsidRDefault="00D771A1" w:rsidP="00AF112A">
            <w:pPr>
              <w:spacing w:after="0" w:line="240" w:lineRule="auto"/>
              <w:jc w:val="center"/>
              <w:rPr>
                <w:rFonts w:ascii="Times New Roman" w:hAnsi="Times New Roman"/>
                <w:sz w:val="24"/>
                <w:szCs w:val="24"/>
              </w:rPr>
            </w:pPr>
            <w:r w:rsidRPr="00792679">
              <w:rPr>
                <w:rFonts w:ascii="Times New Roman" w:hAnsi="Times New Roman"/>
                <w:sz w:val="24"/>
                <w:szCs w:val="24"/>
              </w:rPr>
              <w:t>–</w:t>
            </w:r>
          </w:p>
        </w:tc>
        <w:tc>
          <w:tcPr>
            <w:tcW w:w="1053" w:type="pct"/>
          </w:tcPr>
          <w:p w:rsidR="00D771A1" w:rsidRPr="00792679" w:rsidRDefault="00D771A1" w:rsidP="00AF112A">
            <w:pPr>
              <w:spacing w:after="0" w:line="240" w:lineRule="auto"/>
              <w:jc w:val="center"/>
              <w:rPr>
                <w:rFonts w:ascii="Times New Roman" w:hAnsi="Times New Roman"/>
                <w:sz w:val="24"/>
                <w:szCs w:val="24"/>
              </w:rPr>
            </w:pPr>
            <w:r w:rsidRPr="00792679">
              <w:rPr>
                <w:rFonts w:ascii="Times New Roman" w:hAnsi="Times New Roman"/>
                <w:sz w:val="24"/>
                <w:szCs w:val="24"/>
              </w:rPr>
              <w:t>да</w:t>
            </w:r>
          </w:p>
        </w:tc>
      </w:tr>
      <w:tr w:rsidR="00D771A1" w:rsidRPr="00792679" w:rsidTr="005638E4">
        <w:tc>
          <w:tcPr>
            <w:tcW w:w="1437" w:type="pct"/>
          </w:tcPr>
          <w:p w:rsidR="00D771A1" w:rsidRPr="00792679" w:rsidRDefault="00D771A1" w:rsidP="00AF112A">
            <w:pPr>
              <w:spacing w:after="0" w:line="240" w:lineRule="auto"/>
              <w:jc w:val="both"/>
              <w:rPr>
                <w:rFonts w:ascii="Times New Roman" w:hAnsi="Times New Roman"/>
                <w:sz w:val="24"/>
                <w:szCs w:val="24"/>
              </w:rPr>
            </w:pPr>
            <w:r w:rsidRPr="00792679">
              <w:rPr>
                <w:rFonts w:ascii="Times New Roman" w:hAnsi="Times New Roman"/>
                <w:sz w:val="24"/>
                <w:szCs w:val="24"/>
              </w:rPr>
              <w:t>8.Распознавание нечетких изображений</w:t>
            </w:r>
          </w:p>
        </w:tc>
        <w:tc>
          <w:tcPr>
            <w:tcW w:w="654" w:type="pct"/>
          </w:tcPr>
          <w:p w:rsidR="00D771A1" w:rsidRPr="00792679" w:rsidRDefault="00D771A1" w:rsidP="00AF112A">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580" w:type="pct"/>
          </w:tcPr>
          <w:p w:rsidR="00D771A1" w:rsidRPr="00792679" w:rsidRDefault="00D771A1" w:rsidP="00AF112A">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580" w:type="pct"/>
          </w:tcPr>
          <w:p w:rsidR="00D771A1" w:rsidRPr="00792679" w:rsidRDefault="00D771A1" w:rsidP="00AF112A">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696" w:type="pct"/>
          </w:tcPr>
          <w:p w:rsidR="00D771A1" w:rsidRPr="00792679" w:rsidRDefault="00D771A1" w:rsidP="00AF112A">
            <w:pPr>
              <w:spacing w:after="0" w:line="240" w:lineRule="auto"/>
              <w:jc w:val="center"/>
              <w:rPr>
                <w:rFonts w:ascii="Times New Roman" w:hAnsi="Times New Roman"/>
                <w:sz w:val="24"/>
                <w:szCs w:val="24"/>
              </w:rPr>
            </w:pPr>
            <w:r w:rsidRPr="00792679">
              <w:rPr>
                <w:rFonts w:ascii="Times New Roman" w:hAnsi="Times New Roman"/>
                <w:sz w:val="24"/>
                <w:szCs w:val="24"/>
              </w:rPr>
              <w:t>–</w:t>
            </w:r>
          </w:p>
        </w:tc>
        <w:tc>
          <w:tcPr>
            <w:tcW w:w="1053" w:type="pct"/>
          </w:tcPr>
          <w:p w:rsidR="00D771A1" w:rsidRPr="00792679" w:rsidRDefault="00D771A1" w:rsidP="00AF112A">
            <w:pPr>
              <w:spacing w:after="0" w:line="240" w:lineRule="auto"/>
              <w:jc w:val="center"/>
              <w:rPr>
                <w:rFonts w:ascii="Times New Roman" w:hAnsi="Times New Roman"/>
                <w:sz w:val="24"/>
                <w:szCs w:val="24"/>
              </w:rPr>
            </w:pPr>
            <w:r w:rsidRPr="00792679">
              <w:rPr>
                <w:rFonts w:ascii="Times New Roman" w:hAnsi="Times New Roman"/>
                <w:sz w:val="24"/>
                <w:szCs w:val="24"/>
              </w:rPr>
              <w:t>да</w:t>
            </w:r>
          </w:p>
        </w:tc>
      </w:tr>
      <w:tr w:rsidR="00D771A1" w:rsidRPr="00792679" w:rsidTr="005638E4">
        <w:tc>
          <w:tcPr>
            <w:tcW w:w="1437" w:type="pct"/>
          </w:tcPr>
          <w:p w:rsidR="00D771A1" w:rsidRPr="00792679" w:rsidRDefault="00D771A1" w:rsidP="00AF112A">
            <w:pPr>
              <w:spacing w:after="0" w:line="240" w:lineRule="auto"/>
              <w:jc w:val="both"/>
              <w:rPr>
                <w:rFonts w:ascii="Times New Roman" w:hAnsi="Times New Roman"/>
                <w:sz w:val="24"/>
                <w:szCs w:val="24"/>
              </w:rPr>
            </w:pPr>
            <w:r w:rsidRPr="00792679">
              <w:rPr>
                <w:rFonts w:ascii="Times New Roman" w:hAnsi="Times New Roman"/>
                <w:sz w:val="24"/>
                <w:szCs w:val="24"/>
              </w:rPr>
              <w:t>9.Формирование отчетов по событиям</w:t>
            </w:r>
          </w:p>
        </w:tc>
        <w:tc>
          <w:tcPr>
            <w:tcW w:w="654" w:type="pct"/>
          </w:tcPr>
          <w:p w:rsidR="00D771A1" w:rsidRPr="00792679" w:rsidRDefault="00D771A1" w:rsidP="00AF112A">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580" w:type="pct"/>
          </w:tcPr>
          <w:p w:rsidR="00D771A1" w:rsidRPr="00792679" w:rsidRDefault="00D771A1" w:rsidP="00AF112A">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580" w:type="pct"/>
          </w:tcPr>
          <w:p w:rsidR="00D771A1" w:rsidRPr="00792679" w:rsidRDefault="00D771A1" w:rsidP="00AF112A">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696" w:type="pct"/>
          </w:tcPr>
          <w:p w:rsidR="00D771A1" w:rsidRPr="00792679" w:rsidRDefault="00D771A1" w:rsidP="00AF112A">
            <w:pPr>
              <w:spacing w:after="0" w:line="240" w:lineRule="auto"/>
              <w:jc w:val="center"/>
              <w:rPr>
                <w:rFonts w:ascii="Times New Roman" w:hAnsi="Times New Roman"/>
                <w:sz w:val="24"/>
                <w:szCs w:val="24"/>
              </w:rPr>
            </w:pPr>
            <w:r w:rsidRPr="00792679">
              <w:rPr>
                <w:rFonts w:ascii="Times New Roman" w:hAnsi="Times New Roman"/>
                <w:sz w:val="24"/>
                <w:szCs w:val="24"/>
              </w:rPr>
              <w:t>да</w:t>
            </w:r>
          </w:p>
        </w:tc>
        <w:tc>
          <w:tcPr>
            <w:tcW w:w="1053" w:type="pct"/>
          </w:tcPr>
          <w:p w:rsidR="00D771A1" w:rsidRPr="00792679" w:rsidRDefault="00D771A1" w:rsidP="00AF112A">
            <w:pPr>
              <w:spacing w:after="0" w:line="240" w:lineRule="auto"/>
              <w:jc w:val="center"/>
              <w:rPr>
                <w:rFonts w:ascii="Times New Roman" w:hAnsi="Times New Roman"/>
                <w:sz w:val="24"/>
                <w:szCs w:val="24"/>
              </w:rPr>
            </w:pPr>
            <w:r w:rsidRPr="00792679">
              <w:rPr>
                <w:rFonts w:ascii="Times New Roman" w:hAnsi="Times New Roman"/>
                <w:sz w:val="24"/>
                <w:szCs w:val="24"/>
              </w:rPr>
              <w:t>да</w:t>
            </w:r>
          </w:p>
        </w:tc>
      </w:tr>
    </w:tbl>
    <w:p w:rsidR="00D771A1" w:rsidRDefault="00D771A1" w:rsidP="009D6957">
      <w:pPr>
        <w:spacing w:after="0" w:line="360" w:lineRule="auto"/>
        <w:ind w:firstLine="851"/>
        <w:jc w:val="both"/>
        <w:rPr>
          <w:rFonts w:ascii="Times New Roman" w:hAnsi="Times New Roman"/>
          <w:sz w:val="28"/>
          <w:szCs w:val="28"/>
        </w:rPr>
      </w:pPr>
    </w:p>
    <w:p w:rsidR="00D771A1" w:rsidRPr="00603E98" w:rsidRDefault="00D771A1" w:rsidP="009D6957">
      <w:pPr>
        <w:spacing w:after="0" w:line="360" w:lineRule="auto"/>
        <w:ind w:firstLine="851"/>
        <w:jc w:val="both"/>
        <w:rPr>
          <w:rFonts w:ascii="Times New Roman" w:hAnsi="Times New Roman"/>
          <w:sz w:val="28"/>
          <w:szCs w:val="28"/>
        </w:rPr>
      </w:pPr>
      <w:r w:rsidRPr="00603E98">
        <w:rPr>
          <w:rFonts w:ascii="Times New Roman" w:hAnsi="Times New Roman"/>
          <w:sz w:val="28"/>
          <w:szCs w:val="28"/>
        </w:rPr>
        <w:t xml:space="preserve">В связи с проведенным анализом актуально выполнить проектирование и программную реализацию интеллектуальной системы контроля </w:t>
      </w:r>
      <w:r>
        <w:rPr>
          <w:rFonts w:ascii="Times New Roman" w:hAnsi="Times New Roman"/>
          <w:sz w:val="28"/>
          <w:szCs w:val="28"/>
        </w:rPr>
        <w:t xml:space="preserve">доступа на объекты </w:t>
      </w:r>
      <w:r w:rsidRPr="00603E98">
        <w:rPr>
          <w:rFonts w:ascii="Times New Roman" w:hAnsi="Times New Roman"/>
          <w:sz w:val="28"/>
          <w:szCs w:val="28"/>
        </w:rPr>
        <w:t>территориально распределенных комплексов, которая обеспечит:</w:t>
      </w:r>
    </w:p>
    <w:p w:rsidR="00D771A1" w:rsidRPr="00627BDC" w:rsidRDefault="00D771A1" w:rsidP="00B463D8">
      <w:pPr>
        <w:numPr>
          <w:ilvl w:val="0"/>
          <w:numId w:val="6"/>
        </w:numPr>
        <w:tabs>
          <w:tab w:val="left" w:pos="1134"/>
        </w:tabs>
        <w:spacing w:after="0" w:line="360" w:lineRule="auto"/>
        <w:ind w:left="0" w:firstLine="993"/>
        <w:jc w:val="both"/>
        <w:rPr>
          <w:rFonts w:ascii="Times New Roman" w:hAnsi="Times New Roman"/>
          <w:sz w:val="28"/>
          <w:szCs w:val="28"/>
        </w:rPr>
      </w:pPr>
      <w:r w:rsidRPr="00627BDC">
        <w:rPr>
          <w:rFonts w:ascii="Times New Roman" w:hAnsi="Times New Roman"/>
          <w:sz w:val="28"/>
          <w:szCs w:val="28"/>
        </w:rPr>
        <w:t>Распознавание гос. номеров автомобилей: в данной подсистеме наиболее остро стоят проблемы грязных, частично стертых и искаженных перспективой номеров. Для реализации планируется использовать следующую структуру алгоритма:</w:t>
      </w:r>
    </w:p>
    <w:p w:rsidR="00D771A1" w:rsidRPr="00627BDC" w:rsidRDefault="00D771A1" w:rsidP="00627BDC">
      <w:pPr>
        <w:numPr>
          <w:ilvl w:val="0"/>
          <w:numId w:val="20"/>
        </w:numPr>
        <w:spacing w:after="0" w:line="360" w:lineRule="auto"/>
        <w:ind w:left="0" w:firstLine="851"/>
        <w:jc w:val="both"/>
        <w:rPr>
          <w:rFonts w:ascii="Times New Roman" w:hAnsi="Times New Roman"/>
          <w:sz w:val="28"/>
          <w:szCs w:val="28"/>
        </w:rPr>
      </w:pPr>
      <w:r w:rsidRPr="00627BDC">
        <w:rPr>
          <w:rFonts w:ascii="Times New Roman" w:hAnsi="Times New Roman"/>
          <w:sz w:val="28"/>
          <w:szCs w:val="28"/>
        </w:rPr>
        <w:t>Предварительный поиск номера (обнаружение области) планируется осуществлять при помощи: анализа границ и фигур, контурный анализ; анализа части границ; гистограммного анализа;</w:t>
      </w:r>
      <w:r>
        <w:rPr>
          <w:rFonts w:ascii="Times New Roman" w:hAnsi="Times New Roman"/>
          <w:sz w:val="28"/>
          <w:szCs w:val="28"/>
        </w:rPr>
        <w:t xml:space="preserve"> </w:t>
      </w:r>
      <w:r w:rsidRPr="00627BDC">
        <w:rPr>
          <w:rFonts w:ascii="Times New Roman" w:hAnsi="Times New Roman"/>
          <w:sz w:val="28"/>
          <w:szCs w:val="28"/>
        </w:rPr>
        <w:t>использования обученного каскада Хаара (основывается на синтезировании преобразований)</w:t>
      </w:r>
      <w:r>
        <w:rPr>
          <w:rFonts w:ascii="Times New Roman" w:hAnsi="Times New Roman"/>
          <w:sz w:val="28"/>
          <w:szCs w:val="28"/>
        </w:rPr>
        <w:t>.</w:t>
      </w:r>
    </w:p>
    <w:p w:rsidR="00D771A1" w:rsidRPr="00627BDC" w:rsidRDefault="00D771A1" w:rsidP="00627BDC">
      <w:pPr>
        <w:numPr>
          <w:ilvl w:val="0"/>
          <w:numId w:val="20"/>
        </w:numPr>
        <w:spacing w:after="0" w:line="360" w:lineRule="auto"/>
        <w:ind w:left="0" w:firstLine="851"/>
        <w:jc w:val="both"/>
        <w:rPr>
          <w:rFonts w:ascii="Times New Roman" w:hAnsi="Times New Roman"/>
          <w:sz w:val="28"/>
          <w:szCs w:val="28"/>
        </w:rPr>
      </w:pPr>
      <w:r w:rsidRPr="00627BDC">
        <w:rPr>
          <w:rFonts w:ascii="Times New Roman" w:hAnsi="Times New Roman"/>
          <w:sz w:val="28"/>
          <w:szCs w:val="28"/>
        </w:rPr>
        <w:t>Нормализация: поворот номера в горизонтальную ориентацию (фильтр Хафа); увеличение контраста; разбиение на буквы</w:t>
      </w:r>
      <w:r>
        <w:rPr>
          <w:rFonts w:ascii="Times New Roman" w:hAnsi="Times New Roman"/>
          <w:sz w:val="28"/>
          <w:szCs w:val="28"/>
        </w:rPr>
        <w:t>.</w:t>
      </w:r>
    </w:p>
    <w:p w:rsidR="00D771A1" w:rsidRPr="00627BDC" w:rsidRDefault="00D771A1" w:rsidP="00627BDC">
      <w:pPr>
        <w:numPr>
          <w:ilvl w:val="0"/>
          <w:numId w:val="20"/>
        </w:numPr>
        <w:spacing w:after="0" w:line="360" w:lineRule="auto"/>
        <w:ind w:left="0" w:firstLine="851"/>
        <w:jc w:val="both"/>
        <w:rPr>
          <w:rFonts w:ascii="Times New Roman" w:hAnsi="Times New Roman"/>
          <w:sz w:val="28"/>
          <w:szCs w:val="28"/>
        </w:rPr>
      </w:pPr>
      <w:r w:rsidRPr="00627BDC">
        <w:rPr>
          <w:rFonts w:ascii="Times New Roman" w:hAnsi="Times New Roman"/>
          <w:sz w:val="28"/>
          <w:szCs w:val="28"/>
        </w:rPr>
        <w:t xml:space="preserve">Распознавание символов: </w:t>
      </w:r>
      <w:r>
        <w:rPr>
          <w:rFonts w:ascii="Times New Roman" w:hAnsi="Times New Roman"/>
          <w:sz w:val="28"/>
          <w:szCs w:val="28"/>
        </w:rPr>
        <w:t xml:space="preserve">использование </w:t>
      </w:r>
      <w:r w:rsidRPr="00627BDC">
        <w:rPr>
          <w:rFonts w:ascii="Times New Roman" w:hAnsi="Times New Roman"/>
          <w:sz w:val="28"/>
          <w:szCs w:val="28"/>
        </w:rPr>
        <w:t>структурн</w:t>
      </w:r>
      <w:r>
        <w:rPr>
          <w:rFonts w:ascii="Times New Roman" w:hAnsi="Times New Roman"/>
          <w:sz w:val="28"/>
          <w:szCs w:val="28"/>
        </w:rPr>
        <w:t>ого</w:t>
      </w:r>
      <w:r w:rsidRPr="00627BDC">
        <w:rPr>
          <w:rFonts w:ascii="Times New Roman" w:hAnsi="Times New Roman"/>
          <w:sz w:val="28"/>
          <w:szCs w:val="28"/>
        </w:rPr>
        <w:t xml:space="preserve"> метод</w:t>
      </w:r>
      <w:r>
        <w:rPr>
          <w:rFonts w:ascii="Times New Roman" w:hAnsi="Times New Roman"/>
          <w:sz w:val="28"/>
          <w:szCs w:val="28"/>
        </w:rPr>
        <w:t xml:space="preserve">а, </w:t>
      </w:r>
      <w:r w:rsidRPr="00627BDC">
        <w:rPr>
          <w:rFonts w:ascii="Times New Roman" w:hAnsi="Times New Roman"/>
          <w:sz w:val="28"/>
          <w:szCs w:val="28"/>
        </w:rPr>
        <w:t>основыва</w:t>
      </w:r>
      <w:r>
        <w:rPr>
          <w:rFonts w:ascii="Times New Roman" w:hAnsi="Times New Roman"/>
          <w:sz w:val="28"/>
          <w:szCs w:val="28"/>
        </w:rPr>
        <w:t>ющегося</w:t>
      </w:r>
      <w:r w:rsidRPr="00627BDC">
        <w:rPr>
          <w:rFonts w:ascii="Times New Roman" w:hAnsi="Times New Roman"/>
          <w:sz w:val="28"/>
          <w:szCs w:val="28"/>
        </w:rPr>
        <w:t xml:space="preserve"> на морфологии и анализе контура, имеющ</w:t>
      </w:r>
      <w:r>
        <w:rPr>
          <w:rFonts w:ascii="Times New Roman" w:hAnsi="Times New Roman"/>
          <w:sz w:val="28"/>
          <w:szCs w:val="28"/>
        </w:rPr>
        <w:t>его</w:t>
      </w:r>
      <w:r w:rsidRPr="00627BDC">
        <w:rPr>
          <w:rFonts w:ascii="Times New Roman" w:hAnsi="Times New Roman"/>
          <w:sz w:val="28"/>
          <w:szCs w:val="28"/>
        </w:rPr>
        <w:t xml:space="preserve"> дело с бинаризацией изображения; </w:t>
      </w:r>
      <w:r>
        <w:rPr>
          <w:rFonts w:ascii="Times New Roman" w:hAnsi="Times New Roman"/>
          <w:sz w:val="28"/>
          <w:szCs w:val="28"/>
        </w:rPr>
        <w:t xml:space="preserve">применение </w:t>
      </w:r>
      <w:r w:rsidRPr="00627BDC">
        <w:rPr>
          <w:rFonts w:ascii="Times New Roman" w:hAnsi="Times New Roman"/>
          <w:sz w:val="28"/>
          <w:szCs w:val="28"/>
        </w:rPr>
        <w:t>растров</w:t>
      </w:r>
      <w:r>
        <w:rPr>
          <w:rFonts w:ascii="Times New Roman" w:hAnsi="Times New Roman"/>
          <w:sz w:val="28"/>
          <w:szCs w:val="28"/>
        </w:rPr>
        <w:t>ого</w:t>
      </w:r>
      <w:r w:rsidRPr="00627BDC">
        <w:rPr>
          <w:rFonts w:ascii="Times New Roman" w:hAnsi="Times New Roman"/>
          <w:sz w:val="28"/>
          <w:szCs w:val="28"/>
        </w:rPr>
        <w:t xml:space="preserve"> метод</w:t>
      </w:r>
      <w:r>
        <w:rPr>
          <w:rFonts w:ascii="Times New Roman" w:hAnsi="Times New Roman"/>
          <w:sz w:val="28"/>
          <w:szCs w:val="28"/>
        </w:rPr>
        <w:t>а</w:t>
      </w:r>
      <w:r w:rsidRPr="00627BDC">
        <w:rPr>
          <w:rFonts w:ascii="Times New Roman" w:hAnsi="Times New Roman"/>
          <w:sz w:val="28"/>
          <w:szCs w:val="28"/>
        </w:rPr>
        <w:t xml:space="preserve"> </w:t>
      </w:r>
      <w:r>
        <w:rPr>
          <w:rFonts w:ascii="Times New Roman" w:hAnsi="Times New Roman"/>
          <w:sz w:val="28"/>
          <w:szCs w:val="28"/>
        </w:rPr>
        <w:t>выполняющий</w:t>
      </w:r>
      <w:r w:rsidRPr="00627BDC">
        <w:rPr>
          <w:rFonts w:ascii="Times New Roman" w:hAnsi="Times New Roman"/>
          <w:sz w:val="28"/>
          <w:szCs w:val="28"/>
        </w:rPr>
        <w:t xml:space="preserve"> </w:t>
      </w:r>
      <w:r>
        <w:rPr>
          <w:rFonts w:ascii="Times New Roman" w:hAnsi="Times New Roman"/>
          <w:sz w:val="28"/>
          <w:szCs w:val="28"/>
        </w:rPr>
        <w:t>анализ</w:t>
      </w:r>
      <w:r w:rsidRPr="00627BDC">
        <w:rPr>
          <w:rFonts w:ascii="Times New Roman" w:hAnsi="Times New Roman"/>
          <w:sz w:val="28"/>
          <w:szCs w:val="28"/>
        </w:rPr>
        <w:t xml:space="preserve"> непосредственного изображения</w:t>
      </w:r>
      <w:r>
        <w:rPr>
          <w:rFonts w:ascii="Times New Roman" w:hAnsi="Times New Roman"/>
          <w:sz w:val="28"/>
          <w:szCs w:val="28"/>
        </w:rPr>
        <w:t>.</w:t>
      </w:r>
    </w:p>
    <w:p w:rsidR="00D771A1" w:rsidRPr="00402C2E" w:rsidRDefault="00D771A1" w:rsidP="00627BDC">
      <w:pPr>
        <w:numPr>
          <w:ilvl w:val="0"/>
          <w:numId w:val="6"/>
        </w:numPr>
        <w:tabs>
          <w:tab w:val="left" w:pos="851"/>
          <w:tab w:val="left" w:pos="1134"/>
        </w:tabs>
        <w:spacing w:after="0" w:line="360" w:lineRule="auto"/>
        <w:ind w:left="0" w:firstLine="851"/>
        <w:jc w:val="both"/>
        <w:rPr>
          <w:rFonts w:ascii="Times New Roman" w:hAnsi="Times New Roman"/>
          <w:color w:val="000000"/>
          <w:sz w:val="28"/>
          <w:szCs w:val="28"/>
        </w:rPr>
      </w:pPr>
      <w:r w:rsidRPr="00402C2E">
        <w:rPr>
          <w:rFonts w:ascii="Times New Roman" w:hAnsi="Times New Roman"/>
          <w:color w:val="000000"/>
          <w:sz w:val="28"/>
          <w:szCs w:val="28"/>
        </w:rPr>
        <w:t>Анализ поведенческих ситуаций. Считается, что поведение человека можно понять и предсказать, выявив центральные характеристики личности.  Для реализации данной подсистемы планируется использовать анализ, разработанный Кэнфером с учетом основных положений теории регуляции поведения.</w:t>
      </w:r>
    </w:p>
    <w:p w:rsidR="00D771A1" w:rsidRPr="00343EB7" w:rsidRDefault="00D771A1" w:rsidP="00627BDC">
      <w:pPr>
        <w:pStyle w:val="ListParagraph"/>
        <w:numPr>
          <w:ilvl w:val="0"/>
          <w:numId w:val="6"/>
        </w:numPr>
        <w:tabs>
          <w:tab w:val="left" w:pos="851"/>
          <w:tab w:val="left" w:pos="993"/>
        </w:tabs>
        <w:spacing w:after="0" w:line="360" w:lineRule="auto"/>
        <w:ind w:left="0" w:firstLine="1134"/>
        <w:jc w:val="both"/>
        <w:rPr>
          <w:rFonts w:ascii="Times New Roman" w:hAnsi="Times New Roman"/>
          <w:sz w:val="28"/>
          <w:szCs w:val="28"/>
        </w:rPr>
      </w:pPr>
      <w:r w:rsidRPr="00343EB7">
        <w:rPr>
          <w:rFonts w:ascii="Times New Roman" w:hAnsi="Times New Roman"/>
          <w:sz w:val="28"/>
          <w:szCs w:val="28"/>
        </w:rPr>
        <w:t xml:space="preserve">Система контроля и управления доступом. Данная система обеспечивает организацию качественного, оперативного и законного управления доступом на объекты, находящиеся под охраной. В данной подсистеме наиболее остро стоит проблема безопасного интегрирования с другими, уже установленными управляющими подсистемами. </w:t>
      </w:r>
    </w:p>
    <w:p w:rsidR="00D771A1" w:rsidRPr="00603E98" w:rsidRDefault="00D771A1" w:rsidP="00B463D8">
      <w:pPr>
        <w:spacing w:after="0" w:line="360" w:lineRule="auto"/>
        <w:ind w:firstLine="720"/>
        <w:jc w:val="both"/>
        <w:rPr>
          <w:rFonts w:ascii="Times New Roman" w:hAnsi="Times New Roman"/>
          <w:sz w:val="28"/>
          <w:szCs w:val="28"/>
        </w:rPr>
      </w:pPr>
      <w:r w:rsidRPr="00603E98">
        <w:rPr>
          <w:rFonts w:ascii="Times New Roman" w:hAnsi="Times New Roman"/>
          <w:sz w:val="28"/>
          <w:szCs w:val="28"/>
        </w:rPr>
        <w:t>Для реализации планируется использовать следующие устройства:</w:t>
      </w:r>
      <w:r>
        <w:rPr>
          <w:rFonts w:ascii="Times New Roman" w:hAnsi="Times New Roman"/>
          <w:sz w:val="28"/>
          <w:szCs w:val="28"/>
        </w:rPr>
        <w:t xml:space="preserve"> </w:t>
      </w:r>
      <w:r w:rsidRPr="00603E98">
        <w:rPr>
          <w:rFonts w:ascii="Times New Roman" w:hAnsi="Times New Roman"/>
          <w:sz w:val="28"/>
          <w:szCs w:val="28"/>
        </w:rPr>
        <w:t>турникет/электромеханический замок</w:t>
      </w:r>
      <w:r>
        <w:rPr>
          <w:rFonts w:ascii="Times New Roman" w:hAnsi="Times New Roman"/>
          <w:sz w:val="28"/>
          <w:szCs w:val="28"/>
        </w:rPr>
        <w:t xml:space="preserve">; </w:t>
      </w:r>
      <w:r w:rsidRPr="00603E98">
        <w:rPr>
          <w:rFonts w:ascii="Times New Roman" w:hAnsi="Times New Roman"/>
          <w:sz w:val="28"/>
          <w:szCs w:val="28"/>
        </w:rPr>
        <w:t>электронную карту-пропуск (в т.ч. и бесконтактные)</w:t>
      </w:r>
      <w:r>
        <w:rPr>
          <w:rFonts w:ascii="Times New Roman" w:hAnsi="Times New Roman"/>
          <w:sz w:val="28"/>
          <w:szCs w:val="28"/>
        </w:rPr>
        <w:t xml:space="preserve">; </w:t>
      </w:r>
      <w:r w:rsidRPr="00603E98">
        <w:rPr>
          <w:rFonts w:ascii="Times New Roman" w:hAnsi="Times New Roman"/>
          <w:sz w:val="28"/>
          <w:szCs w:val="28"/>
        </w:rPr>
        <w:t>идентификаторы и</w:t>
      </w:r>
      <w:r>
        <w:rPr>
          <w:rFonts w:ascii="Times New Roman" w:hAnsi="Times New Roman"/>
          <w:sz w:val="28"/>
          <w:szCs w:val="28"/>
        </w:rPr>
        <w:t xml:space="preserve"> считыватели; </w:t>
      </w:r>
      <w:r w:rsidRPr="00603E98">
        <w:rPr>
          <w:rFonts w:ascii="Times New Roman" w:hAnsi="Times New Roman"/>
          <w:sz w:val="28"/>
          <w:szCs w:val="28"/>
        </w:rPr>
        <w:t>контроллер, который осуществляет контроль доступа на объект путем проведения анализа предоставленных идентифицирующих признаков и данных системы. При считывании данных с идентификатора на контроллер поступает сигнал. Далее происходит автоматическая обработка полученных данных. В случае наличия права доступа он передает сигнал исполнительным устройствам. В противном случае доступ воспрещается.</w:t>
      </w:r>
    </w:p>
    <w:p w:rsidR="00D771A1" w:rsidRPr="00603E98" w:rsidRDefault="00D771A1" w:rsidP="009D6957">
      <w:pPr>
        <w:spacing w:after="0" w:line="360" w:lineRule="auto"/>
        <w:ind w:firstLine="851"/>
        <w:jc w:val="both"/>
        <w:rPr>
          <w:rFonts w:ascii="Times New Roman" w:hAnsi="Times New Roman"/>
          <w:noProof/>
          <w:sz w:val="28"/>
          <w:szCs w:val="28"/>
        </w:rPr>
      </w:pPr>
      <w:r w:rsidRPr="00603E98">
        <w:rPr>
          <w:rFonts w:ascii="Times New Roman" w:hAnsi="Times New Roman"/>
          <w:sz w:val="28"/>
          <w:szCs w:val="28"/>
        </w:rPr>
        <w:t>Для распознавания гос</w:t>
      </w:r>
      <w:r>
        <w:rPr>
          <w:rFonts w:ascii="Times New Roman" w:hAnsi="Times New Roman"/>
          <w:sz w:val="28"/>
          <w:szCs w:val="28"/>
        </w:rPr>
        <w:t>ударственных</w:t>
      </w:r>
      <w:r w:rsidRPr="00603E98">
        <w:rPr>
          <w:rFonts w:ascii="Times New Roman" w:hAnsi="Times New Roman"/>
          <w:sz w:val="28"/>
          <w:szCs w:val="28"/>
        </w:rPr>
        <w:t xml:space="preserve"> номеров применяться </w:t>
      </w:r>
      <w:r w:rsidRPr="00603E98">
        <w:rPr>
          <w:rFonts w:ascii="Times New Roman" w:hAnsi="Times New Roman"/>
          <w:b/>
          <w:sz w:val="28"/>
          <w:szCs w:val="28"/>
        </w:rPr>
        <w:t>анализ границ и фигур, контурный анализ</w:t>
      </w:r>
      <w:r w:rsidRPr="00603E98">
        <w:rPr>
          <w:rFonts w:ascii="Times New Roman" w:hAnsi="Times New Roman"/>
          <w:sz w:val="28"/>
          <w:szCs w:val="28"/>
        </w:rPr>
        <w:t>, который является самым простым и распространенным. Данный анализ основывается на поиске прямоугольного контура автомобильных номеров. Производится фильтрация изображения</w:t>
      </w:r>
      <w:r w:rsidRPr="00603E98">
        <w:rPr>
          <w:rFonts w:ascii="Times New Roman" w:hAnsi="Times New Roman"/>
          <w:noProof/>
          <w:sz w:val="28"/>
          <w:szCs w:val="28"/>
        </w:rPr>
        <w:t xml:space="preserve">, определяющая контуры. Аналогичным является </w:t>
      </w:r>
      <w:r w:rsidRPr="00603E98">
        <w:rPr>
          <w:rFonts w:ascii="Times New Roman" w:hAnsi="Times New Roman"/>
          <w:b/>
          <w:noProof/>
          <w:sz w:val="28"/>
          <w:szCs w:val="28"/>
        </w:rPr>
        <w:t>анализ только части границ</w:t>
      </w:r>
      <w:r w:rsidRPr="00603E98">
        <w:rPr>
          <w:rFonts w:ascii="Times New Roman" w:hAnsi="Times New Roman"/>
          <w:noProof/>
          <w:sz w:val="28"/>
          <w:szCs w:val="28"/>
        </w:rPr>
        <w:t xml:space="preserve">. Куда интереснее, стабильнее и практичнее представляется подход, где от цельной рамки анализируется только её часть. Применяется фильтр, обозначаются контуры, после чего идет поиск вертикальных прямых. Для двух любых прямых, расположенных на небольшом расстоянии друг от друга, с небольшим сдвигом по оси </w:t>
      </w:r>
      <w:r w:rsidRPr="00B463D8">
        <w:rPr>
          <w:rFonts w:ascii="Times New Roman" w:hAnsi="Times New Roman"/>
          <w:i/>
          <w:noProof/>
          <w:sz w:val="28"/>
          <w:szCs w:val="28"/>
          <w:lang w:val="en-US"/>
        </w:rPr>
        <w:t>Y</w:t>
      </w:r>
      <w:r w:rsidRPr="00603E98">
        <w:rPr>
          <w:rFonts w:ascii="Times New Roman" w:hAnsi="Times New Roman"/>
          <w:noProof/>
          <w:sz w:val="28"/>
          <w:szCs w:val="28"/>
        </w:rPr>
        <w:t xml:space="preserve">, с правильным отношением длины и ширины, рассматривается гипотеза о том, что номер располагается между вертикальными прямыми. Одним из самых распространенных методов является </w:t>
      </w:r>
      <w:r w:rsidRPr="00603E98">
        <w:rPr>
          <w:rFonts w:ascii="Times New Roman" w:hAnsi="Times New Roman"/>
          <w:b/>
          <w:noProof/>
          <w:sz w:val="28"/>
          <w:szCs w:val="28"/>
        </w:rPr>
        <w:t>анализ гистограмм изображения</w:t>
      </w:r>
      <w:r w:rsidRPr="00603E98">
        <w:rPr>
          <w:rFonts w:ascii="Times New Roman" w:hAnsi="Times New Roman"/>
          <w:noProof/>
          <w:sz w:val="28"/>
          <w:szCs w:val="28"/>
        </w:rPr>
        <w:t xml:space="preserve">. Подход основан на предположении, что частотная характеристика региона с номером отличная от характеристики окрестности. Данный подход имеет существенный минус – машина по размеру должна быть сопоставима с размером кадра, т.к. на фоне могут содержаться надписи и другие детализированные объекты. Наилучшим является </w:t>
      </w:r>
      <w:r w:rsidRPr="00603E98">
        <w:rPr>
          <w:rFonts w:ascii="Times New Roman" w:hAnsi="Times New Roman"/>
          <w:b/>
          <w:noProof/>
          <w:sz w:val="28"/>
          <w:szCs w:val="28"/>
        </w:rPr>
        <w:t>обученный</w:t>
      </w:r>
      <w:r w:rsidRPr="00330B74">
        <w:rPr>
          <w:rFonts w:ascii="Times New Roman" w:hAnsi="Times New Roman"/>
          <w:b/>
          <w:noProof/>
          <w:sz w:val="28"/>
          <w:szCs w:val="28"/>
        </w:rPr>
        <w:t xml:space="preserve"> </w:t>
      </w:r>
      <w:r w:rsidRPr="00603E98">
        <w:rPr>
          <w:rFonts w:ascii="Times New Roman" w:hAnsi="Times New Roman"/>
          <w:b/>
          <w:noProof/>
          <w:sz w:val="28"/>
          <w:szCs w:val="28"/>
        </w:rPr>
        <w:t xml:space="preserve"> каскад Хаара</w:t>
      </w:r>
      <w:r w:rsidRPr="00603E98">
        <w:rPr>
          <w:rFonts w:ascii="Times New Roman" w:hAnsi="Times New Roman"/>
          <w:noProof/>
          <w:sz w:val="28"/>
          <w:szCs w:val="28"/>
        </w:rPr>
        <w:t>. Для стабильно работающего детектора распознавания автомобильных номеров рекомендуют иметь в базе данных около 3000-4000 положительных примеров и столько же отрицательных. Чем больше и разнообразнее выбор, тем стабильнее работает и тем дольше обучается система. Все примеры должны быть преведены к общему формату, чтобы не возникало конфликтов. После обучения система способна анализировать область на предмет наличия в ней характерных для номеров отношений, точек или градиентов. Такой метод позволяет находить не просто номер, а номер в сложных и нетипичных условиях. К примеру, каскад Хаара для базы, собранной зимой в центре Москвы выдавал порядка 90% правильных обнаружений номера и 2-3% ложного захвата. Ни один алгоритм обнаружения границ или гистограмм не может выдавать такое количество обнаружений по настолько плохим картинкам.</w:t>
      </w:r>
    </w:p>
    <w:p w:rsidR="00D771A1" w:rsidRPr="00330B74" w:rsidRDefault="00D771A1" w:rsidP="009D6957">
      <w:pPr>
        <w:spacing w:after="0" w:line="360" w:lineRule="auto"/>
        <w:ind w:firstLine="851"/>
        <w:jc w:val="both"/>
        <w:rPr>
          <w:rFonts w:ascii="Times New Roman" w:hAnsi="Times New Roman"/>
          <w:noProof/>
          <w:sz w:val="28"/>
          <w:szCs w:val="28"/>
        </w:rPr>
      </w:pPr>
      <w:r w:rsidRPr="00603E98">
        <w:rPr>
          <w:rFonts w:ascii="Times New Roman" w:hAnsi="Times New Roman"/>
          <w:noProof/>
          <w:sz w:val="28"/>
          <w:szCs w:val="28"/>
        </w:rPr>
        <w:t xml:space="preserve">Из алгоритмов нормализации выделяют несколько наиболее значимых, предназначенных для дальнейшего уточнения положения номера, а также улучшения качества снимка. Для начала необходимо </w:t>
      </w:r>
      <w:r w:rsidRPr="00603E98">
        <w:rPr>
          <w:rFonts w:ascii="Times New Roman" w:hAnsi="Times New Roman"/>
          <w:b/>
          <w:noProof/>
          <w:sz w:val="28"/>
          <w:szCs w:val="28"/>
        </w:rPr>
        <w:t>повернуть номер</w:t>
      </w:r>
      <w:r w:rsidRPr="00603E98">
        <w:rPr>
          <w:rFonts w:ascii="Times New Roman" w:hAnsi="Times New Roman"/>
          <w:noProof/>
          <w:sz w:val="28"/>
          <w:szCs w:val="28"/>
        </w:rPr>
        <w:t xml:space="preserve"> (рисунок 1) в строго горизонтальное положение. </w:t>
      </w:r>
    </w:p>
    <w:p w:rsidR="00D771A1" w:rsidRDefault="00D771A1" w:rsidP="00B463D8">
      <w:pPr>
        <w:spacing w:after="0" w:line="360" w:lineRule="auto"/>
        <w:ind w:firstLine="851"/>
        <w:jc w:val="center"/>
        <w:rPr>
          <w:rFonts w:ascii="Times New Roman" w:hAnsi="Times New Roman"/>
          <w:noProof/>
          <w:sz w:val="28"/>
          <w:szCs w:val="28"/>
          <w:lang w:val="en-US"/>
        </w:rPr>
      </w:pPr>
      <w:r w:rsidRPr="00792679">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alt="image" style="width:135.75pt;height:45.75pt;visibility:visible">
            <v:imagedata r:id="rId7" o:title=""/>
          </v:shape>
        </w:pict>
      </w:r>
    </w:p>
    <w:p w:rsidR="00D771A1" w:rsidRDefault="00D771A1" w:rsidP="00FF3B92">
      <w:pPr>
        <w:spacing w:after="120" w:line="360" w:lineRule="auto"/>
        <w:jc w:val="center"/>
        <w:rPr>
          <w:rFonts w:ascii="Times New Roman" w:hAnsi="Times New Roman"/>
          <w:sz w:val="28"/>
          <w:szCs w:val="28"/>
        </w:rPr>
      </w:pPr>
      <w:r w:rsidRPr="00603E98">
        <w:rPr>
          <w:rFonts w:ascii="Times New Roman" w:hAnsi="Times New Roman"/>
          <w:sz w:val="28"/>
          <w:szCs w:val="28"/>
        </w:rPr>
        <w:t>Рисунок 1 – Исходное изображение номера</w:t>
      </w:r>
    </w:p>
    <w:p w:rsidR="00D771A1" w:rsidRPr="00603E98" w:rsidRDefault="00D771A1" w:rsidP="009D6957">
      <w:pPr>
        <w:spacing w:after="0" w:line="360" w:lineRule="auto"/>
        <w:ind w:firstLine="851"/>
        <w:jc w:val="both"/>
        <w:rPr>
          <w:rFonts w:ascii="Times New Roman" w:hAnsi="Times New Roman"/>
          <w:noProof/>
          <w:sz w:val="28"/>
          <w:szCs w:val="28"/>
        </w:rPr>
      </w:pPr>
      <w:r w:rsidRPr="00603E98">
        <w:rPr>
          <w:rFonts w:ascii="Times New Roman" w:hAnsi="Times New Roman"/>
          <w:noProof/>
          <w:sz w:val="28"/>
          <w:szCs w:val="28"/>
        </w:rPr>
        <w:t xml:space="preserve">С поставленной задачей справится простой фильтр, способный выделить горизонтальные прямые -  преобразование Хаффа (рисунок 2). </w:t>
      </w:r>
    </w:p>
    <w:p w:rsidR="00D771A1" w:rsidRPr="00603E98" w:rsidRDefault="00D771A1" w:rsidP="009D6957">
      <w:pPr>
        <w:spacing w:after="0" w:line="360" w:lineRule="auto"/>
        <w:jc w:val="center"/>
        <w:rPr>
          <w:rFonts w:ascii="Times New Roman" w:hAnsi="Times New Roman"/>
          <w:sz w:val="28"/>
          <w:szCs w:val="28"/>
        </w:rPr>
      </w:pPr>
      <w:r w:rsidRPr="00792679">
        <w:rPr>
          <w:rFonts w:ascii="Times New Roman" w:hAnsi="Times New Roman"/>
          <w:noProof/>
          <w:sz w:val="28"/>
          <w:szCs w:val="28"/>
          <w:lang w:eastAsia="ru-RU"/>
        </w:rPr>
        <w:pict>
          <v:shape id="Рисунок 5" o:spid="_x0000_i1026" type="#_x0000_t75" alt="image" style="width:443.25pt;height:135.75pt;visibility:visible">
            <v:imagedata r:id="rId8" o:title=""/>
          </v:shape>
        </w:pict>
      </w:r>
    </w:p>
    <w:p w:rsidR="00D771A1" w:rsidRDefault="00D771A1" w:rsidP="009D6957">
      <w:pPr>
        <w:spacing w:after="0" w:line="360" w:lineRule="auto"/>
        <w:jc w:val="center"/>
        <w:rPr>
          <w:rFonts w:ascii="Times New Roman" w:hAnsi="Times New Roman"/>
          <w:sz w:val="28"/>
          <w:szCs w:val="28"/>
        </w:rPr>
      </w:pPr>
      <w:r w:rsidRPr="00603E98">
        <w:rPr>
          <w:rFonts w:ascii="Times New Roman" w:hAnsi="Times New Roman"/>
          <w:sz w:val="28"/>
          <w:szCs w:val="28"/>
        </w:rPr>
        <w:t>Рисунок 2 – Фильтр - преобразование Хафа</w:t>
      </w:r>
    </w:p>
    <w:p w:rsidR="00D771A1" w:rsidRPr="00603E98" w:rsidRDefault="00D771A1" w:rsidP="00FF3B92">
      <w:pPr>
        <w:spacing w:after="0" w:line="360" w:lineRule="auto"/>
        <w:ind w:firstLine="851"/>
        <w:jc w:val="both"/>
        <w:rPr>
          <w:rFonts w:ascii="Times New Roman" w:hAnsi="Times New Roman"/>
          <w:noProof/>
          <w:sz w:val="28"/>
          <w:szCs w:val="28"/>
        </w:rPr>
      </w:pPr>
      <w:r w:rsidRPr="00603E98">
        <w:rPr>
          <w:rFonts w:ascii="Times New Roman" w:hAnsi="Times New Roman"/>
          <w:noProof/>
          <w:sz w:val="28"/>
          <w:szCs w:val="28"/>
        </w:rPr>
        <w:t>Оно позволяет быстро выделить две главные прямые и обрезать по ним изображение (рисунок 3).</w:t>
      </w:r>
    </w:p>
    <w:p w:rsidR="00D771A1" w:rsidRPr="00603E98" w:rsidRDefault="00D771A1" w:rsidP="009D6957">
      <w:pPr>
        <w:spacing w:after="0" w:line="360" w:lineRule="auto"/>
        <w:jc w:val="center"/>
        <w:rPr>
          <w:rFonts w:ascii="Times New Roman" w:hAnsi="Times New Roman"/>
          <w:sz w:val="28"/>
          <w:szCs w:val="28"/>
        </w:rPr>
      </w:pPr>
      <w:r w:rsidRPr="00792679">
        <w:rPr>
          <w:rFonts w:ascii="Times New Roman" w:hAnsi="Times New Roman"/>
          <w:noProof/>
          <w:sz w:val="28"/>
          <w:szCs w:val="28"/>
          <w:lang w:eastAsia="ru-RU"/>
        </w:rPr>
        <w:pict>
          <v:shape id="Рисунок 4" o:spid="_x0000_i1027" type="#_x0000_t75" alt="image" style="width:134.25pt;height:24.75pt;visibility:visible">
            <v:imagedata r:id="rId9" o:title=""/>
          </v:shape>
        </w:pict>
      </w:r>
    </w:p>
    <w:p w:rsidR="00D771A1" w:rsidRDefault="00D771A1" w:rsidP="009D6957">
      <w:pPr>
        <w:spacing w:after="0" w:line="360" w:lineRule="auto"/>
        <w:jc w:val="center"/>
        <w:rPr>
          <w:rFonts w:ascii="Times New Roman" w:hAnsi="Times New Roman"/>
          <w:sz w:val="28"/>
          <w:szCs w:val="28"/>
        </w:rPr>
      </w:pPr>
      <w:r w:rsidRPr="00603E98">
        <w:rPr>
          <w:rFonts w:ascii="Times New Roman" w:hAnsi="Times New Roman"/>
          <w:sz w:val="28"/>
          <w:szCs w:val="28"/>
        </w:rPr>
        <w:t>Рисунок 3 – Номер после применение фильтра</w:t>
      </w:r>
    </w:p>
    <w:p w:rsidR="00D771A1" w:rsidRDefault="00D771A1" w:rsidP="00FF3B92">
      <w:pPr>
        <w:spacing w:after="120" w:line="360" w:lineRule="auto"/>
        <w:ind w:firstLine="851"/>
        <w:jc w:val="both"/>
        <w:rPr>
          <w:rFonts w:ascii="Times New Roman" w:hAnsi="Times New Roman"/>
          <w:noProof/>
          <w:sz w:val="28"/>
          <w:szCs w:val="28"/>
        </w:rPr>
      </w:pPr>
      <w:r w:rsidRPr="00603E98">
        <w:rPr>
          <w:rFonts w:ascii="Times New Roman" w:hAnsi="Times New Roman"/>
          <w:b/>
          <w:noProof/>
          <w:sz w:val="28"/>
          <w:szCs w:val="28"/>
        </w:rPr>
        <w:t>Увеличение контраста</w:t>
      </w:r>
      <w:r w:rsidRPr="00603E98">
        <w:rPr>
          <w:rFonts w:ascii="Times New Roman" w:hAnsi="Times New Roman"/>
          <w:noProof/>
          <w:sz w:val="28"/>
          <w:szCs w:val="28"/>
        </w:rPr>
        <w:t xml:space="preserve"> играет немаловажную роль в процессе нормализации. К изображению применяется фильтр средних частот и усиливаются пространственные частоты (рисунок 4).</w:t>
      </w:r>
    </w:p>
    <w:p w:rsidR="00D771A1" w:rsidRPr="00603E98" w:rsidRDefault="00D771A1" w:rsidP="009D6957">
      <w:pPr>
        <w:spacing w:after="0" w:line="360" w:lineRule="auto"/>
        <w:jc w:val="center"/>
        <w:rPr>
          <w:rFonts w:ascii="Times New Roman" w:hAnsi="Times New Roman"/>
          <w:noProof/>
          <w:sz w:val="28"/>
          <w:szCs w:val="28"/>
        </w:rPr>
      </w:pPr>
      <w:r w:rsidRPr="00792679">
        <w:rPr>
          <w:rFonts w:ascii="Times New Roman" w:hAnsi="Times New Roman"/>
          <w:noProof/>
          <w:sz w:val="28"/>
          <w:szCs w:val="28"/>
          <w:lang w:eastAsia="ru-RU"/>
        </w:rPr>
        <w:pict>
          <v:shape id="Рисунок 7" o:spid="_x0000_i1028" type="#_x0000_t75" style="width:259.5pt;height:41.25pt;visibility:visible">
            <v:imagedata r:id="rId10" o:title=""/>
          </v:shape>
        </w:pict>
      </w:r>
    </w:p>
    <w:p w:rsidR="00D771A1" w:rsidRPr="00603E98" w:rsidRDefault="00D771A1" w:rsidP="00FF3B92">
      <w:pPr>
        <w:spacing w:after="120" w:line="360" w:lineRule="auto"/>
        <w:jc w:val="center"/>
        <w:rPr>
          <w:rFonts w:ascii="Times New Roman" w:hAnsi="Times New Roman"/>
          <w:noProof/>
          <w:sz w:val="28"/>
          <w:szCs w:val="28"/>
        </w:rPr>
      </w:pPr>
      <w:r w:rsidRPr="00603E98">
        <w:rPr>
          <w:rFonts w:ascii="Times New Roman" w:hAnsi="Times New Roman"/>
          <w:noProof/>
          <w:sz w:val="28"/>
          <w:szCs w:val="28"/>
        </w:rPr>
        <w:t>Рисунок 4 – Слева исходный кадр, вправа кадр с увеличением контраста</w:t>
      </w:r>
    </w:p>
    <w:p w:rsidR="00D771A1" w:rsidRPr="00603E98" w:rsidRDefault="00D771A1" w:rsidP="009D6957">
      <w:pPr>
        <w:spacing w:after="0" w:line="360" w:lineRule="auto"/>
        <w:ind w:firstLine="851"/>
        <w:jc w:val="both"/>
        <w:rPr>
          <w:rFonts w:ascii="Times New Roman" w:hAnsi="Times New Roman"/>
          <w:noProof/>
          <w:sz w:val="28"/>
          <w:szCs w:val="28"/>
        </w:rPr>
      </w:pPr>
      <w:r w:rsidRPr="00603E98">
        <w:rPr>
          <w:rFonts w:ascii="Times New Roman" w:hAnsi="Times New Roman"/>
          <w:noProof/>
          <w:sz w:val="28"/>
          <w:szCs w:val="28"/>
        </w:rPr>
        <w:t xml:space="preserve">Заключительным в нормализации является </w:t>
      </w:r>
      <w:r w:rsidRPr="00603E98">
        <w:rPr>
          <w:rFonts w:ascii="Times New Roman" w:hAnsi="Times New Roman"/>
          <w:b/>
          <w:noProof/>
          <w:sz w:val="28"/>
          <w:szCs w:val="28"/>
        </w:rPr>
        <w:t>разбиение номера на буквы</w:t>
      </w:r>
      <w:r w:rsidRPr="00603E98">
        <w:rPr>
          <w:rFonts w:ascii="Times New Roman" w:hAnsi="Times New Roman"/>
          <w:noProof/>
          <w:sz w:val="28"/>
          <w:szCs w:val="28"/>
        </w:rPr>
        <w:t>. После поворота номера, он определен неточно левыми и правыми краями. Для побуквеннной обработке обрезка по краям не обязательна, достаточно просто нарезать имеющиеся в номере буквы и работать при распознавании с ними. После нарезки буквы масштабируются к одному размеру (рисунок 5) и теперь самый простой способ сравнить с известными изображениями знаков – использовать XOR (нормализованная дистанция Хэмминга). Например так:</w:t>
      </w:r>
    </w:p>
    <w:p w:rsidR="00D771A1" w:rsidRDefault="00D771A1" w:rsidP="009D6957">
      <w:pPr>
        <w:spacing w:after="0" w:line="360" w:lineRule="auto"/>
        <w:ind w:firstLine="851"/>
        <w:jc w:val="both"/>
        <w:rPr>
          <w:rFonts w:ascii="Times New Roman" w:hAnsi="Times New Roman"/>
          <w:noProof/>
          <w:sz w:val="28"/>
          <w:szCs w:val="28"/>
        </w:rPr>
      </w:pPr>
      <w:r w:rsidRPr="00603E98">
        <w:rPr>
          <w:rFonts w:ascii="Times New Roman" w:hAnsi="Times New Roman"/>
          <w:noProof/>
          <w:sz w:val="28"/>
          <w:szCs w:val="28"/>
          <w:lang w:val="en-US"/>
        </w:rPr>
        <w:t>Distance = 1.0 – [Sample XOR Image]/[Sample]</w:t>
      </w:r>
      <w:r w:rsidRPr="00603E98">
        <w:rPr>
          <w:rFonts w:ascii="Times New Roman" w:hAnsi="Times New Roman"/>
          <w:noProof/>
          <w:sz w:val="28"/>
          <w:szCs w:val="28"/>
          <w:lang w:val="en-US"/>
        </w:rPr>
        <w:tab/>
      </w:r>
      <w:r w:rsidRPr="00603E98">
        <w:rPr>
          <w:rFonts w:ascii="Times New Roman" w:hAnsi="Times New Roman"/>
          <w:noProof/>
          <w:sz w:val="28"/>
          <w:szCs w:val="28"/>
          <w:lang w:val="en-US"/>
        </w:rPr>
        <w:tab/>
      </w:r>
      <w:r w:rsidRPr="00603E98">
        <w:rPr>
          <w:rFonts w:ascii="Times New Roman" w:hAnsi="Times New Roman"/>
          <w:noProof/>
          <w:sz w:val="28"/>
          <w:szCs w:val="28"/>
          <w:lang w:val="en-US"/>
        </w:rPr>
        <w:tab/>
      </w:r>
      <w:r w:rsidRPr="00603E98">
        <w:rPr>
          <w:rFonts w:ascii="Times New Roman" w:hAnsi="Times New Roman"/>
          <w:noProof/>
          <w:sz w:val="28"/>
          <w:szCs w:val="28"/>
          <w:lang w:val="en-US"/>
        </w:rPr>
        <w:tab/>
        <w:t xml:space="preserve">   (1)</w:t>
      </w:r>
    </w:p>
    <w:tbl>
      <w:tblPr>
        <w:tblW w:w="0" w:type="auto"/>
        <w:tblBorders>
          <w:insideV w:val="single" w:sz="4" w:space="0" w:color="auto"/>
        </w:tblBorders>
        <w:tblLook w:val="00A0"/>
      </w:tblPr>
      <w:tblGrid>
        <w:gridCol w:w="4643"/>
        <w:gridCol w:w="4643"/>
      </w:tblGrid>
      <w:tr w:rsidR="00D771A1" w:rsidRPr="00792679" w:rsidTr="008664A4">
        <w:tc>
          <w:tcPr>
            <w:tcW w:w="4643" w:type="dxa"/>
          </w:tcPr>
          <w:p w:rsidR="00D771A1" w:rsidRPr="00792679" w:rsidRDefault="00D771A1" w:rsidP="009D6957">
            <w:pPr>
              <w:spacing w:after="0" w:line="360" w:lineRule="auto"/>
              <w:jc w:val="center"/>
              <w:rPr>
                <w:rFonts w:ascii="Times New Roman" w:hAnsi="Times New Roman"/>
                <w:sz w:val="28"/>
                <w:szCs w:val="28"/>
              </w:rPr>
            </w:pPr>
            <w:r w:rsidRPr="00792679">
              <w:rPr>
                <w:rFonts w:ascii="Times New Roman" w:hAnsi="Times New Roman"/>
                <w:noProof/>
                <w:sz w:val="28"/>
                <w:szCs w:val="28"/>
                <w:lang w:eastAsia="ru-RU"/>
              </w:rPr>
              <w:pict>
                <v:shape id="Рисунок 2" o:spid="_x0000_i1029" type="#_x0000_t75" alt="image" style="width:102.75pt;height:30pt;visibility:visible">
                  <v:imagedata r:id="rId11" o:title="" croptop="17739f" cropbottom="9724f" cropleft="2556f" cropright="20691f"/>
                </v:shape>
              </w:pict>
            </w:r>
          </w:p>
        </w:tc>
        <w:tc>
          <w:tcPr>
            <w:tcW w:w="4643" w:type="dxa"/>
          </w:tcPr>
          <w:p w:rsidR="00D771A1" w:rsidRPr="00792679" w:rsidRDefault="00D771A1" w:rsidP="009D6957">
            <w:pPr>
              <w:spacing w:after="0" w:line="360" w:lineRule="auto"/>
              <w:jc w:val="center"/>
              <w:rPr>
                <w:rFonts w:ascii="Times New Roman" w:hAnsi="Times New Roman"/>
                <w:sz w:val="28"/>
                <w:szCs w:val="28"/>
              </w:rPr>
            </w:pPr>
            <w:r w:rsidRPr="00792679">
              <w:rPr>
                <w:rFonts w:ascii="Times New Roman" w:hAnsi="Times New Roman"/>
                <w:noProof/>
                <w:sz w:val="28"/>
                <w:szCs w:val="28"/>
                <w:lang w:eastAsia="ru-RU"/>
              </w:rPr>
              <w:pict>
                <v:shape id="Рисунок 1" o:spid="_x0000_i1030" type="#_x0000_t75" alt="image" style="width:119.25pt;height:28.5pt;visibility:visible">
                  <v:imagedata r:id="rId12" o:title="" cropright="21499f"/>
                </v:shape>
              </w:pict>
            </w:r>
          </w:p>
        </w:tc>
      </w:tr>
    </w:tbl>
    <w:p w:rsidR="00D771A1" w:rsidRPr="00603E98" w:rsidRDefault="00D771A1" w:rsidP="00FF3B92">
      <w:pPr>
        <w:pBdr>
          <w:left w:val="single" w:sz="4" w:space="0" w:color="auto"/>
        </w:pBdr>
        <w:spacing w:after="120" w:line="360" w:lineRule="auto"/>
        <w:jc w:val="center"/>
        <w:rPr>
          <w:rFonts w:ascii="Times New Roman" w:hAnsi="Times New Roman"/>
          <w:noProof/>
          <w:sz w:val="28"/>
          <w:szCs w:val="28"/>
        </w:rPr>
      </w:pPr>
      <w:r w:rsidRPr="00603E98">
        <w:rPr>
          <w:rFonts w:ascii="Times New Roman" w:hAnsi="Times New Roman"/>
          <w:sz w:val="28"/>
          <w:szCs w:val="28"/>
        </w:rPr>
        <w:t>Рисунок 5 – Слева исходный номер разбитый на буквы; справа приведение букв к одному размеру</w:t>
      </w:r>
    </w:p>
    <w:p w:rsidR="00D771A1" w:rsidRPr="00603E98" w:rsidRDefault="00D771A1" w:rsidP="009D6957">
      <w:pPr>
        <w:spacing w:after="0" w:line="360" w:lineRule="auto"/>
        <w:ind w:firstLine="851"/>
        <w:jc w:val="both"/>
        <w:rPr>
          <w:rFonts w:ascii="Times New Roman" w:hAnsi="Times New Roman"/>
          <w:noProof/>
          <w:sz w:val="28"/>
          <w:szCs w:val="28"/>
        </w:rPr>
      </w:pPr>
      <w:r w:rsidRPr="00603E98">
        <w:rPr>
          <w:rFonts w:ascii="Times New Roman" w:hAnsi="Times New Roman"/>
          <w:noProof/>
          <w:sz w:val="28"/>
          <w:szCs w:val="28"/>
        </w:rPr>
        <w:t>Если дистанция Хэмминга больше пороговой, то считаем, что нашли знак, мен</w:t>
      </w:r>
      <w:r>
        <w:rPr>
          <w:rFonts w:ascii="Times New Roman" w:hAnsi="Times New Roman"/>
          <w:noProof/>
          <w:sz w:val="28"/>
          <w:szCs w:val="28"/>
        </w:rPr>
        <w:t>ьше – продолжаем поиск дальше.</w:t>
      </w:r>
      <w:r w:rsidRPr="00B463D8">
        <w:rPr>
          <w:rFonts w:ascii="Times New Roman" w:hAnsi="Times New Roman"/>
          <w:noProof/>
          <w:sz w:val="28"/>
          <w:szCs w:val="28"/>
        </w:rPr>
        <w:t xml:space="preserve"> </w:t>
      </w:r>
      <w:r w:rsidRPr="00603E98">
        <w:rPr>
          <w:rFonts w:ascii="Times New Roman" w:hAnsi="Times New Roman"/>
          <w:noProof/>
          <w:sz w:val="28"/>
          <w:szCs w:val="28"/>
        </w:rPr>
        <w:t>Для правильного распознавания следует учесть формат автомобильных знаков РФ: «Буква-цифра-цифра-цифра-буква-буква», без региона. Так же особого внимания требуют цифра 0 и буква «о», которые неотличимы друг от друга, цифра 8 и буква «в», буквы «н» и «м».</w:t>
      </w:r>
      <w:r w:rsidRPr="00402C2E">
        <w:rPr>
          <w:rFonts w:ascii="Times New Roman" w:hAnsi="Times New Roman"/>
          <w:noProof/>
          <w:sz w:val="28"/>
          <w:szCs w:val="28"/>
        </w:rPr>
        <w:t xml:space="preserve"> </w:t>
      </w:r>
      <w:r w:rsidRPr="00603E98">
        <w:rPr>
          <w:rFonts w:ascii="Times New Roman" w:hAnsi="Times New Roman"/>
          <w:noProof/>
          <w:sz w:val="28"/>
          <w:szCs w:val="28"/>
        </w:rPr>
        <w:t>Основной проблемой при нормализации становятся загрезнения на номерных знаках, потому что не проявляются максимумы при разбиении на символы, хотя сами символы могут быть вполне читаемы.</w:t>
      </w:r>
    </w:p>
    <w:p w:rsidR="00D771A1" w:rsidRPr="00603E98" w:rsidRDefault="00D771A1" w:rsidP="00B463D8">
      <w:pPr>
        <w:spacing w:after="0" w:line="360" w:lineRule="auto"/>
        <w:ind w:firstLine="851"/>
        <w:jc w:val="both"/>
        <w:rPr>
          <w:rFonts w:ascii="Times New Roman" w:hAnsi="Times New Roman"/>
          <w:noProof/>
          <w:sz w:val="28"/>
          <w:szCs w:val="28"/>
        </w:rPr>
      </w:pPr>
      <w:r w:rsidRPr="00603E98">
        <w:rPr>
          <w:rFonts w:ascii="Times New Roman" w:hAnsi="Times New Roman"/>
          <w:noProof/>
          <w:sz w:val="28"/>
          <w:szCs w:val="28"/>
        </w:rPr>
        <w:t xml:space="preserve">Ключевым является этап </w:t>
      </w:r>
      <w:r w:rsidRPr="00603E98">
        <w:rPr>
          <w:rFonts w:ascii="Times New Roman" w:hAnsi="Times New Roman"/>
          <w:b/>
          <w:noProof/>
          <w:sz w:val="28"/>
          <w:szCs w:val="28"/>
        </w:rPr>
        <w:t>распознавания символов</w:t>
      </w:r>
      <w:r w:rsidRPr="00603E98">
        <w:rPr>
          <w:rFonts w:ascii="Times New Roman" w:hAnsi="Times New Roman"/>
          <w:noProof/>
          <w:sz w:val="28"/>
          <w:szCs w:val="28"/>
        </w:rPr>
        <w:t>. K-nearrest самый простой метод в распознавании символов, несмотря на свою примитивность, он может превысить уровень результатов некоторых реализаций SVM или нейросетевых методов. Работает он следующим образом:</w:t>
      </w:r>
      <w:r w:rsidRPr="00B463D8">
        <w:rPr>
          <w:rFonts w:ascii="Times New Roman" w:hAnsi="Times New Roman"/>
          <w:noProof/>
          <w:sz w:val="28"/>
          <w:szCs w:val="28"/>
        </w:rPr>
        <w:t xml:space="preserve">  </w:t>
      </w:r>
      <w:r w:rsidRPr="00603E98">
        <w:rPr>
          <w:rFonts w:ascii="Times New Roman" w:hAnsi="Times New Roman"/>
          <w:noProof/>
          <w:sz w:val="28"/>
          <w:szCs w:val="28"/>
        </w:rPr>
        <w:t>предварительно записывается большое количество</w:t>
      </w:r>
      <w:r>
        <w:rPr>
          <w:rFonts w:ascii="Times New Roman" w:hAnsi="Times New Roman"/>
          <w:noProof/>
          <w:sz w:val="28"/>
          <w:szCs w:val="28"/>
        </w:rPr>
        <w:t xml:space="preserve"> изображений  реальных символов;</w:t>
      </w:r>
      <w:r w:rsidRPr="00B463D8">
        <w:rPr>
          <w:rFonts w:ascii="Times New Roman" w:hAnsi="Times New Roman"/>
          <w:noProof/>
          <w:sz w:val="28"/>
          <w:szCs w:val="28"/>
        </w:rPr>
        <w:t xml:space="preserve"> </w:t>
      </w:r>
      <w:r w:rsidRPr="00603E98">
        <w:rPr>
          <w:rFonts w:ascii="Times New Roman" w:hAnsi="Times New Roman"/>
          <w:noProof/>
          <w:sz w:val="28"/>
          <w:szCs w:val="28"/>
        </w:rPr>
        <w:t>просчитывается и вводится мера расстояний между символами</w:t>
      </w:r>
      <w:r>
        <w:rPr>
          <w:rFonts w:ascii="Times New Roman" w:hAnsi="Times New Roman"/>
          <w:noProof/>
          <w:sz w:val="28"/>
          <w:szCs w:val="28"/>
        </w:rPr>
        <w:t>;</w:t>
      </w:r>
      <w:r w:rsidRPr="00B463D8">
        <w:rPr>
          <w:rFonts w:ascii="Times New Roman" w:hAnsi="Times New Roman"/>
          <w:noProof/>
          <w:sz w:val="28"/>
          <w:szCs w:val="28"/>
        </w:rPr>
        <w:t xml:space="preserve">  </w:t>
      </w:r>
      <w:r w:rsidRPr="00603E98">
        <w:rPr>
          <w:rFonts w:ascii="Times New Roman" w:hAnsi="Times New Roman"/>
          <w:noProof/>
          <w:sz w:val="28"/>
          <w:szCs w:val="28"/>
        </w:rPr>
        <w:t>в течение распознавания символа поочередно рассчитывается дистанция между ним и всеми символами в базе. Среди множества ближайших соседей, возможно, будут представители различных классов символов.</w:t>
      </w:r>
    </w:p>
    <w:p w:rsidR="00D771A1" w:rsidRPr="007F7FA3" w:rsidRDefault="00D771A1" w:rsidP="007F7FA3">
      <w:pPr>
        <w:spacing w:after="120" w:line="360" w:lineRule="auto"/>
        <w:ind w:firstLine="851"/>
        <w:jc w:val="both"/>
        <w:rPr>
          <w:rFonts w:ascii="Times New Roman" w:hAnsi="Times New Roman"/>
          <w:noProof/>
          <w:sz w:val="28"/>
          <w:szCs w:val="28"/>
        </w:rPr>
      </w:pPr>
      <w:r w:rsidRPr="00603E98">
        <w:rPr>
          <w:rFonts w:ascii="Times New Roman" w:hAnsi="Times New Roman"/>
          <w:noProof/>
          <w:sz w:val="28"/>
          <w:szCs w:val="28"/>
        </w:rPr>
        <w:t xml:space="preserve"> При </w:t>
      </w:r>
      <w:r w:rsidRPr="00603E98">
        <w:rPr>
          <w:rFonts w:ascii="Times New Roman" w:hAnsi="Times New Roman"/>
          <w:b/>
          <w:noProof/>
          <w:sz w:val="28"/>
          <w:szCs w:val="28"/>
        </w:rPr>
        <w:t>анализе поведенческих ситуаций</w:t>
      </w:r>
      <w:r w:rsidRPr="00603E98">
        <w:rPr>
          <w:rFonts w:ascii="Times New Roman" w:hAnsi="Times New Roman"/>
          <w:noProof/>
          <w:sz w:val="28"/>
          <w:szCs w:val="28"/>
        </w:rPr>
        <w:t>, воспользуемся моделью поведенческого анализа, разработанной Кэнфером, который учел основные положения теории регуляции поведения. В модели главная зависимая переменная – поведение (R) понимается Кэнфером как функция ряда независимых переменных (</w:t>
      </w:r>
      <w:r w:rsidRPr="00603E98">
        <w:rPr>
          <w:rFonts w:ascii="Times New Roman" w:hAnsi="Times New Roman"/>
          <w:noProof/>
          <w:sz w:val="28"/>
          <w:szCs w:val="28"/>
          <w:lang w:val="en-US"/>
        </w:rPr>
        <w:t>S</w:t>
      </w:r>
      <w:r w:rsidRPr="00603E98">
        <w:rPr>
          <w:rFonts w:ascii="Times New Roman" w:hAnsi="Times New Roman"/>
          <w:noProof/>
          <w:sz w:val="28"/>
          <w:szCs w:val="28"/>
        </w:rPr>
        <w:t xml:space="preserve">, O, R, K, C), представленных в таблице 2. </w:t>
      </w:r>
      <w:r>
        <w:rPr>
          <w:rFonts w:ascii="Times New Roman" w:hAnsi="Times New Roman"/>
          <w:noProof/>
          <w:sz w:val="28"/>
          <w:szCs w:val="28"/>
        </w:rPr>
        <w:t xml:space="preserve"> </w:t>
      </w:r>
      <w:r w:rsidRPr="00603E98">
        <w:rPr>
          <w:rFonts w:ascii="Times New Roman" w:hAnsi="Times New Roman"/>
          <w:noProof/>
          <w:sz w:val="28"/>
          <w:szCs w:val="28"/>
        </w:rPr>
        <w:t>Эти независимые переменные изучаются в процессе диагностики. В соответствии с моделью поведенческого анализа проблемное поведение (R) является следствием ситуативных (</w:t>
      </w:r>
      <w:r w:rsidRPr="00603E98">
        <w:rPr>
          <w:rFonts w:ascii="Times New Roman" w:hAnsi="Times New Roman"/>
          <w:noProof/>
          <w:sz w:val="28"/>
          <w:szCs w:val="28"/>
          <w:lang w:val="en-US"/>
        </w:rPr>
        <w:t>S</w:t>
      </w:r>
      <w:r w:rsidRPr="00603E98">
        <w:rPr>
          <w:rFonts w:ascii="Times New Roman" w:hAnsi="Times New Roman"/>
          <w:noProof/>
          <w:sz w:val="28"/>
          <w:szCs w:val="28"/>
        </w:rPr>
        <w:t xml:space="preserve">) или биологических (О) детерминант, и соответственно вызывает пределенные последствия (К, С). Эти последствия также могут влиять на поведение и изменять его. В последнее время добавилась еще шестая переменная (Е), под которой понимают определенные ожидания и установки в отношении своего поведения и его последствий. </w:t>
      </w:r>
    </w:p>
    <w:p w:rsidR="00D771A1" w:rsidRDefault="00D771A1" w:rsidP="00402C2E">
      <w:pPr>
        <w:spacing w:after="120" w:line="360" w:lineRule="auto"/>
        <w:ind w:firstLine="851"/>
        <w:jc w:val="both"/>
        <w:rPr>
          <w:rFonts w:ascii="Times New Roman" w:hAnsi="Times New Roman"/>
          <w:noProof/>
          <w:sz w:val="28"/>
          <w:szCs w:val="28"/>
          <w:lang w:val="en-US"/>
        </w:rPr>
      </w:pPr>
    </w:p>
    <w:p w:rsidR="00D771A1" w:rsidRDefault="00D771A1" w:rsidP="00402C2E">
      <w:pPr>
        <w:spacing w:after="120" w:line="360" w:lineRule="auto"/>
        <w:ind w:firstLine="851"/>
        <w:jc w:val="both"/>
        <w:rPr>
          <w:rFonts w:ascii="Times New Roman" w:hAnsi="Times New Roman"/>
          <w:noProof/>
          <w:sz w:val="28"/>
          <w:szCs w:val="28"/>
          <w:lang w:val="en-US"/>
        </w:rPr>
      </w:pPr>
    </w:p>
    <w:p w:rsidR="00D771A1" w:rsidRPr="001E3072" w:rsidRDefault="00D771A1" w:rsidP="00402C2E">
      <w:pPr>
        <w:spacing w:after="120" w:line="360" w:lineRule="auto"/>
        <w:ind w:firstLine="851"/>
        <w:jc w:val="both"/>
        <w:rPr>
          <w:rFonts w:ascii="Times New Roman" w:hAnsi="Times New Roman"/>
          <w:noProof/>
          <w:sz w:val="28"/>
          <w:szCs w:val="28"/>
          <w:lang w:val="en-US"/>
        </w:rPr>
      </w:pPr>
    </w:p>
    <w:p w:rsidR="00D771A1" w:rsidRPr="00603E98" w:rsidRDefault="00D771A1" w:rsidP="00402C2E">
      <w:pPr>
        <w:spacing w:after="0" w:line="360" w:lineRule="auto"/>
        <w:jc w:val="both"/>
        <w:rPr>
          <w:rFonts w:ascii="Times New Roman" w:hAnsi="Times New Roman"/>
          <w:noProof/>
          <w:sz w:val="28"/>
          <w:szCs w:val="28"/>
        </w:rPr>
      </w:pPr>
      <w:r w:rsidRPr="00603E98">
        <w:rPr>
          <w:rFonts w:ascii="Times New Roman" w:hAnsi="Times New Roman"/>
          <w:noProof/>
          <w:spacing w:val="20"/>
          <w:sz w:val="28"/>
          <w:szCs w:val="28"/>
        </w:rPr>
        <w:t>Таблица 2</w:t>
      </w:r>
      <w:r w:rsidRPr="00603E98">
        <w:rPr>
          <w:rFonts w:ascii="Times New Roman" w:hAnsi="Times New Roman"/>
          <w:noProof/>
          <w:sz w:val="28"/>
          <w:szCs w:val="28"/>
        </w:rPr>
        <w:t xml:space="preserve"> – Элементы модели Кэнфера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47"/>
        <w:gridCol w:w="8139"/>
      </w:tblGrid>
      <w:tr w:rsidR="00D771A1" w:rsidRPr="00792679" w:rsidTr="00AF112A">
        <w:tc>
          <w:tcPr>
            <w:tcW w:w="1101" w:type="dxa"/>
          </w:tcPr>
          <w:p w:rsidR="00D771A1" w:rsidRPr="00792679" w:rsidRDefault="00D771A1" w:rsidP="00AF112A">
            <w:pPr>
              <w:spacing w:after="0" w:line="240" w:lineRule="auto"/>
              <w:jc w:val="center"/>
              <w:rPr>
                <w:rFonts w:ascii="Times New Roman" w:hAnsi="Times New Roman"/>
                <w:b/>
                <w:noProof/>
                <w:sz w:val="24"/>
                <w:szCs w:val="24"/>
              </w:rPr>
            </w:pPr>
            <w:r w:rsidRPr="00792679">
              <w:rPr>
                <w:rFonts w:ascii="Times New Roman" w:hAnsi="Times New Roman"/>
                <w:b/>
                <w:noProof/>
                <w:sz w:val="24"/>
                <w:szCs w:val="24"/>
              </w:rPr>
              <w:t>Элемент</w:t>
            </w:r>
          </w:p>
        </w:tc>
        <w:tc>
          <w:tcPr>
            <w:tcW w:w="8185" w:type="dxa"/>
          </w:tcPr>
          <w:p w:rsidR="00D771A1" w:rsidRPr="00792679" w:rsidRDefault="00D771A1" w:rsidP="00AF112A">
            <w:pPr>
              <w:spacing w:after="0" w:line="240" w:lineRule="auto"/>
              <w:jc w:val="center"/>
              <w:rPr>
                <w:rFonts w:ascii="Times New Roman" w:hAnsi="Times New Roman"/>
                <w:b/>
                <w:noProof/>
                <w:sz w:val="24"/>
                <w:szCs w:val="24"/>
              </w:rPr>
            </w:pPr>
            <w:r w:rsidRPr="00792679">
              <w:rPr>
                <w:rFonts w:ascii="Times New Roman" w:hAnsi="Times New Roman"/>
                <w:b/>
                <w:noProof/>
                <w:sz w:val="24"/>
                <w:szCs w:val="24"/>
              </w:rPr>
              <w:t>Описание</w:t>
            </w:r>
          </w:p>
        </w:tc>
      </w:tr>
      <w:tr w:rsidR="00D771A1" w:rsidRPr="00792679" w:rsidTr="00AF112A">
        <w:tc>
          <w:tcPr>
            <w:tcW w:w="1101" w:type="dxa"/>
          </w:tcPr>
          <w:p w:rsidR="00D771A1" w:rsidRPr="00792679" w:rsidRDefault="00D771A1" w:rsidP="00AF112A">
            <w:pPr>
              <w:spacing w:after="0" w:line="240" w:lineRule="auto"/>
              <w:jc w:val="both"/>
              <w:rPr>
                <w:rFonts w:ascii="Times New Roman" w:hAnsi="Times New Roman"/>
                <w:noProof/>
                <w:sz w:val="24"/>
                <w:szCs w:val="24"/>
                <w:lang w:val="en-US"/>
              </w:rPr>
            </w:pPr>
            <w:r w:rsidRPr="00792679">
              <w:rPr>
                <w:rFonts w:ascii="Times New Roman" w:hAnsi="Times New Roman"/>
                <w:noProof/>
                <w:sz w:val="24"/>
                <w:szCs w:val="24"/>
              </w:rPr>
              <w:t>S</w:t>
            </w:r>
          </w:p>
        </w:tc>
        <w:tc>
          <w:tcPr>
            <w:tcW w:w="8185" w:type="dxa"/>
          </w:tcPr>
          <w:p w:rsidR="00D771A1" w:rsidRPr="00792679" w:rsidRDefault="00D771A1" w:rsidP="00AF112A">
            <w:pPr>
              <w:spacing w:after="0" w:line="240" w:lineRule="auto"/>
              <w:jc w:val="both"/>
              <w:rPr>
                <w:rFonts w:ascii="Times New Roman" w:hAnsi="Times New Roman"/>
                <w:noProof/>
                <w:sz w:val="24"/>
                <w:szCs w:val="24"/>
              </w:rPr>
            </w:pPr>
            <w:r w:rsidRPr="00792679">
              <w:rPr>
                <w:rFonts w:ascii="Times New Roman" w:hAnsi="Times New Roman"/>
                <w:noProof/>
                <w:sz w:val="24"/>
                <w:szCs w:val="24"/>
              </w:rPr>
              <w:t>Детальное и ревалентное поведение описание стумулов, которые запускают или тормозят соответствующее поведение человека. Различают физические, социальные и поведенческие стимулы. Под физическими стимулами понимают объекты предметного мира, под социальными – действия, присутствие или отсутсятвие других людей.</w:t>
            </w:r>
          </w:p>
        </w:tc>
      </w:tr>
      <w:tr w:rsidR="00D771A1" w:rsidRPr="00792679" w:rsidTr="00AF112A">
        <w:tc>
          <w:tcPr>
            <w:tcW w:w="1101" w:type="dxa"/>
          </w:tcPr>
          <w:p w:rsidR="00D771A1" w:rsidRPr="00792679" w:rsidRDefault="00D771A1" w:rsidP="00AF112A">
            <w:pPr>
              <w:spacing w:after="0" w:line="240" w:lineRule="auto"/>
              <w:jc w:val="both"/>
              <w:rPr>
                <w:rFonts w:ascii="Times New Roman" w:hAnsi="Times New Roman"/>
                <w:noProof/>
                <w:sz w:val="24"/>
                <w:szCs w:val="24"/>
              </w:rPr>
            </w:pPr>
            <w:r w:rsidRPr="00792679">
              <w:rPr>
                <w:rFonts w:ascii="Times New Roman" w:hAnsi="Times New Roman"/>
                <w:noProof/>
                <w:sz w:val="24"/>
                <w:szCs w:val="24"/>
                <w:lang w:val="en-US"/>
              </w:rPr>
              <w:t>O</w:t>
            </w:r>
          </w:p>
        </w:tc>
        <w:tc>
          <w:tcPr>
            <w:tcW w:w="8185" w:type="dxa"/>
          </w:tcPr>
          <w:p w:rsidR="00D771A1" w:rsidRPr="00792679" w:rsidRDefault="00D771A1" w:rsidP="00AF112A">
            <w:pPr>
              <w:spacing w:after="0" w:line="240" w:lineRule="auto"/>
              <w:jc w:val="both"/>
              <w:rPr>
                <w:rFonts w:ascii="Times New Roman" w:hAnsi="Times New Roman"/>
                <w:noProof/>
                <w:sz w:val="24"/>
                <w:szCs w:val="24"/>
              </w:rPr>
            </w:pPr>
            <w:r w:rsidRPr="00792679">
              <w:rPr>
                <w:rFonts w:ascii="Times New Roman" w:hAnsi="Times New Roman"/>
                <w:noProof/>
                <w:sz w:val="24"/>
                <w:szCs w:val="24"/>
              </w:rPr>
              <w:t>Биологические качества организма, которые важны для поведения, придают ему те или иные особенности.</w:t>
            </w:r>
          </w:p>
        </w:tc>
      </w:tr>
      <w:tr w:rsidR="00D771A1" w:rsidRPr="00792679" w:rsidTr="00AF112A">
        <w:tc>
          <w:tcPr>
            <w:tcW w:w="1101" w:type="dxa"/>
          </w:tcPr>
          <w:p w:rsidR="00D771A1" w:rsidRPr="00792679" w:rsidRDefault="00D771A1" w:rsidP="00AF112A">
            <w:pPr>
              <w:spacing w:after="0" w:line="240" w:lineRule="auto"/>
              <w:jc w:val="both"/>
              <w:rPr>
                <w:rFonts w:ascii="Times New Roman" w:hAnsi="Times New Roman"/>
                <w:noProof/>
                <w:sz w:val="24"/>
                <w:szCs w:val="24"/>
              </w:rPr>
            </w:pPr>
            <w:r w:rsidRPr="00792679">
              <w:rPr>
                <w:rFonts w:ascii="Times New Roman" w:hAnsi="Times New Roman"/>
                <w:noProof/>
                <w:sz w:val="24"/>
                <w:szCs w:val="24"/>
                <w:lang w:val="en-US"/>
              </w:rPr>
              <w:t>R</w:t>
            </w:r>
          </w:p>
        </w:tc>
        <w:tc>
          <w:tcPr>
            <w:tcW w:w="8185" w:type="dxa"/>
          </w:tcPr>
          <w:p w:rsidR="00D771A1" w:rsidRPr="00792679" w:rsidRDefault="00D771A1" w:rsidP="00AF112A">
            <w:pPr>
              <w:spacing w:after="0" w:line="240" w:lineRule="auto"/>
              <w:jc w:val="both"/>
              <w:rPr>
                <w:rFonts w:ascii="Times New Roman" w:hAnsi="Times New Roman"/>
                <w:noProof/>
                <w:sz w:val="24"/>
                <w:szCs w:val="24"/>
              </w:rPr>
            </w:pPr>
            <w:r w:rsidRPr="00792679">
              <w:rPr>
                <w:rFonts w:ascii="Times New Roman" w:hAnsi="Times New Roman"/>
                <w:noProof/>
                <w:sz w:val="24"/>
                <w:szCs w:val="24"/>
              </w:rPr>
              <w:t>Моторные (вербальные и невербальные), эмоциональное и когнетивное поведение и физиологические поведенческие черты.</w:t>
            </w:r>
          </w:p>
        </w:tc>
      </w:tr>
      <w:tr w:rsidR="00D771A1" w:rsidRPr="00792679" w:rsidTr="00AF112A">
        <w:tc>
          <w:tcPr>
            <w:tcW w:w="1101" w:type="dxa"/>
          </w:tcPr>
          <w:p w:rsidR="00D771A1" w:rsidRPr="00792679" w:rsidRDefault="00D771A1" w:rsidP="00AF112A">
            <w:pPr>
              <w:spacing w:after="0" w:line="240" w:lineRule="auto"/>
              <w:jc w:val="both"/>
              <w:rPr>
                <w:rFonts w:ascii="Times New Roman" w:hAnsi="Times New Roman"/>
                <w:noProof/>
                <w:sz w:val="24"/>
                <w:szCs w:val="24"/>
                <w:lang w:val="en-US"/>
              </w:rPr>
            </w:pPr>
            <w:r w:rsidRPr="00792679">
              <w:rPr>
                <w:rFonts w:ascii="Times New Roman" w:hAnsi="Times New Roman"/>
                <w:noProof/>
                <w:sz w:val="24"/>
                <w:szCs w:val="24"/>
                <w:lang w:val="en-US"/>
              </w:rPr>
              <w:t>K</w:t>
            </w:r>
          </w:p>
        </w:tc>
        <w:tc>
          <w:tcPr>
            <w:tcW w:w="8185" w:type="dxa"/>
          </w:tcPr>
          <w:p w:rsidR="00D771A1" w:rsidRPr="00792679" w:rsidRDefault="00D771A1" w:rsidP="00AF112A">
            <w:pPr>
              <w:spacing w:after="0" w:line="240" w:lineRule="auto"/>
              <w:jc w:val="both"/>
              <w:rPr>
                <w:rFonts w:ascii="Times New Roman" w:hAnsi="Times New Roman"/>
                <w:noProof/>
                <w:sz w:val="24"/>
                <w:szCs w:val="24"/>
              </w:rPr>
            </w:pPr>
            <w:r w:rsidRPr="00792679">
              <w:rPr>
                <w:rFonts w:ascii="Times New Roman" w:hAnsi="Times New Roman"/>
                <w:noProof/>
                <w:sz w:val="24"/>
                <w:szCs w:val="24"/>
              </w:rPr>
              <w:t>Обычные, правильные и стабильные последствия поведения.</w:t>
            </w:r>
          </w:p>
        </w:tc>
      </w:tr>
      <w:tr w:rsidR="00D771A1" w:rsidRPr="00792679" w:rsidTr="00AF112A">
        <w:tc>
          <w:tcPr>
            <w:tcW w:w="1101" w:type="dxa"/>
          </w:tcPr>
          <w:p w:rsidR="00D771A1" w:rsidRPr="00792679" w:rsidRDefault="00D771A1" w:rsidP="00AF112A">
            <w:pPr>
              <w:spacing w:after="0" w:line="240" w:lineRule="auto"/>
              <w:jc w:val="both"/>
              <w:rPr>
                <w:rFonts w:ascii="Times New Roman" w:hAnsi="Times New Roman"/>
                <w:noProof/>
                <w:sz w:val="24"/>
                <w:szCs w:val="24"/>
                <w:lang w:val="en-US"/>
              </w:rPr>
            </w:pPr>
            <w:r w:rsidRPr="00792679">
              <w:rPr>
                <w:rFonts w:ascii="Times New Roman" w:hAnsi="Times New Roman"/>
                <w:noProof/>
                <w:sz w:val="24"/>
                <w:szCs w:val="24"/>
                <w:lang w:val="en-US"/>
              </w:rPr>
              <w:t>C</w:t>
            </w:r>
          </w:p>
        </w:tc>
        <w:tc>
          <w:tcPr>
            <w:tcW w:w="8185" w:type="dxa"/>
          </w:tcPr>
          <w:p w:rsidR="00D771A1" w:rsidRPr="00792679" w:rsidRDefault="00D771A1" w:rsidP="00AF112A">
            <w:pPr>
              <w:spacing w:after="0" w:line="240" w:lineRule="auto"/>
              <w:jc w:val="both"/>
              <w:rPr>
                <w:rFonts w:ascii="Times New Roman" w:hAnsi="Times New Roman"/>
                <w:noProof/>
                <w:sz w:val="24"/>
                <w:szCs w:val="24"/>
              </w:rPr>
            </w:pPr>
            <w:r w:rsidRPr="00792679">
              <w:rPr>
                <w:rFonts w:ascii="Times New Roman" w:hAnsi="Times New Roman"/>
                <w:noProof/>
                <w:sz w:val="24"/>
                <w:szCs w:val="24"/>
              </w:rPr>
              <w:t>Актуальные последствия поведения, которые различаются по времени появления, по качеству (позитивное или негативное) и по месту возникновения (внутренние или внешние).</w:t>
            </w:r>
          </w:p>
        </w:tc>
      </w:tr>
      <w:tr w:rsidR="00D771A1" w:rsidRPr="00792679" w:rsidTr="00AF112A">
        <w:tc>
          <w:tcPr>
            <w:tcW w:w="1101" w:type="dxa"/>
          </w:tcPr>
          <w:p w:rsidR="00D771A1" w:rsidRPr="00792679" w:rsidRDefault="00D771A1" w:rsidP="00AF112A">
            <w:pPr>
              <w:spacing w:after="0" w:line="240" w:lineRule="auto"/>
              <w:jc w:val="both"/>
              <w:rPr>
                <w:rFonts w:ascii="Times New Roman" w:hAnsi="Times New Roman"/>
                <w:noProof/>
                <w:sz w:val="24"/>
                <w:szCs w:val="24"/>
                <w:lang w:val="en-US"/>
              </w:rPr>
            </w:pPr>
            <w:r w:rsidRPr="00792679">
              <w:rPr>
                <w:rFonts w:ascii="Times New Roman" w:hAnsi="Times New Roman"/>
                <w:noProof/>
                <w:sz w:val="24"/>
                <w:szCs w:val="24"/>
                <w:lang w:val="en-US"/>
              </w:rPr>
              <w:t>E</w:t>
            </w:r>
          </w:p>
        </w:tc>
        <w:tc>
          <w:tcPr>
            <w:tcW w:w="8185" w:type="dxa"/>
          </w:tcPr>
          <w:p w:rsidR="00D771A1" w:rsidRPr="00792679" w:rsidRDefault="00D771A1" w:rsidP="00AF112A">
            <w:pPr>
              <w:spacing w:after="0" w:line="240" w:lineRule="auto"/>
              <w:jc w:val="both"/>
              <w:rPr>
                <w:rFonts w:ascii="Times New Roman" w:hAnsi="Times New Roman"/>
                <w:noProof/>
                <w:sz w:val="24"/>
                <w:szCs w:val="24"/>
              </w:rPr>
            </w:pPr>
            <w:r w:rsidRPr="00792679">
              <w:rPr>
                <w:rFonts w:ascii="Times New Roman" w:hAnsi="Times New Roman"/>
                <w:noProof/>
                <w:sz w:val="24"/>
                <w:szCs w:val="24"/>
              </w:rPr>
              <w:t>Планы, нормы, установки и ожидания, имеющие отношение к планированию и осуществлению поведенческих намерений. Эти внутренние когнитивные процессы должны касаться ситуаций собственного поведения, его возможных последствий, поведения других людей.</w:t>
            </w:r>
          </w:p>
        </w:tc>
      </w:tr>
    </w:tbl>
    <w:p w:rsidR="00D771A1" w:rsidRDefault="00D771A1" w:rsidP="009D6957">
      <w:pPr>
        <w:spacing w:after="0" w:line="360" w:lineRule="auto"/>
        <w:ind w:firstLine="851"/>
        <w:jc w:val="both"/>
        <w:rPr>
          <w:rFonts w:ascii="Times New Roman" w:hAnsi="Times New Roman"/>
          <w:noProof/>
          <w:sz w:val="28"/>
          <w:szCs w:val="28"/>
        </w:rPr>
      </w:pPr>
    </w:p>
    <w:p w:rsidR="00D771A1" w:rsidRPr="00603E98" w:rsidRDefault="00D771A1" w:rsidP="009D6957">
      <w:pPr>
        <w:spacing w:after="0" w:line="360" w:lineRule="auto"/>
        <w:ind w:firstLine="851"/>
        <w:jc w:val="both"/>
        <w:rPr>
          <w:rFonts w:ascii="Times New Roman" w:hAnsi="Times New Roman"/>
          <w:noProof/>
          <w:sz w:val="28"/>
          <w:szCs w:val="28"/>
        </w:rPr>
      </w:pPr>
      <w:r w:rsidRPr="00603E98">
        <w:rPr>
          <w:rFonts w:ascii="Times New Roman" w:hAnsi="Times New Roman"/>
          <w:b/>
          <w:noProof/>
          <w:sz w:val="28"/>
          <w:szCs w:val="28"/>
        </w:rPr>
        <w:t>Система контро</w:t>
      </w:r>
      <w:r>
        <w:rPr>
          <w:rFonts w:ascii="Times New Roman" w:hAnsi="Times New Roman"/>
          <w:b/>
          <w:noProof/>
          <w:sz w:val="28"/>
          <w:szCs w:val="28"/>
        </w:rPr>
        <w:t xml:space="preserve">ля и управления доступом (СКУД) </w:t>
      </w:r>
      <w:r w:rsidRPr="00603E98">
        <w:rPr>
          <w:rFonts w:ascii="Times New Roman" w:hAnsi="Times New Roman"/>
          <w:noProof/>
          <w:sz w:val="28"/>
          <w:szCs w:val="28"/>
        </w:rPr>
        <w:t>является комплексным механизмом и выполняет функцию ограничения или разграничения пропуска на объект, находящийся под охраной. Система контроля в помещение позволяет качественно организовать прохождение лиц, которые владеют идентификатором, а также разграничивать права доступа в определенную зону. Программное обеспечение для данных систем не является обязательным элементом, используется в случае, когда требуется обработка информации о проходах, построении отчетов, учета рабочего времени, расчета заработной платы, интеграции с системой безопасности (видеонаблюдения).</w:t>
      </w:r>
      <w:r>
        <w:rPr>
          <w:rFonts w:ascii="Times New Roman" w:hAnsi="Times New Roman"/>
          <w:noProof/>
          <w:sz w:val="28"/>
          <w:szCs w:val="28"/>
        </w:rPr>
        <w:t xml:space="preserve"> </w:t>
      </w:r>
      <w:r w:rsidRPr="00603E98">
        <w:rPr>
          <w:rFonts w:ascii="Times New Roman" w:hAnsi="Times New Roman"/>
          <w:noProof/>
          <w:sz w:val="28"/>
          <w:szCs w:val="28"/>
        </w:rPr>
        <w:t>В СКУД важнейшую роль играют преграждающие устройства. На двери устанавливают электрозащелки, электромагнитные и электромеханические замки. В проходах и проездах ставят турнекеты, шлюзовые кабины, ворота и шлагбаумы, автоматические дорожные барьевры. Для прохождения преграждающих устройств используются идентификаторы. Основные типы исполнения которых – карточка, брелок, метка, код. Автономный контроллер выполняет роль «мозга» системы: именно он определяет, пропустить или нет владельца идентификатора в дверь, поскольку хранит коды идентификаторов со списком прав доступа каждого из них в собственной энергонезависимой памяти. Когда человек предъявляет идентификатор, считанный из него код сравнивается с хранящимся в базе, на основании чего принимается решение о пропуске. Если сетевой контроллер объеденен в единую систему с другими контроллерами и компьютером, то в таком случае решение о представлении доступа может приниматься как контроллером, так и программным обеспечением головного компьютера.</w:t>
      </w:r>
      <w:r>
        <w:rPr>
          <w:rFonts w:ascii="Times New Roman" w:hAnsi="Times New Roman"/>
          <w:noProof/>
          <w:sz w:val="28"/>
          <w:szCs w:val="28"/>
        </w:rPr>
        <w:t xml:space="preserve"> Разработанная система позволит качественно </w:t>
      </w:r>
      <w:r>
        <w:rPr>
          <w:rFonts w:ascii="Times New Roman" w:hAnsi="Times New Roman"/>
          <w:sz w:val="28"/>
          <w:szCs w:val="28"/>
        </w:rPr>
        <w:t xml:space="preserve">обеспечить </w:t>
      </w:r>
      <w:r w:rsidRPr="00603E98">
        <w:rPr>
          <w:rFonts w:ascii="Times New Roman" w:hAnsi="Times New Roman"/>
          <w:sz w:val="28"/>
          <w:szCs w:val="28"/>
        </w:rPr>
        <w:t xml:space="preserve"> стратегическое управление объектами </w:t>
      </w:r>
      <w:r>
        <w:rPr>
          <w:rFonts w:ascii="Times New Roman" w:hAnsi="Times New Roman"/>
          <w:sz w:val="28"/>
          <w:szCs w:val="28"/>
        </w:rPr>
        <w:t xml:space="preserve">территориально-распределённого </w:t>
      </w:r>
      <w:r w:rsidRPr="00603E98">
        <w:rPr>
          <w:rFonts w:ascii="Times New Roman" w:hAnsi="Times New Roman"/>
          <w:sz w:val="28"/>
          <w:szCs w:val="28"/>
        </w:rPr>
        <w:t>комплекса</w:t>
      </w:r>
      <w:r>
        <w:rPr>
          <w:rFonts w:ascii="Times New Roman" w:hAnsi="Times New Roman"/>
          <w:sz w:val="28"/>
          <w:szCs w:val="28"/>
        </w:rPr>
        <w:t>.</w:t>
      </w:r>
    </w:p>
    <w:p w:rsidR="00D771A1" w:rsidRPr="005237BC" w:rsidRDefault="00D771A1" w:rsidP="009D6957">
      <w:pPr>
        <w:pStyle w:val="BodyText"/>
        <w:tabs>
          <w:tab w:val="left" w:pos="993"/>
        </w:tabs>
        <w:spacing w:after="0" w:line="360" w:lineRule="auto"/>
        <w:ind w:firstLine="697"/>
        <w:jc w:val="both"/>
        <w:rPr>
          <w:rFonts w:ascii="Times New Roman" w:hAnsi="Times New Roman"/>
          <w:b/>
          <w:sz w:val="28"/>
          <w:szCs w:val="28"/>
        </w:rPr>
      </w:pPr>
    </w:p>
    <w:p w:rsidR="00D771A1" w:rsidRDefault="00D771A1" w:rsidP="00F219E3">
      <w:pPr>
        <w:pStyle w:val="BodyText"/>
        <w:tabs>
          <w:tab w:val="left" w:pos="993"/>
        </w:tabs>
        <w:spacing w:after="0" w:line="240" w:lineRule="auto"/>
        <w:ind w:firstLine="697"/>
        <w:jc w:val="both"/>
        <w:rPr>
          <w:rFonts w:ascii="Times New Roman" w:hAnsi="Times New Roman"/>
          <w:b/>
          <w:sz w:val="24"/>
          <w:szCs w:val="24"/>
          <w:lang w:val="en-US"/>
        </w:rPr>
      </w:pPr>
      <w:r w:rsidRPr="00F219E3">
        <w:rPr>
          <w:rFonts w:ascii="Times New Roman" w:hAnsi="Times New Roman"/>
          <w:b/>
          <w:sz w:val="24"/>
          <w:szCs w:val="24"/>
        </w:rPr>
        <w:t>Список литературы</w:t>
      </w:r>
    </w:p>
    <w:p w:rsidR="00D771A1" w:rsidRPr="001E3072" w:rsidRDefault="00D771A1" w:rsidP="00F219E3">
      <w:pPr>
        <w:pStyle w:val="BodyText"/>
        <w:tabs>
          <w:tab w:val="left" w:pos="993"/>
        </w:tabs>
        <w:spacing w:after="0" w:line="240" w:lineRule="auto"/>
        <w:ind w:firstLine="697"/>
        <w:jc w:val="both"/>
        <w:rPr>
          <w:rFonts w:ascii="Times New Roman" w:hAnsi="Times New Roman"/>
          <w:b/>
          <w:sz w:val="24"/>
          <w:szCs w:val="24"/>
          <w:lang w:val="en-US"/>
        </w:rPr>
      </w:pPr>
    </w:p>
    <w:p w:rsidR="00D771A1" w:rsidRPr="00F219E3" w:rsidRDefault="00D771A1" w:rsidP="00F219E3">
      <w:pPr>
        <w:pStyle w:val="ListParagraph"/>
        <w:numPr>
          <w:ilvl w:val="0"/>
          <w:numId w:val="19"/>
        </w:numPr>
        <w:tabs>
          <w:tab w:val="clear" w:pos="1496"/>
          <w:tab w:val="num" w:pos="142"/>
          <w:tab w:val="left" w:pos="284"/>
          <w:tab w:val="left" w:pos="1134"/>
        </w:tabs>
        <w:spacing w:after="0" w:line="240" w:lineRule="auto"/>
        <w:ind w:left="0" w:firstLine="851"/>
        <w:jc w:val="both"/>
        <w:rPr>
          <w:rFonts w:ascii="Times New Roman" w:hAnsi="Times New Roman"/>
          <w:sz w:val="24"/>
          <w:szCs w:val="24"/>
        </w:rPr>
      </w:pPr>
      <w:hyperlink r:id="rId13" w:history="1">
        <w:r w:rsidRPr="00F219E3">
          <w:rPr>
            <w:rFonts w:ascii="Times New Roman" w:hAnsi="Times New Roman"/>
            <w:sz w:val="24"/>
            <w:szCs w:val="24"/>
            <w:bdr w:val="none" w:sz="0" w:space="0" w:color="auto" w:frame="1"/>
          </w:rPr>
          <w:t>Цыгикало Т.И.</w:t>
        </w:r>
      </w:hyperlink>
      <w:r w:rsidRPr="00F219E3">
        <w:rPr>
          <w:rFonts w:ascii="Times New Roman" w:hAnsi="Times New Roman"/>
          <w:sz w:val="24"/>
          <w:szCs w:val="24"/>
        </w:rPr>
        <w:t>, </w:t>
      </w:r>
      <w:hyperlink r:id="rId14" w:history="1">
        <w:r w:rsidRPr="00F219E3">
          <w:rPr>
            <w:rFonts w:ascii="Times New Roman" w:hAnsi="Times New Roman"/>
            <w:sz w:val="24"/>
            <w:szCs w:val="24"/>
            <w:bdr w:val="none" w:sz="0" w:space="0" w:color="auto" w:frame="1"/>
          </w:rPr>
          <w:t>Янаева М.В.</w:t>
        </w:r>
      </w:hyperlink>
      <w:r w:rsidRPr="00F219E3">
        <w:rPr>
          <w:rFonts w:ascii="Times New Roman" w:hAnsi="Times New Roman"/>
          <w:sz w:val="24"/>
          <w:szCs w:val="24"/>
        </w:rPr>
        <w:t>, </w:t>
      </w:r>
      <w:hyperlink r:id="rId15" w:history="1">
        <w:r w:rsidRPr="00F219E3">
          <w:rPr>
            <w:rFonts w:ascii="Times New Roman" w:hAnsi="Times New Roman"/>
            <w:sz w:val="24"/>
            <w:szCs w:val="24"/>
            <w:bdr w:val="none" w:sz="0" w:space="0" w:color="auto" w:frame="1"/>
          </w:rPr>
          <w:t>Цыгикало Д.В.</w:t>
        </w:r>
      </w:hyperlink>
      <w:r w:rsidRPr="00F219E3">
        <w:rPr>
          <w:rFonts w:ascii="Times New Roman" w:hAnsi="Times New Roman"/>
          <w:sz w:val="24"/>
          <w:szCs w:val="24"/>
        </w:rPr>
        <w:t>, </w:t>
      </w:r>
      <w:hyperlink r:id="rId16" w:history="1">
        <w:r w:rsidRPr="00F219E3">
          <w:rPr>
            <w:rFonts w:ascii="Times New Roman" w:hAnsi="Times New Roman"/>
            <w:sz w:val="24"/>
            <w:szCs w:val="24"/>
            <w:bdr w:val="none" w:sz="0" w:space="0" w:color="auto" w:frame="1"/>
          </w:rPr>
          <w:t>Руденко М.В.</w:t>
        </w:r>
      </w:hyperlink>
      <w:r w:rsidRPr="00F219E3">
        <w:rPr>
          <w:rFonts w:ascii="Times New Roman" w:hAnsi="Times New Roman"/>
          <w:sz w:val="24"/>
          <w:szCs w:val="24"/>
          <w:bdr w:val="none" w:sz="0" w:space="0" w:color="auto" w:frame="1"/>
        </w:rPr>
        <w:t xml:space="preserve">, </w:t>
      </w:r>
      <w:hyperlink r:id="rId17" w:history="1">
        <w:r w:rsidRPr="00F219E3">
          <w:rPr>
            <w:rFonts w:ascii="Times New Roman" w:hAnsi="Times New Roman"/>
            <w:sz w:val="24"/>
            <w:szCs w:val="24"/>
            <w:bdr w:val="none" w:sz="0" w:space="0" w:color="auto" w:frame="1"/>
          </w:rPr>
          <w:t>Автоматизация процесса управления экологическим мониторингом строительной площадки</w:t>
        </w:r>
      </w:hyperlink>
      <w:r w:rsidRPr="00F219E3">
        <w:rPr>
          <w:rFonts w:ascii="Times New Roman" w:hAnsi="Times New Roman"/>
          <w:sz w:val="24"/>
          <w:szCs w:val="24"/>
          <w:bdr w:val="none" w:sz="0" w:space="0" w:color="auto" w:frame="1"/>
        </w:rPr>
        <w:t xml:space="preserve"> // Научный журнал КубГАУ [Электронный ресурс]. – Краснодар КубГАУ , 2012 . - №77. – шифр Информрегистра: </w:t>
      </w:r>
      <w:r w:rsidRPr="00F219E3">
        <w:rPr>
          <w:rFonts w:ascii="Times New Roman" w:hAnsi="Times New Roman"/>
          <w:sz w:val="24"/>
          <w:szCs w:val="24"/>
          <w:shd w:val="clear" w:color="auto" w:fill="FFFFFF"/>
        </w:rPr>
        <w:t> 0421200012\0222</w:t>
      </w:r>
      <w:r w:rsidRPr="00F219E3">
        <w:rPr>
          <w:rFonts w:ascii="Times New Roman" w:hAnsi="Times New Roman"/>
          <w:sz w:val="24"/>
          <w:szCs w:val="24"/>
          <w:bdr w:val="none" w:sz="0" w:space="0" w:color="auto" w:frame="1"/>
        </w:rPr>
        <w:t xml:space="preserve">. Режим доступа: </w:t>
      </w:r>
      <w:hyperlink r:id="rId18" w:history="1">
        <w:r w:rsidRPr="00F219E3">
          <w:rPr>
            <w:rStyle w:val="Hyperlink"/>
            <w:rFonts w:ascii="Times New Roman" w:hAnsi="Times New Roman"/>
            <w:color w:val="auto"/>
            <w:sz w:val="24"/>
            <w:szCs w:val="24"/>
            <w:u w:val="none"/>
            <w:bdr w:val="none" w:sz="0" w:space="0" w:color="auto" w:frame="1"/>
          </w:rPr>
          <w:t>http://ej.kubagro.ru/2012/03/pdf/70.pdf</w:t>
        </w:r>
      </w:hyperlink>
      <w:r w:rsidRPr="00F219E3">
        <w:rPr>
          <w:rFonts w:ascii="Times New Roman" w:hAnsi="Times New Roman"/>
          <w:sz w:val="24"/>
          <w:szCs w:val="24"/>
          <w:bdr w:val="none" w:sz="0" w:space="0" w:color="auto" w:frame="1"/>
        </w:rPr>
        <w:t xml:space="preserve">. </w:t>
      </w:r>
    </w:p>
    <w:p w:rsidR="00D771A1" w:rsidRPr="00F219E3" w:rsidRDefault="00D771A1" w:rsidP="00F219E3">
      <w:pPr>
        <w:pStyle w:val="ListParagraph"/>
        <w:numPr>
          <w:ilvl w:val="0"/>
          <w:numId w:val="19"/>
        </w:numPr>
        <w:tabs>
          <w:tab w:val="clear" w:pos="1496"/>
          <w:tab w:val="num" w:pos="142"/>
          <w:tab w:val="left" w:pos="284"/>
          <w:tab w:val="left" w:pos="1134"/>
        </w:tabs>
        <w:spacing w:after="0" w:line="240" w:lineRule="auto"/>
        <w:ind w:left="0" w:firstLine="851"/>
        <w:jc w:val="both"/>
        <w:rPr>
          <w:rFonts w:ascii="Times New Roman" w:hAnsi="Times New Roman"/>
          <w:sz w:val="24"/>
          <w:szCs w:val="24"/>
        </w:rPr>
      </w:pPr>
      <w:hyperlink r:id="rId19" w:history="1">
        <w:r w:rsidRPr="00F219E3">
          <w:rPr>
            <w:rFonts w:ascii="Times New Roman" w:hAnsi="Times New Roman"/>
            <w:sz w:val="24"/>
            <w:szCs w:val="24"/>
            <w:bdr w:val="none" w:sz="0" w:space="0" w:color="auto" w:frame="1"/>
          </w:rPr>
          <w:t>Янаева М.В.</w:t>
        </w:r>
      </w:hyperlink>
      <w:r w:rsidRPr="00F219E3">
        <w:rPr>
          <w:rFonts w:ascii="Times New Roman" w:hAnsi="Times New Roman"/>
          <w:sz w:val="24"/>
          <w:szCs w:val="24"/>
        </w:rPr>
        <w:t>,  Мурлин А.Г., Мурлина В.А.,</w:t>
      </w:r>
      <w:r w:rsidRPr="00F219E3">
        <w:rPr>
          <w:rFonts w:ascii="Times New Roman" w:hAnsi="Times New Roman"/>
          <w:sz w:val="24"/>
          <w:szCs w:val="24"/>
          <w:bdr w:val="none" w:sz="0" w:space="0" w:color="auto" w:frame="1"/>
        </w:rPr>
        <w:t xml:space="preserve"> Системы экологического мониторинга в строительных организациях // Научный журнал КубГАУ [Электронный ресурс]. – Краснодар КубГАУ , 2012 . - №84. – шифр Информрегистра: </w:t>
      </w:r>
      <w:r w:rsidRPr="00F219E3">
        <w:rPr>
          <w:rFonts w:ascii="Times New Roman" w:hAnsi="Times New Roman"/>
          <w:sz w:val="24"/>
          <w:szCs w:val="24"/>
        </w:rPr>
        <w:t> 0420900012</w:t>
      </w:r>
      <w:r w:rsidRPr="00F219E3">
        <w:rPr>
          <w:rFonts w:ascii="Times New Roman" w:hAnsi="Times New Roman"/>
          <w:sz w:val="24"/>
          <w:szCs w:val="24"/>
          <w:bdr w:val="none" w:sz="0" w:space="0" w:color="auto" w:frame="1"/>
        </w:rPr>
        <w:t xml:space="preserve">. Режим доступа: </w:t>
      </w:r>
      <w:hyperlink r:id="rId20" w:history="1">
        <w:r w:rsidRPr="00F219E3">
          <w:rPr>
            <w:rStyle w:val="Hyperlink"/>
            <w:rFonts w:ascii="Times New Roman" w:hAnsi="Times New Roman"/>
            <w:color w:val="auto"/>
            <w:sz w:val="24"/>
            <w:szCs w:val="24"/>
            <w:u w:val="none"/>
          </w:rPr>
          <w:t>http://ej.kubagro.ru/2012/10/pdf/35.pdf</w:t>
        </w:r>
      </w:hyperlink>
      <w:r w:rsidRPr="00F219E3">
        <w:rPr>
          <w:rFonts w:ascii="Times New Roman" w:hAnsi="Times New Roman"/>
          <w:sz w:val="24"/>
          <w:szCs w:val="24"/>
        </w:rPr>
        <w:t xml:space="preserve"> </w:t>
      </w:r>
    </w:p>
    <w:p w:rsidR="00D771A1" w:rsidRPr="00F219E3" w:rsidRDefault="00D771A1" w:rsidP="00F219E3">
      <w:pPr>
        <w:pStyle w:val="ListParagraph"/>
        <w:numPr>
          <w:ilvl w:val="0"/>
          <w:numId w:val="19"/>
        </w:numPr>
        <w:tabs>
          <w:tab w:val="clear" w:pos="1496"/>
          <w:tab w:val="num" w:pos="142"/>
          <w:tab w:val="left" w:pos="284"/>
          <w:tab w:val="left" w:pos="1134"/>
        </w:tabs>
        <w:autoSpaceDE w:val="0"/>
        <w:autoSpaceDN w:val="0"/>
        <w:adjustRightInd w:val="0"/>
        <w:spacing w:after="0" w:line="240" w:lineRule="auto"/>
        <w:ind w:left="0" w:firstLine="851"/>
        <w:jc w:val="both"/>
        <w:rPr>
          <w:rFonts w:ascii="Times New Roman" w:hAnsi="Times New Roman"/>
          <w:sz w:val="24"/>
          <w:szCs w:val="24"/>
        </w:rPr>
      </w:pPr>
      <w:hyperlink r:id="rId21" w:history="1">
        <w:r w:rsidRPr="00F219E3">
          <w:rPr>
            <w:rFonts w:ascii="Times New Roman" w:hAnsi="Times New Roman"/>
            <w:sz w:val="24"/>
            <w:szCs w:val="24"/>
            <w:bdr w:val="none" w:sz="0" w:space="0" w:color="auto" w:frame="1"/>
          </w:rPr>
          <w:t>Янаева М.В.</w:t>
        </w:r>
      </w:hyperlink>
      <w:r w:rsidRPr="00F219E3">
        <w:rPr>
          <w:rFonts w:ascii="Times New Roman" w:hAnsi="Times New Roman"/>
          <w:sz w:val="24"/>
          <w:szCs w:val="24"/>
        </w:rPr>
        <w:t>,  Мурлин А.Г., Мурлина В.А.,</w:t>
      </w:r>
      <w:r w:rsidRPr="00F219E3">
        <w:rPr>
          <w:rFonts w:ascii="Times New Roman" w:hAnsi="Times New Roman"/>
          <w:sz w:val="24"/>
          <w:szCs w:val="24"/>
          <w:bdr w:val="none" w:sz="0" w:space="0" w:color="auto" w:frame="1"/>
        </w:rPr>
        <w:t xml:space="preserve"> Методы прогнозирования в информационной системе экологического мониторинга // Научный журнал КубГАУ [Электронный ресурс]. – Краснодар КубГАУ , 2012 . - №84. – шифр Информрегистра: </w:t>
      </w:r>
      <w:r w:rsidRPr="00F219E3">
        <w:rPr>
          <w:rFonts w:ascii="Times New Roman" w:hAnsi="Times New Roman"/>
          <w:sz w:val="24"/>
          <w:szCs w:val="24"/>
          <w:shd w:val="clear" w:color="auto" w:fill="FFFFFF"/>
        </w:rPr>
        <w:t> 0421200012\0222</w:t>
      </w:r>
      <w:r w:rsidRPr="00F219E3">
        <w:rPr>
          <w:rFonts w:ascii="Times New Roman" w:hAnsi="Times New Roman"/>
          <w:sz w:val="24"/>
          <w:szCs w:val="24"/>
          <w:bdr w:val="none" w:sz="0" w:space="0" w:color="auto" w:frame="1"/>
        </w:rPr>
        <w:t xml:space="preserve">. Режим доступа: </w:t>
      </w:r>
      <w:hyperlink r:id="rId22" w:history="1">
        <w:r w:rsidRPr="00F219E3">
          <w:rPr>
            <w:rStyle w:val="Hyperlink"/>
            <w:rFonts w:ascii="Times New Roman" w:hAnsi="Times New Roman"/>
            <w:color w:val="auto"/>
            <w:sz w:val="24"/>
            <w:szCs w:val="24"/>
            <w:u w:val="none"/>
          </w:rPr>
          <w:t>http://ej.kubagro.ru/2012/10/pdf/34.pdf</w:t>
        </w:r>
      </w:hyperlink>
      <w:r w:rsidRPr="00F219E3">
        <w:rPr>
          <w:rFonts w:ascii="Times New Roman" w:hAnsi="Times New Roman"/>
          <w:sz w:val="24"/>
          <w:szCs w:val="24"/>
        </w:rPr>
        <w:t xml:space="preserve"> </w:t>
      </w:r>
    </w:p>
    <w:p w:rsidR="00D771A1" w:rsidRPr="00F219E3" w:rsidRDefault="00D771A1" w:rsidP="00F219E3">
      <w:pPr>
        <w:pStyle w:val="ListParagraph"/>
        <w:numPr>
          <w:ilvl w:val="0"/>
          <w:numId w:val="19"/>
        </w:numPr>
        <w:tabs>
          <w:tab w:val="clear" w:pos="1496"/>
          <w:tab w:val="num" w:pos="142"/>
          <w:tab w:val="left" w:pos="284"/>
          <w:tab w:val="left" w:pos="1134"/>
        </w:tabs>
        <w:autoSpaceDE w:val="0"/>
        <w:autoSpaceDN w:val="0"/>
        <w:adjustRightInd w:val="0"/>
        <w:spacing w:after="0" w:line="240" w:lineRule="auto"/>
        <w:ind w:left="0" w:firstLine="851"/>
        <w:jc w:val="both"/>
        <w:rPr>
          <w:rFonts w:ascii="Times New Roman" w:hAnsi="Times New Roman"/>
          <w:sz w:val="24"/>
          <w:szCs w:val="24"/>
        </w:rPr>
      </w:pPr>
      <w:hyperlink r:id="rId23" w:history="1">
        <w:r w:rsidRPr="00F219E3">
          <w:rPr>
            <w:rFonts w:ascii="Times New Roman" w:hAnsi="Times New Roman"/>
            <w:sz w:val="24"/>
            <w:szCs w:val="24"/>
            <w:bdr w:val="none" w:sz="0" w:space="0" w:color="auto" w:frame="1"/>
          </w:rPr>
          <w:t>Янаева М.В.</w:t>
        </w:r>
      </w:hyperlink>
      <w:r w:rsidRPr="00F219E3">
        <w:rPr>
          <w:rFonts w:ascii="Times New Roman" w:hAnsi="Times New Roman"/>
          <w:sz w:val="24"/>
          <w:szCs w:val="24"/>
        </w:rPr>
        <w:t>,  Мурлин А.Г., Мурлина В.А.,</w:t>
      </w:r>
      <w:r w:rsidRPr="00F219E3">
        <w:rPr>
          <w:rFonts w:ascii="Times New Roman" w:hAnsi="Times New Roman"/>
          <w:sz w:val="24"/>
          <w:szCs w:val="24"/>
          <w:bdr w:val="none" w:sz="0" w:space="0" w:color="auto" w:frame="1"/>
        </w:rPr>
        <w:t xml:space="preserve"> </w:t>
      </w:r>
      <w:r w:rsidRPr="00F219E3">
        <w:rPr>
          <w:rFonts w:ascii="Times New Roman" w:hAnsi="Times New Roman"/>
          <w:bCs/>
          <w:sz w:val="24"/>
          <w:szCs w:val="24"/>
          <w:lang/>
        </w:rPr>
        <w:t>Управление эффективностью пространственно распределённых промышленных предприятий</w:t>
      </w:r>
      <w:r w:rsidRPr="00F219E3">
        <w:rPr>
          <w:rFonts w:ascii="Times New Roman" w:hAnsi="Times New Roman"/>
          <w:caps/>
          <w:sz w:val="24"/>
          <w:szCs w:val="24"/>
        </w:rPr>
        <w:t xml:space="preserve"> </w:t>
      </w:r>
      <w:r w:rsidRPr="00F219E3">
        <w:rPr>
          <w:rFonts w:ascii="Times New Roman" w:hAnsi="Times New Roman"/>
          <w:sz w:val="24"/>
          <w:szCs w:val="24"/>
          <w:bdr w:val="none" w:sz="0" w:space="0" w:color="auto" w:frame="1"/>
        </w:rPr>
        <w:t xml:space="preserve">// Научный журнал КубГАУ [Электронный ресурс]. – Краснодар КубГАУ , 2014 . - №102(08). – шифр Информрегистра: </w:t>
      </w:r>
      <w:r w:rsidRPr="00F219E3">
        <w:rPr>
          <w:rFonts w:ascii="Times New Roman" w:hAnsi="Times New Roman"/>
          <w:sz w:val="24"/>
          <w:szCs w:val="24"/>
          <w:shd w:val="clear" w:color="auto" w:fill="FFFFFF"/>
        </w:rPr>
        <w:t> 0421200012\0222</w:t>
      </w:r>
      <w:r w:rsidRPr="00F219E3">
        <w:rPr>
          <w:rFonts w:ascii="Times New Roman" w:hAnsi="Times New Roman"/>
          <w:sz w:val="24"/>
          <w:szCs w:val="24"/>
          <w:bdr w:val="none" w:sz="0" w:space="0" w:color="auto" w:frame="1"/>
        </w:rPr>
        <w:t xml:space="preserve">. Режим доступа: </w:t>
      </w:r>
      <w:r w:rsidRPr="00F219E3">
        <w:rPr>
          <w:rFonts w:ascii="Times New Roman" w:hAnsi="Times New Roman"/>
          <w:sz w:val="24"/>
          <w:szCs w:val="24"/>
        </w:rPr>
        <w:t>http://ej.kubagro.ru/2014/08/pdf/65.pdf</w:t>
      </w:r>
    </w:p>
    <w:p w:rsidR="00D771A1" w:rsidRPr="00F219E3" w:rsidRDefault="00D771A1" w:rsidP="00F219E3">
      <w:pPr>
        <w:pStyle w:val="ListParagraph"/>
        <w:numPr>
          <w:ilvl w:val="0"/>
          <w:numId w:val="19"/>
        </w:numPr>
        <w:tabs>
          <w:tab w:val="clear" w:pos="1496"/>
          <w:tab w:val="num" w:pos="142"/>
          <w:tab w:val="left" w:pos="284"/>
          <w:tab w:val="left" w:pos="1134"/>
          <w:tab w:val="left" w:pos="1276"/>
        </w:tabs>
        <w:autoSpaceDE w:val="0"/>
        <w:autoSpaceDN w:val="0"/>
        <w:adjustRightInd w:val="0"/>
        <w:spacing w:after="0" w:line="240" w:lineRule="auto"/>
        <w:ind w:left="0" w:firstLine="851"/>
        <w:jc w:val="both"/>
        <w:rPr>
          <w:rFonts w:ascii="Times New Roman" w:hAnsi="Times New Roman"/>
          <w:sz w:val="24"/>
          <w:szCs w:val="24"/>
        </w:rPr>
      </w:pPr>
      <w:r w:rsidRPr="00F219E3">
        <w:rPr>
          <w:rFonts w:ascii="Times New Roman" w:hAnsi="Times New Roman"/>
          <w:sz w:val="24"/>
          <w:szCs w:val="24"/>
        </w:rPr>
        <w:t xml:space="preserve">Видовский Л.А., Янаева М.В., Мурлин А.Г., Мурлина В.А. Стратегическое управление территориально – распределенными комплексами // </w:t>
      </w:r>
      <w:r w:rsidRPr="00F219E3">
        <w:rPr>
          <w:rFonts w:ascii="Times New Roman" w:hAnsi="Times New Roman"/>
          <w:sz w:val="24"/>
          <w:szCs w:val="24"/>
          <w:bdr w:val="none" w:sz="0" w:space="0" w:color="auto" w:frame="1"/>
        </w:rPr>
        <w:t xml:space="preserve">Научный журнал КубГАУ [Электронный ресурс]. – Краснодар КубГАУ, 2015. - №112. - шифр Информрегистра: </w:t>
      </w:r>
      <w:r w:rsidRPr="00F219E3">
        <w:rPr>
          <w:rFonts w:ascii="Times New Roman" w:hAnsi="Times New Roman"/>
          <w:sz w:val="24"/>
          <w:szCs w:val="24"/>
          <w:shd w:val="clear" w:color="auto" w:fill="FFFFFF"/>
        </w:rPr>
        <w:t> 0421200012\0222</w:t>
      </w:r>
      <w:r w:rsidRPr="00F219E3">
        <w:rPr>
          <w:rFonts w:ascii="Times New Roman" w:hAnsi="Times New Roman"/>
          <w:sz w:val="24"/>
          <w:szCs w:val="24"/>
          <w:bdr w:val="none" w:sz="0" w:space="0" w:color="auto" w:frame="1"/>
        </w:rPr>
        <w:t xml:space="preserve">. Режим доступа: </w:t>
      </w:r>
      <w:hyperlink r:id="rId24" w:history="1">
        <w:r w:rsidRPr="00F219E3">
          <w:rPr>
            <w:rStyle w:val="Hyperlink"/>
            <w:rFonts w:ascii="Times New Roman" w:hAnsi="Times New Roman"/>
            <w:color w:val="auto"/>
            <w:sz w:val="24"/>
            <w:szCs w:val="24"/>
            <w:u w:val="none"/>
            <w:bdr w:val="none" w:sz="0" w:space="0" w:color="auto" w:frame="1"/>
          </w:rPr>
          <w:t>http://ej.kubagro.ru/2015/08/pdf/86.pdf</w:t>
        </w:r>
      </w:hyperlink>
    </w:p>
    <w:p w:rsidR="00D771A1" w:rsidRPr="00F219E3" w:rsidRDefault="00D771A1" w:rsidP="00F219E3">
      <w:pPr>
        <w:pStyle w:val="ListParagraph"/>
        <w:numPr>
          <w:ilvl w:val="0"/>
          <w:numId w:val="19"/>
        </w:numPr>
        <w:tabs>
          <w:tab w:val="clear" w:pos="1496"/>
          <w:tab w:val="num" w:pos="142"/>
          <w:tab w:val="left" w:pos="1134"/>
        </w:tabs>
        <w:spacing w:after="0" w:line="240" w:lineRule="auto"/>
        <w:ind w:left="0" w:firstLine="851"/>
        <w:jc w:val="both"/>
        <w:rPr>
          <w:rFonts w:ascii="Times New Roman" w:hAnsi="Times New Roman"/>
          <w:sz w:val="24"/>
          <w:szCs w:val="24"/>
        </w:rPr>
      </w:pPr>
      <w:r w:rsidRPr="00F219E3">
        <w:rPr>
          <w:rFonts w:ascii="Times New Roman" w:hAnsi="Times New Roman"/>
          <w:sz w:val="24"/>
          <w:szCs w:val="24"/>
        </w:rPr>
        <w:t>Янаева М.В. Интеллектуальная система комплексного мониторинга экологической обстановки стройплощадки // Монография,  Краснодар, 2012.</w:t>
      </w:r>
    </w:p>
    <w:p w:rsidR="00D771A1" w:rsidRPr="00F219E3" w:rsidRDefault="00D771A1" w:rsidP="00F219E3">
      <w:pPr>
        <w:pStyle w:val="ListParagraph"/>
        <w:numPr>
          <w:ilvl w:val="0"/>
          <w:numId w:val="19"/>
        </w:numPr>
        <w:tabs>
          <w:tab w:val="clear" w:pos="1496"/>
          <w:tab w:val="num" w:pos="142"/>
          <w:tab w:val="left" w:pos="284"/>
          <w:tab w:val="left" w:pos="1134"/>
          <w:tab w:val="left" w:pos="1276"/>
        </w:tabs>
        <w:autoSpaceDE w:val="0"/>
        <w:autoSpaceDN w:val="0"/>
        <w:adjustRightInd w:val="0"/>
        <w:spacing w:after="0" w:line="240" w:lineRule="auto"/>
        <w:ind w:left="0" w:firstLine="851"/>
        <w:jc w:val="both"/>
        <w:rPr>
          <w:rFonts w:ascii="Times New Roman" w:hAnsi="Times New Roman"/>
          <w:sz w:val="24"/>
          <w:szCs w:val="24"/>
        </w:rPr>
      </w:pPr>
      <w:r w:rsidRPr="00F219E3">
        <w:rPr>
          <w:rFonts w:ascii="Times New Roman" w:hAnsi="Times New Roman"/>
          <w:sz w:val="24"/>
          <w:szCs w:val="24"/>
        </w:rPr>
        <w:t xml:space="preserve">Янаева М.В., Адамова А.В. Разработка информационной подсистемы стратегического управления территориально – распределенным строительным комплексом // </w:t>
      </w:r>
      <w:hyperlink r:id="rId25" w:history="1">
        <w:r w:rsidRPr="00F219E3">
          <w:rPr>
            <w:rStyle w:val="Hyperlink"/>
            <w:rFonts w:ascii="Times New Roman" w:hAnsi="Times New Roman"/>
            <w:color w:val="auto"/>
            <w:sz w:val="24"/>
            <w:szCs w:val="24"/>
            <w:u w:val="none"/>
          </w:rPr>
          <w:t>Научные труды Кубанского государственного технологического университета</w:t>
        </w:r>
      </w:hyperlink>
      <w:r w:rsidRPr="00F219E3">
        <w:rPr>
          <w:rFonts w:ascii="Times New Roman" w:hAnsi="Times New Roman"/>
          <w:sz w:val="24"/>
          <w:szCs w:val="24"/>
        </w:rPr>
        <w:t xml:space="preserve">. [Электронный ресурс]. – Научные труды КубГТУ, №10, 2015 г.  </w:t>
      </w:r>
      <w:r w:rsidRPr="00F219E3">
        <w:rPr>
          <w:rFonts w:ascii="Times New Roman" w:hAnsi="Times New Roman"/>
          <w:sz w:val="24"/>
          <w:szCs w:val="24"/>
          <w:bdr w:val="none" w:sz="0" w:space="0" w:color="auto" w:frame="1"/>
        </w:rPr>
        <w:t>Режим доступа: http://ntk.kubstu.ru/file/574</w:t>
      </w:r>
    </w:p>
    <w:p w:rsidR="00D771A1" w:rsidRPr="00F219E3" w:rsidRDefault="00D771A1" w:rsidP="00F219E3">
      <w:pPr>
        <w:pStyle w:val="ListParagraph"/>
        <w:numPr>
          <w:ilvl w:val="0"/>
          <w:numId w:val="19"/>
        </w:numPr>
        <w:tabs>
          <w:tab w:val="clear" w:pos="1496"/>
          <w:tab w:val="num" w:pos="142"/>
          <w:tab w:val="left" w:pos="284"/>
          <w:tab w:val="left" w:pos="1134"/>
          <w:tab w:val="left" w:pos="1276"/>
        </w:tabs>
        <w:autoSpaceDE w:val="0"/>
        <w:autoSpaceDN w:val="0"/>
        <w:adjustRightInd w:val="0"/>
        <w:spacing w:after="0" w:line="240" w:lineRule="auto"/>
        <w:ind w:left="0" w:firstLine="851"/>
        <w:jc w:val="both"/>
        <w:rPr>
          <w:rFonts w:ascii="Times New Roman" w:hAnsi="Times New Roman"/>
          <w:sz w:val="24"/>
          <w:szCs w:val="24"/>
        </w:rPr>
      </w:pPr>
      <w:r w:rsidRPr="00F219E3">
        <w:rPr>
          <w:rFonts w:ascii="Times New Roman" w:hAnsi="Times New Roman"/>
          <w:sz w:val="24"/>
          <w:szCs w:val="24"/>
        </w:rPr>
        <w:t xml:space="preserve">Янаева М.В., Коломбет А.В. Разработка информационной системы управления и мониторинга территориально – распределенными комплексами // </w:t>
      </w:r>
      <w:hyperlink r:id="rId26" w:history="1">
        <w:r w:rsidRPr="00F219E3">
          <w:rPr>
            <w:rStyle w:val="Hyperlink"/>
            <w:rFonts w:ascii="Times New Roman" w:hAnsi="Times New Roman"/>
            <w:color w:val="auto"/>
            <w:sz w:val="24"/>
            <w:szCs w:val="24"/>
            <w:u w:val="none"/>
          </w:rPr>
          <w:t>Научные труды Кубанского государственного технологического университета</w:t>
        </w:r>
      </w:hyperlink>
      <w:r w:rsidRPr="00F219E3">
        <w:rPr>
          <w:rFonts w:ascii="Times New Roman" w:hAnsi="Times New Roman"/>
          <w:sz w:val="24"/>
          <w:szCs w:val="24"/>
        </w:rPr>
        <w:t xml:space="preserve">. [Электронный ресурс]. – Научные труды КубГТУ, №10, 2015 г.  </w:t>
      </w:r>
      <w:r w:rsidRPr="00F219E3">
        <w:rPr>
          <w:rFonts w:ascii="Times New Roman" w:hAnsi="Times New Roman"/>
          <w:sz w:val="24"/>
          <w:szCs w:val="24"/>
          <w:bdr w:val="none" w:sz="0" w:space="0" w:color="auto" w:frame="1"/>
        </w:rPr>
        <w:t xml:space="preserve">Режим доступа: </w:t>
      </w:r>
      <w:hyperlink r:id="rId27" w:history="1">
        <w:r w:rsidRPr="00F219E3">
          <w:rPr>
            <w:rStyle w:val="Hyperlink"/>
            <w:rFonts w:ascii="Times New Roman" w:hAnsi="Times New Roman"/>
            <w:color w:val="auto"/>
            <w:sz w:val="24"/>
            <w:szCs w:val="24"/>
            <w:u w:val="none"/>
            <w:bdr w:val="none" w:sz="0" w:space="0" w:color="auto" w:frame="1"/>
          </w:rPr>
          <w:t>http://ntk.kubstu.ru/file/601</w:t>
        </w:r>
      </w:hyperlink>
    </w:p>
    <w:p w:rsidR="00D771A1" w:rsidRPr="00F219E3" w:rsidRDefault="00D771A1" w:rsidP="00F219E3">
      <w:pPr>
        <w:pStyle w:val="ListParagraph"/>
        <w:numPr>
          <w:ilvl w:val="0"/>
          <w:numId w:val="19"/>
        </w:numPr>
        <w:tabs>
          <w:tab w:val="clear" w:pos="1496"/>
          <w:tab w:val="num" w:pos="142"/>
          <w:tab w:val="left" w:pos="284"/>
          <w:tab w:val="left" w:pos="1134"/>
          <w:tab w:val="left" w:pos="1276"/>
        </w:tabs>
        <w:autoSpaceDE w:val="0"/>
        <w:autoSpaceDN w:val="0"/>
        <w:adjustRightInd w:val="0"/>
        <w:spacing w:after="0" w:line="240" w:lineRule="auto"/>
        <w:ind w:left="0" w:firstLine="851"/>
        <w:jc w:val="both"/>
        <w:rPr>
          <w:rFonts w:ascii="Times New Roman" w:hAnsi="Times New Roman"/>
          <w:sz w:val="24"/>
          <w:szCs w:val="24"/>
        </w:rPr>
      </w:pPr>
      <w:r w:rsidRPr="00F219E3">
        <w:rPr>
          <w:rFonts w:ascii="Times New Roman" w:hAnsi="Times New Roman"/>
          <w:sz w:val="24"/>
          <w:szCs w:val="24"/>
        </w:rPr>
        <w:t xml:space="preserve">Янаева М.В., Аваков Д.В.  Подсистема удаленного обмена информацией на основе использования облачных технологий для информационной системы управления территориально – распределенным строительным комплексом // </w:t>
      </w:r>
      <w:hyperlink r:id="rId28" w:history="1">
        <w:r w:rsidRPr="00F219E3">
          <w:rPr>
            <w:rFonts w:ascii="Times New Roman" w:hAnsi="Times New Roman"/>
            <w:sz w:val="24"/>
            <w:szCs w:val="24"/>
          </w:rPr>
          <w:t>Научные труды Кубанского государственного технологического университета</w:t>
        </w:r>
      </w:hyperlink>
      <w:r w:rsidRPr="00F219E3">
        <w:rPr>
          <w:rFonts w:ascii="Times New Roman" w:hAnsi="Times New Roman"/>
          <w:sz w:val="24"/>
          <w:szCs w:val="24"/>
        </w:rPr>
        <w:t xml:space="preserve">. [Электронный ресурс]. – Научные труды КубГТУ, №10, 2015 г.  Режим доступа: </w:t>
      </w:r>
      <w:hyperlink r:id="rId29" w:history="1">
        <w:r w:rsidRPr="00F219E3">
          <w:rPr>
            <w:rFonts w:ascii="Times New Roman" w:hAnsi="Times New Roman"/>
            <w:sz w:val="24"/>
            <w:szCs w:val="24"/>
          </w:rPr>
          <w:t>http://ntk.kubstu.ru/file/602</w:t>
        </w:r>
      </w:hyperlink>
    </w:p>
    <w:p w:rsidR="00D771A1" w:rsidRPr="00F219E3" w:rsidRDefault="00D771A1" w:rsidP="00F219E3">
      <w:pPr>
        <w:tabs>
          <w:tab w:val="num" w:pos="142"/>
          <w:tab w:val="left" w:pos="284"/>
          <w:tab w:val="left" w:pos="1134"/>
          <w:tab w:val="left" w:pos="1276"/>
        </w:tabs>
        <w:autoSpaceDE w:val="0"/>
        <w:autoSpaceDN w:val="0"/>
        <w:adjustRightInd w:val="0"/>
        <w:spacing w:after="0" w:line="240" w:lineRule="auto"/>
        <w:jc w:val="both"/>
        <w:rPr>
          <w:rFonts w:ascii="Times New Roman" w:hAnsi="Times New Roman"/>
          <w:sz w:val="24"/>
          <w:szCs w:val="24"/>
        </w:rPr>
      </w:pPr>
    </w:p>
    <w:p w:rsidR="00D771A1" w:rsidRDefault="00D771A1" w:rsidP="00F219E3">
      <w:pPr>
        <w:pStyle w:val="BodyText"/>
        <w:tabs>
          <w:tab w:val="left" w:pos="993"/>
        </w:tabs>
        <w:spacing w:after="0" w:line="240" w:lineRule="auto"/>
        <w:ind w:firstLine="697"/>
        <w:jc w:val="both"/>
        <w:rPr>
          <w:rFonts w:ascii="Times New Roman" w:hAnsi="Times New Roman"/>
          <w:b/>
          <w:sz w:val="24"/>
          <w:szCs w:val="24"/>
          <w:lang w:val="en-US"/>
        </w:rPr>
      </w:pPr>
      <w:r>
        <w:rPr>
          <w:rFonts w:ascii="Times New Roman" w:hAnsi="Times New Roman"/>
          <w:b/>
          <w:sz w:val="24"/>
          <w:szCs w:val="24"/>
          <w:lang w:val="en-US"/>
        </w:rPr>
        <w:t>References</w:t>
      </w:r>
    </w:p>
    <w:p w:rsidR="00D771A1" w:rsidRPr="00F219E3" w:rsidRDefault="00D771A1" w:rsidP="00F219E3">
      <w:pPr>
        <w:pStyle w:val="BodyText"/>
        <w:tabs>
          <w:tab w:val="left" w:pos="993"/>
        </w:tabs>
        <w:spacing w:after="0" w:line="240" w:lineRule="auto"/>
        <w:ind w:firstLine="697"/>
        <w:jc w:val="both"/>
        <w:rPr>
          <w:rFonts w:ascii="Times New Roman" w:hAnsi="Times New Roman"/>
          <w:b/>
          <w:sz w:val="24"/>
          <w:szCs w:val="24"/>
          <w:lang w:val="en-US"/>
        </w:rPr>
      </w:pPr>
    </w:p>
    <w:p w:rsidR="00D771A1" w:rsidRPr="000101BF" w:rsidRDefault="00D771A1" w:rsidP="000101BF">
      <w:pPr>
        <w:spacing w:after="0" w:line="240" w:lineRule="auto"/>
        <w:ind w:firstLine="709"/>
        <w:jc w:val="both"/>
        <w:rPr>
          <w:rFonts w:ascii="Times New Roman" w:hAnsi="Times New Roman"/>
          <w:sz w:val="24"/>
          <w:szCs w:val="24"/>
          <w:lang w:val="en-US" w:eastAsia="ru-RU"/>
        </w:rPr>
      </w:pPr>
      <w:r w:rsidRPr="000101BF">
        <w:rPr>
          <w:rFonts w:ascii="Times New Roman" w:hAnsi="Times New Roman"/>
          <w:sz w:val="24"/>
          <w:szCs w:val="24"/>
          <w:lang w:val="en-US" w:eastAsia="ru-RU"/>
        </w:rPr>
        <w:t>1.</w:t>
      </w:r>
      <w:r w:rsidRPr="000101BF">
        <w:rPr>
          <w:rFonts w:ascii="Times New Roman" w:hAnsi="Times New Roman"/>
          <w:sz w:val="24"/>
          <w:szCs w:val="24"/>
          <w:lang w:val="en-US" w:eastAsia="ru-RU"/>
        </w:rPr>
        <w:tab/>
        <w:t xml:space="preserve">Cygikalo T.I., Janaeva M.V., Cygikalo D.V., Rudenko M.V., Avtomatizacija processa upravlenija jekologicheskim monitoringom stroitel'noj ploshhadki // Nauchnyj zhurnal KubGAU [Jelektronnyj resurs]. – Krasnodar KubGAU , 2012 . - №77. – shifr Informregistra:  0421200012\0222. Rezhim dostupa: http://ej.kubagro.ru/2012/03/pdf/70.pdf. </w:t>
      </w:r>
    </w:p>
    <w:p w:rsidR="00D771A1" w:rsidRPr="000101BF" w:rsidRDefault="00D771A1" w:rsidP="000101BF">
      <w:pPr>
        <w:spacing w:after="0" w:line="240" w:lineRule="auto"/>
        <w:ind w:firstLine="709"/>
        <w:jc w:val="both"/>
        <w:rPr>
          <w:rFonts w:ascii="Times New Roman" w:hAnsi="Times New Roman"/>
          <w:sz w:val="24"/>
          <w:szCs w:val="24"/>
          <w:lang w:val="en-US" w:eastAsia="ru-RU"/>
        </w:rPr>
      </w:pPr>
      <w:r w:rsidRPr="000101BF">
        <w:rPr>
          <w:rFonts w:ascii="Times New Roman" w:hAnsi="Times New Roman"/>
          <w:sz w:val="24"/>
          <w:szCs w:val="24"/>
          <w:lang w:val="en-US" w:eastAsia="ru-RU"/>
        </w:rPr>
        <w:t>2.</w:t>
      </w:r>
      <w:r w:rsidRPr="000101BF">
        <w:rPr>
          <w:rFonts w:ascii="Times New Roman" w:hAnsi="Times New Roman"/>
          <w:sz w:val="24"/>
          <w:szCs w:val="24"/>
          <w:lang w:val="en-US" w:eastAsia="ru-RU"/>
        </w:rPr>
        <w:tab/>
        <w:t xml:space="preserve">Janaeva M.V.,  Murlin A.G., Murlina V.A., Sistemy jekologicheskogo monitoringa v stroitel'nyh organizacijah // Nauchnyj zhurnal KubGAU [Jelektronnyj resurs]. – Krasnodar KubGAU , 2012 . - №84. – shifr Informregistra:  0420900012. Rezhim dostupa: http://ej.kubagro.ru/2012/10/pdf/35.pdf </w:t>
      </w:r>
    </w:p>
    <w:p w:rsidR="00D771A1" w:rsidRPr="000101BF" w:rsidRDefault="00D771A1" w:rsidP="000101BF">
      <w:pPr>
        <w:spacing w:after="0" w:line="240" w:lineRule="auto"/>
        <w:ind w:firstLine="709"/>
        <w:jc w:val="both"/>
        <w:rPr>
          <w:rFonts w:ascii="Times New Roman" w:hAnsi="Times New Roman"/>
          <w:sz w:val="24"/>
          <w:szCs w:val="24"/>
          <w:lang w:val="en-US" w:eastAsia="ru-RU"/>
        </w:rPr>
      </w:pPr>
      <w:r w:rsidRPr="000101BF">
        <w:rPr>
          <w:rFonts w:ascii="Times New Roman" w:hAnsi="Times New Roman"/>
          <w:sz w:val="24"/>
          <w:szCs w:val="24"/>
          <w:lang w:val="en-US" w:eastAsia="ru-RU"/>
        </w:rPr>
        <w:t>3.</w:t>
      </w:r>
      <w:r w:rsidRPr="000101BF">
        <w:rPr>
          <w:rFonts w:ascii="Times New Roman" w:hAnsi="Times New Roman"/>
          <w:sz w:val="24"/>
          <w:szCs w:val="24"/>
          <w:lang w:val="en-US" w:eastAsia="ru-RU"/>
        </w:rPr>
        <w:tab/>
        <w:t xml:space="preserve">Janaeva M.V.,  Murlin A.G., Murlina V.A., Metody prognozirovanija v informacionnoj sisteme jekologicheskogo monitoringa // Nauchnyj zhurnal KubGAU [Jelektronnyj resurs]. – Krasnodar KubGAU , 2012 . - №84. – shifr Informregistra:  0421200012\0222. Rezhim dostupa: http://ej.kubagro.ru/2012/10/pdf/34.pdf </w:t>
      </w:r>
    </w:p>
    <w:p w:rsidR="00D771A1" w:rsidRPr="000101BF" w:rsidRDefault="00D771A1" w:rsidP="000101BF">
      <w:pPr>
        <w:spacing w:after="0" w:line="240" w:lineRule="auto"/>
        <w:ind w:firstLine="709"/>
        <w:jc w:val="both"/>
        <w:rPr>
          <w:rFonts w:ascii="Times New Roman" w:hAnsi="Times New Roman"/>
          <w:sz w:val="24"/>
          <w:szCs w:val="24"/>
          <w:lang w:val="en-US" w:eastAsia="ru-RU"/>
        </w:rPr>
      </w:pPr>
      <w:r w:rsidRPr="000101BF">
        <w:rPr>
          <w:rFonts w:ascii="Times New Roman" w:hAnsi="Times New Roman"/>
          <w:sz w:val="24"/>
          <w:szCs w:val="24"/>
          <w:lang w:val="en-US" w:eastAsia="ru-RU"/>
        </w:rPr>
        <w:t>4.</w:t>
      </w:r>
      <w:r w:rsidRPr="000101BF">
        <w:rPr>
          <w:rFonts w:ascii="Times New Roman" w:hAnsi="Times New Roman"/>
          <w:sz w:val="24"/>
          <w:szCs w:val="24"/>
          <w:lang w:val="en-US" w:eastAsia="ru-RU"/>
        </w:rPr>
        <w:tab/>
        <w:t>Janaeva M.V.,  Murlin A.G., Murlina V.A., Upravlenie jeffektivnost'ju prostranstvenno raspredeljonnyh promyshlennyh predprijatij // Nauchnyj zhurnal KubGAU [Jelektronnyj resurs]. – Krasnodar KubGAU , 2014 . - №102(08). – shifr Informregistra:  0421200012\0222. Rezhim dostupa: http://ej.kubagro.ru/2014/08/pdf/65.pdf</w:t>
      </w:r>
    </w:p>
    <w:p w:rsidR="00D771A1" w:rsidRPr="000101BF" w:rsidRDefault="00D771A1" w:rsidP="000101BF">
      <w:pPr>
        <w:spacing w:after="0" w:line="240" w:lineRule="auto"/>
        <w:ind w:firstLine="709"/>
        <w:jc w:val="both"/>
        <w:rPr>
          <w:rFonts w:ascii="Times New Roman" w:hAnsi="Times New Roman"/>
          <w:sz w:val="24"/>
          <w:szCs w:val="24"/>
          <w:lang w:val="en-US" w:eastAsia="ru-RU"/>
        </w:rPr>
      </w:pPr>
      <w:r w:rsidRPr="000101BF">
        <w:rPr>
          <w:rFonts w:ascii="Times New Roman" w:hAnsi="Times New Roman"/>
          <w:sz w:val="24"/>
          <w:szCs w:val="24"/>
          <w:lang w:val="en-US" w:eastAsia="ru-RU"/>
        </w:rPr>
        <w:t>5.</w:t>
      </w:r>
      <w:r w:rsidRPr="000101BF">
        <w:rPr>
          <w:rFonts w:ascii="Times New Roman" w:hAnsi="Times New Roman"/>
          <w:sz w:val="24"/>
          <w:szCs w:val="24"/>
          <w:lang w:val="en-US" w:eastAsia="ru-RU"/>
        </w:rPr>
        <w:tab/>
        <w:t>Vidovskij L.A., Janaeva M.V., Murlin A.G., Murlina V.A. Strategicheskoe upravlenie territorial'no – raspredelennymi kompleksami // Nauchnyj zhurnal KubGAU [Jelektronnyj resurs]. – Krasnodar KubGAU, 2015. - №112. - shifr Informregistra:  0421200012\0222. Rezhim dostupa: http://ej.kubagro.ru/2015/08/pdf/86.pdf</w:t>
      </w:r>
    </w:p>
    <w:p w:rsidR="00D771A1" w:rsidRPr="000101BF" w:rsidRDefault="00D771A1" w:rsidP="000101BF">
      <w:pPr>
        <w:spacing w:after="0" w:line="240" w:lineRule="auto"/>
        <w:ind w:firstLine="709"/>
        <w:jc w:val="both"/>
        <w:rPr>
          <w:rFonts w:ascii="Times New Roman" w:hAnsi="Times New Roman"/>
          <w:sz w:val="24"/>
          <w:szCs w:val="24"/>
          <w:lang w:val="en-US" w:eastAsia="ru-RU"/>
        </w:rPr>
      </w:pPr>
      <w:r w:rsidRPr="000101BF">
        <w:rPr>
          <w:rFonts w:ascii="Times New Roman" w:hAnsi="Times New Roman"/>
          <w:sz w:val="24"/>
          <w:szCs w:val="24"/>
          <w:lang w:val="en-US" w:eastAsia="ru-RU"/>
        </w:rPr>
        <w:t>6.</w:t>
      </w:r>
      <w:r w:rsidRPr="000101BF">
        <w:rPr>
          <w:rFonts w:ascii="Times New Roman" w:hAnsi="Times New Roman"/>
          <w:sz w:val="24"/>
          <w:szCs w:val="24"/>
          <w:lang w:val="en-US" w:eastAsia="ru-RU"/>
        </w:rPr>
        <w:tab/>
        <w:t>Janaeva M.V. Intellektual'naja sistema kompleksnogo monitoringa jekologicheskoj obstanovki strojploshhadki // Monografija,  Krasnodar, 2012.</w:t>
      </w:r>
    </w:p>
    <w:p w:rsidR="00D771A1" w:rsidRPr="000101BF" w:rsidRDefault="00D771A1" w:rsidP="000101BF">
      <w:pPr>
        <w:spacing w:after="0" w:line="240" w:lineRule="auto"/>
        <w:ind w:firstLine="709"/>
        <w:jc w:val="both"/>
        <w:rPr>
          <w:rFonts w:ascii="Times New Roman" w:hAnsi="Times New Roman"/>
          <w:sz w:val="24"/>
          <w:szCs w:val="24"/>
          <w:lang w:val="en-US" w:eastAsia="ru-RU"/>
        </w:rPr>
      </w:pPr>
      <w:r w:rsidRPr="000101BF">
        <w:rPr>
          <w:rFonts w:ascii="Times New Roman" w:hAnsi="Times New Roman"/>
          <w:sz w:val="24"/>
          <w:szCs w:val="24"/>
          <w:lang w:val="en-US" w:eastAsia="ru-RU"/>
        </w:rPr>
        <w:t>7.</w:t>
      </w:r>
      <w:r w:rsidRPr="000101BF">
        <w:rPr>
          <w:rFonts w:ascii="Times New Roman" w:hAnsi="Times New Roman"/>
          <w:sz w:val="24"/>
          <w:szCs w:val="24"/>
          <w:lang w:val="en-US" w:eastAsia="ru-RU"/>
        </w:rPr>
        <w:tab/>
        <w:t>Janaeva M.V., Adamova A.V. Razrabotka informacionnoj podsistemy strategicheskogo upravlenija territorial'no – raspredelennym stroitel'nym kompleksom // Nauchnye trudy Kubanskogo gosudarstvennogo tehnologicheskogo universiteta. [Jelektronnyj resurs]. – Nauchnye trudy KubGTU, №10, 2015 g.  Rezhim dostupa: http://ntk.kubstu.ru/file/574</w:t>
      </w:r>
    </w:p>
    <w:p w:rsidR="00D771A1" w:rsidRPr="000101BF" w:rsidRDefault="00D771A1" w:rsidP="000101BF">
      <w:pPr>
        <w:spacing w:after="0" w:line="240" w:lineRule="auto"/>
        <w:ind w:firstLine="709"/>
        <w:jc w:val="both"/>
        <w:rPr>
          <w:rFonts w:ascii="Times New Roman" w:hAnsi="Times New Roman"/>
          <w:sz w:val="24"/>
          <w:szCs w:val="24"/>
          <w:lang w:val="en-US" w:eastAsia="ru-RU"/>
        </w:rPr>
      </w:pPr>
      <w:r w:rsidRPr="000101BF">
        <w:rPr>
          <w:rFonts w:ascii="Times New Roman" w:hAnsi="Times New Roman"/>
          <w:sz w:val="24"/>
          <w:szCs w:val="24"/>
          <w:lang w:val="en-US" w:eastAsia="ru-RU"/>
        </w:rPr>
        <w:t>8.</w:t>
      </w:r>
      <w:r w:rsidRPr="000101BF">
        <w:rPr>
          <w:rFonts w:ascii="Times New Roman" w:hAnsi="Times New Roman"/>
          <w:sz w:val="24"/>
          <w:szCs w:val="24"/>
          <w:lang w:val="en-US" w:eastAsia="ru-RU"/>
        </w:rPr>
        <w:tab/>
        <w:t>Janaeva M.V., Kolombet A.V. Razrabotka informacionnoj sistemy upravlenija i monitoringa territorial'no – raspredelennymi kompleksami // Nauchnye trudy Kubanskogo gosudarstvennogo tehnologicheskogo universiteta. [Jelektronnyj resurs]. – Nauchnye trudy KubGTU, №10, 2015 g.  Rezhim dostupa: http://ntk.kubstu.ru/file/601</w:t>
      </w:r>
    </w:p>
    <w:p w:rsidR="00D771A1" w:rsidRPr="000101BF" w:rsidRDefault="00D771A1" w:rsidP="000101BF">
      <w:pPr>
        <w:spacing w:after="0" w:line="240" w:lineRule="auto"/>
        <w:ind w:firstLine="709"/>
        <w:jc w:val="both"/>
        <w:rPr>
          <w:rFonts w:ascii="Times New Roman" w:hAnsi="Times New Roman"/>
          <w:sz w:val="24"/>
          <w:szCs w:val="24"/>
          <w:lang w:val="en-US" w:eastAsia="ru-RU"/>
        </w:rPr>
      </w:pPr>
      <w:r w:rsidRPr="000101BF">
        <w:rPr>
          <w:rFonts w:ascii="Times New Roman" w:hAnsi="Times New Roman"/>
          <w:sz w:val="24"/>
          <w:szCs w:val="24"/>
          <w:lang w:val="en-US" w:eastAsia="ru-RU"/>
        </w:rPr>
        <w:t>9.</w:t>
      </w:r>
      <w:r w:rsidRPr="000101BF">
        <w:rPr>
          <w:rFonts w:ascii="Times New Roman" w:hAnsi="Times New Roman"/>
          <w:sz w:val="24"/>
          <w:szCs w:val="24"/>
          <w:lang w:val="en-US" w:eastAsia="ru-RU"/>
        </w:rPr>
        <w:tab/>
        <w:t>Janaeva M.V., Avakov D.V.  Podsistema udalennogo obmena informaciej na osnove ispol'zovanija oblachnyh tehnologij dlja informacionnoj sistemy upravlenija territorial'no – raspredelennym stroitel'nym kompleksom // Nauchnye trudy Kubanskogo gosudarstvennogo tehnologicheskogo universiteta. [Jelektronnyj resurs]. – Nauchnye trudy KubGTU, №10, 2015 g.  Rezhim dostupa: http://ntk.kubstu.ru/file/602</w:t>
      </w:r>
    </w:p>
    <w:sectPr w:rsidR="00D771A1" w:rsidRPr="000101BF" w:rsidSect="001D3EEF">
      <w:headerReference w:type="even" r:id="rId30"/>
      <w:headerReference w:type="default" r:id="rId31"/>
      <w:footerReference w:type="default" r:id="rId3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1A1" w:rsidRDefault="00D771A1" w:rsidP="00343EB7">
      <w:pPr>
        <w:spacing w:after="0" w:line="240" w:lineRule="auto"/>
      </w:pPr>
      <w:r>
        <w:separator/>
      </w:r>
    </w:p>
  </w:endnote>
  <w:endnote w:type="continuationSeparator" w:id="0">
    <w:p w:rsidR="00D771A1" w:rsidRDefault="00D771A1" w:rsidP="00343E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1A1" w:rsidRDefault="00D771A1">
    <w:pPr>
      <w:pStyle w:val="Footer"/>
    </w:pPr>
    <w:bookmarkStart w:id="2" w:name="OLE_LINK122"/>
    <w:bookmarkStart w:id="3" w:name="OLE_LINK123"/>
    <w:bookmarkStart w:id="4" w:name="OLE_LINK124"/>
    <w:r>
      <w:rPr>
        <w:rFonts w:ascii="Times New Roman" w:hAnsi="Times New Roman"/>
        <w:sz w:val="24"/>
        <w:szCs w:val="24"/>
      </w:rPr>
      <w:t>http://ej.kubagro.ru/201</w:t>
    </w:r>
    <w:r>
      <w:rPr>
        <w:rFonts w:ascii="Times New Roman" w:hAnsi="Times New Roman"/>
        <w:sz w:val="24"/>
        <w:szCs w:val="24"/>
        <w:lang w:val="en-US"/>
      </w:rPr>
      <w:t>6</w:t>
    </w:r>
    <w:r>
      <w:rPr>
        <w:rFonts w:ascii="Times New Roman" w:hAnsi="Times New Roman"/>
        <w:sz w:val="24"/>
        <w:szCs w:val="24"/>
      </w:rPr>
      <w:t>/</w:t>
    </w:r>
    <w:r>
      <w:rPr>
        <w:rFonts w:ascii="Times New Roman" w:hAnsi="Times New Roman"/>
        <w:sz w:val="24"/>
        <w:szCs w:val="24"/>
        <w:lang w:val="en-US"/>
      </w:rPr>
      <w:t>09</w:t>
    </w:r>
    <w:r>
      <w:rPr>
        <w:rFonts w:ascii="Times New Roman" w:hAnsi="Times New Roman"/>
        <w:sz w:val="24"/>
        <w:szCs w:val="24"/>
      </w:rPr>
      <w:t>/pdf/</w:t>
    </w:r>
    <w:r>
      <w:rPr>
        <w:rFonts w:ascii="Times New Roman" w:hAnsi="Times New Roman"/>
        <w:sz w:val="24"/>
        <w:szCs w:val="24"/>
        <w:lang w:val="en-US"/>
      </w:rPr>
      <w:t>130</w:t>
    </w:r>
    <w:r>
      <w:rPr>
        <w:rFonts w:ascii="Times New Roman" w:hAnsi="Times New Roman"/>
        <w:sz w:val="24"/>
        <w:szCs w:val="24"/>
      </w:rPr>
      <w:t>.pdf</w:t>
    </w:r>
    <w:bookmarkEnd w:id="2"/>
    <w:bookmarkEnd w:id="3"/>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1A1" w:rsidRDefault="00D771A1" w:rsidP="00343EB7">
      <w:pPr>
        <w:spacing w:after="0" w:line="240" w:lineRule="auto"/>
      </w:pPr>
      <w:r>
        <w:separator/>
      </w:r>
    </w:p>
  </w:footnote>
  <w:footnote w:type="continuationSeparator" w:id="0">
    <w:p w:rsidR="00D771A1" w:rsidRDefault="00D771A1" w:rsidP="00343EB7">
      <w:pPr>
        <w:spacing w:after="0" w:line="240" w:lineRule="auto"/>
      </w:pPr>
      <w:r>
        <w:continuationSeparator/>
      </w:r>
    </w:p>
  </w:footnote>
  <w:footnote w:id="1">
    <w:p w:rsidR="00D771A1" w:rsidRDefault="00D771A1" w:rsidP="00343EB7">
      <w:pPr>
        <w:autoSpaceDE w:val="0"/>
        <w:autoSpaceDN w:val="0"/>
        <w:adjustRightInd w:val="0"/>
        <w:snapToGrid w:val="0"/>
      </w:pPr>
      <w:r w:rsidRPr="00343EB7">
        <w:rPr>
          <w:rStyle w:val="FootnoteReference"/>
          <w:rFonts w:ascii="Times New Roman" w:hAnsi="Times New Roman"/>
          <w:sz w:val="24"/>
          <w:szCs w:val="24"/>
        </w:rPr>
        <w:footnoteRef/>
      </w:r>
      <w:r w:rsidRPr="00343EB7">
        <w:rPr>
          <w:rFonts w:ascii="Times New Roman" w:hAnsi="Times New Roman"/>
          <w:sz w:val="24"/>
          <w:szCs w:val="24"/>
        </w:rPr>
        <w:t xml:space="preserve"> Работа выполнена при финансовой поддержке РГНФ, проект № </w:t>
      </w:r>
      <w:r w:rsidRPr="00343EB7">
        <w:rPr>
          <w:rFonts w:ascii="Times New Roman" w:hAnsi="Times New Roman"/>
          <w:color w:val="000000"/>
          <w:sz w:val="24"/>
          <w:szCs w:val="24"/>
          <w:lang/>
        </w:rPr>
        <w:t>14-02-00334а.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1A1" w:rsidRDefault="00D771A1"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771A1" w:rsidRDefault="00D771A1" w:rsidP="0091154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1A1" w:rsidRPr="0091154F" w:rsidRDefault="00D771A1" w:rsidP="00482425">
    <w:pPr>
      <w:pStyle w:val="Header"/>
      <w:framePr w:wrap="around" w:vAnchor="text" w:hAnchor="margin" w:xAlign="right" w:y="1"/>
      <w:rPr>
        <w:rStyle w:val="PageNumber"/>
        <w:rFonts w:ascii="Times New Roman" w:hAnsi="Times New Roman"/>
        <w:sz w:val="28"/>
        <w:szCs w:val="28"/>
      </w:rPr>
    </w:pPr>
    <w:r w:rsidRPr="0091154F">
      <w:rPr>
        <w:rStyle w:val="PageNumber"/>
        <w:rFonts w:ascii="Times New Roman" w:hAnsi="Times New Roman"/>
        <w:sz w:val="28"/>
        <w:szCs w:val="28"/>
      </w:rPr>
      <w:fldChar w:fldCharType="begin"/>
    </w:r>
    <w:r w:rsidRPr="0091154F">
      <w:rPr>
        <w:rStyle w:val="PageNumber"/>
        <w:rFonts w:ascii="Times New Roman" w:hAnsi="Times New Roman"/>
        <w:sz w:val="28"/>
        <w:szCs w:val="28"/>
      </w:rPr>
      <w:instrText xml:space="preserve">PAGE  </w:instrText>
    </w:r>
    <w:r w:rsidRPr="0091154F">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91154F">
      <w:rPr>
        <w:rStyle w:val="PageNumber"/>
        <w:rFonts w:ascii="Times New Roman" w:hAnsi="Times New Roman"/>
        <w:sz w:val="28"/>
        <w:szCs w:val="28"/>
      </w:rPr>
      <w:fldChar w:fldCharType="end"/>
    </w:r>
  </w:p>
  <w:p w:rsidR="00D771A1" w:rsidRPr="0091154F" w:rsidRDefault="00D771A1" w:rsidP="0091154F">
    <w:pPr>
      <w:pStyle w:val="Header"/>
      <w:ind w:right="360"/>
      <w:rPr>
        <w:lang w:val="en-US"/>
      </w:rPr>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3</w:t>
    </w:r>
    <w:r w:rsidRPr="00003589">
      <w:rPr>
        <w:rFonts w:ascii="Times New Roman" w:hAnsi="Times New Roman"/>
        <w:sz w:val="24"/>
        <w:szCs w:val="24"/>
      </w:rPr>
      <w:t>(0</w:t>
    </w:r>
    <w:r>
      <w:rPr>
        <w:rFonts w:ascii="Times New Roman" w:hAnsi="Times New Roman"/>
        <w:sz w:val="24"/>
        <w:szCs w:val="24"/>
        <w:lang w:val="en-US"/>
      </w:rPr>
      <w:t>9</w:t>
    </w:r>
    <w:r w:rsidRPr="00003589">
      <w:rPr>
        <w:rFonts w:ascii="Times New Roman" w:hAnsi="Times New Roman"/>
        <w:sz w:val="24"/>
        <w:szCs w:val="24"/>
      </w:rPr>
      <w:t>),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p w:rsidR="00D771A1" w:rsidRDefault="00D771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5688E"/>
    <w:multiLevelType w:val="hybridMultilevel"/>
    <w:tmpl w:val="B1628BAE"/>
    <w:lvl w:ilvl="0" w:tplc="A628F050">
      <w:start w:val="1"/>
      <w:numFmt w:val="decimal"/>
      <w:lvlText w:val="%1."/>
      <w:lvlJc w:val="left"/>
      <w:pPr>
        <w:tabs>
          <w:tab w:val="num" w:pos="1496"/>
        </w:tabs>
        <w:ind w:left="1496" w:hanging="360"/>
      </w:pPr>
      <w:rPr>
        <w:rFonts w:cs="Times New Roman"/>
        <w:color w:val="auto"/>
      </w:rPr>
    </w:lvl>
    <w:lvl w:ilvl="1" w:tplc="04190019" w:tentative="1">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1">
    <w:nsid w:val="0DCC0B40"/>
    <w:multiLevelType w:val="multilevel"/>
    <w:tmpl w:val="909E7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64616A"/>
    <w:multiLevelType w:val="hybridMultilevel"/>
    <w:tmpl w:val="B1628BAE"/>
    <w:lvl w:ilvl="0" w:tplc="A628F050">
      <w:start w:val="1"/>
      <w:numFmt w:val="decimal"/>
      <w:lvlText w:val="%1."/>
      <w:lvlJc w:val="left"/>
      <w:pPr>
        <w:tabs>
          <w:tab w:val="num" w:pos="1496"/>
        </w:tabs>
        <w:ind w:left="1496" w:hanging="360"/>
      </w:pPr>
      <w:rPr>
        <w:rFonts w:cs="Times New Roman"/>
        <w:color w:val="auto"/>
      </w:rPr>
    </w:lvl>
    <w:lvl w:ilvl="1" w:tplc="04190019" w:tentative="1">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3">
    <w:nsid w:val="1BAD6BB7"/>
    <w:multiLevelType w:val="hybridMultilevel"/>
    <w:tmpl w:val="3680488E"/>
    <w:lvl w:ilvl="0" w:tplc="A628F050">
      <w:start w:val="1"/>
      <w:numFmt w:val="decimal"/>
      <w:lvlText w:val="%1."/>
      <w:lvlJc w:val="left"/>
      <w:pPr>
        <w:tabs>
          <w:tab w:val="num" w:pos="928"/>
        </w:tabs>
        <w:ind w:left="928"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BFB2978"/>
    <w:multiLevelType w:val="hybridMultilevel"/>
    <w:tmpl w:val="4A22607E"/>
    <w:lvl w:ilvl="0" w:tplc="1FB24E2E">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1092097"/>
    <w:multiLevelType w:val="hybridMultilevel"/>
    <w:tmpl w:val="26B07218"/>
    <w:lvl w:ilvl="0" w:tplc="04190013">
      <w:start w:val="1"/>
      <w:numFmt w:val="upperRoman"/>
      <w:lvlText w:val="%1."/>
      <w:lvlJc w:val="right"/>
      <w:pPr>
        <w:ind w:left="928"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27786736"/>
    <w:multiLevelType w:val="hybridMultilevel"/>
    <w:tmpl w:val="92206CA8"/>
    <w:lvl w:ilvl="0" w:tplc="04190017">
      <w:start w:val="1"/>
      <w:numFmt w:val="lowerLetter"/>
      <w:lvlText w:val="%1)"/>
      <w:lvlJc w:val="left"/>
      <w:pPr>
        <w:ind w:left="1800" w:hanging="360"/>
      </w:pPr>
      <w:rPr>
        <w:rFonts w:cs="Times New Roman"/>
      </w:rPr>
    </w:lvl>
    <w:lvl w:ilvl="1" w:tplc="04190019">
      <w:start w:val="1"/>
      <w:numFmt w:val="lowerLetter"/>
      <w:lvlText w:val="%2."/>
      <w:lvlJc w:val="left"/>
      <w:pPr>
        <w:ind w:left="2520" w:hanging="360"/>
      </w:pPr>
      <w:rPr>
        <w:rFonts w:cs="Times New Roman"/>
      </w:rPr>
    </w:lvl>
    <w:lvl w:ilvl="2" w:tplc="0419001B">
      <w:start w:val="1"/>
      <w:numFmt w:val="lowerRoman"/>
      <w:lvlText w:val="%3."/>
      <w:lvlJc w:val="right"/>
      <w:pPr>
        <w:ind w:left="3240" w:hanging="180"/>
      </w:pPr>
      <w:rPr>
        <w:rFonts w:cs="Times New Roman"/>
      </w:rPr>
    </w:lvl>
    <w:lvl w:ilvl="3" w:tplc="0419000F">
      <w:start w:val="1"/>
      <w:numFmt w:val="decimal"/>
      <w:lvlText w:val="%4."/>
      <w:lvlJc w:val="left"/>
      <w:pPr>
        <w:ind w:left="3960" w:hanging="360"/>
      </w:pPr>
      <w:rPr>
        <w:rFonts w:cs="Times New Roman"/>
      </w:rPr>
    </w:lvl>
    <w:lvl w:ilvl="4" w:tplc="04190019">
      <w:start w:val="1"/>
      <w:numFmt w:val="lowerLetter"/>
      <w:lvlText w:val="%5."/>
      <w:lvlJc w:val="left"/>
      <w:pPr>
        <w:ind w:left="4680" w:hanging="360"/>
      </w:pPr>
      <w:rPr>
        <w:rFonts w:cs="Times New Roman"/>
      </w:rPr>
    </w:lvl>
    <w:lvl w:ilvl="5" w:tplc="0419001B">
      <w:start w:val="1"/>
      <w:numFmt w:val="lowerRoman"/>
      <w:lvlText w:val="%6."/>
      <w:lvlJc w:val="right"/>
      <w:pPr>
        <w:ind w:left="5400" w:hanging="180"/>
      </w:pPr>
      <w:rPr>
        <w:rFonts w:cs="Times New Roman"/>
      </w:rPr>
    </w:lvl>
    <w:lvl w:ilvl="6" w:tplc="0419000F">
      <w:start w:val="1"/>
      <w:numFmt w:val="decimal"/>
      <w:lvlText w:val="%7."/>
      <w:lvlJc w:val="left"/>
      <w:pPr>
        <w:ind w:left="6120" w:hanging="360"/>
      </w:pPr>
      <w:rPr>
        <w:rFonts w:cs="Times New Roman"/>
      </w:rPr>
    </w:lvl>
    <w:lvl w:ilvl="7" w:tplc="04190019">
      <w:start w:val="1"/>
      <w:numFmt w:val="lowerLetter"/>
      <w:lvlText w:val="%8."/>
      <w:lvlJc w:val="left"/>
      <w:pPr>
        <w:ind w:left="6840" w:hanging="360"/>
      </w:pPr>
      <w:rPr>
        <w:rFonts w:cs="Times New Roman"/>
      </w:rPr>
    </w:lvl>
    <w:lvl w:ilvl="8" w:tplc="0419001B">
      <w:start w:val="1"/>
      <w:numFmt w:val="lowerRoman"/>
      <w:lvlText w:val="%9."/>
      <w:lvlJc w:val="right"/>
      <w:pPr>
        <w:ind w:left="7560" w:hanging="180"/>
      </w:pPr>
      <w:rPr>
        <w:rFonts w:cs="Times New Roman"/>
      </w:rPr>
    </w:lvl>
  </w:abstractNum>
  <w:abstractNum w:abstractNumId="7">
    <w:nsid w:val="36773397"/>
    <w:multiLevelType w:val="multilevel"/>
    <w:tmpl w:val="E19258EA"/>
    <w:lvl w:ilvl="0">
      <w:numFmt w:val="bullet"/>
      <w:lvlText w:val="−"/>
      <w:lvlJc w:val="left"/>
      <w:pPr>
        <w:ind w:left="360" w:hanging="360"/>
      </w:pPr>
      <w:rPr>
        <w:rFonts w:ascii="Times New Roman" w:eastAsia="Times New Roman" w:hAnsi="Times New Roman" w:hint="default"/>
      </w:rPr>
    </w:lvl>
    <w:lvl w:ilvl="1">
      <w:start w:val="1"/>
      <w:numFmt w:val="lowerLetter"/>
      <w:lvlText w:val="%2)"/>
      <w:lvlJc w:val="left"/>
      <w:pPr>
        <w:ind w:left="720" w:hanging="360"/>
      </w:pPr>
      <w:rPr>
        <w:rFonts w:cs="Times New Roman"/>
      </w:rPr>
    </w:lvl>
    <w:lvl w:ilvl="2">
      <w:numFmt w:val="bullet"/>
      <w:lvlText w:val="−"/>
      <w:lvlJc w:val="left"/>
      <w:pPr>
        <w:ind w:left="1080" w:hanging="360"/>
      </w:pPr>
      <w:rPr>
        <w:rFonts w:ascii="Times New Roman" w:eastAsia="Times New Roman" w:hAnsi="Times New Roman" w:hint="default"/>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39E8451C"/>
    <w:multiLevelType w:val="hybridMultilevel"/>
    <w:tmpl w:val="022CBB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C490C39"/>
    <w:multiLevelType w:val="hybridMultilevel"/>
    <w:tmpl w:val="3618BC26"/>
    <w:lvl w:ilvl="0" w:tplc="04190017">
      <w:start w:val="1"/>
      <w:numFmt w:val="lowerLetter"/>
      <w:lvlText w:val="%1)"/>
      <w:lvlJc w:val="left"/>
      <w:pPr>
        <w:ind w:left="1800" w:hanging="360"/>
      </w:pPr>
      <w:rPr>
        <w:rFonts w:cs="Times New Roman"/>
      </w:rPr>
    </w:lvl>
    <w:lvl w:ilvl="1" w:tplc="04190019">
      <w:start w:val="1"/>
      <w:numFmt w:val="lowerLetter"/>
      <w:lvlText w:val="%2."/>
      <w:lvlJc w:val="left"/>
      <w:pPr>
        <w:ind w:left="2520" w:hanging="360"/>
      </w:pPr>
      <w:rPr>
        <w:rFonts w:cs="Times New Roman"/>
      </w:rPr>
    </w:lvl>
    <w:lvl w:ilvl="2" w:tplc="0419001B">
      <w:start w:val="1"/>
      <w:numFmt w:val="lowerRoman"/>
      <w:lvlText w:val="%3."/>
      <w:lvlJc w:val="right"/>
      <w:pPr>
        <w:ind w:left="3240" w:hanging="180"/>
      </w:pPr>
      <w:rPr>
        <w:rFonts w:cs="Times New Roman"/>
      </w:rPr>
    </w:lvl>
    <w:lvl w:ilvl="3" w:tplc="0419000F">
      <w:start w:val="1"/>
      <w:numFmt w:val="decimal"/>
      <w:lvlText w:val="%4."/>
      <w:lvlJc w:val="left"/>
      <w:pPr>
        <w:ind w:left="3960" w:hanging="360"/>
      </w:pPr>
      <w:rPr>
        <w:rFonts w:cs="Times New Roman"/>
      </w:rPr>
    </w:lvl>
    <w:lvl w:ilvl="4" w:tplc="04190019">
      <w:start w:val="1"/>
      <w:numFmt w:val="lowerLetter"/>
      <w:lvlText w:val="%5."/>
      <w:lvlJc w:val="left"/>
      <w:pPr>
        <w:ind w:left="4680" w:hanging="360"/>
      </w:pPr>
      <w:rPr>
        <w:rFonts w:cs="Times New Roman"/>
      </w:rPr>
    </w:lvl>
    <w:lvl w:ilvl="5" w:tplc="0419001B">
      <w:start w:val="1"/>
      <w:numFmt w:val="lowerRoman"/>
      <w:lvlText w:val="%6."/>
      <w:lvlJc w:val="right"/>
      <w:pPr>
        <w:ind w:left="5400" w:hanging="180"/>
      </w:pPr>
      <w:rPr>
        <w:rFonts w:cs="Times New Roman"/>
      </w:rPr>
    </w:lvl>
    <w:lvl w:ilvl="6" w:tplc="0419000F">
      <w:start w:val="1"/>
      <w:numFmt w:val="decimal"/>
      <w:lvlText w:val="%7."/>
      <w:lvlJc w:val="left"/>
      <w:pPr>
        <w:ind w:left="6120" w:hanging="360"/>
      </w:pPr>
      <w:rPr>
        <w:rFonts w:cs="Times New Roman"/>
      </w:rPr>
    </w:lvl>
    <w:lvl w:ilvl="7" w:tplc="04190019">
      <w:start w:val="1"/>
      <w:numFmt w:val="lowerLetter"/>
      <w:lvlText w:val="%8."/>
      <w:lvlJc w:val="left"/>
      <w:pPr>
        <w:ind w:left="6840" w:hanging="360"/>
      </w:pPr>
      <w:rPr>
        <w:rFonts w:cs="Times New Roman"/>
      </w:rPr>
    </w:lvl>
    <w:lvl w:ilvl="8" w:tplc="0419001B">
      <w:start w:val="1"/>
      <w:numFmt w:val="lowerRoman"/>
      <w:lvlText w:val="%9."/>
      <w:lvlJc w:val="right"/>
      <w:pPr>
        <w:ind w:left="7560" w:hanging="180"/>
      </w:pPr>
      <w:rPr>
        <w:rFonts w:cs="Times New Roman"/>
      </w:rPr>
    </w:lvl>
  </w:abstractNum>
  <w:abstractNum w:abstractNumId="10">
    <w:nsid w:val="40763B1B"/>
    <w:multiLevelType w:val="hybridMultilevel"/>
    <w:tmpl w:val="AF30508E"/>
    <w:lvl w:ilvl="0" w:tplc="C47EBB3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44414AE"/>
    <w:multiLevelType w:val="hybridMultilevel"/>
    <w:tmpl w:val="06CC0AC0"/>
    <w:lvl w:ilvl="0" w:tplc="48787B20">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2">
    <w:nsid w:val="4E3B7457"/>
    <w:multiLevelType w:val="hybridMultilevel"/>
    <w:tmpl w:val="B5BCA09A"/>
    <w:lvl w:ilvl="0" w:tplc="A628F050">
      <w:start w:val="1"/>
      <w:numFmt w:val="decimal"/>
      <w:lvlText w:val="%1."/>
      <w:lvlJc w:val="left"/>
      <w:pPr>
        <w:tabs>
          <w:tab w:val="num" w:pos="928"/>
        </w:tabs>
        <w:ind w:left="928" w:hanging="360"/>
      </w:pPr>
      <w:rPr>
        <w:rFonts w:cs="Times New Roman"/>
        <w:color w:val="auto"/>
      </w:rPr>
    </w:lvl>
    <w:lvl w:ilvl="1" w:tplc="04190019">
      <w:start w:val="1"/>
      <w:numFmt w:val="lowerLetter"/>
      <w:lvlText w:val="%2."/>
      <w:lvlJc w:val="left"/>
      <w:pPr>
        <w:tabs>
          <w:tab w:val="num" w:pos="1648"/>
        </w:tabs>
        <w:ind w:left="1648" w:hanging="360"/>
      </w:pPr>
      <w:rPr>
        <w:rFonts w:cs="Times New Roman"/>
      </w:rPr>
    </w:lvl>
    <w:lvl w:ilvl="2" w:tplc="0419001B">
      <w:start w:val="1"/>
      <w:numFmt w:val="lowerRoman"/>
      <w:lvlText w:val="%3."/>
      <w:lvlJc w:val="right"/>
      <w:pPr>
        <w:tabs>
          <w:tab w:val="num" w:pos="2368"/>
        </w:tabs>
        <w:ind w:left="2368" w:hanging="180"/>
      </w:pPr>
      <w:rPr>
        <w:rFonts w:cs="Times New Roman"/>
      </w:rPr>
    </w:lvl>
    <w:lvl w:ilvl="3" w:tplc="0419000F">
      <w:start w:val="1"/>
      <w:numFmt w:val="decimal"/>
      <w:lvlText w:val="%4."/>
      <w:lvlJc w:val="left"/>
      <w:pPr>
        <w:tabs>
          <w:tab w:val="num" w:pos="3088"/>
        </w:tabs>
        <w:ind w:left="3088" w:hanging="360"/>
      </w:pPr>
      <w:rPr>
        <w:rFonts w:cs="Times New Roman"/>
      </w:rPr>
    </w:lvl>
    <w:lvl w:ilvl="4" w:tplc="04190019">
      <w:start w:val="1"/>
      <w:numFmt w:val="lowerLetter"/>
      <w:lvlText w:val="%5."/>
      <w:lvlJc w:val="left"/>
      <w:pPr>
        <w:tabs>
          <w:tab w:val="num" w:pos="3808"/>
        </w:tabs>
        <w:ind w:left="3808" w:hanging="360"/>
      </w:pPr>
      <w:rPr>
        <w:rFonts w:cs="Times New Roman"/>
      </w:rPr>
    </w:lvl>
    <w:lvl w:ilvl="5" w:tplc="0419001B">
      <w:start w:val="1"/>
      <w:numFmt w:val="lowerRoman"/>
      <w:lvlText w:val="%6."/>
      <w:lvlJc w:val="right"/>
      <w:pPr>
        <w:tabs>
          <w:tab w:val="num" w:pos="4528"/>
        </w:tabs>
        <w:ind w:left="4528" w:hanging="180"/>
      </w:pPr>
      <w:rPr>
        <w:rFonts w:cs="Times New Roman"/>
      </w:rPr>
    </w:lvl>
    <w:lvl w:ilvl="6" w:tplc="0419000F">
      <w:start w:val="1"/>
      <w:numFmt w:val="decimal"/>
      <w:lvlText w:val="%7."/>
      <w:lvlJc w:val="left"/>
      <w:pPr>
        <w:tabs>
          <w:tab w:val="num" w:pos="5248"/>
        </w:tabs>
        <w:ind w:left="5248" w:hanging="360"/>
      </w:pPr>
      <w:rPr>
        <w:rFonts w:cs="Times New Roman"/>
      </w:rPr>
    </w:lvl>
    <w:lvl w:ilvl="7" w:tplc="04190019">
      <w:start w:val="1"/>
      <w:numFmt w:val="lowerLetter"/>
      <w:lvlText w:val="%8."/>
      <w:lvlJc w:val="left"/>
      <w:pPr>
        <w:tabs>
          <w:tab w:val="num" w:pos="5968"/>
        </w:tabs>
        <w:ind w:left="5968" w:hanging="360"/>
      </w:pPr>
      <w:rPr>
        <w:rFonts w:cs="Times New Roman"/>
      </w:rPr>
    </w:lvl>
    <w:lvl w:ilvl="8" w:tplc="0419001B">
      <w:start w:val="1"/>
      <w:numFmt w:val="lowerRoman"/>
      <w:lvlText w:val="%9."/>
      <w:lvlJc w:val="right"/>
      <w:pPr>
        <w:tabs>
          <w:tab w:val="num" w:pos="6688"/>
        </w:tabs>
        <w:ind w:left="6688" w:hanging="180"/>
      </w:pPr>
      <w:rPr>
        <w:rFonts w:cs="Times New Roman"/>
      </w:rPr>
    </w:lvl>
  </w:abstractNum>
  <w:abstractNum w:abstractNumId="13">
    <w:nsid w:val="64543205"/>
    <w:multiLevelType w:val="hybridMultilevel"/>
    <w:tmpl w:val="B5BCA09A"/>
    <w:lvl w:ilvl="0" w:tplc="A628F050">
      <w:start w:val="1"/>
      <w:numFmt w:val="decimal"/>
      <w:lvlText w:val="%1."/>
      <w:lvlJc w:val="left"/>
      <w:pPr>
        <w:tabs>
          <w:tab w:val="num" w:pos="928"/>
        </w:tabs>
        <w:ind w:left="928" w:hanging="360"/>
      </w:pPr>
      <w:rPr>
        <w:rFonts w:cs="Times New Roman"/>
        <w:color w:val="auto"/>
      </w:rPr>
    </w:lvl>
    <w:lvl w:ilvl="1" w:tplc="04190019">
      <w:start w:val="1"/>
      <w:numFmt w:val="lowerLetter"/>
      <w:lvlText w:val="%2."/>
      <w:lvlJc w:val="left"/>
      <w:pPr>
        <w:tabs>
          <w:tab w:val="num" w:pos="1648"/>
        </w:tabs>
        <w:ind w:left="1648" w:hanging="360"/>
      </w:pPr>
      <w:rPr>
        <w:rFonts w:cs="Times New Roman"/>
      </w:rPr>
    </w:lvl>
    <w:lvl w:ilvl="2" w:tplc="0419001B">
      <w:start w:val="1"/>
      <w:numFmt w:val="lowerRoman"/>
      <w:lvlText w:val="%3."/>
      <w:lvlJc w:val="right"/>
      <w:pPr>
        <w:tabs>
          <w:tab w:val="num" w:pos="2368"/>
        </w:tabs>
        <w:ind w:left="2368" w:hanging="180"/>
      </w:pPr>
      <w:rPr>
        <w:rFonts w:cs="Times New Roman"/>
      </w:rPr>
    </w:lvl>
    <w:lvl w:ilvl="3" w:tplc="0419000F">
      <w:start w:val="1"/>
      <w:numFmt w:val="decimal"/>
      <w:lvlText w:val="%4."/>
      <w:lvlJc w:val="left"/>
      <w:pPr>
        <w:tabs>
          <w:tab w:val="num" w:pos="3088"/>
        </w:tabs>
        <w:ind w:left="3088" w:hanging="360"/>
      </w:pPr>
      <w:rPr>
        <w:rFonts w:cs="Times New Roman"/>
      </w:rPr>
    </w:lvl>
    <w:lvl w:ilvl="4" w:tplc="04190019">
      <w:start w:val="1"/>
      <w:numFmt w:val="lowerLetter"/>
      <w:lvlText w:val="%5."/>
      <w:lvlJc w:val="left"/>
      <w:pPr>
        <w:tabs>
          <w:tab w:val="num" w:pos="3808"/>
        </w:tabs>
        <w:ind w:left="3808" w:hanging="360"/>
      </w:pPr>
      <w:rPr>
        <w:rFonts w:cs="Times New Roman"/>
      </w:rPr>
    </w:lvl>
    <w:lvl w:ilvl="5" w:tplc="0419001B">
      <w:start w:val="1"/>
      <w:numFmt w:val="lowerRoman"/>
      <w:lvlText w:val="%6."/>
      <w:lvlJc w:val="right"/>
      <w:pPr>
        <w:tabs>
          <w:tab w:val="num" w:pos="4528"/>
        </w:tabs>
        <w:ind w:left="4528" w:hanging="180"/>
      </w:pPr>
      <w:rPr>
        <w:rFonts w:cs="Times New Roman"/>
      </w:rPr>
    </w:lvl>
    <w:lvl w:ilvl="6" w:tplc="0419000F">
      <w:start w:val="1"/>
      <w:numFmt w:val="decimal"/>
      <w:lvlText w:val="%7."/>
      <w:lvlJc w:val="left"/>
      <w:pPr>
        <w:tabs>
          <w:tab w:val="num" w:pos="5248"/>
        </w:tabs>
        <w:ind w:left="5248" w:hanging="360"/>
      </w:pPr>
      <w:rPr>
        <w:rFonts w:cs="Times New Roman"/>
      </w:rPr>
    </w:lvl>
    <w:lvl w:ilvl="7" w:tplc="04190019">
      <w:start w:val="1"/>
      <w:numFmt w:val="lowerLetter"/>
      <w:lvlText w:val="%8."/>
      <w:lvlJc w:val="left"/>
      <w:pPr>
        <w:tabs>
          <w:tab w:val="num" w:pos="5968"/>
        </w:tabs>
        <w:ind w:left="5968" w:hanging="360"/>
      </w:pPr>
      <w:rPr>
        <w:rFonts w:cs="Times New Roman"/>
      </w:rPr>
    </w:lvl>
    <w:lvl w:ilvl="8" w:tplc="0419001B">
      <w:start w:val="1"/>
      <w:numFmt w:val="lowerRoman"/>
      <w:lvlText w:val="%9."/>
      <w:lvlJc w:val="right"/>
      <w:pPr>
        <w:tabs>
          <w:tab w:val="num" w:pos="6688"/>
        </w:tabs>
        <w:ind w:left="6688" w:hanging="180"/>
      </w:pPr>
      <w:rPr>
        <w:rFonts w:cs="Times New Roman"/>
      </w:rPr>
    </w:lvl>
  </w:abstractNum>
  <w:abstractNum w:abstractNumId="14">
    <w:nsid w:val="66534BA9"/>
    <w:multiLevelType w:val="hybridMultilevel"/>
    <w:tmpl w:val="BF0A7322"/>
    <w:lvl w:ilvl="0" w:tplc="04190017">
      <w:start w:val="1"/>
      <w:numFmt w:val="lowerLetter"/>
      <w:lvlText w:val="%1)"/>
      <w:lvlJc w:val="left"/>
      <w:pPr>
        <w:ind w:left="1800" w:hanging="360"/>
      </w:pPr>
      <w:rPr>
        <w:rFonts w:cs="Times New Roman"/>
      </w:rPr>
    </w:lvl>
    <w:lvl w:ilvl="1" w:tplc="04190019">
      <w:start w:val="1"/>
      <w:numFmt w:val="lowerLetter"/>
      <w:lvlText w:val="%2."/>
      <w:lvlJc w:val="left"/>
      <w:pPr>
        <w:ind w:left="2520" w:hanging="360"/>
      </w:pPr>
      <w:rPr>
        <w:rFonts w:cs="Times New Roman"/>
      </w:rPr>
    </w:lvl>
    <w:lvl w:ilvl="2" w:tplc="0419001B">
      <w:start w:val="1"/>
      <w:numFmt w:val="lowerRoman"/>
      <w:lvlText w:val="%3."/>
      <w:lvlJc w:val="right"/>
      <w:pPr>
        <w:ind w:left="3240" w:hanging="180"/>
      </w:pPr>
      <w:rPr>
        <w:rFonts w:cs="Times New Roman"/>
      </w:rPr>
    </w:lvl>
    <w:lvl w:ilvl="3" w:tplc="0419000F">
      <w:start w:val="1"/>
      <w:numFmt w:val="decimal"/>
      <w:lvlText w:val="%4."/>
      <w:lvlJc w:val="left"/>
      <w:pPr>
        <w:ind w:left="3960" w:hanging="360"/>
      </w:pPr>
      <w:rPr>
        <w:rFonts w:cs="Times New Roman"/>
      </w:rPr>
    </w:lvl>
    <w:lvl w:ilvl="4" w:tplc="04190019">
      <w:start w:val="1"/>
      <w:numFmt w:val="lowerLetter"/>
      <w:lvlText w:val="%5."/>
      <w:lvlJc w:val="left"/>
      <w:pPr>
        <w:ind w:left="4680" w:hanging="360"/>
      </w:pPr>
      <w:rPr>
        <w:rFonts w:cs="Times New Roman"/>
      </w:rPr>
    </w:lvl>
    <w:lvl w:ilvl="5" w:tplc="0419001B">
      <w:start w:val="1"/>
      <w:numFmt w:val="lowerRoman"/>
      <w:lvlText w:val="%6."/>
      <w:lvlJc w:val="right"/>
      <w:pPr>
        <w:ind w:left="5400" w:hanging="180"/>
      </w:pPr>
      <w:rPr>
        <w:rFonts w:cs="Times New Roman"/>
      </w:rPr>
    </w:lvl>
    <w:lvl w:ilvl="6" w:tplc="0419000F">
      <w:start w:val="1"/>
      <w:numFmt w:val="decimal"/>
      <w:lvlText w:val="%7."/>
      <w:lvlJc w:val="left"/>
      <w:pPr>
        <w:ind w:left="6120" w:hanging="360"/>
      </w:pPr>
      <w:rPr>
        <w:rFonts w:cs="Times New Roman"/>
      </w:rPr>
    </w:lvl>
    <w:lvl w:ilvl="7" w:tplc="04190019">
      <w:start w:val="1"/>
      <w:numFmt w:val="lowerLetter"/>
      <w:lvlText w:val="%8."/>
      <w:lvlJc w:val="left"/>
      <w:pPr>
        <w:ind w:left="6840" w:hanging="360"/>
      </w:pPr>
      <w:rPr>
        <w:rFonts w:cs="Times New Roman"/>
      </w:rPr>
    </w:lvl>
    <w:lvl w:ilvl="8" w:tplc="0419001B">
      <w:start w:val="1"/>
      <w:numFmt w:val="lowerRoman"/>
      <w:lvlText w:val="%9."/>
      <w:lvlJc w:val="right"/>
      <w:pPr>
        <w:ind w:left="7560" w:hanging="180"/>
      </w:pPr>
      <w:rPr>
        <w:rFonts w:cs="Times New Roman"/>
      </w:rPr>
    </w:lvl>
  </w:abstractNum>
  <w:abstractNum w:abstractNumId="15">
    <w:nsid w:val="66D96319"/>
    <w:multiLevelType w:val="hybridMultilevel"/>
    <w:tmpl w:val="F52C2438"/>
    <w:lvl w:ilvl="0" w:tplc="F8626C9C">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6">
    <w:nsid w:val="6E296374"/>
    <w:multiLevelType w:val="hybridMultilevel"/>
    <w:tmpl w:val="8FFE8C30"/>
    <w:lvl w:ilvl="0" w:tplc="A3D81442">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7">
    <w:nsid w:val="6EF85F4E"/>
    <w:multiLevelType w:val="hybridMultilevel"/>
    <w:tmpl w:val="041ACFB2"/>
    <w:lvl w:ilvl="0" w:tplc="ED2C4CA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10"/>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2"/>
  </w:num>
  <w:num w:numId="15">
    <w:abstractNumId w:val="13"/>
  </w:num>
  <w:num w:numId="16">
    <w:abstractNumId w:val="5"/>
  </w:num>
  <w:num w:numId="17">
    <w:abstractNumId w:val="6"/>
  </w:num>
  <w:num w:numId="18">
    <w:abstractNumId w:val="3"/>
  </w:num>
  <w:num w:numId="19">
    <w:abstractNumId w:val="0"/>
  </w:num>
  <w:num w:numId="20">
    <w:abstractNumId w:val="8"/>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7D92"/>
    <w:rsid w:val="00003589"/>
    <w:rsid w:val="000101BF"/>
    <w:rsid w:val="00050393"/>
    <w:rsid w:val="00197C6D"/>
    <w:rsid w:val="001D3EEF"/>
    <w:rsid w:val="001E3072"/>
    <w:rsid w:val="002052AF"/>
    <w:rsid w:val="002567D7"/>
    <w:rsid w:val="002F5B65"/>
    <w:rsid w:val="003067FF"/>
    <w:rsid w:val="00327D92"/>
    <w:rsid w:val="00330B74"/>
    <w:rsid w:val="00343ACB"/>
    <w:rsid w:val="00343EB7"/>
    <w:rsid w:val="003649F1"/>
    <w:rsid w:val="003B65E5"/>
    <w:rsid w:val="003C311D"/>
    <w:rsid w:val="003D06F0"/>
    <w:rsid w:val="003F5E72"/>
    <w:rsid w:val="00402C2E"/>
    <w:rsid w:val="00417FB2"/>
    <w:rsid w:val="0047207E"/>
    <w:rsid w:val="00482425"/>
    <w:rsid w:val="0049217F"/>
    <w:rsid w:val="004F2863"/>
    <w:rsid w:val="004F7825"/>
    <w:rsid w:val="005237BC"/>
    <w:rsid w:val="0054377E"/>
    <w:rsid w:val="005638E4"/>
    <w:rsid w:val="00577D4A"/>
    <w:rsid w:val="005A107A"/>
    <w:rsid w:val="005F12E8"/>
    <w:rsid w:val="00603E98"/>
    <w:rsid w:val="00627BDC"/>
    <w:rsid w:val="00646D49"/>
    <w:rsid w:val="006D4244"/>
    <w:rsid w:val="006E09C1"/>
    <w:rsid w:val="006F21C5"/>
    <w:rsid w:val="006F3E06"/>
    <w:rsid w:val="0073111D"/>
    <w:rsid w:val="00751EC5"/>
    <w:rsid w:val="0078131C"/>
    <w:rsid w:val="00792679"/>
    <w:rsid w:val="007F7FA3"/>
    <w:rsid w:val="00801175"/>
    <w:rsid w:val="008664A4"/>
    <w:rsid w:val="009014B8"/>
    <w:rsid w:val="0091154F"/>
    <w:rsid w:val="00914608"/>
    <w:rsid w:val="009633FF"/>
    <w:rsid w:val="009C4438"/>
    <w:rsid w:val="009D1B85"/>
    <w:rsid w:val="009D6957"/>
    <w:rsid w:val="00A2572F"/>
    <w:rsid w:val="00A5137C"/>
    <w:rsid w:val="00A651B7"/>
    <w:rsid w:val="00A94D46"/>
    <w:rsid w:val="00AC78C2"/>
    <w:rsid w:val="00AD0E9C"/>
    <w:rsid w:val="00AF112A"/>
    <w:rsid w:val="00B463D8"/>
    <w:rsid w:val="00BB58AF"/>
    <w:rsid w:val="00C17E15"/>
    <w:rsid w:val="00C51E1C"/>
    <w:rsid w:val="00C522B8"/>
    <w:rsid w:val="00C8175C"/>
    <w:rsid w:val="00CB06FC"/>
    <w:rsid w:val="00CD478E"/>
    <w:rsid w:val="00D1079F"/>
    <w:rsid w:val="00D46BDE"/>
    <w:rsid w:val="00D771A1"/>
    <w:rsid w:val="00D9059D"/>
    <w:rsid w:val="00DA243E"/>
    <w:rsid w:val="00DE6692"/>
    <w:rsid w:val="00E008C6"/>
    <w:rsid w:val="00E2719B"/>
    <w:rsid w:val="00E463DA"/>
    <w:rsid w:val="00E77710"/>
    <w:rsid w:val="00E81F02"/>
    <w:rsid w:val="00F117B1"/>
    <w:rsid w:val="00F175EF"/>
    <w:rsid w:val="00F219E3"/>
    <w:rsid w:val="00F47470"/>
    <w:rsid w:val="00FA60B1"/>
    <w:rsid w:val="00FA79B5"/>
    <w:rsid w:val="00FB7BB9"/>
    <w:rsid w:val="00FB7C65"/>
    <w:rsid w:val="00FF3B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D92"/>
    <w:pPr>
      <w:spacing w:after="200" w:line="276" w:lineRule="auto"/>
    </w:pPr>
    <w:rPr>
      <w:lang w:eastAsia="en-US"/>
    </w:rPr>
  </w:style>
  <w:style w:type="paragraph" w:styleId="Heading1">
    <w:name w:val="heading 1"/>
    <w:basedOn w:val="Normal"/>
    <w:next w:val="Normal"/>
    <w:link w:val="Heading1Char"/>
    <w:uiPriority w:val="99"/>
    <w:qFormat/>
    <w:rsid w:val="006F3E06"/>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327D92"/>
    <w:pPr>
      <w:keepNext/>
      <w:keepLines/>
      <w:spacing w:after="0" w:line="360" w:lineRule="auto"/>
      <w:ind w:firstLine="709"/>
      <w:contextualSpacing/>
      <w:jc w:val="both"/>
      <w:outlineLvl w:val="1"/>
    </w:pPr>
    <w:rPr>
      <w:rFonts w:ascii="Times New Roman" w:eastAsia="Times New Roman" w:hAnsi="Times New Roman"/>
      <w:b/>
      <w:bCs/>
      <w:sz w:val="28"/>
      <w:szCs w:val="26"/>
    </w:rPr>
  </w:style>
  <w:style w:type="paragraph" w:styleId="Heading3">
    <w:name w:val="heading 3"/>
    <w:basedOn w:val="Normal"/>
    <w:next w:val="Normal"/>
    <w:link w:val="Heading3Char"/>
    <w:uiPriority w:val="99"/>
    <w:qFormat/>
    <w:rsid w:val="00327D92"/>
    <w:pPr>
      <w:keepNext/>
      <w:keepLines/>
      <w:spacing w:after="0" w:line="360" w:lineRule="auto"/>
      <w:ind w:firstLine="709"/>
      <w:contextualSpacing/>
      <w:outlineLvl w:val="2"/>
    </w:pPr>
    <w:rPr>
      <w:rFonts w:ascii="Times New Roman" w:eastAsia="Times New Roman" w:hAnsi="Times New Roman"/>
      <w:bCs/>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F3E06"/>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327D92"/>
    <w:rPr>
      <w:rFonts w:ascii="Times New Roman" w:hAnsi="Times New Roman" w:cs="Times New Roman"/>
      <w:b/>
      <w:bCs/>
      <w:sz w:val="26"/>
      <w:szCs w:val="26"/>
    </w:rPr>
  </w:style>
  <w:style w:type="character" w:customStyle="1" w:styleId="Heading3Char">
    <w:name w:val="Heading 3 Char"/>
    <w:basedOn w:val="DefaultParagraphFont"/>
    <w:link w:val="Heading3"/>
    <w:uiPriority w:val="99"/>
    <w:locked/>
    <w:rsid w:val="00327D92"/>
    <w:rPr>
      <w:rFonts w:ascii="Times New Roman" w:hAnsi="Times New Roman" w:cs="Times New Roman"/>
      <w:bCs/>
      <w:sz w:val="28"/>
    </w:rPr>
  </w:style>
  <w:style w:type="paragraph" w:customStyle="1" w:styleId="14">
    <w:name w:val="Обычный 14"/>
    <w:basedOn w:val="Normal"/>
    <w:link w:val="140"/>
    <w:uiPriority w:val="99"/>
    <w:rsid w:val="00327D92"/>
    <w:pPr>
      <w:spacing w:after="0" w:line="360" w:lineRule="auto"/>
      <w:ind w:firstLine="709"/>
      <w:contextualSpacing/>
      <w:jc w:val="both"/>
    </w:pPr>
    <w:rPr>
      <w:rFonts w:ascii="Times New Roman" w:hAnsi="Times New Roman"/>
      <w:sz w:val="28"/>
    </w:rPr>
  </w:style>
  <w:style w:type="character" w:customStyle="1" w:styleId="140">
    <w:name w:val="Обычный 14 Знак"/>
    <w:basedOn w:val="DefaultParagraphFont"/>
    <w:link w:val="14"/>
    <w:uiPriority w:val="99"/>
    <w:locked/>
    <w:rsid w:val="00327D92"/>
    <w:rPr>
      <w:rFonts w:ascii="Times New Roman" w:hAnsi="Times New Roman" w:cs="Times New Roman"/>
      <w:sz w:val="28"/>
    </w:rPr>
  </w:style>
  <w:style w:type="paragraph" w:styleId="BalloonText">
    <w:name w:val="Balloon Text"/>
    <w:basedOn w:val="Normal"/>
    <w:link w:val="BalloonTextChar"/>
    <w:uiPriority w:val="99"/>
    <w:semiHidden/>
    <w:rsid w:val="00327D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27D92"/>
    <w:rPr>
      <w:rFonts w:ascii="Tahoma" w:hAnsi="Tahoma" w:cs="Tahoma"/>
      <w:sz w:val="16"/>
      <w:szCs w:val="16"/>
    </w:rPr>
  </w:style>
  <w:style w:type="paragraph" w:customStyle="1" w:styleId="a">
    <w:name w:val="Картинки"/>
    <w:basedOn w:val="14"/>
    <w:link w:val="a0"/>
    <w:uiPriority w:val="99"/>
    <w:rsid w:val="00327D92"/>
    <w:pPr>
      <w:ind w:firstLine="0"/>
      <w:jc w:val="center"/>
    </w:pPr>
  </w:style>
  <w:style w:type="character" w:customStyle="1" w:styleId="a0">
    <w:name w:val="Картинки Знак"/>
    <w:basedOn w:val="140"/>
    <w:link w:val="a"/>
    <w:uiPriority w:val="99"/>
    <w:locked/>
    <w:rsid w:val="00327D92"/>
  </w:style>
  <w:style w:type="paragraph" w:customStyle="1" w:styleId="a1">
    <w:name w:val="_Основной текст"/>
    <w:basedOn w:val="Normal"/>
    <w:uiPriority w:val="99"/>
    <w:rsid w:val="00343ACB"/>
    <w:pPr>
      <w:spacing w:after="0" w:line="360" w:lineRule="auto"/>
      <w:ind w:firstLine="709"/>
      <w:jc w:val="both"/>
    </w:pPr>
    <w:rPr>
      <w:rFonts w:ascii="Times New Roman" w:eastAsia="Times New Roman" w:hAnsi="Times New Roman"/>
      <w:sz w:val="28"/>
      <w:szCs w:val="28"/>
      <w:lang w:eastAsia="ru-RU"/>
    </w:rPr>
  </w:style>
  <w:style w:type="character" w:customStyle="1" w:styleId="12">
    <w:name w:val="Основной текст + 12"/>
    <w:aliases w:val="5 pt,Полужирный"/>
    <w:uiPriority w:val="99"/>
    <w:rsid w:val="00343ACB"/>
    <w:rPr>
      <w:rFonts w:ascii="Times New Roman" w:hAnsi="Times New Roman"/>
      <w:b/>
      <w:sz w:val="25"/>
      <w:shd w:val="clear" w:color="auto" w:fill="FFFFFF"/>
    </w:rPr>
  </w:style>
  <w:style w:type="paragraph" w:styleId="ListParagraph">
    <w:name w:val="List Paragraph"/>
    <w:basedOn w:val="Normal"/>
    <w:link w:val="ListParagraphChar"/>
    <w:uiPriority w:val="99"/>
    <w:qFormat/>
    <w:rsid w:val="00FA79B5"/>
    <w:pPr>
      <w:ind w:left="720"/>
      <w:contextualSpacing/>
    </w:pPr>
    <w:rPr>
      <w:sz w:val="20"/>
      <w:szCs w:val="20"/>
      <w:lang w:eastAsia="ru-RU"/>
    </w:rPr>
  </w:style>
  <w:style w:type="paragraph" w:styleId="BodyText">
    <w:name w:val="Body Text"/>
    <w:basedOn w:val="Normal"/>
    <w:link w:val="BodyTextChar"/>
    <w:uiPriority w:val="99"/>
    <w:semiHidden/>
    <w:rsid w:val="00FA79B5"/>
    <w:pPr>
      <w:spacing w:after="120"/>
    </w:pPr>
  </w:style>
  <w:style w:type="character" w:customStyle="1" w:styleId="BodyTextChar">
    <w:name w:val="Body Text Char"/>
    <w:basedOn w:val="DefaultParagraphFont"/>
    <w:link w:val="BodyText"/>
    <w:uiPriority w:val="99"/>
    <w:semiHidden/>
    <w:locked/>
    <w:rsid w:val="00FA79B5"/>
    <w:rPr>
      <w:rFonts w:ascii="Calibri" w:eastAsia="Times New Roman" w:hAnsi="Calibri" w:cs="Times New Roman"/>
    </w:rPr>
  </w:style>
  <w:style w:type="character" w:styleId="Hyperlink">
    <w:name w:val="Hyperlink"/>
    <w:basedOn w:val="DefaultParagraphFont"/>
    <w:uiPriority w:val="99"/>
    <w:rsid w:val="00FA79B5"/>
    <w:rPr>
      <w:rFonts w:cs="Times New Roman"/>
      <w:color w:val="0000FF"/>
      <w:u w:val="single"/>
    </w:rPr>
  </w:style>
  <w:style w:type="paragraph" w:styleId="BodyTextFirstIndent">
    <w:name w:val="Body Text First Indent"/>
    <w:basedOn w:val="BodyText"/>
    <w:link w:val="BodyTextFirstIndentChar"/>
    <w:uiPriority w:val="99"/>
    <w:semiHidden/>
    <w:rsid w:val="006F3E06"/>
    <w:pPr>
      <w:spacing w:after="200"/>
      <w:ind w:firstLine="360"/>
    </w:pPr>
  </w:style>
  <w:style w:type="character" w:customStyle="1" w:styleId="BodyTextFirstIndentChar">
    <w:name w:val="Body Text First Indent Char"/>
    <w:basedOn w:val="BodyTextChar"/>
    <w:link w:val="BodyTextFirstIndent"/>
    <w:uiPriority w:val="99"/>
    <w:semiHidden/>
    <w:locked/>
    <w:rsid w:val="006F3E06"/>
  </w:style>
  <w:style w:type="character" w:customStyle="1" w:styleId="ListParagraphChar">
    <w:name w:val="List Paragraph Char"/>
    <w:link w:val="ListParagraph"/>
    <w:uiPriority w:val="99"/>
    <w:locked/>
    <w:rsid w:val="006F3E06"/>
    <w:rPr>
      <w:rFonts w:ascii="Calibri" w:eastAsia="Times New Roman" w:hAnsi="Calibri"/>
    </w:rPr>
  </w:style>
  <w:style w:type="paragraph" w:customStyle="1" w:styleId="1">
    <w:name w:val="Стиль Заголовок 1 + По центру"/>
    <w:basedOn w:val="Heading1"/>
    <w:uiPriority w:val="99"/>
    <w:rsid w:val="006F3E06"/>
    <w:pPr>
      <w:keepLines w:val="0"/>
      <w:suppressAutoHyphens/>
      <w:spacing w:before="240" w:after="360" w:line="240" w:lineRule="auto"/>
      <w:jc w:val="center"/>
    </w:pPr>
    <w:rPr>
      <w:rFonts w:ascii="Times New Roman" w:hAnsi="Times New Roman"/>
      <w:color w:val="auto"/>
      <w:kern w:val="32"/>
      <w:szCs w:val="20"/>
      <w:lang w:eastAsia="ru-RU"/>
    </w:rPr>
  </w:style>
  <w:style w:type="paragraph" w:styleId="BodyText2">
    <w:name w:val="Body Text 2"/>
    <w:basedOn w:val="Normal"/>
    <w:link w:val="BodyText2Char"/>
    <w:uiPriority w:val="99"/>
    <w:semiHidden/>
    <w:rsid w:val="006F3E06"/>
    <w:pPr>
      <w:spacing w:after="120" w:line="480" w:lineRule="auto"/>
    </w:pPr>
  </w:style>
  <w:style w:type="character" w:customStyle="1" w:styleId="BodyText2Char">
    <w:name w:val="Body Text 2 Char"/>
    <w:basedOn w:val="DefaultParagraphFont"/>
    <w:link w:val="BodyText2"/>
    <w:uiPriority w:val="99"/>
    <w:semiHidden/>
    <w:locked/>
    <w:rsid w:val="006F3E06"/>
    <w:rPr>
      <w:rFonts w:cs="Times New Roman"/>
    </w:rPr>
  </w:style>
  <w:style w:type="paragraph" w:styleId="NormalWeb">
    <w:name w:val="Normal (Web)"/>
    <w:aliases w:val="Обычный (Web)"/>
    <w:basedOn w:val="Normal"/>
    <w:link w:val="NormalWebChar"/>
    <w:uiPriority w:val="99"/>
    <w:rsid w:val="006F3E0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0">
    <w:name w:val="Абзац списка1"/>
    <w:basedOn w:val="Normal"/>
    <w:uiPriority w:val="99"/>
    <w:rsid w:val="006F3E06"/>
    <w:pPr>
      <w:suppressAutoHyphens/>
      <w:ind w:left="720"/>
    </w:pPr>
    <w:rPr>
      <w:rFonts w:eastAsia="Times New Roman"/>
      <w:lang w:eastAsia="ar-SA"/>
    </w:rPr>
  </w:style>
  <w:style w:type="character" w:styleId="Strong">
    <w:name w:val="Strong"/>
    <w:basedOn w:val="DefaultParagraphFont"/>
    <w:uiPriority w:val="99"/>
    <w:qFormat/>
    <w:rsid w:val="006F3E06"/>
    <w:rPr>
      <w:rFonts w:cs="Times New Roman"/>
      <w:b/>
    </w:rPr>
  </w:style>
  <w:style w:type="character" w:customStyle="1" w:styleId="apple-converted-space">
    <w:name w:val="apple-converted-space"/>
    <w:basedOn w:val="DefaultParagraphFont"/>
    <w:uiPriority w:val="99"/>
    <w:rsid w:val="006F3E06"/>
    <w:rPr>
      <w:rFonts w:ascii="Times New Roman" w:hAnsi="Times New Roman" w:cs="Times New Roman"/>
    </w:rPr>
  </w:style>
  <w:style w:type="character" w:customStyle="1" w:styleId="NormalWebChar">
    <w:name w:val="Normal (Web) Char"/>
    <w:aliases w:val="Обычный (Web) Char"/>
    <w:basedOn w:val="DefaultParagraphFont"/>
    <w:link w:val="NormalWeb"/>
    <w:uiPriority w:val="99"/>
    <w:locked/>
    <w:rsid w:val="006F3E06"/>
    <w:rPr>
      <w:rFonts w:ascii="Times New Roman" w:hAnsi="Times New Roman" w:cs="Times New Roman"/>
      <w:sz w:val="24"/>
      <w:szCs w:val="24"/>
      <w:lang w:eastAsia="ru-RU"/>
    </w:rPr>
  </w:style>
  <w:style w:type="character" w:customStyle="1" w:styleId="text">
    <w:name w:val="text"/>
    <w:basedOn w:val="DefaultParagraphFont"/>
    <w:uiPriority w:val="99"/>
    <w:rsid w:val="006F3E06"/>
    <w:rPr>
      <w:rFonts w:cs="Times New Roman"/>
    </w:rPr>
  </w:style>
  <w:style w:type="paragraph" w:styleId="HTMLPreformatted">
    <w:name w:val="HTML Preformatted"/>
    <w:basedOn w:val="Normal"/>
    <w:link w:val="HTMLPreformattedChar"/>
    <w:uiPriority w:val="99"/>
    <w:semiHidden/>
    <w:rsid w:val="009D6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9D6957"/>
    <w:rPr>
      <w:rFonts w:ascii="Courier New" w:hAnsi="Courier New" w:cs="Courier New"/>
      <w:sz w:val="20"/>
      <w:szCs w:val="20"/>
      <w:lang w:eastAsia="ru-RU"/>
    </w:rPr>
  </w:style>
  <w:style w:type="character" w:styleId="FootnoteReference">
    <w:name w:val="footnote reference"/>
    <w:basedOn w:val="DefaultParagraphFont"/>
    <w:uiPriority w:val="99"/>
    <w:rsid w:val="00343EB7"/>
    <w:rPr>
      <w:rFonts w:cs="Times New Roman"/>
      <w:vertAlign w:val="superscript"/>
    </w:rPr>
  </w:style>
  <w:style w:type="paragraph" w:styleId="Header">
    <w:name w:val="header"/>
    <w:basedOn w:val="Normal"/>
    <w:link w:val="HeaderChar"/>
    <w:uiPriority w:val="99"/>
    <w:rsid w:val="003067F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067FF"/>
    <w:rPr>
      <w:rFonts w:cs="Times New Roman"/>
    </w:rPr>
  </w:style>
  <w:style w:type="paragraph" w:styleId="Footer">
    <w:name w:val="footer"/>
    <w:basedOn w:val="Normal"/>
    <w:link w:val="FooterChar"/>
    <w:uiPriority w:val="99"/>
    <w:rsid w:val="003067F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067FF"/>
    <w:rPr>
      <w:rFonts w:cs="Times New Roman"/>
    </w:rPr>
  </w:style>
  <w:style w:type="character" w:styleId="PageNumber">
    <w:name w:val="page number"/>
    <w:basedOn w:val="DefaultParagraphFont"/>
    <w:uiPriority w:val="99"/>
    <w:rsid w:val="0091154F"/>
    <w:rPr>
      <w:rFonts w:cs="Times New Roman"/>
    </w:rPr>
  </w:style>
</w:styles>
</file>

<file path=word/webSettings.xml><?xml version="1.0" encoding="utf-8"?>
<w:webSettings xmlns:r="http://schemas.openxmlformats.org/officeDocument/2006/relationships" xmlns:w="http://schemas.openxmlformats.org/wordprocessingml/2006/main">
  <w:divs>
    <w:div w:id="331760821">
      <w:marLeft w:val="0"/>
      <w:marRight w:val="0"/>
      <w:marTop w:val="0"/>
      <w:marBottom w:val="0"/>
      <w:divBdr>
        <w:top w:val="none" w:sz="0" w:space="0" w:color="auto"/>
        <w:left w:val="none" w:sz="0" w:space="0" w:color="auto"/>
        <w:bottom w:val="none" w:sz="0" w:space="0" w:color="auto"/>
        <w:right w:val="none" w:sz="0" w:space="0" w:color="auto"/>
      </w:divBdr>
    </w:div>
    <w:div w:id="331760822">
      <w:marLeft w:val="0"/>
      <w:marRight w:val="0"/>
      <w:marTop w:val="0"/>
      <w:marBottom w:val="0"/>
      <w:divBdr>
        <w:top w:val="none" w:sz="0" w:space="0" w:color="auto"/>
        <w:left w:val="none" w:sz="0" w:space="0" w:color="auto"/>
        <w:bottom w:val="none" w:sz="0" w:space="0" w:color="auto"/>
        <w:right w:val="none" w:sz="0" w:space="0" w:color="auto"/>
      </w:divBdr>
    </w:div>
    <w:div w:id="331760823">
      <w:marLeft w:val="0"/>
      <w:marRight w:val="0"/>
      <w:marTop w:val="0"/>
      <w:marBottom w:val="0"/>
      <w:divBdr>
        <w:top w:val="none" w:sz="0" w:space="0" w:color="auto"/>
        <w:left w:val="none" w:sz="0" w:space="0" w:color="auto"/>
        <w:bottom w:val="none" w:sz="0" w:space="0" w:color="auto"/>
        <w:right w:val="none" w:sz="0" w:space="0" w:color="auto"/>
      </w:divBdr>
    </w:div>
    <w:div w:id="3317608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ej.kubagro.ru/a/viewaut.asp?id=1903" TargetMode="External"/><Relationship Id="rId18" Type="http://schemas.openxmlformats.org/officeDocument/2006/relationships/hyperlink" Target="http://ej.kubagro.ru/2012/03/pdf/70.pdf" TargetMode="External"/><Relationship Id="rId26" Type="http://schemas.openxmlformats.org/officeDocument/2006/relationships/hyperlink" Target="http://elibrary.ru/contents.asp?issueid=1444459" TargetMode="External"/><Relationship Id="rId3" Type="http://schemas.openxmlformats.org/officeDocument/2006/relationships/settings" Target="settings.xml"/><Relationship Id="rId21" Type="http://schemas.openxmlformats.org/officeDocument/2006/relationships/hyperlink" Target="http://ej.kubagro.ru/a/viewaut.asp?id=1904" TargetMode="External"/><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hyperlink" Target="http://ej.kubagro.ru/get.asp?id=2078&amp;t=0" TargetMode="External"/><Relationship Id="rId25" Type="http://schemas.openxmlformats.org/officeDocument/2006/relationships/hyperlink" Target="http://elibrary.ru/contents.asp?issueid=1444459"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j.kubagro.ru/a/viewaut.asp?id=1906" TargetMode="External"/><Relationship Id="rId20" Type="http://schemas.openxmlformats.org/officeDocument/2006/relationships/hyperlink" Target="http://ej.kubagro.ru/2012/10/pdf/35.pdf" TargetMode="External"/><Relationship Id="rId29" Type="http://schemas.openxmlformats.org/officeDocument/2006/relationships/hyperlink" Target="http://ntk.kubstu.ru/file/60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ej.kubagro.ru/2015/08/pdf/86.pdf"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ej.kubagro.ru/a/viewaut.asp?id=1905" TargetMode="External"/><Relationship Id="rId23" Type="http://schemas.openxmlformats.org/officeDocument/2006/relationships/hyperlink" Target="http://ej.kubagro.ru/a/viewaut.asp?id=1904" TargetMode="External"/><Relationship Id="rId28" Type="http://schemas.openxmlformats.org/officeDocument/2006/relationships/hyperlink" Target="http://elibrary.ru/contents.asp?issueid=1444459" TargetMode="External"/><Relationship Id="rId10" Type="http://schemas.openxmlformats.org/officeDocument/2006/relationships/image" Target="media/image4.png"/><Relationship Id="rId19" Type="http://schemas.openxmlformats.org/officeDocument/2006/relationships/hyperlink" Target="http://ej.kubagro.ru/a/viewaut.asp?id=1904"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ej.kubagro.ru/a/viewaut.asp?id=1904" TargetMode="External"/><Relationship Id="rId22" Type="http://schemas.openxmlformats.org/officeDocument/2006/relationships/hyperlink" Target="http://ej.kubagro.ru/2012/10/pdf/34.pdf" TargetMode="External"/><Relationship Id="rId27" Type="http://schemas.openxmlformats.org/officeDocument/2006/relationships/hyperlink" Target="http://ntk.kubstu.ru/file/601"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171</TotalTime>
  <Pages>12</Pages>
  <Words>3284</Words>
  <Characters>18724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Sergey</cp:lastModifiedBy>
  <cp:revision>32</cp:revision>
  <dcterms:created xsi:type="dcterms:W3CDTF">2016-11-23T03:38:00Z</dcterms:created>
  <dcterms:modified xsi:type="dcterms:W3CDTF">2016-12-06T05:16:00Z</dcterms:modified>
</cp:coreProperties>
</file>