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853"/>
        <w:gridCol w:w="4433"/>
      </w:tblGrid>
      <w:tr w:rsidR="00921F35" w:rsidRPr="00F4226A" w:rsidTr="00D21F12">
        <w:tc>
          <w:tcPr>
            <w:tcW w:w="4853" w:type="dxa"/>
          </w:tcPr>
          <w:p w:rsidR="00921F35" w:rsidRPr="00804EE3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</w:rPr>
            </w:pPr>
            <w:r w:rsidRPr="00804EE3">
              <w:rPr>
                <w:rFonts w:ascii="Times New Roman" w:hAnsi="Times New Roman"/>
                <w:kern w:val="1"/>
                <w:sz w:val="20"/>
                <w:szCs w:val="20"/>
              </w:rPr>
              <w:t xml:space="preserve">УДК </w:t>
            </w:r>
            <w:r>
              <w:rPr>
                <w:rFonts w:ascii="Times New Roman" w:hAnsi="Times New Roman"/>
                <w:kern w:val="1"/>
                <w:sz w:val="20"/>
                <w:szCs w:val="20"/>
              </w:rPr>
              <w:t>330.322:</w:t>
            </w:r>
            <w:r w:rsidRPr="00F4226A">
              <w:t xml:space="preserve"> </w:t>
            </w:r>
            <w:r w:rsidRPr="009F0EA5">
              <w:rPr>
                <w:rFonts w:ascii="Times New Roman" w:hAnsi="Times New Roman"/>
                <w:kern w:val="1"/>
                <w:sz w:val="20"/>
                <w:szCs w:val="20"/>
              </w:rPr>
              <w:t>327(100-87)</w:t>
            </w:r>
          </w:p>
        </w:tc>
        <w:tc>
          <w:tcPr>
            <w:tcW w:w="4433" w:type="dxa"/>
          </w:tcPr>
          <w:p w:rsidR="00921F35" w:rsidRPr="00804EE3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kern w:val="1"/>
                <w:sz w:val="20"/>
                <w:szCs w:val="20"/>
              </w:rPr>
            </w:pPr>
            <w:r w:rsidRPr="00804EE3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UDC</w:t>
            </w:r>
            <w:r w:rsidRPr="00804EE3">
              <w:rPr>
                <w:rFonts w:ascii="Times New Roman" w:hAnsi="Times New Roman"/>
                <w:kern w:val="1"/>
                <w:sz w:val="20"/>
                <w:szCs w:val="20"/>
              </w:rPr>
              <w:t xml:space="preserve"> </w:t>
            </w:r>
            <w:r w:rsidRPr="009F0EA5">
              <w:rPr>
                <w:rFonts w:ascii="Times New Roman" w:hAnsi="Times New Roman"/>
                <w:kern w:val="1"/>
                <w:sz w:val="20"/>
                <w:szCs w:val="20"/>
              </w:rPr>
              <w:t>330.322: 327(100-87)</w:t>
            </w:r>
          </w:p>
        </w:tc>
      </w:tr>
      <w:tr w:rsidR="00921F35" w:rsidRPr="00F4226A" w:rsidTr="00D21F12">
        <w:tc>
          <w:tcPr>
            <w:tcW w:w="4853" w:type="dxa"/>
          </w:tcPr>
          <w:p w:rsidR="00921F35" w:rsidRPr="00804EE3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kern w:val="1"/>
                <w:sz w:val="20"/>
                <w:szCs w:val="20"/>
              </w:rPr>
            </w:pPr>
          </w:p>
        </w:tc>
        <w:tc>
          <w:tcPr>
            <w:tcW w:w="4433" w:type="dxa"/>
          </w:tcPr>
          <w:p w:rsidR="00921F35" w:rsidRPr="00804EE3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kern w:val="1"/>
                <w:sz w:val="20"/>
                <w:szCs w:val="20"/>
              </w:rPr>
            </w:pPr>
          </w:p>
        </w:tc>
      </w:tr>
      <w:tr w:rsidR="00921F35" w:rsidRPr="00F4226A" w:rsidTr="00D21F12">
        <w:tc>
          <w:tcPr>
            <w:tcW w:w="4853" w:type="dxa"/>
          </w:tcPr>
          <w:p w:rsidR="00921F35" w:rsidRPr="00804EE3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</w:rPr>
            </w:pPr>
            <w:r w:rsidRPr="00804EE3">
              <w:rPr>
                <w:rFonts w:ascii="Times New Roman" w:hAnsi="Times New Roman"/>
                <w:kern w:val="1"/>
                <w:sz w:val="20"/>
                <w:szCs w:val="20"/>
              </w:rPr>
              <w:t>08.00.00Экономические науки</w:t>
            </w:r>
          </w:p>
        </w:tc>
        <w:tc>
          <w:tcPr>
            <w:tcW w:w="4433" w:type="dxa"/>
          </w:tcPr>
          <w:p w:rsidR="00921F35" w:rsidRPr="00804EE3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r w:rsidRPr="00804EE3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Economical</w:t>
            </w:r>
            <w:r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</w:t>
            </w:r>
            <w:r w:rsidRPr="00804EE3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sciences</w:t>
            </w:r>
          </w:p>
        </w:tc>
      </w:tr>
      <w:tr w:rsidR="00921F35" w:rsidRPr="00F4226A" w:rsidTr="00D21F12">
        <w:trPr>
          <w:trHeight w:val="160"/>
        </w:trPr>
        <w:tc>
          <w:tcPr>
            <w:tcW w:w="4853" w:type="dxa"/>
          </w:tcPr>
          <w:p w:rsidR="00921F35" w:rsidRPr="00804EE3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kern w:val="1"/>
                <w:sz w:val="20"/>
                <w:szCs w:val="20"/>
                <w:lang w:val="en-US"/>
              </w:rPr>
            </w:pPr>
          </w:p>
        </w:tc>
        <w:tc>
          <w:tcPr>
            <w:tcW w:w="4433" w:type="dxa"/>
          </w:tcPr>
          <w:p w:rsidR="00921F35" w:rsidRPr="00804EE3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FF0000"/>
                <w:kern w:val="1"/>
                <w:sz w:val="20"/>
                <w:szCs w:val="20"/>
                <w:lang w:val="en-US"/>
              </w:rPr>
            </w:pPr>
          </w:p>
        </w:tc>
      </w:tr>
      <w:tr w:rsidR="00921F35" w:rsidRPr="009B72B8" w:rsidTr="00D21F12">
        <w:trPr>
          <w:trHeight w:val="348"/>
        </w:trPr>
        <w:tc>
          <w:tcPr>
            <w:tcW w:w="4853" w:type="dxa"/>
          </w:tcPr>
          <w:p w:rsidR="00921F35" w:rsidRPr="00F4226A" w:rsidRDefault="00921F35" w:rsidP="00D21F12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F4226A">
              <w:rPr>
                <w:rFonts w:ascii="Times New Roman" w:hAnsi="Times New Roman"/>
                <w:b/>
                <w:sz w:val="20"/>
                <w:szCs w:val="20"/>
              </w:rPr>
              <w:t>ИНВЕСТИЦИОННАЯ ПОЛИТИКА КИТАЯ, КАК НАПРАВЛЕНИЕ ДЛЯ УЛУЧШЕНИЯ РОССИ</w:t>
            </w:r>
            <w:r w:rsidRPr="00F4226A">
              <w:rPr>
                <w:rFonts w:ascii="Times New Roman" w:hAnsi="Times New Roman"/>
                <w:b/>
                <w:sz w:val="20"/>
                <w:szCs w:val="20"/>
              </w:rPr>
              <w:t>Й</w:t>
            </w:r>
            <w:r w:rsidRPr="00F4226A">
              <w:rPr>
                <w:rFonts w:ascii="Times New Roman" w:hAnsi="Times New Roman"/>
                <w:b/>
                <w:sz w:val="20"/>
                <w:szCs w:val="20"/>
              </w:rPr>
              <w:t>СКОГО ИНВЕСТИЦИОННОГО КЛИМАТА.</w:t>
            </w:r>
          </w:p>
        </w:tc>
        <w:tc>
          <w:tcPr>
            <w:tcW w:w="4433" w:type="dxa"/>
          </w:tcPr>
          <w:p w:rsidR="00921F35" w:rsidRPr="00F4226A" w:rsidRDefault="00921F35" w:rsidP="00D21F12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4226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INVESTMENT POLICY OF </w:t>
            </w:r>
            <w:smartTag w:uri="urn:schemas-microsoft-com:office:smarttags" w:element="place">
              <w:smartTag w:uri="urn:schemas-microsoft-com:office:smarttags" w:element="country-region">
                <w:r w:rsidRPr="00F4226A">
                  <w:rPr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>CHINA</w:t>
                </w:r>
              </w:smartTag>
            </w:smartTag>
            <w:r w:rsidRPr="00F4226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AS THE DIRECTION FOR IMPROVEMENT OF THE RUSSIAN INVESTMENT CLIMATE</w:t>
            </w:r>
          </w:p>
        </w:tc>
      </w:tr>
      <w:tr w:rsidR="00921F35" w:rsidRPr="009B72B8" w:rsidTr="00D21F12">
        <w:tc>
          <w:tcPr>
            <w:tcW w:w="4853" w:type="dxa"/>
          </w:tcPr>
          <w:p w:rsidR="00921F35" w:rsidRPr="00804EE3" w:rsidRDefault="00921F35" w:rsidP="00D21F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aps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4433" w:type="dxa"/>
          </w:tcPr>
          <w:p w:rsidR="00921F35" w:rsidRPr="00804EE3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FF0000"/>
                <w:kern w:val="1"/>
                <w:sz w:val="20"/>
                <w:szCs w:val="20"/>
                <w:lang w:val="en-US"/>
              </w:rPr>
            </w:pPr>
          </w:p>
        </w:tc>
      </w:tr>
      <w:tr w:rsidR="00921F35" w:rsidRPr="009B72B8" w:rsidTr="00D21F12">
        <w:tc>
          <w:tcPr>
            <w:tcW w:w="4853" w:type="dxa"/>
          </w:tcPr>
          <w:p w:rsidR="00921F35" w:rsidRPr="000848BD" w:rsidRDefault="00921F35" w:rsidP="00D21F12">
            <w:pPr>
              <w:suppressAutoHyphens/>
              <w:spacing w:after="0" w:line="240" w:lineRule="auto"/>
              <w:ind w:right="231"/>
              <w:contextualSpacing/>
              <w:rPr>
                <w:rFonts w:ascii="Times New Roman" w:hAnsi="Times New Roman"/>
                <w:kern w:val="1"/>
                <w:sz w:val="20"/>
                <w:szCs w:val="20"/>
              </w:rPr>
            </w:pPr>
            <w:r w:rsidRPr="000848BD">
              <w:rPr>
                <w:rFonts w:ascii="Times New Roman" w:hAnsi="Times New Roman"/>
                <w:kern w:val="1"/>
                <w:sz w:val="20"/>
                <w:szCs w:val="20"/>
              </w:rPr>
              <w:t>Погребная Наталья Викторовна</w:t>
            </w:r>
          </w:p>
          <w:p w:rsidR="00921F35" w:rsidRPr="000848BD" w:rsidRDefault="00921F35" w:rsidP="00D21F12">
            <w:pPr>
              <w:suppressAutoHyphens/>
              <w:spacing w:after="0" w:line="240" w:lineRule="auto"/>
              <w:ind w:right="231"/>
              <w:contextualSpacing/>
              <w:rPr>
                <w:rFonts w:ascii="Times New Roman" w:hAnsi="Times New Roman"/>
                <w:kern w:val="1"/>
                <w:sz w:val="20"/>
                <w:szCs w:val="20"/>
              </w:rPr>
            </w:pPr>
            <w:r w:rsidRPr="000848BD">
              <w:rPr>
                <w:rFonts w:ascii="Times New Roman" w:hAnsi="Times New Roman"/>
                <w:kern w:val="1"/>
                <w:sz w:val="20"/>
                <w:szCs w:val="20"/>
              </w:rPr>
              <w:t>к.э.н., доцент кафедры институциональной экономики и инвестиционного менеджмента</w:t>
            </w:r>
          </w:p>
          <w:p w:rsidR="00921F35" w:rsidRPr="000848BD" w:rsidRDefault="00921F35" w:rsidP="00D21F12">
            <w:pPr>
              <w:suppressAutoHyphens/>
              <w:spacing w:after="0" w:line="240" w:lineRule="auto"/>
              <w:ind w:right="231"/>
              <w:contextualSpacing/>
              <w:rPr>
                <w:rFonts w:ascii="Times New Roman" w:hAnsi="Times New Roman"/>
                <w:kern w:val="1"/>
                <w:sz w:val="20"/>
                <w:szCs w:val="20"/>
              </w:rPr>
            </w:pPr>
            <w:r w:rsidRPr="000848BD">
              <w:rPr>
                <w:rFonts w:ascii="Times New Roman" w:hAnsi="Times New Roman"/>
                <w:kern w:val="1"/>
                <w:sz w:val="20"/>
                <w:szCs w:val="20"/>
              </w:rPr>
              <w:t xml:space="preserve">РИНЦ </w:t>
            </w:r>
            <w:r w:rsidRPr="000848BD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SPIN</w:t>
            </w:r>
            <w:r w:rsidRPr="000848BD">
              <w:rPr>
                <w:rFonts w:ascii="Times New Roman" w:hAnsi="Times New Roman"/>
                <w:kern w:val="1"/>
                <w:sz w:val="20"/>
                <w:szCs w:val="20"/>
              </w:rPr>
              <w:t>-код:</w:t>
            </w:r>
            <w:r w:rsidRPr="00D77968">
              <w:rPr>
                <w:rFonts w:ascii="Times New Roman" w:hAnsi="Times New Roman"/>
                <w:kern w:val="1"/>
                <w:sz w:val="20"/>
                <w:szCs w:val="20"/>
              </w:rPr>
              <w:t xml:space="preserve"> 6228-1696</w:t>
            </w:r>
          </w:p>
          <w:p w:rsidR="00921F35" w:rsidRPr="000848BD" w:rsidRDefault="00921F35" w:rsidP="00D21F12">
            <w:pPr>
              <w:suppressAutoHyphens/>
              <w:spacing w:after="0" w:line="240" w:lineRule="auto"/>
              <w:ind w:right="231"/>
              <w:contextualSpacing/>
              <w:rPr>
                <w:rFonts w:ascii="Times New Roman" w:hAnsi="Times New Roman"/>
                <w:kern w:val="1"/>
                <w:sz w:val="20"/>
                <w:szCs w:val="20"/>
              </w:rPr>
            </w:pPr>
            <w:hyperlink r:id="rId7" w:history="1">
              <w:r w:rsidRPr="00F4226A">
                <w:rPr>
                  <w:rStyle w:val="Hyperlink"/>
                  <w:rFonts w:ascii="Times New Roman" w:hAnsi="Times New Roman"/>
                  <w:color w:val="auto"/>
                  <w:kern w:val="1"/>
                  <w:sz w:val="20"/>
                  <w:szCs w:val="20"/>
                  <w:u w:val="none"/>
                  <w:lang w:val="en-US"/>
                </w:rPr>
                <w:t>nvp</w:t>
              </w:r>
              <w:r w:rsidRPr="00F4226A">
                <w:rPr>
                  <w:rStyle w:val="Hyperlink"/>
                  <w:rFonts w:ascii="Times New Roman" w:hAnsi="Times New Roman"/>
                  <w:color w:val="auto"/>
                  <w:kern w:val="1"/>
                  <w:sz w:val="20"/>
                  <w:szCs w:val="20"/>
                  <w:u w:val="none"/>
                </w:rPr>
                <w:t>777@</w:t>
              </w:r>
              <w:r w:rsidRPr="00F4226A">
                <w:rPr>
                  <w:rStyle w:val="Hyperlink"/>
                  <w:rFonts w:ascii="Times New Roman" w:hAnsi="Times New Roman"/>
                  <w:color w:val="auto"/>
                  <w:kern w:val="1"/>
                  <w:sz w:val="20"/>
                  <w:szCs w:val="20"/>
                  <w:u w:val="none"/>
                  <w:lang w:val="en-US"/>
                </w:rPr>
                <w:t>bk</w:t>
              </w:r>
              <w:r w:rsidRPr="00F4226A">
                <w:rPr>
                  <w:rStyle w:val="Hyperlink"/>
                  <w:rFonts w:ascii="Times New Roman" w:hAnsi="Times New Roman"/>
                  <w:color w:val="auto"/>
                  <w:kern w:val="1"/>
                  <w:sz w:val="20"/>
                  <w:szCs w:val="20"/>
                  <w:u w:val="none"/>
                </w:rPr>
                <w:t>.</w:t>
              </w:r>
              <w:r w:rsidRPr="00F4226A">
                <w:rPr>
                  <w:rStyle w:val="Hyperlink"/>
                  <w:rFonts w:ascii="Times New Roman" w:hAnsi="Times New Roman"/>
                  <w:color w:val="auto"/>
                  <w:kern w:val="1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  <w:tc>
          <w:tcPr>
            <w:tcW w:w="4433" w:type="dxa"/>
          </w:tcPr>
          <w:p w:rsidR="00921F35" w:rsidRPr="000848BD" w:rsidRDefault="00921F35" w:rsidP="00D21F1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r w:rsidRPr="000848BD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Pogrebnaya Natalia Victorovna</w:t>
            </w:r>
          </w:p>
          <w:p w:rsidR="00921F35" w:rsidRPr="000848BD" w:rsidRDefault="00921F35" w:rsidP="00D21F1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r w:rsidRPr="000848BD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Cand.Econ.Sci., associate professor of the Department of  Institutional Economics and Investment Management</w:t>
            </w:r>
          </w:p>
          <w:p w:rsidR="00921F35" w:rsidRPr="00D77968" w:rsidRDefault="00921F35" w:rsidP="00D21F1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r w:rsidRPr="000848BD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RSCI Code</w:t>
            </w:r>
            <w:r w:rsidRPr="00D77968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: </w:t>
            </w:r>
            <w:r w:rsidRPr="000848BD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6228-1696</w:t>
            </w:r>
          </w:p>
          <w:p w:rsidR="00921F35" w:rsidRPr="00D77968" w:rsidRDefault="00921F35" w:rsidP="00D21F1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hyperlink r:id="rId8" w:history="1">
              <w:r w:rsidRPr="00F4226A">
                <w:rPr>
                  <w:rStyle w:val="Hyperlink"/>
                  <w:rFonts w:ascii="Times New Roman" w:hAnsi="Times New Roman"/>
                  <w:color w:val="auto"/>
                  <w:kern w:val="1"/>
                  <w:sz w:val="20"/>
                  <w:szCs w:val="20"/>
                  <w:u w:val="none"/>
                  <w:lang w:val="en-US"/>
                </w:rPr>
                <w:t>nvp777@bk.ru</w:t>
              </w:r>
            </w:hyperlink>
          </w:p>
        </w:tc>
      </w:tr>
      <w:tr w:rsidR="00921F35" w:rsidRPr="009B72B8" w:rsidTr="00D21F12">
        <w:tc>
          <w:tcPr>
            <w:tcW w:w="4853" w:type="dxa"/>
          </w:tcPr>
          <w:p w:rsidR="00921F35" w:rsidRPr="00B17EB1" w:rsidRDefault="00921F35" w:rsidP="00D21F12">
            <w:pPr>
              <w:suppressAutoHyphens/>
              <w:spacing w:after="0" w:line="240" w:lineRule="auto"/>
              <w:ind w:right="231"/>
              <w:contextualSpacing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</w:p>
        </w:tc>
        <w:tc>
          <w:tcPr>
            <w:tcW w:w="4433" w:type="dxa"/>
          </w:tcPr>
          <w:p w:rsidR="00921F35" w:rsidRPr="00B17EB1" w:rsidRDefault="00921F35" w:rsidP="00D21F1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color w:val="FF0000"/>
                <w:kern w:val="1"/>
                <w:sz w:val="20"/>
                <w:szCs w:val="20"/>
                <w:lang w:val="en-US"/>
              </w:rPr>
            </w:pPr>
          </w:p>
        </w:tc>
      </w:tr>
      <w:tr w:rsidR="00921F35" w:rsidRPr="00F4226A" w:rsidTr="00D21F12">
        <w:tc>
          <w:tcPr>
            <w:tcW w:w="4853" w:type="dxa"/>
          </w:tcPr>
          <w:p w:rsidR="00921F35" w:rsidRPr="00111F7F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</w:rPr>
              <w:t>Есипова Елена Сергеевна</w:t>
            </w:r>
          </w:p>
          <w:p w:rsidR="00921F35" w:rsidRPr="00A35890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i/>
                <w:kern w:val="1"/>
                <w:sz w:val="20"/>
                <w:szCs w:val="20"/>
              </w:rPr>
            </w:pPr>
            <w:r w:rsidRPr="00804EE3">
              <w:rPr>
                <w:rFonts w:ascii="Times New Roman" w:hAnsi="Times New Roman"/>
                <w:kern w:val="1"/>
                <w:sz w:val="20"/>
                <w:szCs w:val="20"/>
              </w:rPr>
              <w:t>студентк</w:t>
            </w:r>
            <w:r>
              <w:rPr>
                <w:rFonts w:ascii="Times New Roman" w:hAnsi="Times New Roman"/>
                <w:kern w:val="1"/>
                <w:sz w:val="20"/>
                <w:szCs w:val="20"/>
              </w:rPr>
              <w:t>а</w:t>
            </w:r>
            <w:r w:rsidRPr="00804EE3">
              <w:rPr>
                <w:rFonts w:ascii="Times New Roman" w:hAnsi="Times New Roman"/>
                <w:kern w:val="1"/>
                <w:sz w:val="20"/>
                <w:szCs w:val="20"/>
              </w:rPr>
              <w:t xml:space="preserve"> экономического факультета</w:t>
            </w:r>
          </w:p>
          <w:p w:rsidR="00921F35" w:rsidRPr="00804EE3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</w:rPr>
            </w:pPr>
            <w:hyperlink r:id="rId9" w:history="1">
              <w:r w:rsidRPr="00482425">
                <w:rPr>
                  <w:rStyle w:val="Hyperlink"/>
                  <w:rFonts w:ascii="Times New Roman" w:hAnsi="Times New Roman"/>
                  <w:kern w:val="1"/>
                  <w:sz w:val="20"/>
                  <w:szCs w:val="20"/>
                </w:rPr>
                <w:t>lena19966991@mail.ru</w:t>
              </w:r>
            </w:hyperlink>
          </w:p>
        </w:tc>
        <w:tc>
          <w:tcPr>
            <w:tcW w:w="4433" w:type="dxa"/>
          </w:tcPr>
          <w:p w:rsidR="00921F35" w:rsidRPr="00D77968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Esipova</w:t>
            </w:r>
            <w:r w:rsidRPr="00875142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Elena</w:t>
            </w:r>
            <w:r w:rsidRPr="00875142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Sergeevna</w:t>
            </w:r>
          </w:p>
          <w:p w:rsidR="00921F35" w:rsidRPr="000F5B52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</w:pPr>
            <w:r w:rsidRPr="00804EE3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student</w:t>
            </w:r>
            <w:r w:rsidRPr="000F5B52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</w:t>
            </w:r>
            <w:r w:rsidRPr="00804EE3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of</w:t>
            </w:r>
            <w:r w:rsidRPr="000F5B52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</w:t>
            </w:r>
            <w:r w:rsidRPr="00804EE3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the</w:t>
            </w:r>
            <w:r w:rsidRPr="000F5B52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</w:t>
            </w:r>
            <w:r w:rsidRPr="00804EE3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Economics</w:t>
            </w:r>
            <w:r w:rsidRPr="000F5B52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</w:t>
            </w:r>
            <w:r w:rsidRPr="00804EE3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Department</w:t>
            </w:r>
          </w:p>
          <w:p w:rsidR="00921F35" w:rsidRPr="000848BD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</w:rPr>
              <w:t>lena19966991@mail.ru</w:t>
            </w:r>
          </w:p>
        </w:tc>
      </w:tr>
      <w:tr w:rsidR="00921F35" w:rsidRPr="00F4226A" w:rsidTr="00D21F12">
        <w:tc>
          <w:tcPr>
            <w:tcW w:w="4853" w:type="dxa"/>
          </w:tcPr>
          <w:p w:rsidR="00921F35" w:rsidRPr="000848BD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</w:p>
        </w:tc>
        <w:tc>
          <w:tcPr>
            <w:tcW w:w="4433" w:type="dxa"/>
          </w:tcPr>
          <w:p w:rsidR="00921F35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</w:p>
        </w:tc>
      </w:tr>
      <w:tr w:rsidR="00921F35" w:rsidRPr="00F4226A" w:rsidTr="00D21F12">
        <w:tc>
          <w:tcPr>
            <w:tcW w:w="4853" w:type="dxa"/>
          </w:tcPr>
          <w:p w:rsidR="00921F35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</w:rPr>
              <w:t>Кобыленко Мария Ивановна</w:t>
            </w:r>
          </w:p>
        </w:tc>
        <w:tc>
          <w:tcPr>
            <w:tcW w:w="4433" w:type="dxa"/>
          </w:tcPr>
          <w:p w:rsidR="00921F35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Kobilenko</w:t>
            </w:r>
            <w:r w:rsidRPr="00875142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Mariya</w:t>
            </w:r>
            <w:r w:rsidRPr="00875142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Ivanovna</w:t>
            </w:r>
          </w:p>
        </w:tc>
      </w:tr>
      <w:tr w:rsidR="00921F35" w:rsidRPr="00111F7F" w:rsidTr="00D21F12">
        <w:tc>
          <w:tcPr>
            <w:tcW w:w="4853" w:type="dxa"/>
          </w:tcPr>
          <w:p w:rsidR="00921F35" w:rsidRPr="00111F7F" w:rsidRDefault="00921F35" w:rsidP="00111F7F">
            <w:pPr>
              <w:suppressAutoHyphens/>
              <w:spacing w:after="0" w:line="240" w:lineRule="auto"/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</w:pPr>
            <w:r w:rsidRPr="00804EE3">
              <w:rPr>
                <w:rFonts w:ascii="Times New Roman" w:hAnsi="Times New Roman"/>
                <w:kern w:val="1"/>
                <w:sz w:val="20"/>
                <w:szCs w:val="20"/>
              </w:rPr>
              <w:t>студентк</w:t>
            </w:r>
            <w:r>
              <w:rPr>
                <w:rFonts w:ascii="Times New Roman" w:hAnsi="Times New Roman"/>
                <w:kern w:val="1"/>
                <w:sz w:val="20"/>
                <w:szCs w:val="20"/>
              </w:rPr>
              <w:t>а</w:t>
            </w:r>
            <w:r w:rsidRPr="00111F7F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</w:t>
            </w:r>
            <w:r w:rsidRPr="00804EE3">
              <w:rPr>
                <w:rFonts w:ascii="Times New Roman" w:hAnsi="Times New Roman"/>
                <w:kern w:val="1"/>
                <w:sz w:val="20"/>
                <w:szCs w:val="20"/>
              </w:rPr>
              <w:t>экономического</w:t>
            </w:r>
            <w:r w:rsidRPr="00111F7F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</w:t>
            </w:r>
            <w:r w:rsidRPr="00804EE3">
              <w:rPr>
                <w:rFonts w:ascii="Times New Roman" w:hAnsi="Times New Roman"/>
                <w:kern w:val="1"/>
                <w:sz w:val="20"/>
                <w:szCs w:val="20"/>
              </w:rPr>
              <w:t>факультета</w:t>
            </w:r>
          </w:p>
          <w:p w:rsidR="00921F35" w:rsidRDefault="00921F35" w:rsidP="00111F7F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hyperlink r:id="rId10" w:history="1">
              <w:r w:rsidRPr="00482425">
                <w:rPr>
                  <w:rStyle w:val="Hyperlink"/>
                  <w:rFonts w:ascii="Times New Roman" w:hAnsi="Times New Roman"/>
                  <w:kern w:val="1"/>
                  <w:sz w:val="20"/>
                  <w:szCs w:val="20"/>
                  <w:lang w:val="en-US"/>
                </w:rPr>
                <w:t>Sunduk-32@inbox.ru</w:t>
              </w:r>
            </w:hyperlink>
          </w:p>
          <w:p w:rsidR="00921F35" w:rsidRPr="00D77968" w:rsidRDefault="00921F35" w:rsidP="00111F7F">
            <w:pPr>
              <w:suppressAutoHyphens/>
              <w:spacing w:after="0" w:line="240" w:lineRule="auto"/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</w:pPr>
            <w:r w:rsidRPr="00804EE3"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  <w:t>Kuban</w:t>
            </w:r>
            <w:r w:rsidRPr="000F5B52"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  <w:t xml:space="preserve"> </w:t>
            </w:r>
            <w:r w:rsidRPr="00804EE3"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  <w:t>State</w:t>
            </w:r>
            <w:r w:rsidRPr="000F5B52"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  <w:t xml:space="preserve"> </w:t>
            </w:r>
            <w:r w:rsidRPr="00804EE3"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  <w:t>Agrarian</w:t>
            </w:r>
            <w:r w:rsidRPr="000F5B52"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  <w:t xml:space="preserve"> </w:t>
            </w:r>
            <w:r w:rsidRPr="00804EE3"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  <w:t>University</w:t>
            </w:r>
            <w:r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  <w:t xml:space="preserve"> named I. T. Trubilin</w:t>
            </w:r>
            <w:r w:rsidRPr="000F5B52"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804EE3">
                  <w:rPr>
                    <w:rFonts w:ascii="Times New Roman" w:hAnsi="Times New Roman"/>
                    <w:i/>
                    <w:kern w:val="1"/>
                    <w:sz w:val="20"/>
                    <w:szCs w:val="20"/>
                    <w:lang w:val="en-US"/>
                  </w:rPr>
                  <w:t>Krasnodar</w:t>
                </w:r>
              </w:smartTag>
              <w:r w:rsidRPr="000F5B52">
                <w:rPr>
                  <w:rFonts w:ascii="Times New Roman" w:hAnsi="Times New Roman"/>
                  <w:i/>
                  <w:kern w:val="1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804EE3">
                  <w:rPr>
                    <w:rFonts w:ascii="Times New Roman" w:hAnsi="Times New Roman"/>
                    <w:i/>
                    <w:kern w:val="1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921F35" w:rsidRPr="00111F7F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</w:p>
        </w:tc>
        <w:tc>
          <w:tcPr>
            <w:tcW w:w="4433" w:type="dxa"/>
          </w:tcPr>
          <w:p w:rsidR="00921F35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r w:rsidRPr="00804EE3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student</w:t>
            </w:r>
            <w:r w:rsidRPr="000F5B52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</w:t>
            </w:r>
            <w:r w:rsidRPr="00804EE3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of</w:t>
            </w:r>
            <w:r w:rsidRPr="000F5B52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</w:t>
            </w:r>
            <w:r w:rsidRPr="00804EE3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the</w:t>
            </w:r>
            <w:r w:rsidRPr="000F5B52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</w:t>
            </w:r>
            <w:r w:rsidRPr="00804EE3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Economics</w:t>
            </w:r>
            <w:r w:rsidRPr="000F5B52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</w:t>
            </w:r>
            <w:r w:rsidRPr="00804EE3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Department</w:t>
            </w:r>
            <w:r w:rsidRPr="00D77968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</w:t>
            </w:r>
          </w:p>
          <w:p w:rsidR="00921F35" w:rsidRPr="000F5B52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</w:pPr>
            <w:r w:rsidRPr="00D77968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Sunduk-32@inbox.ru</w:t>
            </w:r>
          </w:p>
          <w:p w:rsidR="00921F35" w:rsidRPr="000848BD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PlaceName">
                <w:r w:rsidRPr="000848BD">
                  <w:rPr>
                    <w:rFonts w:ascii="Times New Roman" w:hAnsi="Times New Roman"/>
                    <w:i/>
                    <w:kern w:val="1"/>
                    <w:sz w:val="20"/>
                    <w:szCs w:val="20"/>
                    <w:lang w:val="en-US"/>
                  </w:rPr>
                  <w:t>Kuban</w:t>
                </w:r>
              </w:smartTag>
              <w:r w:rsidRPr="000848BD">
                <w:rPr>
                  <w:rFonts w:ascii="Times New Roman" w:hAnsi="Times New Roman"/>
                  <w:i/>
                  <w:kern w:val="1"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0848BD">
                  <w:rPr>
                    <w:rFonts w:ascii="Times New Roman" w:hAnsi="Times New Roman"/>
                    <w:i/>
                    <w:kern w:val="1"/>
                    <w:sz w:val="20"/>
                    <w:szCs w:val="20"/>
                    <w:lang w:val="en-US"/>
                  </w:rPr>
                  <w:t>State</w:t>
                </w:r>
              </w:smartTag>
              <w:r w:rsidRPr="000848BD">
                <w:rPr>
                  <w:rFonts w:ascii="Times New Roman" w:hAnsi="Times New Roman"/>
                  <w:i/>
                  <w:kern w:val="1"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Name">
                <w:r w:rsidRPr="000848BD">
                  <w:rPr>
                    <w:rFonts w:ascii="Times New Roman" w:hAnsi="Times New Roman"/>
                    <w:i/>
                    <w:kern w:val="1"/>
                    <w:sz w:val="20"/>
                    <w:szCs w:val="20"/>
                    <w:lang w:val="en-US"/>
                  </w:rPr>
                  <w:t>Agrarian</w:t>
                </w:r>
              </w:smartTag>
              <w:r w:rsidRPr="000848BD">
                <w:rPr>
                  <w:rFonts w:ascii="Times New Roman" w:hAnsi="Times New Roman"/>
                  <w:i/>
                  <w:kern w:val="1"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0848BD">
                  <w:rPr>
                    <w:rFonts w:ascii="Times New Roman" w:hAnsi="Times New Roman"/>
                    <w:i/>
                    <w:kern w:val="1"/>
                    <w:sz w:val="20"/>
                    <w:szCs w:val="20"/>
                    <w:lang w:val="en-US"/>
                  </w:rPr>
                  <w:t>University</w:t>
                </w:r>
              </w:smartTag>
            </w:smartTag>
            <w:r w:rsidRPr="000848BD"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  <w:t xml:space="preserve"> named </w:t>
            </w:r>
          </w:p>
          <w:p w:rsidR="00921F35" w:rsidRPr="00111F7F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</w:pPr>
            <w:r w:rsidRPr="000848BD"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  <w:t>after I.T. Trubilin,</w:t>
            </w:r>
            <w:r w:rsidRPr="000F5B52">
              <w:rPr>
                <w:rFonts w:ascii="Times New Roman" w:hAnsi="Times New Roman"/>
                <w:i/>
                <w:kern w:val="1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804EE3">
                  <w:rPr>
                    <w:rFonts w:ascii="Times New Roman" w:hAnsi="Times New Roman"/>
                    <w:i/>
                    <w:kern w:val="1"/>
                    <w:sz w:val="20"/>
                    <w:szCs w:val="20"/>
                    <w:lang w:val="en-US"/>
                  </w:rPr>
                  <w:t>Krasnodar</w:t>
                </w:r>
              </w:smartTag>
              <w:r w:rsidRPr="000F5B52">
                <w:rPr>
                  <w:rFonts w:ascii="Times New Roman" w:hAnsi="Times New Roman"/>
                  <w:i/>
                  <w:kern w:val="1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804EE3">
                  <w:rPr>
                    <w:rFonts w:ascii="Times New Roman" w:hAnsi="Times New Roman"/>
                    <w:i/>
                    <w:kern w:val="1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921F35" w:rsidRPr="009B72B8" w:rsidTr="00D21F12">
        <w:tc>
          <w:tcPr>
            <w:tcW w:w="4853" w:type="dxa"/>
          </w:tcPr>
          <w:p w:rsidR="00921F35" w:rsidRPr="00111F7F" w:rsidRDefault="00921F35" w:rsidP="00D21F1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4226A">
              <w:rPr>
                <w:rFonts w:ascii="Times New Roman" w:hAnsi="Times New Roman"/>
                <w:sz w:val="20"/>
                <w:szCs w:val="20"/>
              </w:rPr>
              <w:t>В статье рассматривается инвестиционная политика, проводимая в Китае, определяющая высокие темпы экономического роста и социальных изменений в стране. Доказано, что инвестиционная политика К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и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тая была направлена на приток объемов иностранных инвестиций, которые создают выгоду для роста эк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с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порта, модернизации технологий и навыков, без нег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тивных последствий. 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Так как по объему иностра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н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ных инвестиций Китай занимает лидирующие поз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и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ции, рассмотрены основные причины привлекател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ь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ности данной страны для иностранных инвесторов. Пр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о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слеживается динамика изменения объемов иностра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н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ных инвестиций Китая, сравниваются изменения об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ъ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емов российских инвестиций в китайскую экономику.  Показаны положительные и отрицател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ь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ные стороны инвестиционной политики Китая. В статье описыв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а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ются три ключевых сектора эконом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и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ки в Китае, в которые поощряются иностранные инвестиции. Пе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р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вый сектор экономики впоследствии будет способс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т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вовать увеличению экспорта. Вторым сектором я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в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ляются ранее ограниченные или закр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ы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 xml:space="preserve">тые сектора экономики, инвестиции в которые стали поощряться с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F4226A">
                <w:rPr>
                  <w:rFonts w:ascii="Times New Roman" w:hAnsi="Times New Roman"/>
                  <w:sz w:val="20"/>
                  <w:szCs w:val="20"/>
                </w:rPr>
                <w:t>2005 г</w:t>
              </w:r>
            </w:smartTag>
            <w:r w:rsidRPr="00F4226A">
              <w:rPr>
                <w:rFonts w:ascii="Times New Roman" w:hAnsi="Times New Roman"/>
                <w:sz w:val="20"/>
                <w:szCs w:val="20"/>
              </w:rPr>
              <w:t>. в связи с вступлением Китая в ВТО. И в к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а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честве последнего ключевого сектора экономики в Китае выделены дорогие энергетические, инфр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а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структурные и экологические проекты.  Рассмотрены основные отрасли российско-китайского двухсторо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н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него инвестиционного с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о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трудничества.  Приведены примеры для улучшения инвестиционной политики России, взятые из опыта  инвестиционной политики Китая</w:t>
            </w:r>
          </w:p>
          <w:p w:rsidR="00921F35" w:rsidRPr="00111F7F" w:rsidRDefault="00921F35" w:rsidP="00D21F12">
            <w:pPr>
              <w:pStyle w:val="NoSpacing"/>
              <w:rPr>
                <w:rFonts w:ascii="Times New Roman" w:hAnsi="Times New Roman"/>
                <w:kern w:val="1"/>
                <w:sz w:val="20"/>
                <w:szCs w:val="20"/>
              </w:rPr>
            </w:pPr>
          </w:p>
        </w:tc>
        <w:tc>
          <w:tcPr>
            <w:tcW w:w="4433" w:type="dxa"/>
          </w:tcPr>
          <w:p w:rsidR="00921F35" w:rsidRPr="00804EE3" w:rsidRDefault="00921F35" w:rsidP="00D21F12">
            <w:pPr>
              <w:pStyle w:val="NoSpacing"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the article the investment policy pursued in </w:t>
            </w:r>
            <w:smartTag w:uri="urn:schemas-microsoft-com:office:smarttags" w:element="country-region">
              <w:smartTag w:uri="urn:schemas-microsoft-com:office:smarttags" w:element="place">
                <w:r w:rsidRPr="00F4226A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China</w:t>
                </w:r>
              </w:smartTag>
            </w:smartTag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defining high rates of economic growth and social changes in the country is considered. It is proved that the investment policy of </w:t>
            </w:r>
            <w:smartTag w:uri="urn:schemas-microsoft-com:office:smarttags" w:element="City">
              <w:r w:rsidRPr="00F4226A">
                <w:rPr>
                  <w:rFonts w:ascii="Times New Roman" w:hAnsi="Times New Roman"/>
                  <w:sz w:val="20"/>
                  <w:szCs w:val="20"/>
                  <w:lang w:val="en-US"/>
                </w:rPr>
                <w:t>China</w:t>
              </w:r>
            </w:smartTag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was d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>rected to inflow of volumes of foreign investments which create benefit for export growth, moderniz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>tion of technologies and skills, without negative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consequences. 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>As on the volume of foreign inves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ments </w:t>
            </w:r>
            <w:smartTag w:uri="urn:schemas-microsoft-com:office:smarttags" w:element="City">
              <w:r w:rsidRPr="00F4226A">
                <w:rPr>
                  <w:rFonts w:ascii="Times New Roman" w:hAnsi="Times New Roman"/>
                  <w:sz w:val="20"/>
                  <w:szCs w:val="20"/>
                  <w:lang w:val="en-US"/>
                </w:rPr>
                <w:t>China</w:t>
              </w:r>
            </w:smartTag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takes the leading positions, the main reasons for appeal of this country for foreign inve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tors are considered. Dynamics of volume changes of foreign investments of </w:t>
            </w:r>
            <w:smartTag w:uri="urn:schemas-microsoft-com:office:smarttags" w:element="City">
              <w:r w:rsidRPr="00F4226A">
                <w:rPr>
                  <w:rFonts w:ascii="Times New Roman" w:hAnsi="Times New Roman"/>
                  <w:sz w:val="20"/>
                  <w:szCs w:val="20"/>
                  <w:lang w:val="en-US"/>
                </w:rPr>
                <w:t>China</w:t>
              </w:r>
            </w:smartTag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is traced, changes of volumes of the Russian investments into the Ch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nese economy are compared. Positive and negative sides of investment policy of </w:t>
            </w:r>
            <w:smartTag w:uri="urn:schemas-microsoft-com:office:smarttags" w:element="City">
              <w:r w:rsidRPr="00F4226A">
                <w:rPr>
                  <w:rFonts w:ascii="Times New Roman" w:hAnsi="Times New Roman"/>
                  <w:sz w:val="20"/>
                  <w:szCs w:val="20"/>
                  <w:lang w:val="en-US"/>
                </w:rPr>
                <w:t>China</w:t>
              </w:r>
            </w:smartTag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are shown.  In the article three key sectors of economy in </w:t>
            </w:r>
            <w:smartTag w:uri="urn:schemas-microsoft-com:office:smarttags" w:element="City">
              <w:r w:rsidRPr="00F4226A">
                <w:rPr>
                  <w:rFonts w:ascii="Times New Roman" w:hAnsi="Times New Roman"/>
                  <w:sz w:val="20"/>
                  <w:szCs w:val="20"/>
                  <w:lang w:val="en-US"/>
                </w:rPr>
                <w:t>China</w:t>
              </w:r>
            </w:smartTag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which foreign investments are encouraged are d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>scribed. The first sector of economy will promote increase in export subsequently. The second sector is earlier limited or closed sectors of economy, i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vestments into which began to be encouraged since </w:t>
            </w:r>
            <w:smartTag w:uri="urn:schemas-microsoft-com:office:smarttags" w:element="City">
              <w:r w:rsidRPr="00F4226A">
                <w:rPr>
                  <w:rFonts w:ascii="Times New Roman" w:hAnsi="Times New Roman"/>
                  <w:sz w:val="20"/>
                  <w:szCs w:val="20"/>
                  <w:lang w:val="en-US"/>
                </w:rPr>
                <w:t>2005 in</w:t>
              </w:r>
            </w:smartTag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connection with the entry of </w:t>
            </w:r>
            <w:smartTag w:uri="urn:schemas-microsoft-com:office:smarttags" w:element="City">
              <w:r w:rsidRPr="00F4226A">
                <w:rPr>
                  <w:rFonts w:ascii="Times New Roman" w:hAnsi="Times New Roman"/>
                  <w:sz w:val="20"/>
                  <w:szCs w:val="20"/>
                  <w:lang w:val="en-US"/>
                </w:rPr>
                <w:t>China</w:t>
              </w:r>
            </w:smartTag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into the WTO. And as the last key sector of the economy in </w:t>
            </w:r>
            <w:smartTag w:uri="urn:schemas-microsoft-com:office:smarttags" w:element="City">
              <w:r w:rsidRPr="00F4226A">
                <w:rPr>
                  <w:rFonts w:ascii="Times New Roman" w:hAnsi="Times New Roman"/>
                  <w:sz w:val="20"/>
                  <w:szCs w:val="20"/>
                  <w:lang w:val="en-US"/>
                </w:rPr>
                <w:t>China</w:t>
              </w:r>
            </w:smartTag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expensive energy, infrastructure and ecolog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>cal projects are selected. Primary branches of the Russian-Chinese bilateral inves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ment cooperation are considered. The examples for improvement of the investment policy of </w:t>
            </w:r>
            <w:smartTag w:uri="urn:schemas-microsoft-com:office:smarttags" w:element="City">
              <w:r w:rsidRPr="00F4226A">
                <w:rPr>
                  <w:rFonts w:ascii="Times New Roman" w:hAnsi="Times New Roman"/>
                  <w:sz w:val="20"/>
                  <w:szCs w:val="20"/>
                  <w:lang w:val="en-US"/>
                </w:rPr>
                <w:t>Russia</w:t>
              </w:r>
            </w:smartTag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followed from e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perience of investment policy of </w:t>
            </w:r>
            <w:smartTag w:uri="urn:schemas-microsoft-com:office:smarttags" w:element="City">
              <w:r w:rsidRPr="00F4226A">
                <w:rPr>
                  <w:rFonts w:ascii="Times New Roman" w:hAnsi="Times New Roman"/>
                  <w:sz w:val="20"/>
                  <w:szCs w:val="20"/>
                  <w:lang w:val="en-US"/>
                </w:rPr>
                <w:t>China</w:t>
              </w:r>
            </w:smartTag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are given</w:t>
            </w:r>
            <w:r w:rsidRPr="00257457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 </w:t>
            </w:r>
          </w:p>
        </w:tc>
      </w:tr>
      <w:tr w:rsidR="00921F35" w:rsidRPr="009B72B8" w:rsidTr="00D21F12">
        <w:tc>
          <w:tcPr>
            <w:tcW w:w="4853" w:type="dxa"/>
          </w:tcPr>
          <w:p w:rsidR="00921F35" w:rsidRPr="00111F7F" w:rsidRDefault="00921F35" w:rsidP="00D21F12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F5B52">
              <w:rPr>
                <w:rFonts w:ascii="Times New Roman" w:hAnsi="Times New Roman"/>
                <w:kern w:val="1"/>
                <w:sz w:val="20"/>
                <w:szCs w:val="20"/>
              </w:rPr>
              <w:t xml:space="preserve">Ключевые слова: 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КИТАЙ, ИНВЕСТИЦИИ, ИНВ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Е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СТИЦИОННАЯ ПОЛИТИКА, ДИНАМИКА, ПР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Е</w:t>
            </w:r>
            <w:r w:rsidRPr="00F4226A">
              <w:rPr>
                <w:rFonts w:ascii="Times New Roman" w:hAnsi="Times New Roman"/>
                <w:sz w:val="20"/>
                <w:szCs w:val="20"/>
              </w:rPr>
              <w:t>ИМУЩЕСТВА, ИНВЕСТОРЫ, РОС</w:t>
            </w:r>
            <w:r>
              <w:rPr>
                <w:rFonts w:ascii="Times New Roman" w:hAnsi="Times New Roman"/>
                <w:sz w:val="20"/>
                <w:szCs w:val="20"/>
              </w:rPr>
              <w:t>СИЯ, СОТРУ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НИЧЕСТВО</w:t>
            </w:r>
          </w:p>
          <w:p w:rsidR="00921F35" w:rsidRDefault="00921F35" w:rsidP="00D21F12">
            <w:pPr>
              <w:shd w:val="clear" w:color="auto" w:fill="FFFFFF"/>
              <w:tabs>
                <w:tab w:val="left" w:pos="0"/>
                <w:tab w:val="num" w:pos="540"/>
              </w:tabs>
              <w:suppressAutoHyphens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</w:rPr>
            </w:pPr>
          </w:p>
          <w:p w:rsidR="00921F35" w:rsidRPr="002A549B" w:rsidRDefault="00921F35" w:rsidP="00D21F12">
            <w:pPr>
              <w:shd w:val="clear" w:color="auto" w:fill="FFFFFF"/>
              <w:tabs>
                <w:tab w:val="left" w:pos="0"/>
                <w:tab w:val="num" w:pos="540"/>
              </w:tabs>
              <w:suppressAutoHyphens/>
              <w:spacing w:after="0" w:line="240" w:lineRule="auto"/>
              <w:rPr>
                <w:rFonts w:ascii="Arial" w:hAnsi="Arial" w:cs="Arial"/>
                <w:b/>
                <w:kern w:val="1"/>
                <w:sz w:val="20"/>
                <w:szCs w:val="20"/>
                <w:lang w:val="en-US"/>
              </w:rPr>
            </w:pPr>
            <w:r w:rsidRPr="002A549B">
              <w:rPr>
                <w:rFonts w:ascii="Arial" w:hAnsi="Arial" w:cs="Arial"/>
                <w:b/>
                <w:kern w:val="1"/>
                <w:sz w:val="20"/>
                <w:szCs w:val="20"/>
                <w:lang w:val="en-US"/>
              </w:rPr>
              <w:t xml:space="preserve">Doi: </w:t>
            </w:r>
            <w:r w:rsidRPr="00AF5810">
              <w:rPr>
                <w:rFonts w:ascii="Arial" w:hAnsi="Arial" w:cs="Arial"/>
                <w:b/>
                <w:sz w:val="20"/>
                <w:szCs w:val="20"/>
              </w:rPr>
              <w:t>10.21515/1990-4665-123-108</w:t>
            </w:r>
          </w:p>
        </w:tc>
        <w:tc>
          <w:tcPr>
            <w:tcW w:w="4433" w:type="dxa"/>
          </w:tcPr>
          <w:p w:rsidR="00921F35" w:rsidRPr="00F4226A" w:rsidRDefault="00921F35" w:rsidP="00D21F12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F5B52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Keywords: </w:t>
            </w:r>
            <w:smartTag w:uri="urn:schemas-microsoft-com:office:smarttags" w:element="City">
              <w:r w:rsidRPr="00F4226A">
                <w:rPr>
                  <w:rFonts w:ascii="Times New Roman" w:hAnsi="Times New Roman"/>
                  <w:sz w:val="20"/>
                  <w:szCs w:val="20"/>
                  <w:lang w:val="en-US"/>
                </w:rPr>
                <w:t>CHINA</w:t>
              </w:r>
            </w:smartTag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>, INVESTMENTS, INVES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MENT POLICY, DYNAMICS, ADVANTAGES, INVESTORS, </w:t>
            </w:r>
            <w:smartTag w:uri="urn:schemas-microsoft-com:office:smarttags" w:element="City">
              <w:r w:rsidRPr="00F4226A">
                <w:rPr>
                  <w:rFonts w:ascii="Times New Roman" w:hAnsi="Times New Roman"/>
                  <w:sz w:val="20"/>
                  <w:szCs w:val="20"/>
                  <w:lang w:val="en-US"/>
                </w:rPr>
                <w:t>RUSSIA</w:t>
              </w:r>
            </w:smartTag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>, COOPER</w:t>
            </w:r>
            <w:r w:rsidRPr="00F4226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TION</w:t>
            </w:r>
          </w:p>
          <w:p w:rsidR="00921F35" w:rsidRPr="00804EE3" w:rsidRDefault="00921F35" w:rsidP="00D21F12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</w:p>
        </w:tc>
      </w:tr>
    </w:tbl>
    <w:p w:rsidR="00921F35" w:rsidRPr="000F5B52" w:rsidRDefault="00921F35" w:rsidP="00C329A9">
      <w:pPr>
        <w:spacing w:after="0" w:line="360" w:lineRule="auto"/>
        <w:jc w:val="right"/>
        <w:rPr>
          <w:rFonts w:ascii="Times New Roman" w:hAnsi="Times New Roman"/>
          <w:b/>
          <w:i/>
          <w:sz w:val="28"/>
          <w:szCs w:val="28"/>
          <w:lang w:val="en-US"/>
        </w:rPr>
      </w:pPr>
    </w:p>
    <w:p w:rsidR="00921F35" w:rsidRPr="00780F4F" w:rsidRDefault="00921F35" w:rsidP="00E06B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0F4F">
        <w:rPr>
          <w:rFonts w:ascii="Times New Roman" w:hAnsi="Times New Roman"/>
          <w:sz w:val="28"/>
          <w:szCs w:val="28"/>
        </w:rPr>
        <w:t>На современном этапе экономика Китая остается наиболее динами</w:t>
      </w:r>
      <w:r w:rsidRPr="00780F4F">
        <w:rPr>
          <w:rFonts w:ascii="Times New Roman" w:hAnsi="Times New Roman"/>
          <w:sz w:val="28"/>
          <w:szCs w:val="28"/>
        </w:rPr>
        <w:t>ч</w:t>
      </w:r>
      <w:r w:rsidRPr="00780F4F">
        <w:rPr>
          <w:rFonts w:ascii="Times New Roman" w:hAnsi="Times New Roman"/>
          <w:sz w:val="28"/>
          <w:szCs w:val="28"/>
        </w:rPr>
        <w:t xml:space="preserve">ной и развивающейся на мировой арене. Нельзя </w:t>
      </w:r>
      <w:r w:rsidRPr="001D03AE">
        <w:rPr>
          <w:rFonts w:ascii="Times New Roman" w:hAnsi="Times New Roman"/>
          <w:sz w:val="28"/>
          <w:szCs w:val="28"/>
        </w:rPr>
        <w:t>отрицать, что ее влияние на глобальную экономику продолжает стремительно расти [</w:t>
      </w:r>
      <w:r>
        <w:rPr>
          <w:rFonts w:ascii="Times New Roman" w:hAnsi="Times New Roman"/>
          <w:sz w:val="28"/>
          <w:szCs w:val="28"/>
        </w:rPr>
        <w:t>6</w:t>
      </w:r>
      <w:r w:rsidRPr="001D03AE">
        <w:rPr>
          <w:rFonts w:ascii="Times New Roman" w:hAnsi="Times New Roman"/>
          <w:sz w:val="28"/>
          <w:szCs w:val="28"/>
        </w:rPr>
        <w:t>].</w:t>
      </w:r>
      <w:r w:rsidRPr="00780F4F">
        <w:rPr>
          <w:rFonts w:ascii="Times New Roman" w:hAnsi="Times New Roman"/>
          <w:sz w:val="28"/>
          <w:szCs w:val="28"/>
        </w:rPr>
        <w:t xml:space="preserve"> Инвестиц</w:t>
      </w:r>
      <w:r w:rsidRPr="00780F4F">
        <w:rPr>
          <w:rFonts w:ascii="Times New Roman" w:hAnsi="Times New Roman"/>
          <w:sz w:val="28"/>
          <w:szCs w:val="28"/>
        </w:rPr>
        <w:t>и</w:t>
      </w:r>
      <w:r w:rsidRPr="00780F4F">
        <w:rPr>
          <w:rFonts w:ascii="Times New Roman" w:hAnsi="Times New Roman"/>
          <w:sz w:val="28"/>
          <w:szCs w:val="28"/>
        </w:rPr>
        <w:t>онная политика Китая является неотъемлемым фактором, определяющим высокие темпы экономического роста и социальных изменений в стране. Поэтому рассмотрение опыта КНР в проведении столь успешной инвест</w:t>
      </w:r>
      <w:r w:rsidRPr="00780F4F">
        <w:rPr>
          <w:rFonts w:ascii="Times New Roman" w:hAnsi="Times New Roman"/>
          <w:sz w:val="28"/>
          <w:szCs w:val="28"/>
        </w:rPr>
        <w:t>и</w:t>
      </w:r>
      <w:r w:rsidRPr="00780F4F">
        <w:rPr>
          <w:rFonts w:ascii="Times New Roman" w:hAnsi="Times New Roman"/>
          <w:sz w:val="28"/>
          <w:szCs w:val="28"/>
        </w:rPr>
        <w:t>ционной политики является актуальным и может быть полезным при ра</w:t>
      </w:r>
      <w:r w:rsidRPr="00780F4F">
        <w:rPr>
          <w:rFonts w:ascii="Times New Roman" w:hAnsi="Times New Roman"/>
          <w:sz w:val="28"/>
          <w:szCs w:val="28"/>
        </w:rPr>
        <w:t>з</w:t>
      </w:r>
      <w:r w:rsidRPr="00780F4F">
        <w:rPr>
          <w:rFonts w:ascii="Times New Roman" w:hAnsi="Times New Roman"/>
          <w:sz w:val="28"/>
          <w:szCs w:val="28"/>
        </w:rPr>
        <w:t>работке направлений совершенствования инвестиционной политики в Ро</w:t>
      </w:r>
      <w:r w:rsidRPr="00780F4F">
        <w:rPr>
          <w:rFonts w:ascii="Times New Roman" w:hAnsi="Times New Roman"/>
          <w:sz w:val="28"/>
          <w:szCs w:val="28"/>
        </w:rPr>
        <w:t>с</w:t>
      </w:r>
      <w:r w:rsidRPr="00780F4F">
        <w:rPr>
          <w:rFonts w:ascii="Times New Roman" w:hAnsi="Times New Roman"/>
          <w:sz w:val="28"/>
          <w:szCs w:val="28"/>
        </w:rPr>
        <w:t>сии.</w:t>
      </w:r>
    </w:p>
    <w:p w:rsidR="00921F35" w:rsidRDefault="00921F35" w:rsidP="00E06B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отметить, что, как и в нашей стране, инвестиционная пол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тика Китая была направлена на приток объемов иностранных инвестиций, которые создают выгоду для роста экспорта, модернизации технологий и навыков, без негативных последствий. </w:t>
      </w:r>
    </w:p>
    <w:p w:rsidR="00921F35" w:rsidRDefault="00921F35" w:rsidP="00E06B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D03AE">
        <w:rPr>
          <w:rFonts w:ascii="Times New Roman" w:hAnsi="Times New Roman"/>
          <w:sz w:val="28"/>
          <w:szCs w:val="28"/>
        </w:rPr>
        <w:t>Иностранные инвестиции представляют собой вложения капитала иностранным инвестором в отрасли экономики как в самой стране, так и за ее пределами. Вложения могут представлять собой активы или веществе</w:t>
      </w:r>
      <w:r w:rsidRPr="001D03AE">
        <w:rPr>
          <w:rFonts w:ascii="Times New Roman" w:hAnsi="Times New Roman"/>
          <w:sz w:val="28"/>
          <w:szCs w:val="28"/>
        </w:rPr>
        <w:t>н</w:t>
      </w:r>
      <w:r w:rsidRPr="001D03AE">
        <w:rPr>
          <w:rFonts w:ascii="Times New Roman" w:hAnsi="Times New Roman"/>
          <w:sz w:val="28"/>
          <w:szCs w:val="28"/>
        </w:rPr>
        <w:t>ные блага, после приобретения которых инвестор имеет право на доход от его использования. В зависимости от целей и видов вложений различают прямые, портфельные и прочие иностранные инвестиции [1].</w:t>
      </w:r>
    </w:p>
    <w:p w:rsidR="00921F35" w:rsidRDefault="00921F35" w:rsidP="00E06B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негативных последствий от привлечения иностранных инвестиций обусловлено специфической политикой государства. Так,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литики разделили инвестиционный режим, ограничивая или запрещая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вестиции в отрасли, где китайские производители могут быть уязвимы для растущей конкуренции со стороны международных компаний, и, поощряя инвестиции, способные стимулировать экспорт, в отрасли, где национал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ный потенциал минимален или вовсе отсутствует. </w:t>
      </w:r>
    </w:p>
    <w:p w:rsidR="00921F35" w:rsidRDefault="00921F35" w:rsidP="00E06B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Чем выгодно для государства привлечение иностранных инвестиций было описано выше, но вот в чем преимущество для инвесторов? Почему они инвестируют в Китай? Главной причиной для инвестирования в да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ную страну является производство для экспорта. Оно составляет около трёх четвертей всех инвестиций за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2015 г</w:t>
        </w:r>
      </w:smartTag>
      <w:r>
        <w:rPr>
          <w:rFonts w:ascii="Times New Roman" w:hAnsi="Times New Roman"/>
          <w:sz w:val="28"/>
          <w:szCs w:val="28"/>
        </w:rPr>
        <w:t>. Показатели инвестиционных вложений в Китай за последний год представлены ниже.</w:t>
      </w:r>
    </w:p>
    <w:p w:rsidR="00921F35" w:rsidRDefault="00921F35" w:rsidP="0037716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226A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37.25pt;height:199.5pt;visibility:visible">
            <v:imagedata r:id="rId11" o:title="" croptop="5978f"/>
          </v:shape>
        </w:pict>
      </w:r>
    </w:p>
    <w:p w:rsidR="00921F35" w:rsidRPr="000F5B52" w:rsidRDefault="00921F35" w:rsidP="00471BD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1 - </w:t>
      </w:r>
      <w:r w:rsidRPr="00377169">
        <w:rPr>
          <w:rFonts w:ascii="Times New Roman" w:hAnsi="Times New Roman"/>
          <w:sz w:val="28"/>
          <w:szCs w:val="28"/>
        </w:rPr>
        <w:t>Инвестиционные вложения в Китай</w:t>
      </w:r>
      <w:r w:rsidRPr="00EE6C5B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2]</w:t>
      </w:r>
    </w:p>
    <w:p w:rsidR="00921F35" w:rsidRDefault="00921F35" w:rsidP="00377169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21F35" w:rsidRDefault="00921F35" w:rsidP="00E26CB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статье были рассмотрены положительные  стороны инвестицио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политики в Китае, но необходимо рассмотреть и отрицательные. Во-первых, сложные в понимании инструкции для инвесторов. Несмотря на то, что они общедоступны и на языках кроме китайского, всё еще чрезв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чайно трудно прийти к пониманию того, что можно или нельзя сделать и при каких условиях. Во-вторых, в то время как министерство торговли и КГРР имеют общий контроль, горизонтальная координация </w:t>
      </w:r>
      <w:r w:rsidRPr="00E26CB6">
        <w:rPr>
          <w:rFonts w:ascii="Times New Roman" w:hAnsi="Times New Roman"/>
          <w:sz w:val="28"/>
          <w:szCs w:val="28"/>
        </w:rPr>
        <w:t>между разли</w:t>
      </w:r>
      <w:r w:rsidRPr="00E26CB6">
        <w:rPr>
          <w:rFonts w:ascii="Times New Roman" w:hAnsi="Times New Roman"/>
          <w:sz w:val="28"/>
          <w:szCs w:val="28"/>
        </w:rPr>
        <w:t>ч</w:t>
      </w:r>
      <w:r w:rsidRPr="00E26CB6">
        <w:rPr>
          <w:rFonts w:ascii="Times New Roman" w:hAnsi="Times New Roman"/>
          <w:sz w:val="28"/>
          <w:szCs w:val="28"/>
        </w:rPr>
        <w:t>ными министерствами и агентствами остается слабой. Хотя введение инс</w:t>
      </w:r>
      <w:r w:rsidRPr="00E26CB6">
        <w:rPr>
          <w:rFonts w:ascii="Times New Roman" w:hAnsi="Times New Roman"/>
          <w:sz w:val="28"/>
          <w:szCs w:val="28"/>
        </w:rPr>
        <w:t>т</w:t>
      </w:r>
      <w:r w:rsidRPr="00E26CB6">
        <w:rPr>
          <w:rFonts w:ascii="Times New Roman" w:hAnsi="Times New Roman"/>
          <w:sz w:val="28"/>
          <w:szCs w:val="28"/>
        </w:rPr>
        <w:t>рукций по контролю капитала более или менее работает, как запланиров</w:t>
      </w:r>
      <w:r w:rsidRPr="00E26CB6">
        <w:rPr>
          <w:rFonts w:ascii="Times New Roman" w:hAnsi="Times New Roman"/>
          <w:sz w:val="28"/>
          <w:szCs w:val="28"/>
        </w:rPr>
        <w:t>а</w:t>
      </w:r>
      <w:r w:rsidRPr="00E26CB6">
        <w:rPr>
          <w:rFonts w:ascii="Times New Roman" w:hAnsi="Times New Roman"/>
          <w:sz w:val="28"/>
          <w:szCs w:val="28"/>
        </w:rPr>
        <w:t>но, часто отсутствует координация между различными агентствами в пр</w:t>
      </w:r>
      <w:r w:rsidRPr="00E26CB6">
        <w:rPr>
          <w:rFonts w:ascii="Times New Roman" w:hAnsi="Times New Roman"/>
          <w:sz w:val="28"/>
          <w:szCs w:val="28"/>
        </w:rPr>
        <w:t>о</w:t>
      </w:r>
      <w:r w:rsidRPr="00E26CB6">
        <w:rPr>
          <w:rFonts w:ascii="Times New Roman" w:hAnsi="Times New Roman"/>
          <w:sz w:val="28"/>
          <w:szCs w:val="28"/>
        </w:rPr>
        <w:t>цессе разработки политики.</w:t>
      </w:r>
      <w:r>
        <w:rPr>
          <w:rFonts w:ascii="Times New Roman" w:hAnsi="Times New Roman"/>
          <w:sz w:val="28"/>
          <w:szCs w:val="28"/>
        </w:rPr>
        <w:t xml:space="preserve"> И в-третьих, </w:t>
      </w:r>
      <w:r w:rsidRPr="00E26CB6">
        <w:rPr>
          <w:rFonts w:ascii="Times New Roman" w:hAnsi="Times New Roman"/>
          <w:sz w:val="28"/>
          <w:szCs w:val="28"/>
        </w:rPr>
        <w:t>Даже когда инвестиции одобрены властями более высоких уровней, у местных органов власти есть знач</w:t>
      </w:r>
      <w:r w:rsidRPr="00E26CB6">
        <w:rPr>
          <w:rFonts w:ascii="Times New Roman" w:hAnsi="Times New Roman"/>
          <w:sz w:val="28"/>
          <w:szCs w:val="28"/>
        </w:rPr>
        <w:t>и</w:t>
      </w:r>
      <w:r w:rsidRPr="00E26CB6">
        <w:rPr>
          <w:rFonts w:ascii="Times New Roman" w:hAnsi="Times New Roman"/>
          <w:sz w:val="28"/>
          <w:szCs w:val="28"/>
        </w:rPr>
        <w:t>тельная формальная и неофициальная власть над операциями иностранн</w:t>
      </w:r>
      <w:r w:rsidRPr="00E26CB6">
        <w:rPr>
          <w:rFonts w:ascii="Times New Roman" w:hAnsi="Times New Roman"/>
          <w:sz w:val="28"/>
          <w:szCs w:val="28"/>
        </w:rPr>
        <w:t>о</w:t>
      </w:r>
      <w:r w:rsidRPr="00E26CB6">
        <w:rPr>
          <w:rFonts w:ascii="Times New Roman" w:hAnsi="Times New Roman"/>
          <w:sz w:val="28"/>
          <w:szCs w:val="28"/>
        </w:rPr>
        <w:t>го предприятия. Так, местные компании могут договориться об освобо</w:t>
      </w:r>
      <w:r w:rsidRPr="00E26CB6">
        <w:rPr>
          <w:rFonts w:ascii="Times New Roman" w:hAnsi="Times New Roman"/>
          <w:sz w:val="28"/>
          <w:szCs w:val="28"/>
        </w:rPr>
        <w:t>ж</w:t>
      </w:r>
      <w:r w:rsidRPr="00E26CB6">
        <w:rPr>
          <w:rFonts w:ascii="Times New Roman" w:hAnsi="Times New Roman"/>
          <w:sz w:val="28"/>
          <w:szCs w:val="28"/>
        </w:rPr>
        <w:t>дении от налогов, которые не доступны иностранным конкурентам; ин</w:t>
      </w:r>
      <w:r w:rsidRPr="00E26CB6">
        <w:rPr>
          <w:rFonts w:ascii="Times New Roman" w:hAnsi="Times New Roman"/>
          <w:sz w:val="28"/>
          <w:szCs w:val="28"/>
        </w:rPr>
        <w:t>о</w:t>
      </w:r>
      <w:r w:rsidRPr="00E26CB6">
        <w:rPr>
          <w:rFonts w:ascii="Times New Roman" w:hAnsi="Times New Roman"/>
          <w:sz w:val="28"/>
          <w:szCs w:val="28"/>
        </w:rPr>
        <w:t>странные компании вынуждены придерживаться более высоких норм безопасности, трудовых и экологических стандартов, которые местные компании просто игнорируют, и т.д.</w:t>
      </w:r>
    </w:p>
    <w:p w:rsidR="00921F35" w:rsidRPr="00514056" w:rsidRDefault="00921F35" w:rsidP="0051405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Китае существуют секторы, схожие с Российскими, в которые ин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странным инвесторам запрещено инвестировать. Это</w:t>
      </w:r>
      <w:r w:rsidRPr="00911972">
        <w:rPr>
          <w:rFonts w:ascii="Times New Roman" w:hAnsi="Times New Roman"/>
          <w:sz w:val="28"/>
          <w:szCs w:val="28"/>
        </w:rPr>
        <w:t xml:space="preserve"> жизненно важные у</w:t>
      </w:r>
      <w:r w:rsidRPr="00911972">
        <w:rPr>
          <w:rFonts w:ascii="Times New Roman" w:hAnsi="Times New Roman"/>
          <w:sz w:val="28"/>
          <w:szCs w:val="28"/>
        </w:rPr>
        <w:t>с</w:t>
      </w:r>
      <w:r w:rsidRPr="00911972">
        <w:rPr>
          <w:rFonts w:ascii="Times New Roman" w:hAnsi="Times New Roman"/>
          <w:sz w:val="28"/>
          <w:szCs w:val="28"/>
        </w:rPr>
        <w:t>луги - обязательное образование, почтовая служба, отрасли, важные для национальной обороны, отрасли, производящие вредные и загрязняющие продукты, и отрасли промышленности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14056">
        <w:rPr>
          <w:rFonts w:ascii="Times New Roman" w:hAnsi="Times New Roman"/>
          <w:sz w:val="28"/>
          <w:szCs w:val="28"/>
        </w:rPr>
        <w:t>Однако в Китае есть еще три кл</w:t>
      </w:r>
      <w:r w:rsidRPr="00514056">
        <w:rPr>
          <w:rFonts w:ascii="Times New Roman" w:hAnsi="Times New Roman"/>
          <w:sz w:val="28"/>
          <w:szCs w:val="28"/>
        </w:rPr>
        <w:t>ю</w:t>
      </w:r>
      <w:r w:rsidRPr="00514056">
        <w:rPr>
          <w:rFonts w:ascii="Times New Roman" w:hAnsi="Times New Roman"/>
          <w:sz w:val="28"/>
          <w:szCs w:val="28"/>
        </w:rPr>
        <w:t>чевых сектора, где иностранные инве</w:t>
      </w:r>
      <w:r>
        <w:rPr>
          <w:rFonts w:ascii="Times New Roman" w:hAnsi="Times New Roman"/>
          <w:sz w:val="28"/>
          <w:szCs w:val="28"/>
        </w:rPr>
        <w:t>стиции запрещены [3</w:t>
      </w:r>
      <w:r w:rsidRPr="00EE6C5B">
        <w:rPr>
          <w:rFonts w:ascii="Times New Roman" w:hAnsi="Times New Roman"/>
          <w:sz w:val="28"/>
          <w:szCs w:val="28"/>
        </w:rPr>
        <w:t>].</w:t>
      </w:r>
    </w:p>
    <w:p w:rsidR="00921F35" w:rsidRDefault="00921F35" w:rsidP="0051405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4056">
        <w:rPr>
          <w:rFonts w:ascii="Times New Roman" w:hAnsi="Times New Roman"/>
          <w:sz w:val="28"/>
          <w:szCs w:val="28"/>
        </w:rPr>
        <w:t>Во-первых, правительство "защищает" культурное наследие Китая, запрещая инвестиции в народную медицину, в культивирование редких растений и животных, в специальные чаи, декоративные резные фигурки и т.д. Во-вторых, инвестиции запрещены в таких ключевых секторах экон</w:t>
      </w:r>
      <w:r w:rsidRPr="00514056">
        <w:rPr>
          <w:rFonts w:ascii="Times New Roman" w:hAnsi="Times New Roman"/>
          <w:sz w:val="28"/>
          <w:szCs w:val="28"/>
        </w:rPr>
        <w:t>о</w:t>
      </w:r>
      <w:r w:rsidRPr="00514056">
        <w:rPr>
          <w:rFonts w:ascii="Times New Roman" w:hAnsi="Times New Roman"/>
          <w:sz w:val="28"/>
          <w:szCs w:val="28"/>
        </w:rPr>
        <w:t>мики, как рыбалка, производство и поставка электроэнергии и воды. В-третьих, самое интересное, иностранные инвестиции запрещены в те о</w:t>
      </w:r>
      <w:r w:rsidRPr="00514056">
        <w:rPr>
          <w:rFonts w:ascii="Times New Roman" w:hAnsi="Times New Roman"/>
          <w:sz w:val="28"/>
          <w:szCs w:val="28"/>
        </w:rPr>
        <w:t>б</w:t>
      </w:r>
      <w:r w:rsidRPr="00514056">
        <w:rPr>
          <w:rFonts w:ascii="Times New Roman" w:hAnsi="Times New Roman"/>
          <w:sz w:val="28"/>
          <w:szCs w:val="28"/>
        </w:rPr>
        <w:t>ласти, лидерство в которых может поколебать монополию на политич</w:t>
      </w:r>
      <w:r w:rsidRPr="00514056">
        <w:rPr>
          <w:rFonts w:ascii="Times New Roman" w:hAnsi="Times New Roman"/>
          <w:sz w:val="28"/>
          <w:szCs w:val="28"/>
        </w:rPr>
        <w:t>е</w:t>
      </w:r>
      <w:r w:rsidRPr="00514056">
        <w:rPr>
          <w:rFonts w:ascii="Times New Roman" w:hAnsi="Times New Roman"/>
          <w:sz w:val="28"/>
          <w:szCs w:val="28"/>
        </w:rPr>
        <w:t>скую власть в Китае через распространение новостей и информации.</w:t>
      </w:r>
    </w:p>
    <w:p w:rsidR="00921F35" w:rsidRDefault="00921F35" w:rsidP="001D03A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говорить о секторах, в которых иностранные инвестиции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ощряются, то к ним можно отнести три группы. </w:t>
      </w:r>
      <w:r w:rsidRPr="00815058">
        <w:rPr>
          <w:rFonts w:ascii="Times New Roman" w:hAnsi="Times New Roman"/>
          <w:sz w:val="28"/>
          <w:szCs w:val="28"/>
        </w:rPr>
        <w:t>Первыми являются выш</w:t>
      </w:r>
      <w:r w:rsidRPr="00815058">
        <w:rPr>
          <w:rFonts w:ascii="Times New Roman" w:hAnsi="Times New Roman"/>
          <w:sz w:val="28"/>
          <w:szCs w:val="28"/>
        </w:rPr>
        <w:t>е</w:t>
      </w:r>
      <w:r w:rsidRPr="00815058">
        <w:rPr>
          <w:rFonts w:ascii="Times New Roman" w:hAnsi="Times New Roman"/>
          <w:sz w:val="28"/>
          <w:szCs w:val="28"/>
        </w:rPr>
        <w:t>упомянутые инвестиции, которые впоследствии создадут экспорт.Вторыми являются те ранее ограниченные или закрытые секторы, инвестиции в к</w:t>
      </w:r>
      <w:r w:rsidRPr="00815058">
        <w:rPr>
          <w:rFonts w:ascii="Times New Roman" w:hAnsi="Times New Roman"/>
          <w:sz w:val="28"/>
          <w:szCs w:val="28"/>
        </w:rPr>
        <w:t>о</w:t>
      </w:r>
      <w:r w:rsidRPr="00815058">
        <w:rPr>
          <w:rFonts w:ascii="Times New Roman" w:hAnsi="Times New Roman"/>
          <w:sz w:val="28"/>
          <w:szCs w:val="28"/>
        </w:rPr>
        <w:t>торые стали поощряться с 2005 г. в связи с вступлением Китая в ВТО. Они включают совместное исследование энергетических ресурсов, производс</w:t>
      </w:r>
      <w:r w:rsidRPr="00815058">
        <w:rPr>
          <w:rFonts w:ascii="Times New Roman" w:hAnsi="Times New Roman"/>
          <w:sz w:val="28"/>
          <w:szCs w:val="28"/>
        </w:rPr>
        <w:t>т</w:t>
      </w:r>
      <w:r w:rsidRPr="00815058">
        <w:rPr>
          <w:rFonts w:ascii="Times New Roman" w:hAnsi="Times New Roman"/>
          <w:sz w:val="28"/>
          <w:szCs w:val="28"/>
        </w:rPr>
        <w:t>во автомобилей, международные и внутренние перевозки, распределение товаров в пределах Китая, высшее образование и бухгалтерский учет и р</w:t>
      </w:r>
      <w:r w:rsidRPr="00815058">
        <w:rPr>
          <w:rFonts w:ascii="Times New Roman" w:hAnsi="Times New Roman"/>
          <w:sz w:val="28"/>
          <w:szCs w:val="28"/>
        </w:rPr>
        <w:t>е</w:t>
      </w:r>
      <w:r w:rsidRPr="00815058">
        <w:rPr>
          <w:rFonts w:ascii="Times New Roman" w:hAnsi="Times New Roman"/>
          <w:sz w:val="28"/>
          <w:szCs w:val="28"/>
        </w:rPr>
        <w:t>визию в отраслях промышленности, где иностранные инвестиции поо</w:t>
      </w:r>
      <w:r w:rsidRPr="00815058">
        <w:rPr>
          <w:rFonts w:ascii="Times New Roman" w:hAnsi="Times New Roman"/>
          <w:sz w:val="28"/>
          <w:szCs w:val="28"/>
        </w:rPr>
        <w:t>щ</w:t>
      </w:r>
      <w:r w:rsidRPr="00815058">
        <w:rPr>
          <w:rFonts w:ascii="Times New Roman" w:hAnsi="Times New Roman"/>
          <w:sz w:val="28"/>
          <w:szCs w:val="28"/>
        </w:rPr>
        <w:t>ряются.Третья, и главная, категория - отрасли, где инвестиции обеспеч</w:t>
      </w:r>
      <w:r w:rsidRPr="00815058">
        <w:rPr>
          <w:rFonts w:ascii="Times New Roman" w:hAnsi="Times New Roman"/>
          <w:sz w:val="28"/>
          <w:szCs w:val="28"/>
        </w:rPr>
        <w:t>и</w:t>
      </w:r>
      <w:r w:rsidRPr="00815058">
        <w:rPr>
          <w:rFonts w:ascii="Times New Roman" w:hAnsi="Times New Roman"/>
          <w:sz w:val="28"/>
          <w:szCs w:val="28"/>
        </w:rPr>
        <w:t>вают то, что национальная экономика обеспечить не может: будь то н</w:t>
      </w:r>
      <w:r w:rsidRPr="00815058">
        <w:rPr>
          <w:rFonts w:ascii="Times New Roman" w:hAnsi="Times New Roman"/>
          <w:sz w:val="28"/>
          <w:szCs w:val="28"/>
        </w:rPr>
        <w:t>е</w:t>
      </w:r>
      <w:r w:rsidRPr="00815058">
        <w:rPr>
          <w:rFonts w:ascii="Times New Roman" w:hAnsi="Times New Roman"/>
          <w:sz w:val="28"/>
          <w:szCs w:val="28"/>
        </w:rPr>
        <w:t>хватка финансового капитала для больших и дорогих энергетических, и</w:t>
      </w:r>
      <w:r w:rsidRPr="00815058">
        <w:rPr>
          <w:rFonts w:ascii="Times New Roman" w:hAnsi="Times New Roman"/>
          <w:sz w:val="28"/>
          <w:szCs w:val="28"/>
        </w:rPr>
        <w:t>н</w:t>
      </w:r>
      <w:r w:rsidRPr="00815058">
        <w:rPr>
          <w:rFonts w:ascii="Times New Roman" w:hAnsi="Times New Roman"/>
          <w:sz w:val="28"/>
          <w:szCs w:val="28"/>
        </w:rPr>
        <w:t>фраструктурных и экологических проектов или технология и ноу-хау, н</w:t>
      </w:r>
      <w:r w:rsidRPr="00815058">
        <w:rPr>
          <w:rFonts w:ascii="Times New Roman" w:hAnsi="Times New Roman"/>
          <w:sz w:val="28"/>
          <w:szCs w:val="28"/>
        </w:rPr>
        <w:t>е</w:t>
      </w:r>
      <w:r w:rsidRPr="00815058">
        <w:rPr>
          <w:rFonts w:ascii="Times New Roman" w:hAnsi="Times New Roman"/>
          <w:sz w:val="28"/>
          <w:szCs w:val="28"/>
        </w:rPr>
        <w:t>доступные в настоящее время в Китае.</w:t>
      </w:r>
      <w:r>
        <w:rPr>
          <w:rFonts w:ascii="Times New Roman" w:hAnsi="Times New Roman"/>
          <w:sz w:val="28"/>
          <w:szCs w:val="28"/>
        </w:rPr>
        <w:t xml:space="preserve"> Другие виды запрещённой деятел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ности отражены на рисунке 2.</w:t>
      </w:r>
    </w:p>
    <w:p w:rsidR="00921F35" w:rsidRDefault="00921F35" w:rsidP="001D03A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21F35" w:rsidRDefault="00921F35" w:rsidP="001D03A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9" o:spid="_x0000_s1026" type="#_x0000_t202" style="position:absolute;left:0;text-align:left;margin-left:334.95pt;margin-top:5.85pt;width:147pt;height:69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" strokeweight=".5pt">
            <v:textbox>
              <w:txbxContent>
                <w:p w:rsidR="00921F35" w:rsidRDefault="00921F35" w:rsidP="007A0BBB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8"/>
                    </w:rPr>
                    <w:t>Р</w:t>
                  </w:r>
                  <w:r w:rsidRPr="008F1994">
                    <w:rPr>
                      <w:rFonts w:ascii="Times New Roman" w:hAnsi="Times New Roman"/>
                      <w:sz w:val="24"/>
                      <w:szCs w:val="28"/>
                    </w:rPr>
                    <w:t xml:space="preserve">ассчитанные на изъятие 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 xml:space="preserve">большой площади </w:t>
                  </w:r>
                </w:p>
                <w:p w:rsidR="00921F35" w:rsidRPr="008F1994" w:rsidRDefault="00921F35" w:rsidP="007A0BBB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8"/>
                    </w:rPr>
                    <w:t>пахотных земель</w:t>
                  </w:r>
                </w:p>
                <w:p w:rsidR="00921F35" w:rsidRDefault="00921F35" w:rsidP="002C06C6"/>
              </w:txbxContent>
            </v:textbox>
          </v:shape>
        </w:pict>
      </w:r>
      <w:r>
        <w:rPr>
          <w:noProof/>
          <w:lang w:eastAsia="ru-RU"/>
        </w:rPr>
        <w:pict>
          <v:shape id="Поле 7" o:spid="_x0000_s1027" type="#_x0000_t202" style="position:absolute;left:0;text-align:left;margin-left:.45pt;margin-top:5.85pt;width:150.75pt;height:69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" strokeweight=".5pt">
            <v:textbox>
              <w:txbxContent>
                <w:p w:rsidR="00921F35" w:rsidRDefault="00921F35" w:rsidP="002C06C6">
                  <w:pPr>
                    <w:jc w:val="center"/>
                  </w:pPr>
                  <w:r w:rsidRPr="00A54E9C">
                    <w:rPr>
                      <w:rFonts w:ascii="Times New Roman" w:hAnsi="Times New Roman"/>
                      <w:sz w:val="24"/>
                      <w:szCs w:val="28"/>
                    </w:rPr>
                    <w:t>Противоречащие</w:t>
                  </w:r>
                  <w:r w:rsidRPr="008F1994">
                    <w:rPr>
                      <w:rFonts w:ascii="Times New Roman" w:hAnsi="Times New Roman"/>
                      <w:sz w:val="24"/>
                      <w:szCs w:val="28"/>
                    </w:rPr>
                    <w:t xml:space="preserve"> госуда</w:t>
                  </w:r>
                  <w:r w:rsidRPr="008F1994">
                    <w:rPr>
                      <w:rFonts w:ascii="Times New Roman" w:hAnsi="Times New Roman"/>
                      <w:sz w:val="24"/>
                      <w:szCs w:val="28"/>
                    </w:rPr>
                    <w:t>р</w:t>
                  </w:r>
                  <w:r w:rsidRPr="008F1994">
                    <w:rPr>
                      <w:rFonts w:ascii="Times New Roman" w:hAnsi="Times New Roman"/>
                      <w:sz w:val="24"/>
                      <w:szCs w:val="28"/>
                    </w:rPr>
                    <w:t>с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>твенным или публичным интересам</w:t>
                  </w:r>
                </w:p>
              </w:txbxContent>
            </v:textbox>
          </v:shape>
        </w:pict>
      </w:r>
    </w:p>
    <w:p w:rsidR="00921F35" w:rsidRDefault="00921F35" w:rsidP="002C06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2" o:spid="_x0000_s1028" type="#_x0000_t32" style="position:absolute;left:0;text-align:left;margin-left:311.7pt;margin-top:9.45pt;width:23.25pt;height:22.5pt;flip:y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ru-RU"/>
        </w:rPr>
        <w:pict>
          <v:shape id="Прямая со стрелкой 11" o:spid="_x0000_s1029" type="#_x0000_t32" style="position:absolute;left:0;text-align:left;margin-left:151.2pt;margin-top:9.45pt;width:26.25pt;height:22.5pt;flip:x y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" strokeweight="3pt">
            <v:stroke endarrow="open"/>
            <v:shadow on="t" color="black" opacity="22937f" origin=",.5" offset="0,.63889mm"/>
          </v:shape>
        </w:pict>
      </w:r>
    </w:p>
    <w:p w:rsidR="00921F35" w:rsidRDefault="00921F35" w:rsidP="002C06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Поле 6" o:spid="_x0000_s1030" type="#_x0000_t202" style="position:absolute;left:0;text-align:left;margin-left:165.45pt;margin-top:12.3pt;width:155.25pt;height:44.2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" strokeweight=".5pt">
            <v:textbox>
              <w:txbxContent>
                <w:p w:rsidR="00921F35" w:rsidRPr="00FC3442" w:rsidRDefault="00921F35" w:rsidP="002C06C6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Запрещённые виды де</w:t>
                  </w:r>
                  <w:r>
                    <w:rPr>
                      <w:rFonts w:ascii="Times New Roman" w:hAnsi="Times New Roman"/>
                      <w:sz w:val="24"/>
                    </w:rPr>
                    <w:t>я</w:t>
                  </w:r>
                  <w:r>
                    <w:rPr>
                      <w:rFonts w:ascii="Times New Roman" w:hAnsi="Times New Roman"/>
                      <w:sz w:val="24"/>
                    </w:rPr>
                    <w:t>тельности</w:t>
                  </w:r>
                </w:p>
              </w:txbxContent>
            </v:textbox>
          </v:shape>
        </w:pict>
      </w:r>
    </w:p>
    <w:p w:rsidR="00921F35" w:rsidRDefault="00921F35" w:rsidP="002C06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1F35" w:rsidRPr="008C51B4" w:rsidRDefault="00921F35" w:rsidP="002C06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Прямая со стрелкой 14" o:spid="_x0000_s1031" type="#_x0000_t32" style="position:absolute;left:0;text-align:left;margin-left:291.45pt;margin-top:15pt;width:43.5pt;height:36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ru-RU"/>
        </w:rPr>
        <w:pict>
          <v:shape id="Прямая со стрелкой 13" o:spid="_x0000_s1032" type="#_x0000_t32" style="position:absolute;left:0;text-align:left;margin-left:154.2pt;margin-top:15pt;width:45pt;height:27pt;flip:x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ru-RU"/>
        </w:rPr>
        <w:pict>
          <v:shape id="Поле 10" o:spid="_x0000_s1033" type="#_x0000_t202" style="position:absolute;left:0;text-align:left;margin-left:334.95pt;margin-top:15pt;width:153pt;height:6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" strokeweight=".5pt">
            <v:textbox>
              <w:txbxContent>
                <w:p w:rsidR="00921F35" w:rsidRPr="008F1994" w:rsidRDefault="00921F35" w:rsidP="002C06C6">
                  <w:pPr>
                    <w:spacing w:line="360" w:lineRule="auto"/>
                    <w:ind w:firstLine="709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8"/>
                    </w:rPr>
                    <w:t>У</w:t>
                  </w:r>
                  <w:r w:rsidRPr="008F1994">
                    <w:rPr>
                      <w:rFonts w:ascii="Times New Roman" w:hAnsi="Times New Roman"/>
                      <w:sz w:val="24"/>
                      <w:szCs w:val="28"/>
                    </w:rPr>
                    <w:t>грожающие без</w:t>
                  </w:r>
                  <w:r w:rsidRPr="008F1994">
                    <w:rPr>
                      <w:rFonts w:ascii="Times New Roman" w:hAnsi="Times New Roman"/>
                      <w:sz w:val="24"/>
                      <w:szCs w:val="28"/>
                    </w:rPr>
                    <w:t>о</w:t>
                  </w:r>
                  <w:r w:rsidRPr="008F1994">
                    <w:rPr>
                      <w:rFonts w:ascii="Times New Roman" w:hAnsi="Times New Roman"/>
                      <w:sz w:val="24"/>
                      <w:szCs w:val="28"/>
                    </w:rPr>
                    <w:t>пасности военных объе</w:t>
                  </w:r>
                  <w:r w:rsidRPr="008F1994">
                    <w:rPr>
                      <w:rFonts w:ascii="Times New Roman" w:hAnsi="Times New Roman"/>
                      <w:sz w:val="24"/>
                      <w:szCs w:val="28"/>
                    </w:rPr>
                    <w:t>к</w:t>
                  </w:r>
                  <w:r w:rsidRPr="008F1994">
                    <w:rPr>
                      <w:rFonts w:ascii="Times New Roman" w:hAnsi="Times New Roman"/>
                      <w:sz w:val="24"/>
                      <w:szCs w:val="28"/>
                    </w:rPr>
                    <w:t>тов или эффективности их использования</w:t>
                  </w:r>
                </w:p>
                <w:p w:rsidR="00921F35" w:rsidRDefault="00921F35" w:rsidP="002C06C6"/>
              </w:txbxContent>
            </v:textbox>
          </v:shape>
        </w:pict>
      </w:r>
      <w:r>
        <w:rPr>
          <w:noProof/>
          <w:lang w:eastAsia="ru-RU"/>
        </w:rPr>
        <w:pict>
          <v:shape id="Поле 8" o:spid="_x0000_s1034" type="#_x0000_t202" style="position:absolute;left:0;text-align:left;margin-left:.45pt;margin-top:15pt;width:153.75pt;height:6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" strokeweight=".5pt">
            <v:textbox>
              <w:txbxContent>
                <w:p w:rsidR="00921F35" w:rsidRPr="008F1994" w:rsidRDefault="00921F35" w:rsidP="002C06C6">
                  <w:pPr>
                    <w:spacing w:line="360" w:lineRule="auto"/>
                    <w:jc w:val="center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8"/>
                    </w:rPr>
                    <w:t>П</w:t>
                  </w:r>
                  <w:r w:rsidRPr="008F1994">
                    <w:rPr>
                      <w:rFonts w:ascii="Times New Roman" w:hAnsi="Times New Roman"/>
                      <w:sz w:val="24"/>
                      <w:szCs w:val="28"/>
                    </w:rPr>
                    <w:t>ричиняющие вред окр</w:t>
                  </w:r>
                  <w:r w:rsidRPr="008F1994">
                    <w:rPr>
                      <w:rFonts w:ascii="Times New Roman" w:hAnsi="Times New Roman"/>
                      <w:sz w:val="24"/>
                      <w:szCs w:val="28"/>
                    </w:rPr>
                    <w:t>у</w:t>
                  </w:r>
                  <w:r w:rsidRPr="008F1994">
                    <w:rPr>
                      <w:rFonts w:ascii="Times New Roman" w:hAnsi="Times New Roman"/>
                      <w:sz w:val="24"/>
                      <w:szCs w:val="28"/>
                    </w:rPr>
                    <w:t xml:space="preserve">жающей 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>среде или здор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>о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>вью населения</w:t>
                  </w:r>
                </w:p>
                <w:p w:rsidR="00921F35" w:rsidRDefault="00921F35" w:rsidP="002C06C6"/>
              </w:txbxContent>
            </v:textbox>
          </v:shape>
        </w:pict>
      </w:r>
    </w:p>
    <w:p w:rsidR="00921F35" w:rsidRDefault="00921F35" w:rsidP="002C06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1F35" w:rsidRDefault="00921F35" w:rsidP="002C06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1F35" w:rsidRDefault="00921F35" w:rsidP="0051405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21F35" w:rsidRDefault="00921F35" w:rsidP="0051405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06C6">
        <w:rPr>
          <w:rFonts w:ascii="Times New Roman" w:hAnsi="Times New Roman"/>
          <w:sz w:val="28"/>
          <w:szCs w:val="28"/>
        </w:rPr>
        <w:t>Рис</w:t>
      </w:r>
      <w:r>
        <w:rPr>
          <w:rFonts w:ascii="Times New Roman" w:hAnsi="Times New Roman"/>
          <w:sz w:val="28"/>
          <w:szCs w:val="28"/>
        </w:rPr>
        <w:t>унок</w:t>
      </w:r>
      <w:r w:rsidRPr="002C06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2C06C6">
        <w:rPr>
          <w:rFonts w:ascii="Times New Roman" w:hAnsi="Times New Roman"/>
          <w:sz w:val="28"/>
          <w:szCs w:val="28"/>
        </w:rPr>
        <w:t xml:space="preserve"> – Запрещённые виды деятельности в КНР</w:t>
      </w:r>
      <w:r>
        <w:rPr>
          <w:rFonts w:ascii="Times New Roman" w:hAnsi="Times New Roman"/>
          <w:sz w:val="28"/>
          <w:szCs w:val="28"/>
        </w:rPr>
        <w:t xml:space="preserve"> [3</w:t>
      </w:r>
      <w:r w:rsidRPr="002C06C6">
        <w:rPr>
          <w:rFonts w:ascii="Times New Roman" w:hAnsi="Times New Roman"/>
          <w:sz w:val="28"/>
          <w:szCs w:val="28"/>
        </w:rPr>
        <w:t>]</w:t>
      </w:r>
    </w:p>
    <w:p w:rsidR="00921F35" w:rsidRDefault="00921F35" w:rsidP="002C06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21F35" w:rsidRDefault="00921F35" w:rsidP="002C06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06C6">
        <w:rPr>
          <w:rFonts w:ascii="Times New Roman" w:hAnsi="Times New Roman"/>
          <w:sz w:val="28"/>
          <w:szCs w:val="28"/>
        </w:rPr>
        <w:t>Осуществляя политику «выхода за рубеж» Государственный комитет КНР по развитию и реформе  оказывает  поддержку  китайским компаниям и предприятиям в  их инвестиционной деятельности за рубежом.</w:t>
      </w:r>
    </w:p>
    <w:p w:rsidR="00921F35" w:rsidRPr="000F5B52" w:rsidRDefault="00921F35" w:rsidP="001D03A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Федерация является активным инвестором в КНР. Так, о</w:t>
      </w:r>
      <w:r w:rsidRPr="005E56DE">
        <w:rPr>
          <w:rFonts w:ascii="Times New Roman" w:hAnsi="Times New Roman"/>
          <w:sz w:val="28"/>
          <w:szCs w:val="28"/>
        </w:rPr>
        <w:t>бщее количество российских  проектов с прямыми инвестициями в Китае достигло порядка 2500, что свидетельствует о довольно высоком уроне и</w:t>
      </w:r>
      <w:r w:rsidRPr="005E56DE">
        <w:rPr>
          <w:rFonts w:ascii="Times New Roman" w:hAnsi="Times New Roman"/>
          <w:sz w:val="28"/>
          <w:szCs w:val="28"/>
        </w:rPr>
        <w:t>н</w:t>
      </w:r>
      <w:r w:rsidRPr="005E56DE">
        <w:rPr>
          <w:rFonts w:ascii="Times New Roman" w:hAnsi="Times New Roman"/>
          <w:sz w:val="28"/>
          <w:szCs w:val="28"/>
        </w:rPr>
        <w:t>вестиционной активности в Китае россий</w:t>
      </w:r>
      <w:r>
        <w:rPr>
          <w:rFonts w:ascii="Times New Roman" w:hAnsi="Times New Roman"/>
          <w:sz w:val="28"/>
          <w:szCs w:val="28"/>
        </w:rPr>
        <w:t>ского среднего и малого бизнеса [5</w:t>
      </w:r>
      <w:r w:rsidRPr="00EE6C5B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56DE">
        <w:rPr>
          <w:rFonts w:ascii="Times New Roman" w:hAnsi="Times New Roman"/>
          <w:sz w:val="28"/>
          <w:szCs w:val="28"/>
        </w:rPr>
        <w:t>Данные прямых инвестиций КНР и России в 2008 – 2015 гг. предста</w:t>
      </w:r>
      <w:r w:rsidRPr="005E56DE">
        <w:rPr>
          <w:rFonts w:ascii="Times New Roman" w:hAnsi="Times New Roman"/>
          <w:sz w:val="28"/>
          <w:szCs w:val="28"/>
        </w:rPr>
        <w:t>в</w:t>
      </w:r>
      <w:r w:rsidRPr="005E56DE">
        <w:rPr>
          <w:rFonts w:ascii="Times New Roman" w:hAnsi="Times New Roman"/>
          <w:sz w:val="28"/>
          <w:szCs w:val="28"/>
        </w:rPr>
        <w:t>лены в таблице</w:t>
      </w:r>
      <w:r>
        <w:rPr>
          <w:rFonts w:ascii="Times New Roman" w:hAnsi="Times New Roman"/>
          <w:sz w:val="28"/>
          <w:szCs w:val="28"/>
        </w:rPr>
        <w:t xml:space="preserve"> 1.</w:t>
      </w:r>
    </w:p>
    <w:p w:rsidR="00921F35" w:rsidRDefault="00921F35" w:rsidP="001D03A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5158">
        <w:rPr>
          <w:rFonts w:ascii="Times New Roman" w:hAnsi="Times New Roman"/>
          <w:sz w:val="28"/>
          <w:szCs w:val="28"/>
        </w:rPr>
        <w:t>Основными отраслями российско-китайского двухстороннего инв</w:t>
      </w:r>
      <w:r w:rsidRPr="00F55158">
        <w:rPr>
          <w:rFonts w:ascii="Times New Roman" w:hAnsi="Times New Roman"/>
          <w:sz w:val="28"/>
          <w:szCs w:val="28"/>
        </w:rPr>
        <w:t>е</w:t>
      </w:r>
      <w:r w:rsidRPr="00F55158">
        <w:rPr>
          <w:rFonts w:ascii="Times New Roman" w:hAnsi="Times New Roman"/>
          <w:sz w:val="28"/>
          <w:szCs w:val="28"/>
        </w:rPr>
        <w:t>стиционного сотрудничества являются энергетика (атомная энергетика, транспортировка и переработка российской нефти, экспорт в Китай ро</w:t>
      </w:r>
      <w:r w:rsidRPr="00F55158">
        <w:rPr>
          <w:rFonts w:ascii="Times New Roman" w:hAnsi="Times New Roman"/>
          <w:sz w:val="28"/>
          <w:szCs w:val="28"/>
        </w:rPr>
        <w:t>с</w:t>
      </w:r>
      <w:r w:rsidRPr="00F55158">
        <w:rPr>
          <w:rFonts w:ascii="Times New Roman" w:hAnsi="Times New Roman"/>
          <w:sz w:val="28"/>
          <w:szCs w:val="28"/>
        </w:rPr>
        <w:t>сийской электроэнергии, строительство и реконструкция объектов энерг</w:t>
      </w:r>
      <w:r w:rsidRPr="00F55158">
        <w:rPr>
          <w:rFonts w:ascii="Times New Roman" w:hAnsi="Times New Roman"/>
          <w:sz w:val="28"/>
          <w:szCs w:val="28"/>
        </w:rPr>
        <w:t>о</w:t>
      </w:r>
      <w:r w:rsidRPr="00F55158">
        <w:rPr>
          <w:rFonts w:ascii="Times New Roman" w:hAnsi="Times New Roman"/>
          <w:sz w:val="28"/>
          <w:szCs w:val="28"/>
        </w:rPr>
        <w:t>генерации), освоение месторождений полезных ископаемых, переработка древесины, строительство, торговля, промышленное производство.</w:t>
      </w:r>
      <w:r w:rsidRPr="002C06C6">
        <w:rPr>
          <w:rFonts w:ascii="Times New Roman" w:hAnsi="Times New Roman"/>
          <w:sz w:val="28"/>
          <w:szCs w:val="28"/>
        </w:rPr>
        <w:t xml:space="preserve"> </w:t>
      </w:r>
    </w:p>
    <w:p w:rsidR="00921F35" w:rsidRDefault="00921F35" w:rsidP="002C06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21F35" w:rsidRDefault="00921F35" w:rsidP="002C06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oundrect id="Скругленный прямоугольник 32" o:spid="_x0000_s1035" style="position:absolute;left:0;text-align:left;margin-left:147.45pt;margin-top:1.75pt;width:183pt;height:28.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" strokeweight="2pt">
            <v:textbox>
              <w:txbxContent>
                <w:p w:rsidR="00921F35" w:rsidRDefault="00921F35" w:rsidP="002C06C6">
                  <w:pPr>
                    <w:jc w:val="center"/>
                  </w:pPr>
                  <w:r w:rsidRPr="006A45A5">
                    <w:rPr>
                      <w:rFonts w:ascii="Times New Roman" w:hAnsi="Times New Roman"/>
                      <w:sz w:val="28"/>
                      <w:szCs w:val="28"/>
                    </w:rPr>
                    <w:t>Поддержка</w:t>
                  </w:r>
                </w:p>
              </w:txbxContent>
            </v:textbox>
          </v:roundrect>
        </w:pict>
      </w:r>
    </w:p>
    <w:p w:rsidR="00921F35" w:rsidRPr="006A45A5" w:rsidRDefault="00921F35" w:rsidP="002C06C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38" o:spid="_x0000_s1036" style="position:absolute;left:0;text-align:left;z-index:251665408;visibility:visible" from="330.45pt,4.6pt" to="366.4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" strokecolor="windowText" strokeweight="3pt">
            <v:shadow on="t" color="black" opacity="22937f" origin=",.5" offset="0,.63889mm"/>
          </v:line>
        </w:pict>
      </w:r>
      <w:r>
        <w:rPr>
          <w:noProof/>
          <w:lang w:eastAsia="ru-RU"/>
        </w:rPr>
        <w:pict>
          <v:line id="Прямая соединительная линия 37" o:spid="_x0000_s1037" style="position:absolute;left:0;text-align:left;z-index:251664384;visibility:visible" from="229.2pt,6.1pt" to="229.2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" strokecolor="windowText" strokeweight="3pt">
            <v:shadow on="t" color="black" opacity="22937f" origin=",.5" offset="0,.63889mm"/>
          </v:line>
        </w:pict>
      </w:r>
      <w:r>
        <w:rPr>
          <w:noProof/>
          <w:lang w:eastAsia="ru-RU"/>
        </w:rPr>
        <w:pict>
          <v:line id="Прямая соединительная линия 36" o:spid="_x0000_s1038" style="position:absolute;left:0;text-align:left;flip:x;z-index:251663360;visibility:visible" from="130.95pt,6.1pt" to="151.9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" strokeweight="3pt">
            <v:shadow on="t" color="black" opacity="22937f" origin=",.5" offset="0,.63889mm"/>
          </v:line>
        </w:pict>
      </w:r>
    </w:p>
    <w:p w:rsidR="00921F35" w:rsidRDefault="00921F35" w:rsidP="002C06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oundrect id="Скругленный прямоугольник 35" o:spid="_x0000_s1039" style="position:absolute;left:0;text-align:left;margin-left:330.45pt;margin-top:6pt;width:147pt;height:175.2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" strokeweight="2pt">
            <v:textbox>
              <w:txbxContent>
                <w:p w:rsidR="00921F35" w:rsidRDefault="00921F35" w:rsidP="002C06C6">
                  <w:pPr>
                    <w:jc w:val="center"/>
                  </w:pPr>
                  <w:r w:rsidRPr="007A0BBB">
                    <w:rPr>
                      <w:rFonts w:ascii="Times New Roman" w:hAnsi="Times New Roman"/>
                    </w:rPr>
                    <w:t>ведение реестра осно</w:t>
                  </w:r>
                  <w:r w:rsidRPr="007A0BBB">
                    <w:rPr>
                      <w:rFonts w:ascii="Times New Roman" w:hAnsi="Times New Roman"/>
                    </w:rPr>
                    <w:t>в</w:t>
                  </w:r>
                  <w:r w:rsidRPr="007A0BBB">
                    <w:rPr>
                      <w:rFonts w:ascii="Times New Roman" w:hAnsi="Times New Roman"/>
                    </w:rPr>
                    <w:t>ных инвестиционных проектов китайских предпринимателей за рубежом и мониторинг развития проектов</w:t>
                  </w:r>
                  <w:r w:rsidRPr="005B69BD">
                    <w:t>.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Скругленный прямоугольник 34" o:spid="_x0000_s1040" style="position:absolute;left:0;text-align:left;margin-left:162.45pt;margin-top:6pt;width:160.5pt;height:180.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" strokeweight="2pt">
            <v:textbox>
              <w:txbxContent>
                <w:p w:rsidR="00921F35" w:rsidRPr="007A0BBB" w:rsidRDefault="00921F35" w:rsidP="002C06C6">
                  <w:pPr>
                    <w:jc w:val="center"/>
                    <w:rPr>
                      <w:rFonts w:ascii="Times New Roman" w:hAnsi="Times New Roman"/>
                    </w:rPr>
                  </w:pPr>
                  <w:r w:rsidRPr="007A0BBB">
                    <w:rPr>
                      <w:rFonts w:ascii="Times New Roman" w:hAnsi="Times New Roman"/>
                    </w:rPr>
                    <w:t>оценка предложений к</w:t>
                  </w:r>
                  <w:r w:rsidRPr="007A0BBB">
                    <w:rPr>
                      <w:rFonts w:ascii="Times New Roman" w:hAnsi="Times New Roman"/>
                    </w:rPr>
                    <w:t>и</w:t>
                  </w:r>
                  <w:r w:rsidRPr="007A0BBB">
                    <w:rPr>
                      <w:rFonts w:ascii="Times New Roman" w:hAnsi="Times New Roman"/>
                    </w:rPr>
                    <w:t>тайских компаний – инв</w:t>
                  </w:r>
                  <w:r w:rsidRPr="007A0BBB">
                    <w:rPr>
                      <w:rFonts w:ascii="Times New Roman" w:hAnsi="Times New Roman"/>
                    </w:rPr>
                    <w:t>е</w:t>
                  </w:r>
                  <w:r w:rsidRPr="007A0BBB">
                    <w:rPr>
                      <w:rFonts w:ascii="Times New Roman" w:hAnsi="Times New Roman"/>
                    </w:rPr>
                    <w:t>сторов в отношении пл</w:t>
                  </w:r>
                  <w:r w:rsidRPr="007A0BBB">
                    <w:rPr>
                      <w:rFonts w:ascii="Times New Roman" w:hAnsi="Times New Roman"/>
                    </w:rPr>
                    <w:t>а</w:t>
                  </w:r>
                  <w:r w:rsidRPr="007A0BBB">
                    <w:rPr>
                      <w:rFonts w:ascii="Times New Roman" w:hAnsi="Times New Roman"/>
                    </w:rPr>
                    <w:t>нируемых проектов на предмет предоставления им бюджетного софина</w:t>
                  </w:r>
                  <w:r w:rsidRPr="007A0BBB">
                    <w:rPr>
                      <w:rFonts w:ascii="Times New Roman" w:hAnsi="Times New Roman"/>
                    </w:rPr>
                    <w:t>н</w:t>
                  </w:r>
                  <w:r w:rsidRPr="007A0BBB">
                    <w:rPr>
                      <w:rFonts w:ascii="Times New Roman" w:hAnsi="Times New Roman"/>
                    </w:rPr>
                    <w:t>сирования, особенно в о</w:t>
                  </w:r>
                  <w:r w:rsidRPr="007A0BBB">
                    <w:rPr>
                      <w:rFonts w:ascii="Times New Roman" w:hAnsi="Times New Roman"/>
                    </w:rPr>
                    <w:t>т</w:t>
                  </w:r>
                  <w:r w:rsidRPr="007A0BBB">
                    <w:rPr>
                      <w:rFonts w:ascii="Times New Roman" w:hAnsi="Times New Roman"/>
                    </w:rPr>
                    <w:t>ношении кластеров и пр</w:t>
                  </w:r>
                  <w:r w:rsidRPr="007A0BBB">
                    <w:rPr>
                      <w:rFonts w:ascii="Times New Roman" w:hAnsi="Times New Roman"/>
                    </w:rPr>
                    <w:t>о</w:t>
                  </w:r>
                  <w:r w:rsidRPr="007A0BBB">
                    <w:rPr>
                      <w:rFonts w:ascii="Times New Roman" w:hAnsi="Times New Roman"/>
                    </w:rPr>
                    <w:t>изводственных зон кита</w:t>
                  </w:r>
                  <w:r w:rsidRPr="007A0BBB">
                    <w:rPr>
                      <w:rFonts w:ascii="Times New Roman" w:hAnsi="Times New Roman"/>
                    </w:rPr>
                    <w:t>й</w:t>
                  </w:r>
                  <w:r w:rsidRPr="007A0BBB">
                    <w:rPr>
                      <w:rFonts w:ascii="Times New Roman" w:hAnsi="Times New Roman"/>
                    </w:rPr>
                    <w:t>ских предприятий, созд</w:t>
                  </w:r>
                  <w:r w:rsidRPr="007A0BBB">
                    <w:rPr>
                      <w:rFonts w:ascii="Times New Roman" w:hAnsi="Times New Roman"/>
                    </w:rPr>
                    <w:t>а</w:t>
                  </w:r>
                  <w:r w:rsidRPr="007A0BBB">
                    <w:rPr>
                      <w:rFonts w:ascii="Times New Roman" w:hAnsi="Times New Roman"/>
                    </w:rPr>
                    <w:t>ваемых за рубежом;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Скругленный прямоугольник 33" o:spid="_x0000_s1041" style="position:absolute;left:0;text-align:left;margin-left:1.2pt;margin-top:6pt;width:150.75pt;height:180.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" strokeweight="2pt">
            <v:textbox>
              <w:txbxContent>
                <w:p w:rsidR="00921F35" w:rsidRPr="007A0BBB" w:rsidRDefault="00921F35" w:rsidP="002C06C6">
                  <w:pPr>
                    <w:jc w:val="center"/>
                    <w:rPr>
                      <w:rFonts w:ascii="Times New Roman" w:hAnsi="Times New Roman"/>
                    </w:rPr>
                  </w:pPr>
                  <w:r w:rsidRPr="007A0BBB">
                    <w:rPr>
                      <w:rFonts w:ascii="Times New Roman" w:hAnsi="Times New Roman"/>
                    </w:rPr>
                    <w:t>информирование отра</w:t>
                  </w:r>
                  <w:r w:rsidRPr="007A0BBB">
                    <w:rPr>
                      <w:rFonts w:ascii="Times New Roman" w:hAnsi="Times New Roman"/>
                    </w:rPr>
                    <w:t>с</w:t>
                  </w:r>
                  <w:r w:rsidRPr="007A0BBB">
                    <w:rPr>
                      <w:rFonts w:ascii="Times New Roman" w:hAnsi="Times New Roman"/>
                    </w:rPr>
                    <w:t>левых ассоциаций и их членов, заинтересова</w:t>
                  </w:r>
                  <w:r w:rsidRPr="007A0BBB">
                    <w:rPr>
                      <w:rFonts w:ascii="Times New Roman" w:hAnsi="Times New Roman"/>
                    </w:rPr>
                    <w:t>н</w:t>
                  </w:r>
                  <w:r w:rsidRPr="007A0BBB">
                    <w:rPr>
                      <w:rFonts w:ascii="Times New Roman" w:hAnsi="Times New Roman"/>
                    </w:rPr>
                    <w:t>ных в инвестициях за рубеж, об особенностях ведения бизнеса в той или иной стране, аспе</w:t>
                  </w:r>
                  <w:r w:rsidRPr="007A0BBB">
                    <w:rPr>
                      <w:rFonts w:ascii="Times New Roman" w:hAnsi="Times New Roman"/>
                    </w:rPr>
                    <w:t>к</w:t>
                  </w:r>
                  <w:r w:rsidRPr="007A0BBB">
                    <w:rPr>
                      <w:rFonts w:ascii="Times New Roman" w:hAnsi="Times New Roman"/>
                    </w:rPr>
                    <w:t>тах инвестиционного климата (аналогичная работа ведется и на пр</w:t>
                  </w:r>
                  <w:r w:rsidRPr="007A0BBB">
                    <w:rPr>
                      <w:rFonts w:ascii="Times New Roman" w:hAnsi="Times New Roman"/>
                    </w:rPr>
                    <w:t>о</w:t>
                  </w:r>
                  <w:r w:rsidRPr="007A0BBB">
                    <w:rPr>
                      <w:rFonts w:ascii="Times New Roman" w:hAnsi="Times New Roman"/>
                    </w:rPr>
                    <w:t xml:space="preserve">винциальном уровне);  </w:t>
                  </w:r>
                </w:p>
              </w:txbxContent>
            </v:textbox>
          </v:roundrect>
        </w:pict>
      </w:r>
    </w:p>
    <w:p w:rsidR="00921F35" w:rsidRDefault="00921F35" w:rsidP="002C06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1F35" w:rsidRDefault="00921F35" w:rsidP="002C06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1F35" w:rsidRDefault="00921F35" w:rsidP="002C06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1F35" w:rsidRDefault="00921F35" w:rsidP="001D03AE">
      <w:pPr>
        <w:tabs>
          <w:tab w:val="left" w:pos="316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21F35" w:rsidRDefault="00921F35" w:rsidP="001D03AE">
      <w:pPr>
        <w:tabs>
          <w:tab w:val="left" w:pos="316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1F35" w:rsidRPr="002C06C6" w:rsidRDefault="00921F35" w:rsidP="0051405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06C6">
        <w:rPr>
          <w:rFonts w:ascii="Times New Roman" w:hAnsi="Times New Roman"/>
          <w:sz w:val="28"/>
          <w:szCs w:val="28"/>
        </w:rPr>
        <w:t>Рис</w:t>
      </w:r>
      <w:r>
        <w:rPr>
          <w:rFonts w:ascii="Times New Roman" w:hAnsi="Times New Roman"/>
          <w:sz w:val="28"/>
          <w:szCs w:val="28"/>
        </w:rPr>
        <w:t>унок</w:t>
      </w:r>
      <w:r w:rsidRPr="002C06C6">
        <w:rPr>
          <w:rFonts w:ascii="Times New Roman" w:hAnsi="Times New Roman"/>
          <w:sz w:val="28"/>
          <w:szCs w:val="28"/>
        </w:rPr>
        <w:t xml:space="preserve"> 3 – Поддержка китайским компаниям от государства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06C6">
        <w:rPr>
          <w:rFonts w:ascii="Times New Roman" w:hAnsi="Times New Roman"/>
          <w:sz w:val="28"/>
          <w:szCs w:val="28"/>
        </w:rPr>
        <w:t>[3]</w:t>
      </w:r>
    </w:p>
    <w:p w:rsidR="00921F35" w:rsidRDefault="00921F35" w:rsidP="0051405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21F35" w:rsidRDefault="00921F35" w:rsidP="005331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приоритетные отрасли для инвестирования в Российскую федерацию отражены в таблице 2. </w:t>
      </w:r>
    </w:p>
    <w:p w:rsidR="00921F35" w:rsidRPr="00906E60" w:rsidRDefault="00921F35" w:rsidP="001D03A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6E60">
        <w:rPr>
          <w:rFonts w:ascii="Times New Roman" w:hAnsi="Times New Roman"/>
          <w:sz w:val="28"/>
          <w:szCs w:val="28"/>
        </w:rPr>
        <w:t>В рамках Программы сотрудничества между регионами Дальнего Востока, Восточной Сибири Российской Федерации и Северо-Востока К</w:t>
      </w:r>
      <w:r w:rsidRPr="00906E60">
        <w:rPr>
          <w:rFonts w:ascii="Times New Roman" w:hAnsi="Times New Roman"/>
          <w:sz w:val="28"/>
          <w:szCs w:val="28"/>
        </w:rPr>
        <w:t>и</w:t>
      </w:r>
      <w:r w:rsidRPr="00906E60">
        <w:rPr>
          <w:rFonts w:ascii="Times New Roman" w:hAnsi="Times New Roman"/>
          <w:sz w:val="28"/>
          <w:szCs w:val="28"/>
        </w:rPr>
        <w:t>тайской Народной Республики (2009-2018 годы), по данным Минрегио</w:t>
      </w:r>
      <w:r w:rsidRPr="00906E60">
        <w:rPr>
          <w:rFonts w:ascii="Times New Roman" w:hAnsi="Times New Roman"/>
          <w:sz w:val="28"/>
          <w:szCs w:val="28"/>
        </w:rPr>
        <w:t>н</w:t>
      </w:r>
      <w:r w:rsidRPr="00906E60">
        <w:rPr>
          <w:rFonts w:ascii="Times New Roman" w:hAnsi="Times New Roman"/>
          <w:sz w:val="28"/>
          <w:szCs w:val="28"/>
        </w:rPr>
        <w:t>развития России, на российской территории на стадии практической ре</w:t>
      </w:r>
      <w:r w:rsidRPr="00906E60">
        <w:rPr>
          <w:rFonts w:ascii="Times New Roman" w:hAnsi="Times New Roman"/>
          <w:sz w:val="28"/>
          <w:szCs w:val="28"/>
        </w:rPr>
        <w:t>а</w:t>
      </w:r>
      <w:r w:rsidRPr="00906E60">
        <w:rPr>
          <w:rFonts w:ascii="Times New Roman" w:hAnsi="Times New Roman"/>
          <w:sz w:val="28"/>
          <w:szCs w:val="28"/>
        </w:rPr>
        <w:t>лизации находятся 22 проекта, 25 проектов – на стадии поиска инвесторов, 4 проекта – на стадии технической и нормативно-правовой документации, 6 проектов остановлены по причине отказа инвесторов от их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6E60">
        <w:rPr>
          <w:rFonts w:ascii="Times New Roman" w:hAnsi="Times New Roman"/>
          <w:sz w:val="28"/>
          <w:szCs w:val="28"/>
        </w:rPr>
        <w:t>[5].</w:t>
      </w:r>
    </w:p>
    <w:p w:rsidR="00921F35" w:rsidRPr="000F5B52" w:rsidRDefault="00921F35" w:rsidP="0051405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21F35" w:rsidRPr="00471BD2" w:rsidRDefault="00921F35" w:rsidP="007A0BBB">
      <w:pPr>
        <w:spacing w:after="0" w:line="360" w:lineRule="auto"/>
        <w:ind w:left="1418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1 - </w:t>
      </w:r>
      <w:r w:rsidRPr="005E56DE">
        <w:rPr>
          <w:rFonts w:ascii="Times New Roman" w:hAnsi="Times New Roman"/>
          <w:sz w:val="28"/>
          <w:szCs w:val="28"/>
        </w:rPr>
        <w:t>Прямые инвестиции КНР и России в 2008-2015 гг. (по данным Минкоммерции КНР, млн. долл.)</w:t>
      </w:r>
      <w:r>
        <w:rPr>
          <w:rFonts w:ascii="Times New Roman" w:hAnsi="Times New Roman"/>
          <w:sz w:val="28"/>
          <w:szCs w:val="28"/>
        </w:rPr>
        <w:t xml:space="preserve"> [3]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3"/>
        <w:gridCol w:w="903"/>
        <w:gridCol w:w="903"/>
        <w:gridCol w:w="903"/>
        <w:gridCol w:w="989"/>
        <w:gridCol w:w="941"/>
        <w:gridCol w:w="941"/>
        <w:gridCol w:w="1058"/>
        <w:gridCol w:w="1185"/>
      </w:tblGrid>
      <w:tr w:rsidR="00921F35" w:rsidRPr="00F4226A" w:rsidTr="00F4226A">
        <w:tc>
          <w:tcPr>
            <w:tcW w:w="1463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Инвестиции</w:t>
            </w:r>
          </w:p>
        </w:tc>
        <w:tc>
          <w:tcPr>
            <w:tcW w:w="946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2008</w:t>
            </w:r>
          </w:p>
        </w:tc>
        <w:tc>
          <w:tcPr>
            <w:tcW w:w="947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2009</w:t>
            </w:r>
          </w:p>
        </w:tc>
        <w:tc>
          <w:tcPr>
            <w:tcW w:w="947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2010</w:t>
            </w:r>
          </w:p>
        </w:tc>
        <w:tc>
          <w:tcPr>
            <w:tcW w:w="1050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2011</w:t>
            </w:r>
          </w:p>
        </w:tc>
        <w:tc>
          <w:tcPr>
            <w:tcW w:w="992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2012</w:t>
            </w:r>
          </w:p>
        </w:tc>
        <w:tc>
          <w:tcPr>
            <w:tcW w:w="993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2013</w:t>
            </w:r>
          </w:p>
        </w:tc>
        <w:tc>
          <w:tcPr>
            <w:tcW w:w="1134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2014</w:t>
            </w:r>
          </w:p>
        </w:tc>
        <w:tc>
          <w:tcPr>
            <w:tcW w:w="1275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2015</w:t>
            </w:r>
          </w:p>
        </w:tc>
      </w:tr>
      <w:tr w:rsidR="00921F35" w:rsidRPr="00F4226A" w:rsidTr="00F4226A">
        <w:tc>
          <w:tcPr>
            <w:tcW w:w="1463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КНР в Ро</w:t>
            </w:r>
            <w:r w:rsidRPr="00F4226A">
              <w:rPr>
                <w:rFonts w:ascii="Times New Roman" w:hAnsi="Times New Roman"/>
                <w:sz w:val="24"/>
                <w:szCs w:val="28"/>
              </w:rPr>
              <w:t>с</w:t>
            </w:r>
            <w:r w:rsidRPr="00F4226A">
              <w:rPr>
                <w:rFonts w:ascii="Times New Roman" w:hAnsi="Times New Roman"/>
                <w:sz w:val="24"/>
                <w:szCs w:val="28"/>
              </w:rPr>
              <w:t>сию</w:t>
            </w:r>
          </w:p>
        </w:tc>
        <w:tc>
          <w:tcPr>
            <w:tcW w:w="946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470</w:t>
            </w:r>
          </w:p>
        </w:tc>
        <w:tc>
          <w:tcPr>
            <w:tcW w:w="947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438</w:t>
            </w:r>
          </w:p>
        </w:tc>
        <w:tc>
          <w:tcPr>
            <w:tcW w:w="947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240</w:t>
            </w:r>
          </w:p>
        </w:tc>
        <w:tc>
          <w:tcPr>
            <w:tcW w:w="1050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410</w:t>
            </w:r>
          </w:p>
        </w:tc>
        <w:tc>
          <w:tcPr>
            <w:tcW w:w="992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594</w:t>
            </w:r>
          </w:p>
        </w:tc>
        <w:tc>
          <w:tcPr>
            <w:tcW w:w="993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303</w:t>
            </w:r>
          </w:p>
        </w:tc>
        <w:tc>
          <w:tcPr>
            <w:tcW w:w="1134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660</w:t>
            </w:r>
          </w:p>
        </w:tc>
        <w:tc>
          <w:tcPr>
            <w:tcW w:w="1275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4080</w:t>
            </w:r>
          </w:p>
        </w:tc>
      </w:tr>
      <w:tr w:rsidR="00921F35" w:rsidRPr="00F4226A" w:rsidTr="00F4226A">
        <w:tc>
          <w:tcPr>
            <w:tcW w:w="1463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России в КНР</w:t>
            </w:r>
          </w:p>
        </w:tc>
        <w:tc>
          <w:tcPr>
            <w:tcW w:w="946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67</w:t>
            </w:r>
          </w:p>
        </w:tc>
        <w:tc>
          <w:tcPr>
            <w:tcW w:w="947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52</w:t>
            </w:r>
          </w:p>
        </w:tc>
        <w:tc>
          <w:tcPr>
            <w:tcW w:w="947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60</w:t>
            </w:r>
          </w:p>
        </w:tc>
        <w:tc>
          <w:tcPr>
            <w:tcW w:w="1050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992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993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1134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29,9</w:t>
            </w:r>
          </w:p>
        </w:tc>
        <w:tc>
          <w:tcPr>
            <w:tcW w:w="1275" w:type="dxa"/>
          </w:tcPr>
          <w:p w:rsidR="00921F35" w:rsidRPr="00F4226A" w:rsidRDefault="00921F35" w:rsidP="00F4226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22,08</w:t>
            </w:r>
          </w:p>
        </w:tc>
      </w:tr>
    </w:tbl>
    <w:p w:rsidR="00921F35" w:rsidRDefault="00921F35" w:rsidP="0051405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21F35" w:rsidRDefault="00921F35" w:rsidP="005331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E60">
        <w:rPr>
          <w:rFonts w:ascii="Times New Roman" w:hAnsi="Times New Roman"/>
          <w:sz w:val="28"/>
          <w:szCs w:val="28"/>
        </w:rPr>
        <w:t>К наиболее успешным проектам программы можно отнести следу</w:t>
      </w:r>
      <w:r w:rsidRPr="00906E60">
        <w:rPr>
          <w:rFonts w:ascii="Times New Roman" w:hAnsi="Times New Roman"/>
          <w:sz w:val="28"/>
          <w:szCs w:val="28"/>
        </w:rPr>
        <w:t>ю</w:t>
      </w:r>
      <w:r w:rsidRPr="00906E60">
        <w:rPr>
          <w:rFonts w:ascii="Times New Roman" w:hAnsi="Times New Roman"/>
          <w:sz w:val="28"/>
          <w:szCs w:val="28"/>
        </w:rPr>
        <w:t xml:space="preserve">щие: </w:t>
      </w:r>
    </w:p>
    <w:p w:rsidR="00921F35" w:rsidRDefault="00921F35" w:rsidP="005331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06E60">
        <w:rPr>
          <w:rFonts w:ascii="Times New Roman" w:hAnsi="Times New Roman"/>
          <w:sz w:val="28"/>
          <w:szCs w:val="28"/>
        </w:rPr>
        <w:t xml:space="preserve">поставки электроэнергии из Амурской области в Китай (в 2015 г. увеличились на 32,8% до 3,49 млрд. кВт/ч, в частности, за счет ввода в строй межгосударственной ЛЭП 500 кВт «Амурская – Хэйхэ»); </w:t>
      </w:r>
    </w:p>
    <w:p w:rsidR="00921F35" w:rsidRDefault="00921F35" w:rsidP="005331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06E60">
        <w:rPr>
          <w:rFonts w:ascii="Times New Roman" w:hAnsi="Times New Roman"/>
          <w:sz w:val="28"/>
          <w:szCs w:val="28"/>
        </w:rPr>
        <w:t>освоение Березовского железорудного и Нойон-Тологойского п</w:t>
      </w:r>
      <w:r w:rsidRPr="00906E60">
        <w:rPr>
          <w:rFonts w:ascii="Times New Roman" w:hAnsi="Times New Roman"/>
          <w:sz w:val="28"/>
          <w:szCs w:val="28"/>
        </w:rPr>
        <w:t>о</w:t>
      </w:r>
      <w:r w:rsidRPr="00906E60">
        <w:rPr>
          <w:rFonts w:ascii="Times New Roman" w:hAnsi="Times New Roman"/>
          <w:sz w:val="28"/>
          <w:szCs w:val="28"/>
        </w:rPr>
        <w:t>лиметаллического месторождений в Забайкальском крае (накопленные и</w:t>
      </w:r>
      <w:r w:rsidRPr="00906E60">
        <w:rPr>
          <w:rFonts w:ascii="Times New Roman" w:hAnsi="Times New Roman"/>
          <w:sz w:val="28"/>
          <w:szCs w:val="28"/>
        </w:rPr>
        <w:t>н</w:t>
      </w:r>
      <w:r w:rsidRPr="00906E60">
        <w:rPr>
          <w:rFonts w:ascii="Times New Roman" w:hAnsi="Times New Roman"/>
          <w:sz w:val="28"/>
          <w:szCs w:val="28"/>
        </w:rPr>
        <w:t xml:space="preserve">вестиции КНР в оба проекта – 96,31млн. долл.); </w:t>
      </w:r>
    </w:p>
    <w:p w:rsidR="00921F35" w:rsidRDefault="00921F35" w:rsidP="005331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06E60">
        <w:rPr>
          <w:rFonts w:ascii="Times New Roman" w:hAnsi="Times New Roman"/>
          <w:sz w:val="28"/>
          <w:szCs w:val="28"/>
        </w:rPr>
        <w:t xml:space="preserve">строительство железнодорожного моста через р. Амур  на участке Нижнеленинское–Тунцзян (26 февраля 2014 г. состоялась торжественная церемония начала строительства); </w:t>
      </w:r>
    </w:p>
    <w:p w:rsidR="00921F35" w:rsidRDefault="00921F35" w:rsidP="005331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06E60">
        <w:rPr>
          <w:rFonts w:ascii="Times New Roman" w:hAnsi="Times New Roman"/>
          <w:sz w:val="28"/>
          <w:szCs w:val="28"/>
        </w:rPr>
        <w:t>действует совместный промышленный район «Канцзи» в  г. Усс</w:t>
      </w:r>
      <w:r w:rsidRPr="00906E60">
        <w:rPr>
          <w:rFonts w:ascii="Times New Roman" w:hAnsi="Times New Roman"/>
          <w:sz w:val="28"/>
          <w:szCs w:val="28"/>
        </w:rPr>
        <w:t>у</w:t>
      </w:r>
      <w:r w:rsidRPr="00906E60">
        <w:rPr>
          <w:rFonts w:ascii="Times New Roman" w:hAnsi="Times New Roman"/>
          <w:sz w:val="28"/>
          <w:szCs w:val="28"/>
        </w:rPr>
        <w:t>рийске;</w:t>
      </w:r>
    </w:p>
    <w:p w:rsidR="00921F35" w:rsidRPr="00906E60" w:rsidRDefault="00921F35" w:rsidP="005331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06E60">
        <w:rPr>
          <w:rFonts w:ascii="Times New Roman" w:hAnsi="Times New Roman"/>
          <w:sz w:val="28"/>
          <w:szCs w:val="28"/>
        </w:rPr>
        <w:t xml:space="preserve"> реализуется проект комплексного освоения сельхозугодий в Евре</w:t>
      </w:r>
      <w:r w:rsidRPr="00906E60">
        <w:rPr>
          <w:rFonts w:ascii="Times New Roman" w:hAnsi="Times New Roman"/>
          <w:sz w:val="28"/>
          <w:szCs w:val="28"/>
        </w:rPr>
        <w:t>й</w:t>
      </w:r>
      <w:r w:rsidRPr="00906E60">
        <w:rPr>
          <w:rFonts w:ascii="Times New Roman" w:hAnsi="Times New Roman"/>
          <w:sz w:val="28"/>
          <w:szCs w:val="28"/>
        </w:rPr>
        <w:t>ской АО с участием 22 предприятий из провинции Хэйлунцзян и др.</w:t>
      </w:r>
    </w:p>
    <w:p w:rsidR="00921F35" w:rsidRPr="002C06C6" w:rsidRDefault="00921F35" w:rsidP="0053314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E60">
        <w:rPr>
          <w:rFonts w:ascii="Times New Roman" w:hAnsi="Times New Roman"/>
          <w:sz w:val="28"/>
          <w:szCs w:val="28"/>
        </w:rPr>
        <w:t xml:space="preserve">К числу наиболее крупных инвестиционных проектов, реализуемых российскими компаниями в Китае, можно отнести </w:t>
      </w:r>
      <w:r>
        <w:rPr>
          <w:rFonts w:ascii="Times New Roman" w:hAnsi="Times New Roman"/>
          <w:sz w:val="28"/>
          <w:szCs w:val="28"/>
        </w:rPr>
        <w:t>изображённые на 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сунке 3.</w:t>
      </w:r>
    </w:p>
    <w:p w:rsidR="00921F35" w:rsidRDefault="00921F35" w:rsidP="0051405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завершении, хотелось бы отметить, что, н</w:t>
      </w:r>
      <w:r w:rsidRPr="001151C8">
        <w:rPr>
          <w:rFonts w:ascii="Times New Roman" w:hAnsi="Times New Roman"/>
          <w:sz w:val="28"/>
          <w:szCs w:val="28"/>
        </w:rPr>
        <w:t>есмотря на значительные различия между Россией и Китаем в культурно-исторических, социально-экономических и многих других факторах, колоссальный опыт последнего в проведении эффективной инвестиционной политики следует принимать во внимание и по возможности применять, учитывая при этом российские реалии.</w:t>
      </w:r>
    </w:p>
    <w:p w:rsidR="00921F35" w:rsidRDefault="00921F35" w:rsidP="0051405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21F35" w:rsidRPr="00906E60" w:rsidRDefault="00921F35" w:rsidP="00906E6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6E60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 xml:space="preserve">2 – </w:t>
      </w:r>
      <w:r w:rsidRPr="007A0BBB">
        <w:rPr>
          <w:rFonts w:ascii="Times New Roman" w:hAnsi="Times New Roman"/>
          <w:spacing w:val="-18"/>
          <w:sz w:val="28"/>
          <w:szCs w:val="28"/>
        </w:rPr>
        <w:t>Список приоритетных отраслей для инвестирования в Россию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6E60">
        <w:rPr>
          <w:rFonts w:ascii="Times New Roman" w:hAnsi="Times New Roman"/>
          <w:sz w:val="28"/>
          <w:szCs w:val="28"/>
        </w:rPr>
        <w:t>[3]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5"/>
        <w:gridCol w:w="25"/>
        <w:gridCol w:w="6066"/>
      </w:tblGrid>
      <w:tr w:rsidR="00921F35" w:rsidRPr="00F4226A" w:rsidTr="00F4226A">
        <w:tc>
          <w:tcPr>
            <w:tcW w:w="3195" w:type="dxa"/>
            <w:vAlign w:val="center"/>
          </w:tcPr>
          <w:p w:rsidR="00921F35" w:rsidRPr="00F4226A" w:rsidRDefault="00921F35" w:rsidP="00F42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Отрасль</w:t>
            </w:r>
          </w:p>
        </w:tc>
        <w:tc>
          <w:tcPr>
            <w:tcW w:w="6091" w:type="dxa"/>
            <w:gridSpan w:val="2"/>
            <w:vAlign w:val="center"/>
          </w:tcPr>
          <w:p w:rsidR="00921F35" w:rsidRPr="00F4226A" w:rsidRDefault="00921F35" w:rsidP="00F422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Вид деятельности</w:t>
            </w:r>
          </w:p>
        </w:tc>
      </w:tr>
      <w:tr w:rsidR="00921F35" w:rsidRPr="00F4226A" w:rsidTr="00F4226A">
        <w:tc>
          <w:tcPr>
            <w:tcW w:w="3195" w:type="dxa"/>
            <w:vAlign w:val="center"/>
          </w:tcPr>
          <w:p w:rsidR="00921F35" w:rsidRPr="00F4226A" w:rsidRDefault="00921F35" w:rsidP="00F4226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Сельское хозяйство</w:t>
            </w:r>
          </w:p>
        </w:tc>
        <w:tc>
          <w:tcPr>
            <w:tcW w:w="6091" w:type="dxa"/>
            <w:gridSpan w:val="2"/>
            <w:vAlign w:val="center"/>
          </w:tcPr>
          <w:p w:rsidR="00921F35" w:rsidRPr="00F4226A" w:rsidRDefault="00921F35" w:rsidP="00F4226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Выращивание овощей и фруктов; заготовка леса</w:t>
            </w:r>
          </w:p>
        </w:tc>
      </w:tr>
      <w:tr w:rsidR="00921F35" w:rsidRPr="00F4226A" w:rsidTr="00F4226A">
        <w:tc>
          <w:tcPr>
            <w:tcW w:w="3220" w:type="dxa"/>
            <w:gridSpan w:val="2"/>
            <w:vAlign w:val="center"/>
          </w:tcPr>
          <w:p w:rsidR="00921F35" w:rsidRPr="00F4226A" w:rsidRDefault="00921F35" w:rsidP="00F4226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Добыча полезных ископа</w:t>
            </w:r>
            <w:r w:rsidRPr="00F4226A">
              <w:rPr>
                <w:rFonts w:ascii="Times New Roman" w:hAnsi="Times New Roman"/>
                <w:sz w:val="24"/>
                <w:szCs w:val="28"/>
              </w:rPr>
              <w:t>е</w:t>
            </w:r>
            <w:r w:rsidRPr="00F4226A">
              <w:rPr>
                <w:rFonts w:ascii="Times New Roman" w:hAnsi="Times New Roman"/>
                <w:sz w:val="24"/>
                <w:szCs w:val="28"/>
              </w:rPr>
              <w:t>мых</w:t>
            </w:r>
          </w:p>
        </w:tc>
        <w:tc>
          <w:tcPr>
            <w:tcW w:w="6066" w:type="dxa"/>
            <w:vAlign w:val="center"/>
          </w:tcPr>
          <w:p w:rsidR="00921F35" w:rsidRPr="00F4226A" w:rsidRDefault="00921F35" w:rsidP="00F4226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Добыча нефти, природного газа; добыча угля, железной руды, медной руды, бокситов, никелевой руды, свинц</w:t>
            </w:r>
            <w:r w:rsidRPr="00F4226A">
              <w:rPr>
                <w:rFonts w:ascii="Times New Roman" w:hAnsi="Times New Roman"/>
                <w:sz w:val="24"/>
                <w:szCs w:val="28"/>
              </w:rPr>
              <w:t>о</w:t>
            </w:r>
            <w:r w:rsidRPr="00F4226A">
              <w:rPr>
                <w:rFonts w:ascii="Times New Roman" w:hAnsi="Times New Roman"/>
                <w:sz w:val="24"/>
                <w:szCs w:val="28"/>
              </w:rPr>
              <w:t>во-цинковой руды и иных полезных ископаемых</w:t>
            </w:r>
          </w:p>
        </w:tc>
      </w:tr>
      <w:tr w:rsidR="00921F35" w:rsidRPr="00F4226A" w:rsidTr="00F4226A">
        <w:tc>
          <w:tcPr>
            <w:tcW w:w="3220" w:type="dxa"/>
            <w:gridSpan w:val="2"/>
            <w:vAlign w:val="center"/>
          </w:tcPr>
          <w:p w:rsidR="00921F35" w:rsidRPr="00F4226A" w:rsidRDefault="00921F35" w:rsidP="00F4226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Промышленность</w:t>
            </w:r>
          </w:p>
        </w:tc>
        <w:tc>
          <w:tcPr>
            <w:tcW w:w="6066" w:type="dxa"/>
            <w:vAlign w:val="center"/>
          </w:tcPr>
          <w:p w:rsidR="00921F35" w:rsidRPr="00F4226A" w:rsidRDefault="00921F35" w:rsidP="00F4226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Производство электронного оборудования для печати; производство электронного телекоммуникационного оборудования (включая производство компьютеров и телевизоров); деревообработка и производство мебели; производство текстиля и одежды; изготовление бумаги и продукции из бумаги; производство табачных изд</w:t>
            </w:r>
            <w:r w:rsidRPr="00F4226A">
              <w:rPr>
                <w:rFonts w:ascii="Times New Roman" w:hAnsi="Times New Roman"/>
                <w:sz w:val="24"/>
                <w:szCs w:val="28"/>
              </w:rPr>
              <w:t>е</w:t>
            </w:r>
            <w:r w:rsidRPr="00F4226A">
              <w:rPr>
                <w:rFonts w:ascii="Times New Roman" w:hAnsi="Times New Roman"/>
                <w:sz w:val="24"/>
                <w:szCs w:val="28"/>
              </w:rPr>
              <w:t>лий; производство металлических изделий; производс</w:t>
            </w:r>
            <w:r w:rsidRPr="00F4226A">
              <w:rPr>
                <w:rFonts w:ascii="Times New Roman" w:hAnsi="Times New Roman"/>
                <w:sz w:val="24"/>
                <w:szCs w:val="28"/>
              </w:rPr>
              <w:t>т</w:t>
            </w:r>
            <w:r w:rsidRPr="00F4226A">
              <w:rPr>
                <w:rFonts w:ascii="Times New Roman" w:hAnsi="Times New Roman"/>
                <w:sz w:val="24"/>
                <w:szCs w:val="28"/>
              </w:rPr>
              <w:t>во изделий из пластмассы; производство средств мо</w:t>
            </w:r>
            <w:r w:rsidRPr="00F4226A">
              <w:rPr>
                <w:rFonts w:ascii="Times New Roman" w:hAnsi="Times New Roman"/>
                <w:sz w:val="24"/>
                <w:szCs w:val="28"/>
              </w:rPr>
              <w:t>р</w:t>
            </w:r>
            <w:r w:rsidRPr="00F4226A">
              <w:rPr>
                <w:rFonts w:ascii="Times New Roman" w:hAnsi="Times New Roman"/>
                <w:sz w:val="24"/>
                <w:szCs w:val="28"/>
              </w:rPr>
              <w:t>ского и другого транспорта</w:t>
            </w:r>
          </w:p>
        </w:tc>
      </w:tr>
      <w:tr w:rsidR="00921F35" w:rsidRPr="00F4226A" w:rsidTr="00F4226A">
        <w:tc>
          <w:tcPr>
            <w:tcW w:w="3220" w:type="dxa"/>
            <w:gridSpan w:val="2"/>
            <w:vAlign w:val="center"/>
          </w:tcPr>
          <w:p w:rsidR="00921F35" w:rsidRPr="00F4226A" w:rsidRDefault="00921F35" w:rsidP="00F4226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Сфера услуг</w:t>
            </w:r>
          </w:p>
        </w:tc>
        <w:tc>
          <w:tcPr>
            <w:tcW w:w="6066" w:type="dxa"/>
            <w:vAlign w:val="center"/>
          </w:tcPr>
          <w:p w:rsidR="00921F35" w:rsidRPr="00F4226A" w:rsidRDefault="00921F35" w:rsidP="00F4226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4226A">
              <w:rPr>
                <w:rFonts w:ascii="Times New Roman" w:hAnsi="Times New Roman"/>
                <w:sz w:val="24"/>
                <w:szCs w:val="28"/>
              </w:rPr>
              <w:t>Торговля, дистрибуция, телекоммуникационные услуги, транспорт, общественное питание, строительство; здр</w:t>
            </w:r>
            <w:r w:rsidRPr="00F4226A">
              <w:rPr>
                <w:rFonts w:ascii="Times New Roman" w:hAnsi="Times New Roman"/>
                <w:sz w:val="24"/>
                <w:szCs w:val="28"/>
              </w:rPr>
              <w:t>а</w:t>
            </w:r>
            <w:r w:rsidRPr="00F4226A">
              <w:rPr>
                <w:rFonts w:ascii="Times New Roman" w:hAnsi="Times New Roman"/>
                <w:sz w:val="24"/>
                <w:szCs w:val="28"/>
              </w:rPr>
              <w:t>воохранение, финансы, компьютерные услуги</w:t>
            </w:r>
          </w:p>
        </w:tc>
      </w:tr>
    </w:tbl>
    <w:p w:rsidR="00921F35" w:rsidRDefault="00921F35" w:rsidP="00906E6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21F35" w:rsidRPr="001151C8" w:rsidRDefault="00921F35" w:rsidP="00A60EF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51C8">
        <w:rPr>
          <w:rFonts w:ascii="Times New Roman" w:hAnsi="Times New Roman"/>
          <w:sz w:val="28"/>
          <w:szCs w:val="28"/>
        </w:rPr>
        <w:t>По нашему мнению, опыт Китая в проведении инвестиционной п</w:t>
      </w:r>
      <w:r w:rsidRPr="001151C8">
        <w:rPr>
          <w:rFonts w:ascii="Times New Roman" w:hAnsi="Times New Roman"/>
          <w:sz w:val="28"/>
          <w:szCs w:val="28"/>
        </w:rPr>
        <w:t>о</w:t>
      </w:r>
      <w:r w:rsidRPr="001151C8">
        <w:rPr>
          <w:rFonts w:ascii="Times New Roman" w:hAnsi="Times New Roman"/>
          <w:sz w:val="28"/>
          <w:szCs w:val="28"/>
        </w:rPr>
        <w:t>литики с точки зрения его возможного применения в РФ можно достато</w:t>
      </w:r>
      <w:r w:rsidRPr="001151C8">
        <w:rPr>
          <w:rFonts w:ascii="Times New Roman" w:hAnsi="Times New Roman"/>
          <w:sz w:val="28"/>
          <w:szCs w:val="28"/>
        </w:rPr>
        <w:t>ч</w:t>
      </w:r>
      <w:r w:rsidRPr="001151C8">
        <w:rPr>
          <w:rFonts w:ascii="Times New Roman" w:hAnsi="Times New Roman"/>
          <w:sz w:val="28"/>
          <w:szCs w:val="28"/>
        </w:rPr>
        <w:t>но четко разделить на "подходящий" и "неподходящий" для России. Так, на наш взгляд, ограничение спекулятивности инвестиционной деятельн</w:t>
      </w:r>
      <w:r w:rsidRPr="001151C8">
        <w:rPr>
          <w:rFonts w:ascii="Times New Roman" w:hAnsi="Times New Roman"/>
          <w:sz w:val="28"/>
          <w:szCs w:val="28"/>
        </w:rPr>
        <w:t>о</w:t>
      </w:r>
      <w:r w:rsidRPr="001151C8">
        <w:rPr>
          <w:rFonts w:ascii="Times New Roman" w:hAnsi="Times New Roman"/>
          <w:sz w:val="28"/>
          <w:szCs w:val="28"/>
        </w:rPr>
        <w:t>сти и направление инвестиций в реальный сектор экономики окажут поз</w:t>
      </w:r>
      <w:r w:rsidRPr="001151C8">
        <w:rPr>
          <w:rFonts w:ascii="Times New Roman" w:hAnsi="Times New Roman"/>
          <w:sz w:val="28"/>
          <w:szCs w:val="28"/>
        </w:rPr>
        <w:t>и</w:t>
      </w:r>
      <w:r w:rsidRPr="001151C8">
        <w:rPr>
          <w:rFonts w:ascii="Times New Roman" w:hAnsi="Times New Roman"/>
          <w:sz w:val="28"/>
          <w:szCs w:val="28"/>
        </w:rPr>
        <w:t>тивное влияние на укрепление макроэкономической стабильности и огр</w:t>
      </w:r>
      <w:r w:rsidRPr="001151C8">
        <w:rPr>
          <w:rFonts w:ascii="Times New Roman" w:hAnsi="Times New Roman"/>
          <w:sz w:val="28"/>
          <w:szCs w:val="28"/>
        </w:rPr>
        <w:t>а</w:t>
      </w:r>
      <w:r w:rsidRPr="001151C8">
        <w:rPr>
          <w:rFonts w:ascii="Times New Roman" w:hAnsi="Times New Roman"/>
          <w:sz w:val="28"/>
          <w:szCs w:val="28"/>
        </w:rPr>
        <w:t>ничат волатильность российской экономики, что, в свою очередь</w:t>
      </w:r>
      <w:r>
        <w:rPr>
          <w:rFonts w:ascii="Times New Roman" w:hAnsi="Times New Roman"/>
          <w:sz w:val="28"/>
          <w:szCs w:val="28"/>
        </w:rPr>
        <w:t xml:space="preserve">, снизит риски для инвесторов. </w:t>
      </w:r>
    </w:p>
    <w:p w:rsidR="00921F35" w:rsidRDefault="00921F35" w:rsidP="00906E6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21F35" w:rsidRDefault="00921F35" w:rsidP="00906E6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226A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" o:spid="_x0000_i1026" type="#_x0000_t75" style="width:384.75pt;height:372pt;visibility:visible">
            <v:imagedata r:id="rId12" o:title=""/>
          </v:shape>
        </w:pict>
      </w:r>
    </w:p>
    <w:p w:rsidR="00921F35" w:rsidRDefault="00921F35" w:rsidP="00A60EF7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</w:t>
      </w:r>
      <w:r w:rsidRPr="00906E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906E60">
        <w:rPr>
          <w:rFonts w:ascii="Times New Roman" w:hAnsi="Times New Roman"/>
          <w:sz w:val="28"/>
          <w:szCs w:val="28"/>
        </w:rPr>
        <w:t xml:space="preserve"> – Диаграмма прямых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6E60">
        <w:rPr>
          <w:rFonts w:ascii="Times New Roman" w:hAnsi="Times New Roman"/>
          <w:sz w:val="28"/>
          <w:szCs w:val="28"/>
        </w:rPr>
        <w:t>инвестиций России в КНР за 2010-2015 гг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6E6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906E60">
        <w:rPr>
          <w:rFonts w:ascii="Times New Roman" w:hAnsi="Times New Roman"/>
          <w:sz w:val="28"/>
          <w:szCs w:val="28"/>
        </w:rPr>
        <w:t>]</w:t>
      </w:r>
    </w:p>
    <w:p w:rsidR="00921F35" w:rsidRDefault="00921F35" w:rsidP="007A0BB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21F35" w:rsidRDefault="00921F35" w:rsidP="007A0BB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51C8">
        <w:rPr>
          <w:rFonts w:ascii="Times New Roman" w:hAnsi="Times New Roman"/>
          <w:sz w:val="28"/>
          <w:szCs w:val="28"/>
        </w:rPr>
        <w:t>Более того, разделение всех сфер экономики по степени "открыт</w:t>
      </w:r>
      <w:r w:rsidRPr="001151C8">
        <w:rPr>
          <w:rFonts w:ascii="Times New Roman" w:hAnsi="Times New Roman"/>
          <w:sz w:val="28"/>
          <w:szCs w:val="28"/>
        </w:rPr>
        <w:t>о</w:t>
      </w:r>
      <w:r w:rsidRPr="001151C8">
        <w:rPr>
          <w:rFonts w:ascii="Times New Roman" w:hAnsi="Times New Roman"/>
          <w:sz w:val="28"/>
          <w:szCs w:val="28"/>
        </w:rPr>
        <w:t>сти" для иностранных инвестиций на "запрещающие", "разрешающие" и "поощряющие" и создание различных форм собственности для иностра</w:t>
      </w:r>
      <w:r w:rsidRPr="001151C8">
        <w:rPr>
          <w:rFonts w:ascii="Times New Roman" w:hAnsi="Times New Roman"/>
          <w:sz w:val="28"/>
          <w:szCs w:val="28"/>
        </w:rPr>
        <w:t>н</w:t>
      </w:r>
      <w:r w:rsidRPr="001151C8">
        <w:rPr>
          <w:rFonts w:ascii="Times New Roman" w:hAnsi="Times New Roman"/>
          <w:sz w:val="28"/>
          <w:szCs w:val="28"/>
        </w:rPr>
        <w:t>ных инвесторов, соответствующих степени "открытости" той или иной сферы, не только позволят российскому государству оставаться независ</w:t>
      </w:r>
      <w:r w:rsidRPr="001151C8">
        <w:rPr>
          <w:rFonts w:ascii="Times New Roman" w:hAnsi="Times New Roman"/>
          <w:sz w:val="28"/>
          <w:szCs w:val="28"/>
        </w:rPr>
        <w:t>и</w:t>
      </w:r>
      <w:r w:rsidRPr="001151C8">
        <w:rPr>
          <w:rFonts w:ascii="Times New Roman" w:hAnsi="Times New Roman"/>
          <w:sz w:val="28"/>
          <w:szCs w:val="28"/>
        </w:rPr>
        <w:t>мым и защищенным, но и создадут ясные и четкие "правила игры" на ро</w:t>
      </w:r>
      <w:r w:rsidRPr="001151C8">
        <w:rPr>
          <w:rFonts w:ascii="Times New Roman" w:hAnsi="Times New Roman"/>
          <w:sz w:val="28"/>
          <w:szCs w:val="28"/>
        </w:rPr>
        <w:t>с</w:t>
      </w:r>
      <w:r w:rsidRPr="001151C8">
        <w:rPr>
          <w:rFonts w:ascii="Times New Roman" w:hAnsi="Times New Roman"/>
          <w:sz w:val="28"/>
          <w:szCs w:val="28"/>
        </w:rPr>
        <w:t xml:space="preserve">сийском рынке. </w:t>
      </w:r>
    </w:p>
    <w:p w:rsidR="00921F35" w:rsidRPr="00E06BE8" w:rsidRDefault="00921F35" w:rsidP="007A0BB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51C8">
        <w:rPr>
          <w:rFonts w:ascii="Times New Roman" w:hAnsi="Times New Roman"/>
          <w:sz w:val="28"/>
          <w:szCs w:val="28"/>
        </w:rPr>
        <w:t>Однако применение в России таких методов инвестиционной пол</w:t>
      </w:r>
      <w:r w:rsidRPr="001151C8">
        <w:rPr>
          <w:rFonts w:ascii="Times New Roman" w:hAnsi="Times New Roman"/>
          <w:sz w:val="28"/>
          <w:szCs w:val="28"/>
        </w:rPr>
        <w:t>и</w:t>
      </w:r>
      <w:r w:rsidRPr="001151C8">
        <w:rPr>
          <w:rFonts w:ascii="Times New Roman" w:hAnsi="Times New Roman"/>
          <w:sz w:val="28"/>
          <w:szCs w:val="28"/>
        </w:rPr>
        <w:t>тики Китая, как разделение страны на зоны, где инвестиционная деятел</w:t>
      </w:r>
      <w:r w:rsidRPr="001151C8">
        <w:rPr>
          <w:rFonts w:ascii="Times New Roman" w:hAnsi="Times New Roman"/>
          <w:sz w:val="28"/>
          <w:szCs w:val="28"/>
        </w:rPr>
        <w:t>ь</w:t>
      </w:r>
      <w:r w:rsidRPr="001151C8">
        <w:rPr>
          <w:rFonts w:ascii="Times New Roman" w:hAnsi="Times New Roman"/>
          <w:sz w:val="28"/>
          <w:szCs w:val="28"/>
        </w:rPr>
        <w:t>ность разрешена и запрещена, создание большого количества дублиру</w:t>
      </w:r>
      <w:r w:rsidRPr="001151C8">
        <w:rPr>
          <w:rFonts w:ascii="Times New Roman" w:hAnsi="Times New Roman"/>
          <w:sz w:val="28"/>
          <w:szCs w:val="28"/>
        </w:rPr>
        <w:t>ю</w:t>
      </w:r>
      <w:r w:rsidRPr="001151C8">
        <w:rPr>
          <w:rFonts w:ascii="Times New Roman" w:hAnsi="Times New Roman"/>
          <w:sz w:val="28"/>
          <w:szCs w:val="28"/>
        </w:rPr>
        <w:t>щих друг друга бюрократических агентств, наличие большого количества сложных и часто противоречащих друг другу актов, на наш взгляд, крайне негативно скажется на ее инвестиционной привлекательности.</w:t>
      </w:r>
    </w:p>
    <w:p w:rsidR="00921F35" w:rsidRDefault="00921F35" w:rsidP="0066640A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921F35" w:rsidRPr="00471BD2" w:rsidRDefault="00921F35" w:rsidP="002A549B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</w:t>
      </w:r>
    </w:p>
    <w:p w:rsidR="00921F35" w:rsidRPr="00A60EF7" w:rsidRDefault="00921F35" w:rsidP="002A54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60EF7">
        <w:rPr>
          <w:rFonts w:ascii="Times New Roman" w:hAnsi="Times New Roman"/>
          <w:sz w:val="24"/>
          <w:szCs w:val="24"/>
        </w:rPr>
        <w:t>1. Бушуева Ю.С., Погребная Н.В. Прямые и портфельные инвестиции в России: тенденции и направления развития [Текст] / Ю. С. Бушуева, Н. В. Погребная // Межд</w:t>
      </w:r>
      <w:r w:rsidRPr="00A60EF7">
        <w:rPr>
          <w:rFonts w:ascii="Times New Roman" w:hAnsi="Times New Roman"/>
          <w:sz w:val="24"/>
          <w:szCs w:val="24"/>
        </w:rPr>
        <w:t>у</w:t>
      </w:r>
      <w:r w:rsidRPr="00A60EF7">
        <w:rPr>
          <w:rFonts w:ascii="Times New Roman" w:hAnsi="Times New Roman"/>
          <w:sz w:val="24"/>
          <w:szCs w:val="24"/>
        </w:rPr>
        <w:t>народное научное периодическое издание по итогам международной. науч.–практ. конф. «Новая наука: проблемы и перспективы» (04.03.2016 г.). – Стерлитамак: РИЦ АМИ, 2016. – С. 57</w:t>
      </w:r>
    </w:p>
    <w:p w:rsidR="00921F35" w:rsidRPr="00A60EF7" w:rsidRDefault="00921F35" w:rsidP="002A549B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0EF7">
        <w:rPr>
          <w:rFonts w:ascii="Times New Roman" w:hAnsi="Times New Roman"/>
          <w:sz w:val="24"/>
          <w:szCs w:val="24"/>
        </w:rPr>
        <w:t xml:space="preserve">2. Официальный сайт </w:t>
      </w:r>
      <w:r w:rsidRPr="00A60EF7">
        <w:rPr>
          <w:rFonts w:ascii="Times New Roman" w:hAnsi="Times New Roman"/>
          <w:sz w:val="24"/>
          <w:szCs w:val="24"/>
          <w:lang w:val="en-US"/>
        </w:rPr>
        <w:t>BRICS</w:t>
      </w:r>
      <w:r w:rsidRPr="00A60EF7">
        <w:rPr>
          <w:rFonts w:ascii="Times New Roman" w:hAnsi="Times New Roman"/>
          <w:sz w:val="24"/>
          <w:szCs w:val="24"/>
        </w:rPr>
        <w:t xml:space="preserve"> [Электронный ресурс]. – Режим доступа: </w:t>
      </w:r>
      <w:hyperlink r:id="rId13" w:history="1">
        <w:r w:rsidRPr="00A60EF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http://infobrics.org/ru/</w:t>
        </w:r>
      </w:hyperlink>
    </w:p>
    <w:p w:rsidR="00921F35" w:rsidRPr="00A60EF7" w:rsidRDefault="00921F35" w:rsidP="002A54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0EF7">
        <w:rPr>
          <w:rFonts w:ascii="Times New Roman" w:hAnsi="Times New Roman"/>
          <w:sz w:val="24"/>
          <w:szCs w:val="24"/>
        </w:rPr>
        <w:t>3. Официальный сайт министерства иностранных дел Китайской Народной Ре</w:t>
      </w:r>
      <w:r w:rsidRPr="00A60EF7">
        <w:rPr>
          <w:rFonts w:ascii="Times New Roman" w:hAnsi="Times New Roman"/>
          <w:sz w:val="24"/>
          <w:szCs w:val="24"/>
        </w:rPr>
        <w:t>с</w:t>
      </w:r>
      <w:r w:rsidRPr="00A60EF7">
        <w:rPr>
          <w:rFonts w:ascii="Times New Roman" w:hAnsi="Times New Roman"/>
          <w:sz w:val="24"/>
          <w:szCs w:val="24"/>
        </w:rPr>
        <w:t xml:space="preserve">публики [Электронный ресурс]. – Режим доступа: </w:t>
      </w:r>
      <w:hyperlink r:id="rId14" w:history="1">
        <w:r w:rsidRPr="00A60EF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http://www.fmprc.gov.cn/mfa_eng/</w:t>
        </w:r>
      </w:hyperlink>
    </w:p>
    <w:p w:rsidR="00921F35" w:rsidRPr="00A60EF7" w:rsidRDefault="00921F35" w:rsidP="002A54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0EF7">
        <w:rPr>
          <w:rFonts w:ascii="Times New Roman" w:hAnsi="Times New Roman"/>
          <w:sz w:val="24"/>
          <w:szCs w:val="24"/>
        </w:rPr>
        <w:t xml:space="preserve">4. Официальный сайт министерства иностранных дел РФ [Электронный ресурс]. – Режим доступа: </w:t>
      </w:r>
      <w:hyperlink r:id="rId15" w:history="1">
        <w:r w:rsidRPr="00A60EF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http://www.mid.ru/ru/home</w:t>
        </w:r>
      </w:hyperlink>
    </w:p>
    <w:p w:rsidR="00921F35" w:rsidRPr="00A60EF7" w:rsidRDefault="00921F35" w:rsidP="002A549B">
      <w:pPr>
        <w:spacing w:after="0" w:line="240" w:lineRule="auto"/>
        <w:ind w:firstLine="567"/>
        <w:jc w:val="both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r w:rsidRPr="00A60EF7">
        <w:rPr>
          <w:rFonts w:ascii="Times New Roman" w:hAnsi="Times New Roman"/>
          <w:sz w:val="24"/>
          <w:szCs w:val="24"/>
        </w:rPr>
        <w:t>5. Российские реформы в цифрах и фактах [Электронный ресурс]. – Режим дост</w:t>
      </w:r>
      <w:r w:rsidRPr="00A60EF7">
        <w:rPr>
          <w:rFonts w:ascii="Times New Roman" w:hAnsi="Times New Roman"/>
          <w:sz w:val="24"/>
          <w:szCs w:val="24"/>
        </w:rPr>
        <w:t>у</w:t>
      </w:r>
      <w:r w:rsidRPr="00A60EF7">
        <w:rPr>
          <w:rFonts w:ascii="Times New Roman" w:hAnsi="Times New Roman"/>
          <w:sz w:val="24"/>
          <w:szCs w:val="24"/>
        </w:rPr>
        <w:t xml:space="preserve">па: </w:t>
      </w:r>
      <w:hyperlink r:id="rId16" w:history="1">
        <w:r w:rsidRPr="00A60EF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http://refru.ru/</w:t>
        </w:r>
      </w:hyperlink>
    </w:p>
    <w:p w:rsidR="00921F35" w:rsidRPr="00780F4F" w:rsidRDefault="00921F35" w:rsidP="002A549B">
      <w:pPr>
        <w:spacing w:after="0" w:line="240" w:lineRule="auto"/>
        <w:ind w:firstLine="567"/>
        <w:jc w:val="both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r w:rsidRPr="00A60EF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6. Сластенко Е.С., Погребная Н.В. Предпосылки становления юаня как мировой валюты [Текст] / Н.В. Погребная, Е.С. Сластенко // Международное научное период</w:t>
      </w:r>
      <w:r w:rsidRPr="00A60EF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и</w:t>
      </w:r>
      <w:r w:rsidRPr="00A60EF7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ческое издание по итогам международной. науч.–практ. конф. «Новая наука: стратегии и векторы развития» (19.03.2016 г.). – Стерлитамак</w:t>
      </w:r>
      <w:r w:rsidRPr="00780F4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: РИЦ АМИ, 2016. – С. 233</w:t>
      </w:r>
    </w:p>
    <w:p w:rsidR="00921F35" w:rsidRDefault="00921F35" w:rsidP="002A549B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21F35" w:rsidRDefault="00921F35" w:rsidP="002A549B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b/>
          <w:caps/>
          <w:sz w:val="24"/>
          <w:szCs w:val="24"/>
        </w:rPr>
      </w:pPr>
      <w:r w:rsidRPr="00A60EF7">
        <w:rPr>
          <w:rFonts w:ascii="Times New Roman" w:hAnsi="Times New Roman"/>
          <w:b/>
          <w:caps/>
          <w:sz w:val="24"/>
          <w:szCs w:val="24"/>
          <w:lang w:val="en-US"/>
        </w:rPr>
        <w:t>references</w:t>
      </w:r>
    </w:p>
    <w:p w:rsidR="00921F35" w:rsidRPr="00A60EF7" w:rsidRDefault="00921F35" w:rsidP="002A549B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b/>
          <w:caps/>
          <w:sz w:val="24"/>
          <w:szCs w:val="24"/>
        </w:rPr>
      </w:pPr>
      <w:bookmarkStart w:id="0" w:name="_GoBack"/>
      <w:bookmarkEnd w:id="0"/>
    </w:p>
    <w:p w:rsidR="00921F35" w:rsidRPr="00A60EF7" w:rsidRDefault="00921F35" w:rsidP="002A54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60EF7">
        <w:rPr>
          <w:rFonts w:ascii="Times New Roman" w:hAnsi="Times New Roman"/>
          <w:sz w:val="24"/>
          <w:szCs w:val="24"/>
        </w:rPr>
        <w:t xml:space="preserve">1. </w:t>
      </w:r>
      <w:r w:rsidRPr="00A60EF7">
        <w:rPr>
          <w:rFonts w:ascii="Times New Roman" w:hAnsi="Times New Roman"/>
          <w:sz w:val="24"/>
          <w:szCs w:val="24"/>
          <w:lang w:val="en-US"/>
        </w:rPr>
        <w:t>Bushueva</w:t>
      </w:r>
      <w:r w:rsidRPr="00A60EF7">
        <w:rPr>
          <w:rFonts w:ascii="Times New Roman" w:hAnsi="Times New Roman"/>
          <w:sz w:val="24"/>
          <w:szCs w:val="24"/>
        </w:rPr>
        <w:t xml:space="preserve"> </w:t>
      </w:r>
      <w:r w:rsidRPr="00A60EF7">
        <w:rPr>
          <w:rFonts w:ascii="Times New Roman" w:hAnsi="Times New Roman"/>
          <w:sz w:val="24"/>
          <w:szCs w:val="24"/>
          <w:lang w:val="en-US"/>
        </w:rPr>
        <w:t>Ju</w:t>
      </w:r>
      <w:r w:rsidRPr="00A60EF7">
        <w:rPr>
          <w:rFonts w:ascii="Times New Roman" w:hAnsi="Times New Roman"/>
          <w:sz w:val="24"/>
          <w:szCs w:val="24"/>
        </w:rPr>
        <w:t>.</w:t>
      </w:r>
      <w:r w:rsidRPr="00A60EF7">
        <w:rPr>
          <w:rFonts w:ascii="Times New Roman" w:hAnsi="Times New Roman"/>
          <w:sz w:val="24"/>
          <w:szCs w:val="24"/>
          <w:lang w:val="en-US"/>
        </w:rPr>
        <w:t>S</w:t>
      </w:r>
      <w:r w:rsidRPr="00A60EF7">
        <w:rPr>
          <w:rFonts w:ascii="Times New Roman" w:hAnsi="Times New Roman"/>
          <w:sz w:val="24"/>
          <w:szCs w:val="24"/>
        </w:rPr>
        <w:t xml:space="preserve">., </w:t>
      </w:r>
      <w:r w:rsidRPr="00A60EF7">
        <w:rPr>
          <w:rFonts w:ascii="Times New Roman" w:hAnsi="Times New Roman"/>
          <w:sz w:val="24"/>
          <w:szCs w:val="24"/>
          <w:lang w:val="en-US"/>
        </w:rPr>
        <w:t>Pogrebnaja</w:t>
      </w:r>
      <w:r w:rsidRPr="00A60EF7">
        <w:rPr>
          <w:rFonts w:ascii="Times New Roman" w:hAnsi="Times New Roman"/>
          <w:sz w:val="24"/>
          <w:szCs w:val="24"/>
        </w:rPr>
        <w:t xml:space="preserve"> </w:t>
      </w:r>
      <w:r w:rsidRPr="00A60EF7">
        <w:rPr>
          <w:rFonts w:ascii="Times New Roman" w:hAnsi="Times New Roman"/>
          <w:sz w:val="24"/>
          <w:szCs w:val="24"/>
          <w:lang w:val="en-US"/>
        </w:rPr>
        <w:t>N</w:t>
      </w:r>
      <w:r w:rsidRPr="00A60EF7">
        <w:rPr>
          <w:rFonts w:ascii="Times New Roman" w:hAnsi="Times New Roman"/>
          <w:sz w:val="24"/>
          <w:szCs w:val="24"/>
        </w:rPr>
        <w:t>.</w:t>
      </w:r>
      <w:r w:rsidRPr="00A60EF7">
        <w:rPr>
          <w:rFonts w:ascii="Times New Roman" w:hAnsi="Times New Roman"/>
          <w:sz w:val="24"/>
          <w:szCs w:val="24"/>
          <w:lang w:val="en-US"/>
        </w:rPr>
        <w:t>V</w:t>
      </w:r>
      <w:r w:rsidRPr="00A60EF7">
        <w:rPr>
          <w:rFonts w:ascii="Times New Roman" w:hAnsi="Times New Roman"/>
          <w:sz w:val="24"/>
          <w:szCs w:val="24"/>
        </w:rPr>
        <w:t xml:space="preserve">. </w:t>
      </w:r>
      <w:r w:rsidRPr="00A60EF7">
        <w:rPr>
          <w:rFonts w:ascii="Times New Roman" w:hAnsi="Times New Roman"/>
          <w:sz w:val="24"/>
          <w:szCs w:val="24"/>
          <w:lang w:val="en-US"/>
        </w:rPr>
        <w:t>Prjamye</w:t>
      </w:r>
      <w:r w:rsidRPr="00A60EF7">
        <w:rPr>
          <w:rFonts w:ascii="Times New Roman" w:hAnsi="Times New Roman"/>
          <w:sz w:val="24"/>
          <w:szCs w:val="24"/>
        </w:rPr>
        <w:t xml:space="preserve"> </w:t>
      </w:r>
      <w:r w:rsidRPr="00A60EF7">
        <w:rPr>
          <w:rFonts w:ascii="Times New Roman" w:hAnsi="Times New Roman"/>
          <w:sz w:val="24"/>
          <w:szCs w:val="24"/>
          <w:lang w:val="en-US"/>
        </w:rPr>
        <w:t>i</w:t>
      </w:r>
      <w:r w:rsidRPr="00A60EF7">
        <w:rPr>
          <w:rFonts w:ascii="Times New Roman" w:hAnsi="Times New Roman"/>
          <w:sz w:val="24"/>
          <w:szCs w:val="24"/>
        </w:rPr>
        <w:t xml:space="preserve"> </w:t>
      </w:r>
      <w:r w:rsidRPr="00A60EF7">
        <w:rPr>
          <w:rFonts w:ascii="Times New Roman" w:hAnsi="Times New Roman"/>
          <w:sz w:val="24"/>
          <w:szCs w:val="24"/>
          <w:lang w:val="en-US"/>
        </w:rPr>
        <w:t>portfel</w:t>
      </w:r>
      <w:r w:rsidRPr="00A60EF7">
        <w:rPr>
          <w:rFonts w:ascii="Times New Roman" w:hAnsi="Times New Roman"/>
          <w:sz w:val="24"/>
          <w:szCs w:val="24"/>
        </w:rPr>
        <w:t>'</w:t>
      </w:r>
      <w:r w:rsidRPr="00A60EF7">
        <w:rPr>
          <w:rFonts w:ascii="Times New Roman" w:hAnsi="Times New Roman"/>
          <w:sz w:val="24"/>
          <w:szCs w:val="24"/>
          <w:lang w:val="en-US"/>
        </w:rPr>
        <w:t>nye</w:t>
      </w:r>
      <w:r w:rsidRPr="00A60EF7">
        <w:rPr>
          <w:rFonts w:ascii="Times New Roman" w:hAnsi="Times New Roman"/>
          <w:sz w:val="24"/>
          <w:szCs w:val="24"/>
        </w:rPr>
        <w:t xml:space="preserve"> </w:t>
      </w:r>
      <w:r w:rsidRPr="00A60EF7">
        <w:rPr>
          <w:rFonts w:ascii="Times New Roman" w:hAnsi="Times New Roman"/>
          <w:sz w:val="24"/>
          <w:szCs w:val="24"/>
          <w:lang w:val="en-US"/>
        </w:rPr>
        <w:t>investicii</w:t>
      </w:r>
      <w:r w:rsidRPr="00A60EF7">
        <w:rPr>
          <w:rFonts w:ascii="Times New Roman" w:hAnsi="Times New Roman"/>
          <w:sz w:val="24"/>
          <w:szCs w:val="24"/>
        </w:rPr>
        <w:t xml:space="preserve"> </w:t>
      </w:r>
      <w:r w:rsidRPr="00A60EF7">
        <w:rPr>
          <w:rFonts w:ascii="Times New Roman" w:hAnsi="Times New Roman"/>
          <w:sz w:val="24"/>
          <w:szCs w:val="24"/>
          <w:lang w:val="en-US"/>
        </w:rPr>
        <w:t>v</w:t>
      </w:r>
      <w:r w:rsidRPr="00A60EF7">
        <w:rPr>
          <w:rFonts w:ascii="Times New Roman" w:hAnsi="Times New Roman"/>
          <w:sz w:val="24"/>
          <w:szCs w:val="24"/>
        </w:rPr>
        <w:t xml:space="preserve"> </w:t>
      </w:r>
      <w:r w:rsidRPr="00A60EF7">
        <w:rPr>
          <w:rFonts w:ascii="Times New Roman" w:hAnsi="Times New Roman"/>
          <w:sz w:val="24"/>
          <w:szCs w:val="24"/>
          <w:lang w:val="en-US"/>
        </w:rPr>
        <w:t>Rossii</w:t>
      </w:r>
      <w:r w:rsidRPr="00A60EF7">
        <w:rPr>
          <w:rFonts w:ascii="Times New Roman" w:hAnsi="Times New Roman"/>
          <w:sz w:val="24"/>
          <w:szCs w:val="24"/>
        </w:rPr>
        <w:t xml:space="preserve">: </w:t>
      </w:r>
      <w:r w:rsidRPr="00A60EF7">
        <w:rPr>
          <w:rFonts w:ascii="Times New Roman" w:hAnsi="Times New Roman"/>
          <w:sz w:val="24"/>
          <w:szCs w:val="24"/>
          <w:lang w:val="en-US"/>
        </w:rPr>
        <w:t>ten</w:t>
      </w:r>
      <w:r w:rsidRPr="00A60EF7">
        <w:rPr>
          <w:rFonts w:ascii="Times New Roman" w:hAnsi="Times New Roman"/>
          <w:sz w:val="24"/>
          <w:szCs w:val="24"/>
        </w:rPr>
        <w:t>-</w:t>
      </w:r>
      <w:r w:rsidRPr="00A60EF7">
        <w:rPr>
          <w:rFonts w:ascii="Times New Roman" w:hAnsi="Times New Roman"/>
          <w:sz w:val="24"/>
          <w:szCs w:val="24"/>
          <w:lang w:val="en-US"/>
        </w:rPr>
        <w:t>dencii</w:t>
      </w:r>
      <w:r w:rsidRPr="00A60EF7">
        <w:rPr>
          <w:rFonts w:ascii="Times New Roman" w:hAnsi="Times New Roman"/>
          <w:sz w:val="24"/>
          <w:szCs w:val="24"/>
        </w:rPr>
        <w:t xml:space="preserve"> </w:t>
      </w:r>
      <w:r w:rsidRPr="00A60EF7">
        <w:rPr>
          <w:rFonts w:ascii="Times New Roman" w:hAnsi="Times New Roman"/>
          <w:sz w:val="24"/>
          <w:szCs w:val="24"/>
          <w:lang w:val="en-US"/>
        </w:rPr>
        <w:t>i</w:t>
      </w:r>
      <w:r w:rsidRPr="00A60EF7">
        <w:rPr>
          <w:rFonts w:ascii="Times New Roman" w:hAnsi="Times New Roman"/>
          <w:sz w:val="24"/>
          <w:szCs w:val="24"/>
        </w:rPr>
        <w:t xml:space="preserve"> </w:t>
      </w:r>
      <w:r w:rsidRPr="00A60EF7">
        <w:rPr>
          <w:rFonts w:ascii="Times New Roman" w:hAnsi="Times New Roman"/>
          <w:sz w:val="24"/>
          <w:szCs w:val="24"/>
          <w:lang w:val="en-US"/>
        </w:rPr>
        <w:t>napravlenija</w:t>
      </w:r>
      <w:r w:rsidRPr="00A60EF7">
        <w:rPr>
          <w:rFonts w:ascii="Times New Roman" w:hAnsi="Times New Roman"/>
          <w:sz w:val="24"/>
          <w:szCs w:val="24"/>
        </w:rPr>
        <w:t xml:space="preserve"> </w:t>
      </w:r>
      <w:r w:rsidRPr="00A60EF7">
        <w:rPr>
          <w:rFonts w:ascii="Times New Roman" w:hAnsi="Times New Roman"/>
          <w:sz w:val="24"/>
          <w:szCs w:val="24"/>
          <w:lang w:val="en-US"/>
        </w:rPr>
        <w:t>razvitija</w:t>
      </w:r>
      <w:r w:rsidRPr="00A60EF7">
        <w:rPr>
          <w:rFonts w:ascii="Times New Roman" w:hAnsi="Times New Roman"/>
          <w:sz w:val="24"/>
          <w:szCs w:val="24"/>
        </w:rPr>
        <w:t xml:space="preserve"> [</w:t>
      </w:r>
      <w:r w:rsidRPr="00A60EF7">
        <w:rPr>
          <w:rFonts w:ascii="Times New Roman" w:hAnsi="Times New Roman"/>
          <w:sz w:val="24"/>
          <w:szCs w:val="24"/>
          <w:lang w:val="en-US"/>
        </w:rPr>
        <w:t>Tekst</w:t>
      </w:r>
      <w:r w:rsidRPr="00A60EF7">
        <w:rPr>
          <w:rFonts w:ascii="Times New Roman" w:hAnsi="Times New Roman"/>
          <w:sz w:val="24"/>
          <w:szCs w:val="24"/>
        </w:rPr>
        <w:t xml:space="preserve">] / </w:t>
      </w:r>
      <w:r w:rsidRPr="00A60EF7">
        <w:rPr>
          <w:rFonts w:ascii="Times New Roman" w:hAnsi="Times New Roman"/>
          <w:sz w:val="24"/>
          <w:szCs w:val="24"/>
          <w:lang w:val="en-US"/>
        </w:rPr>
        <w:t>Ju</w:t>
      </w:r>
      <w:r w:rsidRPr="00A60EF7">
        <w:rPr>
          <w:rFonts w:ascii="Times New Roman" w:hAnsi="Times New Roman"/>
          <w:sz w:val="24"/>
          <w:szCs w:val="24"/>
        </w:rPr>
        <w:t xml:space="preserve">. </w:t>
      </w:r>
      <w:r w:rsidRPr="00A60EF7">
        <w:rPr>
          <w:rFonts w:ascii="Times New Roman" w:hAnsi="Times New Roman"/>
          <w:sz w:val="24"/>
          <w:szCs w:val="24"/>
          <w:lang w:val="en-US"/>
        </w:rPr>
        <w:t>S</w:t>
      </w:r>
      <w:r w:rsidRPr="00A60EF7">
        <w:rPr>
          <w:rFonts w:ascii="Times New Roman" w:hAnsi="Times New Roman"/>
          <w:sz w:val="24"/>
          <w:szCs w:val="24"/>
        </w:rPr>
        <w:t xml:space="preserve">. </w:t>
      </w:r>
      <w:r w:rsidRPr="00A60EF7">
        <w:rPr>
          <w:rFonts w:ascii="Times New Roman" w:hAnsi="Times New Roman"/>
          <w:sz w:val="24"/>
          <w:szCs w:val="24"/>
          <w:lang w:val="en-US"/>
        </w:rPr>
        <w:t>Bushueva</w:t>
      </w:r>
      <w:r w:rsidRPr="00A60EF7">
        <w:rPr>
          <w:rFonts w:ascii="Times New Roman" w:hAnsi="Times New Roman"/>
          <w:sz w:val="24"/>
          <w:szCs w:val="24"/>
        </w:rPr>
        <w:t xml:space="preserve">, </w:t>
      </w:r>
      <w:r w:rsidRPr="00A60EF7">
        <w:rPr>
          <w:rFonts w:ascii="Times New Roman" w:hAnsi="Times New Roman"/>
          <w:sz w:val="24"/>
          <w:szCs w:val="24"/>
          <w:lang w:val="en-US"/>
        </w:rPr>
        <w:t>N</w:t>
      </w:r>
      <w:r w:rsidRPr="00A60EF7">
        <w:rPr>
          <w:rFonts w:ascii="Times New Roman" w:hAnsi="Times New Roman"/>
          <w:sz w:val="24"/>
          <w:szCs w:val="24"/>
        </w:rPr>
        <w:t xml:space="preserve">. </w:t>
      </w:r>
      <w:r w:rsidRPr="00A60EF7">
        <w:rPr>
          <w:rFonts w:ascii="Times New Roman" w:hAnsi="Times New Roman"/>
          <w:sz w:val="24"/>
          <w:szCs w:val="24"/>
          <w:lang w:val="en-US"/>
        </w:rPr>
        <w:t>V</w:t>
      </w:r>
      <w:r w:rsidRPr="00A60EF7">
        <w:rPr>
          <w:rFonts w:ascii="Times New Roman" w:hAnsi="Times New Roman"/>
          <w:sz w:val="24"/>
          <w:szCs w:val="24"/>
        </w:rPr>
        <w:t xml:space="preserve">. </w:t>
      </w:r>
      <w:r w:rsidRPr="00A60EF7">
        <w:rPr>
          <w:rFonts w:ascii="Times New Roman" w:hAnsi="Times New Roman"/>
          <w:sz w:val="24"/>
          <w:szCs w:val="24"/>
          <w:lang w:val="en-US"/>
        </w:rPr>
        <w:t>Pogrebnaja</w:t>
      </w:r>
      <w:r w:rsidRPr="00A60EF7">
        <w:rPr>
          <w:rFonts w:ascii="Times New Roman" w:hAnsi="Times New Roman"/>
          <w:sz w:val="24"/>
          <w:szCs w:val="24"/>
        </w:rPr>
        <w:t xml:space="preserve"> // </w:t>
      </w:r>
      <w:r w:rsidRPr="00A60EF7">
        <w:rPr>
          <w:rFonts w:ascii="Times New Roman" w:hAnsi="Times New Roman"/>
          <w:sz w:val="24"/>
          <w:szCs w:val="24"/>
          <w:lang w:val="en-US"/>
        </w:rPr>
        <w:t>Mezhduna</w:t>
      </w:r>
      <w:r w:rsidRPr="00A60EF7">
        <w:rPr>
          <w:rFonts w:ascii="Times New Roman" w:hAnsi="Times New Roman"/>
          <w:sz w:val="24"/>
          <w:szCs w:val="24"/>
        </w:rPr>
        <w:t>-</w:t>
      </w:r>
      <w:r w:rsidRPr="00A60EF7">
        <w:rPr>
          <w:rFonts w:ascii="Times New Roman" w:hAnsi="Times New Roman"/>
          <w:sz w:val="24"/>
          <w:szCs w:val="24"/>
          <w:lang w:val="en-US"/>
        </w:rPr>
        <w:t>rodnoe</w:t>
      </w:r>
      <w:r w:rsidRPr="00A60EF7">
        <w:rPr>
          <w:rFonts w:ascii="Times New Roman" w:hAnsi="Times New Roman"/>
          <w:sz w:val="24"/>
          <w:szCs w:val="24"/>
        </w:rPr>
        <w:t xml:space="preserve"> </w:t>
      </w:r>
      <w:r w:rsidRPr="00A60EF7">
        <w:rPr>
          <w:rFonts w:ascii="Times New Roman" w:hAnsi="Times New Roman"/>
          <w:sz w:val="24"/>
          <w:szCs w:val="24"/>
          <w:lang w:val="en-US"/>
        </w:rPr>
        <w:t>nauchnoe</w:t>
      </w:r>
      <w:r w:rsidRPr="00A60EF7">
        <w:rPr>
          <w:rFonts w:ascii="Times New Roman" w:hAnsi="Times New Roman"/>
          <w:sz w:val="24"/>
          <w:szCs w:val="24"/>
        </w:rPr>
        <w:t xml:space="preserve"> </w:t>
      </w:r>
      <w:r w:rsidRPr="00A60EF7">
        <w:rPr>
          <w:rFonts w:ascii="Times New Roman" w:hAnsi="Times New Roman"/>
          <w:sz w:val="24"/>
          <w:szCs w:val="24"/>
          <w:lang w:val="en-US"/>
        </w:rPr>
        <w:t>periodicheskoe</w:t>
      </w:r>
      <w:r w:rsidRPr="00A60EF7">
        <w:rPr>
          <w:rFonts w:ascii="Times New Roman" w:hAnsi="Times New Roman"/>
          <w:sz w:val="24"/>
          <w:szCs w:val="24"/>
        </w:rPr>
        <w:t xml:space="preserve"> </w:t>
      </w:r>
      <w:r w:rsidRPr="00A60EF7">
        <w:rPr>
          <w:rFonts w:ascii="Times New Roman" w:hAnsi="Times New Roman"/>
          <w:sz w:val="24"/>
          <w:szCs w:val="24"/>
          <w:lang w:val="en-US"/>
        </w:rPr>
        <w:t>izdanie</w:t>
      </w:r>
      <w:r w:rsidRPr="00A60EF7">
        <w:rPr>
          <w:rFonts w:ascii="Times New Roman" w:hAnsi="Times New Roman"/>
          <w:sz w:val="24"/>
          <w:szCs w:val="24"/>
        </w:rPr>
        <w:t xml:space="preserve"> </w:t>
      </w:r>
      <w:r w:rsidRPr="00A60EF7">
        <w:rPr>
          <w:rFonts w:ascii="Times New Roman" w:hAnsi="Times New Roman"/>
          <w:sz w:val="24"/>
          <w:szCs w:val="24"/>
          <w:lang w:val="en-US"/>
        </w:rPr>
        <w:t>po</w:t>
      </w:r>
      <w:r w:rsidRPr="00A60EF7">
        <w:rPr>
          <w:rFonts w:ascii="Times New Roman" w:hAnsi="Times New Roman"/>
          <w:sz w:val="24"/>
          <w:szCs w:val="24"/>
        </w:rPr>
        <w:t xml:space="preserve"> </w:t>
      </w:r>
      <w:r w:rsidRPr="00A60EF7">
        <w:rPr>
          <w:rFonts w:ascii="Times New Roman" w:hAnsi="Times New Roman"/>
          <w:sz w:val="24"/>
          <w:szCs w:val="24"/>
          <w:lang w:val="en-US"/>
        </w:rPr>
        <w:t>itogam</w:t>
      </w:r>
      <w:r w:rsidRPr="00A60EF7">
        <w:rPr>
          <w:rFonts w:ascii="Times New Roman" w:hAnsi="Times New Roman"/>
          <w:sz w:val="24"/>
          <w:szCs w:val="24"/>
        </w:rPr>
        <w:t xml:space="preserve"> </w:t>
      </w:r>
      <w:r w:rsidRPr="00A60EF7">
        <w:rPr>
          <w:rFonts w:ascii="Times New Roman" w:hAnsi="Times New Roman"/>
          <w:sz w:val="24"/>
          <w:szCs w:val="24"/>
          <w:lang w:val="en-US"/>
        </w:rPr>
        <w:t>mezhdunarodnoj</w:t>
      </w:r>
      <w:r w:rsidRPr="00A60EF7">
        <w:rPr>
          <w:rFonts w:ascii="Times New Roman" w:hAnsi="Times New Roman"/>
          <w:sz w:val="24"/>
          <w:szCs w:val="24"/>
        </w:rPr>
        <w:t xml:space="preserve">. </w:t>
      </w:r>
      <w:r w:rsidRPr="00A60EF7">
        <w:rPr>
          <w:rFonts w:ascii="Times New Roman" w:hAnsi="Times New Roman"/>
          <w:sz w:val="24"/>
          <w:szCs w:val="24"/>
          <w:lang w:val="en-US"/>
        </w:rPr>
        <w:t>nauch</w:t>
      </w:r>
      <w:r w:rsidRPr="00A60EF7">
        <w:rPr>
          <w:rFonts w:ascii="Times New Roman" w:hAnsi="Times New Roman"/>
          <w:sz w:val="24"/>
          <w:szCs w:val="24"/>
        </w:rPr>
        <w:t>.–</w:t>
      </w:r>
      <w:r w:rsidRPr="00A60EF7">
        <w:rPr>
          <w:rFonts w:ascii="Times New Roman" w:hAnsi="Times New Roman"/>
          <w:sz w:val="24"/>
          <w:szCs w:val="24"/>
          <w:lang w:val="en-US"/>
        </w:rPr>
        <w:t>prakt</w:t>
      </w:r>
      <w:r w:rsidRPr="00A60EF7">
        <w:rPr>
          <w:rFonts w:ascii="Times New Roman" w:hAnsi="Times New Roman"/>
          <w:sz w:val="24"/>
          <w:szCs w:val="24"/>
        </w:rPr>
        <w:t xml:space="preserve">. </w:t>
      </w:r>
      <w:r w:rsidRPr="00A60EF7">
        <w:rPr>
          <w:rFonts w:ascii="Times New Roman" w:hAnsi="Times New Roman"/>
          <w:sz w:val="24"/>
          <w:szCs w:val="24"/>
          <w:lang w:val="en-US"/>
        </w:rPr>
        <w:t>konf</w:t>
      </w:r>
      <w:r w:rsidRPr="00A60EF7">
        <w:rPr>
          <w:rFonts w:ascii="Times New Roman" w:hAnsi="Times New Roman"/>
          <w:sz w:val="24"/>
          <w:szCs w:val="24"/>
        </w:rPr>
        <w:t xml:space="preserve">. </w:t>
      </w:r>
      <w:r w:rsidRPr="00A60EF7">
        <w:rPr>
          <w:rFonts w:ascii="Times New Roman" w:hAnsi="Times New Roman"/>
          <w:sz w:val="24"/>
          <w:szCs w:val="24"/>
          <w:lang w:val="en-US"/>
        </w:rPr>
        <w:t>«Novaja nauka: problemy i perspektivy» (04.03.2016 g.). – Sterlitamak: RIC AMI, 2016. – S. 57</w:t>
      </w:r>
    </w:p>
    <w:p w:rsidR="00921F35" w:rsidRPr="00A60EF7" w:rsidRDefault="00921F35" w:rsidP="002A54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60EF7">
        <w:rPr>
          <w:rFonts w:ascii="Times New Roman" w:hAnsi="Times New Roman"/>
          <w:sz w:val="24"/>
          <w:szCs w:val="24"/>
          <w:lang w:val="en-US"/>
        </w:rPr>
        <w:t>2. Oficial'nyj sajt BRICS [Jelektronnyj resurs]. – Rezhim dostupa: http://infobrics.org/ru/</w:t>
      </w:r>
    </w:p>
    <w:p w:rsidR="00921F35" w:rsidRPr="00A60EF7" w:rsidRDefault="00921F35" w:rsidP="002A54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60EF7">
        <w:rPr>
          <w:rFonts w:ascii="Times New Roman" w:hAnsi="Times New Roman"/>
          <w:sz w:val="24"/>
          <w:szCs w:val="24"/>
          <w:lang w:val="en-US"/>
        </w:rPr>
        <w:t>3. Oficial'nyj sajt ministerstva inostrannyh del Kitajskoj Narodnoj Respubli-ki [Jele</w:t>
      </w:r>
      <w:r w:rsidRPr="00A60EF7">
        <w:rPr>
          <w:rFonts w:ascii="Times New Roman" w:hAnsi="Times New Roman"/>
          <w:sz w:val="24"/>
          <w:szCs w:val="24"/>
          <w:lang w:val="en-US"/>
        </w:rPr>
        <w:t>k</w:t>
      </w:r>
      <w:r w:rsidRPr="00A60EF7">
        <w:rPr>
          <w:rFonts w:ascii="Times New Roman" w:hAnsi="Times New Roman"/>
          <w:sz w:val="24"/>
          <w:szCs w:val="24"/>
          <w:lang w:val="en-US"/>
        </w:rPr>
        <w:t>tronnyj resurs]. – Rezhim dostupa: http://www.fmprc.gov.cn/mfa_eng/</w:t>
      </w:r>
    </w:p>
    <w:p w:rsidR="00921F35" w:rsidRPr="00A60EF7" w:rsidRDefault="00921F35" w:rsidP="002A54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60EF7">
        <w:rPr>
          <w:rFonts w:ascii="Times New Roman" w:hAnsi="Times New Roman"/>
          <w:sz w:val="24"/>
          <w:szCs w:val="24"/>
          <w:lang w:val="en-US"/>
        </w:rPr>
        <w:t>4. Oficial'nyj sajt ministerstva inostrannyh del RF [Jelektronnyj resurs]. – Re-zhim do</w:t>
      </w:r>
      <w:r w:rsidRPr="00A60EF7">
        <w:rPr>
          <w:rFonts w:ascii="Times New Roman" w:hAnsi="Times New Roman"/>
          <w:sz w:val="24"/>
          <w:szCs w:val="24"/>
          <w:lang w:val="en-US"/>
        </w:rPr>
        <w:t>s</w:t>
      </w:r>
      <w:r w:rsidRPr="00A60EF7">
        <w:rPr>
          <w:rFonts w:ascii="Times New Roman" w:hAnsi="Times New Roman"/>
          <w:sz w:val="24"/>
          <w:szCs w:val="24"/>
          <w:lang w:val="en-US"/>
        </w:rPr>
        <w:t>tupa: http://www.mid.ru/ru/home</w:t>
      </w:r>
    </w:p>
    <w:p w:rsidR="00921F35" w:rsidRPr="00A60EF7" w:rsidRDefault="00921F35" w:rsidP="002A54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60EF7">
        <w:rPr>
          <w:rFonts w:ascii="Times New Roman" w:hAnsi="Times New Roman"/>
          <w:sz w:val="24"/>
          <w:szCs w:val="24"/>
          <w:lang w:val="en-US"/>
        </w:rPr>
        <w:t>5. Rossijskie reformy v cifrah i faktah [Jelektronnyj resurs]. – Rezhim dostupa: http://refru.ru/</w:t>
      </w:r>
    </w:p>
    <w:p w:rsidR="00921F35" w:rsidRPr="00875142" w:rsidRDefault="00921F35" w:rsidP="002A54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60EF7">
        <w:rPr>
          <w:rFonts w:ascii="Times New Roman" w:hAnsi="Times New Roman"/>
          <w:sz w:val="24"/>
          <w:szCs w:val="24"/>
          <w:lang w:val="en-US"/>
        </w:rPr>
        <w:t>6. Slastenko E.S., Pogrebnaja N.V. Predposylki stanovlenija juanja kak mirovoj valju-ty [Tekst] / N.V. Pogrebnaja, E.S. Slastenko // Mezhdunarodnoe nauchnoe periodicheskoe i</w:t>
      </w:r>
      <w:r w:rsidRPr="00A60EF7">
        <w:rPr>
          <w:rFonts w:ascii="Times New Roman" w:hAnsi="Times New Roman"/>
          <w:sz w:val="24"/>
          <w:szCs w:val="24"/>
          <w:lang w:val="en-US"/>
        </w:rPr>
        <w:t>z</w:t>
      </w:r>
      <w:r w:rsidRPr="00A60EF7">
        <w:rPr>
          <w:rFonts w:ascii="Times New Roman" w:hAnsi="Times New Roman"/>
          <w:sz w:val="24"/>
          <w:szCs w:val="24"/>
          <w:lang w:val="en-US"/>
        </w:rPr>
        <w:t>danie po itogam mezhdunarodnoj. nauch.–prakt. konf. «Novaja nauka: strategii i vek-tory razvitija» (19.03.2016 g.). – Sterlitamak: RIC AMI, 2016. – S. 233</w:t>
      </w:r>
    </w:p>
    <w:sectPr w:rsidR="00921F35" w:rsidRPr="00875142" w:rsidSect="00A4626D">
      <w:headerReference w:type="even" r:id="rId17"/>
      <w:headerReference w:type="default" r:id="rId18"/>
      <w:footerReference w:type="default" r:id="rId1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F35" w:rsidRDefault="00921F35" w:rsidP="00257457">
      <w:pPr>
        <w:spacing w:after="0" w:line="240" w:lineRule="auto"/>
      </w:pPr>
      <w:r>
        <w:separator/>
      </w:r>
    </w:p>
  </w:endnote>
  <w:endnote w:type="continuationSeparator" w:id="0">
    <w:p w:rsidR="00921F35" w:rsidRDefault="00921F35" w:rsidP="00257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F35" w:rsidRPr="009B72B8" w:rsidRDefault="00921F35">
    <w:pPr>
      <w:pStyle w:val="Footer"/>
      <w:rPr>
        <w:rFonts w:ascii="Times New Roman" w:hAnsi="Times New Roman"/>
        <w:sz w:val="24"/>
        <w:szCs w:val="24"/>
      </w:rPr>
    </w:pPr>
    <w:r w:rsidRPr="009B72B8">
      <w:rPr>
        <w:rFonts w:ascii="Times New Roman" w:hAnsi="Times New Roman"/>
        <w:sz w:val="24"/>
        <w:szCs w:val="24"/>
      </w:rPr>
      <w:t>http://ej.kubagro.ru/201</w:t>
    </w:r>
    <w:r w:rsidRPr="009B72B8">
      <w:rPr>
        <w:rFonts w:ascii="Times New Roman" w:hAnsi="Times New Roman"/>
        <w:sz w:val="24"/>
        <w:szCs w:val="24"/>
        <w:lang w:val="en-US"/>
      </w:rPr>
      <w:t>6</w:t>
    </w:r>
    <w:r w:rsidRPr="009B72B8">
      <w:rPr>
        <w:rFonts w:ascii="Times New Roman" w:hAnsi="Times New Roman"/>
        <w:sz w:val="24"/>
        <w:szCs w:val="24"/>
      </w:rPr>
      <w:t>/</w:t>
    </w:r>
    <w:r w:rsidRPr="009B72B8">
      <w:rPr>
        <w:rFonts w:ascii="Times New Roman" w:hAnsi="Times New Roman"/>
        <w:sz w:val="24"/>
        <w:szCs w:val="24"/>
        <w:lang w:val="en-US"/>
      </w:rPr>
      <w:t>09</w:t>
    </w:r>
    <w:r w:rsidRPr="009B72B8">
      <w:rPr>
        <w:rFonts w:ascii="Times New Roman" w:hAnsi="Times New Roman"/>
        <w:sz w:val="24"/>
        <w:szCs w:val="24"/>
      </w:rPr>
      <w:t>/pdf/</w:t>
    </w:r>
    <w:r w:rsidRPr="009B72B8">
      <w:rPr>
        <w:rFonts w:ascii="Times New Roman" w:hAnsi="Times New Roman"/>
        <w:sz w:val="24"/>
        <w:szCs w:val="24"/>
        <w:lang w:val="en-US"/>
      </w:rPr>
      <w:t>108</w:t>
    </w:r>
    <w:r w:rsidRPr="009B72B8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F35" w:rsidRDefault="00921F35" w:rsidP="00257457">
      <w:pPr>
        <w:spacing w:after="0" w:line="240" w:lineRule="auto"/>
      </w:pPr>
      <w:r>
        <w:separator/>
      </w:r>
    </w:p>
  </w:footnote>
  <w:footnote w:type="continuationSeparator" w:id="0">
    <w:p w:rsidR="00921F35" w:rsidRDefault="00921F35" w:rsidP="00257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F35" w:rsidRDefault="00921F35" w:rsidP="0048242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1F35" w:rsidRDefault="00921F35" w:rsidP="009B72B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F35" w:rsidRPr="009B72B8" w:rsidRDefault="00921F35" w:rsidP="0048242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B72B8">
      <w:rPr>
        <w:rStyle w:val="PageNumber"/>
        <w:rFonts w:ascii="Times New Roman" w:hAnsi="Times New Roman"/>
        <w:sz w:val="28"/>
        <w:szCs w:val="28"/>
      </w:rPr>
      <w:fldChar w:fldCharType="begin"/>
    </w:r>
    <w:r w:rsidRPr="009B72B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B72B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9B72B8">
      <w:rPr>
        <w:rStyle w:val="PageNumber"/>
        <w:rFonts w:ascii="Times New Roman" w:hAnsi="Times New Roman"/>
        <w:sz w:val="28"/>
        <w:szCs w:val="28"/>
      </w:rPr>
      <w:fldChar w:fldCharType="end"/>
    </w:r>
  </w:p>
  <w:p w:rsidR="00921F35" w:rsidRPr="009B72B8" w:rsidRDefault="00921F35" w:rsidP="009B72B8">
    <w:pPr>
      <w:pStyle w:val="Header"/>
      <w:ind w:right="360"/>
      <w:rPr>
        <w:rFonts w:ascii="Times New Roman" w:hAnsi="Times New Roman"/>
        <w:sz w:val="24"/>
        <w:szCs w:val="24"/>
      </w:rPr>
    </w:pPr>
    <w:r w:rsidRPr="009B72B8">
      <w:rPr>
        <w:rFonts w:ascii="Times New Roman" w:hAnsi="Times New Roman"/>
        <w:sz w:val="24"/>
        <w:szCs w:val="24"/>
      </w:rPr>
      <w:t>Научный журнал КубГАУ, №12</w:t>
    </w:r>
    <w:r w:rsidRPr="009B72B8">
      <w:rPr>
        <w:rFonts w:ascii="Times New Roman" w:hAnsi="Times New Roman"/>
        <w:sz w:val="24"/>
        <w:szCs w:val="24"/>
        <w:lang w:val="en-US"/>
      </w:rPr>
      <w:t>3(09</w:t>
    </w:r>
    <w:r w:rsidRPr="009B72B8">
      <w:rPr>
        <w:rFonts w:ascii="Times New Roman" w:hAnsi="Times New Roman"/>
        <w:sz w:val="24"/>
        <w:szCs w:val="24"/>
      </w:rPr>
      <w:t>), 201</w:t>
    </w:r>
    <w:r w:rsidRPr="009B72B8">
      <w:rPr>
        <w:rFonts w:ascii="Times New Roman" w:hAnsi="Times New Roman"/>
        <w:sz w:val="24"/>
        <w:szCs w:val="24"/>
        <w:lang w:val="en-US"/>
      </w:rPr>
      <w:t>6</w:t>
    </w:r>
    <w:r w:rsidRPr="009B72B8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24467"/>
    <w:multiLevelType w:val="hybridMultilevel"/>
    <w:tmpl w:val="8508045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FA1C33"/>
    <w:multiLevelType w:val="hybridMultilevel"/>
    <w:tmpl w:val="B41050A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9A9"/>
    <w:rsid w:val="00070E10"/>
    <w:rsid w:val="000848BD"/>
    <w:rsid w:val="000F5B52"/>
    <w:rsid w:val="00111F7F"/>
    <w:rsid w:val="001151C8"/>
    <w:rsid w:val="001C3D92"/>
    <w:rsid w:val="001D03AE"/>
    <w:rsid w:val="002038AF"/>
    <w:rsid w:val="00257457"/>
    <w:rsid w:val="002A549B"/>
    <w:rsid w:val="002C06C6"/>
    <w:rsid w:val="002D2E41"/>
    <w:rsid w:val="0036777A"/>
    <w:rsid w:val="00377169"/>
    <w:rsid w:val="003875BF"/>
    <w:rsid w:val="003D14DD"/>
    <w:rsid w:val="004278A6"/>
    <w:rsid w:val="00442F7F"/>
    <w:rsid w:val="00471BD2"/>
    <w:rsid w:val="00482425"/>
    <w:rsid w:val="004F0779"/>
    <w:rsid w:val="00514056"/>
    <w:rsid w:val="00533145"/>
    <w:rsid w:val="005732DF"/>
    <w:rsid w:val="005B69BD"/>
    <w:rsid w:val="005E49C8"/>
    <w:rsid w:val="005E56DE"/>
    <w:rsid w:val="00616CD6"/>
    <w:rsid w:val="0066640A"/>
    <w:rsid w:val="006A45A5"/>
    <w:rsid w:val="0072674E"/>
    <w:rsid w:val="00735C4E"/>
    <w:rsid w:val="00780F4F"/>
    <w:rsid w:val="00785C8B"/>
    <w:rsid w:val="007A0BBB"/>
    <w:rsid w:val="007A3873"/>
    <w:rsid w:val="007D743D"/>
    <w:rsid w:val="00804EE3"/>
    <w:rsid w:val="00815058"/>
    <w:rsid w:val="008640CA"/>
    <w:rsid w:val="00875142"/>
    <w:rsid w:val="008820E7"/>
    <w:rsid w:val="008C51B4"/>
    <w:rsid w:val="008F1994"/>
    <w:rsid w:val="00906E60"/>
    <w:rsid w:val="00911972"/>
    <w:rsid w:val="00921F35"/>
    <w:rsid w:val="009934A8"/>
    <w:rsid w:val="009B72B8"/>
    <w:rsid w:val="009D7804"/>
    <w:rsid w:val="009F0EA5"/>
    <w:rsid w:val="00A35890"/>
    <w:rsid w:val="00A4626D"/>
    <w:rsid w:val="00A51B1E"/>
    <w:rsid w:val="00A54E9C"/>
    <w:rsid w:val="00A60EF7"/>
    <w:rsid w:val="00AF5810"/>
    <w:rsid w:val="00B1297E"/>
    <w:rsid w:val="00B17EB1"/>
    <w:rsid w:val="00C329A9"/>
    <w:rsid w:val="00C86FB4"/>
    <w:rsid w:val="00D21F12"/>
    <w:rsid w:val="00D77968"/>
    <w:rsid w:val="00E06BE8"/>
    <w:rsid w:val="00E26CB6"/>
    <w:rsid w:val="00E76FA7"/>
    <w:rsid w:val="00EE6C5B"/>
    <w:rsid w:val="00F4226A"/>
    <w:rsid w:val="00F55158"/>
    <w:rsid w:val="00FC3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9A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7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716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5E56D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1297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1297E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0F5B52"/>
    <w:rPr>
      <w:lang w:eastAsia="en-US"/>
    </w:rPr>
  </w:style>
  <w:style w:type="paragraph" w:styleId="Header">
    <w:name w:val="header"/>
    <w:basedOn w:val="Normal"/>
    <w:link w:val="HeaderChar"/>
    <w:uiPriority w:val="99"/>
    <w:rsid w:val="00257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5745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57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57457"/>
    <w:rPr>
      <w:rFonts w:cs="Times New Roman"/>
    </w:rPr>
  </w:style>
  <w:style w:type="character" w:styleId="PageNumber">
    <w:name w:val="page number"/>
    <w:basedOn w:val="DefaultParagraphFont"/>
    <w:uiPriority w:val="99"/>
    <w:rsid w:val="009B72B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63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vp777@bk.ru" TargetMode="External"/><Relationship Id="rId13" Type="http://schemas.openxmlformats.org/officeDocument/2006/relationships/hyperlink" Target="http://infobrics.org/ru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nvp777@bk.ru" TargetMode="Externa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refru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yperlink" Target="http://www.mid.ru/ru/home" TargetMode="External"/><Relationship Id="rId10" Type="http://schemas.openxmlformats.org/officeDocument/2006/relationships/hyperlink" Target="mailto:Sunduk-32@inbox.ru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ena19966991@mail.ru" TargetMode="External"/><Relationship Id="rId14" Type="http://schemas.openxmlformats.org/officeDocument/2006/relationships/hyperlink" Target="http://www.fmprc.gov.cn/mfa_e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10</Pages>
  <Words>2611</Words>
  <Characters>14883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14</cp:revision>
  <dcterms:created xsi:type="dcterms:W3CDTF">2016-11-13T08:39:00Z</dcterms:created>
  <dcterms:modified xsi:type="dcterms:W3CDTF">2016-12-05T10:26:00Z</dcterms:modified>
</cp:coreProperties>
</file>