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853"/>
        <w:gridCol w:w="4433"/>
      </w:tblGrid>
      <w:tr w:rsidR="005E7453" w:rsidRPr="004F6903" w:rsidTr="007A09D8">
        <w:tc>
          <w:tcPr>
            <w:tcW w:w="4853" w:type="dxa"/>
          </w:tcPr>
          <w:p w:rsidR="005E7453" w:rsidRPr="004F6903" w:rsidRDefault="005E7453" w:rsidP="007A09D8">
            <w:pPr>
              <w:suppressAutoHyphens/>
              <w:spacing w:after="0" w:line="240" w:lineRule="auto"/>
              <w:rPr>
                <w:rFonts w:ascii="Times New Roman" w:hAnsi="Times New Roman"/>
                <w:kern w:val="1"/>
                <w:sz w:val="20"/>
                <w:szCs w:val="20"/>
                <w:u w:val="single"/>
              </w:rPr>
            </w:pPr>
            <w:r w:rsidRPr="004F6903">
              <w:rPr>
                <w:rFonts w:ascii="Times New Roman" w:hAnsi="Times New Roman"/>
                <w:kern w:val="1"/>
                <w:sz w:val="20"/>
                <w:szCs w:val="20"/>
              </w:rPr>
              <w:t>УДК 327:330.322</w:t>
            </w:r>
          </w:p>
        </w:tc>
        <w:tc>
          <w:tcPr>
            <w:tcW w:w="4433" w:type="dxa"/>
          </w:tcPr>
          <w:p w:rsidR="005E7453" w:rsidRPr="004F6903" w:rsidRDefault="005E7453" w:rsidP="007A09D8">
            <w:pPr>
              <w:suppressAutoHyphens/>
              <w:spacing w:after="0" w:line="240" w:lineRule="auto"/>
              <w:rPr>
                <w:rFonts w:ascii="Times New Roman" w:hAnsi="Times New Roman"/>
                <w:b/>
                <w:bCs/>
                <w:kern w:val="1"/>
                <w:sz w:val="20"/>
                <w:szCs w:val="20"/>
              </w:rPr>
            </w:pPr>
            <w:r w:rsidRPr="004F6903">
              <w:rPr>
                <w:rFonts w:ascii="Times New Roman" w:hAnsi="Times New Roman"/>
                <w:kern w:val="1"/>
                <w:sz w:val="20"/>
                <w:szCs w:val="20"/>
                <w:lang w:val="en-US"/>
              </w:rPr>
              <w:t>UDC</w:t>
            </w:r>
            <w:r w:rsidRPr="004F6903">
              <w:rPr>
                <w:rFonts w:ascii="Times New Roman" w:hAnsi="Times New Roman"/>
                <w:kern w:val="1"/>
                <w:sz w:val="20"/>
                <w:szCs w:val="20"/>
              </w:rPr>
              <w:t xml:space="preserve"> 327:330.322</w:t>
            </w:r>
          </w:p>
        </w:tc>
      </w:tr>
      <w:tr w:rsidR="005E7453" w:rsidRPr="004F6903" w:rsidTr="007A09D8">
        <w:tc>
          <w:tcPr>
            <w:tcW w:w="4853" w:type="dxa"/>
          </w:tcPr>
          <w:p w:rsidR="005E7453" w:rsidRPr="004F6903" w:rsidRDefault="005E7453" w:rsidP="007A09D8">
            <w:pPr>
              <w:suppressAutoHyphens/>
              <w:spacing w:after="0" w:line="240" w:lineRule="auto"/>
              <w:rPr>
                <w:rFonts w:ascii="Times New Roman" w:hAnsi="Times New Roman"/>
                <w:color w:val="FF0000"/>
                <w:kern w:val="1"/>
                <w:sz w:val="20"/>
                <w:szCs w:val="20"/>
              </w:rPr>
            </w:pPr>
          </w:p>
        </w:tc>
        <w:tc>
          <w:tcPr>
            <w:tcW w:w="4433" w:type="dxa"/>
          </w:tcPr>
          <w:p w:rsidR="005E7453" w:rsidRPr="004F6903" w:rsidRDefault="005E7453" w:rsidP="007A09D8">
            <w:pPr>
              <w:suppressAutoHyphens/>
              <w:spacing w:after="0" w:line="240" w:lineRule="auto"/>
              <w:rPr>
                <w:rFonts w:ascii="Times New Roman" w:hAnsi="Times New Roman"/>
                <w:color w:val="FF0000"/>
                <w:kern w:val="1"/>
                <w:sz w:val="20"/>
                <w:szCs w:val="20"/>
              </w:rPr>
            </w:pPr>
          </w:p>
        </w:tc>
      </w:tr>
      <w:tr w:rsidR="005E7453" w:rsidRPr="004F6903" w:rsidTr="007A09D8">
        <w:tc>
          <w:tcPr>
            <w:tcW w:w="4853" w:type="dxa"/>
          </w:tcPr>
          <w:p w:rsidR="005E7453" w:rsidRPr="004F6903" w:rsidRDefault="005E7453" w:rsidP="007A09D8">
            <w:pPr>
              <w:suppressAutoHyphens/>
              <w:spacing w:after="0" w:line="240" w:lineRule="auto"/>
              <w:rPr>
                <w:rFonts w:ascii="Times New Roman" w:hAnsi="Times New Roman"/>
                <w:kern w:val="1"/>
                <w:sz w:val="20"/>
                <w:szCs w:val="20"/>
              </w:rPr>
            </w:pPr>
            <w:r w:rsidRPr="004F6903">
              <w:rPr>
                <w:rFonts w:ascii="Times New Roman" w:hAnsi="Times New Roman"/>
                <w:kern w:val="1"/>
                <w:sz w:val="20"/>
                <w:szCs w:val="20"/>
              </w:rPr>
              <w:t>08.00.00 Экономические науки</w:t>
            </w:r>
          </w:p>
        </w:tc>
        <w:tc>
          <w:tcPr>
            <w:tcW w:w="4433" w:type="dxa"/>
          </w:tcPr>
          <w:p w:rsidR="005E7453" w:rsidRPr="004F6903" w:rsidRDefault="005E7453" w:rsidP="007A09D8">
            <w:pPr>
              <w:suppressAutoHyphens/>
              <w:spacing w:after="0" w:line="240" w:lineRule="auto"/>
              <w:rPr>
                <w:rFonts w:ascii="Times New Roman" w:hAnsi="Times New Roman"/>
                <w:kern w:val="1"/>
                <w:sz w:val="20"/>
                <w:szCs w:val="20"/>
                <w:lang w:val="en-US"/>
              </w:rPr>
            </w:pPr>
            <w:r w:rsidRPr="004F6903">
              <w:rPr>
                <w:rFonts w:ascii="Times New Roman" w:hAnsi="Times New Roman"/>
                <w:kern w:val="1"/>
                <w:sz w:val="20"/>
                <w:szCs w:val="20"/>
                <w:lang w:val="en-US"/>
              </w:rPr>
              <w:t>Economical</w:t>
            </w:r>
            <w:r w:rsidRPr="004F6903">
              <w:rPr>
                <w:rFonts w:ascii="Times New Roman" w:hAnsi="Times New Roman"/>
                <w:kern w:val="1"/>
                <w:sz w:val="20"/>
                <w:szCs w:val="20"/>
              </w:rPr>
              <w:t xml:space="preserve"> </w:t>
            </w:r>
            <w:r w:rsidRPr="004F6903">
              <w:rPr>
                <w:rFonts w:ascii="Times New Roman" w:hAnsi="Times New Roman"/>
                <w:kern w:val="1"/>
                <w:sz w:val="20"/>
                <w:szCs w:val="20"/>
                <w:lang w:val="en-US"/>
              </w:rPr>
              <w:t xml:space="preserve">sciences </w:t>
            </w:r>
          </w:p>
        </w:tc>
      </w:tr>
      <w:tr w:rsidR="005E7453" w:rsidRPr="004F6903" w:rsidTr="007A09D8">
        <w:trPr>
          <w:trHeight w:val="160"/>
        </w:trPr>
        <w:tc>
          <w:tcPr>
            <w:tcW w:w="4853" w:type="dxa"/>
          </w:tcPr>
          <w:p w:rsidR="005E7453" w:rsidRPr="004F6903" w:rsidRDefault="005E7453" w:rsidP="007A09D8">
            <w:pPr>
              <w:suppressAutoHyphens/>
              <w:spacing w:after="0" w:line="240" w:lineRule="auto"/>
              <w:rPr>
                <w:rFonts w:ascii="Times New Roman" w:hAnsi="Times New Roman"/>
                <w:color w:val="FF0000"/>
                <w:kern w:val="1"/>
                <w:sz w:val="20"/>
                <w:szCs w:val="20"/>
                <w:lang w:val="en-US"/>
              </w:rPr>
            </w:pPr>
          </w:p>
        </w:tc>
        <w:tc>
          <w:tcPr>
            <w:tcW w:w="4433" w:type="dxa"/>
          </w:tcPr>
          <w:p w:rsidR="005E7453" w:rsidRPr="004F6903" w:rsidRDefault="005E7453" w:rsidP="007A09D8">
            <w:pPr>
              <w:suppressAutoHyphens/>
              <w:spacing w:after="0" w:line="240" w:lineRule="auto"/>
              <w:rPr>
                <w:rFonts w:ascii="Times New Roman" w:hAnsi="Times New Roman"/>
                <w:b/>
                <w:color w:val="FF0000"/>
                <w:kern w:val="1"/>
                <w:sz w:val="20"/>
                <w:szCs w:val="20"/>
                <w:lang w:val="en-US"/>
              </w:rPr>
            </w:pPr>
          </w:p>
        </w:tc>
      </w:tr>
      <w:tr w:rsidR="005E7453" w:rsidRPr="004F6903" w:rsidTr="007A09D8">
        <w:trPr>
          <w:trHeight w:val="646"/>
        </w:trPr>
        <w:tc>
          <w:tcPr>
            <w:tcW w:w="4853" w:type="dxa"/>
          </w:tcPr>
          <w:p w:rsidR="005E7453" w:rsidRPr="004F6903" w:rsidRDefault="005E7453" w:rsidP="007A09D8">
            <w:pPr>
              <w:autoSpaceDE w:val="0"/>
              <w:autoSpaceDN w:val="0"/>
              <w:adjustRightInd w:val="0"/>
              <w:spacing w:after="0" w:line="240" w:lineRule="auto"/>
              <w:rPr>
                <w:rFonts w:ascii="Times New Roman" w:hAnsi="Times New Roman"/>
                <w:b/>
                <w:bCs/>
                <w:caps/>
                <w:color w:val="FF0000"/>
                <w:kern w:val="28"/>
                <w:sz w:val="20"/>
                <w:szCs w:val="20"/>
              </w:rPr>
            </w:pPr>
            <w:r w:rsidRPr="004F6903">
              <w:rPr>
                <w:rFonts w:ascii="Times New Roman" w:hAnsi="Times New Roman"/>
                <w:b/>
                <w:bCs/>
                <w:caps/>
                <w:kern w:val="28"/>
                <w:sz w:val="20"/>
                <w:szCs w:val="20"/>
              </w:rPr>
              <w:t>МИРОВОЙ РЫНОК ИНВЕСТИЦИЙ: ДИНАМ</w:t>
            </w:r>
            <w:r w:rsidRPr="004F6903">
              <w:rPr>
                <w:rFonts w:ascii="Times New Roman" w:hAnsi="Times New Roman"/>
                <w:b/>
                <w:bCs/>
                <w:caps/>
                <w:kern w:val="28"/>
                <w:sz w:val="20"/>
                <w:szCs w:val="20"/>
              </w:rPr>
              <w:t>И</w:t>
            </w:r>
            <w:r w:rsidRPr="004F6903">
              <w:rPr>
                <w:rFonts w:ascii="Times New Roman" w:hAnsi="Times New Roman"/>
                <w:b/>
                <w:bCs/>
                <w:caps/>
                <w:kern w:val="28"/>
                <w:sz w:val="20"/>
                <w:szCs w:val="20"/>
              </w:rPr>
              <w:t>КА, ПРОБЛЕМЫ И ТЕНДЕНЦИИ РАЗВИТИЯ</w:t>
            </w:r>
          </w:p>
        </w:tc>
        <w:tc>
          <w:tcPr>
            <w:tcW w:w="4433" w:type="dxa"/>
          </w:tcPr>
          <w:p w:rsidR="005E7453" w:rsidRPr="004F6903" w:rsidRDefault="005E7453" w:rsidP="007A09D8">
            <w:pPr>
              <w:suppressAutoHyphens/>
              <w:spacing w:after="0" w:line="240" w:lineRule="auto"/>
              <w:rPr>
                <w:rFonts w:ascii="Times New Roman" w:hAnsi="Times New Roman"/>
                <w:b/>
                <w:caps/>
                <w:kern w:val="20"/>
                <w:sz w:val="20"/>
                <w:szCs w:val="20"/>
                <w:lang w:val="en-US"/>
              </w:rPr>
            </w:pPr>
            <w:r w:rsidRPr="004F6903">
              <w:rPr>
                <w:rFonts w:ascii="Times New Roman" w:hAnsi="Times New Roman"/>
                <w:b/>
                <w:caps/>
                <w:kern w:val="20"/>
                <w:sz w:val="20"/>
                <w:szCs w:val="20"/>
                <w:lang w:val="en-US"/>
              </w:rPr>
              <w:t>WORLD MARKET OF INVESTMENTS: DYNAMICS, PROBLEMS AND TENDENCIES OF DEVELOPMENT</w:t>
            </w:r>
          </w:p>
        </w:tc>
      </w:tr>
      <w:tr w:rsidR="005E7453" w:rsidRPr="004F6903" w:rsidTr="007A09D8">
        <w:tc>
          <w:tcPr>
            <w:tcW w:w="4853" w:type="dxa"/>
          </w:tcPr>
          <w:p w:rsidR="005E7453" w:rsidRPr="004F6903" w:rsidRDefault="005E7453" w:rsidP="007A09D8">
            <w:pPr>
              <w:suppressAutoHyphens/>
              <w:autoSpaceDE w:val="0"/>
              <w:autoSpaceDN w:val="0"/>
              <w:adjustRightInd w:val="0"/>
              <w:spacing w:after="0" w:line="240" w:lineRule="auto"/>
              <w:rPr>
                <w:rFonts w:ascii="Times New Roman" w:hAnsi="Times New Roman"/>
                <w:b/>
                <w:caps/>
                <w:kern w:val="28"/>
                <w:sz w:val="20"/>
                <w:szCs w:val="20"/>
                <w:lang w:val="en-US"/>
              </w:rPr>
            </w:pPr>
          </w:p>
        </w:tc>
        <w:tc>
          <w:tcPr>
            <w:tcW w:w="4433" w:type="dxa"/>
          </w:tcPr>
          <w:p w:rsidR="005E7453" w:rsidRPr="004F6903" w:rsidRDefault="005E7453" w:rsidP="007A09D8">
            <w:pPr>
              <w:suppressAutoHyphens/>
              <w:spacing w:after="0" w:line="240" w:lineRule="auto"/>
              <w:rPr>
                <w:rFonts w:ascii="Times New Roman" w:hAnsi="Times New Roman"/>
                <w:b/>
                <w:color w:val="FF0000"/>
                <w:kern w:val="1"/>
                <w:sz w:val="20"/>
                <w:szCs w:val="20"/>
                <w:lang w:val="en-US"/>
              </w:rPr>
            </w:pPr>
          </w:p>
        </w:tc>
      </w:tr>
      <w:tr w:rsidR="005E7453" w:rsidRPr="004F6903" w:rsidTr="007A09D8">
        <w:tc>
          <w:tcPr>
            <w:tcW w:w="4853" w:type="dxa"/>
          </w:tcPr>
          <w:p w:rsidR="005E7453" w:rsidRPr="004F6903" w:rsidRDefault="005E7453" w:rsidP="007A09D8">
            <w:pPr>
              <w:suppressAutoHyphens/>
              <w:spacing w:after="0" w:line="240" w:lineRule="auto"/>
              <w:ind w:right="231"/>
              <w:contextualSpacing/>
              <w:rPr>
                <w:rFonts w:ascii="Times New Roman" w:hAnsi="Times New Roman"/>
                <w:kern w:val="1"/>
                <w:sz w:val="20"/>
                <w:szCs w:val="20"/>
              </w:rPr>
            </w:pPr>
            <w:r w:rsidRPr="004F6903">
              <w:rPr>
                <w:rFonts w:ascii="Times New Roman" w:hAnsi="Times New Roman"/>
                <w:kern w:val="1"/>
                <w:sz w:val="20"/>
                <w:szCs w:val="20"/>
              </w:rPr>
              <w:t>Погребная Наталья Викторовна</w:t>
            </w:r>
          </w:p>
          <w:p w:rsidR="005E7453" w:rsidRPr="004F6903" w:rsidRDefault="005E7453" w:rsidP="007A09D8">
            <w:pPr>
              <w:suppressAutoHyphens/>
              <w:spacing w:after="0" w:line="240" w:lineRule="auto"/>
              <w:ind w:right="231"/>
              <w:contextualSpacing/>
              <w:rPr>
                <w:rFonts w:ascii="Times New Roman" w:hAnsi="Times New Roman"/>
                <w:kern w:val="1"/>
                <w:sz w:val="20"/>
                <w:szCs w:val="20"/>
              </w:rPr>
            </w:pPr>
            <w:r w:rsidRPr="004F6903">
              <w:rPr>
                <w:rFonts w:ascii="Times New Roman" w:hAnsi="Times New Roman"/>
                <w:kern w:val="1"/>
                <w:sz w:val="20"/>
                <w:szCs w:val="20"/>
              </w:rPr>
              <w:t>к.э.н., доцент кафедры институциональной экономики и инвестиционного менеджмента</w:t>
            </w:r>
          </w:p>
          <w:p w:rsidR="005E7453" w:rsidRPr="004F6903" w:rsidRDefault="005E7453" w:rsidP="007A09D8">
            <w:pPr>
              <w:suppressAutoHyphens/>
              <w:spacing w:after="0" w:line="240" w:lineRule="auto"/>
              <w:ind w:right="231"/>
              <w:contextualSpacing/>
              <w:rPr>
                <w:rFonts w:ascii="Times New Roman" w:hAnsi="Times New Roman"/>
                <w:i/>
                <w:kern w:val="1"/>
                <w:sz w:val="20"/>
                <w:szCs w:val="20"/>
              </w:rPr>
            </w:pPr>
            <w:r w:rsidRPr="004F6903">
              <w:rPr>
                <w:rFonts w:ascii="Times New Roman" w:hAnsi="Times New Roman"/>
                <w:i/>
                <w:kern w:val="1"/>
                <w:sz w:val="20"/>
                <w:szCs w:val="20"/>
              </w:rPr>
              <w:t xml:space="preserve">Кубанский государственный аграрный   университет имени И.Т. Трубилина Краснодар, Россия   </w:t>
            </w:r>
          </w:p>
          <w:p w:rsidR="005E7453" w:rsidRPr="004F6903" w:rsidRDefault="005E7453" w:rsidP="007A09D8">
            <w:pPr>
              <w:suppressAutoHyphens/>
              <w:spacing w:after="0" w:line="240" w:lineRule="auto"/>
              <w:ind w:right="231"/>
              <w:contextualSpacing/>
              <w:rPr>
                <w:rFonts w:ascii="Times New Roman" w:hAnsi="Times New Roman"/>
                <w:kern w:val="1"/>
                <w:sz w:val="20"/>
                <w:szCs w:val="20"/>
              </w:rPr>
            </w:pPr>
            <w:r w:rsidRPr="004F6903">
              <w:rPr>
                <w:rFonts w:ascii="Times New Roman" w:hAnsi="Times New Roman"/>
                <w:kern w:val="1"/>
                <w:sz w:val="20"/>
                <w:szCs w:val="20"/>
              </w:rPr>
              <w:t xml:space="preserve">РИНЦ </w:t>
            </w:r>
            <w:r w:rsidRPr="004F6903">
              <w:rPr>
                <w:rFonts w:ascii="Times New Roman" w:hAnsi="Times New Roman"/>
                <w:kern w:val="1"/>
                <w:sz w:val="20"/>
                <w:szCs w:val="20"/>
                <w:lang w:val="en-US"/>
              </w:rPr>
              <w:t>SPIN</w:t>
            </w:r>
            <w:r w:rsidRPr="004F6903">
              <w:rPr>
                <w:rFonts w:ascii="Times New Roman" w:hAnsi="Times New Roman"/>
                <w:kern w:val="1"/>
                <w:sz w:val="20"/>
                <w:szCs w:val="20"/>
              </w:rPr>
              <w:t>-код: 6228-1696</w:t>
            </w:r>
          </w:p>
          <w:p w:rsidR="005E7453" w:rsidRPr="004F6903" w:rsidRDefault="005E7453" w:rsidP="007A09D8">
            <w:pPr>
              <w:suppressAutoHyphens/>
              <w:spacing w:after="0" w:line="240" w:lineRule="auto"/>
              <w:ind w:right="231"/>
              <w:contextualSpacing/>
              <w:rPr>
                <w:rFonts w:ascii="Times New Roman" w:hAnsi="Times New Roman"/>
                <w:kern w:val="1"/>
                <w:sz w:val="20"/>
                <w:szCs w:val="20"/>
              </w:rPr>
            </w:pPr>
            <w:hyperlink r:id="rId7" w:history="1">
              <w:r w:rsidRPr="004F6903">
                <w:rPr>
                  <w:rStyle w:val="Hyperlink"/>
                  <w:rFonts w:ascii="Times New Roman" w:hAnsi="Times New Roman"/>
                  <w:color w:val="auto"/>
                  <w:kern w:val="1"/>
                  <w:sz w:val="20"/>
                  <w:szCs w:val="20"/>
                  <w:u w:val="none"/>
                  <w:lang w:val="en-US"/>
                </w:rPr>
                <w:t>nvp</w:t>
              </w:r>
              <w:r w:rsidRPr="004F6903">
                <w:rPr>
                  <w:rStyle w:val="Hyperlink"/>
                  <w:rFonts w:ascii="Times New Roman" w:hAnsi="Times New Roman"/>
                  <w:color w:val="auto"/>
                  <w:kern w:val="1"/>
                  <w:sz w:val="20"/>
                  <w:szCs w:val="20"/>
                  <w:u w:val="none"/>
                </w:rPr>
                <w:t>777@</w:t>
              </w:r>
              <w:r w:rsidRPr="004F6903">
                <w:rPr>
                  <w:rStyle w:val="Hyperlink"/>
                  <w:rFonts w:ascii="Times New Roman" w:hAnsi="Times New Roman"/>
                  <w:color w:val="auto"/>
                  <w:kern w:val="1"/>
                  <w:sz w:val="20"/>
                  <w:szCs w:val="20"/>
                  <w:u w:val="none"/>
                  <w:lang w:val="en-US"/>
                </w:rPr>
                <w:t>bk</w:t>
              </w:r>
              <w:r w:rsidRPr="004F6903">
                <w:rPr>
                  <w:rStyle w:val="Hyperlink"/>
                  <w:rFonts w:ascii="Times New Roman" w:hAnsi="Times New Roman"/>
                  <w:color w:val="auto"/>
                  <w:kern w:val="1"/>
                  <w:sz w:val="20"/>
                  <w:szCs w:val="20"/>
                  <w:u w:val="none"/>
                </w:rPr>
                <w:t>.</w:t>
              </w:r>
              <w:r w:rsidRPr="004F6903">
                <w:rPr>
                  <w:rStyle w:val="Hyperlink"/>
                  <w:rFonts w:ascii="Times New Roman" w:hAnsi="Times New Roman"/>
                  <w:color w:val="auto"/>
                  <w:kern w:val="1"/>
                  <w:sz w:val="20"/>
                  <w:szCs w:val="20"/>
                  <w:u w:val="none"/>
                  <w:lang w:val="en-US"/>
                </w:rPr>
                <w:t>ru</w:t>
              </w:r>
            </w:hyperlink>
            <w:r w:rsidRPr="004F6903">
              <w:rPr>
                <w:rFonts w:ascii="Times New Roman" w:hAnsi="Times New Roman"/>
                <w:noProof/>
                <w:position w:val="-11"/>
                <w:sz w:val="20"/>
                <w:szCs w:val="20"/>
                <w:lang w:eastAsia="ru-RU"/>
              </w:rPr>
              <w:t xml:space="preserve">  </w:t>
            </w:r>
          </w:p>
        </w:tc>
        <w:tc>
          <w:tcPr>
            <w:tcW w:w="4433" w:type="dxa"/>
          </w:tcPr>
          <w:p w:rsidR="005E7453" w:rsidRPr="004F6903" w:rsidRDefault="005E7453" w:rsidP="007A09D8">
            <w:pPr>
              <w:suppressAutoHyphens/>
              <w:spacing w:after="0" w:line="240" w:lineRule="auto"/>
              <w:contextualSpacing/>
              <w:rPr>
                <w:rFonts w:ascii="Times New Roman" w:hAnsi="Times New Roman"/>
                <w:kern w:val="1"/>
                <w:sz w:val="20"/>
                <w:szCs w:val="20"/>
                <w:lang w:val="en-US"/>
              </w:rPr>
            </w:pPr>
            <w:r w:rsidRPr="004F6903">
              <w:rPr>
                <w:rFonts w:ascii="Times New Roman" w:hAnsi="Times New Roman"/>
                <w:kern w:val="1"/>
                <w:sz w:val="20"/>
                <w:szCs w:val="20"/>
                <w:lang w:val="en-US"/>
              </w:rPr>
              <w:t>Pogrebnaya Natalia Victorovna</w:t>
            </w:r>
          </w:p>
          <w:p w:rsidR="005E7453" w:rsidRPr="004F6903" w:rsidRDefault="005E7453" w:rsidP="007A09D8">
            <w:pPr>
              <w:suppressAutoHyphens/>
              <w:spacing w:after="0" w:line="240" w:lineRule="auto"/>
              <w:contextualSpacing/>
              <w:rPr>
                <w:rFonts w:ascii="Times New Roman" w:hAnsi="Times New Roman"/>
                <w:kern w:val="1"/>
                <w:sz w:val="20"/>
                <w:szCs w:val="20"/>
                <w:lang w:val="en-US"/>
              </w:rPr>
            </w:pPr>
            <w:r w:rsidRPr="004F6903">
              <w:rPr>
                <w:rFonts w:ascii="Times New Roman" w:hAnsi="Times New Roman"/>
                <w:kern w:val="1"/>
                <w:sz w:val="20"/>
                <w:szCs w:val="20"/>
                <w:lang w:val="en-US"/>
              </w:rPr>
              <w:t>Cand.Econ.Sci., associate professor of the Department of  Institutional Economics and Investment Management</w:t>
            </w:r>
          </w:p>
          <w:p w:rsidR="005E7453" w:rsidRPr="004F6903" w:rsidRDefault="005E7453" w:rsidP="007A09D8">
            <w:pPr>
              <w:suppressAutoHyphens/>
              <w:spacing w:after="0" w:line="240" w:lineRule="auto"/>
              <w:contextualSpacing/>
              <w:rPr>
                <w:rFonts w:ascii="Times New Roman" w:hAnsi="Times New Roman"/>
                <w:i/>
                <w:kern w:val="1"/>
                <w:sz w:val="20"/>
                <w:szCs w:val="20"/>
                <w:lang w:val="en-US"/>
              </w:rPr>
            </w:pPr>
            <w:smartTag w:uri="urn:schemas-microsoft-com:office:smarttags" w:element="place">
              <w:smartTag w:uri="urn:schemas-microsoft-com:office:smarttags" w:element="PlaceName">
                <w:r w:rsidRPr="004F6903">
                  <w:rPr>
                    <w:rFonts w:ascii="Times New Roman" w:hAnsi="Times New Roman"/>
                    <w:i/>
                    <w:kern w:val="1"/>
                    <w:sz w:val="20"/>
                    <w:szCs w:val="20"/>
                    <w:lang w:val="en-US"/>
                  </w:rPr>
                  <w:t>Kuban</w:t>
                </w:r>
              </w:smartTag>
              <w:r w:rsidRPr="004F6903">
                <w:rPr>
                  <w:rFonts w:ascii="Times New Roman" w:hAnsi="Times New Roman"/>
                  <w:i/>
                  <w:kern w:val="1"/>
                  <w:sz w:val="20"/>
                  <w:szCs w:val="20"/>
                  <w:lang w:val="en-US"/>
                </w:rPr>
                <w:t xml:space="preserve"> </w:t>
              </w:r>
              <w:smartTag w:uri="urn:schemas-microsoft-com:office:smarttags" w:element="PlaceType">
                <w:r w:rsidRPr="004F6903">
                  <w:rPr>
                    <w:rFonts w:ascii="Times New Roman" w:hAnsi="Times New Roman"/>
                    <w:i/>
                    <w:kern w:val="1"/>
                    <w:sz w:val="20"/>
                    <w:szCs w:val="20"/>
                    <w:lang w:val="en-US"/>
                  </w:rPr>
                  <w:t>State</w:t>
                </w:r>
              </w:smartTag>
              <w:r w:rsidRPr="004F6903">
                <w:rPr>
                  <w:rFonts w:ascii="Times New Roman" w:hAnsi="Times New Roman"/>
                  <w:i/>
                  <w:kern w:val="1"/>
                  <w:sz w:val="20"/>
                  <w:szCs w:val="20"/>
                  <w:lang w:val="en-US"/>
                </w:rPr>
                <w:t xml:space="preserve"> </w:t>
              </w:r>
              <w:smartTag w:uri="urn:schemas-microsoft-com:office:smarttags" w:element="PlaceName">
                <w:r w:rsidRPr="004F6903">
                  <w:rPr>
                    <w:rFonts w:ascii="Times New Roman" w:hAnsi="Times New Roman"/>
                    <w:i/>
                    <w:kern w:val="1"/>
                    <w:sz w:val="20"/>
                    <w:szCs w:val="20"/>
                    <w:lang w:val="en-US"/>
                  </w:rPr>
                  <w:t>Agrarian</w:t>
                </w:r>
              </w:smartTag>
              <w:r w:rsidRPr="004F6903">
                <w:rPr>
                  <w:rFonts w:ascii="Times New Roman" w:hAnsi="Times New Roman"/>
                  <w:i/>
                  <w:kern w:val="1"/>
                  <w:sz w:val="20"/>
                  <w:szCs w:val="20"/>
                  <w:lang w:val="en-US"/>
                </w:rPr>
                <w:t xml:space="preserve"> </w:t>
              </w:r>
              <w:smartTag w:uri="urn:schemas-microsoft-com:office:smarttags" w:element="PlaceType">
                <w:r w:rsidRPr="004F6903">
                  <w:rPr>
                    <w:rFonts w:ascii="Times New Roman" w:hAnsi="Times New Roman"/>
                    <w:i/>
                    <w:kern w:val="1"/>
                    <w:sz w:val="20"/>
                    <w:szCs w:val="20"/>
                    <w:lang w:val="en-US"/>
                  </w:rPr>
                  <w:t>University</w:t>
                </w:r>
              </w:smartTag>
            </w:smartTag>
            <w:r w:rsidRPr="004F6903">
              <w:rPr>
                <w:rFonts w:ascii="Times New Roman" w:hAnsi="Times New Roman"/>
                <w:sz w:val="20"/>
                <w:szCs w:val="20"/>
                <w:lang w:val="en-US"/>
              </w:rPr>
              <w:t xml:space="preserve"> </w:t>
            </w:r>
            <w:r w:rsidRPr="004F6903">
              <w:rPr>
                <w:rFonts w:ascii="Times New Roman" w:hAnsi="Times New Roman"/>
                <w:i/>
                <w:kern w:val="1"/>
                <w:sz w:val="20"/>
                <w:szCs w:val="20"/>
                <w:lang w:val="en-US"/>
              </w:rPr>
              <w:t xml:space="preserve">named after </w:t>
            </w:r>
          </w:p>
          <w:p w:rsidR="005E7453" w:rsidRPr="004F6903" w:rsidRDefault="005E7453" w:rsidP="007A09D8">
            <w:pPr>
              <w:suppressAutoHyphens/>
              <w:spacing w:after="0" w:line="240" w:lineRule="auto"/>
              <w:contextualSpacing/>
              <w:rPr>
                <w:rFonts w:ascii="Times New Roman" w:hAnsi="Times New Roman"/>
                <w:i/>
                <w:kern w:val="1"/>
                <w:sz w:val="20"/>
                <w:szCs w:val="20"/>
                <w:lang w:val="en-US"/>
              </w:rPr>
            </w:pPr>
            <w:r w:rsidRPr="004F6903">
              <w:rPr>
                <w:rFonts w:ascii="Times New Roman" w:hAnsi="Times New Roman"/>
                <w:i/>
                <w:kern w:val="1"/>
                <w:sz w:val="20"/>
                <w:szCs w:val="20"/>
                <w:lang w:val="en-US"/>
              </w:rPr>
              <w:t xml:space="preserve">I.T. Trubilin, </w:t>
            </w:r>
            <w:smartTag w:uri="urn:schemas-microsoft-com:office:smarttags" w:element="place">
              <w:smartTag w:uri="urn:schemas-microsoft-com:office:smarttags" w:element="City">
                <w:r w:rsidRPr="004F6903">
                  <w:rPr>
                    <w:rFonts w:ascii="Times New Roman" w:hAnsi="Times New Roman"/>
                    <w:i/>
                    <w:kern w:val="1"/>
                    <w:sz w:val="20"/>
                    <w:szCs w:val="20"/>
                    <w:lang w:val="en-US"/>
                  </w:rPr>
                  <w:t>Krasnodar</w:t>
                </w:r>
              </w:smartTag>
              <w:r w:rsidRPr="004F6903">
                <w:rPr>
                  <w:rFonts w:ascii="Times New Roman" w:hAnsi="Times New Roman"/>
                  <w:i/>
                  <w:kern w:val="1"/>
                  <w:sz w:val="20"/>
                  <w:szCs w:val="20"/>
                  <w:lang w:val="en-US"/>
                </w:rPr>
                <w:t xml:space="preserve">, </w:t>
              </w:r>
              <w:smartTag w:uri="urn:schemas-microsoft-com:office:smarttags" w:element="country-region">
                <w:r w:rsidRPr="004F6903">
                  <w:rPr>
                    <w:rFonts w:ascii="Times New Roman" w:hAnsi="Times New Roman"/>
                    <w:i/>
                    <w:kern w:val="1"/>
                    <w:sz w:val="20"/>
                    <w:szCs w:val="20"/>
                    <w:lang w:val="en-US"/>
                  </w:rPr>
                  <w:t>Russia</w:t>
                </w:r>
              </w:smartTag>
            </w:smartTag>
          </w:p>
          <w:p w:rsidR="005E7453" w:rsidRPr="004F6903" w:rsidRDefault="005E7453" w:rsidP="007A09D8">
            <w:pPr>
              <w:suppressAutoHyphens/>
              <w:spacing w:after="0" w:line="240" w:lineRule="auto"/>
              <w:contextualSpacing/>
              <w:rPr>
                <w:rFonts w:ascii="Times New Roman" w:hAnsi="Times New Roman"/>
                <w:kern w:val="1"/>
                <w:sz w:val="20"/>
                <w:szCs w:val="20"/>
                <w:lang w:val="en-US"/>
              </w:rPr>
            </w:pPr>
            <w:r w:rsidRPr="004F6903">
              <w:rPr>
                <w:rFonts w:ascii="Times New Roman" w:hAnsi="Times New Roman"/>
                <w:kern w:val="1"/>
                <w:sz w:val="20"/>
                <w:szCs w:val="20"/>
                <w:lang w:val="en-US"/>
              </w:rPr>
              <w:t xml:space="preserve">RSCI Code: 6228-1696   </w:t>
            </w:r>
          </w:p>
          <w:p w:rsidR="005E7453" w:rsidRPr="004F6903" w:rsidRDefault="005E7453" w:rsidP="007A09D8">
            <w:pPr>
              <w:suppressAutoHyphens/>
              <w:spacing w:after="0" w:line="240" w:lineRule="auto"/>
              <w:contextualSpacing/>
              <w:rPr>
                <w:rFonts w:ascii="Times New Roman" w:hAnsi="Times New Roman"/>
                <w:kern w:val="1"/>
                <w:sz w:val="20"/>
                <w:szCs w:val="20"/>
              </w:rPr>
            </w:pPr>
            <w:hyperlink r:id="rId8" w:history="1">
              <w:r w:rsidRPr="004F6903">
                <w:rPr>
                  <w:rStyle w:val="Hyperlink"/>
                  <w:rFonts w:ascii="Times New Roman" w:hAnsi="Times New Roman"/>
                  <w:color w:val="auto"/>
                  <w:kern w:val="1"/>
                  <w:sz w:val="20"/>
                  <w:szCs w:val="20"/>
                  <w:u w:val="none"/>
                  <w:lang w:val="en-US"/>
                </w:rPr>
                <w:t>nvp</w:t>
              </w:r>
              <w:r w:rsidRPr="004F6903">
                <w:rPr>
                  <w:rStyle w:val="Hyperlink"/>
                  <w:rFonts w:ascii="Times New Roman" w:hAnsi="Times New Roman"/>
                  <w:color w:val="auto"/>
                  <w:kern w:val="1"/>
                  <w:sz w:val="20"/>
                  <w:szCs w:val="20"/>
                  <w:u w:val="none"/>
                </w:rPr>
                <w:t>777@</w:t>
              </w:r>
              <w:r w:rsidRPr="004F6903">
                <w:rPr>
                  <w:rStyle w:val="Hyperlink"/>
                  <w:rFonts w:ascii="Times New Roman" w:hAnsi="Times New Roman"/>
                  <w:color w:val="auto"/>
                  <w:kern w:val="1"/>
                  <w:sz w:val="20"/>
                  <w:szCs w:val="20"/>
                  <w:u w:val="none"/>
                  <w:lang w:val="en-US"/>
                </w:rPr>
                <w:t>bk</w:t>
              </w:r>
              <w:r w:rsidRPr="004F6903">
                <w:rPr>
                  <w:rStyle w:val="Hyperlink"/>
                  <w:rFonts w:ascii="Times New Roman" w:hAnsi="Times New Roman"/>
                  <w:color w:val="auto"/>
                  <w:kern w:val="1"/>
                  <w:sz w:val="20"/>
                  <w:szCs w:val="20"/>
                  <w:u w:val="none"/>
                </w:rPr>
                <w:t>.</w:t>
              </w:r>
              <w:r w:rsidRPr="004F6903">
                <w:rPr>
                  <w:rStyle w:val="Hyperlink"/>
                  <w:rFonts w:ascii="Times New Roman" w:hAnsi="Times New Roman"/>
                  <w:color w:val="auto"/>
                  <w:kern w:val="1"/>
                  <w:sz w:val="20"/>
                  <w:szCs w:val="20"/>
                  <w:u w:val="none"/>
                  <w:lang w:val="en-US"/>
                </w:rPr>
                <w:t>ru</w:t>
              </w:r>
            </w:hyperlink>
          </w:p>
        </w:tc>
      </w:tr>
      <w:tr w:rsidR="005E7453" w:rsidRPr="004F6903" w:rsidTr="007A09D8">
        <w:tc>
          <w:tcPr>
            <w:tcW w:w="4853" w:type="dxa"/>
          </w:tcPr>
          <w:p w:rsidR="005E7453" w:rsidRPr="004F6903" w:rsidRDefault="005E7453" w:rsidP="007A09D8">
            <w:pPr>
              <w:suppressAutoHyphens/>
              <w:spacing w:after="0" w:line="240" w:lineRule="auto"/>
              <w:ind w:right="231"/>
              <w:contextualSpacing/>
              <w:rPr>
                <w:rFonts w:ascii="Times New Roman" w:hAnsi="Times New Roman"/>
                <w:kern w:val="1"/>
                <w:sz w:val="20"/>
                <w:szCs w:val="20"/>
                <w:lang w:val="en-US"/>
              </w:rPr>
            </w:pPr>
          </w:p>
        </w:tc>
        <w:tc>
          <w:tcPr>
            <w:tcW w:w="4433" w:type="dxa"/>
          </w:tcPr>
          <w:p w:rsidR="005E7453" w:rsidRPr="004F6903" w:rsidRDefault="005E7453" w:rsidP="007A09D8">
            <w:pPr>
              <w:suppressAutoHyphens/>
              <w:spacing w:after="0" w:line="240" w:lineRule="auto"/>
              <w:contextualSpacing/>
              <w:rPr>
                <w:rFonts w:ascii="Times New Roman" w:hAnsi="Times New Roman"/>
                <w:color w:val="FF0000"/>
                <w:kern w:val="1"/>
                <w:sz w:val="20"/>
                <w:szCs w:val="20"/>
                <w:lang w:val="en-US"/>
              </w:rPr>
            </w:pPr>
          </w:p>
        </w:tc>
      </w:tr>
      <w:tr w:rsidR="005E7453" w:rsidRPr="004F6903" w:rsidTr="007A09D8">
        <w:tc>
          <w:tcPr>
            <w:tcW w:w="4853" w:type="dxa"/>
          </w:tcPr>
          <w:p w:rsidR="005E7453" w:rsidRPr="004F6903" w:rsidRDefault="005E7453" w:rsidP="007A09D8">
            <w:pPr>
              <w:suppressAutoHyphens/>
              <w:spacing w:after="0" w:line="240" w:lineRule="auto"/>
              <w:rPr>
                <w:rFonts w:ascii="Times New Roman" w:hAnsi="Times New Roman"/>
                <w:kern w:val="1"/>
                <w:sz w:val="20"/>
                <w:szCs w:val="20"/>
              </w:rPr>
            </w:pPr>
            <w:r w:rsidRPr="004F6903">
              <w:rPr>
                <w:rFonts w:ascii="Times New Roman" w:hAnsi="Times New Roman"/>
                <w:kern w:val="1"/>
                <w:sz w:val="20"/>
                <w:szCs w:val="20"/>
              </w:rPr>
              <w:t xml:space="preserve">Дмитренко Ксения Юрьевна, </w:t>
            </w:r>
          </w:p>
          <w:p w:rsidR="005E7453" w:rsidRPr="004F6903" w:rsidRDefault="005E7453" w:rsidP="007A09D8">
            <w:pPr>
              <w:suppressAutoHyphens/>
              <w:spacing w:after="0" w:line="240" w:lineRule="auto"/>
              <w:rPr>
                <w:rFonts w:ascii="Times New Roman" w:hAnsi="Times New Roman"/>
                <w:i/>
                <w:kern w:val="1"/>
                <w:sz w:val="20"/>
                <w:szCs w:val="20"/>
              </w:rPr>
            </w:pPr>
            <w:r w:rsidRPr="004F6903">
              <w:rPr>
                <w:rFonts w:ascii="Times New Roman" w:hAnsi="Times New Roman"/>
                <w:kern w:val="1"/>
                <w:sz w:val="20"/>
                <w:szCs w:val="20"/>
              </w:rPr>
              <w:t>студентка экономического факультета</w:t>
            </w:r>
            <w:r w:rsidRPr="004F6903">
              <w:rPr>
                <w:rFonts w:ascii="Times New Roman" w:hAnsi="Times New Roman"/>
                <w:i/>
                <w:kern w:val="1"/>
                <w:sz w:val="20"/>
                <w:szCs w:val="20"/>
              </w:rPr>
              <w:t xml:space="preserve">    </w:t>
            </w:r>
          </w:p>
          <w:p w:rsidR="005E7453" w:rsidRPr="004F6903" w:rsidRDefault="005E7453" w:rsidP="007A09D8">
            <w:pPr>
              <w:suppressAutoHyphens/>
              <w:spacing w:after="0" w:line="240" w:lineRule="auto"/>
              <w:rPr>
                <w:rFonts w:ascii="Times New Roman" w:hAnsi="Times New Roman"/>
                <w:kern w:val="1"/>
                <w:sz w:val="20"/>
                <w:szCs w:val="20"/>
              </w:rPr>
            </w:pPr>
            <w:r w:rsidRPr="004F6903">
              <w:rPr>
                <w:rFonts w:ascii="Times New Roman" w:hAnsi="Times New Roman"/>
                <w:i/>
                <w:kern w:val="1"/>
                <w:sz w:val="20"/>
                <w:szCs w:val="20"/>
              </w:rPr>
              <w:t>Кубанский государственный аграрный университет</w:t>
            </w:r>
            <w:r w:rsidRPr="004F6903">
              <w:rPr>
                <w:rFonts w:ascii="Times New Roman" w:hAnsi="Times New Roman"/>
                <w:sz w:val="20"/>
                <w:szCs w:val="20"/>
              </w:rPr>
              <w:t xml:space="preserve"> </w:t>
            </w:r>
            <w:r w:rsidRPr="004F6903">
              <w:rPr>
                <w:rFonts w:ascii="Times New Roman" w:hAnsi="Times New Roman"/>
                <w:i/>
                <w:kern w:val="1"/>
                <w:sz w:val="20"/>
                <w:szCs w:val="20"/>
              </w:rPr>
              <w:t>имени И.Т. Трубилина, Краснодар, Россия</w:t>
            </w:r>
            <w:r w:rsidRPr="004F6903">
              <w:rPr>
                <w:rFonts w:ascii="Times New Roman" w:hAnsi="Times New Roman"/>
                <w:kern w:val="1"/>
                <w:sz w:val="20"/>
                <w:szCs w:val="20"/>
              </w:rPr>
              <w:t xml:space="preserve"> </w:t>
            </w:r>
          </w:p>
          <w:p w:rsidR="005E7453" w:rsidRPr="004F6903" w:rsidRDefault="005E7453" w:rsidP="007A09D8">
            <w:pPr>
              <w:suppressAutoHyphens/>
              <w:spacing w:after="0" w:line="240" w:lineRule="auto"/>
              <w:rPr>
                <w:rFonts w:ascii="Times New Roman" w:hAnsi="Times New Roman"/>
                <w:kern w:val="1"/>
                <w:sz w:val="20"/>
                <w:szCs w:val="20"/>
              </w:rPr>
            </w:pPr>
            <w:r w:rsidRPr="004F6903">
              <w:rPr>
                <w:rFonts w:ascii="Times New Roman" w:hAnsi="Times New Roman"/>
                <w:kern w:val="1"/>
                <w:sz w:val="20"/>
                <w:szCs w:val="20"/>
                <w:lang w:val="en-US"/>
              </w:rPr>
              <w:t>Dmitrksss</w:t>
            </w:r>
            <w:r w:rsidRPr="004F6903">
              <w:rPr>
                <w:rFonts w:ascii="Times New Roman" w:hAnsi="Times New Roman"/>
                <w:kern w:val="1"/>
                <w:sz w:val="20"/>
                <w:szCs w:val="20"/>
              </w:rPr>
              <w:t>@</w:t>
            </w:r>
            <w:r w:rsidRPr="004F6903">
              <w:rPr>
                <w:rFonts w:ascii="Times New Roman" w:hAnsi="Times New Roman"/>
                <w:kern w:val="1"/>
                <w:sz w:val="20"/>
                <w:szCs w:val="20"/>
                <w:lang w:val="en-US"/>
              </w:rPr>
              <w:t>gmail</w:t>
            </w:r>
            <w:r w:rsidRPr="004F6903">
              <w:rPr>
                <w:rFonts w:ascii="Times New Roman" w:hAnsi="Times New Roman"/>
                <w:kern w:val="1"/>
                <w:sz w:val="20"/>
                <w:szCs w:val="20"/>
              </w:rPr>
              <w:t>.</w:t>
            </w:r>
            <w:r w:rsidRPr="004F6903">
              <w:rPr>
                <w:rFonts w:ascii="Times New Roman" w:hAnsi="Times New Roman"/>
                <w:kern w:val="1"/>
                <w:sz w:val="20"/>
                <w:szCs w:val="20"/>
                <w:lang w:val="en-US"/>
              </w:rPr>
              <w:t>com</w:t>
            </w:r>
            <w:r w:rsidRPr="004F6903">
              <w:rPr>
                <w:rFonts w:ascii="Times New Roman" w:hAnsi="Times New Roman"/>
                <w:kern w:val="1"/>
                <w:sz w:val="20"/>
                <w:szCs w:val="20"/>
              </w:rPr>
              <w:t xml:space="preserve"> </w:t>
            </w:r>
          </w:p>
          <w:p w:rsidR="005E7453" w:rsidRPr="004F6903" w:rsidRDefault="005E7453" w:rsidP="007A09D8">
            <w:pPr>
              <w:suppressAutoHyphens/>
              <w:spacing w:after="0" w:line="240" w:lineRule="auto"/>
              <w:rPr>
                <w:rFonts w:ascii="Times New Roman" w:hAnsi="Times New Roman"/>
                <w:kern w:val="1"/>
                <w:sz w:val="20"/>
                <w:szCs w:val="20"/>
              </w:rPr>
            </w:pPr>
          </w:p>
        </w:tc>
        <w:tc>
          <w:tcPr>
            <w:tcW w:w="4433" w:type="dxa"/>
          </w:tcPr>
          <w:p w:rsidR="005E7453" w:rsidRPr="004F6903" w:rsidRDefault="005E7453" w:rsidP="007A09D8">
            <w:pPr>
              <w:suppressAutoHyphens/>
              <w:spacing w:after="0" w:line="240" w:lineRule="auto"/>
              <w:rPr>
                <w:rFonts w:ascii="Times New Roman" w:hAnsi="Times New Roman"/>
                <w:kern w:val="1"/>
                <w:sz w:val="20"/>
                <w:szCs w:val="20"/>
                <w:lang w:val="en-US"/>
              </w:rPr>
            </w:pPr>
            <w:r w:rsidRPr="004F6903">
              <w:rPr>
                <w:rFonts w:ascii="Times New Roman" w:hAnsi="Times New Roman"/>
                <w:kern w:val="1"/>
                <w:sz w:val="20"/>
                <w:szCs w:val="20"/>
                <w:lang w:val="en-US"/>
              </w:rPr>
              <w:t>Dmitrenko Kseniya Yurievna</w:t>
            </w:r>
          </w:p>
          <w:p w:rsidR="005E7453" w:rsidRPr="004F6903" w:rsidRDefault="005E7453" w:rsidP="007A09D8">
            <w:pPr>
              <w:suppressAutoHyphens/>
              <w:spacing w:after="0" w:line="240" w:lineRule="auto"/>
              <w:rPr>
                <w:rFonts w:ascii="Times New Roman" w:hAnsi="Times New Roman"/>
                <w:i/>
                <w:kern w:val="1"/>
                <w:sz w:val="20"/>
                <w:szCs w:val="20"/>
                <w:lang w:val="en-US"/>
              </w:rPr>
            </w:pPr>
            <w:r w:rsidRPr="004F6903">
              <w:rPr>
                <w:rFonts w:ascii="Times New Roman" w:hAnsi="Times New Roman"/>
                <w:kern w:val="1"/>
                <w:sz w:val="20"/>
                <w:szCs w:val="20"/>
                <w:lang w:val="en-US"/>
              </w:rPr>
              <w:t>students of the Economics Department</w:t>
            </w:r>
            <w:r w:rsidRPr="004F6903">
              <w:rPr>
                <w:rFonts w:ascii="Times New Roman" w:hAnsi="Times New Roman"/>
                <w:i/>
                <w:kern w:val="1"/>
                <w:sz w:val="20"/>
                <w:szCs w:val="20"/>
                <w:lang w:val="en-US"/>
              </w:rPr>
              <w:t xml:space="preserve"> </w:t>
            </w:r>
          </w:p>
          <w:p w:rsidR="005E7453" w:rsidRPr="004F6903" w:rsidRDefault="005E7453" w:rsidP="007A09D8">
            <w:pPr>
              <w:suppressAutoHyphens/>
              <w:spacing w:after="0" w:line="240" w:lineRule="auto"/>
              <w:rPr>
                <w:rFonts w:ascii="Times New Roman" w:hAnsi="Times New Roman"/>
                <w:i/>
                <w:kern w:val="1"/>
                <w:sz w:val="20"/>
                <w:szCs w:val="20"/>
                <w:lang w:val="en-US"/>
              </w:rPr>
            </w:pPr>
            <w:smartTag w:uri="urn:schemas-microsoft-com:office:smarttags" w:element="place">
              <w:smartTag w:uri="urn:schemas-microsoft-com:office:smarttags" w:element="PlaceName">
                <w:r w:rsidRPr="004F6903">
                  <w:rPr>
                    <w:rFonts w:ascii="Times New Roman" w:hAnsi="Times New Roman"/>
                    <w:i/>
                    <w:kern w:val="1"/>
                    <w:sz w:val="20"/>
                    <w:szCs w:val="20"/>
                    <w:lang w:val="en-US"/>
                  </w:rPr>
                  <w:t>Kuban</w:t>
                </w:r>
              </w:smartTag>
              <w:r w:rsidRPr="004F6903">
                <w:rPr>
                  <w:rFonts w:ascii="Times New Roman" w:hAnsi="Times New Roman"/>
                  <w:i/>
                  <w:kern w:val="1"/>
                  <w:sz w:val="20"/>
                  <w:szCs w:val="20"/>
                  <w:lang w:val="en-US"/>
                </w:rPr>
                <w:t xml:space="preserve"> </w:t>
              </w:r>
              <w:smartTag w:uri="urn:schemas-microsoft-com:office:smarttags" w:element="PlaceType">
                <w:r w:rsidRPr="004F6903">
                  <w:rPr>
                    <w:rFonts w:ascii="Times New Roman" w:hAnsi="Times New Roman"/>
                    <w:i/>
                    <w:kern w:val="1"/>
                    <w:sz w:val="20"/>
                    <w:szCs w:val="20"/>
                    <w:lang w:val="en-US"/>
                  </w:rPr>
                  <w:t>State</w:t>
                </w:r>
              </w:smartTag>
              <w:r w:rsidRPr="004F6903">
                <w:rPr>
                  <w:rFonts w:ascii="Times New Roman" w:hAnsi="Times New Roman"/>
                  <w:i/>
                  <w:kern w:val="1"/>
                  <w:sz w:val="20"/>
                  <w:szCs w:val="20"/>
                  <w:lang w:val="en-US"/>
                </w:rPr>
                <w:t xml:space="preserve"> </w:t>
              </w:r>
              <w:smartTag w:uri="urn:schemas-microsoft-com:office:smarttags" w:element="PlaceName">
                <w:r w:rsidRPr="004F6903">
                  <w:rPr>
                    <w:rFonts w:ascii="Times New Roman" w:hAnsi="Times New Roman"/>
                    <w:i/>
                    <w:kern w:val="1"/>
                    <w:sz w:val="20"/>
                    <w:szCs w:val="20"/>
                    <w:lang w:val="en-US"/>
                  </w:rPr>
                  <w:t>Agrarian</w:t>
                </w:r>
              </w:smartTag>
              <w:r w:rsidRPr="004F6903">
                <w:rPr>
                  <w:rFonts w:ascii="Times New Roman" w:hAnsi="Times New Roman"/>
                  <w:i/>
                  <w:kern w:val="1"/>
                  <w:sz w:val="20"/>
                  <w:szCs w:val="20"/>
                  <w:lang w:val="en-US"/>
                </w:rPr>
                <w:t xml:space="preserve"> </w:t>
              </w:r>
              <w:smartTag w:uri="urn:schemas-microsoft-com:office:smarttags" w:element="PlaceType">
                <w:r w:rsidRPr="004F6903">
                  <w:rPr>
                    <w:rFonts w:ascii="Times New Roman" w:hAnsi="Times New Roman"/>
                    <w:i/>
                    <w:kern w:val="1"/>
                    <w:sz w:val="20"/>
                    <w:szCs w:val="20"/>
                    <w:lang w:val="en-US"/>
                  </w:rPr>
                  <w:t>University</w:t>
                </w:r>
              </w:smartTag>
            </w:smartTag>
            <w:r w:rsidRPr="004F6903">
              <w:rPr>
                <w:rFonts w:ascii="Times New Roman" w:hAnsi="Times New Roman"/>
                <w:sz w:val="20"/>
                <w:szCs w:val="20"/>
                <w:lang w:val="en-US"/>
              </w:rPr>
              <w:t xml:space="preserve"> </w:t>
            </w:r>
            <w:r w:rsidRPr="004F6903">
              <w:rPr>
                <w:rFonts w:ascii="Times New Roman" w:hAnsi="Times New Roman"/>
                <w:i/>
                <w:kern w:val="1"/>
                <w:sz w:val="20"/>
                <w:szCs w:val="20"/>
                <w:lang w:val="en-US"/>
              </w:rPr>
              <w:t xml:space="preserve">named </w:t>
            </w:r>
          </w:p>
          <w:p w:rsidR="005E7453" w:rsidRPr="004F6903" w:rsidRDefault="005E7453" w:rsidP="007A09D8">
            <w:pPr>
              <w:suppressAutoHyphens/>
              <w:spacing w:after="0" w:line="240" w:lineRule="auto"/>
              <w:rPr>
                <w:rFonts w:ascii="Times New Roman" w:hAnsi="Times New Roman"/>
                <w:i/>
                <w:kern w:val="1"/>
                <w:sz w:val="20"/>
                <w:szCs w:val="20"/>
                <w:lang w:val="en-US"/>
              </w:rPr>
            </w:pPr>
            <w:r w:rsidRPr="004F6903">
              <w:rPr>
                <w:rFonts w:ascii="Times New Roman" w:hAnsi="Times New Roman"/>
                <w:i/>
                <w:kern w:val="1"/>
                <w:sz w:val="20"/>
                <w:szCs w:val="20"/>
                <w:lang w:val="en-US"/>
              </w:rPr>
              <w:t xml:space="preserve">after I.T. Trubilin, </w:t>
            </w:r>
            <w:smartTag w:uri="urn:schemas-microsoft-com:office:smarttags" w:element="place">
              <w:smartTag w:uri="urn:schemas-microsoft-com:office:smarttags" w:element="City">
                <w:r w:rsidRPr="004F6903">
                  <w:rPr>
                    <w:rFonts w:ascii="Times New Roman" w:hAnsi="Times New Roman"/>
                    <w:i/>
                    <w:kern w:val="1"/>
                    <w:sz w:val="20"/>
                    <w:szCs w:val="20"/>
                    <w:lang w:val="en-US"/>
                  </w:rPr>
                  <w:t>Krasnodar</w:t>
                </w:r>
              </w:smartTag>
              <w:r w:rsidRPr="004F6903">
                <w:rPr>
                  <w:rFonts w:ascii="Times New Roman" w:hAnsi="Times New Roman"/>
                  <w:i/>
                  <w:kern w:val="1"/>
                  <w:sz w:val="20"/>
                  <w:szCs w:val="20"/>
                  <w:lang w:val="en-US"/>
                </w:rPr>
                <w:t xml:space="preserve">, </w:t>
              </w:r>
              <w:smartTag w:uri="urn:schemas-microsoft-com:office:smarttags" w:element="country-region">
                <w:r w:rsidRPr="004F6903">
                  <w:rPr>
                    <w:rFonts w:ascii="Times New Roman" w:hAnsi="Times New Roman"/>
                    <w:i/>
                    <w:kern w:val="1"/>
                    <w:sz w:val="20"/>
                    <w:szCs w:val="20"/>
                    <w:lang w:val="en-US"/>
                  </w:rPr>
                  <w:t>Russia</w:t>
                </w:r>
              </w:smartTag>
            </w:smartTag>
          </w:p>
          <w:p w:rsidR="005E7453" w:rsidRPr="004F6903" w:rsidRDefault="005E7453" w:rsidP="007A09D8">
            <w:pPr>
              <w:suppressAutoHyphens/>
              <w:spacing w:after="0" w:line="240" w:lineRule="auto"/>
              <w:rPr>
                <w:rFonts w:ascii="Times New Roman" w:hAnsi="Times New Roman"/>
                <w:kern w:val="1"/>
                <w:sz w:val="20"/>
                <w:szCs w:val="20"/>
              </w:rPr>
            </w:pPr>
            <w:r w:rsidRPr="004F6903">
              <w:rPr>
                <w:rFonts w:ascii="Times New Roman" w:hAnsi="Times New Roman"/>
                <w:kern w:val="1"/>
                <w:sz w:val="20"/>
                <w:szCs w:val="20"/>
                <w:lang w:val="en-US"/>
              </w:rPr>
              <w:t>Dmitrksss@gmail.com</w:t>
            </w:r>
          </w:p>
        </w:tc>
      </w:tr>
      <w:tr w:rsidR="005E7453" w:rsidRPr="004F6903" w:rsidTr="007A09D8">
        <w:tc>
          <w:tcPr>
            <w:tcW w:w="4853" w:type="dxa"/>
          </w:tcPr>
          <w:p w:rsidR="005E7453" w:rsidRPr="004F6903" w:rsidRDefault="005E7453" w:rsidP="007A09D8">
            <w:pPr>
              <w:suppressAutoHyphens/>
              <w:spacing w:after="0" w:line="240" w:lineRule="auto"/>
              <w:rPr>
                <w:rFonts w:ascii="Times New Roman" w:hAnsi="Times New Roman"/>
                <w:kern w:val="1"/>
                <w:sz w:val="20"/>
                <w:szCs w:val="20"/>
              </w:rPr>
            </w:pPr>
            <w:r w:rsidRPr="004F6903">
              <w:rPr>
                <w:rFonts w:ascii="Times New Roman" w:hAnsi="Times New Roman"/>
                <w:kern w:val="1"/>
                <w:sz w:val="20"/>
                <w:szCs w:val="20"/>
              </w:rPr>
              <w:t>Чекмарева Светлана Александровна</w:t>
            </w:r>
          </w:p>
          <w:p w:rsidR="005E7453" w:rsidRPr="004F6903" w:rsidRDefault="005E7453" w:rsidP="007A09D8">
            <w:pPr>
              <w:suppressAutoHyphens/>
              <w:spacing w:after="0" w:line="240" w:lineRule="auto"/>
              <w:rPr>
                <w:rFonts w:ascii="Times New Roman" w:hAnsi="Times New Roman"/>
                <w:i/>
                <w:kern w:val="1"/>
                <w:sz w:val="20"/>
                <w:szCs w:val="20"/>
              </w:rPr>
            </w:pPr>
            <w:r w:rsidRPr="004F6903">
              <w:rPr>
                <w:rFonts w:ascii="Times New Roman" w:hAnsi="Times New Roman"/>
                <w:kern w:val="1"/>
                <w:sz w:val="20"/>
                <w:szCs w:val="20"/>
              </w:rPr>
              <w:t>студентка экономического факультета</w:t>
            </w:r>
            <w:r w:rsidRPr="004F6903">
              <w:rPr>
                <w:rFonts w:ascii="Times New Roman" w:hAnsi="Times New Roman"/>
                <w:i/>
                <w:kern w:val="1"/>
                <w:sz w:val="20"/>
                <w:szCs w:val="20"/>
              </w:rPr>
              <w:t xml:space="preserve">    </w:t>
            </w:r>
          </w:p>
          <w:p w:rsidR="005E7453" w:rsidRPr="004F6903" w:rsidRDefault="005E7453" w:rsidP="007A09D8">
            <w:pPr>
              <w:suppressAutoHyphens/>
              <w:spacing w:after="0" w:line="240" w:lineRule="auto"/>
              <w:rPr>
                <w:rFonts w:ascii="Times New Roman" w:hAnsi="Times New Roman"/>
                <w:kern w:val="1"/>
                <w:sz w:val="20"/>
                <w:szCs w:val="20"/>
              </w:rPr>
            </w:pPr>
            <w:r w:rsidRPr="004F6903">
              <w:rPr>
                <w:rFonts w:ascii="Times New Roman" w:hAnsi="Times New Roman"/>
                <w:i/>
                <w:kern w:val="1"/>
                <w:sz w:val="20"/>
                <w:szCs w:val="20"/>
              </w:rPr>
              <w:t>Кубанский государственный аграрный университет</w:t>
            </w:r>
            <w:r w:rsidRPr="004F6903">
              <w:rPr>
                <w:rFonts w:ascii="Times New Roman" w:hAnsi="Times New Roman"/>
                <w:sz w:val="20"/>
                <w:szCs w:val="20"/>
              </w:rPr>
              <w:t xml:space="preserve"> </w:t>
            </w:r>
            <w:r w:rsidRPr="004F6903">
              <w:rPr>
                <w:rFonts w:ascii="Times New Roman" w:hAnsi="Times New Roman"/>
                <w:i/>
                <w:kern w:val="1"/>
                <w:sz w:val="20"/>
                <w:szCs w:val="20"/>
              </w:rPr>
              <w:t>имени И.Т. Трубилина, Краснодар, Россия</w:t>
            </w:r>
            <w:r w:rsidRPr="004F6903">
              <w:rPr>
                <w:rFonts w:ascii="Times New Roman" w:hAnsi="Times New Roman"/>
                <w:kern w:val="1"/>
                <w:sz w:val="20"/>
                <w:szCs w:val="20"/>
              </w:rPr>
              <w:t xml:space="preserve"> </w:t>
            </w:r>
          </w:p>
          <w:p w:rsidR="005E7453" w:rsidRPr="004F6903" w:rsidRDefault="005E7453" w:rsidP="007A09D8">
            <w:pPr>
              <w:suppressAutoHyphens/>
              <w:spacing w:after="0" w:line="240" w:lineRule="auto"/>
              <w:rPr>
                <w:rFonts w:ascii="Times New Roman" w:hAnsi="Times New Roman"/>
                <w:kern w:val="1"/>
                <w:sz w:val="20"/>
                <w:szCs w:val="20"/>
              </w:rPr>
            </w:pPr>
            <w:r w:rsidRPr="004F6903">
              <w:rPr>
                <w:rFonts w:ascii="Times New Roman" w:hAnsi="Times New Roman"/>
                <w:kern w:val="1"/>
                <w:sz w:val="20"/>
                <w:szCs w:val="20"/>
              </w:rPr>
              <w:t>sveta_001_01@mail.ru</w:t>
            </w:r>
          </w:p>
        </w:tc>
        <w:tc>
          <w:tcPr>
            <w:tcW w:w="4433" w:type="dxa"/>
          </w:tcPr>
          <w:p w:rsidR="005E7453" w:rsidRPr="004F6903" w:rsidRDefault="005E7453" w:rsidP="007A09D8">
            <w:pPr>
              <w:suppressAutoHyphens/>
              <w:spacing w:after="0" w:line="240" w:lineRule="auto"/>
              <w:rPr>
                <w:rFonts w:ascii="Times New Roman" w:hAnsi="Times New Roman"/>
                <w:kern w:val="1"/>
                <w:sz w:val="20"/>
                <w:szCs w:val="20"/>
                <w:lang w:val="en-US"/>
              </w:rPr>
            </w:pPr>
            <w:r w:rsidRPr="004F6903">
              <w:rPr>
                <w:rFonts w:ascii="Times New Roman" w:hAnsi="Times New Roman"/>
                <w:kern w:val="1"/>
                <w:sz w:val="20"/>
                <w:szCs w:val="20"/>
                <w:lang w:val="en-US"/>
              </w:rPr>
              <w:t>Chekmareva Svetlana Aleksandrovna</w:t>
            </w:r>
          </w:p>
          <w:p w:rsidR="005E7453" w:rsidRPr="004F6903" w:rsidRDefault="005E7453" w:rsidP="007A09D8">
            <w:pPr>
              <w:suppressAutoHyphens/>
              <w:spacing w:after="0" w:line="240" w:lineRule="auto"/>
              <w:rPr>
                <w:rFonts w:ascii="Times New Roman" w:hAnsi="Times New Roman"/>
                <w:i/>
                <w:kern w:val="1"/>
                <w:sz w:val="20"/>
                <w:szCs w:val="20"/>
                <w:lang w:val="en-US"/>
              </w:rPr>
            </w:pPr>
            <w:r w:rsidRPr="004F6903">
              <w:rPr>
                <w:rFonts w:ascii="Times New Roman" w:hAnsi="Times New Roman"/>
                <w:kern w:val="1"/>
                <w:sz w:val="20"/>
                <w:szCs w:val="20"/>
                <w:lang w:val="en-US"/>
              </w:rPr>
              <w:t>students of the Economics Department</w:t>
            </w:r>
            <w:r w:rsidRPr="004F6903">
              <w:rPr>
                <w:rFonts w:ascii="Times New Roman" w:hAnsi="Times New Roman"/>
                <w:i/>
                <w:kern w:val="1"/>
                <w:sz w:val="20"/>
                <w:szCs w:val="20"/>
                <w:lang w:val="en-US"/>
              </w:rPr>
              <w:t xml:space="preserve"> </w:t>
            </w:r>
          </w:p>
          <w:p w:rsidR="005E7453" w:rsidRPr="004F6903" w:rsidRDefault="005E7453" w:rsidP="007A09D8">
            <w:pPr>
              <w:suppressAutoHyphens/>
              <w:spacing w:after="0" w:line="240" w:lineRule="auto"/>
              <w:rPr>
                <w:rFonts w:ascii="Times New Roman" w:hAnsi="Times New Roman"/>
                <w:i/>
                <w:kern w:val="1"/>
                <w:sz w:val="20"/>
                <w:szCs w:val="20"/>
                <w:lang w:val="en-US"/>
              </w:rPr>
            </w:pPr>
            <w:smartTag w:uri="urn:schemas-microsoft-com:office:smarttags" w:element="place">
              <w:smartTag w:uri="urn:schemas-microsoft-com:office:smarttags" w:element="PlaceName">
                <w:r w:rsidRPr="004F6903">
                  <w:rPr>
                    <w:rFonts w:ascii="Times New Roman" w:hAnsi="Times New Roman"/>
                    <w:i/>
                    <w:kern w:val="1"/>
                    <w:sz w:val="20"/>
                    <w:szCs w:val="20"/>
                    <w:lang w:val="en-US"/>
                  </w:rPr>
                  <w:t>Kuban</w:t>
                </w:r>
              </w:smartTag>
              <w:r w:rsidRPr="004F6903">
                <w:rPr>
                  <w:rFonts w:ascii="Times New Roman" w:hAnsi="Times New Roman"/>
                  <w:i/>
                  <w:kern w:val="1"/>
                  <w:sz w:val="20"/>
                  <w:szCs w:val="20"/>
                  <w:lang w:val="en-US"/>
                </w:rPr>
                <w:t xml:space="preserve"> </w:t>
              </w:r>
              <w:smartTag w:uri="urn:schemas-microsoft-com:office:smarttags" w:element="PlaceType">
                <w:r w:rsidRPr="004F6903">
                  <w:rPr>
                    <w:rFonts w:ascii="Times New Roman" w:hAnsi="Times New Roman"/>
                    <w:i/>
                    <w:kern w:val="1"/>
                    <w:sz w:val="20"/>
                    <w:szCs w:val="20"/>
                    <w:lang w:val="en-US"/>
                  </w:rPr>
                  <w:t>State</w:t>
                </w:r>
              </w:smartTag>
              <w:r w:rsidRPr="004F6903">
                <w:rPr>
                  <w:rFonts w:ascii="Times New Roman" w:hAnsi="Times New Roman"/>
                  <w:i/>
                  <w:kern w:val="1"/>
                  <w:sz w:val="20"/>
                  <w:szCs w:val="20"/>
                  <w:lang w:val="en-US"/>
                </w:rPr>
                <w:t xml:space="preserve"> </w:t>
              </w:r>
              <w:smartTag w:uri="urn:schemas-microsoft-com:office:smarttags" w:element="PlaceName">
                <w:r w:rsidRPr="004F6903">
                  <w:rPr>
                    <w:rFonts w:ascii="Times New Roman" w:hAnsi="Times New Roman"/>
                    <w:i/>
                    <w:kern w:val="1"/>
                    <w:sz w:val="20"/>
                    <w:szCs w:val="20"/>
                    <w:lang w:val="en-US"/>
                  </w:rPr>
                  <w:t>Agrarian</w:t>
                </w:r>
              </w:smartTag>
              <w:r w:rsidRPr="004F6903">
                <w:rPr>
                  <w:rFonts w:ascii="Times New Roman" w:hAnsi="Times New Roman"/>
                  <w:i/>
                  <w:kern w:val="1"/>
                  <w:sz w:val="20"/>
                  <w:szCs w:val="20"/>
                  <w:lang w:val="en-US"/>
                </w:rPr>
                <w:t xml:space="preserve"> </w:t>
              </w:r>
              <w:smartTag w:uri="urn:schemas-microsoft-com:office:smarttags" w:element="PlaceType">
                <w:r w:rsidRPr="004F6903">
                  <w:rPr>
                    <w:rFonts w:ascii="Times New Roman" w:hAnsi="Times New Roman"/>
                    <w:i/>
                    <w:kern w:val="1"/>
                    <w:sz w:val="20"/>
                    <w:szCs w:val="20"/>
                    <w:lang w:val="en-US"/>
                  </w:rPr>
                  <w:t>University</w:t>
                </w:r>
              </w:smartTag>
            </w:smartTag>
            <w:r w:rsidRPr="004F6903">
              <w:rPr>
                <w:rFonts w:ascii="Times New Roman" w:hAnsi="Times New Roman"/>
                <w:sz w:val="20"/>
                <w:szCs w:val="20"/>
                <w:lang w:val="en-US"/>
              </w:rPr>
              <w:t xml:space="preserve"> </w:t>
            </w:r>
            <w:r w:rsidRPr="004F6903">
              <w:rPr>
                <w:rFonts w:ascii="Times New Roman" w:hAnsi="Times New Roman"/>
                <w:i/>
                <w:kern w:val="1"/>
                <w:sz w:val="20"/>
                <w:szCs w:val="20"/>
                <w:lang w:val="en-US"/>
              </w:rPr>
              <w:t xml:space="preserve">named </w:t>
            </w:r>
          </w:p>
          <w:p w:rsidR="005E7453" w:rsidRPr="004F6903" w:rsidRDefault="005E7453" w:rsidP="007A09D8">
            <w:pPr>
              <w:suppressAutoHyphens/>
              <w:spacing w:after="0" w:line="240" w:lineRule="auto"/>
              <w:rPr>
                <w:rFonts w:ascii="Times New Roman" w:hAnsi="Times New Roman"/>
                <w:i/>
                <w:kern w:val="1"/>
                <w:sz w:val="20"/>
                <w:szCs w:val="20"/>
                <w:lang w:val="en-US"/>
              </w:rPr>
            </w:pPr>
            <w:r w:rsidRPr="004F6903">
              <w:rPr>
                <w:rFonts w:ascii="Times New Roman" w:hAnsi="Times New Roman"/>
                <w:i/>
                <w:kern w:val="1"/>
                <w:sz w:val="20"/>
                <w:szCs w:val="20"/>
                <w:lang w:val="en-US"/>
              </w:rPr>
              <w:t xml:space="preserve">after I.T. Trubilin, </w:t>
            </w:r>
            <w:smartTag w:uri="urn:schemas-microsoft-com:office:smarttags" w:element="place">
              <w:smartTag w:uri="urn:schemas-microsoft-com:office:smarttags" w:element="City">
                <w:r w:rsidRPr="004F6903">
                  <w:rPr>
                    <w:rFonts w:ascii="Times New Roman" w:hAnsi="Times New Roman"/>
                    <w:i/>
                    <w:kern w:val="1"/>
                    <w:sz w:val="20"/>
                    <w:szCs w:val="20"/>
                    <w:lang w:val="en-US"/>
                  </w:rPr>
                  <w:t>Krasnodar</w:t>
                </w:r>
              </w:smartTag>
              <w:r w:rsidRPr="004F6903">
                <w:rPr>
                  <w:rFonts w:ascii="Times New Roman" w:hAnsi="Times New Roman"/>
                  <w:i/>
                  <w:kern w:val="1"/>
                  <w:sz w:val="20"/>
                  <w:szCs w:val="20"/>
                  <w:lang w:val="en-US"/>
                </w:rPr>
                <w:t xml:space="preserve">, </w:t>
              </w:r>
              <w:smartTag w:uri="urn:schemas-microsoft-com:office:smarttags" w:element="country-region">
                <w:r w:rsidRPr="004F6903">
                  <w:rPr>
                    <w:rFonts w:ascii="Times New Roman" w:hAnsi="Times New Roman"/>
                    <w:i/>
                    <w:kern w:val="1"/>
                    <w:sz w:val="20"/>
                    <w:szCs w:val="20"/>
                    <w:lang w:val="en-US"/>
                  </w:rPr>
                  <w:t>Russia</w:t>
                </w:r>
              </w:smartTag>
            </w:smartTag>
          </w:p>
          <w:p w:rsidR="005E7453" w:rsidRPr="004F6903" w:rsidRDefault="005E7453" w:rsidP="007A09D8">
            <w:pPr>
              <w:suppressAutoHyphens/>
              <w:spacing w:after="0" w:line="240" w:lineRule="auto"/>
              <w:rPr>
                <w:rFonts w:ascii="Times New Roman" w:hAnsi="Times New Roman"/>
                <w:kern w:val="1"/>
                <w:sz w:val="20"/>
                <w:szCs w:val="20"/>
              </w:rPr>
            </w:pPr>
            <w:r w:rsidRPr="004F6903">
              <w:rPr>
                <w:rFonts w:ascii="Times New Roman" w:hAnsi="Times New Roman"/>
                <w:kern w:val="1"/>
                <w:sz w:val="20"/>
                <w:szCs w:val="20"/>
              </w:rPr>
              <w:t>sveta_001_01@mail.ru</w:t>
            </w:r>
          </w:p>
        </w:tc>
      </w:tr>
      <w:tr w:rsidR="005E7453" w:rsidRPr="004F6903" w:rsidTr="007A09D8">
        <w:tc>
          <w:tcPr>
            <w:tcW w:w="4853" w:type="dxa"/>
          </w:tcPr>
          <w:p w:rsidR="005E7453" w:rsidRPr="004F6903" w:rsidRDefault="005E7453" w:rsidP="007A09D8">
            <w:pPr>
              <w:suppressAutoHyphens/>
              <w:spacing w:after="0" w:line="240" w:lineRule="auto"/>
              <w:rPr>
                <w:rFonts w:ascii="Times New Roman" w:hAnsi="Times New Roman"/>
                <w:kern w:val="1"/>
                <w:sz w:val="20"/>
                <w:szCs w:val="20"/>
                <w:lang w:val="en-US"/>
              </w:rPr>
            </w:pPr>
          </w:p>
        </w:tc>
        <w:tc>
          <w:tcPr>
            <w:tcW w:w="4433" w:type="dxa"/>
          </w:tcPr>
          <w:p w:rsidR="005E7453" w:rsidRPr="004F6903" w:rsidRDefault="005E7453" w:rsidP="007A09D8">
            <w:pPr>
              <w:suppressAutoHyphens/>
              <w:spacing w:after="0" w:line="240" w:lineRule="auto"/>
              <w:rPr>
                <w:rFonts w:ascii="Times New Roman" w:hAnsi="Times New Roman"/>
                <w:kern w:val="1"/>
                <w:sz w:val="20"/>
                <w:szCs w:val="20"/>
                <w:lang w:val="en-US"/>
              </w:rPr>
            </w:pPr>
          </w:p>
        </w:tc>
      </w:tr>
      <w:tr w:rsidR="005E7453" w:rsidRPr="004F6903" w:rsidTr="007A09D8">
        <w:tc>
          <w:tcPr>
            <w:tcW w:w="4853" w:type="dxa"/>
          </w:tcPr>
          <w:p w:rsidR="005E7453" w:rsidRPr="004F6903" w:rsidRDefault="005E7453" w:rsidP="007A09D8">
            <w:pPr>
              <w:spacing w:after="0" w:line="240" w:lineRule="auto"/>
              <w:rPr>
                <w:rFonts w:ascii="Times New Roman" w:hAnsi="Times New Roman"/>
                <w:sz w:val="20"/>
                <w:szCs w:val="20"/>
                <w:lang w:val="en-US"/>
              </w:rPr>
            </w:pPr>
            <w:r w:rsidRPr="004F6903">
              <w:rPr>
                <w:rFonts w:ascii="Times New Roman" w:hAnsi="Times New Roman"/>
                <w:sz w:val="20"/>
                <w:szCs w:val="20"/>
              </w:rPr>
              <w:t>В статье рассматриваются инвестиции – это фунд</w:t>
            </w:r>
            <w:r w:rsidRPr="004F6903">
              <w:rPr>
                <w:rFonts w:ascii="Times New Roman" w:hAnsi="Times New Roman"/>
                <w:sz w:val="20"/>
                <w:szCs w:val="20"/>
              </w:rPr>
              <w:t>а</w:t>
            </w:r>
            <w:r w:rsidRPr="004F6903">
              <w:rPr>
                <w:rFonts w:ascii="Times New Roman" w:hAnsi="Times New Roman"/>
                <w:sz w:val="20"/>
                <w:szCs w:val="20"/>
              </w:rPr>
              <w:t>ментальная часть развития экономики разных стран, как развитых, так и развивающихся. Инвестиционная деятельность определяет основу благополучного ра</w:t>
            </w:r>
            <w:r w:rsidRPr="004F6903">
              <w:rPr>
                <w:rFonts w:ascii="Times New Roman" w:hAnsi="Times New Roman"/>
                <w:sz w:val="20"/>
                <w:szCs w:val="20"/>
              </w:rPr>
              <w:t>з</w:t>
            </w:r>
            <w:r w:rsidRPr="004F6903">
              <w:rPr>
                <w:rFonts w:ascii="Times New Roman" w:hAnsi="Times New Roman"/>
                <w:sz w:val="20"/>
                <w:szCs w:val="20"/>
              </w:rPr>
              <w:t>вития мировой экономики, а также способствует о</w:t>
            </w:r>
            <w:r w:rsidRPr="004F6903">
              <w:rPr>
                <w:rFonts w:ascii="Times New Roman" w:hAnsi="Times New Roman"/>
                <w:sz w:val="20"/>
                <w:szCs w:val="20"/>
              </w:rPr>
              <w:t>п</w:t>
            </w:r>
            <w:r w:rsidRPr="004F6903">
              <w:rPr>
                <w:rFonts w:ascii="Times New Roman" w:hAnsi="Times New Roman"/>
                <w:sz w:val="20"/>
                <w:szCs w:val="20"/>
              </w:rPr>
              <w:t>ределению перспектив для проведения модернизации и диверсификации экономики различных стран мира. Значение иностранных инвестиций сводится к ме</w:t>
            </w:r>
            <w:r w:rsidRPr="004F6903">
              <w:rPr>
                <w:rFonts w:ascii="Times New Roman" w:hAnsi="Times New Roman"/>
                <w:sz w:val="20"/>
                <w:szCs w:val="20"/>
              </w:rPr>
              <w:t>ж</w:t>
            </w:r>
            <w:r w:rsidRPr="004F6903">
              <w:rPr>
                <w:rFonts w:ascii="Times New Roman" w:hAnsi="Times New Roman"/>
                <w:sz w:val="20"/>
                <w:szCs w:val="20"/>
              </w:rPr>
              <w:t>дународному разделению капитала, а также к пои</w:t>
            </w:r>
            <w:r w:rsidRPr="004F6903">
              <w:rPr>
                <w:rFonts w:ascii="Times New Roman" w:hAnsi="Times New Roman"/>
                <w:sz w:val="20"/>
                <w:szCs w:val="20"/>
              </w:rPr>
              <w:t>с</w:t>
            </w:r>
            <w:r w:rsidRPr="004F6903">
              <w:rPr>
                <w:rFonts w:ascii="Times New Roman" w:hAnsi="Times New Roman"/>
                <w:sz w:val="20"/>
                <w:szCs w:val="20"/>
              </w:rPr>
              <w:t>кам более выгодных путей получения прибыли от хозяйственной деятельности за рубежом, чем в стр</w:t>
            </w:r>
            <w:r w:rsidRPr="004F6903">
              <w:rPr>
                <w:rFonts w:ascii="Times New Roman" w:hAnsi="Times New Roman"/>
                <w:sz w:val="20"/>
                <w:szCs w:val="20"/>
              </w:rPr>
              <w:t>а</w:t>
            </w:r>
            <w:r w:rsidRPr="004F6903">
              <w:rPr>
                <w:rFonts w:ascii="Times New Roman" w:hAnsi="Times New Roman"/>
                <w:sz w:val="20"/>
                <w:szCs w:val="20"/>
              </w:rPr>
              <w:t>не инвестора. Роль иностранных инвест</w:t>
            </w:r>
            <w:r w:rsidRPr="004F6903">
              <w:rPr>
                <w:rFonts w:ascii="Times New Roman" w:hAnsi="Times New Roman"/>
                <w:sz w:val="20"/>
                <w:szCs w:val="20"/>
              </w:rPr>
              <w:t>и</w:t>
            </w:r>
            <w:r w:rsidRPr="004F6903">
              <w:rPr>
                <w:rFonts w:ascii="Times New Roman" w:hAnsi="Times New Roman"/>
                <w:sz w:val="20"/>
                <w:szCs w:val="20"/>
              </w:rPr>
              <w:t>ций сводится к развитию экономики страны, в о</w:t>
            </w:r>
            <w:r w:rsidRPr="004F6903">
              <w:rPr>
                <w:rFonts w:ascii="Times New Roman" w:hAnsi="Times New Roman"/>
                <w:sz w:val="20"/>
                <w:szCs w:val="20"/>
              </w:rPr>
              <w:t>б</w:t>
            </w:r>
            <w:r w:rsidRPr="004F6903">
              <w:rPr>
                <w:rFonts w:ascii="Times New Roman" w:hAnsi="Times New Roman"/>
                <w:sz w:val="20"/>
                <w:szCs w:val="20"/>
              </w:rPr>
              <w:t>щем, и, в частности, получателей этих инвестиций (предприятий, производств и т.д.). Стране очень в</w:t>
            </w:r>
            <w:r w:rsidRPr="004F6903">
              <w:rPr>
                <w:rFonts w:ascii="Times New Roman" w:hAnsi="Times New Roman"/>
                <w:sz w:val="20"/>
                <w:szCs w:val="20"/>
              </w:rPr>
              <w:t>ы</w:t>
            </w:r>
            <w:r w:rsidRPr="004F6903">
              <w:rPr>
                <w:rFonts w:ascii="Times New Roman" w:hAnsi="Times New Roman"/>
                <w:sz w:val="20"/>
                <w:szCs w:val="20"/>
              </w:rPr>
              <w:t>годно получать из-за рубежа иностранные инвест</w:t>
            </w:r>
            <w:r w:rsidRPr="004F6903">
              <w:rPr>
                <w:rFonts w:ascii="Times New Roman" w:hAnsi="Times New Roman"/>
                <w:sz w:val="20"/>
                <w:szCs w:val="20"/>
              </w:rPr>
              <w:t>и</w:t>
            </w:r>
            <w:r w:rsidRPr="004F6903">
              <w:rPr>
                <w:rFonts w:ascii="Times New Roman" w:hAnsi="Times New Roman"/>
                <w:sz w:val="20"/>
                <w:szCs w:val="20"/>
              </w:rPr>
              <w:t>ции, так как они развивают их производства, появл</w:t>
            </w:r>
            <w:r w:rsidRPr="004F6903">
              <w:rPr>
                <w:rFonts w:ascii="Times New Roman" w:hAnsi="Times New Roman"/>
                <w:sz w:val="20"/>
                <w:szCs w:val="20"/>
              </w:rPr>
              <w:t>я</w:t>
            </w:r>
            <w:r w:rsidRPr="004F6903">
              <w:rPr>
                <w:rFonts w:ascii="Times New Roman" w:hAnsi="Times New Roman"/>
                <w:sz w:val="20"/>
                <w:szCs w:val="20"/>
              </w:rPr>
              <w:t>ются новые инновационные производства, а также в национальный бюджет поступают налоги. В данной статье дается оценка мирового рынка инвестиций в 2015 году. Проведен системный анализ перспектив и тенденций развития мирового рынка инвестиций в условиях циклических колебаний мировой эконом</w:t>
            </w:r>
            <w:r w:rsidRPr="004F6903">
              <w:rPr>
                <w:rFonts w:ascii="Times New Roman" w:hAnsi="Times New Roman"/>
                <w:sz w:val="20"/>
                <w:szCs w:val="20"/>
              </w:rPr>
              <w:t>и</w:t>
            </w:r>
            <w:r w:rsidRPr="004F6903">
              <w:rPr>
                <w:rFonts w:ascii="Times New Roman" w:hAnsi="Times New Roman"/>
                <w:sz w:val="20"/>
                <w:szCs w:val="20"/>
              </w:rPr>
              <w:t>ки. Рассмотрена динамика ежегодных потоков ин</w:t>
            </w:r>
            <w:r w:rsidRPr="004F6903">
              <w:rPr>
                <w:rFonts w:ascii="Times New Roman" w:hAnsi="Times New Roman"/>
                <w:sz w:val="20"/>
                <w:szCs w:val="20"/>
              </w:rPr>
              <w:t>о</w:t>
            </w:r>
            <w:r w:rsidRPr="004F6903">
              <w:rPr>
                <w:rFonts w:ascii="Times New Roman" w:hAnsi="Times New Roman"/>
                <w:sz w:val="20"/>
                <w:szCs w:val="20"/>
              </w:rPr>
              <w:t>странных инвестиций в экономику России. Отражены последствия санкций США и Европы, введенных в 2014 году, и обозначено их влияние на инвестицио</w:t>
            </w:r>
            <w:r w:rsidRPr="004F6903">
              <w:rPr>
                <w:rFonts w:ascii="Times New Roman" w:hAnsi="Times New Roman"/>
                <w:sz w:val="20"/>
                <w:szCs w:val="20"/>
              </w:rPr>
              <w:t>н</w:t>
            </w:r>
            <w:r w:rsidRPr="004F6903">
              <w:rPr>
                <w:rFonts w:ascii="Times New Roman" w:hAnsi="Times New Roman"/>
                <w:sz w:val="20"/>
                <w:szCs w:val="20"/>
              </w:rPr>
              <w:t>ный климат России. Обозначены тенденции сокращ</w:t>
            </w:r>
            <w:r w:rsidRPr="004F6903">
              <w:rPr>
                <w:rFonts w:ascii="Times New Roman" w:hAnsi="Times New Roman"/>
                <w:sz w:val="20"/>
                <w:szCs w:val="20"/>
              </w:rPr>
              <w:t>е</w:t>
            </w:r>
            <w:r w:rsidRPr="004F6903">
              <w:rPr>
                <w:rFonts w:ascii="Times New Roman" w:hAnsi="Times New Roman"/>
                <w:sz w:val="20"/>
                <w:szCs w:val="20"/>
              </w:rPr>
              <w:t>ния иностранных вложений в российскую экономику. Также выявлены основные проблемы в производс</w:t>
            </w:r>
            <w:r w:rsidRPr="004F6903">
              <w:rPr>
                <w:rFonts w:ascii="Times New Roman" w:hAnsi="Times New Roman"/>
                <w:sz w:val="20"/>
                <w:szCs w:val="20"/>
              </w:rPr>
              <w:t>т</w:t>
            </w:r>
            <w:r w:rsidRPr="004F6903">
              <w:rPr>
                <w:rFonts w:ascii="Times New Roman" w:hAnsi="Times New Roman"/>
                <w:sz w:val="20"/>
                <w:szCs w:val="20"/>
              </w:rPr>
              <w:t>венной и социальной сфере. Предложены необход</w:t>
            </w:r>
            <w:r w:rsidRPr="004F6903">
              <w:rPr>
                <w:rFonts w:ascii="Times New Roman" w:hAnsi="Times New Roman"/>
                <w:sz w:val="20"/>
                <w:szCs w:val="20"/>
              </w:rPr>
              <w:t>и</w:t>
            </w:r>
            <w:r w:rsidRPr="004F6903">
              <w:rPr>
                <w:rFonts w:ascii="Times New Roman" w:hAnsi="Times New Roman"/>
                <w:sz w:val="20"/>
                <w:szCs w:val="20"/>
              </w:rPr>
              <w:t>мые условия по улучшению инвестиционной привл</w:t>
            </w:r>
            <w:r w:rsidRPr="004F6903">
              <w:rPr>
                <w:rFonts w:ascii="Times New Roman" w:hAnsi="Times New Roman"/>
                <w:sz w:val="20"/>
                <w:szCs w:val="20"/>
              </w:rPr>
              <w:t>е</w:t>
            </w:r>
            <w:r w:rsidRPr="004F6903">
              <w:rPr>
                <w:rFonts w:ascii="Times New Roman" w:hAnsi="Times New Roman"/>
                <w:sz w:val="20"/>
                <w:szCs w:val="20"/>
              </w:rPr>
              <w:t>кательности Рос</w:t>
            </w:r>
            <w:r>
              <w:rPr>
                <w:rFonts w:ascii="Times New Roman" w:hAnsi="Times New Roman"/>
                <w:sz w:val="20"/>
                <w:szCs w:val="20"/>
              </w:rPr>
              <w:t>сийской Федерации</w:t>
            </w:r>
          </w:p>
        </w:tc>
        <w:tc>
          <w:tcPr>
            <w:tcW w:w="4433" w:type="dxa"/>
          </w:tcPr>
          <w:p w:rsidR="005E7453" w:rsidRPr="004F6903" w:rsidRDefault="005E7453" w:rsidP="007A09D8">
            <w:pPr>
              <w:spacing w:after="0" w:line="240" w:lineRule="auto"/>
              <w:rPr>
                <w:rFonts w:ascii="Times New Roman" w:hAnsi="Times New Roman"/>
                <w:color w:val="000000"/>
                <w:sz w:val="20"/>
                <w:szCs w:val="20"/>
                <w:lang w:val="en-US"/>
              </w:rPr>
            </w:pPr>
            <w:r w:rsidRPr="004F6903">
              <w:rPr>
                <w:rFonts w:ascii="Times New Roman" w:hAnsi="Times New Roman"/>
                <w:color w:val="000000"/>
                <w:sz w:val="20"/>
                <w:szCs w:val="20"/>
                <w:lang w:val="en-US"/>
              </w:rPr>
              <w:t xml:space="preserve">In the article the investments are </w:t>
            </w:r>
            <w:r>
              <w:rPr>
                <w:rFonts w:ascii="Times New Roman" w:hAnsi="Times New Roman"/>
                <w:color w:val="000000"/>
                <w:sz w:val="20"/>
                <w:szCs w:val="20"/>
                <w:lang w:val="en-US"/>
              </w:rPr>
              <w:t xml:space="preserve">the </w:t>
            </w:r>
            <w:r w:rsidRPr="004F6903">
              <w:rPr>
                <w:rFonts w:ascii="Times New Roman" w:hAnsi="Times New Roman"/>
                <w:color w:val="000000"/>
                <w:sz w:val="20"/>
                <w:szCs w:val="20"/>
                <w:lang w:val="en-US"/>
              </w:rPr>
              <w:t>fundamental part of development of the economy of different countries as developed, and developing. The i</w:t>
            </w:r>
            <w:r w:rsidRPr="004F6903">
              <w:rPr>
                <w:rFonts w:ascii="Times New Roman" w:hAnsi="Times New Roman"/>
                <w:color w:val="000000"/>
                <w:sz w:val="20"/>
                <w:szCs w:val="20"/>
                <w:lang w:val="en-US"/>
              </w:rPr>
              <w:t>n</w:t>
            </w:r>
            <w:r w:rsidRPr="004F6903">
              <w:rPr>
                <w:rFonts w:ascii="Times New Roman" w:hAnsi="Times New Roman"/>
                <w:color w:val="000000"/>
                <w:sz w:val="20"/>
                <w:szCs w:val="20"/>
                <w:lang w:val="en-US"/>
              </w:rPr>
              <w:t>vestment activity defines a basis of safe develo</w:t>
            </w:r>
            <w:r w:rsidRPr="004F6903">
              <w:rPr>
                <w:rFonts w:ascii="Times New Roman" w:hAnsi="Times New Roman"/>
                <w:color w:val="000000"/>
                <w:sz w:val="20"/>
                <w:szCs w:val="20"/>
                <w:lang w:val="en-US"/>
              </w:rPr>
              <w:t>p</w:t>
            </w:r>
            <w:r w:rsidRPr="004F6903">
              <w:rPr>
                <w:rFonts w:ascii="Times New Roman" w:hAnsi="Times New Roman"/>
                <w:color w:val="000000"/>
                <w:sz w:val="20"/>
                <w:szCs w:val="20"/>
                <w:lang w:val="en-US"/>
              </w:rPr>
              <w:t>ment of world economy, and also promotes dete</w:t>
            </w:r>
            <w:r w:rsidRPr="004F6903">
              <w:rPr>
                <w:rFonts w:ascii="Times New Roman" w:hAnsi="Times New Roman"/>
                <w:color w:val="000000"/>
                <w:sz w:val="20"/>
                <w:szCs w:val="20"/>
                <w:lang w:val="en-US"/>
              </w:rPr>
              <w:t>r</w:t>
            </w:r>
            <w:r w:rsidRPr="004F6903">
              <w:rPr>
                <w:rFonts w:ascii="Times New Roman" w:hAnsi="Times New Roman"/>
                <w:color w:val="000000"/>
                <w:sz w:val="20"/>
                <w:szCs w:val="20"/>
                <w:lang w:val="en-US"/>
              </w:rPr>
              <w:t>mination of prospects for carrying out moderniz</w:t>
            </w:r>
            <w:r w:rsidRPr="004F6903">
              <w:rPr>
                <w:rFonts w:ascii="Times New Roman" w:hAnsi="Times New Roman"/>
                <w:color w:val="000000"/>
                <w:sz w:val="20"/>
                <w:szCs w:val="20"/>
                <w:lang w:val="en-US"/>
              </w:rPr>
              <w:t>a</w:t>
            </w:r>
            <w:r w:rsidRPr="004F6903">
              <w:rPr>
                <w:rFonts w:ascii="Times New Roman" w:hAnsi="Times New Roman"/>
                <w:color w:val="000000"/>
                <w:sz w:val="20"/>
                <w:szCs w:val="20"/>
                <w:lang w:val="en-US"/>
              </w:rPr>
              <w:t>tion and diversification of economy of various cou</w:t>
            </w:r>
            <w:r w:rsidRPr="004F6903">
              <w:rPr>
                <w:rFonts w:ascii="Times New Roman" w:hAnsi="Times New Roman"/>
                <w:color w:val="000000"/>
                <w:sz w:val="20"/>
                <w:szCs w:val="20"/>
                <w:lang w:val="en-US"/>
              </w:rPr>
              <w:t>n</w:t>
            </w:r>
            <w:r w:rsidRPr="004F6903">
              <w:rPr>
                <w:rFonts w:ascii="Times New Roman" w:hAnsi="Times New Roman"/>
                <w:color w:val="000000"/>
                <w:sz w:val="20"/>
                <w:szCs w:val="20"/>
                <w:lang w:val="en-US"/>
              </w:rPr>
              <w:t>tries of the world. The value of foreign investments comes down to the international division of the cap</w:t>
            </w:r>
            <w:r w:rsidRPr="004F6903">
              <w:rPr>
                <w:rFonts w:ascii="Times New Roman" w:hAnsi="Times New Roman"/>
                <w:color w:val="000000"/>
                <w:sz w:val="20"/>
                <w:szCs w:val="20"/>
                <w:lang w:val="en-US"/>
              </w:rPr>
              <w:t>i</w:t>
            </w:r>
            <w:r w:rsidRPr="004F6903">
              <w:rPr>
                <w:rFonts w:ascii="Times New Roman" w:hAnsi="Times New Roman"/>
                <w:color w:val="000000"/>
                <w:sz w:val="20"/>
                <w:szCs w:val="20"/>
                <w:lang w:val="en-US"/>
              </w:rPr>
              <w:t>tal, and also to searches of more favorable ways of receiving profit on economic activity abroad, than in the country of the investor. The role of fo</w:t>
            </w:r>
            <w:r w:rsidRPr="004F6903">
              <w:rPr>
                <w:rFonts w:ascii="Times New Roman" w:hAnsi="Times New Roman"/>
                <w:color w:val="000000"/>
                <w:sz w:val="20"/>
                <w:szCs w:val="20"/>
                <w:lang w:val="en-US"/>
              </w:rPr>
              <w:t>r</w:t>
            </w:r>
            <w:r w:rsidRPr="004F6903">
              <w:rPr>
                <w:rFonts w:ascii="Times New Roman" w:hAnsi="Times New Roman"/>
                <w:color w:val="000000"/>
                <w:sz w:val="20"/>
                <w:szCs w:val="20"/>
                <w:lang w:val="en-US"/>
              </w:rPr>
              <w:t>eign investments comes down to development of national economy, generally, and, in particular, r</w:t>
            </w:r>
            <w:r w:rsidRPr="004F6903">
              <w:rPr>
                <w:rFonts w:ascii="Times New Roman" w:hAnsi="Times New Roman"/>
                <w:color w:val="000000"/>
                <w:sz w:val="20"/>
                <w:szCs w:val="20"/>
                <w:lang w:val="en-US"/>
              </w:rPr>
              <w:t>e</w:t>
            </w:r>
            <w:r w:rsidRPr="004F6903">
              <w:rPr>
                <w:rFonts w:ascii="Times New Roman" w:hAnsi="Times New Roman"/>
                <w:color w:val="000000"/>
                <w:sz w:val="20"/>
                <w:szCs w:val="20"/>
                <w:lang w:val="en-US"/>
              </w:rPr>
              <w:t>cipients of these investments (the enterprises, pr</w:t>
            </w:r>
            <w:r w:rsidRPr="004F6903">
              <w:rPr>
                <w:rFonts w:ascii="Times New Roman" w:hAnsi="Times New Roman"/>
                <w:color w:val="000000"/>
                <w:sz w:val="20"/>
                <w:szCs w:val="20"/>
                <w:lang w:val="en-US"/>
              </w:rPr>
              <w:t>o</w:t>
            </w:r>
            <w:r w:rsidRPr="004F6903">
              <w:rPr>
                <w:rFonts w:ascii="Times New Roman" w:hAnsi="Times New Roman"/>
                <w:color w:val="000000"/>
                <w:sz w:val="20"/>
                <w:szCs w:val="20"/>
                <w:lang w:val="en-US"/>
              </w:rPr>
              <w:t>ductions, etc.). It is very favorable to a country to receive from abroad foreign investments as they develop their productions, new innovative produ</w:t>
            </w:r>
            <w:r w:rsidRPr="004F6903">
              <w:rPr>
                <w:rFonts w:ascii="Times New Roman" w:hAnsi="Times New Roman"/>
                <w:color w:val="000000"/>
                <w:sz w:val="20"/>
                <w:szCs w:val="20"/>
                <w:lang w:val="en-US"/>
              </w:rPr>
              <w:t>c</w:t>
            </w:r>
            <w:r w:rsidRPr="004F6903">
              <w:rPr>
                <w:rFonts w:ascii="Times New Roman" w:hAnsi="Times New Roman"/>
                <w:color w:val="000000"/>
                <w:sz w:val="20"/>
                <w:szCs w:val="20"/>
                <w:lang w:val="en-US"/>
              </w:rPr>
              <w:t>tions appear, and also taxes come to the national budget. In this article an assessment of the world market of investments in 2015 is given. The system analysis of prospects and tendencies of development of the world market of investments in the conditions of cyclic fluctuations of world economy is carried out. The dynamics of annual streams of foreign i</w:t>
            </w:r>
            <w:r w:rsidRPr="004F6903">
              <w:rPr>
                <w:rFonts w:ascii="Times New Roman" w:hAnsi="Times New Roman"/>
                <w:color w:val="000000"/>
                <w:sz w:val="20"/>
                <w:szCs w:val="20"/>
                <w:lang w:val="en-US"/>
              </w:rPr>
              <w:t>n</w:t>
            </w:r>
            <w:r w:rsidRPr="004F6903">
              <w:rPr>
                <w:rFonts w:ascii="Times New Roman" w:hAnsi="Times New Roman"/>
                <w:color w:val="000000"/>
                <w:sz w:val="20"/>
                <w:szCs w:val="20"/>
                <w:lang w:val="en-US"/>
              </w:rPr>
              <w:t xml:space="preserve">vestments into economy of </w:t>
            </w:r>
            <w:smartTag w:uri="urn:schemas-microsoft-com:office:smarttags" w:element="place">
              <w:smartTag w:uri="urn:schemas-microsoft-com:office:smarttags" w:element="country-region">
                <w:r w:rsidRPr="004F6903">
                  <w:rPr>
                    <w:rFonts w:ascii="Times New Roman" w:hAnsi="Times New Roman"/>
                    <w:color w:val="000000"/>
                    <w:sz w:val="20"/>
                    <w:szCs w:val="20"/>
                    <w:lang w:val="en-US"/>
                  </w:rPr>
                  <w:t>Russia</w:t>
                </w:r>
              </w:smartTag>
            </w:smartTag>
            <w:r w:rsidRPr="004F6903">
              <w:rPr>
                <w:rFonts w:ascii="Times New Roman" w:hAnsi="Times New Roman"/>
                <w:color w:val="000000"/>
                <w:sz w:val="20"/>
                <w:szCs w:val="20"/>
                <w:lang w:val="en-US"/>
              </w:rPr>
              <w:t xml:space="preserve"> is considered. The consequences of san</w:t>
            </w:r>
            <w:r w:rsidRPr="004F6903">
              <w:rPr>
                <w:rFonts w:ascii="Times New Roman" w:hAnsi="Times New Roman"/>
                <w:color w:val="000000"/>
                <w:sz w:val="20"/>
                <w:szCs w:val="20"/>
                <w:lang w:val="en-US"/>
              </w:rPr>
              <w:t>c</w:t>
            </w:r>
            <w:r w:rsidRPr="004F6903">
              <w:rPr>
                <w:rFonts w:ascii="Times New Roman" w:hAnsi="Times New Roman"/>
                <w:color w:val="000000"/>
                <w:sz w:val="20"/>
                <w:szCs w:val="20"/>
                <w:lang w:val="en-US"/>
              </w:rPr>
              <w:t xml:space="preserve">tions of the </w:t>
            </w:r>
            <w:smartTag w:uri="urn:schemas-microsoft-com:office:smarttags" w:element="country-region">
              <w:r w:rsidRPr="004F6903">
                <w:rPr>
                  <w:rFonts w:ascii="Times New Roman" w:hAnsi="Times New Roman"/>
                  <w:color w:val="000000"/>
                  <w:sz w:val="20"/>
                  <w:szCs w:val="20"/>
                  <w:lang w:val="en-US"/>
                </w:rPr>
                <w:t>USA</w:t>
              </w:r>
            </w:smartTag>
            <w:r w:rsidRPr="004F6903">
              <w:rPr>
                <w:rFonts w:ascii="Times New Roman" w:hAnsi="Times New Roman"/>
                <w:color w:val="000000"/>
                <w:sz w:val="20"/>
                <w:szCs w:val="20"/>
                <w:lang w:val="en-US"/>
              </w:rPr>
              <w:t xml:space="preserve"> and Europe entered in 2014 are reflected and their infl</w:t>
            </w:r>
            <w:r w:rsidRPr="004F6903">
              <w:rPr>
                <w:rFonts w:ascii="Times New Roman" w:hAnsi="Times New Roman"/>
                <w:color w:val="000000"/>
                <w:sz w:val="20"/>
                <w:szCs w:val="20"/>
                <w:lang w:val="en-US"/>
              </w:rPr>
              <w:t>u</w:t>
            </w:r>
            <w:r w:rsidRPr="004F6903">
              <w:rPr>
                <w:rFonts w:ascii="Times New Roman" w:hAnsi="Times New Roman"/>
                <w:color w:val="000000"/>
                <w:sz w:val="20"/>
                <w:szCs w:val="20"/>
                <w:lang w:val="en-US"/>
              </w:rPr>
              <w:t xml:space="preserve">ence on investment climate of </w:t>
            </w:r>
            <w:smartTag w:uri="urn:schemas-microsoft-com:office:smarttags" w:element="place">
              <w:smartTag w:uri="urn:schemas-microsoft-com:office:smarttags" w:element="country-region">
                <w:r w:rsidRPr="004F6903">
                  <w:rPr>
                    <w:rFonts w:ascii="Times New Roman" w:hAnsi="Times New Roman"/>
                    <w:color w:val="000000"/>
                    <w:sz w:val="20"/>
                    <w:szCs w:val="20"/>
                    <w:lang w:val="en-US"/>
                  </w:rPr>
                  <w:t>Russia</w:t>
                </w:r>
              </w:smartTag>
            </w:smartTag>
            <w:r w:rsidRPr="004F6903">
              <w:rPr>
                <w:rFonts w:ascii="Times New Roman" w:hAnsi="Times New Roman"/>
                <w:color w:val="000000"/>
                <w:sz w:val="20"/>
                <w:szCs w:val="20"/>
                <w:lang w:val="en-US"/>
              </w:rPr>
              <w:t xml:space="preserve"> is designated. The tendencies of reduction of foreign investments in the Russian economy are designated. The main problems in the production and social sphere are also revealed. Necessary terms on improvement of investment appeal of the </w:t>
            </w:r>
            <w:smartTag w:uri="urn:schemas-microsoft-com:office:smarttags" w:element="place">
              <w:smartTag w:uri="urn:schemas-microsoft-com:office:smarttags" w:element="country-region">
                <w:r w:rsidRPr="004F6903">
                  <w:rPr>
                    <w:rFonts w:ascii="Times New Roman" w:hAnsi="Times New Roman"/>
                    <w:color w:val="000000"/>
                    <w:sz w:val="20"/>
                    <w:szCs w:val="20"/>
                    <w:lang w:val="en-US"/>
                  </w:rPr>
                  <w:t>Ru</w:t>
                </w:r>
                <w:r w:rsidRPr="004F6903">
                  <w:rPr>
                    <w:rFonts w:ascii="Times New Roman" w:hAnsi="Times New Roman"/>
                    <w:color w:val="000000"/>
                    <w:sz w:val="20"/>
                    <w:szCs w:val="20"/>
                    <w:lang w:val="en-US"/>
                  </w:rPr>
                  <w:t>s</w:t>
                </w:r>
                <w:r w:rsidRPr="004F6903">
                  <w:rPr>
                    <w:rFonts w:ascii="Times New Roman" w:hAnsi="Times New Roman"/>
                    <w:color w:val="000000"/>
                    <w:sz w:val="20"/>
                    <w:szCs w:val="20"/>
                    <w:lang w:val="en-US"/>
                  </w:rPr>
                  <w:t>sian Federation</w:t>
                </w:r>
              </w:smartTag>
            </w:smartTag>
            <w:r>
              <w:rPr>
                <w:rFonts w:ascii="Times New Roman" w:hAnsi="Times New Roman"/>
                <w:color w:val="000000"/>
                <w:sz w:val="20"/>
                <w:szCs w:val="20"/>
                <w:lang w:val="en-US"/>
              </w:rPr>
              <w:t xml:space="preserve"> are offered</w:t>
            </w:r>
          </w:p>
        </w:tc>
      </w:tr>
      <w:tr w:rsidR="005E7453" w:rsidRPr="004F6903" w:rsidTr="007A09D8">
        <w:tc>
          <w:tcPr>
            <w:tcW w:w="4853" w:type="dxa"/>
          </w:tcPr>
          <w:p w:rsidR="005E7453" w:rsidRPr="004F6903" w:rsidRDefault="005E7453" w:rsidP="007A09D8">
            <w:pPr>
              <w:shd w:val="clear" w:color="auto" w:fill="FFFFFF"/>
              <w:tabs>
                <w:tab w:val="left" w:pos="0"/>
                <w:tab w:val="num" w:pos="540"/>
              </w:tabs>
              <w:suppressAutoHyphens/>
              <w:spacing w:after="0" w:line="240" w:lineRule="auto"/>
              <w:rPr>
                <w:rFonts w:ascii="Times New Roman" w:hAnsi="Times New Roman"/>
                <w:color w:val="FF0000"/>
                <w:kern w:val="1"/>
                <w:sz w:val="20"/>
                <w:szCs w:val="20"/>
                <w:lang w:val="en-US"/>
              </w:rPr>
            </w:pPr>
          </w:p>
        </w:tc>
        <w:tc>
          <w:tcPr>
            <w:tcW w:w="4433" w:type="dxa"/>
          </w:tcPr>
          <w:p w:rsidR="005E7453" w:rsidRPr="004F6903" w:rsidRDefault="005E7453" w:rsidP="007A09D8">
            <w:pPr>
              <w:suppressAutoHyphens/>
              <w:spacing w:after="0" w:line="240" w:lineRule="auto"/>
              <w:rPr>
                <w:rFonts w:ascii="Times New Roman" w:hAnsi="Times New Roman"/>
                <w:color w:val="FF0000"/>
                <w:kern w:val="1"/>
                <w:sz w:val="20"/>
                <w:szCs w:val="20"/>
                <w:lang w:val="en-US"/>
              </w:rPr>
            </w:pPr>
          </w:p>
        </w:tc>
      </w:tr>
      <w:tr w:rsidR="005E7453" w:rsidRPr="004F6903" w:rsidTr="007A09D8">
        <w:tc>
          <w:tcPr>
            <w:tcW w:w="4853" w:type="dxa"/>
          </w:tcPr>
          <w:p w:rsidR="005E7453" w:rsidRPr="004F6903" w:rsidRDefault="005E7453" w:rsidP="007A09D8">
            <w:pPr>
              <w:shd w:val="clear" w:color="auto" w:fill="FFFFFF"/>
              <w:tabs>
                <w:tab w:val="left" w:pos="0"/>
                <w:tab w:val="num" w:pos="540"/>
              </w:tabs>
              <w:suppressAutoHyphens/>
              <w:spacing w:after="0" w:line="240" w:lineRule="auto"/>
              <w:rPr>
                <w:rFonts w:ascii="Times New Roman" w:hAnsi="Times New Roman"/>
                <w:kern w:val="1"/>
                <w:sz w:val="20"/>
                <w:szCs w:val="20"/>
              </w:rPr>
            </w:pPr>
            <w:r w:rsidRPr="004F6903">
              <w:rPr>
                <w:rFonts w:ascii="Times New Roman" w:hAnsi="Times New Roman"/>
                <w:kern w:val="1"/>
                <w:sz w:val="20"/>
                <w:szCs w:val="20"/>
              </w:rPr>
              <w:t>Ключевые слова: САНКЦИИ, ИНВЕСТОР, ИНВЕСТИЦИИ, КУРС ВАЛЮТ, ИНВЕСТИЦИОННЫЙ КЛИМАТ, ИНВЕСТИЦИОННАЯ ПРИВЛЕКАТЕЛЬНОСТЬ, ТЕНДЕНЦИИ, ВЛОЖЕНИЯ, ЭКОНОМИКА</w:t>
            </w:r>
          </w:p>
          <w:p w:rsidR="005E7453" w:rsidRPr="004F6903" w:rsidRDefault="005E7453" w:rsidP="007A09D8">
            <w:pPr>
              <w:shd w:val="clear" w:color="auto" w:fill="FFFFFF"/>
              <w:tabs>
                <w:tab w:val="left" w:pos="0"/>
                <w:tab w:val="num" w:pos="540"/>
              </w:tabs>
              <w:suppressAutoHyphens/>
              <w:spacing w:after="0" w:line="240" w:lineRule="auto"/>
              <w:rPr>
                <w:rFonts w:ascii="Times New Roman" w:hAnsi="Times New Roman"/>
                <w:kern w:val="1"/>
                <w:sz w:val="20"/>
                <w:szCs w:val="20"/>
              </w:rPr>
            </w:pPr>
          </w:p>
          <w:p w:rsidR="005E7453" w:rsidRPr="004F6903" w:rsidRDefault="005E7453" w:rsidP="007A09D8">
            <w:pPr>
              <w:shd w:val="clear" w:color="auto" w:fill="FFFFFF"/>
              <w:tabs>
                <w:tab w:val="left" w:pos="0"/>
                <w:tab w:val="num" w:pos="540"/>
              </w:tabs>
              <w:suppressAutoHyphens/>
              <w:spacing w:after="0" w:line="240" w:lineRule="auto"/>
              <w:rPr>
                <w:rFonts w:ascii="Times New Roman" w:hAnsi="Times New Roman"/>
                <w:b/>
                <w:kern w:val="1"/>
                <w:sz w:val="20"/>
                <w:szCs w:val="20"/>
                <w:lang w:val="en-US"/>
              </w:rPr>
            </w:pPr>
            <w:r w:rsidRPr="004F6903">
              <w:rPr>
                <w:rFonts w:ascii="Times New Roman" w:hAnsi="Times New Roman"/>
                <w:b/>
                <w:kern w:val="1"/>
                <w:sz w:val="20"/>
                <w:szCs w:val="20"/>
                <w:lang w:val="en-US"/>
              </w:rPr>
              <w:t xml:space="preserve">Doi: </w:t>
            </w:r>
            <w:r w:rsidRPr="004F6903">
              <w:rPr>
                <w:rFonts w:ascii="Times New Roman" w:hAnsi="Times New Roman"/>
                <w:b/>
                <w:sz w:val="20"/>
                <w:szCs w:val="20"/>
              </w:rPr>
              <w:t>10.21515/1990-4665-123-105</w:t>
            </w:r>
          </w:p>
        </w:tc>
        <w:tc>
          <w:tcPr>
            <w:tcW w:w="4433" w:type="dxa"/>
          </w:tcPr>
          <w:p w:rsidR="005E7453" w:rsidRPr="004F6903" w:rsidRDefault="005E7453" w:rsidP="007A09D8">
            <w:pPr>
              <w:suppressAutoHyphens/>
              <w:spacing w:after="0" w:line="240" w:lineRule="auto"/>
              <w:rPr>
                <w:rFonts w:ascii="Times New Roman" w:hAnsi="Times New Roman"/>
                <w:kern w:val="1"/>
                <w:sz w:val="20"/>
                <w:szCs w:val="20"/>
                <w:lang w:val="en-US"/>
              </w:rPr>
            </w:pPr>
            <w:r w:rsidRPr="004F6903">
              <w:rPr>
                <w:rFonts w:ascii="Times New Roman" w:hAnsi="Times New Roman"/>
                <w:kern w:val="1"/>
                <w:sz w:val="20"/>
                <w:szCs w:val="20"/>
                <w:lang w:val="en-US"/>
              </w:rPr>
              <w:t>Keywords: SANCTIONS, INVESTOR, INVESTMENTS, EXCHANGE RATE, INVESTMENT CLIMATE, INVESTMENT APPEAL, TENDENCIES, INVESTMENTS, ECONOMY</w:t>
            </w:r>
          </w:p>
        </w:tc>
      </w:tr>
    </w:tbl>
    <w:p w:rsidR="005E7453" w:rsidRPr="00BE0B05" w:rsidRDefault="005E7453" w:rsidP="00624DCE">
      <w:pPr>
        <w:pStyle w:val="NormalWeb"/>
        <w:shd w:val="clear" w:color="auto" w:fill="FFFFFF"/>
        <w:spacing w:before="0" w:beforeAutospacing="0" w:after="0" w:afterAutospacing="0" w:line="360" w:lineRule="auto"/>
        <w:jc w:val="both"/>
        <w:rPr>
          <w:color w:val="000000"/>
          <w:sz w:val="28"/>
          <w:szCs w:val="28"/>
          <w:lang w:val="en-US"/>
        </w:rPr>
      </w:pPr>
    </w:p>
    <w:p w:rsidR="005E7453" w:rsidRDefault="005E7453" w:rsidP="00A82812">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И</w:t>
      </w:r>
      <w:r w:rsidRPr="002F2F72">
        <w:rPr>
          <w:color w:val="000000"/>
          <w:sz w:val="28"/>
          <w:szCs w:val="28"/>
        </w:rPr>
        <w:t>ностранные инвестиции — это все виды вложений имущественных (денежных) и интеллектуальных ценностей иностранными инвесторами</w:t>
      </w:r>
      <w:r>
        <w:rPr>
          <w:color w:val="000000"/>
          <w:sz w:val="28"/>
          <w:szCs w:val="28"/>
        </w:rPr>
        <w:t>. Иностранные инвестиции являются главным инструментом развития м</w:t>
      </w:r>
      <w:r>
        <w:rPr>
          <w:color w:val="000000"/>
          <w:sz w:val="28"/>
          <w:szCs w:val="28"/>
        </w:rPr>
        <w:t>и</w:t>
      </w:r>
      <w:r>
        <w:rPr>
          <w:color w:val="000000"/>
          <w:sz w:val="28"/>
          <w:szCs w:val="28"/>
        </w:rPr>
        <w:t>ровой экономики</w:t>
      </w:r>
      <w:bookmarkStart w:id="0" w:name="_GoBack"/>
      <w:bookmarkEnd w:id="0"/>
      <w:r>
        <w:rPr>
          <w:color w:val="000000"/>
          <w:sz w:val="28"/>
          <w:szCs w:val="28"/>
        </w:rPr>
        <w:t xml:space="preserve"> и международных экономических отношений. В насто</w:t>
      </w:r>
      <w:r>
        <w:rPr>
          <w:color w:val="000000"/>
          <w:sz w:val="28"/>
          <w:szCs w:val="28"/>
        </w:rPr>
        <w:t>я</w:t>
      </w:r>
      <w:r>
        <w:rPr>
          <w:color w:val="000000"/>
          <w:sz w:val="28"/>
          <w:szCs w:val="28"/>
        </w:rPr>
        <w:t>щий момент времени потоки иностранных инвестиций значительно изм</w:t>
      </w:r>
      <w:r>
        <w:rPr>
          <w:color w:val="000000"/>
          <w:sz w:val="28"/>
          <w:szCs w:val="28"/>
        </w:rPr>
        <w:t>е</w:t>
      </w:r>
      <w:r>
        <w:rPr>
          <w:color w:val="000000"/>
          <w:sz w:val="28"/>
          <w:szCs w:val="28"/>
        </w:rPr>
        <w:t xml:space="preserve">нились как во всем мире, так и в России, что связано </w:t>
      </w:r>
      <w:r w:rsidRPr="004156A8">
        <w:rPr>
          <w:color w:val="000000"/>
          <w:sz w:val="28"/>
          <w:szCs w:val="28"/>
        </w:rPr>
        <w:t>со сложившейся с</w:t>
      </w:r>
      <w:r w:rsidRPr="004156A8">
        <w:rPr>
          <w:color w:val="000000"/>
          <w:sz w:val="28"/>
          <w:szCs w:val="28"/>
        </w:rPr>
        <w:t>и</w:t>
      </w:r>
      <w:r w:rsidRPr="004156A8">
        <w:rPr>
          <w:color w:val="000000"/>
          <w:sz w:val="28"/>
          <w:szCs w:val="28"/>
        </w:rPr>
        <w:t>туацией на политической арене</w:t>
      </w:r>
      <w:r>
        <w:rPr>
          <w:color w:val="000000"/>
          <w:sz w:val="28"/>
          <w:szCs w:val="28"/>
        </w:rPr>
        <w:t xml:space="preserve"> в 2014 году.</w:t>
      </w:r>
      <w:r w:rsidRPr="004156A8">
        <w:rPr>
          <w:color w:val="000000"/>
          <w:sz w:val="28"/>
          <w:szCs w:val="28"/>
        </w:rPr>
        <w:t xml:space="preserve"> России пришлось пережить не только огромное количество «западных» санкций, но и также стремител</w:t>
      </w:r>
      <w:r w:rsidRPr="004156A8">
        <w:rPr>
          <w:color w:val="000000"/>
          <w:sz w:val="28"/>
          <w:szCs w:val="28"/>
        </w:rPr>
        <w:t>ь</w:t>
      </w:r>
      <w:r w:rsidRPr="004156A8">
        <w:rPr>
          <w:color w:val="000000"/>
          <w:sz w:val="28"/>
          <w:szCs w:val="28"/>
        </w:rPr>
        <w:t>ное падение рубля</w:t>
      </w:r>
      <w:r>
        <w:rPr>
          <w:color w:val="000000"/>
          <w:sz w:val="28"/>
          <w:szCs w:val="28"/>
        </w:rPr>
        <w:t xml:space="preserve"> относительно иностранных валют. Для нашей страны этот </w:t>
      </w:r>
      <w:r w:rsidRPr="004156A8">
        <w:rPr>
          <w:color w:val="000000"/>
          <w:sz w:val="28"/>
          <w:szCs w:val="28"/>
        </w:rPr>
        <w:t>год стал весьма значимым, при этом не только в социальном, но и экономическом плане</w:t>
      </w:r>
      <w:r w:rsidRPr="00A96E22">
        <w:rPr>
          <w:color w:val="000000"/>
          <w:sz w:val="28"/>
          <w:szCs w:val="28"/>
        </w:rPr>
        <w:t xml:space="preserve"> </w:t>
      </w:r>
      <w:r>
        <w:rPr>
          <w:color w:val="000000"/>
          <w:sz w:val="28"/>
          <w:szCs w:val="28"/>
        </w:rPr>
        <w:t>[1</w:t>
      </w:r>
      <w:r w:rsidRPr="00DC66D8">
        <w:rPr>
          <w:color w:val="000000"/>
          <w:sz w:val="28"/>
          <w:szCs w:val="28"/>
        </w:rPr>
        <w:t>]</w:t>
      </w:r>
      <w:r w:rsidRPr="004156A8">
        <w:rPr>
          <w:color w:val="000000"/>
          <w:sz w:val="28"/>
          <w:szCs w:val="28"/>
        </w:rPr>
        <w:t>.</w:t>
      </w:r>
    </w:p>
    <w:p w:rsidR="005E7453" w:rsidRDefault="005E7453" w:rsidP="00A82812">
      <w:pPr>
        <w:pStyle w:val="NormalWeb"/>
        <w:shd w:val="clear" w:color="auto" w:fill="FFFFFF"/>
        <w:spacing w:before="0" w:beforeAutospacing="0" w:after="0" w:afterAutospacing="0" w:line="360" w:lineRule="auto"/>
        <w:ind w:firstLine="709"/>
        <w:jc w:val="both"/>
        <w:rPr>
          <w:color w:val="000000"/>
          <w:sz w:val="28"/>
          <w:szCs w:val="28"/>
        </w:rPr>
      </w:pPr>
      <w:r w:rsidRPr="004156A8">
        <w:rPr>
          <w:color w:val="000000"/>
          <w:sz w:val="28"/>
          <w:szCs w:val="28"/>
        </w:rPr>
        <w:t>На данный момент времени отечественная экономика находится в состоянии дисбаланса. Страна нуждается в инвестициях со стороны других государств. Иностранный капитал, который привлекается в национальную экономику, приносит положительный эффект на экономический рост, п</w:t>
      </w:r>
      <w:r w:rsidRPr="004156A8">
        <w:rPr>
          <w:color w:val="000000"/>
          <w:sz w:val="28"/>
          <w:szCs w:val="28"/>
        </w:rPr>
        <w:t>о</w:t>
      </w:r>
      <w:r w:rsidRPr="004156A8">
        <w:rPr>
          <w:color w:val="000000"/>
          <w:sz w:val="28"/>
          <w:szCs w:val="28"/>
        </w:rPr>
        <w:t>могает внедряться в мировую экономику. Но в тоже время, использование зарубежных инвестиций ставит страну в некую зависимость, вызывает рост внешнего долга</w:t>
      </w:r>
      <w:r>
        <w:rPr>
          <w:color w:val="000000"/>
          <w:sz w:val="28"/>
          <w:szCs w:val="28"/>
        </w:rPr>
        <w:t>, что является негативным моментом [3</w:t>
      </w:r>
      <w:r w:rsidRPr="00DC66D8">
        <w:rPr>
          <w:color w:val="000000"/>
          <w:sz w:val="28"/>
          <w:szCs w:val="28"/>
        </w:rPr>
        <w:t>]</w:t>
      </w:r>
      <w:r w:rsidRPr="004156A8">
        <w:rPr>
          <w:color w:val="000000"/>
          <w:sz w:val="28"/>
          <w:szCs w:val="28"/>
        </w:rPr>
        <w:t xml:space="preserve">. </w:t>
      </w:r>
    </w:p>
    <w:p w:rsidR="005E7453" w:rsidRDefault="005E7453" w:rsidP="00A82812">
      <w:pPr>
        <w:pStyle w:val="NormalWeb"/>
        <w:shd w:val="clear" w:color="auto" w:fill="FFFFFF"/>
        <w:spacing w:before="0" w:beforeAutospacing="0" w:after="0" w:afterAutospacing="0" w:line="360" w:lineRule="auto"/>
        <w:ind w:firstLine="709"/>
        <w:jc w:val="both"/>
        <w:rPr>
          <w:color w:val="000000"/>
          <w:sz w:val="28"/>
          <w:szCs w:val="28"/>
        </w:rPr>
      </w:pPr>
      <w:r w:rsidRPr="006630FB">
        <w:rPr>
          <w:color w:val="000000"/>
          <w:sz w:val="28"/>
          <w:szCs w:val="28"/>
        </w:rPr>
        <w:t>По мнению специалистов, преоблад</w:t>
      </w:r>
      <w:r>
        <w:rPr>
          <w:color w:val="000000"/>
          <w:sz w:val="28"/>
          <w:szCs w:val="28"/>
        </w:rPr>
        <w:t>ающая доля инвестиционных п</w:t>
      </w:r>
      <w:r>
        <w:rPr>
          <w:color w:val="000000"/>
          <w:sz w:val="28"/>
          <w:szCs w:val="28"/>
        </w:rPr>
        <w:t>о</w:t>
      </w:r>
      <w:r>
        <w:rPr>
          <w:color w:val="000000"/>
          <w:sz w:val="28"/>
          <w:szCs w:val="28"/>
        </w:rPr>
        <w:t>токов приходится на высокоразвитые страны, что является временным я</w:t>
      </w:r>
      <w:r>
        <w:rPr>
          <w:color w:val="000000"/>
          <w:sz w:val="28"/>
          <w:szCs w:val="28"/>
        </w:rPr>
        <w:t>в</w:t>
      </w:r>
      <w:r>
        <w:rPr>
          <w:color w:val="000000"/>
          <w:sz w:val="28"/>
          <w:szCs w:val="28"/>
        </w:rPr>
        <w:t xml:space="preserve">лением. В </w:t>
      </w:r>
      <w:r w:rsidRPr="006630FB">
        <w:rPr>
          <w:color w:val="000000"/>
          <w:sz w:val="28"/>
          <w:szCs w:val="28"/>
        </w:rPr>
        <w:t>будущем ос</w:t>
      </w:r>
      <w:r>
        <w:rPr>
          <w:color w:val="000000"/>
          <w:sz w:val="28"/>
          <w:szCs w:val="28"/>
        </w:rPr>
        <w:t>новными сферами привлечения иностранных</w:t>
      </w:r>
      <w:r w:rsidRPr="006630FB">
        <w:rPr>
          <w:color w:val="000000"/>
          <w:sz w:val="28"/>
          <w:szCs w:val="28"/>
        </w:rPr>
        <w:t xml:space="preserve"> инв</w:t>
      </w:r>
      <w:r w:rsidRPr="006630FB">
        <w:rPr>
          <w:color w:val="000000"/>
          <w:sz w:val="28"/>
          <w:szCs w:val="28"/>
        </w:rPr>
        <w:t>е</w:t>
      </w:r>
      <w:r w:rsidRPr="006630FB">
        <w:rPr>
          <w:color w:val="000000"/>
          <w:sz w:val="28"/>
          <w:szCs w:val="28"/>
        </w:rPr>
        <w:t>стиций останутся финансово-банковский сектор, сфера услуг, прежде вс</w:t>
      </w:r>
      <w:r w:rsidRPr="006630FB">
        <w:rPr>
          <w:color w:val="000000"/>
          <w:sz w:val="28"/>
          <w:szCs w:val="28"/>
        </w:rPr>
        <w:t>е</w:t>
      </w:r>
      <w:r w:rsidRPr="006630FB">
        <w:rPr>
          <w:color w:val="000000"/>
          <w:sz w:val="28"/>
          <w:szCs w:val="28"/>
        </w:rPr>
        <w:t>го информационных, электронная промышленность,</w:t>
      </w:r>
      <w:r>
        <w:rPr>
          <w:color w:val="000000"/>
          <w:sz w:val="28"/>
          <w:szCs w:val="28"/>
        </w:rPr>
        <w:t xml:space="preserve"> </w:t>
      </w:r>
      <w:r w:rsidRPr="006630FB">
        <w:rPr>
          <w:color w:val="000000"/>
          <w:sz w:val="28"/>
          <w:szCs w:val="28"/>
        </w:rPr>
        <w:t>биотехнология,</w:t>
      </w:r>
      <w:r>
        <w:rPr>
          <w:color w:val="000000"/>
          <w:sz w:val="28"/>
          <w:szCs w:val="28"/>
        </w:rPr>
        <w:t xml:space="preserve"> </w:t>
      </w:r>
      <w:r w:rsidRPr="006630FB">
        <w:rPr>
          <w:color w:val="000000"/>
          <w:sz w:val="28"/>
          <w:szCs w:val="28"/>
        </w:rPr>
        <w:t>фа</w:t>
      </w:r>
      <w:r w:rsidRPr="006630FB">
        <w:rPr>
          <w:color w:val="000000"/>
          <w:sz w:val="28"/>
          <w:szCs w:val="28"/>
        </w:rPr>
        <w:t>р</w:t>
      </w:r>
      <w:r w:rsidRPr="006630FB">
        <w:rPr>
          <w:color w:val="000000"/>
          <w:sz w:val="28"/>
          <w:szCs w:val="28"/>
        </w:rPr>
        <w:t>мацевтика, науко- и тех</w:t>
      </w:r>
      <w:r>
        <w:rPr>
          <w:color w:val="000000"/>
          <w:sz w:val="28"/>
          <w:szCs w:val="28"/>
        </w:rPr>
        <w:t>ноемкое машиностроение. В не</w:t>
      </w:r>
      <w:r w:rsidRPr="006630FB">
        <w:rPr>
          <w:color w:val="000000"/>
          <w:sz w:val="28"/>
          <w:szCs w:val="28"/>
        </w:rPr>
        <w:t>развитых регионах мира сохранят свою привлекательность такие от</w:t>
      </w:r>
      <w:r>
        <w:rPr>
          <w:color w:val="000000"/>
          <w:sz w:val="28"/>
          <w:szCs w:val="28"/>
        </w:rPr>
        <w:t>расли, как нефте- и газ</w:t>
      </w:r>
      <w:r>
        <w:rPr>
          <w:color w:val="000000"/>
          <w:sz w:val="28"/>
          <w:szCs w:val="28"/>
        </w:rPr>
        <w:t>о</w:t>
      </w:r>
      <w:r>
        <w:rPr>
          <w:color w:val="000000"/>
          <w:sz w:val="28"/>
          <w:szCs w:val="28"/>
        </w:rPr>
        <w:t>добыча, зарождающиеся секторы машиностороения</w:t>
      </w:r>
      <w:r w:rsidRPr="006630FB">
        <w:rPr>
          <w:color w:val="000000"/>
          <w:sz w:val="28"/>
          <w:szCs w:val="28"/>
        </w:rPr>
        <w:t>, а также отдельные подотрасли агра</w:t>
      </w:r>
      <w:r>
        <w:rPr>
          <w:color w:val="000000"/>
          <w:sz w:val="28"/>
          <w:szCs w:val="28"/>
        </w:rPr>
        <w:t>рно-промышленного комплекса</w:t>
      </w:r>
      <w:r w:rsidRPr="006630FB">
        <w:rPr>
          <w:color w:val="000000"/>
          <w:sz w:val="28"/>
          <w:szCs w:val="28"/>
        </w:rPr>
        <w:t>.</w:t>
      </w:r>
    </w:p>
    <w:p w:rsidR="005E7453" w:rsidRDefault="005E7453" w:rsidP="00A82812">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Что касается России на сегодняшний день в</w:t>
      </w:r>
      <w:r w:rsidRPr="006630FB">
        <w:rPr>
          <w:color w:val="000000"/>
          <w:sz w:val="28"/>
          <w:szCs w:val="28"/>
        </w:rPr>
        <w:t>опрос об необхо</w:t>
      </w:r>
      <w:r>
        <w:rPr>
          <w:color w:val="000000"/>
          <w:sz w:val="28"/>
          <w:szCs w:val="28"/>
        </w:rPr>
        <w:t>димости иностранных инвестиций является актуальным. На уровне правительства и глав иностранных государств обсуждается создание условий для инвест</w:t>
      </w:r>
      <w:r>
        <w:rPr>
          <w:color w:val="000000"/>
          <w:sz w:val="28"/>
          <w:szCs w:val="28"/>
        </w:rPr>
        <w:t>и</w:t>
      </w:r>
      <w:r>
        <w:rPr>
          <w:color w:val="000000"/>
          <w:sz w:val="28"/>
          <w:szCs w:val="28"/>
        </w:rPr>
        <w:t xml:space="preserve">ций и </w:t>
      </w:r>
      <w:r w:rsidRPr="006630FB">
        <w:rPr>
          <w:color w:val="000000"/>
          <w:sz w:val="28"/>
          <w:szCs w:val="28"/>
        </w:rPr>
        <w:t>обеспечение благопр</w:t>
      </w:r>
      <w:r>
        <w:rPr>
          <w:color w:val="000000"/>
          <w:sz w:val="28"/>
          <w:szCs w:val="28"/>
        </w:rPr>
        <w:t xml:space="preserve">иятного инвестиционного климата. </w:t>
      </w:r>
      <w:r w:rsidRPr="006630FB">
        <w:rPr>
          <w:color w:val="000000"/>
          <w:sz w:val="28"/>
          <w:szCs w:val="28"/>
        </w:rPr>
        <w:t xml:space="preserve">Российская Федерация заинтересована в иностранных инвестициях и </w:t>
      </w:r>
      <w:r>
        <w:rPr>
          <w:color w:val="000000"/>
          <w:sz w:val="28"/>
          <w:szCs w:val="28"/>
        </w:rPr>
        <w:t>проводит рефо</w:t>
      </w:r>
      <w:r>
        <w:rPr>
          <w:color w:val="000000"/>
          <w:sz w:val="28"/>
          <w:szCs w:val="28"/>
        </w:rPr>
        <w:t>р</w:t>
      </w:r>
      <w:r>
        <w:rPr>
          <w:color w:val="000000"/>
          <w:sz w:val="28"/>
          <w:szCs w:val="28"/>
        </w:rPr>
        <w:t xml:space="preserve">мы по усовершенствованию </w:t>
      </w:r>
      <w:r w:rsidRPr="006630FB">
        <w:rPr>
          <w:color w:val="000000"/>
          <w:sz w:val="28"/>
          <w:szCs w:val="28"/>
        </w:rPr>
        <w:t>инвестиционного</w:t>
      </w:r>
      <w:r>
        <w:rPr>
          <w:color w:val="000000"/>
          <w:sz w:val="28"/>
          <w:szCs w:val="28"/>
        </w:rPr>
        <w:t xml:space="preserve"> климата в стране, что явл</w:t>
      </w:r>
      <w:r>
        <w:rPr>
          <w:color w:val="000000"/>
          <w:sz w:val="28"/>
          <w:szCs w:val="28"/>
        </w:rPr>
        <w:t>я</w:t>
      </w:r>
      <w:r>
        <w:rPr>
          <w:color w:val="000000"/>
          <w:sz w:val="28"/>
          <w:szCs w:val="28"/>
        </w:rPr>
        <w:t>ется наиболее целесообразным с усложнением геополитической ситуации на международной арене в связи с ведением санкций.</w:t>
      </w:r>
    </w:p>
    <w:p w:rsidR="005E7453" w:rsidRDefault="005E7453" w:rsidP="00A82812">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В настоящее время п</w:t>
      </w:r>
      <w:r w:rsidRPr="00A76292">
        <w:rPr>
          <w:color w:val="000000"/>
          <w:sz w:val="28"/>
          <w:szCs w:val="28"/>
        </w:rPr>
        <w:t>оток мировых инвестиций сократился, так как закончился тренд слияний и поглощений крупных корпораций, а также из-за падения цен на ресурсы и высокой волатильности курсов валют. Нег</w:t>
      </w:r>
      <w:r w:rsidRPr="00A76292">
        <w:rPr>
          <w:color w:val="000000"/>
          <w:sz w:val="28"/>
          <w:szCs w:val="28"/>
        </w:rPr>
        <w:t>а</w:t>
      </w:r>
      <w:r w:rsidRPr="00A76292">
        <w:rPr>
          <w:color w:val="000000"/>
          <w:sz w:val="28"/>
          <w:szCs w:val="28"/>
        </w:rPr>
        <w:t>тивно влияют на ситуацию и повышенные геополитические риски. В Ро</w:t>
      </w:r>
      <w:r w:rsidRPr="00A76292">
        <w:rPr>
          <w:color w:val="000000"/>
          <w:sz w:val="28"/>
          <w:szCs w:val="28"/>
        </w:rPr>
        <w:t>с</w:t>
      </w:r>
      <w:r w:rsidRPr="00A76292">
        <w:rPr>
          <w:color w:val="000000"/>
          <w:sz w:val="28"/>
          <w:szCs w:val="28"/>
        </w:rPr>
        <w:t>сии экономическая ситуация не стабилизируется, следовательно, в бл</w:t>
      </w:r>
      <w:r w:rsidRPr="00A76292">
        <w:rPr>
          <w:color w:val="000000"/>
          <w:sz w:val="28"/>
          <w:szCs w:val="28"/>
        </w:rPr>
        <w:t>и</w:t>
      </w:r>
      <w:r w:rsidRPr="00A76292">
        <w:rPr>
          <w:color w:val="000000"/>
          <w:sz w:val="28"/>
          <w:szCs w:val="28"/>
        </w:rPr>
        <w:t>жайшее время страна не будет привлекательна для иностранных инвест</w:t>
      </w:r>
      <w:r w:rsidRPr="00A76292">
        <w:rPr>
          <w:color w:val="000000"/>
          <w:sz w:val="28"/>
          <w:szCs w:val="28"/>
        </w:rPr>
        <w:t>о</w:t>
      </w:r>
      <w:r w:rsidRPr="00A76292">
        <w:rPr>
          <w:color w:val="000000"/>
          <w:sz w:val="28"/>
          <w:szCs w:val="28"/>
        </w:rPr>
        <w:t>ров. Будет наблюдаться дальнейший отток капитала и сокращение инв</w:t>
      </w:r>
      <w:r w:rsidRPr="00A76292">
        <w:rPr>
          <w:color w:val="000000"/>
          <w:sz w:val="28"/>
          <w:szCs w:val="28"/>
        </w:rPr>
        <w:t>е</w:t>
      </w:r>
      <w:r w:rsidRPr="00A76292">
        <w:rPr>
          <w:color w:val="000000"/>
          <w:sz w:val="28"/>
          <w:szCs w:val="28"/>
        </w:rPr>
        <w:t>стиций, в таких условиях значительно снизится объем новых проектов, а действующие компании будут перекладывать нагрузку на потребителей – экономить на ресурсах и заработной плате, повышать цены.</w:t>
      </w:r>
    </w:p>
    <w:p w:rsidR="005E7453" w:rsidRPr="00A76292" w:rsidRDefault="005E7453" w:rsidP="00A82812">
      <w:pPr>
        <w:pStyle w:val="NormalWeb"/>
        <w:shd w:val="clear" w:color="auto" w:fill="FFFFFF"/>
        <w:spacing w:before="0" w:beforeAutospacing="0" w:after="0" w:afterAutospacing="0" w:line="360" w:lineRule="auto"/>
        <w:ind w:firstLine="709"/>
        <w:jc w:val="both"/>
        <w:rPr>
          <w:color w:val="000000"/>
          <w:sz w:val="28"/>
          <w:szCs w:val="28"/>
        </w:rPr>
      </w:pPr>
      <w:r w:rsidRPr="00652775">
        <w:rPr>
          <w:color w:val="000000"/>
          <w:sz w:val="28"/>
          <w:szCs w:val="28"/>
        </w:rPr>
        <w:t>Целью данной статьи является</w:t>
      </w:r>
      <w:r>
        <w:rPr>
          <w:color w:val="000000"/>
          <w:sz w:val="28"/>
          <w:szCs w:val="28"/>
        </w:rPr>
        <w:t xml:space="preserve"> </w:t>
      </w:r>
      <w:r w:rsidRPr="00652775">
        <w:rPr>
          <w:color w:val="000000"/>
          <w:sz w:val="28"/>
          <w:szCs w:val="28"/>
        </w:rPr>
        <w:t>про</w:t>
      </w:r>
      <w:r>
        <w:rPr>
          <w:color w:val="000000"/>
          <w:sz w:val="28"/>
          <w:szCs w:val="28"/>
        </w:rPr>
        <w:t>ведение</w:t>
      </w:r>
      <w:r w:rsidRPr="00A76292">
        <w:rPr>
          <w:color w:val="000000"/>
          <w:sz w:val="28"/>
          <w:szCs w:val="28"/>
        </w:rPr>
        <w:t xml:space="preserve"> системн</w:t>
      </w:r>
      <w:r>
        <w:rPr>
          <w:color w:val="000000"/>
          <w:sz w:val="28"/>
          <w:szCs w:val="28"/>
        </w:rPr>
        <w:t>ого</w:t>
      </w:r>
      <w:r w:rsidRPr="00A76292">
        <w:rPr>
          <w:color w:val="000000"/>
          <w:sz w:val="28"/>
          <w:szCs w:val="28"/>
        </w:rPr>
        <w:t xml:space="preserve"> анализ</w:t>
      </w:r>
      <w:r>
        <w:rPr>
          <w:color w:val="000000"/>
          <w:sz w:val="28"/>
          <w:szCs w:val="28"/>
        </w:rPr>
        <w:t>а пе</w:t>
      </w:r>
      <w:r>
        <w:rPr>
          <w:color w:val="000000"/>
          <w:sz w:val="28"/>
          <w:szCs w:val="28"/>
        </w:rPr>
        <w:t>р</w:t>
      </w:r>
      <w:r>
        <w:rPr>
          <w:color w:val="000000"/>
          <w:sz w:val="28"/>
          <w:szCs w:val="28"/>
        </w:rPr>
        <w:t>спектив и тенденций</w:t>
      </w:r>
      <w:r w:rsidRPr="00A76292">
        <w:rPr>
          <w:color w:val="000000"/>
          <w:sz w:val="28"/>
          <w:szCs w:val="28"/>
        </w:rPr>
        <w:t xml:space="preserve"> развития </w:t>
      </w:r>
      <w:r>
        <w:rPr>
          <w:color w:val="000000"/>
          <w:sz w:val="28"/>
          <w:szCs w:val="28"/>
        </w:rPr>
        <w:t>мирового рынка инвестиций</w:t>
      </w:r>
      <w:r w:rsidRPr="00A76292">
        <w:rPr>
          <w:color w:val="000000"/>
          <w:sz w:val="28"/>
          <w:szCs w:val="28"/>
        </w:rPr>
        <w:t xml:space="preserve"> в условиях циклических колебаний мировой экономики, а именно в условиях </w:t>
      </w:r>
      <w:r>
        <w:rPr>
          <w:color w:val="000000"/>
          <w:sz w:val="28"/>
          <w:szCs w:val="28"/>
        </w:rPr>
        <w:t>введ</w:t>
      </w:r>
      <w:r>
        <w:rPr>
          <w:color w:val="000000"/>
          <w:sz w:val="28"/>
          <w:szCs w:val="28"/>
        </w:rPr>
        <w:t>е</w:t>
      </w:r>
      <w:r>
        <w:rPr>
          <w:color w:val="000000"/>
          <w:sz w:val="28"/>
          <w:szCs w:val="28"/>
        </w:rPr>
        <w:t>ния санкций и высокой волатильности курсов валют.</w:t>
      </w:r>
    </w:p>
    <w:p w:rsidR="005E7453" w:rsidRPr="001D7CEE" w:rsidRDefault="005E7453" w:rsidP="00A82812">
      <w:pPr>
        <w:pStyle w:val="NormalWeb"/>
        <w:shd w:val="clear" w:color="auto" w:fill="FFFFFF"/>
        <w:spacing w:before="0" w:beforeAutospacing="0" w:after="0" w:afterAutospacing="0" w:line="360" w:lineRule="auto"/>
        <w:ind w:firstLine="709"/>
        <w:jc w:val="both"/>
        <w:rPr>
          <w:color w:val="000000"/>
          <w:sz w:val="28"/>
          <w:szCs w:val="28"/>
        </w:rPr>
      </w:pPr>
      <w:r w:rsidRPr="008B39D7">
        <w:rPr>
          <w:color w:val="000000"/>
          <w:sz w:val="28"/>
          <w:szCs w:val="28"/>
        </w:rPr>
        <w:t>После введения санкций США и Европы в 2014 году, а также ухода с отечественного рынка крупных зарубежных компаний,</w:t>
      </w:r>
      <w:r w:rsidRPr="008B39D7">
        <w:rPr>
          <w:sz w:val="28"/>
          <w:szCs w:val="28"/>
        </w:rPr>
        <w:t xml:space="preserve"> начался </w:t>
      </w:r>
      <w:r w:rsidRPr="008B39D7">
        <w:rPr>
          <w:color w:val="000000"/>
          <w:sz w:val="28"/>
          <w:szCs w:val="28"/>
        </w:rPr>
        <w:t>отток ин</w:t>
      </w:r>
      <w:r w:rsidRPr="008B39D7">
        <w:rPr>
          <w:color w:val="000000"/>
          <w:sz w:val="28"/>
          <w:szCs w:val="28"/>
        </w:rPr>
        <w:t>о</w:t>
      </w:r>
      <w:r w:rsidRPr="008B39D7">
        <w:rPr>
          <w:color w:val="000000"/>
          <w:sz w:val="28"/>
          <w:szCs w:val="28"/>
        </w:rPr>
        <w:t>странных инвестиций из России. В 2015 году данная тенденция только усилилась, в условиях низкого курса рубля и падения цен на нефть, а та</w:t>
      </w:r>
      <w:r w:rsidRPr="008B39D7">
        <w:rPr>
          <w:color w:val="000000"/>
          <w:sz w:val="28"/>
          <w:szCs w:val="28"/>
        </w:rPr>
        <w:t>к</w:t>
      </w:r>
      <w:r w:rsidRPr="008B39D7">
        <w:rPr>
          <w:color w:val="000000"/>
          <w:sz w:val="28"/>
          <w:szCs w:val="28"/>
        </w:rPr>
        <w:t>же дальнейшего ухудшения международных отношений значительно с</w:t>
      </w:r>
      <w:r w:rsidRPr="008B39D7">
        <w:rPr>
          <w:color w:val="000000"/>
          <w:sz w:val="28"/>
          <w:szCs w:val="28"/>
        </w:rPr>
        <w:t>о</w:t>
      </w:r>
      <w:r w:rsidRPr="008B39D7">
        <w:rPr>
          <w:color w:val="000000"/>
          <w:sz w:val="28"/>
          <w:szCs w:val="28"/>
        </w:rPr>
        <w:t>кратилось количество иностранных инвесторов</w:t>
      </w:r>
      <w:r w:rsidRPr="00A96E22">
        <w:rPr>
          <w:color w:val="000000"/>
          <w:sz w:val="28"/>
          <w:szCs w:val="28"/>
        </w:rPr>
        <w:t xml:space="preserve"> </w:t>
      </w:r>
      <w:r>
        <w:rPr>
          <w:color w:val="000000"/>
          <w:sz w:val="28"/>
          <w:szCs w:val="28"/>
        </w:rPr>
        <w:t>[7</w:t>
      </w:r>
      <w:r w:rsidRPr="00D947F1">
        <w:rPr>
          <w:color w:val="000000"/>
          <w:sz w:val="28"/>
          <w:szCs w:val="28"/>
        </w:rPr>
        <w:t>]</w:t>
      </w:r>
      <w:r w:rsidRPr="008B39D7">
        <w:rPr>
          <w:color w:val="000000"/>
          <w:sz w:val="28"/>
          <w:szCs w:val="28"/>
        </w:rPr>
        <w:t xml:space="preserve">. </w:t>
      </w:r>
    </w:p>
    <w:p w:rsidR="005E7453" w:rsidRDefault="005E7453" w:rsidP="00A82812">
      <w:pPr>
        <w:pStyle w:val="NormalWeb"/>
        <w:shd w:val="clear" w:color="auto" w:fill="FFFFFF"/>
        <w:spacing w:before="0" w:beforeAutospacing="0" w:after="0" w:afterAutospacing="0" w:line="360" w:lineRule="auto"/>
        <w:ind w:firstLine="709"/>
        <w:jc w:val="both"/>
        <w:rPr>
          <w:color w:val="000000"/>
          <w:sz w:val="28"/>
          <w:szCs w:val="28"/>
        </w:rPr>
      </w:pPr>
      <w:r w:rsidRPr="008B39D7">
        <w:rPr>
          <w:color w:val="000000"/>
          <w:sz w:val="28"/>
          <w:szCs w:val="28"/>
        </w:rPr>
        <w:t>Санкции оказали влияние не только на российскую экономику, но и на мир в целом, изменения произошли и в мировом объёме инвестиций, что продемонстрировано на рисунке 1.</w:t>
      </w:r>
    </w:p>
    <w:p w:rsidR="005E7453" w:rsidRPr="008B39D7" w:rsidRDefault="005E7453" w:rsidP="00A82812">
      <w:pPr>
        <w:pStyle w:val="NormalWeb"/>
        <w:shd w:val="clear" w:color="auto" w:fill="FFFFFF"/>
        <w:spacing w:before="0" w:beforeAutospacing="0" w:after="0" w:afterAutospacing="0" w:line="360" w:lineRule="auto"/>
        <w:jc w:val="center"/>
        <w:rPr>
          <w:color w:val="000000"/>
          <w:sz w:val="28"/>
          <w:szCs w:val="28"/>
        </w:rPr>
      </w:pPr>
      <w:r w:rsidRPr="009D0151">
        <w:rPr>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 o:spid="_x0000_i1025" type="#_x0000_t75" style="width:6in;height:339.75pt;visibility:visible">
            <v:imagedata r:id="rId9" o:title=""/>
          </v:shape>
        </w:pict>
      </w:r>
    </w:p>
    <w:p w:rsidR="005E7453" w:rsidRPr="00A96E22" w:rsidRDefault="005E7453" w:rsidP="00652775">
      <w:pPr>
        <w:pStyle w:val="NormalWeb"/>
        <w:shd w:val="clear" w:color="auto" w:fill="FFFFFF"/>
        <w:spacing w:before="0" w:beforeAutospacing="0" w:after="0" w:afterAutospacing="0" w:line="360" w:lineRule="auto"/>
        <w:ind w:firstLine="709"/>
        <w:jc w:val="center"/>
        <w:rPr>
          <w:color w:val="000000"/>
          <w:sz w:val="28"/>
          <w:szCs w:val="28"/>
        </w:rPr>
      </w:pPr>
      <w:r w:rsidRPr="008B39D7">
        <w:rPr>
          <w:color w:val="000000"/>
          <w:sz w:val="28"/>
          <w:szCs w:val="28"/>
        </w:rPr>
        <w:t>Рисунок 1- Мировой объём инвестиций в 1995-2015гг. по группам стран, млрд дол</w:t>
      </w:r>
      <w:r w:rsidRPr="00A96E22">
        <w:rPr>
          <w:color w:val="000000"/>
          <w:sz w:val="28"/>
          <w:szCs w:val="28"/>
        </w:rPr>
        <w:t>.</w:t>
      </w:r>
    </w:p>
    <w:p w:rsidR="005E7453" w:rsidRDefault="005E7453" w:rsidP="008703A3">
      <w:pPr>
        <w:pStyle w:val="NormalWeb"/>
        <w:shd w:val="clear" w:color="auto" w:fill="FFFFFF"/>
        <w:spacing w:before="0" w:beforeAutospacing="0" w:after="0" w:afterAutospacing="0" w:line="360" w:lineRule="auto"/>
        <w:ind w:firstLine="709"/>
        <w:jc w:val="both"/>
        <w:rPr>
          <w:color w:val="000000"/>
          <w:sz w:val="28"/>
          <w:szCs w:val="28"/>
        </w:rPr>
      </w:pPr>
    </w:p>
    <w:p w:rsidR="005E7453" w:rsidRDefault="005E7453" w:rsidP="00652775">
      <w:pPr>
        <w:pStyle w:val="NormalWeb"/>
        <w:shd w:val="clear" w:color="auto" w:fill="FFFFFF"/>
        <w:spacing w:before="0" w:beforeAutospacing="0" w:after="0" w:afterAutospacing="0" w:line="360" w:lineRule="auto"/>
        <w:ind w:firstLine="709"/>
        <w:jc w:val="both"/>
        <w:rPr>
          <w:color w:val="000000"/>
          <w:sz w:val="28"/>
          <w:szCs w:val="28"/>
        </w:rPr>
      </w:pPr>
      <w:r w:rsidRPr="00A82812">
        <w:rPr>
          <w:color w:val="000000"/>
          <w:sz w:val="28"/>
          <w:szCs w:val="28"/>
        </w:rPr>
        <w:t xml:space="preserve">Исходя из </w:t>
      </w:r>
      <w:r>
        <w:rPr>
          <w:color w:val="000000"/>
          <w:sz w:val="28"/>
          <w:szCs w:val="28"/>
        </w:rPr>
        <w:t xml:space="preserve">данного </w:t>
      </w:r>
      <w:r w:rsidRPr="00A82812">
        <w:rPr>
          <w:color w:val="000000"/>
          <w:sz w:val="28"/>
          <w:szCs w:val="28"/>
        </w:rPr>
        <w:t>рисунка, можно сделать вывод о том, что в 2015 году мировой объем инвестиций увеличился на 36% до 1,7 трлн долларов.  По данным ЮНКТАД, рост инвестиционной активности был вызван ск</w:t>
      </w:r>
      <w:r w:rsidRPr="00A82812">
        <w:rPr>
          <w:color w:val="000000"/>
          <w:sz w:val="28"/>
          <w:szCs w:val="28"/>
        </w:rPr>
        <w:t>о</w:t>
      </w:r>
      <w:r w:rsidRPr="00A82812">
        <w:rPr>
          <w:color w:val="000000"/>
          <w:sz w:val="28"/>
          <w:szCs w:val="28"/>
        </w:rPr>
        <w:t>рее трансграничными слияниями и поглощениями, он подразумевал дв</w:t>
      </w:r>
      <w:r w:rsidRPr="00A82812">
        <w:rPr>
          <w:color w:val="000000"/>
          <w:sz w:val="28"/>
          <w:szCs w:val="28"/>
        </w:rPr>
        <w:t>и</w:t>
      </w:r>
      <w:r w:rsidRPr="00A82812">
        <w:rPr>
          <w:color w:val="000000"/>
          <w:sz w:val="28"/>
          <w:szCs w:val="28"/>
        </w:rPr>
        <w:t>жение финансовых ресурсов, а не производственных активов. Значительно изменилась структура иностранных инвестиций, теперь их основными п</w:t>
      </w:r>
      <w:r w:rsidRPr="00A82812">
        <w:rPr>
          <w:color w:val="000000"/>
          <w:sz w:val="28"/>
          <w:szCs w:val="28"/>
        </w:rPr>
        <w:t>о</w:t>
      </w:r>
      <w:r w:rsidRPr="00A82812">
        <w:rPr>
          <w:color w:val="000000"/>
          <w:sz w:val="28"/>
          <w:szCs w:val="28"/>
        </w:rPr>
        <w:t>лучателями стали развитые страны. На данный период 55% от общего об</w:t>
      </w:r>
      <w:r w:rsidRPr="00A82812">
        <w:rPr>
          <w:color w:val="000000"/>
          <w:sz w:val="28"/>
          <w:szCs w:val="28"/>
        </w:rPr>
        <w:t>ъ</w:t>
      </w:r>
      <w:r w:rsidRPr="00A82812">
        <w:rPr>
          <w:color w:val="000000"/>
          <w:sz w:val="28"/>
          <w:szCs w:val="28"/>
        </w:rPr>
        <w:t>ема мировых инвестиций приходится на развитые страны. Годовой пр</w:t>
      </w:r>
      <w:r w:rsidRPr="00A82812">
        <w:rPr>
          <w:color w:val="000000"/>
          <w:sz w:val="28"/>
          <w:szCs w:val="28"/>
        </w:rPr>
        <w:t>и</w:t>
      </w:r>
      <w:r w:rsidRPr="00A82812">
        <w:rPr>
          <w:color w:val="000000"/>
          <w:sz w:val="28"/>
          <w:szCs w:val="28"/>
        </w:rPr>
        <w:t>рост составил свыше 90%. После низкого уровня в 2014 году, инвестиции в Европейский союз и США увеличились в 4 раза. Главную роль в этом сы</w:t>
      </w:r>
      <w:r w:rsidRPr="00A82812">
        <w:rPr>
          <w:color w:val="000000"/>
          <w:sz w:val="28"/>
          <w:szCs w:val="28"/>
        </w:rPr>
        <w:t>г</w:t>
      </w:r>
      <w:r w:rsidRPr="00A82812">
        <w:rPr>
          <w:color w:val="000000"/>
          <w:sz w:val="28"/>
          <w:szCs w:val="28"/>
        </w:rPr>
        <w:t>рали: рост курса доллара по отношению к другим валютам на фоне сниж</w:t>
      </w:r>
      <w:r w:rsidRPr="00A82812">
        <w:rPr>
          <w:color w:val="000000"/>
          <w:sz w:val="28"/>
          <w:szCs w:val="28"/>
        </w:rPr>
        <w:t>е</w:t>
      </w:r>
      <w:r w:rsidRPr="00A82812">
        <w:rPr>
          <w:color w:val="000000"/>
          <w:sz w:val="28"/>
          <w:szCs w:val="28"/>
        </w:rPr>
        <w:t>ния цен на нефть, активная внешняя политика, низкие процентные ставки, удобство ведения бизнеса, что сделало их значительно привлекательнее для инвесторов, нежели развивающиеся страны.</w:t>
      </w:r>
    </w:p>
    <w:p w:rsidR="005E7453" w:rsidRDefault="005E7453" w:rsidP="008703A3">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Далее рассмотрим топ-10 стран лидеров по притоку иностранных инвестиций за 2015 год (рис. 2).</w:t>
      </w:r>
    </w:p>
    <w:p w:rsidR="005E7453" w:rsidRDefault="005E7453" w:rsidP="009966A7">
      <w:pPr>
        <w:pStyle w:val="NormalWeb"/>
        <w:shd w:val="clear" w:color="auto" w:fill="FFFFFF"/>
        <w:spacing w:before="0" w:beforeAutospacing="0" w:after="0" w:afterAutospacing="0" w:line="360" w:lineRule="auto"/>
        <w:jc w:val="center"/>
        <w:rPr>
          <w:color w:val="000000"/>
          <w:sz w:val="28"/>
          <w:szCs w:val="28"/>
        </w:rPr>
      </w:pPr>
      <w:r w:rsidRPr="009D0151">
        <w:rPr>
          <w:noProof/>
          <w:color w:val="000000"/>
          <w:sz w:val="28"/>
          <w:szCs w:val="28"/>
        </w:rPr>
        <w:pict>
          <v:shape id="Рисунок 10" o:spid="_x0000_i1026" type="#_x0000_t75" style="width:6in;height:326.25pt;visibility:visible">
            <v:imagedata r:id="rId10" o:title=""/>
          </v:shape>
        </w:pict>
      </w:r>
    </w:p>
    <w:p w:rsidR="005E7453" w:rsidRDefault="005E7453" w:rsidP="009966A7">
      <w:pPr>
        <w:pStyle w:val="NormalWeb"/>
        <w:shd w:val="clear" w:color="auto" w:fill="FFFFFF"/>
        <w:spacing w:before="0" w:beforeAutospacing="0" w:after="0" w:afterAutospacing="0" w:line="360" w:lineRule="auto"/>
        <w:jc w:val="center"/>
        <w:rPr>
          <w:color w:val="000000"/>
          <w:sz w:val="28"/>
          <w:szCs w:val="28"/>
        </w:rPr>
      </w:pPr>
      <w:r>
        <w:rPr>
          <w:color w:val="000000"/>
          <w:sz w:val="28"/>
          <w:szCs w:val="28"/>
        </w:rPr>
        <w:t>Рисунок 2 - Т</w:t>
      </w:r>
      <w:r w:rsidRPr="00A82812">
        <w:rPr>
          <w:color w:val="000000"/>
          <w:sz w:val="28"/>
          <w:szCs w:val="28"/>
        </w:rPr>
        <w:t>оп-10 стран лидеров по притоку иностранных инвестиций за 2015 год</w:t>
      </w:r>
    </w:p>
    <w:p w:rsidR="005E7453" w:rsidRDefault="005E7453" w:rsidP="009966A7">
      <w:pPr>
        <w:pStyle w:val="NormalWeb"/>
        <w:shd w:val="clear" w:color="auto" w:fill="FFFFFF"/>
        <w:spacing w:before="0" w:beforeAutospacing="0" w:after="0" w:afterAutospacing="0" w:line="360" w:lineRule="auto"/>
        <w:jc w:val="center"/>
        <w:rPr>
          <w:color w:val="000000"/>
          <w:sz w:val="28"/>
          <w:szCs w:val="28"/>
        </w:rPr>
      </w:pPr>
    </w:p>
    <w:p w:rsidR="005E7453" w:rsidRDefault="005E7453" w:rsidP="00652775">
      <w:pPr>
        <w:pStyle w:val="NormalWeb"/>
        <w:shd w:val="clear" w:color="auto" w:fill="FFFFFF"/>
        <w:spacing w:before="0" w:beforeAutospacing="0" w:after="0" w:afterAutospacing="0" w:line="360" w:lineRule="auto"/>
        <w:ind w:firstLine="709"/>
        <w:jc w:val="both"/>
        <w:rPr>
          <w:color w:val="000000"/>
          <w:sz w:val="28"/>
          <w:szCs w:val="28"/>
        </w:rPr>
      </w:pPr>
      <w:r w:rsidRPr="00A82812">
        <w:rPr>
          <w:color w:val="000000"/>
          <w:sz w:val="28"/>
          <w:szCs w:val="28"/>
        </w:rPr>
        <w:t>Анализируя рисунок, можно сказать, что объем инвестиций, которые поступили в США за год составил 384 млрд долларов, что дало им во</w:t>
      </w:r>
      <w:r w:rsidRPr="00A82812">
        <w:rPr>
          <w:color w:val="000000"/>
          <w:sz w:val="28"/>
          <w:szCs w:val="28"/>
        </w:rPr>
        <w:t>з</w:t>
      </w:r>
      <w:r w:rsidRPr="00A82812">
        <w:rPr>
          <w:color w:val="000000"/>
          <w:sz w:val="28"/>
          <w:szCs w:val="28"/>
        </w:rPr>
        <w:t>можность выйти на первое место в мире после падения на в 2014 году. И</w:t>
      </w:r>
      <w:r w:rsidRPr="00A82812">
        <w:rPr>
          <w:color w:val="000000"/>
          <w:sz w:val="28"/>
          <w:szCs w:val="28"/>
        </w:rPr>
        <w:t>н</w:t>
      </w:r>
      <w:r w:rsidRPr="00A82812">
        <w:rPr>
          <w:color w:val="000000"/>
          <w:sz w:val="28"/>
          <w:szCs w:val="28"/>
        </w:rPr>
        <w:t>вестиции в Гонконг и Китай составили 163 и 136 млрд долларов соответс</w:t>
      </w:r>
      <w:r w:rsidRPr="00A82812">
        <w:rPr>
          <w:color w:val="000000"/>
          <w:sz w:val="28"/>
          <w:szCs w:val="28"/>
        </w:rPr>
        <w:t>т</w:t>
      </w:r>
      <w:r w:rsidRPr="00A82812">
        <w:rPr>
          <w:color w:val="000000"/>
          <w:sz w:val="28"/>
          <w:szCs w:val="28"/>
        </w:rPr>
        <w:t>венно. Именно для данных стран в большей степени была характерна р</w:t>
      </w:r>
      <w:r w:rsidRPr="00A82812">
        <w:rPr>
          <w:color w:val="000000"/>
          <w:sz w:val="28"/>
          <w:szCs w:val="28"/>
        </w:rPr>
        <w:t>е</w:t>
      </w:r>
      <w:r w:rsidRPr="00A82812">
        <w:rPr>
          <w:color w:val="000000"/>
          <w:sz w:val="28"/>
          <w:szCs w:val="28"/>
        </w:rPr>
        <w:t>организация международных корпораций, которая связанна с перемещен</w:t>
      </w:r>
      <w:r w:rsidRPr="00A82812">
        <w:rPr>
          <w:color w:val="000000"/>
          <w:sz w:val="28"/>
          <w:szCs w:val="28"/>
        </w:rPr>
        <w:t>и</w:t>
      </w:r>
      <w:r w:rsidRPr="00A82812">
        <w:rPr>
          <w:color w:val="000000"/>
          <w:sz w:val="28"/>
          <w:szCs w:val="28"/>
        </w:rPr>
        <w:t>ем финансовых средств, а также многомиллиардные сделки, заключаемые данными странами, которые практически не связанны с перемещением р</w:t>
      </w:r>
      <w:r w:rsidRPr="00A82812">
        <w:rPr>
          <w:color w:val="000000"/>
          <w:sz w:val="28"/>
          <w:szCs w:val="28"/>
        </w:rPr>
        <w:t>е</w:t>
      </w:r>
      <w:r w:rsidRPr="00A82812">
        <w:rPr>
          <w:color w:val="000000"/>
          <w:sz w:val="28"/>
          <w:szCs w:val="28"/>
        </w:rPr>
        <w:t>альных ресурсов [2].</w:t>
      </w:r>
    </w:p>
    <w:p w:rsidR="005E7453" w:rsidRPr="008B39D7" w:rsidRDefault="005E7453" w:rsidP="008703A3">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О</w:t>
      </w:r>
      <w:r w:rsidRPr="008B39D7">
        <w:rPr>
          <w:color w:val="000000"/>
          <w:sz w:val="28"/>
          <w:szCs w:val="28"/>
        </w:rPr>
        <w:t>бъем инвест</w:t>
      </w:r>
      <w:r>
        <w:rPr>
          <w:color w:val="000000"/>
          <w:sz w:val="28"/>
          <w:szCs w:val="28"/>
        </w:rPr>
        <w:t>иций в страны ЕС вырос</w:t>
      </w:r>
      <w:r w:rsidRPr="008B39D7">
        <w:rPr>
          <w:color w:val="000000"/>
          <w:sz w:val="28"/>
          <w:szCs w:val="28"/>
        </w:rPr>
        <w:t xml:space="preserve"> более чем на 60% и составил 426 млрд долларов. Инвестиции в Нидерланды</w:t>
      </w:r>
      <w:r>
        <w:rPr>
          <w:color w:val="000000"/>
          <w:sz w:val="28"/>
          <w:szCs w:val="28"/>
        </w:rPr>
        <w:t xml:space="preserve"> и Великобританию </w:t>
      </w:r>
      <w:r w:rsidRPr="008B39D7">
        <w:rPr>
          <w:color w:val="000000"/>
          <w:sz w:val="28"/>
          <w:szCs w:val="28"/>
        </w:rPr>
        <w:t>увел</w:t>
      </w:r>
      <w:r w:rsidRPr="008B39D7">
        <w:rPr>
          <w:color w:val="000000"/>
          <w:sz w:val="28"/>
          <w:szCs w:val="28"/>
        </w:rPr>
        <w:t>и</w:t>
      </w:r>
      <w:r w:rsidRPr="008B39D7">
        <w:rPr>
          <w:color w:val="000000"/>
          <w:sz w:val="28"/>
          <w:szCs w:val="28"/>
        </w:rPr>
        <w:t>чились</w:t>
      </w:r>
      <w:r>
        <w:rPr>
          <w:color w:val="000000"/>
          <w:sz w:val="28"/>
          <w:szCs w:val="28"/>
        </w:rPr>
        <w:t xml:space="preserve"> на 46% и 29%, и </w:t>
      </w:r>
      <w:r w:rsidRPr="008B39D7">
        <w:rPr>
          <w:color w:val="000000"/>
          <w:sz w:val="28"/>
          <w:szCs w:val="28"/>
        </w:rPr>
        <w:t>со</w:t>
      </w:r>
      <w:r>
        <w:rPr>
          <w:color w:val="000000"/>
          <w:sz w:val="28"/>
          <w:szCs w:val="28"/>
        </w:rPr>
        <w:t>ставили 90 и 68 млрд долларов соответстве</w:t>
      </w:r>
      <w:r>
        <w:rPr>
          <w:color w:val="000000"/>
          <w:sz w:val="28"/>
          <w:szCs w:val="28"/>
        </w:rPr>
        <w:t>н</w:t>
      </w:r>
      <w:r>
        <w:rPr>
          <w:color w:val="000000"/>
          <w:sz w:val="28"/>
          <w:szCs w:val="28"/>
        </w:rPr>
        <w:t xml:space="preserve">но. Наблюдается рост в экономике Франции до 44 млрд долларов, </w:t>
      </w:r>
      <w:r w:rsidRPr="008B39D7">
        <w:rPr>
          <w:color w:val="000000"/>
          <w:sz w:val="28"/>
          <w:szCs w:val="28"/>
        </w:rPr>
        <w:t>за счет погашения внутрифирменных займов и увеличе</w:t>
      </w:r>
      <w:r>
        <w:rPr>
          <w:color w:val="000000"/>
          <w:sz w:val="28"/>
          <w:szCs w:val="28"/>
        </w:rPr>
        <w:t>ния реинвестированных доходов</w:t>
      </w:r>
      <w:r w:rsidRPr="008B39D7">
        <w:rPr>
          <w:color w:val="000000"/>
          <w:sz w:val="28"/>
          <w:szCs w:val="28"/>
        </w:rPr>
        <w:t>.</w:t>
      </w:r>
    </w:p>
    <w:p w:rsidR="005E7453" w:rsidRPr="008B39D7" w:rsidRDefault="005E7453" w:rsidP="008703A3">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На развивающиеся страны Азии</w:t>
      </w:r>
      <w:r w:rsidRPr="008B39D7">
        <w:rPr>
          <w:color w:val="000000"/>
          <w:sz w:val="28"/>
          <w:szCs w:val="28"/>
        </w:rPr>
        <w:t xml:space="preserve"> приходится более трети</w:t>
      </w:r>
      <w:r>
        <w:rPr>
          <w:color w:val="000000"/>
          <w:sz w:val="28"/>
          <w:szCs w:val="28"/>
        </w:rPr>
        <w:t xml:space="preserve"> от мирового объема инвестиций, прирост составил 15% до 548 млрд долларов. Поз</w:t>
      </w:r>
      <w:r>
        <w:rPr>
          <w:color w:val="000000"/>
          <w:sz w:val="28"/>
          <w:szCs w:val="28"/>
        </w:rPr>
        <w:t>и</w:t>
      </w:r>
      <w:r>
        <w:rPr>
          <w:color w:val="000000"/>
          <w:sz w:val="28"/>
          <w:szCs w:val="28"/>
        </w:rPr>
        <w:t>тивные тенденции наблюдаются также и</w:t>
      </w:r>
      <w:r w:rsidRPr="008B39D7">
        <w:rPr>
          <w:color w:val="000000"/>
          <w:sz w:val="28"/>
          <w:szCs w:val="28"/>
        </w:rPr>
        <w:t xml:space="preserve"> в </w:t>
      </w:r>
      <w:r>
        <w:rPr>
          <w:color w:val="000000"/>
          <w:sz w:val="28"/>
          <w:szCs w:val="28"/>
        </w:rPr>
        <w:t xml:space="preserve">Индии, </w:t>
      </w:r>
      <w:r w:rsidRPr="008B39D7">
        <w:rPr>
          <w:color w:val="000000"/>
          <w:sz w:val="28"/>
          <w:szCs w:val="28"/>
        </w:rPr>
        <w:t xml:space="preserve">приток инвестиций </w:t>
      </w:r>
      <w:r>
        <w:rPr>
          <w:color w:val="000000"/>
          <w:sz w:val="28"/>
          <w:szCs w:val="28"/>
        </w:rPr>
        <w:t>ув</w:t>
      </w:r>
      <w:r>
        <w:rPr>
          <w:color w:val="000000"/>
          <w:sz w:val="28"/>
          <w:szCs w:val="28"/>
        </w:rPr>
        <w:t>е</w:t>
      </w:r>
      <w:r>
        <w:rPr>
          <w:color w:val="000000"/>
          <w:sz w:val="28"/>
          <w:szCs w:val="28"/>
        </w:rPr>
        <w:t xml:space="preserve">личился </w:t>
      </w:r>
      <w:r w:rsidRPr="008B39D7">
        <w:rPr>
          <w:color w:val="000000"/>
          <w:sz w:val="28"/>
          <w:szCs w:val="28"/>
        </w:rPr>
        <w:t>почти в два раза до 59 мл</w:t>
      </w:r>
      <w:r>
        <w:rPr>
          <w:color w:val="000000"/>
          <w:sz w:val="28"/>
          <w:szCs w:val="28"/>
        </w:rPr>
        <w:t>рд долларов за счет благоразумных</w:t>
      </w:r>
      <w:r w:rsidRPr="008B39D7">
        <w:rPr>
          <w:color w:val="000000"/>
          <w:sz w:val="28"/>
          <w:szCs w:val="28"/>
        </w:rPr>
        <w:t xml:space="preserve"> мер правительства страны по улучшению инвестиционного климата</w:t>
      </w:r>
      <w:r>
        <w:rPr>
          <w:color w:val="000000"/>
          <w:sz w:val="28"/>
          <w:szCs w:val="28"/>
        </w:rPr>
        <w:t xml:space="preserve"> [6</w:t>
      </w:r>
      <w:r w:rsidRPr="00D947F1">
        <w:rPr>
          <w:color w:val="000000"/>
          <w:sz w:val="28"/>
          <w:szCs w:val="28"/>
        </w:rPr>
        <w:t>]</w:t>
      </w:r>
      <w:r w:rsidRPr="008B39D7">
        <w:rPr>
          <w:color w:val="000000"/>
          <w:sz w:val="28"/>
          <w:szCs w:val="28"/>
        </w:rPr>
        <w:t>.</w:t>
      </w:r>
    </w:p>
    <w:p w:rsidR="005E7453" w:rsidRDefault="005E7453" w:rsidP="008703A3">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Однако </w:t>
      </w:r>
      <w:r w:rsidRPr="008B39D7">
        <w:rPr>
          <w:color w:val="000000"/>
          <w:sz w:val="28"/>
          <w:szCs w:val="28"/>
        </w:rPr>
        <w:t xml:space="preserve">многие </w:t>
      </w:r>
      <w:r>
        <w:rPr>
          <w:color w:val="000000"/>
          <w:sz w:val="28"/>
          <w:szCs w:val="28"/>
        </w:rPr>
        <w:t>государства утратили</w:t>
      </w:r>
      <w:r w:rsidRPr="008B39D7">
        <w:rPr>
          <w:color w:val="000000"/>
          <w:sz w:val="28"/>
          <w:szCs w:val="28"/>
        </w:rPr>
        <w:t xml:space="preserve"> и</w:t>
      </w:r>
      <w:r>
        <w:rPr>
          <w:color w:val="000000"/>
          <w:sz w:val="28"/>
          <w:szCs w:val="28"/>
        </w:rPr>
        <w:t>нвестиционную привлек</w:t>
      </w:r>
      <w:r>
        <w:rPr>
          <w:color w:val="000000"/>
          <w:sz w:val="28"/>
          <w:szCs w:val="28"/>
        </w:rPr>
        <w:t>а</w:t>
      </w:r>
      <w:r>
        <w:rPr>
          <w:color w:val="000000"/>
          <w:sz w:val="28"/>
          <w:szCs w:val="28"/>
        </w:rPr>
        <w:t>тельность, в следствии падения цен на нефть и другие ресурсы. Так</w:t>
      </w:r>
      <w:r w:rsidRPr="008B39D7">
        <w:rPr>
          <w:color w:val="000000"/>
          <w:sz w:val="28"/>
          <w:szCs w:val="28"/>
        </w:rPr>
        <w:t>, пр</w:t>
      </w:r>
      <w:r w:rsidRPr="008B39D7">
        <w:rPr>
          <w:color w:val="000000"/>
          <w:sz w:val="28"/>
          <w:szCs w:val="28"/>
        </w:rPr>
        <w:t>и</w:t>
      </w:r>
      <w:r w:rsidRPr="008B39D7">
        <w:rPr>
          <w:color w:val="000000"/>
          <w:sz w:val="28"/>
          <w:szCs w:val="28"/>
        </w:rPr>
        <w:t xml:space="preserve">ток </w:t>
      </w:r>
      <w:r>
        <w:rPr>
          <w:color w:val="000000"/>
          <w:sz w:val="28"/>
          <w:szCs w:val="28"/>
        </w:rPr>
        <w:t xml:space="preserve">иностранных </w:t>
      </w:r>
      <w:r w:rsidRPr="008B39D7">
        <w:rPr>
          <w:color w:val="000000"/>
          <w:sz w:val="28"/>
          <w:szCs w:val="28"/>
        </w:rPr>
        <w:t xml:space="preserve">инвестиций в </w:t>
      </w:r>
      <w:r>
        <w:rPr>
          <w:color w:val="000000"/>
          <w:sz w:val="28"/>
          <w:szCs w:val="28"/>
        </w:rPr>
        <w:t>страны Африки снизился</w:t>
      </w:r>
      <w:r w:rsidRPr="008B39D7">
        <w:rPr>
          <w:color w:val="000000"/>
          <w:sz w:val="28"/>
          <w:szCs w:val="28"/>
        </w:rPr>
        <w:t xml:space="preserve"> на </w:t>
      </w:r>
      <w:r>
        <w:rPr>
          <w:color w:val="000000"/>
          <w:sz w:val="28"/>
          <w:szCs w:val="28"/>
        </w:rPr>
        <w:t>31% до 38 млрд долларов. Сокращение</w:t>
      </w:r>
      <w:r w:rsidRPr="008B39D7">
        <w:rPr>
          <w:color w:val="000000"/>
          <w:sz w:val="28"/>
          <w:szCs w:val="28"/>
        </w:rPr>
        <w:t xml:space="preserve"> инвес</w:t>
      </w:r>
      <w:r>
        <w:rPr>
          <w:color w:val="000000"/>
          <w:sz w:val="28"/>
          <w:szCs w:val="28"/>
        </w:rPr>
        <w:t xml:space="preserve">тиций в Нигерию составило 27%,в </w:t>
      </w:r>
      <w:r w:rsidRPr="008B39D7">
        <w:rPr>
          <w:color w:val="000000"/>
          <w:sz w:val="28"/>
          <w:szCs w:val="28"/>
        </w:rPr>
        <w:t>ЮАР -</w:t>
      </w:r>
      <w:r>
        <w:rPr>
          <w:color w:val="000000"/>
          <w:sz w:val="28"/>
          <w:szCs w:val="28"/>
        </w:rPr>
        <w:t xml:space="preserve"> 74%, а в Латинскую </w:t>
      </w:r>
      <w:r w:rsidRPr="008B39D7">
        <w:rPr>
          <w:color w:val="000000"/>
          <w:sz w:val="28"/>
          <w:szCs w:val="28"/>
        </w:rPr>
        <w:t>Америку</w:t>
      </w:r>
      <w:r>
        <w:rPr>
          <w:color w:val="000000"/>
          <w:sz w:val="28"/>
          <w:szCs w:val="28"/>
        </w:rPr>
        <w:t xml:space="preserve"> - 19%, что показано на рисунке 3 [6</w:t>
      </w:r>
      <w:r w:rsidRPr="00D947F1">
        <w:rPr>
          <w:color w:val="000000"/>
          <w:sz w:val="28"/>
          <w:szCs w:val="28"/>
        </w:rPr>
        <w:t>]</w:t>
      </w:r>
      <w:r>
        <w:rPr>
          <w:color w:val="000000"/>
          <w:sz w:val="28"/>
          <w:szCs w:val="28"/>
        </w:rPr>
        <w:t>.</w:t>
      </w:r>
    </w:p>
    <w:p w:rsidR="005E7453" w:rsidRDefault="005E7453" w:rsidP="00652775">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В странах с переходной экономикой, в том числе и в России, по да</w:t>
      </w:r>
      <w:r>
        <w:rPr>
          <w:color w:val="000000"/>
          <w:sz w:val="28"/>
          <w:szCs w:val="28"/>
        </w:rPr>
        <w:t>н</w:t>
      </w:r>
      <w:r>
        <w:rPr>
          <w:color w:val="000000"/>
          <w:sz w:val="28"/>
          <w:szCs w:val="28"/>
        </w:rPr>
        <w:t>ным ЮНКТАД зафиксировано снижение поступления иностранных инв</w:t>
      </w:r>
      <w:r>
        <w:rPr>
          <w:color w:val="000000"/>
          <w:sz w:val="28"/>
          <w:szCs w:val="28"/>
        </w:rPr>
        <w:t>е</w:t>
      </w:r>
      <w:r>
        <w:rPr>
          <w:color w:val="000000"/>
          <w:sz w:val="28"/>
          <w:szCs w:val="28"/>
        </w:rPr>
        <w:t>стиций более чем в 2 раза, что</w:t>
      </w:r>
      <w:r w:rsidRPr="008B39D7">
        <w:rPr>
          <w:color w:val="000000"/>
          <w:sz w:val="28"/>
          <w:szCs w:val="28"/>
        </w:rPr>
        <w:t xml:space="preserve"> связано с осложнением геополитической с</w:t>
      </w:r>
      <w:r w:rsidRPr="008B39D7">
        <w:rPr>
          <w:color w:val="000000"/>
          <w:sz w:val="28"/>
          <w:szCs w:val="28"/>
        </w:rPr>
        <w:t>и</w:t>
      </w:r>
      <w:r w:rsidRPr="008B39D7">
        <w:rPr>
          <w:color w:val="000000"/>
          <w:sz w:val="28"/>
          <w:szCs w:val="28"/>
        </w:rPr>
        <w:t>туации и снижен</w:t>
      </w:r>
      <w:r>
        <w:rPr>
          <w:color w:val="000000"/>
          <w:sz w:val="28"/>
          <w:szCs w:val="28"/>
        </w:rPr>
        <w:t>ием уровня доверия инвесторов. П</w:t>
      </w:r>
      <w:r w:rsidRPr="008B39D7">
        <w:rPr>
          <w:color w:val="000000"/>
          <w:sz w:val="28"/>
          <w:szCs w:val="28"/>
        </w:rPr>
        <w:t xml:space="preserve">о оценкам ЮНКТАД общий объем поступивших </w:t>
      </w:r>
      <w:r>
        <w:rPr>
          <w:color w:val="000000"/>
          <w:sz w:val="28"/>
          <w:szCs w:val="28"/>
        </w:rPr>
        <w:t xml:space="preserve">иностранных </w:t>
      </w:r>
      <w:r w:rsidRPr="008B39D7">
        <w:rPr>
          <w:color w:val="000000"/>
          <w:sz w:val="28"/>
          <w:szCs w:val="28"/>
        </w:rPr>
        <w:t xml:space="preserve">инвестиций </w:t>
      </w:r>
      <w:r>
        <w:rPr>
          <w:color w:val="000000"/>
          <w:sz w:val="28"/>
          <w:szCs w:val="28"/>
        </w:rPr>
        <w:t xml:space="preserve">в Россию </w:t>
      </w:r>
      <w:r w:rsidRPr="008B39D7">
        <w:rPr>
          <w:color w:val="000000"/>
          <w:sz w:val="28"/>
          <w:szCs w:val="28"/>
        </w:rPr>
        <w:t>составил около 1,7 млрд долларо</w:t>
      </w:r>
      <w:r>
        <w:rPr>
          <w:color w:val="000000"/>
          <w:sz w:val="28"/>
          <w:szCs w:val="28"/>
        </w:rPr>
        <w:t xml:space="preserve">в против 20,95 млрд в 2013 году. </w:t>
      </w:r>
      <w:r w:rsidRPr="00C7706D">
        <w:rPr>
          <w:color w:val="000000"/>
          <w:sz w:val="28"/>
          <w:szCs w:val="28"/>
        </w:rPr>
        <w:t>Зарубежные ко</w:t>
      </w:r>
      <w:r w:rsidRPr="00C7706D">
        <w:rPr>
          <w:color w:val="000000"/>
          <w:sz w:val="28"/>
          <w:szCs w:val="28"/>
        </w:rPr>
        <w:t>м</w:t>
      </w:r>
      <w:r w:rsidRPr="00C7706D">
        <w:rPr>
          <w:color w:val="000000"/>
          <w:sz w:val="28"/>
          <w:szCs w:val="28"/>
        </w:rPr>
        <w:t>пании перестали вкладывать свои капиталы в машиностроение, в высок</w:t>
      </w:r>
      <w:r w:rsidRPr="00C7706D">
        <w:rPr>
          <w:color w:val="000000"/>
          <w:sz w:val="28"/>
          <w:szCs w:val="28"/>
        </w:rPr>
        <w:t>о</w:t>
      </w:r>
      <w:r w:rsidRPr="00C7706D">
        <w:rPr>
          <w:color w:val="000000"/>
          <w:sz w:val="28"/>
          <w:szCs w:val="28"/>
        </w:rPr>
        <w:t>технологичное производство, многие автомобильные заводы, действова</w:t>
      </w:r>
      <w:r w:rsidRPr="00C7706D">
        <w:rPr>
          <w:color w:val="000000"/>
          <w:sz w:val="28"/>
          <w:szCs w:val="28"/>
        </w:rPr>
        <w:t>в</w:t>
      </w:r>
      <w:r w:rsidRPr="00C7706D">
        <w:rPr>
          <w:color w:val="000000"/>
          <w:sz w:val="28"/>
          <w:szCs w:val="28"/>
        </w:rPr>
        <w:t>шие на территории РФ, вынуждены были свернуть свою деятельность. Сложности наблюдаются также в сфере здравоохранения, в фармацевтич</w:t>
      </w:r>
      <w:r w:rsidRPr="00C7706D">
        <w:rPr>
          <w:color w:val="000000"/>
          <w:sz w:val="28"/>
          <w:szCs w:val="28"/>
        </w:rPr>
        <w:t>е</w:t>
      </w:r>
      <w:r w:rsidRPr="00C7706D">
        <w:rPr>
          <w:color w:val="000000"/>
          <w:sz w:val="28"/>
          <w:szCs w:val="28"/>
        </w:rPr>
        <w:t>ской промышленности. Стоимость зарубежных препаратов существенно выросла, а отечественная фармацевтическая промышленность слишком слабо развита, чтобы восполнить дефицит и ценовую недоступность зар</w:t>
      </w:r>
      <w:r w:rsidRPr="00C7706D">
        <w:rPr>
          <w:color w:val="000000"/>
          <w:sz w:val="28"/>
          <w:szCs w:val="28"/>
        </w:rPr>
        <w:t>у</w:t>
      </w:r>
      <w:r w:rsidRPr="00C7706D">
        <w:rPr>
          <w:color w:val="000000"/>
          <w:sz w:val="28"/>
          <w:szCs w:val="28"/>
        </w:rPr>
        <w:t>бежных аналогов. Политически обусловленные решения о введении сан</w:t>
      </w:r>
      <w:r w:rsidRPr="00C7706D">
        <w:rPr>
          <w:color w:val="000000"/>
          <w:sz w:val="28"/>
          <w:szCs w:val="28"/>
        </w:rPr>
        <w:t>к</w:t>
      </w:r>
      <w:r w:rsidRPr="00C7706D">
        <w:rPr>
          <w:color w:val="000000"/>
          <w:sz w:val="28"/>
          <w:szCs w:val="28"/>
        </w:rPr>
        <w:t>ций сказались на товарообороте, многие продукты и товары, до того отн</w:t>
      </w:r>
      <w:r w:rsidRPr="00C7706D">
        <w:rPr>
          <w:color w:val="000000"/>
          <w:sz w:val="28"/>
          <w:szCs w:val="28"/>
        </w:rPr>
        <w:t>о</w:t>
      </w:r>
      <w:r w:rsidRPr="00C7706D">
        <w:rPr>
          <w:color w:val="000000"/>
          <w:sz w:val="28"/>
          <w:szCs w:val="28"/>
        </w:rPr>
        <w:t>сительно свободно попадавшие на российский рынок, отныне не доступны. Либо их цена кусает не только малоимущих покупателей, но и тех, кот</w:t>
      </w:r>
      <w:r w:rsidRPr="00C7706D">
        <w:rPr>
          <w:color w:val="000000"/>
          <w:sz w:val="28"/>
          <w:szCs w:val="28"/>
        </w:rPr>
        <w:t>о</w:t>
      </w:r>
      <w:r w:rsidRPr="00C7706D">
        <w:rPr>
          <w:color w:val="000000"/>
          <w:sz w:val="28"/>
          <w:szCs w:val="28"/>
        </w:rPr>
        <w:t>рые относятся к так называемому среднему классу</w:t>
      </w:r>
      <w:r>
        <w:rPr>
          <w:color w:val="000000"/>
          <w:sz w:val="28"/>
          <w:szCs w:val="28"/>
        </w:rPr>
        <w:t xml:space="preserve"> [3</w:t>
      </w:r>
      <w:r w:rsidRPr="00DC66D8">
        <w:rPr>
          <w:color w:val="000000"/>
          <w:sz w:val="28"/>
          <w:szCs w:val="28"/>
        </w:rPr>
        <w:t>]</w:t>
      </w:r>
      <w:r w:rsidRPr="00C7706D">
        <w:rPr>
          <w:color w:val="000000"/>
          <w:sz w:val="28"/>
          <w:szCs w:val="28"/>
        </w:rPr>
        <w:t xml:space="preserve">. </w:t>
      </w:r>
    </w:p>
    <w:p w:rsidR="005E7453" w:rsidRPr="008B39D7" w:rsidRDefault="005E7453" w:rsidP="008703A3">
      <w:pPr>
        <w:pStyle w:val="NormalWeb"/>
        <w:shd w:val="clear" w:color="auto" w:fill="FFFFFF"/>
        <w:spacing w:before="0" w:beforeAutospacing="0" w:after="0" w:afterAutospacing="0" w:line="360" w:lineRule="auto"/>
        <w:jc w:val="both"/>
        <w:rPr>
          <w:color w:val="000000"/>
          <w:sz w:val="28"/>
          <w:szCs w:val="28"/>
        </w:rPr>
      </w:pPr>
      <w:r w:rsidRPr="009D0151">
        <w:rPr>
          <w:noProof/>
          <w:color w:val="000000"/>
          <w:sz w:val="28"/>
          <w:szCs w:val="28"/>
        </w:rPr>
        <w:pict>
          <v:shape id="Рисунок 9" o:spid="_x0000_i1027" type="#_x0000_t75" style="width:435.75pt;height:298.5pt;visibility:visible">
            <v:imagedata r:id="rId11" o:title=""/>
          </v:shape>
        </w:pict>
      </w:r>
    </w:p>
    <w:p w:rsidR="005E7453" w:rsidRPr="00364BDC" w:rsidRDefault="005E7453" w:rsidP="00652775">
      <w:pPr>
        <w:pStyle w:val="NormalWeb"/>
        <w:shd w:val="clear" w:color="auto" w:fill="FFFFFF"/>
        <w:spacing w:before="0" w:beforeAutospacing="0" w:after="0" w:afterAutospacing="0" w:line="360" w:lineRule="auto"/>
        <w:ind w:firstLine="709"/>
        <w:jc w:val="center"/>
        <w:rPr>
          <w:sz w:val="28"/>
          <w:szCs w:val="28"/>
        </w:rPr>
      </w:pPr>
      <w:r w:rsidRPr="00364BDC">
        <w:rPr>
          <w:sz w:val="28"/>
          <w:szCs w:val="28"/>
        </w:rPr>
        <w:t>Рисунок 3 – Прирост потоков иностранных инвестиций по регионам за 2014 – 2015 гг., млрд дол.</w:t>
      </w:r>
    </w:p>
    <w:p w:rsidR="005E7453" w:rsidRDefault="005E7453" w:rsidP="008703A3">
      <w:pPr>
        <w:pStyle w:val="NormalWeb"/>
        <w:shd w:val="clear" w:color="auto" w:fill="FFFFFF"/>
        <w:spacing w:before="0" w:beforeAutospacing="0" w:after="0" w:afterAutospacing="0" w:line="360" w:lineRule="auto"/>
        <w:ind w:firstLine="709"/>
        <w:jc w:val="both"/>
        <w:rPr>
          <w:color w:val="000000"/>
          <w:sz w:val="28"/>
          <w:szCs w:val="28"/>
        </w:rPr>
      </w:pPr>
      <w:r w:rsidRPr="008B39D7">
        <w:rPr>
          <w:color w:val="000000"/>
          <w:sz w:val="28"/>
          <w:szCs w:val="28"/>
        </w:rPr>
        <w:t xml:space="preserve">О </w:t>
      </w:r>
      <w:r>
        <w:rPr>
          <w:color w:val="000000"/>
          <w:sz w:val="28"/>
          <w:szCs w:val="28"/>
        </w:rPr>
        <w:t xml:space="preserve">снижении активности иностранных инвесторов </w:t>
      </w:r>
      <w:r w:rsidRPr="008B39D7">
        <w:rPr>
          <w:color w:val="000000"/>
          <w:sz w:val="28"/>
          <w:szCs w:val="28"/>
        </w:rPr>
        <w:t>свидетельствуют и данные рейтинга</w:t>
      </w:r>
      <w:r>
        <w:rPr>
          <w:color w:val="000000"/>
          <w:sz w:val="28"/>
          <w:szCs w:val="28"/>
        </w:rPr>
        <w:t xml:space="preserve"> привлекательности стран </w:t>
      </w:r>
      <w:r w:rsidRPr="008B39D7">
        <w:rPr>
          <w:color w:val="000000"/>
          <w:sz w:val="28"/>
          <w:szCs w:val="28"/>
        </w:rPr>
        <w:t>BDO</w:t>
      </w:r>
      <w:r>
        <w:rPr>
          <w:color w:val="000000"/>
          <w:sz w:val="28"/>
          <w:szCs w:val="28"/>
        </w:rPr>
        <w:t xml:space="preserve"> </w:t>
      </w:r>
      <w:r w:rsidRPr="008B39D7">
        <w:rPr>
          <w:color w:val="000000"/>
          <w:sz w:val="28"/>
          <w:szCs w:val="28"/>
        </w:rPr>
        <w:t>International</w:t>
      </w:r>
      <w:r>
        <w:rPr>
          <w:color w:val="000000"/>
          <w:sz w:val="28"/>
          <w:szCs w:val="28"/>
        </w:rPr>
        <w:t xml:space="preserve"> </w:t>
      </w:r>
      <w:r w:rsidRPr="008B39D7">
        <w:rPr>
          <w:color w:val="000000"/>
          <w:sz w:val="28"/>
          <w:szCs w:val="28"/>
        </w:rPr>
        <w:t>Bus</w:t>
      </w:r>
      <w:r>
        <w:rPr>
          <w:color w:val="000000"/>
          <w:sz w:val="28"/>
          <w:szCs w:val="28"/>
        </w:rPr>
        <w:t>iness Compass, разрабатывающимся</w:t>
      </w:r>
      <w:r w:rsidRPr="008B39D7">
        <w:rPr>
          <w:color w:val="000000"/>
          <w:sz w:val="28"/>
          <w:szCs w:val="28"/>
        </w:rPr>
        <w:t xml:space="preserve"> институтом мировой экономики</w:t>
      </w:r>
      <w:r>
        <w:rPr>
          <w:color w:val="000000"/>
          <w:sz w:val="28"/>
          <w:szCs w:val="28"/>
        </w:rPr>
        <w:t xml:space="preserve"> в Гамбу</w:t>
      </w:r>
      <w:r>
        <w:rPr>
          <w:color w:val="000000"/>
          <w:sz w:val="28"/>
          <w:szCs w:val="28"/>
        </w:rPr>
        <w:t>р</w:t>
      </w:r>
      <w:r>
        <w:rPr>
          <w:color w:val="000000"/>
          <w:sz w:val="28"/>
          <w:szCs w:val="28"/>
        </w:rPr>
        <w:t>ге.  В</w:t>
      </w:r>
      <w:r w:rsidRPr="008B39D7">
        <w:rPr>
          <w:color w:val="000000"/>
          <w:sz w:val="28"/>
          <w:szCs w:val="28"/>
        </w:rPr>
        <w:t xml:space="preserve"> 2015 году </w:t>
      </w:r>
      <w:r>
        <w:rPr>
          <w:color w:val="000000"/>
          <w:sz w:val="28"/>
          <w:szCs w:val="28"/>
        </w:rPr>
        <w:t xml:space="preserve">среди 174 стран </w:t>
      </w:r>
      <w:r w:rsidRPr="008B39D7">
        <w:rPr>
          <w:color w:val="000000"/>
          <w:sz w:val="28"/>
          <w:szCs w:val="28"/>
        </w:rPr>
        <w:t>Россия занима</w:t>
      </w:r>
      <w:r>
        <w:rPr>
          <w:color w:val="000000"/>
          <w:sz w:val="28"/>
          <w:szCs w:val="28"/>
        </w:rPr>
        <w:t xml:space="preserve">ет сотую строчку рейтинга, что </w:t>
      </w:r>
      <w:r w:rsidRPr="008B39D7">
        <w:rPr>
          <w:color w:val="000000"/>
          <w:sz w:val="28"/>
          <w:szCs w:val="28"/>
        </w:rPr>
        <w:t>ниже Вьетнама</w:t>
      </w:r>
      <w:r>
        <w:rPr>
          <w:color w:val="000000"/>
          <w:sz w:val="28"/>
          <w:szCs w:val="28"/>
        </w:rPr>
        <w:t>, Никарагуа, Парагвая и других развивающихся стран (таблица 1).</w:t>
      </w:r>
    </w:p>
    <w:p w:rsidR="005E7453" w:rsidRPr="00D47FD2" w:rsidRDefault="005E7453" w:rsidP="008703A3">
      <w:pPr>
        <w:pStyle w:val="NormalWeb"/>
        <w:shd w:val="clear" w:color="auto" w:fill="FFFFFF"/>
        <w:spacing w:before="0" w:beforeAutospacing="0" w:after="0" w:afterAutospacing="0" w:line="360" w:lineRule="auto"/>
        <w:jc w:val="both"/>
        <w:rPr>
          <w:color w:val="000000"/>
          <w:sz w:val="28"/>
          <w:szCs w:val="28"/>
          <w:lang w:val="en-US"/>
        </w:rPr>
      </w:pPr>
      <w:r>
        <w:rPr>
          <w:color w:val="000000"/>
          <w:sz w:val="28"/>
          <w:szCs w:val="28"/>
        </w:rPr>
        <w:t>Таблица</w:t>
      </w:r>
      <w:r w:rsidRPr="00D47FD2">
        <w:rPr>
          <w:color w:val="000000"/>
          <w:sz w:val="28"/>
          <w:szCs w:val="28"/>
          <w:lang w:val="en-US"/>
        </w:rPr>
        <w:t xml:space="preserve"> 1 – </w:t>
      </w:r>
      <w:r>
        <w:rPr>
          <w:color w:val="000000"/>
          <w:sz w:val="28"/>
          <w:szCs w:val="28"/>
        </w:rPr>
        <w:t>Рейтинг</w:t>
      </w:r>
      <w:r w:rsidRPr="00D47FD2">
        <w:rPr>
          <w:color w:val="000000"/>
          <w:sz w:val="28"/>
          <w:szCs w:val="28"/>
          <w:lang w:val="en-US"/>
        </w:rPr>
        <w:t xml:space="preserve">BDO International Business Compass, 2015 </w:t>
      </w:r>
      <w:r>
        <w:rPr>
          <w:color w:val="000000"/>
          <w:sz w:val="28"/>
          <w:szCs w:val="28"/>
        </w:rPr>
        <w:t>г</w:t>
      </w:r>
      <w:r w:rsidRPr="00D47FD2">
        <w:rPr>
          <w:color w:val="000000"/>
          <w:sz w:val="28"/>
          <w:szCs w:val="28"/>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82"/>
        <w:gridCol w:w="3665"/>
        <w:gridCol w:w="3939"/>
      </w:tblGrid>
      <w:tr w:rsidR="005E7453" w:rsidRPr="009D0151" w:rsidTr="009D0151">
        <w:trPr>
          <w:jc w:val="center"/>
        </w:trPr>
        <w:tc>
          <w:tcPr>
            <w:tcW w:w="1696" w:type="dxa"/>
          </w:tcPr>
          <w:p w:rsidR="005E7453" w:rsidRPr="009D0151" w:rsidRDefault="005E7453" w:rsidP="009D0151">
            <w:pPr>
              <w:pStyle w:val="NormalWeb"/>
              <w:spacing w:before="0" w:beforeAutospacing="0" w:after="0" w:afterAutospacing="0"/>
              <w:jc w:val="center"/>
              <w:rPr>
                <w:color w:val="000000"/>
              </w:rPr>
            </w:pPr>
            <w:r w:rsidRPr="009D0151">
              <w:rPr>
                <w:color w:val="000000"/>
              </w:rPr>
              <w:t>№</w:t>
            </w:r>
          </w:p>
        </w:tc>
        <w:tc>
          <w:tcPr>
            <w:tcW w:w="3686" w:type="dxa"/>
          </w:tcPr>
          <w:p w:rsidR="005E7453" w:rsidRPr="009D0151" w:rsidRDefault="005E7453" w:rsidP="009D0151">
            <w:pPr>
              <w:pStyle w:val="NormalWeb"/>
              <w:spacing w:before="0" w:beforeAutospacing="0" w:after="0" w:afterAutospacing="0"/>
              <w:jc w:val="center"/>
              <w:rPr>
                <w:color w:val="000000"/>
              </w:rPr>
            </w:pPr>
            <w:r w:rsidRPr="009D0151">
              <w:rPr>
                <w:color w:val="000000"/>
              </w:rPr>
              <w:t>Страна</w:t>
            </w:r>
          </w:p>
        </w:tc>
        <w:tc>
          <w:tcPr>
            <w:tcW w:w="3963" w:type="dxa"/>
          </w:tcPr>
          <w:p w:rsidR="005E7453" w:rsidRPr="009D0151" w:rsidRDefault="005E7453" w:rsidP="009D0151">
            <w:pPr>
              <w:pStyle w:val="NormalWeb"/>
              <w:spacing w:before="0" w:beforeAutospacing="0" w:after="0" w:afterAutospacing="0"/>
              <w:jc w:val="center"/>
              <w:rPr>
                <w:color w:val="000000"/>
              </w:rPr>
            </w:pPr>
            <w:r w:rsidRPr="009D0151">
              <w:rPr>
                <w:color w:val="000000"/>
              </w:rPr>
              <w:t>Рейтинговое значение</w:t>
            </w:r>
            <w:r w:rsidRPr="009D0151">
              <w:rPr>
                <w:color w:val="000000"/>
                <w:lang w:val="en-US"/>
              </w:rPr>
              <w:t>/</w:t>
            </w:r>
            <w:r w:rsidRPr="009D0151">
              <w:rPr>
                <w:color w:val="000000"/>
              </w:rPr>
              <w:t>Индекс</w:t>
            </w:r>
          </w:p>
        </w:tc>
      </w:tr>
      <w:tr w:rsidR="005E7453" w:rsidRPr="009D0151" w:rsidTr="009D0151">
        <w:trPr>
          <w:jc w:val="center"/>
        </w:trPr>
        <w:tc>
          <w:tcPr>
            <w:tcW w:w="1696" w:type="dxa"/>
          </w:tcPr>
          <w:p w:rsidR="005E7453" w:rsidRPr="009D0151" w:rsidRDefault="005E7453" w:rsidP="009D0151">
            <w:pPr>
              <w:pStyle w:val="NormalWeb"/>
              <w:spacing w:before="0" w:beforeAutospacing="0" w:after="0" w:afterAutospacing="0"/>
              <w:jc w:val="center"/>
              <w:rPr>
                <w:color w:val="000000"/>
              </w:rPr>
            </w:pPr>
            <w:r w:rsidRPr="009D0151">
              <w:rPr>
                <w:color w:val="000000"/>
              </w:rPr>
              <w:t>1</w:t>
            </w:r>
          </w:p>
        </w:tc>
        <w:tc>
          <w:tcPr>
            <w:tcW w:w="3686" w:type="dxa"/>
          </w:tcPr>
          <w:p w:rsidR="005E7453" w:rsidRPr="009D0151" w:rsidRDefault="005E7453" w:rsidP="009D0151">
            <w:pPr>
              <w:pStyle w:val="NormalWeb"/>
              <w:spacing w:before="0" w:beforeAutospacing="0" w:after="0" w:afterAutospacing="0"/>
              <w:jc w:val="center"/>
              <w:rPr>
                <w:color w:val="000000"/>
              </w:rPr>
            </w:pPr>
            <w:r w:rsidRPr="009D0151">
              <w:rPr>
                <w:color w:val="000000"/>
              </w:rPr>
              <w:t>Швейцария</w:t>
            </w:r>
          </w:p>
        </w:tc>
        <w:tc>
          <w:tcPr>
            <w:tcW w:w="3963" w:type="dxa"/>
          </w:tcPr>
          <w:p w:rsidR="005E7453" w:rsidRPr="009D0151" w:rsidRDefault="005E7453" w:rsidP="009D0151">
            <w:pPr>
              <w:pStyle w:val="NormalWeb"/>
              <w:spacing w:before="0" w:beforeAutospacing="0" w:after="0" w:afterAutospacing="0"/>
              <w:jc w:val="center"/>
              <w:rPr>
                <w:color w:val="000000"/>
              </w:rPr>
            </w:pPr>
            <w:r w:rsidRPr="009D0151">
              <w:rPr>
                <w:color w:val="000000"/>
              </w:rPr>
              <w:t>81,88</w:t>
            </w:r>
          </w:p>
        </w:tc>
      </w:tr>
      <w:tr w:rsidR="005E7453" w:rsidRPr="009D0151" w:rsidTr="009D0151">
        <w:trPr>
          <w:jc w:val="center"/>
        </w:trPr>
        <w:tc>
          <w:tcPr>
            <w:tcW w:w="1696" w:type="dxa"/>
          </w:tcPr>
          <w:p w:rsidR="005E7453" w:rsidRPr="009D0151" w:rsidRDefault="005E7453" w:rsidP="009D0151">
            <w:pPr>
              <w:pStyle w:val="NormalWeb"/>
              <w:spacing w:before="0" w:beforeAutospacing="0" w:after="0" w:afterAutospacing="0"/>
              <w:jc w:val="center"/>
              <w:rPr>
                <w:color w:val="000000"/>
              </w:rPr>
            </w:pPr>
            <w:r w:rsidRPr="009D0151">
              <w:rPr>
                <w:color w:val="000000"/>
              </w:rPr>
              <w:t>2</w:t>
            </w:r>
          </w:p>
        </w:tc>
        <w:tc>
          <w:tcPr>
            <w:tcW w:w="3686" w:type="dxa"/>
          </w:tcPr>
          <w:p w:rsidR="005E7453" w:rsidRPr="009D0151" w:rsidRDefault="005E7453" w:rsidP="009D0151">
            <w:pPr>
              <w:pStyle w:val="NormalWeb"/>
              <w:spacing w:before="0" w:beforeAutospacing="0" w:after="0" w:afterAutospacing="0"/>
              <w:jc w:val="center"/>
              <w:rPr>
                <w:color w:val="000000"/>
              </w:rPr>
            </w:pPr>
            <w:r w:rsidRPr="009D0151">
              <w:rPr>
                <w:color w:val="000000"/>
              </w:rPr>
              <w:t>Сингапур</w:t>
            </w:r>
          </w:p>
        </w:tc>
        <w:tc>
          <w:tcPr>
            <w:tcW w:w="3963" w:type="dxa"/>
          </w:tcPr>
          <w:p w:rsidR="005E7453" w:rsidRPr="009D0151" w:rsidRDefault="005E7453" w:rsidP="009D0151">
            <w:pPr>
              <w:pStyle w:val="NormalWeb"/>
              <w:spacing w:before="0" w:beforeAutospacing="0" w:after="0" w:afterAutospacing="0"/>
              <w:jc w:val="center"/>
              <w:rPr>
                <w:color w:val="000000"/>
              </w:rPr>
            </w:pPr>
            <w:r w:rsidRPr="009D0151">
              <w:rPr>
                <w:color w:val="000000"/>
              </w:rPr>
              <w:t>81,03</w:t>
            </w:r>
          </w:p>
        </w:tc>
      </w:tr>
      <w:tr w:rsidR="005E7453" w:rsidRPr="009D0151" w:rsidTr="009D0151">
        <w:trPr>
          <w:jc w:val="center"/>
        </w:trPr>
        <w:tc>
          <w:tcPr>
            <w:tcW w:w="1696" w:type="dxa"/>
          </w:tcPr>
          <w:p w:rsidR="005E7453" w:rsidRPr="009D0151" w:rsidRDefault="005E7453" w:rsidP="009D0151">
            <w:pPr>
              <w:pStyle w:val="NormalWeb"/>
              <w:spacing w:before="0" w:beforeAutospacing="0" w:after="0" w:afterAutospacing="0"/>
              <w:jc w:val="center"/>
              <w:rPr>
                <w:color w:val="000000"/>
              </w:rPr>
            </w:pPr>
            <w:r w:rsidRPr="009D0151">
              <w:rPr>
                <w:color w:val="000000"/>
              </w:rPr>
              <w:t>3</w:t>
            </w:r>
          </w:p>
        </w:tc>
        <w:tc>
          <w:tcPr>
            <w:tcW w:w="3686" w:type="dxa"/>
          </w:tcPr>
          <w:p w:rsidR="005E7453" w:rsidRPr="009D0151" w:rsidRDefault="005E7453" w:rsidP="009D0151">
            <w:pPr>
              <w:pStyle w:val="NormalWeb"/>
              <w:spacing w:before="0" w:beforeAutospacing="0" w:after="0" w:afterAutospacing="0"/>
              <w:jc w:val="center"/>
              <w:rPr>
                <w:color w:val="000000"/>
              </w:rPr>
            </w:pPr>
            <w:r w:rsidRPr="009D0151">
              <w:rPr>
                <w:color w:val="000000"/>
              </w:rPr>
              <w:t>Гонконг</w:t>
            </w:r>
          </w:p>
        </w:tc>
        <w:tc>
          <w:tcPr>
            <w:tcW w:w="3963" w:type="dxa"/>
          </w:tcPr>
          <w:p w:rsidR="005E7453" w:rsidRPr="009D0151" w:rsidRDefault="005E7453" w:rsidP="009D0151">
            <w:pPr>
              <w:pStyle w:val="NormalWeb"/>
              <w:spacing w:before="0" w:beforeAutospacing="0" w:after="0" w:afterAutospacing="0"/>
              <w:jc w:val="center"/>
              <w:rPr>
                <w:color w:val="000000"/>
              </w:rPr>
            </w:pPr>
            <w:r w:rsidRPr="009D0151">
              <w:rPr>
                <w:color w:val="000000"/>
              </w:rPr>
              <w:t>80,17</w:t>
            </w:r>
          </w:p>
        </w:tc>
      </w:tr>
      <w:tr w:rsidR="005E7453" w:rsidRPr="009D0151" w:rsidTr="009D0151">
        <w:trPr>
          <w:jc w:val="center"/>
        </w:trPr>
        <w:tc>
          <w:tcPr>
            <w:tcW w:w="1696" w:type="dxa"/>
          </w:tcPr>
          <w:p w:rsidR="005E7453" w:rsidRPr="009D0151" w:rsidRDefault="005E7453" w:rsidP="009D0151">
            <w:pPr>
              <w:pStyle w:val="NormalWeb"/>
              <w:spacing w:before="0" w:beforeAutospacing="0" w:after="0" w:afterAutospacing="0"/>
              <w:jc w:val="center"/>
              <w:rPr>
                <w:color w:val="000000"/>
              </w:rPr>
            </w:pPr>
            <w:r w:rsidRPr="009D0151">
              <w:rPr>
                <w:color w:val="000000"/>
              </w:rPr>
              <w:t>4</w:t>
            </w:r>
          </w:p>
        </w:tc>
        <w:tc>
          <w:tcPr>
            <w:tcW w:w="3686" w:type="dxa"/>
          </w:tcPr>
          <w:p w:rsidR="005E7453" w:rsidRPr="009D0151" w:rsidRDefault="005E7453" w:rsidP="009D0151">
            <w:pPr>
              <w:pStyle w:val="NormalWeb"/>
              <w:spacing w:before="0" w:beforeAutospacing="0" w:after="0" w:afterAutospacing="0"/>
              <w:jc w:val="center"/>
              <w:rPr>
                <w:color w:val="000000"/>
              </w:rPr>
            </w:pPr>
            <w:r w:rsidRPr="009D0151">
              <w:rPr>
                <w:color w:val="000000"/>
              </w:rPr>
              <w:t>Норвегия</w:t>
            </w:r>
          </w:p>
        </w:tc>
        <w:tc>
          <w:tcPr>
            <w:tcW w:w="3963" w:type="dxa"/>
          </w:tcPr>
          <w:p w:rsidR="005E7453" w:rsidRPr="009D0151" w:rsidRDefault="005E7453" w:rsidP="009D0151">
            <w:pPr>
              <w:pStyle w:val="NormalWeb"/>
              <w:spacing w:before="0" w:beforeAutospacing="0" w:after="0" w:afterAutospacing="0"/>
              <w:jc w:val="center"/>
              <w:rPr>
                <w:color w:val="000000"/>
              </w:rPr>
            </w:pPr>
            <w:r w:rsidRPr="009D0151">
              <w:rPr>
                <w:color w:val="000000"/>
              </w:rPr>
              <w:t>79,04</w:t>
            </w:r>
          </w:p>
        </w:tc>
      </w:tr>
      <w:tr w:rsidR="005E7453" w:rsidRPr="009D0151" w:rsidTr="009D0151">
        <w:trPr>
          <w:jc w:val="center"/>
        </w:trPr>
        <w:tc>
          <w:tcPr>
            <w:tcW w:w="1696" w:type="dxa"/>
          </w:tcPr>
          <w:p w:rsidR="005E7453" w:rsidRPr="009D0151" w:rsidRDefault="005E7453" w:rsidP="009D0151">
            <w:pPr>
              <w:pStyle w:val="NormalWeb"/>
              <w:spacing w:before="0" w:beforeAutospacing="0" w:after="0" w:afterAutospacing="0"/>
              <w:jc w:val="center"/>
              <w:rPr>
                <w:color w:val="000000"/>
              </w:rPr>
            </w:pPr>
            <w:r w:rsidRPr="009D0151">
              <w:rPr>
                <w:color w:val="000000"/>
              </w:rPr>
              <w:t>5</w:t>
            </w:r>
          </w:p>
        </w:tc>
        <w:tc>
          <w:tcPr>
            <w:tcW w:w="3686" w:type="dxa"/>
          </w:tcPr>
          <w:p w:rsidR="005E7453" w:rsidRPr="009D0151" w:rsidRDefault="005E7453" w:rsidP="009D0151">
            <w:pPr>
              <w:pStyle w:val="NormalWeb"/>
              <w:spacing w:before="0" w:beforeAutospacing="0" w:after="0" w:afterAutospacing="0"/>
              <w:jc w:val="center"/>
              <w:rPr>
                <w:color w:val="000000"/>
              </w:rPr>
            </w:pPr>
            <w:r w:rsidRPr="009D0151">
              <w:rPr>
                <w:color w:val="000000"/>
              </w:rPr>
              <w:t>Дания</w:t>
            </w:r>
          </w:p>
        </w:tc>
        <w:tc>
          <w:tcPr>
            <w:tcW w:w="3963" w:type="dxa"/>
          </w:tcPr>
          <w:p w:rsidR="005E7453" w:rsidRPr="009D0151" w:rsidRDefault="005E7453" w:rsidP="009D0151">
            <w:pPr>
              <w:pStyle w:val="NormalWeb"/>
              <w:spacing w:before="0" w:beforeAutospacing="0" w:after="0" w:afterAutospacing="0"/>
              <w:jc w:val="center"/>
              <w:rPr>
                <w:color w:val="000000"/>
              </w:rPr>
            </w:pPr>
            <w:r w:rsidRPr="009D0151">
              <w:rPr>
                <w:color w:val="000000"/>
              </w:rPr>
              <w:t>79,04</w:t>
            </w:r>
          </w:p>
        </w:tc>
      </w:tr>
      <w:tr w:rsidR="005E7453" w:rsidRPr="009D0151" w:rsidTr="009D0151">
        <w:trPr>
          <w:jc w:val="center"/>
        </w:trPr>
        <w:tc>
          <w:tcPr>
            <w:tcW w:w="1696" w:type="dxa"/>
          </w:tcPr>
          <w:p w:rsidR="005E7453" w:rsidRPr="009D0151" w:rsidRDefault="005E7453" w:rsidP="009D0151">
            <w:pPr>
              <w:pStyle w:val="NormalWeb"/>
              <w:spacing w:before="0" w:beforeAutospacing="0" w:after="0" w:afterAutospacing="0"/>
              <w:jc w:val="center"/>
              <w:rPr>
                <w:color w:val="000000"/>
              </w:rPr>
            </w:pPr>
            <w:r w:rsidRPr="009D0151">
              <w:rPr>
                <w:color w:val="000000"/>
              </w:rPr>
              <w:t>6</w:t>
            </w:r>
          </w:p>
        </w:tc>
        <w:tc>
          <w:tcPr>
            <w:tcW w:w="3686" w:type="dxa"/>
          </w:tcPr>
          <w:p w:rsidR="005E7453" w:rsidRPr="009D0151" w:rsidRDefault="005E7453" w:rsidP="009D0151">
            <w:pPr>
              <w:pStyle w:val="NormalWeb"/>
              <w:spacing w:before="0" w:beforeAutospacing="0" w:after="0" w:afterAutospacing="0"/>
              <w:jc w:val="center"/>
              <w:rPr>
                <w:color w:val="000000"/>
              </w:rPr>
            </w:pPr>
            <w:r w:rsidRPr="009D0151">
              <w:rPr>
                <w:color w:val="000000"/>
              </w:rPr>
              <w:t>Нидерланды</w:t>
            </w:r>
          </w:p>
        </w:tc>
        <w:tc>
          <w:tcPr>
            <w:tcW w:w="3963" w:type="dxa"/>
          </w:tcPr>
          <w:p w:rsidR="005E7453" w:rsidRPr="009D0151" w:rsidRDefault="005E7453" w:rsidP="009D0151">
            <w:pPr>
              <w:pStyle w:val="NormalWeb"/>
              <w:spacing w:before="0" w:beforeAutospacing="0" w:after="0" w:afterAutospacing="0"/>
              <w:jc w:val="center"/>
              <w:rPr>
                <w:color w:val="000000"/>
              </w:rPr>
            </w:pPr>
            <w:r w:rsidRPr="009D0151">
              <w:rPr>
                <w:color w:val="000000"/>
              </w:rPr>
              <w:t>77,71</w:t>
            </w:r>
          </w:p>
        </w:tc>
      </w:tr>
      <w:tr w:rsidR="005E7453" w:rsidRPr="009D0151" w:rsidTr="009D0151">
        <w:trPr>
          <w:jc w:val="center"/>
        </w:trPr>
        <w:tc>
          <w:tcPr>
            <w:tcW w:w="1696" w:type="dxa"/>
          </w:tcPr>
          <w:p w:rsidR="005E7453" w:rsidRPr="009D0151" w:rsidRDefault="005E7453" w:rsidP="009D0151">
            <w:pPr>
              <w:pStyle w:val="NormalWeb"/>
              <w:spacing w:before="0" w:beforeAutospacing="0" w:after="0" w:afterAutospacing="0"/>
              <w:jc w:val="center"/>
              <w:rPr>
                <w:color w:val="000000"/>
              </w:rPr>
            </w:pPr>
            <w:r w:rsidRPr="009D0151">
              <w:rPr>
                <w:color w:val="000000"/>
              </w:rPr>
              <w:t>7</w:t>
            </w:r>
          </w:p>
        </w:tc>
        <w:tc>
          <w:tcPr>
            <w:tcW w:w="3686" w:type="dxa"/>
          </w:tcPr>
          <w:p w:rsidR="005E7453" w:rsidRPr="009D0151" w:rsidRDefault="005E7453" w:rsidP="009D0151">
            <w:pPr>
              <w:pStyle w:val="NormalWeb"/>
              <w:spacing w:before="0" w:beforeAutospacing="0" w:after="0" w:afterAutospacing="0"/>
              <w:jc w:val="center"/>
              <w:rPr>
                <w:color w:val="000000"/>
              </w:rPr>
            </w:pPr>
            <w:r w:rsidRPr="009D0151">
              <w:rPr>
                <w:color w:val="000000"/>
              </w:rPr>
              <w:t>Канада</w:t>
            </w:r>
          </w:p>
        </w:tc>
        <w:tc>
          <w:tcPr>
            <w:tcW w:w="3963" w:type="dxa"/>
          </w:tcPr>
          <w:p w:rsidR="005E7453" w:rsidRPr="009D0151" w:rsidRDefault="005E7453" w:rsidP="009D0151">
            <w:pPr>
              <w:pStyle w:val="NormalWeb"/>
              <w:spacing w:before="0" w:beforeAutospacing="0" w:after="0" w:afterAutospacing="0"/>
              <w:jc w:val="center"/>
              <w:rPr>
                <w:color w:val="000000"/>
              </w:rPr>
            </w:pPr>
            <w:r w:rsidRPr="009D0151">
              <w:rPr>
                <w:color w:val="000000"/>
              </w:rPr>
              <w:t>76,98</w:t>
            </w:r>
          </w:p>
        </w:tc>
      </w:tr>
      <w:tr w:rsidR="005E7453" w:rsidRPr="009D0151" w:rsidTr="009D0151">
        <w:trPr>
          <w:jc w:val="center"/>
        </w:trPr>
        <w:tc>
          <w:tcPr>
            <w:tcW w:w="1696" w:type="dxa"/>
          </w:tcPr>
          <w:p w:rsidR="005E7453" w:rsidRPr="009D0151" w:rsidRDefault="005E7453" w:rsidP="009D0151">
            <w:pPr>
              <w:pStyle w:val="NormalWeb"/>
              <w:spacing w:before="0" w:beforeAutospacing="0" w:after="0" w:afterAutospacing="0"/>
              <w:jc w:val="center"/>
              <w:rPr>
                <w:color w:val="000000"/>
              </w:rPr>
            </w:pPr>
            <w:r w:rsidRPr="009D0151">
              <w:rPr>
                <w:color w:val="000000"/>
              </w:rPr>
              <w:t>8</w:t>
            </w:r>
          </w:p>
        </w:tc>
        <w:tc>
          <w:tcPr>
            <w:tcW w:w="3686" w:type="dxa"/>
          </w:tcPr>
          <w:p w:rsidR="005E7453" w:rsidRPr="009D0151" w:rsidRDefault="005E7453" w:rsidP="009D0151">
            <w:pPr>
              <w:pStyle w:val="NormalWeb"/>
              <w:spacing w:before="0" w:beforeAutospacing="0" w:after="0" w:afterAutospacing="0"/>
              <w:jc w:val="center"/>
              <w:rPr>
                <w:color w:val="000000"/>
              </w:rPr>
            </w:pPr>
            <w:r w:rsidRPr="009D0151">
              <w:rPr>
                <w:color w:val="000000"/>
              </w:rPr>
              <w:t>Великобритания</w:t>
            </w:r>
          </w:p>
        </w:tc>
        <w:tc>
          <w:tcPr>
            <w:tcW w:w="3963" w:type="dxa"/>
          </w:tcPr>
          <w:p w:rsidR="005E7453" w:rsidRPr="009D0151" w:rsidRDefault="005E7453" w:rsidP="009D0151">
            <w:pPr>
              <w:pStyle w:val="NormalWeb"/>
              <w:spacing w:before="0" w:beforeAutospacing="0" w:after="0" w:afterAutospacing="0"/>
              <w:jc w:val="center"/>
              <w:rPr>
                <w:color w:val="000000"/>
              </w:rPr>
            </w:pPr>
            <w:r w:rsidRPr="009D0151">
              <w:rPr>
                <w:color w:val="000000"/>
              </w:rPr>
              <w:t>76,58</w:t>
            </w:r>
          </w:p>
        </w:tc>
      </w:tr>
      <w:tr w:rsidR="005E7453" w:rsidRPr="009D0151" w:rsidTr="009D0151">
        <w:trPr>
          <w:jc w:val="center"/>
        </w:trPr>
        <w:tc>
          <w:tcPr>
            <w:tcW w:w="1696" w:type="dxa"/>
          </w:tcPr>
          <w:p w:rsidR="005E7453" w:rsidRPr="009D0151" w:rsidRDefault="005E7453" w:rsidP="009D0151">
            <w:pPr>
              <w:pStyle w:val="NormalWeb"/>
              <w:spacing w:before="0" w:beforeAutospacing="0" w:after="0" w:afterAutospacing="0"/>
              <w:jc w:val="center"/>
              <w:rPr>
                <w:color w:val="000000"/>
              </w:rPr>
            </w:pPr>
            <w:r w:rsidRPr="009D0151">
              <w:rPr>
                <w:color w:val="000000"/>
              </w:rPr>
              <w:t>9</w:t>
            </w:r>
          </w:p>
        </w:tc>
        <w:tc>
          <w:tcPr>
            <w:tcW w:w="3686" w:type="dxa"/>
          </w:tcPr>
          <w:p w:rsidR="005E7453" w:rsidRPr="009D0151" w:rsidRDefault="005E7453" w:rsidP="009D0151">
            <w:pPr>
              <w:pStyle w:val="NormalWeb"/>
              <w:spacing w:before="0" w:beforeAutospacing="0" w:after="0" w:afterAutospacing="0"/>
              <w:jc w:val="center"/>
              <w:rPr>
                <w:color w:val="000000"/>
              </w:rPr>
            </w:pPr>
            <w:r w:rsidRPr="009D0151">
              <w:rPr>
                <w:color w:val="000000"/>
              </w:rPr>
              <w:t>Швеция</w:t>
            </w:r>
          </w:p>
        </w:tc>
        <w:tc>
          <w:tcPr>
            <w:tcW w:w="3963" w:type="dxa"/>
          </w:tcPr>
          <w:p w:rsidR="005E7453" w:rsidRPr="009D0151" w:rsidRDefault="005E7453" w:rsidP="009D0151">
            <w:pPr>
              <w:pStyle w:val="NormalWeb"/>
              <w:spacing w:before="0" w:beforeAutospacing="0" w:after="0" w:afterAutospacing="0"/>
              <w:jc w:val="center"/>
              <w:rPr>
                <w:color w:val="000000"/>
              </w:rPr>
            </w:pPr>
            <w:r w:rsidRPr="009D0151">
              <w:rPr>
                <w:color w:val="000000"/>
              </w:rPr>
              <w:t>75,88</w:t>
            </w:r>
          </w:p>
        </w:tc>
      </w:tr>
      <w:tr w:rsidR="005E7453" w:rsidRPr="009D0151" w:rsidTr="009D0151">
        <w:trPr>
          <w:jc w:val="center"/>
        </w:trPr>
        <w:tc>
          <w:tcPr>
            <w:tcW w:w="1696" w:type="dxa"/>
          </w:tcPr>
          <w:p w:rsidR="005E7453" w:rsidRPr="009D0151" w:rsidRDefault="005E7453" w:rsidP="009D0151">
            <w:pPr>
              <w:pStyle w:val="NormalWeb"/>
              <w:spacing w:before="0" w:beforeAutospacing="0" w:after="0" w:afterAutospacing="0"/>
              <w:jc w:val="center"/>
              <w:rPr>
                <w:color w:val="000000"/>
              </w:rPr>
            </w:pPr>
            <w:r w:rsidRPr="009D0151">
              <w:rPr>
                <w:color w:val="000000"/>
              </w:rPr>
              <w:t>10</w:t>
            </w:r>
          </w:p>
        </w:tc>
        <w:tc>
          <w:tcPr>
            <w:tcW w:w="3686" w:type="dxa"/>
          </w:tcPr>
          <w:p w:rsidR="005E7453" w:rsidRPr="009D0151" w:rsidRDefault="005E7453" w:rsidP="009D0151">
            <w:pPr>
              <w:pStyle w:val="NormalWeb"/>
              <w:spacing w:before="0" w:beforeAutospacing="0" w:after="0" w:afterAutospacing="0"/>
              <w:jc w:val="center"/>
              <w:rPr>
                <w:color w:val="000000"/>
              </w:rPr>
            </w:pPr>
            <w:r w:rsidRPr="009D0151">
              <w:rPr>
                <w:color w:val="000000"/>
              </w:rPr>
              <w:t>Новая Зеландия</w:t>
            </w:r>
          </w:p>
        </w:tc>
        <w:tc>
          <w:tcPr>
            <w:tcW w:w="3963" w:type="dxa"/>
          </w:tcPr>
          <w:p w:rsidR="005E7453" w:rsidRPr="009D0151" w:rsidRDefault="005E7453" w:rsidP="009D0151">
            <w:pPr>
              <w:pStyle w:val="NormalWeb"/>
              <w:spacing w:before="0" w:beforeAutospacing="0" w:after="0" w:afterAutospacing="0"/>
              <w:jc w:val="center"/>
              <w:rPr>
                <w:color w:val="000000"/>
              </w:rPr>
            </w:pPr>
            <w:r w:rsidRPr="009D0151">
              <w:rPr>
                <w:color w:val="000000"/>
              </w:rPr>
              <w:t>75,72</w:t>
            </w:r>
          </w:p>
        </w:tc>
      </w:tr>
      <w:tr w:rsidR="005E7453" w:rsidRPr="009D0151" w:rsidTr="009D0151">
        <w:trPr>
          <w:jc w:val="center"/>
        </w:trPr>
        <w:tc>
          <w:tcPr>
            <w:tcW w:w="9345" w:type="dxa"/>
            <w:gridSpan w:val="3"/>
          </w:tcPr>
          <w:p w:rsidR="005E7453" w:rsidRPr="009D0151" w:rsidRDefault="005E7453" w:rsidP="009D0151">
            <w:pPr>
              <w:pStyle w:val="NormalWeb"/>
              <w:spacing w:before="0" w:beforeAutospacing="0" w:after="0" w:afterAutospacing="0"/>
              <w:jc w:val="center"/>
              <w:rPr>
                <w:color w:val="000000"/>
              </w:rPr>
            </w:pPr>
            <w:r w:rsidRPr="009D0151">
              <w:rPr>
                <w:color w:val="000000"/>
              </w:rPr>
              <w:t>…</w:t>
            </w:r>
          </w:p>
        </w:tc>
      </w:tr>
      <w:tr w:rsidR="005E7453" w:rsidRPr="009D0151" w:rsidTr="009D0151">
        <w:trPr>
          <w:jc w:val="center"/>
        </w:trPr>
        <w:tc>
          <w:tcPr>
            <w:tcW w:w="1696" w:type="dxa"/>
          </w:tcPr>
          <w:p w:rsidR="005E7453" w:rsidRPr="009D0151" w:rsidRDefault="005E7453" w:rsidP="009D0151">
            <w:pPr>
              <w:pStyle w:val="NormalWeb"/>
              <w:spacing w:before="0" w:beforeAutospacing="0" w:after="0" w:afterAutospacing="0"/>
              <w:jc w:val="center"/>
              <w:rPr>
                <w:color w:val="000000"/>
              </w:rPr>
            </w:pPr>
            <w:r w:rsidRPr="009D0151">
              <w:rPr>
                <w:color w:val="000000"/>
              </w:rPr>
              <w:t>100</w:t>
            </w:r>
          </w:p>
        </w:tc>
        <w:tc>
          <w:tcPr>
            <w:tcW w:w="3686" w:type="dxa"/>
          </w:tcPr>
          <w:p w:rsidR="005E7453" w:rsidRPr="009D0151" w:rsidRDefault="005E7453" w:rsidP="009D0151">
            <w:pPr>
              <w:pStyle w:val="NormalWeb"/>
              <w:spacing w:before="0" w:beforeAutospacing="0" w:after="0" w:afterAutospacing="0"/>
              <w:jc w:val="center"/>
              <w:rPr>
                <w:color w:val="000000"/>
              </w:rPr>
            </w:pPr>
            <w:r w:rsidRPr="009D0151">
              <w:rPr>
                <w:color w:val="000000"/>
              </w:rPr>
              <w:t>Россия</w:t>
            </w:r>
          </w:p>
        </w:tc>
        <w:tc>
          <w:tcPr>
            <w:tcW w:w="3963" w:type="dxa"/>
          </w:tcPr>
          <w:p w:rsidR="005E7453" w:rsidRPr="009D0151" w:rsidRDefault="005E7453" w:rsidP="009D0151">
            <w:pPr>
              <w:pStyle w:val="NormalWeb"/>
              <w:spacing w:before="0" w:beforeAutospacing="0" w:after="0" w:afterAutospacing="0"/>
              <w:jc w:val="center"/>
              <w:rPr>
                <w:color w:val="000000"/>
              </w:rPr>
            </w:pPr>
            <w:r w:rsidRPr="009D0151">
              <w:rPr>
                <w:color w:val="000000"/>
              </w:rPr>
              <w:t>49,11</w:t>
            </w:r>
          </w:p>
        </w:tc>
      </w:tr>
    </w:tbl>
    <w:p w:rsidR="005E7453" w:rsidRPr="008B39D7" w:rsidRDefault="005E7453" w:rsidP="008703A3">
      <w:pPr>
        <w:pStyle w:val="NormalWeb"/>
        <w:shd w:val="clear" w:color="auto" w:fill="FFFFFF"/>
        <w:spacing w:before="0" w:beforeAutospacing="0" w:after="0" w:afterAutospacing="0" w:line="360" w:lineRule="auto"/>
        <w:jc w:val="both"/>
        <w:rPr>
          <w:color w:val="000000"/>
          <w:sz w:val="28"/>
          <w:szCs w:val="28"/>
        </w:rPr>
      </w:pPr>
    </w:p>
    <w:p w:rsidR="005E7453" w:rsidRDefault="005E7453" w:rsidP="008703A3">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Данную ситуацию обусловили политические условия и усиление а</w:t>
      </w:r>
      <w:r>
        <w:rPr>
          <w:color w:val="000000"/>
          <w:sz w:val="28"/>
          <w:szCs w:val="28"/>
        </w:rPr>
        <w:t>д</w:t>
      </w:r>
      <w:r>
        <w:rPr>
          <w:color w:val="000000"/>
          <w:sz w:val="28"/>
          <w:szCs w:val="28"/>
        </w:rPr>
        <w:t>министративных барьеров для ведения бизнеса, что вызвано санкциями, а также</w:t>
      </w:r>
      <w:r w:rsidRPr="008B39D7">
        <w:rPr>
          <w:color w:val="000000"/>
          <w:sz w:val="28"/>
          <w:szCs w:val="28"/>
        </w:rPr>
        <w:t xml:space="preserve"> ростом административной нагрузки. </w:t>
      </w:r>
    </w:p>
    <w:p w:rsidR="005E7453" w:rsidRDefault="005E7453" w:rsidP="008703A3">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Сокращение</w:t>
      </w:r>
      <w:r w:rsidRPr="008B39D7">
        <w:rPr>
          <w:color w:val="000000"/>
          <w:sz w:val="28"/>
          <w:szCs w:val="28"/>
        </w:rPr>
        <w:t xml:space="preserve"> поступлений </w:t>
      </w:r>
      <w:r>
        <w:rPr>
          <w:color w:val="000000"/>
          <w:sz w:val="28"/>
          <w:szCs w:val="28"/>
        </w:rPr>
        <w:t>иностранных инвестиций в Россию по</w:t>
      </w:r>
      <w:r>
        <w:rPr>
          <w:color w:val="000000"/>
          <w:sz w:val="28"/>
          <w:szCs w:val="28"/>
        </w:rPr>
        <w:t>д</w:t>
      </w:r>
      <w:r>
        <w:rPr>
          <w:color w:val="000000"/>
          <w:sz w:val="28"/>
          <w:szCs w:val="28"/>
        </w:rPr>
        <w:t>тверждает Центральный Банк РФ [5</w:t>
      </w:r>
      <w:r w:rsidRPr="00D947F1">
        <w:rPr>
          <w:color w:val="000000"/>
          <w:sz w:val="28"/>
          <w:szCs w:val="28"/>
        </w:rPr>
        <w:t>]</w:t>
      </w:r>
      <w:r w:rsidRPr="008B39D7">
        <w:rPr>
          <w:color w:val="000000"/>
          <w:sz w:val="28"/>
          <w:szCs w:val="28"/>
        </w:rPr>
        <w:t>,</w:t>
      </w:r>
      <w:r>
        <w:rPr>
          <w:color w:val="000000"/>
          <w:sz w:val="28"/>
          <w:szCs w:val="28"/>
        </w:rPr>
        <w:t xml:space="preserve"> данная ситуация отражена на рису</w:t>
      </w:r>
      <w:r>
        <w:rPr>
          <w:color w:val="000000"/>
          <w:sz w:val="28"/>
          <w:szCs w:val="28"/>
        </w:rPr>
        <w:t>н</w:t>
      </w:r>
      <w:r>
        <w:rPr>
          <w:color w:val="000000"/>
          <w:sz w:val="28"/>
          <w:szCs w:val="28"/>
        </w:rPr>
        <w:t>ке</w:t>
      </w:r>
      <w:r w:rsidRPr="00A96E22">
        <w:rPr>
          <w:color w:val="000000"/>
          <w:sz w:val="28"/>
          <w:szCs w:val="28"/>
        </w:rPr>
        <w:t xml:space="preserve"> </w:t>
      </w:r>
      <w:r>
        <w:rPr>
          <w:color w:val="000000"/>
          <w:sz w:val="28"/>
          <w:szCs w:val="28"/>
        </w:rPr>
        <w:t>4.</w:t>
      </w:r>
    </w:p>
    <w:p w:rsidR="005E7453" w:rsidRDefault="005E7453" w:rsidP="009966A7">
      <w:pPr>
        <w:pStyle w:val="NormalWeb"/>
        <w:shd w:val="clear" w:color="auto" w:fill="FFFFFF"/>
        <w:spacing w:before="0" w:beforeAutospacing="0" w:after="0" w:afterAutospacing="0" w:line="360" w:lineRule="auto"/>
        <w:ind w:firstLine="709"/>
        <w:jc w:val="center"/>
        <w:rPr>
          <w:color w:val="000000"/>
          <w:sz w:val="28"/>
          <w:szCs w:val="28"/>
        </w:rPr>
      </w:pPr>
      <w:hyperlink r:id="rId12" w:tgtFrame="_blank" w:history="1">
        <w:r w:rsidRPr="009D0151">
          <w:rPr>
            <w:noProof/>
            <w:color w:val="0000FF"/>
            <w:sz w:val="28"/>
            <w:szCs w:val="28"/>
          </w:rPr>
          <w:pict>
            <v:shape id="Рисунок 5" o:spid="_x0000_i1028" type="#_x0000_t75" alt="jojojo5" href="http://proved-partner.ru/files/proved.pyary/jojojo5.p" style="width:416.25pt;height:278.25pt;visibility:visible" o:button="t">
              <v:fill o:detectmouseclick="t"/>
              <v:imagedata r:id="rId13" o:title=""/>
            </v:shape>
          </w:pict>
        </w:r>
      </w:hyperlink>
    </w:p>
    <w:p w:rsidR="005E7453" w:rsidRDefault="005E7453" w:rsidP="008703A3">
      <w:pPr>
        <w:pStyle w:val="NormalWeb"/>
        <w:shd w:val="clear" w:color="auto" w:fill="FFFFFF"/>
        <w:spacing w:before="0" w:beforeAutospacing="0" w:after="0" w:afterAutospacing="0" w:line="360" w:lineRule="auto"/>
        <w:ind w:firstLine="709"/>
        <w:jc w:val="center"/>
        <w:rPr>
          <w:color w:val="000000"/>
          <w:sz w:val="28"/>
          <w:szCs w:val="28"/>
        </w:rPr>
      </w:pPr>
      <w:r>
        <w:rPr>
          <w:color w:val="000000"/>
          <w:sz w:val="28"/>
          <w:szCs w:val="28"/>
        </w:rPr>
        <w:t>Рисунок 4 – Прямые инвестиции в Россию из-за рубежа в 2010-2015гг., млн дол.</w:t>
      </w:r>
    </w:p>
    <w:p w:rsidR="005E7453" w:rsidRPr="008B39D7" w:rsidRDefault="005E7453" w:rsidP="008703A3">
      <w:pPr>
        <w:pStyle w:val="NormalWeb"/>
        <w:shd w:val="clear" w:color="auto" w:fill="FFFFFF"/>
        <w:spacing w:before="0" w:beforeAutospacing="0" w:after="0" w:afterAutospacing="0" w:line="360" w:lineRule="auto"/>
        <w:ind w:firstLine="709"/>
        <w:jc w:val="center"/>
        <w:rPr>
          <w:color w:val="000000"/>
          <w:sz w:val="28"/>
          <w:szCs w:val="28"/>
        </w:rPr>
      </w:pPr>
    </w:p>
    <w:p w:rsidR="005E7453" w:rsidRDefault="005E7453" w:rsidP="008703A3">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В</w:t>
      </w:r>
      <w:r w:rsidRPr="001846C8">
        <w:rPr>
          <w:color w:val="000000"/>
          <w:sz w:val="28"/>
          <w:szCs w:val="28"/>
        </w:rPr>
        <w:t xml:space="preserve"> Россию </w:t>
      </w:r>
      <w:r>
        <w:rPr>
          <w:color w:val="000000"/>
          <w:sz w:val="28"/>
          <w:szCs w:val="28"/>
        </w:rPr>
        <w:t>из зарубежных стран поступление иностранных инвест</w:t>
      </w:r>
      <w:r>
        <w:rPr>
          <w:color w:val="000000"/>
          <w:sz w:val="28"/>
          <w:szCs w:val="28"/>
        </w:rPr>
        <w:t>и</w:t>
      </w:r>
      <w:r>
        <w:rPr>
          <w:color w:val="000000"/>
          <w:sz w:val="28"/>
          <w:szCs w:val="28"/>
        </w:rPr>
        <w:t xml:space="preserve">ций </w:t>
      </w:r>
      <w:r w:rsidRPr="001846C8">
        <w:rPr>
          <w:color w:val="000000"/>
          <w:sz w:val="28"/>
          <w:szCs w:val="28"/>
        </w:rPr>
        <w:t>составил</w:t>
      </w:r>
      <w:r>
        <w:rPr>
          <w:color w:val="000000"/>
          <w:sz w:val="28"/>
          <w:szCs w:val="28"/>
        </w:rPr>
        <w:t xml:space="preserve">о за первое полугодие </w:t>
      </w:r>
      <w:r w:rsidRPr="001846C8">
        <w:rPr>
          <w:color w:val="000000"/>
          <w:sz w:val="28"/>
          <w:szCs w:val="28"/>
        </w:rPr>
        <w:t xml:space="preserve">около 4,34 млрд долларов. </w:t>
      </w:r>
      <w:r>
        <w:rPr>
          <w:color w:val="000000"/>
          <w:sz w:val="28"/>
          <w:szCs w:val="28"/>
        </w:rPr>
        <w:t>Резкое пад</w:t>
      </w:r>
      <w:r>
        <w:rPr>
          <w:color w:val="000000"/>
          <w:sz w:val="28"/>
          <w:szCs w:val="28"/>
        </w:rPr>
        <w:t>е</w:t>
      </w:r>
      <w:r>
        <w:rPr>
          <w:color w:val="000000"/>
          <w:sz w:val="28"/>
          <w:szCs w:val="28"/>
        </w:rPr>
        <w:t xml:space="preserve">ние </w:t>
      </w:r>
      <w:r w:rsidRPr="008B39D7">
        <w:rPr>
          <w:color w:val="000000"/>
          <w:sz w:val="28"/>
          <w:szCs w:val="28"/>
        </w:rPr>
        <w:t xml:space="preserve">началось после обвала курса рубля ещё в III и IV кварталах 2014 года, </w:t>
      </w:r>
      <w:r>
        <w:rPr>
          <w:color w:val="000000"/>
          <w:sz w:val="28"/>
          <w:szCs w:val="28"/>
        </w:rPr>
        <w:t>именно тогда за</w:t>
      </w:r>
      <w:r w:rsidRPr="001846C8">
        <w:rPr>
          <w:color w:val="000000"/>
          <w:sz w:val="28"/>
          <w:szCs w:val="28"/>
        </w:rPr>
        <w:t xml:space="preserve"> долгие годы</w:t>
      </w:r>
      <w:r>
        <w:rPr>
          <w:color w:val="000000"/>
          <w:sz w:val="28"/>
          <w:szCs w:val="28"/>
        </w:rPr>
        <w:t xml:space="preserve"> </w:t>
      </w:r>
      <w:r w:rsidRPr="008B39D7">
        <w:rPr>
          <w:color w:val="000000"/>
          <w:sz w:val="28"/>
          <w:szCs w:val="28"/>
        </w:rPr>
        <w:t>сальдо операций по инвестициям впервые стало</w:t>
      </w:r>
      <w:r>
        <w:rPr>
          <w:color w:val="000000"/>
          <w:sz w:val="28"/>
          <w:szCs w:val="28"/>
        </w:rPr>
        <w:t xml:space="preserve"> отрицательным [5</w:t>
      </w:r>
      <w:r w:rsidRPr="00D947F1">
        <w:rPr>
          <w:color w:val="000000"/>
          <w:sz w:val="28"/>
          <w:szCs w:val="28"/>
        </w:rPr>
        <w:t>]</w:t>
      </w:r>
      <w:r>
        <w:rPr>
          <w:color w:val="000000"/>
          <w:sz w:val="28"/>
          <w:szCs w:val="28"/>
        </w:rPr>
        <w:t>.</w:t>
      </w:r>
    </w:p>
    <w:p w:rsidR="005E7453" w:rsidRPr="008B39D7" w:rsidRDefault="005E7453" w:rsidP="008703A3">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Можно сделать вывод о том</w:t>
      </w:r>
      <w:r w:rsidRPr="008B39D7">
        <w:rPr>
          <w:color w:val="000000"/>
          <w:sz w:val="28"/>
          <w:szCs w:val="28"/>
        </w:rPr>
        <w:t xml:space="preserve">, </w:t>
      </w:r>
      <w:r>
        <w:rPr>
          <w:color w:val="000000"/>
          <w:sz w:val="28"/>
          <w:szCs w:val="28"/>
        </w:rPr>
        <w:t xml:space="preserve">что сократилось количество </w:t>
      </w:r>
      <w:r w:rsidRPr="008B39D7">
        <w:rPr>
          <w:color w:val="000000"/>
          <w:sz w:val="28"/>
          <w:szCs w:val="28"/>
        </w:rPr>
        <w:t>новы</w:t>
      </w:r>
      <w:r>
        <w:rPr>
          <w:color w:val="000000"/>
          <w:sz w:val="28"/>
          <w:szCs w:val="28"/>
        </w:rPr>
        <w:t>х и</w:t>
      </w:r>
      <w:r>
        <w:rPr>
          <w:color w:val="000000"/>
          <w:sz w:val="28"/>
          <w:szCs w:val="28"/>
        </w:rPr>
        <w:t>н</w:t>
      </w:r>
      <w:r>
        <w:rPr>
          <w:color w:val="000000"/>
          <w:sz w:val="28"/>
          <w:szCs w:val="28"/>
        </w:rPr>
        <w:t>весторов в России, а старые стремятся покинуть российский рынок. В</w:t>
      </w:r>
      <w:r w:rsidRPr="008B39D7">
        <w:rPr>
          <w:color w:val="000000"/>
          <w:sz w:val="28"/>
          <w:szCs w:val="28"/>
        </w:rPr>
        <w:t xml:space="preserve"> ко</w:t>
      </w:r>
      <w:r w:rsidRPr="008B39D7">
        <w:rPr>
          <w:color w:val="000000"/>
          <w:sz w:val="28"/>
          <w:szCs w:val="28"/>
        </w:rPr>
        <w:t>н</w:t>
      </w:r>
      <w:r w:rsidRPr="008B39D7">
        <w:rPr>
          <w:color w:val="000000"/>
          <w:sz w:val="28"/>
          <w:szCs w:val="28"/>
        </w:rPr>
        <w:t>це года многие из них начали особенно активно избавлять</w:t>
      </w:r>
      <w:r>
        <w:rPr>
          <w:color w:val="000000"/>
          <w:sz w:val="28"/>
          <w:szCs w:val="28"/>
        </w:rPr>
        <w:t>ся от акций ро</w:t>
      </w:r>
      <w:r>
        <w:rPr>
          <w:color w:val="000000"/>
          <w:sz w:val="28"/>
          <w:szCs w:val="28"/>
        </w:rPr>
        <w:t>с</w:t>
      </w:r>
      <w:r>
        <w:rPr>
          <w:color w:val="000000"/>
          <w:sz w:val="28"/>
          <w:szCs w:val="28"/>
        </w:rPr>
        <w:t>сийских компаний, иностранные инвесторы считают ведение бизнеса в России бесперспективным. В</w:t>
      </w:r>
      <w:r w:rsidRPr="008B39D7">
        <w:rPr>
          <w:color w:val="000000"/>
          <w:sz w:val="28"/>
          <w:szCs w:val="28"/>
        </w:rPr>
        <w:t xml:space="preserve"> 2015 году</w:t>
      </w:r>
      <w:r>
        <w:rPr>
          <w:color w:val="000000"/>
          <w:sz w:val="28"/>
          <w:szCs w:val="28"/>
        </w:rPr>
        <w:t xml:space="preserve"> закрылись многие компании от н</w:t>
      </w:r>
      <w:r>
        <w:rPr>
          <w:color w:val="000000"/>
          <w:sz w:val="28"/>
          <w:szCs w:val="28"/>
        </w:rPr>
        <w:t>е</w:t>
      </w:r>
      <w:r>
        <w:rPr>
          <w:color w:val="000000"/>
          <w:sz w:val="28"/>
          <w:szCs w:val="28"/>
        </w:rPr>
        <w:t xml:space="preserve">больших организаций до крупных мировых корпораций, </w:t>
      </w:r>
      <w:r w:rsidRPr="00DC66D8">
        <w:rPr>
          <w:color w:val="000000"/>
          <w:sz w:val="28"/>
          <w:szCs w:val="28"/>
        </w:rPr>
        <w:t xml:space="preserve">проблемы </w:t>
      </w:r>
      <w:r>
        <w:rPr>
          <w:color w:val="000000"/>
          <w:sz w:val="28"/>
          <w:szCs w:val="28"/>
        </w:rPr>
        <w:t>появ</w:t>
      </w:r>
      <w:r>
        <w:rPr>
          <w:color w:val="000000"/>
          <w:sz w:val="28"/>
          <w:szCs w:val="28"/>
        </w:rPr>
        <w:t>и</w:t>
      </w:r>
      <w:r>
        <w:rPr>
          <w:color w:val="000000"/>
          <w:sz w:val="28"/>
          <w:szCs w:val="28"/>
        </w:rPr>
        <w:t xml:space="preserve">лись </w:t>
      </w:r>
      <w:r w:rsidRPr="00DC66D8">
        <w:rPr>
          <w:color w:val="000000"/>
          <w:sz w:val="28"/>
          <w:szCs w:val="28"/>
        </w:rPr>
        <w:t>во многих сферах, остановились производственные циклы на ряде предприятий промышленности, ощущается нехватка материалов и ко</w:t>
      </w:r>
      <w:r w:rsidRPr="00DC66D8">
        <w:rPr>
          <w:color w:val="000000"/>
          <w:sz w:val="28"/>
          <w:szCs w:val="28"/>
        </w:rPr>
        <w:t>м</w:t>
      </w:r>
      <w:r w:rsidRPr="00DC66D8">
        <w:rPr>
          <w:color w:val="000000"/>
          <w:sz w:val="28"/>
          <w:szCs w:val="28"/>
        </w:rPr>
        <w:t>плектующих поставлявшихся ранее из-за границы</w:t>
      </w:r>
      <w:r>
        <w:rPr>
          <w:color w:val="000000"/>
          <w:sz w:val="28"/>
          <w:szCs w:val="28"/>
        </w:rPr>
        <w:t>[3</w:t>
      </w:r>
      <w:r w:rsidRPr="00DC66D8">
        <w:rPr>
          <w:color w:val="000000"/>
          <w:sz w:val="28"/>
          <w:szCs w:val="28"/>
        </w:rPr>
        <w:t>].</w:t>
      </w:r>
      <w:r>
        <w:rPr>
          <w:color w:val="000000"/>
          <w:sz w:val="28"/>
          <w:szCs w:val="28"/>
        </w:rPr>
        <w:t xml:space="preserve"> Примером может п</w:t>
      </w:r>
      <w:r>
        <w:rPr>
          <w:color w:val="000000"/>
          <w:sz w:val="28"/>
          <w:szCs w:val="28"/>
        </w:rPr>
        <w:t>о</w:t>
      </w:r>
      <w:r>
        <w:rPr>
          <w:color w:val="000000"/>
          <w:sz w:val="28"/>
          <w:szCs w:val="28"/>
        </w:rPr>
        <w:t>служить закрытие производства автомобилей Opel и GeneralMotors</w:t>
      </w:r>
      <w:r w:rsidRPr="00D947F1">
        <w:rPr>
          <w:color w:val="000000"/>
          <w:sz w:val="28"/>
          <w:szCs w:val="28"/>
        </w:rPr>
        <w:t xml:space="preserve"> [4]</w:t>
      </w:r>
      <w:r>
        <w:rPr>
          <w:color w:val="000000"/>
          <w:sz w:val="28"/>
          <w:szCs w:val="28"/>
        </w:rPr>
        <w:t>.</w:t>
      </w:r>
    </w:p>
    <w:p w:rsidR="005E7453" w:rsidRDefault="005E7453" w:rsidP="008703A3">
      <w:pPr>
        <w:pStyle w:val="NormalWeb"/>
        <w:shd w:val="clear" w:color="auto" w:fill="FFFFFF"/>
        <w:spacing w:before="0" w:beforeAutospacing="0" w:after="0" w:afterAutospacing="0" w:line="360" w:lineRule="auto"/>
        <w:ind w:firstLine="709"/>
        <w:jc w:val="both"/>
        <w:rPr>
          <w:color w:val="000000"/>
          <w:sz w:val="28"/>
          <w:szCs w:val="28"/>
        </w:rPr>
      </w:pPr>
      <w:r w:rsidRPr="008B39D7">
        <w:rPr>
          <w:color w:val="000000"/>
          <w:sz w:val="28"/>
          <w:szCs w:val="28"/>
        </w:rPr>
        <w:t>В IT сфере закрылись офисы</w:t>
      </w:r>
      <w:r>
        <w:rPr>
          <w:color w:val="000000"/>
          <w:sz w:val="28"/>
          <w:szCs w:val="28"/>
        </w:rPr>
        <w:t xml:space="preserve"> </w:t>
      </w:r>
      <w:r w:rsidRPr="00FE5A18">
        <w:rPr>
          <w:color w:val="000000"/>
          <w:sz w:val="28"/>
          <w:szCs w:val="28"/>
        </w:rPr>
        <w:t>AdobeSystems</w:t>
      </w:r>
      <w:r>
        <w:rPr>
          <w:color w:val="000000"/>
          <w:sz w:val="28"/>
          <w:szCs w:val="28"/>
        </w:rPr>
        <w:t xml:space="preserve">, </w:t>
      </w:r>
      <w:r w:rsidRPr="008B39D7">
        <w:rPr>
          <w:color w:val="000000"/>
          <w:sz w:val="28"/>
          <w:szCs w:val="28"/>
        </w:rPr>
        <w:t xml:space="preserve">Google, Skype, </w:t>
      </w:r>
      <w:r>
        <w:rPr>
          <w:color w:val="000000"/>
          <w:sz w:val="28"/>
          <w:szCs w:val="28"/>
        </w:rPr>
        <w:t>в банко</w:t>
      </w:r>
      <w:r>
        <w:rPr>
          <w:color w:val="000000"/>
          <w:sz w:val="28"/>
          <w:szCs w:val="28"/>
        </w:rPr>
        <w:t>в</w:t>
      </w:r>
      <w:r>
        <w:rPr>
          <w:color w:val="000000"/>
          <w:sz w:val="28"/>
          <w:szCs w:val="28"/>
        </w:rPr>
        <w:t xml:space="preserve">ской сфере </w:t>
      </w:r>
      <w:r w:rsidRPr="008B39D7">
        <w:rPr>
          <w:color w:val="000000"/>
          <w:sz w:val="28"/>
          <w:szCs w:val="28"/>
        </w:rPr>
        <w:t>сократил св</w:t>
      </w:r>
      <w:r>
        <w:rPr>
          <w:color w:val="000000"/>
          <w:sz w:val="28"/>
          <w:szCs w:val="28"/>
        </w:rPr>
        <w:t>оё присутствие Raiffeisen Bank. В нефтяном секторе из проектов на территории РФ вышла</w:t>
      </w:r>
      <w:r w:rsidRPr="008B39D7">
        <w:rPr>
          <w:color w:val="000000"/>
          <w:sz w:val="28"/>
          <w:szCs w:val="28"/>
        </w:rPr>
        <w:t xml:space="preserve"> американская компания ConocoPhillips.</w:t>
      </w:r>
    </w:p>
    <w:p w:rsidR="005E7453" w:rsidRPr="008B39D7" w:rsidRDefault="005E7453" w:rsidP="008703A3">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Оставшись практически без поддержки отечественные предприним</w:t>
      </w:r>
      <w:r>
        <w:rPr>
          <w:color w:val="000000"/>
          <w:sz w:val="28"/>
          <w:szCs w:val="28"/>
        </w:rPr>
        <w:t>а</w:t>
      </w:r>
      <w:r>
        <w:rPr>
          <w:color w:val="000000"/>
          <w:sz w:val="28"/>
          <w:szCs w:val="28"/>
        </w:rPr>
        <w:t>тели предпочитают финансировать в другие государства, а иностранные инвесторы тем временем покидают российский рынок. За первое полуг</w:t>
      </w:r>
      <w:r>
        <w:rPr>
          <w:color w:val="000000"/>
          <w:sz w:val="28"/>
          <w:szCs w:val="28"/>
        </w:rPr>
        <w:t>о</w:t>
      </w:r>
      <w:r>
        <w:rPr>
          <w:color w:val="000000"/>
          <w:sz w:val="28"/>
          <w:szCs w:val="28"/>
        </w:rPr>
        <w:t xml:space="preserve">дие, по данным Центрального Банка РФ, </w:t>
      </w:r>
      <w:r w:rsidRPr="000B6493">
        <w:rPr>
          <w:color w:val="000000"/>
          <w:sz w:val="28"/>
          <w:szCs w:val="28"/>
        </w:rPr>
        <w:t>объем инвестиций за рубеж</w:t>
      </w:r>
      <w:r>
        <w:rPr>
          <w:color w:val="000000"/>
          <w:sz w:val="28"/>
          <w:szCs w:val="28"/>
        </w:rPr>
        <w:t xml:space="preserve"> пр</w:t>
      </w:r>
      <w:r>
        <w:rPr>
          <w:color w:val="000000"/>
          <w:sz w:val="28"/>
          <w:szCs w:val="28"/>
        </w:rPr>
        <w:t>е</w:t>
      </w:r>
      <w:r>
        <w:rPr>
          <w:color w:val="000000"/>
          <w:sz w:val="28"/>
          <w:szCs w:val="28"/>
        </w:rPr>
        <w:t>высил в 2 раза, чем в Россию, и</w:t>
      </w:r>
      <w:r w:rsidRPr="000B6493">
        <w:rPr>
          <w:color w:val="000000"/>
          <w:sz w:val="28"/>
          <w:szCs w:val="28"/>
        </w:rPr>
        <w:t xml:space="preserve"> составил 10,2 млрд долларов</w:t>
      </w:r>
      <w:r w:rsidRPr="00D947F1">
        <w:rPr>
          <w:color w:val="000000"/>
          <w:sz w:val="28"/>
          <w:szCs w:val="28"/>
        </w:rPr>
        <w:t xml:space="preserve"> [3]</w:t>
      </w:r>
      <w:r>
        <w:rPr>
          <w:color w:val="000000"/>
          <w:sz w:val="28"/>
          <w:szCs w:val="28"/>
        </w:rPr>
        <w:t xml:space="preserve">. </w:t>
      </w:r>
    </w:p>
    <w:p w:rsidR="005E7453" w:rsidRDefault="005E7453" w:rsidP="00A119D5">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Резюмируя, стоит отметить, что</w:t>
      </w:r>
      <w:r w:rsidRPr="00A82812">
        <w:rPr>
          <w:color w:val="000000"/>
          <w:sz w:val="28"/>
          <w:szCs w:val="28"/>
        </w:rPr>
        <w:t xml:space="preserve"> для привлечения иностранных инв</w:t>
      </w:r>
      <w:r w:rsidRPr="00A82812">
        <w:rPr>
          <w:color w:val="000000"/>
          <w:sz w:val="28"/>
          <w:szCs w:val="28"/>
        </w:rPr>
        <w:t>е</w:t>
      </w:r>
      <w:r w:rsidRPr="00A82812">
        <w:rPr>
          <w:color w:val="000000"/>
          <w:sz w:val="28"/>
          <w:szCs w:val="28"/>
        </w:rPr>
        <w:t xml:space="preserve">стиций в первую очередь должны быть созданы комфортные условия для инвестирования. </w:t>
      </w:r>
      <w:r>
        <w:rPr>
          <w:color w:val="000000"/>
          <w:sz w:val="28"/>
          <w:szCs w:val="28"/>
        </w:rPr>
        <w:t>Н</w:t>
      </w:r>
      <w:r w:rsidRPr="00A119D5">
        <w:rPr>
          <w:color w:val="000000"/>
          <w:sz w:val="28"/>
          <w:szCs w:val="28"/>
        </w:rPr>
        <w:t>изкая квалификация работников</w:t>
      </w:r>
      <w:r>
        <w:rPr>
          <w:color w:val="000000"/>
          <w:sz w:val="28"/>
          <w:szCs w:val="28"/>
        </w:rPr>
        <w:t xml:space="preserve"> инедостаточная</w:t>
      </w:r>
      <w:r w:rsidRPr="00A119D5">
        <w:rPr>
          <w:color w:val="000000"/>
          <w:sz w:val="28"/>
          <w:szCs w:val="28"/>
        </w:rPr>
        <w:t xml:space="preserve"> фина</w:t>
      </w:r>
      <w:r w:rsidRPr="00A119D5">
        <w:rPr>
          <w:color w:val="000000"/>
          <w:sz w:val="28"/>
          <w:szCs w:val="28"/>
        </w:rPr>
        <w:t>н</w:t>
      </w:r>
      <w:r w:rsidRPr="00A119D5">
        <w:rPr>
          <w:color w:val="000000"/>
          <w:sz w:val="28"/>
          <w:szCs w:val="28"/>
        </w:rPr>
        <w:t>совая грамотность населения</w:t>
      </w:r>
      <w:r>
        <w:rPr>
          <w:color w:val="000000"/>
          <w:sz w:val="28"/>
          <w:szCs w:val="28"/>
        </w:rPr>
        <w:t>,и</w:t>
      </w:r>
      <w:r w:rsidRPr="00A82812">
        <w:rPr>
          <w:color w:val="000000"/>
          <w:sz w:val="28"/>
          <w:szCs w:val="28"/>
        </w:rPr>
        <w:t xml:space="preserve">знос производственных мощностей </w:t>
      </w:r>
      <w:r>
        <w:rPr>
          <w:color w:val="000000"/>
          <w:sz w:val="28"/>
          <w:szCs w:val="28"/>
        </w:rPr>
        <w:t>в целом отталкивают</w:t>
      </w:r>
      <w:r w:rsidRPr="00A82812">
        <w:rPr>
          <w:color w:val="000000"/>
          <w:sz w:val="28"/>
          <w:szCs w:val="28"/>
        </w:rPr>
        <w:t xml:space="preserve"> иностранных инвесторов. По нашему мнению</w:t>
      </w:r>
      <w:r>
        <w:rPr>
          <w:color w:val="000000"/>
          <w:sz w:val="28"/>
          <w:szCs w:val="28"/>
        </w:rPr>
        <w:t xml:space="preserve"> для улучшения инвестиционной привлекательности для иностранных инвесторов необх</w:t>
      </w:r>
      <w:r>
        <w:rPr>
          <w:color w:val="000000"/>
          <w:sz w:val="28"/>
          <w:szCs w:val="28"/>
        </w:rPr>
        <w:t>о</w:t>
      </w:r>
      <w:r>
        <w:rPr>
          <w:color w:val="000000"/>
          <w:sz w:val="28"/>
          <w:szCs w:val="28"/>
        </w:rPr>
        <w:t>димо создать следующие условия:</w:t>
      </w:r>
    </w:p>
    <w:p w:rsidR="005E7453" w:rsidRDefault="005E7453" w:rsidP="00A119D5">
      <w:pPr>
        <w:pStyle w:val="NormalWeb"/>
        <w:shd w:val="clear" w:color="auto" w:fill="FFFFFF"/>
        <w:spacing w:before="0" w:beforeAutospacing="0" w:after="0" w:afterAutospacing="0" w:line="360" w:lineRule="auto"/>
        <w:ind w:firstLine="709"/>
        <w:jc w:val="both"/>
        <w:rPr>
          <w:color w:val="000000"/>
          <w:sz w:val="28"/>
          <w:szCs w:val="28"/>
        </w:rPr>
      </w:pPr>
      <w:r w:rsidRPr="00A119D5">
        <w:rPr>
          <w:color w:val="000000"/>
          <w:sz w:val="28"/>
          <w:szCs w:val="28"/>
        </w:rPr>
        <w:t>1.</w:t>
      </w:r>
      <w:r w:rsidRPr="00A82812">
        <w:rPr>
          <w:color w:val="000000"/>
          <w:sz w:val="28"/>
          <w:szCs w:val="28"/>
        </w:rPr>
        <w:t xml:space="preserve">Установить </w:t>
      </w:r>
      <w:r>
        <w:rPr>
          <w:color w:val="000000"/>
          <w:sz w:val="28"/>
          <w:szCs w:val="28"/>
        </w:rPr>
        <w:t>наиболее значимые</w:t>
      </w:r>
      <w:r w:rsidRPr="00A82812">
        <w:rPr>
          <w:color w:val="000000"/>
          <w:sz w:val="28"/>
          <w:szCs w:val="28"/>
        </w:rPr>
        <w:t xml:space="preserve"> направления для иностранных и</w:t>
      </w:r>
      <w:r w:rsidRPr="00A82812">
        <w:rPr>
          <w:color w:val="000000"/>
          <w:sz w:val="28"/>
          <w:szCs w:val="28"/>
        </w:rPr>
        <w:t>н</w:t>
      </w:r>
      <w:r w:rsidRPr="00A82812">
        <w:rPr>
          <w:color w:val="000000"/>
          <w:sz w:val="28"/>
          <w:szCs w:val="28"/>
        </w:rPr>
        <w:t xml:space="preserve">вестиций, затем обеспечить поддержку государства </w:t>
      </w:r>
      <w:r>
        <w:rPr>
          <w:color w:val="000000"/>
          <w:sz w:val="28"/>
          <w:szCs w:val="28"/>
        </w:rPr>
        <w:t>по этим направлениям;</w:t>
      </w:r>
    </w:p>
    <w:p w:rsidR="005E7453" w:rsidRDefault="005E7453" w:rsidP="00A119D5">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2. </w:t>
      </w:r>
      <w:r w:rsidRPr="00A82812">
        <w:rPr>
          <w:color w:val="000000"/>
          <w:sz w:val="28"/>
          <w:szCs w:val="28"/>
        </w:rPr>
        <w:t>Сделать</w:t>
      </w:r>
      <w:r>
        <w:rPr>
          <w:color w:val="000000"/>
          <w:sz w:val="28"/>
          <w:szCs w:val="28"/>
        </w:rPr>
        <w:t xml:space="preserve"> доступнее</w:t>
      </w:r>
      <w:r w:rsidRPr="00A82812">
        <w:rPr>
          <w:color w:val="000000"/>
          <w:sz w:val="28"/>
          <w:szCs w:val="28"/>
        </w:rPr>
        <w:t xml:space="preserve"> фондовый рынок </w:t>
      </w:r>
      <w:r>
        <w:rPr>
          <w:color w:val="000000"/>
          <w:sz w:val="28"/>
          <w:szCs w:val="28"/>
        </w:rPr>
        <w:t xml:space="preserve">методом </w:t>
      </w:r>
      <w:r w:rsidRPr="00A82812">
        <w:rPr>
          <w:color w:val="000000"/>
          <w:sz w:val="28"/>
          <w:szCs w:val="28"/>
        </w:rPr>
        <w:t>своевременного и</w:t>
      </w:r>
      <w:r w:rsidRPr="00A82812">
        <w:rPr>
          <w:color w:val="000000"/>
          <w:sz w:val="28"/>
          <w:szCs w:val="28"/>
        </w:rPr>
        <w:t>з</w:t>
      </w:r>
      <w:r w:rsidRPr="00A82812">
        <w:rPr>
          <w:color w:val="000000"/>
          <w:sz w:val="28"/>
          <w:szCs w:val="28"/>
        </w:rPr>
        <w:t xml:space="preserve">менения законодательства, </w:t>
      </w:r>
      <w:r>
        <w:rPr>
          <w:color w:val="000000"/>
          <w:sz w:val="28"/>
          <w:szCs w:val="28"/>
        </w:rPr>
        <w:t xml:space="preserve">также </w:t>
      </w:r>
      <w:r w:rsidRPr="00A82812">
        <w:rPr>
          <w:color w:val="000000"/>
          <w:sz w:val="28"/>
          <w:szCs w:val="28"/>
        </w:rPr>
        <w:t xml:space="preserve">позволить инвесторам страховать свои риски по аналогии с </w:t>
      </w:r>
      <w:r>
        <w:rPr>
          <w:color w:val="000000"/>
          <w:sz w:val="28"/>
          <w:szCs w:val="28"/>
        </w:rPr>
        <w:t>европейскими фондовыми биржами;</w:t>
      </w:r>
    </w:p>
    <w:p w:rsidR="005E7453" w:rsidRDefault="005E7453" w:rsidP="00A119D5">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3. </w:t>
      </w:r>
      <w:r w:rsidRPr="00A82812">
        <w:rPr>
          <w:color w:val="000000"/>
          <w:sz w:val="28"/>
          <w:szCs w:val="28"/>
        </w:rPr>
        <w:t xml:space="preserve"> Предоставить инвесторам льготы</w:t>
      </w:r>
      <w:r>
        <w:rPr>
          <w:color w:val="000000"/>
          <w:sz w:val="28"/>
          <w:szCs w:val="28"/>
        </w:rPr>
        <w:t xml:space="preserve"> по налогообложению на пр</w:t>
      </w:r>
      <w:r>
        <w:rPr>
          <w:color w:val="000000"/>
          <w:sz w:val="28"/>
          <w:szCs w:val="28"/>
        </w:rPr>
        <w:t>и</w:t>
      </w:r>
      <w:r>
        <w:rPr>
          <w:color w:val="000000"/>
          <w:sz w:val="28"/>
          <w:szCs w:val="28"/>
        </w:rPr>
        <w:t>быль;</w:t>
      </w:r>
    </w:p>
    <w:p w:rsidR="005E7453" w:rsidRDefault="005E7453" w:rsidP="00A119D5">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4. </w:t>
      </w:r>
      <w:r w:rsidRPr="00A82812">
        <w:rPr>
          <w:color w:val="000000"/>
          <w:sz w:val="28"/>
          <w:szCs w:val="28"/>
        </w:rPr>
        <w:t>Обно</w:t>
      </w:r>
      <w:r>
        <w:rPr>
          <w:color w:val="000000"/>
          <w:sz w:val="28"/>
          <w:szCs w:val="28"/>
        </w:rPr>
        <w:t>вить производственные мощности;</w:t>
      </w:r>
    </w:p>
    <w:p w:rsidR="005E7453" w:rsidRDefault="005E7453" w:rsidP="00A119D5">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5. Обеспечить работникам возможность повышения квалификации;</w:t>
      </w:r>
    </w:p>
    <w:p w:rsidR="005E7453" w:rsidRPr="00A82812" w:rsidRDefault="005E7453" w:rsidP="00A119D5">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6. </w:t>
      </w:r>
      <w:r w:rsidRPr="00A82812">
        <w:rPr>
          <w:color w:val="000000"/>
          <w:sz w:val="28"/>
          <w:szCs w:val="28"/>
        </w:rPr>
        <w:t>Поддерживать развитие конкуренции.</w:t>
      </w:r>
    </w:p>
    <w:p w:rsidR="005E7453" w:rsidRPr="008B4B23" w:rsidRDefault="005E7453" w:rsidP="001905AB">
      <w:pPr>
        <w:spacing w:after="0" w:line="360" w:lineRule="auto"/>
        <w:ind w:firstLine="709"/>
        <w:jc w:val="both"/>
        <w:rPr>
          <w:rFonts w:ascii="Times New Roman" w:hAnsi="Times New Roman"/>
          <w:b/>
          <w:sz w:val="28"/>
          <w:szCs w:val="28"/>
        </w:rPr>
      </w:pPr>
    </w:p>
    <w:p w:rsidR="005E7453" w:rsidRDefault="005E7453" w:rsidP="00970B34">
      <w:pPr>
        <w:tabs>
          <w:tab w:val="left" w:pos="0"/>
        </w:tabs>
        <w:spacing w:after="0" w:line="360" w:lineRule="auto"/>
        <w:ind w:firstLine="567"/>
        <w:jc w:val="both"/>
        <w:rPr>
          <w:rFonts w:ascii="Times New Roman" w:hAnsi="Times New Roman"/>
          <w:b/>
          <w:sz w:val="24"/>
          <w:szCs w:val="24"/>
        </w:rPr>
      </w:pPr>
      <w:r w:rsidRPr="00715297">
        <w:rPr>
          <w:rFonts w:ascii="Times New Roman" w:hAnsi="Times New Roman"/>
          <w:b/>
          <w:sz w:val="24"/>
          <w:szCs w:val="24"/>
        </w:rPr>
        <w:t>ЛИТЕРАТУРА</w:t>
      </w:r>
    </w:p>
    <w:p w:rsidR="005E7453" w:rsidRPr="001D7CEE" w:rsidRDefault="005E7453" w:rsidP="00970B34">
      <w:pPr>
        <w:tabs>
          <w:tab w:val="left" w:pos="2745"/>
        </w:tabs>
        <w:spacing w:after="0" w:line="240" w:lineRule="auto"/>
        <w:ind w:firstLine="567"/>
        <w:jc w:val="both"/>
        <w:rPr>
          <w:rFonts w:ascii="Times New Roman" w:hAnsi="Times New Roman"/>
          <w:b/>
          <w:sz w:val="28"/>
          <w:szCs w:val="28"/>
        </w:rPr>
      </w:pPr>
    </w:p>
    <w:p w:rsidR="005E7453" w:rsidRPr="00624DCE" w:rsidRDefault="005E7453" w:rsidP="00970B34">
      <w:pPr>
        <w:spacing w:after="0" w:line="240" w:lineRule="auto"/>
        <w:ind w:firstLine="567"/>
        <w:jc w:val="both"/>
        <w:rPr>
          <w:rFonts w:ascii="Times New Roman" w:hAnsi="Times New Roman"/>
          <w:sz w:val="24"/>
          <w:szCs w:val="24"/>
        </w:rPr>
      </w:pPr>
      <w:r w:rsidRPr="00624DCE">
        <w:rPr>
          <w:rFonts w:ascii="Times New Roman" w:hAnsi="Times New Roman"/>
          <w:sz w:val="24"/>
          <w:szCs w:val="24"/>
        </w:rPr>
        <w:t>1.Броварец А. К., Погребная Н. В. Национальная платежная система России: пр</w:t>
      </w:r>
      <w:r w:rsidRPr="00624DCE">
        <w:rPr>
          <w:rFonts w:ascii="Times New Roman" w:hAnsi="Times New Roman"/>
          <w:sz w:val="24"/>
          <w:szCs w:val="24"/>
        </w:rPr>
        <w:t>о</w:t>
      </w:r>
      <w:r w:rsidRPr="00624DCE">
        <w:rPr>
          <w:rFonts w:ascii="Times New Roman" w:hAnsi="Times New Roman"/>
          <w:sz w:val="24"/>
          <w:szCs w:val="24"/>
        </w:rPr>
        <w:t>гнозы и перспективы. В сборнике: Проблемы развития современной экономики в усл</w:t>
      </w:r>
      <w:r w:rsidRPr="00624DCE">
        <w:rPr>
          <w:rFonts w:ascii="Times New Roman" w:hAnsi="Times New Roman"/>
          <w:sz w:val="24"/>
          <w:szCs w:val="24"/>
        </w:rPr>
        <w:t>о</w:t>
      </w:r>
      <w:r w:rsidRPr="00624DCE">
        <w:rPr>
          <w:rFonts w:ascii="Times New Roman" w:hAnsi="Times New Roman"/>
          <w:sz w:val="24"/>
          <w:szCs w:val="24"/>
        </w:rPr>
        <w:t>виях глобальных вызовов и трансформации экономического пространства. Материалы международной научно-практической конференции студентов, аспирантов и молодых ученых. 2015. С. 198-200.</w:t>
      </w:r>
    </w:p>
    <w:p w:rsidR="005E7453" w:rsidRPr="00624DCE" w:rsidRDefault="005E7453" w:rsidP="00970B34">
      <w:pPr>
        <w:spacing w:after="0" w:line="240" w:lineRule="auto"/>
        <w:ind w:firstLine="567"/>
        <w:jc w:val="both"/>
        <w:rPr>
          <w:rFonts w:ascii="Times New Roman" w:hAnsi="Times New Roman"/>
          <w:sz w:val="24"/>
          <w:szCs w:val="24"/>
        </w:rPr>
      </w:pPr>
      <w:r w:rsidRPr="00624DCE">
        <w:rPr>
          <w:rFonts w:ascii="Times New Roman" w:hAnsi="Times New Roman"/>
          <w:sz w:val="24"/>
          <w:szCs w:val="24"/>
        </w:rPr>
        <w:t>2. Зубченко А.А. Иностранные инвестиции: учеб. пос. – М.: Книгодел, 2014. - 160 с.</w:t>
      </w:r>
    </w:p>
    <w:p w:rsidR="005E7453" w:rsidRPr="00624DCE" w:rsidRDefault="005E7453" w:rsidP="00970B34">
      <w:pPr>
        <w:spacing w:after="0" w:line="240" w:lineRule="auto"/>
        <w:ind w:firstLine="567"/>
        <w:jc w:val="both"/>
        <w:rPr>
          <w:rFonts w:ascii="Times New Roman" w:hAnsi="Times New Roman"/>
          <w:sz w:val="24"/>
          <w:szCs w:val="24"/>
        </w:rPr>
      </w:pPr>
      <w:r w:rsidRPr="00624DCE">
        <w:rPr>
          <w:rFonts w:ascii="Times New Roman" w:hAnsi="Times New Roman"/>
          <w:sz w:val="24"/>
          <w:szCs w:val="24"/>
        </w:rPr>
        <w:t>3. Кулич М. В., Погребная Н. В. Политика импортозамещения в отечественной экономике: плюсы и минусы санкций. Материалы международной научно-практической конференции «Современные тенденции развития экономики и управл</w:t>
      </w:r>
      <w:r w:rsidRPr="00624DCE">
        <w:rPr>
          <w:rFonts w:ascii="Times New Roman" w:hAnsi="Times New Roman"/>
          <w:sz w:val="24"/>
          <w:szCs w:val="24"/>
        </w:rPr>
        <w:t>е</w:t>
      </w:r>
      <w:r w:rsidRPr="00624DCE">
        <w:rPr>
          <w:rFonts w:ascii="Times New Roman" w:hAnsi="Times New Roman"/>
          <w:sz w:val="24"/>
          <w:szCs w:val="24"/>
        </w:rPr>
        <w:t>ния: проблемы и решения». Издательство: Краснодарский центр научно-технической информации (Краснодар). 2016. – С. 47-52.</w:t>
      </w:r>
    </w:p>
    <w:p w:rsidR="005E7453" w:rsidRPr="00624DCE" w:rsidRDefault="005E7453" w:rsidP="00970B34">
      <w:pPr>
        <w:spacing w:after="0" w:line="240" w:lineRule="auto"/>
        <w:ind w:firstLine="567"/>
        <w:jc w:val="both"/>
        <w:rPr>
          <w:rFonts w:ascii="Times New Roman" w:hAnsi="Times New Roman"/>
          <w:sz w:val="24"/>
          <w:szCs w:val="24"/>
        </w:rPr>
      </w:pPr>
      <w:r w:rsidRPr="00624DCE">
        <w:rPr>
          <w:rFonts w:ascii="Times New Roman" w:hAnsi="Times New Roman"/>
          <w:sz w:val="24"/>
          <w:szCs w:val="24"/>
        </w:rPr>
        <w:t>4. Ример</w:t>
      </w:r>
      <w:r w:rsidRPr="00A96E22">
        <w:rPr>
          <w:rFonts w:ascii="Times New Roman" w:hAnsi="Times New Roman"/>
          <w:sz w:val="24"/>
          <w:szCs w:val="24"/>
        </w:rPr>
        <w:t xml:space="preserve"> </w:t>
      </w:r>
      <w:r w:rsidRPr="00624DCE">
        <w:rPr>
          <w:rFonts w:ascii="Times New Roman" w:hAnsi="Times New Roman"/>
          <w:sz w:val="24"/>
          <w:szCs w:val="24"/>
        </w:rPr>
        <w:t>М.И. Экономическая оценка инвестиций: Учебник для вузов. - 3-е изд., переработанное и дополненное. – СПб.: Питер, 2014 г. - 416 с.</w:t>
      </w:r>
    </w:p>
    <w:p w:rsidR="005E7453" w:rsidRPr="003E2C31" w:rsidRDefault="005E7453" w:rsidP="00970B34">
      <w:pPr>
        <w:spacing w:after="0" w:line="240" w:lineRule="auto"/>
        <w:ind w:firstLine="567"/>
        <w:jc w:val="both"/>
        <w:rPr>
          <w:rFonts w:ascii="Times New Roman" w:hAnsi="Times New Roman"/>
          <w:sz w:val="24"/>
          <w:szCs w:val="24"/>
        </w:rPr>
      </w:pPr>
      <w:r w:rsidRPr="00624DCE">
        <w:rPr>
          <w:rFonts w:ascii="Times New Roman" w:hAnsi="Times New Roman"/>
          <w:sz w:val="24"/>
          <w:szCs w:val="24"/>
        </w:rPr>
        <w:t>5. Банк России: Инфляция в I квартале 2015 года может превысить 10% [Эле</w:t>
      </w:r>
      <w:r w:rsidRPr="00624DCE">
        <w:rPr>
          <w:rFonts w:ascii="Times New Roman" w:hAnsi="Times New Roman"/>
          <w:sz w:val="24"/>
          <w:szCs w:val="24"/>
        </w:rPr>
        <w:t>к</w:t>
      </w:r>
      <w:r w:rsidRPr="00624DCE">
        <w:rPr>
          <w:rFonts w:ascii="Times New Roman" w:hAnsi="Times New Roman"/>
          <w:sz w:val="24"/>
          <w:szCs w:val="24"/>
        </w:rPr>
        <w:t xml:space="preserve">тронный ресурс] Режим доступа: URL: </w:t>
      </w:r>
      <w:hyperlink r:id="rId14" w:history="1">
        <w:r w:rsidRPr="003E2C31">
          <w:rPr>
            <w:rStyle w:val="Hyperlink"/>
            <w:rFonts w:ascii="Times New Roman" w:hAnsi="Times New Roman"/>
            <w:color w:val="auto"/>
            <w:sz w:val="24"/>
            <w:szCs w:val="24"/>
            <w:u w:val="none"/>
          </w:rPr>
          <w:t>http://www.rosbalt.ru/business/2014/12/11/1347526.html</w:t>
        </w:r>
      </w:hyperlink>
    </w:p>
    <w:p w:rsidR="005E7453" w:rsidRPr="003E2C31" w:rsidRDefault="005E7453" w:rsidP="00970B34">
      <w:pPr>
        <w:spacing w:after="0" w:line="240" w:lineRule="auto"/>
        <w:ind w:firstLine="567"/>
        <w:jc w:val="both"/>
        <w:rPr>
          <w:rFonts w:ascii="Times New Roman" w:hAnsi="Times New Roman"/>
          <w:sz w:val="24"/>
          <w:szCs w:val="24"/>
        </w:rPr>
      </w:pPr>
      <w:r w:rsidRPr="003E2C31">
        <w:rPr>
          <w:rFonts w:ascii="Times New Roman" w:hAnsi="Times New Roman"/>
          <w:sz w:val="24"/>
          <w:szCs w:val="24"/>
        </w:rPr>
        <w:t xml:space="preserve"> 6. Куда уходят институциональные инвесторы с российского рынка? [Электро</w:t>
      </w:r>
      <w:r w:rsidRPr="003E2C31">
        <w:rPr>
          <w:rFonts w:ascii="Times New Roman" w:hAnsi="Times New Roman"/>
          <w:sz w:val="24"/>
          <w:szCs w:val="24"/>
        </w:rPr>
        <w:t>н</w:t>
      </w:r>
      <w:r w:rsidRPr="003E2C31">
        <w:rPr>
          <w:rFonts w:ascii="Times New Roman" w:hAnsi="Times New Roman"/>
          <w:sz w:val="24"/>
          <w:szCs w:val="24"/>
        </w:rPr>
        <w:t xml:space="preserve">ный ресурс] Режим доступа: URL: </w:t>
      </w:r>
      <w:hyperlink r:id="rId15" w:history="1">
        <w:r w:rsidRPr="003E2C31">
          <w:rPr>
            <w:rStyle w:val="Hyperlink"/>
            <w:rFonts w:ascii="Times New Roman" w:hAnsi="Times New Roman"/>
            <w:color w:val="auto"/>
            <w:sz w:val="24"/>
            <w:szCs w:val="24"/>
            <w:u w:val="none"/>
          </w:rPr>
          <w:t>http://www.moluch.ru/archive/76/12890/</w:t>
        </w:r>
      </w:hyperlink>
    </w:p>
    <w:p w:rsidR="005E7453" w:rsidRPr="003E2C31" w:rsidRDefault="005E7453" w:rsidP="00970B34">
      <w:pPr>
        <w:spacing w:after="0" w:line="240" w:lineRule="auto"/>
        <w:ind w:firstLine="567"/>
        <w:jc w:val="both"/>
        <w:rPr>
          <w:rFonts w:ascii="Times New Roman" w:hAnsi="Times New Roman"/>
          <w:sz w:val="24"/>
          <w:szCs w:val="24"/>
        </w:rPr>
      </w:pPr>
      <w:r w:rsidRPr="003E2C31">
        <w:rPr>
          <w:rFonts w:ascii="Times New Roman" w:hAnsi="Times New Roman"/>
          <w:sz w:val="24"/>
          <w:szCs w:val="24"/>
        </w:rPr>
        <w:t>7. Санкции 2014: уменьшатся ли инвестиционные потоки между Россией и лид</w:t>
      </w:r>
      <w:r w:rsidRPr="003E2C31">
        <w:rPr>
          <w:rFonts w:ascii="Times New Roman" w:hAnsi="Times New Roman"/>
          <w:sz w:val="24"/>
          <w:szCs w:val="24"/>
        </w:rPr>
        <w:t>е</w:t>
      </w:r>
      <w:r w:rsidRPr="003E2C31">
        <w:rPr>
          <w:rFonts w:ascii="Times New Roman" w:hAnsi="Times New Roman"/>
          <w:sz w:val="24"/>
          <w:szCs w:val="24"/>
        </w:rPr>
        <w:t>рами Европейского союза – Францией и Германией [Электронный ресурс] Режим до</w:t>
      </w:r>
      <w:r w:rsidRPr="003E2C31">
        <w:rPr>
          <w:rFonts w:ascii="Times New Roman" w:hAnsi="Times New Roman"/>
          <w:sz w:val="24"/>
          <w:szCs w:val="24"/>
        </w:rPr>
        <w:t>с</w:t>
      </w:r>
      <w:r w:rsidRPr="003E2C31">
        <w:rPr>
          <w:rFonts w:ascii="Times New Roman" w:hAnsi="Times New Roman"/>
          <w:sz w:val="24"/>
          <w:szCs w:val="24"/>
        </w:rPr>
        <w:t xml:space="preserve">тупа: </w:t>
      </w:r>
      <w:hyperlink r:id="rId16" w:history="1">
        <w:r w:rsidRPr="003E2C31">
          <w:rPr>
            <w:rStyle w:val="Hyperlink"/>
            <w:rFonts w:ascii="Times New Roman" w:hAnsi="Times New Roman"/>
            <w:color w:val="auto"/>
            <w:sz w:val="24"/>
            <w:szCs w:val="24"/>
            <w:u w:val="none"/>
          </w:rPr>
          <w:t>URL:http://www.moluch.ru/archive/76/12890/</w:t>
        </w:r>
      </w:hyperlink>
    </w:p>
    <w:p w:rsidR="005E7453" w:rsidRPr="001D7CEE" w:rsidRDefault="005E7453" w:rsidP="00970B34">
      <w:pPr>
        <w:spacing w:line="240" w:lineRule="auto"/>
        <w:ind w:firstLine="567"/>
        <w:jc w:val="both"/>
        <w:rPr>
          <w:rFonts w:ascii="Times New Roman" w:hAnsi="Times New Roman"/>
          <w:sz w:val="24"/>
          <w:szCs w:val="24"/>
        </w:rPr>
      </w:pPr>
    </w:p>
    <w:p w:rsidR="005E7453" w:rsidRDefault="005E7453" w:rsidP="00970B34">
      <w:pPr>
        <w:spacing w:line="240" w:lineRule="auto"/>
        <w:ind w:firstLine="567"/>
        <w:jc w:val="both"/>
        <w:rPr>
          <w:rFonts w:ascii="Times New Roman" w:hAnsi="Times New Roman"/>
          <w:sz w:val="24"/>
          <w:szCs w:val="24"/>
          <w:lang w:val="en-US"/>
        </w:rPr>
      </w:pPr>
      <w:r w:rsidRPr="00715297">
        <w:rPr>
          <w:rFonts w:ascii="Times New Roman" w:hAnsi="Times New Roman"/>
          <w:b/>
          <w:sz w:val="24"/>
          <w:szCs w:val="24"/>
          <w:lang w:val="en-US"/>
        </w:rPr>
        <w:t>REFERENCES</w:t>
      </w:r>
    </w:p>
    <w:p w:rsidR="005E7453" w:rsidRPr="00A96E22" w:rsidRDefault="005E7453" w:rsidP="00970B34">
      <w:pPr>
        <w:spacing w:after="0" w:line="240" w:lineRule="auto"/>
        <w:ind w:firstLine="567"/>
        <w:jc w:val="both"/>
        <w:rPr>
          <w:rFonts w:ascii="Times New Roman" w:hAnsi="Times New Roman"/>
          <w:sz w:val="24"/>
          <w:szCs w:val="24"/>
          <w:lang w:val="en-US"/>
        </w:rPr>
      </w:pPr>
      <w:r w:rsidRPr="00A96E22">
        <w:rPr>
          <w:rFonts w:ascii="Times New Roman" w:hAnsi="Times New Roman"/>
          <w:sz w:val="24"/>
          <w:szCs w:val="24"/>
          <w:lang w:val="en-US"/>
        </w:rPr>
        <w:t>1.Brovarec A. K., Pogrebnaja N. V. Nacional'naja platezhnaja sistema Rossii: prognozy i perspektivy. V sbornike: Problemy razvitija sovremennoj jekonomiki v uslovijah global'nyh vyzovov i transformacii jekonomicheskogo prostranstva. Materialy mezh-dunarodnoj nauchno-prakticheskoj konferencii studentov, aspirantov i molodyh uche-nyh. 2015. S. 198-200.</w:t>
      </w:r>
    </w:p>
    <w:p w:rsidR="005E7453" w:rsidRPr="00A96E22" w:rsidRDefault="005E7453" w:rsidP="00970B34">
      <w:pPr>
        <w:spacing w:after="0" w:line="240" w:lineRule="auto"/>
        <w:ind w:firstLine="567"/>
        <w:jc w:val="both"/>
        <w:rPr>
          <w:rFonts w:ascii="Times New Roman" w:hAnsi="Times New Roman"/>
          <w:sz w:val="24"/>
          <w:szCs w:val="24"/>
          <w:lang w:val="en-US"/>
        </w:rPr>
      </w:pPr>
      <w:r w:rsidRPr="00A96E22">
        <w:rPr>
          <w:rFonts w:ascii="Times New Roman" w:hAnsi="Times New Roman"/>
          <w:sz w:val="24"/>
          <w:szCs w:val="24"/>
          <w:lang w:val="en-US"/>
        </w:rPr>
        <w:t>2. Zubchenko A.A. Inostrannye investicii: ucheb. pos. – M.: Knigodel, 2014. - 160 s.</w:t>
      </w:r>
    </w:p>
    <w:p w:rsidR="005E7453" w:rsidRPr="00A96E22" w:rsidRDefault="005E7453" w:rsidP="00970B34">
      <w:pPr>
        <w:spacing w:after="0" w:line="240" w:lineRule="auto"/>
        <w:ind w:firstLine="567"/>
        <w:jc w:val="both"/>
        <w:rPr>
          <w:rFonts w:ascii="Times New Roman" w:hAnsi="Times New Roman"/>
          <w:sz w:val="24"/>
          <w:szCs w:val="24"/>
          <w:lang w:val="en-US"/>
        </w:rPr>
      </w:pPr>
      <w:r w:rsidRPr="00A96E22">
        <w:rPr>
          <w:rFonts w:ascii="Times New Roman" w:hAnsi="Times New Roman"/>
          <w:sz w:val="24"/>
          <w:szCs w:val="24"/>
          <w:lang w:val="en-US"/>
        </w:rPr>
        <w:t>3. Kulich M. V., Pogrebnaja N. V. Politika importozameshhenija v otechestvennoj j</w:t>
      </w:r>
      <w:r w:rsidRPr="00A96E22">
        <w:rPr>
          <w:rFonts w:ascii="Times New Roman" w:hAnsi="Times New Roman"/>
          <w:sz w:val="24"/>
          <w:szCs w:val="24"/>
          <w:lang w:val="en-US"/>
        </w:rPr>
        <w:t>e</w:t>
      </w:r>
      <w:r w:rsidRPr="00A96E22">
        <w:rPr>
          <w:rFonts w:ascii="Times New Roman" w:hAnsi="Times New Roman"/>
          <w:sz w:val="24"/>
          <w:szCs w:val="24"/>
          <w:lang w:val="en-US"/>
        </w:rPr>
        <w:t>kono-mike: pljusy i minusy sankcij. Materialy mezhdunarodnoj nauchno-prakticheskoj ko</w:t>
      </w:r>
      <w:r w:rsidRPr="00A96E22">
        <w:rPr>
          <w:rFonts w:ascii="Times New Roman" w:hAnsi="Times New Roman"/>
          <w:sz w:val="24"/>
          <w:szCs w:val="24"/>
          <w:lang w:val="en-US"/>
        </w:rPr>
        <w:t>n</w:t>
      </w:r>
      <w:r w:rsidRPr="00A96E22">
        <w:rPr>
          <w:rFonts w:ascii="Times New Roman" w:hAnsi="Times New Roman"/>
          <w:sz w:val="24"/>
          <w:szCs w:val="24"/>
          <w:lang w:val="en-US"/>
        </w:rPr>
        <w:t>ferencii «Sovremennye tendencii razvitija jekonomiki i upravlenija: problemy i reshenija». Izdatel'stvo: Krasnodarskij centr nauchno-tehnicheskoj informacii (Krasnodar). 2016. – S. 47-52.</w:t>
      </w:r>
    </w:p>
    <w:p w:rsidR="005E7453" w:rsidRPr="00A96E22" w:rsidRDefault="005E7453" w:rsidP="00970B34">
      <w:pPr>
        <w:spacing w:after="0" w:line="240" w:lineRule="auto"/>
        <w:ind w:firstLine="567"/>
        <w:jc w:val="both"/>
        <w:rPr>
          <w:rFonts w:ascii="Times New Roman" w:hAnsi="Times New Roman"/>
          <w:sz w:val="24"/>
          <w:szCs w:val="24"/>
          <w:lang w:val="en-US"/>
        </w:rPr>
      </w:pPr>
      <w:r w:rsidRPr="00A96E22">
        <w:rPr>
          <w:rFonts w:ascii="Times New Roman" w:hAnsi="Times New Roman"/>
          <w:sz w:val="24"/>
          <w:szCs w:val="24"/>
          <w:lang w:val="en-US"/>
        </w:rPr>
        <w:t>4. Rimer M.I. Jekonomicheskaja ocenka investicij: Uchebnik dlja vuzov. - 3-e izd., pere-rabotannoe i dopolnennoe. – SPb.: Piter, 2014 g. - 416 s.</w:t>
      </w:r>
    </w:p>
    <w:p w:rsidR="005E7453" w:rsidRPr="00A96E22" w:rsidRDefault="005E7453" w:rsidP="00970B34">
      <w:pPr>
        <w:spacing w:after="0" w:line="240" w:lineRule="auto"/>
        <w:ind w:firstLine="567"/>
        <w:jc w:val="both"/>
        <w:rPr>
          <w:rFonts w:ascii="Times New Roman" w:hAnsi="Times New Roman"/>
          <w:sz w:val="24"/>
          <w:szCs w:val="24"/>
          <w:lang w:val="en-US"/>
        </w:rPr>
      </w:pPr>
      <w:r w:rsidRPr="00A96E22">
        <w:rPr>
          <w:rFonts w:ascii="Times New Roman" w:hAnsi="Times New Roman"/>
          <w:sz w:val="24"/>
          <w:szCs w:val="24"/>
          <w:lang w:val="en-US"/>
        </w:rPr>
        <w:t>5. Bank Rossii: Infljacija v I kvartale 2015 goda mozhet prevysit' 10% [Jelektronnyj r</w:t>
      </w:r>
      <w:r w:rsidRPr="00A96E22">
        <w:rPr>
          <w:rFonts w:ascii="Times New Roman" w:hAnsi="Times New Roman"/>
          <w:sz w:val="24"/>
          <w:szCs w:val="24"/>
          <w:lang w:val="en-US"/>
        </w:rPr>
        <w:t>e</w:t>
      </w:r>
      <w:r w:rsidRPr="00A96E22">
        <w:rPr>
          <w:rFonts w:ascii="Times New Roman" w:hAnsi="Times New Roman"/>
          <w:sz w:val="24"/>
          <w:szCs w:val="24"/>
          <w:lang w:val="en-US"/>
        </w:rPr>
        <w:t>surs] Rezhim dostupa: URL: http://www.rosbalt.ru/business/2014/12/11/1347526.html</w:t>
      </w:r>
    </w:p>
    <w:p w:rsidR="005E7453" w:rsidRPr="00A96E22" w:rsidRDefault="005E7453" w:rsidP="00970B34">
      <w:pPr>
        <w:spacing w:after="0" w:line="240" w:lineRule="auto"/>
        <w:ind w:firstLine="567"/>
        <w:jc w:val="both"/>
        <w:rPr>
          <w:rFonts w:ascii="Times New Roman" w:hAnsi="Times New Roman"/>
          <w:sz w:val="24"/>
          <w:szCs w:val="24"/>
          <w:lang w:val="en-US"/>
        </w:rPr>
      </w:pPr>
      <w:r w:rsidRPr="00A96E22">
        <w:rPr>
          <w:rFonts w:ascii="Times New Roman" w:hAnsi="Times New Roman"/>
          <w:sz w:val="24"/>
          <w:szCs w:val="24"/>
          <w:lang w:val="en-US"/>
        </w:rPr>
        <w:t xml:space="preserve"> 6. Kuda uhodjat institucional'nye investory s rossijskogo rynka? [Jelektronnyj resurs] Rezhim dostupa: URL: http://www.moluch.ru/archive/76/12890/</w:t>
      </w:r>
    </w:p>
    <w:p w:rsidR="005E7453" w:rsidRPr="00A96E22" w:rsidRDefault="005E7453" w:rsidP="00970B34">
      <w:pPr>
        <w:spacing w:after="0" w:line="240" w:lineRule="auto"/>
        <w:ind w:firstLine="567"/>
        <w:jc w:val="both"/>
        <w:rPr>
          <w:rFonts w:ascii="Times New Roman" w:hAnsi="Times New Roman"/>
          <w:sz w:val="24"/>
          <w:szCs w:val="24"/>
          <w:lang w:val="en-US"/>
        </w:rPr>
      </w:pPr>
      <w:r w:rsidRPr="00A96E22">
        <w:rPr>
          <w:rFonts w:ascii="Times New Roman" w:hAnsi="Times New Roman"/>
          <w:sz w:val="24"/>
          <w:szCs w:val="24"/>
          <w:lang w:val="en-US"/>
        </w:rPr>
        <w:t>7. Sankcii 2014: umen'shatsja li investicionnye potoki mezhdu Rossiej i liderami E</w:t>
      </w:r>
      <w:r w:rsidRPr="00A96E22">
        <w:rPr>
          <w:rFonts w:ascii="Times New Roman" w:hAnsi="Times New Roman"/>
          <w:sz w:val="24"/>
          <w:szCs w:val="24"/>
          <w:lang w:val="en-US"/>
        </w:rPr>
        <w:t>v</w:t>
      </w:r>
      <w:r w:rsidRPr="00A96E22">
        <w:rPr>
          <w:rFonts w:ascii="Times New Roman" w:hAnsi="Times New Roman"/>
          <w:sz w:val="24"/>
          <w:szCs w:val="24"/>
          <w:lang w:val="en-US"/>
        </w:rPr>
        <w:t>ropejskogo sojuza – Franciej i Germaniej [Jelektronnyj resurs] Rezhim dostupa: URL:http://www.moluch.ru/archive/76/12890/</w:t>
      </w:r>
    </w:p>
    <w:sectPr w:rsidR="005E7453" w:rsidRPr="00A96E22" w:rsidSect="00624DCE">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453" w:rsidRDefault="005E7453" w:rsidP="007C2D9B">
      <w:pPr>
        <w:spacing w:after="0" w:line="240" w:lineRule="auto"/>
      </w:pPr>
      <w:r>
        <w:separator/>
      </w:r>
    </w:p>
  </w:endnote>
  <w:endnote w:type="continuationSeparator" w:id="0">
    <w:p w:rsidR="005E7453" w:rsidRDefault="005E7453" w:rsidP="007C2D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453" w:rsidRDefault="005E7453">
    <w:pPr>
      <w:pStyle w:val="Footer"/>
    </w:pPr>
    <w:r w:rsidRPr="00686CB9">
      <w:rPr>
        <w:rFonts w:ascii="Times New Roman" w:hAnsi="Times New Roman"/>
        <w:sz w:val="24"/>
        <w:szCs w:val="24"/>
      </w:rPr>
      <w:t>http://ej.kubagro.ru/2016/09/pdf/</w:t>
    </w:r>
    <w:r>
      <w:rPr>
        <w:rFonts w:ascii="Times New Roman" w:hAnsi="Times New Roman"/>
        <w:sz w:val="24"/>
        <w:szCs w:val="24"/>
        <w:lang w:val="en-US"/>
      </w:rPr>
      <w:t>105</w:t>
    </w:r>
    <w:r w:rsidRPr="00686C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453" w:rsidRDefault="005E7453" w:rsidP="007C2D9B">
      <w:pPr>
        <w:spacing w:after="0" w:line="240" w:lineRule="auto"/>
      </w:pPr>
      <w:r>
        <w:separator/>
      </w:r>
    </w:p>
  </w:footnote>
  <w:footnote w:type="continuationSeparator" w:id="0">
    <w:p w:rsidR="005E7453" w:rsidRDefault="005E7453" w:rsidP="007C2D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453" w:rsidRDefault="005E7453"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E7453" w:rsidRDefault="005E7453" w:rsidP="00AA2EB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453" w:rsidRPr="00AA2EB5" w:rsidRDefault="005E7453" w:rsidP="00482425">
    <w:pPr>
      <w:pStyle w:val="Header"/>
      <w:framePr w:wrap="around" w:vAnchor="text" w:hAnchor="margin" w:xAlign="right" w:y="1"/>
      <w:rPr>
        <w:rStyle w:val="PageNumber"/>
        <w:rFonts w:ascii="Times New Roman" w:hAnsi="Times New Roman"/>
        <w:sz w:val="28"/>
        <w:szCs w:val="28"/>
      </w:rPr>
    </w:pPr>
    <w:r w:rsidRPr="00AA2EB5">
      <w:rPr>
        <w:rStyle w:val="PageNumber"/>
        <w:rFonts w:ascii="Times New Roman" w:hAnsi="Times New Roman"/>
        <w:sz w:val="28"/>
        <w:szCs w:val="28"/>
      </w:rPr>
      <w:fldChar w:fldCharType="begin"/>
    </w:r>
    <w:r w:rsidRPr="00AA2EB5">
      <w:rPr>
        <w:rStyle w:val="PageNumber"/>
        <w:rFonts w:ascii="Times New Roman" w:hAnsi="Times New Roman"/>
        <w:sz w:val="28"/>
        <w:szCs w:val="28"/>
      </w:rPr>
      <w:instrText xml:space="preserve">PAGE  </w:instrText>
    </w:r>
    <w:r w:rsidRPr="00AA2EB5">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AA2EB5">
      <w:rPr>
        <w:rStyle w:val="PageNumber"/>
        <w:rFonts w:ascii="Times New Roman" w:hAnsi="Times New Roman"/>
        <w:sz w:val="28"/>
        <w:szCs w:val="28"/>
      </w:rPr>
      <w:fldChar w:fldCharType="end"/>
    </w:r>
  </w:p>
  <w:p w:rsidR="005E7453" w:rsidRPr="00AA2EB5" w:rsidRDefault="005E7453" w:rsidP="00AA2EB5">
    <w:pPr>
      <w:pStyle w:val="Header"/>
      <w:ind w:right="360"/>
      <w:rPr>
        <w:lang w:val="en-US"/>
      </w:rPr>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p w:rsidR="005E7453" w:rsidRDefault="005E745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196FC9"/>
    <w:multiLevelType w:val="hybridMultilevel"/>
    <w:tmpl w:val="DADE142A"/>
    <w:lvl w:ilvl="0" w:tplc="A280AD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29B42BB7"/>
    <w:multiLevelType w:val="hybridMultilevel"/>
    <w:tmpl w:val="5D420C62"/>
    <w:lvl w:ilvl="0" w:tplc="5582EB7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780E"/>
    <w:rsid w:val="00013E33"/>
    <w:rsid w:val="0007753C"/>
    <w:rsid w:val="000A1B4B"/>
    <w:rsid w:val="000B6493"/>
    <w:rsid w:val="00120E0F"/>
    <w:rsid w:val="001461DE"/>
    <w:rsid w:val="0016150E"/>
    <w:rsid w:val="001846C8"/>
    <w:rsid w:val="001905AB"/>
    <w:rsid w:val="001B60BB"/>
    <w:rsid w:val="001D7CEE"/>
    <w:rsid w:val="002222EA"/>
    <w:rsid w:val="00227777"/>
    <w:rsid w:val="002927D4"/>
    <w:rsid w:val="00297608"/>
    <w:rsid w:val="002C780E"/>
    <w:rsid w:val="002E0EFB"/>
    <w:rsid w:val="002F2F72"/>
    <w:rsid w:val="00342C82"/>
    <w:rsid w:val="00364BDC"/>
    <w:rsid w:val="003E2C31"/>
    <w:rsid w:val="003F412D"/>
    <w:rsid w:val="00401951"/>
    <w:rsid w:val="004156A8"/>
    <w:rsid w:val="00480F35"/>
    <w:rsid w:val="00481691"/>
    <w:rsid w:val="00482425"/>
    <w:rsid w:val="00491669"/>
    <w:rsid w:val="004A721B"/>
    <w:rsid w:val="004B7644"/>
    <w:rsid w:val="004E7EED"/>
    <w:rsid w:val="004F6903"/>
    <w:rsid w:val="005472CE"/>
    <w:rsid w:val="005A1FC8"/>
    <w:rsid w:val="005A5319"/>
    <w:rsid w:val="005D335D"/>
    <w:rsid w:val="005E7453"/>
    <w:rsid w:val="00624DCE"/>
    <w:rsid w:val="00652775"/>
    <w:rsid w:val="0066091E"/>
    <w:rsid w:val="006630FB"/>
    <w:rsid w:val="00685AD9"/>
    <w:rsid w:val="00686CB9"/>
    <w:rsid w:val="006D0EF6"/>
    <w:rsid w:val="00715297"/>
    <w:rsid w:val="00740FF9"/>
    <w:rsid w:val="007A09D8"/>
    <w:rsid w:val="007B56DB"/>
    <w:rsid w:val="007C2D9B"/>
    <w:rsid w:val="007C621E"/>
    <w:rsid w:val="00804EE3"/>
    <w:rsid w:val="008703A3"/>
    <w:rsid w:val="008B39D7"/>
    <w:rsid w:val="008B4B23"/>
    <w:rsid w:val="008B7375"/>
    <w:rsid w:val="009400F8"/>
    <w:rsid w:val="00970B34"/>
    <w:rsid w:val="009966A7"/>
    <w:rsid w:val="009D0151"/>
    <w:rsid w:val="009F41BD"/>
    <w:rsid w:val="00A060E7"/>
    <w:rsid w:val="00A119D5"/>
    <w:rsid w:val="00A26755"/>
    <w:rsid w:val="00A31EF7"/>
    <w:rsid w:val="00A35890"/>
    <w:rsid w:val="00A76292"/>
    <w:rsid w:val="00A82812"/>
    <w:rsid w:val="00A96E22"/>
    <w:rsid w:val="00AA2EB5"/>
    <w:rsid w:val="00B17EB1"/>
    <w:rsid w:val="00BE0B05"/>
    <w:rsid w:val="00C7706D"/>
    <w:rsid w:val="00CD3F5A"/>
    <w:rsid w:val="00CD4132"/>
    <w:rsid w:val="00D4608A"/>
    <w:rsid w:val="00D47C29"/>
    <w:rsid w:val="00D47FD2"/>
    <w:rsid w:val="00D947F1"/>
    <w:rsid w:val="00DC0666"/>
    <w:rsid w:val="00DC2480"/>
    <w:rsid w:val="00DC66D8"/>
    <w:rsid w:val="00E26131"/>
    <w:rsid w:val="00E969F6"/>
    <w:rsid w:val="00EE2DFA"/>
    <w:rsid w:val="00EE6B96"/>
    <w:rsid w:val="00F12228"/>
    <w:rsid w:val="00F21727"/>
    <w:rsid w:val="00F97F51"/>
    <w:rsid w:val="00FB073C"/>
    <w:rsid w:val="00FB7E15"/>
    <w:rsid w:val="00FE5A18"/>
    <w:rsid w:val="00FF790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EF7"/>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E26131"/>
    <w:pPr>
      <w:spacing w:before="100" w:beforeAutospacing="1" w:after="100" w:afterAutospacing="1" w:line="240" w:lineRule="auto"/>
    </w:pPr>
    <w:rPr>
      <w:rFonts w:ascii="Times New Roman" w:eastAsia="Times New Roman" w:hAnsi="Times New Roman"/>
      <w:sz w:val="24"/>
      <w:szCs w:val="24"/>
      <w:lang w:eastAsia="ru-RU"/>
    </w:rPr>
  </w:style>
  <w:style w:type="table" w:styleId="TableGrid">
    <w:name w:val="Table Grid"/>
    <w:basedOn w:val="TableNormal"/>
    <w:uiPriority w:val="99"/>
    <w:rsid w:val="00D47FD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905AB"/>
    <w:rPr>
      <w:rFonts w:cs="Times New Roman"/>
      <w:color w:val="0563C1"/>
      <w:u w:val="single"/>
    </w:rPr>
  </w:style>
  <w:style w:type="paragraph" w:styleId="ListParagraph">
    <w:name w:val="List Paragraph"/>
    <w:basedOn w:val="Normal"/>
    <w:uiPriority w:val="99"/>
    <w:qFormat/>
    <w:rsid w:val="0066091E"/>
    <w:pPr>
      <w:ind w:left="720"/>
      <w:contextualSpacing/>
    </w:pPr>
  </w:style>
  <w:style w:type="paragraph" w:styleId="BalloonText">
    <w:name w:val="Balloon Text"/>
    <w:basedOn w:val="Normal"/>
    <w:link w:val="BalloonTextChar"/>
    <w:uiPriority w:val="99"/>
    <w:semiHidden/>
    <w:rsid w:val="00013E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13E33"/>
    <w:rPr>
      <w:rFonts w:ascii="Tahoma" w:hAnsi="Tahoma" w:cs="Tahoma"/>
      <w:sz w:val="16"/>
      <w:szCs w:val="16"/>
    </w:rPr>
  </w:style>
  <w:style w:type="paragraph" w:styleId="Header">
    <w:name w:val="header"/>
    <w:basedOn w:val="Normal"/>
    <w:link w:val="HeaderChar"/>
    <w:uiPriority w:val="99"/>
    <w:rsid w:val="007C2D9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C2D9B"/>
    <w:rPr>
      <w:rFonts w:cs="Times New Roman"/>
    </w:rPr>
  </w:style>
  <w:style w:type="paragraph" w:styleId="Footer">
    <w:name w:val="footer"/>
    <w:basedOn w:val="Normal"/>
    <w:link w:val="FooterChar"/>
    <w:uiPriority w:val="99"/>
    <w:rsid w:val="007C2D9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C2D9B"/>
    <w:rPr>
      <w:rFonts w:cs="Times New Roman"/>
    </w:rPr>
  </w:style>
  <w:style w:type="character" w:styleId="PageNumber">
    <w:name w:val="page number"/>
    <w:basedOn w:val="DefaultParagraphFont"/>
    <w:uiPriority w:val="99"/>
    <w:rsid w:val="00AA2EB5"/>
    <w:rPr>
      <w:rFonts w:cs="Times New Roman"/>
    </w:rPr>
  </w:style>
</w:styles>
</file>

<file path=word/webSettings.xml><?xml version="1.0" encoding="utf-8"?>
<w:webSettings xmlns:r="http://schemas.openxmlformats.org/officeDocument/2006/relationships" xmlns:w="http://schemas.openxmlformats.org/wordprocessingml/2006/main">
  <w:divs>
    <w:div w:id="2039046640">
      <w:marLeft w:val="0"/>
      <w:marRight w:val="0"/>
      <w:marTop w:val="0"/>
      <w:marBottom w:val="0"/>
      <w:divBdr>
        <w:top w:val="none" w:sz="0" w:space="0" w:color="auto"/>
        <w:left w:val="none" w:sz="0" w:space="0" w:color="auto"/>
        <w:bottom w:val="none" w:sz="0" w:space="0" w:color="auto"/>
        <w:right w:val="none" w:sz="0" w:space="0" w:color="auto"/>
      </w:divBdr>
    </w:div>
    <w:div w:id="2039046641">
      <w:marLeft w:val="0"/>
      <w:marRight w:val="0"/>
      <w:marTop w:val="0"/>
      <w:marBottom w:val="0"/>
      <w:divBdr>
        <w:top w:val="none" w:sz="0" w:space="0" w:color="auto"/>
        <w:left w:val="none" w:sz="0" w:space="0" w:color="auto"/>
        <w:bottom w:val="none" w:sz="0" w:space="0" w:color="auto"/>
        <w:right w:val="none" w:sz="0" w:space="0" w:color="auto"/>
      </w:divBdr>
    </w:div>
    <w:div w:id="20390466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vp777@bk.ru" TargetMode="Externa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nvp777@bk.ru" TargetMode="External"/><Relationship Id="rId12" Type="http://schemas.openxmlformats.org/officeDocument/2006/relationships/hyperlink" Target="http://proved-partner.ru/files/proved.pyary/jojojo5.png"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URL:http://www.moluch.ru/archive/76/1289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http://www.moluch.ru/archive/76/12890/"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rosbalt.ru/business/2014/12/11/134752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TotalTime>
  <Pages>11</Pages>
  <Words>2904</Words>
  <Characters>16555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dc:creator>
  <cp:keywords/>
  <dc:description/>
  <cp:lastModifiedBy>Sergey</cp:lastModifiedBy>
  <cp:revision>20</cp:revision>
  <cp:lastPrinted>2016-11-15T00:13:00Z</cp:lastPrinted>
  <dcterms:created xsi:type="dcterms:W3CDTF">2016-11-13T12:02:00Z</dcterms:created>
  <dcterms:modified xsi:type="dcterms:W3CDTF">2016-12-04T13:24:00Z</dcterms:modified>
</cp:coreProperties>
</file>