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Look w:val="0000"/>
      </w:tblPr>
      <w:tblGrid>
        <w:gridCol w:w="4448"/>
        <w:gridCol w:w="4448"/>
      </w:tblGrid>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r w:rsidRPr="00484644">
              <w:t>УДК 338.436.33</w:t>
            </w:r>
          </w:p>
        </w:tc>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rPr>
            </w:pPr>
            <w:r w:rsidRPr="00484644">
              <w:rPr>
                <w:sz w:val="20"/>
                <w:szCs w:val="20"/>
              </w:rPr>
              <w:t>UDC 338.436.33</w:t>
            </w:r>
          </w:p>
        </w:tc>
      </w:tr>
      <w:tr w:rsidR="002B0E2A" w:rsidRPr="005E3F2A" w:rsidTr="00710011">
        <w:trPr>
          <w:tblCellSpacing w:w="15" w:type="dxa"/>
        </w:trPr>
        <w:tc>
          <w:tcPr>
            <w:tcW w:w="4403" w:type="dxa"/>
            <w:tcMar>
              <w:top w:w="15" w:type="dxa"/>
              <w:left w:w="15" w:type="dxa"/>
              <w:bottom w:w="15" w:type="dxa"/>
              <w:right w:w="15" w:type="dxa"/>
            </w:tcMar>
          </w:tcPr>
          <w:p w:rsidR="002B0E2A" w:rsidRPr="005E3F2A" w:rsidRDefault="002B0E2A" w:rsidP="005E3F2A">
            <w:pPr>
              <w:rPr>
                <w:lang w:val="en-US"/>
              </w:rPr>
            </w:pPr>
          </w:p>
          <w:p w:rsidR="002B0E2A" w:rsidRPr="005E3F2A" w:rsidRDefault="002B0E2A" w:rsidP="005E3F2A">
            <w:pPr>
              <w:rPr>
                <w:lang w:val="en-US"/>
              </w:rPr>
            </w:pPr>
            <w:r w:rsidRPr="005E3F2A">
              <w:rPr>
                <w:lang w:val="en-US"/>
              </w:rPr>
              <w:t xml:space="preserve">05.00.00 </w:t>
            </w:r>
            <w:r w:rsidRPr="005E3F2A">
              <w:t>Технические науки</w:t>
            </w:r>
          </w:p>
          <w:p w:rsidR="002B0E2A" w:rsidRPr="005E3F2A" w:rsidRDefault="002B0E2A" w:rsidP="00710011"/>
        </w:tc>
        <w:tc>
          <w:tcPr>
            <w:tcW w:w="4403" w:type="dxa"/>
            <w:tcMar>
              <w:top w:w="15" w:type="dxa"/>
              <w:left w:w="15" w:type="dxa"/>
              <w:bottom w:w="15" w:type="dxa"/>
              <w:right w:w="15" w:type="dxa"/>
            </w:tcMar>
          </w:tcPr>
          <w:p w:rsidR="002B0E2A" w:rsidRPr="005E3F2A" w:rsidRDefault="002B0E2A" w:rsidP="00710011">
            <w:pPr>
              <w:rPr>
                <w:lang w:val="en-US"/>
              </w:rPr>
            </w:pPr>
          </w:p>
          <w:p w:rsidR="002B0E2A" w:rsidRPr="005E3F2A" w:rsidRDefault="002B0E2A" w:rsidP="00710011">
            <w:pPr>
              <w:rPr>
                <w:lang w:val="en-US"/>
              </w:rPr>
            </w:pPr>
            <w:r w:rsidRPr="005E3F2A">
              <w:rPr>
                <w:lang w:val="en-US"/>
              </w:rPr>
              <w:t>Technical sciences</w:t>
            </w:r>
          </w:p>
        </w:tc>
      </w:tr>
      <w:tr w:rsidR="002B0E2A" w:rsidRPr="00484644" w:rsidTr="00710011">
        <w:trPr>
          <w:trHeight w:val="1032"/>
          <w:tblCellSpacing w:w="15" w:type="dxa"/>
        </w:trPr>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rPr>
            </w:pPr>
            <w:r w:rsidRPr="00484644">
              <w:rPr>
                <w:b/>
                <w:caps/>
                <w:sz w:val="20"/>
                <w:szCs w:val="20"/>
              </w:rPr>
              <w:t>анализ современных форм инт</w:t>
            </w:r>
            <w:r w:rsidRPr="00484644">
              <w:rPr>
                <w:b/>
                <w:caps/>
                <w:sz w:val="20"/>
                <w:szCs w:val="20"/>
              </w:rPr>
              <w:t>е</w:t>
            </w:r>
            <w:r w:rsidRPr="00484644">
              <w:rPr>
                <w:b/>
                <w:caps/>
                <w:sz w:val="20"/>
                <w:szCs w:val="20"/>
              </w:rPr>
              <w:t>грации сельскохозяйственных т</w:t>
            </w:r>
            <w:r w:rsidRPr="00484644">
              <w:rPr>
                <w:b/>
                <w:caps/>
                <w:sz w:val="20"/>
                <w:szCs w:val="20"/>
              </w:rPr>
              <w:t>о</w:t>
            </w:r>
            <w:r w:rsidRPr="00484644">
              <w:rPr>
                <w:b/>
                <w:caps/>
                <w:sz w:val="20"/>
                <w:szCs w:val="20"/>
              </w:rPr>
              <w:t>варопроизводителей  и перераб</w:t>
            </w:r>
            <w:r w:rsidRPr="00484644">
              <w:rPr>
                <w:b/>
                <w:caps/>
                <w:sz w:val="20"/>
                <w:szCs w:val="20"/>
              </w:rPr>
              <w:t>а</w:t>
            </w:r>
            <w:r w:rsidRPr="00484644">
              <w:rPr>
                <w:b/>
                <w:caps/>
                <w:sz w:val="20"/>
                <w:szCs w:val="20"/>
              </w:rPr>
              <w:t>тывающих предприятий АПК</w:t>
            </w:r>
            <w:r w:rsidRPr="00484644">
              <w:rPr>
                <w:rStyle w:val="FootnoteReference"/>
                <w:b/>
                <w:caps/>
                <w:sz w:val="20"/>
                <w:szCs w:val="20"/>
              </w:rPr>
              <w:footnoteReference w:id="1"/>
            </w:r>
            <w:r w:rsidRPr="00484644">
              <w:rPr>
                <w:b/>
                <w:bCs/>
                <w:sz w:val="20"/>
                <w:szCs w:val="20"/>
              </w:rPr>
              <w:t xml:space="preserve"> </w:t>
            </w:r>
          </w:p>
        </w:tc>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b/>
                <w:sz w:val="20"/>
                <w:szCs w:val="20"/>
                <w:lang w:val="en-US"/>
              </w:rPr>
            </w:pPr>
            <w:r w:rsidRPr="00484644">
              <w:rPr>
                <w:b/>
                <w:bCs/>
                <w:sz w:val="20"/>
                <w:szCs w:val="20"/>
                <w:lang w:val="en-US"/>
              </w:rPr>
              <w:t>ANALYSIS OF CONTEMPORARY FORMS OF INTEGRATION AGRICULTURAL PRODU</w:t>
            </w:r>
            <w:r w:rsidRPr="00484644">
              <w:rPr>
                <w:b/>
                <w:bCs/>
                <w:sz w:val="20"/>
                <w:szCs w:val="20"/>
                <w:lang w:val="en-US"/>
              </w:rPr>
              <w:t>C</w:t>
            </w:r>
            <w:r w:rsidRPr="00484644">
              <w:rPr>
                <w:b/>
                <w:bCs/>
                <w:sz w:val="20"/>
                <w:szCs w:val="20"/>
                <w:lang w:val="en-US"/>
              </w:rPr>
              <w:t>ERS AND PROCESSING ENTERPRISES OF AIC</w:t>
            </w:r>
          </w:p>
        </w:tc>
      </w:tr>
      <w:tr w:rsidR="002B0E2A" w:rsidRPr="00484644" w:rsidTr="00710011">
        <w:trPr>
          <w:tblCellSpacing w:w="15" w:type="dxa"/>
        </w:trPr>
        <w:tc>
          <w:tcPr>
            <w:tcW w:w="4403" w:type="dxa"/>
            <w:tcMar>
              <w:top w:w="15" w:type="dxa"/>
              <w:left w:w="15" w:type="dxa"/>
              <w:bottom w:w="15" w:type="dxa"/>
              <w:right w:w="15" w:type="dxa"/>
            </w:tcMar>
          </w:tcPr>
          <w:p w:rsidR="002B0E2A" w:rsidRDefault="002B0E2A" w:rsidP="00710011">
            <w:pPr>
              <w:pStyle w:val="NormalWeb"/>
              <w:spacing w:after="0"/>
              <w:ind w:left="0" w:right="0"/>
              <w:jc w:val="left"/>
              <w:rPr>
                <w:sz w:val="20"/>
                <w:szCs w:val="20"/>
                <w:lang w:val="en-US"/>
              </w:rPr>
            </w:pPr>
            <w:r w:rsidRPr="00484644">
              <w:rPr>
                <w:sz w:val="20"/>
                <w:szCs w:val="20"/>
              </w:rPr>
              <w:t>Аршинов Георгий Александрович</w:t>
            </w:r>
          </w:p>
          <w:p w:rsidR="002B0E2A" w:rsidRPr="00484644" w:rsidRDefault="002B0E2A" w:rsidP="00710011">
            <w:pPr>
              <w:pStyle w:val="NormalWeb"/>
              <w:spacing w:after="0"/>
              <w:ind w:left="0" w:right="0"/>
              <w:jc w:val="left"/>
              <w:rPr>
                <w:sz w:val="20"/>
                <w:szCs w:val="20"/>
              </w:rPr>
            </w:pPr>
            <w:r w:rsidRPr="00484644">
              <w:rPr>
                <w:sz w:val="20"/>
                <w:szCs w:val="20"/>
              </w:rPr>
              <w:t>д. т. н., пр</w:t>
            </w:r>
            <w:r w:rsidRPr="00484644">
              <w:rPr>
                <w:sz w:val="20"/>
                <w:szCs w:val="20"/>
              </w:rPr>
              <w:t>о</w:t>
            </w:r>
            <w:r w:rsidRPr="00484644">
              <w:rPr>
                <w:sz w:val="20"/>
                <w:szCs w:val="20"/>
              </w:rPr>
              <w:t>фессор</w:t>
            </w:r>
          </w:p>
        </w:tc>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lang w:val="en-US"/>
              </w:rPr>
            </w:pPr>
            <w:r w:rsidRPr="00484644">
              <w:rPr>
                <w:sz w:val="20"/>
                <w:szCs w:val="20"/>
                <w:lang w:val="en-US"/>
              </w:rPr>
              <w:t xml:space="preserve">Arshinov Georgy Aleksandrovich </w:t>
            </w:r>
            <w:r w:rsidRPr="00484644">
              <w:rPr>
                <w:sz w:val="20"/>
                <w:szCs w:val="20"/>
                <w:lang w:val="en-US"/>
              </w:rPr>
              <w:br/>
              <w:t>Dr.Sc</w:t>
            </w:r>
            <w:r>
              <w:rPr>
                <w:sz w:val="20"/>
                <w:szCs w:val="20"/>
                <w:lang w:val="en-US"/>
              </w:rPr>
              <w:t>i</w:t>
            </w:r>
            <w:r w:rsidRPr="00484644">
              <w:rPr>
                <w:sz w:val="20"/>
                <w:szCs w:val="20"/>
                <w:lang w:val="en-US"/>
              </w:rPr>
              <w:t>.Tech., Prof</w:t>
            </w:r>
            <w:r>
              <w:rPr>
                <w:sz w:val="20"/>
                <w:szCs w:val="20"/>
                <w:lang w:val="en-US"/>
              </w:rPr>
              <w:t>essor</w:t>
            </w:r>
            <w:r w:rsidRPr="00484644">
              <w:rPr>
                <w:sz w:val="20"/>
                <w:szCs w:val="20"/>
                <w:lang w:val="en-US"/>
              </w:rPr>
              <w:t xml:space="preserve"> </w:t>
            </w:r>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rPr>
                <w:lang w:val="en-US"/>
              </w:rPr>
            </w:pPr>
          </w:p>
        </w:tc>
        <w:tc>
          <w:tcPr>
            <w:tcW w:w="4403" w:type="dxa"/>
            <w:tcMar>
              <w:top w:w="15" w:type="dxa"/>
              <w:left w:w="15" w:type="dxa"/>
              <w:bottom w:w="15" w:type="dxa"/>
              <w:right w:w="15" w:type="dxa"/>
            </w:tcMar>
          </w:tcPr>
          <w:p w:rsidR="002B0E2A" w:rsidRPr="00484644" w:rsidRDefault="002B0E2A" w:rsidP="00710011">
            <w:pPr>
              <w:rPr>
                <w:lang w:val="en-US"/>
              </w:rPr>
            </w:pPr>
          </w:p>
        </w:tc>
      </w:tr>
      <w:tr w:rsidR="002B0E2A" w:rsidRPr="00484644" w:rsidTr="00710011">
        <w:trPr>
          <w:tblCellSpacing w:w="15" w:type="dxa"/>
        </w:trPr>
        <w:tc>
          <w:tcPr>
            <w:tcW w:w="4403" w:type="dxa"/>
            <w:tcMar>
              <w:top w:w="15" w:type="dxa"/>
              <w:left w:w="15" w:type="dxa"/>
              <w:bottom w:w="15" w:type="dxa"/>
              <w:right w:w="15" w:type="dxa"/>
            </w:tcMar>
          </w:tcPr>
          <w:p w:rsidR="002B0E2A" w:rsidRDefault="002B0E2A" w:rsidP="00710011">
            <w:pPr>
              <w:pStyle w:val="NormalWeb"/>
              <w:spacing w:after="0"/>
              <w:ind w:left="0" w:right="0"/>
              <w:jc w:val="left"/>
              <w:rPr>
                <w:sz w:val="20"/>
                <w:szCs w:val="20"/>
                <w:lang w:val="en-US"/>
              </w:rPr>
            </w:pPr>
            <w:r w:rsidRPr="00484644">
              <w:rPr>
                <w:sz w:val="20"/>
                <w:szCs w:val="20"/>
              </w:rPr>
              <w:t xml:space="preserve">Лойко Валерий Иванович </w:t>
            </w:r>
          </w:p>
          <w:p w:rsidR="002B0E2A" w:rsidRPr="00484644" w:rsidRDefault="002B0E2A" w:rsidP="00710011">
            <w:pPr>
              <w:pStyle w:val="NormalWeb"/>
              <w:spacing w:after="0"/>
              <w:ind w:left="0" w:right="0"/>
              <w:jc w:val="left"/>
              <w:rPr>
                <w:i/>
                <w:iCs/>
                <w:sz w:val="20"/>
                <w:szCs w:val="20"/>
              </w:rPr>
            </w:pPr>
            <w:r w:rsidRPr="00484644">
              <w:rPr>
                <w:sz w:val="20"/>
                <w:szCs w:val="20"/>
              </w:rPr>
              <w:t>заслуженный деятель науки РФ, д. т. н. , профе</w:t>
            </w:r>
            <w:r w:rsidRPr="00484644">
              <w:rPr>
                <w:sz w:val="20"/>
                <w:szCs w:val="20"/>
              </w:rPr>
              <w:t>с</w:t>
            </w:r>
            <w:r w:rsidRPr="00484644">
              <w:rPr>
                <w:sz w:val="20"/>
                <w:szCs w:val="20"/>
              </w:rPr>
              <w:t>сор</w:t>
            </w:r>
          </w:p>
        </w:tc>
        <w:tc>
          <w:tcPr>
            <w:tcW w:w="4403" w:type="dxa"/>
            <w:tcMar>
              <w:top w:w="15" w:type="dxa"/>
              <w:left w:w="15" w:type="dxa"/>
              <w:bottom w:w="15" w:type="dxa"/>
              <w:right w:w="15" w:type="dxa"/>
            </w:tcMar>
          </w:tcPr>
          <w:p w:rsidR="002B0E2A" w:rsidRDefault="002B0E2A" w:rsidP="00710011">
            <w:pPr>
              <w:pStyle w:val="NormalWeb"/>
              <w:spacing w:after="0"/>
              <w:ind w:left="0" w:right="0"/>
              <w:jc w:val="left"/>
              <w:rPr>
                <w:sz w:val="20"/>
                <w:szCs w:val="20"/>
                <w:lang w:val="en-US"/>
              </w:rPr>
            </w:pPr>
            <w:r w:rsidRPr="00484644">
              <w:rPr>
                <w:sz w:val="20"/>
                <w:szCs w:val="20"/>
                <w:lang w:val="en-US"/>
              </w:rPr>
              <w:t xml:space="preserve">Loyko Valery Ivanovich </w:t>
            </w:r>
          </w:p>
          <w:p w:rsidR="002B0E2A" w:rsidRPr="00484644" w:rsidRDefault="002B0E2A" w:rsidP="00710011">
            <w:pPr>
              <w:pStyle w:val="NormalWeb"/>
              <w:spacing w:after="0"/>
              <w:ind w:left="0" w:right="0"/>
              <w:jc w:val="left"/>
              <w:rPr>
                <w:i/>
                <w:iCs/>
                <w:sz w:val="20"/>
                <w:szCs w:val="20"/>
                <w:lang w:val="en-US"/>
              </w:rPr>
            </w:pPr>
            <w:r w:rsidRPr="00484644">
              <w:rPr>
                <w:sz w:val="20"/>
                <w:szCs w:val="20"/>
                <w:lang w:val="en-US"/>
              </w:rPr>
              <w:t xml:space="preserve">honored scientist of the </w:t>
            </w:r>
            <w:smartTag w:uri="urn:schemas-microsoft-com:office:smarttags" w:element="place">
              <w:smartTag w:uri="urn:schemas-microsoft-com:office:smarttags" w:element="country-region">
                <w:r w:rsidRPr="00484644">
                  <w:rPr>
                    <w:sz w:val="20"/>
                    <w:szCs w:val="20"/>
                    <w:lang w:val="en-US"/>
                  </w:rPr>
                  <w:t>Ru</w:t>
                </w:r>
                <w:r w:rsidRPr="00484644">
                  <w:rPr>
                    <w:sz w:val="20"/>
                    <w:szCs w:val="20"/>
                    <w:lang w:val="en-US"/>
                  </w:rPr>
                  <w:t>s</w:t>
                </w:r>
                <w:r w:rsidRPr="00484644">
                  <w:rPr>
                    <w:sz w:val="20"/>
                    <w:szCs w:val="20"/>
                    <w:lang w:val="en-US"/>
                  </w:rPr>
                  <w:t>sian Federation</w:t>
                </w:r>
              </w:smartTag>
            </w:smartTag>
            <w:r w:rsidRPr="00484644">
              <w:rPr>
                <w:sz w:val="20"/>
                <w:szCs w:val="20"/>
                <w:lang w:val="en-US"/>
              </w:rPr>
              <w:t>, Dr.Sci.Tech., professor</w:t>
            </w:r>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rPr>
            </w:pPr>
            <w:r w:rsidRPr="00484644">
              <w:rPr>
                <w:i/>
                <w:iCs/>
                <w:sz w:val="20"/>
                <w:szCs w:val="20"/>
              </w:rPr>
              <w:t>Кубанский государственный аграрный универс</w:t>
            </w:r>
            <w:r w:rsidRPr="00484644">
              <w:rPr>
                <w:i/>
                <w:iCs/>
                <w:sz w:val="20"/>
                <w:szCs w:val="20"/>
              </w:rPr>
              <w:t>и</w:t>
            </w:r>
            <w:r w:rsidRPr="00484644">
              <w:rPr>
                <w:i/>
                <w:iCs/>
                <w:sz w:val="20"/>
                <w:szCs w:val="20"/>
              </w:rPr>
              <w:t>тет, Краснодар, Россия</w:t>
            </w:r>
          </w:p>
        </w:tc>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lang w:val="en-US"/>
              </w:rPr>
            </w:pPr>
            <w:smartTag w:uri="urn:schemas-microsoft-com:office:smarttags" w:element="PlaceName">
              <w:r w:rsidRPr="00484644">
                <w:rPr>
                  <w:i/>
                  <w:iCs/>
                  <w:sz w:val="20"/>
                  <w:szCs w:val="20"/>
                  <w:lang w:val="en-US"/>
                </w:rPr>
                <w:t>Kuban</w:t>
              </w:r>
            </w:smartTag>
            <w:r w:rsidRPr="00484644">
              <w:rPr>
                <w:i/>
                <w:iCs/>
                <w:sz w:val="20"/>
                <w:szCs w:val="20"/>
                <w:lang w:val="en-US"/>
              </w:rPr>
              <w:t xml:space="preserve"> </w:t>
            </w:r>
            <w:smartTag w:uri="urn:schemas-microsoft-com:office:smarttags" w:element="PlaceType">
              <w:r w:rsidRPr="00484644">
                <w:rPr>
                  <w:i/>
                  <w:iCs/>
                  <w:sz w:val="20"/>
                  <w:szCs w:val="20"/>
                  <w:lang w:val="en-US"/>
                </w:rPr>
                <w:t>State</w:t>
              </w:r>
            </w:smartTag>
            <w:r w:rsidRPr="00484644">
              <w:rPr>
                <w:i/>
                <w:iCs/>
                <w:sz w:val="20"/>
                <w:szCs w:val="20"/>
                <w:lang w:val="en-US"/>
              </w:rPr>
              <w:t xml:space="preserve"> </w:t>
            </w:r>
            <w:smartTag w:uri="urn:schemas-microsoft-com:office:smarttags" w:element="PlaceName">
              <w:r w:rsidRPr="00484644">
                <w:rPr>
                  <w:i/>
                  <w:iCs/>
                  <w:sz w:val="20"/>
                  <w:szCs w:val="20"/>
                  <w:lang w:val="en-US"/>
                </w:rPr>
                <w:t>Agrarian</w:t>
              </w:r>
            </w:smartTag>
            <w:r w:rsidRPr="00484644">
              <w:rPr>
                <w:i/>
                <w:iCs/>
                <w:sz w:val="20"/>
                <w:szCs w:val="20"/>
                <w:lang w:val="en-US"/>
              </w:rPr>
              <w:t xml:space="preserve"> </w:t>
            </w:r>
            <w:smartTag w:uri="urn:schemas-microsoft-com:office:smarttags" w:element="PlaceType">
              <w:r w:rsidRPr="00484644">
                <w:rPr>
                  <w:i/>
                  <w:iCs/>
                  <w:sz w:val="20"/>
                  <w:szCs w:val="20"/>
                  <w:lang w:val="en-US"/>
                </w:rPr>
                <w:t>University</w:t>
              </w:r>
            </w:smartTag>
            <w:r w:rsidRPr="00484644">
              <w:rPr>
                <w:i/>
                <w:iCs/>
                <w:sz w:val="20"/>
                <w:szCs w:val="20"/>
                <w:lang w:val="en-US"/>
              </w:rPr>
              <w:t xml:space="preserve">, </w:t>
            </w:r>
            <w:smartTag w:uri="urn:schemas-microsoft-com:office:smarttags" w:element="place">
              <w:smartTag w:uri="urn:schemas-microsoft-com:office:smarttags" w:element="City">
                <w:r w:rsidRPr="00484644">
                  <w:rPr>
                    <w:i/>
                    <w:iCs/>
                    <w:sz w:val="20"/>
                    <w:szCs w:val="20"/>
                    <w:lang w:val="en-US"/>
                  </w:rPr>
                  <w:t>Krasnodar</w:t>
                </w:r>
              </w:smartTag>
              <w:r w:rsidRPr="00484644">
                <w:rPr>
                  <w:i/>
                  <w:iCs/>
                  <w:sz w:val="20"/>
                  <w:szCs w:val="20"/>
                  <w:lang w:val="en-US"/>
                </w:rPr>
                <w:t xml:space="preserve">, </w:t>
              </w:r>
              <w:smartTag w:uri="urn:schemas-microsoft-com:office:smarttags" w:element="country-region">
                <w:r w:rsidRPr="00484644">
                  <w:rPr>
                    <w:i/>
                    <w:iCs/>
                    <w:sz w:val="20"/>
                    <w:szCs w:val="20"/>
                    <w:lang w:val="en-US"/>
                  </w:rPr>
                  <w:t>Russia</w:t>
                </w:r>
              </w:smartTag>
            </w:smartTag>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rPr>
                <w:lang w:val="en-US"/>
              </w:rPr>
            </w:pPr>
          </w:p>
        </w:tc>
        <w:tc>
          <w:tcPr>
            <w:tcW w:w="4403" w:type="dxa"/>
            <w:tcMar>
              <w:top w:w="15" w:type="dxa"/>
              <w:left w:w="15" w:type="dxa"/>
              <w:bottom w:w="15" w:type="dxa"/>
              <w:right w:w="15" w:type="dxa"/>
            </w:tcMar>
          </w:tcPr>
          <w:p w:rsidR="002B0E2A" w:rsidRPr="00484644" w:rsidRDefault="002B0E2A" w:rsidP="00710011">
            <w:pPr>
              <w:rPr>
                <w:lang w:val="en-US"/>
              </w:rPr>
            </w:pPr>
          </w:p>
        </w:tc>
      </w:tr>
      <w:tr w:rsidR="002B0E2A" w:rsidRPr="00484644" w:rsidTr="00710011">
        <w:trPr>
          <w:tblCellSpacing w:w="15" w:type="dxa"/>
        </w:trPr>
        <w:tc>
          <w:tcPr>
            <w:tcW w:w="4403" w:type="dxa"/>
            <w:tcMar>
              <w:top w:w="15" w:type="dxa"/>
              <w:left w:w="15" w:type="dxa"/>
              <w:bottom w:w="15" w:type="dxa"/>
              <w:right w:w="15" w:type="dxa"/>
            </w:tcMar>
          </w:tcPr>
          <w:p w:rsidR="002B0E2A" w:rsidRDefault="002B0E2A" w:rsidP="00710011">
            <w:pPr>
              <w:rPr>
                <w:iCs/>
                <w:lang w:val="en-US"/>
              </w:rPr>
            </w:pPr>
            <w:r w:rsidRPr="00484644">
              <w:rPr>
                <w:iCs/>
              </w:rPr>
              <w:t>Аршинов Вадим Георгиевич</w:t>
            </w:r>
          </w:p>
          <w:p w:rsidR="002B0E2A" w:rsidRPr="00484644" w:rsidRDefault="002B0E2A" w:rsidP="00710011">
            <w:pPr>
              <w:rPr>
                <w:iCs/>
                <w:lang w:val="en-US"/>
              </w:rPr>
            </w:pPr>
            <w:r w:rsidRPr="00484644">
              <w:rPr>
                <w:iCs/>
              </w:rPr>
              <w:t>к.э.н., доцент</w:t>
            </w:r>
          </w:p>
        </w:tc>
        <w:tc>
          <w:tcPr>
            <w:tcW w:w="4403" w:type="dxa"/>
            <w:tcMar>
              <w:top w:w="15" w:type="dxa"/>
              <w:left w:w="15" w:type="dxa"/>
              <w:bottom w:w="15" w:type="dxa"/>
              <w:right w:w="15" w:type="dxa"/>
            </w:tcMar>
          </w:tcPr>
          <w:p w:rsidR="002B0E2A" w:rsidRPr="00484644" w:rsidRDefault="002B0E2A" w:rsidP="00710011">
            <w:pPr>
              <w:rPr>
                <w:lang w:val="en-US"/>
              </w:rPr>
            </w:pPr>
            <w:r w:rsidRPr="00484644">
              <w:rPr>
                <w:lang w:val="en-US"/>
              </w:rPr>
              <w:t>Arshinov Vadim Georgyevich</w:t>
            </w:r>
            <w:r w:rsidRPr="00484644">
              <w:rPr>
                <w:lang w:val="en-US"/>
              </w:rPr>
              <w:br/>
            </w:r>
            <w:r>
              <w:rPr>
                <w:lang w:val="en-US"/>
              </w:rPr>
              <w:t>Cand.Econ.Sci., associate professor</w:t>
            </w:r>
            <w:r w:rsidRPr="00484644">
              <w:rPr>
                <w:lang w:val="en-US"/>
              </w:rPr>
              <w:t xml:space="preserve"> </w:t>
            </w:r>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rPr>
                <w:lang w:val="en-US"/>
              </w:rPr>
            </w:pPr>
            <w:r w:rsidRPr="00484644">
              <w:rPr>
                <w:i/>
                <w:iCs/>
              </w:rPr>
              <w:t>Кубанский</w:t>
            </w:r>
            <w:r w:rsidRPr="00484644">
              <w:rPr>
                <w:i/>
                <w:iCs/>
                <w:lang w:val="en-US"/>
              </w:rPr>
              <w:t xml:space="preserve"> </w:t>
            </w:r>
            <w:r w:rsidRPr="00484644">
              <w:rPr>
                <w:i/>
                <w:iCs/>
              </w:rPr>
              <w:t>институт</w:t>
            </w:r>
            <w:r w:rsidRPr="00484644">
              <w:rPr>
                <w:i/>
                <w:iCs/>
                <w:lang w:val="en-US"/>
              </w:rPr>
              <w:t xml:space="preserve"> </w:t>
            </w:r>
            <w:r w:rsidRPr="00484644">
              <w:rPr>
                <w:i/>
                <w:iCs/>
              </w:rPr>
              <w:t>информационной</w:t>
            </w:r>
            <w:r w:rsidRPr="00484644">
              <w:rPr>
                <w:i/>
                <w:iCs/>
                <w:lang w:val="en-US"/>
              </w:rPr>
              <w:t xml:space="preserve"> </w:t>
            </w:r>
            <w:r w:rsidRPr="00484644">
              <w:rPr>
                <w:i/>
                <w:iCs/>
              </w:rPr>
              <w:t>защиты</w:t>
            </w:r>
            <w:r w:rsidRPr="00484644">
              <w:rPr>
                <w:i/>
                <w:iCs/>
                <w:lang w:val="en-US"/>
              </w:rPr>
              <w:t xml:space="preserve">, </w:t>
            </w:r>
            <w:r w:rsidRPr="00484644">
              <w:rPr>
                <w:i/>
                <w:iCs/>
              </w:rPr>
              <w:t>Краснодар</w:t>
            </w:r>
            <w:r w:rsidRPr="00484644">
              <w:rPr>
                <w:i/>
                <w:iCs/>
                <w:lang w:val="en-US"/>
              </w:rPr>
              <w:t xml:space="preserve">, </w:t>
            </w:r>
            <w:r w:rsidRPr="00484644">
              <w:rPr>
                <w:i/>
                <w:iCs/>
              </w:rPr>
              <w:t>Россия</w:t>
            </w:r>
          </w:p>
        </w:tc>
        <w:tc>
          <w:tcPr>
            <w:tcW w:w="4403" w:type="dxa"/>
            <w:tcMar>
              <w:top w:w="15" w:type="dxa"/>
              <w:left w:w="15" w:type="dxa"/>
              <w:bottom w:w="15" w:type="dxa"/>
              <w:right w:w="15" w:type="dxa"/>
            </w:tcMar>
          </w:tcPr>
          <w:p w:rsidR="002B0E2A" w:rsidRPr="00484644" w:rsidRDefault="002B0E2A" w:rsidP="00710011">
            <w:pPr>
              <w:rPr>
                <w:lang w:val="en-US"/>
              </w:rPr>
            </w:pPr>
            <w:r w:rsidRPr="00484644">
              <w:rPr>
                <w:i/>
                <w:iCs/>
                <w:lang w:val="en-US"/>
              </w:rPr>
              <w:t>Kuban institute of information protection, Krasn</w:t>
            </w:r>
            <w:r w:rsidRPr="00484644">
              <w:rPr>
                <w:i/>
                <w:iCs/>
                <w:lang w:val="en-US"/>
              </w:rPr>
              <w:t>o</w:t>
            </w:r>
            <w:r w:rsidRPr="00484644">
              <w:rPr>
                <w:i/>
                <w:iCs/>
                <w:lang w:val="en-US"/>
              </w:rPr>
              <w:t>dar, Russia</w:t>
            </w:r>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rPr>
                <w:lang w:val="en-US"/>
              </w:rPr>
            </w:pPr>
          </w:p>
        </w:tc>
        <w:tc>
          <w:tcPr>
            <w:tcW w:w="4403" w:type="dxa"/>
            <w:tcMar>
              <w:top w:w="15" w:type="dxa"/>
              <w:left w:w="15" w:type="dxa"/>
              <w:bottom w:w="15" w:type="dxa"/>
              <w:right w:w="15" w:type="dxa"/>
            </w:tcMar>
          </w:tcPr>
          <w:p w:rsidR="002B0E2A" w:rsidRPr="00484644" w:rsidRDefault="002B0E2A" w:rsidP="00710011">
            <w:pPr>
              <w:rPr>
                <w:lang w:val="en-US"/>
              </w:rPr>
            </w:pPr>
          </w:p>
        </w:tc>
      </w:tr>
      <w:tr w:rsidR="002B0E2A" w:rsidRPr="00484644" w:rsidTr="00710011">
        <w:trPr>
          <w:tblCellSpacing w:w="15" w:type="dxa"/>
        </w:trPr>
        <w:tc>
          <w:tcPr>
            <w:tcW w:w="4403" w:type="dxa"/>
            <w:tcMar>
              <w:top w:w="15" w:type="dxa"/>
              <w:left w:w="15" w:type="dxa"/>
              <w:bottom w:w="15" w:type="dxa"/>
              <w:right w:w="15" w:type="dxa"/>
            </w:tcMar>
          </w:tcPr>
          <w:p w:rsidR="002B0E2A" w:rsidRDefault="002B0E2A" w:rsidP="00710011">
            <w:pPr>
              <w:rPr>
                <w:lang w:val="en-US"/>
              </w:rPr>
            </w:pPr>
            <w:r w:rsidRPr="00484644">
              <w:t>Лаптев Владимир Николаевич</w:t>
            </w:r>
          </w:p>
          <w:p w:rsidR="002B0E2A" w:rsidRPr="00484644" w:rsidRDefault="002B0E2A" w:rsidP="00710011">
            <w:pPr>
              <w:rPr>
                <w:lang w:val="en-US"/>
              </w:rPr>
            </w:pPr>
            <w:r w:rsidRPr="00484644">
              <w:t>к.т.н., доцент</w:t>
            </w:r>
          </w:p>
        </w:tc>
        <w:tc>
          <w:tcPr>
            <w:tcW w:w="4403" w:type="dxa"/>
            <w:tcMar>
              <w:top w:w="15" w:type="dxa"/>
              <w:left w:w="15" w:type="dxa"/>
              <w:bottom w:w="15" w:type="dxa"/>
              <w:right w:w="15" w:type="dxa"/>
            </w:tcMar>
          </w:tcPr>
          <w:p w:rsidR="002B0E2A" w:rsidRPr="00484644" w:rsidRDefault="002B0E2A" w:rsidP="00710011">
            <w:pPr>
              <w:rPr>
                <w:lang w:val="en-US"/>
              </w:rPr>
            </w:pPr>
            <w:r w:rsidRPr="00484644">
              <w:rPr>
                <w:lang w:val="en-US"/>
              </w:rPr>
              <w:t>Laptev Vladimir Nikolaevich</w:t>
            </w:r>
          </w:p>
          <w:p w:rsidR="002B0E2A" w:rsidRPr="00484644" w:rsidRDefault="002B0E2A" w:rsidP="000950D1">
            <w:pPr>
              <w:rPr>
                <w:lang w:val="en-US"/>
              </w:rPr>
            </w:pPr>
            <w:r>
              <w:rPr>
                <w:lang w:val="en-US"/>
              </w:rPr>
              <w:t>Cand.Tech.Sci., associate professor</w:t>
            </w:r>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lang w:val="en-US"/>
              </w:rPr>
            </w:pPr>
            <w:r w:rsidRPr="00484644">
              <w:rPr>
                <w:i/>
                <w:iCs/>
                <w:sz w:val="20"/>
                <w:szCs w:val="20"/>
              </w:rPr>
              <w:t>Кубанский</w:t>
            </w:r>
            <w:r w:rsidRPr="00484644">
              <w:rPr>
                <w:i/>
                <w:iCs/>
                <w:sz w:val="20"/>
                <w:szCs w:val="20"/>
                <w:lang w:val="en-US"/>
              </w:rPr>
              <w:t xml:space="preserve"> </w:t>
            </w:r>
            <w:r w:rsidRPr="00484644">
              <w:rPr>
                <w:i/>
                <w:iCs/>
                <w:sz w:val="20"/>
                <w:szCs w:val="20"/>
              </w:rPr>
              <w:t>государственный</w:t>
            </w:r>
            <w:r w:rsidRPr="00484644">
              <w:rPr>
                <w:i/>
                <w:iCs/>
                <w:sz w:val="20"/>
                <w:szCs w:val="20"/>
                <w:lang w:val="en-US"/>
              </w:rPr>
              <w:t xml:space="preserve"> </w:t>
            </w:r>
            <w:r w:rsidRPr="00484644">
              <w:rPr>
                <w:i/>
                <w:iCs/>
                <w:sz w:val="20"/>
                <w:szCs w:val="20"/>
              </w:rPr>
              <w:t>аграрный</w:t>
            </w:r>
            <w:r w:rsidRPr="00484644">
              <w:rPr>
                <w:i/>
                <w:iCs/>
                <w:sz w:val="20"/>
                <w:szCs w:val="20"/>
                <w:lang w:val="en-US"/>
              </w:rPr>
              <w:t xml:space="preserve"> </w:t>
            </w:r>
            <w:r w:rsidRPr="00484644">
              <w:rPr>
                <w:i/>
                <w:iCs/>
                <w:sz w:val="20"/>
                <w:szCs w:val="20"/>
              </w:rPr>
              <w:t>универс</w:t>
            </w:r>
            <w:r w:rsidRPr="00484644">
              <w:rPr>
                <w:i/>
                <w:iCs/>
                <w:sz w:val="20"/>
                <w:szCs w:val="20"/>
              </w:rPr>
              <w:t>и</w:t>
            </w:r>
            <w:r w:rsidRPr="00484644">
              <w:rPr>
                <w:i/>
                <w:iCs/>
                <w:sz w:val="20"/>
                <w:szCs w:val="20"/>
              </w:rPr>
              <w:t>тет</w:t>
            </w:r>
            <w:r w:rsidRPr="00484644">
              <w:rPr>
                <w:i/>
                <w:iCs/>
                <w:sz w:val="20"/>
                <w:szCs w:val="20"/>
                <w:lang w:val="en-US"/>
              </w:rPr>
              <w:t xml:space="preserve">, </w:t>
            </w:r>
            <w:r w:rsidRPr="00484644">
              <w:rPr>
                <w:i/>
                <w:iCs/>
                <w:sz w:val="20"/>
                <w:szCs w:val="20"/>
              </w:rPr>
              <w:t>Краснодар</w:t>
            </w:r>
            <w:r w:rsidRPr="00484644">
              <w:rPr>
                <w:i/>
                <w:iCs/>
                <w:sz w:val="20"/>
                <w:szCs w:val="20"/>
                <w:lang w:val="en-US"/>
              </w:rPr>
              <w:t xml:space="preserve">, </w:t>
            </w:r>
            <w:r w:rsidRPr="00484644">
              <w:rPr>
                <w:i/>
                <w:iCs/>
                <w:sz w:val="20"/>
                <w:szCs w:val="20"/>
              </w:rPr>
              <w:t>Россия</w:t>
            </w:r>
          </w:p>
        </w:tc>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lang w:val="en-US"/>
              </w:rPr>
            </w:pPr>
            <w:smartTag w:uri="urn:schemas-microsoft-com:office:smarttags" w:element="PlaceName">
              <w:r w:rsidRPr="00484644">
                <w:rPr>
                  <w:i/>
                  <w:iCs/>
                  <w:sz w:val="20"/>
                  <w:szCs w:val="20"/>
                  <w:lang w:val="en-US"/>
                </w:rPr>
                <w:t>Kuban</w:t>
              </w:r>
            </w:smartTag>
            <w:r w:rsidRPr="00484644">
              <w:rPr>
                <w:i/>
                <w:iCs/>
                <w:sz w:val="20"/>
                <w:szCs w:val="20"/>
                <w:lang w:val="en-US"/>
              </w:rPr>
              <w:t xml:space="preserve"> </w:t>
            </w:r>
            <w:smartTag w:uri="urn:schemas-microsoft-com:office:smarttags" w:element="PlaceType">
              <w:r w:rsidRPr="00484644">
                <w:rPr>
                  <w:i/>
                  <w:iCs/>
                  <w:sz w:val="20"/>
                  <w:szCs w:val="20"/>
                  <w:lang w:val="en-US"/>
                </w:rPr>
                <w:t>State</w:t>
              </w:r>
            </w:smartTag>
            <w:r w:rsidRPr="00484644">
              <w:rPr>
                <w:i/>
                <w:iCs/>
                <w:sz w:val="20"/>
                <w:szCs w:val="20"/>
                <w:lang w:val="en-US"/>
              </w:rPr>
              <w:t xml:space="preserve"> </w:t>
            </w:r>
            <w:smartTag w:uri="urn:schemas-microsoft-com:office:smarttags" w:element="PlaceName">
              <w:r w:rsidRPr="00484644">
                <w:rPr>
                  <w:i/>
                  <w:iCs/>
                  <w:sz w:val="20"/>
                  <w:szCs w:val="20"/>
                  <w:lang w:val="en-US"/>
                </w:rPr>
                <w:t>Agrarian</w:t>
              </w:r>
            </w:smartTag>
            <w:r w:rsidRPr="00484644">
              <w:rPr>
                <w:i/>
                <w:iCs/>
                <w:sz w:val="20"/>
                <w:szCs w:val="20"/>
                <w:lang w:val="en-US"/>
              </w:rPr>
              <w:t xml:space="preserve"> </w:t>
            </w:r>
            <w:smartTag w:uri="urn:schemas-microsoft-com:office:smarttags" w:element="PlaceType">
              <w:r w:rsidRPr="00484644">
                <w:rPr>
                  <w:i/>
                  <w:iCs/>
                  <w:sz w:val="20"/>
                  <w:szCs w:val="20"/>
                  <w:lang w:val="en-US"/>
                </w:rPr>
                <w:t>University</w:t>
              </w:r>
            </w:smartTag>
            <w:r w:rsidRPr="00484644">
              <w:rPr>
                <w:i/>
                <w:iCs/>
                <w:sz w:val="20"/>
                <w:szCs w:val="20"/>
                <w:lang w:val="en-US"/>
              </w:rPr>
              <w:t xml:space="preserve">, </w:t>
            </w:r>
            <w:smartTag w:uri="urn:schemas-microsoft-com:office:smarttags" w:element="City">
              <w:smartTag w:uri="urn:schemas-microsoft-com:office:smarttags" w:element="place">
                <w:r w:rsidRPr="00484644">
                  <w:rPr>
                    <w:i/>
                    <w:iCs/>
                    <w:sz w:val="20"/>
                    <w:szCs w:val="20"/>
                    <w:lang w:val="en-US"/>
                  </w:rPr>
                  <w:t>Krasnodar</w:t>
                </w:r>
              </w:smartTag>
              <w:r w:rsidRPr="00484644">
                <w:rPr>
                  <w:i/>
                  <w:iCs/>
                  <w:sz w:val="20"/>
                  <w:szCs w:val="20"/>
                  <w:lang w:val="en-US"/>
                </w:rPr>
                <w:t xml:space="preserve">, </w:t>
              </w:r>
              <w:smartTag w:uri="urn:schemas-microsoft-com:office:smarttags" w:element="country-region">
                <w:r w:rsidRPr="00484644">
                  <w:rPr>
                    <w:i/>
                    <w:iCs/>
                    <w:sz w:val="20"/>
                    <w:szCs w:val="20"/>
                    <w:lang w:val="en-US"/>
                  </w:rPr>
                  <w:t>Russia</w:t>
                </w:r>
              </w:smartTag>
            </w:smartTag>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rPr>
                <w:lang w:val="en-US"/>
              </w:rPr>
            </w:pPr>
          </w:p>
        </w:tc>
        <w:tc>
          <w:tcPr>
            <w:tcW w:w="4403" w:type="dxa"/>
            <w:tcMar>
              <w:top w:w="15" w:type="dxa"/>
              <w:left w:w="15" w:type="dxa"/>
              <w:bottom w:w="15" w:type="dxa"/>
              <w:right w:w="15" w:type="dxa"/>
            </w:tcMar>
          </w:tcPr>
          <w:p w:rsidR="002B0E2A" w:rsidRPr="00484644" w:rsidRDefault="002B0E2A" w:rsidP="00710011">
            <w:pPr>
              <w:rPr>
                <w:lang w:val="en-US"/>
              </w:rPr>
            </w:pPr>
          </w:p>
        </w:tc>
      </w:tr>
      <w:tr w:rsidR="002B0E2A" w:rsidRPr="00484644" w:rsidTr="00710011">
        <w:trPr>
          <w:tblCellSpacing w:w="15" w:type="dxa"/>
        </w:trPr>
        <w:tc>
          <w:tcPr>
            <w:tcW w:w="4403" w:type="dxa"/>
            <w:tcMar>
              <w:top w:w="15" w:type="dxa"/>
              <w:left w:w="15" w:type="dxa"/>
              <w:bottom w:w="15" w:type="dxa"/>
              <w:right w:w="15" w:type="dxa"/>
            </w:tcMar>
          </w:tcPr>
          <w:p w:rsidR="002B0E2A" w:rsidRDefault="002B0E2A" w:rsidP="00710011">
            <w:pPr>
              <w:rPr>
                <w:lang w:val="en-US"/>
              </w:rPr>
            </w:pPr>
            <w:r w:rsidRPr="00484644">
              <w:t>Лаптев Сергей Владимирович</w:t>
            </w:r>
          </w:p>
          <w:p w:rsidR="002B0E2A" w:rsidRPr="00484644" w:rsidRDefault="002B0E2A" w:rsidP="00710011">
            <w:r w:rsidRPr="00484644">
              <w:t>к.ф.-м.н., доцент</w:t>
            </w:r>
          </w:p>
        </w:tc>
        <w:tc>
          <w:tcPr>
            <w:tcW w:w="4403" w:type="dxa"/>
            <w:tcMar>
              <w:top w:w="15" w:type="dxa"/>
              <w:left w:w="15" w:type="dxa"/>
              <w:bottom w:w="15" w:type="dxa"/>
              <w:right w:w="15" w:type="dxa"/>
            </w:tcMar>
          </w:tcPr>
          <w:p w:rsidR="002B0E2A" w:rsidRPr="00484644" w:rsidRDefault="002B0E2A" w:rsidP="00710011">
            <w:pPr>
              <w:rPr>
                <w:lang w:val="en-US"/>
              </w:rPr>
            </w:pPr>
            <w:r w:rsidRPr="00484644">
              <w:rPr>
                <w:lang w:val="en-US"/>
              </w:rPr>
              <w:t>Laptev Sergey Vladimirovich</w:t>
            </w:r>
          </w:p>
          <w:p w:rsidR="002B0E2A" w:rsidRPr="00484644" w:rsidRDefault="002B0E2A" w:rsidP="00710011">
            <w:pPr>
              <w:rPr>
                <w:lang w:val="en-US"/>
              </w:rPr>
            </w:pPr>
            <w:r>
              <w:rPr>
                <w:lang w:val="en-US"/>
              </w:rPr>
              <w:t>Cand.Phys.-Math.Sci., associate professor</w:t>
            </w:r>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lang w:val="en-US"/>
              </w:rPr>
            </w:pPr>
            <w:r w:rsidRPr="00484644">
              <w:rPr>
                <w:i/>
                <w:iCs/>
                <w:sz w:val="20"/>
                <w:szCs w:val="20"/>
              </w:rPr>
              <w:t>Кубанский</w:t>
            </w:r>
            <w:r w:rsidRPr="00484644">
              <w:rPr>
                <w:i/>
                <w:iCs/>
                <w:sz w:val="20"/>
                <w:szCs w:val="20"/>
                <w:lang w:val="en-US"/>
              </w:rPr>
              <w:t xml:space="preserve"> </w:t>
            </w:r>
            <w:r w:rsidRPr="00484644">
              <w:rPr>
                <w:i/>
                <w:iCs/>
                <w:sz w:val="20"/>
                <w:szCs w:val="20"/>
              </w:rPr>
              <w:t>государственный</w:t>
            </w:r>
            <w:r w:rsidRPr="00484644">
              <w:rPr>
                <w:i/>
                <w:iCs/>
                <w:sz w:val="20"/>
                <w:szCs w:val="20"/>
                <w:lang w:val="en-US"/>
              </w:rPr>
              <w:t xml:space="preserve"> </w:t>
            </w:r>
            <w:r w:rsidRPr="00484644">
              <w:rPr>
                <w:i/>
                <w:iCs/>
                <w:sz w:val="20"/>
                <w:szCs w:val="20"/>
              </w:rPr>
              <w:t>аграрный</w:t>
            </w:r>
            <w:r w:rsidRPr="00484644">
              <w:rPr>
                <w:i/>
                <w:iCs/>
                <w:sz w:val="20"/>
                <w:szCs w:val="20"/>
                <w:lang w:val="en-US"/>
              </w:rPr>
              <w:t xml:space="preserve"> </w:t>
            </w:r>
            <w:r w:rsidRPr="00484644">
              <w:rPr>
                <w:i/>
                <w:iCs/>
                <w:sz w:val="20"/>
                <w:szCs w:val="20"/>
              </w:rPr>
              <w:t>универс</w:t>
            </w:r>
            <w:r w:rsidRPr="00484644">
              <w:rPr>
                <w:i/>
                <w:iCs/>
                <w:sz w:val="20"/>
                <w:szCs w:val="20"/>
              </w:rPr>
              <w:t>и</w:t>
            </w:r>
            <w:r w:rsidRPr="00484644">
              <w:rPr>
                <w:i/>
                <w:iCs/>
                <w:sz w:val="20"/>
                <w:szCs w:val="20"/>
              </w:rPr>
              <w:t>тет</w:t>
            </w:r>
            <w:r w:rsidRPr="00484644">
              <w:rPr>
                <w:i/>
                <w:iCs/>
                <w:sz w:val="20"/>
                <w:szCs w:val="20"/>
                <w:lang w:val="en-US"/>
              </w:rPr>
              <w:t xml:space="preserve">, </w:t>
            </w:r>
            <w:r w:rsidRPr="00484644">
              <w:rPr>
                <w:i/>
                <w:iCs/>
                <w:sz w:val="20"/>
                <w:szCs w:val="20"/>
              </w:rPr>
              <w:t>Краснодар</w:t>
            </w:r>
            <w:r w:rsidRPr="00484644">
              <w:rPr>
                <w:i/>
                <w:iCs/>
                <w:sz w:val="20"/>
                <w:szCs w:val="20"/>
                <w:lang w:val="en-US"/>
              </w:rPr>
              <w:t xml:space="preserve">, </w:t>
            </w:r>
            <w:r w:rsidRPr="00484644">
              <w:rPr>
                <w:i/>
                <w:iCs/>
                <w:sz w:val="20"/>
                <w:szCs w:val="20"/>
              </w:rPr>
              <w:t>Россия</w:t>
            </w:r>
          </w:p>
        </w:tc>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lang w:val="en-US"/>
              </w:rPr>
            </w:pPr>
            <w:smartTag w:uri="urn:schemas-microsoft-com:office:smarttags" w:element="PlaceName">
              <w:r w:rsidRPr="00484644">
                <w:rPr>
                  <w:i/>
                  <w:iCs/>
                  <w:sz w:val="20"/>
                  <w:szCs w:val="20"/>
                  <w:lang w:val="en-US"/>
                </w:rPr>
                <w:t>Kuban</w:t>
              </w:r>
            </w:smartTag>
            <w:r w:rsidRPr="00484644">
              <w:rPr>
                <w:i/>
                <w:iCs/>
                <w:sz w:val="20"/>
                <w:szCs w:val="20"/>
                <w:lang w:val="en-US"/>
              </w:rPr>
              <w:t xml:space="preserve"> </w:t>
            </w:r>
            <w:smartTag w:uri="urn:schemas-microsoft-com:office:smarttags" w:element="PlaceType">
              <w:r w:rsidRPr="00484644">
                <w:rPr>
                  <w:i/>
                  <w:iCs/>
                  <w:sz w:val="20"/>
                  <w:szCs w:val="20"/>
                  <w:lang w:val="en-US"/>
                </w:rPr>
                <w:t>State</w:t>
              </w:r>
            </w:smartTag>
            <w:r w:rsidRPr="00484644">
              <w:rPr>
                <w:i/>
                <w:iCs/>
                <w:sz w:val="20"/>
                <w:szCs w:val="20"/>
                <w:lang w:val="en-US"/>
              </w:rPr>
              <w:t xml:space="preserve"> </w:t>
            </w:r>
            <w:smartTag w:uri="urn:schemas-microsoft-com:office:smarttags" w:element="PlaceName">
              <w:r w:rsidRPr="00484644">
                <w:rPr>
                  <w:i/>
                  <w:iCs/>
                  <w:sz w:val="20"/>
                  <w:szCs w:val="20"/>
                  <w:lang w:val="en-US"/>
                </w:rPr>
                <w:t>Agrarian</w:t>
              </w:r>
            </w:smartTag>
            <w:r w:rsidRPr="00484644">
              <w:rPr>
                <w:i/>
                <w:iCs/>
                <w:sz w:val="20"/>
                <w:szCs w:val="20"/>
                <w:lang w:val="en-US"/>
              </w:rPr>
              <w:t xml:space="preserve"> </w:t>
            </w:r>
            <w:smartTag w:uri="urn:schemas-microsoft-com:office:smarttags" w:element="PlaceType">
              <w:r w:rsidRPr="00484644">
                <w:rPr>
                  <w:i/>
                  <w:iCs/>
                  <w:sz w:val="20"/>
                  <w:szCs w:val="20"/>
                  <w:lang w:val="en-US"/>
                </w:rPr>
                <w:t>University</w:t>
              </w:r>
            </w:smartTag>
            <w:r w:rsidRPr="00484644">
              <w:rPr>
                <w:i/>
                <w:iCs/>
                <w:sz w:val="20"/>
                <w:szCs w:val="20"/>
                <w:lang w:val="en-US"/>
              </w:rPr>
              <w:t xml:space="preserve">, </w:t>
            </w:r>
            <w:smartTag w:uri="urn:schemas-microsoft-com:office:smarttags" w:element="City">
              <w:smartTag w:uri="urn:schemas-microsoft-com:office:smarttags" w:element="place">
                <w:r w:rsidRPr="00484644">
                  <w:rPr>
                    <w:i/>
                    <w:iCs/>
                    <w:sz w:val="20"/>
                    <w:szCs w:val="20"/>
                    <w:lang w:val="en-US"/>
                  </w:rPr>
                  <w:t>Krasnodar</w:t>
                </w:r>
              </w:smartTag>
              <w:r w:rsidRPr="00484644">
                <w:rPr>
                  <w:i/>
                  <w:iCs/>
                  <w:sz w:val="20"/>
                  <w:szCs w:val="20"/>
                  <w:lang w:val="en-US"/>
                </w:rPr>
                <w:t xml:space="preserve">, </w:t>
              </w:r>
              <w:smartTag w:uri="urn:schemas-microsoft-com:office:smarttags" w:element="country-region">
                <w:r w:rsidRPr="00484644">
                  <w:rPr>
                    <w:i/>
                    <w:iCs/>
                    <w:sz w:val="20"/>
                    <w:szCs w:val="20"/>
                    <w:lang w:val="en-US"/>
                  </w:rPr>
                  <w:t>Russia</w:t>
                </w:r>
              </w:smartTag>
            </w:smartTag>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i/>
                <w:iCs/>
                <w:sz w:val="20"/>
                <w:szCs w:val="20"/>
                <w:lang w:val="en-US"/>
              </w:rPr>
            </w:pPr>
          </w:p>
        </w:tc>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i/>
                <w:iCs/>
                <w:sz w:val="20"/>
                <w:szCs w:val="20"/>
                <w:lang w:val="en-US"/>
              </w:rPr>
            </w:pPr>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pStyle w:val="1"/>
              <w:spacing w:line="240" w:lineRule="auto"/>
              <w:ind w:firstLine="0"/>
              <w:jc w:val="left"/>
              <w:rPr>
                <w:rFonts w:ascii="Times New Roman" w:hAnsi="Times New Roman"/>
                <w:sz w:val="20"/>
              </w:rPr>
            </w:pPr>
            <w:r w:rsidRPr="00484644">
              <w:rPr>
                <w:rFonts w:ascii="Times New Roman" w:hAnsi="Times New Roman"/>
                <w:sz w:val="20"/>
              </w:rPr>
              <w:t>Развитие агропромышленной интеграции пре</w:t>
            </w:r>
            <w:r w:rsidRPr="00484644">
              <w:rPr>
                <w:rFonts w:ascii="Times New Roman" w:hAnsi="Times New Roman"/>
                <w:sz w:val="20"/>
              </w:rPr>
              <w:t>д</w:t>
            </w:r>
            <w:r w:rsidRPr="00484644">
              <w:rPr>
                <w:rFonts w:ascii="Times New Roman" w:hAnsi="Times New Roman"/>
                <w:sz w:val="20"/>
              </w:rPr>
              <w:t>ставляет собой объективный экономический пр</w:t>
            </w:r>
            <w:r w:rsidRPr="00484644">
              <w:rPr>
                <w:rFonts w:ascii="Times New Roman" w:hAnsi="Times New Roman"/>
                <w:sz w:val="20"/>
              </w:rPr>
              <w:t>о</w:t>
            </w:r>
            <w:r w:rsidRPr="00484644">
              <w:rPr>
                <w:rFonts w:ascii="Times New Roman" w:hAnsi="Times New Roman"/>
                <w:sz w:val="20"/>
              </w:rPr>
              <w:t>цесс, связанный, с одной стороны, с обществе</w:t>
            </w:r>
            <w:r w:rsidRPr="00484644">
              <w:rPr>
                <w:rFonts w:ascii="Times New Roman" w:hAnsi="Times New Roman"/>
                <w:sz w:val="20"/>
              </w:rPr>
              <w:t>н</w:t>
            </w:r>
            <w:r w:rsidRPr="00484644">
              <w:rPr>
                <w:rFonts w:ascii="Times New Roman" w:hAnsi="Times New Roman"/>
                <w:sz w:val="20"/>
              </w:rPr>
              <w:t>ным разделением труда и его специализацией, с другой – с необходимостью взаимодействия ме</w:t>
            </w:r>
            <w:r w:rsidRPr="00484644">
              <w:rPr>
                <w:rFonts w:ascii="Times New Roman" w:hAnsi="Times New Roman"/>
                <w:sz w:val="20"/>
              </w:rPr>
              <w:t>ж</w:t>
            </w:r>
            <w:r w:rsidRPr="00484644">
              <w:rPr>
                <w:rFonts w:ascii="Times New Roman" w:hAnsi="Times New Roman"/>
                <w:sz w:val="20"/>
              </w:rPr>
              <w:t>ду специализированными отраслями и видами агропромышленного производства. Аграрные предприятия вступают в это объединительное движение, стремясь снизить риск, возникновение которого связанно с производством, зависит от климатических условий, стихийности рынка сел</w:t>
            </w:r>
            <w:r w:rsidRPr="00484644">
              <w:rPr>
                <w:rFonts w:ascii="Times New Roman" w:hAnsi="Times New Roman"/>
                <w:sz w:val="20"/>
              </w:rPr>
              <w:t>ь</w:t>
            </w:r>
            <w:r w:rsidRPr="00484644">
              <w:rPr>
                <w:rFonts w:ascii="Times New Roman" w:hAnsi="Times New Roman"/>
                <w:sz w:val="20"/>
              </w:rPr>
              <w:t>скохозяйственной продукции, диктатом перераб</w:t>
            </w:r>
            <w:r w:rsidRPr="00484644">
              <w:rPr>
                <w:rFonts w:ascii="Times New Roman" w:hAnsi="Times New Roman"/>
                <w:sz w:val="20"/>
              </w:rPr>
              <w:t>а</w:t>
            </w:r>
            <w:r w:rsidRPr="00484644">
              <w:rPr>
                <w:rFonts w:ascii="Times New Roman" w:hAnsi="Times New Roman"/>
                <w:sz w:val="20"/>
              </w:rPr>
              <w:t>тывающих предприятий, необходимостью пов</w:t>
            </w:r>
            <w:r w:rsidRPr="00484644">
              <w:rPr>
                <w:rFonts w:ascii="Times New Roman" w:hAnsi="Times New Roman"/>
                <w:sz w:val="20"/>
              </w:rPr>
              <w:t>ы</w:t>
            </w:r>
            <w:r w:rsidRPr="00484644">
              <w:rPr>
                <w:rFonts w:ascii="Times New Roman" w:hAnsi="Times New Roman"/>
                <w:sz w:val="20"/>
              </w:rPr>
              <w:t>шения конкурентоспособности производства. П</w:t>
            </w:r>
            <w:r w:rsidRPr="00484644">
              <w:rPr>
                <w:rFonts w:ascii="Times New Roman" w:hAnsi="Times New Roman"/>
                <w:sz w:val="20"/>
              </w:rPr>
              <w:t>е</w:t>
            </w:r>
            <w:r w:rsidRPr="00484644">
              <w:rPr>
                <w:rFonts w:ascii="Times New Roman" w:hAnsi="Times New Roman"/>
                <w:sz w:val="20"/>
              </w:rPr>
              <w:t>рерабатывающие и обслуживающие предприятия также стремятся обеспечить себе стабильные д</w:t>
            </w:r>
            <w:r w:rsidRPr="00484644">
              <w:rPr>
                <w:rFonts w:ascii="Times New Roman" w:hAnsi="Times New Roman"/>
                <w:sz w:val="20"/>
              </w:rPr>
              <w:t>о</w:t>
            </w:r>
            <w:r w:rsidRPr="00484644">
              <w:rPr>
                <w:rFonts w:ascii="Times New Roman" w:hAnsi="Times New Roman"/>
                <w:sz w:val="20"/>
              </w:rPr>
              <w:t>ходы благодаря наличию сырьевой базы, лучшему использованию сырья, повышению качества своей продукции, ее удешевлению и завоеванию рынков сбыта. В большинстве случаев объектом интегр</w:t>
            </w:r>
            <w:r w:rsidRPr="00484644">
              <w:rPr>
                <w:rFonts w:ascii="Times New Roman" w:hAnsi="Times New Roman"/>
                <w:sz w:val="20"/>
              </w:rPr>
              <w:t>а</w:t>
            </w:r>
            <w:r w:rsidRPr="00484644">
              <w:rPr>
                <w:rFonts w:ascii="Times New Roman" w:hAnsi="Times New Roman"/>
                <w:sz w:val="20"/>
              </w:rPr>
              <w:t>ции является сельское хозяйство, а прямыми или косвенными инициаторами, зачастую, становятся несельскохозяйственные комбинаты и фирмы, концентрирующие основную долю производства и реализации конечной продукции АПК. В резул</w:t>
            </w:r>
            <w:r w:rsidRPr="00484644">
              <w:rPr>
                <w:rFonts w:ascii="Times New Roman" w:hAnsi="Times New Roman"/>
                <w:sz w:val="20"/>
              </w:rPr>
              <w:t>ь</w:t>
            </w:r>
            <w:r w:rsidRPr="00484644">
              <w:rPr>
                <w:rFonts w:ascii="Times New Roman" w:hAnsi="Times New Roman"/>
                <w:sz w:val="20"/>
              </w:rPr>
              <w:t>тате концентрации производства получается эк</w:t>
            </w:r>
            <w:r w:rsidRPr="00484644">
              <w:rPr>
                <w:rFonts w:ascii="Times New Roman" w:hAnsi="Times New Roman"/>
                <w:sz w:val="20"/>
              </w:rPr>
              <w:t>о</w:t>
            </w:r>
            <w:r w:rsidRPr="00484644">
              <w:rPr>
                <w:rFonts w:ascii="Times New Roman" w:hAnsi="Times New Roman"/>
                <w:sz w:val="20"/>
              </w:rPr>
              <w:t>номия на его масштабе, так называемая технико-технологическая экономия. Увеличение объемов производства позволяет расширить пределы опт</w:t>
            </w:r>
            <w:r w:rsidRPr="00484644">
              <w:rPr>
                <w:rFonts w:ascii="Times New Roman" w:hAnsi="Times New Roman"/>
                <w:sz w:val="20"/>
              </w:rPr>
              <w:t>и</w:t>
            </w:r>
            <w:r w:rsidRPr="00484644">
              <w:rPr>
                <w:rFonts w:ascii="Times New Roman" w:hAnsi="Times New Roman"/>
                <w:sz w:val="20"/>
              </w:rPr>
              <w:t>мального использования техники и оборудования. Чем более рассредоточено действуют сельскох</w:t>
            </w:r>
            <w:r w:rsidRPr="00484644">
              <w:rPr>
                <w:rFonts w:ascii="Times New Roman" w:hAnsi="Times New Roman"/>
                <w:sz w:val="20"/>
              </w:rPr>
              <w:t>о</w:t>
            </w:r>
            <w:r w:rsidRPr="00484644">
              <w:rPr>
                <w:rFonts w:ascii="Times New Roman" w:hAnsi="Times New Roman"/>
                <w:sz w:val="20"/>
              </w:rPr>
              <w:t>зяйственные товаропроизводители, тем им тру</w:t>
            </w:r>
            <w:r w:rsidRPr="00484644">
              <w:rPr>
                <w:rFonts w:ascii="Times New Roman" w:hAnsi="Times New Roman"/>
                <w:sz w:val="20"/>
              </w:rPr>
              <w:t>д</w:t>
            </w:r>
            <w:r w:rsidRPr="00484644">
              <w:rPr>
                <w:rFonts w:ascii="Times New Roman" w:hAnsi="Times New Roman"/>
                <w:sz w:val="20"/>
              </w:rPr>
              <w:t>нее реализовать свои интересы для расширения масштабов деятельности. В российской практике сложились разнообразные организационные фо</w:t>
            </w:r>
            <w:r w:rsidRPr="00484644">
              <w:rPr>
                <w:rFonts w:ascii="Times New Roman" w:hAnsi="Times New Roman"/>
                <w:sz w:val="20"/>
              </w:rPr>
              <w:t>р</w:t>
            </w:r>
            <w:r w:rsidRPr="00484644">
              <w:rPr>
                <w:rFonts w:ascii="Times New Roman" w:hAnsi="Times New Roman"/>
                <w:sz w:val="20"/>
              </w:rPr>
              <w:t>мы интеграции, различающиеся по характеру х</w:t>
            </w:r>
            <w:r w:rsidRPr="00484644">
              <w:rPr>
                <w:rFonts w:ascii="Times New Roman" w:hAnsi="Times New Roman"/>
                <w:sz w:val="20"/>
              </w:rPr>
              <w:t>о</w:t>
            </w:r>
            <w:r w:rsidRPr="00484644">
              <w:rPr>
                <w:rFonts w:ascii="Times New Roman" w:hAnsi="Times New Roman"/>
                <w:sz w:val="20"/>
              </w:rPr>
              <w:t>зяйственных связей между участниками, степени самостоятельности входящих в объединение предприятий, сочетанию централизации и деце</w:t>
            </w:r>
            <w:r w:rsidRPr="00484644">
              <w:rPr>
                <w:rFonts w:ascii="Times New Roman" w:hAnsi="Times New Roman"/>
                <w:sz w:val="20"/>
              </w:rPr>
              <w:t>н</w:t>
            </w:r>
            <w:r w:rsidRPr="00484644">
              <w:rPr>
                <w:rFonts w:ascii="Times New Roman" w:hAnsi="Times New Roman"/>
                <w:sz w:val="20"/>
              </w:rPr>
              <w:t>трализации управления. Условно они делятся на ассоциативные</w:t>
            </w:r>
            <w:r w:rsidRPr="00484644">
              <w:rPr>
                <w:rFonts w:ascii="Times New Roman" w:hAnsi="Times New Roman"/>
                <w:noProof/>
                <w:sz w:val="20"/>
              </w:rPr>
              <w:t xml:space="preserve"> −</w:t>
            </w:r>
            <w:r w:rsidRPr="00484644">
              <w:rPr>
                <w:rFonts w:ascii="Times New Roman" w:hAnsi="Times New Roman"/>
                <w:sz w:val="20"/>
              </w:rPr>
              <w:t xml:space="preserve"> "мягкие" и корпоративные</w:t>
            </w:r>
            <w:r w:rsidRPr="00484644">
              <w:rPr>
                <w:rFonts w:ascii="Times New Roman" w:hAnsi="Times New Roman"/>
                <w:noProof/>
                <w:sz w:val="20"/>
              </w:rPr>
              <w:t xml:space="preserve"> −</w:t>
            </w:r>
            <w:r w:rsidRPr="00484644">
              <w:rPr>
                <w:rFonts w:ascii="Times New Roman" w:hAnsi="Times New Roman"/>
                <w:sz w:val="20"/>
              </w:rPr>
              <w:t xml:space="preserve"> "жесткие".  К "мягким" формам объединения о</w:t>
            </w:r>
            <w:r w:rsidRPr="00484644">
              <w:rPr>
                <w:rFonts w:ascii="Times New Roman" w:hAnsi="Times New Roman"/>
                <w:sz w:val="20"/>
              </w:rPr>
              <w:t>т</w:t>
            </w:r>
            <w:r w:rsidRPr="00484644">
              <w:rPr>
                <w:rFonts w:ascii="Times New Roman" w:hAnsi="Times New Roman"/>
                <w:sz w:val="20"/>
              </w:rPr>
              <w:t>носятся ассоциация, союз, некоммерческое пар</w:t>
            </w:r>
            <w:r w:rsidRPr="00484644">
              <w:rPr>
                <w:rFonts w:ascii="Times New Roman" w:hAnsi="Times New Roman"/>
                <w:sz w:val="20"/>
              </w:rPr>
              <w:t>т</w:t>
            </w:r>
            <w:r w:rsidRPr="00484644">
              <w:rPr>
                <w:rFonts w:ascii="Times New Roman" w:hAnsi="Times New Roman"/>
                <w:sz w:val="20"/>
              </w:rPr>
              <w:t>нерство и стратегический альянс. Они могут э</w:t>
            </w:r>
            <w:r w:rsidRPr="00484644">
              <w:rPr>
                <w:rFonts w:ascii="Times New Roman" w:hAnsi="Times New Roman"/>
                <w:sz w:val="20"/>
              </w:rPr>
              <w:t>ф</w:t>
            </w:r>
            <w:r w:rsidRPr="00484644">
              <w:rPr>
                <w:rFonts w:ascii="Times New Roman" w:hAnsi="Times New Roman"/>
                <w:sz w:val="20"/>
              </w:rPr>
              <w:t>фективно функционировать на межрегиональном уровне. Жесткий тип интеграционных связей х</w:t>
            </w:r>
            <w:r w:rsidRPr="00484644">
              <w:rPr>
                <w:rFonts w:ascii="Times New Roman" w:hAnsi="Times New Roman"/>
                <w:sz w:val="20"/>
              </w:rPr>
              <w:t>а</w:t>
            </w:r>
            <w:r w:rsidRPr="00484644">
              <w:rPr>
                <w:rFonts w:ascii="Times New Roman" w:hAnsi="Times New Roman"/>
                <w:sz w:val="20"/>
              </w:rPr>
              <w:t>рактерен для комбинатов, концернов, трестов, холдингов. Сельскохозяйственные кредитные п</w:t>
            </w:r>
            <w:r w:rsidRPr="00484644">
              <w:rPr>
                <w:rFonts w:ascii="Times New Roman" w:hAnsi="Times New Roman"/>
                <w:sz w:val="20"/>
              </w:rPr>
              <w:t>о</w:t>
            </w:r>
            <w:r w:rsidRPr="00484644">
              <w:rPr>
                <w:rFonts w:ascii="Times New Roman" w:hAnsi="Times New Roman"/>
                <w:sz w:val="20"/>
              </w:rPr>
              <w:t>требительские кооперативы (СКПК) представляют собой добровольное объединение юридических и физических лиц, проживающих или ведущих свою хозяйственную деятельность на определенной сельской территории, на основе членства и объ</w:t>
            </w:r>
            <w:r w:rsidRPr="00484644">
              <w:rPr>
                <w:rFonts w:ascii="Times New Roman" w:hAnsi="Times New Roman"/>
                <w:sz w:val="20"/>
              </w:rPr>
              <w:t>е</w:t>
            </w:r>
            <w:r w:rsidRPr="00484644">
              <w:rPr>
                <w:rFonts w:ascii="Times New Roman" w:hAnsi="Times New Roman"/>
                <w:sz w:val="20"/>
              </w:rPr>
              <w:t>динения денежных паев в целях удовлетворения потребностей членов в кредитных ресурсах и иных банковских услугах</w:t>
            </w:r>
          </w:p>
        </w:tc>
        <w:tc>
          <w:tcPr>
            <w:tcW w:w="4403" w:type="dxa"/>
            <w:tcMar>
              <w:top w:w="15" w:type="dxa"/>
              <w:left w:w="15" w:type="dxa"/>
              <w:bottom w:w="15" w:type="dxa"/>
              <w:right w:w="15" w:type="dxa"/>
            </w:tcMar>
          </w:tcPr>
          <w:p w:rsidR="002B0E2A" w:rsidRPr="00484644" w:rsidRDefault="002B0E2A" w:rsidP="00710011">
            <w:pPr>
              <w:rPr>
                <w:lang w:val="en-US"/>
              </w:rPr>
            </w:pPr>
            <w:r w:rsidRPr="00484644">
              <w:rPr>
                <w:lang w:val="en-US"/>
              </w:rPr>
              <w:t>The development of agro-industrial integration is an objective economic process involving, on the one hand, with the social division of labor and specializ</w:t>
            </w:r>
            <w:r w:rsidRPr="00484644">
              <w:rPr>
                <w:lang w:val="en-US"/>
              </w:rPr>
              <w:t>a</w:t>
            </w:r>
            <w:r w:rsidRPr="00484644">
              <w:rPr>
                <w:lang w:val="en-US"/>
              </w:rPr>
              <w:t>tion, on the other - with the necessity of interaction between specialized sectors and modes of agricultural production. Agrarian enterprises come into this unif</w:t>
            </w:r>
            <w:r w:rsidRPr="00484644">
              <w:rPr>
                <w:lang w:val="en-US"/>
              </w:rPr>
              <w:t>i</w:t>
            </w:r>
            <w:r w:rsidRPr="00484644">
              <w:rPr>
                <w:lang w:val="en-US"/>
              </w:rPr>
              <w:t>cation movement, seeking to reduce the risk, the o</w:t>
            </w:r>
            <w:r w:rsidRPr="00484644">
              <w:rPr>
                <w:lang w:val="en-US"/>
              </w:rPr>
              <w:t>c</w:t>
            </w:r>
            <w:r w:rsidRPr="00484644">
              <w:rPr>
                <w:lang w:val="en-US"/>
              </w:rPr>
              <w:t>currence of which is associated with the production depends on climatic conditions, natural agricultural products market, the dictates of the processing ente</w:t>
            </w:r>
            <w:r w:rsidRPr="00484644">
              <w:rPr>
                <w:lang w:val="en-US"/>
              </w:rPr>
              <w:t>r</w:t>
            </w:r>
            <w:r w:rsidRPr="00484644">
              <w:rPr>
                <w:lang w:val="en-US"/>
              </w:rPr>
              <w:t>prises, the need to improve the competitiveness of production. Processing and service companies are also seeking to secure a stable income thanks to the raw material base, better use of raw materials, improv</w:t>
            </w:r>
            <w:r>
              <w:rPr>
                <w:lang w:val="en-US"/>
              </w:rPr>
              <w:t xml:space="preserve">ing </w:t>
            </w:r>
            <w:r w:rsidRPr="00484644">
              <w:rPr>
                <w:lang w:val="en-US"/>
              </w:rPr>
              <w:t xml:space="preserve">the quality of its products, </w:t>
            </w:r>
            <w:r>
              <w:rPr>
                <w:lang w:val="en-US"/>
              </w:rPr>
              <w:t>decreasing the price</w:t>
            </w:r>
            <w:r w:rsidRPr="00484644">
              <w:rPr>
                <w:lang w:val="en-US"/>
              </w:rPr>
              <w:t xml:space="preserve"> and conquer</w:t>
            </w:r>
            <w:r>
              <w:rPr>
                <w:lang w:val="en-US"/>
              </w:rPr>
              <w:t>ing</w:t>
            </w:r>
            <w:r w:rsidRPr="00484644">
              <w:rPr>
                <w:lang w:val="en-US"/>
              </w:rPr>
              <w:t xml:space="preserve"> markets. In most cases, the object is to integrate agr</w:t>
            </w:r>
            <w:r w:rsidRPr="00484644">
              <w:rPr>
                <w:lang w:val="en-US"/>
              </w:rPr>
              <w:t>i</w:t>
            </w:r>
            <w:r w:rsidRPr="00484644">
              <w:rPr>
                <w:lang w:val="en-US"/>
              </w:rPr>
              <w:t>culture, and direct or indirect initiators often are non-agricultural plants and firms that co</w:t>
            </w:r>
            <w:r w:rsidRPr="00484644">
              <w:rPr>
                <w:lang w:val="en-US"/>
              </w:rPr>
              <w:t>n</w:t>
            </w:r>
            <w:r w:rsidRPr="00484644">
              <w:rPr>
                <w:lang w:val="en-US"/>
              </w:rPr>
              <w:t>centrate the bulk of production and sales of AIC final product. As a result, the concentration of production results in sa</w:t>
            </w:r>
            <w:r w:rsidRPr="00484644">
              <w:rPr>
                <w:lang w:val="en-US"/>
              </w:rPr>
              <w:t>v</w:t>
            </w:r>
            <w:r w:rsidRPr="00484644">
              <w:rPr>
                <w:lang w:val="en-US"/>
              </w:rPr>
              <w:t>ings on its scale, so-called technical-technological economy. Increased produ</w:t>
            </w:r>
            <w:r w:rsidRPr="00484644">
              <w:rPr>
                <w:lang w:val="en-US"/>
              </w:rPr>
              <w:t>c</w:t>
            </w:r>
            <w:r w:rsidRPr="00484644">
              <w:rPr>
                <w:lang w:val="en-US"/>
              </w:rPr>
              <w:t>tion expands beyond the optimal use of machinery and equipment. The more spread out are agricultural producers, so it is more difficult to realize their inte</w:t>
            </w:r>
            <w:r w:rsidRPr="00484644">
              <w:rPr>
                <w:lang w:val="en-US"/>
              </w:rPr>
              <w:t>r</w:t>
            </w:r>
            <w:r w:rsidRPr="00484644">
              <w:rPr>
                <w:lang w:val="en-US"/>
              </w:rPr>
              <w:t xml:space="preserve">ests for scaling up. In the Russian practice </w:t>
            </w:r>
            <w:r>
              <w:rPr>
                <w:lang w:val="en-US"/>
              </w:rPr>
              <w:t xml:space="preserve">we </w:t>
            </w:r>
            <w:r w:rsidRPr="00484644">
              <w:rPr>
                <w:lang w:val="en-US"/>
              </w:rPr>
              <w:t>have developed a var</w:t>
            </w:r>
            <w:r w:rsidRPr="00484644">
              <w:rPr>
                <w:lang w:val="en-US"/>
              </w:rPr>
              <w:t>i</w:t>
            </w:r>
            <w:r w:rsidRPr="00484644">
              <w:rPr>
                <w:lang w:val="en-US"/>
              </w:rPr>
              <w:t>ety of organizational forms of integr</w:t>
            </w:r>
            <w:r w:rsidRPr="00484644">
              <w:rPr>
                <w:lang w:val="en-US"/>
              </w:rPr>
              <w:t>a</w:t>
            </w:r>
            <w:r w:rsidRPr="00484644">
              <w:rPr>
                <w:lang w:val="en-US"/>
              </w:rPr>
              <w:t>tion differ in the nature of economic relations between the parties, the degree of independence of members of the business combin</w:t>
            </w:r>
            <w:r w:rsidRPr="00484644">
              <w:rPr>
                <w:lang w:val="en-US"/>
              </w:rPr>
              <w:t>a</w:t>
            </w:r>
            <w:r w:rsidRPr="00484644">
              <w:rPr>
                <w:lang w:val="en-US"/>
              </w:rPr>
              <w:t>tion, the combination of centralization and decentral</w:t>
            </w:r>
            <w:r w:rsidRPr="00484644">
              <w:rPr>
                <w:lang w:val="en-US"/>
              </w:rPr>
              <w:t>i</w:t>
            </w:r>
            <w:r w:rsidRPr="00484644">
              <w:rPr>
                <w:lang w:val="en-US"/>
              </w:rPr>
              <w:t>zation. Conventionally, they are divided into associ</w:t>
            </w:r>
            <w:r w:rsidRPr="00484644">
              <w:rPr>
                <w:lang w:val="en-US"/>
              </w:rPr>
              <w:t>a</w:t>
            </w:r>
            <w:r w:rsidRPr="00484644">
              <w:rPr>
                <w:lang w:val="en-US"/>
              </w:rPr>
              <w:t>tive - "soft" and corporate - "hard". By "soft" forms of association include associations, unions, non-profit partnership and a strategic alliance. They can function effectively at the interr</w:t>
            </w:r>
            <w:r w:rsidRPr="00484644">
              <w:rPr>
                <w:lang w:val="en-US"/>
              </w:rPr>
              <w:t>e</w:t>
            </w:r>
            <w:r w:rsidRPr="00484644">
              <w:rPr>
                <w:lang w:val="en-US"/>
              </w:rPr>
              <w:t>gional level. Hard type of integration ties characteri</w:t>
            </w:r>
            <w:r w:rsidRPr="00484644">
              <w:rPr>
                <w:lang w:val="en-US"/>
              </w:rPr>
              <w:t>s</w:t>
            </w:r>
            <w:r w:rsidRPr="00484644">
              <w:rPr>
                <w:lang w:val="en-US"/>
              </w:rPr>
              <w:t>tic of plants, corporations, trusts, holding companies. Agricultural credit co</w:t>
            </w:r>
            <w:r w:rsidRPr="00484644">
              <w:rPr>
                <w:lang w:val="en-US"/>
              </w:rPr>
              <w:t>n</w:t>
            </w:r>
            <w:r w:rsidRPr="00484644">
              <w:rPr>
                <w:lang w:val="en-US"/>
              </w:rPr>
              <w:t>sumer cooperatives (ACCC) is a voluntary association of individuals and legal ent</w:t>
            </w:r>
            <w:r w:rsidRPr="00484644">
              <w:rPr>
                <w:lang w:val="en-US"/>
              </w:rPr>
              <w:t>i</w:t>
            </w:r>
            <w:r w:rsidRPr="00484644">
              <w:rPr>
                <w:lang w:val="en-US"/>
              </w:rPr>
              <w:t>ties residing or conducting their business activities in certain rural areas, on the basis of membership and monetary union shares in order to meet the needs of the members in the cr</w:t>
            </w:r>
            <w:r>
              <w:rPr>
                <w:lang w:val="en-US"/>
              </w:rPr>
              <w:t>edit and other banking services</w:t>
            </w:r>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rPr>
                <w:lang w:val="en-US"/>
              </w:rPr>
            </w:pPr>
          </w:p>
        </w:tc>
        <w:tc>
          <w:tcPr>
            <w:tcW w:w="4403" w:type="dxa"/>
            <w:tcMar>
              <w:top w:w="15" w:type="dxa"/>
              <w:left w:w="15" w:type="dxa"/>
              <w:bottom w:w="15" w:type="dxa"/>
              <w:right w:w="15" w:type="dxa"/>
            </w:tcMar>
          </w:tcPr>
          <w:p w:rsidR="002B0E2A" w:rsidRPr="00484644" w:rsidRDefault="002B0E2A" w:rsidP="00710011">
            <w:pPr>
              <w:rPr>
                <w:lang w:val="en-US"/>
              </w:rPr>
            </w:pPr>
          </w:p>
        </w:tc>
      </w:tr>
      <w:tr w:rsidR="002B0E2A" w:rsidRPr="00484644" w:rsidTr="00710011">
        <w:trPr>
          <w:tblCellSpacing w:w="15" w:type="dxa"/>
        </w:trPr>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rPr>
            </w:pPr>
            <w:r w:rsidRPr="00484644">
              <w:rPr>
                <w:sz w:val="20"/>
                <w:szCs w:val="20"/>
              </w:rPr>
              <w:t>Ключевые слова: АГРАРНЫЕ ПРЕДПРИЯТИЯ, ФОРМЫ ИНТЕГРАЦИЯ, АССОЦИАЦИЯ, СЕЛЬСКОХОЗЯЙСТВЕННЫЕ КРЕДИТНЫЕ ПОТРЕБИТЕЛЬСКИЕ КООПЕРАТИВЫ, СЫРЬЕ, ПЕРЕРАБОТКА, ДОХОД, ПРОДУКЦИЯ</w:t>
            </w:r>
          </w:p>
          <w:p w:rsidR="002B0E2A" w:rsidRPr="00484644" w:rsidRDefault="002B0E2A" w:rsidP="00710011">
            <w:pPr>
              <w:pStyle w:val="NormalWeb"/>
              <w:spacing w:after="0"/>
              <w:ind w:left="0" w:right="0"/>
              <w:jc w:val="left"/>
              <w:rPr>
                <w:sz w:val="20"/>
                <w:szCs w:val="20"/>
              </w:rPr>
            </w:pPr>
          </w:p>
          <w:p w:rsidR="002B0E2A" w:rsidRPr="00484644" w:rsidRDefault="002B0E2A" w:rsidP="00710011">
            <w:pPr>
              <w:pStyle w:val="NormalWeb"/>
              <w:spacing w:after="0"/>
              <w:ind w:left="0" w:right="0"/>
              <w:jc w:val="left"/>
              <w:rPr>
                <w:b/>
                <w:sz w:val="20"/>
                <w:szCs w:val="20"/>
                <w:lang w:val="en-US"/>
              </w:rPr>
            </w:pPr>
            <w:r w:rsidRPr="00484644">
              <w:rPr>
                <w:b/>
                <w:sz w:val="20"/>
                <w:szCs w:val="20"/>
                <w:lang w:val="en-US"/>
              </w:rPr>
              <w:t xml:space="preserve">Doi: </w:t>
            </w:r>
            <w:r w:rsidRPr="00484644">
              <w:rPr>
                <w:b/>
                <w:sz w:val="20"/>
                <w:szCs w:val="20"/>
              </w:rPr>
              <w:t>10.21515/1990-4665-123-096</w:t>
            </w:r>
          </w:p>
        </w:tc>
        <w:tc>
          <w:tcPr>
            <w:tcW w:w="4403" w:type="dxa"/>
            <w:tcMar>
              <w:top w:w="15" w:type="dxa"/>
              <w:left w:w="15" w:type="dxa"/>
              <w:bottom w:w="15" w:type="dxa"/>
              <w:right w:w="15" w:type="dxa"/>
            </w:tcMar>
          </w:tcPr>
          <w:p w:rsidR="002B0E2A" w:rsidRPr="00484644" w:rsidRDefault="002B0E2A" w:rsidP="00710011">
            <w:pPr>
              <w:pStyle w:val="NormalWeb"/>
              <w:spacing w:after="0"/>
              <w:ind w:left="0" w:right="0"/>
              <w:jc w:val="left"/>
              <w:rPr>
                <w:sz w:val="20"/>
                <w:szCs w:val="20"/>
                <w:lang w:val="en-US"/>
              </w:rPr>
            </w:pPr>
            <w:r w:rsidRPr="00484644">
              <w:rPr>
                <w:sz w:val="20"/>
                <w:szCs w:val="20"/>
                <w:lang w:val="en-US"/>
              </w:rPr>
              <w:t>Keywords: AGRICULTURAL ENTERPRISES, FORMS OF INTEGRATION, ASSOCIATION, A</w:t>
            </w:r>
            <w:r w:rsidRPr="00484644">
              <w:rPr>
                <w:sz w:val="20"/>
                <w:szCs w:val="20"/>
                <w:lang w:val="en-US"/>
              </w:rPr>
              <w:t>G</w:t>
            </w:r>
            <w:r w:rsidRPr="00484644">
              <w:rPr>
                <w:sz w:val="20"/>
                <w:szCs w:val="20"/>
                <w:lang w:val="en-US"/>
              </w:rPr>
              <w:t>RICULTURAL CREDIT CONSUMER COOPER</w:t>
            </w:r>
            <w:r w:rsidRPr="00484644">
              <w:rPr>
                <w:sz w:val="20"/>
                <w:szCs w:val="20"/>
                <w:lang w:val="en-US"/>
              </w:rPr>
              <w:t>A</w:t>
            </w:r>
            <w:r w:rsidRPr="00484644">
              <w:rPr>
                <w:sz w:val="20"/>
                <w:szCs w:val="20"/>
                <w:lang w:val="en-US"/>
              </w:rPr>
              <w:t>TIVES, RAW MATERIALS, PROCESSING, I</w:t>
            </w:r>
            <w:r w:rsidRPr="00484644">
              <w:rPr>
                <w:sz w:val="20"/>
                <w:szCs w:val="20"/>
                <w:lang w:val="en-US"/>
              </w:rPr>
              <w:t>N</w:t>
            </w:r>
            <w:r w:rsidRPr="00484644">
              <w:rPr>
                <w:sz w:val="20"/>
                <w:szCs w:val="20"/>
                <w:lang w:val="en-US"/>
              </w:rPr>
              <w:t>COME, PRODUCTION</w:t>
            </w:r>
          </w:p>
        </w:tc>
      </w:tr>
    </w:tbl>
    <w:p w:rsidR="002B0E2A" w:rsidRPr="00484644" w:rsidRDefault="002B0E2A" w:rsidP="002C7867">
      <w:pPr>
        <w:pStyle w:val="NormalWeb"/>
        <w:spacing w:after="0" w:line="360" w:lineRule="auto"/>
        <w:ind w:left="0" w:right="0" w:firstLine="709"/>
        <w:rPr>
          <w:sz w:val="28"/>
          <w:szCs w:val="28"/>
          <w:lang w:val="en-US"/>
        </w:rPr>
      </w:pPr>
      <w:bookmarkStart w:id="0" w:name="_GoBack"/>
      <w:bookmarkEnd w:id="0"/>
    </w:p>
    <w:p w:rsidR="002B0E2A" w:rsidRDefault="002B0E2A" w:rsidP="00C22B1E">
      <w:pPr>
        <w:pStyle w:val="BodyText"/>
        <w:spacing w:after="0" w:line="360" w:lineRule="auto"/>
        <w:ind w:firstLine="709"/>
        <w:jc w:val="both"/>
        <w:rPr>
          <w:sz w:val="28"/>
          <w:szCs w:val="28"/>
        </w:rPr>
      </w:pPr>
      <w:r w:rsidRPr="00794E80">
        <w:rPr>
          <w:sz w:val="28"/>
          <w:szCs w:val="28"/>
        </w:rPr>
        <w:t xml:space="preserve">Становление и развитие интеграции в сферах АПК с середины </w:t>
      </w:r>
      <w:r w:rsidRPr="00794E80">
        <w:rPr>
          <w:sz w:val="28"/>
          <w:szCs w:val="28"/>
          <w:lang w:val="en-US"/>
        </w:rPr>
        <w:t>XIX</w:t>
      </w:r>
      <w:r w:rsidRPr="00794E80">
        <w:rPr>
          <w:sz w:val="28"/>
          <w:szCs w:val="28"/>
        </w:rPr>
        <w:t xml:space="preserve"> века в большинстве стран занимало одно из ведущих мест в национальной экономике. </w:t>
      </w:r>
    </w:p>
    <w:p w:rsidR="002B0E2A" w:rsidRPr="00794E80" w:rsidRDefault="002B0E2A" w:rsidP="009C3742">
      <w:pPr>
        <w:pStyle w:val="BodyText"/>
        <w:spacing w:after="0" w:line="360" w:lineRule="auto"/>
        <w:ind w:firstLine="709"/>
        <w:jc w:val="both"/>
        <w:rPr>
          <w:sz w:val="28"/>
          <w:szCs w:val="28"/>
        </w:rPr>
      </w:pPr>
      <w:r w:rsidRPr="00794E80">
        <w:rPr>
          <w:sz w:val="28"/>
          <w:szCs w:val="28"/>
        </w:rPr>
        <w:t>Развитие крестьянских хозяйств можно проследить на примере Бел</w:t>
      </w:r>
      <w:r w:rsidRPr="00794E80">
        <w:rPr>
          <w:sz w:val="28"/>
          <w:szCs w:val="28"/>
        </w:rPr>
        <w:t>ь</w:t>
      </w:r>
      <w:r w:rsidRPr="00794E80">
        <w:rPr>
          <w:sz w:val="28"/>
          <w:szCs w:val="28"/>
        </w:rPr>
        <w:t>гии. В этой стране в 1895 году было 394 общества, а через пять лет их чи</w:t>
      </w:r>
      <w:r w:rsidRPr="00794E80">
        <w:rPr>
          <w:sz w:val="28"/>
          <w:szCs w:val="28"/>
        </w:rPr>
        <w:t>с</w:t>
      </w:r>
      <w:r w:rsidRPr="00794E80">
        <w:rPr>
          <w:sz w:val="28"/>
          <w:szCs w:val="28"/>
        </w:rPr>
        <w:t>ло возросло до 1297. За один только 1898 год в этой маленькой стране б</w:t>
      </w:r>
      <w:r w:rsidRPr="00794E80">
        <w:rPr>
          <w:sz w:val="28"/>
          <w:szCs w:val="28"/>
        </w:rPr>
        <w:t>ы</w:t>
      </w:r>
      <w:r w:rsidRPr="00794E80">
        <w:rPr>
          <w:sz w:val="28"/>
          <w:szCs w:val="28"/>
        </w:rPr>
        <w:t>ло основано 119 новых сельскохозяйственных союзов.</w:t>
      </w:r>
    </w:p>
    <w:p w:rsidR="002B0E2A" w:rsidRDefault="002B0E2A" w:rsidP="009C3742">
      <w:pPr>
        <w:pStyle w:val="BodyText"/>
        <w:spacing w:after="0" w:line="360" w:lineRule="auto"/>
        <w:ind w:firstLine="709"/>
        <w:jc w:val="both"/>
        <w:rPr>
          <w:sz w:val="28"/>
          <w:szCs w:val="28"/>
        </w:rPr>
      </w:pPr>
      <w:r w:rsidRPr="00794E80">
        <w:rPr>
          <w:sz w:val="28"/>
          <w:szCs w:val="28"/>
        </w:rPr>
        <w:t>В Германии сельскохозяйственные союзы и общества создавались по самым разным направлениям деятельности крестьянских хозяйств:  союзы по закупке сельскохозяйственных машин</w:t>
      </w:r>
      <w:r>
        <w:rPr>
          <w:sz w:val="28"/>
          <w:szCs w:val="28"/>
        </w:rPr>
        <w:t>,</w:t>
      </w:r>
      <w:r w:rsidRPr="00794E80">
        <w:rPr>
          <w:sz w:val="28"/>
          <w:szCs w:val="28"/>
        </w:rPr>
        <w:t xml:space="preserve"> союзы и товарищества по разв</w:t>
      </w:r>
      <w:r w:rsidRPr="00794E80">
        <w:rPr>
          <w:sz w:val="28"/>
          <w:szCs w:val="28"/>
        </w:rPr>
        <w:t>е</w:t>
      </w:r>
      <w:r w:rsidRPr="00794E80">
        <w:rPr>
          <w:sz w:val="28"/>
          <w:szCs w:val="28"/>
        </w:rPr>
        <w:t>дению породистого скота.</w:t>
      </w:r>
    </w:p>
    <w:p w:rsidR="002B0E2A" w:rsidRDefault="002B0E2A" w:rsidP="009C3742">
      <w:pPr>
        <w:pStyle w:val="BodyText"/>
        <w:spacing w:after="0" w:line="360" w:lineRule="auto"/>
        <w:ind w:firstLine="709"/>
        <w:jc w:val="both"/>
        <w:rPr>
          <w:sz w:val="28"/>
          <w:szCs w:val="28"/>
        </w:rPr>
      </w:pPr>
      <w:r w:rsidRPr="00794E80">
        <w:rPr>
          <w:sz w:val="28"/>
          <w:szCs w:val="28"/>
        </w:rPr>
        <w:t>Многолетний спор о роли крупных и мелких фермерских хозяйств, независимо от формы их собственности</w:t>
      </w:r>
      <w:r w:rsidRPr="00E8628B">
        <w:rPr>
          <w:sz w:val="28"/>
          <w:szCs w:val="28"/>
        </w:rPr>
        <w:t>,</w:t>
      </w:r>
      <w:r w:rsidRPr="00794E80">
        <w:rPr>
          <w:sz w:val="28"/>
          <w:szCs w:val="28"/>
        </w:rPr>
        <w:t xml:space="preserve"> по крайней мере</w:t>
      </w:r>
      <w:r w:rsidRPr="00E8628B">
        <w:rPr>
          <w:sz w:val="28"/>
          <w:szCs w:val="28"/>
        </w:rPr>
        <w:t>,</w:t>
      </w:r>
      <w:r w:rsidRPr="00794E80">
        <w:rPr>
          <w:sz w:val="28"/>
          <w:szCs w:val="28"/>
        </w:rPr>
        <w:t xml:space="preserve"> в США решен в пользу первых. Окончательно прояснился вопрос о роли государства в жизни сельхозпроизводителей и аграрного сектора в целом. На это ушло около</w:t>
      </w:r>
      <w:r w:rsidRPr="00794E80">
        <w:rPr>
          <w:noProof/>
          <w:sz w:val="28"/>
          <w:szCs w:val="28"/>
        </w:rPr>
        <w:t xml:space="preserve"> 60</w:t>
      </w:r>
      <w:r w:rsidRPr="00794E80">
        <w:rPr>
          <w:sz w:val="28"/>
          <w:szCs w:val="28"/>
        </w:rPr>
        <w:t xml:space="preserve"> лет. С первого сельскохозяйственного закона</w:t>
      </w:r>
      <w:r w:rsidRPr="00794E80">
        <w:rPr>
          <w:noProof/>
          <w:sz w:val="28"/>
          <w:szCs w:val="28"/>
        </w:rPr>
        <w:t xml:space="preserve"> 1933</w:t>
      </w:r>
      <w:r w:rsidRPr="00794E80">
        <w:rPr>
          <w:sz w:val="28"/>
          <w:szCs w:val="28"/>
        </w:rPr>
        <w:t xml:space="preserve"> года, когда г</w:t>
      </w:r>
      <w:r w:rsidRPr="00794E80">
        <w:rPr>
          <w:sz w:val="28"/>
          <w:szCs w:val="28"/>
        </w:rPr>
        <w:t>о</w:t>
      </w:r>
      <w:r w:rsidRPr="00794E80">
        <w:rPr>
          <w:sz w:val="28"/>
          <w:szCs w:val="28"/>
        </w:rPr>
        <w:t>сударственное регулирование стало важнейшей нормой аграрной полит</w:t>
      </w:r>
      <w:r w:rsidRPr="00794E80">
        <w:rPr>
          <w:sz w:val="28"/>
          <w:szCs w:val="28"/>
        </w:rPr>
        <w:t>и</w:t>
      </w:r>
      <w:r w:rsidRPr="00794E80">
        <w:rPr>
          <w:sz w:val="28"/>
          <w:szCs w:val="28"/>
        </w:rPr>
        <w:t xml:space="preserve">ки, до последнего двадцать первого по счету, принятого в </w:t>
      </w:r>
      <w:r w:rsidRPr="00794E80">
        <w:rPr>
          <w:noProof/>
          <w:sz w:val="28"/>
          <w:szCs w:val="28"/>
        </w:rPr>
        <w:t>1996</w:t>
      </w:r>
      <w:r w:rsidRPr="00794E80">
        <w:rPr>
          <w:sz w:val="28"/>
          <w:szCs w:val="28"/>
        </w:rPr>
        <w:t xml:space="preserve"> году, в стране было все подчинено определенным правилам, причем вопреки уб</w:t>
      </w:r>
      <w:r w:rsidRPr="00794E80">
        <w:rPr>
          <w:sz w:val="28"/>
          <w:szCs w:val="28"/>
        </w:rPr>
        <w:t>е</w:t>
      </w:r>
      <w:r w:rsidRPr="00794E80">
        <w:rPr>
          <w:sz w:val="28"/>
          <w:szCs w:val="28"/>
        </w:rPr>
        <w:t>ждению, что такой порядок не мешает рыночным отношениям, делает их не дикими, а цивилизованными. В этом есть огромный резон, так как речь идет об аграрной, природной экономике, которая не способна к скорому наращиванию капитала, получению «быстрых» денег</w:t>
      </w:r>
      <w:r w:rsidRPr="00794E80">
        <w:rPr>
          <w:noProof/>
          <w:sz w:val="28"/>
          <w:szCs w:val="28"/>
        </w:rPr>
        <w:t xml:space="preserve">. </w:t>
      </w:r>
      <w:r w:rsidRPr="00794E80">
        <w:rPr>
          <w:sz w:val="28"/>
          <w:szCs w:val="28"/>
        </w:rPr>
        <w:t>История аграрного развития и процветания Америки доказала необходимость и обязател</w:t>
      </w:r>
      <w:r w:rsidRPr="00794E80">
        <w:rPr>
          <w:sz w:val="28"/>
          <w:szCs w:val="28"/>
        </w:rPr>
        <w:t>ь</w:t>
      </w:r>
      <w:r w:rsidRPr="00794E80">
        <w:rPr>
          <w:sz w:val="28"/>
          <w:szCs w:val="28"/>
        </w:rPr>
        <w:t>ность государственного регулирования экономики.</w:t>
      </w:r>
    </w:p>
    <w:p w:rsidR="002B0E2A" w:rsidRDefault="002B0E2A" w:rsidP="009C3742">
      <w:pPr>
        <w:pStyle w:val="1"/>
        <w:spacing w:line="360" w:lineRule="auto"/>
        <w:ind w:firstLine="709"/>
        <w:rPr>
          <w:rFonts w:ascii="Times New Roman" w:hAnsi="Times New Roman"/>
          <w:sz w:val="28"/>
          <w:szCs w:val="28"/>
        </w:rPr>
      </w:pPr>
      <w:r w:rsidRPr="00764A8F">
        <w:rPr>
          <w:rFonts w:ascii="Times New Roman" w:hAnsi="Times New Roman"/>
          <w:sz w:val="28"/>
          <w:szCs w:val="28"/>
        </w:rPr>
        <w:t>Многие агроэкономисты считают, что федеральное правительство, озабоченное проблемой продовольственной безопасности страны и эк</w:t>
      </w:r>
      <w:r w:rsidRPr="00764A8F">
        <w:rPr>
          <w:rFonts w:ascii="Times New Roman" w:hAnsi="Times New Roman"/>
          <w:sz w:val="28"/>
          <w:szCs w:val="28"/>
        </w:rPr>
        <w:t>с</w:t>
      </w:r>
      <w:r w:rsidRPr="00764A8F">
        <w:rPr>
          <w:rFonts w:ascii="Times New Roman" w:hAnsi="Times New Roman"/>
          <w:sz w:val="28"/>
          <w:szCs w:val="28"/>
        </w:rPr>
        <w:t>портной экспансией, путем направленного госрегулирования создало у</w:t>
      </w:r>
      <w:r w:rsidRPr="00764A8F">
        <w:rPr>
          <w:rFonts w:ascii="Times New Roman" w:hAnsi="Times New Roman"/>
          <w:sz w:val="28"/>
          <w:szCs w:val="28"/>
        </w:rPr>
        <w:t>с</w:t>
      </w:r>
      <w:r w:rsidRPr="00764A8F">
        <w:rPr>
          <w:rFonts w:ascii="Times New Roman" w:hAnsi="Times New Roman"/>
          <w:sz w:val="28"/>
          <w:szCs w:val="28"/>
        </w:rPr>
        <w:t>ловия для работы наиболее эф</w:t>
      </w:r>
      <w:r>
        <w:rPr>
          <w:rFonts w:ascii="Times New Roman" w:hAnsi="Times New Roman"/>
          <w:sz w:val="28"/>
          <w:szCs w:val="28"/>
        </w:rPr>
        <w:t>фективных семейных ферм. Они</w:t>
      </w:r>
      <w:r w:rsidRPr="00764A8F">
        <w:rPr>
          <w:rFonts w:ascii="Times New Roman" w:hAnsi="Times New Roman"/>
          <w:sz w:val="28"/>
          <w:szCs w:val="28"/>
        </w:rPr>
        <w:t>, подчиняясь экономической логике, при которой концентрация капитала в различной форме приводит к росту конкурентоспособности, расширили</w:t>
      </w:r>
      <w:r>
        <w:rPr>
          <w:rFonts w:ascii="Times New Roman" w:hAnsi="Times New Roman"/>
          <w:sz w:val="28"/>
          <w:szCs w:val="28"/>
        </w:rPr>
        <w:t xml:space="preserve"> площади</w:t>
      </w:r>
      <w:r w:rsidRPr="00764A8F">
        <w:rPr>
          <w:rFonts w:ascii="Times New Roman" w:hAnsi="Times New Roman"/>
          <w:sz w:val="28"/>
          <w:szCs w:val="28"/>
        </w:rPr>
        <w:t xml:space="preserve"> свои</w:t>
      </w:r>
      <w:r>
        <w:rPr>
          <w:rFonts w:ascii="Times New Roman" w:hAnsi="Times New Roman"/>
          <w:sz w:val="28"/>
          <w:szCs w:val="28"/>
        </w:rPr>
        <w:t>х земельных владений</w:t>
      </w:r>
      <w:r w:rsidRPr="00764A8F">
        <w:rPr>
          <w:rFonts w:ascii="Times New Roman" w:hAnsi="Times New Roman"/>
          <w:sz w:val="28"/>
          <w:szCs w:val="28"/>
        </w:rPr>
        <w:t>, сузили специализацию, вступили в интеграц</w:t>
      </w:r>
      <w:r w:rsidRPr="00764A8F">
        <w:rPr>
          <w:rFonts w:ascii="Times New Roman" w:hAnsi="Times New Roman"/>
          <w:sz w:val="28"/>
          <w:szCs w:val="28"/>
        </w:rPr>
        <w:t>и</w:t>
      </w:r>
      <w:r w:rsidRPr="00764A8F">
        <w:rPr>
          <w:rFonts w:ascii="Times New Roman" w:hAnsi="Times New Roman"/>
          <w:sz w:val="28"/>
          <w:szCs w:val="28"/>
        </w:rPr>
        <w:t>онные связи с первой и второй сферами АПК, перешли на индустриальные технологии и превратились в агрокомбинаты.</w:t>
      </w:r>
      <w:r>
        <w:rPr>
          <w:rFonts w:ascii="Times New Roman" w:hAnsi="Times New Roman"/>
          <w:sz w:val="28"/>
          <w:szCs w:val="28"/>
        </w:rPr>
        <w:t xml:space="preserve"> </w:t>
      </w:r>
    </w:p>
    <w:p w:rsidR="002B0E2A" w:rsidRDefault="002B0E2A" w:rsidP="009C3742">
      <w:pPr>
        <w:pStyle w:val="1"/>
        <w:spacing w:line="360" w:lineRule="auto"/>
        <w:ind w:firstLine="709"/>
        <w:rPr>
          <w:rFonts w:ascii="Times New Roman" w:hAnsi="Times New Roman"/>
          <w:sz w:val="28"/>
          <w:szCs w:val="28"/>
        </w:rPr>
      </w:pPr>
      <w:r>
        <w:rPr>
          <w:rFonts w:ascii="Times New Roman" w:hAnsi="Times New Roman"/>
          <w:sz w:val="28"/>
          <w:szCs w:val="28"/>
        </w:rPr>
        <w:t>В</w:t>
      </w:r>
      <w:r w:rsidRPr="00764A8F">
        <w:rPr>
          <w:rFonts w:ascii="Times New Roman" w:hAnsi="Times New Roman"/>
          <w:sz w:val="28"/>
          <w:szCs w:val="28"/>
        </w:rPr>
        <w:t xml:space="preserve"> </w:t>
      </w:r>
      <w:r>
        <w:rPr>
          <w:rFonts w:ascii="Times New Roman" w:hAnsi="Times New Roman"/>
          <w:noProof/>
          <w:sz w:val="28"/>
          <w:szCs w:val="28"/>
        </w:rPr>
        <w:t>1997−</w:t>
      </w:r>
      <w:r w:rsidRPr="00764A8F">
        <w:rPr>
          <w:rFonts w:ascii="Times New Roman" w:hAnsi="Times New Roman"/>
          <w:noProof/>
          <w:sz w:val="28"/>
          <w:szCs w:val="28"/>
        </w:rPr>
        <w:t>1999</w:t>
      </w:r>
      <w:r w:rsidRPr="00764A8F">
        <w:rPr>
          <w:rFonts w:ascii="Times New Roman" w:hAnsi="Times New Roman"/>
          <w:sz w:val="28"/>
          <w:szCs w:val="28"/>
        </w:rPr>
        <w:t xml:space="preserve"> годы </w:t>
      </w:r>
      <w:r>
        <w:rPr>
          <w:rFonts w:ascii="Times New Roman" w:hAnsi="Times New Roman"/>
          <w:sz w:val="28"/>
          <w:szCs w:val="28"/>
        </w:rPr>
        <w:t>был с</w:t>
      </w:r>
      <w:r w:rsidRPr="00764A8F">
        <w:rPr>
          <w:rFonts w:ascii="Times New Roman" w:hAnsi="Times New Roman"/>
          <w:sz w:val="28"/>
          <w:szCs w:val="28"/>
        </w:rPr>
        <w:t>оздан специальный фонд сельского развития в размере</w:t>
      </w:r>
      <w:r w:rsidRPr="00764A8F">
        <w:rPr>
          <w:rFonts w:ascii="Times New Roman" w:hAnsi="Times New Roman"/>
          <w:noProof/>
          <w:sz w:val="28"/>
          <w:szCs w:val="28"/>
        </w:rPr>
        <w:t xml:space="preserve"> 300</w:t>
      </w:r>
      <w:r w:rsidRPr="00764A8F">
        <w:rPr>
          <w:rFonts w:ascii="Times New Roman" w:hAnsi="Times New Roman"/>
          <w:sz w:val="28"/>
          <w:szCs w:val="28"/>
        </w:rPr>
        <w:t xml:space="preserve"> млн долл. на три года. Одну треть этих средств пла</w:t>
      </w:r>
      <w:r>
        <w:rPr>
          <w:rFonts w:ascii="Times New Roman" w:hAnsi="Times New Roman"/>
          <w:sz w:val="28"/>
          <w:szCs w:val="28"/>
        </w:rPr>
        <w:t>ниров</w:t>
      </w:r>
      <w:r>
        <w:rPr>
          <w:rFonts w:ascii="Times New Roman" w:hAnsi="Times New Roman"/>
          <w:sz w:val="28"/>
          <w:szCs w:val="28"/>
        </w:rPr>
        <w:t>а</w:t>
      </w:r>
      <w:r>
        <w:rPr>
          <w:rFonts w:ascii="Times New Roman" w:hAnsi="Times New Roman"/>
          <w:sz w:val="28"/>
          <w:szCs w:val="28"/>
        </w:rPr>
        <w:t>лось</w:t>
      </w:r>
      <w:r w:rsidRPr="00764A8F">
        <w:rPr>
          <w:rFonts w:ascii="Times New Roman" w:hAnsi="Times New Roman"/>
          <w:sz w:val="28"/>
          <w:szCs w:val="28"/>
        </w:rPr>
        <w:t xml:space="preserve"> израсходовать на проведение научно-исследовательских работ, др</w:t>
      </w:r>
      <w:r w:rsidRPr="00764A8F">
        <w:rPr>
          <w:rFonts w:ascii="Times New Roman" w:hAnsi="Times New Roman"/>
          <w:sz w:val="28"/>
          <w:szCs w:val="28"/>
        </w:rPr>
        <w:t>у</w:t>
      </w:r>
      <w:r w:rsidRPr="00764A8F">
        <w:rPr>
          <w:rFonts w:ascii="Times New Roman" w:hAnsi="Times New Roman"/>
          <w:sz w:val="28"/>
          <w:szCs w:val="28"/>
        </w:rPr>
        <w:t>гую треть</w:t>
      </w:r>
      <w:r>
        <w:rPr>
          <w:rFonts w:ascii="Times New Roman" w:hAnsi="Times New Roman"/>
          <w:noProof/>
          <w:sz w:val="28"/>
          <w:szCs w:val="28"/>
        </w:rPr>
        <w:t xml:space="preserve"> −</w:t>
      </w:r>
      <w:r w:rsidRPr="00764A8F">
        <w:rPr>
          <w:rFonts w:ascii="Times New Roman" w:hAnsi="Times New Roman"/>
          <w:sz w:val="28"/>
          <w:szCs w:val="28"/>
        </w:rPr>
        <w:t xml:space="preserve"> на финансирование программ развития сельской местности, а остаток пере</w:t>
      </w:r>
      <w:r>
        <w:rPr>
          <w:rFonts w:ascii="Times New Roman" w:hAnsi="Times New Roman"/>
          <w:sz w:val="28"/>
          <w:szCs w:val="28"/>
        </w:rPr>
        <w:t>дать</w:t>
      </w:r>
      <w:r w:rsidRPr="00764A8F">
        <w:rPr>
          <w:rFonts w:ascii="Times New Roman" w:hAnsi="Times New Roman"/>
          <w:sz w:val="28"/>
          <w:szCs w:val="28"/>
        </w:rPr>
        <w:t xml:space="preserve"> в распоряжение министра сельского хозяйства для ф</w:t>
      </w:r>
      <w:r w:rsidRPr="00764A8F">
        <w:rPr>
          <w:rFonts w:ascii="Times New Roman" w:hAnsi="Times New Roman"/>
          <w:sz w:val="28"/>
          <w:szCs w:val="28"/>
        </w:rPr>
        <w:t>и</w:t>
      </w:r>
      <w:r w:rsidRPr="00764A8F">
        <w:rPr>
          <w:rFonts w:ascii="Times New Roman" w:hAnsi="Times New Roman"/>
          <w:sz w:val="28"/>
          <w:szCs w:val="28"/>
        </w:rPr>
        <w:t>нансирования специальных проектов в области сельскохозяйственных и</w:t>
      </w:r>
      <w:r w:rsidRPr="00764A8F">
        <w:rPr>
          <w:rFonts w:ascii="Times New Roman" w:hAnsi="Times New Roman"/>
          <w:sz w:val="28"/>
          <w:szCs w:val="28"/>
        </w:rPr>
        <w:t>с</w:t>
      </w:r>
      <w:r w:rsidRPr="00764A8F">
        <w:rPr>
          <w:rFonts w:ascii="Times New Roman" w:hAnsi="Times New Roman"/>
          <w:sz w:val="28"/>
          <w:szCs w:val="28"/>
        </w:rPr>
        <w:t>следований и развития сельской местности.</w:t>
      </w:r>
    </w:p>
    <w:p w:rsidR="002B0E2A" w:rsidRPr="00764A8F" w:rsidRDefault="002B0E2A" w:rsidP="009C3742">
      <w:pPr>
        <w:pStyle w:val="1"/>
        <w:spacing w:line="360" w:lineRule="auto"/>
        <w:ind w:firstLine="709"/>
        <w:rPr>
          <w:rFonts w:ascii="Times New Roman" w:hAnsi="Times New Roman"/>
          <w:sz w:val="28"/>
          <w:szCs w:val="28"/>
        </w:rPr>
      </w:pPr>
      <w:r w:rsidRPr="00764A8F">
        <w:rPr>
          <w:rFonts w:ascii="Times New Roman" w:hAnsi="Times New Roman"/>
          <w:sz w:val="28"/>
          <w:szCs w:val="28"/>
        </w:rPr>
        <w:t>Американский фермер, в отличие от российского, не остается один на один со своими проблемами</w:t>
      </w:r>
      <w:r>
        <w:rPr>
          <w:rFonts w:ascii="Times New Roman" w:hAnsi="Times New Roman"/>
          <w:sz w:val="28"/>
          <w:szCs w:val="28"/>
        </w:rPr>
        <w:t>. Е</w:t>
      </w:r>
      <w:r w:rsidRPr="00764A8F">
        <w:rPr>
          <w:rFonts w:ascii="Times New Roman" w:hAnsi="Times New Roman"/>
          <w:sz w:val="28"/>
          <w:szCs w:val="28"/>
        </w:rPr>
        <w:t>му помогает их решать все сообщество через систему государственной поддержки специально образованных фо</w:t>
      </w:r>
      <w:r w:rsidRPr="00764A8F">
        <w:rPr>
          <w:rFonts w:ascii="Times New Roman" w:hAnsi="Times New Roman"/>
          <w:sz w:val="28"/>
          <w:szCs w:val="28"/>
        </w:rPr>
        <w:t>н</w:t>
      </w:r>
      <w:r w:rsidRPr="00764A8F">
        <w:rPr>
          <w:rFonts w:ascii="Times New Roman" w:hAnsi="Times New Roman"/>
          <w:sz w:val="28"/>
          <w:szCs w:val="28"/>
        </w:rPr>
        <w:t>дов и процессов интеграции.</w:t>
      </w:r>
    </w:p>
    <w:p w:rsidR="002B0E2A" w:rsidRDefault="002B0E2A" w:rsidP="009C3742">
      <w:pPr>
        <w:pStyle w:val="BodyText"/>
        <w:spacing w:after="0" w:line="360" w:lineRule="auto"/>
        <w:ind w:firstLine="709"/>
        <w:jc w:val="both"/>
        <w:rPr>
          <w:sz w:val="28"/>
          <w:szCs w:val="28"/>
        </w:rPr>
      </w:pPr>
      <w:r w:rsidRPr="00794E80">
        <w:rPr>
          <w:sz w:val="28"/>
          <w:szCs w:val="28"/>
        </w:rPr>
        <w:t>Сельскохозяйственные союзы объедин</w:t>
      </w:r>
      <w:r>
        <w:rPr>
          <w:sz w:val="28"/>
          <w:szCs w:val="28"/>
        </w:rPr>
        <w:t>яли</w:t>
      </w:r>
      <w:r w:rsidRPr="00794E80">
        <w:rPr>
          <w:sz w:val="28"/>
          <w:szCs w:val="28"/>
        </w:rPr>
        <w:t xml:space="preserve"> интерес</w:t>
      </w:r>
      <w:r>
        <w:rPr>
          <w:sz w:val="28"/>
          <w:szCs w:val="28"/>
        </w:rPr>
        <w:t>ы</w:t>
      </w:r>
      <w:r w:rsidRPr="00794E80">
        <w:rPr>
          <w:sz w:val="28"/>
          <w:szCs w:val="28"/>
        </w:rPr>
        <w:t xml:space="preserve"> земледелия, п</w:t>
      </w:r>
      <w:r w:rsidRPr="00794E80">
        <w:rPr>
          <w:sz w:val="28"/>
          <w:szCs w:val="28"/>
        </w:rPr>
        <w:t>е</w:t>
      </w:r>
      <w:r w:rsidRPr="00794E80">
        <w:rPr>
          <w:sz w:val="28"/>
          <w:szCs w:val="28"/>
        </w:rPr>
        <w:t>рерабатывающей промышленности</w:t>
      </w:r>
      <w:r>
        <w:rPr>
          <w:sz w:val="28"/>
          <w:szCs w:val="28"/>
        </w:rPr>
        <w:t xml:space="preserve">, </w:t>
      </w:r>
      <w:r w:rsidRPr="00794E80">
        <w:rPr>
          <w:sz w:val="28"/>
          <w:szCs w:val="28"/>
        </w:rPr>
        <w:t>торговли</w:t>
      </w:r>
      <w:r>
        <w:rPr>
          <w:sz w:val="28"/>
          <w:szCs w:val="28"/>
        </w:rPr>
        <w:t xml:space="preserve"> и </w:t>
      </w:r>
      <w:r w:rsidRPr="00794E80">
        <w:rPr>
          <w:sz w:val="28"/>
          <w:szCs w:val="28"/>
        </w:rPr>
        <w:t>явились современным дв</w:t>
      </w:r>
      <w:r w:rsidRPr="00794E80">
        <w:rPr>
          <w:sz w:val="28"/>
          <w:szCs w:val="28"/>
        </w:rPr>
        <w:t>и</w:t>
      </w:r>
      <w:r w:rsidRPr="00794E80">
        <w:rPr>
          <w:sz w:val="28"/>
          <w:szCs w:val="28"/>
        </w:rPr>
        <w:t>гателем сельского хозяйства на Западе, способствовали формированию н</w:t>
      </w:r>
      <w:r w:rsidRPr="00794E80">
        <w:rPr>
          <w:sz w:val="28"/>
          <w:szCs w:val="28"/>
        </w:rPr>
        <w:t>о</w:t>
      </w:r>
      <w:r w:rsidRPr="00794E80">
        <w:rPr>
          <w:sz w:val="28"/>
          <w:szCs w:val="28"/>
        </w:rPr>
        <w:t>вых экономических отношений.</w:t>
      </w:r>
    </w:p>
    <w:p w:rsidR="002B0E2A" w:rsidRPr="00794E80" w:rsidRDefault="002B0E2A" w:rsidP="00C22B1E">
      <w:pPr>
        <w:pStyle w:val="BodyText"/>
        <w:spacing w:after="0" w:line="360" w:lineRule="auto"/>
        <w:ind w:firstLine="709"/>
        <w:jc w:val="both"/>
        <w:rPr>
          <w:sz w:val="28"/>
          <w:szCs w:val="28"/>
        </w:rPr>
      </w:pPr>
      <w:r w:rsidRPr="00794E80">
        <w:rPr>
          <w:sz w:val="28"/>
          <w:szCs w:val="28"/>
        </w:rPr>
        <w:t>В одной из книг Н. Т. Юрина «Крестьянские сельскохозяйственные общества», изданной в Саратове еще в 1904 году, приведен пример созд</w:t>
      </w:r>
      <w:r w:rsidRPr="00794E80">
        <w:rPr>
          <w:sz w:val="28"/>
          <w:szCs w:val="28"/>
        </w:rPr>
        <w:t>а</w:t>
      </w:r>
      <w:r w:rsidRPr="00794E80">
        <w:rPr>
          <w:sz w:val="28"/>
          <w:szCs w:val="28"/>
        </w:rPr>
        <w:t>ния одной из первых сельскохозяйственной ассоциаций в России: «… в с</w:t>
      </w:r>
      <w:r w:rsidRPr="00794E80">
        <w:rPr>
          <w:sz w:val="28"/>
          <w:szCs w:val="28"/>
        </w:rPr>
        <w:t>е</w:t>
      </w:r>
      <w:r w:rsidRPr="00794E80">
        <w:rPr>
          <w:sz w:val="28"/>
          <w:szCs w:val="28"/>
        </w:rPr>
        <w:t>ле Пиштанах Яранского уезда Вятской губернии 1 сентября 1900 года пр</w:t>
      </w:r>
      <w:r w:rsidRPr="00794E80">
        <w:rPr>
          <w:sz w:val="28"/>
          <w:szCs w:val="28"/>
        </w:rPr>
        <w:t>о</w:t>
      </w:r>
      <w:r w:rsidRPr="00794E80">
        <w:rPr>
          <w:sz w:val="28"/>
          <w:szCs w:val="28"/>
        </w:rPr>
        <w:t>изошло заседание группы крестьян в здании земской школы для открытия сельскохозяйственного общества. Задумались над этим</w:t>
      </w:r>
      <w:r>
        <w:rPr>
          <w:sz w:val="28"/>
          <w:szCs w:val="28"/>
        </w:rPr>
        <w:t xml:space="preserve"> делом и решили, что каждому по</w:t>
      </w:r>
      <w:r w:rsidRPr="00794E80">
        <w:rPr>
          <w:sz w:val="28"/>
          <w:szCs w:val="28"/>
        </w:rPr>
        <w:t>одиночке этого им не осилить никогда и что нужно для этого действовать сообща, соединиться вместе и общими силами решить эту задачу» [1]. В 1898 году был принят закон, который предоставлял м</w:t>
      </w:r>
      <w:r w:rsidRPr="00794E80">
        <w:rPr>
          <w:sz w:val="28"/>
          <w:szCs w:val="28"/>
        </w:rPr>
        <w:t>е</w:t>
      </w:r>
      <w:r w:rsidRPr="00794E80">
        <w:rPr>
          <w:sz w:val="28"/>
          <w:szCs w:val="28"/>
        </w:rPr>
        <w:t>стным губернаторам право открывать сельскохозяйственные общества.</w:t>
      </w:r>
    </w:p>
    <w:p w:rsidR="002B0E2A" w:rsidRPr="00794E80" w:rsidRDefault="002B0E2A" w:rsidP="00C22B1E">
      <w:pPr>
        <w:pStyle w:val="BodyText"/>
        <w:spacing w:after="0" w:line="360" w:lineRule="auto"/>
        <w:ind w:firstLine="709"/>
        <w:jc w:val="both"/>
        <w:rPr>
          <w:sz w:val="28"/>
          <w:szCs w:val="28"/>
        </w:rPr>
      </w:pPr>
    </w:p>
    <w:p w:rsidR="002B0E2A" w:rsidRPr="00794E80" w:rsidRDefault="002B0E2A" w:rsidP="00C22B1E">
      <w:pPr>
        <w:pStyle w:val="BodyText"/>
        <w:spacing w:after="0" w:line="360" w:lineRule="auto"/>
        <w:ind w:firstLine="709"/>
        <w:jc w:val="both"/>
        <w:rPr>
          <w:sz w:val="28"/>
          <w:szCs w:val="28"/>
        </w:rPr>
      </w:pPr>
      <w:r w:rsidRPr="00794E80">
        <w:rPr>
          <w:sz w:val="28"/>
          <w:szCs w:val="28"/>
        </w:rPr>
        <w:t>В ХХ столетии развитие сельскохозяйственной кооперации и инт</w:t>
      </w:r>
      <w:r w:rsidRPr="00794E80">
        <w:rPr>
          <w:sz w:val="28"/>
          <w:szCs w:val="28"/>
        </w:rPr>
        <w:t>е</w:t>
      </w:r>
      <w:r w:rsidRPr="00794E80">
        <w:rPr>
          <w:sz w:val="28"/>
          <w:szCs w:val="28"/>
        </w:rPr>
        <w:t>грации в России можно разделить на три этапа.</w:t>
      </w:r>
    </w:p>
    <w:p w:rsidR="002B0E2A" w:rsidRPr="00794E80" w:rsidRDefault="002B0E2A" w:rsidP="00C22B1E">
      <w:pPr>
        <w:pStyle w:val="BodyText"/>
        <w:spacing w:after="0" w:line="360" w:lineRule="auto"/>
        <w:ind w:firstLine="709"/>
        <w:jc w:val="both"/>
        <w:rPr>
          <w:sz w:val="28"/>
          <w:szCs w:val="28"/>
        </w:rPr>
      </w:pPr>
      <w:r w:rsidRPr="00794E80">
        <w:rPr>
          <w:sz w:val="28"/>
          <w:szCs w:val="28"/>
        </w:rPr>
        <w:t>Первый отражает активное становление и развитие в 1920−1930 гг. товариществ, кооперативных и коллективных форм организации прои</w:t>
      </w:r>
      <w:r w:rsidRPr="00794E80">
        <w:rPr>
          <w:sz w:val="28"/>
          <w:szCs w:val="28"/>
        </w:rPr>
        <w:t>з</w:t>
      </w:r>
      <w:r w:rsidRPr="00794E80">
        <w:rPr>
          <w:sz w:val="28"/>
          <w:szCs w:val="28"/>
        </w:rPr>
        <w:t>водства, переработки и реализации сельскохозяйственной продукции. В 30−40 годы формируются новые направления в аграрной политике. Кр</w:t>
      </w:r>
      <w:r w:rsidRPr="00794E80">
        <w:rPr>
          <w:sz w:val="28"/>
          <w:szCs w:val="28"/>
        </w:rPr>
        <w:t>е</w:t>
      </w:r>
      <w:r w:rsidRPr="00794E80">
        <w:rPr>
          <w:sz w:val="28"/>
          <w:szCs w:val="28"/>
        </w:rPr>
        <w:t>стьянские хозяйства и кооперативы объединяются в сельскохозяйственные артели, которые затем преобразуются в колхозы, строящие свою деятел</w:t>
      </w:r>
      <w:r w:rsidRPr="00794E80">
        <w:rPr>
          <w:sz w:val="28"/>
          <w:szCs w:val="28"/>
        </w:rPr>
        <w:t>ь</w:t>
      </w:r>
      <w:r w:rsidRPr="00794E80">
        <w:rPr>
          <w:sz w:val="28"/>
          <w:szCs w:val="28"/>
        </w:rPr>
        <w:t>ность на кооперативных началах.</w:t>
      </w:r>
    </w:p>
    <w:p w:rsidR="002B0E2A" w:rsidRPr="00794E80" w:rsidRDefault="002B0E2A" w:rsidP="00C22B1E">
      <w:pPr>
        <w:pStyle w:val="BodyText"/>
        <w:spacing w:after="0" w:line="360" w:lineRule="auto"/>
        <w:ind w:firstLine="709"/>
        <w:jc w:val="both"/>
        <w:rPr>
          <w:sz w:val="28"/>
          <w:szCs w:val="28"/>
        </w:rPr>
      </w:pPr>
      <w:r w:rsidRPr="00794E80">
        <w:rPr>
          <w:sz w:val="28"/>
          <w:szCs w:val="28"/>
        </w:rPr>
        <w:t>Второй этап охватывает 60−80 годы. В стране получают широкое развитие специализация, межотраслевая и межхозяйственная интеграция. Основными принципами, которыми руководствовались при создании ме</w:t>
      </w:r>
      <w:r w:rsidRPr="00794E80">
        <w:rPr>
          <w:sz w:val="28"/>
          <w:szCs w:val="28"/>
        </w:rPr>
        <w:t>ж</w:t>
      </w:r>
      <w:r w:rsidRPr="00794E80">
        <w:rPr>
          <w:sz w:val="28"/>
          <w:szCs w:val="28"/>
        </w:rPr>
        <w:t>хозяйственных объединений, были: добровольность в совместном сотру</w:t>
      </w:r>
      <w:r w:rsidRPr="00794E80">
        <w:rPr>
          <w:sz w:val="28"/>
          <w:szCs w:val="28"/>
        </w:rPr>
        <w:t>д</w:t>
      </w:r>
      <w:r w:rsidRPr="00794E80">
        <w:rPr>
          <w:sz w:val="28"/>
          <w:szCs w:val="28"/>
        </w:rPr>
        <w:t>ничестве колхозов, совхозов и других предприятий; сохранение хозяйс</w:t>
      </w:r>
      <w:r w:rsidRPr="00794E80">
        <w:rPr>
          <w:sz w:val="28"/>
          <w:szCs w:val="28"/>
        </w:rPr>
        <w:t>т</w:t>
      </w:r>
      <w:r w:rsidRPr="00794E80">
        <w:rPr>
          <w:sz w:val="28"/>
          <w:szCs w:val="28"/>
        </w:rPr>
        <w:t>венной самостоятельности товаропроизводителей; материальная заинтер</w:t>
      </w:r>
      <w:r w:rsidRPr="00794E80">
        <w:rPr>
          <w:sz w:val="28"/>
          <w:szCs w:val="28"/>
        </w:rPr>
        <w:t>е</w:t>
      </w:r>
      <w:r w:rsidRPr="00794E80">
        <w:rPr>
          <w:sz w:val="28"/>
          <w:szCs w:val="28"/>
        </w:rPr>
        <w:t>сованность хозяйств в развитии производства.</w:t>
      </w:r>
    </w:p>
    <w:p w:rsidR="002B0E2A" w:rsidRDefault="002B0E2A" w:rsidP="00C22B1E">
      <w:pPr>
        <w:pStyle w:val="BodyText"/>
        <w:spacing w:after="0" w:line="360" w:lineRule="auto"/>
        <w:ind w:firstLine="709"/>
        <w:jc w:val="both"/>
        <w:rPr>
          <w:sz w:val="28"/>
          <w:szCs w:val="28"/>
        </w:rPr>
      </w:pPr>
      <w:r w:rsidRPr="00794E80">
        <w:rPr>
          <w:sz w:val="28"/>
          <w:szCs w:val="28"/>
        </w:rPr>
        <w:t>Наиболее активно межхозяйственная интеграция развивалась в Бе</w:t>
      </w:r>
      <w:r w:rsidRPr="00794E80">
        <w:rPr>
          <w:sz w:val="28"/>
          <w:szCs w:val="28"/>
        </w:rPr>
        <w:t>л</w:t>
      </w:r>
      <w:r w:rsidRPr="00794E80">
        <w:rPr>
          <w:sz w:val="28"/>
          <w:szCs w:val="28"/>
        </w:rPr>
        <w:t>городской, Воронежской, Московской областях</w:t>
      </w:r>
      <w:r>
        <w:rPr>
          <w:sz w:val="28"/>
          <w:szCs w:val="28"/>
        </w:rPr>
        <w:t>,</w:t>
      </w:r>
      <w:r w:rsidRPr="00794E80">
        <w:rPr>
          <w:sz w:val="28"/>
          <w:szCs w:val="28"/>
        </w:rPr>
        <w:t xml:space="preserve"> Ставропольском и Кра</w:t>
      </w:r>
      <w:r w:rsidRPr="00794E80">
        <w:rPr>
          <w:sz w:val="28"/>
          <w:szCs w:val="28"/>
        </w:rPr>
        <w:t>с</w:t>
      </w:r>
      <w:r w:rsidRPr="00794E80">
        <w:rPr>
          <w:sz w:val="28"/>
          <w:szCs w:val="28"/>
        </w:rPr>
        <w:t>нодарском краях. Недостатком практического осуществления этой рефо</w:t>
      </w:r>
      <w:r w:rsidRPr="00794E80">
        <w:rPr>
          <w:sz w:val="28"/>
          <w:szCs w:val="28"/>
        </w:rPr>
        <w:t>р</w:t>
      </w:r>
      <w:r w:rsidRPr="00794E80">
        <w:rPr>
          <w:sz w:val="28"/>
          <w:szCs w:val="28"/>
        </w:rPr>
        <w:t>мы кооперации и интеграции явилось то, что межхозяйственные предпр</w:t>
      </w:r>
      <w:r w:rsidRPr="00794E80">
        <w:rPr>
          <w:sz w:val="28"/>
          <w:szCs w:val="28"/>
        </w:rPr>
        <w:t>и</w:t>
      </w:r>
      <w:r w:rsidRPr="00794E80">
        <w:rPr>
          <w:sz w:val="28"/>
          <w:szCs w:val="28"/>
        </w:rPr>
        <w:t>ятия, используя ресурсы колхозов и совхозов, во многих случаях обособ</w:t>
      </w:r>
      <w:r w:rsidRPr="00794E80">
        <w:rPr>
          <w:sz w:val="28"/>
          <w:szCs w:val="28"/>
        </w:rPr>
        <w:t>и</w:t>
      </w:r>
      <w:r w:rsidRPr="00794E80">
        <w:rPr>
          <w:sz w:val="28"/>
          <w:szCs w:val="28"/>
        </w:rPr>
        <w:t>лись и стали работать на себя, преследуя собственные экономические и</w:t>
      </w:r>
      <w:r w:rsidRPr="00794E80">
        <w:rPr>
          <w:sz w:val="28"/>
          <w:szCs w:val="28"/>
        </w:rPr>
        <w:t>н</w:t>
      </w:r>
      <w:r w:rsidRPr="00794E80">
        <w:rPr>
          <w:sz w:val="28"/>
          <w:szCs w:val="28"/>
        </w:rPr>
        <w:t xml:space="preserve">тересы. </w:t>
      </w:r>
    </w:p>
    <w:p w:rsidR="002B0E2A" w:rsidRPr="00794E80" w:rsidRDefault="002B0E2A" w:rsidP="00C22B1E">
      <w:pPr>
        <w:pStyle w:val="BodyText"/>
        <w:spacing w:after="0" w:line="360" w:lineRule="auto"/>
        <w:ind w:firstLine="709"/>
        <w:jc w:val="both"/>
        <w:rPr>
          <w:sz w:val="28"/>
          <w:szCs w:val="28"/>
        </w:rPr>
      </w:pPr>
      <w:r w:rsidRPr="00794E80">
        <w:rPr>
          <w:sz w:val="28"/>
          <w:szCs w:val="28"/>
        </w:rPr>
        <w:t>Третий этап характеризуется началом аграрной реформы и осущес</w:t>
      </w:r>
      <w:r w:rsidRPr="00794E80">
        <w:rPr>
          <w:sz w:val="28"/>
          <w:szCs w:val="28"/>
        </w:rPr>
        <w:t>т</w:t>
      </w:r>
      <w:r w:rsidRPr="00794E80">
        <w:rPr>
          <w:sz w:val="28"/>
          <w:szCs w:val="28"/>
        </w:rPr>
        <w:t>влением мер по разукрупнению предприятий АПК, их приватизации. С 1992 года была избрана модель аграрных преобразований, основанная на разрушении крупно-товарного производства. Результатом таких преобр</w:t>
      </w:r>
      <w:r w:rsidRPr="00794E80">
        <w:rPr>
          <w:sz w:val="28"/>
          <w:szCs w:val="28"/>
        </w:rPr>
        <w:t>а</w:t>
      </w:r>
      <w:r w:rsidRPr="00794E80">
        <w:rPr>
          <w:sz w:val="28"/>
          <w:szCs w:val="28"/>
        </w:rPr>
        <w:t>зований стало резкое снижение объемов производства сельскохозяйстве</w:t>
      </w:r>
      <w:r w:rsidRPr="00794E80">
        <w:rPr>
          <w:sz w:val="28"/>
          <w:szCs w:val="28"/>
        </w:rPr>
        <w:t>н</w:t>
      </w:r>
      <w:r w:rsidRPr="00794E80">
        <w:rPr>
          <w:sz w:val="28"/>
          <w:szCs w:val="28"/>
        </w:rPr>
        <w:t>ной, в том числе молочной, продукции.</w:t>
      </w:r>
    </w:p>
    <w:p w:rsidR="002B0E2A" w:rsidRPr="007C1EB4" w:rsidRDefault="002B0E2A" w:rsidP="00C22B1E">
      <w:pPr>
        <w:spacing w:line="360" w:lineRule="auto"/>
        <w:ind w:firstLine="709"/>
        <w:jc w:val="both"/>
        <w:rPr>
          <w:sz w:val="28"/>
          <w:szCs w:val="28"/>
        </w:rPr>
      </w:pPr>
      <w:r w:rsidRPr="007C1EB4">
        <w:rPr>
          <w:sz w:val="28"/>
          <w:szCs w:val="28"/>
        </w:rPr>
        <w:t>Развитие агропромышленной интеграции представляет собой объе</w:t>
      </w:r>
      <w:r w:rsidRPr="007C1EB4">
        <w:rPr>
          <w:sz w:val="28"/>
          <w:szCs w:val="28"/>
        </w:rPr>
        <w:t>к</w:t>
      </w:r>
      <w:r w:rsidRPr="007C1EB4">
        <w:rPr>
          <w:sz w:val="28"/>
          <w:szCs w:val="28"/>
        </w:rPr>
        <w:t>тивный экономический процесс, связанный, с одной стороны, с общес</w:t>
      </w:r>
      <w:r w:rsidRPr="007C1EB4">
        <w:rPr>
          <w:sz w:val="28"/>
          <w:szCs w:val="28"/>
        </w:rPr>
        <w:t>т</w:t>
      </w:r>
      <w:r w:rsidRPr="007C1EB4">
        <w:rPr>
          <w:sz w:val="28"/>
          <w:szCs w:val="28"/>
        </w:rPr>
        <w:t>венным разделением труда и его специализацией, с другой – с необход</w:t>
      </w:r>
      <w:r w:rsidRPr="007C1EB4">
        <w:rPr>
          <w:sz w:val="28"/>
          <w:szCs w:val="28"/>
        </w:rPr>
        <w:t>и</w:t>
      </w:r>
      <w:r w:rsidRPr="007C1EB4">
        <w:rPr>
          <w:sz w:val="28"/>
          <w:szCs w:val="28"/>
        </w:rPr>
        <w:t xml:space="preserve">мостью взаимодействия между специализированными отраслями и видами агропромышленного производства. </w:t>
      </w:r>
    </w:p>
    <w:p w:rsidR="002B0E2A" w:rsidRPr="007C1EB4" w:rsidRDefault="002B0E2A" w:rsidP="00C22B1E">
      <w:pPr>
        <w:spacing w:line="360" w:lineRule="auto"/>
        <w:ind w:firstLine="709"/>
        <w:jc w:val="both"/>
        <w:rPr>
          <w:sz w:val="28"/>
          <w:szCs w:val="28"/>
        </w:rPr>
      </w:pPr>
      <w:r w:rsidRPr="007C1EB4">
        <w:rPr>
          <w:sz w:val="28"/>
          <w:szCs w:val="28"/>
        </w:rPr>
        <w:t>Аграрные предприятия вступают в это объединительное движение, стремясь снизить риск, возникновение которого связанно с производством, зависит от климатических условий, стихийности рынка сельскохозяйс</w:t>
      </w:r>
      <w:r w:rsidRPr="007C1EB4">
        <w:rPr>
          <w:sz w:val="28"/>
          <w:szCs w:val="28"/>
        </w:rPr>
        <w:t>т</w:t>
      </w:r>
      <w:r w:rsidRPr="007C1EB4">
        <w:rPr>
          <w:sz w:val="28"/>
          <w:szCs w:val="28"/>
        </w:rPr>
        <w:t>венной продукции, диктатом перерабатывающих предприятий, необход</w:t>
      </w:r>
      <w:r w:rsidRPr="007C1EB4">
        <w:rPr>
          <w:sz w:val="28"/>
          <w:szCs w:val="28"/>
        </w:rPr>
        <w:t>и</w:t>
      </w:r>
      <w:r w:rsidRPr="007C1EB4">
        <w:rPr>
          <w:sz w:val="28"/>
          <w:szCs w:val="28"/>
        </w:rPr>
        <w:t xml:space="preserve">мостью повышения конкурентоспособности производства. </w:t>
      </w:r>
    </w:p>
    <w:p w:rsidR="002B0E2A" w:rsidRDefault="002B0E2A" w:rsidP="00C22B1E">
      <w:pPr>
        <w:spacing w:line="360" w:lineRule="auto"/>
        <w:ind w:firstLine="709"/>
        <w:jc w:val="both"/>
        <w:rPr>
          <w:sz w:val="28"/>
          <w:szCs w:val="28"/>
        </w:rPr>
      </w:pPr>
      <w:r w:rsidRPr="007C1EB4">
        <w:rPr>
          <w:sz w:val="28"/>
          <w:szCs w:val="28"/>
        </w:rPr>
        <w:t>Перерабатывающие и обслуживающие предприятия также стремятся обеспечить себе стабильные доходы благодаря наличию сырьевой базы, лучшему использованию сырья, повышению качества своей продукции, ее удешевлению и завоеванию рынков сбыта.</w:t>
      </w:r>
      <w:r w:rsidRPr="00764A8F">
        <w:rPr>
          <w:sz w:val="28"/>
          <w:szCs w:val="28"/>
        </w:rPr>
        <w:t xml:space="preserve"> </w:t>
      </w:r>
    </w:p>
    <w:p w:rsidR="002B0E2A" w:rsidRPr="00764A8F" w:rsidRDefault="002B0E2A" w:rsidP="00C22B1E">
      <w:pPr>
        <w:spacing w:line="360" w:lineRule="auto"/>
        <w:ind w:firstLine="709"/>
        <w:jc w:val="both"/>
        <w:rPr>
          <w:sz w:val="28"/>
          <w:szCs w:val="28"/>
        </w:rPr>
      </w:pPr>
      <w:r w:rsidRPr="007C1EB4">
        <w:rPr>
          <w:sz w:val="28"/>
          <w:szCs w:val="28"/>
        </w:rPr>
        <w:t>В большинстве случаев</w:t>
      </w:r>
      <w:r w:rsidRPr="00764A8F">
        <w:rPr>
          <w:sz w:val="28"/>
          <w:szCs w:val="28"/>
        </w:rPr>
        <w:t xml:space="preserve"> объектом интеграции является сельское х</w:t>
      </w:r>
      <w:r w:rsidRPr="00764A8F">
        <w:rPr>
          <w:sz w:val="28"/>
          <w:szCs w:val="28"/>
        </w:rPr>
        <w:t>о</w:t>
      </w:r>
      <w:r w:rsidRPr="00764A8F">
        <w:rPr>
          <w:sz w:val="28"/>
          <w:szCs w:val="28"/>
        </w:rPr>
        <w:t>зяйство, а прямыми или косвенными инициаторами зачастую становятся несельскохозяйственные комбинаты и фирмы, концентрирующие осно</w:t>
      </w:r>
      <w:r w:rsidRPr="00764A8F">
        <w:rPr>
          <w:sz w:val="28"/>
          <w:szCs w:val="28"/>
        </w:rPr>
        <w:t>в</w:t>
      </w:r>
      <w:r w:rsidRPr="00764A8F">
        <w:rPr>
          <w:sz w:val="28"/>
          <w:szCs w:val="28"/>
        </w:rPr>
        <w:t>ную долю производства и реализации конечной продукции АПК.</w:t>
      </w:r>
    </w:p>
    <w:p w:rsidR="002B0E2A" w:rsidRPr="00764A8F" w:rsidRDefault="002B0E2A" w:rsidP="00C22B1E">
      <w:pPr>
        <w:pStyle w:val="1"/>
        <w:spacing w:line="360" w:lineRule="auto"/>
        <w:ind w:firstLine="709"/>
        <w:rPr>
          <w:rFonts w:ascii="Times New Roman" w:hAnsi="Times New Roman"/>
          <w:sz w:val="28"/>
          <w:szCs w:val="28"/>
        </w:rPr>
      </w:pPr>
      <w:r w:rsidRPr="00764A8F">
        <w:rPr>
          <w:rFonts w:ascii="Times New Roman" w:hAnsi="Times New Roman"/>
          <w:sz w:val="28"/>
          <w:szCs w:val="28"/>
        </w:rPr>
        <w:t>В этой связи важно увидеть не только по</w:t>
      </w:r>
      <w:r>
        <w:rPr>
          <w:rFonts w:ascii="Times New Roman" w:hAnsi="Times New Roman"/>
          <w:sz w:val="28"/>
          <w:szCs w:val="28"/>
        </w:rPr>
        <w:t>зитивные стороны интегр</w:t>
      </w:r>
      <w:r>
        <w:rPr>
          <w:rFonts w:ascii="Times New Roman" w:hAnsi="Times New Roman"/>
          <w:sz w:val="28"/>
          <w:szCs w:val="28"/>
        </w:rPr>
        <w:t>а</w:t>
      </w:r>
      <w:r>
        <w:rPr>
          <w:rFonts w:ascii="Times New Roman" w:hAnsi="Times New Roman"/>
          <w:sz w:val="28"/>
          <w:szCs w:val="28"/>
        </w:rPr>
        <w:t>ционных</w:t>
      </w:r>
      <w:r w:rsidRPr="00764A8F">
        <w:rPr>
          <w:rFonts w:ascii="Times New Roman" w:hAnsi="Times New Roman"/>
          <w:sz w:val="28"/>
          <w:szCs w:val="28"/>
        </w:rPr>
        <w:t xml:space="preserve"> процессов, но и выработать предложения по улучшению сл</w:t>
      </w:r>
      <w:r w:rsidRPr="00764A8F">
        <w:rPr>
          <w:rFonts w:ascii="Times New Roman" w:hAnsi="Times New Roman"/>
          <w:sz w:val="28"/>
          <w:szCs w:val="28"/>
        </w:rPr>
        <w:t>о</w:t>
      </w:r>
      <w:r w:rsidRPr="00764A8F">
        <w:rPr>
          <w:rFonts w:ascii="Times New Roman" w:hAnsi="Times New Roman"/>
          <w:sz w:val="28"/>
          <w:szCs w:val="28"/>
        </w:rPr>
        <w:t>жившихся условий хозяйствования и механизма организационно-экономических отношений в АПК.</w:t>
      </w:r>
    </w:p>
    <w:p w:rsidR="002B0E2A" w:rsidRPr="00764A8F" w:rsidRDefault="002B0E2A" w:rsidP="00C22B1E">
      <w:pPr>
        <w:pStyle w:val="1"/>
        <w:spacing w:line="360" w:lineRule="auto"/>
        <w:ind w:firstLine="709"/>
        <w:rPr>
          <w:rFonts w:ascii="Times New Roman" w:hAnsi="Times New Roman"/>
          <w:sz w:val="28"/>
          <w:szCs w:val="28"/>
        </w:rPr>
      </w:pPr>
      <w:r w:rsidRPr="00764A8F">
        <w:rPr>
          <w:rFonts w:ascii="Times New Roman" w:hAnsi="Times New Roman"/>
          <w:sz w:val="28"/>
          <w:szCs w:val="28"/>
        </w:rPr>
        <w:t>Из анализа взаимоотношений сельскохозяйственных предприятий с предпри</w:t>
      </w:r>
      <w:r>
        <w:rPr>
          <w:rFonts w:ascii="Times New Roman" w:hAnsi="Times New Roman"/>
          <w:sz w:val="28"/>
          <w:szCs w:val="28"/>
        </w:rPr>
        <w:t xml:space="preserve">ятием – </w:t>
      </w:r>
      <w:r w:rsidRPr="00764A8F">
        <w:rPr>
          <w:rFonts w:ascii="Times New Roman" w:hAnsi="Times New Roman"/>
          <w:sz w:val="28"/>
          <w:szCs w:val="28"/>
        </w:rPr>
        <w:t>инвестором, головной (управляющей) организацией мо</w:t>
      </w:r>
      <w:r w:rsidRPr="00764A8F">
        <w:rPr>
          <w:rFonts w:ascii="Times New Roman" w:hAnsi="Times New Roman"/>
          <w:sz w:val="28"/>
          <w:szCs w:val="28"/>
        </w:rPr>
        <w:t>ж</w:t>
      </w:r>
      <w:r w:rsidRPr="00764A8F">
        <w:rPr>
          <w:rFonts w:ascii="Times New Roman" w:hAnsi="Times New Roman"/>
          <w:sz w:val="28"/>
          <w:szCs w:val="28"/>
        </w:rPr>
        <w:t>но сделать вывод, что, в основном, не происходит реальной интеграции, а создаются крупнотоварные агропромышленные предприятия</w:t>
      </w:r>
      <w:r>
        <w:rPr>
          <w:rFonts w:ascii="Times New Roman" w:hAnsi="Times New Roman"/>
          <w:noProof/>
          <w:sz w:val="28"/>
          <w:szCs w:val="28"/>
        </w:rPr>
        <w:t xml:space="preserve"> </w:t>
      </w:r>
      <w:r w:rsidRPr="00764A8F">
        <w:rPr>
          <w:rFonts w:ascii="Times New Roman" w:hAnsi="Times New Roman"/>
          <w:sz w:val="28"/>
          <w:szCs w:val="28"/>
        </w:rPr>
        <w:t>типа агр</w:t>
      </w:r>
      <w:r w:rsidRPr="00764A8F">
        <w:rPr>
          <w:rFonts w:ascii="Times New Roman" w:hAnsi="Times New Roman"/>
          <w:sz w:val="28"/>
          <w:szCs w:val="28"/>
        </w:rPr>
        <w:t>о</w:t>
      </w:r>
      <w:r w:rsidRPr="00764A8F">
        <w:rPr>
          <w:rFonts w:ascii="Times New Roman" w:hAnsi="Times New Roman"/>
          <w:sz w:val="28"/>
          <w:szCs w:val="28"/>
        </w:rPr>
        <w:t>фирм. Однако известно, что существуют определенные границы размеров интеграционных процессов, концентрации и специализации агропромы</w:t>
      </w:r>
      <w:r w:rsidRPr="00764A8F">
        <w:rPr>
          <w:rFonts w:ascii="Times New Roman" w:hAnsi="Times New Roman"/>
          <w:sz w:val="28"/>
          <w:szCs w:val="28"/>
        </w:rPr>
        <w:t>ш</w:t>
      </w:r>
      <w:r w:rsidRPr="00764A8F">
        <w:rPr>
          <w:rFonts w:ascii="Times New Roman" w:hAnsi="Times New Roman"/>
          <w:sz w:val="28"/>
          <w:szCs w:val="28"/>
        </w:rPr>
        <w:t>ленного производства, управления административными методами из це</w:t>
      </w:r>
      <w:r w:rsidRPr="00764A8F">
        <w:rPr>
          <w:rFonts w:ascii="Times New Roman" w:hAnsi="Times New Roman"/>
          <w:sz w:val="28"/>
          <w:szCs w:val="28"/>
        </w:rPr>
        <w:t>н</w:t>
      </w:r>
      <w:r w:rsidRPr="00764A8F">
        <w:rPr>
          <w:rFonts w:ascii="Times New Roman" w:hAnsi="Times New Roman"/>
          <w:sz w:val="28"/>
          <w:szCs w:val="28"/>
        </w:rPr>
        <w:t>трализованного органа.</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w:t>
      </w:r>
      <w:r>
        <w:rPr>
          <w:rFonts w:ascii="Times New Roman" w:hAnsi="Times New Roman"/>
          <w:noProof/>
          <w:sz w:val="28"/>
        </w:rPr>
        <w:t xml:space="preserve"> 1990</w:t>
      </w:r>
      <w:r>
        <w:rPr>
          <w:rFonts w:ascii="Times New Roman" w:hAnsi="Times New Roman"/>
          <w:sz w:val="28"/>
        </w:rPr>
        <w:t xml:space="preserve"> году в Российской Федерации насчитывалось</w:t>
      </w:r>
      <w:r>
        <w:rPr>
          <w:rFonts w:ascii="Times New Roman" w:hAnsi="Times New Roman"/>
          <w:noProof/>
          <w:sz w:val="28"/>
        </w:rPr>
        <w:t xml:space="preserve"> 337</w:t>
      </w:r>
      <w:r>
        <w:rPr>
          <w:rFonts w:ascii="Times New Roman" w:hAnsi="Times New Roman"/>
          <w:sz w:val="28"/>
        </w:rPr>
        <w:t xml:space="preserve"> агропр</w:t>
      </w:r>
      <w:r>
        <w:rPr>
          <w:rFonts w:ascii="Times New Roman" w:hAnsi="Times New Roman"/>
          <w:sz w:val="28"/>
        </w:rPr>
        <w:t>о</w:t>
      </w:r>
      <w:r>
        <w:rPr>
          <w:rFonts w:ascii="Times New Roman" w:hAnsi="Times New Roman"/>
          <w:sz w:val="28"/>
        </w:rPr>
        <w:t>мышленных формирований, из них комбинатов</w:t>
      </w:r>
      <w:r>
        <w:rPr>
          <w:rFonts w:ascii="Times New Roman" w:hAnsi="Times New Roman"/>
          <w:noProof/>
          <w:sz w:val="28"/>
        </w:rPr>
        <w:t xml:space="preserve"> − 124, </w:t>
      </w:r>
      <w:r>
        <w:rPr>
          <w:rFonts w:ascii="Times New Roman" w:hAnsi="Times New Roman"/>
          <w:sz w:val="28"/>
        </w:rPr>
        <w:t>объединений</w:t>
      </w:r>
      <w:r>
        <w:rPr>
          <w:rFonts w:ascii="Times New Roman" w:hAnsi="Times New Roman"/>
          <w:noProof/>
          <w:sz w:val="28"/>
        </w:rPr>
        <w:t xml:space="preserve"> − 146.</w:t>
      </w:r>
      <w:r>
        <w:rPr>
          <w:rFonts w:ascii="Times New Roman" w:hAnsi="Times New Roman"/>
          <w:sz w:val="28"/>
        </w:rPr>
        <w:t xml:space="preserve"> Их становление и развитие происходило при мощной государственной поддержке.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 xml:space="preserve">В </w:t>
      </w:r>
      <w:r>
        <w:rPr>
          <w:rFonts w:ascii="Times New Roman" w:hAnsi="Times New Roman"/>
          <w:noProof/>
          <w:sz w:val="28"/>
        </w:rPr>
        <w:t>1992−1993</w:t>
      </w:r>
      <w:r>
        <w:rPr>
          <w:rFonts w:ascii="Times New Roman" w:hAnsi="Times New Roman"/>
          <w:sz w:val="28"/>
        </w:rPr>
        <w:t xml:space="preserve"> годах произошла дезинтеграция агропромышленного производства. Только в середине 90-х годов в АПК вновь активизиров</w:t>
      </w:r>
      <w:r>
        <w:rPr>
          <w:rFonts w:ascii="Times New Roman" w:hAnsi="Times New Roman"/>
          <w:sz w:val="28"/>
        </w:rPr>
        <w:t>а</w:t>
      </w:r>
      <w:r>
        <w:rPr>
          <w:rFonts w:ascii="Times New Roman" w:hAnsi="Times New Roman"/>
          <w:sz w:val="28"/>
        </w:rPr>
        <w:t>лись процессы кооперации и интеграции. Однако существующие в н</w:t>
      </w:r>
      <w:r>
        <w:rPr>
          <w:rFonts w:ascii="Times New Roman" w:hAnsi="Times New Roman"/>
          <w:sz w:val="28"/>
        </w:rPr>
        <w:t>а</w:t>
      </w:r>
      <w:r>
        <w:rPr>
          <w:rFonts w:ascii="Times New Roman" w:hAnsi="Times New Roman"/>
          <w:sz w:val="28"/>
        </w:rPr>
        <w:t xml:space="preserve">стоящее время механизмы согласования интересов предприятий сельского хозяйства и перерабатывающей промышленности отличаются коренным образом от дореформенной практики. </w:t>
      </w:r>
    </w:p>
    <w:p w:rsidR="002B0E2A" w:rsidRDefault="002B0E2A" w:rsidP="00C22B1E">
      <w:pPr>
        <w:pStyle w:val="1"/>
        <w:spacing w:line="360" w:lineRule="auto"/>
        <w:ind w:firstLine="709"/>
        <w:rPr>
          <w:rFonts w:ascii="Times New Roman" w:hAnsi="Times New Roman"/>
          <w:sz w:val="28"/>
        </w:rPr>
      </w:pPr>
      <w:r w:rsidRPr="009517C7">
        <w:rPr>
          <w:rFonts w:ascii="Times New Roman" w:hAnsi="Times New Roman"/>
          <w:sz w:val="28"/>
        </w:rPr>
        <w:t>В результате концентрации производства получается экономия на его масштабе, так называемая технико-технологическая экономия. Увел</w:t>
      </w:r>
      <w:r w:rsidRPr="009517C7">
        <w:rPr>
          <w:rFonts w:ascii="Times New Roman" w:hAnsi="Times New Roman"/>
          <w:sz w:val="28"/>
        </w:rPr>
        <w:t>и</w:t>
      </w:r>
      <w:r w:rsidRPr="009517C7">
        <w:rPr>
          <w:rFonts w:ascii="Times New Roman" w:hAnsi="Times New Roman"/>
          <w:sz w:val="28"/>
        </w:rPr>
        <w:t>чение объемов производства позволяет расширить пределы оптимального использования техники и оборудования. Чем более рассредоточено дейс</w:t>
      </w:r>
      <w:r w:rsidRPr="009517C7">
        <w:rPr>
          <w:rFonts w:ascii="Times New Roman" w:hAnsi="Times New Roman"/>
          <w:sz w:val="28"/>
        </w:rPr>
        <w:t>т</w:t>
      </w:r>
      <w:r w:rsidRPr="009517C7">
        <w:rPr>
          <w:rFonts w:ascii="Times New Roman" w:hAnsi="Times New Roman"/>
          <w:sz w:val="28"/>
        </w:rPr>
        <w:t>вуют сельскохозяйственные товаропроизводители, тем им труднее реал</w:t>
      </w:r>
      <w:r w:rsidRPr="009517C7">
        <w:rPr>
          <w:rFonts w:ascii="Times New Roman" w:hAnsi="Times New Roman"/>
          <w:sz w:val="28"/>
        </w:rPr>
        <w:t>и</w:t>
      </w:r>
      <w:r w:rsidRPr="009517C7">
        <w:rPr>
          <w:rFonts w:ascii="Times New Roman" w:hAnsi="Times New Roman"/>
          <w:sz w:val="28"/>
        </w:rPr>
        <w:t>зовать свои интересы для расширения масштабов деятельности.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 xml:space="preserve"> В условиях неопределенности сбыта преимущества остаются за крупным товарным производством, способным предложить больший об</w:t>
      </w:r>
      <w:r>
        <w:rPr>
          <w:rFonts w:ascii="Times New Roman" w:hAnsi="Times New Roman"/>
          <w:sz w:val="28"/>
        </w:rPr>
        <w:t>ъ</w:t>
      </w:r>
      <w:r>
        <w:rPr>
          <w:rFonts w:ascii="Times New Roman" w:hAnsi="Times New Roman"/>
          <w:sz w:val="28"/>
        </w:rPr>
        <w:t>ем продукции при меньших затратах. Крупные структуры имеют несра</w:t>
      </w:r>
      <w:r>
        <w:rPr>
          <w:rFonts w:ascii="Times New Roman" w:hAnsi="Times New Roman"/>
          <w:sz w:val="28"/>
        </w:rPr>
        <w:t>в</w:t>
      </w:r>
      <w:r>
        <w:rPr>
          <w:rFonts w:ascii="Times New Roman" w:hAnsi="Times New Roman"/>
          <w:sz w:val="28"/>
        </w:rPr>
        <w:t>нимые преимущества также в кредитной среде и в области страхования.</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 рамках интегрированной фирмы, обеспечивающей замкнутый цикл производства, переработки и реализации продукции, в результате разноо</w:t>
      </w:r>
      <w:r>
        <w:rPr>
          <w:rFonts w:ascii="Times New Roman" w:hAnsi="Times New Roman"/>
          <w:sz w:val="28"/>
        </w:rPr>
        <w:t>б</w:t>
      </w:r>
      <w:r>
        <w:rPr>
          <w:rFonts w:ascii="Times New Roman" w:hAnsi="Times New Roman"/>
          <w:sz w:val="28"/>
        </w:rPr>
        <w:t>разия производимой продукции достигается экономия на масштабе сферы коммерческой деятельности. Эта экономия получается в том случае, если производственные издержки снижаются по мере диверсификации прои</w:t>
      </w:r>
      <w:r>
        <w:rPr>
          <w:rFonts w:ascii="Times New Roman" w:hAnsi="Times New Roman"/>
          <w:sz w:val="28"/>
        </w:rPr>
        <w:t>з</w:t>
      </w:r>
      <w:r>
        <w:rPr>
          <w:rFonts w:ascii="Times New Roman" w:hAnsi="Times New Roman"/>
          <w:sz w:val="28"/>
        </w:rPr>
        <w:t>водства.</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Для того чтобы снизить эти издержки, возникает мотивация к уст</w:t>
      </w:r>
      <w:r>
        <w:rPr>
          <w:rFonts w:ascii="Times New Roman" w:hAnsi="Times New Roman"/>
          <w:sz w:val="28"/>
        </w:rPr>
        <w:t>а</w:t>
      </w:r>
      <w:r>
        <w:rPr>
          <w:rFonts w:ascii="Times New Roman" w:hAnsi="Times New Roman"/>
          <w:sz w:val="28"/>
        </w:rPr>
        <w:t>новлению вертикального контроля, включающего вертикальные огранич</w:t>
      </w:r>
      <w:r>
        <w:rPr>
          <w:rFonts w:ascii="Times New Roman" w:hAnsi="Times New Roman"/>
          <w:sz w:val="28"/>
        </w:rPr>
        <w:t>е</w:t>
      </w:r>
      <w:r>
        <w:rPr>
          <w:rFonts w:ascii="Times New Roman" w:hAnsi="Times New Roman"/>
          <w:sz w:val="28"/>
        </w:rPr>
        <w:t>ния и вертикальную интеграцию. Если в условиях плановой экономики о</w:t>
      </w:r>
      <w:r>
        <w:rPr>
          <w:rFonts w:ascii="Times New Roman" w:hAnsi="Times New Roman"/>
          <w:sz w:val="28"/>
        </w:rPr>
        <w:t>с</w:t>
      </w:r>
      <w:r>
        <w:rPr>
          <w:rFonts w:ascii="Times New Roman" w:hAnsi="Times New Roman"/>
          <w:sz w:val="28"/>
        </w:rPr>
        <w:t>новной формой вертикальных ограничений выступал договор контракт</w:t>
      </w:r>
      <w:r>
        <w:rPr>
          <w:rFonts w:ascii="Times New Roman" w:hAnsi="Times New Roman"/>
          <w:sz w:val="28"/>
        </w:rPr>
        <w:t>а</w:t>
      </w:r>
      <w:r>
        <w:rPr>
          <w:rFonts w:ascii="Times New Roman" w:hAnsi="Times New Roman"/>
          <w:sz w:val="28"/>
        </w:rPr>
        <w:t>ции, то в постприватизационный период</w:t>
      </w:r>
      <w:r>
        <w:rPr>
          <w:rFonts w:ascii="Times New Roman" w:hAnsi="Times New Roman"/>
          <w:noProof/>
          <w:sz w:val="28"/>
        </w:rPr>
        <w:t xml:space="preserve"> − </w:t>
      </w:r>
      <w:r>
        <w:rPr>
          <w:rFonts w:ascii="Times New Roman" w:hAnsi="Times New Roman"/>
          <w:sz w:val="28"/>
        </w:rPr>
        <w:t>давальческие контракты, ба</w:t>
      </w:r>
      <w:r>
        <w:rPr>
          <w:rFonts w:ascii="Times New Roman" w:hAnsi="Times New Roman"/>
          <w:sz w:val="28"/>
        </w:rPr>
        <w:t>р</w:t>
      </w:r>
      <w:r>
        <w:rPr>
          <w:rFonts w:ascii="Times New Roman" w:hAnsi="Times New Roman"/>
          <w:sz w:val="28"/>
        </w:rPr>
        <w:t>терные сделки, товарное кредитование и другие механизмы, служащие п</w:t>
      </w:r>
      <w:r>
        <w:rPr>
          <w:rFonts w:ascii="Times New Roman" w:hAnsi="Times New Roman"/>
          <w:sz w:val="28"/>
        </w:rPr>
        <w:t>е</w:t>
      </w:r>
      <w:r>
        <w:rPr>
          <w:rFonts w:ascii="Times New Roman" w:hAnsi="Times New Roman"/>
          <w:sz w:val="28"/>
        </w:rPr>
        <w:t>реходной формой к организации вертикальной интеграции.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А. Чаянов рассматривал взаимодействие предприятий сельского х</w:t>
      </w:r>
      <w:r>
        <w:rPr>
          <w:rFonts w:ascii="Times New Roman" w:hAnsi="Times New Roman"/>
          <w:sz w:val="28"/>
        </w:rPr>
        <w:t>о</w:t>
      </w:r>
      <w:r>
        <w:rPr>
          <w:rFonts w:ascii="Times New Roman" w:hAnsi="Times New Roman"/>
          <w:sz w:val="28"/>
        </w:rPr>
        <w:t>зяйства и перерабатывающей промышленности как процесс вертикальной концентрации, когда "контроль над системой торговых, элеваторных, м</w:t>
      </w:r>
      <w:r>
        <w:rPr>
          <w:rFonts w:ascii="Times New Roman" w:hAnsi="Times New Roman"/>
          <w:sz w:val="28"/>
        </w:rPr>
        <w:t>е</w:t>
      </w:r>
      <w:r>
        <w:rPr>
          <w:rFonts w:ascii="Times New Roman" w:hAnsi="Times New Roman"/>
          <w:sz w:val="28"/>
        </w:rPr>
        <w:t>лиоративных, кредитных и перерабатывающих предприятий частью или целиком принадлежит</w:t>
      </w:r>
      <w:r>
        <w:rPr>
          <w:rFonts w:ascii="Times New Roman" w:hAnsi="Times New Roman"/>
          <w:b/>
          <w:sz w:val="28"/>
        </w:rPr>
        <w:t xml:space="preserve"> </w:t>
      </w:r>
      <w:r>
        <w:rPr>
          <w:rFonts w:ascii="Times New Roman" w:hAnsi="Times New Roman"/>
          <w:bCs/>
          <w:sz w:val="28"/>
        </w:rPr>
        <w:t>не держателям капитала, а организованным мелким производителям</w:t>
      </w:r>
      <w:r>
        <w:rPr>
          <w:rFonts w:ascii="Times New Roman" w:hAnsi="Times New Roman"/>
          <w:b/>
          <w:sz w:val="28"/>
        </w:rPr>
        <w:t>,</w:t>
      </w:r>
      <w:r>
        <w:rPr>
          <w:rFonts w:ascii="Times New Roman" w:hAnsi="Times New Roman"/>
          <w:sz w:val="28"/>
        </w:rPr>
        <w:t xml:space="preserve"> вложившим в предприятия свои капиталы или сумевшим создать капиталы общественные» (Чаянов А.. Основные идеи и формы о</w:t>
      </w:r>
      <w:r>
        <w:rPr>
          <w:rFonts w:ascii="Times New Roman" w:hAnsi="Times New Roman"/>
          <w:sz w:val="28"/>
        </w:rPr>
        <w:t>р</w:t>
      </w:r>
      <w:r>
        <w:rPr>
          <w:rFonts w:ascii="Times New Roman" w:hAnsi="Times New Roman"/>
          <w:sz w:val="28"/>
        </w:rPr>
        <w:t xml:space="preserve">ганизации крестьянской кооперации. М., </w:t>
      </w:r>
      <w:r>
        <w:rPr>
          <w:rFonts w:ascii="Times New Roman" w:hAnsi="Times New Roman"/>
          <w:noProof/>
          <w:sz w:val="28"/>
        </w:rPr>
        <w:t>1919.</w:t>
      </w:r>
      <w:r>
        <w:rPr>
          <w:rFonts w:ascii="Times New Roman" w:hAnsi="Times New Roman"/>
          <w:sz w:val="28"/>
        </w:rPr>
        <w:t xml:space="preserve"> С.</w:t>
      </w:r>
      <w:r>
        <w:rPr>
          <w:rFonts w:ascii="Times New Roman" w:hAnsi="Times New Roman"/>
          <w:noProof/>
          <w:sz w:val="28"/>
        </w:rPr>
        <w:t xml:space="preserve"> 74).</w:t>
      </w:r>
    </w:p>
    <w:p w:rsidR="002B0E2A" w:rsidRPr="000722E2" w:rsidRDefault="002B0E2A" w:rsidP="00C22B1E">
      <w:pPr>
        <w:spacing w:line="360" w:lineRule="auto"/>
        <w:ind w:firstLine="709"/>
        <w:jc w:val="both"/>
        <w:rPr>
          <w:sz w:val="28"/>
          <w:szCs w:val="28"/>
        </w:rPr>
      </w:pPr>
      <w:r>
        <w:rPr>
          <w:sz w:val="28"/>
          <w:szCs w:val="28"/>
        </w:rPr>
        <w:t>В</w:t>
      </w:r>
      <w:r w:rsidRPr="000722E2">
        <w:rPr>
          <w:sz w:val="28"/>
          <w:szCs w:val="28"/>
        </w:rPr>
        <w:t>ертикальная кооперация не выступает преобладающей фо</w:t>
      </w:r>
      <w:r>
        <w:rPr>
          <w:sz w:val="28"/>
          <w:szCs w:val="28"/>
        </w:rPr>
        <w:t>рмой и</w:t>
      </w:r>
      <w:r>
        <w:rPr>
          <w:sz w:val="28"/>
          <w:szCs w:val="28"/>
        </w:rPr>
        <w:t>н</w:t>
      </w:r>
      <w:r>
        <w:rPr>
          <w:sz w:val="28"/>
          <w:szCs w:val="28"/>
        </w:rPr>
        <w:t>теграции сельского хозяйства и перерабатывающей промыш</w:t>
      </w:r>
      <w:r w:rsidRPr="000722E2">
        <w:rPr>
          <w:sz w:val="28"/>
          <w:szCs w:val="28"/>
        </w:rPr>
        <w:t>лен</w:t>
      </w:r>
      <w:r>
        <w:rPr>
          <w:sz w:val="28"/>
          <w:szCs w:val="28"/>
        </w:rPr>
        <w:t>ности. И</w:t>
      </w:r>
      <w:r>
        <w:rPr>
          <w:sz w:val="28"/>
          <w:szCs w:val="28"/>
        </w:rPr>
        <w:t>н</w:t>
      </w:r>
      <w:r>
        <w:rPr>
          <w:sz w:val="28"/>
          <w:szCs w:val="28"/>
        </w:rPr>
        <w:t>тегриро</w:t>
      </w:r>
      <w:r w:rsidRPr="000722E2">
        <w:rPr>
          <w:sz w:val="28"/>
          <w:szCs w:val="28"/>
        </w:rPr>
        <w:t>в</w:t>
      </w:r>
      <w:r>
        <w:rPr>
          <w:sz w:val="28"/>
          <w:szCs w:val="28"/>
        </w:rPr>
        <w:t>ание на кооперативной основе мо</w:t>
      </w:r>
      <w:r w:rsidRPr="000722E2">
        <w:rPr>
          <w:sz w:val="28"/>
          <w:szCs w:val="28"/>
        </w:rPr>
        <w:t>же</w:t>
      </w:r>
      <w:r>
        <w:rPr>
          <w:sz w:val="28"/>
          <w:szCs w:val="28"/>
        </w:rPr>
        <w:t>т происходить при условии доста</w:t>
      </w:r>
      <w:r w:rsidRPr="000722E2">
        <w:rPr>
          <w:sz w:val="28"/>
          <w:szCs w:val="28"/>
        </w:rPr>
        <w:t>точно высокого технологического, м</w:t>
      </w:r>
      <w:r>
        <w:rPr>
          <w:sz w:val="28"/>
          <w:szCs w:val="28"/>
        </w:rPr>
        <w:t>атериально-технического и эк</w:t>
      </w:r>
      <w:r>
        <w:rPr>
          <w:sz w:val="28"/>
          <w:szCs w:val="28"/>
        </w:rPr>
        <w:t>о</w:t>
      </w:r>
      <w:r>
        <w:rPr>
          <w:sz w:val="28"/>
          <w:szCs w:val="28"/>
        </w:rPr>
        <w:t>номического уровня сельскохозяй</w:t>
      </w:r>
      <w:r w:rsidRPr="000722E2">
        <w:rPr>
          <w:sz w:val="28"/>
          <w:szCs w:val="28"/>
        </w:rPr>
        <w:t>ственного производства. Поскольку п</w:t>
      </w:r>
      <w:r w:rsidRPr="000722E2">
        <w:rPr>
          <w:sz w:val="28"/>
          <w:szCs w:val="28"/>
        </w:rPr>
        <w:t>о</w:t>
      </w:r>
      <w:r w:rsidRPr="000722E2">
        <w:rPr>
          <w:sz w:val="28"/>
          <w:szCs w:val="28"/>
        </w:rPr>
        <w:t>следнее находится в кризисном с</w:t>
      </w:r>
      <w:r>
        <w:rPr>
          <w:sz w:val="28"/>
          <w:szCs w:val="28"/>
        </w:rPr>
        <w:t>остоянии, то формирование жизне</w:t>
      </w:r>
      <w:r w:rsidRPr="000722E2">
        <w:rPr>
          <w:sz w:val="28"/>
          <w:szCs w:val="28"/>
        </w:rPr>
        <w:t>спосо</w:t>
      </w:r>
      <w:r w:rsidRPr="000722E2">
        <w:rPr>
          <w:sz w:val="28"/>
          <w:szCs w:val="28"/>
        </w:rPr>
        <w:t>б</w:t>
      </w:r>
      <w:r w:rsidRPr="000722E2">
        <w:rPr>
          <w:sz w:val="28"/>
          <w:szCs w:val="28"/>
        </w:rPr>
        <w:t>ной и эффективной системы межотраслевого взаимодействия зависит от сферы переработки и</w:t>
      </w:r>
      <w:r>
        <w:rPr>
          <w:sz w:val="28"/>
          <w:szCs w:val="28"/>
        </w:rPr>
        <w:t xml:space="preserve"> тор</w:t>
      </w:r>
      <w:r w:rsidRPr="000722E2">
        <w:rPr>
          <w:sz w:val="28"/>
          <w:szCs w:val="28"/>
        </w:rPr>
        <w:t>говли.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 экономической литературе даются многочисленные толкования вертикальной интеграции. Например, интеграция называется прямой, или "вперед", если в рамках фирмы объединяются производство и сбыт вплоть до реализации продуктов переработки. Обратной интеграцией, то есть "н</w:t>
      </w:r>
      <w:r>
        <w:rPr>
          <w:rFonts w:ascii="Times New Roman" w:hAnsi="Times New Roman"/>
          <w:sz w:val="28"/>
        </w:rPr>
        <w:t>а</w:t>
      </w:r>
      <w:r>
        <w:rPr>
          <w:rFonts w:ascii="Times New Roman" w:hAnsi="Times New Roman"/>
          <w:sz w:val="28"/>
        </w:rPr>
        <w:t>зад", называется процесс, когда происходит комбинирование стадии пер</w:t>
      </w:r>
      <w:r>
        <w:rPr>
          <w:rFonts w:ascii="Times New Roman" w:hAnsi="Times New Roman"/>
          <w:sz w:val="28"/>
        </w:rPr>
        <w:t>е</w:t>
      </w:r>
      <w:r>
        <w:rPr>
          <w:rFonts w:ascii="Times New Roman" w:hAnsi="Times New Roman"/>
          <w:sz w:val="28"/>
        </w:rPr>
        <w:t>работки с сельскохозяйственным производством для обеспечения сырьем. Причем прямая интеграция может развиваться на принципах как коопер</w:t>
      </w:r>
      <w:r>
        <w:rPr>
          <w:rFonts w:ascii="Times New Roman" w:hAnsi="Times New Roman"/>
          <w:sz w:val="28"/>
        </w:rPr>
        <w:t>и</w:t>
      </w:r>
      <w:r>
        <w:rPr>
          <w:rFonts w:ascii="Times New Roman" w:hAnsi="Times New Roman"/>
          <w:sz w:val="28"/>
        </w:rPr>
        <w:t xml:space="preserve">рования, так и комбинирования.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При кооперировании получает развитие вертикальная кооперация в форме сельскохозяйственных потребительских кооперативов, при комб</w:t>
      </w:r>
      <w:r>
        <w:rPr>
          <w:rFonts w:ascii="Times New Roman" w:hAnsi="Times New Roman"/>
          <w:sz w:val="28"/>
        </w:rPr>
        <w:t>и</w:t>
      </w:r>
      <w:r>
        <w:rPr>
          <w:rFonts w:ascii="Times New Roman" w:hAnsi="Times New Roman"/>
          <w:sz w:val="28"/>
        </w:rPr>
        <w:t>нировании</w:t>
      </w:r>
      <w:r>
        <w:rPr>
          <w:rFonts w:ascii="Times New Roman" w:hAnsi="Times New Roman"/>
          <w:noProof/>
          <w:sz w:val="28"/>
        </w:rPr>
        <w:t xml:space="preserve"> −</w:t>
      </w:r>
      <w:r>
        <w:rPr>
          <w:rFonts w:ascii="Times New Roman" w:hAnsi="Times New Roman"/>
          <w:sz w:val="28"/>
        </w:rPr>
        <w:t xml:space="preserve"> соединяются две последовательные стадии в рамках одной фирмы. В российских условиях преимущество остается за последней, б</w:t>
      </w:r>
      <w:r>
        <w:rPr>
          <w:rFonts w:ascii="Times New Roman" w:hAnsi="Times New Roman"/>
          <w:sz w:val="28"/>
        </w:rPr>
        <w:t>о</w:t>
      </w:r>
      <w:r>
        <w:rPr>
          <w:rFonts w:ascii="Times New Roman" w:hAnsi="Times New Roman"/>
          <w:sz w:val="28"/>
        </w:rPr>
        <w:t>лее "жесткой" формой интеграции, тогда как мировая практика подтве</w:t>
      </w:r>
      <w:r>
        <w:rPr>
          <w:rFonts w:ascii="Times New Roman" w:hAnsi="Times New Roman"/>
          <w:sz w:val="28"/>
        </w:rPr>
        <w:t>р</w:t>
      </w:r>
      <w:r>
        <w:rPr>
          <w:rFonts w:ascii="Times New Roman" w:hAnsi="Times New Roman"/>
          <w:sz w:val="28"/>
        </w:rPr>
        <w:t>ждает жизненность кооператив</w:t>
      </w:r>
      <w:r>
        <w:rPr>
          <w:rFonts w:ascii="Times New Roman" w:hAnsi="Times New Roman"/>
          <w:sz w:val="28"/>
        </w:rPr>
        <w:softHyphen/>
        <w:t>ной формы вертикальной интеграции.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 России обратная интеграция приобрела масштабный характер. Это связано с кризисным состоянием сельскохозяйственных предприятий, н</w:t>
      </w:r>
      <w:r>
        <w:rPr>
          <w:rFonts w:ascii="Times New Roman" w:hAnsi="Times New Roman"/>
          <w:sz w:val="28"/>
        </w:rPr>
        <w:t>е</w:t>
      </w:r>
      <w:r>
        <w:rPr>
          <w:rFonts w:ascii="Times New Roman" w:hAnsi="Times New Roman"/>
          <w:sz w:val="28"/>
        </w:rPr>
        <w:t>обходимостью проведения реструктуризации их задолженности и фина</w:t>
      </w:r>
      <w:r>
        <w:rPr>
          <w:rFonts w:ascii="Times New Roman" w:hAnsi="Times New Roman"/>
          <w:sz w:val="28"/>
        </w:rPr>
        <w:t>н</w:t>
      </w:r>
      <w:r>
        <w:rPr>
          <w:rFonts w:ascii="Times New Roman" w:hAnsi="Times New Roman"/>
          <w:sz w:val="28"/>
        </w:rPr>
        <w:t>сового оздоровления. В сфере производства и переработки сельскохозя</w:t>
      </w:r>
      <w:r>
        <w:rPr>
          <w:rFonts w:ascii="Times New Roman" w:hAnsi="Times New Roman"/>
          <w:sz w:val="28"/>
        </w:rPr>
        <w:t>й</w:t>
      </w:r>
      <w:r>
        <w:rPr>
          <w:rFonts w:ascii="Times New Roman" w:hAnsi="Times New Roman"/>
          <w:sz w:val="28"/>
        </w:rPr>
        <w:t xml:space="preserve">ственной продукции усиленно развивается корпоративная (акционерная) форма вертикальной интеграции, основанная на преобразовании, слиянии и присоединении субъектов хозяйствования.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На первый план выдвигается проблема перераспределения прав со</w:t>
      </w:r>
      <w:r>
        <w:rPr>
          <w:rFonts w:ascii="Times New Roman" w:hAnsi="Times New Roman"/>
          <w:sz w:val="28"/>
        </w:rPr>
        <w:t>б</w:t>
      </w:r>
      <w:r>
        <w:rPr>
          <w:rFonts w:ascii="Times New Roman" w:hAnsi="Times New Roman"/>
          <w:sz w:val="28"/>
        </w:rPr>
        <w:t>ственности, вызванная необходимостью проведения реструктуризации долгов и реализации инвестиционных программ. Эти задачи могут решат</w:t>
      </w:r>
      <w:r>
        <w:rPr>
          <w:rFonts w:ascii="Times New Roman" w:hAnsi="Times New Roman"/>
          <w:sz w:val="28"/>
        </w:rPr>
        <w:t>ь</w:t>
      </w:r>
      <w:r>
        <w:rPr>
          <w:rFonts w:ascii="Times New Roman" w:hAnsi="Times New Roman"/>
          <w:sz w:val="28"/>
        </w:rPr>
        <w:t>ся с помощью механизмов интеграции, что и делается уже на практике. Главное состоит в адекватном понимании этих процессов в той ситуации, которая сложилась в российской экономике. Отсюда очень важно с нау</w:t>
      </w:r>
      <w:r>
        <w:rPr>
          <w:rFonts w:ascii="Times New Roman" w:hAnsi="Times New Roman"/>
          <w:sz w:val="28"/>
        </w:rPr>
        <w:t>ч</w:t>
      </w:r>
      <w:r>
        <w:rPr>
          <w:rFonts w:ascii="Times New Roman" w:hAnsi="Times New Roman"/>
          <w:sz w:val="28"/>
        </w:rPr>
        <w:t>ной точки зрения сформулировать само понятие интеграции как эконом</w:t>
      </w:r>
      <w:r>
        <w:rPr>
          <w:rFonts w:ascii="Times New Roman" w:hAnsi="Times New Roman"/>
          <w:sz w:val="28"/>
        </w:rPr>
        <w:t>и</w:t>
      </w:r>
      <w:r>
        <w:rPr>
          <w:rFonts w:ascii="Times New Roman" w:hAnsi="Times New Roman"/>
          <w:sz w:val="28"/>
        </w:rPr>
        <w:t>ческой категории, выражающей наиболее общие, присущие ей свойства и отношения.</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Под вертикальной интеграцией следует понимать процесс изменений форм концентрации и централизации производства, приводящий к орган</w:t>
      </w:r>
      <w:r>
        <w:rPr>
          <w:rFonts w:ascii="Times New Roman" w:hAnsi="Times New Roman"/>
          <w:sz w:val="28"/>
        </w:rPr>
        <w:t>и</w:t>
      </w:r>
      <w:r>
        <w:rPr>
          <w:rFonts w:ascii="Times New Roman" w:hAnsi="Times New Roman"/>
          <w:sz w:val="28"/>
        </w:rPr>
        <w:t>зационно-экономической связанности последовательных стадий продв</w:t>
      </w:r>
      <w:r>
        <w:rPr>
          <w:rFonts w:ascii="Times New Roman" w:hAnsi="Times New Roman"/>
          <w:sz w:val="28"/>
        </w:rPr>
        <w:t>и</w:t>
      </w:r>
      <w:r>
        <w:rPr>
          <w:rFonts w:ascii="Times New Roman" w:hAnsi="Times New Roman"/>
          <w:sz w:val="28"/>
        </w:rPr>
        <w:t>жения продукции на основе регламентирующих норм и правил. Таким о</w:t>
      </w:r>
      <w:r>
        <w:rPr>
          <w:rFonts w:ascii="Times New Roman" w:hAnsi="Times New Roman"/>
          <w:sz w:val="28"/>
        </w:rPr>
        <w:t>б</w:t>
      </w:r>
      <w:r>
        <w:rPr>
          <w:rFonts w:ascii="Times New Roman" w:hAnsi="Times New Roman"/>
          <w:sz w:val="28"/>
        </w:rPr>
        <w:t>разом, концентрация производства и капитала, появление и рост издержек в сфере обращения приводят к изменению организационных форм взаим</w:t>
      </w:r>
      <w:r>
        <w:rPr>
          <w:rFonts w:ascii="Times New Roman" w:hAnsi="Times New Roman"/>
          <w:sz w:val="28"/>
        </w:rPr>
        <w:t>о</w:t>
      </w:r>
      <w:r>
        <w:rPr>
          <w:rFonts w:ascii="Times New Roman" w:hAnsi="Times New Roman"/>
          <w:sz w:val="28"/>
        </w:rPr>
        <w:t>действия, обусловливая развитие вертикальной интеграции.</w:t>
      </w:r>
    </w:p>
    <w:p w:rsidR="002B0E2A" w:rsidRPr="00E400AA" w:rsidRDefault="002B0E2A" w:rsidP="00C22B1E">
      <w:pPr>
        <w:pStyle w:val="1"/>
        <w:spacing w:line="360" w:lineRule="auto"/>
        <w:ind w:firstLine="709"/>
        <w:rPr>
          <w:rFonts w:ascii="Times New Roman" w:hAnsi="Times New Roman"/>
          <w:sz w:val="28"/>
        </w:rPr>
      </w:pPr>
      <w:r w:rsidRPr="00E400AA">
        <w:rPr>
          <w:rFonts w:ascii="Times New Roman" w:hAnsi="Times New Roman"/>
          <w:sz w:val="28"/>
        </w:rPr>
        <w:t>В российской практике сложились разнообразные организационные формы интеграции, различающиеся по характеру хозяйственных связей между участниками, степени самостоятельности входящих в объединение предприятий, сочетанию централизации и децентрализации управления. Условно они делятся на ассоциативные</w:t>
      </w:r>
      <w:r w:rsidRPr="00E400AA">
        <w:rPr>
          <w:rFonts w:ascii="Times New Roman" w:hAnsi="Times New Roman"/>
          <w:noProof/>
          <w:sz w:val="28"/>
        </w:rPr>
        <w:t xml:space="preserve"> −</w:t>
      </w:r>
      <w:r w:rsidRPr="00E400AA">
        <w:rPr>
          <w:rFonts w:ascii="Times New Roman" w:hAnsi="Times New Roman"/>
          <w:sz w:val="28"/>
        </w:rPr>
        <w:t xml:space="preserve"> "мягкие" и корпоративные</w:t>
      </w:r>
      <w:r w:rsidRPr="00E400AA">
        <w:rPr>
          <w:rFonts w:ascii="Times New Roman" w:hAnsi="Times New Roman"/>
          <w:noProof/>
          <w:sz w:val="28"/>
        </w:rPr>
        <w:t xml:space="preserve"> −</w:t>
      </w:r>
      <w:r w:rsidRPr="00E400AA">
        <w:rPr>
          <w:rFonts w:ascii="Times New Roman" w:hAnsi="Times New Roman"/>
          <w:sz w:val="28"/>
        </w:rPr>
        <w:t xml:space="preserve"> "жесткие". </w:t>
      </w:r>
    </w:p>
    <w:p w:rsidR="002B0E2A" w:rsidRPr="00E400AA" w:rsidRDefault="002B0E2A" w:rsidP="00C22B1E">
      <w:pPr>
        <w:pStyle w:val="1"/>
        <w:spacing w:line="360" w:lineRule="auto"/>
        <w:ind w:firstLine="709"/>
        <w:rPr>
          <w:rFonts w:ascii="Times New Roman" w:hAnsi="Times New Roman"/>
          <w:sz w:val="28"/>
        </w:rPr>
      </w:pPr>
      <w:r w:rsidRPr="00E400AA">
        <w:rPr>
          <w:rFonts w:ascii="Times New Roman" w:hAnsi="Times New Roman"/>
          <w:sz w:val="28"/>
        </w:rPr>
        <w:t>К "мягким" формам объединения относятся ассоциация, союз, н</w:t>
      </w:r>
      <w:r w:rsidRPr="00E400AA">
        <w:rPr>
          <w:rFonts w:ascii="Times New Roman" w:hAnsi="Times New Roman"/>
          <w:sz w:val="28"/>
        </w:rPr>
        <w:t>е</w:t>
      </w:r>
      <w:r w:rsidRPr="00E400AA">
        <w:rPr>
          <w:rFonts w:ascii="Times New Roman" w:hAnsi="Times New Roman"/>
          <w:sz w:val="28"/>
        </w:rPr>
        <w:t>коммерческое партнерство и стратегический альянс. Они могут эффекти</w:t>
      </w:r>
      <w:r w:rsidRPr="00E400AA">
        <w:rPr>
          <w:rFonts w:ascii="Times New Roman" w:hAnsi="Times New Roman"/>
          <w:sz w:val="28"/>
        </w:rPr>
        <w:t>в</w:t>
      </w:r>
      <w:r w:rsidRPr="00E400AA">
        <w:rPr>
          <w:rFonts w:ascii="Times New Roman" w:hAnsi="Times New Roman"/>
          <w:sz w:val="28"/>
        </w:rPr>
        <w:t xml:space="preserve">но функционировать на межрегиональном уровне. </w:t>
      </w:r>
    </w:p>
    <w:p w:rsidR="002B0E2A" w:rsidRDefault="002B0E2A" w:rsidP="00C22B1E">
      <w:pPr>
        <w:pStyle w:val="1"/>
        <w:spacing w:line="360" w:lineRule="auto"/>
        <w:ind w:firstLine="709"/>
        <w:rPr>
          <w:rFonts w:ascii="Times New Roman" w:hAnsi="Times New Roman"/>
          <w:sz w:val="28"/>
        </w:rPr>
      </w:pPr>
      <w:r w:rsidRPr="00E400AA">
        <w:rPr>
          <w:rFonts w:ascii="Times New Roman" w:hAnsi="Times New Roman"/>
          <w:sz w:val="28"/>
        </w:rPr>
        <w:t>Жесткий тип интеграционных связей характерен для комбинатов, концернов, трестов, холдингов.</w:t>
      </w:r>
      <w:r>
        <w:rPr>
          <w:rFonts w:ascii="Times New Roman" w:hAnsi="Times New Roman"/>
          <w:sz w:val="28"/>
        </w:rPr>
        <w:t xml:space="preserve"> Организационным формам объединений присуща эволюционная направленность, которая проявляется в их смене и появлении новых типов.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Современный этап интеграции характеризуется тем, что становятся востребованными уже ранее действовавшие формы объединений, напр</w:t>
      </w:r>
      <w:r>
        <w:rPr>
          <w:rFonts w:ascii="Times New Roman" w:hAnsi="Times New Roman"/>
          <w:sz w:val="28"/>
        </w:rPr>
        <w:t>и</w:t>
      </w:r>
      <w:r>
        <w:rPr>
          <w:rFonts w:ascii="Times New Roman" w:hAnsi="Times New Roman"/>
          <w:sz w:val="28"/>
        </w:rPr>
        <w:t>мер, комбинаты, концерны. Однако в них функционируют принципиально иные механизмы, основанные на совместной собственности на активы, на договорных и залоговых отношениях, а также на присоединении и сли</w:t>
      </w:r>
      <w:r>
        <w:rPr>
          <w:rFonts w:ascii="Times New Roman" w:hAnsi="Times New Roman"/>
          <w:sz w:val="28"/>
        </w:rPr>
        <w:t>я</w:t>
      </w:r>
      <w:r>
        <w:rPr>
          <w:rFonts w:ascii="Times New Roman" w:hAnsi="Times New Roman"/>
          <w:sz w:val="28"/>
        </w:rPr>
        <w:t>нии.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Одним из главных мотивов слияния компаний</w:t>
      </w:r>
      <w:r>
        <w:rPr>
          <w:rFonts w:ascii="Times New Roman" w:hAnsi="Times New Roman"/>
          <w:noProof/>
          <w:sz w:val="28"/>
        </w:rPr>
        <w:t xml:space="preserve"> является</w:t>
      </w:r>
      <w:r>
        <w:rPr>
          <w:rFonts w:ascii="Times New Roman" w:hAnsi="Times New Roman"/>
          <w:sz w:val="28"/>
        </w:rPr>
        <w:t xml:space="preserve"> получение синергического (системного) эффекта, возникающего благодаря экономии на масштабах деятельности, комбинированию взаимодополняющих ресу</w:t>
      </w:r>
      <w:r>
        <w:rPr>
          <w:rFonts w:ascii="Times New Roman" w:hAnsi="Times New Roman"/>
          <w:sz w:val="28"/>
        </w:rPr>
        <w:t>р</w:t>
      </w:r>
      <w:r>
        <w:rPr>
          <w:rFonts w:ascii="Times New Roman" w:hAnsi="Times New Roman"/>
          <w:sz w:val="28"/>
        </w:rPr>
        <w:t>сов, финансовой экономии за счет снижения трансакционных издержек, усилению монопольного положения на рынке и ряду других факторов. Создание интегрированных формирований на принципах слияния</w:t>
      </w:r>
      <w:r>
        <w:rPr>
          <w:rFonts w:ascii="Times New Roman" w:hAnsi="Times New Roman"/>
          <w:noProof/>
          <w:sz w:val="28"/>
        </w:rPr>
        <w:t xml:space="preserve"> −</w:t>
      </w:r>
      <w:r>
        <w:rPr>
          <w:rFonts w:ascii="Times New Roman" w:hAnsi="Times New Roman"/>
          <w:sz w:val="28"/>
        </w:rPr>
        <w:t xml:space="preserve"> сло</w:t>
      </w:r>
      <w:r>
        <w:rPr>
          <w:rFonts w:ascii="Times New Roman" w:hAnsi="Times New Roman"/>
          <w:sz w:val="28"/>
        </w:rPr>
        <w:t>ж</w:t>
      </w:r>
      <w:r>
        <w:rPr>
          <w:rFonts w:ascii="Times New Roman" w:hAnsi="Times New Roman"/>
          <w:sz w:val="28"/>
        </w:rPr>
        <w:t xml:space="preserve">ный процесс, причем не всегда приносящий реальные выгоды.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 рамках крупных интегрированных структур, образованных в р</w:t>
      </w:r>
      <w:r>
        <w:rPr>
          <w:rFonts w:ascii="Times New Roman" w:hAnsi="Times New Roman"/>
          <w:sz w:val="28"/>
        </w:rPr>
        <w:t>е</w:t>
      </w:r>
      <w:r>
        <w:rPr>
          <w:rFonts w:ascii="Times New Roman" w:hAnsi="Times New Roman"/>
          <w:sz w:val="28"/>
        </w:rPr>
        <w:t>зультате слияния, возникает ситуация, называемая субоптимизацией. Си</w:t>
      </w:r>
      <w:r>
        <w:rPr>
          <w:rFonts w:ascii="Times New Roman" w:hAnsi="Times New Roman"/>
          <w:sz w:val="28"/>
        </w:rPr>
        <w:t>м</w:t>
      </w:r>
      <w:r>
        <w:rPr>
          <w:rFonts w:ascii="Times New Roman" w:hAnsi="Times New Roman"/>
          <w:sz w:val="28"/>
        </w:rPr>
        <w:t xml:space="preserve">птомы этого процесса проявляются в стремлении каждого из участника удовлетворять только свои собственные интересы, игнорируя принципы совместной деятельности.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При создании агрофирм не всегда учитывается в полной мере такое важное обстоятельство, как соотношение объемов сельскохозяйственного и промышленного производства. Вхождение в агрофирмы крупной пер</w:t>
      </w:r>
      <w:r>
        <w:rPr>
          <w:rFonts w:ascii="Times New Roman" w:hAnsi="Times New Roman"/>
          <w:sz w:val="28"/>
        </w:rPr>
        <w:t>е</w:t>
      </w:r>
      <w:r>
        <w:rPr>
          <w:rFonts w:ascii="Times New Roman" w:hAnsi="Times New Roman"/>
          <w:sz w:val="28"/>
        </w:rPr>
        <w:t>работки при малых объемах животноводства приводит не к снижению, а усилению налогового давления для сельскохозяйственных предприятий. Дело в том, что агрофирмы становятся преемниками перерабатывающих предприятий по выполнению налоговых обязательств, особенно это кас</w:t>
      </w:r>
      <w:r>
        <w:rPr>
          <w:rFonts w:ascii="Times New Roman" w:hAnsi="Times New Roman"/>
          <w:sz w:val="28"/>
        </w:rPr>
        <w:t>а</w:t>
      </w:r>
      <w:r>
        <w:rPr>
          <w:rFonts w:ascii="Times New Roman" w:hAnsi="Times New Roman"/>
          <w:sz w:val="28"/>
        </w:rPr>
        <w:t>ется налога на пользователей автомобильных дорог.</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Формирование организационных структур интеграции в условиях российской экономики имеет ряд специфических особенностей. Она фо</w:t>
      </w:r>
      <w:r>
        <w:rPr>
          <w:rFonts w:ascii="Times New Roman" w:hAnsi="Times New Roman"/>
          <w:sz w:val="28"/>
        </w:rPr>
        <w:t>р</w:t>
      </w:r>
      <w:r>
        <w:rPr>
          <w:rFonts w:ascii="Times New Roman" w:hAnsi="Times New Roman"/>
          <w:sz w:val="28"/>
        </w:rPr>
        <w:t>мируется на разрушившихся в ходе аграрной реформы производственно-технологических связях. В этом смысле осуществляется реинтеграция, к</w:t>
      </w:r>
      <w:r>
        <w:rPr>
          <w:rFonts w:ascii="Times New Roman" w:hAnsi="Times New Roman"/>
          <w:sz w:val="28"/>
        </w:rPr>
        <w:t>о</w:t>
      </w:r>
      <w:r>
        <w:rPr>
          <w:rFonts w:ascii="Times New Roman" w:hAnsi="Times New Roman"/>
          <w:sz w:val="28"/>
        </w:rPr>
        <w:t>торая вовсе не означает восстановление прежней дореформенной структ</w:t>
      </w:r>
      <w:r>
        <w:rPr>
          <w:rFonts w:ascii="Times New Roman" w:hAnsi="Times New Roman"/>
          <w:sz w:val="28"/>
        </w:rPr>
        <w:t>у</w:t>
      </w:r>
      <w:r>
        <w:rPr>
          <w:rFonts w:ascii="Times New Roman" w:hAnsi="Times New Roman"/>
          <w:sz w:val="28"/>
        </w:rPr>
        <w:t xml:space="preserve">ры.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Успешное развитие интеграционных процессов достигается при уч</w:t>
      </w:r>
      <w:r>
        <w:rPr>
          <w:rFonts w:ascii="Times New Roman" w:hAnsi="Times New Roman"/>
          <w:sz w:val="28"/>
        </w:rPr>
        <w:t>е</w:t>
      </w:r>
      <w:r>
        <w:rPr>
          <w:rFonts w:ascii="Times New Roman" w:hAnsi="Times New Roman"/>
          <w:sz w:val="28"/>
        </w:rPr>
        <w:t>те организационно-экономических факторов, одновременно стимулиру</w:t>
      </w:r>
      <w:r>
        <w:rPr>
          <w:rFonts w:ascii="Times New Roman" w:hAnsi="Times New Roman"/>
          <w:sz w:val="28"/>
        </w:rPr>
        <w:t>ю</w:t>
      </w:r>
      <w:r>
        <w:rPr>
          <w:rFonts w:ascii="Times New Roman" w:hAnsi="Times New Roman"/>
          <w:sz w:val="28"/>
        </w:rPr>
        <w:t>щих и сдерживающих развитие агропромышленных формирований. При этом также необходимо отметить общемировые тенденции, прежде всего усиление роли транснациональных корпораций в развитии сельского х</w:t>
      </w:r>
      <w:r>
        <w:rPr>
          <w:rFonts w:ascii="Times New Roman" w:hAnsi="Times New Roman"/>
          <w:sz w:val="28"/>
        </w:rPr>
        <w:t>о</w:t>
      </w:r>
      <w:r>
        <w:rPr>
          <w:rFonts w:ascii="Times New Roman" w:hAnsi="Times New Roman"/>
          <w:sz w:val="28"/>
        </w:rPr>
        <w:t>зяйства. Подчинение аграрного рынка стратегии аграрной политики разв</w:t>
      </w:r>
      <w:r>
        <w:rPr>
          <w:rFonts w:ascii="Times New Roman" w:hAnsi="Times New Roman"/>
          <w:sz w:val="28"/>
        </w:rPr>
        <w:t>и</w:t>
      </w:r>
      <w:r>
        <w:rPr>
          <w:rFonts w:ascii="Times New Roman" w:hAnsi="Times New Roman"/>
          <w:sz w:val="28"/>
        </w:rPr>
        <w:t>тых стран прослеживается в АПК России, что подтверждается сложивше</w:t>
      </w:r>
      <w:r>
        <w:rPr>
          <w:rFonts w:ascii="Times New Roman" w:hAnsi="Times New Roman"/>
          <w:sz w:val="28"/>
        </w:rPr>
        <w:t>й</w:t>
      </w:r>
      <w:r>
        <w:rPr>
          <w:rFonts w:ascii="Times New Roman" w:hAnsi="Times New Roman"/>
          <w:sz w:val="28"/>
        </w:rPr>
        <w:t>ся ситуацией на рынках растительного масла и сахара.</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w:t>
      </w:r>
      <w:r>
        <w:rPr>
          <w:rFonts w:ascii="Times New Roman" w:hAnsi="Times New Roman"/>
          <w:noProof/>
          <w:sz w:val="28"/>
        </w:rPr>
        <w:t xml:space="preserve"> 1993−1994</w:t>
      </w:r>
      <w:r>
        <w:rPr>
          <w:rFonts w:ascii="Times New Roman" w:hAnsi="Times New Roman"/>
          <w:sz w:val="28"/>
        </w:rPr>
        <w:t xml:space="preserve"> годах рост импорта продовольствия в Россию привел к кризису сбыта отечественной продукции, особенно мясомолочных проду</w:t>
      </w:r>
      <w:r>
        <w:rPr>
          <w:rFonts w:ascii="Times New Roman" w:hAnsi="Times New Roman"/>
          <w:sz w:val="28"/>
        </w:rPr>
        <w:t>к</w:t>
      </w:r>
      <w:r>
        <w:rPr>
          <w:rFonts w:ascii="Times New Roman" w:hAnsi="Times New Roman"/>
          <w:sz w:val="28"/>
        </w:rPr>
        <w:t>тов. Перерабатывающие предприятия стали проводить жесткую ценовую и финансовую политику по отношению к сельскохозяйственным предпр</w:t>
      </w:r>
      <w:r>
        <w:rPr>
          <w:rFonts w:ascii="Times New Roman" w:hAnsi="Times New Roman"/>
          <w:sz w:val="28"/>
        </w:rPr>
        <w:t>и</w:t>
      </w:r>
      <w:r>
        <w:rPr>
          <w:rFonts w:ascii="Times New Roman" w:hAnsi="Times New Roman"/>
          <w:sz w:val="28"/>
        </w:rPr>
        <w:t>ятиям. Это привело к перераспределению чистой продукции, созданной в сельском хозяйстве, в пользу коммерческих промышленных и торговых компаний. Возникла сложная для производителей сельскохозяйственной продукции ситуация, не позволяющая им кооперироваться самостоятельно без поддержки государства или частных структур.</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К основным факторам, сдерживающим развитие агропромышленной интеграции, необходимо отнести спад производства и разрушение матер</w:t>
      </w:r>
      <w:r>
        <w:rPr>
          <w:rFonts w:ascii="Times New Roman" w:hAnsi="Times New Roman"/>
          <w:sz w:val="28"/>
        </w:rPr>
        <w:t>и</w:t>
      </w:r>
      <w:r>
        <w:rPr>
          <w:rFonts w:ascii="Times New Roman" w:hAnsi="Times New Roman"/>
          <w:sz w:val="28"/>
        </w:rPr>
        <w:t>ально-технического потенциала АПК. В</w:t>
      </w:r>
      <w:r>
        <w:rPr>
          <w:rFonts w:ascii="Times New Roman" w:hAnsi="Times New Roman"/>
          <w:noProof/>
          <w:sz w:val="28"/>
        </w:rPr>
        <w:t xml:space="preserve"> 1999−2000</w:t>
      </w:r>
      <w:r>
        <w:rPr>
          <w:rFonts w:ascii="Times New Roman" w:hAnsi="Times New Roman"/>
          <w:sz w:val="28"/>
        </w:rPr>
        <w:t xml:space="preserve"> годах не удалось ост</w:t>
      </w:r>
      <w:r>
        <w:rPr>
          <w:rFonts w:ascii="Times New Roman" w:hAnsi="Times New Roman"/>
          <w:sz w:val="28"/>
        </w:rPr>
        <w:t>а</w:t>
      </w:r>
      <w:r>
        <w:rPr>
          <w:rFonts w:ascii="Times New Roman" w:hAnsi="Times New Roman"/>
          <w:sz w:val="28"/>
        </w:rPr>
        <w:t>новить сокращение производства основных видов животноводческой пр</w:t>
      </w:r>
      <w:r>
        <w:rPr>
          <w:rFonts w:ascii="Times New Roman" w:hAnsi="Times New Roman"/>
          <w:sz w:val="28"/>
        </w:rPr>
        <w:t>о</w:t>
      </w:r>
      <w:r>
        <w:rPr>
          <w:rFonts w:ascii="Times New Roman" w:hAnsi="Times New Roman"/>
          <w:sz w:val="28"/>
        </w:rPr>
        <w:t>дукции (мясо, молоко) и продуктов ее переработки, за исключением пр</w:t>
      </w:r>
      <w:r>
        <w:rPr>
          <w:rFonts w:ascii="Times New Roman" w:hAnsi="Times New Roman"/>
          <w:sz w:val="28"/>
        </w:rPr>
        <w:t>о</w:t>
      </w:r>
      <w:r>
        <w:rPr>
          <w:rFonts w:ascii="Times New Roman" w:hAnsi="Times New Roman"/>
          <w:sz w:val="28"/>
        </w:rPr>
        <w:t xml:space="preserve">изводства яиц и сухого молока. Резкое снижение объемов производства в сельском хозяйстве России сказалось на его доле в мировом производстве.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С середины 90-х годов начали создаваться акционерные компании холдингового типа в мясной, сахарной, кондитерской и пивоваренной о</w:t>
      </w:r>
      <w:r>
        <w:rPr>
          <w:rFonts w:ascii="Times New Roman" w:hAnsi="Times New Roman"/>
          <w:sz w:val="28"/>
        </w:rPr>
        <w:t>т</w:t>
      </w:r>
      <w:r>
        <w:rPr>
          <w:rFonts w:ascii="Times New Roman" w:hAnsi="Times New Roman"/>
          <w:sz w:val="28"/>
        </w:rPr>
        <w:t>раслях промышленности. Этот тип холдингов представлен крупными предпринимательскими структурами; в их систему не вовлечены напр</w:t>
      </w:r>
      <w:r>
        <w:rPr>
          <w:rFonts w:ascii="Times New Roman" w:hAnsi="Times New Roman"/>
          <w:sz w:val="28"/>
        </w:rPr>
        <w:t>я</w:t>
      </w:r>
      <w:r>
        <w:rPr>
          <w:rFonts w:ascii="Times New Roman" w:hAnsi="Times New Roman"/>
          <w:sz w:val="28"/>
        </w:rPr>
        <w:t xml:space="preserve">мую сельскохозяйственные товаропроизводители. </w:t>
      </w:r>
    </w:p>
    <w:p w:rsidR="002B0E2A" w:rsidRPr="00290B2D" w:rsidRDefault="002B0E2A" w:rsidP="00C22B1E">
      <w:pPr>
        <w:pStyle w:val="FR2"/>
        <w:spacing w:line="360" w:lineRule="auto"/>
        <w:ind w:firstLine="709"/>
        <w:rPr>
          <w:sz w:val="28"/>
          <w:szCs w:val="28"/>
        </w:rPr>
      </w:pPr>
      <w:r w:rsidRPr="00290B2D">
        <w:rPr>
          <w:sz w:val="28"/>
          <w:szCs w:val="28"/>
        </w:rPr>
        <w:t>Побудительным мотивом для объединительных процессов в экон</w:t>
      </w:r>
      <w:r w:rsidRPr="00290B2D">
        <w:rPr>
          <w:sz w:val="28"/>
          <w:szCs w:val="28"/>
        </w:rPr>
        <w:t>о</w:t>
      </w:r>
      <w:r w:rsidRPr="00290B2D">
        <w:rPr>
          <w:sz w:val="28"/>
          <w:szCs w:val="28"/>
        </w:rPr>
        <w:t>мике является эффект, достигаемый за счет расширения масштабов прои</w:t>
      </w:r>
      <w:r w:rsidRPr="00290B2D">
        <w:rPr>
          <w:sz w:val="28"/>
          <w:szCs w:val="28"/>
        </w:rPr>
        <w:t>з</w:t>
      </w:r>
      <w:r w:rsidRPr="00290B2D">
        <w:rPr>
          <w:sz w:val="28"/>
          <w:szCs w:val="28"/>
        </w:rPr>
        <w:t>водства, соединения разрозненных стадий единого технологического пр</w:t>
      </w:r>
      <w:r w:rsidRPr="00290B2D">
        <w:rPr>
          <w:sz w:val="28"/>
          <w:szCs w:val="28"/>
        </w:rPr>
        <w:t>о</w:t>
      </w:r>
      <w:r w:rsidRPr="00290B2D">
        <w:rPr>
          <w:sz w:val="28"/>
          <w:szCs w:val="28"/>
        </w:rPr>
        <w:t>цесса. В этой связи возникает мотивация к организации единого управл</w:t>
      </w:r>
      <w:r w:rsidRPr="00290B2D">
        <w:rPr>
          <w:sz w:val="28"/>
          <w:szCs w:val="28"/>
        </w:rPr>
        <w:t>е</w:t>
      </w:r>
      <w:r w:rsidRPr="00290B2D">
        <w:rPr>
          <w:sz w:val="28"/>
          <w:szCs w:val="28"/>
        </w:rPr>
        <w:t>ния всеми стадиями производства хозяйствующих субъектов, участву</w:t>
      </w:r>
      <w:r w:rsidRPr="00290B2D">
        <w:rPr>
          <w:sz w:val="28"/>
          <w:szCs w:val="28"/>
        </w:rPr>
        <w:t>ю</w:t>
      </w:r>
      <w:r w:rsidRPr="00290B2D">
        <w:rPr>
          <w:sz w:val="28"/>
          <w:szCs w:val="28"/>
        </w:rPr>
        <w:t>щих в совместном процессе. Таким образом, создаются интегрированные структуры, которые приоб</w:t>
      </w:r>
      <w:r>
        <w:rPr>
          <w:sz w:val="28"/>
          <w:szCs w:val="28"/>
        </w:rPr>
        <w:t>ретают самые разнообразные организационно-правовые формы (ассо</w:t>
      </w:r>
      <w:r w:rsidRPr="00290B2D">
        <w:rPr>
          <w:sz w:val="28"/>
          <w:szCs w:val="28"/>
        </w:rPr>
        <w:t>циация, союз, корпорация, холдинг, комбинат и др.). Для выполнения управленческих функций в вертикально интегрированной структуре создается головная организация</w:t>
      </w:r>
      <w:r>
        <w:rPr>
          <w:sz w:val="28"/>
          <w:szCs w:val="28"/>
        </w:rPr>
        <w:t xml:space="preserve"> </w:t>
      </w:r>
      <w:r w:rsidRPr="00290B2D">
        <w:rPr>
          <w:sz w:val="28"/>
          <w:szCs w:val="28"/>
        </w:rPr>
        <w:t>(управляющая компания) в форме ОАО,</w:t>
      </w:r>
      <w:r>
        <w:rPr>
          <w:noProof/>
          <w:sz w:val="28"/>
          <w:szCs w:val="28"/>
        </w:rPr>
        <w:t xml:space="preserve"> ООО</w:t>
      </w:r>
      <w:r w:rsidRPr="00290B2D">
        <w:rPr>
          <w:noProof/>
          <w:sz w:val="28"/>
          <w:szCs w:val="28"/>
        </w:rPr>
        <w:t xml:space="preserve">, </w:t>
      </w:r>
      <w:r w:rsidRPr="00290B2D">
        <w:rPr>
          <w:sz w:val="28"/>
          <w:szCs w:val="28"/>
        </w:rPr>
        <w:t>товарищества и др.</w:t>
      </w:r>
    </w:p>
    <w:p w:rsidR="002B0E2A" w:rsidRPr="00290B2D" w:rsidRDefault="002B0E2A" w:rsidP="00C22B1E">
      <w:pPr>
        <w:pStyle w:val="1"/>
        <w:spacing w:line="360" w:lineRule="auto"/>
        <w:ind w:firstLine="709"/>
        <w:rPr>
          <w:rFonts w:ascii="Times New Roman" w:hAnsi="Times New Roman"/>
          <w:sz w:val="28"/>
          <w:szCs w:val="28"/>
        </w:rPr>
      </w:pPr>
      <w:r w:rsidRPr="00290B2D">
        <w:rPr>
          <w:rFonts w:ascii="Times New Roman" w:hAnsi="Times New Roman"/>
          <w:sz w:val="28"/>
          <w:szCs w:val="28"/>
        </w:rPr>
        <w:t>Агрохолдинг представляет собой совокупность юридических лиц (участников), связанных между собой договорными или имущественными отношениями, когда головная компания управляет деятельностью других участников н</w:t>
      </w:r>
      <w:r>
        <w:rPr>
          <w:rFonts w:ascii="Times New Roman" w:hAnsi="Times New Roman"/>
          <w:sz w:val="28"/>
          <w:szCs w:val="28"/>
        </w:rPr>
        <w:t>а основе права</w:t>
      </w:r>
      <w:r w:rsidRPr="00290B2D">
        <w:rPr>
          <w:rFonts w:ascii="Times New Roman" w:hAnsi="Times New Roman"/>
          <w:sz w:val="28"/>
          <w:szCs w:val="28"/>
        </w:rPr>
        <w:t xml:space="preserve"> определять решения, принимаемые другими участниками.</w:t>
      </w:r>
    </w:p>
    <w:p w:rsidR="002B0E2A" w:rsidRPr="00290B2D" w:rsidRDefault="002B0E2A" w:rsidP="00C22B1E">
      <w:pPr>
        <w:pStyle w:val="1"/>
        <w:spacing w:line="360" w:lineRule="auto"/>
        <w:ind w:firstLine="709"/>
        <w:rPr>
          <w:rFonts w:ascii="Times New Roman" w:hAnsi="Times New Roman"/>
          <w:sz w:val="28"/>
          <w:szCs w:val="28"/>
        </w:rPr>
      </w:pPr>
      <w:r w:rsidRPr="00290B2D">
        <w:rPr>
          <w:rFonts w:ascii="Times New Roman" w:hAnsi="Times New Roman"/>
          <w:sz w:val="28"/>
          <w:szCs w:val="28"/>
        </w:rPr>
        <w:t>На практике формы или типы агрохолдинговых компаний по отн</w:t>
      </w:r>
      <w:r w:rsidRPr="00290B2D">
        <w:rPr>
          <w:rFonts w:ascii="Times New Roman" w:hAnsi="Times New Roman"/>
          <w:sz w:val="28"/>
          <w:szCs w:val="28"/>
        </w:rPr>
        <w:t>о</w:t>
      </w:r>
      <w:r w:rsidRPr="00290B2D">
        <w:rPr>
          <w:rFonts w:ascii="Times New Roman" w:hAnsi="Times New Roman"/>
          <w:sz w:val="28"/>
          <w:szCs w:val="28"/>
        </w:rPr>
        <w:t>шениям, складывающимся между участниками интеграции, можно кла</w:t>
      </w:r>
      <w:r w:rsidRPr="00290B2D">
        <w:rPr>
          <w:rFonts w:ascii="Times New Roman" w:hAnsi="Times New Roman"/>
          <w:sz w:val="28"/>
          <w:szCs w:val="28"/>
        </w:rPr>
        <w:t>с</w:t>
      </w:r>
      <w:r w:rsidRPr="00290B2D">
        <w:rPr>
          <w:rFonts w:ascii="Times New Roman" w:hAnsi="Times New Roman"/>
          <w:sz w:val="28"/>
          <w:szCs w:val="28"/>
        </w:rPr>
        <w:t>сифицировать следующим образом:</w:t>
      </w:r>
    </w:p>
    <w:p w:rsidR="002B0E2A" w:rsidRPr="00290B2D" w:rsidRDefault="002B0E2A" w:rsidP="00C22B1E">
      <w:pPr>
        <w:pStyle w:val="1"/>
        <w:spacing w:line="360" w:lineRule="auto"/>
        <w:ind w:firstLine="709"/>
        <w:rPr>
          <w:rFonts w:ascii="Times New Roman" w:hAnsi="Times New Roman"/>
          <w:sz w:val="28"/>
          <w:szCs w:val="28"/>
        </w:rPr>
      </w:pPr>
      <w:r w:rsidRPr="00290B2D">
        <w:rPr>
          <w:rFonts w:ascii="Times New Roman" w:hAnsi="Times New Roman"/>
          <w:noProof/>
          <w:sz w:val="28"/>
          <w:szCs w:val="28"/>
        </w:rPr>
        <w:t>1.</w:t>
      </w:r>
      <w:r w:rsidRPr="00290B2D">
        <w:rPr>
          <w:rFonts w:ascii="Times New Roman" w:hAnsi="Times New Roman"/>
          <w:sz w:val="28"/>
          <w:szCs w:val="28"/>
        </w:rPr>
        <w:t xml:space="preserve"> Имущественный тип (имущественные отношения). Собственность вступающих в холдинг субъектов частично или полностью передается г</w:t>
      </w:r>
      <w:r w:rsidRPr="00290B2D">
        <w:rPr>
          <w:rFonts w:ascii="Times New Roman" w:hAnsi="Times New Roman"/>
          <w:sz w:val="28"/>
          <w:szCs w:val="28"/>
        </w:rPr>
        <w:t>о</w:t>
      </w:r>
      <w:r w:rsidRPr="00290B2D">
        <w:rPr>
          <w:rFonts w:ascii="Times New Roman" w:hAnsi="Times New Roman"/>
          <w:sz w:val="28"/>
          <w:szCs w:val="28"/>
        </w:rPr>
        <w:t>ловной организации. Земля передается как в аренду, так и в уставный фонд. Субъекты холдинга теряют хозяйственную и юридическую сам</w:t>
      </w:r>
      <w:r w:rsidRPr="00290B2D">
        <w:rPr>
          <w:rFonts w:ascii="Times New Roman" w:hAnsi="Times New Roman"/>
          <w:sz w:val="28"/>
          <w:szCs w:val="28"/>
        </w:rPr>
        <w:t>о</w:t>
      </w:r>
      <w:r w:rsidRPr="00290B2D">
        <w:rPr>
          <w:rFonts w:ascii="Times New Roman" w:hAnsi="Times New Roman"/>
          <w:sz w:val="28"/>
          <w:szCs w:val="28"/>
        </w:rPr>
        <w:t>стоятельность.</w:t>
      </w:r>
    </w:p>
    <w:p w:rsidR="002B0E2A" w:rsidRPr="00290B2D" w:rsidRDefault="002B0E2A" w:rsidP="00C22B1E">
      <w:pPr>
        <w:pStyle w:val="1"/>
        <w:spacing w:line="360" w:lineRule="auto"/>
        <w:ind w:firstLine="709"/>
        <w:rPr>
          <w:rFonts w:ascii="Times New Roman" w:hAnsi="Times New Roman"/>
          <w:sz w:val="28"/>
          <w:szCs w:val="28"/>
        </w:rPr>
      </w:pPr>
      <w:r w:rsidRPr="00290B2D">
        <w:rPr>
          <w:rFonts w:ascii="Times New Roman" w:hAnsi="Times New Roman"/>
          <w:noProof/>
          <w:sz w:val="28"/>
          <w:szCs w:val="28"/>
        </w:rPr>
        <w:t>2.</w:t>
      </w:r>
      <w:r w:rsidRPr="00290B2D">
        <w:rPr>
          <w:rFonts w:ascii="Times New Roman" w:hAnsi="Times New Roman"/>
          <w:sz w:val="28"/>
          <w:szCs w:val="28"/>
        </w:rPr>
        <w:t xml:space="preserve"> Договорной тип (договорные отношения). Отношения в холдинге строятся на основе договоров. Субъекты холдинга сохраняют хозяйстве</w:t>
      </w:r>
      <w:r w:rsidRPr="00290B2D">
        <w:rPr>
          <w:rFonts w:ascii="Times New Roman" w:hAnsi="Times New Roman"/>
          <w:sz w:val="28"/>
          <w:szCs w:val="28"/>
        </w:rPr>
        <w:t>н</w:t>
      </w:r>
      <w:r w:rsidRPr="00290B2D">
        <w:rPr>
          <w:rFonts w:ascii="Times New Roman" w:hAnsi="Times New Roman"/>
          <w:sz w:val="28"/>
          <w:szCs w:val="28"/>
        </w:rPr>
        <w:t>ную и юридическую самостоятельность.</w:t>
      </w:r>
    </w:p>
    <w:p w:rsidR="002B0E2A" w:rsidRPr="00290B2D" w:rsidRDefault="002B0E2A" w:rsidP="00C22B1E">
      <w:pPr>
        <w:pStyle w:val="1"/>
        <w:spacing w:line="360" w:lineRule="auto"/>
        <w:ind w:firstLine="709"/>
        <w:rPr>
          <w:rFonts w:ascii="Times New Roman" w:hAnsi="Times New Roman"/>
          <w:sz w:val="28"/>
          <w:szCs w:val="28"/>
        </w:rPr>
      </w:pPr>
      <w:r w:rsidRPr="00290B2D">
        <w:rPr>
          <w:rFonts w:ascii="Times New Roman" w:hAnsi="Times New Roman"/>
          <w:noProof/>
          <w:sz w:val="28"/>
          <w:szCs w:val="28"/>
        </w:rPr>
        <w:t>3.</w:t>
      </w:r>
      <w:r w:rsidRPr="00290B2D">
        <w:rPr>
          <w:rFonts w:ascii="Times New Roman" w:hAnsi="Times New Roman"/>
          <w:sz w:val="28"/>
          <w:szCs w:val="28"/>
        </w:rPr>
        <w:t xml:space="preserve"> Унитарный тип (государственный) с договорными отношениями. Собственность (в том числе и землю) субъекты передают компании в управление. Субъекты сохраняют хозяйственную самостоятельность, но изменяют статус юридического лица.</w:t>
      </w:r>
    </w:p>
    <w:p w:rsidR="002B0E2A" w:rsidRPr="00290B2D" w:rsidRDefault="002B0E2A" w:rsidP="00C22B1E">
      <w:pPr>
        <w:pStyle w:val="1"/>
        <w:spacing w:line="360" w:lineRule="auto"/>
        <w:ind w:firstLine="709"/>
        <w:rPr>
          <w:rFonts w:ascii="Times New Roman" w:hAnsi="Times New Roman"/>
          <w:sz w:val="28"/>
          <w:szCs w:val="28"/>
        </w:rPr>
      </w:pPr>
      <w:r w:rsidRPr="00290B2D">
        <w:rPr>
          <w:rFonts w:ascii="Times New Roman" w:hAnsi="Times New Roman"/>
          <w:noProof/>
          <w:sz w:val="28"/>
          <w:szCs w:val="28"/>
        </w:rPr>
        <w:t>4.</w:t>
      </w:r>
      <w:r w:rsidRPr="00290B2D">
        <w:rPr>
          <w:rFonts w:ascii="Times New Roman" w:hAnsi="Times New Roman"/>
          <w:sz w:val="28"/>
          <w:szCs w:val="28"/>
        </w:rPr>
        <w:t xml:space="preserve"> Смешанный тип (сочетание имущественных и договорных отн</w:t>
      </w:r>
      <w:r w:rsidRPr="00290B2D">
        <w:rPr>
          <w:rFonts w:ascii="Times New Roman" w:hAnsi="Times New Roman"/>
          <w:sz w:val="28"/>
          <w:szCs w:val="28"/>
        </w:rPr>
        <w:t>о</w:t>
      </w:r>
      <w:r w:rsidRPr="00290B2D">
        <w:rPr>
          <w:rFonts w:ascii="Times New Roman" w:hAnsi="Times New Roman"/>
          <w:sz w:val="28"/>
          <w:szCs w:val="28"/>
        </w:rPr>
        <w:t>шений). При этом участие государства в таком формировании не исключ</w:t>
      </w:r>
      <w:r w:rsidRPr="00290B2D">
        <w:rPr>
          <w:rFonts w:ascii="Times New Roman" w:hAnsi="Times New Roman"/>
          <w:sz w:val="28"/>
          <w:szCs w:val="28"/>
        </w:rPr>
        <w:t>а</w:t>
      </w:r>
      <w:r w:rsidRPr="00290B2D">
        <w:rPr>
          <w:rFonts w:ascii="Times New Roman" w:hAnsi="Times New Roman"/>
          <w:sz w:val="28"/>
          <w:szCs w:val="28"/>
        </w:rPr>
        <w:t xml:space="preserve">ется. Возможно использование иностранного капитала. Отношения </w:t>
      </w:r>
      <w:r>
        <w:rPr>
          <w:rFonts w:ascii="Times New Roman" w:hAnsi="Times New Roman"/>
          <w:sz w:val="28"/>
          <w:szCs w:val="28"/>
        </w:rPr>
        <w:t xml:space="preserve">к </w:t>
      </w:r>
      <w:r w:rsidRPr="00290B2D">
        <w:rPr>
          <w:rFonts w:ascii="Times New Roman" w:hAnsi="Times New Roman"/>
          <w:sz w:val="28"/>
          <w:szCs w:val="28"/>
        </w:rPr>
        <w:t>со</w:t>
      </w:r>
      <w:r w:rsidRPr="00290B2D">
        <w:rPr>
          <w:rFonts w:ascii="Times New Roman" w:hAnsi="Times New Roman"/>
          <w:sz w:val="28"/>
          <w:szCs w:val="28"/>
        </w:rPr>
        <w:t>б</w:t>
      </w:r>
      <w:r w:rsidRPr="00290B2D">
        <w:rPr>
          <w:rFonts w:ascii="Times New Roman" w:hAnsi="Times New Roman"/>
          <w:sz w:val="28"/>
          <w:szCs w:val="28"/>
        </w:rPr>
        <w:t>ственности складываются в сочетании имущественных и договорных</w:t>
      </w:r>
      <w:r w:rsidRPr="00290B2D">
        <w:rPr>
          <w:rFonts w:ascii="Times New Roman" w:hAnsi="Times New Roman"/>
          <w:noProof/>
          <w:sz w:val="28"/>
          <w:szCs w:val="28"/>
        </w:rPr>
        <w:t xml:space="preserve"> </w:t>
      </w:r>
      <w:r w:rsidRPr="00290B2D">
        <w:rPr>
          <w:rFonts w:ascii="Times New Roman" w:hAnsi="Times New Roman"/>
          <w:sz w:val="28"/>
          <w:szCs w:val="28"/>
        </w:rPr>
        <w:t>в з</w:t>
      </w:r>
      <w:r w:rsidRPr="00290B2D">
        <w:rPr>
          <w:rFonts w:ascii="Times New Roman" w:hAnsi="Times New Roman"/>
          <w:sz w:val="28"/>
          <w:szCs w:val="28"/>
        </w:rPr>
        <w:t>а</w:t>
      </w:r>
      <w:r w:rsidRPr="00290B2D">
        <w:rPr>
          <w:rFonts w:ascii="Times New Roman" w:hAnsi="Times New Roman"/>
          <w:sz w:val="28"/>
          <w:szCs w:val="28"/>
        </w:rPr>
        <w:t>висимости от решений, принятых субъектами холдинга, с сохранением или с ограничением их хозяйственной и юридической самостоятельности.</w:t>
      </w:r>
    </w:p>
    <w:p w:rsidR="002B0E2A" w:rsidRPr="00290B2D" w:rsidRDefault="002B0E2A" w:rsidP="00C22B1E">
      <w:pPr>
        <w:pStyle w:val="1"/>
        <w:spacing w:line="360" w:lineRule="auto"/>
        <w:ind w:firstLine="709"/>
        <w:rPr>
          <w:rFonts w:ascii="Times New Roman" w:hAnsi="Times New Roman"/>
          <w:sz w:val="28"/>
          <w:szCs w:val="28"/>
        </w:rPr>
      </w:pPr>
      <w:r w:rsidRPr="00290B2D">
        <w:rPr>
          <w:rFonts w:ascii="Times New Roman" w:hAnsi="Times New Roman"/>
          <w:sz w:val="28"/>
          <w:szCs w:val="28"/>
        </w:rPr>
        <w:t>Из анализа и оценки результатов деятел</w:t>
      </w:r>
      <w:r>
        <w:rPr>
          <w:rFonts w:ascii="Times New Roman" w:hAnsi="Times New Roman"/>
          <w:sz w:val="28"/>
          <w:szCs w:val="28"/>
        </w:rPr>
        <w:t>ьности объединений агр</w:t>
      </w:r>
      <w:r>
        <w:rPr>
          <w:rFonts w:ascii="Times New Roman" w:hAnsi="Times New Roman"/>
          <w:sz w:val="28"/>
          <w:szCs w:val="28"/>
        </w:rPr>
        <w:t>о</w:t>
      </w:r>
      <w:r>
        <w:rPr>
          <w:rFonts w:ascii="Times New Roman" w:hAnsi="Times New Roman"/>
          <w:sz w:val="28"/>
          <w:szCs w:val="28"/>
        </w:rPr>
        <w:t>холдинго</w:t>
      </w:r>
      <w:r w:rsidRPr="00290B2D">
        <w:rPr>
          <w:rFonts w:ascii="Times New Roman" w:hAnsi="Times New Roman"/>
          <w:sz w:val="28"/>
          <w:szCs w:val="28"/>
        </w:rPr>
        <w:t>вого типа в различных регионах следует, что эта форма интегр</w:t>
      </w:r>
      <w:r w:rsidRPr="00290B2D">
        <w:rPr>
          <w:rFonts w:ascii="Times New Roman" w:hAnsi="Times New Roman"/>
          <w:sz w:val="28"/>
          <w:szCs w:val="28"/>
        </w:rPr>
        <w:t>а</w:t>
      </w:r>
      <w:r w:rsidRPr="00290B2D">
        <w:rPr>
          <w:rFonts w:ascii="Times New Roman" w:hAnsi="Times New Roman"/>
          <w:sz w:val="28"/>
          <w:szCs w:val="28"/>
        </w:rPr>
        <w:t>ции в АПК позволяет решить следующие задачи:</w:t>
      </w:r>
    </w:p>
    <w:p w:rsidR="002B0E2A" w:rsidRPr="00290B2D" w:rsidRDefault="002B0E2A" w:rsidP="00A84C72">
      <w:pPr>
        <w:pStyle w:val="1"/>
        <w:numPr>
          <w:ilvl w:val="0"/>
          <w:numId w:val="5"/>
        </w:numPr>
        <w:spacing w:line="360" w:lineRule="auto"/>
        <w:rPr>
          <w:rFonts w:ascii="Times New Roman" w:hAnsi="Times New Roman"/>
          <w:sz w:val="28"/>
          <w:szCs w:val="28"/>
        </w:rPr>
      </w:pPr>
      <w:r w:rsidRPr="00290B2D">
        <w:rPr>
          <w:rFonts w:ascii="Times New Roman" w:hAnsi="Times New Roman"/>
          <w:sz w:val="28"/>
          <w:szCs w:val="28"/>
        </w:rPr>
        <w:t>аккумулировать финансовые ресурсы для решения приорите</w:t>
      </w:r>
      <w:r w:rsidRPr="00290B2D">
        <w:rPr>
          <w:rFonts w:ascii="Times New Roman" w:hAnsi="Times New Roman"/>
          <w:sz w:val="28"/>
          <w:szCs w:val="28"/>
        </w:rPr>
        <w:t>т</w:t>
      </w:r>
      <w:r w:rsidRPr="00290B2D">
        <w:rPr>
          <w:rFonts w:ascii="Times New Roman" w:hAnsi="Times New Roman"/>
          <w:sz w:val="28"/>
          <w:szCs w:val="28"/>
        </w:rPr>
        <w:t>ных направлений развития сельского хозяйства и сферы его обслуживания;</w:t>
      </w:r>
    </w:p>
    <w:p w:rsidR="002B0E2A" w:rsidRPr="00290B2D" w:rsidRDefault="002B0E2A" w:rsidP="00A84C72">
      <w:pPr>
        <w:pStyle w:val="1"/>
        <w:numPr>
          <w:ilvl w:val="0"/>
          <w:numId w:val="5"/>
        </w:numPr>
        <w:spacing w:line="360" w:lineRule="auto"/>
        <w:rPr>
          <w:rFonts w:ascii="Times New Roman" w:hAnsi="Times New Roman"/>
          <w:sz w:val="28"/>
          <w:szCs w:val="28"/>
        </w:rPr>
      </w:pPr>
      <w:r w:rsidRPr="00290B2D">
        <w:rPr>
          <w:rFonts w:ascii="Times New Roman" w:hAnsi="Times New Roman"/>
          <w:sz w:val="28"/>
          <w:szCs w:val="28"/>
        </w:rPr>
        <w:t>связать в единое целое производство, переработку и торговлю;</w:t>
      </w:r>
    </w:p>
    <w:p w:rsidR="002B0E2A" w:rsidRPr="00290B2D" w:rsidRDefault="002B0E2A" w:rsidP="00A84C72">
      <w:pPr>
        <w:pStyle w:val="1"/>
        <w:numPr>
          <w:ilvl w:val="0"/>
          <w:numId w:val="5"/>
        </w:numPr>
        <w:spacing w:line="360" w:lineRule="auto"/>
        <w:rPr>
          <w:rFonts w:ascii="Times New Roman" w:hAnsi="Times New Roman"/>
          <w:sz w:val="28"/>
          <w:szCs w:val="28"/>
        </w:rPr>
      </w:pPr>
      <w:r w:rsidRPr="00290B2D">
        <w:rPr>
          <w:rFonts w:ascii="Times New Roman" w:hAnsi="Times New Roman"/>
          <w:sz w:val="28"/>
          <w:szCs w:val="28"/>
        </w:rPr>
        <w:t>оздоровить финансовое состояние предприятий и организаций агропромышленного производства;</w:t>
      </w:r>
    </w:p>
    <w:p w:rsidR="002B0E2A" w:rsidRPr="00290B2D" w:rsidRDefault="002B0E2A" w:rsidP="00A84C72">
      <w:pPr>
        <w:pStyle w:val="1"/>
        <w:numPr>
          <w:ilvl w:val="0"/>
          <w:numId w:val="5"/>
        </w:numPr>
        <w:spacing w:line="360" w:lineRule="auto"/>
        <w:rPr>
          <w:rFonts w:ascii="Times New Roman" w:hAnsi="Times New Roman"/>
          <w:sz w:val="28"/>
          <w:szCs w:val="28"/>
        </w:rPr>
      </w:pPr>
      <w:r w:rsidRPr="00290B2D">
        <w:rPr>
          <w:rFonts w:ascii="Times New Roman" w:hAnsi="Times New Roman"/>
          <w:sz w:val="28"/>
          <w:szCs w:val="28"/>
        </w:rPr>
        <w:t>увеличить возможности продвижения на рынок конкурент</w:t>
      </w:r>
      <w:r w:rsidRPr="00290B2D">
        <w:rPr>
          <w:rFonts w:ascii="Times New Roman" w:hAnsi="Times New Roman"/>
          <w:sz w:val="28"/>
          <w:szCs w:val="28"/>
        </w:rPr>
        <w:t>о</w:t>
      </w:r>
      <w:r w:rsidRPr="00290B2D">
        <w:rPr>
          <w:rFonts w:ascii="Times New Roman" w:hAnsi="Times New Roman"/>
          <w:sz w:val="28"/>
          <w:szCs w:val="28"/>
        </w:rPr>
        <w:t>способной продукции сельскохозяйственных товаропроизв</w:t>
      </w:r>
      <w:r w:rsidRPr="00290B2D">
        <w:rPr>
          <w:rFonts w:ascii="Times New Roman" w:hAnsi="Times New Roman"/>
          <w:sz w:val="28"/>
          <w:szCs w:val="28"/>
        </w:rPr>
        <w:t>о</w:t>
      </w:r>
      <w:r w:rsidRPr="00290B2D">
        <w:rPr>
          <w:rFonts w:ascii="Times New Roman" w:hAnsi="Times New Roman"/>
          <w:sz w:val="28"/>
          <w:szCs w:val="28"/>
        </w:rPr>
        <w:t>дителей;</w:t>
      </w:r>
    </w:p>
    <w:p w:rsidR="002B0E2A" w:rsidRPr="00290B2D" w:rsidRDefault="002B0E2A" w:rsidP="00A84C72">
      <w:pPr>
        <w:pStyle w:val="1"/>
        <w:numPr>
          <w:ilvl w:val="0"/>
          <w:numId w:val="5"/>
        </w:numPr>
        <w:spacing w:line="360" w:lineRule="auto"/>
        <w:rPr>
          <w:rFonts w:ascii="Times New Roman" w:hAnsi="Times New Roman"/>
          <w:sz w:val="28"/>
          <w:szCs w:val="28"/>
        </w:rPr>
      </w:pPr>
      <w:r w:rsidRPr="00290B2D">
        <w:rPr>
          <w:rFonts w:ascii="Times New Roman" w:hAnsi="Times New Roman"/>
          <w:sz w:val="28"/>
          <w:szCs w:val="28"/>
        </w:rPr>
        <w:t>преодолеть локальный монополизм и вытеснить из оборота п</w:t>
      </w:r>
      <w:r w:rsidRPr="00290B2D">
        <w:rPr>
          <w:rFonts w:ascii="Times New Roman" w:hAnsi="Times New Roman"/>
          <w:sz w:val="28"/>
          <w:szCs w:val="28"/>
        </w:rPr>
        <w:t>о</w:t>
      </w:r>
      <w:r w:rsidRPr="00290B2D">
        <w:rPr>
          <w:rFonts w:ascii="Times New Roman" w:hAnsi="Times New Roman"/>
          <w:sz w:val="28"/>
          <w:szCs w:val="28"/>
        </w:rPr>
        <w:t>средников;</w:t>
      </w:r>
    </w:p>
    <w:p w:rsidR="002B0E2A" w:rsidRPr="00290B2D" w:rsidRDefault="002B0E2A" w:rsidP="00A84C72">
      <w:pPr>
        <w:pStyle w:val="1"/>
        <w:numPr>
          <w:ilvl w:val="0"/>
          <w:numId w:val="5"/>
        </w:numPr>
        <w:spacing w:line="360" w:lineRule="auto"/>
        <w:rPr>
          <w:rFonts w:ascii="Times New Roman" w:hAnsi="Times New Roman"/>
          <w:sz w:val="28"/>
          <w:szCs w:val="28"/>
        </w:rPr>
      </w:pPr>
      <w:r w:rsidRPr="00290B2D">
        <w:rPr>
          <w:rFonts w:ascii="Times New Roman" w:hAnsi="Times New Roman"/>
          <w:sz w:val="28"/>
          <w:szCs w:val="28"/>
        </w:rPr>
        <w:t>повысить контроль за эффективным использованием произво</w:t>
      </w:r>
      <w:r w:rsidRPr="00290B2D">
        <w:rPr>
          <w:rFonts w:ascii="Times New Roman" w:hAnsi="Times New Roman"/>
          <w:sz w:val="28"/>
          <w:szCs w:val="28"/>
        </w:rPr>
        <w:t>д</w:t>
      </w:r>
      <w:r w:rsidRPr="00290B2D">
        <w:rPr>
          <w:rFonts w:ascii="Times New Roman" w:hAnsi="Times New Roman"/>
          <w:sz w:val="28"/>
          <w:szCs w:val="28"/>
        </w:rPr>
        <w:t>ственного потенциала, трудо</w:t>
      </w:r>
      <w:r>
        <w:rPr>
          <w:rFonts w:ascii="Times New Roman" w:hAnsi="Times New Roman"/>
          <w:sz w:val="28"/>
          <w:szCs w:val="28"/>
        </w:rPr>
        <w:t>вой и технологической дисципл</w:t>
      </w:r>
      <w:r>
        <w:rPr>
          <w:rFonts w:ascii="Times New Roman" w:hAnsi="Times New Roman"/>
          <w:sz w:val="28"/>
          <w:szCs w:val="28"/>
        </w:rPr>
        <w:t>и</w:t>
      </w:r>
      <w:r>
        <w:rPr>
          <w:rFonts w:ascii="Times New Roman" w:hAnsi="Times New Roman"/>
          <w:sz w:val="28"/>
          <w:szCs w:val="28"/>
        </w:rPr>
        <w:t>ной</w:t>
      </w:r>
      <w:r w:rsidRPr="00290B2D">
        <w:rPr>
          <w:rFonts w:ascii="Times New Roman" w:hAnsi="Times New Roman"/>
          <w:sz w:val="28"/>
          <w:szCs w:val="28"/>
        </w:rPr>
        <w:t>;</w:t>
      </w:r>
    </w:p>
    <w:p w:rsidR="002B0E2A" w:rsidRPr="00290B2D" w:rsidRDefault="002B0E2A" w:rsidP="00A84C72">
      <w:pPr>
        <w:pStyle w:val="1"/>
        <w:numPr>
          <w:ilvl w:val="0"/>
          <w:numId w:val="5"/>
        </w:numPr>
        <w:spacing w:line="360" w:lineRule="auto"/>
        <w:rPr>
          <w:rFonts w:ascii="Times New Roman" w:hAnsi="Times New Roman"/>
          <w:sz w:val="28"/>
          <w:szCs w:val="28"/>
        </w:rPr>
      </w:pPr>
      <w:r w:rsidRPr="00290B2D">
        <w:rPr>
          <w:rFonts w:ascii="Times New Roman" w:hAnsi="Times New Roman"/>
          <w:sz w:val="28"/>
          <w:szCs w:val="28"/>
        </w:rPr>
        <w:t>использовать в агропромышленном производстве новые, пр</w:t>
      </w:r>
      <w:r w:rsidRPr="00290B2D">
        <w:rPr>
          <w:rFonts w:ascii="Times New Roman" w:hAnsi="Times New Roman"/>
          <w:sz w:val="28"/>
          <w:szCs w:val="28"/>
        </w:rPr>
        <w:t>о</w:t>
      </w:r>
      <w:r w:rsidRPr="00290B2D">
        <w:rPr>
          <w:rFonts w:ascii="Times New Roman" w:hAnsi="Times New Roman"/>
          <w:sz w:val="28"/>
          <w:szCs w:val="28"/>
        </w:rPr>
        <w:t>грессивные технологии, высокопроизводительную технику и другие достижени</w:t>
      </w:r>
      <w:r>
        <w:rPr>
          <w:rFonts w:ascii="Times New Roman" w:hAnsi="Times New Roman"/>
          <w:sz w:val="28"/>
          <w:szCs w:val="28"/>
        </w:rPr>
        <w:t>я научно-технического прогресса.</w:t>
      </w:r>
    </w:p>
    <w:p w:rsidR="002B0E2A" w:rsidRPr="00290B2D" w:rsidRDefault="002B0E2A" w:rsidP="00C22B1E">
      <w:pPr>
        <w:spacing w:line="360" w:lineRule="auto"/>
        <w:ind w:firstLine="709"/>
        <w:jc w:val="both"/>
        <w:rPr>
          <w:sz w:val="28"/>
          <w:szCs w:val="28"/>
        </w:rPr>
      </w:pPr>
      <w:r w:rsidRPr="00290B2D">
        <w:rPr>
          <w:sz w:val="28"/>
          <w:szCs w:val="28"/>
        </w:rPr>
        <w:t>В настоящее время в агрохолдингах пока используются резервы ро</w:t>
      </w:r>
      <w:r w:rsidRPr="00290B2D">
        <w:rPr>
          <w:sz w:val="28"/>
          <w:szCs w:val="28"/>
        </w:rPr>
        <w:t>с</w:t>
      </w:r>
      <w:r w:rsidRPr="00290B2D">
        <w:rPr>
          <w:sz w:val="28"/>
          <w:szCs w:val="28"/>
        </w:rPr>
        <w:t>та, лежащие на поверхности</w:t>
      </w:r>
      <w:r>
        <w:rPr>
          <w:noProof/>
          <w:sz w:val="28"/>
          <w:szCs w:val="28"/>
        </w:rPr>
        <w:t xml:space="preserve"> −</w:t>
      </w:r>
      <w:r w:rsidRPr="00290B2D">
        <w:rPr>
          <w:sz w:val="28"/>
          <w:szCs w:val="28"/>
        </w:rPr>
        <w:t xml:space="preserve"> технологическая и трудовая дисциплина, повышение оплаты труда (после длительного периода ее практического отсутствия), меры админист</w:t>
      </w:r>
      <w:r>
        <w:rPr>
          <w:sz w:val="28"/>
          <w:szCs w:val="28"/>
        </w:rPr>
        <w:t>ративного управления и адми</w:t>
      </w:r>
      <w:r w:rsidRPr="00290B2D">
        <w:rPr>
          <w:sz w:val="28"/>
          <w:szCs w:val="28"/>
        </w:rPr>
        <w:t>нистративного хозрасчета д</w:t>
      </w:r>
      <w:r>
        <w:rPr>
          <w:sz w:val="28"/>
          <w:szCs w:val="28"/>
        </w:rPr>
        <w:t>ают быстрый и высокий эффект. Однако</w:t>
      </w:r>
      <w:r w:rsidRPr="00290B2D">
        <w:rPr>
          <w:sz w:val="28"/>
          <w:szCs w:val="28"/>
        </w:rPr>
        <w:t xml:space="preserve"> в будущем этих р</w:t>
      </w:r>
      <w:r w:rsidRPr="00290B2D">
        <w:rPr>
          <w:sz w:val="28"/>
          <w:szCs w:val="28"/>
        </w:rPr>
        <w:t>ы</w:t>
      </w:r>
      <w:r w:rsidRPr="00290B2D">
        <w:rPr>
          <w:sz w:val="28"/>
          <w:szCs w:val="28"/>
        </w:rPr>
        <w:t>чагов будет уже недостаточно. Поэтому агрохолдингам должно быть в</w:t>
      </w:r>
      <w:r w:rsidRPr="00290B2D">
        <w:rPr>
          <w:sz w:val="28"/>
          <w:szCs w:val="28"/>
        </w:rPr>
        <w:t>ы</w:t>
      </w:r>
      <w:r w:rsidRPr="00290B2D">
        <w:rPr>
          <w:sz w:val="28"/>
          <w:szCs w:val="28"/>
        </w:rPr>
        <w:t>годно расширять хозяйственную и экономическую самостоятельность сельхозпредприятий, сохраняя общую цель, хозяйственную, экономич</w:t>
      </w:r>
      <w:r w:rsidRPr="00290B2D">
        <w:rPr>
          <w:sz w:val="28"/>
          <w:szCs w:val="28"/>
        </w:rPr>
        <w:t>е</w:t>
      </w:r>
      <w:r w:rsidRPr="00290B2D">
        <w:rPr>
          <w:sz w:val="28"/>
          <w:szCs w:val="28"/>
        </w:rPr>
        <w:t xml:space="preserve">скую и финансовую политику. </w:t>
      </w:r>
      <w:r>
        <w:rPr>
          <w:sz w:val="28"/>
          <w:szCs w:val="28"/>
        </w:rPr>
        <w:t>Для этого не</w:t>
      </w:r>
      <w:r w:rsidRPr="00290B2D">
        <w:rPr>
          <w:sz w:val="28"/>
          <w:szCs w:val="28"/>
        </w:rPr>
        <w:t>обходимо, чтобы у входящих в агрохолдинги хозяйств накапливались собственные оборотные средства и ос</w:t>
      </w:r>
      <w:r>
        <w:rPr>
          <w:sz w:val="28"/>
          <w:szCs w:val="28"/>
        </w:rPr>
        <w:t>новные фонды. В</w:t>
      </w:r>
      <w:r w:rsidRPr="00290B2D">
        <w:rPr>
          <w:sz w:val="28"/>
          <w:szCs w:val="28"/>
        </w:rPr>
        <w:t>о многих случаях они</w:t>
      </w:r>
      <w:r>
        <w:rPr>
          <w:sz w:val="28"/>
          <w:szCs w:val="28"/>
        </w:rPr>
        <w:t xml:space="preserve"> </w:t>
      </w:r>
      <w:r w:rsidRPr="00290B2D">
        <w:rPr>
          <w:sz w:val="28"/>
          <w:szCs w:val="28"/>
        </w:rPr>
        <w:t>сокращаются, а вновь поступа</w:t>
      </w:r>
      <w:r w:rsidRPr="00290B2D">
        <w:rPr>
          <w:sz w:val="28"/>
          <w:szCs w:val="28"/>
        </w:rPr>
        <w:t>ю</w:t>
      </w:r>
      <w:r w:rsidRPr="00290B2D">
        <w:rPr>
          <w:sz w:val="28"/>
          <w:szCs w:val="28"/>
        </w:rPr>
        <w:t>щие средства концентрируются на балансе агрохолдингов</w:t>
      </w:r>
      <w:r>
        <w:rPr>
          <w:sz w:val="28"/>
          <w:szCs w:val="28"/>
        </w:rPr>
        <w:t>.</w:t>
      </w:r>
    </w:p>
    <w:p w:rsidR="002B0E2A" w:rsidRPr="00290B2D" w:rsidRDefault="002B0E2A" w:rsidP="00C22B1E">
      <w:pPr>
        <w:pStyle w:val="1"/>
        <w:spacing w:line="360" w:lineRule="auto"/>
        <w:ind w:firstLine="709"/>
        <w:rPr>
          <w:rFonts w:ascii="Times New Roman" w:hAnsi="Times New Roman"/>
          <w:sz w:val="28"/>
          <w:szCs w:val="28"/>
        </w:rPr>
      </w:pPr>
      <w:r>
        <w:rPr>
          <w:rFonts w:ascii="Times New Roman" w:hAnsi="Times New Roman"/>
          <w:sz w:val="28"/>
          <w:szCs w:val="28"/>
        </w:rPr>
        <w:t>Р</w:t>
      </w:r>
      <w:r w:rsidRPr="00290B2D">
        <w:rPr>
          <w:rFonts w:ascii="Times New Roman" w:hAnsi="Times New Roman"/>
          <w:sz w:val="28"/>
          <w:szCs w:val="28"/>
        </w:rPr>
        <w:t>ыночные формирования, в том числе и интегрированные, неизбе</w:t>
      </w:r>
      <w:r w:rsidRPr="00290B2D">
        <w:rPr>
          <w:rFonts w:ascii="Times New Roman" w:hAnsi="Times New Roman"/>
          <w:sz w:val="28"/>
          <w:szCs w:val="28"/>
        </w:rPr>
        <w:t>ж</w:t>
      </w:r>
      <w:r w:rsidRPr="00290B2D">
        <w:rPr>
          <w:rFonts w:ascii="Times New Roman" w:hAnsi="Times New Roman"/>
          <w:sz w:val="28"/>
          <w:szCs w:val="28"/>
        </w:rPr>
        <w:t>но подвержены трансформации, реорганизации, процедурам банкротства. Поэтому совершенно не исключена вероятность того, что при финансовых затруднениях у инвесторов непосредственно сельскохозяйственное прои</w:t>
      </w:r>
      <w:r w:rsidRPr="00290B2D">
        <w:rPr>
          <w:rFonts w:ascii="Times New Roman" w:hAnsi="Times New Roman"/>
          <w:sz w:val="28"/>
          <w:szCs w:val="28"/>
        </w:rPr>
        <w:t>з</w:t>
      </w:r>
      <w:r w:rsidRPr="00290B2D">
        <w:rPr>
          <w:rFonts w:ascii="Times New Roman" w:hAnsi="Times New Roman"/>
          <w:sz w:val="28"/>
          <w:szCs w:val="28"/>
        </w:rPr>
        <w:t xml:space="preserve">водство может остаться "неприкрытым", то есть без средств и фондов. </w:t>
      </w:r>
      <w:r>
        <w:rPr>
          <w:rFonts w:ascii="Times New Roman" w:hAnsi="Times New Roman"/>
          <w:sz w:val="28"/>
          <w:szCs w:val="28"/>
        </w:rPr>
        <w:t>Э</w:t>
      </w:r>
      <w:r w:rsidRPr="00290B2D">
        <w:rPr>
          <w:rFonts w:ascii="Times New Roman" w:hAnsi="Times New Roman"/>
          <w:sz w:val="28"/>
          <w:szCs w:val="28"/>
        </w:rPr>
        <w:t>то еще один аргумент в пользу сохранения и расширения экономической с</w:t>
      </w:r>
      <w:r w:rsidRPr="00290B2D">
        <w:rPr>
          <w:rFonts w:ascii="Times New Roman" w:hAnsi="Times New Roman"/>
          <w:sz w:val="28"/>
          <w:szCs w:val="28"/>
        </w:rPr>
        <w:t>а</w:t>
      </w:r>
      <w:r w:rsidRPr="00290B2D">
        <w:rPr>
          <w:rFonts w:ascii="Times New Roman" w:hAnsi="Times New Roman"/>
          <w:sz w:val="28"/>
          <w:szCs w:val="28"/>
        </w:rPr>
        <w:t>мостоятельности производственных структур, входящих в агрохолдинги, и многообразия форм интеграции.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w:t>
      </w:r>
      <w:r>
        <w:rPr>
          <w:rFonts w:ascii="Times New Roman" w:hAnsi="Times New Roman"/>
          <w:noProof/>
          <w:sz w:val="28"/>
        </w:rPr>
        <w:t xml:space="preserve"> 1996</w:t>
      </w:r>
      <w:r>
        <w:rPr>
          <w:rFonts w:ascii="Times New Roman" w:hAnsi="Times New Roman"/>
          <w:noProof/>
          <w:sz w:val="28"/>
          <w:szCs w:val="28"/>
        </w:rPr>
        <w:t>−</w:t>
      </w:r>
      <w:r>
        <w:rPr>
          <w:rFonts w:ascii="Times New Roman" w:hAnsi="Times New Roman"/>
          <w:noProof/>
          <w:sz w:val="28"/>
        </w:rPr>
        <w:t>1998</w:t>
      </w:r>
      <w:r>
        <w:rPr>
          <w:rFonts w:ascii="Times New Roman" w:hAnsi="Times New Roman"/>
          <w:sz w:val="28"/>
        </w:rPr>
        <w:t xml:space="preserve"> годах, особенно после финансового кризиса, в разли</w:t>
      </w:r>
      <w:r>
        <w:rPr>
          <w:rFonts w:ascii="Times New Roman" w:hAnsi="Times New Roman"/>
          <w:sz w:val="28"/>
        </w:rPr>
        <w:t>ч</w:t>
      </w:r>
      <w:r>
        <w:rPr>
          <w:rFonts w:ascii="Times New Roman" w:hAnsi="Times New Roman"/>
          <w:sz w:val="28"/>
        </w:rPr>
        <w:t>ных регионах стали создаваться вертикально интегрированные компании, основанные на системе регламентированных управленческих отношений. Принципы их создания и функционирования отличаются многообразием, поскольку применяются различные механизмы реформирования и фина</w:t>
      </w:r>
      <w:r>
        <w:rPr>
          <w:rFonts w:ascii="Times New Roman" w:hAnsi="Times New Roman"/>
          <w:sz w:val="28"/>
        </w:rPr>
        <w:t>н</w:t>
      </w:r>
      <w:r>
        <w:rPr>
          <w:rFonts w:ascii="Times New Roman" w:hAnsi="Times New Roman"/>
          <w:sz w:val="28"/>
        </w:rPr>
        <w:t xml:space="preserve">сового оздоровления предприятий.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 некоторых регионах интегрированные группы создаются на основе договоров. Консолидация пакетов акций позволяет организовать более ж</w:t>
      </w:r>
      <w:r>
        <w:rPr>
          <w:rFonts w:ascii="Times New Roman" w:hAnsi="Times New Roman"/>
          <w:sz w:val="28"/>
        </w:rPr>
        <w:t>е</w:t>
      </w:r>
      <w:r>
        <w:rPr>
          <w:rFonts w:ascii="Times New Roman" w:hAnsi="Times New Roman"/>
          <w:sz w:val="28"/>
        </w:rPr>
        <w:t>сткую интегрированную группу холдингового типа. В большинстве случ</w:t>
      </w:r>
      <w:r>
        <w:rPr>
          <w:rFonts w:ascii="Times New Roman" w:hAnsi="Times New Roman"/>
          <w:sz w:val="28"/>
        </w:rPr>
        <w:t>а</w:t>
      </w:r>
      <w:r>
        <w:rPr>
          <w:rFonts w:ascii="Times New Roman" w:hAnsi="Times New Roman"/>
          <w:sz w:val="28"/>
        </w:rPr>
        <w:t>ев в качестве организационно-правовой формы используется открытое а</w:t>
      </w:r>
      <w:r>
        <w:rPr>
          <w:rFonts w:ascii="Times New Roman" w:hAnsi="Times New Roman"/>
          <w:sz w:val="28"/>
        </w:rPr>
        <w:t>к</w:t>
      </w:r>
      <w:r>
        <w:rPr>
          <w:rFonts w:ascii="Times New Roman" w:hAnsi="Times New Roman"/>
          <w:sz w:val="28"/>
        </w:rPr>
        <w:t>ционерное общество, причем оно может выступать и в качестве дочернего общества, если основная компания обладает контрольным пакетом его а</w:t>
      </w:r>
      <w:r>
        <w:rPr>
          <w:rFonts w:ascii="Times New Roman" w:hAnsi="Times New Roman"/>
          <w:sz w:val="28"/>
        </w:rPr>
        <w:t>к</w:t>
      </w:r>
      <w:r>
        <w:rPr>
          <w:rFonts w:ascii="Times New Roman" w:hAnsi="Times New Roman"/>
          <w:sz w:val="28"/>
        </w:rPr>
        <w:t xml:space="preserve">ций. </w:t>
      </w:r>
    </w:p>
    <w:p w:rsidR="002B0E2A" w:rsidRDefault="002B0E2A" w:rsidP="00C22B1E">
      <w:pPr>
        <w:spacing w:line="360" w:lineRule="auto"/>
        <w:ind w:firstLine="709"/>
        <w:jc w:val="both"/>
        <w:rPr>
          <w:sz w:val="28"/>
        </w:rPr>
      </w:pPr>
      <w:r>
        <w:rPr>
          <w:sz w:val="28"/>
        </w:rPr>
        <w:t>Характерными особенностями агрофирм</w:t>
      </w:r>
      <w:r>
        <w:rPr>
          <w:noProof/>
          <w:sz w:val="28"/>
        </w:rPr>
        <w:t xml:space="preserve"> являются</w:t>
      </w:r>
      <w:r>
        <w:rPr>
          <w:sz w:val="28"/>
        </w:rPr>
        <w:t xml:space="preserve"> способ создания и структура интегрированной собственности. В качестве основных учред</w:t>
      </w:r>
      <w:r>
        <w:rPr>
          <w:sz w:val="28"/>
        </w:rPr>
        <w:t>и</w:t>
      </w:r>
      <w:r>
        <w:rPr>
          <w:sz w:val="28"/>
        </w:rPr>
        <w:t>телей агрофирм выступили муниципальные и областные органы управл</w:t>
      </w:r>
      <w:r>
        <w:rPr>
          <w:sz w:val="28"/>
        </w:rPr>
        <w:t>е</w:t>
      </w:r>
      <w:r>
        <w:rPr>
          <w:sz w:val="28"/>
        </w:rPr>
        <w:t>ния, являясь держателями контрольных или блокирующих пакетов акций. Государственная доля собственности в агрофирмах формировалась пра</w:t>
      </w:r>
      <w:r>
        <w:rPr>
          <w:sz w:val="28"/>
        </w:rPr>
        <w:t>к</w:t>
      </w:r>
      <w:r>
        <w:rPr>
          <w:sz w:val="28"/>
        </w:rPr>
        <w:t>тически двумя способами: в счет   погашения задолженности перед бю</w:t>
      </w:r>
      <w:r>
        <w:rPr>
          <w:sz w:val="28"/>
        </w:rPr>
        <w:t>д</w:t>
      </w:r>
      <w:r>
        <w:rPr>
          <w:sz w:val="28"/>
        </w:rPr>
        <w:t>жетом и внебюджетными фондами и так называемым добровольным сп</w:t>
      </w:r>
      <w:r>
        <w:rPr>
          <w:sz w:val="28"/>
        </w:rPr>
        <w:t>о</w:t>
      </w:r>
      <w:r>
        <w:rPr>
          <w:sz w:val="28"/>
        </w:rPr>
        <w:t>собом, когда акционеры</w:t>
      </w:r>
      <w:r>
        <w:rPr>
          <w:noProof/>
          <w:sz w:val="28"/>
        </w:rPr>
        <w:t xml:space="preserve"> </w:t>
      </w:r>
      <w:r>
        <w:rPr>
          <w:noProof/>
          <w:sz w:val="28"/>
          <w:szCs w:val="28"/>
        </w:rPr>
        <w:t>−</w:t>
      </w:r>
      <w:r>
        <w:rPr>
          <w:sz w:val="28"/>
        </w:rPr>
        <w:t xml:space="preserve"> сельскохозяйственные товаропроизводители п</w:t>
      </w:r>
      <w:r>
        <w:rPr>
          <w:sz w:val="28"/>
        </w:rPr>
        <w:t>е</w:t>
      </w:r>
      <w:r>
        <w:rPr>
          <w:sz w:val="28"/>
        </w:rPr>
        <w:t>редавали государственному комитету по имуществу или же сразу в агр</w:t>
      </w:r>
      <w:r>
        <w:rPr>
          <w:sz w:val="28"/>
        </w:rPr>
        <w:t>о</w:t>
      </w:r>
      <w:r>
        <w:rPr>
          <w:sz w:val="28"/>
        </w:rPr>
        <w:t>фирму свои акции. Побудительными мотивами служило то, что</w:t>
      </w:r>
      <w:r>
        <w:rPr>
          <w:noProof/>
          <w:sz w:val="28"/>
        </w:rPr>
        <w:t xml:space="preserve"> </w:t>
      </w:r>
      <w:r>
        <w:rPr>
          <w:sz w:val="28"/>
        </w:rPr>
        <w:t>взамен п</w:t>
      </w:r>
      <w:r>
        <w:rPr>
          <w:sz w:val="28"/>
        </w:rPr>
        <w:t>е</w:t>
      </w:r>
      <w:r>
        <w:rPr>
          <w:sz w:val="28"/>
        </w:rPr>
        <w:t>редачи акций предоставлялась возможность вхождения в состав агрофирм и гарантированное обеспечение материально-техническими ресурсами. В кризисной ситуации, в которой оказались большинство предприятий с ра</w:t>
      </w:r>
      <w:r>
        <w:rPr>
          <w:sz w:val="28"/>
        </w:rPr>
        <w:t>з</w:t>
      </w:r>
      <w:r>
        <w:rPr>
          <w:sz w:val="28"/>
        </w:rPr>
        <w:t>рушенным производственным потенциалом, этот вариант реформирования являлся действенным стимулом для развития интеграционных связей.</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Государственные органы управления проводят реструктуризацию задолженности хронически неплатежеспособных предприятий путем в</w:t>
      </w:r>
      <w:r>
        <w:rPr>
          <w:rFonts w:ascii="Times New Roman" w:hAnsi="Times New Roman"/>
          <w:sz w:val="28"/>
        </w:rPr>
        <w:t>о</w:t>
      </w:r>
      <w:r>
        <w:rPr>
          <w:rFonts w:ascii="Times New Roman" w:hAnsi="Times New Roman"/>
          <w:sz w:val="28"/>
        </w:rPr>
        <w:t>влечения их в интегрированные формирования через систему участия в а</w:t>
      </w:r>
      <w:r>
        <w:rPr>
          <w:rFonts w:ascii="Times New Roman" w:hAnsi="Times New Roman"/>
          <w:sz w:val="28"/>
        </w:rPr>
        <w:t>к</w:t>
      </w:r>
      <w:r>
        <w:rPr>
          <w:rFonts w:ascii="Times New Roman" w:hAnsi="Times New Roman"/>
          <w:sz w:val="28"/>
        </w:rPr>
        <w:t>ционерном капитале. Формирование вертикально интегрированных фирм как на районном, так и региональном уровнях происходит при непосредс</w:t>
      </w:r>
      <w:r>
        <w:rPr>
          <w:rFonts w:ascii="Times New Roman" w:hAnsi="Times New Roman"/>
          <w:sz w:val="28"/>
        </w:rPr>
        <w:t>т</w:t>
      </w:r>
      <w:r>
        <w:rPr>
          <w:rFonts w:ascii="Times New Roman" w:hAnsi="Times New Roman"/>
          <w:sz w:val="28"/>
        </w:rPr>
        <w:t>венном, а точнее, преимущественном участии государственных органов управления. В этом состоит одна из главных особенностей развития инт</w:t>
      </w:r>
      <w:r>
        <w:rPr>
          <w:rFonts w:ascii="Times New Roman" w:hAnsi="Times New Roman"/>
          <w:sz w:val="28"/>
        </w:rPr>
        <w:t>е</w:t>
      </w:r>
      <w:r>
        <w:rPr>
          <w:rFonts w:ascii="Times New Roman" w:hAnsi="Times New Roman"/>
          <w:sz w:val="28"/>
        </w:rPr>
        <w:t>грационных процессов в Саратовской, Белгородской, Пензенской, Волг</w:t>
      </w:r>
      <w:r>
        <w:rPr>
          <w:rFonts w:ascii="Times New Roman" w:hAnsi="Times New Roman"/>
          <w:sz w:val="28"/>
        </w:rPr>
        <w:t>о</w:t>
      </w:r>
      <w:r>
        <w:rPr>
          <w:rFonts w:ascii="Times New Roman" w:hAnsi="Times New Roman"/>
          <w:sz w:val="28"/>
        </w:rPr>
        <w:t>градской, Московской, Ленинградской областях, где в систему интегрир</w:t>
      </w:r>
      <w:r>
        <w:rPr>
          <w:rFonts w:ascii="Times New Roman" w:hAnsi="Times New Roman"/>
          <w:sz w:val="28"/>
        </w:rPr>
        <w:t>о</w:t>
      </w:r>
      <w:r>
        <w:rPr>
          <w:rFonts w:ascii="Times New Roman" w:hAnsi="Times New Roman"/>
          <w:sz w:val="28"/>
        </w:rPr>
        <w:t>ванных формирований вовлекаются промышленные и торговые компании, выступающие инвесторами и интеграторами.</w:t>
      </w:r>
    </w:p>
    <w:p w:rsidR="002B0E2A" w:rsidRDefault="002B0E2A" w:rsidP="00C22B1E">
      <w:pPr>
        <w:spacing w:line="360" w:lineRule="auto"/>
        <w:ind w:firstLine="709"/>
        <w:jc w:val="both"/>
        <w:rPr>
          <w:sz w:val="28"/>
        </w:rPr>
      </w:pPr>
      <w:r>
        <w:rPr>
          <w:sz w:val="28"/>
        </w:rPr>
        <w:t>Стабильность развития интегрированных компаний во многом зав</w:t>
      </w:r>
      <w:r>
        <w:rPr>
          <w:sz w:val="28"/>
        </w:rPr>
        <w:t>и</w:t>
      </w:r>
      <w:r>
        <w:rPr>
          <w:sz w:val="28"/>
        </w:rPr>
        <w:t>сит от оптимального сочетания факторов производства</w:t>
      </w:r>
      <w:r>
        <w:rPr>
          <w:noProof/>
          <w:sz w:val="28"/>
        </w:rPr>
        <w:t xml:space="preserve"> </w:t>
      </w:r>
      <w:r>
        <w:rPr>
          <w:noProof/>
          <w:sz w:val="28"/>
          <w:szCs w:val="28"/>
        </w:rPr>
        <w:t>−</w:t>
      </w:r>
      <w:r>
        <w:rPr>
          <w:sz w:val="28"/>
        </w:rPr>
        <w:t xml:space="preserve"> земли, фондов и рабочей силы. Вложения крупных инвестиций в восстановление разр</w:t>
      </w:r>
      <w:r>
        <w:rPr>
          <w:sz w:val="28"/>
        </w:rPr>
        <w:t>у</w:t>
      </w:r>
      <w:r>
        <w:rPr>
          <w:sz w:val="28"/>
        </w:rPr>
        <w:t>шенного сельскохозяйственного производства требуют сбалансированной и в то же время жесткой экономической политики со стороны основной (материнской) компании. Эффективная отдача материально-денежных р</w:t>
      </w:r>
      <w:r>
        <w:rPr>
          <w:sz w:val="28"/>
        </w:rPr>
        <w:t>е</w:t>
      </w:r>
      <w:r>
        <w:rPr>
          <w:sz w:val="28"/>
        </w:rPr>
        <w:t>сурсов, направляемых на восстановление сельскохозяйственного прои</w:t>
      </w:r>
      <w:r>
        <w:rPr>
          <w:sz w:val="28"/>
        </w:rPr>
        <w:t>з</w:t>
      </w:r>
      <w:r>
        <w:rPr>
          <w:sz w:val="28"/>
        </w:rPr>
        <w:t>водства, достигается, если приводятся в действие все необходимые экон</w:t>
      </w:r>
      <w:r>
        <w:rPr>
          <w:sz w:val="28"/>
        </w:rPr>
        <w:t>о</w:t>
      </w:r>
      <w:r>
        <w:rPr>
          <w:sz w:val="28"/>
        </w:rPr>
        <w:t>мические стимулы и механизмы. К их числу относятся использование о</w:t>
      </w:r>
      <w:r>
        <w:rPr>
          <w:sz w:val="28"/>
        </w:rPr>
        <w:t>п</w:t>
      </w:r>
      <w:r>
        <w:rPr>
          <w:sz w:val="28"/>
        </w:rPr>
        <w:t>тимального налогового планирования, применение трансфертного ценоо</w:t>
      </w:r>
      <w:r>
        <w:rPr>
          <w:sz w:val="28"/>
        </w:rPr>
        <w:t>б</w:t>
      </w:r>
      <w:r>
        <w:rPr>
          <w:sz w:val="28"/>
        </w:rPr>
        <w:t>разования, внедрение коммерческого и управленческого учета. Другими словами, хозяйственная деятельность вертикально интегрированных фирм должна оцениваться с точки зрения эффективности преобразования ресу</w:t>
      </w:r>
      <w:r>
        <w:rPr>
          <w:sz w:val="28"/>
        </w:rPr>
        <w:t>р</w:t>
      </w:r>
      <w:r>
        <w:rPr>
          <w:sz w:val="28"/>
        </w:rPr>
        <w:t>сов в продукцию. Для этих целей целесообразно использовать систему п</w:t>
      </w:r>
      <w:r>
        <w:rPr>
          <w:sz w:val="28"/>
        </w:rPr>
        <w:t>о</w:t>
      </w:r>
      <w:r>
        <w:rPr>
          <w:sz w:val="28"/>
        </w:rPr>
        <w:t>казателей, характеризующих производственную и коммерческую деятел</w:t>
      </w:r>
      <w:r>
        <w:rPr>
          <w:sz w:val="28"/>
        </w:rPr>
        <w:t>ь</w:t>
      </w:r>
      <w:r>
        <w:rPr>
          <w:sz w:val="28"/>
        </w:rPr>
        <w:t>ность интегрированных формирований.</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Одной из таких перспективных моделей агропромышленных форм</w:t>
      </w:r>
      <w:r>
        <w:rPr>
          <w:rFonts w:ascii="Times New Roman" w:hAnsi="Times New Roman"/>
          <w:sz w:val="28"/>
        </w:rPr>
        <w:t>и</w:t>
      </w:r>
      <w:r>
        <w:rPr>
          <w:rFonts w:ascii="Times New Roman" w:hAnsi="Times New Roman"/>
          <w:sz w:val="28"/>
        </w:rPr>
        <w:t>рований, которые успешно занимают на продовольственном рынке свою нишу емкости продаж, постепенно расширяя сегментацию и ассортимент реализуемой продукции, повышая ее конкурентоспособность и влияя на ценообразование, является агропромышленное объединение холдингового типа. Обычно оно является многопрофильным предприятием, отличается производственной диверсификацией, что снижает экономические риски.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Как правило, такое формирование организуется путем сосредоточ</w:t>
      </w:r>
      <w:r>
        <w:rPr>
          <w:rFonts w:ascii="Times New Roman" w:hAnsi="Times New Roman"/>
          <w:sz w:val="28"/>
        </w:rPr>
        <w:t>е</w:t>
      </w:r>
      <w:r>
        <w:rPr>
          <w:rFonts w:ascii="Times New Roman" w:hAnsi="Times New Roman"/>
          <w:sz w:val="28"/>
        </w:rPr>
        <w:t>ния в руках организации, заинтересованной в экономическом равноправии всех участников агропромышленного производства, контрольных пакетов акций, перерабатывающих и агросервисных предприятий-монополистов. Для этого могут быть применены различные способы:</w:t>
      </w:r>
    </w:p>
    <w:p w:rsidR="002B0E2A" w:rsidRDefault="002B0E2A" w:rsidP="00C22B1E">
      <w:pPr>
        <w:pStyle w:val="1"/>
        <w:numPr>
          <w:ilvl w:val="0"/>
          <w:numId w:val="2"/>
        </w:numPr>
        <w:spacing w:line="360" w:lineRule="auto"/>
        <w:ind w:left="709"/>
        <w:rPr>
          <w:rFonts w:ascii="Times New Roman" w:hAnsi="Times New Roman"/>
          <w:sz w:val="28"/>
        </w:rPr>
      </w:pPr>
      <w:r>
        <w:rPr>
          <w:rFonts w:ascii="Times New Roman" w:hAnsi="Times New Roman"/>
          <w:sz w:val="28"/>
        </w:rPr>
        <w:t>выкуп или безвозмездное получение акций, находящихся пока в р</w:t>
      </w:r>
      <w:r>
        <w:rPr>
          <w:rFonts w:ascii="Times New Roman" w:hAnsi="Times New Roman"/>
          <w:sz w:val="28"/>
        </w:rPr>
        <w:t>у</w:t>
      </w:r>
      <w:r>
        <w:rPr>
          <w:rFonts w:ascii="Times New Roman" w:hAnsi="Times New Roman"/>
          <w:sz w:val="28"/>
        </w:rPr>
        <w:t>ках государства;</w:t>
      </w:r>
    </w:p>
    <w:p w:rsidR="002B0E2A" w:rsidRDefault="002B0E2A" w:rsidP="00C22B1E">
      <w:pPr>
        <w:pStyle w:val="1"/>
        <w:numPr>
          <w:ilvl w:val="0"/>
          <w:numId w:val="2"/>
        </w:numPr>
        <w:spacing w:line="360" w:lineRule="auto"/>
        <w:ind w:left="709"/>
        <w:rPr>
          <w:rFonts w:ascii="Times New Roman" w:hAnsi="Times New Roman"/>
          <w:sz w:val="28"/>
        </w:rPr>
      </w:pPr>
      <w:r>
        <w:rPr>
          <w:rFonts w:ascii="Times New Roman" w:hAnsi="Times New Roman"/>
          <w:sz w:val="28"/>
        </w:rPr>
        <w:t>повторные эмиссии акций в связи с увеличением стоимости и пер</w:t>
      </w:r>
      <w:r>
        <w:rPr>
          <w:rFonts w:ascii="Times New Roman" w:hAnsi="Times New Roman"/>
          <w:sz w:val="28"/>
        </w:rPr>
        <w:t>е</w:t>
      </w:r>
      <w:r>
        <w:rPr>
          <w:rFonts w:ascii="Times New Roman" w:hAnsi="Times New Roman"/>
          <w:sz w:val="28"/>
        </w:rPr>
        <w:t>оценкой имущества предприятия;</w:t>
      </w:r>
    </w:p>
    <w:p w:rsidR="002B0E2A" w:rsidRDefault="002B0E2A" w:rsidP="00C22B1E">
      <w:pPr>
        <w:pStyle w:val="1"/>
        <w:numPr>
          <w:ilvl w:val="0"/>
          <w:numId w:val="2"/>
        </w:numPr>
        <w:spacing w:line="360" w:lineRule="auto"/>
        <w:ind w:left="709"/>
        <w:rPr>
          <w:rFonts w:ascii="Times New Roman" w:hAnsi="Times New Roman"/>
          <w:sz w:val="28"/>
        </w:rPr>
      </w:pPr>
      <w:r>
        <w:rPr>
          <w:rFonts w:ascii="Times New Roman" w:hAnsi="Times New Roman"/>
          <w:sz w:val="28"/>
        </w:rPr>
        <w:t>повторные эмиссии акций в пределах сумм местного налогооблож</w:t>
      </w:r>
      <w:r>
        <w:rPr>
          <w:rFonts w:ascii="Times New Roman" w:hAnsi="Times New Roman"/>
          <w:sz w:val="28"/>
        </w:rPr>
        <w:t>е</w:t>
      </w:r>
      <w:r>
        <w:rPr>
          <w:rFonts w:ascii="Times New Roman" w:hAnsi="Times New Roman"/>
          <w:sz w:val="28"/>
        </w:rPr>
        <w:t>ния предприятия в текущем году, проведение расчетов с местным бюджетом этими акциями с последующей продажей или передачей сельским товаропроизводителям или полномочному их представит</w:t>
      </w:r>
      <w:r>
        <w:rPr>
          <w:rFonts w:ascii="Times New Roman" w:hAnsi="Times New Roman"/>
          <w:sz w:val="28"/>
        </w:rPr>
        <w:t>е</w:t>
      </w:r>
      <w:r>
        <w:rPr>
          <w:rFonts w:ascii="Times New Roman" w:hAnsi="Times New Roman"/>
          <w:sz w:val="28"/>
        </w:rPr>
        <w:t>лю;</w:t>
      </w:r>
    </w:p>
    <w:p w:rsidR="002B0E2A" w:rsidRDefault="002B0E2A" w:rsidP="00C22B1E">
      <w:pPr>
        <w:pStyle w:val="1"/>
        <w:numPr>
          <w:ilvl w:val="0"/>
          <w:numId w:val="2"/>
        </w:numPr>
        <w:spacing w:line="360" w:lineRule="auto"/>
        <w:ind w:left="709"/>
        <w:rPr>
          <w:rFonts w:ascii="Times New Roman" w:hAnsi="Times New Roman"/>
          <w:sz w:val="28"/>
        </w:rPr>
      </w:pPr>
      <w:r>
        <w:rPr>
          <w:rFonts w:ascii="Times New Roman" w:hAnsi="Times New Roman"/>
          <w:sz w:val="28"/>
        </w:rPr>
        <w:t>выкуп акций за счет средств местного бюджета с последующей пер</w:t>
      </w:r>
      <w:r>
        <w:rPr>
          <w:rFonts w:ascii="Times New Roman" w:hAnsi="Times New Roman"/>
          <w:sz w:val="28"/>
        </w:rPr>
        <w:t>е</w:t>
      </w:r>
      <w:r>
        <w:rPr>
          <w:rFonts w:ascii="Times New Roman" w:hAnsi="Times New Roman"/>
          <w:sz w:val="28"/>
        </w:rPr>
        <w:t>дачей их сельским товаропроизводителям (их представителю);</w:t>
      </w:r>
    </w:p>
    <w:p w:rsidR="002B0E2A" w:rsidRDefault="002B0E2A" w:rsidP="00C22B1E">
      <w:pPr>
        <w:pStyle w:val="1"/>
        <w:numPr>
          <w:ilvl w:val="0"/>
          <w:numId w:val="2"/>
        </w:numPr>
        <w:spacing w:line="360" w:lineRule="auto"/>
        <w:ind w:left="709"/>
        <w:rPr>
          <w:rFonts w:ascii="Times New Roman" w:hAnsi="Times New Roman"/>
          <w:sz w:val="28"/>
        </w:rPr>
      </w:pPr>
      <w:r>
        <w:rPr>
          <w:rFonts w:ascii="Times New Roman" w:hAnsi="Times New Roman"/>
          <w:sz w:val="28"/>
        </w:rPr>
        <w:t>погашение долгов реорганизуемого предприятия сельским товар</w:t>
      </w:r>
      <w:r>
        <w:rPr>
          <w:rFonts w:ascii="Times New Roman" w:hAnsi="Times New Roman"/>
          <w:sz w:val="28"/>
        </w:rPr>
        <w:t>о</w:t>
      </w:r>
      <w:r>
        <w:rPr>
          <w:rFonts w:ascii="Times New Roman" w:hAnsi="Times New Roman"/>
          <w:sz w:val="28"/>
        </w:rPr>
        <w:t>производителям, ссуд из местного бюджета, долгов по лизинговым операциям его акциями с последующей передачей их сельским тов</w:t>
      </w:r>
      <w:r>
        <w:rPr>
          <w:rFonts w:ascii="Times New Roman" w:hAnsi="Times New Roman"/>
          <w:sz w:val="28"/>
        </w:rPr>
        <w:t>а</w:t>
      </w:r>
      <w:r>
        <w:rPr>
          <w:rFonts w:ascii="Times New Roman" w:hAnsi="Times New Roman"/>
          <w:sz w:val="28"/>
        </w:rPr>
        <w:t>ропроизводителям (их представителю);</w:t>
      </w:r>
    </w:p>
    <w:p w:rsidR="002B0E2A" w:rsidRPr="00642B04" w:rsidRDefault="002B0E2A" w:rsidP="00C22B1E">
      <w:pPr>
        <w:pStyle w:val="ListParagraph"/>
        <w:numPr>
          <w:ilvl w:val="0"/>
          <w:numId w:val="2"/>
        </w:numPr>
        <w:spacing w:line="360" w:lineRule="auto"/>
        <w:ind w:left="709"/>
        <w:jc w:val="both"/>
        <w:rPr>
          <w:sz w:val="28"/>
        </w:rPr>
      </w:pPr>
      <w:r w:rsidRPr="00642B04">
        <w:rPr>
          <w:sz w:val="28"/>
        </w:rPr>
        <w:t>объявление реорганизуемого предприятия банкротом (если есть для этого основания) и передача акций сельским товаропроизводителям.</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Формирование контрольного пакета акций могут инициировать п</w:t>
      </w:r>
      <w:r>
        <w:rPr>
          <w:rFonts w:ascii="Times New Roman" w:hAnsi="Times New Roman"/>
          <w:sz w:val="28"/>
        </w:rPr>
        <w:t>е</w:t>
      </w:r>
      <w:r>
        <w:rPr>
          <w:rFonts w:ascii="Times New Roman" w:hAnsi="Times New Roman"/>
          <w:sz w:val="28"/>
        </w:rPr>
        <w:t>рерабатывающие, торговые и другие предприятия, заинтересованные в увеличении объемов производства сельскохозяйственной продукции, со</w:t>
      </w:r>
      <w:r>
        <w:rPr>
          <w:rFonts w:ascii="Times New Roman" w:hAnsi="Times New Roman"/>
          <w:sz w:val="28"/>
        </w:rPr>
        <w:t>з</w:t>
      </w:r>
      <w:r>
        <w:rPr>
          <w:rFonts w:ascii="Times New Roman" w:hAnsi="Times New Roman"/>
          <w:sz w:val="28"/>
        </w:rPr>
        <w:t>дании прочной сырьевой базы, расширении товарооборота продуктов п</w:t>
      </w:r>
      <w:r>
        <w:rPr>
          <w:rFonts w:ascii="Times New Roman" w:hAnsi="Times New Roman"/>
          <w:sz w:val="28"/>
        </w:rPr>
        <w:t>и</w:t>
      </w:r>
      <w:r>
        <w:rPr>
          <w:rFonts w:ascii="Times New Roman" w:hAnsi="Times New Roman"/>
          <w:sz w:val="28"/>
        </w:rPr>
        <w:t>тания. В зависимости от складывающихся местных условий они могут осуществлять названные операции самостоятельно или с помощью органа государственного управления АПК, государственного комитета по упра</w:t>
      </w:r>
      <w:r>
        <w:rPr>
          <w:rFonts w:ascii="Times New Roman" w:hAnsi="Times New Roman"/>
          <w:sz w:val="28"/>
        </w:rPr>
        <w:t>в</w:t>
      </w:r>
      <w:r>
        <w:rPr>
          <w:rFonts w:ascii="Times New Roman" w:hAnsi="Times New Roman"/>
          <w:sz w:val="28"/>
        </w:rPr>
        <w:t>лению имуществом.</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Получив контрольные пакеты акций, такая организация превратится в материнскую компанию и вместе с остальными предприятиями и орган</w:t>
      </w:r>
      <w:r>
        <w:rPr>
          <w:rFonts w:ascii="Times New Roman" w:hAnsi="Times New Roman"/>
          <w:sz w:val="28"/>
        </w:rPr>
        <w:t>и</w:t>
      </w:r>
      <w:r>
        <w:rPr>
          <w:rFonts w:ascii="Times New Roman" w:hAnsi="Times New Roman"/>
          <w:sz w:val="28"/>
        </w:rPr>
        <w:t>зациями (дочерними компаниями) образует холдинг.</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Материнская компания, владея контрольными пакетами акций д</w:t>
      </w:r>
      <w:r>
        <w:rPr>
          <w:rFonts w:ascii="Times New Roman" w:hAnsi="Times New Roman"/>
          <w:sz w:val="28"/>
        </w:rPr>
        <w:t>о</w:t>
      </w:r>
      <w:r>
        <w:rPr>
          <w:rFonts w:ascii="Times New Roman" w:hAnsi="Times New Roman"/>
          <w:sz w:val="28"/>
        </w:rPr>
        <w:t>черних компаний, обеспечит себе большинство голосов на собраниях а</w:t>
      </w:r>
      <w:r>
        <w:rPr>
          <w:rFonts w:ascii="Times New Roman" w:hAnsi="Times New Roman"/>
          <w:sz w:val="28"/>
        </w:rPr>
        <w:t>к</w:t>
      </w:r>
      <w:r>
        <w:rPr>
          <w:rFonts w:ascii="Times New Roman" w:hAnsi="Times New Roman"/>
          <w:sz w:val="28"/>
        </w:rPr>
        <w:t>ционеров и сможет проводить в жизнь соответствующие меры организ</w:t>
      </w:r>
      <w:r>
        <w:rPr>
          <w:rFonts w:ascii="Times New Roman" w:hAnsi="Times New Roman"/>
          <w:sz w:val="28"/>
        </w:rPr>
        <w:t>а</w:t>
      </w:r>
      <w:r>
        <w:rPr>
          <w:rFonts w:ascii="Times New Roman" w:hAnsi="Times New Roman"/>
          <w:sz w:val="28"/>
        </w:rPr>
        <w:t>ционного и экономического характера. Это защита интересов сельских т</w:t>
      </w:r>
      <w:r>
        <w:rPr>
          <w:rFonts w:ascii="Times New Roman" w:hAnsi="Times New Roman"/>
          <w:sz w:val="28"/>
        </w:rPr>
        <w:t>о</w:t>
      </w:r>
      <w:r>
        <w:rPr>
          <w:rFonts w:ascii="Times New Roman" w:hAnsi="Times New Roman"/>
          <w:sz w:val="28"/>
        </w:rPr>
        <w:t>варопроизводителей в их отношениях с перерабатывающими и обслуж</w:t>
      </w:r>
      <w:r>
        <w:rPr>
          <w:rFonts w:ascii="Times New Roman" w:hAnsi="Times New Roman"/>
          <w:sz w:val="28"/>
        </w:rPr>
        <w:t>и</w:t>
      </w:r>
      <w:r>
        <w:rPr>
          <w:rFonts w:ascii="Times New Roman" w:hAnsi="Times New Roman"/>
          <w:sz w:val="28"/>
        </w:rPr>
        <w:t>вающими предприятиями-монополистами; сглаживание или ликвидация внутреннего диспаритета цен</w:t>
      </w:r>
      <w:r>
        <w:rPr>
          <w:rFonts w:ascii="Times New Roman" w:hAnsi="Times New Roman"/>
          <w:noProof/>
          <w:sz w:val="28"/>
        </w:rPr>
        <w:t xml:space="preserve"> </w:t>
      </w:r>
      <w:r>
        <w:rPr>
          <w:rFonts w:ascii="Times New Roman" w:hAnsi="Times New Roman"/>
          <w:sz w:val="28"/>
        </w:rPr>
        <w:t>на услуги, сельскохозяйственное сырье и к</w:t>
      </w:r>
      <w:r>
        <w:rPr>
          <w:rFonts w:ascii="Times New Roman" w:hAnsi="Times New Roman"/>
          <w:sz w:val="28"/>
        </w:rPr>
        <w:t>о</w:t>
      </w:r>
      <w:r>
        <w:rPr>
          <w:rFonts w:ascii="Times New Roman" w:hAnsi="Times New Roman"/>
          <w:sz w:val="28"/>
        </w:rPr>
        <w:t>нечную продукцию; приведение в соответствие с рыночной конъюнктурой ассортиментных и объемных пропорций в производстве конечной проду</w:t>
      </w:r>
      <w:r>
        <w:rPr>
          <w:rFonts w:ascii="Times New Roman" w:hAnsi="Times New Roman"/>
          <w:sz w:val="28"/>
        </w:rPr>
        <w:t>к</w:t>
      </w:r>
      <w:r>
        <w:rPr>
          <w:rFonts w:ascii="Times New Roman" w:hAnsi="Times New Roman"/>
          <w:sz w:val="28"/>
        </w:rPr>
        <w:t>ции, сырья и услуг; обусловленное этим изменение функциональной и о</w:t>
      </w:r>
      <w:r>
        <w:rPr>
          <w:rFonts w:ascii="Times New Roman" w:hAnsi="Times New Roman"/>
          <w:sz w:val="28"/>
        </w:rPr>
        <w:t>р</w:t>
      </w:r>
      <w:r>
        <w:rPr>
          <w:rFonts w:ascii="Times New Roman" w:hAnsi="Times New Roman"/>
          <w:sz w:val="28"/>
        </w:rPr>
        <w:t>ганизационно-производственной структуры перерабатывающих, сельск</w:t>
      </w:r>
      <w:r>
        <w:rPr>
          <w:rFonts w:ascii="Times New Roman" w:hAnsi="Times New Roman"/>
          <w:sz w:val="28"/>
        </w:rPr>
        <w:t>о</w:t>
      </w:r>
      <w:r>
        <w:rPr>
          <w:rFonts w:ascii="Times New Roman" w:hAnsi="Times New Roman"/>
          <w:sz w:val="28"/>
        </w:rPr>
        <w:t>хозяйственных и обслуживающих предприятий.</w:t>
      </w:r>
    </w:p>
    <w:p w:rsidR="002B0E2A" w:rsidRDefault="002B0E2A" w:rsidP="00C22B1E">
      <w:pPr>
        <w:spacing w:line="360" w:lineRule="auto"/>
        <w:ind w:firstLine="709"/>
        <w:jc w:val="both"/>
        <w:rPr>
          <w:sz w:val="28"/>
        </w:rPr>
      </w:pPr>
      <w:r>
        <w:rPr>
          <w:sz w:val="28"/>
        </w:rPr>
        <w:t>В конечном итоге будут достигнуты экономическое равноправие и эквивалентные обменно-распределительные отношения участников объ</w:t>
      </w:r>
      <w:r>
        <w:rPr>
          <w:sz w:val="28"/>
        </w:rPr>
        <w:t>е</w:t>
      </w:r>
      <w:r>
        <w:rPr>
          <w:sz w:val="28"/>
        </w:rPr>
        <w:t>динения, а также созданы условия для образования централизованных фондов</w:t>
      </w:r>
      <w:r>
        <w:rPr>
          <w:noProof/>
          <w:sz w:val="28"/>
        </w:rPr>
        <w:t xml:space="preserve"> -</w:t>
      </w:r>
      <w:r>
        <w:rPr>
          <w:sz w:val="28"/>
        </w:rPr>
        <w:t xml:space="preserve"> инвестиционная и экономическая поддержки (резервный, страх</w:t>
      </w:r>
      <w:r>
        <w:rPr>
          <w:sz w:val="28"/>
        </w:rPr>
        <w:t>о</w:t>
      </w:r>
      <w:r>
        <w:rPr>
          <w:sz w:val="28"/>
        </w:rPr>
        <w:t>вой). Такие фонды могут быть созданы за счет отчислений от доходов и прибыли от реализации конечной продукции, выпускаемой не только сел</w:t>
      </w:r>
      <w:r>
        <w:rPr>
          <w:sz w:val="28"/>
        </w:rPr>
        <w:t>ь</w:t>
      </w:r>
      <w:r>
        <w:rPr>
          <w:sz w:val="28"/>
        </w:rPr>
        <w:t>скими товаропроизводителями и переработчиками сельскохозяйственного сырья, но и агросервисными предприятиями.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Для реализации холдинговой модели агропромышленного объедин</w:t>
      </w:r>
      <w:r>
        <w:rPr>
          <w:rFonts w:ascii="Times New Roman" w:hAnsi="Times New Roman"/>
          <w:sz w:val="28"/>
        </w:rPr>
        <w:t>е</w:t>
      </w:r>
      <w:r>
        <w:rPr>
          <w:rFonts w:ascii="Times New Roman" w:hAnsi="Times New Roman"/>
          <w:sz w:val="28"/>
        </w:rPr>
        <w:t>ния нужно, чтобы в АПК нашлась организация (юридическое лицо), заи</w:t>
      </w:r>
      <w:r>
        <w:rPr>
          <w:rFonts w:ascii="Times New Roman" w:hAnsi="Times New Roman"/>
          <w:sz w:val="28"/>
        </w:rPr>
        <w:t>н</w:t>
      </w:r>
      <w:r>
        <w:rPr>
          <w:rFonts w:ascii="Times New Roman" w:hAnsi="Times New Roman"/>
          <w:sz w:val="28"/>
        </w:rPr>
        <w:t>тересованная в высоких конечных результатах сельскохозяйственного производства, руководители и специалисты которой по своей квалифик</w:t>
      </w:r>
      <w:r>
        <w:rPr>
          <w:rFonts w:ascii="Times New Roman" w:hAnsi="Times New Roman"/>
          <w:sz w:val="28"/>
        </w:rPr>
        <w:t>а</w:t>
      </w:r>
      <w:r>
        <w:rPr>
          <w:rFonts w:ascii="Times New Roman" w:hAnsi="Times New Roman"/>
          <w:sz w:val="28"/>
        </w:rPr>
        <w:t>ции, профессиональной подготовке были бы способны разработать и вв</w:t>
      </w:r>
      <w:r>
        <w:rPr>
          <w:rFonts w:ascii="Times New Roman" w:hAnsi="Times New Roman"/>
          <w:sz w:val="28"/>
        </w:rPr>
        <w:t>е</w:t>
      </w:r>
      <w:r>
        <w:rPr>
          <w:rFonts w:ascii="Times New Roman" w:hAnsi="Times New Roman"/>
          <w:sz w:val="28"/>
        </w:rPr>
        <w:t xml:space="preserve">сти в действие систему обозначенных выше мер. </w:t>
      </w:r>
    </w:p>
    <w:p w:rsidR="002B0E2A" w:rsidRPr="002A6BB2" w:rsidRDefault="002B0E2A" w:rsidP="00C22B1E">
      <w:pPr>
        <w:spacing w:line="360" w:lineRule="auto"/>
        <w:ind w:firstLine="709"/>
        <w:jc w:val="both"/>
        <w:rPr>
          <w:sz w:val="28"/>
        </w:rPr>
      </w:pPr>
      <w:r>
        <w:rPr>
          <w:sz w:val="28"/>
          <w:szCs w:val="28"/>
        </w:rPr>
        <w:t>И</w:t>
      </w:r>
      <w:r w:rsidRPr="00B7405D">
        <w:rPr>
          <w:sz w:val="28"/>
          <w:szCs w:val="28"/>
        </w:rPr>
        <w:t>нтегрированные агропромышленные формирования по типу хо</w:t>
      </w:r>
      <w:r w:rsidRPr="00B7405D">
        <w:rPr>
          <w:sz w:val="28"/>
          <w:szCs w:val="28"/>
        </w:rPr>
        <w:t>л</w:t>
      </w:r>
      <w:r w:rsidRPr="00B7405D">
        <w:rPr>
          <w:sz w:val="28"/>
          <w:szCs w:val="28"/>
        </w:rPr>
        <w:t>динга уже созданы и успешно функционируют в различных региональных АПК России, хотя в большинстве случаев они официально так не назыв</w:t>
      </w:r>
      <w:r w:rsidRPr="00B7405D">
        <w:rPr>
          <w:sz w:val="28"/>
          <w:szCs w:val="28"/>
        </w:rPr>
        <w:t>а</w:t>
      </w:r>
      <w:r w:rsidRPr="00B7405D">
        <w:rPr>
          <w:sz w:val="28"/>
          <w:szCs w:val="28"/>
        </w:rPr>
        <w:t xml:space="preserve">ются. </w:t>
      </w:r>
    </w:p>
    <w:p w:rsidR="002B0E2A" w:rsidRDefault="002B0E2A" w:rsidP="00C22B1E">
      <w:pPr>
        <w:spacing w:line="360" w:lineRule="auto"/>
        <w:ind w:firstLine="709"/>
        <w:jc w:val="both"/>
        <w:rPr>
          <w:sz w:val="28"/>
          <w:szCs w:val="28"/>
        </w:rPr>
      </w:pPr>
      <w:r w:rsidRPr="00305A97">
        <w:rPr>
          <w:sz w:val="28"/>
          <w:szCs w:val="28"/>
        </w:rPr>
        <w:t>Перейдем к рассмотрению других видов создаваемых и функцион</w:t>
      </w:r>
      <w:r w:rsidRPr="00305A97">
        <w:rPr>
          <w:sz w:val="28"/>
          <w:szCs w:val="28"/>
        </w:rPr>
        <w:t>и</w:t>
      </w:r>
      <w:r w:rsidRPr="00305A97">
        <w:rPr>
          <w:sz w:val="28"/>
          <w:szCs w:val="28"/>
        </w:rPr>
        <w:t>рующих интегрируемых объединений в АПК</w:t>
      </w:r>
      <w:r>
        <w:rPr>
          <w:sz w:val="28"/>
          <w:szCs w:val="28"/>
        </w:rPr>
        <w:t>, для успешной работы кот</w:t>
      </w:r>
      <w:r>
        <w:rPr>
          <w:sz w:val="28"/>
          <w:szCs w:val="28"/>
        </w:rPr>
        <w:t>о</w:t>
      </w:r>
      <w:r>
        <w:rPr>
          <w:sz w:val="28"/>
          <w:szCs w:val="28"/>
        </w:rPr>
        <w:t xml:space="preserve">рых </w:t>
      </w:r>
      <w:r w:rsidRPr="00305A97">
        <w:rPr>
          <w:sz w:val="28"/>
          <w:szCs w:val="28"/>
        </w:rPr>
        <w:t>необходимы государственные меры, направленные на поддержку сельхозтоваропроизводителя, являющегося для одних отраслей покупат</w:t>
      </w:r>
      <w:r w:rsidRPr="00305A97">
        <w:rPr>
          <w:sz w:val="28"/>
          <w:szCs w:val="28"/>
        </w:rPr>
        <w:t>е</w:t>
      </w:r>
      <w:r w:rsidRPr="00305A97">
        <w:rPr>
          <w:sz w:val="28"/>
          <w:szCs w:val="28"/>
        </w:rPr>
        <w:t>лем, а для других</w:t>
      </w:r>
      <w:r w:rsidRPr="00305A97">
        <w:rPr>
          <w:noProof/>
          <w:sz w:val="28"/>
          <w:szCs w:val="28"/>
        </w:rPr>
        <w:t xml:space="preserve"> -</w:t>
      </w:r>
      <w:r w:rsidRPr="00305A97">
        <w:rPr>
          <w:sz w:val="28"/>
          <w:szCs w:val="28"/>
        </w:rPr>
        <w:t xml:space="preserve"> </w:t>
      </w:r>
      <w:r>
        <w:rPr>
          <w:sz w:val="28"/>
          <w:szCs w:val="28"/>
        </w:rPr>
        <w:t xml:space="preserve">поставщиком сырья. </w:t>
      </w:r>
    </w:p>
    <w:p w:rsidR="002B0E2A" w:rsidRPr="00305A97" w:rsidRDefault="002B0E2A" w:rsidP="00C22B1E">
      <w:pPr>
        <w:spacing w:line="360" w:lineRule="auto"/>
        <w:ind w:firstLine="709"/>
        <w:jc w:val="both"/>
        <w:rPr>
          <w:sz w:val="28"/>
          <w:szCs w:val="28"/>
        </w:rPr>
      </w:pPr>
      <w:r>
        <w:rPr>
          <w:sz w:val="28"/>
          <w:szCs w:val="28"/>
        </w:rPr>
        <w:t>Одной из таких мер является</w:t>
      </w:r>
      <w:r w:rsidRPr="00305A97">
        <w:rPr>
          <w:sz w:val="28"/>
          <w:szCs w:val="28"/>
        </w:rPr>
        <w:t xml:space="preserve"> государственная поддержка (законод</w:t>
      </w:r>
      <w:r w:rsidRPr="00305A97">
        <w:rPr>
          <w:sz w:val="28"/>
          <w:szCs w:val="28"/>
        </w:rPr>
        <w:t>а</w:t>
      </w:r>
      <w:r w:rsidRPr="00305A97">
        <w:rPr>
          <w:sz w:val="28"/>
          <w:szCs w:val="28"/>
        </w:rPr>
        <w:t>тельная и финансовая) процесса кооперации сельхозтоваропроизводит</w:t>
      </w:r>
      <w:r w:rsidRPr="00305A97">
        <w:rPr>
          <w:sz w:val="28"/>
          <w:szCs w:val="28"/>
        </w:rPr>
        <w:t>е</w:t>
      </w:r>
      <w:r w:rsidRPr="00305A97">
        <w:rPr>
          <w:sz w:val="28"/>
          <w:szCs w:val="28"/>
        </w:rPr>
        <w:t>лей, в том числе и кредитной кооперации.</w:t>
      </w:r>
    </w:p>
    <w:p w:rsidR="002B0E2A" w:rsidRDefault="002B0E2A" w:rsidP="00C22B1E">
      <w:pPr>
        <w:pStyle w:val="1"/>
        <w:spacing w:line="360" w:lineRule="auto"/>
        <w:ind w:firstLine="709"/>
        <w:rPr>
          <w:rFonts w:ascii="Times New Roman" w:hAnsi="Times New Roman"/>
          <w:sz w:val="28"/>
          <w:szCs w:val="28"/>
        </w:rPr>
      </w:pPr>
      <w:r>
        <w:rPr>
          <w:rFonts w:ascii="Times New Roman" w:hAnsi="Times New Roman"/>
          <w:sz w:val="28"/>
          <w:szCs w:val="28"/>
        </w:rPr>
        <w:t>О</w:t>
      </w:r>
      <w:r w:rsidRPr="00290B2D">
        <w:rPr>
          <w:rFonts w:ascii="Times New Roman" w:hAnsi="Times New Roman"/>
          <w:sz w:val="28"/>
          <w:szCs w:val="28"/>
        </w:rPr>
        <w:t>сновным источником финансовых ресурсов, как правило, явля</w:t>
      </w:r>
      <w:r>
        <w:rPr>
          <w:rFonts w:ascii="Times New Roman" w:hAnsi="Times New Roman"/>
          <w:sz w:val="28"/>
          <w:szCs w:val="28"/>
        </w:rPr>
        <w:t>ется кредит. Однако действующая</w:t>
      </w:r>
      <w:r w:rsidRPr="00290B2D">
        <w:rPr>
          <w:rFonts w:ascii="Times New Roman" w:hAnsi="Times New Roman"/>
          <w:sz w:val="28"/>
          <w:szCs w:val="28"/>
        </w:rPr>
        <w:t xml:space="preserve"> в аграрном секторе финансово-кредитная система имеет </w:t>
      </w:r>
      <w:r>
        <w:rPr>
          <w:rFonts w:ascii="Times New Roman" w:hAnsi="Times New Roman"/>
          <w:sz w:val="28"/>
          <w:szCs w:val="28"/>
        </w:rPr>
        <w:t>недостатки, основными из которых</w:t>
      </w:r>
      <w:r w:rsidRPr="00290B2D">
        <w:rPr>
          <w:rFonts w:ascii="Times New Roman" w:hAnsi="Times New Roman"/>
          <w:sz w:val="28"/>
          <w:szCs w:val="28"/>
        </w:rPr>
        <w:t xml:space="preserve"> </w:t>
      </w:r>
      <w:r>
        <w:rPr>
          <w:rFonts w:ascii="Times New Roman" w:hAnsi="Times New Roman"/>
          <w:sz w:val="28"/>
          <w:szCs w:val="28"/>
        </w:rPr>
        <w:t xml:space="preserve">являются </w:t>
      </w:r>
      <w:r w:rsidRPr="00290B2D">
        <w:rPr>
          <w:rFonts w:ascii="Times New Roman" w:hAnsi="Times New Roman"/>
          <w:sz w:val="28"/>
          <w:szCs w:val="28"/>
        </w:rPr>
        <w:t>отсутствие механизма быстрого доведения государственных и част</w:t>
      </w:r>
      <w:r>
        <w:rPr>
          <w:rFonts w:ascii="Times New Roman" w:hAnsi="Times New Roman"/>
          <w:sz w:val="28"/>
          <w:szCs w:val="28"/>
        </w:rPr>
        <w:t>ных финансовых ресурсов до сель</w:t>
      </w:r>
      <w:r w:rsidRPr="00290B2D">
        <w:rPr>
          <w:rFonts w:ascii="Times New Roman" w:hAnsi="Times New Roman"/>
          <w:sz w:val="28"/>
          <w:szCs w:val="28"/>
        </w:rPr>
        <w:t xml:space="preserve">хозтоваропроизводителя и системы кредитования личных подсобных хозяйств. </w:t>
      </w:r>
    </w:p>
    <w:p w:rsidR="002B0E2A" w:rsidRPr="00290B2D" w:rsidRDefault="002B0E2A" w:rsidP="00C22B1E">
      <w:pPr>
        <w:pStyle w:val="1"/>
        <w:spacing w:line="360" w:lineRule="auto"/>
        <w:ind w:firstLine="709"/>
        <w:rPr>
          <w:rFonts w:ascii="Times New Roman" w:hAnsi="Times New Roman"/>
          <w:sz w:val="28"/>
          <w:szCs w:val="28"/>
        </w:rPr>
      </w:pPr>
      <w:r>
        <w:rPr>
          <w:rFonts w:ascii="Times New Roman" w:hAnsi="Times New Roman"/>
          <w:sz w:val="28"/>
          <w:szCs w:val="28"/>
        </w:rPr>
        <w:t>Для того, ч</w:t>
      </w:r>
      <w:r w:rsidRPr="00290B2D">
        <w:rPr>
          <w:rFonts w:ascii="Times New Roman" w:hAnsi="Times New Roman"/>
          <w:sz w:val="28"/>
          <w:szCs w:val="28"/>
        </w:rPr>
        <w:t>тобы добиться стабилизации производства в аграрном секторе нужно создать сельским товаропроизводителям благоприятные у</w:t>
      </w:r>
      <w:r w:rsidRPr="00290B2D">
        <w:rPr>
          <w:rFonts w:ascii="Times New Roman" w:hAnsi="Times New Roman"/>
          <w:sz w:val="28"/>
          <w:szCs w:val="28"/>
        </w:rPr>
        <w:t>с</w:t>
      </w:r>
      <w:r w:rsidRPr="00290B2D">
        <w:rPr>
          <w:rFonts w:ascii="Times New Roman" w:hAnsi="Times New Roman"/>
          <w:sz w:val="28"/>
          <w:szCs w:val="28"/>
        </w:rPr>
        <w:t>ловия для получения кредитов, необходимых им для осуществления и расширения производства. Данную проблему можно ре</w:t>
      </w:r>
      <w:r w:rsidRPr="00290B2D">
        <w:rPr>
          <w:rFonts w:ascii="Times New Roman" w:hAnsi="Times New Roman"/>
          <w:sz w:val="28"/>
          <w:szCs w:val="28"/>
        </w:rPr>
        <w:softHyphen/>
        <w:t>шить только при создании разветвленной сети кредитных кооперативов.</w:t>
      </w:r>
    </w:p>
    <w:p w:rsidR="002B0E2A" w:rsidRDefault="002B0E2A" w:rsidP="00C22B1E">
      <w:pPr>
        <w:spacing w:line="360" w:lineRule="auto"/>
        <w:ind w:firstLine="709"/>
        <w:jc w:val="both"/>
        <w:rPr>
          <w:sz w:val="28"/>
          <w:szCs w:val="28"/>
        </w:rPr>
      </w:pPr>
      <w:r w:rsidRPr="00290B2D">
        <w:rPr>
          <w:sz w:val="28"/>
          <w:szCs w:val="28"/>
        </w:rPr>
        <w:t>Опыт функционирования региональных сис</w:t>
      </w:r>
      <w:r>
        <w:rPr>
          <w:sz w:val="28"/>
          <w:szCs w:val="28"/>
        </w:rPr>
        <w:t>тем</w:t>
      </w:r>
      <w:r w:rsidRPr="000D30B1">
        <w:rPr>
          <w:sz w:val="28"/>
          <w:szCs w:val="28"/>
        </w:rPr>
        <w:t xml:space="preserve"> </w:t>
      </w:r>
      <w:r w:rsidRPr="00290B2D">
        <w:rPr>
          <w:sz w:val="28"/>
          <w:szCs w:val="28"/>
        </w:rPr>
        <w:t>сельской кредитной кооперации</w:t>
      </w:r>
      <w:r>
        <w:rPr>
          <w:sz w:val="28"/>
          <w:szCs w:val="28"/>
        </w:rPr>
        <w:t xml:space="preserve"> в Вол</w:t>
      </w:r>
      <w:r w:rsidRPr="00290B2D">
        <w:rPr>
          <w:sz w:val="28"/>
          <w:szCs w:val="28"/>
        </w:rPr>
        <w:t>гоградской, Томской, Саратовской, Ростовской областях показал преимущество двухуровневой системы сельской кредитной кооп</w:t>
      </w:r>
      <w:r w:rsidRPr="00290B2D">
        <w:rPr>
          <w:sz w:val="28"/>
          <w:szCs w:val="28"/>
        </w:rPr>
        <w:t>е</w:t>
      </w:r>
      <w:r w:rsidRPr="00290B2D">
        <w:rPr>
          <w:sz w:val="28"/>
          <w:szCs w:val="28"/>
        </w:rPr>
        <w:t xml:space="preserve">рации перед разрозненно функционирующими кооперативами. </w:t>
      </w:r>
    </w:p>
    <w:p w:rsidR="002B0E2A" w:rsidRDefault="002B0E2A" w:rsidP="00C22B1E">
      <w:pPr>
        <w:spacing w:line="360" w:lineRule="auto"/>
        <w:ind w:firstLine="709"/>
        <w:jc w:val="both"/>
        <w:rPr>
          <w:sz w:val="28"/>
          <w:szCs w:val="28"/>
        </w:rPr>
      </w:pPr>
      <w:r w:rsidRPr="00290B2D">
        <w:rPr>
          <w:sz w:val="28"/>
          <w:szCs w:val="28"/>
        </w:rPr>
        <w:t>На первом уровне региональной кооперативной системы должны н</w:t>
      </w:r>
      <w:r w:rsidRPr="00290B2D">
        <w:rPr>
          <w:sz w:val="28"/>
          <w:szCs w:val="28"/>
        </w:rPr>
        <w:t>а</w:t>
      </w:r>
      <w:r w:rsidRPr="00290B2D">
        <w:rPr>
          <w:sz w:val="28"/>
          <w:szCs w:val="28"/>
        </w:rPr>
        <w:t>ходиться районные кредитные кооперативы, призванные вести конкре</w:t>
      </w:r>
      <w:r w:rsidRPr="00290B2D">
        <w:rPr>
          <w:sz w:val="28"/>
          <w:szCs w:val="28"/>
        </w:rPr>
        <w:t>т</w:t>
      </w:r>
      <w:r w:rsidRPr="00290B2D">
        <w:rPr>
          <w:sz w:val="28"/>
          <w:szCs w:val="28"/>
        </w:rPr>
        <w:t>ную работу с местными сельхозтоваро</w:t>
      </w:r>
      <w:r>
        <w:rPr>
          <w:sz w:val="28"/>
          <w:szCs w:val="28"/>
        </w:rPr>
        <w:t>производите</w:t>
      </w:r>
      <w:r w:rsidRPr="00290B2D">
        <w:rPr>
          <w:sz w:val="28"/>
          <w:szCs w:val="28"/>
        </w:rPr>
        <w:t xml:space="preserve">лями. </w:t>
      </w:r>
    </w:p>
    <w:p w:rsidR="002B0E2A" w:rsidRPr="00290B2D" w:rsidRDefault="002B0E2A" w:rsidP="00C22B1E">
      <w:pPr>
        <w:spacing w:line="360" w:lineRule="auto"/>
        <w:ind w:firstLine="709"/>
        <w:jc w:val="both"/>
        <w:rPr>
          <w:sz w:val="28"/>
          <w:szCs w:val="28"/>
        </w:rPr>
      </w:pPr>
      <w:r w:rsidRPr="00290B2D">
        <w:rPr>
          <w:sz w:val="28"/>
          <w:szCs w:val="28"/>
        </w:rPr>
        <w:t>На втором уровне указанной системы должны создаваться областные кредитные кооперати</w:t>
      </w:r>
      <w:r>
        <w:rPr>
          <w:sz w:val="28"/>
          <w:szCs w:val="28"/>
        </w:rPr>
        <w:t>вы. Областные кооперативы обязаны</w:t>
      </w:r>
      <w:r w:rsidRPr="00290B2D">
        <w:rPr>
          <w:sz w:val="28"/>
          <w:szCs w:val="28"/>
        </w:rPr>
        <w:t xml:space="preserve"> брать на себя такие функции, которые местные кооперативы не в состоянии выполнить</w:t>
      </w:r>
      <w:r>
        <w:rPr>
          <w:sz w:val="28"/>
          <w:szCs w:val="28"/>
        </w:rPr>
        <w:t xml:space="preserve"> –</w:t>
      </w:r>
      <w:r w:rsidRPr="00290B2D">
        <w:rPr>
          <w:sz w:val="28"/>
          <w:szCs w:val="28"/>
        </w:rPr>
        <w:t xml:space="preserve"> накопление и перераспределение средств местных кооперативов и опер</w:t>
      </w:r>
      <w:r w:rsidRPr="00290B2D">
        <w:rPr>
          <w:sz w:val="28"/>
          <w:szCs w:val="28"/>
        </w:rPr>
        <w:t>а</w:t>
      </w:r>
      <w:r w:rsidRPr="00290B2D">
        <w:rPr>
          <w:sz w:val="28"/>
          <w:szCs w:val="28"/>
        </w:rPr>
        <w:t>тивное управление финансовыми структурами.</w:t>
      </w:r>
    </w:p>
    <w:p w:rsidR="002B0E2A" w:rsidRDefault="002B0E2A" w:rsidP="00C22B1E">
      <w:pPr>
        <w:pStyle w:val="1"/>
        <w:spacing w:line="360" w:lineRule="auto"/>
        <w:ind w:firstLine="709"/>
        <w:rPr>
          <w:rFonts w:ascii="Times New Roman" w:hAnsi="Times New Roman"/>
          <w:sz w:val="28"/>
          <w:szCs w:val="28"/>
        </w:rPr>
      </w:pPr>
      <w:r w:rsidRPr="00290B2D">
        <w:rPr>
          <w:rFonts w:ascii="Times New Roman" w:hAnsi="Times New Roman"/>
          <w:sz w:val="28"/>
          <w:szCs w:val="28"/>
        </w:rPr>
        <w:t>На основании деятельности областного кооператива в области разр</w:t>
      </w:r>
      <w:r w:rsidRPr="00290B2D">
        <w:rPr>
          <w:rFonts w:ascii="Times New Roman" w:hAnsi="Times New Roman"/>
          <w:sz w:val="28"/>
          <w:szCs w:val="28"/>
        </w:rPr>
        <w:t>а</w:t>
      </w:r>
      <w:r w:rsidRPr="00290B2D">
        <w:rPr>
          <w:rFonts w:ascii="Times New Roman" w:hAnsi="Times New Roman"/>
          <w:sz w:val="28"/>
          <w:szCs w:val="28"/>
        </w:rPr>
        <w:t>батывается база для соблюдения единой методологии в обеспечении ста</w:t>
      </w:r>
      <w:r w:rsidRPr="00290B2D">
        <w:rPr>
          <w:rFonts w:ascii="Times New Roman" w:hAnsi="Times New Roman"/>
          <w:sz w:val="28"/>
          <w:szCs w:val="28"/>
        </w:rPr>
        <w:t>н</w:t>
      </w:r>
      <w:r w:rsidRPr="00290B2D">
        <w:rPr>
          <w:rFonts w:ascii="Times New Roman" w:hAnsi="Times New Roman"/>
          <w:sz w:val="28"/>
          <w:szCs w:val="28"/>
        </w:rPr>
        <w:t>дартизации деятельности кооперативов</w:t>
      </w:r>
      <w:r>
        <w:rPr>
          <w:rFonts w:ascii="Times New Roman" w:hAnsi="Times New Roman"/>
          <w:noProof/>
          <w:sz w:val="28"/>
          <w:szCs w:val="28"/>
        </w:rPr>
        <w:t xml:space="preserve"> −</w:t>
      </w:r>
      <w:r w:rsidRPr="00290B2D">
        <w:rPr>
          <w:rFonts w:ascii="Times New Roman" w:hAnsi="Times New Roman"/>
          <w:sz w:val="28"/>
          <w:szCs w:val="28"/>
        </w:rPr>
        <w:t xml:space="preserve"> единые стандарты ведения бу</w:t>
      </w:r>
      <w:r w:rsidRPr="00290B2D">
        <w:rPr>
          <w:rFonts w:ascii="Times New Roman" w:hAnsi="Times New Roman"/>
          <w:sz w:val="28"/>
          <w:szCs w:val="28"/>
        </w:rPr>
        <w:t>х</w:t>
      </w:r>
      <w:r w:rsidRPr="00290B2D">
        <w:rPr>
          <w:rFonts w:ascii="Times New Roman" w:hAnsi="Times New Roman"/>
          <w:sz w:val="28"/>
          <w:szCs w:val="28"/>
        </w:rPr>
        <w:t>галтерского учета и налогообложения, единые нормы внутреннего фун</w:t>
      </w:r>
      <w:r w:rsidRPr="00290B2D">
        <w:rPr>
          <w:rFonts w:ascii="Times New Roman" w:hAnsi="Times New Roman"/>
          <w:sz w:val="28"/>
          <w:szCs w:val="28"/>
        </w:rPr>
        <w:t>к</w:t>
      </w:r>
      <w:r w:rsidRPr="00290B2D">
        <w:rPr>
          <w:rFonts w:ascii="Times New Roman" w:hAnsi="Times New Roman"/>
          <w:sz w:val="28"/>
          <w:szCs w:val="28"/>
        </w:rPr>
        <w:t xml:space="preserve">ционирования, единая информационная база. Областные кооперативы также должны обеспечивать контакт с местной администрацией. </w:t>
      </w:r>
    </w:p>
    <w:p w:rsidR="002B0E2A" w:rsidRDefault="002B0E2A" w:rsidP="00C22B1E">
      <w:pPr>
        <w:pStyle w:val="1"/>
        <w:spacing w:line="360" w:lineRule="auto"/>
        <w:ind w:firstLine="709"/>
        <w:rPr>
          <w:rFonts w:ascii="Times New Roman" w:hAnsi="Times New Roman"/>
          <w:sz w:val="28"/>
          <w:szCs w:val="28"/>
        </w:rPr>
      </w:pPr>
      <w:r w:rsidRPr="00290B2D">
        <w:rPr>
          <w:rFonts w:ascii="Times New Roman" w:hAnsi="Times New Roman"/>
          <w:sz w:val="28"/>
          <w:szCs w:val="28"/>
        </w:rPr>
        <w:t>Основными видам</w:t>
      </w:r>
      <w:r>
        <w:rPr>
          <w:rFonts w:ascii="Times New Roman" w:hAnsi="Times New Roman"/>
          <w:sz w:val="28"/>
          <w:szCs w:val="28"/>
        </w:rPr>
        <w:t>и деятельности потребительских кооперативов я</w:t>
      </w:r>
      <w:r>
        <w:rPr>
          <w:rFonts w:ascii="Times New Roman" w:hAnsi="Times New Roman"/>
          <w:sz w:val="28"/>
          <w:szCs w:val="28"/>
        </w:rPr>
        <w:t>в</w:t>
      </w:r>
      <w:r>
        <w:rPr>
          <w:rFonts w:ascii="Times New Roman" w:hAnsi="Times New Roman"/>
          <w:sz w:val="28"/>
          <w:szCs w:val="28"/>
        </w:rPr>
        <w:t>ляю</w:t>
      </w:r>
      <w:r w:rsidRPr="00290B2D">
        <w:rPr>
          <w:rFonts w:ascii="Times New Roman" w:hAnsi="Times New Roman"/>
          <w:sz w:val="28"/>
          <w:szCs w:val="28"/>
        </w:rPr>
        <w:t>тся кредитование своих членов, сбытовая деятельность (предоставл</w:t>
      </w:r>
      <w:r w:rsidRPr="00290B2D">
        <w:rPr>
          <w:rFonts w:ascii="Times New Roman" w:hAnsi="Times New Roman"/>
          <w:sz w:val="28"/>
          <w:szCs w:val="28"/>
        </w:rPr>
        <w:t>е</w:t>
      </w:r>
      <w:r w:rsidRPr="00290B2D">
        <w:rPr>
          <w:rFonts w:ascii="Times New Roman" w:hAnsi="Times New Roman"/>
          <w:sz w:val="28"/>
          <w:szCs w:val="28"/>
        </w:rPr>
        <w:t xml:space="preserve">ние информационной помощи в организации сбыта продукции). </w:t>
      </w:r>
    </w:p>
    <w:p w:rsidR="002B0E2A" w:rsidRPr="00290B2D" w:rsidRDefault="002B0E2A" w:rsidP="00C22B1E">
      <w:pPr>
        <w:pStyle w:val="1"/>
        <w:spacing w:line="360" w:lineRule="auto"/>
        <w:ind w:firstLine="709"/>
        <w:rPr>
          <w:rFonts w:ascii="Times New Roman" w:hAnsi="Times New Roman"/>
          <w:sz w:val="28"/>
          <w:szCs w:val="28"/>
        </w:rPr>
      </w:pPr>
      <w:r w:rsidRPr="00290B2D">
        <w:rPr>
          <w:rFonts w:ascii="Times New Roman" w:hAnsi="Times New Roman"/>
          <w:sz w:val="28"/>
          <w:szCs w:val="28"/>
        </w:rPr>
        <w:t>Членство в кредитном кооперативе позволяет:</w:t>
      </w:r>
    </w:p>
    <w:p w:rsidR="002B0E2A" w:rsidRPr="00290B2D" w:rsidRDefault="002B0E2A" w:rsidP="009B7EBE">
      <w:pPr>
        <w:pStyle w:val="1"/>
        <w:numPr>
          <w:ilvl w:val="0"/>
          <w:numId w:val="6"/>
        </w:numPr>
        <w:spacing w:line="360" w:lineRule="auto"/>
        <w:rPr>
          <w:rFonts w:ascii="Times New Roman" w:hAnsi="Times New Roman"/>
          <w:sz w:val="28"/>
          <w:szCs w:val="28"/>
        </w:rPr>
      </w:pPr>
      <w:r w:rsidRPr="00290B2D">
        <w:rPr>
          <w:rFonts w:ascii="Times New Roman" w:hAnsi="Times New Roman"/>
          <w:sz w:val="28"/>
          <w:szCs w:val="28"/>
        </w:rPr>
        <w:t>быстро получать как денежный краткосрочный кредит, так и натуральный кредит в случае необходимости;</w:t>
      </w:r>
    </w:p>
    <w:p w:rsidR="002B0E2A" w:rsidRPr="00290B2D" w:rsidRDefault="002B0E2A" w:rsidP="009B7EBE">
      <w:pPr>
        <w:pStyle w:val="1"/>
        <w:numPr>
          <w:ilvl w:val="0"/>
          <w:numId w:val="6"/>
        </w:numPr>
        <w:spacing w:line="360" w:lineRule="auto"/>
        <w:rPr>
          <w:rFonts w:ascii="Times New Roman" w:hAnsi="Times New Roman"/>
          <w:sz w:val="28"/>
          <w:szCs w:val="28"/>
        </w:rPr>
      </w:pPr>
      <w:r w:rsidRPr="00290B2D">
        <w:rPr>
          <w:rFonts w:ascii="Times New Roman" w:hAnsi="Times New Roman"/>
          <w:sz w:val="28"/>
          <w:szCs w:val="28"/>
        </w:rPr>
        <w:t>оформить лизинг с помощью кооператива;</w:t>
      </w:r>
    </w:p>
    <w:p w:rsidR="002B0E2A" w:rsidRPr="00290B2D" w:rsidRDefault="002B0E2A" w:rsidP="009B7EBE">
      <w:pPr>
        <w:pStyle w:val="1"/>
        <w:numPr>
          <w:ilvl w:val="0"/>
          <w:numId w:val="6"/>
        </w:numPr>
        <w:spacing w:line="360" w:lineRule="auto"/>
        <w:rPr>
          <w:rFonts w:ascii="Times New Roman" w:hAnsi="Times New Roman"/>
          <w:sz w:val="28"/>
          <w:szCs w:val="28"/>
        </w:rPr>
      </w:pPr>
      <w:r w:rsidRPr="00290B2D">
        <w:rPr>
          <w:rFonts w:ascii="Times New Roman" w:hAnsi="Times New Roman"/>
          <w:sz w:val="28"/>
          <w:szCs w:val="28"/>
        </w:rPr>
        <w:t>специализироваться на производстве определенного вида пр</w:t>
      </w:r>
      <w:r w:rsidRPr="00290B2D">
        <w:rPr>
          <w:rFonts w:ascii="Times New Roman" w:hAnsi="Times New Roman"/>
          <w:sz w:val="28"/>
          <w:szCs w:val="28"/>
        </w:rPr>
        <w:t>о</w:t>
      </w:r>
      <w:r w:rsidRPr="00290B2D">
        <w:rPr>
          <w:rFonts w:ascii="Times New Roman" w:hAnsi="Times New Roman"/>
          <w:sz w:val="28"/>
          <w:szCs w:val="28"/>
        </w:rPr>
        <w:t>дукции или услуг, которые будут востребованы в рамках да</w:t>
      </w:r>
      <w:r w:rsidRPr="00290B2D">
        <w:rPr>
          <w:rFonts w:ascii="Times New Roman" w:hAnsi="Times New Roman"/>
          <w:sz w:val="28"/>
          <w:szCs w:val="28"/>
        </w:rPr>
        <w:t>н</w:t>
      </w:r>
      <w:r w:rsidRPr="00290B2D">
        <w:rPr>
          <w:rFonts w:ascii="Times New Roman" w:hAnsi="Times New Roman"/>
          <w:sz w:val="28"/>
          <w:szCs w:val="28"/>
        </w:rPr>
        <w:t>ного кооператива;</w:t>
      </w:r>
    </w:p>
    <w:p w:rsidR="002B0E2A" w:rsidRPr="00290B2D" w:rsidRDefault="002B0E2A" w:rsidP="009B7EBE">
      <w:pPr>
        <w:pStyle w:val="1"/>
        <w:numPr>
          <w:ilvl w:val="0"/>
          <w:numId w:val="6"/>
        </w:numPr>
        <w:spacing w:line="360" w:lineRule="auto"/>
        <w:rPr>
          <w:rFonts w:ascii="Times New Roman" w:hAnsi="Times New Roman"/>
          <w:sz w:val="28"/>
          <w:szCs w:val="28"/>
        </w:rPr>
      </w:pPr>
      <w:r w:rsidRPr="00290B2D">
        <w:rPr>
          <w:rFonts w:ascii="Times New Roman" w:hAnsi="Times New Roman"/>
          <w:sz w:val="28"/>
          <w:szCs w:val="28"/>
        </w:rPr>
        <w:t>х</w:t>
      </w:r>
      <w:r>
        <w:rPr>
          <w:rFonts w:ascii="Times New Roman" w:hAnsi="Times New Roman"/>
          <w:sz w:val="28"/>
          <w:szCs w:val="28"/>
        </w:rPr>
        <w:t>ранить временно свободные де</w:t>
      </w:r>
      <w:r w:rsidRPr="00290B2D">
        <w:rPr>
          <w:rFonts w:ascii="Times New Roman" w:hAnsi="Times New Roman"/>
          <w:sz w:val="28"/>
          <w:szCs w:val="28"/>
        </w:rPr>
        <w:t>нежные средства на своих сч</w:t>
      </w:r>
      <w:r w:rsidRPr="00290B2D">
        <w:rPr>
          <w:rFonts w:ascii="Times New Roman" w:hAnsi="Times New Roman"/>
          <w:sz w:val="28"/>
          <w:szCs w:val="28"/>
        </w:rPr>
        <w:t>е</w:t>
      </w:r>
      <w:r w:rsidRPr="00290B2D">
        <w:rPr>
          <w:rFonts w:ascii="Times New Roman" w:hAnsi="Times New Roman"/>
          <w:sz w:val="28"/>
          <w:szCs w:val="28"/>
        </w:rPr>
        <w:t>тах в кооперативе, а также иметь и другие возможности.</w:t>
      </w:r>
    </w:p>
    <w:p w:rsidR="002B0E2A" w:rsidRDefault="002B0E2A" w:rsidP="00C22B1E">
      <w:pPr>
        <w:pStyle w:val="1"/>
        <w:spacing w:line="360" w:lineRule="auto"/>
        <w:ind w:firstLine="709"/>
        <w:rPr>
          <w:rFonts w:ascii="Times New Roman" w:hAnsi="Times New Roman"/>
          <w:sz w:val="28"/>
          <w:szCs w:val="28"/>
        </w:rPr>
      </w:pPr>
      <w:r>
        <w:rPr>
          <w:rFonts w:ascii="Times New Roman" w:hAnsi="Times New Roman"/>
          <w:sz w:val="28"/>
          <w:szCs w:val="28"/>
        </w:rPr>
        <w:t>О необходимости развития кре</w:t>
      </w:r>
      <w:r w:rsidRPr="00290B2D">
        <w:rPr>
          <w:rFonts w:ascii="Times New Roman" w:hAnsi="Times New Roman"/>
          <w:sz w:val="28"/>
          <w:szCs w:val="28"/>
        </w:rPr>
        <w:t>дитной кооперации говорит и мировая практик</w:t>
      </w:r>
      <w:r>
        <w:rPr>
          <w:rFonts w:ascii="Times New Roman" w:hAnsi="Times New Roman"/>
          <w:sz w:val="28"/>
          <w:szCs w:val="28"/>
        </w:rPr>
        <w:t>а. Д</w:t>
      </w:r>
      <w:r w:rsidRPr="00290B2D">
        <w:rPr>
          <w:rFonts w:ascii="Times New Roman" w:hAnsi="Times New Roman"/>
          <w:sz w:val="28"/>
          <w:szCs w:val="28"/>
        </w:rPr>
        <w:t>ля создания кредитных кооперативов необходима государс</w:t>
      </w:r>
      <w:r w:rsidRPr="00290B2D">
        <w:rPr>
          <w:rFonts w:ascii="Times New Roman" w:hAnsi="Times New Roman"/>
          <w:sz w:val="28"/>
          <w:szCs w:val="28"/>
        </w:rPr>
        <w:t>т</w:t>
      </w:r>
      <w:r w:rsidRPr="00290B2D">
        <w:rPr>
          <w:rFonts w:ascii="Times New Roman" w:hAnsi="Times New Roman"/>
          <w:sz w:val="28"/>
          <w:szCs w:val="28"/>
        </w:rPr>
        <w:t>венная поддержка в виде целевых кредитов. Например, в США становл</w:t>
      </w:r>
      <w:r w:rsidRPr="00290B2D">
        <w:rPr>
          <w:rFonts w:ascii="Times New Roman" w:hAnsi="Times New Roman"/>
          <w:sz w:val="28"/>
          <w:szCs w:val="28"/>
        </w:rPr>
        <w:t>е</w:t>
      </w:r>
      <w:r w:rsidRPr="00290B2D">
        <w:rPr>
          <w:rFonts w:ascii="Times New Roman" w:hAnsi="Times New Roman"/>
          <w:sz w:val="28"/>
          <w:szCs w:val="28"/>
        </w:rPr>
        <w:t xml:space="preserve">ние подобного института было инициировано государством еще в </w:t>
      </w:r>
      <w:r w:rsidRPr="00290B2D">
        <w:rPr>
          <w:rFonts w:ascii="Times New Roman" w:hAnsi="Times New Roman"/>
          <w:noProof/>
          <w:sz w:val="28"/>
          <w:szCs w:val="28"/>
        </w:rPr>
        <w:t>1908</w:t>
      </w:r>
      <w:r w:rsidRPr="00290B2D">
        <w:rPr>
          <w:rFonts w:ascii="Times New Roman" w:hAnsi="Times New Roman"/>
          <w:sz w:val="28"/>
          <w:szCs w:val="28"/>
        </w:rPr>
        <w:t xml:space="preserve"> г</w:t>
      </w:r>
      <w:r w:rsidRPr="00290B2D">
        <w:rPr>
          <w:rFonts w:ascii="Times New Roman" w:hAnsi="Times New Roman"/>
          <w:sz w:val="28"/>
          <w:szCs w:val="28"/>
        </w:rPr>
        <w:t>о</w:t>
      </w:r>
      <w:r w:rsidRPr="00290B2D">
        <w:rPr>
          <w:rFonts w:ascii="Times New Roman" w:hAnsi="Times New Roman"/>
          <w:sz w:val="28"/>
          <w:szCs w:val="28"/>
        </w:rPr>
        <w:t>ду, и сейчас Система кредитования фермеров (</w:t>
      </w:r>
      <w:r w:rsidRPr="00290B2D">
        <w:rPr>
          <w:rFonts w:ascii="Times New Roman" w:hAnsi="Times New Roman"/>
          <w:sz w:val="28"/>
          <w:szCs w:val="28"/>
          <w:lang w:val="en-US"/>
        </w:rPr>
        <w:t>Farm</w:t>
      </w:r>
      <w:r w:rsidRPr="00290B2D">
        <w:rPr>
          <w:rFonts w:ascii="Times New Roman" w:hAnsi="Times New Roman"/>
          <w:sz w:val="28"/>
          <w:szCs w:val="28"/>
        </w:rPr>
        <w:t xml:space="preserve"> </w:t>
      </w:r>
      <w:r w:rsidRPr="00290B2D">
        <w:rPr>
          <w:rFonts w:ascii="Times New Roman" w:hAnsi="Times New Roman"/>
          <w:sz w:val="28"/>
          <w:szCs w:val="28"/>
          <w:lang w:val="en-US"/>
        </w:rPr>
        <w:t>Credit</w:t>
      </w:r>
      <w:r w:rsidRPr="00290B2D">
        <w:rPr>
          <w:rFonts w:ascii="Times New Roman" w:hAnsi="Times New Roman"/>
          <w:sz w:val="28"/>
          <w:szCs w:val="28"/>
        </w:rPr>
        <w:t xml:space="preserve"> </w:t>
      </w:r>
      <w:r w:rsidRPr="00290B2D">
        <w:rPr>
          <w:rFonts w:ascii="Times New Roman" w:hAnsi="Times New Roman"/>
          <w:sz w:val="28"/>
          <w:szCs w:val="28"/>
          <w:lang w:val="en-US"/>
        </w:rPr>
        <w:t>System</w:t>
      </w:r>
      <w:r w:rsidRPr="00290B2D">
        <w:rPr>
          <w:rFonts w:ascii="Times New Roman" w:hAnsi="Times New Roman"/>
          <w:sz w:val="28"/>
          <w:szCs w:val="28"/>
        </w:rPr>
        <w:t>) предо</w:t>
      </w:r>
      <w:r w:rsidRPr="00290B2D">
        <w:rPr>
          <w:rFonts w:ascii="Times New Roman" w:hAnsi="Times New Roman"/>
          <w:sz w:val="28"/>
          <w:szCs w:val="28"/>
        </w:rPr>
        <w:t>с</w:t>
      </w:r>
      <w:r w:rsidRPr="00290B2D">
        <w:rPr>
          <w:rFonts w:ascii="Times New Roman" w:hAnsi="Times New Roman"/>
          <w:sz w:val="28"/>
          <w:szCs w:val="28"/>
        </w:rPr>
        <w:t xml:space="preserve">тавляет треть кредитов на покупку земли, шестую часть всех кратко- и среднесрочных кредитов. </w:t>
      </w:r>
    </w:p>
    <w:p w:rsidR="002B0E2A" w:rsidRPr="00290B2D" w:rsidRDefault="002B0E2A" w:rsidP="00C22B1E">
      <w:pPr>
        <w:pStyle w:val="1"/>
        <w:spacing w:line="360" w:lineRule="auto"/>
        <w:ind w:firstLine="709"/>
        <w:rPr>
          <w:rFonts w:ascii="Times New Roman" w:hAnsi="Times New Roman"/>
          <w:sz w:val="28"/>
          <w:szCs w:val="28"/>
        </w:rPr>
      </w:pPr>
      <w:r>
        <w:rPr>
          <w:rFonts w:ascii="Times New Roman" w:hAnsi="Times New Roman"/>
          <w:sz w:val="28"/>
          <w:szCs w:val="28"/>
        </w:rPr>
        <w:t>Р</w:t>
      </w:r>
      <w:r w:rsidRPr="00290B2D">
        <w:rPr>
          <w:rFonts w:ascii="Times New Roman" w:hAnsi="Times New Roman"/>
          <w:sz w:val="28"/>
          <w:szCs w:val="28"/>
        </w:rPr>
        <w:t>азвитие кооперации сельхозтоваропроизвод</w:t>
      </w:r>
      <w:r>
        <w:rPr>
          <w:rFonts w:ascii="Times New Roman" w:hAnsi="Times New Roman"/>
          <w:sz w:val="28"/>
          <w:szCs w:val="28"/>
        </w:rPr>
        <w:t>ителей</w:t>
      </w:r>
      <w:r w:rsidRPr="00290B2D">
        <w:rPr>
          <w:rFonts w:ascii="Times New Roman" w:hAnsi="Times New Roman"/>
          <w:sz w:val="28"/>
          <w:szCs w:val="28"/>
        </w:rPr>
        <w:t xml:space="preserve"> и, в частности, кредитной кооперации </w:t>
      </w:r>
      <w:r>
        <w:rPr>
          <w:rFonts w:ascii="Times New Roman" w:hAnsi="Times New Roman"/>
          <w:sz w:val="28"/>
          <w:szCs w:val="28"/>
        </w:rPr>
        <w:t>является</w:t>
      </w:r>
      <w:r w:rsidRPr="00290B2D">
        <w:rPr>
          <w:rFonts w:ascii="Times New Roman" w:hAnsi="Times New Roman"/>
          <w:sz w:val="28"/>
          <w:szCs w:val="28"/>
        </w:rPr>
        <w:t xml:space="preserve"> тем звеном рыночной инфраструктуры, с помощью ко</w:t>
      </w:r>
      <w:r>
        <w:rPr>
          <w:rFonts w:ascii="Times New Roman" w:hAnsi="Times New Roman"/>
          <w:sz w:val="28"/>
          <w:szCs w:val="28"/>
        </w:rPr>
        <w:t>торо</w:t>
      </w:r>
      <w:r w:rsidRPr="00290B2D">
        <w:rPr>
          <w:rFonts w:ascii="Times New Roman" w:hAnsi="Times New Roman"/>
          <w:sz w:val="28"/>
          <w:szCs w:val="28"/>
        </w:rPr>
        <w:t>го может быть начат поступательный подъем сельского хозяйства и экономики страны в целом.</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Существующая в России централизованная система коммерческого кредитования ориентирована в основном на доходные отрасли с относ</w:t>
      </w:r>
      <w:r>
        <w:rPr>
          <w:rFonts w:ascii="Times New Roman" w:hAnsi="Times New Roman"/>
          <w:sz w:val="28"/>
        </w:rPr>
        <w:t>и</w:t>
      </w:r>
      <w:r>
        <w:rPr>
          <w:rFonts w:ascii="Times New Roman" w:hAnsi="Times New Roman"/>
          <w:sz w:val="28"/>
        </w:rPr>
        <w:t>тельно высокой оборачиваемостью капитала, ее высокие процентные ста</w:t>
      </w:r>
      <w:r>
        <w:rPr>
          <w:rFonts w:ascii="Times New Roman" w:hAnsi="Times New Roman"/>
          <w:sz w:val="28"/>
        </w:rPr>
        <w:t>в</w:t>
      </w:r>
      <w:r>
        <w:rPr>
          <w:rFonts w:ascii="Times New Roman" w:hAnsi="Times New Roman"/>
          <w:sz w:val="28"/>
        </w:rPr>
        <w:t>ки и достаточно сложные условия не дают возможности сельскохозяйс</w:t>
      </w:r>
      <w:r>
        <w:rPr>
          <w:rFonts w:ascii="Times New Roman" w:hAnsi="Times New Roman"/>
          <w:sz w:val="28"/>
        </w:rPr>
        <w:t>т</w:t>
      </w:r>
      <w:r>
        <w:rPr>
          <w:rFonts w:ascii="Times New Roman" w:hAnsi="Times New Roman"/>
          <w:sz w:val="28"/>
        </w:rPr>
        <w:t xml:space="preserve">венному товаропроизводителю участвовать на равных на рынке кредитных ресурсов.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Поэтому ограниченность доступа к кредитным ресурсам, банковским услугам, краткосрочность заемных средств, дефицит средств государс</w:t>
      </w:r>
      <w:r>
        <w:rPr>
          <w:rFonts w:ascii="Times New Roman" w:hAnsi="Times New Roman"/>
          <w:sz w:val="28"/>
        </w:rPr>
        <w:t>т</w:t>
      </w:r>
      <w:r>
        <w:rPr>
          <w:rFonts w:ascii="Times New Roman" w:hAnsi="Times New Roman"/>
          <w:sz w:val="28"/>
        </w:rPr>
        <w:t>венной поддержки АПК негативно сказываются на производственно-экономическом состоянии предприятий отрасли и владельцев личных по</w:t>
      </w:r>
      <w:r>
        <w:rPr>
          <w:rFonts w:ascii="Times New Roman" w:hAnsi="Times New Roman"/>
          <w:sz w:val="28"/>
        </w:rPr>
        <w:t>д</w:t>
      </w:r>
      <w:r>
        <w:rPr>
          <w:rFonts w:ascii="Times New Roman" w:hAnsi="Times New Roman"/>
          <w:sz w:val="28"/>
        </w:rPr>
        <w:t>собных хозяйств. Все это заставляет искать иные пути организации сп</w:t>
      </w:r>
      <w:r>
        <w:rPr>
          <w:rFonts w:ascii="Times New Roman" w:hAnsi="Times New Roman"/>
          <w:sz w:val="28"/>
        </w:rPr>
        <w:t>е</w:t>
      </w:r>
      <w:r>
        <w:rPr>
          <w:rFonts w:ascii="Times New Roman" w:hAnsi="Times New Roman"/>
          <w:sz w:val="28"/>
        </w:rPr>
        <w:t>циализированного кредитно-финансового обеспечения аграрного сектора за счет объединения и активизации имеющихся в сельской местности ф</w:t>
      </w:r>
      <w:r>
        <w:rPr>
          <w:rFonts w:ascii="Times New Roman" w:hAnsi="Times New Roman"/>
          <w:sz w:val="28"/>
        </w:rPr>
        <w:t>и</w:t>
      </w:r>
      <w:r>
        <w:rPr>
          <w:rFonts w:ascii="Times New Roman" w:hAnsi="Times New Roman"/>
          <w:sz w:val="28"/>
        </w:rPr>
        <w:t>нансовых ресурсов. Один из таких путей</w:t>
      </w:r>
      <w:r>
        <w:rPr>
          <w:rFonts w:ascii="Times New Roman" w:hAnsi="Times New Roman"/>
          <w:noProof/>
          <w:sz w:val="28"/>
        </w:rPr>
        <w:t xml:space="preserve"> −</w:t>
      </w:r>
      <w:r>
        <w:rPr>
          <w:rFonts w:ascii="Times New Roman" w:hAnsi="Times New Roman"/>
          <w:sz w:val="28"/>
        </w:rPr>
        <w:t xml:space="preserve"> формирование системы сел</w:t>
      </w:r>
      <w:r>
        <w:rPr>
          <w:rFonts w:ascii="Times New Roman" w:hAnsi="Times New Roman"/>
          <w:sz w:val="28"/>
        </w:rPr>
        <w:t>ь</w:t>
      </w:r>
      <w:r>
        <w:rPr>
          <w:rFonts w:ascii="Times New Roman" w:hAnsi="Times New Roman"/>
          <w:sz w:val="28"/>
        </w:rPr>
        <w:t>ской кредитной кооперации.</w:t>
      </w:r>
    </w:p>
    <w:p w:rsidR="002B0E2A" w:rsidRDefault="002B0E2A" w:rsidP="00C22B1E">
      <w:pPr>
        <w:pStyle w:val="1"/>
        <w:spacing w:line="360" w:lineRule="auto"/>
        <w:ind w:firstLine="709"/>
        <w:rPr>
          <w:rFonts w:ascii="Times New Roman" w:hAnsi="Times New Roman"/>
          <w:sz w:val="28"/>
        </w:rPr>
      </w:pPr>
      <w:r w:rsidRPr="00ED0C4F">
        <w:rPr>
          <w:rFonts w:ascii="Times New Roman" w:hAnsi="Times New Roman"/>
          <w:sz w:val="28"/>
        </w:rPr>
        <w:t>Сельскохозяйственные кредитные потребительские кооперативы (СКПК) представляют собой добровольное объединение юридических и физических лиц, проживающих или ведущих свою хозяйственную де</w:t>
      </w:r>
      <w:r w:rsidRPr="00ED0C4F">
        <w:rPr>
          <w:rFonts w:ascii="Times New Roman" w:hAnsi="Times New Roman"/>
          <w:sz w:val="28"/>
        </w:rPr>
        <w:t>я</w:t>
      </w:r>
      <w:r w:rsidRPr="00ED0C4F">
        <w:rPr>
          <w:rFonts w:ascii="Times New Roman" w:hAnsi="Times New Roman"/>
          <w:sz w:val="28"/>
        </w:rPr>
        <w:t>тельность на определенной сельской территории, на основе членства и объединения денежных паев в целях удовлетворения потребностей членов в кредитных ресурсах и иных банковских услугах.</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СКПК действуют практически во всех регионах страны. Уровень развития сельской кредитной кооперации в различных регионах неодин</w:t>
      </w:r>
      <w:r>
        <w:rPr>
          <w:rFonts w:ascii="Times New Roman" w:hAnsi="Times New Roman"/>
          <w:sz w:val="28"/>
        </w:rPr>
        <w:t>а</w:t>
      </w:r>
      <w:r>
        <w:rPr>
          <w:rFonts w:ascii="Times New Roman" w:hAnsi="Times New Roman"/>
          <w:sz w:val="28"/>
        </w:rPr>
        <w:t>кова: наиболее высокий в Волгоградской, Саратовской, Ростовской, К</w:t>
      </w:r>
      <w:r>
        <w:rPr>
          <w:rFonts w:ascii="Times New Roman" w:hAnsi="Times New Roman"/>
          <w:sz w:val="28"/>
        </w:rPr>
        <w:t>а</w:t>
      </w:r>
      <w:r>
        <w:rPr>
          <w:rFonts w:ascii="Times New Roman" w:hAnsi="Times New Roman"/>
          <w:sz w:val="28"/>
        </w:rPr>
        <w:t>лужской, Московской, Ярославской областях; слабее это движение разв</w:t>
      </w:r>
      <w:r>
        <w:rPr>
          <w:rFonts w:ascii="Times New Roman" w:hAnsi="Times New Roman"/>
          <w:sz w:val="28"/>
        </w:rPr>
        <w:t>и</w:t>
      </w:r>
      <w:r>
        <w:rPr>
          <w:rFonts w:ascii="Times New Roman" w:hAnsi="Times New Roman"/>
          <w:sz w:val="28"/>
        </w:rPr>
        <w:t>вается в северных, уральских, сибирских и дальневосточных регионах.</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 ходе развития кредитной кооперации используются определенные подходы к кредитованию членов кооператива, суть которых схематично можно свести к следующему:</w:t>
      </w:r>
    </w:p>
    <w:p w:rsidR="002B0E2A" w:rsidRDefault="002B0E2A" w:rsidP="00C22B1E">
      <w:pPr>
        <w:pStyle w:val="1"/>
        <w:spacing w:line="360" w:lineRule="auto"/>
        <w:ind w:firstLine="709"/>
        <w:rPr>
          <w:rFonts w:ascii="Times New Roman" w:hAnsi="Times New Roman"/>
          <w:sz w:val="28"/>
        </w:rPr>
      </w:pPr>
      <w:r>
        <w:rPr>
          <w:rFonts w:ascii="Times New Roman" w:hAnsi="Times New Roman"/>
          <w:noProof/>
          <w:sz w:val="28"/>
        </w:rPr>
        <w:t>1)</w:t>
      </w:r>
      <w:r>
        <w:rPr>
          <w:rFonts w:ascii="Times New Roman" w:hAnsi="Times New Roman"/>
          <w:sz w:val="28"/>
        </w:rPr>
        <w:t xml:space="preserve"> оценка личных качеств заемщика;</w:t>
      </w:r>
    </w:p>
    <w:p w:rsidR="002B0E2A" w:rsidRPr="004D3F7F" w:rsidRDefault="002B0E2A" w:rsidP="00C22B1E">
      <w:pPr>
        <w:spacing w:line="360" w:lineRule="auto"/>
        <w:ind w:firstLine="709"/>
        <w:jc w:val="both"/>
        <w:rPr>
          <w:sz w:val="28"/>
          <w:szCs w:val="28"/>
        </w:rPr>
      </w:pPr>
      <w:r w:rsidRPr="004D3F7F">
        <w:rPr>
          <w:noProof/>
          <w:sz w:val="28"/>
          <w:szCs w:val="28"/>
        </w:rPr>
        <w:t>2)</w:t>
      </w:r>
      <w:r w:rsidRPr="004D3F7F">
        <w:rPr>
          <w:sz w:val="28"/>
          <w:szCs w:val="28"/>
        </w:rPr>
        <w:t xml:space="preserve"> оценка финансово-экономического состояния заемщика на основе данных бухгалтерской отчетности или аудиторского заключения;</w:t>
      </w:r>
    </w:p>
    <w:p w:rsidR="002B0E2A" w:rsidRDefault="002B0E2A" w:rsidP="00C22B1E">
      <w:pPr>
        <w:pStyle w:val="1"/>
        <w:spacing w:line="360" w:lineRule="auto"/>
        <w:ind w:firstLine="709"/>
        <w:rPr>
          <w:rFonts w:ascii="Times New Roman" w:hAnsi="Times New Roman"/>
          <w:sz w:val="28"/>
        </w:rPr>
      </w:pPr>
      <w:r>
        <w:rPr>
          <w:rFonts w:ascii="Times New Roman" w:hAnsi="Times New Roman"/>
          <w:noProof/>
          <w:sz w:val="28"/>
        </w:rPr>
        <w:t>3)</w:t>
      </w:r>
      <w:r>
        <w:rPr>
          <w:rFonts w:ascii="Times New Roman" w:hAnsi="Times New Roman"/>
          <w:sz w:val="28"/>
        </w:rPr>
        <w:t xml:space="preserve"> прогноз развития, определяемый на срок выдачи займа на основе анализа окупаемости;</w:t>
      </w:r>
    </w:p>
    <w:p w:rsidR="002B0E2A" w:rsidRDefault="002B0E2A" w:rsidP="00C22B1E">
      <w:pPr>
        <w:pStyle w:val="1"/>
        <w:spacing w:line="360" w:lineRule="auto"/>
        <w:ind w:firstLine="709"/>
        <w:rPr>
          <w:rFonts w:ascii="Times New Roman" w:hAnsi="Times New Roman"/>
          <w:sz w:val="28"/>
        </w:rPr>
      </w:pPr>
      <w:r>
        <w:rPr>
          <w:rFonts w:ascii="Times New Roman" w:hAnsi="Times New Roman"/>
          <w:noProof/>
          <w:sz w:val="28"/>
        </w:rPr>
        <w:t>4)</w:t>
      </w:r>
      <w:r>
        <w:rPr>
          <w:rFonts w:ascii="Times New Roman" w:hAnsi="Times New Roman"/>
          <w:sz w:val="28"/>
        </w:rPr>
        <w:t xml:space="preserve"> обеспечение займа использованием двойного залога, а в случае недостаточной залоговой суммы – резервами кооператива или взаимной гарантией членов;</w:t>
      </w:r>
    </w:p>
    <w:p w:rsidR="002B0E2A" w:rsidRDefault="002B0E2A" w:rsidP="00C22B1E">
      <w:pPr>
        <w:pStyle w:val="1"/>
        <w:spacing w:line="360" w:lineRule="auto"/>
        <w:ind w:firstLine="709"/>
        <w:rPr>
          <w:rFonts w:ascii="Times New Roman" w:hAnsi="Times New Roman"/>
          <w:sz w:val="28"/>
        </w:rPr>
      </w:pPr>
      <w:r>
        <w:rPr>
          <w:rFonts w:ascii="Times New Roman" w:hAnsi="Times New Roman"/>
          <w:noProof/>
          <w:sz w:val="28"/>
        </w:rPr>
        <w:t>5)</w:t>
      </w:r>
      <w:r>
        <w:rPr>
          <w:rFonts w:ascii="Times New Roman" w:hAnsi="Times New Roman"/>
          <w:sz w:val="28"/>
        </w:rPr>
        <w:t xml:space="preserve"> выдача займов под процентную ставку, учитывающую затраты на привлечение финансовых ресурсов, покрытие текущих расходов, увелич</w:t>
      </w:r>
      <w:r>
        <w:rPr>
          <w:rFonts w:ascii="Times New Roman" w:hAnsi="Times New Roman"/>
          <w:sz w:val="28"/>
        </w:rPr>
        <w:t>е</w:t>
      </w:r>
      <w:r>
        <w:rPr>
          <w:rFonts w:ascii="Times New Roman" w:hAnsi="Times New Roman"/>
          <w:sz w:val="28"/>
        </w:rPr>
        <w:t>ние резервов, обеспечение рисков и т. д.</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 качестве залога принимается следующее имущество: автотран</w:t>
      </w:r>
      <w:r>
        <w:rPr>
          <w:rFonts w:ascii="Times New Roman" w:hAnsi="Times New Roman"/>
          <w:sz w:val="28"/>
        </w:rPr>
        <w:t>с</w:t>
      </w:r>
      <w:r>
        <w:rPr>
          <w:rFonts w:ascii="Times New Roman" w:hAnsi="Times New Roman"/>
          <w:sz w:val="28"/>
        </w:rPr>
        <w:t>портные средства, сельскохозяйственная техника, недвижимое имущество, поручительство третьих лиц. Определение залоговой стоимости произв</w:t>
      </w:r>
      <w:r>
        <w:rPr>
          <w:rFonts w:ascii="Times New Roman" w:hAnsi="Times New Roman"/>
          <w:sz w:val="28"/>
        </w:rPr>
        <w:t>о</w:t>
      </w:r>
      <w:r>
        <w:rPr>
          <w:rFonts w:ascii="Times New Roman" w:hAnsi="Times New Roman"/>
          <w:sz w:val="28"/>
        </w:rPr>
        <w:t>дится из расчета: сельскохозяйственная техника</w:t>
      </w:r>
      <w:r>
        <w:rPr>
          <w:rFonts w:ascii="Times New Roman" w:hAnsi="Times New Roman"/>
          <w:noProof/>
          <w:sz w:val="28"/>
        </w:rPr>
        <w:t xml:space="preserve"> – 60 %</w:t>
      </w:r>
      <w:r>
        <w:rPr>
          <w:rFonts w:ascii="Times New Roman" w:hAnsi="Times New Roman"/>
          <w:sz w:val="28"/>
        </w:rPr>
        <w:t xml:space="preserve"> реальной рыно</w:t>
      </w:r>
      <w:r>
        <w:rPr>
          <w:rFonts w:ascii="Times New Roman" w:hAnsi="Times New Roman"/>
          <w:sz w:val="28"/>
        </w:rPr>
        <w:t>ч</w:t>
      </w:r>
      <w:r>
        <w:rPr>
          <w:rFonts w:ascii="Times New Roman" w:hAnsi="Times New Roman"/>
          <w:sz w:val="28"/>
        </w:rPr>
        <w:t>ной стоимости, легковые автомобили</w:t>
      </w:r>
      <w:r>
        <w:rPr>
          <w:rFonts w:ascii="Times New Roman" w:hAnsi="Times New Roman"/>
          <w:noProof/>
          <w:sz w:val="28"/>
        </w:rPr>
        <w:t xml:space="preserve"> – 70 %, </w:t>
      </w:r>
      <w:r>
        <w:rPr>
          <w:rFonts w:ascii="Times New Roman" w:hAnsi="Times New Roman"/>
          <w:sz w:val="28"/>
        </w:rPr>
        <w:t>урожай</w:t>
      </w:r>
      <w:r>
        <w:rPr>
          <w:rFonts w:ascii="Times New Roman" w:hAnsi="Times New Roman"/>
          <w:noProof/>
          <w:sz w:val="28"/>
        </w:rPr>
        <w:t xml:space="preserve"> – 40 %,</w:t>
      </w:r>
      <w:r>
        <w:rPr>
          <w:rFonts w:ascii="Times New Roman" w:hAnsi="Times New Roman"/>
          <w:sz w:val="28"/>
        </w:rPr>
        <w:t xml:space="preserve"> поручител</w:t>
      </w:r>
      <w:r>
        <w:rPr>
          <w:rFonts w:ascii="Times New Roman" w:hAnsi="Times New Roman"/>
          <w:sz w:val="28"/>
        </w:rPr>
        <w:t>ь</w:t>
      </w:r>
      <w:r>
        <w:rPr>
          <w:rFonts w:ascii="Times New Roman" w:hAnsi="Times New Roman"/>
          <w:sz w:val="28"/>
        </w:rPr>
        <w:t>ство третьих лиц</w:t>
      </w:r>
      <w:r>
        <w:rPr>
          <w:rFonts w:ascii="Times New Roman" w:hAnsi="Times New Roman"/>
          <w:noProof/>
          <w:sz w:val="28"/>
        </w:rPr>
        <w:t xml:space="preserve"> – 80 %.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Как правило, залоговое обязательство оформляется в свободной форме и не требует нотариального заверения. Необходимое условие у</w:t>
      </w:r>
      <w:r>
        <w:rPr>
          <w:rFonts w:ascii="Times New Roman" w:hAnsi="Times New Roman"/>
          <w:sz w:val="28"/>
        </w:rPr>
        <w:t>с</w:t>
      </w:r>
      <w:r>
        <w:rPr>
          <w:rFonts w:ascii="Times New Roman" w:hAnsi="Times New Roman"/>
          <w:sz w:val="28"/>
        </w:rPr>
        <w:t xml:space="preserve">пешного осуществления кредитной деятельности </w:t>
      </w:r>
      <w:r>
        <w:rPr>
          <w:rFonts w:ascii="Times New Roman" w:hAnsi="Times New Roman"/>
          <w:noProof/>
          <w:sz w:val="28"/>
        </w:rPr>
        <w:t>−</w:t>
      </w:r>
      <w:r>
        <w:rPr>
          <w:rFonts w:ascii="Times New Roman" w:hAnsi="Times New Roman"/>
          <w:sz w:val="28"/>
        </w:rPr>
        <w:t xml:space="preserve"> детальное знание кр</w:t>
      </w:r>
      <w:r>
        <w:rPr>
          <w:rFonts w:ascii="Times New Roman" w:hAnsi="Times New Roman"/>
          <w:sz w:val="28"/>
        </w:rPr>
        <w:t>е</w:t>
      </w:r>
      <w:r>
        <w:rPr>
          <w:rFonts w:ascii="Times New Roman" w:hAnsi="Times New Roman"/>
          <w:sz w:val="28"/>
        </w:rPr>
        <w:t>дитоспособности заемщика. Разница между ссудным процентом и проце</w:t>
      </w:r>
      <w:r>
        <w:rPr>
          <w:rFonts w:ascii="Times New Roman" w:hAnsi="Times New Roman"/>
          <w:sz w:val="28"/>
        </w:rPr>
        <w:t>н</w:t>
      </w:r>
      <w:r>
        <w:rPr>
          <w:rFonts w:ascii="Times New Roman" w:hAnsi="Times New Roman"/>
          <w:sz w:val="28"/>
        </w:rPr>
        <w:t>том по вкладам является основным источником дохода кооператива. За счет этой разницы покрываются расходы по осуществлению деятельности кооператива (оплата труда наемного персонала, аренда помещения, авт</w:t>
      </w:r>
      <w:r>
        <w:rPr>
          <w:rFonts w:ascii="Times New Roman" w:hAnsi="Times New Roman"/>
          <w:sz w:val="28"/>
        </w:rPr>
        <w:t>о</w:t>
      </w:r>
      <w:r>
        <w:rPr>
          <w:rFonts w:ascii="Times New Roman" w:hAnsi="Times New Roman"/>
          <w:sz w:val="28"/>
        </w:rPr>
        <w:t>транспорт, расходы, связанные с банковскими операциями и т. д.), а также производятся различного рода платежи и выплата налогов.</w:t>
      </w:r>
    </w:p>
    <w:p w:rsidR="002B0E2A" w:rsidRDefault="002B0E2A" w:rsidP="00C22B1E">
      <w:pPr>
        <w:spacing w:line="360" w:lineRule="auto"/>
        <w:ind w:firstLine="709"/>
        <w:jc w:val="both"/>
        <w:rPr>
          <w:sz w:val="28"/>
        </w:rPr>
      </w:pPr>
      <w:r>
        <w:rPr>
          <w:sz w:val="28"/>
        </w:rPr>
        <w:t>К одной из распространенных форм интегрированных формирований в АПК можно отнести финансово-промышленные группы (ФПГ).</w:t>
      </w:r>
    </w:p>
    <w:p w:rsidR="002B0E2A" w:rsidRPr="000A6055" w:rsidRDefault="002B0E2A" w:rsidP="00C22B1E">
      <w:pPr>
        <w:spacing w:line="360" w:lineRule="auto"/>
        <w:ind w:firstLine="709"/>
        <w:jc w:val="both"/>
        <w:rPr>
          <w:sz w:val="28"/>
          <w:szCs w:val="28"/>
        </w:rPr>
      </w:pPr>
      <w:r>
        <w:rPr>
          <w:sz w:val="28"/>
          <w:szCs w:val="28"/>
        </w:rPr>
        <w:t>Дееспособным и заинтересованным в повышении эф</w:t>
      </w:r>
      <w:r w:rsidRPr="000C1365">
        <w:rPr>
          <w:sz w:val="28"/>
          <w:szCs w:val="28"/>
        </w:rPr>
        <w:t>фективности сельскохозяйст</w:t>
      </w:r>
      <w:r>
        <w:rPr>
          <w:sz w:val="28"/>
          <w:szCs w:val="28"/>
        </w:rPr>
        <w:t>венно</w:t>
      </w:r>
      <w:r w:rsidRPr="000C1365">
        <w:rPr>
          <w:sz w:val="28"/>
          <w:szCs w:val="28"/>
        </w:rPr>
        <w:t>г</w:t>
      </w:r>
      <w:r>
        <w:rPr>
          <w:sz w:val="28"/>
          <w:szCs w:val="28"/>
        </w:rPr>
        <w:t xml:space="preserve">о производства организациям  </w:t>
      </w:r>
      <w:r w:rsidRPr="000C1365">
        <w:rPr>
          <w:sz w:val="28"/>
          <w:szCs w:val="28"/>
        </w:rPr>
        <w:t xml:space="preserve">может быть </w:t>
      </w:r>
      <w:r>
        <w:rPr>
          <w:sz w:val="28"/>
          <w:szCs w:val="28"/>
        </w:rPr>
        <w:t>передана роль экономического ин</w:t>
      </w:r>
      <w:r w:rsidRPr="000C1365">
        <w:rPr>
          <w:sz w:val="28"/>
          <w:szCs w:val="28"/>
        </w:rPr>
        <w:t xml:space="preserve">тегратора. Наиболее перспективной </w:t>
      </w:r>
      <w:r>
        <w:rPr>
          <w:sz w:val="28"/>
          <w:szCs w:val="28"/>
        </w:rPr>
        <w:t>в этом отн</w:t>
      </w:r>
      <w:r>
        <w:rPr>
          <w:sz w:val="28"/>
          <w:szCs w:val="28"/>
        </w:rPr>
        <w:t>о</w:t>
      </w:r>
      <w:r>
        <w:rPr>
          <w:sz w:val="28"/>
          <w:szCs w:val="28"/>
        </w:rPr>
        <w:t>шении формой объеди</w:t>
      </w:r>
      <w:r w:rsidRPr="000A6055">
        <w:rPr>
          <w:sz w:val="28"/>
          <w:szCs w:val="28"/>
        </w:rPr>
        <w:t>нения холдингового типа является агропромышле</w:t>
      </w:r>
      <w:r w:rsidRPr="000A6055">
        <w:rPr>
          <w:sz w:val="28"/>
          <w:szCs w:val="28"/>
        </w:rPr>
        <w:t>н</w:t>
      </w:r>
      <w:r w:rsidRPr="000A6055">
        <w:rPr>
          <w:sz w:val="28"/>
          <w:szCs w:val="28"/>
        </w:rPr>
        <w:t>ная финансовая группа.</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 соответствии с Федеральным законом о финансово-промышленных группах под ними понимается "совокупность юридич</w:t>
      </w:r>
      <w:r>
        <w:rPr>
          <w:rFonts w:ascii="Times New Roman" w:hAnsi="Times New Roman"/>
          <w:sz w:val="28"/>
        </w:rPr>
        <w:t>е</w:t>
      </w:r>
      <w:r>
        <w:rPr>
          <w:rFonts w:ascii="Times New Roman" w:hAnsi="Times New Roman"/>
          <w:sz w:val="28"/>
        </w:rPr>
        <w:t>ских лиц, действующих как основное и дочерние общества, либо полн</w:t>
      </w:r>
      <w:r>
        <w:rPr>
          <w:rFonts w:ascii="Times New Roman" w:hAnsi="Times New Roman"/>
          <w:sz w:val="28"/>
        </w:rPr>
        <w:t>о</w:t>
      </w:r>
      <w:r>
        <w:rPr>
          <w:rFonts w:ascii="Times New Roman" w:hAnsi="Times New Roman"/>
          <w:sz w:val="28"/>
        </w:rPr>
        <w:t>стью или частично объединивших свои материальные и нематериальные активы (система участия) на основе договора о создании финансово-промышленной группы в целях технологической или экономической инт</w:t>
      </w:r>
      <w:r>
        <w:rPr>
          <w:rFonts w:ascii="Times New Roman" w:hAnsi="Times New Roman"/>
          <w:sz w:val="28"/>
        </w:rPr>
        <w:t>е</w:t>
      </w:r>
      <w:r>
        <w:rPr>
          <w:rFonts w:ascii="Times New Roman" w:hAnsi="Times New Roman"/>
          <w:sz w:val="28"/>
        </w:rPr>
        <w:t>грации для реализации инвестиционных и иных проектов и программ, н</w:t>
      </w:r>
      <w:r>
        <w:rPr>
          <w:rFonts w:ascii="Times New Roman" w:hAnsi="Times New Roman"/>
          <w:sz w:val="28"/>
        </w:rPr>
        <w:t>а</w:t>
      </w:r>
      <w:r>
        <w:rPr>
          <w:rFonts w:ascii="Times New Roman" w:hAnsi="Times New Roman"/>
          <w:sz w:val="28"/>
        </w:rPr>
        <w:t>правленных на повышение конкурентоспособности и расширение рынков сбыта, товаров и услуг, повышение эффективности производства, контроля за субъектами рынка.</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В состав финансово-промышленной группы (ФПГ) могут входить как коммерческие, так и некоммерческие организации. Однако законом не допускается участие любой организации более чем в одной группе. Важно подчеркнуть, что к числу участников ФПГ обязательно должны относиться организации по производству товаров и услуг, а также банки или иные кредитные организации. В состав ФПГ могут входить государственные и муниципальные унитарные предприятия, инвестиционные институты, н</w:t>
      </w:r>
      <w:r>
        <w:rPr>
          <w:rFonts w:ascii="Times New Roman" w:hAnsi="Times New Roman"/>
          <w:sz w:val="28"/>
        </w:rPr>
        <w:t>е</w:t>
      </w:r>
      <w:r>
        <w:rPr>
          <w:rFonts w:ascii="Times New Roman" w:hAnsi="Times New Roman"/>
          <w:sz w:val="28"/>
        </w:rPr>
        <w:t>государственные фонды, страховые организации.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Для принятия решения о регистрации финансово-промышленной группы центральная ее компания должна представить организационный проект – пакет документов, который содержит сведения о целях и задачах, инвестиционных и других проектах и программах, предполагаемых экон</w:t>
      </w:r>
      <w:r>
        <w:rPr>
          <w:rFonts w:ascii="Times New Roman" w:hAnsi="Times New Roman"/>
          <w:sz w:val="28"/>
        </w:rPr>
        <w:t>о</w:t>
      </w:r>
      <w:r>
        <w:rPr>
          <w:rFonts w:ascii="Times New Roman" w:hAnsi="Times New Roman"/>
          <w:sz w:val="28"/>
        </w:rPr>
        <w:t>мических, социальных и других результатах деятельности группы.</w:t>
      </w:r>
    </w:p>
    <w:p w:rsidR="002B0E2A" w:rsidRDefault="002B0E2A" w:rsidP="00C22B1E">
      <w:pPr>
        <w:spacing w:line="360" w:lineRule="auto"/>
        <w:ind w:firstLine="709"/>
        <w:jc w:val="both"/>
        <w:rPr>
          <w:sz w:val="28"/>
        </w:rPr>
      </w:pPr>
      <w:r>
        <w:rPr>
          <w:sz w:val="28"/>
        </w:rPr>
        <w:t>Высшим органом управления ФПГ является совет управляющих, в который должны входить представители всех ее участников. Участники утверждают центральную компанию группы, которая является юридич</w:t>
      </w:r>
      <w:r>
        <w:rPr>
          <w:sz w:val="28"/>
        </w:rPr>
        <w:t>е</w:t>
      </w:r>
      <w:r>
        <w:rPr>
          <w:sz w:val="28"/>
        </w:rPr>
        <w:t>ским лицом, уполномоченным на ведение ее дел. В роли центральной ко</w:t>
      </w:r>
      <w:r>
        <w:rPr>
          <w:sz w:val="28"/>
        </w:rPr>
        <w:t>м</w:t>
      </w:r>
      <w:r>
        <w:rPr>
          <w:sz w:val="28"/>
        </w:rPr>
        <w:t>пании должен выступать, как правило, инвестиционный институт. По з</w:t>
      </w:r>
      <w:r>
        <w:rPr>
          <w:sz w:val="28"/>
        </w:rPr>
        <w:t>а</w:t>
      </w:r>
      <w:r>
        <w:rPr>
          <w:sz w:val="28"/>
        </w:rPr>
        <w:t>кону такой компанией может быть и хозяйственное общество, и ассоци</w:t>
      </w:r>
      <w:r>
        <w:rPr>
          <w:sz w:val="28"/>
        </w:rPr>
        <w:t>а</w:t>
      </w:r>
      <w:r>
        <w:rPr>
          <w:sz w:val="28"/>
        </w:rPr>
        <w:t>ция, и союз.</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Успешной деятельности финансово-промышленных групп способс</w:t>
      </w:r>
      <w:r>
        <w:rPr>
          <w:rFonts w:ascii="Times New Roman" w:hAnsi="Times New Roman"/>
          <w:sz w:val="28"/>
        </w:rPr>
        <w:t>т</w:t>
      </w:r>
      <w:r>
        <w:rPr>
          <w:rFonts w:ascii="Times New Roman" w:hAnsi="Times New Roman"/>
          <w:sz w:val="28"/>
        </w:rPr>
        <w:t>вует то, что в соответствии с законом предусмотрены меры их государс</w:t>
      </w:r>
      <w:r>
        <w:rPr>
          <w:rFonts w:ascii="Times New Roman" w:hAnsi="Times New Roman"/>
          <w:sz w:val="28"/>
        </w:rPr>
        <w:t>т</w:t>
      </w:r>
      <w:r>
        <w:rPr>
          <w:rFonts w:ascii="Times New Roman" w:hAnsi="Times New Roman"/>
          <w:sz w:val="28"/>
        </w:rPr>
        <w:t>венной поддержки. К ним относятся:</w:t>
      </w:r>
    </w:p>
    <w:p w:rsidR="002B0E2A" w:rsidRDefault="002B0E2A" w:rsidP="007E4BC5">
      <w:pPr>
        <w:pStyle w:val="1"/>
        <w:numPr>
          <w:ilvl w:val="0"/>
          <w:numId w:val="7"/>
        </w:numPr>
        <w:spacing w:line="360" w:lineRule="auto"/>
        <w:rPr>
          <w:rFonts w:ascii="Times New Roman" w:hAnsi="Times New Roman"/>
          <w:sz w:val="28"/>
        </w:rPr>
      </w:pPr>
      <w:r>
        <w:rPr>
          <w:rFonts w:ascii="Times New Roman" w:hAnsi="Times New Roman"/>
          <w:sz w:val="28"/>
        </w:rPr>
        <w:t>зачет задолженности участника ФПГ, акции которого реализ</w:t>
      </w:r>
      <w:r>
        <w:rPr>
          <w:rFonts w:ascii="Times New Roman" w:hAnsi="Times New Roman"/>
          <w:sz w:val="28"/>
        </w:rPr>
        <w:t>у</w:t>
      </w:r>
      <w:r>
        <w:rPr>
          <w:rFonts w:ascii="Times New Roman" w:hAnsi="Times New Roman"/>
          <w:sz w:val="28"/>
        </w:rPr>
        <w:t>ются на инвестиционных конкурсах (торгах) в объеме инв</w:t>
      </w:r>
      <w:r>
        <w:rPr>
          <w:rFonts w:ascii="Times New Roman" w:hAnsi="Times New Roman"/>
          <w:sz w:val="28"/>
        </w:rPr>
        <w:t>е</w:t>
      </w:r>
      <w:r>
        <w:rPr>
          <w:rFonts w:ascii="Times New Roman" w:hAnsi="Times New Roman"/>
          <w:sz w:val="28"/>
        </w:rPr>
        <w:t>стиций, предусмотренном для покупателя</w:t>
      </w:r>
      <w:r>
        <w:rPr>
          <w:rFonts w:ascii="Times New Roman" w:hAnsi="Times New Roman"/>
          <w:noProof/>
          <w:sz w:val="28"/>
        </w:rPr>
        <w:t xml:space="preserve"> −</w:t>
      </w:r>
      <w:r>
        <w:rPr>
          <w:rFonts w:ascii="Times New Roman" w:hAnsi="Times New Roman"/>
          <w:sz w:val="28"/>
        </w:rPr>
        <w:t xml:space="preserve"> центральной ко</w:t>
      </w:r>
      <w:r>
        <w:rPr>
          <w:rFonts w:ascii="Times New Roman" w:hAnsi="Times New Roman"/>
          <w:sz w:val="28"/>
        </w:rPr>
        <w:t>м</w:t>
      </w:r>
      <w:r>
        <w:rPr>
          <w:rFonts w:ascii="Times New Roman" w:hAnsi="Times New Roman"/>
          <w:sz w:val="28"/>
        </w:rPr>
        <w:t>пании той же группы;</w:t>
      </w:r>
    </w:p>
    <w:p w:rsidR="002B0E2A" w:rsidRDefault="002B0E2A" w:rsidP="007E4BC5">
      <w:pPr>
        <w:pStyle w:val="1"/>
        <w:numPr>
          <w:ilvl w:val="0"/>
          <w:numId w:val="7"/>
        </w:numPr>
        <w:spacing w:line="360" w:lineRule="auto"/>
        <w:rPr>
          <w:rFonts w:ascii="Times New Roman" w:hAnsi="Times New Roman"/>
          <w:sz w:val="28"/>
        </w:rPr>
      </w:pPr>
      <w:r>
        <w:rPr>
          <w:rFonts w:ascii="Times New Roman" w:hAnsi="Times New Roman"/>
          <w:sz w:val="28"/>
        </w:rPr>
        <w:t>право участников финансово-промышленной группы самим определять сроки амортизации оборудования и накопления амортизационных отчислений с</w:t>
      </w:r>
      <w:r>
        <w:rPr>
          <w:rFonts w:ascii="Times New Roman" w:hAnsi="Times New Roman"/>
          <w:b/>
          <w:sz w:val="28"/>
        </w:rPr>
        <w:t xml:space="preserve"> </w:t>
      </w:r>
      <w:r w:rsidRPr="004D3F7F">
        <w:rPr>
          <w:rFonts w:ascii="Times New Roman" w:hAnsi="Times New Roman"/>
          <w:sz w:val="28"/>
        </w:rPr>
        <w:t>их</w:t>
      </w:r>
      <w:r>
        <w:rPr>
          <w:rFonts w:ascii="Times New Roman" w:hAnsi="Times New Roman"/>
          <w:sz w:val="28"/>
        </w:rPr>
        <w:t xml:space="preserve"> направлением на деятел</w:t>
      </w:r>
      <w:r>
        <w:rPr>
          <w:rFonts w:ascii="Times New Roman" w:hAnsi="Times New Roman"/>
          <w:sz w:val="28"/>
        </w:rPr>
        <w:t>ь</w:t>
      </w:r>
      <w:r>
        <w:rPr>
          <w:rFonts w:ascii="Times New Roman" w:hAnsi="Times New Roman"/>
          <w:sz w:val="28"/>
        </w:rPr>
        <w:t>ность группы;</w:t>
      </w:r>
    </w:p>
    <w:p w:rsidR="002B0E2A" w:rsidRDefault="002B0E2A" w:rsidP="007E4BC5">
      <w:pPr>
        <w:pStyle w:val="1"/>
        <w:numPr>
          <w:ilvl w:val="0"/>
          <w:numId w:val="7"/>
        </w:numPr>
        <w:spacing w:line="360" w:lineRule="auto"/>
        <w:rPr>
          <w:rFonts w:ascii="Times New Roman" w:hAnsi="Times New Roman"/>
          <w:sz w:val="28"/>
        </w:rPr>
      </w:pPr>
      <w:r>
        <w:rPr>
          <w:rFonts w:ascii="Times New Roman" w:hAnsi="Times New Roman"/>
          <w:sz w:val="28"/>
        </w:rPr>
        <w:t>право передавать в доверительное управление (траст) це</w:t>
      </w:r>
      <w:r>
        <w:rPr>
          <w:rFonts w:ascii="Times New Roman" w:hAnsi="Times New Roman"/>
          <w:sz w:val="28"/>
        </w:rPr>
        <w:t>н</w:t>
      </w:r>
      <w:r>
        <w:rPr>
          <w:rFonts w:ascii="Times New Roman" w:hAnsi="Times New Roman"/>
          <w:sz w:val="28"/>
        </w:rPr>
        <w:t>тральной компании группы пакет акций ее участников, кот</w:t>
      </w:r>
      <w:r>
        <w:rPr>
          <w:rFonts w:ascii="Times New Roman" w:hAnsi="Times New Roman"/>
          <w:sz w:val="28"/>
        </w:rPr>
        <w:t>о</w:t>
      </w:r>
      <w:r>
        <w:rPr>
          <w:rFonts w:ascii="Times New Roman" w:hAnsi="Times New Roman"/>
          <w:sz w:val="28"/>
        </w:rPr>
        <w:t>рый временно закреплен за государством;</w:t>
      </w:r>
    </w:p>
    <w:p w:rsidR="002B0E2A" w:rsidRDefault="002B0E2A" w:rsidP="007E4BC5">
      <w:pPr>
        <w:pStyle w:val="1"/>
        <w:numPr>
          <w:ilvl w:val="0"/>
          <w:numId w:val="7"/>
        </w:numPr>
        <w:spacing w:line="360" w:lineRule="auto"/>
        <w:rPr>
          <w:rFonts w:ascii="Times New Roman" w:hAnsi="Times New Roman"/>
          <w:sz w:val="28"/>
        </w:rPr>
      </w:pPr>
      <w:r>
        <w:rPr>
          <w:rFonts w:ascii="Times New Roman" w:hAnsi="Times New Roman"/>
          <w:sz w:val="28"/>
        </w:rPr>
        <w:t>государственные гарантии для привлечения различного рода инвестиций;</w:t>
      </w:r>
    </w:p>
    <w:p w:rsidR="002B0E2A" w:rsidRDefault="002B0E2A" w:rsidP="007E4BC5">
      <w:pPr>
        <w:pStyle w:val="1"/>
        <w:numPr>
          <w:ilvl w:val="0"/>
          <w:numId w:val="7"/>
        </w:numPr>
        <w:spacing w:line="360" w:lineRule="auto"/>
        <w:rPr>
          <w:rFonts w:ascii="Times New Roman" w:hAnsi="Times New Roman"/>
          <w:sz w:val="28"/>
        </w:rPr>
      </w:pPr>
      <w:r>
        <w:rPr>
          <w:rFonts w:ascii="Times New Roman" w:hAnsi="Times New Roman"/>
          <w:sz w:val="28"/>
        </w:rPr>
        <w:t>предоставление инвестиционных кредитов и иной финансовой поддержки для реализации проектов ФПГ.</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 xml:space="preserve">Значительным преимуществом является также то, что в отличие от объединений иных организационно-правовых форм Центральный банк России может предоставить банкам </w:t>
      </w:r>
      <w:r>
        <w:rPr>
          <w:rFonts w:ascii="Times New Roman" w:hAnsi="Times New Roman"/>
          <w:noProof/>
          <w:sz w:val="28"/>
        </w:rPr>
        <w:t>−</w:t>
      </w:r>
      <w:r>
        <w:rPr>
          <w:rFonts w:ascii="Times New Roman" w:hAnsi="Times New Roman"/>
          <w:sz w:val="28"/>
        </w:rPr>
        <w:t xml:space="preserve"> участникам финансово-промышленной группы, которые осуществляют в ней инвестиционную деятельность, льготы, предусматривающие снижение норм обязательного резервирования, изменение других нормативов в целях повышения инв</w:t>
      </w:r>
      <w:r>
        <w:rPr>
          <w:rFonts w:ascii="Times New Roman" w:hAnsi="Times New Roman"/>
          <w:sz w:val="28"/>
        </w:rPr>
        <w:t>е</w:t>
      </w:r>
      <w:r>
        <w:rPr>
          <w:rFonts w:ascii="Times New Roman" w:hAnsi="Times New Roman"/>
          <w:sz w:val="28"/>
        </w:rPr>
        <w:t xml:space="preserve">стиционной активности этих банков.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Особенно большое значение имеет положение закона, согласно к</w:t>
      </w:r>
      <w:r>
        <w:rPr>
          <w:rFonts w:ascii="Times New Roman" w:hAnsi="Times New Roman"/>
          <w:sz w:val="28"/>
        </w:rPr>
        <w:t>о</w:t>
      </w:r>
      <w:r>
        <w:rPr>
          <w:rFonts w:ascii="Times New Roman" w:hAnsi="Times New Roman"/>
          <w:sz w:val="28"/>
        </w:rPr>
        <w:t>торому участники финансово-промышленной группы могут быть призн</w:t>
      </w:r>
      <w:r>
        <w:rPr>
          <w:rFonts w:ascii="Times New Roman" w:hAnsi="Times New Roman"/>
          <w:sz w:val="28"/>
        </w:rPr>
        <w:t>а</w:t>
      </w:r>
      <w:r>
        <w:rPr>
          <w:rFonts w:ascii="Times New Roman" w:hAnsi="Times New Roman"/>
          <w:sz w:val="28"/>
        </w:rPr>
        <w:t>ны консолидированной группой налогоплательщиков, а также могут вести сводный (консолидированный) учет, отчетность и баланс. Это открывает возможность освободить предприятия ФПГ, производящие промежуто</w:t>
      </w:r>
      <w:r>
        <w:rPr>
          <w:rFonts w:ascii="Times New Roman" w:hAnsi="Times New Roman"/>
          <w:sz w:val="28"/>
        </w:rPr>
        <w:t>ч</w:t>
      </w:r>
      <w:r>
        <w:rPr>
          <w:rFonts w:ascii="Times New Roman" w:hAnsi="Times New Roman"/>
          <w:sz w:val="28"/>
        </w:rPr>
        <w:t>ную продукцию (сельскохозяйственное сырье, ремонтно-технические, а</w:t>
      </w:r>
      <w:r>
        <w:rPr>
          <w:rFonts w:ascii="Times New Roman" w:hAnsi="Times New Roman"/>
          <w:sz w:val="28"/>
        </w:rPr>
        <w:t>г</w:t>
      </w:r>
      <w:r>
        <w:rPr>
          <w:rFonts w:ascii="Times New Roman" w:hAnsi="Times New Roman"/>
          <w:sz w:val="28"/>
        </w:rPr>
        <w:t>рохимические, транспортные и иные производственные услуги, запасные части и другие изделия технического назначения для участников группы и т.п.), от налогов на прибыль и на добавленную стоимость. Налоги пре</w:t>
      </w:r>
      <w:r>
        <w:rPr>
          <w:rFonts w:ascii="Times New Roman" w:hAnsi="Times New Roman"/>
          <w:sz w:val="28"/>
        </w:rPr>
        <w:t>д</w:t>
      </w:r>
      <w:r>
        <w:rPr>
          <w:rFonts w:ascii="Times New Roman" w:hAnsi="Times New Roman"/>
          <w:sz w:val="28"/>
        </w:rPr>
        <w:t xml:space="preserve">приятия </w:t>
      </w:r>
      <w:r>
        <w:rPr>
          <w:rFonts w:ascii="Times New Roman" w:hAnsi="Times New Roman"/>
          <w:noProof/>
          <w:sz w:val="28"/>
        </w:rPr>
        <w:t xml:space="preserve">− </w:t>
      </w:r>
      <w:r>
        <w:rPr>
          <w:rFonts w:ascii="Times New Roman" w:hAnsi="Times New Roman"/>
          <w:sz w:val="28"/>
        </w:rPr>
        <w:t>участники ФПГ будут выплачивать только с конечной проду</w:t>
      </w:r>
      <w:r>
        <w:rPr>
          <w:rFonts w:ascii="Times New Roman" w:hAnsi="Times New Roman"/>
          <w:sz w:val="28"/>
        </w:rPr>
        <w:t>к</w:t>
      </w:r>
      <w:r>
        <w:rPr>
          <w:rFonts w:ascii="Times New Roman" w:hAnsi="Times New Roman"/>
          <w:sz w:val="28"/>
        </w:rPr>
        <w:t>ции.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Становление корпоративного сектора в России осуществляется в д</w:t>
      </w:r>
      <w:r>
        <w:rPr>
          <w:rFonts w:ascii="Times New Roman" w:hAnsi="Times New Roman"/>
          <w:sz w:val="28"/>
        </w:rPr>
        <w:t>о</w:t>
      </w:r>
      <w:r>
        <w:rPr>
          <w:rFonts w:ascii="Times New Roman" w:hAnsi="Times New Roman"/>
          <w:sz w:val="28"/>
        </w:rPr>
        <w:t>вольно противоречивых условиях. С одной стороны, следует отметить</w:t>
      </w:r>
      <w:r>
        <w:rPr>
          <w:rFonts w:ascii="Times New Roman" w:hAnsi="Times New Roman"/>
          <w:b/>
          <w:sz w:val="28"/>
        </w:rPr>
        <w:t xml:space="preserve"> </w:t>
      </w:r>
      <w:r w:rsidRPr="002A479B">
        <w:rPr>
          <w:rFonts w:ascii="Times New Roman" w:hAnsi="Times New Roman"/>
          <w:sz w:val="28"/>
        </w:rPr>
        <w:t>п</w:t>
      </w:r>
      <w:r w:rsidRPr="002A479B">
        <w:rPr>
          <w:rFonts w:ascii="Times New Roman" w:hAnsi="Times New Roman"/>
          <w:sz w:val="28"/>
        </w:rPr>
        <w:t>о</w:t>
      </w:r>
      <w:r w:rsidRPr="002A479B">
        <w:rPr>
          <w:rFonts w:ascii="Times New Roman" w:hAnsi="Times New Roman"/>
          <w:sz w:val="28"/>
        </w:rPr>
        <w:t>зитивность</w:t>
      </w:r>
      <w:r>
        <w:rPr>
          <w:rFonts w:ascii="Times New Roman" w:hAnsi="Times New Roman"/>
          <w:sz w:val="28"/>
        </w:rPr>
        <w:t xml:space="preserve"> происходящих процессов: создана нормативно-правовая база, растет число зарегистрированных ФПГ.</w:t>
      </w:r>
    </w:p>
    <w:p w:rsidR="002B0E2A" w:rsidRDefault="002B0E2A" w:rsidP="00C22B1E">
      <w:pPr>
        <w:pStyle w:val="1"/>
        <w:spacing w:line="360" w:lineRule="auto"/>
        <w:ind w:firstLine="709"/>
        <w:rPr>
          <w:rFonts w:ascii="Times New Roman" w:hAnsi="Times New Roman"/>
          <w:b/>
          <w:sz w:val="28"/>
        </w:rPr>
      </w:pPr>
      <w:r>
        <w:rPr>
          <w:rFonts w:ascii="Times New Roman" w:hAnsi="Times New Roman"/>
          <w:sz w:val="28"/>
        </w:rPr>
        <w:t>Эти успехи достигнуты за счет эффекта консолидации материальных и финансовых ресурсов участников ФПГ.</w:t>
      </w:r>
      <w:r>
        <w:rPr>
          <w:rFonts w:ascii="Times New Roman" w:hAnsi="Times New Roman"/>
          <w:b/>
          <w:sz w:val="28"/>
        </w:rPr>
        <w:t xml:space="preserve"> </w:t>
      </w:r>
      <w:r w:rsidRPr="006F6F3A">
        <w:rPr>
          <w:rFonts w:ascii="Times New Roman" w:hAnsi="Times New Roman"/>
          <w:sz w:val="28"/>
        </w:rPr>
        <w:t>Т</w:t>
      </w:r>
      <w:r>
        <w:rPr>
          <w:rFonts w:ascii="Times New Roman" w:hAnsi="Times New Roman"/>
          <w:sz w:val="28"/>
        </w:rPr>
        <w:t>емпы экономического роста, как правило, выше в тех отраслях и тех объединениях, где масштабы ко</w:t>
      </w:r>
      <w:r>
        <w:rPr>
          <w:rFonts w:ascii="Times New Roman" w:hAnsi="Times New Roman"/>
          <w:sz w:val="28"/>
        </w:rPr>
        <w:t>н</w:t>
      </w:r>
      <w:r>
        <w:rPr>
          <w:rFonts w:ascii="Times New Roman" w:hAnsi="Times New Roman"/>
          <w:sz w:val="28"/>
        </w:rPr>
        <w:t>солидации и производства больше.</w:t>
      </w:r>
      <w:r>
        <w:rPr>
          <w:rFonts w:ascii="Times New Roman" w:hAnsi="Times New Roman"/>
          <w:b/>
          <w:sz w:val="28"/>
        </w:rPr>
        <w:t xml:space="preserve">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Несмотря на устоявшееся мнение о том, что без государственной поддержки невозможно развитие отраслей АПК, особенно сельского х</w:t>
      </w:r>
      <w:r>
        <w:rPr>
          <w:rFonts w:ascii="Times New Roman" w:hAnsi="Times New Roman"/>
          <w:sz w:val="28"/>
        </w:rPr>
        <w:t>о</w:t>
      </w:r>
      <w:r>
        <w:rPr>
          <w:rFonts w:ascii="Times New Roman" w:hAnsi="Times New Roman"/>
          <w:sz w:val="28"/>
        </w:rPr>
        <w:t>зяйства, практика убедительно демонстрирует вынужденные альтернати</w:t>
      </w:r>
      <w:r>
        <w:rPr>
          <w:rFonts w:ascii="Times New Roman" w:hAnsi="Times New Roman"/>
          <w:sz w:val="28"/>
        </w:rPr>
        <w:t>в</w:t>
      </w:r>
      <w:r>
        <w:rPr>
          <w:rFonts w:ascii="Times New Roman" w:hAnsi="Times New Roman"/>
          <w:sz w:val="28"/>
        </w:rPr>
        <w:t>ные пути прогресса в этой отрасли, основанные на инициативе частного капитала.</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С другой стороны,</w:t>
      </w:r>
      <w:r>
        <w:rPr>
          <w:rFonts w:ascii="Times New Roman" w:hAnsi="Times New Roman"/>
          <w:b/>
          <w:sz w:val="28"/>
        </w:rPr>
        <w:t xml:space="preserve"> </w:t>
      </w:r>
      <w:r w:rsidRPr="002A479B">
        <w:rPr>
          <w:rFonts w:ascii="Times New Roman" w:hAnsi="Times New Roman"/>
          <w:sz w:val="28"/>
        </w:rPr>
        <w:t>к</w:t>
      </w:r>
      <w:r>
        <w:rPr>
          <w:rFonts w:ascii="Times New Roman" w:hAnsi="Times New Roman"/>
          <w:b/>
          <w:i/>
          <w:sz w:val="28"/>
        </w:rPr>
        <w:t xml:space="preserve"> </w:t>
      </w:r>
      <w:r w:rsidRPr="002A479B">
        <w:rPr>
          <w:rFonts w:ascii="Times New Roman" w:hAnsi="Times New Roman"/>
          <w:sz w:val="28"/>
        </w:rPr>
        <w:t>негативным</w:t>
      </w:r>
      <w:r>
        <w:rPr>
          <w:rFonts w:ascii="Times New Roman" w:hAnsi="Times New Roman"/>
          <w:b/>
          <w:i/>
          <w:sz w:val="28"/>
        </w:rPr>
        <w:t xml:space="preserve"> </w:t>
      </w:r>
      <w:r w:rsidRPr="002A479B">
        <w:rPr>
          <w:rFonts w:ascii="Times New Roman" w:hAnsi="Times New Roman"/>
          <w:sz w:val="28"/>
        </w:rPr>
        <w:t>сторонам</w:t>
      </w:r>
      <w:r>
        <w:rPr>
          <w:rFonts w:ascii="Times New Roman" w:hAnsi="Times New Roman"/>
          <w:sz w:val="28"/>
        </w:rPr>
        <w:t xml:space="preserve"> следует отнести:</w:t>
      </w:r>
    </w:p>
    <w:p w:rsidR="002B0E2A" w:rsidRDefault="002B0E2A" w:rsidP="00890D15">
      <w:pPr>
        <w:pStyle w:val="1"/>
        <w:numPr>
          <w:ilvl w:val="0"/>
          <w:numId w:val="8"/>
        </w:numPr>
        <w:spacing w:line="360" w:lineRule="auto"/>
        <w:rPr>
          <w:rFonts w:ascii="Times New Roman" w:hAnsi="Times New Roman"/>
          <w:sz w:val="28"/>
        </w:rPr>
      </w:pPr>
      <w:r>
        <w:rPr>
          <w:rFonts w:ascii="Times New Roman" w:hAnsi="Times New Roman"/>
          <w:sz w:val="28"/>
        </w:rPr>
        <w:t xml:space="preserve">недостаточную теоретическую проработку проблемы развития корпоративного сектора, из-за чего появилось специальное и довольно противоречивое </w:t>
      </w:r>
      <w:r w:rsidRPr="002A479B">
        <w:rPr>
          <w:rFonts w:ascii="Times New Roman" w:hAnsi="Times New Roman"/>
          <w:sz w:val="28"/>
        </w:rPr>
        <w:t>законо</w:t>
      </w:r>
      <w:r>
        <w:rPr>
          <w:rFonts w:ascii="Times New Roman" w:hAnsi="Times New Roman"/>
          <w:sz w:val="28"/>
        </w:rPr>
        <w:t>дательство по ФПГ, отсутс</w:t>
      </w:r>
      <w:r>
        <w:rPr>
          <w:rFonts w:ascii="Times New Roman" w:hAnsi="Times New Roman"/>
          <w:sz w:val="28"/>
        </w:rPr>
        <w:t>т</w:t>
      </w:r>
      <w:r>
        <w:rPr>
          <w:rFonts w:ascii="Times New Roman" w:hAnsi="Times New Roman"/>
          <w:sz w:val="28"/>
        </w:rPr>
        <w:t>вующее в развитых странах, где создана нормативно-правовая база, касающаяся развития всего корпоративного сектора;</w:t>
      </w:r>
    </w:p>
    <w:p w:rsidR="002B0E2A" w:rsidRDefault="002B0E2A" w:rsidP="00890D15">
      <w:pPr>
        <w:pStyle w:val="1"/>
        <w:numPr>
          <w:ilvl w:val="0"/>
          <w:numId w:val="8"/>
        </w:numPr>
        <w:spacing w:line="360" w:lineRule="auto"/>
        <w:rPr>
          <w:rFonts w:ascii="Times New Roman" w:hAnsi="Times New Roman"/>
          <w:sz w:val="28"/>
        </w:rPr>
      </w:pPr>
      <w:r>
        <w:rPr>
          <w:rFonts w:ascii="Times New Roman" w:hAnsi="Times New Roman"/>
          <w:sz w:val="28"/>
        </w:rPr>
        <w:t xml:space="preserve"> </w:t>
      </w:r>
      <w:r w:rsidRPr="00204FD4">
        <w:rPr>
          <w:rFonts w:ascii="Times New Roman" w:hAnsi="Times New Roman"/>
          <w:sz w:val="28"/>
        </w:rPr>
        <w:t>неразвитость системы госу</w:t>
      </w:r>
      <w:r w:rsidRPr="00204FD4">
        <w:rPr>
          <w:rFonts w:ascii="Times New Roman" w:hAnsi="Times New Roman"/>
          <w:sz w:val="28"/>
        </w:rPr>
        <w:softHyphen/>
        <w:t>дарственной поддержки (у нас г</w:t>
      </w:r>
      <w:r w:rsidRPr="00204FD4">
        <w:rPr>
          <w:rFonts w:ascii="Times New Roman" w:hAnsi="Times New Roman"/>
          <w:sz w:val="28"/>
        </w:rPr>
        <w:t>о</w:t>
      </w:r>
      <w:r w:rsidRPr="00204FD4">
        <w:rPr>
          <w:rFonts w:ascii="Times New Roman" w:hAnsi="Times New Roman"/>
          <w:sz w:val="28"/>
        </w:rPr>
        <w:t>сударство практически не поддерживает развити</w:t>
      </w:r>
      <w:r>
        <w:rPr>
          <w:rFonts w:ascii="Times New Roman" w:hAnsi="Times New Roman"/>
          <w:sz w:val="28"/>
        </w:rPr>
        <w:t>е корпорати</w:t>
      </w:r>
      <w:r>
        <w:rPr>
          <w:rFonts w:ascii="Times New Roman" w:hAnsi="Times New Roman"/>
          <w:sz w:val="28"/>
        </w:rPr>
        <w:t>в</w:t>
      </w:r>
      <w:r>
        <w:rPr>
          <w:rFonts w:ascii="Times New Roman" w:hAnsi="Times New Roman"/>
          <w:sz w:val="28"/>
        </w:rPr>
        <w:t>ного сектора и тем самым не создает основы для долгосрочн</w:t>
      </w:r>
      <w:r>
        <w:rPr>
          <w:rFonts w:ascii="Times New Roman" w:hAnsi="Times New Roman"/>
          <w:sz w:val="28"/>
        </w:rPr>
        <w:t>о</w:t>
      </w:r>
      <w:r>
        <w:rPr>
          <w:rFonts w:ascii="Times New Roman" w:hAnsi="Times New Roman"/>
          <w:sz w:val="28"/>
        </w:rPr>
        <w:t xml:space="preserve">го устойчивого развития экономики); </w:t>
      </w:r>
    </w:p>
    <w:p w:rsidR="002B0E2A" w:rsidRDefault="002B0E2A" w:rsidP="00890D15">
      <w:pPr>
        <w:pStyle w:val="1"/>
        <w:numPr>
          <w:ilvl w:val="0"/>
          <w:numId w:val="8"/>
        </w:numPr>
        <w:spacing w:line="360" w:lineRule="auto"/>
        <w:rPr>
          <w:rFonts w:ascii="Times New Roman" w:hAnsi="Times New Roman"/>
          <w:sz w:val="28"/>
        </w:rPr>
      </w:pPr>
      <w:r w:rsidRPr="00204FD4">
        <w:rPr>
          <w:rFonts w:ascii="Times New Roman" w:hAnsi="Times New Roman"/>
          <w:sz w:val="28"/>
        </w:rPr>
        <w:t>теневой характер деятельности</w:t>
      </w:r>
      <w:r>
        <w:rPr>
          <w:rFonts w:ascii="Times New Roman" w:hAnsi="Times New Roman"/>
          <w:sz w:val="28"/>
        </w:rPr>
        <w:t xml:space="preserve"> ряда ФПГ, в том числе из-за их незаинтересованности в построении прозрачных отношений с государством, а также </w:t>
      </w:r>
      <w:r w:rsidRPr="00204FD4">
        <w:rPr>
          <w:rFonts w:ascii="Times New Roman" w:hAnsi="Times New Roman"/>
          <w:sz w:val="28"/>
        </w:rPr>
        <w:t>неготовность российского частного к</w:t>
      </w:r>
      <w:r w:rsidRPr="00204FD4">
        <w:rPr>
          <w:rFonts w:ascii="Times New Roman" w:hAnsi="Times New Roman"/>
          <w:sz w:val="28"/>
        </w:rPr>
        <w:t>а</w:t>
      </w:r>
      <w:r w:rsidRPr="00204FD4">
        <w:rPr>
          <w:rFonts w:ascii="Times New Roman" w:hAnsi="Times New Roman"/>
          <w:sz w:val="28"/>
        </w:rPr>
        <w:t xml:space="preserve">питала к самостоятельной широкомасштабной деятельности без государственной </w:t>
      </w:r>
      <w:r>
        <w:rPr>
          <w:rFonts w:ascii="Times New Roman" w:hAnsi="Times New Roman"/>
          <w:sz w:val="28"/>
        </w:rPr>
        <w:t xml:space="preserve">опеки. </w:t>
      </w:r>
    </w:p>
    <w:p w:rsidR="002B0E2A" w:rsidRDefault="002B0E2A" w:rsidP="00C22B1E">
      <w:pPr>
        <w:spacing w:line="360" w:lineRule="auto"/>
        <w:ind w:firstLine="709"/>
        <w:jc w:val="both"/>
        <w:rPr>
          <w:sz w:val="28"/>
          <w:szCs w:val="28"/>
        </w:rPr>
      </w:pPr>
      <w:r>
        <w:rPr>
          <w:sz w:val="28"/>
          <w:szCs w:val="28"/>
        </w:rPr>
        <w:t>Недостаточная теоретическая про</w:t>
      </w:r>
      <w:r w:rsidRPr="002A479B">
        <w:rPr>
          <w:sz w:val="28"/>
          <w:szCs w:val="28"/>
        </w:rPr>
        <w:t>работка проблемы формирования корп</w:t>
      </w:r>
      <w:r>
        <w:rPr>
          <w:sz w:val="28"/>
          <w:szCs w:val="28"/>
        </w:rPr>
        <w:t>оративного сектора в России про</w:t>
      </w:r>
      <w:r w:rsidRPr="002A479B">
        <w:rPr>
          <w:sz w:val="28"/>
          <w:szCs w:val="28"/>
        </w:rPr>
        <w:t>является, в частности, в проведении а</w:t>
      </w:r>
      <w:r>
        <w:rPr>
          <w:sz w:val="28"/>
          <w:szCs w:val="28"/>
        </w:rPr>
        <w:t>нтимонопольной политики, не свя</w:t>
      </w:r>
      <w:r w:rsidRPr="002A479B">
        <w:rPr>
          <w:sz w:val="28"/>
          <w:szCs w:val="28"/>
        </w:rPr>
        <w:t>за</w:t>
      </w:r>
      <w:r>
        <w:rPr>
          <w:sz w:val="28"/>
          <w:szCs w:val="28"/>
        </w:rPr>
        <w:t>нной с политикой создания конк</w:t>
      </w:r>
      <w:r>
        <w:rPr>
          <w:sz w:val="28"/>
          <w:szCs w:val="28"/>
        </w:rPr>
        <w:t>у</w:t>
      </w:r>
      <w:r w:rsidRPr="002A479B">
        <w:rPr>
          <w:sz w:val="28"/>
          <w:szCs w:val="28"/>
        </w:rPr>
        <w:t>рентной с</w:t>
      </w:r>
      <w:r>
        <w:rPr>
          <w:sz w:val="28"/>
          <w:szCs w:val="28"/>
        </w:rPr>
        <w:t>реды для ФПГ, а для отрас</w:t>
      </w:r>
      <w:r w:rsidRPr="002A479B">
        <w:rPr>
          <w:sz w:val="28"/>
          <w:szCs w:val="28"/>
        </w:rPr>
        <w:t>лей АПК</w:t>
      </w:r>
      <w:r>
        <w:rPr>
          <w:noProof/>
          <w:sz w:val="28"/>
          <w:szCs w:val="28"/>
        </w:rPr>
        <w:t xml:space="preserve"> </w:t>
      </w:r>
      <w:r>
        <w:rPr>
          <w:noProof/>
          <w:sz w:val="28"/>
        </w:rPr>
        <w:t>−</w:t>
      </w:r>
      <w:r w:rsidRPr="002A479B">
        <w:rPr>
          <w:sz w:val="28"/>
          <w:szCs w:val="28"/>
        </w:rPr>
        <w:t xml:space="preserve"> в обозначении приоритетов с</w:t>
      </w:r>
      <w:r>
        <w:rPr>
          <w:sz w:val="28"/>
          <w:szCs w:val="28"/>
        </w:rPr>
        <w:t>оздания ФПГ как направления про</w:t>
      </w:r>
      <w:r w:rsidRPr="002A479B">
        <w:rPr>
          <w:sz w:val="28"/>
          <w:szCs w:val="28"/>
        </w:rPr>
        <w:t>мы</w:t>
      </w:r>
      <w:r>
        <w:rPr>
          <w:sz w:val="28"/>
          <w:szCs w:val="28"/>
        </w:rPr>
        <w:t xml:space="preserve">шленной политики.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Оценка эффективности создания крупных формирований и вырабо</w:t>
      </w:r>
      <w:r>
        <w:rPr>
          <w:rFonts w:ascii="Times New Roman" w:hAnsi="Times New Roman"/>
          <w:sz w:val="28"/>
        </w:rPr>
        <w:t>т</w:t>
      </w:r>
      <w:r>
        <w:rPr>
          <w:rFonts w:ascii="Times New Roman" w:hAnsi="Times New Roman"/>
          <w:sz w:val="28"/>
        </w:rPr>
        <w:t>ка рекомендаций по улучшению их деятельности</w:t>
      </w:r>
      <w:r>
        <w:rPr>
          <w:rFonts w:ascii="Times New Roman" w:hAnsi="Times New Roman"/>
          <w:noProof/>
          <w:sz w:val="28"/>
        </w:rPr>
        <w:t xml:space="preserve"> −</w:t>
      </w:r>
      <w:r>
        <w:rPr>
          <w:rFonts w:ascii="Times New Roman" w:hAnsi="Times New Roman"/>
          <w:sz w:val="28"/>
        </w:rPr>
        <w:t xml:space="preserve"> процесс сложный, тр</w:t>
      </w:r>
      <w:r>
        <w:rPr>
          <w:rFonts w:ascii="Times New Roman" w:hAnsi="Times New Roman"/>
          <w:sz w:val="28"/>
        </w:rPr>
        <w:t>е</w:t>
      </w:r>
      <w:r>
        <w:rPr>
          <w:rFonts w:ascii="Times New Roman" w:hAnsi="Times New Roman"/>
          <w:sz w:val="28"/>
        </w:rPr>
        <w:t xml:space="preserve">бующий системного подхода.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Оценка эффективности создания ФПГ преследует три основные ц</w:t>
      </w:r>
      <w:r>
        <w:rPr>
          <w:rFonts w:ascii="Times New Roman" w:hAnsi="Times New Roman"/>
          <w:sz w:val="28"/>
        </w:rPr>
        <w:t>е</w:t>
      </w:r>
      <w:r>
        <w:rPr>
          <w:rFonts w:ascii="Times New Roman" w:hAnsi="Times New Roman"/>
          <w:sz w:val="28"/>
        </w:rPr>
        <w:t>ли:</w:t>
      </w:r>
    </w:p>
    <w:p w:rsidR="002B0E2A" w:rsidRDefault="002B0E2A" w:rsidP="006F1070">
      <w:pPr>
        <w:pStyle w:val="1"/>
        <w:numPr>
          <w:ilvl w:val="0"/>
          <w:numId w:val="9"/>
        </w:numPr>
        <w:spacing w:line="360" w:lineRule="auto"/>
        <w:rPr>
          <w:rFonts w:ascii="Times New Roman" w:hAnsi="Times New Roman"/>
          <w:sz w:val="28"/>
        </w:rPr>
      </w:pPr>
      <w:r>
        <w:rPr>
          <w:rFonts w:ascii="Times New Roman" w:hAnsi="Times New Roman"/>
          <w:sz w:val="28"/>
        </w:rPr>
        <w:t>основание для государственной регистрации финансово-промышленной группы;</w:t>
      </w:r>
    </w:p>
    <w:p w:rsidR="002B0E2A" w:rsidRDefault="002B0E2A" w:rsidP="006F1070">
      <w:pPr>
        <w:pStyle w:val="1"/>
        <w:numPr>
          <w:ilvl w:val="0"/>
          <w:numId w:val="9"/>
        </w:numPr>
        <w:spacing w:line="360" w:lineRule="auto"/>
        <w:rPr>
          <w:rFonts w:ascii="Times New Roman" w:hAnsi="Times New Roman"/>
          <w:sz w:val="28"/>
        </w:rPr>
      </w:pPr>
      <w:r>
        <w:rPr>
          <w:rFonts w:ascii="Times New Roman" w:hAnsi="Times New Roman"/>
          <w:sz w:val="28"/>
        </w:rPr>
        <w:t>согласование интересов всех участников данного проекта и разработка плана, который впоследствии будет выполняться исполнителями;</w:t>
      </w:r>
    </w:p>
    <w:p w:rsidR="002B0E2A" w:rsidRDefault="002B0E2A" w:rsidP="006F1070">
      <w:pPr>
        <w:pStyle w:val="1"/>
        <w:numPr>
          <w:ilvl w:val="0"/>
          <w:numId w:val="9"/>
        </w:numPr>
        <w:spacing w:line="360" w:lineRule="auto"/>
        <w:rPr>
          <w:rFonts w:ascii="Times New Roman" w:hAnsi="Times New Roman"/>
          <w:sz w:val="28"/>
        </w:rPr>
      </w:pPr>
      <w:r>
        <w:rPr>
          <w:rFonts w:ascii="Times New Roman" w:hAnsi="Times New Roman"/>
          <w:sz w:val="28"/>
        </w:rPr>
        <w:t>обоснование форм и размеров государственной поддержки.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Что же касается требований, предъявляемых к учредительным док</w:t>
      </w:r>
      <w:r>
        <w:rPr>
          <w:rFonts w:ascii="Times New Roman" w:hAnsi="Times New Roman"/>
          <w:sz w:val="28"/>
        </w:rPr>
        <w:t>у</w:t>
      </w:r>
      <w:r>
        <w:rPr>
          <w:rFonts w:ascii="Times New Roman" w:hAnsi="Times New Roman"/>
          <w:sz w:val="28"/>
        </w:rPr>
        <w:t>ментам ФПГ и ТФПГ, то с учетом российской и международной практики подготовки и проведения экспертизы инвестиционных проектов необх</w:t>
      </w:r>
      <w:r>
        <w:rPr>
          <w:rFonts w:ascii="Times New Roman" w:hAnsi="Times New Roman"/>
          <w:sz w:val="28"/>
        </w:rPr>
        <w:t>о</w:t>
      </w:r>
      <w:r>
        <w:rPr>
          <w:rFonts w:ascii="Times New Roman" w:hAnsi="Times New Roman"/>
          <w:sz w:val="28"/>
        </w:rPr>
        <w:t>димы адресные методические рекомендации, отражающие именно спец</w:t>
      </w:r>
      <w:r>
        <w:rPr>
          <w:rFonts w:ascii="Times New Roman" w:hAnsi="Times New Roman"/>
          <w:sz w:val="28"/>
        </w:rPr>
        <w:t>и</w:t>
      </w:r>
      <w:r>
        <w:rPr>
          <w:rFonts w:ascii="Times New Roman" w:hAnsi="Times New Roman"/>
          <w:sz w:val="28"/>
        </w:rPr>
        <w:t>фику создания финансово-промышленных групп в АПК, в которых следует предусмотреть три последовательных этапа расчета:</w:t>
      </w:r>
    </w:p>
    <w:p w:rsidR="002B0E2A" w:rsidRDefault="002B0E2A" w:rsidP="00A907DE">
      <w:pPr>
        <w:pStyle w:val="1"/>
        <w:numPr>
          <w:ilvl w:val="0"/>
          <w:numId w:val="10"/>
        </w:numPr>
        <w:spacing w:line="360" w:lineRule="auto"/>
        <w:rPr>
          <w:rFonts w:ascii="Times New Roman" w:hAnsi="Times New Roman"/>
          <w:sz w:val="28"/>
        </w:rPr>
      </w:pPr>
      <w:r>
        <w:rPr>
          <w:rFonts w:ascii="Times New Roman" w:hAnsi="Times New Roman"/>
          <w:sz w:val="28"/>
        </w:rPr>
        <w:t>оценка эффекта консолидации материальных и финансовых ресурсов данного проекта в целом (без мер государственной поддержки и инвестиций) и с точки зрения каждого участника проекта в отдельности;</w:t>
      </w:r>
    </w:p>
    <w:p w:rsidR="002B0E2A" w:rsidRDefault="002B0E2A" w:rsidP="00A907DE">
      <w:pPr>
        <w:pStyle w:val="1"/>
        <w:numPr>
          <w:ilvl w:val="0"/>
          <w:numId w:val="10"/>
        </w:numPr>
        <w:spacing w:line="360" w:lineRule="auto"/>
        <w:rPr>
          <w:rFonts w:ascii="Times New Roman" w:hAnsi="Times New Roman"/>
          <w:sz w:val="28"/>
        </w:rPr>
      </w:pPr>
      <w:r>
        <w:rPr>
          <w:rFonts w:ascii="Times New Roman" w:hAnsi="Times New Roman"/>
          <w:sz w:val="28"/>
        </w:rPr>
        <w:t>оценка эффективности проекта с учетом внешних инвестиций;</w:t>
      </w:r>
    </w:p>
    <w:p w:rsidR="002B0E2A" w:rsidRDefault="002B0E2A" w:rsidP="00A907DE">
      <w:pPr>
        <w:pStyle w:val="1"/>
        <w:numPr>
          <w:ilvl w:val="0"/>
          <w:numId w:val="10"/>
        </w:numPr>
        <w:spacing w:line="360" w:lineRule="auto"/>
        <w:rPr>
          <w:rFonts w:ascii="Times New Roman" w:hAnsi="Times New Roman"/>
          <w:sz w:val="28"/>
        </w:rPr>
      </w:pPr>
      <w:r>
        <w:rPr>
          <w:rFonts w:ascii="Times New Roman" w:hAnsi="Times New Roman"/>
          <w:sz w:val="28"/>
        </w:rPr>
        <w:t>оценка эффективности проекта с учетом мер государственной поддержки.</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При таком подходе должны быть учтены интересы всех сторон, о</w:t>
      </w:r>
      <w:r>
        <w:rPr>
          <w:rFonts w:ascii="Times New Roman" w:hAnsi="Times New Roman"/>
          <w:sz w:val="28"/>
        </w:rPr>
        <w:t>т</w:t>
      </w:r>
      <w:r>
        <w:rPr>
          <w:rFonts w:ascii="Times New Roman" w:hAnsi="Times New Roman"/>
          <w:sz w:val="28"/>
        </w:rPr>
        <w:t>делены эффект консолидации и эффект, получаемый от инвестиций, обо</w:t>
      </w:r>
      <w:r>
        <w:rPr>
          <w:rFonts w:ascii="Times New Roman" w:hAnsi="Times New Roman"/>
          <w:sz w:val="28"/>
        </w:rPr>
        <w:t>с</w:t>
      </w:r>
      <w:r>
        <w:rPr>
          <w:rFonts w:ascii="Times New Roman" w:hAnsi="Times New Roman"/>
          <w:sz w:val="28"/>
        </w:rPr>
        <w:t>нована необходимость применения мер государственной поддержки, а также механизм возврата средств в федеральный и местный бюджеты, в том числе в результате увеличения объемов производства и за счет этого</w:t>
      </w:r>
      <w:r>
        <w:rPr>
          <w:rFonts w:ascii="Times New Roman" w:hAnsi="Times New Roman"/>
          <w:noProof/>
          <w:sz w:val="28"/>
        </w:rPr>
        <w:t xml:space="preserve"> − </w:t>
      </w:r>
      <w:r>
        <w:rPr>
          <w:rFonts w:ascii="Times New Roman" w:hAnsi="Times New Roman"/>
          <w:sz w:val="28"/>
        </w:rPr>
        <w:t xml:space="preserve">массы налоговых поступлений.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Следует заметить, что кооперация относится к тем приоритетам с</w:t>
      </w:r>
      <w:r>
        <w:rPr>
          <w:rFonts w:ascii="Times New Roman" w:hAnsi="Times New Roman"/>
          <w:sz w:val="28"/>
        </w:rPr>
        <w:t>о</w:t>
      </w:r>
      <w:r>
        <w:rPr>
          <w:rFonts w:ascii="Times New Roman" w:hAnsi="Times New Roman"/>
          <w:sz w:val="28"/>
        </w:rPr>
        <w:t>гласованной аграрной политики России, которые не требуют значительных дополнительных ассигнований из государственного бюджета и ориентир</w:t>
      </w:r>
      <w:r>
        <w:rPr>
          <w:rFonts w:ascii="Times New Roman" w:hAnsi="Times New Roman"/>
          <w:sz w:val="28"/>
        </w:rPr>
        <w:t>о</w:t>
      </w:r>
      <w:r>
        <w:rPr>
          <w:rFonts w:ascii="Times New Roman" w:hAnsi="Times New Roman"/>
          <w:sz w:val="28"/>
        </w:rPr>
        <w:t>ваны на получение максимального эффекта от использования имеющихся ресурсов.</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Предприятия АПК должны использовать те возможности, которые предоставляются объединением ресурсов, даже не ориентируясь на допо</w:t>
      </w:r>
      <w:r>
        <w:rPr>
          <w:rFonts w:ascii="Times New Roman" w:hAnsi="Times New Roman"/>
          <w:sz w:val="28"/>
        </w:rPr>
        <w:t>л</w:t>
      </w:r>
      <w:r>
        <w:rPr>
          <w:rFonts w:ascii="Times New Roman" w:hAnsi="Times New Roman"/>
          <w:sz w:val="28"/>
        </w:rPr>
        <w:t xml:space="preserve">нительное государственное финансирование. </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Таким образом, финансово-промышленные группы в АПК позвол</w:t>
      </w:r>
      <w:r>
        <w:rPr>
          <w:rFonts w:ascii="Times New Roman" w:hAnsi="Times New Roman"/>
          <w:sz w:val="28"/>
        </w:rPr>
        <w:t>я</w:t>
      </w:r>
      <w:r>
        <w:rPr>
          <w:rFonts w:ascii="Times New Roman" w:hAnsi="Times New Roman"/>
          <w:sz w:val="28"/>
        </w:rPr>
        <w:t>ют:</w:t>
      </w:r>
    </w:p>
    <w:p w:rsidR="002B0E2A" w:rsidRDefault="002B0E2A" w:rsidP="00D53D1B">
      <w:pPr>
        <w:pStyle w:val="1"/>
        <w:numPr>
          <w:ilvl w:val="0"/>
          <w:numId w:val="11"/>
        </w:numPr>
        <w:spacing w:line="360" w:lineRule="auto"/>
        <w:rPr>
          <w:rFonts w:ascii="Times New Roman" w:hAnsi="Times New Roman"/>
          <w:sz w:val="28"/>
        </w:rPr>
      </w:pPr>
      <w:r>
        <w:rPr>
          <w:rFonts w:ascii="Times New Roman" w:hAnsi="Times New Roman"/>
          <w:sz w:val="28"/>
        </w:rPr>
        <w:t>объединить интересы производственного, финансового, пр</w:t>
      </w:r>
      <w:r>
        <w:rPr>
          <w:rFonts w:ascii="Times New Roman" w:hAnsi="Times New Roman"/>
          <w:sz w:val="28"/>
        </w:rPr>
        <w:t>о</w:t>
      </w:r>
      <w:r>
        <w:rPr>
          <w:rFonts w:ascii="Times New Roman" w:hAnsi="Times New Roman"/>
          <w:sz w:val="28"/>
        </w:rPr>
        <w:t>мышленного и торгового капиталов;</w:t>
      </w:r>
    </w:p>
    <w:p w:rsidR="002B0E2A" w:rsidRDefault="002B0E2A" w:rsidP="00D53D1B">
      <w:pPr>
        <w:pStyle w:val="1"/>
        <w:numPr>
          <w:ilvl w:val="0"/>
          <w:numId w:val="11"/>
        </w:numPr>
        <w:spacing w:line="360" w:lineRule="auto"/>
        <w:rPr>
          <w:rFonts w:ascii="Times New Roman" w:hAnsi="Times New Roman"/>
          <w:sz w:val="28"/>
        </w:rPr>
      </w:pPr>
      <w:r>
        <w:rPr>
          <w:rFonts w:ascii="Times New Roman" w:hAnsi="Times New Roman"/>
          <w:sz w:val="28"/>
        </w:rPr>
        <w:t>сконцентрировать возможности предприятий всего технолог</w:t>
      </w:r>
      <w:r>
        <w:rPr>
          <w:rFonts w:ascii="Times New Roman" w:hAnsi="Times New Roman"/>
          <w:sz w:val="28"/>
        </w:rPr>
        <w:t>и</w:t>
      </w:r>
      <w:r>
        <w:rPr>
          <w:rFonts w:ascii="Times New Roman" w:hAnsi="Times New Roman"/>
          <w:sz w:val="28"/>
        </w:rPr>
        <w:t>ческого цикла: селекции, выращивания, переработки, выпуска и реализации готовой продукции АПК;</w:t>
      </w:r>
    </w:p>
    <w:p w:rsidR="002B0E2A" w:rsidRDefault="002B0E2A" w:rsidP="00D53D1B">
      <w:pPr>
        <w:pStyle w:val="1"/>
        <w:numPr>
          <w:ilvl w:val="0"/>
          <w:numId w:val="11"/>
        </w:numPr>
        <w:spacing w:line="360" w:lineRule="auto"/>
        <w:rPr>
          <w:rFonts w:ascii="Times New Roman" w:hAnsi="Times New Roman"/>
          <w:sz w:val="28"/>
        </w:rPr>
      </w:pPr>
      <w:r>
        <w:rPr>
          <w:rFonts w:ascii="Times New Roman" w:hAnsi="Times New Roman"/>
          <w:sz w:val="28"/>
        </w:rPr>
        <w:t>установить значительно более рациональные организационно-эко</w:t>
      </w:r>
      <w:r>
        <w:rPr>
          <w:rFonts w:ascii="Times New Roman" w:hAnsi="Times New Roman"/>
          <w:sz w:val="28"/>
        </w:rPr>
        <w:softHyphen/>
        <w:t xml:space="preserve">номические связи между предприятиями </w:t>
      </w:r>
      <w:r>
        <w:rPr>
          <w:rFonts w:ascii="Times New Roman" w:hAnsi="Times New Roman"/>
          <w:noProof/>
          <w:sz w:val="28"/>
        </w:rPr>
        <w:t xml:space="preserve">− </w:t>
      </w:r>
      <w:r>
        <w:rPr>
          <w:rFonts w:ascii="Times New Roman" w:hAnsi="Times New Roman"/>
          <w:sz w:val="28"/>
        </w:rPr>
        <w:t>участниками ФПГ;</w:t>
      </w:r>
    </w:p>
    <w:p w:rsidR="002B0E2A" w:rsidRDefault="002B0E2A" w:rsidP="00D53D1B">
      <w:pPr>
        <w:pStyle w:val="1"/>
        <w:numPr>
          <w:ilvl w:val="0"/>
          <w:numId w:val="11"/>
        </w:numPr>
        <w:spacing w:line="360" w:lineRule="auto"/>
        <w:rPr>
          <w:rFonts w:ascii="Times New Roman" w:hAnsi="Times New Roman"/>
          <w:sz w:val="28"/>
        </w:rPr>
      </w:pPr>
      <w:r>
        <w:rPr>
          <w:rFonts w:ascii="Times New Roman" w:hAnsi="Times New Roman"/>
          <w:sz w:val="28"/>
        </w:rPr>
        <w:t>увеличить активы и создать мате</w:t>
      </w:r>
      <w:r>
        <w:rPr>
          <w:rFonts w:ascii="Times New Roman" w:hAnsi="Times New Roman"/>
          <w:sz w:val="28"/>
        </w:rPr>
        <w:softHyphen/>
        <w:t>риальные основы для привл</w:t>
      </w:r>
      <w:r>
        <w:rPr>
          <w:rFonts w:ascii="Times New Roman" w:hAnsi="Times New Roman"/>
          <w:sz w:val="28"/>
        </w:rPr>
        <w:t>е</w:t>
      </w:r>
      <w:r>
        <w:rPr>
          <w:rFonts w:ascii="Times New Roman" w:hAnsi="Times New Roman"/>
          <w:sz w:val="28"/>
        </w:rPr>
        <w:t>чения инвестиций под залог имущества.</w:t>
      </w:r>
    </w:p>
    <w:p w:rsidR="002B0E2A" w:rsidRDefault="002B0E2A" w:rsidP="00C22B1E">
      <w:pPr>
        <w:pStyle w:val="1"/>
        <w:spacing w:line="360" w:lineRule="auto"/>
        <w:ind w:firstLine="709"/>
        <w:rPr>
          <w:rFonts w:ascii="Times New Roman" w:hAnsi="Times New Roman"/>
          <w:sz w:val="28"/>
          <w:szCs w:val="28"/>
        </w:rPr>
      </w:pPr>
      <w:r w:rsidRPr="003307BC">
        <w:rPr>
          <w:rFonts w:ascii="Times New Roman" w:hAnsi="Times New Roman"/>
          <w:sz w:val="28"/>
          <w:szCs w:val="28"/>
        </w:rPr>
        <w:t xml:space="preserve">В </w:t>
      </w:r>
      <w:r>
        <w:rPr>
          <w:rFonts w:ascii="Times New Roman" w:hAnsi="Times New Roman"/>
          <w:sz w:val="28"/>
          <w:szCs w:val="28"/>
        </w:rPr>
        <w:t>различных</w:t>
      </w:r>
      <w:r w:rsidRPr="003307BC">
        <w:rPr>
          <w:rFonts w:ascii="Times New Roman" w:hAnsi="Times New Roman"/>
          <w:sz w:val="28"/>
          <w:szCs w:val="28"/>
        </w:rPr>
        <w:t xml:space="preserve"> отраслях АПК широкое распространение получили и</w:t>
      </w:r>
      <w:r w:rsidRPr="003307BC">
        <w:rPr>
          <w:rFonts w:ascii="Times New Roman" w:hAnsi="Times New Roman"/>
          <w:sz w:val="28"/>
          <w:szCs w:val="28"/>
        </w:rPr>
        <w:t>н</w:t>
      </w:r>
      <w:r w:rsidRPr="003307BC">
        <w:rPr>
          <w:rFonts w:ascii="Times New Roman" w:hAnsi="Times New Roman"/>
          <w:sz w:val="28"/>
          <w:szCs w:val="28"/>
        </w:rPr>
        <w:t>тегрированные формирования в виде ассоциаций.</w:t>
      </w:r>
    </w:p>
    <w:p w:rsidR="002B0E2A" w:rsidRDefault="002B0E2A" w:rsidP="00C22B1E">
      <w:pPr>
        <w:pStyle w:val="1"/>
        <w:spacing w:line="360" w:lineRule="auto"/>
        <w:ind w:firstLine="709"/>
        <w:rPr>
          <w:rFonts w:ascii="Times New Roman" w:hAnsi="Times New Roman"/>
          <w:sz w:val="28"/>
          <w:szCs w:val="28"/>
        </w:rPr>
      </w:pPr>
      <w:r w:rsidRPr="003307BC">
        <w:rPr>
          <w:rFonts w:ascii="Times New Roman" w:hAnsi="Times New Roman"/>
          <w:sz w:val="28"/>
          <w:szCs w:val="28"/>
        </w:rPr>
        <w:t>Основой организационно-правового регулирования отношений, св</w:t>
      </w:r>
      <w:r w:rsidRPr="003307BC">
        <w:rPr>
          <w:rFonts w:ascii="Times New Roman" w:hAnsi="Times New Roman"/>
          <w:sz w:val="28"/>
          <w:szCs w:val="28"/>
        </w:rPr>
        <w:t>я</w:t>
      </w:r>
      <w:r w:rsidRPr="003307BC">
        <w:rPr>
          <w:rFonts w:ascii="Times New Roman" w:hAnsi="Times New Roman"/>
          <w:sz w:val="28"/>
          <w:szCs w:val="28"/>
        </w:rPr>
        <w:t>занных с созданием и функционированием ассоциаций (союзов), служат Конституция Рос</w:t>
      </w:r>
      <w:r>
        <w:rPr>
          <w:rFonts w:ascii="Times New Roman" w:hAnsi="Times New Roman"/>
          <w:sz w:val="28"/>
          <w:szCs w:val="28"/>
        </w:rPr>
        <w:t>сийской Федерации, Гражданский к</w:t>
      </w:r>
      <w:r w:rsidRPr="003307BC">
        <w:rPr>
          <w:rFonts w:ascii="Times New Roman" w:hAnsi="Times New Roman"/>
          <w:sz w:val="28"/>
          <w:szCs w:val="28"/>
        </w:rPr>
        <w:t>одекс Российской Ф</w:t>
      </w:r>
      <w:r w:rsidRPr="003307BC">
        <w:rPr>
          <w:rFonts w:ascii="Times New Roman" w:hAnsi="Times New Roman"/>
          <w:sz w:val="28"/>
          <w:szCs w:val="28"/>
        </w:rPr>
        <w:t>е</w:t>
      </w:r>
      <w:r w:rsidRPr="003307BC">
        <w:rPr>
          <w:rFonts w:ascii="Times New Roman" w:hAnsi="Times New Roman"/>
          <w:sz w:val="28"/>
          <w:szCs w:val="28"/>
        </w:rPr>
        <w:t>дерации, Федеральный закон «О некоммерческих организациях» и Фед</w:t>
      </w:r>
      <w:r w:rsidRPr="003307BC">
        <w:rPr>
          <w:rFonts w:ascii="Times New Roman" w:hAnsi="Times New Roman"/>
          <w:sz w:val="28"/>
          <w:szCs w:val="28"/>
        </w:rPr>
        <w:t>е</w:t>
      </w:r>
      <w:r w:rsidRPr="003307BC">
        <w:rPr>
          <w:rFonts w:ascii="Times New Roman" w:hAnsi="Times New Roman"/>
          <w:sz w:val="28"/>
          <w:szCs w:val="28"/>
        </w:rPr>
        <w:t xml:space="preserve">ральный закон «О сельскохозяйственной кооперации». </w:t>
      </w:r>
    </w:p>
    <w:p w:rsidR="002B0E2A" w:rsidRPr="009A6F49" w:rsidRDefault="002B0E2A" w:rsidP="00C22B1E">
      <w:pPr>
        <w:pStyle w:val="1"/>
        <w:spacing w:line="360" w:lineRule="auto"/>
        <w:ind w:firstLine="709"/>
        <w:rPr>
          <w:rFonts w:ascii="Times New Roman" w:hAnsi="Times New Roman"/>
          <w:sz w:val="28"/>
          <w:szCs w:val="28"/>
        </w:rPr>
      </w:pPr>
      <w:r>
        <w:rPr>
          <w:rFonts w:ascii="Times New Roman" w:hAnsi="Times New Roman"/>
          <w:sz w:val="28"/>
          <w:szCs w:val="28"/>
        </w:rPr>
        <w:t>А</w:t>
      </w:r>
      <w:r w:rsidRPr="003307BC">
        <w:rPr>
          <w:rFonts w:ascii="Times New Roman" w:hAnsi="Times New Roman"/>
          <w:sz w:val="28"/>
          <w:szCs w:val="28"/>
        </w:rPr>
        <w:t>ссоциации и союзы создаются учредителями (собственниками) для осуществления управлен</w:t>
      </w:r>
      <w:r>
        <w:rPr>
          <w:rFonts w:ascii="Times New Roman" w:hAnsi="Times New Roman"/>
          <w:sz w:val="28"/>
          <w:szCs w:val="28"/>
        </w:rPr>
        <w:t>ческих</w:t>
      </w:r>
      <w:r w:rsidRPr="003307BC">
        <w:rPr>
          <w:rFonts w:ascii="Times New Roman" w:hAnsi="Times New Roman"/>
          <w:sz w:val="28"/>
          <w:szCs w:val="28"/>
        </w:rPr>
        <w:t xml:space="preserve"> функций и финансируются участниками. </w:t>
      </w:r>
    </w:p>
    <w:p w:rsidR="002B0E2A" w:rsidRPr="009A6F49" w:rsidRDefault="002B0E2A" w:rsidP="00C22B1E">
      <w:pPr>
        <w:pStyle w:val="1"/>
        <w:spacing w:line="360" w:lineRule="auto"/>
        <w:ind w:firstLine="709"/>
        <w:rPr>
          <w:rFonts w:ascii="Times New Roman" w:hAnsi="Times New Roman"/>
          <w:sz w:val="28"/>
          <w:szCs w:val="28"/>
        </w:rPr>
      </w:pPr>
      <w:r w:rsidRPr="009A6F49">
        <w:rPr>
          <w:rFonts w:ascii="Times New Roman" w:hAnsi="Times New Roman"/>
          <w:sz w:val="28"/>
          <w:szCs w:val="28"/>
        </w:rPr>
        <w:t>Законом определен следующий состав распорядительных и исполн</w:t>
      </w:r>
      <w:r w:rsidRPr="009A6F49">
        <w:rPr>
          <w:rFonts w:ascii="Times New Roman" w:hAnsi="Times New Roman"/>
          <w:sz w:val="28"/>
          <w:szCs w:val="28"/>
        </w:rPr>
        <w:t>и</w:t>
      </w:r>
      <w:r w:rsidRPr="009A6F49">
        <w:rPr>
          <w:rFonts w:ascii="Times New Roman" w:hAnsi="Times New Roman"/>
          <w:sz w:val="28"/>
          <w:szCs w:val="28"/>
        </w:rPr>
        <w:t>тельных органов управления ассоциации (союза):</w:t>
      </w:r>
    </w:p>
    <w:p w:rsidR="002B0E2A" w:rsidRPr="009A6F49" w:rsidRDefault="002B0E2A" w:rsidP="00C22B1E">
      <w:pPr>
        <w:pStyle w:val="1"/>
        <w:numPr>
          <w:ilvl w:val="0"/>
          <w:numId w:val="3"/>
        </w:numPr>
        <w:spacing w:line="360" w:lineRule="auto"/>
        <w:rPr>
          <w:rFonts w:ascii="Times New Roman" w:hAnsi="Times New Roman"/>
          <w:sz w:val="28"/>
          <w:szCs w:val="28"/>
        </w:rPr>
      </w:pPr>
      <w:r w:rsidRPr="009A6F49">
        <w:rPr>
          <w:rFonts w:ascii="Times New Roman" w:hAnsi="Times New Roman"/>
          <w:sz w:val="28"/>
          <w:szCs w:val="28"/>
        </w:rPr>
        <w:t>общее собрание участников (высший орган управления);</w:t>
      </w:r>
    </w:p>
    <w:p w:rsidR="002B0E2A" w:rsidRPr="009A6F49" w:rsidRDefault="002B0E2A" w:rsidP="00C22B1E">
      <w:pPr>
        <w:pStyle w:val="1"/>
        <w:numPr>
          <w:ilvl w:val="0"/>
          <w:numId w:val="3"/>
        </w:numPr>
        <w:spacing w:line="360" w:lineRule="auto"/>
        <w:rPr>
          <w:rFonts w:ascii="Times New Roman" w:hAnsi="Times New Roman"/>
          <w:sz w:val="28"/>
          <w:szCs w:val="28"/>
        </w:rPr>
      </w:pPr>
      <w:r w:rsidRPr="009A6F49">
        <w:rPr>
          <w:rFonts w:ascii="Times New Roman" w:hAnsi="Times New Roman"/>
          <w:sz w:val="28"/>
          <w:szCs w:val="28"/>
        </w:rPr>
        <w:t>совет ассоциации (союза), осуществляющий общее руководство в период между общими собраниями участников;</w:t>
      </w:r>
    </w:p>
    <w:p w:rsidR="002B0E2A" w:rsidRPr="009A6F49" w:rsidRDefault="002B0E2A" w:rsidP="00C22B1E">
      <w:pPr>
        <w:pStyle w:val="1"/>
        <w:numPr>
          <w:ilvl w:val="0"/>
          <w:numId w:val="3"/>
        </w:numPr>
        <w:spacing w:line="360" w:lineRule="auto"/>
        <w:rPr>
          <w:rFonts w:ascii="Times New Roman" w:hAnsi="Times New Roman"/>
          <w:sz w:val="28"/>
          <w:szCs w:val="28"/>
        </w:rPr>
      </w:pPr>
      <w:r w:rsidRPr="009A6F49">
        <w:rPr>
          <w:rFonts w:ascii="Times New Roman" w:hAnsi="Times New Roman"/>
          <w:sz w:val="28"/>
          <w:szCs w:val="28"/>
        </w:rPr>
        <w:t>исполнительный орган управления</w:t>
      </w:r>
      <w:r>
        <w:rPr>
          <w:rFonts w:ascii="Times New Roman" w:hAnsi="Times New Roman"/>
          <w:noProof/>
          <w:sz w:val="28"/>
          <w:szCs w:val="28"/>
        </w:rPr>
        <w:t xml:space="preserve"> </w:t>
      </w:r>
      <w:r>
        <w:rPr>
          <w:rFonts w:ascii="Times New Roman" w:hAnsi="Times New Roman"/>
          <w:noProof/>
          <w:sz w:val="28"/>
        </w:rPr>
        <w:t>−</w:t>
      </w:r>
      <w:r w:rsidRPr="009A6F49">
        <w:rPr>
          <w:rFonts w:ascii="Times New Roman" w:hAnsi="Times New Roman"/>
          <w:sz w:val="28"/>
          <w:szCs w:val="28"/>
        </w:rPr>
        <w:t xml:space="preserve"> единоличный (директор, ген</w:t>
      </w:r>
      <w:r w:rsidRPr="009A6F49">
        <w:rPr>
          <w:rFonts w:ascii="Times New Roman" w:hAnsi="Times New Roman"/>
          <w:sz w:val="28"/>
          <w:szCs w:val="28"/>
        </w:rPr>
        <w:t>е</w:t>
      </w:r>
      <w:r w:rsidRPr="009A6F49">
        <w:rPr>
          <w:rFonts w:ascii="Times New Roman" w:hAnsi="Times New Roman"/>
          <w:sz w:val="28"/>
          <w:szCs w:val="28"/>
        </w:rPr>
        <w:t>ральный директор) или коллегиальный (правление, дирекция).</w:t>
      </w:r>
    </w:p>
    <w:p w:rsidR="002B0E2A" w:rsidRPr="009A6F49" w:rsidRDefault="002B0E2A" w:rsidP="00C22B1E">
      <w:pPr>
        <w:pStyle w:val="1"/>
        <w:spacing w:line="360" w:lineRule="auto"/>
        <w:ind w:firstLine="709"/>
        <w:rPr>
          <w:rFonts w:ascii="Times New Roman" w:hAnsi="Times New Roman"/>
          <w:sz w:val="28"/>
          <w:szCs w:val="28"/>
        </w:rPr>
      </w:pPr>
      <w:r w:rsidRPr="009A6F49">
        <w:rPr>
          <w:rFonts w:ascii="Times New Roman" w:hAnsi="Times New Roman"/>
          <w:sz w:val="28"/>
          <w:szCs w:val="28"/>
        </w:rPr>
        <w:t>Для каждого</w:t>
      </w:r>
      <w:r>
        <w:rPr>
          <w:rFonts w:ascii="Times New Roman" w:hAnsi="Times New Roman"/>
          <w:sz w:val="28"/>
          <w:szCs w:val="28"/>
        </w:rPr>
        <w:t xml:space="preserve"> органа управления определяются</w:t>
      </w:r>
      <w:r w:rsidRPr="009A6F49">
        <w:rPr>
          <w:rFonts w:ascii="Times New Roman" w:hAnsi="Times New Roman"/>
          <w:sz w:val="28"/>
          <w:szCs w:val="28"/>
        </w:rPr>
        <w:t xml:space="preserve"> его компетенция и порядок функционирования.</w:t>
      </w:r>
    </w:p>
    <w:p w:rsidR="002B0E2A" w:rsidRDefault="002B0E2A" w:rsidP="00C22B1E">
      <w:pPr>
        <w:pStyle w:val="1"/>
        <w:spacing w:line="360" w:lineRule="auto"/>
        <w:ind w:firstLine="709"/>
        <w:rPr>
          <w:rFonts w:ascii="Times New Roman" w:hAnsi="Times New Roman"/>
          <w:sz w:val="28"/>
          <w:szCs w:val="28"/>
        </w:rPr>
      </w:pPr>
      <w:r w:rsidRPr="009A6F49">
        <w:rPr>
          <w:rFonts w:ascii="Times New Roman" w:hAnsi="Times New Roman"/>
          <w:sz w:val="28"/>
          <w:szCs w:val="28"/>
        </w:rPr>
        <w:t>Процесс интеграции и кооперации на областном уровне в форме а</w:t>
      </w:r>
      <w:r w:rsidRPr="009A6F49">
        <w:rPr>
          <w:rFonts w:ascii="Times New Roman" w:hAnsi="Times New Roman"/>
          <w:sz w:val="28"/>
          <w:szCs w:val="28"/>
        </w:rPr>
        <w:t>с</w:t>
      </w:r>
      <w:r w:rsidRPr="009A6F49">
        <w:rPr>
          <w:rFonts w:ascii="Times New Roman" w:hAnsi="Times New Roman"/>
          <w:sz w:val="28"/>
          <w:szCs w:val="28"/>
        </w:rPr>
        <w:t>социирования необходимо развивать на федеральном уровне путем объ</w:t>
      </w:r>
      <w:r w:rsidRPr="009A6F49">
        <w:rPr>
          <w:rFonts w:ascii="Times New Roman" w:hAnsi="Times New Roman"/>
          <w:sz w:val="28"/>
          <w:szCs w:val="28"/>
        </w:rPr>
        <w:t>е</w:t>
      </w:r>
      <w:r w:rsidRPr="009A6F49">
        <w:rPr>
          <w:rFonts w:ascii="Times New Roman" w:hAnsi="Times New Roman"/>
          <w:sz w:val="28"/>
          <w:szCs w:val="28"/>
        </w:rPr>
        <w:t xml:space="preserve">динения в отраслевые союзы (ассоциации) региональных структур. </w:t>
      </w:r>
    </w:p>
    <w:p w:rsidR="002B0E2A" w:rsidRPr="009A6F49" w:rsidRDefault="002B0E2A" w:rsidP="00C22B1E">
      <w:pPr>
        <w:pStyle w:val="1"/>
        <w:spacing w:line="360" w:lineRule="auto"/>
        <w:ind w:firstLine="709"/>
        <w:rPr>
          <w:rFonts w:ascii="Times New Roman" w:hAnsi="Times New Roman"/>
          <w:sz w:val="28"/>
          <w:szCs w:val="28"/>
        </w:rPr>
      </w:pPr>
      <w:r w:rsidRPr="009A6F49">
        <w:rPr>
          <w:rFonts w:ascii="Times New Roman" w:hAnsi="Times New Roman"/>
          <w:sz w:val="28"/>
          <w:szCs w:val="28"/>
        </w:rPr>
        <w:t>На стадии формирования верти</w:t>
      </w:r>
      <w:r>
        <w:rPr>
          <w:rFonts w:ascii="Times New Roman" w:hAnsi="Times New Roman"/>
          <w:sz w:val="28"/>
          <w:szCs w:val="28"/>
        </w:rPr>
        <w:t>кальной хо</w:t>
      </w:r>
      <w:r w:rsidRPr="009A6F49">
        <w:rPr>
          <w:rFonts w:ascii="Times New Roman" w:hAnsi="Times New Roman"/>
          <w:sz w:val="28"/>
          <w:szCs w:val="28"/>
        </w:rPr>
        <w:t>зяйственной структуры особенно важно таким союзам оказать государственную поддержку, пер</w:t>
      </w:r>
      <w:r w:rsidRPr="009A6F49">
        <w:rPr>
          <w:rFonts w:ascii="Times New Roman" w:hAnsi="Times New Roman"/>
          <w:sz w:val="28"/>
          <w:szCs w:val="28"/>
        </w:rPr>
        <w:t>е</w:t>
      </w:r>
      <w:r w:rsidRPr="009A6F49">
        <w:rPr>
          <w:rFonts w:ascii="Times New Roman" w:hAnsi="Times New Roman"/>
          <w:sz w:val="28"/>
          <w:szCs w:val="28"/>
        </w:rPr>
        <w:t>дать часть государ</w:t>
      </w:r>
      <w:r>
        <w:rPr>
          <w:rFonts w:ascii="Times New Roman" w:hAnsi="Times New Roman"/>
          <w:sz w:val="28"/>
          <w:szCs w:val="28"/>
        </w:rPr>
        <w:t>ственных функций по управлению</w:t>
      </w:r>
      <w:r w:rsidRPr="009A6F49">
        <w:rPr>
          <w:rFonts w:ascii="Times New Roman" w:hAnsi="Times New Roman"/>
          <w:sz w:val="28"/>
          <w:szCs w:val="28"/>
        </w:rPr>
        <w:t xml:space="preserve"> про</w:t>
      </w:r>
      <w:r>
        <w:rPr>
          <w:rFonts w:ascii="Times New Roman" w:hAnsi="Times New Roman"/>
          <w:sz w:val="28"/>
          <w:szCs w:val="28"/>
        </w:rPr>
        <w:t>изводством</w:t>
      </w:r>
      <w:r w:rsidRPr="009A6F49">
        <w:rPr>
          <w:rFonts w:ascii="Times New Roman" w:hAnsi="Times New Roman"/>
          <w:sz w:val="28"/>
          <w:szCs w:val="28"/>
        </w:rPr>
        <w:t>.</w:t>
      </w:r>
    </w:p>
    <w:p w:rsidR="002B0E2A" w:rsidRPr="00710837" w:rsidRDefault="002B0E2A" w:rsidP="001721CB">
      <w:pPr>
        <w:pStyle w:val="BodyTextIndent"/>
        <w:spacing w:after="0" w:line="360" w:lineRule="auto"/>
        <w:ind w:left="284" w:firstLine="709"/>
        <w:jc w:val="both"/>
        <w:rPr>
          <w:b/>
          <w:sz w:val="28"/>
          <w:szCs w:val="28"/>
        </w:rPr>
      </w:pPr>
      <w:r w:rsidRPr="00710837">
        <w:rPr>
          <w:sz w:val="28"/>
          <w:szCs w:val="28"/>
        </w:rPr>
        <w:t>Решение поставленных задач потребует неординарных подходов.</w:t>
      </w:r>
      <w:r>
        <w:rPr>
          <w:sz w:val="28"/>
          <w:szCs w:val="28"/>
        </w:rPr>
        <w:t xml:space="preserve"> </w:t>
      </w:r>
      <w:r w:rsidRPr="00710837">
        <w:rPr>
          <w:sz w:val="28"/>
          <w:szCs w:val="28"/>
        </w:rPr>
        <w:t>Необходима более широкая апробация методических и практических разработок по развитию хозяйственной вертикальной структуры упра</w:t>
      </w:r>
      <w:r w:rsidRPr="00710837">
        <w:rPr>
          <w:sz w:val="28"/>
          <w:szCs w:val="28"/>
        </w:rPr>
        <w:t>в</w:t>
      </w:r>
      <w:r w:rsidRPr="00710837">
        <w:rPr>
          <w:sz w:val="28"/>
          <w:szCs w:val="28"/>
        </w:rPr>
        <w:t>ления.</w:t>
      </w:r>
    </w:p>
    <w:p w:rsidR="002B0E2A" w:rsidRDefault="002B0E2A" w:rsidP="00C22B1E">
      <w:pPr>
        <w:pStyle w:val="1"/>
        <w:spacing w:line="360" w:lineRule="auto"/>
        <w:ind w:firstLine="709"/>
        <w:rPr>
          <w:rFonts w:ascii="Times New Roman" w:hAnsi="Times New Roman"/>
          <w:sz w:val="28"/>
        </w:rPr>
      </w:pPr>
      <w:r>
        <w:rPr>
          <w:rFonts w:ascii="Times New Roman" w:hAnsi="Times New Roman"/>
          <w:sz w:val="28"/>
        </w:rPr>
        <w:t>Рассмотренные выше модели интегрированных формирований н</w:t>
      </w:r>
      <w:r>
        <w:rPr>
          <w:rFonts w:ascii="Times New Roman" w:hAnsi="Times New Roman"/>
          <w:sz w:val="28"/>
        </w:rPr>
        <w:t>а</w:t>
      </w:r>
      <w:r>
        <w:rPr>
          <w:rFonts w:ascii="Times New Roman" w:hAnsi="Times New Roman"/>
          <w:sz w:val="28"/>
        </w:rPr>
        <w:t>правлены на сближение интересов, восстановление и укрепление прои</w:t>
      </w:r>
      <w:r>
        <w:rPr>
          <w:rFonts w:ascii="Times New Roman" w:hAnsi="Times New Roman"/>
          <w:sz w:val="28"/>
        </w:rPr>
        <w:t>з</w:t>
      </w:r>
      <w:r>
        <w:rPr>
          <w:rFonts w:ascii="Times New Roman" w:hAnsi="Times New Roman"/>
          <w:sz w:val="28"/>
        </w:rPr>
        <w:t>водственных связей и отношений прямых и косвенных участников воспр</w:t>
      </w:r>
      <w:r>
        <w:rPr>
          <w:rFonts w:ascii="Times New Roman" w:hAnsi="Times New Roman"/>
          <w:sz w:val="28"/>
        </w:rPr>
        <w:t>о</w:t>
      </w:r>
      <w:r>
        <w:rPr>
          <w:rFonts w:ascii="Times New Roman" w:hAnsi="Times New Roman"/>
          <w:sz w:val="28"/>
        </w:rPr>
        <w:t>изводственного процесса. Эффективность применения той или иной мод</w:t>
      </w:r>
      <w:r>
        <w:rPr>
          <w:rFonts w:ascii="Times New Roman" w:hAnsi="Times New Roman"/>
          <w:sz w:val="28"/>
        </w:rPr>
        <w:t>е</w:t>
      </w:r>
      <w:r>
        <w:rPr>
          <w:rFonts w:ascii="Times New Roman" w:hAnsi="Times New Roman"/>
          <w:sz w:val="28"/>
        </w:rPr>
        <w:t>ли будет во многом зависеть от того, насколько она оказалась адекватной местным условиям и поставленным целям.</w:t>
      </w:r>
    </w:p>
    <w:p w:rsidR="002B0E2A" w:rsidRPr="00E107E3" w:rsidRDefault="002B0E2A" w:rsidP="005E0DA5">
      <w:pPr>
        <w:pStyle w:val="BodyTextIndent"/>
        <w:spacing w:after="0" w:line="360" w:lineRule="auto"/>
        <w:ind w:left="0" w:firstLine="993"/>
        <w:jc w:val="both"/>
        <w:rPr>
          <w:b/>
        </w:rPr>
      </w:pPr>
      <w:r>
        <w:rPr>
          <w:sz w:val="28"/>
        </w:rPr>
        <w:t>Успешное развитие интег</w:t>
      </w:r>
      <w:r w:rsidRPr="00E107E3">
        <w:rPr>
          <w:sz w:val="28"/>
        </w:rPr>
        <w:t>рационных процессов</w:t>
      </w:r>
      <w:r>
        <w:rPr>
          <w:sz w:val="28"/>
        </w:rPr>
        <w:t xml:space="preserve"> в АПК</w:t>
      </w:r>
      <w:r w:rsidRPr="00E107E3">
        <w:rPr>
          <w:sz w:val="28"/>
        </w:rPr>
        <w:t xml:space="preserve"> зависит от уч</w:t>
      </w:r>
      <w:r>
        <w:rPr>
          <w:sz w:val="28"/>
        </w:rPr>
        <w:t>ета и сочетания различных факто</w:t>
      </w:r>
      <w:r w:rsidRPr="00E107E3">
        <w:rPr>
          <w:sz w:val="28"/>
        </w:rPr>
        <w:t>ров. Степень их влияния на развитие интеграционных процессов буде</w:t>
      </w:r>
      <w:r>
        <w:rPr>
          <w:sz w:val="28"/>
        </w:rPr>
        <w:t>т предопределяться макроэкономи</w:t>
      </w:r>
      <w:r w:rsidRPr="00E107E3">
        <w:rPr>
          <w:sz w:val="28"/>
        </w:rPr>
        <w:t>ческой ситуацией в стране, активностью и консолидацией действий хозяйстве</w:t>
      </w:r>
      <w:r w:rsidRPr="00E107E3">
        <w:rPr>
          <w:sz w:val="28"/>
        </w:rPr>
        <w:t>н</w:t>
      </w:r>
      <w:r w:rsidRPr="00E107E3">
        <w:rPr>
          <w:sz w:val="28"/>
        </w:rPr>
        <w:t>ных субъектов на рынках сельскохозяйственной продукции и продовол</w:t>
      </w:r>
      <w:r w:rsidRPr="00E107E3">
        <w:rPr>
          <w:sz w:val="28"/>
        </w:rPr>
        <w:t>ь</w:t>
      </w:r>
      <w:r w:rsidRPr="00E107E3">
        <w:rPr>
          <w:sz w:val="28"/>
        </w:rPr>
        <w:t>ствия.</w:t>
      </w:r>
    </w:p>
    <w:p w:rsidR="002B0E2A" w:rsidRDefault="002B0E2A" w:rsidP="00C22B1E">
      <w:pPr>
        <w:spacing w:line="360" w:lineRule="auto"/>
        <w:ind w:firstLine="709"/>
      </w:pPr>
    </w:p>
    <w:p w:rsidR="002B0E2A" w:rsidRPr="00490159" w:rsidRDefault="002B0E2A" w:rsidP="00FF63A6">
      <w:pPr>
        <w:tabs>
          <w:tab w:val="left" w:pos="993"/>
        </w:tabs>
        <w:ind w:firstLine="567"/>
        <w:jc w:val="both"/>
        <w:rPr>
          <w:b/>
          <w:sz w:val="24"/>
          <w:szCs w:val="24"/>
        </w:rPr>
      </w:pPr>
      <w:r w:rsidRPr="00490159">
        <w:rPr>
          <w:b/>
          <w:sz w:val="24"/>
          <w:szCs w:val="24"/>
        </w:rPr>
        <w:t>Список литературы</w:t>
      </w:r>
    </w:p>
    <w:p w:rsidR="002B0E2A" w:rsidRPr="00490159" w:rsidRDefault="002B0E2A" w:rsidP="00FF63A6">
      <w:pPr>
        <w:numPr>
          <w:ilvl w:val="0"/>
          <w:numId w:val="1"/>
        </w:numPr>
        <w:tabs>
          <w:tab w:val="clear" w:pos="340"/>
          <w:tab w:val="decimal" w:pos="120"/>
          <w:tab w:val="left" w:pos="993"/>
        </w:tabs>
        <w:ind w:firstLine="567"/>
        <w:jc w:val="both"/>
        <w:rPr>
          <w:color w:val="000000"/>
          <w:sz w:val="24"/>
          <w:szCs w:val="24"/>
        </w:rPr>
      </w:pPr>
      <w:r w:rsidRPr="00490159">
        <w:rPr>
          <w:sz w:val="24"/>
          <w:szCs w:val="24"/>
        </w:rPr>
        <w:t>Лойко В.И., Аршинов Г.А., Аршинов В.Г.  Математическое моделирование взаимовыгодных отношений производителей сырья и его переработчиков на основе н</w:t>
      </w:r>
      <w:r w:rsidRPr="00490159">
        <w:rPr>
          <w:sz w:val="24"/>
          <w:szCs w:val="24"/>
        </w:rPr>
        <w:t>е</w:t>
      </w:r>
      <w:r w:rsidRPr="00490159">
        <w:rPr>
          <w:sz w:val="24"/>
          <w:szCs w:val="24"/>
        </w:rPr>
        <w:t xml:space="preserve">линейной функции спроса //Научный журнал КубГАУ. 2015. №6. С. 1–16 </w:t>
      </w:r>
      <w:hyperlink r:id="rId7" w:history="1">
        <w:r w:rsidRPr="00490159">
          <w:rPr>
            <w:rStyle w:val="Hyperlink"/>
            <w:color w:val="000000"/>
            <w:sz w:val="24"/>
            <w:szCs w:val="24"/>
          </w:rPr>
          <w:t>http://ej.kubagro.ru/2015/06/pdf/110.pdf</w:t>
        </w:r>
      </w:hyperlink>
      <w:r w:rsidRPr="00490159">
        <w:rPr>
          <w:color w:val="000000"/>
          <w:sz w:val="24"/>
          <w:szCs w:val="24"/>
        </w:rPr>
        <w:t>.</w:t>
      </w:r>
    </w:p>
    <w:p w:rsidR="002B0E2A" w:rsidRPr="00490159" w:rsidRDefault="002B0E2A" w:rsidP="00FF63A6">
      <w:pPr>
        <w:numPr>
          <w:ilvl w:val="0"/>
          <w:numId w:val="1"/>
        </w:numPr>
        <w:tabs>
          <w:tab w:val="clear" w:pos="340"/>
          <w:tab w:val="decimal" w:pos="120"/>
          <w:tab w:val="left" w:pos="993"/>
        </w:tabs>
        <w:ind w:firstLine="567"/>
        <w:jc w:val="both"/>
        <w:rPr>
          <w:color w:val="000000"/>
          <w:sz w:val="24"/>
          <w:szCs w:val="24"/>
        </w:rPr>
      </w:pPr>
      <w:r w:rsidRPr="00490159">
        <w:rPr>
          <w:sz w:val="24"/>
          <w:szCs w:val="24"/>
        </w:rPr>
        <w:t xml:space="preserve">Аршинов В.Г. Математическое моделирование интеграционных процессов в молочном подкомплексе АПК // </w:t>
      </w:r>
      <w:r w:rsidRPr="00490159">
        <w:rPr>
          <w:sz w:val="24"/>
          <w:szCs w:val="24"/>
          <w:lang w:val="en-US"/>
        </w:rPr>
        <w:t>IV</w:t>
      </w:r>
      <w:r w:rsidRPr="00490159">
        <w:rPr>
          <w:sz w:val="24"/>
          <w:szCs w:val="24"/>
        </w:rPr>
        <w:t xml:space="preserve"> Международная научно-практическая конференция «Экономика, экология и общество России в 21-м столетии». Санкт-Петербург, 21–23 мая. 2002.</w:t>
      </w:r>
      <w:r w:rsidRPr="00490159">
        <w:rPr>
          <w:color w:val="000000"/>
          <w:sz w:val="24"/>
          <w:szCs w:val="24"/>
        </w:rPr>
        <w:t xml:space="preserve"> </w:t>
      </w:r>
    </w:p>
    <w:p w:rsidR="002B0E2A" w:rsidRPr="00490159" w:rsidRDefault="002B0E2A" w:rsidP="00FF63A6">
      <w:pPr>
        <w:numPr>
          <w:ilvl w:val="0"/>
          <w:numId w:val="1"/>
        </w:numPr>
        <w:tabs>
          <w:tab w:val="clear" w:pos="340"/>
          <w:tab w:val="decimal" w:pos="120"/>
          <w:tab w:val="num" w:pos="840"/>
          <w:tab w:val="left" w:pos="993"/>
        </w:tabs>
        <w:ind w:firstLine="567"/>
        <w:jc w:val="both"/>
        <w:rPr>
          <w:sz w:val="24"/>
          <w:szCs w:val="24"/>
        </w:rPr>
      </w:pPr>
      <w:r w:rsidRPr="00490159">
        <w:rPr>
          <w:sz w:val="24"/>
          <w:szCs w:val="24"/>
        </w:rPr>
        <w:t>Дворкин Б.З. и др. Моделирование механизма взаимоотношений в сельскох</w:t>
      </w:r>
      <w:r w:rsidRPr="00490159">
        <w:rPr>
          <w:sz w:val="24"/>
          <w:szCs w:val="24"/>
        </w:rPr>
        <w:t>о</w:t>
      </w:r>
      <w:r w:rsidRPr="00490159">
        <w:rPr>
          <w:sz w:val="24"/>
          <w:szCs w:val="24"/>
        </w:rPr>
        <w:t>зяйственных потребительских кооперативах / Б.З. Дворкин, И.П. Глебов, В.Г. Аршинов // Экономика с.-х. и перерабатывающих предприятий. – 2002. – № 11.</w:t>
      </w:r>
    </w:p>
    <w:p w:rsidR="002B0E2A" w:rsidRPr="00490159" w:rsidRDefault="002B0E2A" w:rsidP="00FF63A6">
      <w:pPr>
        <w:numPr>
          <w:ilvl w:val="0"/>
          <w:numId w:val="1"/>
        </w:numPr>
        <w:tabs>
          <w:tab w:val="decimal" w:pos="120"/>
          <w:tab w:val="left" w:pos="993"/>
        </w:tabs>
        <w:ind w:firstLine="567"/>
        <w:jc w:val="both"/>
        <w:rPr>
          <w:sz w:val="24"/>
          <w:szCs w:val="24"/>
        </w:rPr>
      </w:pPr>
      <w:r w:rsidRPr="00490159">
        <w:rPr>
          <w:sz w:val="24"/>
          <w:szCs w:val="24"/>
        </w:rPr>
        <w:t>Флигинских Т. Кооперация и интеграция – факторы интенсификации // Эк</w:t>
      </w:r>
      <w:r w:rsidRPr="00490159">
        <w:rPr>
          <w:sz w:val="24"/>
          <w:szCs w:val="24"/>
        </w:rPr>
        <w:t>о</w:t>
      </w:r>
      <w:r w:rsidRPr="00490159">
        <w:rPr>
          <w:sz w:val="24"/>
          <w:szCs w:val="24"/>
        </w:rPr>
        <w:t>номика сельского хозяйства России. – 2001. – № 1. –</w:t>
      </w:r>
      <w:r w:rsidRPr="00490159">
        <w:rPr>
          <w:sz w:val="24"/>
          <w:szCs w:val="24"/>
        </w:rPr>
        <w:br/>
        <w:t xml:space="preserve"> С. 7.</w:t>
      </w:r>
    </w:p>
    <w:p w:rsidR="002B0E2A" w:rsidRPr="00490159" w:rsidRDefault="002B0E2A" w:rsidP="00FF63A6">
      <w:pPr>
        <w:numPr>
          <w:ilvl w:val="0"/>
          <w:numId w:val="1"/>
        </w:numPr>
        <w:tabs>
          <w:tab w:val="clear" w:pos="340"/>
          <w:tab w:val="decimal" w:pos="120"/>
          <w:tab w:val="num" w:pos="840"/>
          <w:tab w:val="left" w:pos="993"/>
        </w:tabs>
        <w:ind w:firstLine="567"/>
        <w:jc w:val="both"/>
        <w:rPr>
          <w:sz w:val="24"/>
          <w:szCs w:val="24"/>
        </w:rPr>
      </w:pPr>
      <w:r w:rsidRPr="00490159">
        <w:rPr>
          <w:color w:val="000000"/>
          <w:sz w:val="24"/>
          <w:szCs w:val="24"/>
        </w:rPr>
        <w:t>Бурса И. А. П</w:t>
      </w:r>
      <w:r w:rsidRPr="00490159">
        <w:rPr>
          <w:bCs/>
          <w:color w:val="000000"/>
          <w:sz w:val="24"/>
          <w:szCs w:val="24"/>
        </w:rPr>
        <w:t xml:space="preserve">роцессы кооперации в молочном подкомплексе </w:t>
      </w:r>
      <w:r w:rsidRPr="00490159">
        <w:rPr>
          <w:bCs/>
          <w:caps/>
          <w:color w:val="000000"/>
          <w:sz w:val="24"/>
          <w:szCs w:val="24"/>
        </w:rPr>
        <w:t xml:space="preserve">АПК // </w:t>
      </w:r>
      <w:hyperlink r:id="rId8" w:history="1">
        <w:r w:rsidRPr="00490159">
          <w:rPr>
            <w:color w:val="000000"/>
            <w:sz w:val="24"/>
            <w:szCs w:val="24"/>
          </w:rPr>
          <w:t>Наука и современность</w:t>
        </w:r>
      </w:hyperlink>
      <w:r w:rsidRPr="00490159">
        <w:rPr>
          <w:color w:val="000000"/>
          <w:sz w:val="24"/>
          <w:szCs w:val="24"/>
        </w:rPr>
        <w:t>.</w:t>
      </w:r>
      <w:r w:rsidRPr="00490159">
        <w:rPr>
          <w:noProof/>
          <w:color w:val="000000"/>
          <w:sz w:val="24"/>
          <w:szCs w:val="24"/>
          <w:bdr w:val="none" w:sz="0" w:space="0" w:color="auto" w:frame="1"/>
        </w:rPr>
        <w:t xml:space="preserve"> 2011. Вып. 8, № 3. С. 171–175.</w:t>
      </w:r>
    </w:p>
    <w:p w:rsidR="002B0E2A" w:rsidRPr="002F1DAD" w:rsidRDefault="002B0E2A" w:rsidP="00FF63A6">
      <w:pPr>
        <w:tabs>
          <w:tab w:val="decimal" w:pos="120"/>
          <w:tab w:val="left" w:pos="993"/>
        </w:tabs>
        <w:spacing w:line="360" w:lineRule="auto"/>
        <w:ind w:firstLine="567"/>
        <w:jc w:val="both"/>
        <w:rPr>
          <w:sz w:val="28"/>
          <w:szCs w:val="28"/>
        </w:rPr>
      </w:pPr>
    </w:p>
    <w:p w:rsidR="002B0E2A" w:rsidRDefault="002B0E2A" w:rsidP="00FF63A6">
      <w:pPr>
        <w:tabs>
          <w:tab w:val="left" w:pos="993"/>
        </w:tabs>
        <w:ind w:firstLine="567"/>
        <w:jc w:val="both"/>
        <w:rPr>
          <w:b/>
          <w:sz w:val="24"/>
          <w:szCs w:val="24"/>
          <w:lang w:val="en-US"/>
        </w:rPr>
      </w:pPr>
      <w:r>
        <w:rPr>
          <w:b/>
          <w:sz w:val="24"/>
          <w:szCs w:val="24"/>
          <w:lang w:val="en-US"/>
        </w:rPr>
        <w:t>References</w:t>
      </w:r>
    </w:p>
    <w:p w:rsidR="002B0E2A" w:rsidRPr="00E8628B" w:rsidRDefault="002B0E2A" w:rsidP="00FF63A6">
      <w:pPr>
        <w:tabs>
          <w:tab w:val="left" w:pos="993"/>
        </w:tabs>
        <w:ind w:firstLine="567"/>
        <w:jc w:val="both"/>
        <w:rPr>
          <w:b/>
          <w:sz w:val="24"/>
          <w:szCs w:val="24"/>
          <w:lang w:val="en-US"/>
        </w:rPr>
      </w:pPr>
    </w:p>
    <w:p w:rsidR="002B0E2A" w:rsidRPr="00490159" w:rsidRDefault="002B0E2A" w:rsidP="00FF63A6">
      <w:pPr>
        <w:tabs>
          <w:tab w:val="left" w:pos="993"/>
        </w:tabs>
        <w:ind w:firstLine="567"/>
        <w:jc w:val="both"/>
        <w:rPr>
          <w:sz w:val="24"/>
          <w:szCs w:val="24"/>
          <w:lang w:val="en-US"/>
        </w:rPr>
      </w:pPr>
      <w:r w:rsidRPr="00490159">
        <w:rPr>
          <w:sz w:val="24"/>
          <w:szCs w:val="24"/>
          <w:lang w:val="en-US"/>
        </w:rPr>
        <w:t>1.</w:t>
      </w:r>
      <w:r w:rsidRPr="00490159">
        <w:rPr>
          <w:sz w:val="24"/>
          <w:szCs w:val="24"/>
          <w:lang w:val="en-US"/>
        </w:rPr>
        <w:tab/>
        <w:t>Lojko V.I., Arshinov G.A., Arshinov V.G.  Matematicheskoe modelirovanie vza</w:t>
      </w:r>
      <w:r w:rsidRPr="00490159">
        <w:rPr>
          <w:sz w:val="24"/>
          <w:szCs w:val="24"/>
          <w:lang w:val="en-US"/>
        </w:rPr>
        <w:t>i</w:t>
      </w:r>
      <w:r w:rsidRPr="00490159">
        <w:rPr>
          <w:sz w:val="24"/>
          <w:szCs w:val="24"/>
          <w:lang w:val="en-US"/>
        </w:rPr>
        <w:t>movygodnyh otnoshenij proizvoditelej syr'ja i ego pererabotchikov na osnove nelinejnoj funkcii sprosa //Nauchnyj zhurnal KubGAU. 2015. №6. S. 1–16 http://ej.kubagro.ru/2015/06/pdf/110.pdf.</w:t>
      </w:r>
    </w:p>
    <w:p w:rsidR="002B0E2A" w:rsidRPr="00490159" w:rsidRDefault="002B0E2A" w:rsidP="00FF63A6">
      <w:pPr>
        <w:tabs>
          <w:tab w:val="left" w:pos="993"/>
        </w:tabs>
        <w:ind w:firstLine="567"/>
        <w:jc w:val="both"/>
        <w:rPr>
          <w:sz w:val="24"/>
          <w:szCs w:val="24"/>
          <w:lang w:val="en-US"/>
        </w:rPr>
      </w:pPr>
      <w:r w:rsidRPr="00490159">
        <w:rPr>
          <w:sz w:val="24"/>
          <w:szCs w:val="24"/>
          <w:lang w:val="en-US"/>
        </w:rPr>
        <w:t>2.</w:t>
      </w:r>
      <w:r w:rsidRPr="00490159">
        <w:rPr>
          <w:sz w:val="24"/>
          <w:szCs w:val="24"/>
          <w:lang w:val="en-US"/>
        </w:rPr>
        <w:tab/>
        <w:t>Arshinov V.G. Matematicheskoe modelirovanie integracionnyh processov v m</w:t>
      </w:r>
      <w:r w:rsidRPr="00490159">
        <w:rPr>
          <w:sz w:val="24"/>
          <w:szCs w:val="24"/>
          <w:lang w:val="en-US"/>
        </w:rPr>
        <w:t>o</w:t>
      </w:r>
      <w:r w:rsidRPr="00490159">
        <w:rPr>
          <w:sz w:val="24"/>
          <w:szCs w:val="24"/>
          <w:lang w:val="en-US"/>
        </w:rPr>
        <w:t xml:space="preserve">lochnom podkomplekse APK // IV Mezhdunarodnaja nauchno-prakticheskaja konferencija «Jekonomika, jekologija i obshhestvo Rossii v 21-m stoletii». Sankt-Peterburg, 21–23 maja. 2002. </w:t>
      </w:r>
    </w:p>
    <w:p w:rsidR="002B0E2A" w:rsidRPr="00490159" w:rsidRDefault="002B0E2A" w:rsidP="00FF63A6">
      <w:pPr>
        <w:tabs>
          <w:tab w:val="left" w:pos="993"/>
        </w:tabs>
        <w:ind w:firstLine="567"/>
        <w:jc w:val="both"/>
        <w:rPr>
          <w:sz w:val="24"/>
          <w:szCs w:val="24"/>
          <w:lang w:val="en-US"/>
        </w:rPr>
      </w:pPr>
      <w:r w:rsidRPr="00490159">
        <w:rPr>
          <w:sz w:val="24"/>
          <w:szCs w:val="24"/>
          <w:lang w:val="en-US"/>
        </w:rPr>
        <w:t>3.</w:t>
      </w:r>
      <w:r w:rsidRPr="00490159">
        <w:rPr>
          <w:sz w:val="24"/>
          <w:szCs w:val="24"/>
          <w:lang w:val="en-US"/>
        </w:rPr>
        <w:tab/>
        <w:t>Dvorkin B.Z. i dr. Modelirovanie mehanizma vzaimootnoshenij v sel'sk</w:t>
      </w:r>
      <w:r w:rsidRPr="00490159">
        <w:rPr>
          <w:sz w:val="24"/>
          <w:szCs w:val="24"/>
          <w:lang w:val="en-US"/>
        </w:rPr>
        <w:t>o</w:t>
      </w:r>
      <w:r w:rsidRPr="00490159">
        <w:rPr>
          <w:sz w:val="24"/>
          <w:szCs w:val="24"/>
          <w:lang w:val="en-US"/>
        </w:rPr>
        <w:t>hozjajstvennyh potrebitel'skih kooperativah / B.Z. Dvorkin, I.P. Glebov, V.G. Arshinov // J</w:t>
      </w:r>
      <w:r w:rsidRPr="00490159">
        <w:rPr>
          <w:sz w:val="24"/>
          <w:szCs w:val="24"/>
          <w:lang w:val="en-US"/>
        </w:rPr>
        <w:t>e</w:t>
      </w:r>
      <w:r w:rsidRPr="00490159">
        <w:rPr>
          <w:sz w:val="24"/>
          <w:szCs w:val="24"/>
          <w:lang w:val="en-US"/>
        </w:rPr>
        <w:t>konomika s.-h. i pererabatyvajushhih predprijatij. – 2002. – № 11.</w:t>
      </w:r>
    </w:p>
    <w:p w:rsidR="002B0E2A" w:rsidRPr="00490159" w:rsidRDefault="002B0E2A" w:rsidP="00FF63A6">
      <w:pPr>
        <w:tabs>
          <w:tab w:val="left" w:pos="993"/>
        </w:tabs>
        <w:ind w:firstLine="567"/>
        <w:jc w:val="both"/>
        <w:rPr>
          <w:sz w:val="24"/>
          <w:szCs w:val="24"/>
          <w:lang w:val="en-US"/>
        </w:rPr>
      </w:pPr>
      <w:r w:rsidRPr="00490159">
        <w:rPr>
          <w:sz w:val="24"/>
          <w:szCs w:val="24"/>
          <w:lang w:val="en-US"/>
        </w:rPr>
        <w:t>4.</w:t>
      </w:r>
      <w:r w:rsidRPr="00490159">
        <w:rPr>
          <w:sz w:val="24"/>
          <w:szCs w:val="24"/>
          <w:lang w:val="en-US"/>
        </w:rPr>
        <w:tab/>
        <w:t>Fliginskih T. Kooperacija i integracija – faktory intensifikacii // Jekonomika sel'skogo hozjajstva Rossii. – 2001. – № 1. –  S. 7.</w:t>
      </w:r>
    </w:p>
    <w:p w:rsidR="002B0E2A" w:rsidRPr="00490159" w:rsidRDefault="002B0E2A" w:rsidP="00FF63A6">
      <w:pPr>
        <w:tabs>
          <w:tab w:val="left" w:pos="993"/>
        </w:tabs>
        <w:ind w:firstLine="567"/>
        <w:jc w:val="both"/>
        <w:rPr>
          <w:sz w:val="24"/>
          <w:szCs w:val="24"/>
        </w:rPr>
      </w:pPr>
      <w:r w:rsidRPr="00490159">
        <w:rPr>
          <w:sz w:val="24"/>
          <w:szCs w:val="24"/>
          <w:lang w:val="en-US"/>
        </w:rPr>
        <w:t>5.</w:t>
      </w:r>
      <w:r w:rsidRPr="00490159">
        <w:rPr>
          <w:sz w:val="24"/>
          <w:szCs w:val="24"/>
          <w:lang w:val="en-US"/>
        </w:rPr>
        <w:tab/>
        <w:t xml:space="preserve">Bursa I. A. Processy kooperacii v molochnom podkomplekse APK // Nauka i sovremennost'. </w:t>
      </w:r>
      <w:r w:rsidRPr="00490159">
        <w:rPr>
          <w:sz w:val="24"/>
          <w:szCs w:val="24"/>
        </w:rPr>
        <w:t>2011. Vyp. 8, № 3. S. 171–175.</w:t>
      </w:r>
    </w:p>
    <w:sectPr w:rsidR="002B0E2A" w:rsidRPr="00490159" w:rsidSect="003B7FA8">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E2A" w:rsidRDefault="002B0E2A">
      <w:r>
        <w:separator/>
      </w:r>
    </w:p>
  </w:endnote>
  <w:endnote w:type="continuationSeparator" w:id="0">
    <w:p w:rsidR="002B0E2A" w:rsidRDefault="002B0E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E2A" w:rsidRDefault="002B0E2A">
    <w:pPr>
      <w:pStyle w:val="Footer"/>
    </w:pPr>
    <w:r w:rsidRPr="00686CB9">
      <w:rPr>
        <w:sz w:val="24"/>
        <w:szCs w:val="24"/>
      </w:rPr>
      <w:t>http://ej.kubagro.ru/2016/09/pdf/</w:t>
    </w:r>
    <w:r>
      <w:rPr>
        <w:sz w:val="24"/>
        <w:szCs w:val="24"/>
        <w:lang w:val="en-US"/>
      </w:rPr>
      <w:t>96</w:t>
    </w:r>
    <w:r w:rsidRPr="00686CB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E2A" w:rsidRDefault="002B0E2A">
      <w:r>
        <w:separator/>
      </w:r>
    </w:p>
  </w:footnote>
  <w:footnote w:type="continuationSeparator" w:id="0">
    <w:p w:rsidR="002B0E2A" w:rsidRDefault="002B0E2A">
      <w:r>
        <w:continuationSeparator/>
      </w:r>
    </w:p>
  </w:footnote>
  <w:footnote w:id="1">
    <w:p w:rsidR="002B0E2A" w:rsidRDefault="002B0E2A" w:rsidP="003B7FA8">
      <w:pPr>
        <w:pStyle w:val="EndnoteText"/>
      </w:pPr>
      <w:r>
        <w:rPr>
          <w:rStyle w:val="FootnoteReference"/>
        </w:rPr>
        <w:footnoteRef/>
      </w:r>
      <w:r>
        <w:t xml:space="preserve"> </w:t>
      </w:r>
      <w:r w:rsidRPr="00542918">
        <w:t xml:space="preserve">Статья выполнена по гранту РФФИ </w:t>
      </w:r>
      <w:r>
        <w:t xml:space="preserve"> </w:t>
      </w:r>
      <w:r w:rsidRPr="00542918">
        <w:t>16-06-00156А</w:t>
      </w:r>
      <w:r>
        <w:t xml:space="preserve">  «</w:t>
      </w:r>
      <w:r w:rsidRPr="00542918">
        <w:rPr>
          <w:color w:val="000000"/>
          <w:shd w:val="clear" w:color="auto" w:fill="FFFFFF"/>
        </w:rPr>
        <w:t>Разработка моделей и методик определения усл</w:t>
      </w:r>
      <w:r w:rsidRPr="00542918">
        <w:rPr>
          <w:color w:val="000000"/>
          <w:shd w:val="clear" w:color="auto" w:fill="FFFFFF"/>
        </w:rPr>
        <w:t>о</w:t>
      </w:r>
      <w:r w:rsidRPr="00542918">
        <w:rPr>
          <w:color w:val="000000"/>
          <w:shd w:val="clear" w:color="auto" w:fill="FFFFFF"/>
        </w:rPr>
        <w:t>вий устойчивых и взаимовыгодных объединений сельскохозяйственных товаропроизводителей и перер</w:t>
      </w:r>
      <w:r w:rsidRPr="00542918">
        <w:rPr>
          <w:color w:val="000000"/>
          <w:shd w:val="clear" w:color="auto" w:fill="FFFFFF"/>
        </w:rPr>
        <w:t>а</w:t>
      </w:r>
      <w:r w:rsidRPr="00542918">
        <w:rPr>
          <w:color w:val="000000"/>
          <w:shd w:val="clear" w:color="auto" w:fill="FFFFFF"/>
        </w:rPr>
        <w:t>батывающих предприятий АПК</w:t>
      </w:r>
      <w:r>
        <w:rPr>
          <w:color w:val="000000"/>
          <w:shd w:val="clear" w:color="auto" w:fill="FFFFFF"/>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E2A" w:rsidRDefault="002B0E2A" w:rsidP="00542D3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0E2A" w:rsidRDefault="002B0E2A" w:rsidP="00C1404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E2A" w:rsidRPr="00C14041" w:rsidRDefault="002B0E2A" w:rsidP="00542D35">
    <w:pPr>
      <w:pStyle w:val="Header"/>
      <w:framePr w:wrap="around" w:vAnchor="text" w:hAnchor="margin" w:xAlign="right" w:y="1"/>
      <w:rPr>
        <w:rStyle w:val="PageNumber"/>
        <w:sz w:val="28"/>
        <w:szCs w:val="28"/>
      </w:rPr>
    </w:pPr>
    <w:r w:rsidRPr="00C14041">
      <w:rPr>
        <w:rStyle w:val="PageNumber"/>
        <w:sz w:val="28"/>
        <w:szCs w:val="28"/>
      </w:rPr>
      <w:fldChar w:fldCharType="begin"/>
    </w:r>
    <w:r w:rsidRPr="00C14041">
      <w:rPr>
        <w:rStyle w:val="PageNumber"/>
        <w:sz w:val="28"/>
        <w:szCs w:val="28"/>
      </w:rPr>
      <w:instrText xml:space="preserve">PAGE  </w:instrText>
    </w:r>
    <w:r w:rsidRPr="00C14041">
      <w:rPr>
        <w:rStyle w:val="PageNumber"/>
        <w:sz w:val="28"/>
        <w:szCs w:val="28"/>
      </w:rPr>
      <w:fldChar w:fldCharType="separate"/>
    </w:r>
    <w:r>
      <w:rPr>
        <w:rStyle w:val="PageNumber"/>
        <w:noProof/>
        <w:sz w:val="28"/>
        <w:szCs w:val="28"/>
      </w:rPr>
      <w:t>30</w:t>
    </w:r>
    <w:r w:rsidRPr="00C14041">
      <w:rPr>
        <w:rStyle w:val="PageNumber"/>
        <w:sz w:val="28"/>
        <w:szCs w:val="28"/>
      </w:rPr>
      <w:fldChar w:fldCharType="end"/>
    </w:r>
  </w:p>
  <w:p w:rsidR="002B0E2A" w:rsidRPr="00C14041" w:rsidRDefault="002B0E2A" w:rsidP="00C14041">
    <w:pPr>
      <w:pStyle w:val="Header"/>
      <w:ind w:right="360"/>
      <w:rPr>
        <w:lang w:val="en-US"/>
      </w:rPr>
    </w:pPr>
    <w:r w:rsidRPr="005A5319">
      <w:rPr>
        <w:sz w:val="24"/>
        <w:szCs w:val="24"/>
      </w:rPr>
      <w:t>Научный журнал КубГАУ, №1</w:t>
    </w:r>
    <w:r w:rsidRPr="005A5319">
      <w:rPr>
        <w:sz w:val="24"/>
        <w:szCs w:val="24"/>
        <w:lang w:val="en-US"/>
      </w:rPr>
      <w:t>23</w:t>
    </w:r>
    <w:r w:rsidRPr="005A5319">
      <w:rPr>
        <w:sz w:val="24"/>
        <w:szCs w:val="24"/>
      </w:rPr>
      <w:t>(0</w:t>
    </w:r>
    <w:r w:rsidRPr="005A5319">
      <w:rPr>
        <w:sz w:val="24"/>
        <w:szCs w:val="24"/>
        <w:lang w:val="en-US"/>
      </w:rPr>
      <w:t>9</w:t>
    </w:r>
    <w:r w:rsidRPr="005A5319">
      <w:rPr>
        <w:sz w:val="24"/>
        <w:szCs w:val="24"/>
      </w:rPr>
      <w:t>), 201</w:t>
    </w:r>
    <w:r w:rsidRPr="005A5319">
      <w:rPr>
        <w:sz w:val="24"/>
        <w:szCs w:val="24"/>
        <w:lang w:val="en-US"/>
      </w:rPr>
      <w:t>6</w:t>
    </w:r>
    <w:r w:rsidRPr="005A5319">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4758A"/>
    <w:multiLevelType w:val="hybridMultilevel"/>
    <w:tmpl w:val="F162C3F6"/>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007179"/>
    <w:multiLevelType w:val="hybridMultilevel"/>
    <w:tmpl w:val="F64419DC"/>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3F74B2"/>
    <w:multiLevelType w:val="hybridMultilevel"/>
    <w:tmpl w:val="67220742"/>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87201B4"/>
    <w:multiLevelType w:val="hybridMultilevel"/>
    <w:tmpl w:val="FB9E6AC6"/>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F39478F"/>
    <w:multiLevelType w:val="hybridMultilevel"/>
    <w:tmpl w:val="DDDCFBBA"/>
    <w:lvl w:ilvl="0" w:tplc="27B814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8E1C01"/>
    <w:multiLevelType w:val="hybridMultilevel"/>
    <w:tmpl w:val="F57C5F74"/>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FBD5A8C"/>
    <w:multiLevelType w:val="hybridMultilevel"/>
    <w:tmpl w:val="E43A0812"/>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4AF7E59"/>
    <w:multiLevelType w:val="hybridMultilevel"/>
    <w:tmpl w:val="BD90B8B8"/>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54746B1"/>
    <w:multiLevelType w:val="hybridMultilevel"/>
    <w:tmpl w:val="5F22F8F4"/>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3AE2007"/>
    <w:multiLevelType w:val="hybridMultilevel"/>
    <w:tmpl w:val="A5F4FD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535480F"/>
    <w:multiLevelType w:val="hybridMultilevel"/>
    <w:tmpl w:val="E6B8C22C"/>
    <w:lvl w:ilvl="0" w:tplc="7D7221B0">
      <w:start w:val="1"/>
      <w:numFmt w:val="decimal"/>
      <w:lvlText w:val="%1."/>
      <w:lvlJc w:val="left"/>
      <w:pPr>
        <w:tabs>
          <w:tab w:val="num" w:pos="340"/>
        </w:tabs>
        <w:ind w:firstLine="34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1"/>
  </w:num>
  <w:num w:numId="3">
    <w:abstractNumId w:val="4"/>
  </w:num>
  <w:num w:numId="4">
    <w:abstractNumId w:val="9"/>
  </w:num>
  <w:num w:numId="5">
    <w:abstractNumId w:val="2"/>
  </w:num>
  <w:num w:numId="6">
    <w:abstractNumId w:val="8"/>
  </w:num>
  <w:num w:numId="7">
    <w:abstractNumId w:val="3"/>
  </w:num>
  <w:num w:numId="8">
    <w:abstractNumId w:val="0"/>
  </w:num>
  <w:num w:numId="9">
    <w:abstractNumId w:val="5"/>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34FC"/>
    <w:rsid w:val="00005BA3"/>
    <w:rsid w:val="00032815"/>
    <w:rsid w:val="00042D1C"/>
    <w:rsid w:val="00071FDB"/>
    <w:rsid w:val="000722E2"/>
    <w:rsid w:val="000950D1"/>
    <w:rsid w:val="000A6055"/>
    <w:rsid w:val="000B105B"/>
    <w:rsid w:val="000B2448"/>
    <w:rsid w:val="000C1365"/>
    <w:rsid w:val="000C55EF"/>
    <w:rsid w:val="000D30B1"/>
    <w:rsid w:val="000E6CCD"/>
    <w:rsid w:val="00104607"/>
    <w:rsid w:val="0010563A"/>
    <w:rsid w:val="0012375B"/>
    <w:rsid w:val="0012378B"/>
    <w:rsid w:val="00131FA7"/>
    <w:rsid w:val="00143A23"/>
    <w:rsid w:val="00155082"/>
    <w:rsid w:val="001657E9"/>
    <w:rsid w:val="00166292"/>
    <w:rsid w:val="001721CB"/>
    <w:rsid w:val="00175608"/>
    <w:rsid w:val="00182A34"/>
    <w:rsid w:val="00191B17"/>
    <w:rsid w:val="001A555D"/>
    <w:rsid w:val="001B446C"/>
    <w:rsid w:val="001C696E"/>
    <w:rsid w:val="001D7D4E"/>
    <w:rsid w:val="001E6E2A"/>
    <w:rsid w:val="001F2AFB"/>
    <w:rsid w:val="0020045E"/>
    <w:rsid w:val="00202469"/>
    <w:rsid w:val="00204FD4"/>
    <w:rsid w:val="00211888"/>
    <w:rsid w:val="00221913"/>
    <w:rsid w:val="00265F1A"/>
    <w:rsid w:val="002855A6"/>
    <w:rsid w:val="00290B2D"/>
    <w:rsid w:val="002A479B"/>
    <w:rsid w:val="002A6BB2"/>
    <w:rsid w:val="002B0E2A"/>
    <w:rsid w:val="002C5896"/>
    <w:rsid w:val="002C7867"/>
    <w:rsid w:val="002F1DAD"/>
    <w:rsid w:val="002F7EA5"/>
    <w:rsid w:val="00305A97"/>
    <w:rsid w:val="00316BAE"/>
    <w:rsid w:val="003307BC"/>
    <w:rsid w:val="00371682"/>
    <w:rsid w:val="00385813"/>
    <w:rsid w:val="003910B9"/>
    <w:rsid w:val="00394291"/>
    <w:rsid w:val="003B7FA8"/>
    <w:rsid w:val="003E3DC0"/>
    <w:rsid w:val="003F0782"/>
    <w:rsid w:val="00444920"/>
    <w:rsid w:val="0046578F"/>
    <w:rsid w:val="004675BE"/>
    <w:rsid w:val="00470B6D"/>
    <w:rsid w:val="00484644"/>
    <w:rsid w:val="00490159"/>
    <w:rsid w:val="00495081"/>
    <w:rsid w:val="004A5013"/>
    <w:rsid w:val="004D2F63"/>
    <w:rsid w:val="004D3F7F"/>
    <w:rsid w:val="004F78E5"/>
    <w:rsid w:val="00542918"/>
    <w:rsid w:val="00542D35"/>
    <w:rsid w:val="00555795"/>
    <w:rsid w:val="005565AC"/>
    <w:rsid w:val="005717C8"/>
    <w:rsid w:val="00582C94"/>
    <w:rsid w:val="00594678"/>
    <w:rsid w:val="00596465"/>
    <w:rsid w:val="00596AA0"/>
    <w:rsid w:val="005A4576"/>
    <w:rsid w:val="005A5319"/>
    <w:rsid w:val="005B28C3"/>
    <w:rsid w:val="005C4125"/>
    <w:rsid w:val="005E0DA5"/>
    <w:rsid w:val="005E3F2A"/>
    <w:rsid w:val="005F4BD8"/>
    <w:rsid w:val="006168A0"/>
    <w:rsid w:val="00636491"/>
    <w:rsid w:val="00642B04"/>
    <w:rsid w:val="0064366F"/>
    <w:rsid w:val="0067391D"/>
    <w:rsid w:val="00675BFB"/>
    <w:rsid w:val="00680D5D"/>
    <w:rsid w:val="00686CB9"/>
    <w:rsid w:val="006E0F6C"/>
    <w:rsid w:val="006E79EA"/>
    <w:rsid w:val="006F1070"/>
    <w:rsid w:val="006F6F3A"/>
    <w:rsid w:val="00710011"/>
    <w:rsid w:val="00710837"/>
    <w:rsid w:val="0073149D"/>
    <w:rsid w:val="00764A8F"/>
    <w:rsid w:val="007657FF"/>
    <w:rsid w:val="00776954"/>
    <w:rsid w:val="00781490"/>
    <w:rsid w:val="00791B6A"/>
    <w:rsid w:val="00794E80"/>
    <w:rsid w:val="007A2A08"/>
    <w:rsid w:val="007A4E68"/>
    <w:rsid w:val="007C1EB4"/>
    <w:rsid w:val="007D39EB"/>
    <w:rsid w:val="007E34ED"/>
    <w:rsid w:val="007E4BC5"/>
    <w:rsid w:val="00835BFF"/>
    <w:rsid w:val="00844A70"/>
    <w:rsid w:val="008666D3"/>
    <w:rsid w:val="0088058A"/>
    <w:rsid w:val="00881EE1"/>
    <w:rsid w:val="00883A5E"/>
    <w:rsid w:val="00890D15"/>
    <w:rsid w:val="008B2381"/>
    <w:rsid w:val="008C3AFB"/>
    <w:rsid w:val="008D5827"/>
    <w:rsid w:val="008D7ADB"/>
    <w:rsid w:val="00904907"/>
    <w:rsid w:val="009050D2"/>
    <w:rsid w:val="00916383"/>
    <w:rsid w:val="009252DD"/>
    <w:rsid w:val="00930802"/>
    <w:rsid w:val="009517C7"/>
    <w:rsid w:val="00957B66"/>
    <w:rsid w:val="00965F95"/>
    <w:rsid w:val="0097461C"/>
    <w:rsid w:val="009A3E78"/>
    <w:rsid w:val="009A6F49"/>
    <w:rsid w:val="009B7EBE"/>
    <w:rsid w:val="009C3742"/>
    <w:rsid w:val="009D2AD5"/>
    <w:rsid w:val="00A206CA"/>
    <w:rsid w:val="00A334FC"/>
    <w:rsid w:val="00A50DCA"/>
    <w:rsid w:val="00A61B53"/>
    <w:rsid w:val="00A84C72"/>
    <w:rsid w:val="00A907DE"/>
    <w:rsid w:val="00A97862"/>
    <w:rsid w:val="00AB7062"/>
    <w:rsid w:val="00AC7501"/>
    <w:rsid w:val="00AF0C3B"/>
    <w:rsid w:val="00AF2C4F"/>
    <w:rsid w:val="00B048DE"/>
    <w:rsid w:val="00B12D85"/>
    <w:rsid w:val="00B331F3"/>
    <w:rsid w:val="00B62DAC"/>
    <w:rsid w:val="00B7405D"/>
    <w:rsid w:val="00B80688"/>
    <w:rsid w:val="00B95033"/>
    <w:rsid w:val="00BA5318"/>
    <w:rsid w:val="00BB2B85"/>
    <w:rsid w:val="00BC085D"/>
    <w:rsid w:val="00BD3C79"/>
    <w:rsid w:val="00BF16EF"/>
    <w:rsid w:val="00BF224A"/>
    <w:rsid w:val="00C076A8"/>
    <w:rsid w:val="00C13F77"/>
    <w:rsid w:val="00C14041"/>
    <w:rsid w:val="00C17027"/>
    <w:rsid w:val="00C22B1E"/>
    <w:rsid w:val="00C27805"/>
    <w:rsid w:val="00C42445"/>
    <w:rsid w:val="00C61B77"/>
    <w:rsid w:val="00C66A15"/>
    <w:rsid w:val="00C806E4"/>
    <w:rsid w:val="00CB707E"/>
    <w:rsid w:val="00CE276D"/>
    <w:rsid w:val="00CF2201"/>
    <w:rsid w:val="00D27507"/>
    <w:rsid w:val="00D42AFD"/>
    <w:rsid w:val="00D46FC7"/>
    <w:rsid w:val="00D53D1B"/>
    <w:rsid w:val="00D640AA"/>
    <w:rsid w:val="00DA209F"/>
    <w:rsid w:val="00DC0BF1"/>
    <w:rsid w:val="00DD7F27"/>
    <w:rsid w:val="00E01879"/>
    <w:rsid w:val="00E107E3"/>
    <w:rsid w:val="00E26F05"/>
    <w:rsid w:val="00E400AA"/>
    <w:rsid w:val="00E6407C"/>
    <w:rsid w:val="00E8628B"/>
    <w:rsid w:val="00ED0C4F"/>
    <w:rsid w:val="00ED6717"/>
    <w:rsid w:val="00ED6D01"/>
    <w:rsid w:val="00F02844"/>
    <w:rsid w:val="00F12300"/>
    <w:rsid w:val="00F13035"/>
    <w:rsid w:val="00F20EBD"/>
    <w:rsid w:val="00F40D71"/>
    <w:rsid w:val="00F7218B"/>
    <w:rsid w:val="00F845C7"/>
    <w:rsid w:val="00FA206E"/>
    <w:rsid w:val="00FA5D8E"/>
    <w:rsid w:val="00FF63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endnote text" w:locked="1" w:semiHidden="0" w:uiPriority="0" w:unhideWhenUsed="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4FC"/>
    <w:rPr>
      <w:sz w:val="20"/>
      <w:szCs w:val="20"/>
    </w:rPr>
  </w:style>
  <w:style w:type="paragraph" w:styleId="Heading1">
    <w:name w:val="heading 1"/>
    <w:basedOn w:val="Normal"/>
    <w:next w:val="Normal"/>
    <w:link w:val="Heading1Char"/>
    <w:uiPriority w:val="99"/>
    <w:qFormat/>
    <w:rsid w:val="00A334FC"/>
    <w:pPr>
      <w:keepNext/>
      <w:ind w:left="3600" w:firstLine="720"/>
      <w:jc w:val="center"/>
      <w:outlineLvl w:val="0"/>
    </w:pPr>
    <w:rPr>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34FC"/>
    <w:rPr>
      <w:rFonts w:eastAsia="Times New Roman" w:cs="Times New Roman"/>
      <w:b/>
      <w:sz w:val="28"/>
      <w:lang w:val="ru-RU" w:eastAsia="ru-RU" w:bidi="ar-SA"/>
    </w:rPr>
  </w:style>
  <w:style w:type="paragraph" w:styleId="BodyTextIndent2">
    <w:name w:val="Body Text Indent 2"/>
    <w:basedOn w:val="Normal"/>
    <w:link w:val="BodyTextIndent2Char"/>
    <w:uiPriority w:val="99"/>
    <w:rsid w:val="00A334FC"/>
    <w:pPr>
      <w:spacing w:line="360" w:lineRule="auto"/>
      <w:ind w:firstLine="567"/>
      <w:jc w:val="both"/>
    </w:pPr>
  </w:style>
  <w:style w:type="character" w:customStyle="1" w:styleId="BodyTextIndent2Char">
    <w:name w:val="Body Text Indent 2 Char"/>
    <w:basedOn w:val="DefaultParagraphFont"/>
    <w:link w:val="BodyTextIndent2"/>
    <w:uiPriority w:val="99"/>
    <w:locked/>
    <w:rsid w:val="00A334FC"/>
    <w:rPr>
      <w:rFonts w:eastAsia="Times New Roman" w:cs="Times New Roman"/>
      <w:lang w:val="ru-RU" w:eastAsia="ru-RU" w:bidi="ar-SA"/>
    </w:rPr>
  </w:style>
  <w:style w:type="paragraph" w:styleId="Header">
    <w:name w:val="header"/>
    <w:basedOn w:val="Normal"/>
    <w:link w:val="HeaderChar"/>
    <w:uiPriority w:val="99"/>
    <w:rsid w:val="00A334FC"/>
    <w:pPr>
      <w:tabs>
        <w:tab w:val="center" w:pos="4677"/>
        <w:tab w:val="right" w:pos="9355"/>
      </w:tabs>
    </w:pPr>
  </w:style>
  <w:style w:type="character" w:customStyle="1" w:styleId="HeaderChar">
    <w:name w:val="Header Char"/>
    <w:basedOn w:val="DefaultParagraphFont"/>
    <w:link w:val="Header"/>
    <w:uiPriority w:val="99"/>
    <w:locked/>
    <w:rsid w:val="00A334FC"/>
    <w:rPr>
      <w:rFonts w:eastAsia="Times New Roman" w:cs="Times New Roman"/>
      <w:lang w:val="ru-RU" w:eastAsia="ru-RU" w:bidi="ar-SA"/>
    </w:rPr>
  </w:style>
  <w:style w:type="paragraph" w:styleId="NormalWeb">
    <w:name w:val="Normal (Web)"/>
    <w:basedOn w:val="Normal"/>
    <w:uiPriority w:val="99"/>
    <w:rsid w:val="00143A23"/>
    <w:pPr>
      <w:spacing w:after="419"/>
      <w:ind w:left="167" w:right="167"/>
      <w:jc w:val="both"/>
    </w:pPr>
    <w:rPr>
      <w:sz w:val="24"/>
      <w:szCs w:val="24"/>
    </w:rPr>
  </w:style>
  <w:style w:type="paragraph" w:customStyle="1" w:styleId="1">
    <w:name w:val="Обычный1"/>
    <w:uiPriority w:val="99"/>
    <w:rsid w:val="00CE276D"/>
    <w:pPr>
      <w:widowControl w:val="0"/>
      <w:spacing w:line="300" w:lineRule="auto"/>
      <w:ind w:firstLine="220"/>
      <w:jc w:val="both"/>
    </w:pPr>
    <w:rPr>
      <w:rFonts w:ascii="Arial" w:hAnsi="Arial"/>
      <w:sz w:val="16"/>
      <w:szCs w:val="20"/>
    </w:rPr>
  </w:style>
  <w:style w:type="paragraph" w:styleId="BodyText">
    <w:name w:val="Body Text"/>
    <w:basedOn w:val="Normal"/>
    <w:link w:val="BodyTextChar"/>
    <w:uiPriority w:val="99"/>
    <w:rsid w:val="00CE276D"/>
    <w:pPr>
      <w:spacing w:after="120"/>
    </w:pPr>
    <w:rPr>
      <w:sz w:val="24"/>
      <w:szCs w:val="24"/>
    </w:rPr>
  </w:style>
  <w:style w:type="character" w:customStyle="1" w:styleId="BodyTextChar">
    <w:name w:val="Body Text Char"/>
    <w:basedOn w:val="DefaultParagraphFont"/>
    <w:link w:val="BodyText"/>
    <w:uiPriority w:val="99"/>
    <w:locked/>
    <w:rsid w:val="00CE276D"/>
    <w:rPr>
      <w:rFonts w:cs="Times New Roman"/>
      <w:sz w:val="24"/>
      <w:szCs w:val="24"/>
    </w:rPr>
  </w:style>
  <w:style w:type="paragraph" w:styleId="BodyTextIndent">
    <w:name w:val="Body Text Indent"/>
    <w:basedOn w:val="Normal"/>
    <w:link w:val="BodyTextIndentChar"/>
    <w:uiPriority w:val="99"/>
    <w:semiHidden/>
    <w:rsid w:val="00C22B1E"/>
    <w:pPr>
      <w:spacing w:after="120"/>
      <w:ind w:left="283"/>
    </w:pPr>
  </w:style>
  <w:style w:type="character" w:customStyle="1" w:styleId="BodyTextIndentChar">
    <w:name w:val="Body Text Indent Char"/>
    <w:basedOn w:val="DefaultParagraphFont"/>
    <w:link w:val="BodyTextIndent"/>
    <w:uiPriority w:val="99"/>
    <w:semiHidden/>
    <w:locked/>
    <w:rsid w:val="00C22B1E"/>
    <w:rPr>
      <w:rFonts w:eastAsia="Times New Roman" w:cs="Times New Roman"/>
    </w:rPr>
  </w:style>
  <w:style w:type="paragraph" w:customStyle="1" w:styleId="FR2">
    <w:name w:val="FR2"/>
    <w:uiPriority w:val="99"/>
    <w:rsid w:val="00C22B1E"/>
    <w:pPr>
      <w:widowControl w:val="0"/>
      <w:spacing w:line="260" w:lineRule="auto"/>
      <w:ind w:firstLine="240"/>
      <w:jc w:val="both"/>
    </w:pPr>
    <w:rPr>
      <w:sz w:val="18"/>
      <w:szCs w:val="20"/>
    </w:rPr>
  </w:style>
  <w:style w:type="paragraph" w:styleId="ListParagraph">
    <w:name w:val="List Paragraph"/>
    <w:basedOn w:val="Normal"/>
    <w:uiPriority w:val="99"/>
    <w:qFormat/>
    <w:rsid w:val="00C22B1E"/>
    <w:pPr>
      <w:ind w:left="720"/>
      <w:contextualSpacing/>
    </w:pPr>
    <w:rPr>
      <w:sz w:val="24"/>
      <w:szCs w:val="24"/>
    </w:rPr>
  </w:style>
  <w:style w:type="character" w:styleId="Hyperlink">
    <w:name w:val="Hyperlink"/>
    <w:basedOn w:val="DefaultParagraphFont"/>
    <w:uiPriority w:val="99"/>
    <w:rsid w:val="00636491"/>
    <w:rPr>
      <w:rFonts w:cs="Times New Roman"/>
      <w:color w:val="0000FF"/>
      <w:u w:val="single"/>
    </w:rPr>
  </w:style>
  <w:style w:type="paragraph" w:styleId="EndnoteText">
    <w:name w:val="endnote text"/>
    <w:basedOn w:val="Normal"/>
    <w:link w:val="EndnoteTextChar"/>
    <w:uiPriority w:val="99"/>
    <w:rsid w:val="00A50DCA"/>
  </w:style>
  <w:style w:type="character" w:customStyle="1" w:styleId="EndnoteTextChar">
    <w:name w:val="Endnote Text Char"/>
    <w:basedOn w:val="DefaultParagraphFont"/>
    <w:link w:val="EndnoteText"/>
    <w:uiPriority w:val="99"/>
    <w:locked/>
    <w:rsid w:val="00A50DCA"/>
    <w:rPr>
      <w:rFonts w:eastAsia="Times New Roman" w:cs="Times New Roman"/>
    </w:rPr>
  </w:style>
  <w:style w:type="character" w:styleId="EndnoteReference">
    <w:name w:val="endnote reference"/>
    <w:basedOn w:val="DefaultParagraphFont"/>
    <w:uiPriority w:val="99"/>
    <w:semiHidden/>
    <w:rsid w:val="00A50DCA"/>
    <w:rPr>
      <w:rFonts w:cs="Times New Roman"/>
      <w:vertAlign w:val="superscript"/>
    </w:rPr>
  </w:style>
  <w:style w:type="paragraph" w:styleId="FootnoteText">
    <w:name w:val="footnote text"/>
    <w:basedOn w:val="Normal"/>
    <w:link w:val="FootnoteTextChar"/>
    <w:uiPriority w:val="99"/>
    <w:semiHidden/>
    <w:rsid w:val="00A50DCA"/>
  </w:style>
  <w:style w:type="character" w:customStyle="1" w:styleId="FootnoteTextChar">
    <w:name w:val="Footnote Text Char"/>
    <w:basedOn w:val="DefaultParagraphFont"/>
    <w:link w:val="FootnoteText"/>
    <w:uiPriority w:val="99"/>
    <w:semiHidden/>
    <w:locked/>
    <w:rsid w:val="00A50DCA"/>
    <w:rPr>
      <w:rFonts w:eastAsia="Times New Roman" w:cs="Times New Roman"/>
    </w:rPr>
  </w:style>
  <w:style w:type="character" w:styleId="FootnoteReference">
    <w:name w:val="footnote reference"/>
    <w:basedOn w:val="DefaultParagraphFont"/>
    <w:uiPriority w:val="99"/>
    <w:semiHidden/>
    <w:rsid w:val="00A50DCA"/>
    <w:rPr>
      <w:rFonts w:cs="Times New Roman"/>
      <w:vertAlign w:val="superscript"/>
    </w:rPr>
  </w:style>
  <w:style w:type="paragraph" w:styleId="BalloonText">
    <w:name w:val="Balloon Text"/>
    <w:basedOn w:val="Normal"/>
    <w:link w:val="BalloonTextChar"/>
    <w:uiPriority w:val="99"/>
    <w:semiHidden/>
    <w:rsid w:val="00A50DC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0DCA"/>
    <w:rPr>
      <w:rFonts w:ascii="Tahoma" w:hAnsi="Tahoma" w:cs="Tahoma"/>
      <w:sz w:val="16"/>
      <w:szCs w:val="16"/>
    </w:rPr>
  </w:style>
  <w:style w:type="paragraph" w:styleId="Footer">
    <w:name w:val="footer"/>
    <w:basedOn w:val="Normal"/>
    <w:link w:val="FooterChar"/>
    <w:uiPriority w:val="99"/>
    <w:rsid w:val="00C14041"/>
    <w:pPr>
      <w:tabs>
        <w:tab w:val="center" w:pos="4677"/>
        <w:tab w:val="right" w:pos="9355"/>
      </w:tabs>
    </w:pPr>
  </w:style>
  <w:style w:type="character" w:customStyle="1" w:styleId="FooterChar">
    <w:name w:val="Footer Char"/>
    <w:basedOn w:val="DefaultParagraphFont"/>
    <w:link w:val="Footer"/>
    <w:uiPriority w:val="99"/>
    <w:semiHidden/>
    <w:rsid w:val="00A44899"/>
    <w:rPr>
      <w:sz w:val="20"/>
      <w:szCs w:val="20"/>
    </w:rPr>
  </w:style>
  <w:style w:type="character" w:styleId="PageNumber">
    <w:name w:val="page number"/>
    <w:basedOn w:val="DefaultParagraphFont"/>
    <w:uiPriority w:val="99"/>
    <w:rsid w:val="00C14041"/>
    <w:rPr>
      <w:rFonts w:cs="Times New Roman"/>
    </w:rPr>
  </w:style>
</w:styles>
</file>

<file path=word/webSettings.xml><?xml version="1.0" encoding="utf-8"?>
<w:webSettings xmlns:r="http://schemas.openxmlformats.org/officeDocument/2006/relationships" xmlns:w="http://schemas.openxmlformats.org/wordprocessingml/2006/main">
  <w:divs>
    <w:div w:id="1816993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yberleninka.ru/journal/n/nauka-i-sovremennos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j.kubagro.ru/2015/06/pdf/110.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253</TotalTime>
  <Pages>30</Pages>
  <Words>8295</Words>
  <Characters>-32766</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subject/>
  <dc:creator>Студент</dc:creator>
  <cp:keywords/>
  <dc:description/>
  <cp:lastModifiedBy>Sergey</cp:lastModifiedBy>
  <cp:revision>94</cp:revision>
  <dcterms:created xsi:type="dcterms:W3CDTF">2016-10-18T11:21:00Z</dcterms:created>
  <dcterms:modified xsi:type="dcterms:W3CDTF">2016-12-01T12:30:00Z</dcterms:modified>
</cp:coreProperties>
</file>