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89"/>
        <w:gridCol w:w="4697"/>
      </w:tblGrid>
      <w:tr w:rsidR="004D0020" w:rsidRPr="0040342D" w:rsidTr="00AC0EBC">
        <w:trPr>
          <w:trHeight w:val="552"/>
        </w:trPr>
        <w:tc>
          <w:tcPr>
            <w:tcW w:w="4785" w:type="dxa"/>
          </w:tcPr>
          <w:p w:rsidR="004D0020" w:rsidRPr="0040342D" w:rsidRDefault="004D0020" w:rsidP="0040342D">
            <w:pPr>
              <w:ind w:firstLine="0"/>
              <w:jc w:val="left"/>
              <w:rPr>
                <w:rFonts w:ascii="Times New Roman" w:hAnsi="Times New Roman"/>
                <w:sz w:val="20"/>
                <w:szCs w:val="20"/>
                <w:lang w:val="en-US"/>
              </w:rPr>
            </w:pPr>
            <w:r w:rsidRPr="0040342D">
              <w:rPr>
                <w:rFonts w:ascii="Times New Roman" w:hAnsi="Times New Roman"/>
                <w:sz w:val="20"/>
                <w:szCs w:val="20"/>
              </w:rPr>
              <w:t>УДК 821.161.1</w:t>
            </w:r>
          </w:p>
          <w:p w:rsidR="004D0020" w:rsidRPr="0040342D"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sz w:val="20"/>
                <w:szCs w:val="20"/>
              </w:rPr>
            </w:pPr>
            <w:r w:rsidRPr="0040342D">
              <w:rPr>
                <w:rFonts w:ascii="Times New Roman" w:hAnsi="Times New Roman"/>
                <w:sz w:val="20"/>
                <w:szCs w:val="20"/>
              </w:rPr>
              <w:t>10.00.00 Филологические науки</w:t>
            </w:r>
          </w:p>
          <w:p w:rsidR="004D0020" w:rsidRPr="0040342D" w:rsidRDefault="004D0020" w:rsidP="0040342D">
            <w:pPr>
              <w:ind w:firstLine="0"/>
              <w:jc w:val="left"/>
              <w:rPr>
                <w:rFonts w:ascii="Times New Roman" w:hAnsi="Times New Roman"/>
                <w:b/>
                <w:sz w:val="20"/>
                <w:szCs w:val="20"/>
              </w:rPr>
            </w:pPr>
          </w:p>
          <w:p w:rsidR="004D0020" w:rsidRPr="0040342D" w:rsidRDefault="004D0020" w:rsidP="0040342D">
            <w:pPr>
              <w:ind w:firstLine="0"/>
              <w:jc w:val="left"/>
              <w:rPr>
                <w:rFonts w:ascii="Times New Roman" w:hAnsi="Times New Roman"/>
                <w:sz w:val="20"/>
                <w:szCs w:val="20"/>
              </w:rPr>
            </w:pPr>
            <w:r w:rsidRPr="0040342D">
              <w:rPr>
                <w:rFonts w:ascii="Times New Roman" w:hAnsi="Times New Roman"/>
                <w:b/>
                <w:color w:val="000000"/>
                <w:sz w:val="20"/>
                <w:szCs w:val="20"/>
              </w:rPr>
              <w:t>ИРОНИЧЕСКИЙ ДИСКУРС В «ЗАПИСНЫХ КНИЖКАХ» А. ВАМПИЛОВА</w:t>
            </w:r>
            <w:r w:rsidRPr="0040342D">
              <w:rPr>
                <w:rFonts w:ascii="Times New Roman" w:hAnsi="Times New Roman"/>
                <w:sz w:val="20"/>
                <w:szCs w:val="20"/>
              </w:rPr>
              <w:t xml:space="preserve"> </w:t>
            </w:r>
          </w:p>
          <w:p w:rsidR="004D0020" w:rsidRPr="0040342D" w:rsidRDefault="004D0020" w:rsidP="0040342D">
            <w:pPr>
              <w:ind w:firstLine="0"/>
              <w:jc w:val="left"/>
              <w:rPr>
                <w:rFonts w:ascii="Times New Roman" w:hAnsi="Times New Roman"/>
                <w:sz w:val="20"/>
                <w:szCs w:val="20"/>
              </w:rPr>
            </w:pPr>
          </w:p>
          <w:p w:rsidR="004D0020" w:rsidRPr="0040342D" w:rsidRDefault="004D0020" w:rsidP="0040342D">
            <w:pPr>
              <w:ind w:firstLine="0"/>
              <w:jc w:val="left"/>
              <w:rPr>
                <w:rFonts w:ascii="Times New Roman" w:hAnsi="Times New Roman"/>
                <w:sz w:val="20"/>
                <w:szCs w:val="20"/>
              </w:rPr>
            </w:pPr>
            <w:r w:rsidRPr="0040342D">
              <w:rPr>
                <w:rFonts w:ascii="Times New Roman" w:hAnsi="Times New Roman"/>
                <w:sz w:val="20"/>
                <w:szCs w:val="20"/>
              </w:rPr>
              <w:t>Юрченко Ольга Олеговна</w:t>
            </w:r>
          </w:p>
          <w:p w:rsidR="004D0020" w:rsidRPr="0040342D" w:rsidRDefault="004D0020" w:rsidP="0040342D">
            <w:pPr>
              <w:ind w:firstLine="0"/>
              <w:jc w:val="left"/>
              <w:rPr>
                <w:rFonts w:ascii="Times New Roman" w:hAnsi="Times New Roman"/>
                <w:sz w:val="20"/>
                <w:szCs w:val="20"/>
              </w:rPr>
            </w:pPr>
            <w:r w:rsidRPr="0040342D">
              <w:rPr>
                <w:rFonts w:ascii="Times New Roman" w:hAnsi="Times New Roman"/>
                <w:sz w:val="20"/>
                <w:szCs w:val="20"/>
              </w:rPr>
              <w:t xml:space="preserve">к.филол.н., доц. </w:t>
            </w:r>
          </w:p>
          <w:p w:rsidR="004D0020" w:rsidRPr="0040342D" w:rsidRDefault="004D0020" w:rsidP="0040342D">
            <w:pPr>
              <w:ind w:firstLine="0"/>
              <w:jc w:val="left"/>
              <w:rPr>
                <w:rFonts w:ascii="Times New Roman" w:hAnsi="Times New Roman"/>
                <w:sz w:val="20"/>
                <w:szCs w:val="20"/>
              </w:rPr>
            </w:pPr>
            <w:hyperlink r:id="rId7" w:history="1">
              <w:r w:rsidRPr="0040342D">
                <w:rPr>
                  <w:rStyle w:val="Hyperlink"/>
                  <w:rFonts w:ascii="Times New Roman" w:hAnsi="Times New Roman"/>
                  <w:sz w:val="20"/>
                  <w:szCs w:val="20"/>
                  <w:lang w:val="en-US"/>
                </w:rPr>
                <w:t>hilevi</w:t>
              </w:r>
              <w:r w:rsidRPr="0040342D">
                <w:rPr>
                  <w:rStyle w:val="Hyperlink"/>
                  <w:rFonts w:ascii="Times New Roman" w:hAnsi="Times New Roman"/>
                  <w:sz w:val="20"/>
                  <w:szCs w:val="20"/>
                </w:rPr>
                <w:t>@</w:t>
              </w:r>
              <w:r w:rsidRPr="0040342D">
                <w:rPr>
                  <w:rStyle w:val="Hyperlink"/>
                  <w:rFonts w:ascii="Times New Roman" w:hAnsi="Times New Roman"/>
                  <w:sz w:val="20"/>
                  <w:szCs w:val="20"/>
                  <w:lang w:val="en-US"/>
                </w:rPr>
                <w:t>mail</w:t>
              </w:r>
              <w:r w:rsidRPr="0040342D">
                <w:rPr>
                  <w:rStyle w:val="Hyperlink"/>
                  <w:rFonts w:ascii="Times New Roman" w:hAnsi="Times New Roman"/>
                  <w:sz w:val="20"/>
                  <w:szCs w:val="20"/>
                </w:rPr>
                <w:t>.</w:t>
              </w:r>
              <w:r w:rsidRPr="0040342D">
                <w:rPr>
                  <w:rStyle w:val="Hyperlink"/>
                  <w:rFonts w:ascii="Times New Roman" w:hAnsi="Times New Roman"/>
                  <w:sz w:val="20"/>
                  <w:szCs w:val="20"/>
                  <w:lang w:val="en-US"/>
                </w:rPr>
                <w:t>ru</w:t>
              </w:r>
            </w:hyperlink>
          </w:p>
          <w:p w:rsidR="004D0020" w:rsidRPr="0040342D" w:rsidRDefault="004D0020" w:rsidP="0040342D">
            <w:pPr>
              <w:ind w:firstLine="0"/>
              <w:jc w:val="left"/>
              <w:rPr>
                <w:rFonts w:ascii="Times New Roman" w:hAnsi="Times New Roman"/>
                <w:sz w:val="20"/>
                <w:szCs w:val="20"/>
              </w:rPr>
            </w:pPr>
          </w:p>
          <w:p w:rsidR="004D0020" w:rsidRPr="0040342D" w:rsidRDefault="004D0020" w:rsidP="0040342D">
            <w:pPr>
              <w:ind w:firstLine="0"/>
              <w:jc w:val="left"/>
              <w:rPr>
                <w:rFonts w:ascii="Times New Roman" w:hAnsi="Times New Roman"/>
                <w:sz w:val="20"/>
                <w:szCs w:val="20"/>
              </w:rPr>
            </w:pPr>
            <w:r w:rsidRPr="0040342D">
              <w:rPr>
                <w:rFonts w:ascii="Times New Roman" w:hAnsi="Times New Roman"/>
                <w:sz w:val="20"/>
                <w:szCs w:val="20"/>
              </w:rPr>
              <w:t>Пелихова Алена Анатольевна</w:t>
            </w:r>
          </w:p>
          <w:p w:rsidR="004D0020" w:rsidRPr="0040342D" w:rsidRDefault="004D0020" w:rsidP="0040342D">
            <w:pPr>
              <w:ind w:firstLine="0"/>
              <w:jc w:val="left"/>
              <w:rPr>
                <w:rFonts w:ascii="Times New Roman" w:hAnsi="Times New Roman"/>
                <w:sz w:val="20"/>
                <w:szCs w:val="20"/>
              </w:rPr>
            </w:pPr>
            <w:r w:rsidRPr="0040342D">
              <w:rPr>
                <w:rFonts w:ascii="Times New Roman" w:hAnsi="Times New Roman"/>
                <w:sz w:val="20"/>
                <w:szCs w:val="20"/>
              </w:rPr>
              <w:t>к.филол..н.</w:t>
            </w:r>
          </w:p>
          <w:p w:rsidR="004D0020" w:rsidRPr="0040342D" w:rsidRDefault="004D0020" w:rsidP="0040342D">
            <w:pPr>
              <w:ind w:firstLine="0"/>
              <w:jc w:val="left"/>
              <w:rPr>
                <w:rFonts w:ascii="Times New Roman" w:hAnsi="Times New Roman"/>
                <w:sz w:val="20"/>
                <w:szCs w:val="20"/>
              </w:rPr>
            </w:pPr>
            <w:hyperlink r:id="rId8" w:history="1">
              <w:r w:rsidRPr="0040342D">
                <w:rPr>
                  <w:rStyle w:val="Hyperlink"/>
                  <w:rFonts w:ascii="Times New Roman" w:hAnsi="Times New Roman"/>
                  <w:sz w:val="20"/>
                  <w:szCs w:val="20"/>
                  <w:lang w:val="en-US"/>
                </w:rPr>
                <w:t>alenapeli</w:t>
              </w:r>
              <w:r w:rsidRPr="0040342D">
                <w:rPr>
                  <w:rStyle w:val="Hyperlink"/>
                  <w:rFonts w:ascii="Times New Roman" w:hAnsi="Times New Roman"/>
                  <w:sz w:val="20"/>
                  <w:szCs w:val="20"/>
                </w:rPr>
                <w:t>@</w:t>
              </w:r>
              <w:r w:rsidRPr="0040342D">
                <w:rPr>
                  <w:rStyle w:val="Hyperlink"/>
                  <w:rFonts w:ascii="Times New Roman" w:hAnsi="Times New Roman"/>
                  <w:sz w:val="20"/>
                  <w:szCs w:val="20"/>
                  <w:lang w:val="en-US"/>
                </w:rPr>
                <w:t>mail</w:t>
              </w:r>
              <w:r w:rsidRPr="0040342D">
                <w:rPr>
                  <w:rStyle w:val="Hyperlink"/>
                  <w:rFonts w:ascii="Times New Roman" w:hAnsi="Times New Roman"/>
                  <w:sz w:val="20"/>
                  <w:szCs w:val="20"/>
                </w:rPr>
                <w:t>.</w:t>
              </w:r>
              <w:r w:rsidRPr="0040342D">
                <w:rPr>
                  <w:rStyle w:val="Hyperlink"/>
                  <w:rFonts w:ascii="Times New Roman" w:hAnsi="Times New Roman"/>
                  <w:sz w:val="20"/>
                  <w:szCs w:val="20"/>
                  <w:lang w:val="en-US"/>
                </w:rPr>
                <w:t>ru</w:t>
              </w:r>
            </w:hyperlink>
          </w:p>
          <w:p w:rsidR="004D0020" w:rsidRPr="0040342D" w:rsidRDefault="004D0020" w:rsidP="0040342D">
            <w:pPr>
              <w:ind w:firstLine="0"/>
              <w:jc w:val="left"/>
              <w:rPr>
                <w:rFonts w:ascii="Times New Roman" w:hAnsi="Times New Roman"/>
                <w:i/>
                <w:color w:val="222222"/>
                <w:sz w:val="20"/>
                <w:szCs w:val="20"/>
              </w:rPr>
            </w:pPr>
            <w:r w:rsidRPr="0040342D">
              <w:rPr>
                <w:rFonts w:ascii="Times New Roman" w:hAnsi="Times New Roman"/>
                <w:i/>
                <w:color w:val="222222"/>
                <w:sz w:val="20"/>
                <w:szCs w:val="20"/>
              </w:rPr>
              <w:t xml:space="preserve">Федеральное государственное бюджетное образовательное учреждение высшего образования «Бурятский государственный университет», </w:t>
            </w:r>
          </w:p>
          <w:p w:rsidR="004D0020" w:rsidRPr="0040342D" w:rsidRDefault="004D0020" w:rsidP="0040342D">
            <w:pPr>
              <w:ind w:firstLine="0"/>
              <w:jc w:val="left"/>
              <w:rPr>
                <w:rFonts w:ascii="Times New Roman" w:hAnsi="Times New Roman"/>
                <w:i/>
                <w:color w:val="222222"/>
                <w:sz w:val="20"/>
                <w:szCs w:val="20"/>
              </w:rPr>
            </w:pPr>
            <w:r w:rsidRPr="0040342D">
              <w:rPr>
                <w:rFonts w:ascii="Times New Roman" w:hAnsi="Times New Roman"/>
                <w:i/>
                <w:color w:val="222222"/>
                <w:sz w:val="20"/>
                <w:szCs w:val="20"/>
              </w:rPr>
              <w:t>г. Улан-Удэ, Республика Бурятия, Россия</w:t>
            </w:r>
          </w:p>
          <w:p w:rsidR="004D0020" w:rsidRPr="0040342D" w:rsidRDefault="004D0020" w:rsidP="0040342D">
            <w:pPr>
              <w:ind w:firstLine="0"/>
              <w:jc w:val="left"/>
              <w:rPr>
                <w:rFonts w:ascii="Times New Roman" w:hAnsi="Times New Roman"/>
                <w:sz w:val="20"/>
                <w:szCs w:val="20"/>
              </w:rPr>
            </w:pPr>
          </w:p>
          <w:p w:rsidR="004D0020" w:rsidRPr="0040342D" w:rsidRDefault="004D0020" w:rsidP="0040342D">
            <w:pPr>
              <w:ind w:firstLine="0"/>
              <w:jc w:val="left"/>
              <w:rPr>
                <w:rFonts w:ascii="Times New Roman" w:hAnsi="Times New Roman"/>
                <w:sz w:val="20"/>
                <w:szCs w:val="20"/>
              </w:rPr>
            </w:pPr>
            <w:r w:rsidRPr="0040342D">
              <w:rPr>
                <w:rFonts w:ascii="Times New Roman" w:hAnsi="Times New Roman"/>
                <w:sz w:val="20"/>
                <w:szCs w:val="20"/>
              </w:rPr>
              <w:t xml:space="preserve">Статья посвящена анализу мировоззренческой функции иронии в  «Записных книжках» А. Вампилова - одного из самых ярких драматургов ХХ века. Исследование характера иронии в записных книжках Вампилова  выявляет   закономерности использования иронического дискурса, которые проявляются в ироническом освещении серьезных бытовых, моральных, творчески-профессиональных проблем, что воспринимается сегодня как интеллектуально-нравственный импульс, особое настроение, позволяющее выжить, как самозащита личности от давления действительности.  Ирония в «Записных книжках» Вампилова порождена стремлением уйти от стереотипов сознания, отживших догм. Ирония «снимает» извечные оппозиции «новое-старое», «временное-вечное», «субъективное-объективное», «искусство-жизнь». Ироническая игра со  словами-терминами, выражениями-клише, обозначавшими  скомпрометированные политические и идеологические явления,  с концептом-знаком </w:t>
            </w:r>
            <w:r w:rsidRPr="0040342D">
              <w:rPr>
                <w:rFonts w:ascii="Times New Roman" w:hAnsi="Times New Roman"/>
                <w:i/>
                <w:sz w:val="20"/>
                <w:szCs w:val="20"/>
              </w:rPr>
              <w:t>имя</w:t>
            </w:r>
            <w:r w:rsidRPr="0040342D">
              <w:rPr>
                <w:rFonts w:ascii="Times New Roman" w:hAnsi="Times New Roman"/>
                <w:sz w:val="20"/>
                <w:szCs w:val="20"/>
              </w:rPr>
              <w:t xml:space="preserve">; ироническое осмысление  образа-лейтмотива </w:t>
            </w:r>
            <w:r w:rsidRPr="0040342D">
              <w:rPr>
                <w:rFonts w:ascii="Times New Roman" w:hAnsi="Times New Roman"/>
                <w:i/>
                <w:sz w:val="20"/>
                <w:szCs w:val="20"/>
              </w:rPr>
              <w:t>луна</w:t>
            </w:r>
            <w:r w:rsidRPr="0040342D">
              <w:rPr>
                <w:rFonts w:ascii="Times New Roman" w:hAnsi="Times New Roman"/>
                <w:sz w:val="20"/>
                <w:szCs w:val="20"/>
              </w:rPr>
              <w:t xml:space="preserve"> в творчестве  А. Вампилова  отвечают основному – ироническому -  пафосу записных книжек. Анализ иронии в записных книжках Вампилова позволяет трактовать ее не только как следствие болезненной антиномичности, личной душевной противоречивости, свойственной художнику этого времени, но и  проследить одну из важнейших функций иронии как способа мировидения: спасительную возможность преодоления тупиковости кризисного времени и  выход творческой </w:t>
            </w:r>
            <w:r>
              <w:rPr>
                <w:rFonts w:ascii="Times New Roman" w:hAnsi="Times New Roman"/>
                <w:sz w:val="20"/>
                <w:szCs w:val="20"/>
              </w:rPr>
              <w:t>личности к искомой целостности</w:t>
            </w:r>
          </w:p>
          <w:p w:rsidR="004D0020" w:rsidRPr="0040342D" w:rsidRDefault="004D0020" w:rsidP="0040342D">
            <w:pPr>
              <w:ind w:firstLine="0"/>
              <w:jc w:val="left"/>
              <w:rPr>
                <w:rFonts w:ascii="Times New Roman" w:hAnsi="Times New Roman"/>
                <w:sz w:val="20"/>
                <w:szCs w:val="20"/>
              </w:rPr>
            </w:pPr>
          </w:p>
          <w:p w:rsidR="004D0020" w:rsidRPr="0040342D" w:rsidRDefault="004D0020" w:rsidP="0040342D">
            <w:pPr>
              <w:pStyle w:val="21"/>
              <w:ind w:firstLine="0"/>
              <w:jc w:val="left"/>
              <w:rPr>
                <w:sz w:val="20"/>
              </w:rPr>
            </w:pPr>
            <w:r w:rsidRPr="0040342D">
              <w:rPr>
                <w:sz w:val="20"/>
              </w:rPr>
              <w:t>Ключевые слова: ХУДОЖЕСТВЕННЫЙ МИР А. ВАМПИЛОВА, ИРОНИЧЕСКИЙ ДИСКУРС, ИРОНИЧЕСКОЕ МИРОВИДЕНИЕ,  ЖАНР ЗАПИСНЫХ КНИЖЕК</w:t>
            </w:r>
          </w:p>
          <w:p w:rsidR="004D0020" w:rsidRPr="0040342D" w:rsidRDefault="004D0020" w:rsidP="0040342D">
            <w:pPr>
              <w:pStyle w:val="21"/>
              <w:ind w:firstLine="0"/>
              <w:jc w:val="left"/>
              <w:rPr>
                <w:sz w:val="20"/>
              </w:rPr>
            </w:pPr>
          </w:p>
          <w:p w:rsidR="004D0020" w:rsidRPr="0040342D" w:rsidRDefault="004D0020" w:rsidP="0040342D">
            <w:pPr>
              <w:pStyle w:val="21"/>
              <w:ind w:firstLine="0"/>
              <w:jc w:val="left"/>
              <w:rPr>
                <w:b/>
                <w:color w:val="000000"/>
                <w:sz w:val="20"/>
                <w:lang w:val="en-US"/>
              </w:rPr>
            </w:pPr>
            <w:r w:rsidRPr="0040342D">
              <w:rPr>
                <w:b/>
                <w:sz w:val="20"/>
                <w:lang w:val="en-US"/>
              </w:rPr>
              <w:t xml:space="preserve">Doi: </w:t>
            </w:r>
            <w:r w:rsidRPr="0040342D">
              <w:rPr>
                <w:b/>
                <w:sz w:val="20"/>
              </w:rPr>
              <w:t>10.21515/1990-4665-123-092</w:t>
            </w:r>
          </w:p>
        </w:tc>
        <w:tc>
          <w:tcPr>
            <w:tcW w:w="4786" w:type="dxa"/>
          </w:tcPr>
          <w:p w:rsidR="004D0020" w:rsidRPr="0040342D" w:rsidRDefault="004D0020" w:rsidP="0040342D">
            <w:pPr>
              <w:ind w:firstLine="0"/>
              <w:jc w:val="left"/>
              <w:rPr>
                <w:rFonts w:ascii="Times New Roman" w:hAnsi="Times New Roman"/>
                <w:sz w:val="20"/>
                <w:szCs w:val="20"/>
                <w:lang w:val="en-US"/>
              </w:rPr>
            </w:pPr>
            <w:r w:rsidRPr="0040342D">
              <w:rPr>
                <w:rFonts w:ascii="Times New Roman" w:hAnsi="Times New Roman"/>
                <w:sz w:val="20"/>
                <w:szCs w:val="20"/>
                <w:lang w:val="en-US"/>
              </w:rPr>
              <w:t>UDC 821.161.1</w:t>
            </w:r>
          </w:p>
          <w:p w:rsidR="004D0020" w:rsidRPr="0040342D" w:rsidRDefault="004D0020" w:rsidP="0040342D">
            <w:pPr>
              <w:ind w:firstLine="0"/>
              <w:jc w:val="left"/>
              <w:rPr>
                <w:rFonts w:ascii="Times New Roman" w:hAnsi="Times New Roman"/>
                <w:sz w:val="20"/>
                <w:szCs w:val="20"/>
                <w:lang w:val="en-US"/>
              </w:rPr>
            </w:pPr>
          </w:p>
          <w:p w:rsidR="004D0020" w:rsidRPr="0040342D" w:rsidRDefault="004D0020" w:rsidP="0040342D">
            <w:pPr>
              <w:ind w:firstLine="0"/>
              <w:jc w:val="left"/>
              <w:rPr>
                <w:rFonts w:ascii="Times New Roman" w:hAnsi="Times New Roman"/>
                <w:sz w:val="20"/>
                <w:szCs w:val="20"/>
                <w:lang w:val="en-US"/>
              </w:rPr>
            </w:pPr>
            <w:r w:rsidRPr="0040342D">
              <w:rPr>
                <w:rFonts w:ascii="Times New Roman" w:hAnsi="Times New Roman"/>
                <w:sz w:val="20"/>
                <w:szCs w:val="20"/>
                <w:lang w:val="en-US"/>
              </w:rPr>
              <w:t>Philological sciences</w:t>
            </w:r>
          </w:p>
          <w:p w:rsidR="004D0020" w:rsidRPr="0040342D" w:rsidRDefault="004D0020" w:rsidP="0040342D">
            <w:pPr>
              <w:ind w:firstLine="0"/>
              <w:jc w:val="left"/>
              <w:rPr>
                <w:rFonts w:ascii="Times New Roman" w:hAnsi="Times New Roman"/>
                <w:color w:val="000000"/>
                <w:sz w:val="20"/>
                <w:szCs w:val="20"/>
                <w:lang w:val="en-US"/>
              </w:rPr>
            </w:pPr>
          </w:p>
          <w:p w:rsidR="004D0020" w:rsidRPr="0040342D" w:rsidRDefault="004D0020" w:rsidP="0040342D">
            <w:pPr>
              <w:ind w:firstLine="0"/>
              <w:jc w:val="left"/>
              <w:rPr>
                <w:rFonts w:ascii="Times New Roman" w:hAnsi="Times New Roman"/>
                <w:b/>
                <w:sz w:val="20"/>
                <w:szCs w:val="20"/>
                <w:lang w:val="en-US"/>
              </w:rPr>
            </w:pPr>
            <w:r w:rsidRPr="0040342D">
              <w:rPr>
                <w:rFonts w:ascii="Times New Roman" w:hAnsi="Times New Roman"/>
                <w:b/>
                <w:sz w:val="20"/>
                <w:szCs w:val="20"/>
                <w:lang w:val="en-US"/>
              </w:rPr>
              <w:t>IRONIC DISCOURSE IN "NOTEBOOKS" BY A. VAMPILOV</w:t>
            </w:r>
          </w:p>
          <w:p w:rsidR="004D0020" w:rsidRPr="0040342D" w:rsidRDefault="004D0020" w:rsidP="0040342D">
            <w:pPr>
              <w:ind w:firstLine="0"/>
              <w:jc w:val="left"/>
              <w:rPr>
                <w:rFonts w:ascii="Times New Roman" w:hAnsi="Times New Roman"/>
                <w:b/>
                <w:i/>
                <w:sz w:val="20"/>
                <w:szCs w:val="20"/>
                <w:lang w:val="en-US"/>
              </w:rPr>
            </w:pPr>
          </w:p>
          <w:p w:rsidR="004D0020" w:rsidRPr="0040342D" w:rsidRDefault="004D0020" w:rsidP="0040342D">
            <w:pPr>
              <w:ind w:firstLine="0"/>
              <w:jc w:val="left"/>
              <w:rPr>
                <w:rFonts w:ascii="Times New Roman" w:hAnsi="Times New Roman"/>
                <w:sz w:val="20"/>
                <w:szCs w:val="20"/>
                <w:lang w:val="en-US"/>
              </w:rPr>
            </w:pPr>
            <w:r w:rsidRPr="0040342D">
              <w:rPr>
                <w:rFonts w:ascii="Times New Roman" w:hAnsi="Times New Roman"/>
                <w:sz w:val="20"/>
                <w:szCs w:val="20"/>
                <w:lang w:val="en-US"/>
              </w:rPr>
              <w:t>Yurchenko Olga Olegovna</w:t>
            </w:r>
          </w:p>
          <w:p w:rsidR="004D0020" w:rsidRPr="0040342D" w:rsidRDefault="004D0020" w:rsidP="0040342D">
            <w:pPr>
              <w:ind w:firstLine="0"/>
              <w:jc w:val="left"/>
              <w:rPr>
                <w:rFonts w:ascii="Times New Roman" w:hAnsi="Times New Roman"/>
                <w:sz w:val="20"/>
                <w:szCs w:val="20"/>
                <w:lang w:val="en-US"/>
              </w:rPr>
            </w:pPr>
            <w:r w:rsidRPr="0040342D">
              <w:rPr>
                <w:rFonts w:ascii="Times New Roman" w:hAnsi="Times New Roman"/>
                <w:sz w:val="20"/>
                <w:szCs w:val="20"/>
                <w:lang w:val="en-US"/>
              </w:rPr>
              <w:t>Cand.Philol.Sci., associate professor </w:t>
            </w:r>
          </w:p>
          <w:p w:rsidR="004D0020" w:rsidRPr="0040342D" w:rsidRDefault="004D0020" w:rsidP="0040342D">
            <w:pPr>
              <w:ind w:firstLine="0"/>
              <w:jc w:val="left"/>
              <w:rPr>
                <w:rFonts w:ascii="Times New Roman" w:hAnsi="Times New Roman"/>
                <w:sz w:val="20"/>
                <w:szCs w:val="20"/>
                <w:lang w:val="en-US"/>
              </w:rPr>
            </w:pPr>
            <w:hyperlink r:id="rId9" w:history="1">
              <w:r w:rsidRPr="0040342D">
                <w:rPr>
                  <w:rStyle w:val="Hyperlink"/>
                  <w:rFonts w:ascii="Times New Roman" w:hAnsi="Times New Roman"/>
                  <w:sz w:val="20"/>
                  <w:szCs w:val="20"/>
                  <w:lang w:val="en-US"/>
                </w:rPr>
                <w:t>hilevi@mail.ru</w:t>
              </w:r>
            </w:hyperlink>
          </w:p>
          <w:p w:rsidR="004D0020" w:rsidRPr="0040342D" w:rsidRDefault="004D0020" w:rsidP="0040342D">
            <w:pPr>
              <w:ind w:firstLine="0"/>
              <w:jc w:val="left"/>
              <w:rPr>
                <w:rFonts w:ascii="Times New Roman" w:hAnsi="Times New Roman"/>
                <w:sz w:val="20"/>
                <w:szCs w:val="20"/>
                <w:lang w:val="en-US"/>
              </w:rPr>
            </w:pPr>
          </w:p>
          <w:p w:rsidR="004D0020" w:rsidRPr="0040342D" w:rsidRDefault="004D0020" w:rsidP="0040342D">
            <w:pPr>
              <w:pStyle w:val="NormalWeb"/>
              <w:spacing w:before="0" w:beforeAutospacing="0" w:after="0" w:afterAutospacing="0"/>
              <w:rPr>
                <w:sz w:val="20"/>
                <w:szCs w:val="20"/>
                <w:lang w:val="en-US"/>
              </w:rPr>
            </w:pPr>
            <w:r w:rsidRPr="0040342D">
              <w:rPr>
                <w:sz w:val="20"/>
                <w:szCs w:val="20"/>
                <w:lang w:val="en-US"/>
              </w:rPr>
              <w:t xml:space="preserve">Pelihova Alena Anatolevna  </w:t>
            </w:r>
          </w:p>
          <w:p w:rsidR="004D0020" w:rsidRPr="0040342D" w:rsidRDefault="004D0020" w:rsidP="0040342D">
            <w:pPr>
              <w:ind w:firstLine="0"/>
              <w:jc w:val="left"/>
              <w:rPr>
                <w:rFonts w:ascii="Times New Roman" w:hAnsi="Times New Roman"/>
                <w:sz w:val="20"/>
                <w:szCs w:val="20"/>
                <w:lang w:val="en-US"/>
              </w:rPr>
            </w:pPr>
            <w:r w:rsidRPr="0040342D">
              <w:rPr>
                <w:rFonts w:ascii="Times New Roman" w:hAnsi="Times New Roman"/>
                <w:sz w:val="20"/>
                <w:szCs w:val="20"/>
                <w:lang w:val="en-US"/>
              </w:rPr>
              <w:t>Cand.Philol.Sci.</w:t>
            </w:r>
          </w:p>
          <w:p w:rsidR="004D0020" w:rsidRPr="0040342D" w:rsidRDefault="004D0020" w:rsidP="0040342D">
            <w:pPr>
              <w:ind w:firstLine="0"/>
              <w:jc w:val="left"/>
              <w:rPr>
                <w:rFonts w:ascii="Times New Roman" w:hAnsi="Times New Roman"/>
                <w:sz w:val="20"/>
                <w:szCs w:val="20"/>
                <w:lang w:val="en-US"/>
              </w:rPr>
            </w:pPr>
            <w:hyperlink r:id="rId10" w:history="1">
              <w:r w:rsidRPr="0040342D">
                <w:rPr>
                  <w:rStyle w:val="Hyperlink"/>
                  <w:rFonts w:ascii="Times New Roman" w:hAnsi="Times New Roman"/>
                  <w:sz w:val="20"/>
                  <w:szCs w:val="20"/>
                  <w:lang w:val="en-US"/>
                </w:rPr>
                <w:t>alenapeli@mail.ru</w:t>
              </w:r>
            </w:hyperlink>
          </w:p>
          <w:p w:rsidR="004D0020" w:rsidRPr="0040342D" w:rsidRDefault="004D0020" w:rsidP="0040342D">
            <w:pPr>
              <w:pStyle w:val="NormalWeb"/>
              <w:spacing w:before="0" w:beforeAutospacing="0" w:after="0" w:afterAutospacing="0"/>
              <w:rPr>
                <w:i/>
                <w:sz w:val="20"/>
                <w:szCs w:val="20"/>
                <w:lang w:val="en-US"/>
              </w:rPr>
            </w:pPr>
            <w:r w:rsidRPr="0040342D">
              <w:rPr>
                <w:i/>
                <w:sz w:val="20"/>
                <w:szCs w:val="20"/>
                <w:lang w:val="en-US"/>
              </w:rPr>
              <w:t>FSBEE HE Buryat State University, </w:t>
            </w:r>
            <w:smartTag w:uri="urn:schemas-microsoft-com:office:smarttags" w:element="place">
              <w:r w:rsidRPr="0040342D">
                <w:rPr>
                  <w:i/>
                  <w:sz w:val="20"/>
                  <w:szCs w:val="20"/>
                  <w:lang w:val="en-US"/>
                </w:rPr>
                <w:t>Ulan-Ude</w:t>
              </w:r>
            </w:smartTag>
            <w:r w:rsidRPr="0040342D">
              <w:rPr>
                <w:i/>
                <w:sz w:val="20"/>
                <w:szCs w:val="20"/>
                <w:lang w:val="en-US"/>
              </w:rPr>
              <w:t>, </w:t>
            </w:r>
            <w:r>
              <w:rPr>
                <w:i/>
                <w:sz w:val="20"/>
                <w:szCs w:val="20"/>
                <w:lang w:val="en-US"/>
              </w:rPr>
              <w:t xml:space="preserve">The </w:t>
            </w:r>
            <w:smartTag w:uri="urn:schemas-microsoft-com:office:smarttags" w:element="place">
              <w:r w:rsidRPr="0040342D">
                <w:rPr>
                  <w:i/>
                  <w:sz w:val="20"/>
                  <w:szCs w:val="20"/>
                  <w:lang w:val="en-US"/>
                </w:rPr>
                <w:t>Republic</w:t>
              </w:r>
            </w:smartTag>
            <w:r w:rsidRPr="0040342D">
              <w:rPr>
                <w:i/>
                <w:sz w:val="20"/>
                <w:szCs w:val="20"/>
                <w:lang w:val="en-US"/>
              </w:rPr>
              <w:t> of </w:t>
            </w:r>
            <w:smartTag w:uri="urn:schemas-microsoft-com:office:smarttags" w:element="place">
              <w:r w:rsidRPr="0040342D">
                <w:rPr>
                  <w:i/>
                  <w:sz w:val="20"/>
                  <w:szCs w:val="20"/>
                  <w:lang w:val="en-US"/>
                </w:rPr>
                <w:t>Buryatia</w:t>
              </w:r>
            </w:smartTag>
            <w:r w:rsidRPr="0040342D">
              <w:rPr>
                <w:i/>
                <w:sz w:val="20"/>
                <w:szCs w:val="20"/>
                <w:lang w:val="en-US"/>
              </w:rPr>
              <w:t>, </w:t>
            </w:r>
            <w:smartTag w:uri="urn:schemas-microsoft-com:office:smarttags" w:element="place">
              <w:r w:rsidRPr="0040342D">
                <w:rPr>
                  <w:i/>
                  <w:sz w:val="20"/>
                  <w:szCs w:val="20"/>
                  <w:lang w:val="en-US"/>
                </w:rPr>
                <w:t>Russia</w:t>
              </w:r>
            </w:smartTag>
          </w:p>
          <w:p w:rsidR="004D0020" w:rsidRPr="0040342D" w:rsidRDefault="004D0020" w:rsidP="0040342D">
            <w:pPr>
              <w:ind w:firstLine="0"/>
              <w:jc w:val="left"/>
              <w:rPr>
                <w:rFonts w:ascii="Times New Roman" w:hAnsi="Times New Roman"/>
                <w:sz w:val="20"/>
                <w:szCs w:val="20"/>
                <w:lang w:val="en-US"/>
              </w:rPr>
            </w:pPr>
          </w:p>
          <w:p w:rsidR="004D0020" w:rsidRPr="0040342D" w:rsidRDefault="004D0020" w:rsidP="0040342D">
            <w:pPr>
              <w:ind w:firstLine="0"/>
              <w:jc w:val="left"/>
              <w:rPr>
                <w:rFonts w:ascii="Times New Roman" w:hAnsi="Times New Roman"/>
                <w:b/>
                <w:sz w:val="20"/>
                <w:szCs w:val="20"/>
                <w:lang w:val="en-US"/>
              </w:rPr>
            </w:pPr>
          </w:p>
          <w:p w:rsidR="004D0020"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sz w:val="20"/>
                <w:szCs w:val="20"/>
                <w:lang w:val="en-US"/>
              </w:rPr>
            </w:pPr>
            <w:r w:rsidRPr="0040342D">
              <w:rPr>
                <w:rFonts w:ascii="Times New Roman" w:hAnsi="Times New Roman"/>
                <w:sz w:val="20"/>
                <w:szCs w:val="20"/>
                <w:lang w:val="en-US"/>
              </w:rPr>
              <w:t>The article analyzes "Notebooks" by one of the most prominent playwrights of the 20</w:t>
            </w:r>
            <w:r w:rsidRPr="0040342D">
              <w:rPr>
                <w:rFonts w:ascii="Times New Roman" w:hAnsi="Times New Roman"/>
                <w:sz w:val="20"/>
                <w:szCs w:val="20"/>
                <w:vertAlign w:val="superscript"/>
                <w:lang w:val="en-US"/>
              </w:rPr>
              <w:t>th</w:t>
            </w:r>
            <w:r w:rsidRPr="0040342D">
              <w:rPr>
                <w:rFonts w:ascii="Times New Roman" w:hAnsi="Times New Roman"/>
                <w:sz w:val="20"/>
                <w:szCs w:val="20"/>
                <w:lang w:val="en-US"/>
              </w:rPr>
              <w:t xml:space="preserve"> century Aleksandr Vampilov. "Notebooks" are considered as an example of ironic discourse in this genre. The study of irony nature in Vampilov’s “Notebooks” reveals the patterns of ironic discourse, which manifest themselves in the ironic light of serious domestic, moral, and professional problems.  We perceive it today as intellectual and moral impetus, a special mood allowing us to survive, as self-protection of the individual from the pressure of reality. The irony in Vampilov’s "Notebooks" is achieved by the desire of getting away from the stereotypes of consciousness, obsolete dogmas. The irony "disallows" the eternal oppositions "new—old", "temporary—eternal", "subjective—objective", "art—life". The ironic game with terms, cliché expressions, denoting compromised political and ideological phenomena, with the concept of </w:t>
            </w:r>
            <w:r w:rsidRPr="0040342D">
              <w:rPr>
                <w:rFonts w:ascii="Times New Roman" w:hAnsi="Times New Roman"/>
                <w:i/>
                <w:sz w:val="20"/>
                <w:szCs w:val="20"/>
                <w:lang w:val="en-US"/>
              </w:rPr>
              <w:t>a name</w:t>
            </w:r>
            <w:r w:rsidRPr="0040342D">
              <w:rPr>
                <w:rFonts w:ascii="Times New Roman" w:hAnsi="Times New Roman"/>
                <w:sz w:val="20"/>
                <w:szCs w:val="20"/>
                <w:lang w:val="en-US"/>
              </w:rPr>
              <w:t xml:space="preserve">; the ironic interpretation of </w:t>
            </w:r>
            <w:r w:rsidRPr="0040342D">
              <w:rPr>
                <w:rFonts w:ascii="Times New Roman" w:hAnsi="Times New Roman"/>
                <w:i/>
                <w:sz w:val="20"/>
                <w:szCs w:val="20"/>
                <w:lang w:val="en-US"/>
              </w:rPr>
              <w:t>moon</w:t>
            </w:r>
            <w:r w:rsidRPr="0040342D">
              <w:rPr>
                <w:rFonts w:ascii="Times New Roman" w:hAnsi="Times New Roman"/>
                <w:sz w:val="20"/>
                <w:szCs w:val="20"/>
                <w:lang w:val="en-US"/>
              </w:rPr>
              <w:t xml:space="preserve"> image as a leitmotif in Vampilov’s work reflect dominant ironic pathos of notebooks. The analysis of “Notebooks” by A. Vampilov allows us to understand the irony not only as a consequence of painful antinomicity, personal spiritual contradictions inherent to the artist of that time, but as a way of world vision: the ability to overcome the deadlock of crisis period, and aspiration of the creative perso</w:t>
            </w:r>
            <w:r>
              <w:rPr>
                <w:rFonts w:ascii="Times New Roman" w:hAnsi="Times New Roman"/>
                <w:sz w:val="20"/>
                <w:szCs w:val="20"/>
                <w:lang w:val="en-US"/>
              </w:rPr>
              <w:t>nality to the desired integrity</w:t>
            </w:r>
          </w:p>
          <w:p w:rsidR="004D0020" w:rsidRPr="0040342D"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b/>
                <w:sz w:val="20"/>
                <w:szCs w:val="20"/>
                <w:lang w:val="en-US"/>
              </w:rPr>
            </w:pPr>
          </w:p>
          <w:p w:rsidR="004D0020"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b/>
                <w:sz w:val="20"/>
                <w:szCs w:val="20"/>
                <w:lang w:val="en-US"/>
              </w:rPr>
            </w:pPr>
          </w:p>
          <w:p w:rsidR="004D0020" w:rsidRPr="0040342D" w:rsidRDefault="004D0020" w:rsidP="0040342D">
            <w:pPr>
              <w:ind w:firstLine="0"/>
              <w:jc w:val="left"/>
              <w:rPr>
                <w:rFonts w:ascii="Times New Roman" w:hAnsi="Times New Roman"/>
                <w:b/>
                <w:sz w:val="20"/>
                <w:szCs w:val="20"/>
                <w:lang w:val="en-US"/>
              </w:rPr>
            </w:pPr>
            <w:r w:rsidRPr="0040342D">
              <w:rPr>
                <w:rFonts w:ascii="Times New Roman" w:hAnsi="Times New Roman"/>
                <w:sz w:val="20"/>
                <w:szCs w:val="20"/>
                <w:lang w:val="en-US"/>
              </w:rPr>
              <w:t>Keywords: ART WORLD OF A. VAMPILOV, IRONIC DISCOURSE, IRONIC VISION OF THE WORLD, GENRE OF NOTEBOOKS</w:t>
            </w:r>
          </w:p>
          <w:p w:rsidR="004D0020" w:rsidRPr="0040342D" w:rsidRDefault="004D0020" w:rsidP="0040342D">
            <w:pPr>
              <w:ind w:firstLine="0"/>
              <w:jc w:val="left"/>
              <w:rPr>
                <w:rFonts w:ascii="Times New Roman" w:hAnsi="Times New Roman"/>
                <w:color w:val="000000"/>
                <w:sz w:val="20"/>
                <w:szCs w:val="20"/>
                <w:lang w:val="en-US"/>
              </w:rPr>
            </w:pPr>
          </w:p>
        </w:tc>
      </w:tr>
    </w:tbl>
    <w:p w:rsidR="004D0020" w:rsidRDefault="004D0020" w:rsidP="00A97A4A">
      <w:pPr>
        <w:spacing w:line="360" w:lineRule="auto"/>
        <w:ind w:firstLine="709"/>
        <w:jc w:val="both"/>
        <w:rPr>
          <w:rFonts w:ascii="Times New Roman" w:hAnsi="Times New Roman"/>
          <w:sz w:val="28"/>
          <w:szCs w:val="28"/>
          <w:lang w:val="en-US"/>
        </w:rPr>
      </w:pPr>
    </w:p>
    <w:p w:rsidR="004D0020" w:rsidRPr="004B5101" w:rsidRDefault="004D0020" w:rsidP="00A97A4A">
      <w:pPr>
        <w:spacing w:line="360" w:lineRule="auto"/>
        <w:ind w:firstLine="709"/>
        <w:jc w:val="both"/>
        <w:rPr>
          <w:rFonts w:ascii="Times New Roman" w:hAnsi="Times New Roman"/>
          <w:sz w:val="28"/>
          <w:szCs w:val="28"/>
        </w:rPr>
      </w:pPr>
      <w:r w:rsidRPr="004B5101">
        <w:rPr>
          <w:rFonts w:ascii="Times New Roman" w:hAnsi="Times New Roman"/>
          <w:sz w:val="28"/>
          <w:szCs w:val="28"/>
        </w:rPr>
        <w:t>Театр Александра Вампилова – заметное явление в истории русской культуры. В нем сочетаются бытовая и психологическая достоверность с притчевым началом, романтическая жажда идеала с постмодернистской иронией. Как и всякое большое явление</w:t>
      </w:r>
      <w:r>
        <w:rPr>
          <w:rFonts w:ascii="Times New Roman" w:hAnsi="Times New Roman"/>
          <w:sz w:val="28"/>
          <w:szCs w:val="28"/>
        </w:rPr>
        <w:t>,</w:t>
      </w:r>
      <w:r w:rsidRPr="004B5101">
        <w:rPr>
          <w:rFonts w:ascii="Times New Roman" w:hAnsi="Times New Roman"/>
          <w:sz w:val="28"/>
          <w:szCs w:val="28"/>
        </w:rPr>
        <w:t xml:space="preserve"> театр  Вампилова вышел за рамки исторического времени. Интерес к творческому наследию Вампилова не угасает по сей день. </w:t>
      </w:r>
    </w:p>
    <w:p w:rsidR="004D0020" w:rsidRPr="004B5101" w:rsidRDefault="004D0020" w:rsidP="00A97A4A">
      <w:pPr>
        <w:spacing w:line="360" w:lineRule="auto"/>
        <w:ind w:firstLine="709"/>
        <w:jc w:val="both"/>
        <w:rPr>
          <w:rFonts w:ascii="Times New Roman" w:hAnsi="Times New Roman"/>
          <w:sz w:val="28"/>
          <w:szCs w:val="28"/>
        </w:rPr>
      </w:pPr>
      <w:r w:rsidRPr="004B5101">
        <w:rPr>
          <w:rFonts w:ascii="Times New Roman" w:hAnsi="Times New Roman"/>
          <w:sz w:val="28"/>
          <w:szCs w:val="28"/>
        </w:rPr>
        <w:t>Ирония – это особенность поэтики Вампилова, на которой чувствуется отсвет личности самого писателя. По свидетельству друзей и близких</w:t>
      </w:r>
      <w:r>
        <w:rPr>
          <w:rFonts w:ascii="Times New Roman" w:hAnsi="Times New Roman"/>
          <w:sz w:val="28"/>
          <w:szCs w:val="28"/>
        </w:rPr>
        <w:t>,</w:t>
      </w:r>
      <w:r w:rsidRPr="004B5101">
        <w:rPr>
          <w:rFonts w:ascii="Times New Roman" w:hAnsi="Times New Roman"/>
          <w:sz w:val="28"/>
          <w:szCs w:val="28"/>
        </w:rPr>
        <w:t xml:space="preserve"> А. Вампилов он обладал великолепным чувством юмора и самоиронии. Еще Аристотель говорил, что  ирония свойственна лишь тому, кто обладает одной из самых главных добродетелей, а именно величием души, что ирония всегда связана со свободной и благородной личностью человека. Таким был великий драматург ХХ столетия Александр Валентинович Вампилов.</w:t>
      </w:r>
    </w:p>
    <w:p w:rsidR="004D0020" w:rsidRPr="004B5101" w:rsidRDefault="004D0020" w:rsidP="00A97A4A">
      <w:pPr>
        <w:spacing w:line="360" w:lineRule="auto"/>
        <w:ind w:firstLine="709"/>
        <w:jc w:val="both"/>
        <w:rPr>
          <w:rFonts w:ascii="Times New Roman" w:hAnsi="Times New Roman"/>
          <w:sz w:val="28"/>
          <w:szCs w:val="28"/>
        </w:rPr>
      </w:pPr>
      <w:r w:rsidRPr="004B5101">
        <w:rPr>
          <w:rFonts w:ascii="Times New Roman" w:hAnsi="Times New Roman"/>
          <w:sz w:val="28"/>
          <w:szCs w:val="28"/>
        </w:rPr>
        <w:t xml:space="preserve">Время творческой активности драматурга пришлось на период 60-х годов, когда создались условия для использования функций иронии: парадоксальное переосмысление стереотипов всех уровней </w:t>
      </w:r>
      <w:r w:rsidRPr="00564B1D">
        <w:rPr>
          <w:rFonts w:ascii="Times New Roman" w:hAnsi="Times New Roman"/>
          <w:sz w:val="28"/>
          <w:szCs w:val="28"/>
        </w:rPr>
        <w:t>(</w:t>
      </w:r>
      <w:r w:rsidRPr="004B5101">
        <w:rPr>
          <w:rFonts w:ascii="Times New Roman" w:hAnsi="Times New Roman"/>
          <w:sz w:val="28"/>
          <w:szCs w:val="28"/>
        </w:rPr>
        <w:t>нравственных, литературных</w:t>
      </w:r>
      <w:r w:rsidRPr="00564B1D">
        <w:rPr>
          <w:rFonts w:ascii="Times New Roman" w:hAnsi="Times New Roman"/>
          <w:sz w:val="28"/>
          <w:szCs w:val="28"/>
        </w:rPr>
        <w:t>)</w:t>
      </w:r>
      <w:r w:rsidRPr="004B5101">
        <w:rPr>
          <w:rFonts w:ascii="Times New Roman" w:hAnsi="Times New Roman"/>
          <w:sz w:val="28"/>
          <w:szCs w:val="28"/>
        </w:rPr>
        <w:t>, иронический отказ от принятых стандартов. Ирония по своей специфике</w:t>
      </w:r>
      <w:bookmarkStart w:id="0" w:name="_GoBack"/>
      <w:bookmarkEnd w:id="0"/>
      <w:r w:rsidRPr="004B5101">
        <w:rPr>
          <w:rFonts w:ascii="Times New Roman" w:hAnsi="Times New Roman"/>
          <w:sz w:val="28"/>
          <w:szCs w:val="28"/>
        </w:rPr>
        <w:t xml:space="preserve"> многофункциональна: она может быть частным стилевым приемом, обычным изобразительно-выразительным средством, заключающемся в употреблении слова в значении, обратном буквальному; она же может стать выражением и целого миропонимания человека, который осознал релятивность истины, претендующей быть абсолютной. Иронией пронизаны все произведения А. Вампилова: и пьесы, и рассказы, и очерки, и «Записные книжки». </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Изучение «Записных книжек» позволяет рассмотреть творческое наследие Александра Вампилова в неожиданном ракурсе, т.к. мы «слышим» его собственный голос, его высказывания от первого лица, обращаемся непосредственно к его мыслям и чувствам, не вложенным в уста повествователя или персонажей его очерков, рассказов и пьес.</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Опубликованные впервые в </w:t>
      </w:r>
      <w:smartTag w:uri="urn:schemas-microsoft-com:office:smarttags" w:element="place">
        <w:r w:rsidRPr="004B5101">
          <w:rPr>
            <w:rFonts w:ascii="Times New Roman" w:hAnsi="Times New Roman"/>
            <w:sz w:val="28"/>
            <w:szCs w:val="28"/>
            <w:lang w:eastAsia="zh-CN"/>
          </w:rPr>
          <w:t>1987 г</w:t>
        </w:r>
      </w:smartTag>
      <w:r w:rsidRPr="004B5101">
        <w:rPr>
          <w:rFonts w:ascii="Times New Roman" w:hAnsi="Times New Roman"/>
          <w:sz w:val="28"/>
          <w:szCs w:val="28"/>
          <w:lang w:eastAsia="zh-CN"/>
        </w:rPr>
        <w:t xml:space="preserve">. на страницах газеты «Советская молодежь» г. Иркутска «Записные книжки» в полном объеме вышли отдельным изданием в </w:t>
      </w:r>
      <w:smartTag w:uri="urn:schemas-microsoft-com:office:smarttags" w:element="place">
        <w:r w:rsidRPr="004B5101">
          <w:rPr>
            <w:rFonts w:ascii="Times New Roman" w:hAnsi="Times New Roman"/>
            <w:sz w:val="28"/>
            <w:szCs w:val="28"/>
            <w:lang w:eastAsia="zh-CN"/>
          </w:rPr>
          <w:t>1997 г</w:t>
        </w:r>
      </w:smartTag>
      <w:r w:rsidRPr="004B5101">
        <w:rPr>
          <w:rFonts w:ascii="Times New Roman" w:hAnsi="Times New Roman"/>
          <w:sz w:val="28"/>
          <w:szCs w:val="28"/>
          <w:lang w:eastAsia="zh-CN"/>
        </w:rPr>
        <w:t>.</w:t>
      </w:r>
      <w:r>
        <w:rPr>
          <w:rFonts w:ascii="Times New Roman" w:hAnsi="Times New Roman"/>
          <w:sz w:val="28"/>
          <w:szCs w:val="28"/>
          <w:lang w:eastAsia="zh-CN"/>
        </w:rPr>
        <w:t xml:space="preserve"> </w:t>
      </w:r>
      <w:r w:rsidRPr="004B5101">
        <w:rPr>
          <w:rFonts w:ascii="Times New Roman" w:hAnsi="Times New Roman"/>
          <w:sz w:val="28"/>
          <w:szCs w:val="28"/>
          <w:lang w:eastAsia="zh-CN"/>
        </w:rPr>
        <w:t xml:space="preserve"> В предисловии к ним В. Жемчужников, друг Вампилова, дает характеристику, в которой как нельзя лучше передаются содержание записок и целостное впечатление от их чтения: «...и в записных книжках Александра Вампилова самое интересное -  пронизанные иронией фразы и реплики, остроумные диалоги, озорные парадоксы, искрометные афоризмы. Здесь не найдется, пожалуй, ни единой странички, которая не подарила бы вам улыбку...» </w:t>
      </w:r>
      <w:r>
        <w:rPr>
          <w:rFonts w:ascii="Times New Roman" w:hAnsi="Times New Roman"/>
          <w:sz w:val="28"/>
          <w:szCs w:val="28"/>
          <w:lang w:eastAsia="zh-CN"/>
        </w:rPr>
        <w:t>[</w:t>
      </w:r>
      <w:r w:rsidRPr="004B5101">
        <w:rPr>
          <w:rFonts w:ascii="Times New Roman" w:hAnsi="Times New Roman"/>
          <w:sz w:val="28"/>
          <w:szCs w:val="28"/>
          <w:lang w:eastAsia="zh-CN"/>
        </w:rPr>
        <w:t>1, с. 3-4</w:t>
      </w:r>
      <w:r>
        <w:rPr>
          <w:rFonts w:ascii="Times New Roman" w:hAnsi="Times New Roman"/>
          <w:sz w:val="28"/>
          <w:szCs w:val="28"/>
          <w:lang w:eastAsia="zh-CN"/>
        </w:rPr>
        <w:t>]</w:t>
      </w:r>
      <w:r w:rsidRPr="004B5101">
        <w:rPr>
          <w:rFonts w:ascii="Times New Roman" w:hAnsi="Times New Roman"/>
          <w:sz w:val="28"/>
          <w:szCs w:val="28"/>
          <w:lang w:eastAsia="zh-CN"/>
        </w:rPr>
        <w:t xml:space="preserve">. </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Представляя собой услышанные остроумные или просто смешные фразы, обрывки разговоров, при записи обретшие афористическую форму, суждения автора о разных сторонах жизни, наброски сюжетов будущих рассказов и пьес и т.д., «Записные книжки» дают представление о том «магическом кристалле», через который преломлялись все впечатления бытия художника.</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«Записывать и хранить записи - очень полезная привычка», - считал сам Вампилов </w:t>
      </w:r>
      <w:r>
        <w:rPr>
          <w:rFonts w:ascii="Times New Roman" w:hAnsi="Times New Roman"/>
          <w:sz w:val="28"/>
          <w:szCs w:val="28"/>
          <w:lang w:eastAsia="zh-CN"/>
        </w:rPr>
        <w:t>[</w:t>
      </w:r>
      <w:r w:rsidRPr="004B5101">
        <w:rPr>
          <w:rFonts w:ascii="Times New Roman" w:hAnsi="Times New Roman"/>
          <w:sz w:val="28"/>
          <w:szCs w:val="28"/>
          <w:lang w:eastAsia="zh-CN"/>
        </w:rPr>
        <w:t>2</w:t>
      </w:r>
      <w:r>
        <w:rPr>
          <w:rFonts w:ascii="Times New Roman" w:hAnsi="Times New Roman"/>
          <w:sz w:val="28"/>
          <w:szCs w:val="28"/>
          <w:lang w:eastAsia="zh-CN"/>
        </w:rPr>
        <w:t>]</w:t>
      </w:r>
      <w:r w:rsidRPr="004B5101">
        <w:rPr>
          <w:rFonts w:ascii="Times New Roman" w:hAnsi="Times New Roman"/>
          <w:sz w:val="28"/>
          <w:szCs w:val="28"/>
          <w:lang w:eastAsia="zh-CN"/>
        </w:rPr>
        <w:t>.</w:t>
      </w:r>
      <w:r w:rsidRPr="004B5101">
        <w:rPr>
          <w:rFonts w:ascii="Times New Roman" w:hAnsi="Times New Roman"/>
          <w:color w:val="FF0000"/>
          <w:sz w:val="28"/>
          <w:szCs w:val="28"/>
          <w:lang w:eastAsia="zh-CN"/>
        </w:rPr>
        <w:t xml:space="preserve"> </w:t>
      </w:r>
      <w:r w:rsidRPr="004B5101">
        <w:rPr>
          <w:rFonts w:ascii="Times New Roman" w:hAnsi="Times New Roman"/>
          <w:sz w:val="28"/>
          <w:szCs w:val="28"/>
          <w:lang w:eastAsia="zh-CN"/>
        </w:rPr>
        <w:t xml:space="preserve">Для исследователя эта «полезная привычка» автора дает уникальную возможность уловить тональность общего настроения, общей интонации художника, и более того – лежащее в их основе общее для эпохи 60-х – начала 70-х гг. мировосприятие, состояние общественного сознания в целом. </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Возможность данного жанра в репрезентации исторической эпохи может быть подтверждена мыслью культурологов о начинающемся в 60-70 гг. разделении культуры на официальную и неофициальную. Записки или цитаты из записных книжек </w:t>
      </w:r>
      <w:r>
        <w:rPr>
          <w:rFonts w:ascii="Times New Roman" w:hAnsi="Times New Roman"/>
          <w:sz w:val="28"/>
          <w:szCs w:val="28"/>
          <w:lang w:eastAsia="zh-CN"/>
        </w:rPr>
        <w:t xml:space="preserve">Вампилова </w:t>
      </w:r>
      <w:r w:rsidRPr="004B5101">
        <w:rPr>
          <w:rFonts w:ascii="Times New Roman" w:hAnsi="Times New Roman"/>
          <w:sz w:val="28"/>
          <w:szCs w:val="28"/>
          <w:lang w:eastAsia="zh-CN"/>
        </w:rPr>
        <w:t>дают предс</w:t>
      </w:r>
      <w:r>
        <w:rPr>
          <w:rFonts w:ascii="Times New Roman" w:hAnsi="Times New Roman"/>
          <w:sz w:val="28"/>
          <w:szCs w:val="28"/>
          <w:lang w:eastAsia="zh-CN"/>
        </w:rPr>
        <w:t xml:space="preserve">тавление о культуре этой эпохи, </w:t>
      </w:r>
      <w:r w:rsidRPr="004B5101">
        <w:rPr>
          <w:rFonts w:ascii="Times New Roman" w:hAnsi="Times New Roman"/>
          <w:sz w:val="28"/>
          <w:szCs w:val="28"/>
          <w:lang w:eastAsia="zh-CN"/>
        </w:rPr>
        <w:t>дополняют художественные тексты и создают вместе с ними вполне определенный «концепт» культуры.</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Такой «концепт» в конце 60-х гг., выражающий смысловую ось всей эпохи, был определен как «текст 1968-го г.» </w:t>
      </w:r>
      <w:r>
        <w:rPr>
          <w:rFonts w:ascii="Times New Roman" w:hAnsi="Times New Roman"/>
          <w:sz w:val="28"/>
          <w:szCs w:val="28"/>
          <w:lang w:eastAsia="zh-CN"/>
        </w:rPr>
        <w:t>[3</w:t>
      </w:r>
      <w:r w:rsidRPr="004B5101">
        <w:rPr>
          <w:rFonts w:ascii="Times New Roman" w:hAnsi="Times New Roman"/>
          <w:sz w:val="28"/>
          <w:szCs w:val="28"/>
          <w:lang w:eastAsia="zh-CN"/>
        </w:rPr>
        <w:t>, с.9</w:t>
      </w:r>
      <w:r>
        <w:rPr>
          <w:rFonts w:ascii="Times New Roman" w:hAnsi="Times New Roman"/>
          <w:sz w:val="28"/>
          <w:szCs w:val="28"/>
          <w:lang w:eastAsia="zh-CN"/>
        </w:rPr>
        <w:t>]</w:t>
      </w:r>
      <w:r w:rsidRPr="004B5101">
        <w:rPr>
          <w:rFonts w:ascii="Times New Roman" w:hAnsi="Times New Roman"/>
          <w:sz w:val="28"/>
          <w:szCs w:val="28"/>
          <w:lang w:eastAsia="zh-CN"/>
        </w:rPr>
        <w:t>, и имел явно ироническую окраску, ироническую тональность, Художественный «иронический текст» начал описываться критикой сразу же по мере его появления в печати. Так, В. Кожинов в статье, опубликованной в «Дне поэзии 1969», анализируя ироничные и самокритичные стихи поэтов, составивших в будущем андерграундное крыло русской поэзии, неодобрительно расценивал их как «некое веяние времени, ко</w:t>
      </w:r>
      <w:r>
        <w:rPr>
          <w:rFonts w:ascii="Times New Roman" w:hAnsi="Times New Roman"/>
          <w:sz w:val="28"/>
          <w:szCs w:val="28"/>
          <w:lang w:eastAsia="zh-CN"/>
        </w:rPr>
        <w:t>торое нуждается в объяснении» [4</w:t>
      </w:r>
      <w:r w:rsidRPr="004B5101">
        <w:rPr>
          <w:rFonts w:ascii="Times New Roman" w:hAnsi="Times New Roman"/>
          <w:sz w:val="28"/>
          <w:szCs w:val="28"/>
          <w:lang w:eastAsia="zh-CN"/>
        </w:rPr>
        <w:t>, с.</w:t>
      </w:r>
      <w:r>
        <w:rPr>
          <w:rFonts w:ascii="Times New Roman" w:hAnsi="Times New Roman"/>
          <w:sz w:val="28"/>
          <w:szCs w:val="28"/>
          <w:lang w:eastAsia="zh-CN"/>
        </w:rPr>
        <w:t xml:space="preserve"> </w:t>
      </w:r>
      <w:r w:rsidRPr="004B5101">
        <w:rPr>
          <w:rFonts w:ascii="Times New Roman" w:hAnsi="Times New Roman"/>
          <w:sz w:val="28"/>
          <w:szCs w:val="28"/>
          <w:lang w:eastAsia="zh-CN"/>
        </w:rPr>
        <w:t>6</w:t>
      </w:r>
      <w:r>
        <w:rPr>
          <w:rFonts w:ascii="Times New Roman" w:hAnsi="Times New Roman"/>
          <w:sz w:val="28"/>
          <w:szCs w:val="28"/>
          <w:lang w:eastAsia="zh-CN"/>
        </w:rPr>
        <w:t>]</w:t>
      </w:r>
      <w:r w:rsidRPr="004B5101">
        <w:rPr>
          <w:rFonts w:ascii="Times New Roman" w:hAnsi="Times New Roman"/>
          <w:sz w:val="28"/>
          <w:szCs w:val="28"/>
          <w:lang w:eastAsia="zh-CN"/>
        </w:rPr>
        <w:t xml:space="preserve">. А «записки» и «записные книжки» в это время еще только писались, заготовки «делались», наблюдения складывались их создателями, как в копилку, в эту жанровую форму, существенно отличающуюся от мемуарной или документальной литературы. Главное, что объединяет их - это ироническое умонастроение, растворенное в ироническом стиле и языке. </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В первую очередь, отметим ироническую игру с обозначавшими политические или идеологические явления словами</w:t>
      </w:r>
      <w:r>
        <w:rPr>
          <w:rFonts w:ascii="Times New Roman" w:hAnsi="Times New Roman"/>
          <w:sz w:val="28"/>
          <w:szCs w:val="28"/>
          <w:lang w:eastAsia="zh-CN"/>
        </w:rPr>
        <w:t>-</w:t>
      </w:r>
      <w:r w:rsidRPr="004B5101">
        <w:rPr>
          <w:rFonts w:ascii="Times New Roman" w:hAnsi="Times New Roman"/>
          <w:sz w:val="28"/>
          <w:szCs w:val="28"/>
          <w:lang w:eastAsia="zh-CN"/>
        </w:rPr>
        <w:t xml:space="preserve">терминами, выражениями-клише, которые давно набили оскомину, а в «записных книжках» используются в новом – свободном – дискурсе. Так, в случайно услышанных фразах: «Приходите и вы, хмурые люди из комитета комсомола» </w:t>
      </w:r>
      <w:r>
        <w:rPr>
          <w:rFonts w:ascii="Times New Roman" w:hAnsi="Times New Roman"/>
          <w:sz w:val="28"/>
          <w:szCs w:val="28"/>
          <w:lang w:eastAsia="zh-CN"/>
        </w:rPr>
        <w:t>[</w:t>
      </w:r>
      <w:r w:rsidRPr="004B5101">
        <w:rPr>
          <w:rFonts w:ascii="Times New Roman" w:hAnsi="Times New Roman"/>
          <w:sz w:val="28"/>
          <w:szCs w:val="28"/>
          <w:lang w:eastAsia="zh-CN"/>
        </w:rPr>
        <w:t>1, с.26</w:t>
      </w:r>
      <w:r>
        <w:rPr>
          <w:rFonts w:ascii="Times New Roman" w:hAnsi="Times New Roman"/>
          <w:sz w:val="28"/>
          <w:szCs w:val="28"/>
          <w:lang w:eastAsia="zh-CN"/>
        </w:rPr>
        <w:t>]</w:t>
      </w:r>
      <w:r w:rsidRPr="004B5101">
        <w:rPr>
          <w:rFonts w:ascii="Times New Roman" w:hAnsi="Times New Roman"/>
          <w:sz w:val="28"/>
          <w:szCs w:val="28"/>
          <w:lang w:eastAsia="zh-CN"/>
        </w:rPr>
        <w:t xml:space="preserve">  Вампиловым  замечен очень важный переходный момент в жизни своих соотечественников. А вот уже столкновение уходящего «века» и «века» наступающего запечат</w:t>
      </w:r>
      <w:r>
        <w:rPr>
          <w:rFonts w:ascii="Times New Roman" w:hAnsi="Times New Roman"/>
          <w:sz w:val="28"/>
          <w:szCs w:val="28"/>
          <w:lang w:eastAsia="zh-CN"/>
        </w:rPr>
        <w:t>лено в следующих придуманных им</w:t>
      </w:r>
      <w:r w:rsidRPr="004B5101">
        <w:rPr>
          <w:rFonts w:ascii="Times New Roman" w:hAnsi="Times New Roman"/>
          <w:sz w:val="28"/>
          <w:szCs w:val="28"/>
          <w:lang w:eastAsia="zh-CN"/>
        </w:rPr>
        <w:t xml:space="preserve"> комически эффектных фразах: «Из толпы раздался анонимный голос» или «Считают деньги. Прислушайтесь: этим занят весь мир. Грохот монет на земле»</w:t>
      </w:r>
      <w:r>
        <w:rPr>
          <w:rFonts w:ascii="Times New Roman" w:hAnsi="Times New Roman"/>
          <w:sz w:val="28"/>
          <w:szCs w:val="28"/>
          <w:lang w:eastAsia="zh-CN"/>
        </w:rPr>
        <w:t>[</w:t>
      </w:r>
      <w:r w:rsidRPr="004B5101">
        <w:rPr>
          <w:rFonts w:ascii="Times New Roman" w:hAnsi="Times New Roman"/>
          <w:sz w:val="28"/>
          <w:szCs w:val="28"/>
          <w:lang w:eastAsia="zh-CN"/>
        </w:rPr>
        <w:t>1, с.12, 81</w:t>
      </w:r>
      <w:r>
        <w:rPr>
          <w:rFonts w:ascii="Times New Roman" w:hAnsi="Times New Roman"/>
          <w:sz w:val="28"/>
          <w:szCs w:val="28"/>
          <w:lang w:eastAsia="zh-CN"/>
        </w:rPr>
        <w:t>]</w:t>
      </w:r>
      <w:r w:rsidRPr="004B5101">
        <w:rPr>
          <w:rFonts w:ascii="Times New Roman" w:hAnsi="Times New Roman"/>
          <w:sz w:val="28"/>
          <w:szCs w:val="28"/>
          <w:lang w:eastAsia="zh-CN"/>
        </w:rPr>
        <w:t>.</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Во-вторых, много</w:t>
      </w:r>
      <w:r>
        <w:rPr>
          <w:rFonts w:ascii="Times New Roman" w:hAnsi="Times New Roman"/>
          <w:sz w:val="28"/>
          <w:szCs w:val="28"/>
          <w:lang w:eastAsia="zh-CN"/>
        </w:rPr>
        <w:t>е</w:t>
      </w:r>
      <w:r w:rsidRPr="004B5101">
        <w:rPr>
          <w:rFonts w:ascii="Times New Roman" w:hAnsi="Times New Roman"/>
          <w:sz w:val="28"/>
          <w:szCs w:val="28"/>
          <w:lang w:eastAsia="zh-CN"/>
        </w:rPr>
        <w:t xml:space="preserve"> в записных книжках Вампилова связано с темой выпивки - центральной метафорой 60-70-х гг., которая помогает, смеясь,</w:t>
      </w:r>
      <w:r>
        <w:rPr>
          <w:rFonts w:ascii="Times New Roman" w:hAnsi="Times New Roman"/>
          <w:sz w:val="28"/>
          <w:szCs w:val="28"/>
          <w:lang w:eastAsia="zh-CN"/>
        </w:rPr>
        <w:t xml:space="preserve"> расстаться с прошлым. Вот яркий пример</w:t>
      </w:r>
      <w:r w:rsidRPr="004B5101">
        <w:rPr>
          <w:rFonts w:ascii="Times New Roman" w:hAnsi="Times New Roman"/>
          <w:sz w:val="28"/>
          <w:szCs w:val="28"/>
          <w:lang w:eastAsia="zh-CN"/>
        </w:rPr>
        <w:t xml:space="preserve"> иронической усмешки над былыми «святынями» и «мифологемами»: «На Занзибаре произошла революция. По-моему, следует выпить» </w:t>
      </w:r>
      <w:r>
        <w:rPr>
          <w:rFonts w:ascii="Times New Roman" w:hAnsi="Times New Roman"/>
          <w:sz w:val="28"/>
          <w:szCs w:val="28"/>
          <w:lang w:eastAsia="zh-CN"/>
        </w:rPr>
        <w:t>[</w:t>
      </w:r>
      <w:r w:rsidRPr="004B5101">
        <w:rPr>
          <w:rFonts w:ascii="Times New Roman" w:hAnsi="Times New Roman"/>
          <w:sz w:val="28"/>
          <w:szCs w:val="28"/>
          <w:lang w:eastAsia="zh-CN"/>
        </w:rPr>
        <w:t>1, с.61</w:t>
      </w:r>
      <w:r>
        <w:rPr>
          <w:rFonts w:ascii="Times New Roman" w:hAnsi="Times New Roman"/>
          <w:sz w:val="28"/>
          <w:szCs w:val="28"/>
          <w:lang w:eastAsia="zh-CN"/>
        </w:rPr>
        <w:t>].</w:t>
      </w:r>
      <w:r w:rsidRPr="004B5101">
        <w:rPr>
          <w:rFonts w:ascii="Times New Roman" w:hAnsi="Times New Roman"/>
          <w:sz w:val="28"/>
          <w:szCs w:val="28"/>
          <w:lang w:eastAsia="zh-CN"/>
        </w:rPr>
        <w:t xml:space="preserve"> </w:t>
      </w:r>
    </w:p>
    <w:p w:rsidR="004D0020"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В-</w:t>
      </w:r>
      <w:r>
        <w:rPr>
          <w:rFonts w:ascii="Times New Roman" w:hAnsi="Times New Roman"/>
          <w:sz w:val="28"/>
          <w:szCs w:val="28"/>
          <w:lang w:eastAsia="zh-CN"/>
        </w:rPr>
        <w:t>третьи</w:t>
      </w:r>
      <w:r w:rsidRPr="004B5101">
        <w:rPr>
          <w:rFonts w:ascii="Times New Roman" w:hAnsi="Times New Roman"/>
          <w:sz w:val="28"/>
          <w:szCs w:val="28"/>
          <w:lang w:eastAsia="zh-CN"/>
        </w:rPr>
        <w:t>х, в о</w:t>
      </w:r>
      <w:r>
        <w:rPr>
          <w:rFonts w:ascii="Times New Roman" w:hAnsi="Times New Roman"/>
          <w:sz w:val="28"/>
          <w:szCs w:val="28"/>
          <w:lang w:eastAsia="zh-CN"/>
        </w:rPr>
        <w:t>дной лаконичной записи художник</w:t>
      </w:r>
      <w:r w:rsidRPr="004B5101">
        <w:rPr>
          <w:rFonts w:ascii="Times New Roman" w:hAnsi="Times New Roman"/>
          <w:sz w:val="28"/>
          <w:szCs w:val="28"/>
          <w:lang w:eastAsia="zh-CN"/>
        </w:rPr>
        <w:t xml:space="preserve"> мо</w:t>
      </w:r>
      <w:r>
        <w:rPr>
          <w:rFonts w:ascii="Times New Roman" w:hAnsi="Times New Roman"/>
          <w:sz w:val="28"/>
          <w:szCs w:val="28"/>
          <w:lang w:eastAsia="zh-CN"/>
        </w:rPr>
        <w:t>же</w:t>
      </w:r>
      <w:r w:rsidRPr="004B5101">
        <w:rPr>
          <w:rFonts w:ascii="Times New Roman" w:hAnsi="Times New Roman"/>
          <w:sz w:val="28"/>
          <w:szCs w:val="28"/>
          <w:lang w:eastAsia="zh-CN"/>
        </w:rPr>
        <w:t xml:space="preserve">т так соединить парадоксально противоположные обозначения из обиходного быта и бытийного, экзистенциального «пространства», что подобная ирония уравнивает мелкое, временное и масштабное, вечное: «Звезды падают: «Дадут квартиру или не дадут?» </w:t>
      </w:r>
      <w:r>
        <w:rPr>
          <w:rFonts w:ascii="Times New Roman" w:hAnsi="Times New Roman"/>
          <w:sz w:val="28"/>
          <w:szCs w:val="28"/>
          <w:lang w:eastAsia="zh-CN"/>
        </w:rPr>
        <w:t>[</w:t>
      </w:r>
      <w:r w:rsidRPr="004B5101">
        <w:rPr>
          <w:rFonts w:ascii="Times New Roman" w:hAnsi="Times New Roman"/>
          <w:sz w:val="28"/>
          <w:szCs w:val="28"/>
          <w:lang w:eastAsia="zh-CN"/>
        </w:rPr>
        <w:t>1, с.57</w:t>
      </w:r>
      <w:r>
        <w:rPr>
          <w:rFonts w:ascii="Times New Roman" w:hAnsi="Times New Roman"/>
          <w:sz w:val="28"/>
          <w:szCs w:val="28"/>
          <w:lang w:eastAsia="zh-CN"/>
        </w:rPr>
        <w:t>].</w:t>
      </w:r>
    </w:p>
    <w:p w:rsidR="004D0020"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 Часто можно встретить волнующую </w:t>
      </w:r>
      <w:r>
        <w:rPr>
          <w:rFonts w:ascii="Times New Roman" w:hAnsi="Times New Roman"/>
          <w:sz w:val="28"/>
          <w:szCs w:val="28"/>
          <w:lang w:eastAsia="zh-CN"/>
        </w:rPr>
        <w:t>художника</w:t>
      </w:r>
      <w:r w:rsidRPr="004B5101">
        <w:rPr>
          <w:rFonts w:ascii="Times New Roman" w:hAnsi="Times New Roman"/>
          <w:sz w:val="28"/>
          <w:szCs w:val="28"/>
          <w:lang w:eastAsia="zh-CN"/>
        </w:rPr>
        <w:t xml:space="preserve"> гуманистическую мысль и поразиться ее глубоко индив</w:t>
      </w:r>
      <w:r>
        <w:rPr>
          <w:rFonts w:ascii="Times New Roman" w:hAnsi="Times New Roman"/>
          <w:sz w:val="28"/>
          <w:szCs w:val="28"/>
          <w:lang w:eastAsia="zh-CN"/>
        </w:rPr>
        <w:t>идуальному оформлению, например</w:t>
      </w:r>
      <w:r w:rsidRPr="004B5101">
        <w:rPr>
          <w:rFonts w:ascii="Times New Roman" w:hAnsi="Times New Roman"/>
          <w:sz w:val="28"/>
          <w:szCs w:val="28"/>
          <w:lang w:eastAsia="zh-CN"/>
        </w:rPr>
        <w:t xml:space="preserve">: «Ученый </w:t>
      </w:r>
      <w:r w:rsidRPr="00564B1D">
        <w:rPr>
          <w:rFonts w:ascii="Times New Roman" w:hAnsi="Times New Roman"/>
          <w:sz w:val="28"/>
          <w:szCs w:val="28"/>
          <w:lang w:eastAsia="zh-CN"/>
        </w:rPr>
        <w:t>(</w:t>
      </w:r>
      <w:r w:rsidRPr="004B5101">
        <w:rPr>
          <w:rFonts w:ascii="Times New Roman" w:hAnsi="Times New Roman"/>
          <w:sz w:val="28"/>
          <w:szCs w:val="28"/>
          <w:lang w:eastAsia="zh-CN"/>
        </w:rPr>
        <w:t>кретин</w:t>
      </w:r>
      <w:r w:rsidRPr="00564B1D">
        <w:rPr>
          <w:rFonts w:ascii="Times New Roman" w:hAnsi="Times New Roman"/>
          <w:sz w:val="28"/>
          <w:szCs w:val="28"/>
          <w:lang w:eastAsia="zh-CN"/>
        </w:rPr>
        <w:t>)</w:t>
      </w:r>
      <w:r w:rsidRPr="004B5101">
        <w:rPr>
          <w:rFonts w:ascii="Times New Roman" w:hAnsi="Times New Roman"/>
          <w:sz w:val="28"/>
          <w:szCs w:val="28"/>
          <w:lang w:eastAsia="zh-CN"/>
        </w:rPr>
        <w:t xml:space="preserve">. В его руках жизнь планеты. Может взорвать атмосферу. Отсюда - абсурд: вся философия, культура и т.д. зависят от состояния... одного человека» </w:t>
      </w:r>
      <w:r>
        <w:rPr>
          <w:rFonts w:ascii="Times New Roman" w:hAnsi="Times New Roman"/>
          <w:sz w:val="28"/>
          <w:szCs w:val="28"/>
          <w:lang w:eastAsia="zh-CN"/>
        </w:rPr>
        <w:t>[</w:t>
      </w:r>
      <w:r w:rsidRPr="004B5101">
        <w:rPr>
          <w:rFonts w:ascii="Times New Roman" w:hAnsi="Times New Roman"/>
          <w:sz w:val="28"/>
          <w:szCs w:val="28"/>
          <w:lang w:eastAsia="zh-CN"/>
        </w:rPr>
        <w:t>1, с.6</w:t>
      </w:r>
      <w:r>
        <w:rPr>
          <w:rFonts w:ascii="Times New Roman" w:hAnsi="Times New Roman"/>
          <w:sz w:val="28"/>
          <w:szCs w:val="28"/>
          <w:lang w:eastAsia="zh-CN"/>
        </w:rPr>
        <w:t>].</w:t>
      </w:r>
    </w:p>
    <w:p w:rsidR="004D0020"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 Знаковым словом для «текста 1968-го года» является слово «раб», которое отсылает  к Чехову как «духовному отцу» авторов этого «текста». В нем выражена главная мета времени - утверждение всего, что связано с личностным, индивидуальным. «Газетчики - рабы тенденции», «Она - раб красоты» </w:t>
      </w:r>
      <w:r>
        <w:rPr>
          <w:rFonts w:ascii="Times New Roman" w:hAnsi="Times New Roman"/>
          <w:sz w:val="28"/>
          <w:szCs w:val="28"/>
          <w:lang w:eastAsia="zh-CN"/>
        </w:rPr>
        <w:t>[</w:t>
      </w:r>
      <w:r w:rsidRPr="004B5101">
        <w:rPr>
          <w:rFonts w:ascii="Times New Roman" w:hAnsi="Times New Roman"/>
          <w:sz w:val="28"/>
          <w:szCs w:val="28"/>
          <w:lang w:eastAsia="zh-CN"/>
        </w:rPr>
        <w:t>1, с.43, 87</w:t>
      </w:r>
      <w:r>
        <w:rPr>
          <w:rFonts w:ascii="Times New Roman" w:hAnsi="Times New Roman"/>
          <w:sz w:val="28"/>
          <w:szCs w:val="28"/>
          <w:lang w:eastAsia="zh-CN"/>
        </w:rPr>
        <w:t>]</w:t>
      </w:r>
      <w:r w:rsidRPr="004B5101">
        <w:rPr>
          <w:rFonts w:ascii="Times New Roman" w:hAnsi="Times New Roman"/>
          <w:sz w:val="28"/>
          <w:szCs w:val="28"/>
          <w:lang w:eastAsia="zh-CN"/>
        </w:rPr>
        <w:t xml:space="preserve">. </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Невозможно не заметить  игровую увлеченность Вампилова таким концептом-знаком, как «имя». Ирония при эт</w:t>
      </w:r>
      <w:r>
        <w:rPr>
          <w:rFonts w:ascii="Times New Roman" w:hAnsi="Times New Roman"/>
          <w:sz w:val="28"/>
          <w:szCs w:val="28"/>
          <w:lang w:eastAsia="zh-CN"/>
        </w:rPr>
        <w:t>ом связана с чуткостью писателя</w:t>
      </w:r>
      <w:r w:rsidRPr="004B5101">
        <w:rPr>
          <w:rFonts w:ascii="Times New Roman" w:hAnsi="Times New Roman"/>
          <w:sz w:val="28"/>
          <w:szCs w:val="28"/>
          <w:lang w:eastAsia="zh-CN"/>
        </w:rPr>
        <w:t xml:space="preserve"> к «оном</w:t>
      </w:r>
      <w:r>
        <w:rPr>
          <w:rFonts w:ascii="Times New Roman" w:hAnsi="Times New Roman"/>
          <w:sz w:val="28"/>
          <w:szCs w:val="28"/>
          <w:lang w:eastAsia="zh-CN"/>
        </w:rPr>
        <w:t>астикону» своего времени. У</w:t>
      </w:r>
      <w:r w:rsidRPr="004B5101">
        <w:rPr>
          <w:rFonts w:ascii="Times New Roman" w:hAnsi="Times New Roman"/>
          <w:sz w:val="28"/>
          <w:szCs w:val="28"/>
          <w:lang w:eastAsia="zh-CN"/>
        </w:rPr>
        <w:t xml:space="preserve"> Вампилова эта способность развивается в связи с нацеленностью на будущее, как стремление создать заготовку-«сюжетец»: «Гонорарьев - мастер короткого газет</w:t>
      </w:r>
      <w:r>
        <w:rPr>
          <w:rFonts w:ascii="Times New Roman" w:hAnsi="Times New Roman"/>
          <w:sz w:val="28"/>
          <w:szCs w:val="28"/>
          <w:lang w:eastAsia="zh-CN"/>
        </w:rPr>
        <w:t>ного жанра», например [1, с.18].</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Pr>
          <w:rFonts w:ascii="Times New Roman" w:hAnsi="Times New Roman"/>
          <w:sz w:val="28"/>
          <w:szCs w:val="28"/>
          <w:lang w:eastAsia="zh-CN"/>
        </w:rPr>
        <w:t xml:space="preserve">Следует </w:t>
      </w:r>
      <w:r w:rsidRPr="004B5101">
        <w:rPr>
          <w:rFonts w:ascii="Times New Roman" w:hAnsi="Times New Roman"/>
          <w:sz w:val="28"/>
          <w:szCs w:val="28"/>
          <w:lang w:eastAsia="zh-CN"/>
        </w:rPr>
        <w:t xml:space="preserve">обратить внимание на то, как А. Вампилов  «Записных книжках» выражает свое отношение к ученым-литературоведам, которое носит иронически-неодобрительный характер. Например: «Сколько бы ни старались литературоведы, они никогда не сделают Чехова сухим и скучным писателем» </w:t>
      </w:r>
      <w:r>
        <w:rPr>
          <w:rFonts w:ascii="Times New Roman" w:hAnsi="Times New Roman"/>
          <w:sz w:val="28"/>
          <w:szCs w:val="28"/>
          <w:lang w:eastAsia="zh-CN"/>
        </w:rPr>
        <w:t>[</w:t>
      </w:r>
      <w:r w:rsidRPr="004B5101">
        <w:rPr>
          <w:rFonts w:ascii="Times New Roman" w:hAnsi="Times New Roman"/>
          <w:sz w:val="28"/>
          <w:szCs w:val="28"/>
          <w:lang w:eastAsia="zh-CN"/>
        </w:rPr>
        <w:t>1, с.70</w:t>
      </w:r>
      <w:r>
        <w:rPr>
          <w:rFonts w:ascii="Times New Roman" w:hAnsi="Times New Roman"/>
          <w:sz w:val="28"/>
          <w:szCs w:val="28"/>
          <w:lang w:eastAsia="zh-CN"/>
        </w:rPr>
        <w:t>]</w:t>
      </w:r>
      <w:r w:rsidRPr="004B5101">
        <w:rPr>
          <w:rFonts w:ascii="Times New Roman" w:hAnsi="Times New Roman"/>
          <w:sz w:val="28"/>
          <w:szCs w:val="28"/>
          <w:lang w:eastAsia="zh-CN"/>
        </w:rPr>
        <w:t xml:space="preserve">. Категоричность этого суждения Вампилова снимается благодаря самой интонации, за которой - близость писателю-классику, прозаику и драматургу, не только «жанровая», но и «гуманистическая», поскольку творчество Чехова оказалось особенно востребованным в эти годы и необходимым для формирования в общественном сознании нового взгляда на человека. В лаконичных записях Вампилова о «стараниях» литературоведов явственно звучит глубоко личный подтекст, помогающий выявлению не только обобщения </w:t>
      </w:r>
      <w:r>
        <w:rPr>
          <w:rFonts w:ascii="Times New Roman" w:hAnsi="Times New Roman"/>
          <w:sz w:val="28"/>
          <w:szCs w:val="28"/>
          <w:lang w:eastAsia="zh-CN"/>
        </w:rPr>
        <w:t>[</w:t>
      </w:r>
      <w:r w:rsidRPr="004B5101">
        <w:rPr>
          <w:rFonts w:ascii="Times New Roman" w:hAnsi="Times New Roman"/>
          <w:sz w:val="28"/>
          <w:szCs w:val="28"/>
          <w:lang w:eastAsia="zh-CN"/>
        </w:rPr>
        <w:t>любой большой писатель требует «несухого», «нескучного» подхода</w:t>
      </w:r>
      <w:r>
        <w:rPr>
          <w:rFonts w:ascii="Times New Roman" w:hAnsi="Times New Roman"/>
          <w:sz w:val="28"/>
          <w:szCs w:val="28"/>
          <w:lang w:eastAsia="zh-CN"/>
        </w:rPr>
        <w:t>]</w:t>
      </w:r>
      <w:r w:rsidRPr="004B5101">
        <w:rPr>
          <w:rFonts w:ascii="Times New Roman" w:hAnsi="Times New Roman"/>
          <w:sz w:val="28"/>
          <w:szCs w:val="28"/>
          <w:lang w:eastAsia="zh-CN"/>
        </w:rPr>
        <w:t xml:space="preserve">, но и совершенно особого отношения к Чехову, писателю, близкому людям </w:t>
      </w:r>
      <w:r w:rsidRPr="004B5101">
        <w:rPr>
          <w:rFonts w:ascii="Times New Roman" w:hAnsi="Times New Roman"/>
          <w:spacing w:val="-6"/>
          <w:sz w:val="28"/>
          <w:szCs w:val="28"/>
          <w:lang w:eastAsia="zh-CN"/>
        </w:rPr>
        <w:t xml:space="preserve">1960-1970-х гг. </w:t>
      </w:r>
      <w:r w:rsidRPr="004B5101">
        <w:rPr>
          <w:rFonts w:ascii="Times New Roman" w:hAnsi="Times New Roman"/>
          <w:sz w:val="28"/>
          <w:szCs w:val="28"/>
          <w:lang w:eastAsia="zh-CN"/>
        </w:rPr>
        <w:t xml:space="preserve">ощущением трагизма обыденной, провинциальной по своему духу жизни. В эти годы большой ученый-литературовед А.П. Скафтымов, как бы раскрывая собственные мысли и чувства, подспудно скрытые до поры до времени, формулировал подлинную драму чеховских героев следующим образом: «Под видимостью ровной и мирной жизни кроется постоянная тоска и боль неудовлетворенных и лучших желаний» </w:t>
      </w:r>
      <w:r>
        <w:rPr>
          <w:rFonts w:ascii="Times New Roman" w:hAnsi="Times New Roman"/>
          <w:sz w:val="28"/>
          <w:szCs w:val="28"/>
          <w:lang w:eastAsia="zh-CN"/>
        </w:rPr>
        <w:t>[5</w:t>
      </w:r>
      <w:r w:rsidRPr="004B5101">
        <w:rPr>
          <w:rFonts w:ascii="Times New Roman" w:hAnsi="Times New Roman"/>
          <w:sz w:val="28"/>
          <w:szCs w:val="28"/>
          <w:lang w:eastAsia="zh-CN"/>
        </w:rPr>
        <w:t>, с.435</w:t>
      </w:r>
      <w:r>
        <w:rPr>
          <w:rFonts w:ascii="Times New Roman" w:hAnsi="Times New Roman"/>
          <w:sz w:val="28"/>
          <w:szCs w:val="28"/>
          <w:lang w:eastAsia="zh-CN"/>
        </w:rPr>
        <w:t>]</w:t>
      </w:r>
      <w:r w:rsidRPr="004B5101">
        <w:rPr>
          <w:rFonts w:ascii="Times New Roman" w:hAnsi="Times New Roman"/>
          <w:sz w:val="28"/>
          <w:szCs w:val="28"/>
          <w:lang w:eastAsia="zh-CN"/>
        </w:rPr>
        <w:t xml:space="preserve">. Именно эта особенность составит внутренний нерв вампиловской прозы и драматургии. </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В приведенной далее еще одной записи Вампилова  неудовлетворенность профессиональными занятиями ученого-специалиста в области науки о литературе носит вполне социокультурный характер: «С точки зрения всяких мрачных философов, человек сам по себе не особенно художественное произведение... - Вот - пушкинисты, гоголеведы - этот народ себя не уважает </w:t>
      </w:r>
      <w:r w:rsidRPr="00564B1D">
        <w:rPr>
          <w:rFonts w:ascii="Times New Roman" w:hAnsi="Times New Roman"/>
          <w:sz w:val="28"/>
          <w:szCs w:val="28"/>
          <w:lang w:eastAsia="zh-CN"/>
        </w:rPr>
        <w:t>(</w:t>
      </w:r>
      <w:r w:rsidRPr="004B5101">
        <w:rPr>
          <w:rFonts w:ascii="Times New Roman" w:hAnsi="Times New Roman"/>
          <w:sz w:val="28"/>
          <w:szCs w:val="28"/>
          <w:lang w:eastAsia="zh-CN"/>
        </w:rPr>
        <w:t>и лишен всяких способностей творить</w:t>
      </w:r>
      <w:r w:rsidRPr="00564B1D">
        <w:rPr>
          <w:rFonts w:ascii="Times New Roman" w:hAnsi="Times New Roman"/>
          <w:sz w:val="28"/>
          <w:szCs w:val="28"/>
          <w:lang w:eastAsia="zh-CN"/>
        </w:rPr>
        <w:t>)</w:t>
      </w:r>
      <w:r w:rsidRPr="004B5101">
        <w:rPr>
          <w:rFonts w:ascii="Times New Roman" w:hAnsi="Times New Roman"/>
          <w:sz w:val="28"/>
          <w:szCs w:val="28"/>
          <w:lang w:eastAsia="zh-CN"/>
        </w:rPr>
        <w:t xml:space="preserve">. Как можно зачеркнуть себя вовсе и посвятить себя навсегда кому-то </w:t>
      </w:r>
      <w:r>
        <w:rPr>
          <w:rFonts w:ascii="Times New Roman" w:hAnsi="Times New Roman"/>
          <w:sz w:val="28"/>
          <w:szCs w:val="28"/>
          <w:lang w:eastAsia="zh-CN"/>
        </w:rPr>
        <w:t>[</w:t>
      </w:r>
      <w:r w:rsidRPr="004B5101">
        <w:rPr>
          <w:rFonts w:ascii="Times New Roman" w:hAnsi="Times New Roman"/>
          <w:sz w:val="28"/>
          <w:szCs w:val="28"/>
          <w:lang w:eastAsia="zh-CN"/>
        </w:rPr>
        <w:t>хотя бы и художнику великому и любимейшему</w:t>
      </w:r>
      <w:r>
        <w:rPr>
          <w:rFonts w:ascii="Times New Roman" w:hAnsi="Times New Roman"/>
          <w:sz w:val="28"/>
          <w:szCs w:val="28"/>
          <w:lang w:eastAsia="zh-CN"/>
        </w:rPr>
        <w:t>]</w:t>
      </w:r>
      <w:r w:rsidRPr="004B5101">
        <w:rPr>
          <w:rFonts w:ascii="Times New Roman" w:hAnsi="Times New Roman"/>
          <w:sz w:val="28"/>
          <w:szCs w:val="28"/>
          <w:lang w:eastAsia="zh-CN"/>
        </w:rPr>
        <w:t xml:space="preserve">? Не понимаю. Если ты натура творческая - так напиши свою, хотя и плохую комедию» </w:t>
      </w:r>
      <w:r>
        <w:rPr>
          <w:rFonts w:ascii="Times New Roman" w:hAnsi="Times New Roman"/>
          <w:sz w:val="28"/>
          <w:szCs w:val="28"/>
          <w:lang w:eastAsia="zh-CN"/>
        </w:rPr>
        <w:t>[</w:t>
      </w:r>
      <w:r w:rsidRPr="004B5101">
        <w:rPr>
          <w:rFonts w:ascii="Times New Roman" w:hAnsi="Times New Roman"/>
          <w:sz w:val="28"/>
          <w:szCs w:val="28"/>
          <w:lang w:eastAsia="zh-CN"/>
        </w:rPr>
        <w:t>1, с.25</w:t>
      </w:r>
      <w:r>
        <w:rPr>
          <w:rFonts w:ascii="Times New Roman" w:hAnsi="Times New Roman"/>
          <w:sz w:val="28"/>
          <w:szCs w:val="28"/>
          <w:lang w:eastAsia="zh-CN"/>
        </w:rPr>
        <w:t>]</w:t>
      </w:r>
      <w:r w:rsidRPr="004B5101">
        <w:rPr>
          <w:rFonts w:ascii="Times New Roman" w:hAnsi="Times New Roman"/>
          <w:sz w:val="28"/>
          <w:szCs w:val="28"/>
          <w:lang w:eastAsia="zh-CN"/>
        </w:rPr>
        <w:t xml:space="preserve">. В толковании субъективно однозначного мнения автора этих строк следует учитывать особенности культурного контекста времени: в своем противодействии официальной идеологии общественное сознание в эти годы испытывало жгучий интерес к проявлениям индивидуализма, поискам своего «я», своей воли, личной свободы. Творчество ведущих художников 60-70-х гг., в том числе Вампилова,  как раз воспроизводило ситуацию испытания человека индивидуалистическим опытом: писатели видели спасение для своего современника в творчестве, творческом отношении к жизни, в свободе, самостоятельности личного выбора, самопознании и ответственности. Один из таких современников писателей позднее сформулировал духовно-гуманистическую суть времени так: «На заре 60-х начинала просыпаться личность. Вообще личность, просто «я», выходило из сталинского наркоза. Свое «я» каждый из нас начинал выдирать из монолита Державы, кто как умел; мы учились думать... критически» </w:t>
      </w:r>
      <w:r>
        <w:rPr>
          <w:rFonts w:ascii="Times New Roman" w:hAnsi="Times New Roman"/>
          <w:sz w:val="28"/>
          <w:szCs w:val="28"/>
          <w:lang w:eastAsia="zh-CN"/>
        </w:rPr>
        <w:t>[6</w:t>
      </w:r>
      <w:r w:rsidRPr="004B5101">
        <w:rPr>
          <w:rFonts w:ascii="Times New Roman" w:hAnsi="Times New Roman"/>
          <w:sz w:val="28"/>
          <w:szCs w:val="28"/>
          <w:lang w:eastAsia="zh-CN"/>
        </w:rPr>
        <w:t>, с.201</w:t>
      </w:r>
      <w:r>
        <w:rPr>
          <w:rFonts w:ascii="Times New Roman" w:hAnsi="Times New Roman"/>
          <w:sz w:val="28"/>
          <w:szCs w:val="28"/>
          <w:lang w:eastAsia="zh-CN"/>
        </w:rPr>
        <w:t>]</w:t>
      </w:r>
      <w:r w:rsidRPr="004B5101">
        <w:rPr>
          <w:rFonts w:ascii="Times New Roman" w:hAnsi="Times New Roman"/>
          <w:sz w:val="28"/>
          <w:szCs w:val="28"/>
          <w:lang w:eastAsia="zh-CN"/>
        </w:rPr>
        <w:t>.</w:t>
      </w:r>
    </w:p>
    <w:p w:rsidR="004D0020" w:rsidRDefault="004D0020" w:rsidP="00A97A4A">
      <w:pPr>
        <w:widowControl w:val="0"/>
        <w:suppressAutoHyphens/>
        <w:spacing w:line="360" w:lineRule="auto"/>
        <w:ind w:firstLine="709"/>
        <w:jc w:val="both"/>
        <w:rPr>
          <w:rFonts w:ascii="Times New Roman" w:hAnsi="Times New Roman"/>
          <w:sz w:val="28"/>
          <w:szCs w:val="28"/>
          <w:lang w:eastAsia="zh-CN"/>
        </w:rPr>
      </w:pPr>
      <w:r>
        <w:rPr>
          <w:rFonts w:ascii="Times New Roman" w:hAnsi="Times New Roman"/>
          <w:sz w:val="28"/>
          <w:szCs w:val="28"/>
          <w:lang w:eastAsia="zh-CN"/>
        </w:rPr>
        <w:t>И</w:t>
      </w:r>
      <w:r w:rsidRPr="004B5101">
        <w:rPr>
          <w:rFonts w:ascii="Times New Roman" w:hAnsi="Times New Roman"/>
          <w:sz w:val="28"/>
          <w:szCs w:val="28"/>
          <w:lang w:eastAsia="zh-CN"/>
        </w:rPr>
        <w:t>ронический характер  освещения автор</w:t>
      </w:r>
      <w:r>
        <w:rPr>
          <w:rFonts w:ascii="Times New Roman" w:hAnsi="Times New Roman"/>
          <w:sz w:val="28"/>
          <w:szCs w:val="28"/>
          <w:lang w:eastAsia="zh-CN"/>
        </w:rPr>
        <w:t xml:space="preserve">ом </w:t>
      </w:r>
      <w:r w:rsidRPr="004B5101">
        <w:rPr>
          <w:rFonts w:ascii="Times New Roman" w:hAnsi="Times New Roman"/>
          <w:sz w:val="28"/>
          <w:szCs w:val="28"/>
          <w:lang w:eastAsia="zh-CN"/>
        </w:rPr>
        <w:t xml:space="preserve"> </w:t>
      </w:r>
      <w:r>
        <w:rPr>
          <w:rFonts w:ascii="Times New Roman" w:hAnsi="Times New Roman"/>
          <w:sz w:val="28"/>
          <w:szCs w:val="28"/>
          <w:lang w:eastAsia="zh-CN"/>
        </w:rPr>
        <w:t>«З</w:t>
      </w:r>
      <w:r w:rsidRPr="004B5101">
        <w:rPr>
          <w:rFonts w:ascii="Times New Roman" w:hAnsi="Times New Roman"/>
          <w:sz w:val="28"/>
          <w:szCs w:val="28"/>
          <w:lang w:eastAsia="zh-CN"/>
        </w:rPr>
        <w:t xml:space="preserve">аписных </w:t>
      </w:r>
      <w:r w:rsidRPr="004B5101">
        <w:rPr>
          <w:rFonts w:ascii="Times New Roman" w:hAnsi="Times New Roman"/>
          <w:spacing w:val="-6"/>
          <w:sz w:val="28"/>
          <w:szCs w:val="28"/>
          <w:lang w:eastAsia="zh-CN"/>
        </w:rPr>
        <w:t>книжек</w:t>
      </w:r>
      <w:r>
        <w:rPr>
          <w:rFonts w:ascii="Times New Roman" w:hAnsi="Times New Roman"/>
          <w:spacing w:val="-6"/>
          <w:sz w:val="28"/>
          <w:szCs w:val="28"/>
          <w:lang w:eastAsia="zh-CN"/>
        </w:rPr>
        <w:t>»</w:t>
      </w:r>
      <w:r w:rsidRPr="004B5101">
        <w:rPr>
          <w:rFonts w:ascii="Times New Roman" w:hAnsi="Times New Roman"/>
          <w:spacing w:val="-6"/>
          <w:sz w:val="28"/>
          <w:szCs w:val="28"/>
          <w:lang w:eastAsia="zh-CN"/>
        </w:rPr>
        <w:t xml:space="preserve"> серьезных бытовых, моральных, творчески-</w:t>
      </w:r>
      <w:r w:rsidRPr="004B5101">
        <w:rPr>
          <w:rFonts w:ascii="Times New Roman" w:hAnsi="Times New Roman"/>
          <w:sz w:val="28"/>
          <w:szCs w:val="28"/>
          <w:lang w:eastAsia="zh-CN"/>
        </w:rPr>
        <w:t xml:space="preserve">профессиональных проблем необходимо воспринимать сегодня как интеллектуально-нравственный импульс, особое настроение, позволяющие сохранить целостность своей личности в трудные времена, как самозащиту личности от давящих обстоятельств действительности. «Юмор - это убежище, в которое прячутся умные люди от мрачности и грязи» </w:t>
      </w:r>
      <w:r>
        <w:rPr>
          <w:rFonts w:ascii="Times New Roman" w:hAnsi="Times New Roman"/>
          <w:sz w:val="28"/>
          <w:szCs w:val="28"/>
          <w:lang w:eastAsia="zh-CN"/>
        </w:rPr>
        <w:t>[</w:t>
      </w:r>
      <w:r w:rsidRPr="004B5101">
        <w:rPr>
          <w:rFonts w:ascii="Times New Roman" w:hAnsi="Times New Roman"/>
          <w:sz w:val="28"/>
          <w:szCs w:val="28"/>
          <w:lang w:eastAsia="zh-CN"/>
        </w:rPr>
        <w:t>1, с.25</w:t>
      </w:r>
      <w:r>
        <w:rPr>
          <w:rFonts w:ascii="Times New Roman" w:hAnsi="Times New Roman"/>
          <w:sz w:val="28"/>
          <w:szCs w:val="28"/>
          <w:lang w:eastAsia="zh-CN"/>
        </w:rPr>
        <w:t>]</w:t>
      </w:r>
      <w:r w:rsidRPr="004B5101">
        <w:rPr>
          <w:rFonts w:ascii="Times New Roman" w:hAnsi="Times New Roman"/>
          <w:sz w:val="28"/>
          <w:szCs w:val="28"/>
          <w:lang w:eastAsia="zh-CN"/>
        </w:rPr>
        <w:t xml:space="preserve">; «Я привык грустное выдавать за смешное. У меня такая жизнь» </w:t>
      </w:r>
      <w:r>
        <w:rPr>
          <w:rFonts w:ascii="Times New Roman" w:hAnsi="Times New Roman"/>
          <w:sz w:val="28"/>
          <w:szCs w:val="28"/>
          <w:lang w:eastAsia="zh-CN"/>
        </w:rPr>
        <w:t>[</w:t>
      </w:r>
      <w:r w:rsidRPr="004B5101">
        <w:rPr>
          <w:rFonts w:ascii="Times New Roman" w:hAnsi="Times New Roman"/>
          <w:sz w:val="28"/>
          <w:szCs w:val="28"/>
          <w:lang w:eastAsia="zh-CN"/>
        </w:rPr>
        <w:t>1, с.31</w:t>
      </w:r>
      <w:r>
        <w:rPr>
          <w:rFonts w:ascii="Times New Roman" w:hAnsi="Times New Roman"/>
          <w:sz w:val="28"/>
          <w:szCs w:val="28"/>
          <w:lang w:eastAsia="zh-CN"/>
        </w:rPr>
        <w:t>]</w:t>
      </w:r>
      <w:r w:rsidRPr="004B5101">
        <w:rPr>
          <w:rFonts w:ascii="Times New Roman" w:hAnsi="Times New Roman"/>
          <w:sz w:val="28"/>
          <w:szCs w:val="28"/>
          <w:lang w:eastAsia="zh-CN"/>
        </w:rPr>
        <w:t xml:space="preserve">. </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Производя анализ записок </w:t>
      </w:r>
      <w:r>
        <w:rPr>
          <w:rFonts w:ascii="Times New Roman" w:hAnsi="Times New Roman"/>
          <w:sz w:val="28"/>
          <w:szCs w:val="28"/>
          <w:lang w:eastAsia="zh-CN"/>
        </w:rPr>
        <w:t>Вампилова</w:t>
      </w:r>
      <w:r w:rsidRPr="004B5101">
        <w:rPr>
          <w:rFonts w:ascii="Times New Roman" w:hAnsi="Times New Roman"/>
          <w:sz w:val="28"/>
          <w:szCs w:val="28"/>
          <w:lang w:eastAsia="zh-CN"/>
        </w:rPr>
        <w:t>, обнаруживаем важнейшие  характерные  признаки общественного сознания, которое переживает все тяготы процесса медленного внутреннего пересмотра господствующих до недавней поры социальных идей и иллюзий: это скепсис, рефлексия и ирония. В них можно усмотреть  демонстрацию тотального разрыва с</w:t>
      </w:r>
      <w:r>
        <w:rPr>
          <w:rFonts w:ascii="Times New Roman" w:hAnsi="Times New Roman"/>
          <w:sz w:val="28"/>
          <w:szCs w:val="28"/>
          <w:lang w:eastAsia="zh-CN"/>
        </w:rPr>
        <w:t xml:space="preserve"> действительностью, тотального </w:t>
      </w:r>
      <w:r w:rsidRPr="004B5101">
        <w:rPr>
          <w:rFonts w:ascii="Times New Roman" w:hAnsi="Times New Roman"/>
          <w:sz w:val="28"/>
          <w:szCs w:val="28"/>
          <w:lang w:eastAsia="zh-CN"/>
        </w:rPr>
        <w:t>двоемыслия</w:t>
      </w:r>
      <w:r>
        <w:rPr>
          <w:rFonts w:ascii="Times New Roman" w:hAnsi="Times New Roman"/>
          <w:sz w:val="28"/>
          <w:szCs w:val="28"/>
          <w:lang w:eastAsia="zh-CN"/>
        </w:rPr>
        <w:t xml:space="preserve">, </w:t>
      </w:r>
      <w:r w:rsidRPr="004B5101">
        <w:rPr>
          <w:rFonts w:ascii="Times New Roman" w:hAnsi="Times New Roman"/>
          <w:sz w:val="28"/>
          <w:szCs w:val="28"/>
          <w:lang w:eastAsia="zh-CN"/>
        </w:rPr>
        <w:t xml:space="preserve">внутреннего расщепления личности и, наконец, внутренний разлад человека с самим собой. В предельно откровенной и горькой записи, сделанной Вампиловым от лица неконкретизированного множества, скрываются признаки индивидуального  сомнения, личной муки: «Веселье, радость и тоска. Кому это обязательно? Нам? Только нам. А ведь веселья ровно столько, что и тоски, и то, что весело, в равной степени и грустно. И, может быть, правы те, кто живет, не разбирая ни радости, ни тоски - просто, прямо, глупо </w:t>
      </w:r>
      <w:r w:rsidRPr="00564B1D">
        <w:rPr>
          <w:rFonts w:ascii="Times New Roman" w:hAnsi="Times New Roman"/>
          <w:sz w:val="28"/>
          <w:szCs w:val="28"/>
          <w:lang w:eastAsia="zh-CN"/>
        </w:rPr>
        <w:t>(</w:t>
      </w:r>
      <w:r w:rsidRPr="004B5101">
        <w:rPr>
          <w:rFonts w:ascii="Times New Roman" w:hAnsi="Times New Roman"/>
          <w:sz w:val="28"/>
          <w:szCs w:val="28"/>
          <w:lang w:eastAsia="zh-CN"/>
        </w:rPr>
        <w:t>делают, что надо</w:t>
      </w:r>
      <w:r w:rsidRPr="00564B1D">
        <w:rPr>
          <w:rFonts w:ascii="Times New Roman" w:hAnsi="Times New Roman"/>
          <w:sz w:val="28"/>
          <w:szCs w:val="28"/>
          <w:lang w:eastAsia="zh-CN"/>
        </w:rPr>
        <w:t>)</w:t>
      </w:r>
      <w:r w:rsidRPr="004B5101">
        <w:rPr>
          <w:rFonts w:ascii="Times New Roman" w:hAnsi="Times New Roman"/>
          <w:sz w:val="28"/>
          <w:szCs w:val="28"/>
          <w:lang w:eastAsia="zh-CN"/>
        </w:rPr>
        <w:t xml:space="preserve">. Может быть, они мудрецы! А мы - просто психи» </w:t>
      </w:r>
      <w:r>
        <w:rPr>
          <w:rFonts w:ascii="Times New Roman" w:hAnsi="Times New Roman"/>
          <w:sz w:val="28"/>
          <w:szCs w:val="28"/>
          <w:lang w:eastAsia="zh-CN"/>
        </w:rPr>
        <w:t>[</w:t>
      </w:r>
      <w:r w:rsidRPr="004B5101">
        <w:rPr>
          <w:rFonts w:ascii="Times New Roman" w:hAnsi="Times New Roman"/>
          <w:sz w:val="28"/>
          <w:szCs w:val="28"/>
          <w:lang w:eastAsia="zh-CN"/>
        </w:rPr>
        <w:t>1, с.104</w:t>
      </w:r>
      <w:r>
        <w:rPr>
          <w:rFonts w:ascii="Times New Roman" w:hAnsi="Times New Roman"/>
          <w:sz w:val="28"/>
          <w:szCs w:val="28"/>
          <w:lang w:eastAsia="zh-CN"/>
        </w:rPr>
        <w:t>]</w:t>
      </w:r>
      <w:r w:rsidRPr="004B5101">
        <w:rPr>
          <w:rFonts w:ascii="Times New Roman" w:hAnsi="Times New Roman"/>
          <w:sz w:val="28"/>
          <w:szCs w:val="28"/>
          <w:lang w:eastAsia="zh-CN"/>
        </w:rPr>
        <w:t xml:space="preserve">.  В этой двойственности видим иронию как мироощущение, поскольку ирония - всегда сомнение в общеизвестном, тривиальном, стереотипном. </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В последней  записи находим перекличку с образом, выступающим как образ-лейтмотив в «Записных книжах» Вампилова,  романтическим по своей сути,  -  это образ луны. Это образ-метаформа, который является непременным  и в его ранних рассказах </w:t>
      </w:r>
      <w:r w:rsidRPr="00564B1D">
        <w:rPr>
          <w:rFonts w:ascii="Times New Roman" w:hAnsi="Times New Roman"/>
          <w:sz w:val="28"/>
          <w:szCs w:val="28"/>
          <w:lang w:eastAsia="zh-CN"/>
        </w:rPr>
        <w:t>(</w:t>
      </w:r>
      <w:r w:rsidRPr="004B5101">
        <w:rPr>
          <w:rFonts w:ascii="Times New Roman" w:hAnsi="Times New Roman"/>
          <w:sz w:val="28"/>
          <w:szCs w:val="28"/>
          <w:lang w:eastAsia="zh-CN"/>
        </w:rPr>
        <w:t>«Конец романа», «Солнце в аистовом гнезде» и др.</w:t>
      </w:r>
      <w:r w:rsidRPr="00564B1D">
        <w:rPr>
          <w:rFonts w:ascii="Times New Roman" w:hAnsi="Times New Roman"/>
          <w:sz w:val="28"/>
          <w:szCs w:val="28"/>
          <w:lang w:eastAsia="zh-CN"/>
        </w:rPr>
        <w:t>)</w:t>
      </w:r>
      <w:r w:rsidRPr="004B5101">
        <w:rPr>
          <w:rFonts w:ascii="Times New Roman" w:hAnsi="Times New Roman"/>
          <w:sz w:val="28"/>
          <w:szCs w:val="28"/>
          <w:lang w:eastAsia="zh-CN"/>
        </w:rPr>
        <w:t xml:space="preserve">. В записных книжках он носит   антиномичный  характер. С одной стороны, образ луны видим опошленным, приземленным, нарочито грубым: «Луна теперь обыкновенный уличный фонарь. Луну можно выиграть по лотерейному билету... На нее нельзя больше вздыхать, нельзя ею любоваться. Ничего в ней больше нет прекрасного, таинственного», «Луна многоликая, похожая вдруг на бесстыдную девку, над городом, похожая на уличного приставалу, наглая, самодовольная», «На луне скоро откроют кабаки и развесят сушить портянки», «Луна, засыпав дорогу золотыми брызгами, плюхнулась в грязную, темную лужу», «Луна разменялась на сто мелких монет» </w:t>
      </w:r>
      <w:r>
        <w:rPr>
          <w:rFonts w:ascii="Times New Roman" w:hAnsi="Times New Roman"/>
          <w:sz w:val="28"/>
          <w:szCs w:val="28"/>
          <w:lang w:eastAsia="zh-CN"/>
        </w:rPr>
        <w:t>[</w:t>
      </w:r>
      <w:r w:rsidRPr="004B5101">
        <w:rPr>
          <w:rFonts w:ascii="Times New Roman" w:hAnsi="Times New Roman"/>
          <w:sz w:val="28"/>
          <w:szCs w:val="28"/>
          <w:lang w:eastAsia="zh-CN"/>
        </w:rPr>
        <w:t>1, с.8, 53, 54, 75, 78, 82</w:t>
      </w:r>
      <w:r>
        <w:rPr>
          <w:rFonts w:ascii="Times New Roman" w:hAnsi="Times New Roman"/>
          <w:sz w:val="28"/>
          <w:szCs w:val="28"/>
          <w:lang w:eastAsia="zh-CN"/>
        </w:rPr>
        <w:t>]</w:t>
      </w:r>
      <w:r w:rsidRPr="004B5101">
        <w:rPr>
          <w:rFonts w:ascii="Times New Roman" w:hAnsi="Times New Roman"/>
          <w:sz w:val="28"/>
          <w:szCs w:val="28"/>
          <w:lang w:eastAsia="zh-CN"/>
        </w:rPr>
        <w:t xml:space="preserve">. С другой стороны, образ луны еще не потерял романтического ореола, передает надежду на присутствие  веры в лучшее в человеке: «Сказки, рассказанные нам в детстве, забываются. Приходит время, когда остается лишь одна сказка - лунная ночь», «На днях редактор одной из городских газет, открыв утром свой кабинет и усевшись в кресло, обнаружил на своем столе голубой пакет с желтой печатью. Редактор хмыкнул, повертел пакет в руках и, не найдя на нем никаких надписей, с неудовольствием подумал: «Какая-то просьба». Но, распечатав пакет, он прочитал следующее: «Луна в радужном венчике» </w:t>
      </w:r>
      <w:r>
        <w:rPr>
          <w:rFonts w:ascii="Times New Roman" w:hAnsi="Times New Roman"/>
          <w:sz w:val="28"/>
          <w:szCs w:val="28"/>
          <w:lang w:eastAsia="zh-CN"/>
        </w:rPr>
        <w:t>[</w:t>
      </w:r>
      <w:r w:rsidRPr="004B5101">
        <w:rPr>
          <w:rFonts w:ascii="Times New Roman" w:hAnsi="Times New Roman"/>
          <w:sz w:val="28"/>
          <w:szCs w:val="28"/>
          <w:lang w:eastAsia="zh-CN"/>
        </w:rPr>
        <w:t>1, с.103, 11</w:t>
      </w:r>
      <w:r>
        <w:rPr>
          <w:rFonts w:ascii="Times New Roman" w:hAnsi="Times New Roman"/>
          <w:sz w:val="28"/>
          <w:szCs w:val="28"/>
          <w:lang w:eastAsia="zh-CN"/>
        </w:rPr>
        <w:t>]</w:t>
      </w:r>
      <w:r w:rsidRPr="004B5101">
        <w:rPr>
          <w:rFonts w:ascii="Times New Roman" w:hAnsi="Times New Roman"/>
          <w:sz w:val="28"/>
          <w:szCs w:val="28"/>
          <w:lang w:eastAsia="zh-CN"/>
        </w:rPr>
        <w:t>. Анализ образа луны в творчестве А. Вампилова подтверждает ее двойственный характер, что соответствует основному - ироническому - пафосу записных книжек.</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Отражение печального опыта «борьбы» Вампилова с литературными редакторами проявляется в откровенном до горечи афоризме: «Два искусства - писать и печатать» </w:t>
      </w:r>
      <w:r>
        <w:rPr>
          <w:rFonts w:ascii="Times New Roman" w:hAnsi="Times New Roman"/>
          <w:sz w:val="28"/>
          <w:szCs w:val="28"/>
          <w:lang w:eastAsia="zh-CN"/>
        </w:rPr>
        <w:t>[</w:t>
      </w:r>
      <w:r w:rsidRPr="004B5101">
        <w:rPr>
          <w:rFonts w:ascii="Times New Roman" w:hAnsi="Times New Roman"/>
          <w:sz w:val="28"/>
          <w:szCs w:val="28"/>
          <w:lang w:eastAsia="zh-CN"/>
        </w:rPr>
        <w:t>1, с.57</w:t>
      </w:r>
      <w:r>
        <w:rPr>
          <w:rFonts w:ascii="Times New Roman" w:hAnsi="Times New Roman"/>
          <w:sz w:val="28"/>
          <w:szCs w:val="28"/>
          <w:lang w:eastAsia="zh-CN"/>
        </w:rPr>
        <w:t>]</w:t>
      </w:r>
      <w:r w:rsidRPr="004B5101">
        <w:rPr>
          <w:rFonts w:ascii="Times New Roman" w:hAnsi="Times New Roman"/>
          <w:sz w:val="28"/>
          <w:szCs w:val="28"/>
          <w:lang w:eastAsia="zh-CN"/>
        </w:rPr>
        <w:t xml:space="preserve">. В одном из двух этих «искусств» нет настоящего творчества. </w:t>
      </w:r>
      <w:r>
        <w:rPr>
          <w:rFonts w:ascii="Times New Roman" w:hAnsi="Times New Roman"/>
          <w:sz w:val="28"/>
          <w:szCs w:val="28"/>
          <w:lang w:eastAsia="zh-CN"/>
        </w:rPr>
        <w:t xml:space="preserve"> </w:t>
      </w:r>
      <w:r w:rsidRPr="004B5101">
        <w:rPr>
          <w:rFonts w:ascii="Times New Roman" w:hAnsi="Times New Roman"/>
          <w:sz w:val="28"/>
          <w:szCs w:val="28"/>
          <w:lang w:eastAsia="zh-CN"/>
        </w:rPr>
        <w:t xml:space="preserve">Характеризуя  актерское искусство,  Вампилов  иронично сталкивает несовместимые понятия: «Чувствовать себя совершенно свободно на сцене артисту позволяет только вдохновение или цинизм» </w:t>
      </w:r>
      <w:r>
        <w:rPr>
          <w:rFonts w:ascii="Times New Roman" w:hAnsi="Times New Roman"/>
          <w:sz w:val="28"/>
          <w:szCs w:val="28"/>
          <w:lang w:eastAsia="zh-CN"/>
        </w:rPr>
        <w:t>[</w:t>
      </w:r>
      <w:r w:rsidRPr="004B5101">
        <w:rPr>
          <w:rFonts w:ascii="Times New Roman" w:hAnsi="Times New Roman"/>
          <w:sz w:val="28"/>
          <w:szCs w:val="28"/>
          <w:lang w:eastAsia="zh-CN"/>
        </w:rPr>
        <w:t>1, с.74</w:t>
      </w:r>
      <w:r>
        <w:rPr>
          <w:rFonts w:ascii="Times New Roman" w:hAnsi="Times New Roman"/>
          <w:sz w:val="28"/>
          <w:szCs w:val="28"/>
          <w:lang w:eastAsia="zh-CN"/>
        </w:rPr>
        <w:t>]</w:t>
      </w:r>
      <w:r w:rsidRPr="004B5101">
        <w:rPr>
          <w:rFonts w:ascii="Times New Roman" w:hAnsi="Times New Roman"/>
          <w:sz w:val="28"/>
          <w:szCs w:val="28"/>
          <w:lang w:eastAsia="zh-CN"/>
        </w:rPr>
        <w:t>.</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В записных книжках часто проявляется искусство выражать свои мысли с помощью эзопова языка,  искусство создавать  иронический подтекст. Например, Вампилов,  ставя в один ряд три незаурядных события в своей творческой судьбе,  называет их вполне обыденно: «Три происшествия. Видел «8 1/2» Феллини, меня приняли в Союз писателей, Синявскому и Даниелю дали соответственно 7 и 5 лет» </w:t>
      </w:r>
      <w:r>
        <w:rPr>
          <w:rFonts w:ascii="Times New Roman" w:hAnsi="Times New Roman"/>
          <w:sz w:val="28"/>
          <w:szCs w:val="28"/>
          <w:lang w:eastAsia="zh-CN"/>
        </w:rPr>
        <w:t>[</w:t>
      </w:r>
      <w:r w:rsidRPr="004B5101">
        <w:rPr>
          <w:rFonts w:ascii="Times New Roman" w:hAnsi="Times New Roman"/>
          <w:sz w:val="28"/>
          <w:szCs w:val="28"/>
          <w:lang w:eastAsia="zh-CN"/>
        </w:rPr>
        <w:t>1, с.87</w:t>
      </w:r>
      <w:r>
        <w:rPr>
          <w:rFonts w:ascii="Times New Roman" w:hAnsi="Times New Roman"/>
          <w:sz w:val="28"/>
          <w:szCs w:val="28"/>
          <w:lang w:eastAsia="zh-CN"/>
        </w:rPr>
        <w:t>]</w:t>
      </w:r>
      <w:r w:rsidRPr="004B5101">
        <w:rPr>
          <w:rFonts w:ascii="Times New Roman" w:hAnsi="Times New Roman"/>
          <w:sz w:val="28"/>
          <w:szCs w:val="28"/>
          <w:lang w:eastAsia="zh-CN"/>
        </w:rPr>
        <w:t>. Автор рассматривает в общем контексте разнохарактерные и разнонаправленные события, но при этом с помощью иронии уравнивает их. Это возможно из-за собственной четкой системы ценностей,  где полузапрещенный кинофильм, официальное присоединение к сонму пишущих и страшная кара государства по отношению к  свободным художникам-бунтарям - части одного единого целого, единого внутреннего мира, требующего единого - иронического - мироощущения.</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Как видим, высказывания о творчестве,  роли художника, об искусстве в жанре записных книжек представлены очень широко и пронизаны горькой ирон</w:t>
      </w:r>
      <w:r>
        <w:rPr>
          <w:rFonts w:ascii="Times New Roman" w:hAnsi="Times New Roman"/>
          <w:sz w:val="28"/>
          <w:szCs w:val="28"/>
          <w:lang w:eastAsia="zh-CN"/>
        </w:rPr>
        <w:t>ической интонацией. Писатель</w:t>
      </w:r>
      <w:r w:rsidRPr="004B5101">
        <w:rPr>
          <w:rFonts w:ascii="Times New Roman" w:hAnsi="Times New Roman"/>
          <w:sz w:val="28"/>
          <w:szCs w:val="28"/>
          <w:lang w:eastAsia="zh-CN"/>
        </w:rPr>
        <w:t xml:space="preserve"> серьезно и одновременно парадоксально и иронично выражают свои исходные принципы в творчестве. Таково заявление Вампилова об излюбленных героях, с которыми может случиться что угодно: «Я люблю людей, с которыми все может случиться» </w:t>
      </w:r>
      <w:r>
        <w:rPr>
          <w:rFonts w:ascii="Times New Roman" w:hAnsi="Times New Roman"/>
          <w:sz w:val="28"/>
          <w:szCs w:val="28"/>
          <w:lang w:eastAsia="zh-CN"/>
        </w:rPr>
        <w:t>[</w:t>
      </w:r>
      <w:r w:rsidRPr="004B5101">
        <w:rPr>
          <w:rFonts w:ascii="Times New Roman" w:hAnsi="Times New Roman"/>
          <w:sz w:val="28"/>
          <w:szCs w:val="28"/>
          <w:lang w:eastAsia="zh-CN"/>
        </w:rPr>
        <w:t>1, с.105</w:t>
      </w:r>
      <w:r>
        <w:rPr>
          <w:rFonts w:ascii="Times New Roman" w:hAnsi="Times New Roman"/>
          <w:sz w:val="28"/>
          <w:szCs w:val="28"/>
          <w:lang w:eastAsia="zh-CN"/>
        </w:rPr>
        <w:t>]</w:t>
      </w:r>
      <w:r w:rsidRPr="004B5101">
        <w:rPr>
          <w:rFonts w:ascii="Times New Roman" w:hAnsi="Times New Roman"/>
          <w:sz w:val="28"/>
          <w:szCs w:val="28"/>
          <w:lang w:eastAsia="zh-CN"/>
        </w:rPr>
        <w:t>, или убеждение, что «с человеком, который в молодости грешил стихами,</w:t>
      </w:r>
      <w:r>
        <w:rPr>
          <w:rFonts w:ascii="Times New Roman" w:hAnsi="Times New Roman"/>
          <w:sz w:val="28"/>
          <w:szCs w:val="28"/>
          <w:lang w:eastAsia="zh-CN"/>
        </w:rPr>
        <w:t xml:space="preserve"> все может случиться» [1, с.33].</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Часто  Вампилов свои размышления  о творчестве посвящает  начинающим авторам, молодым писателям, и даже сравнения часто создает,  опираясь на этот образ-тему, окрашивая его изрядной долей иронии: «Назойлив, как начинающий автор» </w:t>
      </w:r>
      <w:r>
        <w:rPr>
          <w:rFonts w:ascii="Times New Roman" w:hAnsi="Times New Roman"/>
          <w:sz w:val="28"/>
          <w:szCs w:val="28"/>
          <w:lang w:eastAsia="zh-CN"/>
        </w:rPr>
        <w:t>[</w:t>
      </w:r>
      <w:r w:rsidRPr="004B5101">
        <w:rPr>
          <w:rFonts w:ascii="Times New Roman" w:hAnsi="Times New Roman"/>
          <w:sz w:val="28"/>
          <w:szCs w:val="28"/>
          <w:lang w:eastAsia="zh-CN"/>
        </w:rPr>
        <w:t>1, с.21</w:t>
      </w:r>
      <w:r>
        <w:rPr>
          <w:rFonts w:ascii="Times New Roman" w:hAnsi="Times New Roman"/>
          <w:sz w:val="28"/>
          <w:szCs w:val="28"/>
          <w:lang w:eastAsia="zh-CN"/>
        </w:rPr>
        <w:t>]</w:t>
      </w:r>
      <w:r w:rsidRPr="004B5101">
        <w:rPr>
          <w:rFonts w:ascii="Times New Roman" w:hAnsi="Times New Roman"/>
          <w:sz w:val="28"/>
          <w:szCs w:val="28"/>
          <w:lang w:eastAsia="zh-CN"/>
        </w:rPr>
        <w:t xml:space="preserve">, «Муха назойливая, как начинающий автор» </w:t>
      </w:r>
      <w:r>
        <w:rPr>
          <w:rFonts w:ascii="Times New Roman" w:hAnsi="Times New Roman"/>
          <w:sz w:val="28"/>
          <w:szCs w:val="28"/>
          <w:lang w:eastAsia="zh-CN"/>
        </w:rPr>
        <w:t>[</w:t>
      </w:r>
      <w:r w:rsidRPr="004B5101">
        <w:rPr>
          <w:rFonts w:ascii="Times New Roman" w:hAnsi="Times New Roman"/>
          <w:sz w:val="28"/>
          <w:szCs w:val="28"/>
          <w:lang w:eastAsia="zh-CN"/>
        </w:rPr>
        <w:t>1, с.64</w:t>
      </w:r>
      <w:r>
        <w:rPr>
          <w:rFonts w:ascii="Times New Roman" w:hAnsi="Times New Roman"/>
          <w:sz w:val="28"/>
          <w:szCs w:val="28"/>
          <w:lang w:eastAsia="zh-CN"/>
        </w:rPr>
        <w:t>]</w:t>
      </w:r>
      <w:r w:rsidRPr="004B5101">
        <w:rPr>
          <w:rFonts w:ascii="Times New Roman" w:hAnsi="Times New Roman"/>
          <w:sz w:val="28"/>
          <w:szCs w:val="28"/>
          <w:lang w:eastAsia="zh-CN"/>
        </w:rPr>
        <w:t xml:space="preserve"> Есть и  крайне противоположные строки, которые пронизаны  изрядной долей сочувствия и симпатии к молодым писателям: «Трудно мальчикам, которые пишут сейчас свои первые рассказы» </w:t>
      </w:r>
      <w:r>
        <w:rPr>
          <w:rFonts w:ascii="Times New Roman" w:hAnsi="Times New Roman"/>
          <w:sz w:val="28"/>
          <w:szCs w:val="28"/>
          <w:lang w:eastAsia="zh-CN"/>
        </w:rPr>
        <w:t>[</w:t>
      </w:r>
      <w:r w:rsidRPr="004B5101">
        <w:rPr>
          <w:rFonts w:ascii="Times New Roman" w:hAnsi="Times New Roman"/>
          <w:sz w:val="28"/>
          <w:szCs w:val="28"/>
          <w:lang w:eastAsia="zh-CN"/>
        </w:rPr>
        <w:t>1, с.56</w:t>
      </w:r>
      <w:r>
        <w:rPr>
          <w:rFonts w:ascii="Times New Roman" w:hAnsi="Times New Roman"/>
          <w:sz w:val="28"/>
          <w:szCs w:val="28"/>
          <w:lang w:eastAsia="zh-CN"/>
        </w:rPr>
        <w:t>]</w:t>
      </w:r>
      <w:r w:rsidRPr="004B5101">
        <w:rPr>
          <w:rFonts w:ascii="Times New Roman" w:hAnsi="Times New Roman"/>
          <w:sz w:val="28"/>
          <w:szCs w:val="28"/>
          <w:lang w:eastAsia="zh-CN"/>
        </w:rPr>
        <w:t xml:space="preserve">; «Вдохновение бывает только у молодых», «Молодость - сплошное вдохновение» </w:t>
      </w:r>
      <w:r>
        <w:rPr>
          <w:rFonts w:ascii="Times New Roman" w:hAnsi="Times New Roman"/>
          <w:sz w:val="28"/>
          <w:szCs w:val="28"/>
          <w:lang w:eastAsia="zh-CN"/>
        </w:rPr>
        <w:t>[</w:t>
      </w:r>
      <w:r w:rsidRPr="004B5101">
        <w:rPr>
          <w:rFonts w:ascii="Times New Roman" w:hAnsi="Times New Roman"/>
          <w:sz w:val="28"/>
          <w:szCs w:val="28"/>
          <w:lang w:eastAsia="zh-CN"/>
        </w:rPr>
        <w:t>1, с.32</w:t>
      </w:r>
      <w:r>
        <w:rPr>
          <w:rFonts w:ascii="Times New Roman" w:hAnsi="Times New Roman"/>
          <w:sz w:val="28"/>
          <w:szCs w:val="28"/>
          <w:lang w:eastAsia="zh-CN"/>
        </w:rPr>
        <w:t>]</w:t>
      </w:r>
      <w:r w:rsidRPr="004B5101">
        <w:rPr>
          <w:rFonts w:ascii="Times New Roman" w:hAnsi="Times New Roman"/>
          <w:sz w:val="28"/>
          <w:szCs w:val="28"/>
          <w:lang w:eastAsia="zh-CN"/>
        </w:rPr>
        <w:t>.</w:t>
      </w:r>
    </w:p>
    <w:p w:rsidR="004D0020" w:rsidRPr="004B5101"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Детальный анализ жанра записных книжек Вампилова как частного примера или отдельного феномена, репрезентирующего содержание культурной эпохи, приводит нас, таким образом, к выводу об их общекультурной ценности. Ирония - не только следствие тупиковости наступающих времен, своего рода манифест «безвременья» </w:t>
      </w:r>
      <w:r w:rsidRPr="00564B1D">
        <w:rPr>
          <w:rFonts w:ascii="Times New Roman" w:hAnsi="Times New Roman"/>
          <w:sz w:val="28"/>
          <w:szCs w:val="28"/>
          <w:lang w:eastAsia="zh-CN"/>
        </w:rPr>
        <w:t>(</w:t>
      </w:r>
      <w:r w:rsidRPr="004B5101">
        <w:rPr>
          <w:rFonts w:ascii="Times New Roman" w:hAnsi="Times New Roman"/>
          <w:sz w:val="28"/>
          <w:szCs w:val="28"/>
          <w:lang w:eastAsia="zh-CN"/>
        </w:rPr>
        <w:t>говоря поэтическим языком И. Бродского в стихотворении «Конец прекрасной эпохи», помеченном декабрем 1969 г., «Зоркость этих времен - это зоркость к вещам тупика»</w:t>
      </w:r>
      <w:r w:rsidRPr="00564B1D">
        <w:rPr>
          <w:rFonts w:ascii="Times New Roman" w:hAnsi="Times New Roman"/>
          <w:sz w:val="28"/>
          <w:szCs w:val="28"/>
          <w:lang w:eastAsia="zh-CN"/>
        </w:rPr>
        <w:t>)</w:t>
      </w:r>
      <w:r w:rsidRPr="004B5101">
        <w:rPr>
          <w:rFonts w:ascii="Times New Roman" w:hAnsi="Times New Roman"/>
          <w:sz w:val="28"/>
          <w:szCs w:val="28"/>
          <w:lang w:eastAsia="zh-CN"/>
        </w:rPr>
        <w:t xml:space="preserve"> или попытка воспроизведения болезненной антиномичности, личной душевной противоречивости, так свойственных художнику этого времени, с неизбежностью отразившему духовное состояние общества. За этой социальной функцией можно увидеть и общекультурную роль иронии: имеющиеся антиномии стремятся к целостности и</w:t>
      </w:r>
      <w:r>
        <w:rPr>
          <w:rFonts w:ascii="Times New Roman" w:hAnsi="Times New Roman"/>
          <w:sz w:val="28"/>
          <w:szCs w:val="28"/>
          <w:lang w:eastAsia="zh-CN"/>
        </w:rPr>
        <w:t>,</w:t>
      </w:r>
      <w:r w:rsidRPr="004B5101">
        <w:rPr>
          <w:rFonts w:ascii="Times New Roman" w:hAnsi="Times New Roman"/>
          <w:sz w:val="28"/>
          <w:szCs w:val="28"/>
          <w:lang w:eastAsia="zh-CN"/>
        </w:rPr>
        <w:t xml:space="preserve"> в конечном счете</w:t>
      </w:r>
      <w:r>
        <w:rPr>
          <w:rFonts w:ascii="Times New Roman" w:hAnsi="Times New Roman"/>
          <w:sz w:val="28"/>
          <w:szCs w:val="28"/>
          <w:lang w:eastAsia="zh-CN"/>
        </w:rPr>
        <w:t>,</w:t>
      </w:r>
      <w:r w:rsidRPr="004B5101">
        <w:rPr>
          <w:rFonts w:ascii="Times New Roman" w:hAnsi="Times New Roman"/>
          <w:sz w:val="28"/>
          <w:szCs w:val="28"/>
          <w:lang w:eastAsia="zh-CN"/>
        </w:rPr>
        <w:t xml:space="preserve"> к поиску механизма самосохранения культуры, а не к разрушительному взрыву</w:t>
      </w:r>
      <w:r>
        <w:rPr>
          <w:rFonts w:ascii="Times New Roman" w:hAnsi="Times New Roman"/>
          <w:sz w:val="28"/>
          <w:szCs w:val="28"/>
          <w:lang w:eastAsia="zh-CN"/>
        </w:rPr>
        <w:t>.</w:t>
      </w:r>
      <w:r w:rsidRPr="004B5101">
        <w:rPr>
          <w:rFonts w:ascii="Times New Roman" w:hAnsi="Times New Roman"/>
          <w:sz w:val="28"/>
          <w:szCs w:val="28"/>
          <w:lang w:eastAsia="zh-CN"/>
        </w:rPr>
        <w:t xml:space="preserve"> </w:t>
      </w:r>
      <w:r>
        <w:rPr>
          <w:rFonts w:ascii="Times New Roman" w:hAnsi="Times New Roman"/>
          <w:sz w:val="28"/>
          <w:szCs w:val="28"/>
          <w:lang w:eastAsia="zh-CN"/>
        </w:rPr>
        <w:t>В</w:t>
      </w:r>
      <w:r w:rsidRPr="004B5101">
        <w:rPr>
          <w:rFonts w:ascii="Times New Roman" w:hAnsi="Times New Roman"/>
          <w:sz w:val="28"/>
          <w:szCs w:val="28"/>
          <w:lang w:eastAsia="zh-CN"/>
        </w:rPr>
        <w:t xml:space="preserve"> этой связи </w:t>
      </w:r>
      <w:r>
        <w:rPr>
          <w:rFonts w:ascii="Times New Roman" w:hAnsi="Times New Roman"/>
          <w:sz w:val="28"/>
          <w:szCs w:val="28"/>
          <w:lang w:eastAsia="zh-CN"/>
        </w:rPr>
        <w:t>можно</w:t>
      </w:r>
      <w:r w:rsidRPr="004B5101">
        <w:rPr>
          <w:rFonts w:ascii="Times New Roman" w:hAnsi="Times New Roman"/>
          <w:sz w:val="28"/>
          <w:szCs w:val="28"/>
          <w:lang w:eastAsia="zh-CN"/>
        </w:rPr>
        <w:t xml:space="preserve"> вспомнить работу Ю.М. Лотмана «Культура и взрыв» с ее выводом о бина</w:t>
      </w:r>
      <w:r>
        <w:rPr>
          <w:rFonts w:ascii="Times New Roman" w:hAnsi="Times New Roman"/>
          <w:sz w:val="28"/>
          <w:szCs w:val="28"/>
          <w:lang w:eastAsia="zh-CN"/>
        </w:rPr>
        <w:t>рной структуре русской культуры</w:t>
      </w:r>
      <w:r w:rsidRPr="004B5101">
        <w:rPr>
          <w:rFonts w:ascii="Times New Roman" w:hAnsi="Times New Roman"/>
          <w:sz w:val="28"/>
          <w:szCs w:val="28"/>
          <w:lang w:eastAsia="zh-CN"/>
        </w:rPr>
        <w:t xml:space="preserve"> или высказывание Г.Д. Гачева о характере русской общественной жизни, которая часто являла собой картину «несоединяемых полярностей, между которыми нет последовательной цепи пере</w:t>
      </w:r>
      <w:r>
        <w:rPr>
          <w:rFonts w:ascii="Times New Roman" w:hAnsi="Times New Roman"/>
          <w:sz w:val="28"/>
          <w:szCs w:val="28"/>
          <w:lang w:eastAsia="zh-CN"/>
        </w:rPr>
        <w:t xml:space="preserve">ходных ступеней, а - зияние» [7, с. </w:t>
      </w:r>
      <w:r w:rsidRPr="004B5101">
        <w:rPr>
          <w:rFonts w:ascii="Times New Roman" w:hAnsi="Times New Roman"/>
          <w:sz w:val="28"/>
          <w:szCs w:val="28"/>
          <w:lang w:eastAsia="zh-CN"/>
        </w:rPr>
        <w:t>259</w:t>
      </w:r>
      <w:r>
        <w:rPr>
          <w:rFonts w:ascii="Times New Roman" w:hAnsi="Times New Roman"/>
          <w:sz w:val="28"/>
          <w:szCs w:val="28"/>
          <w:lang w:eastAsia="zh-CN"/>
        </w:rPr>
        <w:t>]</w:t>
      </w:r>
      <w:r w:rsidRPr="004B5101">
        <w:rPr>
          <w:rFonts w:ascii="Times New Roman" w:hAnsi="Times New Roman"/>
          <w:sz w:val="28"/>
          <w:szCs w:val="28"/>
          <w:lang w:eastAsia="zh-CN"/>
        </w:rPr>
        <w:t xml:space="preserve">. Возможность примирения, уравнивания крайностей, динамического равновесия несовместимых оппозиций есть, на наш взгляд, одна из важнейших функций иронии как способа мировидения. </w:t>
      </w:r>
    </w:p>
    <w:p w:rsidR="004D0020" w:rsidRPr="0040342D" w:rsidRDefault="004D0020" w:rsidP="00A97A4A">
      <w:pPr>
        <w:widowControl w:val="0"/>
        <w:suppressAutoHyphens/>
        <w:spacing w:line="360" w:lineRule="auto"/>
        <w:ind w:firstLine="709"/>
        <w:jc w:val="both"/>
        <w:rPr>
          <w:rFonts w:ascii="Times New Roman" w:hAnsi="Times New Roman"/>
          <w:sz w:val="28"/>
          <w:szCs w:val="28"/>
          <w:lang w:eastAsia="zh-CN"/>
        </w:rPr>
      </w:pPr>
      <w:r w:rsidRPr="004B5101">
        <w:rPr>
          <w:rFonts w:ascii="Times New Roman" w:hAnsi="Times New Roman"/>
          <w:sz w:val="28"/>
          <w:szCs w:val="28"/>
          <w:lang w:eastAsia="zh-CN"/>
        </w:rPr>
        <w:t xml:space="preserve">Можно привести полуироническое-полусерьезное замечание Вампилова: «Людей без мировоззрения надо сажать в тюрьму» </w:t>
      </w:r>
      <w:r>
        <w:rPr>
          <w:rFonts w:ascii="Times New Roman" w:hAnsi="Times New Roman"/>
          <w:sz w:val="28"/>
          <w:szCs w:val="28"/>
          <w:lang w:eastAsia="zh-CN"/>
        </w:rPr>
        <w:t xml:space="preserve">[1, с.  </w:t>
      </w:r>
      <w:r w:rsidRPr="004B5101">
        <w:rPr>
          <w:rFonts w:ascii="Times New Roman" w:hAnsi="Times New Roman"/>
          <w:sz w:val="28"/>
          <w:szCs w:val="28"/>
          <w:lang w:eastAsia="zh-CN"/>
        </w:rPr>
        <w:t>95</w:t>
      </w:r>
      <w:r>
        <w:rPr>
          <w:rFonts w:ascii="Times New Roman" w:hAnsi="Times New Roman"/>
          <w:sz w:val="28"/>
          <w:szCs w:val="28"/>
          <w:lang w:eastAsia="zh-CN"/>
        </w:rPr>
        <w:t>]. В этой</w:t>
      </w:r>
      <w:r w:rsidRPr="004B5101">
        <w:rPr>
          <w:rFonts w:ascii="Times New Roman" w:hAnsi="Times New Roman"/>
          <w:sz w:val="28"/>
          <w:szCs w:val="28"/>
          <w:lang w:eastAsia="zh-CN"/>
        </w:rPr>
        <w:t xml:space="preserve"> запис</w:t>
      </w:r>
      <w:r>
        <w:rPr>
          <w:rFonts w:ascii="Times New Roman" w:hAnsi="Times New Roman"/>
          <w:sz w:val="28"/>
          <w:szCs w:val="28"/>
          <w:lang w:eastAsia="zh-CN"/>
        </w:rPr>
        <w:t>и</w:t>
      </w:r>
      <w:r w:rsidRPr="004B5101">
        <w:rPr>
          <w:rFonts w:ascii="Times New Roman" w:hAnsi="Times New Roman"/>
          <w:sz w:val="28"/>
          <w:szCs w:val="28"/>
          <w:lang w:eastAsia="zh-CN"/>
        </w:rPr>
        <w:t xml:space="preserve"> - частны</w:t>
      </w:r>
      <w:r>
        <w:rPr>
          <w:rFonts w:ascii="Times New Roman" w:hAnsi="Times New Roman"/>
          <w:sz w:val="28"/>
          <w:szCs w:val="28"/>
          <w:lang w:eastAsia="zh-CN"/>
        </w:rPr>
        <w:t>й</w:t>
      </w:r>
      <w:r w:rsidRPr="004B5101">
        <w:rPr>
          <w:rFonts w:ascii="Times New Roman" w:hAnsi="Times New Roman"/>
          <w:sz w:val="28"/>
          <w:szCs w:val="28"/>
          <w:lang w:eastAsia="zh-CN"/>
        </w:rPr>
        <w:t xml:space="preserve"> случа</w:t>
      </w:r>
      <w:r>
        <w:rPr>
          <w:rFonts w:ascii="Times New Roman" w:hAnsi="Times New Roman"/>
          <w:sz w:val="28"/>
          <w:szCs w:val="28"/>
          <w:lang w:eastAsia="zh-CN"/>
        </w:rPr>
        <w:t>й</w:t>
      </w:r>
      <w:r w:rsidRPr="004B5101">
        <w:rPr>
          <w:rFonts w:ascii="Times New Roman" w:hAnsi="Times New Roman"/>
          <w:sz w:val="28"/>
          <w:szCs w:val="28"/>
          <w:lang w:eastAsia="zh-CN"/>
        </w:rPr>
        <w:t xml:space="preserve"> иронии как стремления к конструктивной целостности. Эта проблема была сформулирована в свое время Ф. Шлегелем, который писал: «Существуют древние и новые произведения поэзии, во всем своем существе проникнутые духом иронии... Внутри них царит настроение, которое с высоты оглядывает все вещи, бесконечно возвышаясь над всем обусловленным, включая сюда и собственное свое искусство, и добродетель, и гениальность». И  хотя ирония, по словам Ф. Шлегеля, «вызывает в нас чувство</w:t>
      </w:r>
      <w:r>
        <w:rPr>
          <w:rFonts w:ascii="Times New Roman" w:hAnsi="Times New Roman"/>
          <w:sz w:val="28"/>
          <w:szCs w:val="28"/>
          <w:lang w:eastAsia="zh-CN"/>
        </w:rPr>
        <w:t xml:space="preserve"> неразрешимого противоречия» [8, с. </w:t>
      </w:r>
      <w:r w:rsidRPr="004B5101">
        <w:rPr>
          <w:rFonts w:ascii="Times New Roman" w:hAnsi="Times New Roman"/>
          <w:sz w:val="28"/>
          <w:szCs w:val="28"/>
          <w:lang w:eastAsia="zh-CN"/>
        </w:rPr>
        <w:t>253, 252</w:t>
      </w:r>
      <w:r>
        <w:rPr>
          <w:rFonts w:ascii="Times New Roman" w:hAnsi="Times New Roman"/>
          <w:sz w:val="28"/>
          <w:szCs w:val="28"/>
          <w:lang w:eastAsia="zh-CN"/>
        </w:rPr>
        <w:t>]</w:t>
      </w:r>
      <w:r w:rsidRPr="004B5101">
        <w:rPr>
          <w:rFonts w:ascii="Times New Roman" w:hAnsi="Times New Roman"/>
          <w:sz w:val="28"/>
          <w:szCs w:val="28"/>
          <w:lang w:eastAsia="zh-CN"/>
        </w:rPr>
        <w:t xml:space="preserve"> и тем самым разлагает всякую серьезную завершенность, в искусстве она, возведенная в принцип творчества, неизбежно оказывается «особым ро</w:t>
      </w:r>
      <w:r>
        <w:rPr>
          <w:rFonts w:ascii="Times New Roman" w:hAnsi="Times New Roman"/>
          <w:sz w:val="28"/>
          <w:szCs w:val="28"/>
          <w:lang w:eastAsia="zh-CN"/>
        </w:rPr>
        <w:t xml:space="preserve">дом эстетического завершения» [9, с. </w:t>
      </w:r>
      <w:r w:rsidRPr="004B5101">
        <w:rPr>
          <w:rFonts w:ascii="Times New Roman" w:hAnsi="Times New Roman"/>
          <w:sz w:val="28"/>
          <w:szCs w:val="28"/>
          <w:lang w:eastAsia="zh-CN"/>
        </w:rPr>
        <w:t>188</w:t>
      </w:r>
      <w:r>
        <w:rPr>
          <w:rFonts w:ascii="Times New Roman" w:hAnsi="Times New Roman"/>
          <w:sz w:val="28"/>
          <w:szCs w:val="28"/>
          <w:lang w:eastAsia="zh-CN"/>
        </w:rPr>
        <w:t>]</w:t>
      </w:r>
      <w:r w:rsidRPr="004B5101">
        <w:rPr>
          <w:rFonts w:ascii="Times New Roman" w:hAnsi="Times New Roman"/>
          <w:sz w:val="28"/>
          <w:szCs w:val="28"/>
          <w:lang w:eastAsia="zh-CN"/>
        </w:rPr>
        <w:t>, а также спасительной возможностью преодоления тупиковости кризисного времени и выхода к искомой и чаемой целостности. «Записные книжки» А. Вампилова - прекрасное свидетельство данной функции иронии как способа мировидения.</w:t>
      </w:r>
    </w:p>
    <w:p w:rsidR="004D0020" w:rsidRPr="0040342D" w:rsidRDefault="004D0020" w:rsidP="00A97A4A">
      <w:pPr>
        <w:widowControl w:val="0"/>
        <w:suppressAutoHyphens/>
        <w:spacing w:line="360" w:lineRule="auto"/>
        <w:ind w:firstLine="709"/>
        <w:jc w:val="both"/>
        <w:rPr>
          <w:rFonts w:ascii="Times New Roman" w:hAnsi="Times New Roman"/>
          <w:sz w:val="28"/>
          <w:szCs w:val="28"/>
          <w:lang w:eastAsia="zh-CN"/>
        </w:rPr>
      </w:pPr>
    </w:p>
    <w:p w:rsidR="004D0020" w:rsidRPr="005D7D9E" w:rsidRDefault="004D0020" w:rsidP="005D7D9E">
      <w:pPr>
        <w:tabs>
          <w:tab w:val="left" w:pos="1134"/>
        </w:tabs>
        <w:ind w:firstLine="567"/>
        <w:jc w:val="both"/>
        <w:rPr>
          <w:rFonts w:ascii="Times New Roman" w:hAnsi="Times New Roman"/>
          <w:b/>
          <w:sz w:val="24"/>
          <w:szCs w:val="24"/>
        </w:rPr>
      </w:pPr>
      <w:r w:rsidRPr="005D7D9E">
        <w:rPr>
          <w:rFonts w:ascii="Times New Roman" w:hAnsi="Times New Roman"/>
          <w:b/>
          <w:sz w:val="24"/>
          <w:szCs w:val="24"/>
        </w:rPr>
        <w:t>Литература</w:t>
      </w:r>
    </w:p>
    <w:p w:rsidR="004D0020" w:rsidRPr="005D7D9E" w:rsidRDefault="004D0020" w:rsidP="005D7D9E">
      <w:pPr>
        <w:pStyle w:val="ListParagraph"/>
        <w:numPr>
          <w:ilvl w:val="0"/>
          <w:numId w:val="1"/>
        </w:numPr>
        <w:tabs>
          <w:tab w:val="left" w:pos="1134"/>
        </w:tabs>
        <w:spacing w:after="0" w:line="240" w:lineRule="auto"/>
        <w:ind w:left="0" w:firstLine="567"/>
        <w:jc w:val="both"/>
        <w:rPr>
          <w:rFonts w:ascii="Times New Roman" w:hAnsi="Times New Roman"/>
          <w:sz w:val="24"/>
          <w:szCs w:val="24"/>
        </w:rPr>
      </w:pPr>
      <w:r w:rsidRPr="005D7D9E">
        <w:rPr>
          <w:rFonts w:ascii="Times New Roman" w:hAnsi="Times New Roman"/>
          <w:sz w:val="24"/>
          <w:szCs w:val="24"/>
        </w:rPr>
        <w:t>Вампилов А. Записные книжки / А. Вампилов. - Иркутск, 1997.</w:t>
      </w:r>
    </w:p>
    <w:p w:rsidR="004D0020" w:rsidRPr="005D7D9E" w:rsidRDefault="004D0020" w:rsidP="005D7D9E">
      <w:pPr>
        <w:pStyle w:val="1"/>
        <w:numPr>
          <w:ilvl w:val="0"/>
          <w:numId w:val="1"/>
        </w:numPr>
        <w:tabs>
          <w:tab w:val="left" w:pos="1134"/>
        </w:tabs>
        <w:ind w:left="0" w:firstLine="567"/>
        <w:jc w:val="both"/>
        <w:rPr>
          <w:sz w:val="24"/>
          <w:szCs w:val="24"/>
        </w:rPr>
      </w:pPr>
      <w:r w:rsidRPr="005D7D9E">
        <w:rPr>
          <w:sz w:val="24"/>
          <w:szCs w:val="24"/>
        </w:rPr>
        <w:t xml:space="preserve">Зоркин В. Не уйти от памяти // Говорит и показывает Иркутск / В. Зоркин. Иркутск, 1997. - № 33. </w:t>
      </w:r>
    </w:p>
    <w:p w:rsidR="004D0020" w:rsidRPr="005D7D9E" w:rsidRDefault="004D0020" w:rsidP="005D7D9E">
      <w:pPr>
        <w:pStyle w:val="1"/>
        <w:numPr>
          <w:ilvl w:val="0"/>
          <w:numId w:val="1"/>
        </w:numPr>
        <w:tabs>
          <w:tab w:val="left" w:pos="1134"/>
        </w:tabs>
        <w:ind w:left="0" w:firstLine="567"/>
        <w:jc w:val="both"/>
        <w:rPr>
          <w:sz w:val="24"/>
          <w:szCs w:val="24"/>
        </w:rPr>
      </w:pPr>
      <w:r w:rsidRPr="005D7D9E">
        <w:rPr>
          <w:sz w:val="24"/>
          <w:szCs w:val="24"/>
        </w:rPr>
        <w:t>Россия/Russia. - Вып. 1 [9]: Семидесятые как предмет истории русской культуры. – М., Венеция, 1998.</w:t>
      </w:r>
    </w:p>
    <w:p w:rsidR="004D0020" w:rsidRPr="005D7D9E" w:rsidRDefault="004D0020" w:rsidP="005D7D9E">
      <w:pPr>
        <w:pStyle w:val="1"/>
        <w:numPr>
          <w:ilvl w:val="0"/>
          <w:numId w:val="1"/>
        </w:numPr>
        <w:tabs>
          <w:tab w:val="left" w:pos="1134"/>
        </w:tabs>
        <w:ind w:left="0" w:firstLine="567"/>
        <w:jc w:val="both"/>
        <w:rPr>
          <w:sz w:val="24"/>
          <w:szCs w:val="24"/>
        </w:rPr>
      </w:pPr>
      <w:r w:rsidRPr="005D7D9E">
        <w:rPr>
          <w:sz w:val="24"/>
          <w:szCs w:val="24"/>
        </w:rPr>
        <w:t>День поэзии - 1969. - М., 1969.</w:t>
      </w:r>
    </w:p>
    <w:p w:rsidR="004D0020" w:rsidRPr="005D7D9E" w:rsidRDefault="004D0020" w:rsidP="005D7D9E">
      <w:pPr>
        <w:pStyle w:val="1"/>
        <w:numPr>
          <w:ilvl w:val="0"/>
          <w:numId w:val="1"/>
        </w:numPr>
        <w:tabs>
          <w:tab w:val="left" w:pos="1134"/>
        </w:tabs>
        <w:ind w:left="0" w:firstLine="567"/>
        <w:jc w:val="both"/>
        <w:rPr>
          <w:sz w:val="24"/>
          <w:szCs w:val="24"/>
        </w:rPr>
      </w:pPr>
      <w:r w:rsidRPr="005D7D9E">
        <w:rPr>
          <w:sz w:val="24"/>
          <w:szCs w:val="24"/>
        </w:rPr>
        <w:t>Скафтымов А.П. Нравственные искания русских писателей: Статьи и исследования о русских классиках / А.П. Скафтымов. - М., 1972.</w:t>
      </w:r>
    </w:p>
    <w:p w:rsidR="004D0020" w:rsidRPr="005D7D9E" w:rsidRDefault="004D0020" w:rsidP="005D7D9E">
      <w:pPr>
        <w:pStyle w:val="1"/>
        <w:numPr>
          <w:ilvl w:val="0"/>
          <w:numId w:val="1"/>
        </w:numPr>
        <w:tabs>
          <w:tab w:val="left" w:pos="1134"/>
        </w:tabs>
        <w:ind w:left="0" w:firstLine="567"/>
        <w:jc w:val="both"/>
        <w:rPr>
          <w:sz w:val="24"/>
          <w:szCs w:val="24"/>
        </w:rPr>
      </w:pPr>
      <w:r w:rsidRPr="005D7D9E">
        <w:rPr>
          <w:sz w:val="24"/>
          <w:szCs w:val="24"/>
        </w:rPr>
        <w:t>Уварова-Даниель И. То ли быль, то ли небыль... // Новое лит. Обозрение / И. Уварова-Даниэль. М., 1997. - № 25.</w:t>
      </w:r>
    </w:p>
    <w:p w:rsidR="004D0020" w:rsidRPr="005D7D9E" w:rsidRDefault="004D0020" w:rsidP="005D7D9E">
      <w:pPr>
        <w:pStyle w:val="1"/>
        <w:numPr>
          <w:ilvl w:val="0"/>
          <w:numId w:val="1"/>
        </w:numPr>
        <w:tabs>
          <w:tab w:val="left" w:pos="1134"/>
        </w:tabs>
        <w:ind w:left="0" w:firstLine="567"/>
        <w:jc w:val="both"/>
        <w:rPr>
          <w:sz w:val="24"/>
          <w:szCs w:val="24"/>
        </w:rPr>
      </w:pPr>
      <w:r w:rsidRPr="005D7D9E">
        <w:rPr>
          <w:sz w:val="24"/>
          <w:szCs w:val="24"/>
        </w:rPr>
        <w:t>Гачев Г.Д. Развитие образного сознания в литературе // Теория литературы: Основные проблемы в историческом освещении: Образ, метод, характер / Г.Д. Гачев. - М., 1962.</w:t>
      </w:r>
    </w:p>
    <w:p w:rsidR="004D0020" w:rsidRPr="005D7D9E" w:rsidRDefault="004D0020" w:rsidP="005D7D9E">
      <w:pPr>
        <w:pStyle w:val="1"/>
        <w:numPr>
          <w:ilvl w:val="0"/>
          <w:numId w:val="1"/>
        </w:numPr>
        <w:tabs>
          <w:tab w:val="left" w:pos="1134"/>
        </w:tabs>
        <w:ind w:left="0" w:firstLine="567"/>
        <w:jc w:val="both"/>
        <w:rPr>
          <w:sz w:val="24"/>
          <w:szCs w:val="24"/>
        </w:rPr>
      </w:pPr>
      <w:r w:rsidRPr="005D7D9E">
        <w:rPr>
          <w:sz w:val="24"/>
          <w:szCs w:val="24"/>
        </w:rPr>
        <w:t>История эстетики: Памятники мировой эстетической мысли.  –  Т. 3. - М., 1967.</w:t>
      </w:r>
    </w:p>
    <w:p w:rsidR="004D0020" w:rsidRPr="005D7D9E" w:rsidRDefault="004D0020" w:rsidP="005D7D9E">
      <w:pPr>
        <w:pStyle w:val="1"/>
        <w:numPr>
          <w:ilvl w:val="0"/>
          <w:numId w:val="1"/>
        </w:numPr>
        <w:tabs>
          <w:tab w:val="left" w:pos="1134"/>
        </w:tabs>
        <w:ind w:left="0" w:firstLine="567"/>
        <w:jc w:val="both"/>
        <w:rPr>
          <w:sz w:val="24"/>
          <w:szCs w:val="24"/>
        </w:rPr>
      </w:pPr>
      <w:r w:rsidRPr="005D7D9E">
        <w:rPr>
          <w:sz w:val="24"/>
          <w:szCs w:val="24"/>
        </w:rPr>
        <w:t>Тюпа В.И. Категория иронии в анализе поэмы А. Блока «Соловьиный сад» // Принципы анализа литературного произведения / В.И. Тюпа. - М., 1984.</w:t>
      </w:r>
    </w:p>
    <w:p w:rsidR="004D0020" w:rsidRPr="005D7D9E" w:rsidRDefault="004D0020" w:rsidP="005D7D9E">
      <w:pPr>
        <w:tabs>
          <w:tab w:val="left" w:pos="1134"/>
        </w:tabs>
        <w:ind w:firstLine="567"/>
        <w:rPr>
          <w:sz w:val="24"/>
          <w:szCs w:val="24"/>
        </w:rPr>
      </w:pPr>
    </w:p>
    <w:p w:rsidR="004D0020" w:rsidRDefault="004D0020" w:rsidP="005D7D9E">
      <w:pPr>
        <w:tabs>
          <w:tab w:val="left" w:pos="1134"/>
        </w:tabs>
        <w:ind w:firstLine="567"/>
        <w:jc w:val="both"/>
        <w:rPr>
          <w:rFonts w:ascii="Times New Roman" w:hAnsi="Times New Roman"/>
          <w:b/>
          <w:sz w:val="24"/>
          <w:szCs w:val="24"/>
          <w:lang w:val="en-US"/>
        </w:rPr>
      </w:pPr>
      <w:r w:rsidRPr="005D7D9E">
        <w:rPr>
          <w:rFonts w:ascii="Times New Roman" w:hAnsi="Times New Roman"/>
          <w:b/>
          <w:sz w:val="24"/>
          <w:szCs w:val="24"/>
          <w:lang w:val="en-US"/>
        </w:rPr>
        <w:t>References</w:t>
      </w:r>
    </w:p>
    <w:p w:rsidR="004D0020" w:rsidRPr="005D7D9E" w:rsidRDefault="004D0020" w:rsidP="005D7D9E">
      <w:pPr>
        <w:tabs>
          <w:tab w:val="left" w:pos="1134"/>
        </w:tabs>
        <w:ind w:firstLine="567"/>
        <w:jc w:val="both"/>
        <w:rPr>
          <w:rFonts w:ascii="Times New Roman" w:hAnsi="Times New Roman"/>
          <w:b/>
          <w:sz w:val="24"/>
          <w:szCs w:val="24"/>
          <w:lang w:val="en-US"/>
        </w:rPr>
      </w:pPr>
    </w:p>
    <w:p w:rsidR="004D0020" w:rsidRPr="005D7D9E" w:rsidRDefault="004D0020" w:rsidP="005D7D9E">
      <w:pPr>
        <w:tabs>
          <w:tab w:val="left" w:pos="1134"/>
        </w:tabs>
        <w:ind w:firstLine="567"/>
        <w:jc w:val="both"/>
        <w:rPr>
          <w:rFonts w:ascii="Times New Roman" w:hAnsi="Times New Roman"/>
          <w:sz w:val="24"/>
          <w:szCs w:val="24"/>
          <w:lang w:val="en-US"/>
        </w:rPr>
      </w:pPr>
      <w:r w:rsidRPr="005D7D9E">
        <w:rPr>
          <w:rFonts w:ascii="Times New Roman" w:hAnsi="Times New Roman"/>
          <w:sz w:val="24"/>
          <w:szCs w:val="24"/>
          <w:lang w:val="en-US"/>
        </w:rPr>
        <w:t>1.</w:t>
      </w:r>
      <w:r w:rsidRPr="005D7D9E">
        <w:rPr>
          <w:rFonts w:ascii="Times New Roman" w:hAnsi="Times New Roman"/>
          <w:sz w:val="24"/>
          <w:szCs w:val="24"/>
          <w:lang w:val="en-US"/>
        </w:rPr>
        <w:tab/>
        <w:t>Vampilov A. Zapisnye knizhki / A. Vampilov. - Irkutsk, 1997.</w:t>
      </w:r>
    </w:p>
    <w:p w:rsidR="004D0020" w:rsidRPr="005D7D9E" w:rsidRDefault="004D0020" w:rsidP="005D7D9E">
      <w:pPr>
        <w:tabs>
          <w:tab w:val="left" w:pos="1134"/>
        </w:tabs>
        <w:ind w:firstLine="567"/>
        <w:jc w:val="both"/>
        <w:rPr>
          <w:rFonts w:ascii="Times New Roman" w:hAnsi="Times New Roman"/>
          <w:sz w:val="24"/>
          <w:szCs w:val="24"/>
          <w:lang w:val="en-US"/>
        </w:rPr>
      </w:pPr>
      <w:r w:rsidRPr="005D7D9E">
        <w:rPr>
          <w:rFonts w:ascii="Times New Roman" w:hAnsi="Times New Roman"/>
          <w:sz w:val="24"/>
          <w:szCs w:val="24"/>
          <w:lang w:val="en-US"/>
        </w:rPr>
        <w:t>2.</w:t>
      </w:r>
      <w:r w:rsidRPr="005D7D9E">
        <w:rPr>
          <w:rFonts w:ascii="Times New Roman" w:hAnsi="Times New Roman"/>
          <w:sz w:val="24"/>
          <w:szCs w:val="24"/>
          <w:lang w:val="en-US"/>
        </w:rPr>
        <w:tab/>
        <w:t xml:space="preserve">Zorkin V. Ne ujti ot pamjati // Govorit i pokazyvaet Irkutsk / V. Zorkin. Irkutsk, 1997. - № 33. </w:t>
      </w:r>
    </w:p>
    <w:p w:rsidR="004D0020" w:rsidRPr="005D7D9E" w:rsidRDefault="004D0020" w:rsidP="005D7D9E">
      <w:pPr>
        <w:tabs>
          <w:tab w:val="left" w:pos="1134"/>
        </w:tabs>
        <w:ind w:firstLine="567"/>
        <w:jc w:val="both"/>
        <w:rPr>
          <w:rFonts w:ascii="Times New Roman" w:hAnsi="Times New Roman"/>
          <w:sz w:val="24"/>
          <w:szCs w:val="24"/>
          <w:lang w:val="en-US"/>
        </w:rPr>
      </w:pPr>
      <w:r w:rsidRPr="005D7D9E">
        <w:rPr>
          <w:rFonts w:ascii="Times New Roman" w:hAnsi="Times New Roman"/>
          <w:sz w:val="24"/>
          <w:szCs w:val="24"/>
          <w:lang w:val="en-US"/>
        </w:rPr>
        <w:t>3.</w:t>
      </w:r>
      <w:r w:rsidRPr="005D7D9E">
        <w:rPr>
          <w:rFonts w:ascii="Times New Roman" w:hAnsi="Times New Roman"/>
          <w:sz w:val="24"/>
          <w:szCs w:val="24"/>
          <w:lang w:val="en-US"/>
        </w:rPr>
        <w:tab/>
        <w:t>Rossija/Russia. - Vyp. 1 [9]: Semidesjatye kak predmet istorii russkoj kul'tury. – M., Venecija, 1998.</w:t>
      </w:r>
    </w:p>
    <w:p w:rsidR="004D0020" w:rsidRPr="005D7D9E" w:rsidRDefault="004D0020" w:rsidP="005D7D9E">
      <w:pPr>
        <w:tabs>
          <w:tab w:val="left" w:pos="1134"/>
        </w:tabs>
        <w:ind w:firstLine="567"/>
        <w:jc w:val="both"/>
        <w:rPr>
          <w:rFonts w:ascii="Times New Roman" w:hAnsi="Times New Roman"/>
          <w:sz w:val="24"/>
          <w:szCs w:val="24"/>
          <w:lang w:val="en-US"/>
        </w:rPr>
      </w:pPr>
      <w:r w:rsidRPr="005D7D9E">
        <w:rPr>
          <w:rFonts w:ascii="Times New Roman" w:hAnsi="Times New Roman"/>
          <w:sz w:val="24"/>
          <w:szCs w:val="24"/>
          <w:lang w:val="en-US"/>
        </w:rPr>
        <w:t>4.</w:t>
      </w:r>
      <w:r w:rsidRPr="005D7D9E">
        <w:rPr>
          <w:rFonts w:ascii="Times New Roman" w:hAnsi="Times New Roman"/>
          <w:sz w:val="24"/>
          <w:szCs w:val="24"/>
          <w:lang w:val="en-US"/>
        </w:rPr>
        <w:tab/>
        <w:t>Den' pojezii - 1969. - M., 1969.</w:t>
      </w:r>
    </w:p>
    <w:p w:rsidR="004D0020" w:rsidRPr="005D7D9E" w:rsidRDefault="004D0020" w:rsidP="005D7D9E">
      <w:pPr>
        <w:tabs>
          <w:tab w:val="left" w:pos="1134"/>
        </w:tabs>
        <w:ind w:firstLine="567"/>
        <w:jc w:val="both"/>
        <w:rPr>
          <w:rFonts w:ascii="Times New Roman" w:hAnsi="Times New Roman"/>
          <w:sz w:val="24"/>
          <w:szCs w:val="24"/>
          <w:lang w:val="en-US"/>
        </w:rPr>
      </w:pPr>
      <w:r w:rsidRPr="005D7D9E">
        <w:rPr>
          <w:rFonts w:ascii="Times New Roman" w:hAnsi="Times New Roman"/>
          <w:sz w:val="24"/>
          <w:szCs w:val="24"/>
          <w:lang w:val="en-US"/>
        </w:rPr>
        <w:t>5.</w:t>
      </w:r>
      <w:r w:rsidRPr="005D7D9E">
        <w:rPr>
          <w:rFonts w:ascii="Times New Roman" w:hAnsi="Times New Roman"/>
          <w:sz w:val="24"/>
          <w:szCs w:val="24"/>
          <w:lang w:val="en-US"/>
        </w:rPr>
        <w:tab/>
        <w:t>Skaftymov A.P. Nravstvennye iskanija russkih pisatelej: Stat'i i issledovanija o russkih klassikah / A.P. Skaftymov. - M., 1972.</w:t>
      </w:r>
    </w:p>
    <w:p w:rsidR="004D0020" w:rsidRPr="005D7D9E" w:rsidRDefault="004D0020" w:rsidP="005D7D9E">
      <w:pPr>
        <w:tabs>
          <w:tab w:val="left" w:pos="1134"/>
        </w:tabs>
        <w:ind w:firstLine="567"/>
        <w:jc w:val="both"/>
        <w:rPr>
          <w:rFonts w:ascii="Times New Roman" w:hAnsi="Times New Roman"/>
          <w:sz w:val="24"/>
          <w:szCs w:val="24"/>
          <w:lang w:val="en-US"/>
        </w:rPr>
      </w:pPr>
      <w:r w:rsidRPr="005D7D9E">
        <w:rPr>
          <w:rFonts w:ascii="Times New Roman" w:hAnsi="Times New Roman"/>
          <w:sz w:val="24"/>
          <w:szCs w:val="24"/>
          <w:lang w:val="en-US"/>
        </w:rPr>
        <w:t>6.</w:t>
      </w:r>
      <w:r w:rsidRPr="005D7D9E">
        <w:rPr>
          <w:rFonts w:ascii="Times New Roman" w:hAnsi="Times New Roman"/>
          <w:sz w:val="24"/>
          <w:szCs w:val="24"/>
          <w:lang w:val="en-US"/>
        </w:rPr>
        <w:tab/>
        <w:t>Uvarova-Daniel' I. To li byl', to li nebyl'... // Novoe lit. Obozrenie / I. Uvarova-Danijel'. M., 1997. - № 25.</w:t>
      </w:r>
    </w:p>
    <w:p w:rsidR="004D0020" w:rsidRPr="005D7D9E" w:rsidRDefault="004D0020" w:rsidP="005D7D9E">
      <w:pPr>
        <w:tabs>
          <w:tab w:val="left" w:pos="1134"/>
        </w:tabs>
        <w:ind w:firstLine="567"/>
        <w:jc w:val="both"/>
        <w:rPr>
          <w:rFonts w:ascii="Times New Roman" w:hAnsi="Times New Roman"/>
          <w:sz w:val="24"/>
          <w:szCs w:val="24"/>
          <w:lang w:val="en-US"/>
        </w:rPr>
      </w:pPr>
      <w:r w:rsidRPr="005D7D9E">
        <w:rPr>
          <w:rFonts w:ascii="Times New Roman" w:hAnsi="Times New Roman"/>
          <w:sz w:val="24"/>
          <w:szCs w:val="24"/>
          <w:lang w:val="en-US"/>
        </w:rPr>
        <w:t>7.</w:t>
      </w:r>
      <w:r w:rsidRPr="005D7D9E">
        <w:rPr>
          <w:rFonts w:ascii="Times New Roman" w:hAnsi="Times New Roman"/>
          <w:sz w:val="24"/>
          <w:szCs w:val="24"/>
          <w:lang w:val="en-US"/>
        </w:rPr>
        <w:tab/>
        <w:t>Gachev G.D. Razvitie obraznogo soznanija v literature // Teorija literatury: Osnovnye problemy v istoricheskom osveshhenii: Obraz, metod, harakter / G.D. Gachev. - M., 1962.</w:t>
      </w:r>
    </w:p>
    <w:p w:rsidR="004D0020" w:rsidRPr="005D7D9E" w:rsidRDefault="004D0020" w:rsidP="005D7D9E">
      <w:pPr>
        <w:tabs>
          <w:tab w:val="left" w:pos="1134"/>
        </w:tabs>
        <w:ind w:firstLine="567"/>
        <w:jc w:val="both"/>
        <w:rPr>
          <w:rFonts w:ascii="Times New Roman" w:hAnsi="Times New Roman"/>
          <w:sz w:val="24"/>
          <w:szCs w:val="24"/>
          <w:lang w:val="en-US"/>
        </w:rPr>
      </w:pPr>
      <w:r w:rsidRPr="005D7D9E">
        <w:rPr>
          <w:rFonts w:ascii="Times New Roman" w:hAnsi="Times New Roman"/>
          <w:sz w:val="24"/>
          <w:szCs w:val="24"/>
          <w:lang w:val="en-US"/>
        </w:rPr>
        <w:t>8.</w:t>
      </w:r>
      <w:r w:rsidRPr="005D7D9E">
        <w:rPr>
          <w:rFonts w:ascii="Times New Roman" w:hAnsi="Times New Roman"/>
          <w:sz w:val="24"/>
          <w:szCs w:val="24"/>
          <w:lang w:val="en-US"/>
        </w:rPr>
        <w:tab/>
        <w:t>Istorija jestetiki: Pamjatniki mirovoj jesteticheskoj mysli.  –        T. 3. - M., 1967.</w:t>
      </w:r>
    </w:p>
    <w:p w:rsidR="004D0020" w:rsidRPr="005D7D9E" w:rsidRDefault="004D0020" w:rsidP="005D7D9E">
      <w:pPr>
        <w:tabs>
          <w:tab w:val="left" w:pos="1134"/>
        </w:tabs>
        <w:ind w:firstLine="567"/>
        <w:jc w:val="both"/>
        <w:rPr>
          <w:rFonts w:ascii="Times New Roman" w:hAnsi="Times New Roman"/>
          <w:sz w:val="24"/>
          <w:szCs w:val="24"/>
          <w:lang w:val="en-US"/>
        </w:rPr>
      </w:pPr>
      <w:r w:rsidRPr="005D7D9E">
        <w:rPr>
          <w:rFonts w:ascii="Times New Roman" w:hAnsi="Times New Roman"/>
          <w:sz w:val="24"/>
          <w:szCs w:val="24"/>
          <w:lang w:val="en-US"/>
        </w:rPr>
        <w:t>9.</w:t>
      </w:r>
      <w:r w:rsidRPr="005D7D9E">
        <w:rPr>
          <w:rFonts w:ascii="Times New Roman" w:hAnsi="Times New Roman"/>
          <w:sz w:val="24"/>
          <w:szCs w:val="24"/>
          <w:lang w:val="en-US"/>
        </w:rPr>
        <w:tab/>
        <w:t>Tjupa V.I. Kategorija ironii v analize pojemy A. Bloka «Solov'inyj sad» // Principy analiza literaturnogo proizvedenija. - M., 1984.</w:t>
      </w:r>
    </w:p>
    <w:p w:rsidR="004D0020" w:rsidRPr="005D7D9E" w:rsidRDefault="004D0020">
      <w:pPr>
        <w:rPr>
          <w:sz w:val="24"/>
          <w:szCs w:val="24"/>
          <w:lang w:val="en-US"/>
        </w:rPr>
      </w:pPr>
    </w:p>
    <w:sectPr w:rsidR="004D0020" w:rsidRPr="005D7D9E" w:rsidSect="00A97A4A">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020" w:rsidRDefault="004D0020" w:rsidP="00E14BE6">
      <w:r>
        <w:separator/>
      </w:r>
    </w:p>
  </w:endnote>
  <w:endnote w:type="continuationSeparator" w:id="0">
    <w:p w:rsidR="004D0020" w:rsidRDefault="004D0020" w:rsidP="00E14B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20" w:rsidRPr="005670E9" w:rsidRDefault="004D0020" w:rsidP="005670E9">
    <w:pPr>
      <w:pStyle w:val="Footer"/>
      <w:ind w:firstLine="0"/>
      <w:jc w:val="both"/>
    </w:pPr>
    <w:bookmarkStart w:id="1" w:name="OLE_LINK122"/>
    <w:bookmarkStart w:id="2" w:name="OLE_LINK123"/>
    <w:bookmarkStart w:id="3" w:name="OLE_LINK124"/>
    <w:r>
      <w:rPr>
        <w:rFonts w:ascii="Times New Roman" w:hAnsi="Times New Roman"/>
        <w:sz w:val="24"/>
        <w:szCs w:val="24"/>
      </w:rPr>
      <w:t>http://ej.kubagro.ru/201</w:t>
    </w:r>
    <w:r>
      <w:rPr>
        <w:rFonts w:ascii="Times New Roman" w:hAnsi="Times New Roman"/>
        <w:sz w:val="24"/>
        <w:szCs w:val="24"/>
        <w:lang w:val="en-US"/>
      </w:rPr>
      <w:t>6</w:t>
    </w:r>
    <w:r>
      <w:rPr>
        <w:rFonts w:ascii="Times New Roman" w:hAnsi="Times New Roman"/>
        <w:sz w:val="24"/>
        <w:szCs w:val="24"/>
      </w:rPr>
      <w:t>/</w:t>
    </w:r>
    <w:r>
      <w:rPr>
        <w:rFonts w:ascii="Times New Roman" w:hAnsi="Times New Roman"/>
        <w:sz w:val="24"/>
        <w:szCs w:val="24"/>
        <w:lang w:val="en-US"/>
      </w:rPr>
      <w:t>09</w:t>
    </w:r>
    <w:r>
      <w:rPr>
        <w:rFonts w:ascii="Times New Roman" w:hAnsi="Times New Roman"/>
        <w:sz w:val="24"/>
        <w:szCs w:val="24"/>
      </w:rPr>
      <w:t>/pdf/92.pdf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020" w:rsidRDefault="004D0020" w:rsidP="00E14BE6">
      <w:r>
        <w:separator/>
      </w:r>
    </w:p>
  </w:footnote>
  <w:footnote w:type="continuationSeparator" w:id="0">
    <w:p w:rsidR="004D0020" w:rsidRDefault="004D0020" w:rsidP="00E14B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20" w:rsidRDefault="004D0020"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0020" w:rsidRDefault="004D0020" w:rsidP="009D1F0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020" w:rsidRPr="009D1F0B" w:rsidRDefault="004D0020" w:rsidP="00482425">
    <w:pPr>
      <w:pStyle w:val="Header"/>
      <w:framePr w:wrap="around" w:vAnchor="text" w:hAnchor="margin" w:xAlign="right" w:y="1"/>
      <w:rPr>
        <w:rStyle w:val="PageNumber"/>
        <w:rFonts w:ascii="Times New Roman" w:hAnsi="Times New Roman"/>
        <w:sz w:val="28"/>
        <w:szCs w:val="28"/>
      </w:rPr>
    </w:pPr>
    <w:r w:rsidRPr="009D1F0B">
      <w:rPr>
        <w:rStyle w:val="PageNumber"/>
        <w:rFonts w:ascii="Times New Roman" w:hAnsi="Times New Roman"/>
        <w:sz w:val="28"/>
        <w:szCs w:val="28"/>
      </w:rPr>
      <w:fldChar w:fldCharType="begin"/>
    </w:r>
    <w:r w:rsidRPr="009D1F0B">
      <w:rPr>
        <w:rStyle w:val="PageNumber"/>
        <w:rFonts w:ascii="Times New Roman" w:hAnsi="Times New Roman"/>
        <w:sz w:val="28"/>
        <w:szCs w:val="28"/>
      </w:rPr>
      <w:instrText xml:space="preserve">PAGE  </w:instrText>
    </w:r>
    <w:r w:rsidRPr="009D1F0B">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9D1F0B">
      <w:rPr>
        <w:rStyle w:val="PageNumber"/>
        <w:rFonts w:ascii="Times New Roman" w:hAnsi="Times New Roman"/>
        <w:sz w:val="28"/>
        <w:szCs w:val="28"/>
      </w:rPr>
      <w:fldChar w:fldCharType="end"/>
    </w:r>
  </w:p>
  <w:p w:rsidR="004D0020" w:rsidRPr="009D1F0B" w:rsidRDefault="004D0020" w:rsidP="009D1F0B">
    <w:pPr>
      <w:pStyle w:val="Header"/>
      <w:ind w:right="360" w:firstLine="0"/>
      <w:jc w:val="both"/>
      <w:rPr>
        <w:lang w:val="en-US"/>
      </w:rPr>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4D0020" w:rsidRDefault="004D00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342E6"/>
    <w:multiLevelType w:val="singleLevel"/>
    <w:tmpl w:val="0419000F"/>
    <w:lvl w:ilvl="0">
      <w:start w:val="1"/>
      <w:numFmt w:val="decimal"/>
      <w:lvlText w:val="%1."/>
      <w:lvlJc w:val="left"/>
      <w:pPr>
        <w:ind w:left="720" w:hanging="3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7A4A"/>
    <w:rsid w:val="00034D3A"/>
    <w:rsid w:val="00096B81"/>
    <w:rsid w:val="000F4006"/>
    <w:rsid w:val="00114E91"/>
    <w:rsid w:val="001240C1"/>
    <w:rsid w:val="00193F1B"/>
    <w:rsid w:val="001D7079"/>
    <w:rsid w:val="00236391"/>
    <w:rsid w:val="0026213B"/>
    <w:rsid w:val="002732FE"/>
    <w:rsid w:val="00322FA3"/>
    <w:rsid w:val="00336494"/>
    <w:rsid w:val="00344F5B"/>
    <w:rsid w:val="00346091"/>
    <w:rsid w:val="003822C1"/>
    <w:rsid w:val="003B1E36"/>
    <w:rsid w:val="0040342D"/>
    <w:rsid w:val="00482425"/>
    <w:rsid w:val="004B5101"/>
    <w:rsid w:val="004C1CAE"/>
    <w:rsid w:val="004D0020"/>
    <w:rsid w:val="004E4B9C"/>
    <w:rsid w:val="004E673C"/>
    <w:rsid w:val="00550387"/>
    <w:rsid w:val="00564B1D"/>
    <w:rsid w:val="005670E9"/>
    <w:rsid w:val="0058195C"/>
    <w:rsid w:val="005A5319"/>
    <w:rsid w:val="005D7D9E"/>
    <w:rsid w:val="00621375"/>
    <w:rsid w:val="00653727"/>
    <w:rsid w:val="006927B5"/>
    <w:rsid w:val="00723E79"/>
    <w:rsid w:val="00743C54"/>
    <w:rsid w:val="00761EA6"/>
    <w:rsid w:val="00762590"/>
    <w:rsid w:val="007E208B"/>
    <w:rsid w:val="007E47EC"/>
    <w:rsid w:val="0084050C"/>
    <w:rsid w:val="00840725"/>
    <w:rsid w:val="00865260"/>
    <w:rsid w:val="008656D1"/>
    <w:rsid w:val="008F0904"/>
    <w:rsid w:val="00901C9E"/>
    <w:rsid w:val="00904DA6"/>
    <w:rsid w:val="009547DA"/>
    <w:rsid w:val="00971012"/>
    <w:rsid w:val="009D1F0B"/>
    <w:rsid w:val="00A05A79"/>
    <w:rsid w:val="00A97A4A"/>
    <w:rsid w:val="00AC0EBC"/>
    <w:rsid w:val="00AF79C3"/>
    <w:rsid w:val="00B21817"/>
    <w:rsid w:val="00B94DC4"/>
    <w:rsid w:val="00BC309D"/>
    <w:rsid w:val="00C46004"/>
    <w:rsid w:val="00C65CBA"/>
    <w:rsid w:val="00C672A8"/>
    <w:rsid w:val="00CA2976"/>
    <w:rsid w:val="00CF12C7"/>
    <w:rsid w:val="00D20FE5"/>
    <w:rsid w:val="00D53AFE"/>
    <w:rsid w:val="00D91FFB"/>
    <w:rsid w:val="00D961A2"/>
    <w:rsid w:val="00DD2EF5"/>
    <w:rsid w:val="00DE7D77"/>
    <w:rsid w:val="00E14BE6"/>
    <w:rsid w:val="00E36374"/>
    <w:rsid w:val="00E41C2D"/>
    <w:rsid w:val="00EA6D6C"/>
    <w:rsid w:val="00ED76EF"/>
    <w:rsid w:val="00EE7DCC"/>
    <w:rsid w:val="00F45D85"/>
    <w:rsid w:val="00F4779E"/>
    <w:rsid w:val="00F60121"/>
    <w:rsid w:val="00FD539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A4A"/>
    <w:pPr>
      <w:ind w:firstLine="403"/>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
    <w:name w:val="Основной текст 21"/>
    <w:basedOn w:val="Normal"/>
    <w:uiPriority w:val="99"/>
    <w:rsid w:val="00A97A4A"/>
    <w:pPr>
      <w:ind w:firstLine="720"/>
      <w:jc w:val="both"/>
    </w:pPr>
    <w:rPr>
      <w:rFonts w:ascii="Times New Roman" w:eastAsia="Times New Roman" w:hAnsi="Times New Roman"/>
      <w:sz w:val="28"/>
      <w:szCs w:val="20"/>
      <w:lang w:eastAsia="ru-RU"/>
    </w:rPr>
  </w:style>
  <w:style w:type="paragraph" w:customStyle="1" w:styleId="1">
    <w:name w:val="Обычный1"/>
    <w:uiPriority w:val="99"/>
    <w:rsid w:val="00A97A4A"/>
    <w:pPr>
      <w:widowControl w:val="0"/>
    </w:pPr>
    <w:rPr>
      <w:rFonts w:ascii="Times New Roman" w:eastAsia="Times New Roman" w:hAnsi="Times New Roman"/>
      <w:sz w:val="20"/>
      <w:szCs w:val="20"/>
    </w:rPr>
  </w:style>
  <w:style w:type="paragraph" w:styleId="ListParagraph">
    <w:name w:val="List Paragraph"/>
    <w:basedOn w:val="Normal"/>
    <w:uiPriority w:val="99"/>
    <w:qFormat/>
    <w:rsid w:val="00A97A4A"/>
    <w:pPr>
      <w:spacing w:after="200" w:line="276" w:lineRule="auto"/>
      <w:ind w:left="720" w:firstLine="0"/>
      <w:contextualSpacing/>
      <w:jc w:val="left"/>
    </w:pPr>
  </w:style>
  <w:style w:type="paragraph" w:styleId="Header">
    <w:name w:val="header"/>
    <w:basedOn w:val="Normal"/>
    <w:link w:val="HeaderChar"/>
    <w:uiPriority w:val="99"/>
    <w:rsid w:val="00E14BE6"/>
    <w:pPr>
      <w:tabs>
        <w:tab w:val="center" w:pos="4677"/>
        <w:tab w:val="right" w:pos="9355"/>
      </w:tabs>
    </w:pPr>
    <w:rPr>
      <w:sz w:val="20"/>
      <w:szCs w:val="20"/>
      <w:lang w:eastAsia="ru-RU"/>
    </w:rPr>
  </w:style>
  <w:style w:type="character" w:customStyle="1" w:styleId="HeaderChar">
    <w:name w:val="Header Char"/>
    <w:basedOn w:val="DefaultParagraphFont"/>
    <w:link w:val="Header"/>
    <w:uiPriority w:val="99"/>
    <w:locked/>
    <w:rsid w:val="00E14BE6"/>
    <w:rPr>
      <w:rFonts w:ascii="Calibri" w:hAnsi="Calibri"/>
    </w:rPr>
  </w:style>
  <w:style w:type="paragraph" w:styleId="Footer">
    <w:name w:val="footer"/>
    <w:basedOn w:val="Normal"/>
    <w:link w:val="FooterChar"/>
    <w:uiPriority w:val="99"/>
    <w:rsid w:val="00E14BE6"/>
    <w:pPr>
      <w:tabs>
        <w:tab w:val="center" w:pos="4677"/>
        <w:tab w:val="right" w:pos="9355"/>
      </w:tabs>
    </w:pPr>
    <w:rPr>
      <w:sz w:val="20"/>
      <w:szCs w:val="20"/>
      <w:lang w:eastAsia="ru-RU"/>
    </w:rPr>
  </w:style>
  <w:style w:type="character" w:customStyle="1" w:styleId="FooterChar">
    <w:name w:val="Footer Char"/>
    <w:basedOn w:val="DefaultParagraphFont"/>
    <w:link w:val="Footer"/>
    <w:uiPriority w:val="99"/>
    <w:locked/>
    <w:rsid w:val="00E14BE6"/>
    <w:rPr>
      <w:rFonts w:ascii="Calibri" w:hAnsi="Calibri"/>
    </w:rPr>
  </w:style>
  <w:style w:type="paragraph" w:styleId="NormalWeb">
    <w:name w:val="Normal (Web)"/>
    <w:basedOn w:val="Normal"/>
    <w:uiPriority w:val="99"/>
    <w:rsid w:val="00CA2976"/>
    <w:pPr>
      <w:spacing w:before="100" w:beforeAutospacing="1" w:after="100" w:afterAutospacing="1"/>
      <w:ind w:firstLine="0"/>
      <w:jc w:val="left"/>
    </w:pPr>
    <w:rPr>
      <w:rFonts w:ascii="Times New Roman" w:hAnsi="Times New Roman"/>
      <w:sz w:val="24"/>
      <w:szCs w:val="24"/>
      <w:lang w:eastAsia="ru-RU"/>
    </w:rPr>
  </w:style>
  <w:style w:type="character" w:styleId="Hyperlink">
    <w:name w:val="Hyperlink"/>
    <w:basedOn w:val="DefaultParagraphFont"/>
    <w:uiPriority w:val="99"/>
    <w:rsid w:val="00CA2976"/>
    <w:rPr>
      <w:rFonts w:cs="Times New Roman"/>
      <w:color w:val="0000FF"/>
      <w:u w:val="single"/>
    </w:rPr>
  </w:style>
  <w:style w:type="character" w:styleId="PageNumber">
    <w:name w:val="page number"/>
    <w:basedOn w:val="DefaultParagraphFont"/>
    <w:uiPriority w:val="99"/>
    <w:rsid w:val="009D1F0B"/>
    <w:rPr>
      <w:rFonts w:cs="Times New Roman"/>
    </w:rPr>
  </w:style>
</w:styles>
</file>

<file path=word/webSettings.xml><?xml version="1.0" encoding="utf-8"?>
<w:webSettings xmlns:r="http://schemas.openxmlformats.org/officeDocument/2006/relationships" xmlns:w="http://schemas.openxmlformats.org/wordprocessingml/2006/main">
  <w:divs>
    <w:div w:id="509878558">
      <w:marLeft w:val="0"/>
      <w:marRight w:val="0"/>
      <w:marTop w:val="0"/>
      <w:marBottom w:val="0"/>
      <w:divBdr>
        <w:top w:val="none" w:sz="0" w:space="0" w:color="auto"/>
        <w:left w:val="none" w:sz="0" w:space="0" w:color="auto"/>
        <w:bottom w:val="none" w:sz="0" w:space="0" w:color="auto"/>
        <w:right w:val="none" w:sz="0" w:space="0" w:color="auto"/>
      </w:divBdr>
    </w:div>
    <w:div w:id="5098785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enapeli@mail.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ilevi@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lenapeli@mail.ru" TargetMode="External"/><Relationship Id="rId4" Type="http://schemas.openxmlformats.org/officeDocument/2006/relationships/webSettings" Target="webSettings.xml"/><Relationship Id="rId9" Type="http://schemas.openxmlformats.org/officeDocument/2006/relationships/hyperlink" Target="mailto:hilevi@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67</TotalTime>
  <Pages>12</Pages>
  <Words>3510</Words>
  <Characters>20011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dc:title>
  <dc:subject/>
  <dc:creator>Ольга Юрченко</dc:creator>
  <cp:keywords/>
  <dc:description/>
  <cp:lastModifiedBy>Sergey</cp:lastModifiedBy>
  <cp:revision>20</cp:revision>
  <cp:lastPrinted>2016-11-11T03:13:00Z</cp:lastPrinted>
  <dcterms:created xsi:type="dcterms:W3CDTF">2016-11-11T03:24:00Z</dcterms:created>
  <dcterms:modified xsi:type="dcterms:W3CDTF">2016-12-04T13:46:00Z</dcterms:modified>
</cp:coreProperties>
</file>