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E440B3" w:rsidRPr="007B3598" w:rsidTr="008F36EF">
        <w:tc>
          <w:tcPr>
            <w:tcW w:w="4643" w:type="dxa"/>
          </w:tcPr>
          <w:p w:rsidR="00E440B3" w:rsidRPr="007B3598" w:rsidRDefault="00E440B3" w:rsidP="008F36EF">
            <w:pPr>
              <w:spacing w:after="0" w:line="240" w:lineRule="auto"/>
              <w:rPr>
                <w:rFonts w:ascii="Times New Roman" w:hAnsi="Times New Roman"/>
                <w:sz w:val="20"/>
                <w:szCs w:val="20"/>
              </w:rPr>
            </w:pPr>
            <w:r>
              <w:rPr>
                <w:rFonts w:ascii="Times New Roman" w:hAnsi="Times New Roman"/>
                <w:sz w:val="20"/>
                <w:szCs w:val="20"/>
              </w:rPr>
              <w:t>УДК 82.02</w:t>
            </w:r>
          </w:p>
          <w:p w:rsidR="00E440B3" w:rsidRPr="007B3598" w:rsidRDefault="00E440B3" w:rsidP="008F36EF">
            <w:pPr>
              <w:spacing w:after="0" w:line="240" w:lineRule="auto"/>
              <w:rPr>
                <w:rFonts w:ascii="Times New Roman" w:hAnsi="Times New Roman"/>
                <w:sz w:val="20"/>
                <w:szCs w:val="20"/>
              </w:rPr>
            </w:pPr>
          </w:p>
          <w:p w:rsidR="00E440B3" w:rsidRPr="006570F6" w:rsidRDefault="00E440B3" w:rsidP="006C35AA">
            <w:pPr>
              <w:spacing w:after="0" w:line="240" w:lineRule="auto"/>
              <w:rPr>
                <w:rFonts w:ascii="Times New Roman" w:hAnsi="Times New Roman"/>
                <w:sz w:val="20"/>
                <w:szCs w:val="20"/>
              </w:rPr>
            </w:pPr>
            <w:r w:rsidRPr="006570F6">
              <w:rPr>
                <w:rFonts w:ascii="Times New Roman" w:hAnsi="Times New Roman"/>
                <w:sz w:val="20"/>
                <w:szCs w:val="20"/>
              </w:rPr>
              <w:t>10.00.00 Филологические науки</w:t>
            </w:r>
          </w:p>
          <w:p w:rsidR="00E440B3" w:rsidRPr="006570F6" w:rsidRDefault="00E440B3" w:rsidP="006C35AA">
            <w:pPr>
              <w:spacing w:after="0" w:line="240" w:lineRule="auto"/>
              <w:rPr>
                <w:rFonts w:ascii="Times New Roman" w:hAnsi="Times New Roman"/>
                <w:sz w:val="20"/>
                <w:szCs w:val="20"/>
              </w:rPr>
            </w:pPr>
          </w:p>
          <w:p w:rsidR="00E440B3" w:rsidRPr="000F439C" w:rsidRDefault="00E440B3" w:rsidP="006C35AA">
            <w:pPr>
              <w:autoSpaceDE w:val="0"/>
              <w:autoSpaceDN w:val="0"/>
              <w:adjustRightInd w:val="0"/>
              <w:spacing w:after="0" w:line="240" w:lineRule="auto"/>
              <w:rPr>
                <w:rFonts w:ascii="Times New Roman" w:hAnsi="Times New Roman"/>
                <w:b/>
                <w:iCs/>
                <w:sz w:val="20"/>
                <w:szCs w:val="20"/>
              </w:rPr>
            </w:pPr>
            <w:r>
              <w:rPr>
                <w:rFonts w:ascii="Times New Roman" w:hAnsi="Times New Roman"/>
                <w:b/>
                <w:iCs/>
                <w:sz w:val="20"/>
                <w:szCs w:val="20"/>
              </w:rPr>
              <w:t xml:space="preserve">СОЛНЦЕ КАК </w:t>
            </w:r>
            <w:r w:rsidRPr="006570F6">
              <w:rPr>
                <w:rFonts w:ascii="Times New Roman" w:hAnsi="Times New Roman"/>
                <w:b/>
                <w:iCs/>
                <w:sz w:val="20"/>
                <w:szCs w:val="20"/>
              </w:rPr>
              <w:t xml:space="preserve">АРХЕТИП </w:t>
            </w:r>
            <w:r>
              <w:rPr>
                <w:rFonts w:ascii="Times New Roman" w:hAnsi="Times New Roman"/>
                <w:b/>
                <w:iCs/>
                <w:sz w:val="20"/>
                <w:szCs w:val="20"/>
              </w:rPr>
              <w:t>«</w:t>
            </w:r>
            <w:r w:rsidRPr="006570F6">
              <w:rPr>
                <w:rFonts w:ascii="Times New Roman" w:hAnsi="Times New Roman"/>
                <w:b/>
                <w:iCs/>
                <w:sz w:val="20"/>
                <w:szCs w:val="20"/>
              </w:rPr>
              <w:t>ВЕРХА</w:t>
            </w:r>
            <w:r>
              <w:rPr>
                <w:rFonts w:ascii="Times New Roman" w:hAnsi="Times New Roman"/>
                <w:b/>
                <w:iCs/>
                <w:sz w:val="20"/>
                <w:szCs w:val="20"/>
              </w:rPr>
              <w:t>» В ТВОРЧЕСТВЕ ДЖ. ДОННА</w:t>
            </w:r>
          </w:p>
          <w:p w:rsidR="00E440B3" w:rsidRPr="006570F6" w:rsidRDefault="00E440B3" w:rsidP="006C35AA">
            <w:pPr>
              <w:autoSpaceDE w:val="0"/>
              <w:autoSpaceDN w:val="0"/>
              <w:adjustRightInd w:val="0"/>
              <w:spacing w:after="0" w:line="240" w:lineRule="auto"/>
              <w:rPr>
                <w:rFonts w:ascii="Times New Roman" w:hAnsi="Times New Roman"/>
                <w:iCs/>
                <w:sz w:val="20"/>
                <w:szCs w:val="20"/>
              </w:rPr>
            </w:pPr>
          </w:p>
          <w:p w:rsidR="00E440B3" w:rsidRPr="006570F6" w:rsidRDefault="00E440B3" w:rsidP="006C35AA">
            <w:pPr>
              <w:spacing w:after="0" w:line="240" w:lineRule="auto"/>
              <w:rPr>
                <w:rFonts w:ascii="Times New Roman" w:hAnsi="Times New Roman"/>
                <w:sz w:val="20"/>
                <w:szCs w:val="20"/>
              </w:rPr>
            </w:pPr>
            <w:r w:rsidRPr="006570F6">
              <w:rPr>
                <w:rFonts w:ascii="Times New Roman" w:hAnsi="Times New Roman"/>
                <w:sz w:val="20"/>
                <w:szCs w:val="20"/>
              </w:rPr>
              <w:t>Хитарова Татьяна Александровна</w:t>
            </w:r>
          </w:p>
          <w:p w:rsidR="00E440B3" w:rsidRPr="006570F6" w:rsidRDefault="00E440B3" w:rsidP="006C35AA">
            <w:pPr>
              <w:spacing w:after="0" w:line="240" w:lineRule="auto"/>
              <w:rPr>
                <w:rFonts w:ascii="Times New Roman" w:hAnsi="Times New Roman"/>
                <w:sz w:val="20"/>
                <w:szCs w:val="20"/>
              </w:rPr>
            </w:pPr>
            <w:r w:rsidRPr="006570F6">
              <w:rPr>
                <w:rFonts w:ascii="Times New Roman" w:hAnsi="Times New Roman"/>
                <w:sz w:val="20"/>
                <w:szCs w:val="20"/>
              </w:rPr>
              <w:t>Кандидат филологических наук, доцент кафедры иностранных языков</w:t>
            </w:r>
          </w:p>
          <w:p w:rsidR="00E440B3" w:rsidRPr="00227D10" w:rsidRDefault="00E440B3" w:rsidP="006C35AA">
            <w:pPr>
              <w:spacing w:after="0" w:line="240" w:lineRule="auto"/>
              <w:rPr>
                <w:rFonts w:ascii="Times New Roman" w:hAnsi="Times New Roman"/>
                <w:sz w:val="20"/>
                <w:szCs w:val="20"/>
              </w:rPr>
            </w:pPr>
            <w:r w:rsidRPr="00333A88">
              <w:rPr>
                <w:rFonts w:ascii="Times New Roman" w:hAnsi="Times New Roman"/>
                <w:sz w:val="20"/>
                <w:szCs w:val="20"/>
                <w:lang w:val="en-US"/>
              </w:rPr>
              <w:t>SPIN</w:t>
            </w:r>
            <w:r w:rsidRPr="00333A88">
              <w:rPr>
                <w:rFonts w:ascii="Times New Roman" w:hAnsi="Times New Roman"/>
                <w:sz w:val="20"/>
                <w:szCs w:val="20"/>
              </w:rPr>
              <w:t>-код</w:t>
            </w:r>
            <w:r w:rsidRPr="00227D10">
              <w:rPr>
                <w:rFonts w:ascii="Times New Roman" w:hAnsi="Times New Roman"/>
                <w:sz w:val="20"/>
                <w:szCs w:val="20"/>
              </w:rPr>
              <w:t xml:space="preserve"> 5143-8198</w:t>
            </w:r>
          </w:p>
          <w:p w:rsidR="00E440B3" w:rsidRPr="006570F6" w:rsidRDefault="00E440B3" w:rsidP="006C35AA">
            <w:pPr>
              <w:spacing w:after="0" w:line="240" w:lineRule="auto"/>
              <w:rPr>
                <w:rFonts w:ascii="Times New Roman" w:hAnsi="Times New Roman"/>
                <w:i/>
                <w:sz w:val="20"/>
                <w:szCs w:val="20"/>
              </w:rPr>
            </w:pPr>
            <w:r w:rsidRPr="006570F6">
              <w:rPr>
                <w:rFonts w:ascii="Times New Roman" w:hAnsi="Times New Roman"/>
                <w:i/>
                <w:sz w:val="20"/>
                <w:szCs w:val="20"/>
              </w:rPr>
              <w:t>ФГБОУ ВО «Кубанский государственный аграрный университет имени И. Т. Трубилина» г. Краснодар, Россия</w:t>
            </w:r>
          </w:p>
          <w:p w:rsidR="00E440B3" w:rsidRPr="006570F6" w:rsidRDefault="00E440B3" w:rsidP="006C35AA">
            <w:pPr>
              <w:spacing w:after="0" w:line="240" w:lineRule="auto"/>
              <w:rPr>
                <w:rFonts w:ascii="Times New Roman" w:hAnsi="Times New Roman"/>
                <w:i/>
                <w:sz w:val="20"/>
                <w:szCs w:val="20"/>
              </w:rPr>
            </w:pPr>
          </w:p>
          <w:p w:rsidR="00E440B3" w:rsidRPr="006570F6" w:rsidRDefault="00E440B3" w:rsidP="00333A88">
            <w:pPr>
              <w:autoSpaceDE w:val="0"/>
              <w:autoSpaceDN w:val="0"/>
              <w:adjustRightInd w:val="0"/>
              <w:spacing w:after="0" w:line="240" w:lineRule="auto"/>
              <w:rPr>
                <w:rFonts w:ascii="Times New Roman" w:hAnsi="Times New Roman"/>
                <w:sz w:val="20"/>
                <w:szCs w:val="20"/>
              </w:rPr>
            </w:pPr>
            <w:r w:rsidRPr="006570F6">
              <w:rPr>
                <w:rFonts w:ascii="Times New Roman" w:hAnsi="Times New Roman"/>
                <w:iCs/>
                <w:sz w:val="20"/>
                <w:szCs w:val="20"/>
              </w:rPr>
              <w:t>Статья посвящена а</w:t>
            </w:r>
            <w:r>
              <w:rPr>
                <w:rFonts w:ascii="Times New Roman" w:hAnsi="Times New Roman"/>
                <w:iCs/>
                <w:sz w:val="20"/>
                <w:szCs w:val="20"/>
              </w:rPr>
              <w:t>нализу некоторых произведений Д</w:t>
            </w:r>
            <w:r w:rsidRPr="006570F6">
              <w:rPr>
                <w:rFonts w:ascii="Times New Roman" w:hAnsi="Times New Roman"/>
                <w:iCs/>
                <w:sz w:val="20"/>
                <w:szCs w:val="20"/>
              </w:rPr>
              <w:t xml:space="preserve">ж. Донна с точки зрения архетипа </w:t>
            </w:r>
            <w:r>
              <w:rPr>
                <w:rFonts w:ascii="Times New Roman" w:hAnsi="Times New Roman"/>
                <w:iCs/>
                <w:sz w:val="20"/>
                <w:szCs w:val="20"/>
              </w:rPr>
              <w:t>«</w:t>
            </w:r>
            <w:r w:rsidRPr="006570F6">
              <w:rPr>
                <w:rFonts w:ascii="Times New Roman" w:hAnsi="Times New Roman"/>
                <w:iCs/>
                <w:sz w:val="20"/>
                <w:szCs w:val="20"/>
              </w:rPr>
              <w:t>Верх</w:t>
            </w:r>
            <w:r>
              <w:rPr>
                <w:rFonts w:ascii="Times New Roman" w:hAnsi="Times New Roman"/>
                <w:iCs/>
                <w:sz w:val="20"/>
                <w:szCs w:val="20"/>
              </w:rPr>
              <w:t>»</w:t>
            </w:r>
            <w:r w:rsidRPr="006570F6">
              <w:rPr>
                <w:rFonts w:ascii="Times New Roman" w:hAnsi="Times New Roman"/>
                <w:iCs/>
                <w:sz w:val="20"/>
                <w:szCs w:val="20"/>
              </w:rPr>
              <w:t xml:space="preserve">, в конкретном случае - Солнца. Солнце, как объект материального мира, всегда привлекало человека, во все времена оно было наделено силой и властью, а также нежностью и лаской. И первобытный человек, и </w:t>
            </w:r>
            <w:r>
              <w:rPr>
                <w:rFonts w:ascii="Times New Roman" w:hAnsi="Times New Roman"/>
                <w:iCs/>
                <w:sz w:val="20"/>
                <w:szCs w:val="20"/>
              </w:rPr>
              <w:t>наш современник</w:t>
            </w:r>
            <w:r w:rsidRPr="006570F6">
              <w:rPr>
                <w:rFonts w:ascii="Times New Roman" w:hAnsi="Times New Roman"/>
                <w:iCs/>
                <w:sz w:val="20"/>
                <w:szCs w:val="20"/>
              </w:rPr>
              <w:t xml:space="preserve"> не оставлял</w:t>
            </w:r>
            <w:r>
              <w:rPr>
                <w:rFonts w:ascii="Times New Roman" w:hAnsi="Times New Roman"/>
                <w:iCs/>
                <w:sz w:val="20"/>
                <w:szCs w:val="20"/>
              </w:rPr>
              <w:t>и</w:t>
            </w:r>
            <w:r w:rsidRPr="006570F6">
              <w:rPr>
                <w:rFonts w:ascii="Times New Roman" w:hAnsi="Times New Roman"/>
                <w:iCs/>
                <w:sz w:val="20"/>
                <w:szCs w:val="20"/>
              </w:rPr>
              <w:t xml:space="preserve"> без внимания это светило.</w:t>
            </w:r>
            <w:r w:rsidRPr="006570F6">
              <w:rPr>
                <w:rFonts w:ascii="Times New Roman" w:hAnsi="Times New Roman"/>
                <w:iCs/>
                <w:sz w:val="28"/>
                <w:szCs w:val="28"/>
              </w:rPr>
              <w:t xml:space="preserve"> </w:t>
            </w:r>
            <w:r w:rsidRPr="000938D7">
              <w:rPr>
                <w:rFonts w:ascii="Times New Roman" w:hAnsi="Times New Roman"/>
                <w:iCs/>
                <w:sz w:val="20"/>
                <w:szCs w:val="20"/>
              </w:rPr>
              <w:t>Образ солнца встречается в литературе, живописи, фольклоре, архитектуре.</w:t>
            </w:r>
            <w:r>
              <w:rPr>
                <w:rFonts w:ascii="Times New Roman" w:hAnsi="Times New Roman"/>
                <w:iCs/>
                <w:sz w:val="28"/>
                <w:szCs w:val="28"/>
              </w:rPr>
              <w:t xml:space="preserve"> </w:t>
            </w:r>
            <w:r w:rsidRPr="006570F6">
              <w:rPr>
                <w:rFonts w:ascii="Times New Roman" w:hAnsi="Times New Roman"/>
                <w:sz w:val="20"/>
                <w:szCs w:val="20"/>
              </w:rPr>
              <w:t xml:space="preserve">В произведениях Дж. Донна солнце персонифицируется, автор наделяет его чертами, характерными для  </w:t>
            </w:r>
            <w:r>
              <w:rPr>
                <w:rFonts w:ascii="Times New Roman" w:hAnsi="Times New Roman"/>
                <w:sz w:val="20"/>
                <w:szCs w:val="20"/>
              </w:rPr>
              <w:t>персонажа,</w:t>
            </w:r>
            <w:r w:rsidRPr="006570F6">
              <w:rPr>
                <w:rFonts w:ascii="Times New Roman" w:hAnsi="Times New Roman"/>
                <w:sz w:val="20"/>
                <w:szCs w:val="20"/>
              </w:rPr>
              <w:t xml:space="preserve"> общается с ним на равных, отождествляет его с самим собой, </w:t>
            </w:r>
            <w:r>
              <w:rPr>
                <w:rFonts w:ascii="Times New Roman" w:hAnsi="Times New Roman"/>
                <w:sz w:val="20"/>
                <w:szCs w:val="20"/>
              </w:rPr>
              <w:t>герой</w:t>
            </w:r>
            <w:r w:rsidRPr="006570F6">
              <w:rPr>
                <w:rFonts w:ascii="Times New Roman" w:hAnsi="Times New Roman"/>
                <w:sz w:val="20"/>
                <w:szCs w:val="20"/>
              </w:rPr>
              <w:t xml:space="preserve"> и задаёт ему вопросы, и стара</w:t>
            </w:r>
            <w:bookmarkStart w:id="0" w:name="_GoBack"/>
            <w:bookmarkEnd w:id="0"/>
            <w:r w:rsidRPr="006570F6">
              <w:rPr>
                <w:rFonts w:ascii="Times New Roman" w:hAnsi="Times New Roman"/>
                <w:sz w:val="20"/>
                <w:szCs w:val="20"/>
              </w:rPr>
              <w:t>ется руководить им, солнечный св</w:t>
            </w:r>
            <w:r>
              <w:rPr>
                <w:rFonts w:ascii="Times New Roman" w:hAnsi="Times New Roman"/>
                <w:sz w:val="20"/>
                <w:szCs w:val="20"/>
              </w:rPr>
              <w:t>е</w:t>
            </w:r>
            <w:r w:rsidRPr="006570F6">
              <w:rPr>
                <w:rFonts w:ascii="Times New Roman" w:hAnsi="Times New Roman"/>
                <w:sz w:val="20"/>
                <w:szCs w:val="20"/>
              </w:rPr>
              <w:t>т ассоциируется у автора с любовью</w:t>
            </w:r>
            <w:r>
              <w:rPr>
                <w:rFonts w:ascii="Times New Roman" w:hAnsi="Times New Roman"/>
                <w:sz w:val="20"/>
                <w:szCs w:val="20"/>
              </w:rPr>
              <w:t>, с возвышенными чувствами, с радостью</w:t>
            </w:r>
            <w:r w:rsidRPr="006570F6">
              <w:rPr>
                <w:rFonts w:ascii="Times New Roman" w:hAnsi="Times New Roman"/>
                <w:sz w:val="20"/>
                <w:szCs w:val="20"/>
              </w:rPr>
              <w:t xml:space="preserve">, а любовь, её возникновение </w:t>
            </w:r>
            <w:r>
              <w:rPr>
                <w:rFonts w:ascii="Times New Roman" w:hAnsi="Times New Roman"/>
                <w:sz w:val="20"/>
                <w:szCs w:val="20"/>
              </w:rPr>
              <w:t>и угасание схожа с рассветом, зе</w:t>
            </w:r>
            <w:r w:rsidRPr="006570F6">
              <w:rPr>
                <w:rFonts w:ascii="Times New Roman" w:hAnsi="Times New Roman"/>
                <w:sz w:val="20"/>
                <w:szCs w:val="20"/>
              </w:rPr>
              <w:t xml:space="preserve">нитом и закатом солнца. </w:t>
            </w:r>
            <w:r>
              <w:rPr>
                <w:rFonts w:ascii="Times New Roman" w:hAnsi="Times New Roman"/>
                <w:sz w:val="20"/>
                <w:szCs w:val="20"/>
              </w:rPr>
              <w:t>Производится частичное сравнение литературы барокко с современной литературой. В</w:t>
            </w:r>
            <w:r w:rsidRPr="000938D7">
              <w:rPr>
                <w:rFonts w:ascii="Times New Roman" w:hAnsi="Times New Roman"/>
                <w:sz w:val="20"/>
                <w:szCs w:val="20"/>
              </w:rPr>
              <w:t xml:space="preserve"> литературе средних веков прослеживается связь с архетипом «Верх», конкретно с архетипом Солнце</w:t>
            </w:r>
            <w:r>
              <w:rPr>
                <w:rFonts w:ascii="Times New Roman" w:hAnsi="Times New Roman"/>
                <w:sz w:val="20"/>
                <w:szCs w:val="20"/>
              </w:rPr>
              <w:t>.</w:t>
            </w:r>
            <w:r w:rsidRPr="006570F6">
              <w:rPr>
                <w:rFonts w:ascii="Times New Roman" w:hAnsi="Times New Roman"/>
                <w:sz w:val="20"/>
                <w:szCs w:val="20"/>
              </w:rPr>
              <w:t xml:space="preserve"> Таким образом, можно сделать вывод, что солнце, его образ и архетип являются для поэта точкой отправления в творчестве</w:t>
            </w:r>
          </w:p>
          <w:p w:rsidR="00E440B3" w:rsidRPr="006570F6" w:rsidRDefault="00E440B3" w:rsidP="006C35AA">
            <w:pPr>
              <w:autoSpaceDE w:val="0"/>
              <w:autoSpaceDN w:val="0"/>
              <w:adjustRightInd w:val="0"/>
              <w:spacing w:after="0" w:line="240" w:lineRule="auto"/>
              <w:rPr>
                <w:rFonts w:ascii="Times New Roman" w:hAnsi="Times New Roman"/>
                <w:iCs/>
                <w:sz w:val="20"/>
                <w:szCs w:val="20"/>
              </w:rPr>
            </w:pPr>
          </w:p>
          <w:p w:rsidR="00E440B3" w:rsidRPr="007B3598" w:rsidRDefault="00E440B3" w:rsidP="006C35AA">
            <w:pPr>
              <w:autoSpaceDE w:val="0"/>
              <w:autoSpaceDN w:val="0"/>
              <w:adjustRightInd w:val="0"/>
              <w:spacing w:after="0" w:line="240" w:lineRule="auto"/>
              <w:rPr>
                <w:rFonts w:ascii="Times New Roman" w:hAnsi="Times New Roman"/>
                <w:iCs/>
                <w:sz w:val="20"/>
                <w:szCs w:val="20"/>
              </w:rPr>
            </w:pPr>
            <w:r w:rsidRPr="006570F6">
              <w:rPr>
                <w:rFonts w:ascii="Times New Roman" w:hAnsi="Times New Roman"/>
                <w:sz w:val="20"/>
                <w:szCs w:val="20"/>
              </w:rPr>
              <w:t xml:space="preserve">Ключевые слова: </w:t>
            </w:r>
            <w:r w:rsidRPr="006570F6">
              <w:rPr>
                <w:rFonts w:ascii="Times New Roman" w:hAnsi="Times New Roman"/>
                <w:iCs/>
                <w:sz w:val="20"/>
                <w:szCs w:val="20"/>
              </w:rPr>
              <w:t>АРХЕТИП, ПОЭЗИЯ, ПОЭТИКА, СИМВОЛ, ВЕРХ, СОЛНЦЕ</w:t>
            </w:r>
          </w:p>
          <w:p w:rsidR="00E440B3" w:rsidRPr="007B3598" w:rsidRDefault="00E440B3" w:rsidP="006C35AA">
            <w:pPr>
              <w:autoSpaceDE w:val="0"/>
              <w:autoSpaceDN w:val="0"/>
              <w:adjustRightInd w:val="0"/>
              <w:spacing w:after="0" w:line="240" w:lineRule="auto"/>
              <w:rPr>
                <w:rFonts w:ascii="Times New Roman" w:hAnsi="Times New Roman"/>
                <w:iCs/>
                <w:sz w:val="20"/>
                <w:szCs w:val="20"/>
              </w:rPr>
            </w:pPr>
          </w:p>
          <w:p w:rsidR="00E440B3" w:rsidRPr="006570F6" w:rsidRDefault="00E440B3" w:rsidP="006C35AA">
            <w:pPr>
              <w:autoSpaceDE w:val="0"/>
              <w:autoSpaceDN w:val="0"/>
              <w:adjustRightInd w:val="0"/>
              <w:spacing w:after="0" w:line="240" w:lineRule="auto"/>
              <w:rPr>
                <w:rFonts w:ascii="Times New Roman" w:hAnsi="Times New Roman"/>
                <w:b/>
                <w:sz w:val="20"/>
                <w:szCs w:val="20"/>
              </w:rPr>
            </w:pPr>
            <w:r w:rsidRPr="00E470D1">
              <w:rPr>
                <w:rFonts w:ascii="Arial" w:hAnsi="Arial" w:cs="Arial"/>
                <w:b/>
                <w:iCs/>
                <w:sz w:val="20"/>
                <w:szCs w:val="20"/>
                <w:lang w:val="en-US"/>
              </w:rPr>
              <w:t xml:space="preserve">Doi: </w:t>
            </w:r>
            <w:r w:rsidRPr="00785A35">
              <w:rPr>
                <w:rFonts w:ascii="Arial" w:hAnsi="Arial" w:cs="Arial"/>
                <w:b/>
                <w:sz w:val="20"/>
                <w:szCs w:val="20"/>
              </w:rPr>
              <w:t>10.21515/1990-4665-123-067</w:t>
            </w:r>
            <w:r w:rsidRPr="006570F6">
              <w:rPr>
                <w:rFonts w:ascii="Times New Roman" w:hAnsi="Times New Roman"/>
                <w:iCs/>
                <w:sz w:val="20"/>
                <w:szCs w:val="20"/>
              </w:rPr>
              <w:t>.</w:t>
            </w:r>
          </w:p>
        </w:tc>
        <w:tc>
          <w:tcPr>
            <w:tcW w:w="4643" w:type="dxa"/>
          </w:tcPr>
          <w:p w:rsidR="00E440B3" w:rsidRDefault="00E440B3" w:rsidP="008F36EF">
            <w:pPr>
              <w:spacing w:after="0" w:line="240" w:lineRule="auto"/>
              <w:rPr>
                <w:rFonts w:ascii="Times New Roman" w:hAnsi="Times New Roman"/>
                <w:sz w:val="20"/>
                <w:szCs w:val="20"/>
                <w:lang w:val="en-US"/>
              </w:rPr>
            </w:pPr>
            <w:r>
              <w:rPr>
                <w:rFonts w:ascii="Times New Roman" w:hAnsi="Times New Roman"/>
                <w:sz w:val="20"/>
                <w:szCs w:val="20"/>
                <w:lang w:val="en-US"/>
              </w:rPr>
              <w:t xml:space="preserve">UDC </w:t>
            </w:r>
            <w:r w:rsidRPr="008F36EF">
              <w:rPr>
                <w:rFonts w:ascii="Times New Roman" w:hAnsi="Times New Roman"/>
                <w:sz w:val="20"/>
                <w:szCs w:val="20"/>
                <w:lang w:val="en-US"/>
              </w:rPr>
              <w:t>82.02</w:t>
            </w:r>
          </w:p>
          <w:p w:rsidR="00E440B3" w:rsidRPr="008F36EF" w:rsidRDefault="00E440B3" w:rsidP="008F36EF">
            <w:pPr>
              <w:spacing w:after="0" w:line="240" w:lineRule="auto"/>
              <w:rPr>
                <w:rFonts w:ascii="Times New Roman" w:hAnsi="Times New Roman"/>
                <w:sz w:val="20"/>
                <w:szCs w:val="20"/>
                <w:lang w:val="en-US"/>
              </w:rPr>
            </w:pPr>
          </w:p>
          <w:p w:rsidR="00E440B3" w:rsidRPr="006570F6" w:rsidRDefault="00E440B3" w:rsidP="006C35AA">
            <w:pPr>
              <w:spacing w:after="0" w:line="240" w:lineRule="auto"/>
              <w:rPr>
                <w:rFonts w:ascii="Times New Roman" w:hAnsi="Times New Roman"/>
                <w:sz w:val="20"/>
                <w:szCs w:val="20"/>
                <w:lang w:val="en-US"/>
              </w:rPr>
            </w:pPr>
            <w:r w:rsidRPr="006570F6">
              <w:rPr>
                <w:rFonts w:ascii="Times New Roman" w:hAnsi="Times New Roman"/>
                <w:sz w:val="20"/>
                <w:szCs w:val="20"/>
                <w:lang w:val="en-US"/>
              </w:rPr>
              <w:t>Philological sciences</w:t>
            </w:r>
          </w:p>
          <w:p w:rsidR="00E440B3" w:rsidRPr="006570F6" w:rsidRDefault="00E440B3" w:rsidP="006C35AA">
            <w:pPr>
              <w:spacing w:after="0" w:line="240" w:lineRule="auto"/>
              <w:rPr>
                <w:rFonts w:ascii="Times New Roman" w:hAnsi="Times New Roman"/>
                <w:sz w:val="20"/>
                <w:szCs w:val="20"/>
                <w:lang w:val="en-US"/>
              </w:rPr>
            </w:pPr>
          </w:p>
          <w:p w:rsidR="00E440B3" w:rsidRPr="006570F6" w:rsidRDefault="00E440B3" w:rsidP="006C35AA">
            <w:pPr>
              <w:autoSpaceDE w:val="0"/>
              <w:autoSpaceDN w:val="0"/>
              <w:adjustRightInd w:val="0"/>
              <w:spacing w:after="0" w:line="240" w:lineRule="auto"/>
              <w:rPr>
                <w:rFonts w:ascii="Times New Roman" w:hAnsi="Times New Roman"/>
                <w:b/>
                <w:iCs/>
                <w:sz w:val="20"/>
                <w:szCs w:val="20"/>
                <w:lang w:val="en-US"/>
              </w:rPr>
            </w:pPr>
            <w:r>
              <w:rPr>
                <w:rFonts w:ascii="Times New Roman" w:hAnsi="Times New Roman"/>
                <w:b/>
                <w:iCs/>
                <w:sz w:val="20"/>
                <w:szCs w:val="20"/>
                <w:lang w:val="en-US"/>
              </w:rPr>
              <w:t xml:space="preserve">THE SUN AS THE </w:t>
            </w:r>
            <w:r w:rsidRPr="006570F6">
              <w:rPr>
                <w:rFonts w:ascii="Times New Roman" w:hAnsi="Times New Roman"/>
                <w:b/>
                <w:iCs/>
                <w:sz w:val="20"/>
                <w:szCs w:val="20"/>
                <w:lang w:val="en-US"/>
              </w:rPr>
              <w:t xml:space="preserve">ARCHETYPE </w:t>
            </w:r>
            <w:r>
              <w:rPr>
                <w:rFonts w:ascii="Times New Roman" w:hAnsi="Times New Roman"/>
                <w:b/>
                <w:iCs/>
                <w:sz w:val="20"/>
                <w:szCs w:val="20"/>
                <w:lang w:val="en-US"/>
              </w:rPr>
              <w:t xml:space="preserve">OF </w:t>
            </w:r>
            <w:r w:rsidRPr="006570F6">
              <w:rPr>
                <w:rFonts w:ascii="Times New Roman" w:hAnsi="Times New Roman"/>
                <w:b/>
                <w:iCs/>
                <w:sz w:val="20"/>
                <w:szCs w:val="20"/>
                <w:lang w:val="en-US"/>
              </w:rPr>
              <w:t>“H</w:t>
            </w:r>
            <w:r>
              <w:rPr>
                <w:rFonts w:ascii="Times New Roman" w:hAnsi="Times New Roman"/>
                <w:b/>
                <w:iCs/>
                <w:sz w:val="20"/>
                <w:szCs w:val="20"/>
                <w:lang w:val="en-US"/>
              </w:rPr>
              <w:t>EIGHT</w:t>
            </w:r>
            <w:r w:rsidRPr="006570F6">
              <w:rPr>
                <w:rFonts w:ascii="Times New Roman" w:hAnsi="Times New Roman"/>
                <w:b/>
                <w:iCs/>
                <w:sz w:val="20"/>
                <w:szCs w:val="20"/>
                <w:lang w:val="en-US"/>
              </w:rPr>
              <w:t>” IN JOHN DONN’S POETRY</w:t>
            </w:r>
          </w:p>
          <w:p w:rsidR="00E440B3" w:rsidRPr="006570F6" w:rsidRDefault="00E440B3" w:rsidP="006C35AA">
            <w:pPr>
              <w:spacing w:after="0" w:line="240" w:lineRule="auto"/>
              <w:rPr>
                <w:rFonts w:ascii="Times New Roman" w:hAnsi="Times New Roman"/>
                <w:b/>
                <w:sz w:val="20"/>
                <w:szCs w:val="20"/>
                <w:lang w:val="en-US"/>
              </w:rPr>
            </w:pPr>
          </w:p>
          <w:p w:rsidR="00E440B3" w:rsidRPr="006570F6" w:rsidRDefault="00E440B3" w:rsidP="006C35AA">
            <w:pPr>
              <w:spacing w:after="0" w:line="240" w:lineRule="auto"/>
              <w:rPr>
                <w:rFonts w:ascii="Times New Roman" w:hAnsi="Times New Roman"/>
                <w:sz w:val="20"/>
                <w:szCs w:val="20"/>
                <w:lang w:val="en-US"/>
              </w:rPr>
            </w:pPr>
            <w:r w:rsidRPr="006570F6">
              <w:rPr>
                <w:rFonts w:ascii="Times New Roman" w:hAnsi="Times New Roman"/>
                <w:sz w:val="20"/>
                <w:szCs w:val="20"/>
                <w:lang w:val="en-US"/>
              </w:rPr>
              <w:t>Khitarova Tatyana Alexandrovna</w:t>
            </w:r>
          </w:p>
          <w:p w:rsidR="00E440B3" w:rsidRPr="006570F6" w:rsidRDefault="00E440B3" w:rsidP="006C35AA">
            <w:pPr>
              <w:spacing w:after="0" w:line="240" w:lineRule="auto"/>
              <w:rPr>
                <w:rFonts w:ascii="Times New Roman" w:hAnsi="Times New Roman"/>
                <w:sz w:val="20"/>
                <w:szCs w:val="20"/>
                <w:lang w:val="en-US"/>
              </w:rPr>
            </w:pPr>
            <w:r w:rsidRPr="006570F6">
              <w:rPr>
                <w:rFonts w:ascii="Times New Roman" w:hAnsi="Times New Roman"/>
                <w:sz w:val="20"/>
                <w:szCs w:val="20"/>
                <w:lang w:val="en-US"/>
              </w:rPr>
              <w:t>Cand.Philol.Sci., associate professor</w:t>
            </w:r>
          </w:p>
          <w:p w:rsidR="00E440B3" w:rsidRDefault="00E440B3" w:rsidP="00E81FEA">
            <w:pPr>
              <w:spacing w:after="0" w:line="240" w:lineRule="auto"/>
              <w:rPr>
                <w:rFonts w:ascii="Times New Roman" w:hAnsi="Times New Roman"/>
                <w:sz w:val="20"/>
                <w:szCs w:val="20"/>
                <w:lang w:val="en-US"/>
              </w:rPr>
            </w:pPr>
            <w:r w:rsidRPr="006570F6">
              <w:rPr>
                <w:rFonts w:ascii="Times New Roman" w:hAnsi="Times New Roman"/>
                <w:sz w:val="20"/>
                <w:szCs w:val="20"/>
                <w:lang w:val="en-US"/>
              </w:rPr>
              <w:t>SPIN-code</w:t>
            </w:r>
            <w:r>
              <w:rPr>
                <w:rFonts w:ascii="Times New Roman" w:hAnsi="Times New Roman"/>
                <w:sz w:val="20"/>
                <w:szCs w:val="20"/>
                <w:lang w:val="en-US"/>
              </w:rPr>
              <w:t xml:space="preserve"> 5143-8198</w:t>
            </w:r>
          </w:p>
          <w:p w:rsidR="00E440B3" w:rsidRPr="006570F6" w:rsidRDefault="00E440B3" w:rsidP="00E81FEA">
            <w:pPr>
              <w:spacing w:after="0" w:line="240" w:lineRule="auto"/>
              <w:rPr>
                <w:rFonts w:ascii="Times New Roman" w:hAnsi="Times New Roman"/>
                <w:i/>
                <w:iCs/>
                <w:sz w:val="20"/>
                <w:szCs w:val="20"/>
                <w:lang w:val="en-US"/>
              </w:rPr>
            </w:pPr>
            <w:r w:rsidRPr="006570F6">
              <w:rPr>
                <w:rFonts w:ascii="Times New Roman" w:hAnsi="Times New Roman"/>
                <w:i/>
                <w:iCs/>
                <w:sz w:val="20"/>
                <w:szCs w:val="20"/>
                <w:lang w:val="en-US"/>
              </w:rPr>
              <w:t>FSBEI HE “</w:t>
            </w:r>
            <w:smartTag w:uri="urn:schemas-microsoft-com:office:smarttags" w:element="place">
              <w:smartTag w:uri="urn:schemas-microsoft-com:office:smarttags" w:element="PlaceName">
                <w:r w:rsidRPr="006570F6">
                  <w:rPr>
                    <w:rFonts w:ascii="Times New Roman" w:hAnsi="Times New Roman"/>
                    <w:i/>
                    <w:iCs/>
                    <w:sz w:val="20"/>
                    <w:szCs w:val="20"/>
                    <w:lang w:val="en-US"/>
                  </w:rPr>
                  <w:t>Kuban</w:t>
                </w:r>
              </w:smartTag>
              <w:r w:rsidRPr="006570F6">
                <w:rPr>
                  <w:rFonts w:ascii="Times New Roman" w:hAnsi="Times New Roman"/>
                  <w:i/>
                  <w:iCs/>
                  <w:sz w:val="20"/>
                  <w:szCs w:val="20"/>
                  <w:lang w:val="en-US"/>
                </w:rPr>
                <w:t xml:space="preserve"> </w:t>
              </w:r>
              <w:smartTag w:uri="urn:schemas-microsoft-com:office:smarttags" w:element="PlaceType">
                <w:r w:rsidRPr="006570F6">
                  <w:rPr>
                    <w:rFonts w:ascii="Times New Roman" w:hAnsi="Times New Roman"/>
                    <w:i/>
                    <w:iCs/>
                    <w:sz w:val="20"/>
                    <w:szCs w:val="20"/>
                    <w:lang w:val="en-US"/>
                  </w:rPr>
                  <w:t>State</w:t>
                </w:r>
              </w:smartTag>
              <w:r w:rsidRPr="006570F6">
                <w:rPr>
                  <w:rFonts w:ascii="Times New Roman" w:hAnsi="Times New Roman"/>
                  <w:i/>
                  <w:iCs/>
                  <w:sz w:val="20"/>
                  <w:szCs w:val="20"/>
                  <w:lang w:val="en-US"/>
                </w:rPr>
                <w:t xml:space="preserve"> </w:t>
              </w:r>
              <w:smartTag w:uri="urn:schemas-microsoft-com:office:smarttags" w:element="PlaceName">
                <w:r w:rsidRPr="006570F6">
                  <w:rPr>
                    <w:rFonts w:ascii="Times New Roman" w:hAnsi="Times New Roman"/>
                    <w:i/>
                    <w:iCs/>
                    <w:sz w:val="20"/>
                    <w:szCs w:val="20"/>
                    <w:lang w:val="en-US"/>
                  </w:rPr>
                  <w:t>Agrarian</w:t>
                </w:r>
              </w:smartTag>
              <w:r w:rsidRPr="006570F6">
                <w:rPr>
                  <w:rFonts w:ascii="Times New Roman" w:hAnsi="Times New Roman"/>
                  <w:i/>
                  <w:iCs/>
                  <w:sz w:val="20"/>
                  <w:szCs w:val="20"/>
                  <w:lang w:val="en-US"/>
                </w:rPr>
                <w:t xml:space="preserve"> </w:t>
              </w:r>
              <w:smartTag w:uri="urn:schemas-microsoft-com:office:smarttags" w:element="PlaceType">
                <w:r w:rsidRPr="006570F6">
                  <w:rPr>
                    <w:rFonts w:ascii="Times New Roman" w:hAnsi="Times New Roman"/>
                    <w:i/>
                    <w:iCs/>
                    <w:sz w:val="20"/>
                    <w:szCs w:val="20"/>
                    <w:lang w:val="en-US"/>
                  </w:rPr>
                  <w:t>University</w:t>
                </w:r>
              </w:smartTag>
            </w:smartTag>
            <w:r w:rsidRPr="006570F6">
              <w:rPr>
                <w:rFonts w:ascii="Times New Roman" w:hAnsi="Times New Roman"/>
                <w:i/>
                <w:iCs/>
                <w:sz w:val="20"/>
                <w:szCs w:val="20"/>
                <w:lang w:val="en-US"/>
              </w:rPr>
              <w:t xml:space="preserve"> I.T. Trubilin” </w:t>
            </w:r>
          </w:p>
          <w:p w:rsidR="00E440B3" w:rsidRPr="006570F6" w:rsidRDefault="00E440B3" w:rsidP="006C35AA">
            <w:pPr>
              <w:autoSpaceDE w:val="0"/>
              <w:autoSpaceDN w:val="0"/>
              <w:adjustRightInd w:val="0"/>
              <w:spacing w:after="0" w:line="240" w:lineRule="auto"/>
              <w:rPr>
                <w:rFonts w:ascii="Times New Roman" w:hAnsi="Times New Roman"/>
                <w:i/>
                <w:iCs/>
                <w:sz w:val="20"/>
                <w:szCs w:val="20"/>
                <w:lang w:val="en-US"/>
              </w:rPr>
            </w:pPr>
            <w:smartTag w:uri="urn:schemas-microsoft-com:office:smarttags" w:element="place">
              <w:smartTag w:uri="urn:schemas-microsoft-com:office:smarttags" w:element="City">
                <w:r w:rsidRPr="006570F6">
                  <w:rPr>
                    <w:rFonts w:ascii="Times New Roman" w:hAnsi="Times New Roman"/>
                    <w:i/>
                    <w:iCs/>
                    <w:sz w:val="20"/>
                    <w:szCs w:val="20"/>
                    <w:lang w:val="en-US"/>
                  </w:rPr>
                  <w:t>Krasnodar</w:t>
                </w:r>
              </w:smartTag>
              <w:r w:rsidRPr="006570F6">
                <w:rPr>
                  <w:rFonts w:ascii="Times New Roman" w:hAnsi="Times New Roman"/>
                  <w:i/>
                  <w:iCs/>
                  <w:sz w:val="20"/>
                  <w:szCs w:val="20"/>
                  <w:lang w:val="en-US"/>
                </w:rPr>
                <w:t xml:space="preserve">, </w:t>
              </w:r>
              <w:smartTag w:uri="urn:schemas-microsoft-com:office:smarttags" w:element="country-region">
                <w:r w:rsidRPr="006570F6">
                  <w:rPr>
                    <w:rFonts w:ascii="Times New Roman" w:hAnsi="Times New Roman"/>
                    <w:i/>
                    <w:iCs/>
                    <w:sz w:val="20"/>
                    <w:szCs w:val="20"/>
                    <w:lang w:val="en-US"/>
                  </w:rPr>
                  <w:t>Russia</w:t>
                </w:r>
              </w:smartTag>
            </w:smartTag>
          </w:p>
          <w:p w:rsidR="00E440B3" w:rsidRDefault="00E440B3" w:rsidP="006C35AA">
            <w:pPr>
              <w:spacing w:after="0" w:line="240" w:lineRule="auto"/>
              <w:rPr>
                <w:rFonts w:ascii="Times New Roman" w:hAnsi="Times New Roman"/>
                <w:sz w:val="20"/>
                <w:szCs w:val="20"/>
                <w:lang w:val="en-US"/>
              </w:rPr>
            </w:pPr>
          </w:p>
          <w:p w:rsidR="00E440B3" w:rsidRPr="006570F6" w:rsidRDefault="00E440B3" w:rsidP="006C35AA">
            <w:pPr>
              <w:spacing w:after="0" w:line="240" w:lineRule="auto"/>
              <w:rPr>
                <w:rFonts w:ascii="Times New Roman" w:hAnsi="Times New Roman"/>
                <w:sz w:val="20"/>
                <w:szCs w:val="20"/>
                <w:lang w:val="en-US"/>
              </w:rPr>
            </w:pPr>
          </w:p>
          <w:p w:rsidR="00E440B3" w:rsidRPr="006570F6" w:rsidRDefault="00E440B3" w:rsidP="00327414">
            <w:pPr>
              <w:autoSpaceDE w:val="0"/>
              <w:autoSpaceDN w:val="0"/>
              <w:adjustRightInd w:val="0"/>
              <w:spacing w:after="0" w:line="240" w:lineRule="auto"/>
              <w:rPr>
                <w:rFonts w:ascii="Times New Roman" w:hAnsi="Times New Roman"/>
                <w:sz w:val="20"/>
                <w:szCs w:val="20"/>
                <w:lang w:val="en-US"/>
              </w:rPr>
            </w:pPr>
            <w:r>
              <w:rPr>
                <w:rFonts w:ascii="Times New Roman" w:hAnsi="Times New Roman"/>
                <w:iCs/>
                <w:sz w:val="20"/>
                <w:szCs w:val="20"/>
                <w:lang w:val="en-US"/>
              </w:rPr>
              <w:t xml:space="preserve">This article conveys J. Donn’s poetry from the point of view of archetype “Height”, namely the Sun. The Sun as an object of the material world, always attracts people’s attention. At all times it has energy and power, tenderness and endearment. The Sun has been in the focus of interest both for primitive men and our contemporaries. The Sun is depicted in literature, works of art, folklore, architecture. In the poems by J. Donn the Sun is personificated, the author gives </w:t>
            </w:r>
            <w:r w:rsidRPr="00772E51">
              <w:rPr>
                <w:rFonts w:ascii="Times New Roman" w:hAnsi="Times New Roman"/>
                <w:i/>
                <w:iCs/>
                <w:sz w:val="20"/>
                <w:szCs w:val="20"/>
                <w:lang w:val="en-US"/>
              </w:rPr>
              <w:t>Him</w:t>
            </w:r>
            <w:r>
              <w:rPr>
                <w:rFonts w:ascii="Times New Roman" w:hAnsi="Times New Roman"/>
                <w:iCs/>
                <w:sz w:val="20"/>
                <w:szCs w:val="20"/>
                <w:lang w:val="en-US"/>
              </w:rPr>
              <w:t xml:space="preserve"> human beings’ features, the hero is equal to </w:t>
            </w:r>
            <w:r w:rsidRPr="00772E51">
              <w:rPr>
                <w:rFonts w:ascii="Times New Roman" w:hAnsi="Times New Roman"/>
                <w:i/>
                <w:iCs/>
                <w:sz w:val="20"/>
                <w:szCs w:val="20"/>
                <w:lang w:val="en-US"/>
              </w:rPr>
              <w:t>Him</w:t>
            </w:r>
            <w:r>
              <w:rPr>
                <w:rFonts w:ascii="Times New Roman" w:hAnsi="Times New Roman"/>
                <w:iCs/>
                <w:sz w:val="20"/>
                <w:szCs w:val="20"/>
                <w:lang w:val="en-US"/>
              </w:rPr>
              <w:t xml:space="preserve">, he asks the Sun questions and even tries to reign over </w:t>
            </w:r>
            <w:r w:rsidRPr="00772E51">
              <w:rPr>
                <w:rFonts w:ascii="Times New Roman" w:hAnsi="Times New Roman"/>
                <w:i/>
                <w:iCs/>
                <w:sz w:val="20"/>
                <w:szCs w:val="20"/>
                <w:lang w:val="en-US"/>
              </w:rPr>
              <w:t>Him</w:t>
            </w:r>
            <w:r>
              <w:rPr>
                <w:rFonts w:ascii="Times New Roman" w:hAnsi="Times New Roman"/>
                <w:iCs/>
                <w:sz w:val="20"/>
                <w:szCs w:val="20"/>
                <w:lang w:val="en-US"/>
              </w:rPr>
              <w:t>. The Sun rays can be compared with passion, high feelings, gladness; love is associated with sunrise, zenith and sunset. Partly this article compares barocco and modern literature. The archetype “Height” is connected with the Sun image in the Medieval literature. So, it may be concluded that the Sun, its image and archetype is the key point of J. Donn’s creative work</w:t>
            </w:r>
          </w:p>
          <w:p w:rsidR="00E440B3" w:rsidRDefault="00E440B3" w:rsidP="006C35AA">
            <w:pPr>
              <w:spacing w:after="0" w:line="240" w:lineRule="auto"/>
              <w:rPr>
                <w:rFonts w:ascii="Times New Roman" w:hAnsi="Times New Roman"/>
                <w:sz w:val="20"/>
                <w:szCs w:val="20"/>
                <w:lang w:val="en-US"/>
              </w:rPr>
            </w:pPr>
          </w:p>
          <w:p w:rsidR="00E440B3" w:rsidRDefault="00E440B3" w:rsidP="006C35AA">
            <w:pPr>
              <w:spacing w:after="0" w:line="240" w:lineRule="auto"/>
              <w:rPr>
                <w:rFonts w:ascii="Times New Roman" w:hAnsi="Times New Roman"/>
                <w:sz w:val="20"/>
                <w:szCs w:val="20"/>
                <w:lang w:val="en-US"/>
              </w:rPr>
            </w:pPr>
          </w:p>
          <w:p w:rsidR="00E440B3" w:rsidRDefault="00E440B3" w:rsidP="006C35AA">
            <w:pPr>
              <w:spacing w:after="0" w:line="240" w:lineRule="auto"/>
              <w:rPr>
                <w:rFonts w:ascii="Times New Roman" w:hAnsi="Times New Roman"/>
                <w:sz w:val="20"/>
                <w:szCs w:val="20"/>
                <w:lang w:val="en-US"/>
              </w:rPr>
            </w:pPr>
          </w:p>
          <w:p w:rsidR="00E440B3" w:rsidRDefault="00E440B3" w:rsidP="006C35AA">
            <w:pPr>
              <w:spacing w:after="0" w:line="240" w:lineRule="auto"/>
              <w:rPr>
                <w:rFonts w:ascii="Times New Roman" w:hAnsi="Times New Roman"/>
                <w:sz w:val="20"/>
                <w:szCs w:val="20"/>
                <w:lang w:val="en-US"/>
              </w:rPr>
            </w:pPr>
          </w:p>
          <w:p w:rsidR="00E440B3" w:rsidRDefault="00E440B3" w:rsidP="006C35AA">
            <w:pPr>
              <w:spacing w:after="0" w:line="240" w:lineRule="auto"/>
              <w:rPr>
                <w:rFonts w:ascii="Times New Roman" w:hAnsi="Times New Roman"/>
                <w:sz w:val="20"/>
                <w:szCs w:val="20"/>
                <w:lang w:val="en-US"/>
              </w:rPr>
            </w:pPr>
          </w:p>
          <w:p w:rsidR="00E440B3" w:rsidRDefault="00E440B3" w:rsidP="006C35AA">
            <w:pPr>
              <w:spacing w:after="0" w:line="240" w:lineRule="auto"/>
              <w:rPr>
                <w:rFonts w:ascii="Times New Roman" w:hAnsi="Times New Roman"/>
                <w:sz w:val="20"/>
                <w:szCs w:val="20"/>
                <w:lang w:val="en-US"/>
              </w:rPr>
            </w:pPr>
          </w:p>
          <w:p w:rsidR="00E440B3" w:rsidRPr="006570F6" w:rsidRDefault="00E440B3" w:rsidP="006C35AA">
            <w:pPr>
              <w:spacing w:after="0" w:line="240" w:lineRule="auto"/>
              <w:rPr>
                <w:rFonts w:ascii="Times New Roman" w:hAnsi="Times New Roman"/>
                <w:sz w:val="20"/>
                <w:szCs w:val="20"/>
                <w:lang w:val="en-US"/>
              </w:rPr>
            </w:pPr>
          </w:p>
          <w:p w:rsidR="00E440B3" w:rsidRPr="00C4157A" w:rsidRDefault="00E440B3" w:rsidP="006C35AA">
            <w:pPr>
              <w:spacing w:after="0" w:line="240" w:lineRule="auto"/>
              <w:rPr>
                <w:rFonts w:ascii="Times New Roman" w:hAnsi="Times New Roman"/>
                <w:iCs/>
                <w:sz w:val="20"/>
                <w:szCs w:val="20"/>
                <w:lang w:val="en-US"/>
              </w:rPr>
            </w:pPr>
            <w:r w:rsidRPr="006570F6">
              <w:rPr>
                <w:rFonts w:ascii="Times New Roman" w:hAnsi="Times New Roman"/>
                <w:sz w:val="20"/>
                <w:szCs w:val="20"/>
                <w:lang w:val="en-US"/>
              </w:rPr>
              <w:t xml:space="preserve">Keywords: </w:t>
            </w:r>
            <w:r w:rsidRPr="006570F6">
              <w:rPr>
                <w:rFonts w:ascii="Times New Roman" w:hAnsi="Times New Roman"/>
                <w:iCs/>
                <w:sz w:val="20"/>
                <w:szCs w:val="20"/>
                <w:lang w:val="en-US"/>
              </w:rPr>
              <w:t>ARCHETYPE, POETRY, POETICS, SYMBOL, HEIGHT, SUN</w:t>
            </w:r>
          </w:p>
          <w:p w:rsidR="00E440B3" w:rsidRPr="00772E51" w:rsidRDefault="00E440B3" w:rsidP="006C35AA">
            <w:pPr>
              <w:spacing w:after="0" w:line="240" w:lineRule="auto"/>
              <w:rPr>
                <w:rFonts w:ascii="Times New Roman" w:hAnsi="Times New Roman"/>
                <w:sz w:val="20"/>
                <w:szCs w:val="20"/>
                <w:lang w:val="en-US"/>
              </w:rPr>
            </w:pPr>
          </w:p>
        </w:tc>
      </w:tr>
    </w:tbl>
    <w:p w:rsidR="00E440B3" w:rsidRPr="00772E51" w:rsidRDefault="00E440B3" w:rsidP="00C4157A">
      <w:pPr>
        <w:autoSpaceDE w:val="0"/>
        <w:autoSpaceDN w:val="0"/>
        <w:adjustRightInd w:val="0"/>
        <w:spacing w:after="0" w:line="360" w:lineRule="auto"/>
        <w:ind w:firstLine="709"/>
        <w:jc w:val="both"/>
        <w:rPr>
          <w:rFonts w:ascii="Times New Roman" w:hAnsi="Times New Roman"/>
          <w:iCs/>
          <w:sz w:val="28"/>
          <w:szCs w:val="28"/>
          <w:lang w:val="en-US"/>
        </w:rPr>
      </w:pPr>
    </w:p>
    <w:p w:rsidR="00E440B3" w:rsidRDefault="00E440B3" w:rsidP="00490C8E">
      <w:pPr>
        <w:spacing w:after="0" w:line="360" w:lineRule="auto"/>
        <w:ind w:firstLine="709"/>
        <w:jc w:val="both"/>
        <w:rPr>
          <w:rFonts w:ascii="Times New Roman" w:hAnsi="Times New Roman"/>
          <w:iCs/>
          <w:sz w:val="28"/>
          <w:szCs w:val="28"/>
        </w:rPr>
      </w:pPr>
      <w:r>
        <w:rPr>
          <w:rFonts w:ascii="Times New Roman" w:hAnsi="Times New Roman"/>
          <w:iCs/>
          <w:sz w:val="28"/>
          <w:szCs w:val="28"/>
        </w:rPr>
        <w:t xml:space="preserve">Объектом данного исследования является творчество Дж. Донна, английского поэта </w:t>
      </w:r>
      <w:r>
        <w:rPr>
          <w:rFonts w:ascii="Times New Roman" w:hAnsi="Times New Roman"/>
          <w:iCs/>
          <w:sz w:val="28"/>
          <w:szCs w:val="28"/>
          <w:lang w:val="en-US"/>
        </w:rPr>
        <w:t>XVI</w:t>
      </w:r>
      <w:r>
        <w:rPr>
          <w:rFonts w:ascii="Times New Roman" w:hAnsi="Times New Roman"/>
          <w:iCs/>
          <w:sz w:val="28"/>
          <w:szCs w:val="28"/>
        </w:rPr>
        <w:t xml:space="preserve"> века, с точки зрения пространственного архетипа «Верх», а именно – Солнца. Солнце, как форма материального мира, и для человека первобытного, и для нашего современника всегда являет собой силу, энергию, главный источник жизни на Земле. Эта огромная сфера чрезвычайно горячей плазмы, масса которой в 750 раз больше всех планет Солнечной системы, соответствует научным интересам учёных разных направлений, результаты их исследований важны для многих областей человеческой деятельности, а в области эмоционального познания мира Солнце представляет собой начало, дающее импульс для творческого осмысления ряда явлений и событий.</w:t>
      </w:r>
    </w:p>
    <w:p w:rsidR="00E440B3" w:rsidRDefault="00E440B3" w:rsidP="00BC10B5">
      <w:pPr>
        <w:spacing w:after="0" w:line="360" w:lineRule="auto"/>
        <w:ind w:firstLine="709"/>
        <w:jc w:val="both"/>
        <w:rPr>
          <w:rFonts w:ascii="Times New Roman" w:hAnsi="Times New Roman"/>
          <w:iCs/>
          <w:sz w:val="28"/>
          <w:szCs w:val="28"/>
        </w:rPr>
      </w:pPr>
      <w:r>
        <w:rPr>
          <w:rFonts w:ascii="Times New Roman" w:hAnsi="Times New Roman"/>
          <w:iCs/>
          <w:sz w:val="28"/>
          <w:szCs w:val="28"/>
        </w:rPr>
        <w:t>Являясь дневной звездой, Солнце во Вселенной занимает высший пьедестал. Многие религии отождествляют понятие Бога с понятием Солнца. Культ Солнца связан с династиями фараонов в Египте, обожествлялось Солнце в Древнем Перу, в Японии веками почитается богиня Солнца, в древнеславянской культуре Солнце – Бог силы и разума, в Ветхом Завете Солнце помещено на небосвод Господом, для астрологии положение Солнца, его мнимое вращение, зодиакальные свойства важны для определения судьбы человека. «Дому Солнца» придаётся особое значение в астрологических прогнозах и карточных гаданиях.</w:t>
      </w:r>
    </w:p>
    <w:p w:rsidR="00E440B3" w:rsidRPr="006570F6" w:rsidRDefault="00E440B3" w:rsidP="00C4157A">
      <w:pPr>
        <w:spacing w:after="0" w:line="360" w:lineRule="auto"/>
        <w:ind w:firstLine="709"/>
        <w:jc w:val="both"/>
        <w:rPr>
          <w:rFonts w:ascii="Times New Roman" w:hAnsi="Times New Roman"/>
          <w:iCs/>
          <w:sz w:val="28"/>
          <w:szCs w:val="28"/>
        </w:rPr>
      </w:pPr>
      <w:r w:rsidRPr="006570F6">
        <w:rPr>
          <w:rFonts w:ascii="Times New Roman" w:hAnsi="Times New Roman"/>
          <w:iCs/>
          <w:sz w:val="28"/>
          <w:szCs w:val="28"/>
        </w:rPr>
        <w:t xml:space="preserve">Термин </w:t>
      </w:r>
      <w:r w:rsidRPr="00DC440D">
        <w:rPr>
          <w:rFonts w:ascii="Times New Roman" w:hAnsi="Times New Roman"/>
          <w:i/>
          <w:iCs/>
          <w:sz w:val="28"/>
          <w:szCs w:val="28"/>
        </w:rPr>
        <w:t>архетип</w:t>
      </w:r>
      <w:r w:rsidRPr="006570F6">
        <w:rPr>
          <w:rFonts w:ascii="Times New Roman" w:hAnsi="Times New Roman"/>
          <w:iCs/>
          <w:sz w:val="28"/>
          <w:szCs w:val="28"/>
        </w:rPr>
        <w:t xml:space="preserve"> был впервые предложен К. Юнгом в </w:t>
      </w:r>
      <w:smartTag w:uri="urn:schemas-microsoft-com:office:smarttags" w:element="metricconverter">
        <w:smartTagPr>
          <w:attr w:name="ProductID" w:val="1919 г"/>
        </w:smartTagPr>
        <w:r w:rsidRPr="006570F6">
          <w:rPr>
            <w:rFonts w:ascii="Times New Roman" w:hAnsi="Times New Roman"/>
            <w:iCs/>
            <w:sz w:val="28"/>
            <w:szCs w:val="28"/>
          </w:rPr>
          <w:t>1919 г</w:t>
        </w:r>
      </w:smartTag>
      <w:r w:rsidRPr="006570F6">
        <w:rPr>
          <w:rFonts w:ascii="Times New Roman" w:hAnsi="Times New Roman"/>
          <w:iCs/>
          <w:sz w:val="28"/>
          <w:szCs w:val="28"/>
        </w:rPr>
        <w:t>. «Очевидно, что изучение архетипов - серьезное расширение знания произведения, работа на уровне сложных подтекстов, которые могут оставаться загадкой для самого автора. Обращаясь к этой проблеме, исследователь покидает почву чистого литературоведения и оказывается на стыке трех наук — литературоведения, психологии и религиоведения. При этом мифологическое сознание перестает быть атрибутом архаичной жизни и вступает в акт</w:t>
      </w:r>
      <w:r>
        <w:rPr>
          <w:rFonts w:ascii="Times New Roman" w:hAnsi="Times New Roman"/>
          <w:iCs/>
          <w:sz w:val="28"/>
          <w:szCs w:val="28"/>
        </w:rPr>
        <w:t xml:space="preserve">ивный диалог с современностью. … </w:t>
      </w:r>
      <w:r w:rsidRPr="006570F6">
        <w:rPr>
          <w:rFonts w:ascii="Times New Roman" w:hAnsi="Times New Roman"/>
          <w:iCs/>
          <w:sz w:val="28"/>
          <w:szCs w:val="28"/>
        </w:rPr>
        <w:t>Архетип предстает формой психологического бессмертия, способом установления контакта с давно ушедшими временами, стабильным способом понимания древних миров. Можно сказать, что архетип - некая универсальная связь, соединяющая эпохи, дающая им общий язык, независимо от расовых или лингвистический различий». [</w:t>
      </w:r>
      <w:r>
        <w:rPr>
          <w:rFonts w:ascii="Times New Roman" w:hAnsi="Times New Roman"/>
          <w:iCs/>
          <w:sz w:val="28"/>
          <w:szCs w:val="28"/>
        </w:rPr>
        <w:t>11</w:t>
      </w:r>
      <w:r w:rsidRPr="006570F6">
        <w:rPr>
          <w:rFonts w:ascii="Times New Roman" w:hAnsi="Times New Roman"/>
          <w:iCs/>
          <w:sz w:val="28"/>
          <w:szCs w:val="28"/>
        </w:rPr>
        <w:t>]</w:t>
      </w:r>
    </w:p>
    <w:p w:rsidR="00E440B3" w:rsidRPr="00C84819" w:rsidRDefault="00E440B3" w:rsidP="00C4157A">
      <w:pPr>
        <w:spacing w:after="0" w:line="360" w:lineRule="auto"/>
        <w:ind w:firstLine="709"/>
        <w:jc w:val="both"/>
        <w:rPr>
          <w:rFonts w:ascii="Times New Roman" w:hAnsi="Times New Roman"/>
          <w:iCs/>
          <w:sz w:val="28"/>
          <w:szCs w:val="28"/>
        </w:rPr>
      </w:pPr>
      <w:r w:rsidRPr="00C84819">
        <w:rPr>
          <w:rFonts w:ascii="Times New Roman" w:hAnsi="Times New Roman"/>
          <w:sz w:val="28"/>
          <w:szCs w:val="28"/>
        </w:rPr>
        <w:t xml:space="preserve">Представляется целесообразным частично сравнить литературу барокко </w:t>
      </w:r>
      <w:r>
        <w:rPr>
          <w:rFonts w:ascii="Times New Roman" w:hAnsi="Times New Roman"/>
          <w:sz w:val="28"/>
          <w:szCs w:val="28"/>
        </w:rPr>
        <w:t>и современную литературу</w:t>
      </w:r>
      <w:r w:rsidRPr="00C84819">
        <w:rPr>
          <w:rFonts w:ascii="Times New Roman" w:hAnsi="Times New Roman"/>
          <w:sz w:val="28"/>
          <w:szCs w:val="28"/>
        </w:rPr>
        <w:t xml:space="preserve"> на примере произведений Дж. Донна </w:t>
      </w:r>
      <w:r>
        <w:rPr>
          <w:rFonts w:ascii="Times New Roman" w:hAnsi="Times New Roman"/>
          <w:sz w:val="28"/>
          <w:szCs w:val="28"/>
        </w:rPr>
        <w:t>и П. Волошиной</w:t>
      </w:r>
      <w:r w:rsidRPr="00C84819">
        <w:rPr>
          <w:rFonts w:ascii="Times New Roman" w:hAnsi="Times New Roman"/>
          <w:sz w:val="28"/>
          <w:szCs w:val="28"/>
        </w:rPr>
        <w:t xml:space="preserve">. </w:t>
      </w:r>
      <w:r>
        <w:rPr>
          <w:rFonts w:ascii="Times New Roman" w:hAnsi="Times New Roman"/>
          <w:sz w:val="28"/>
          <w:szCs w:val="28"/>
        </w:rPr>
        <w:t xml:space="preserve">В цикле современных литературных произведений «Этногенез» для раскрытия сюжетных линий Полина Волошина выделяет символы, звучание которых читатель находит и в литературе средневековья. </w:t>
      </w:r>
      <w:r w:rsidRPr="00C84819">
        <w:rPr>
          <w:rFonts w:ascii="Times New Roman" w:hAnsi="Times New Roman"/>
          <w:sz w:val="28"/>
          <w:szCs w:val="28"/>
        </w:rPr>
        <w:t>«В современном информативном мире, полном высоких технологий во многих сферах человеческой деятельности, не пропадает интерес к традиционной, этнической константе, человек тяго</w:t>
      </w:r>
      <w:r>
        <w:rPr>
          <w:rFonts w:ascii="Times New Roman" w:hAnsi="Times New Roman"/>
          <w:sz w:val="28"/>
          <w:szCs w:val="28"/>
        </w:rPr>
        <w:t>теет к своим корням и истокам».</w:t>
      </w:r>
      <w:r w:rsidRPr="00C84819">
        <w:rPr>
          <w:rFonts w:ascii="Times New Roman" w:hAnsi="Times New Roman"/>
          <w:sz w:val="28"/>
          <w:szCs w:val="28"/>
        </w:rPr>
        <w:t xml:space="preserve"> </w:t>
      </w:r>
      <w:r w:rsidRPr="00C84819">
        <w:rPr>
          <w:rFonts w:ascii="Times New Roman" w:hAnsi="Times New Roman"/>
          <w:iCs/>
          <w:sz w:val="28"/>
          <w:szCs w:val="28"/>
        </w:rPr>
        <w:t>[</w:t>
      </w:r>
      <w:r w:rsidRPr="00C84819">
        <w:rPr>
          <w:rFonts w:ascii="Times New Roman" w:hAnsi="Times New Roman"/>
          <w:sz w:val="28"/>
          <w:szCs w:val="28"/>
        </w:rPr>
        <w:t>13</w:t>
      </w:r>
      <w:r w:rsidRPr="00C84819">
        <w:rPr>
          <w:rFonts w:ascii="Times New Roman" w:hAnsi="Times New Roman"/>
          <w:iCs/>
          <w:sz w:val="28"/>
          <w:szCs w:val="28"/>
        </w:rPr>
        <w:t>]</w:t>
      </w:r>
    </w:p>
    <w:p w:rsidR="00E440B3" w:rsidRPr="006570F6" w:rsidRDefault="00E440B3" w:rsidP="00C4157A">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Н.И. Толстой выстраивает ряд сравнений: «</w:t>
      </w:r>
      <w:r w:rsidRPr="006570F6">
        <w:rPr>
          <w:rFonts w:ascii="Times New Roman" w:hAnsi="Times New Roman"/>
          <w:sz w:val="28"/>
          <w:szCs w:val="28"/>
        </w:rPr>
        <w:t xml:space="preserve">Помимо антропоморфного восприятия солнца и луны, в славянской мифологии известны и их зооморфные обличия. Солнце может представляться буйволом, волом, теленком, петухом, а месяц (луна) коровой, реже — козлом, бараном (ср. «рогатый», облик молодого месяца).» </w:t>
      </w:r>
      <w:r>
        <w:rPr>
          <w:rFonts w:ascii="Times New Roman" w:hAnsi="Times New Roman"/>
          <w:iCs/>
          <w:sz w:val="28"/>
          <w:szCs w:val="28"/>
        </w:rPr>
        <w:t>[</w:t>
      </w:r>
      <w:r>
        <w:rPr>
          <w:rFonts w:ascii="Times New Roman" w:hAnsi="Times New Roman"/>
          <w:sz w:val="28"/>
          <w:szCs w:val="28"/>
        </w:rPr>
        <w:t>8</w:t>
      </w:r>
      <w:r>
        <w:rPr>
          <w:rFonts w:ascii="Times New Roman" w:hAnsi="Times New Roman"/>
          <w:iCs/>
          <w:sz w:val="28"/>
          <w:szCs w:val="28"/>
        </w:rPr>
        <w:t>]</w:t>
      </w:r>
    </w:p>
    <w:p w:rsidR="00E440B3" w:rsidRDefault="00E440B3" w:rsidP="00C4157A">
      <w:pPr>
        <w:autoSpaceDE w:val="0"/>
        <w:autoSpaceDN w:val="0"/>
        <w:adjustRightInd w:val="0"/>
        <w:spacing w:after="0" w:line="360" w:lineRule="auto"/>
        <w:ind w:firstLine="709"/>
        <w:jc w:val="both"/>
        <w:rPr>
          <w:rFonts w:ascii="Times New Roman" w:hAnsi="Times New Roman"/>
          <w:iCs/>
          <w:sz w:val="28"/>
          <w:szCs w:val="28"/>
        </w:rPr>
      </w:pPr>
      <w:r w:rsidRPr="009F05C0">
        <w:rPr>
          <w:rFonts w:ascii="Times New Roman" w:hAnsi="Times New Roman"/>
          <w:sz w:val="28"/>
          <w:szCs w:val="28"/>
        </w:rPr>
        <w:t>А.Л. Топорков обращает внимание на славянское восприятие Солнца: «Солнце — небесное светило, почитавшееся славянами как источник жизни, тепла и света. Византийская и древнерусская гимнография уподобляла Христа «праведному солнцу», а христианство — исходящему от него свету. Иисуса именовали также «незаходимым», «истинным», «разумным», «мысленным» солнцем, а иногда и «Богом-солнцем». В древнерусской литературе и в былинах с солнцем метафорически сближали князя (</w:t>
      </w:r>
      <w:r w:rsidRPr="009F05C0">
        <w:rPr>
          <w:rFonts w:ascii="Times New Roman" w:hAnsi="Times New Roman"/>
          <w:iCs/>
          <w:sz w:val="28"/>
          <w:szCs w:val="28"/>
        </w:rPr>
        <w:t>Владимир Красное Солнышко)</w:t>
      </w:r>
      <w:r w:rsidRPr="009F05C0">
        <w:rPr>
          <w:rFonts w:ascii="Times New Roman" w:hAnsi="Times New Roman"/>
          <w:i/>
          <w:iCs/>
          <w:sz w:val="28"/>
          <w:szCs w:val="28"/>
        </w:rPr>
        <w:t xml:space="preserve"> </w:t>
      </w:r>
      <w:r w:rsidRPr="009F05C0">
        <w:rPr>
          <w:rFonts w:ascii="Times New Roman" w:hAnsi="Times New Roman"/>
          <w:sz w:val="28"/>
          <w:szCs w:val="28"/>
        </w:rPr>
        <w:t xml:space="preserve">или богатыря, а в песнях и причитаниях XIX века «светлое» или «красное солнышко» — это родственник или просто любимый человек. В фольклоре солнце называли ясным и красным, светлым и святым, божьим и </w:t>
      </w:r>
      <w:r w:rsidRPr="006570F6">
        <w:rPr>
          <w:rFonts w:ascii="Times New Roman" w:hAnsi="Times New Roman"/>
          <w:sz w:val="28"/>
          <w:szCs w:val="28"/>
        </w:rPr>
        <w:t xml:space="preserve">праведным, добрым и чистым. Во многих славянских традициях </w:t>
      </w:r>
      <w:r>
        <w:rPr>
          <w:rFonts w:ascii="Times New Roman" w:hAnsi="Times New Roman"/>
          <w:sz w:val="28"/>
          <w:szCs w:val="28"/>
        </w:rPr>
        <w:t>солнцу</w:t>
      </w:r>
      <w:r w:rsidRPr="006570F6">
        <w:rPr>
          <w:rFonts w:ascii="Times New Roman" w:hAnsi="Times New Roman"/>
          <w:sz w:val="28"/>
          <w:szCs w:val="28"/>
        </w:rPr>
        <w:t xml:space="preserve"> клялись и упоминали его в проклятиях. Оно предстает в поверьях как разумное и совершенное существо, которое или само является божеством, или выполняет Божью волю. В славянском фольклоре </w:t>
      </w:r>
      <w:r>
        <w:rPr>
          <w:rFonts w:ascii="Times New Roman" w:hAnsi="Times New Roman"/>
          <w:sz w:val="28"/>
          <w:szCs w:val="28"/>
        </w:rPr>
        <w:t>солнце м</w:t>
      </w:r>
      <w:r w:rsidRPr="006570F6">
        <w:rPr>
          <w:rFonts w:ascii="Times New Roman" w:hAnsi="Times New Roman"/>
          <w:sz w:val="28"/>
          <w:szCs w:val="28"/>
        </w:rPr>
        <w:t xml:space="preserve">ожет персонифицироваться как в женском, так и в мужском образе. В обрядах, фольклоре и народном искусстве </w:t>
      </w:r>
      <w:r>
        <w:rPr>
          <w:rFonts w:ascii="Times New Roman" w:hAnsi="Times New Roman"/>
          <w:sz w:val="28"/>
          <w:szCs w:val="28"/>
        </w:rPr>
        <w:t>солнцу</w:t>
      </w:r>
      <w:r w:rsidRPr="006570F6">
        <w:rPr>
          <w:rFonts w:ascii="Times New Roman" w:hAnsi="Times New Roman"/>
          <w:sz w:val="28"/>
          <w:szCs w:val="28"/>
        </w:rPr>
        <w:t xml:space="preserve"> могут символизировать колесо, золото, костер, сокол, конь или олень, глаз человека и др. Множество солярных знаков, которые, по-видимому, играли роль оберегов, обнаружено в восточнославянских археологических материалах X—XIII в</w:t>
      </w:r>
      <w:r>
        <w:rPr>
          <w:rFonts w:ascii="Times New Roman" w:hAnsi="Times New Roman"/>
          <w:sz w:val="28"/>
          <w:szCs w:val="28"/>
        </w:rPr>
        <w:t>еков</w:t>
      </w:r>
      <w:r w:rsidRPr="006570F6">
        <w:rPr>
          <w:rFonts w:ascii="Times New Roman" w:hAnsi="Times New Roman"/>
          <w:sz w:val="28"/>
          <w:szCs w:val="28"/>
        </w:rPr>
        <w:t>, главным образом, в украшениях женского костюма. Это круг, крест в круге, колесо, розетка и др. Солярные мотивы обычны в орнаментации народной одежды и тканей, в резьбе на различных частях крестьянских домов, мебели, орудий для прядения и ткачества</w:t>
      </w:r>
      <w:r>
        <w:rPr>
          <w:rFonts w:ascii="Times New Roman" w:hAnsi="Times New Roman"/>
          <w:sz w:val="28"/>
          <w:szCs w:val="28"/>
        </w:rPr>
        <w:t>»</w:t>
      </w:r>
      <w:r w:rsidRPr="006570F6">
        <w:rPr>
          <w:rFonts w:ascii="Times New Roman" w:hAnsi="Times New Roman"/>
          <w:sz w:val="28"/>
          <w:szCs w:val="28"/>
        </w:rPr>
        <w:t xml:space="preserve">. </w:t>
      </w:r>
      <w:r>
        <w:rPr>
          <w:rFonts w:ascii="Times New Roman" w:hAnsi="Times New Roman"/>
          <w:iCs/>
          <w:sz w:val="28"/>
          <w:szCs w:val="28"/>
        </w:rPr>
        <w:t>[</w:t>
      </w:r>
      <w:r>
        <w:rPr>
          <w:rFonts w:ascii="Times New Roman" w:hAnsi="Times New Roman"/>
          <w:sz w:val="28"/>
          <w:szCs w:val="28"/>
        </w:rPr>
        <w:t>10</w:t>
      </w:r>
      <w:r>
        <w:rPr>
          <w:rFonts w:ascii="Times New Roman" w:hAnsi="Times New Roman"/>
          <w:iCs/>
          <w:sz w:val="28"/>
          <w:szCs w:val="28"/>
        </w:rPr>
        <w:t>] Удивительны и разнообразны кросскультурные и разновековые связи народов.</w:t>
      </w:r>
    </w:p>
    <w:p w:rsidR="00E440B3" w:rsidRPr="006570F6" w:rsidRDefault="00E440B3" w:rsidP="00DC440D">
      <w:pPr>
        <w:autoSpaceDE w:val="0"/>
        <w:autoSpaceDN w:val="0"/>
        <w:adjustRightInd w:val="0"/>
        <w:spacing w:after="0" w:line="360" w:lineRule="auto"/>
        <w:ind w:firstLine="709"/>
        <w:jc w:val="both"/>
        <w:rPr>
          <w:rFonts w:ascii="Times New Roman" w:hAnsi="Times New Roman"/>
          <w:iCs/>
          <w:sz w:val="28"/>
          <w:szCs w:val="28"/>
        </w:rPr>
      </w:pPr>
      <w:r>
        <w:rPr>
          <w:rFonts w:ascii="Times New Roman" w:hAnsi="Times New Roman"/>
          <w:iCs/>
          <w:sz w:val="28"/>
          <w:szCs w:val="28"/>
        </w:rPr>
        <w:t>Внимание в данной статье фокусируется на символе Солнца как части системы «Верх».</w:t>
      </w:r>
    </w:p>
    <w:p w:rsidR="00E440B3" w:rsidRDefault="00E440B3" w:rsidP="00C4157A">
      <w:pPr>
        <w:autoSpaceDE w:val="0"/>
        <w:autoSpaceDN w:val="0"/>
        <w:adjustRightInd w:val="0"/>
        <w:spacing w:after="0" w:line="360" w:lineRule="auto"/>
        <w:ind w:firstLine="709"/>
        <w:jc w:val="both"/>
        <w:rPr>
          <w:rFonts w:ascii="Times New Roman" w:hAnsi="Times New Roman"/>
          <w:iCs/>
          <w:sz w:val="28"/>
          <w:szCs w:val="28"/>
        </w:rPr>
      </w:pPr>
      <w:r w:rsidRPr="006570F6">
        <w:rPr>
          <w:rFonts w:ascii="Times New Roman" w:hAnsi="Times New Roman"/>
          <w:iCs/>
          <w:sz w:val="28"/>
          <w:szCs w:val="28"/>
        </w:rPr>
        <w:t xml:space="preserve">«Понятие меланхолии (меланхолия как мечтательность, печальная задумчивость, трагическое мироощущение) разрабатывали Джон Донн и представители «метафизической школы» </w:t>
      </w:r>
      <w:r>
        <w:rPr>
          <w:rFonts w:ascii="Times New Roman" w:hAnsi="Times New Roman"/>
          <w:iCs/>
          <w:sz w:val="28"/>
          <w:szCs w:val="28"/>
        </w:rPr>
        <w:t>в</w:t>
      </w:r>
      <w:r w:rsidRPr="006570F6">
        <w:rPr>
          <w:rFonts w:ascii="Times New Roman" w:hAnsi="Times New Roman"/>
          <w:iCs/>
          <w:sz w:val="28"/>
          <w:szCs w:val="28"/>
        </w:rPr>
        <w:t xml:space="preserve"> поэзии. «Метафизическая школа» воплотила эстетику барокко в её английском варианте. Выход из меланхолического состояния метафизики находили в мистике и эротике. Поэтике школы присущи умозрительность, дисгармоничность, особого рода формализм»</w:t>
      </w:r>
      <w:r>
        <w:rPr>
          <w:rFonts w:ascii="Times New Roman" w:hAnsi="Times New Roman"/>
          <w:iCs/>
          <w:sz w:val="28"/>
          <w:szCs w:val="28"/>
        </w:rPr>
        <w:t>.</w:t>
      </w:r>
      <w:r w:rsidRPr="006570F6">
        <w:rPr>
          <w:rFonts w:ascii="Times New Roman" w:hAnsi="Times New Roman"/>
          <w:iCs/>
          <w:sz w:val="28"/>
          <w:szCs w:val="28"/>
        </w:rPr>
        <w:t xml:space="preserve"> </w:t>
      </w:r>
      <w:r>
        <w:rPr>
          <w:rFonts w:ascii="Times New Roman" w:hAnsi="Times New Roman"/>
          <w:iCs/>
          <w:sz w:val="28"/>
          <w:szCs w:val="28"/>
        </w:rPr>
        <w:t>[4]</w:t>
      </w:r>
      <w:r w:rsidRPr="006570F6">
        <w:rPr>
          <w:rFonts w:ascii="Times New Roman" w:hAnsi="Times New Roman"/>
          <w:iCs/>
          <w:sz w:val="28"/>
          <w:szCs w:val="28"/>
        </w:rPr>
        <w:t xml:space="preserve"> </w:t>
      </w:r>
      <w:r>
        <w:rPr>
          <w:rFonts w:ascii="Times New Roman" w:hAnsi="Times New Roman"/>
          <w:iCs/>
          <w:sz w:val="28"/>
          <w:szCs w:val="28"/>
        </w:rPr>
        <w:t xml:space="preserve">Разные языки и географические территории не препятствуют одинаковому восприятию человеком событийного мира. </w:t>
      </w:r>
    </w:p>
    <w:p w:rsidR="00E440B3" w:rsidRDefault="00E440B3" w:rsidP="00C4157A">
      <w:pPr>
        <w:autoSpaceDE w:val="0"/>
        <w:autoSpaceDN w:val="0"/>
        <w:adjustRightInd w:val="0"/>
        <w:spacing w:after="0" w:line="360" w:lineRule="auto"/>
        <w:ind w:firstLine="709"/>
        <w:jc w:val="both"/>
        <w:rPr>
          <w:rFonts w:ascii="Times New Roman" w:hAnsi="Times New Roman"/>
          <w:iCs/>
          <w:sz w:val="28"/>
          <w:szCs w:val="28"/>
        </w:rPr>
      </w:pPr>
      <w:r w:rsidRPr="006570F6">
        <w:rPr>
          <w:rFonts w:ascii="Times New Roman" w:hAnsi="Times New Roman"/>
          <w:iCs/>
          <w:sz w:val="28"/>
          <w:szCs w:val="28"/>
        </w:rPr>
        <w:t xml:space="preserve">«Литература барокко сохраняет монументальность, грациозность художественной картины мира, но её основой становится не представление о человеке-титане, «универсальном человеке» как мере всех вещей и о разворачивающемся по горизонтали огромном мире – поле его деятельности, а близкая к средневековой «вертикальная» концепция, согласно которой наверху – рай, внизу – ад, а посередине - человек как некая точка, в которой сходятся борющиеся за него ангельские и сатанинские силы. В человеке они так сложно переплетены, что неизвестно, какие силы восторжествуют в каждое конкретное мгновение. Основное внимание уделяется человеку; пусть эта точка между двумя безднами, но центральная точка, сосредоточие мира, в которой решается, за какими силами – Света или Мрака – будет победа. </w:t>
      </w:r>
      <w:r>
        <w:rPr>
          <w:rFonts w:ascii="Times New Roman" w:hAnsi="Times New Roman"/>
          <w:iCs/>
          <w:sz w:val="28"/>
          <w:szCs w:val="28"/>
        </w:rPr>
        <w:t>[4]</w:t>
      </w:r>
    </w:p>
    <w:p w:rsidR="00E440B3" w:rsidRPr="006570F6" w:rsidRDefault="00E440B3" w:rsidP="00C4157A">
      <w:pPr>
        <w:pStyle w:val="Heading2"/>
        <w:spacing w:before="0" w:beforeAutospacing="0" w:after="0" w:afterAutospacing="0" w:line="360" w:lineRule="auto"/>
        <w:ind w:firstLine="709"/>
        <w:jc w:val="both"/>
        <w:rPr>
          <w:b w:val="0"/>
          <w:iCs/>
          <w:sz w:val="28"/>
          <w:szCs w:val="28"/>
        </w:rPr>
      </w:pPr>
      <w:r>
        <w:rPr>
          <w:b w:val="0"/>
          <w:bCs w:val="0"/>
          <w:iCs/>
          <w:sz w:val="28"/>
          <w:szCs w:val="28"/>
          <w:lang w:eastAsia="en-US"/>
        </w:rPr>
        <w:t xml:space="preserve">А.Н. Горбунов подчёркивает многогранность творчества поэта: </w:t>
      </w:r>
      <w:r w:rsidRPr="006570F6">
        <w:rPr>
          <w:b w:val="0"/>
          <w:bCs w:val="0"/>
          <w:iCs/>
          <w:sz w:val="28"/>
          <w:szCs w:val="28"/>
          <w:lang w:eastAsia="en-US"/>
        </w:rPr>
        <w:t>«Донн - поэт очень сложный, а подчас и немного загадочный. Его стихи совершенно не умещаются в рамках готовых определений и словно нарочно дразнят читателя своей многозначностью, неожиданными  контрастами и поворотами мысли, сочетанием трезво-аналитических суждений с всплесками страстей, постоянными поисками и постоянной неудовлетворенностью»</w:t>
      </w:r>
      <w:r>
        <w:rPr>
          <w:b w:val="0"/>
          <w:bCs w:val="0"/>
          <w:iCs/>
          <w:sz w:val="28"/>
          <w:szCs w:val="28"/>
          <w:lang w:eastAsia="en-US"/>
        </w:rPr>
        <w:t xml:space="preserve">. </w:t>
      </w:r>
      <w:r w:rsidRPr="00C84819">
        <w:rPr>
          <w:b w:val="0"/>
          <w:iCs/>
          <w:sz w:val="28"/>
          <w:szCs w:val="28"/>
        </w:rPr>
        <w:t>[2]</w:t>
      </w:r>
    </w:p>
    <w:p w:rsidR="00E440B3" w:rsidRPr="006570F6" w:rsidRDefault="00E440B3" w:rsidP="00C4157A">
      <w:pPr>
        <w:pStyle w:val="Heading2"/>
        <w:spacing w:before="0" w:beforeAutospacing="0" w:after="0" w:afterAutospacing="0" w:line="360" w:lineRule="auto"/>
        <w:ind w:firstLine="709"/>
        <w:jc w:val="both"/>
        <w:rPr>
          <w:b w:val="0"/>
          <w:iCs/>
          <w:sz w:val="28"/>
          <w:szCs w:val="28"/>
        </w:rPr>
      </w:pPr>
      <w:r>
        <w:rPr>
          <w:b w:val="0"/>
          <w:iCs/>
          <w:sz w:val="28"/>
          <w:szCs w:val="28"/>
        </w:rPr>
        <w:t>Исследователь Б.В. Томашевский считает, что «с</w:t>
      </w:r>
      <w:r w:rsidRPr="006570F6">
        <w:rPr>
          <w:b w:val="0"/>
          <w:iCs/>
          <w:sz w:val="28"/>
          <w:szCs w:val="28"/>
        </w:rPr>
        <w:t>тихи о любви и эл</w:t>
      </w:r>
      <w:r>
        <w:rPr>
          <w:b w:val="0"/>
          <w:iCs/>
          <w:sz w:val="28"/>
          <w:szCs w:val="28"/>
        </w:rPr>
        <w:t>е</w:t>
      </w:r>
      <w:r w:rsidRPr="006570F6">
        <w:rPr>
          <w:b w:val="0"/>
          <w:iCs/>
          <w:sz w:val="28"/>
          <w:szCs w:val="28"/>
        </w:rPr>
        <w:t xml:space="preserve">гии написаны Донном преимущественно в девяностые годы </w:t>
      </w:r>
      <w:r w:rsidRPr="006570F6">
        <w:rPr>
          <w:b w:val="0"/>
          <w:iCs/>
          <w:sz w:val="28"/>
          <w:szCs w:val="28"/>
          <w:lang w:val="en-US"/>
        </w:rPr>
        <w:t>XVI</w:t>
      </w:r>
      <w:r w:rsidRPr="006570F6">
        <w:rPr>
          <w:b w:val="0"/>
          <w:iCs/>
          <w:sz w:val="28"/>
          <w:szCs w:val="28"/>
        </w:rPr>
        <w:t xml:space="preserve"> века. Именно эти стихи пользуются наибольшей известностью. «Песни и сонеты» Донна – это целая энциклопедия любви. В них два действующих лица – поэт и его возлюбленная. Как говорит Донн, они – «герои не исторических хроник, а сонетов». Это реальная история любви двух живых существ, а не идиллические взаимоотношения условных персонажей. В центре внимания поэта – человек во всей широте и многогранности своих мыслей и чувств. … Не случайно в лирике Донна обилие реалистических образов и сравнений, заимствованных из области старой и новой науки, алхимии и астрологии, астрономии и географии, медицины и музыки, военного дела и права». </w:t>
      </w:r>
      <w:r w:rsidRPr="00D042A4">
        <w:rPr>
          <w:b w:val="0"/>
          <w:iCs/>
          <w:sz w:val="28"/>
          <w:szCs w:val="28"/>
        </w:rPr>
        <w:t>[9]</w:t>
      </w:r>
    </w:p>
    <w:p w:rsidR="00E440B3" w:rsidRPr="006570F6" w:rsidRDefault="00E440B3" w:rsidP="00C4157A">
      <w:pPr>
        <w:pStyle w:val="Heading2"/>
        <w:spacing w:before="0" w:beforeAutospacing="0" w:after="0" w:afterAutospacing="0" w:line="360" w:lineRule="auto"/>
        <w:ind w:firstLine="709"/>
        <w:jc w:val="both"/>
        <w:rPr>
          <w:b w:val="0"/>
          <w:iCs/>
          <w:sz w:val="28"/>
          <w:szCs w:val="28"/>
        </w:rPr>
      </w:pPr>
      <w:r w:rsidRPr="006570F6">
        <w:rPr>
          <w:b w:val="0"/>
          <w:iCs/>
          <w:sz w:val="28"/>
          <w:szCs w:val="28"/>
        </w:rPr>
        <w:t xml:space="preserve">Л.Н. Татаринова </w:t>
      </w:r>
      <w:r>
        <w:rPr>
          <w:b w:val="0"/>
          <w:iCs/>
          <w:sz w:val="28"/>
          <w:szCs w:val="28"/>
        </w:rPr>
        <w:t>уверена, что: «</w:t>
      </w:r>
      <w:r w:rsidRPr="006570F6">
        <w:rPr>
          <w:b w:val="0"/>
          <w:iCs/>
          <w:sz w:val="28"/>
          <w:szCs w:val="28"/>
        </w:rPr>
        <w:t xml:space="preserve">самой показательной в классическом барокко XVII века является поэзия Джона Донна», сложно не согласиться с этим мнением. </w:t>
      </w:r>
      <w:r w:rsidRPr="00D042A4">
        <w:rPr>
          <w:b w:val="0"/>
          <w:iCs/>
          <w:sz w:val="28"/>
          <w:szCs w:val="28"/>
        </w:rPr>
        <w:t>[7]</w:t>
      </w:r>
    </w:p>
    <w:p w:rsidR="00E440B3" w:rsidRPr="006570F6" w:rsidRDefault="00E440B3" w:rsidP="00C4157A">
      <w:pPr>
        <w:pStyle w:val="Heading2"/>
        <w:spacing w:before="0" w:beforeAutospacing="0" w:after="0" w:afterAutospacing="0" w:line="360" w:lineRule="auto"/>
        <w:ind w:firstLine="709"/>
        <w:jc w:val="both"/>
        <w:rPr>
          <w:b w:val="0"/>
          <w:iCs/>
          <w:sz w:val="28"/>
          <w:szCs w:val="28"/>
        </w:rPr>
      </w:pPr>
      <w:r w:rsidRPr="006570F6">
        <w:rPr>
          <w:b w:val="0"/>
          <w:iCs/>
          <w:sz w:val="28"/>
          <w:szCs w:val="28"/>
        </w:rPr>
        <w:t>Материалом для исследования послужили песни и сонеты, а также элегии. В нескольких произведе</w:t>
      </w:r>
      <w:r>
        <w:rPr>
          <w:b w:val="0"/>
          <w:iCs/>
          <w:sz w:val="28"/>
          <w:szCs w:val="28"/>
        </w:rPr>
        <w:t>ниях Донн обращает внимание на С</w:t>
      </w:r>
      <w:r w:rsidRPr="006570F6">
        <w:rPr>
          <w:b w:val="0"/>
          <w:iCs/>
          <w:sz w:val="28"/>
          <w:szCs w:val="28"/>
        </w:rPr>
        <w:t>олнце как на космический объект. В «Завещании» автор дарует постоянство планетам: «Я постоянство отдаю планетам». В стихотвор</w:t>
      </w:r>
      <w:r>
        <w:rPr>
          <w:b w:val="0"/>
          <w:iCs/>
          <w:sz w:val="28"/>
          <w:szCs w:val="28"/>
        </w:rPr>
        <w:t>ении «Годовщина» Донн наделяет С</w:t>
      </w:r>
      <w:r w:rsidRPr="006570F6">
        <w:rPr>
          <w:b w:val="0"/>
          <w:iCs/>
          <w:sz w:val="28"/>
          <w:szCs w:val="28"/>
        </w:rPr>
        <w:t xml:space="preserve">олнце умением творить время: «Солнце, создающее года». В элегии </w:t>
      </w:r>
      <w:r w:rsidRPr="006570F6">
        <w:rPr>
          <w:b w:val="0"/>
          <w:iCs/>
          <w:sz w:val="28"/>
          <w:szCs w:val="28"/>
          <w:lang w:val="en-US"/>
        </w:rPr>
        <w:t>XVII</w:t>
      </w:r>
      <w:r w:rsidRPr="006570F6">
        <w:rPr>
          <w:b w:val="0"/>
          <w:iCs/>
          <w:sz w:val="28"/>
          <w:szCs w:val="28"/>
        </w:rPr>
        <w:t xml:space="preserve"> «Разнообразие» поэт указывает на астрономическую составля</w:t>
      </w:r>
      <w:r>
        <w:rPr>
          <w:b w:val="0"/>
          <w:iCs/>
          <w:sz w:val="28"/>
          <w:szCs w:val="28"/>
        </w:rPr>
        <w:t>ющую С</w:t>
      </w:r>
      <w:r w:rsidRPr="006570F6">
        <w:rPr>
          <w:b w:val="0"/>
          <w:iCs/>
          <w:sz w:val="28"/>
          <w:szCs w:val="28"/>
        </w:rPr>
        <w:t xml:space="preserve">олнца: «Ведь солнце, золотой властитель света, // Преображая тусклые предметы, // По зодиаку движется вперёд // И, кончив старый, входит в новый год». В элегии </w:t>
      </w:r>
      <w:r w:rsidRPr="006570F6">
        <w:rPr>
          <w:b w:val="0"/>
          <w:iCs/>
          <w:sz w:val="28"/>
          <w:szCs w:val="28"/>
          <w:lang w:val="en-US"/>
        </w:rPr>
        <w:t>V</w:t>
      </w:r>
      <w:r w:rsidRPr="006570F6">
        <w:rPr>
          <w:b w:val="0"/>
          <w:iCs/>
          <w:sz w:val="28"/>
          <w:szCs w:val="28"/>
        </w:rPr>
        <w:t xml:space="preserve"> «Его портрет» </w:t>
      </w:r>
      <w:r>
        <w:rPr>
          <w:b w:val="0"/>
          <w:iCs/>
          <w:sz w:val="28"/>
          <w:szCs w:val="28"/>
        </w:rPr>
        <w:t>С</w:t>
      </w:r>
      <w:r w:rsidRPr="006570F6">
        <w:rPr>
          <w:b w:val="0"/>
          <w:iCs/>
          <w:sz w:val="28"/>
          <w:szCs w:val="28"/>
        </w:rPr>
        <w:t>олнце может и наносить вред, не всегда оно приносит любовную радость: «А вдруг вернусь, ветрами опалённый</w:t>
      </w:r>
      <w:r>
        <w:rPr>
          <w:b w:val="0"/>
          <w:iCs/>
          <w:sz w:val="28"/>
          <w:szCs w:val="28"/>
        </w:rPr>
        <w:t xml:space="preserve"> </w:t>
      </w:r>
      <w:r w:rsidRPr="006570F6">
        <w:rPr>
          <w:b w:val="0"/>
          <w:iCs/>
          <w:sz w:val="28"/>
          <w:szCs w:val="28"/>
        </w:rPr>
        <w:t xml:space="preserve">// Лучами солнца южного сожжённый». </w:t>
      </w:r>
    </w:p>
    <w:p w:rsidR="00E440B3" w:rsidRPr="006570F6" w:rsidRDefault="00E440B3" w:rsidP="00C4157A">
      <w:pPr>
        <w:pStyle w:val="Heading2"/>
        <w:spacing w:before="0" w:beforeAutospacing="0" w:after="0" w:afterAutospacing="0" w:line="360" w:lineRule="auto"/>
        <w:ind w:firstLine="709"/>
        <w:jc w:val="both"/>
        <w:rPr>
          <w:iCs/>
          <w:sz w:val="28"/>
          <w:szCs w:val="28"/>
        </w:rPr>
      </w:pPr>
      <w:r w:rsidRPr="006570F6">
        <w:rPr>
          <w:b w:val="0"/>
          <w:iCs/>
          <w:sz w:val="28"/>
          <w:szCs w:val="28"/>
        </w:rPr>
        <w:t>В первых строках стихотворения «К восходящему солнцу» (пер. Г.М. Кружкова) или «Солнце встаёт» (пер. Б.</w:t>
      </w:r>
      <w:r>
        <w:rPr>
          <w:b w:val="0"/>
          <w:iCs/>
          <w:sz w:val="28"/>
          <w:szCs w:val="28"/>
        </w:rPr>
        <w:t>В.</w:t>
      </w:r>
      <w:r w:rsidRPr="006570F6">
        <w:rPr>
          <w:b w:val="0"/>
          <w:iCs/>
          <w:sz w:val="28"/>
          <w:szCs w:val="28"/>
        </w:rPr>
        <w:t xml:space="preserve"> Томашевского) автор отгоняет Солнце - «Прочь, прочь отсюда, старый дурачина!», гневается на него, «Ужель влюблённым жить по твоим резонам и законам?», советует ему, чем можно заняться: «Ступай, детишкам проповедуй в школе, // Усаживай портного за работу, // Селян сутулых торопи на поле, // Напоминай придворным про охоту». Затем автор показывает свою силу и победное желание: «Я бы тебя заставил вмиг затмиться», но осознаёт и обратную сторону так называемой «победы», силы</w:t>
      </w:r>
      <w:r>
        <w:rPr>
          <w:b w:val="0"/>
          <w:iCs/>
          <w:sz w:val="28"/>
          <w:szCs w:val="28"/>
        </w:rPr>
        <w:t>:</w:t>
      </w:r>
      <w:r w:rsidRPr="006570F6">
        <w:rPr>
          <w:b w:val="0"/>
          <w:iCs/>
          <w:sz w:val="28"/>
          <w:szCs w:val="28"/>
        </w:rPr>
        <w:t xml:space="preserve"> «Когда бы это милой не затмило». В переводе Б.</w:t>
      </w:r>
      <w:r>
        <w:rPr>
          <w:b w:val="0"/>
          <w:iCs/>
          <w:sz w:val="28"/>
          <w:szCs w:val="28"/>
        </w:rPr>
        <w:t>В.</w:t>
      </w:r>
      <w:r w:rsidRPr="006570F6">
        <w:rPr>
          <w:b w:val="0"/>
          <w:iCs/>
          <w:sz w:val="28"/>
          <w:szCs w:val="28"/>
        </w:rPr>
        <w:t xml:space="preserve"> Томашевского слышится пренебрежение «Ты блеск лучей непобедимой</w:t>
      </w:r>
      <w:r>
        <w:rPr>
          <w:b w:val="0"/>
          <w:iCs/>
          <w:sz w:val="28"/>
          <w:szCs w:val="28"/>
        </w:rPr>
        <w:t xml:space="preserve"> </w:t>
      </w:r>
      <w:r w:rsidRPr="006570F6">
        <w:rPr>
          <w:b w:val="0"/>
          <w:iCs/>
          <w:sz w:val="28"/>
          <w:szCs w:val="28"/>
        </w:rPr>
        <w:t>// Считаешь силой, может быть?»</w:t>
      </w:r>
      <w:r>
        <w:rPr>
          <w:b w:val="0"/>
          <w:iCs/>
          <w:sz w:val="28"/>
          <w:szCs w:val="28"/>
        </w:rPr>
        <w:t>.</w:t>
      </w:r>
      <w:r w:rsidRPr="006570F6">
        <w:rPr>
          <w:b w:val="0"/>
          <w:iCs/>
          <w:sz w:val="28"/>
          <w:szCs w:val="28"/>
        </w:rPr>
        <w:t xml:space="preserve"> Заканчивается произведение (пер. Г.М. Кружкова) жалостью автора к Солнцу</w:t>
      </w:r>
      <w:r>
        <w:rPr>
          <w:b w:val="0"/>
          <w:iCs/>
          <w:sz w:val="28"/>
          <w:szCs w:val="28"/>
        </w:rPr>
        <w:t>:</w:t>
      </w:r>
      <w:r w:rsidRPr="006570F6">
        <w:rPr>
          <w:b w:val="0"/>
          <w:iCs/>
          <w:sz w:val="28"/>
          <w:szCs w:val="28"/>
        </w:rPr>
        <w:t xml:space="preserve"> «Ты, Солнце, в долгих странствиях устало, Так радуйся, что зришь на этом ложе // Весь мир» и каким-то превосходством человека и человеческих чувств на</w:t>
      </w:r>
      <w:r>
        <w:rPr>
          <w:b w:val="0"/>
          <w:iCs/>
          <w:sz w:val="28"/>
          <w:szCs w:val="28"/>
        </w:rPr>
        <w:t>д ни</w:t>
      </w:r>
      <w:r w:rsidRPr="006570F6">
        <w:rPr>
          <w:b w:val="0"/>
          <w:iCs/>
          <w:sz w:val="28"/>
          <w:szCs w:val="28"/>
        </w:rPr>
        <w:t>м. В переводе Б.</w:t>
      </w:r>
      <w:r>
        <w:rPr>
          <w:b w:val="0"/>
          <w:iCs/>
          <w:sz w:val="28"/>
          <w:szCs w:val="28"/>
        </w:rPr>
        <w:t>В.</w:t>
      </w:r>
      <w:r w:rsidRPr="006570F6">
        <w:rPr>
          <w:b w:val="0"/>
          <w:iCs/>
          <w:sz w:val="28"/>
          <w:szCs w:val="28"/>
        </w:rPr>
        <w:t xml:space="preserve"> Томашевского автор более нежно называет солнце «Старый хлопотун», хотя через несколько строк пренебрежительно </w:t>
      </w:r>
      <w:r>
        <w:rPr>
          <w:b w:val="0"/>
          <w:iCs/>
          <w:sz w:val="28"/>
          <w:szCs w:val="28"/>
        </w:rPr>
        <w:t>именует</w:t>
      </w:r>
      <w:r w:rsidRPr="006570F6">
        <w:rPr>
          <w:b w:val="0"/>
          <w:iCs/>
          <w:sz w:val="28"/>
          <w:szCs w:val="28"/>
        </w:rPr>
        <w:t xml:space="preserve"> его «Наставник нудный». Интересны для сравнения следующие строки, в завер</w:t>
      </w:r>
      <w:r>
        <w:rPr>
          <w:b w:val="0"/>
          <w:iCs/>
          <w:sz w:val="28"/>
          <w:szCs w:val="28"/>
        </w:rPr>
        <w:t>шении автор опять обращается к С</w:t>
      </w:r>
      <w:r w:rsidRPr="006570F6">
        <w:rPr>
          <w:b w:val="0"/>
          <w:iCs/>
          <w:sz w:val="28"/>
          <w:szCs w:val="28"/>
        </w:rPr>
        <w:t>олнцу</w:t>
      </w:r>
      <w:r>
        <w:rPr>
          <w:b w:val="0"/>
          <w:iCs/>
          <w:sz w:val="28"/>
          <w:szCs w:val="28"/>
        </w:rPr>
        <w:t>:</w:t>
      </w:r>
      <w:r w:rsidRPr="006570F6">
        <w:rPr>
          <w:b w:val="0"/>
          <w:iCs/>
          <w:sz w:val="28"/>
          <w:szCs w:val="28"/>
        </w:rPr>
        <w:t xml:space="preserve"> «Согреешь нас – и мир согреешь тоже (пер. Г.М. Кружкова) и «Зачем всю землю согревать лучами? // Свети сюда – и долг твой совершён» (пер. Б.</w:t>
      </w:r>
      <w:r>
        <w:rPr>
          <w:b w:val="0"/>
          <w:iCs/>
          <w:sz w:val="28"/>
          <w:szCs w:val="28"/>
        </w:rPr>
        <w:t>В.</w:t>
      </w:r>
      <w:r w:rsidRPr="006570F6">
        <w:rPr>
          <w:b w:val="0"/>
          <w:iCs/>
          <w:sz w:val="28"/>
          <w:szCs w:val="28"/>
        </w:rPr>
        <w:t xml:space="preserve"> Томашевского)</w:t>
      </w:r>
      <w:r>
        <w:rPr>
          <w:b w:val="0"/>
          <w:iCs/>
          <w:sz w:val="28"/>
          <w:szCs w:val="28"/>
        </w:rPr>
        <w:t>.</w:t>
      </w:r>
    </w:p>
    <w:p w:rsidR="00E440B3" w:rsidRPr="006570F6" w:rsidRDefault="00E440B3" w:rsidP="00C4157A">
      <w:pPr>
        <w:spacing w:after="0" w:line="360" w:lineRule="auto"/>
        <w:ind w:firstLine="709"/>
        <w:jc w:val="both"/>
        <w:rPr>
          <w:rFonts w:ascii="Times New Roman" w:hAnsi="Times New Roman"/>
          <w:sz w:val="28"/>
          <w:szCs w:val="28"/>
        </w:rPr>
      </w:pPr>
      <w:r w:rsidRPr="006570F6">
        <w:rPr>
          <w:rFonts w:ascii="Times New Roman" w:hAnsi="Times New Roman"/>
          <w:sz w:val="28"/>
          <w:szCs w:val="28"/>
        </w:rPr>
        <w:t>А.Н. Горбунов справедливо замечает: «В этом стихотворении Донн иронически обыгрывает ставший традиционный</w:t>
      </w:r>
      <w:r>
        <w:rPr>
          <w:rFonts w:ascii="Times New Roman" w:hAnsi="Times New Roman"/>
          <w:sz w:val="28"/>
          <w:szCs w:val="28"/>
        </w:rPr>
        <w:t xml:space="preserve"> в любовной лирике приё</w:t>
      </w:r>
      <w:r w:rsidRPr="006570F6">
        <w:rPr>
          <w:rFonts w:ascii="Times New Roman" w:hAnsi="Times New Roman"/>
          <w:sz w:val="28"/>
          <w:szCs w:val="28"/>
        </w:rPr>
        <w:t>м обр</w:t>
      </w:r>
      <w:r>
        <w:rPr>
          <w:rFonts w:ascii="Times New Roman" w:hAnsi="Times New Roman"/>
          <w:sz w:val="28"/>
          <w:szCs w:val="28"/>
        </w:rPr>
        <w:t>ащения любящего к Авроре или к С</w:t>
      </w:r>
      <w:r w:rsidRPr="006570F6">
        <w:rPr>
          <w:rFonts w:ascii="Times New Roman" w:hAnsi="Times New Roman"/>
          <w:sz w:val="28"/>
          <w:szCs w:val="28"/>
        </w:rPr>
        <w:t xml:space="preserve">олнцу с просьбой замедлить свой бег». </w:t>
      </w:r>
      <w:r>
        <w:rPr>
          <w:rFonts w:ascii="Times New Roman" w:hAnsi="Times New Roman"/>
          <w:iCs/>
          <w:sz w:val="28"/>
          <w:szCs w:val="28"/>
        </w:rPr>
        <w:t xml:space="preserve">[1] </w:t>
      </w:r>
      <w:r w:rsidRPr="006570F6">
        <w:rPr>
          <w:rFonts w:ascii="Times New Roman" w:hAnsi="Times New Roman"/>
          <w:sz w:val="28"/>
          <w:szCs w:val="28"/>
        </w:rPr>
        <w:t xml:space="preserve">И </w:t>
      </w:r>
      <w:r>
        <w:rPr>
          <w:rFonts w:ascii="Times New Roman" w:hAnsi="Times New Roman"/>
          <w:sz w:val="28"/>
          <w:szCs w:val="28"/>
        </w:rPr>
        <w:t>действительно,</w:t>
      </w:r>
      <w:r w:rsidRPr="006570F6">
        <w:rPr>
          <w:rFonts w:ascii="Times New Roman" w:hAnsi="Times New Roman"/>
          <w:sz w:val="28"/>
          <w:szCs w:val="28"/>
        </w:rPr>
        <w:t xml:space="preserve"> Овидий в своих </w:t>
      </w:r>
      <w:r>
        <w:rPr>
          <w:rFonts w:ascii="Times New Roman" w:hAnsi="Times New Roman"/>
          <w:sz w:val="28"/>
          <w:szCs w:val="28"/>
        </w:rPr>
        <w:t>«</w:t>
      </w:r>
      <w:r w:rsidRPr="006570F6">
        <w:rPr>
          <w:rFonts w:ascii="Times New Roman" w:hAnsi="Times New Roman"/>
          <w:sz w:val="28"/>
          <w:szCs w:val="28"/>
        </w:rPr>
        <w:t>Любовных элегиях</w:t>
      </w:r>
      <w:r>
        <w:rPr>
          <w:rFonts w:ascii="Times New Roman" w:hAnsi="Times New Roman"/>
          <w:sz w:val="28"/>
          <w:szCs w:val="28"/>
        </w:rPr>
        <w:t>»</w:t>
      </w:r>
      <w:r w:rsidRPr="006570F6">
        <w:rPr>
          <w:rFonts w:ascii="Times New Roman" w:hAnsi="Times New Roman"/>
          <w:sz w:val="28"/>
          <w:szCs w:val="28"/>
        </w:rPr>
        <w:t xml:space="preserve"> обращается к утренней звезде: «Что ты, Аврора, спешишь? Постой!»</w:t>
      </w:r>
      <w:r>
        <w:rPr>
          <w:rFonts w:ascii="Times New Roman" w:hAnsi="Times New Roman"/>
          <w:sz w:val="28"/>
          <w:szCs w:val="28"/>
        </w:rPr>
        <w:t xml:space="preserve">. </w:t>
      </w:r>
      <w:r>
        <w:rPr>
          <w:rFonts w:ascii="Times New Roman" w:hAnsi="Times New Roman"/>
          <w:iCs/>
          <w:sz w:val="28"/>
          <w:szCs w:val="28"/>
        </w:rPr>
        <w:t>[5]</w:t>
      </w:r>
      <w:r w:rsidRPr="006570F6">
        <w:rPr>
          <w:rFonts w:ascii="Times New Roman" w:hAnsi="Times New Roman"/>
          <w:sz w:val="28"/>
          <w:szCs w:val="28"/>
        </w:rPr>
        <w:t xml:space="preserve"> </w:t>
      </w:r>
    </w:p>
    <w:p w:rsidR="00E440B3" w:rsidRPr="006570F6" w:rsidRDefault="00E440B3" w:rsidP="00C4157A">
      <w:pPr>
        <w:spacing w:after="0" w:line="360" w:lineRule="auto"/>
        <w:ind w:firstLine="709"/>
        <w:jc w:val="both"/>
        <w:rPr>
          <w:rFonts w:ascii="Times New Roman" w:hAnsi="Times New Roman"/>
          <w:sz w:val="28"/>
          <w:szCs w:val="28"/>
        </w:rPr>
      </w:pPr>
      <w:r w:rsidRPr="006570F6">
        <w:rPr>
          <w:rFonts w:ascii="Times New Roman" w:hAnsi="Times New Roman"/>
          <w:sz w:val="28"/>
          <w:szCs w:val="28"/>
        </w:rPr>
        <w:t>«Отталкиваясь от овидианских ситуаций, образов и мотивов, Донн создает оригинальные художественные решения. В «Элегиях» рождается «новый Овидий», более остроумный, чувственный, драматичный.</w:t>
      </w:r>
      <w:r w:rsidRPr="006570F6">
        <w:t xml:space="preserve"> </w:t>
      </w:r>
      <w:r w:rsidRPr="006570F6">
        <w:rPr>
          <w:rFonts w:ascii="Times New Roman" w:hAnsi="Times New Roman"/>
          <w:sz w:val="28"/>
          <w:szCs w:val="28"/>
        </w:rPr>
        <w:t xml:space="preserve">Пестрота, демонстративность, причудливость лирики Овидия притягивают к себе внимание Джона Донна, в элегиях которого античный «певец любви» звучит в новой, современной обработке». </w:t>
      </w:r>
      <w:r>
        <w:rPr>
          <w:rFonts w:ascii="Times New Roman" w:hAnsi="Times New Roman"/>
          <w:iCs/>
          <w:sz w:val="28"/>
          <w:szCs w:val="28"/>
        </w:rPr>
        <w:t>[</w:t>
      </w:r>
      <w:r>
        <w:rPr>
          <w:rFonts w:ascii="Times New Roman" w:hAnsi="Times New Roman"/>
          <w:sz w:val="28"/>
          <w:szCs w:val="28"/>
        </w:rPr>
        <w:t>6</w:t>
      </w:r>
      <w:r>
        <w:rPr>
          <w:rFonts w:ascii="Times New Roman" w:hAnsi="Times New Roman"/>
          <w:iCs/>
          <w:sz w:val="28"/>
          <w:szCs w:val="28"/>
        </w:rPr>
        <w:t>]</w:t>
      </w:r>
    </w:p>
    <w:p w:rsidR="00E440B3" w:rsidRPr="006570F6" w:rsidRDefault="00E440B3" w:rsidP="00C4157A">
      <w:pPr>
        <w:spacing w:after="0" w:line="360" w:lineRule="auto"/>
        <w:ind w:firstLine="709"/>
        <w:jc w:val="both"/>
        <w:rPr>
          <w:rFonts w:ascii="Times New Roman" w:hAnsi="Times New Roman"/>
          <w:iCs/>
          <w:sz w:val="28"/>
          <w:szCs w:val="28"/>
        </w:rPr>
      </w:pPr>
      <w:r w:rsidRPr="006570F6">
        <w:rPr>
          <w:rFonts w:ascii="Times New Roman" w:hAnsi="Times New Roman"/>
          <w:iCs/>
          <w:sz w:val="28"/>
          <w:szCs w:val="28"/>
        </w:rPr>
        <w:t>В стихотворном произведении «Приманка» автор указывает на определённое раболепство и служение человека Солнцу, и в то же время читатель обнаруживает, что и сам человек может стать выше Солнца. Обращаясь к любимой автор говорит: «А если застыдишься ты</w:t>
      </w:r>
      <w:r>
        <w:rPr>
          <w:rFonts w:ascii="Times New Roman" w:hAnsi="Times New Roman"/>
          <w:iCs/>
          <w:sz w:val="28"/>
          <w:szCs w:val="28"/>
        </w:rPr>
        <w:t>,</w:t>
      </w:r>
      <w:r w:rsidRPr="006570F6">
        <w:rPr>
          <w:rFonts w:ascii="Times New Roman" w:hAnsi="Times New Roman"/>
          <w:iCs/>
          <w:sz w:val="28"/>
          <w:szCs w:val="28"/>
        </w:rPr>
        <w:t xml:space="preserve"> // Что солнце смотри с высоты, // Тогда затми светило дня – // Ты ярче солнца для меня» (пер. Г.М. Кружко</w:t>
      </w:r>
      <w:r>
        <w:rPr>
          <w:rFonts w:ascii="Times New Roman" w:hAnsi="Times New Roman"/>
          <w:iCs/>
          <w:sz w:val="28"/>
          <w:szCs w:val="28"/>
        </w:rPr>
        <w:t xml:space="preserve">ва). Интересно сравнить перевод Б.В. Томашевского, который отличается от предыдущего варианта: </w:t>
      </w:r>
      <w:r w:rsidRPr="006570F6">
        <w:rPr>
          <w:rFonts w:ascii="Times New Roman" w:hAnsi="Times New Roman"/>
          <w:iCs/>
          <w:sz w:val="28"/>
          <w:szCs w:val="28"/>
        </w:rPr>
        <w:t>«Луны и солнца взор нескромный // Затмить ты можешь безусловно… /</w:t>
      </w:r>
      <w:r>
        <w:rPr>
          <w:rFonts w:ascii="Times New Roman" w:hAnsi="Times New Roman"/>
          <w:iCs/>
          <w:sz w:val="28"/>
          <w:szCs w:val="28"/>
        </w:rPr>
        <w:t>/</w:t>
      </w:r>
      <w:r w:rsidRPr="006570F6">
        <w:rPr>
          <w:rFonts w:ascii="Times New Roman" w:hAnsi="Times New Roman"/>
          <w:iCs/>
          <w:sz w:val="28"/>
          <w:szCs w:val="28"/>
        </w:rPr>
        <w:t xml:space="preserve"> А если б дали мне взглянуть</w:t>
      </w:r>
      <w:r>
        <w:rPr>
          <w:rFonts w:ascii="Times New Roman" w:hAnsi="Times New Roman"/>
          <w:iCs/>
          <w:sz w:val="28"/>
          <w:szCs w:val="28"/>
        </w:rPr>
        <w:t>,</w:t>
      </w:r>
      <w:r w:rsidRPr="006570F6">
        <w:rPr>
          <w:rFonts w:ascii="Times New Roman" w:hAnsi="Times New Roman"/>
          <w:iCs/>
          <w:sz w:val="28"/>
          <w:szCs w:val="28"/>
        </w:rPr>
        <w:t xml:space="preserve"> // Их свет не нужен мне ничуть» (пер. Б. Томашевского). Красота </w:t>
      </w:r>
      <w:r>
        <w:rPr>
          <w:rFonts w:ascii="Times New Roman" w:hAnsi="Times New Roman"/>
          <w:iCs/>
          <w:sz w:val="28"/>
          <w:szCs w:val="28"/>
        </w:rPr>
        <w:t>девушки</w:t>
      </w:r>
      <w:r w:rsidRPr="006570F6">
        <w:rPr>
          <w:rFonts w:ascii="Times New Roman" w:hAnsi="Times New Roman"/>
          <w:iCs/>
          <w:sz w:val="28"/>
          <w:szCs w:val="28"/>
        </w:rPr>
        <w:t xml:space="preserve"> превыше </w:t>
      </w:r>
      <w:r>
        <w:rPr>
          <w:rFonts w:ascii="Times New Roman" w:hAnsi="Times New Roman"/>
          <w:iCs/>
          <w:sz w:val="28"/>
          <w:szCs w:val="28"/>
        </w:rPr>
        <w:t>всего для автора, он отвергает С</w:t>
      </w:r>
      <w:r w:rsidRPr="006570F6">
        <w:rPr>
          <w:rFonts w:ascii="Times New Roman" w:hAnsi="Times New Roman"/>
          <w:iCs/>
          <w:sz w:val="28"/>
          <w:szCs w:val="28"/>
        </w:rPr>
        <w:t xml:space="preserve">олнце, видя перед собой только возлюбленную. </w:t>
      </w:r>
    </w:p>
    <w:p w:rsidR="00E440B3" w:rsidRPr="006570F6" w:rsidRDefault="00E440B3" w:rsidP="00C4157A">
      <w:pPr>
        <w:spacing w:after="0" w:line="360" w:lineRule="auto"/>
        <w:ind w:firstLine="709"/>
        <w:jc w:val="both"/>
        <w:rPr>
          <w:rFonts w:ascii="Times New Roman" w:hAnsi="Times New Roman"/>
          <w:sz w:val="28"/>
          <w:szCs w:val="28"/>
        </w:rPr>
      </w:pPr>
      <w:r w:rsidRPr="006570F6">
        <w:rPr>
          <w:rFonts w:ascii="Times New Roman" w:hAnsi="Times New Roman"/>
          <w:iCs/>
          <w:sz w:val="28"/>
          <w:szCs w:val="28"/>
        </w:rPr>
        <w:t>В произве</w:t>
      </w:r>
      <w:r>
        <w:rPr>
          <w:rFonts w:ascii="Times New Roman" w:hAnsi="Times New Roman"/>
          <w:iCs/>
          <w:sz w:val="28"/>
          <w:szCs w:val="28"/>
        </w:rPr>
        <w:t>дении «Песня» автор сравнивает С</w:t>
      </w:r>
      <w:r w:rsidRPr="006570F6">
        <w:rPr>
          <w:rFonts w:ascii="Times New Roman" w:hAnsi="Times New Roman"/>
          <w:iCs/>
          <w:sz w:val="28"/>
          <w:szCs w:val="28"/>
        </w:rPr>
        <w:t>олнце с любовными чувствами</w:t>
      </w:r>
      <w:r>
        <w:rPr>
          <w:rFonts w:ascii="Times New Roman" w:hAnsi="Times New Roman"/>
          <w:iCs/>
          <w:sz w:val="28"/>
          <w:szCs w:val="28"/>
        </w:rPr>
        <w:t>: «</w:t>
      </w:r>
      <w:r w:rsidRPr="006570F6">
        <w:rPr>
          <w:rFonts w:ascii="Times New Roman" w:hAnsi="Times New Roman"/>
          <w:sz w:val="28"/>
          <w:szCs w:val="28"/>
        </w:rPr>
        <w:t>Уйдет во тьму светило дня - // И вновь из тьмы взойдет, // Хоть так светло, как ты меня, // Никто его не ждет». Также и в стихотворном произведении «Разлука с нею» автор описывает любовные мучения, опираясь на образ Солнца-Зари: «Могу с тобою (Ночь) мраком поделиться, // Заря теперь не загорится!», и далее сра</w:t>
      </w:r>
      <w:r>
        <w:rPr>
          <w:rFonts w:ascii="Times New Roman" w:hAnsi="Times New Roman"/>
          <w:sz w:val="28"/>
          <w:szCs w:val="28"/>
        </w:rPr>
        <w:t>внивает любовь со светом, т.е. Со</w:t>
      </w:r>
      <w:r w:rsidRPr="006570F6">
        <w:rPr>
          <w:rFonts w:ascii="Times New Roman" w:hAnsi="Times New Roman"/>
          <w:sz w:val="28"/>
          <w:szCs w:val="28"/>
        </w:rPr>
        <w:t xml:space="preserve">лнцем: «Любовь – соединенье света с тьмою». И далее: «Сближают нас подарки, письма, сны…// И солнца свет, что в небесах блистает, // О красоте её напоминает». Метафоричны следующие строки: «Хоть где-то бесконечны холод с тьмою // Но солнце льёт тепло над всей землёю. // Пусть доли света не везде равны, // Мы за других быть счастливы должны». Таким образом, солнце, свет, добро и любовные чувства могут распространяться на всех, без исключения, не взирая на любовные страдания или разлуку с любимой. Но у Дж. Донна есть произведения нацеленные не только на красоту верной любви, но и на неисркенность и неверность женщин, так, например, элегия </w:t>
      </w:r>
      <w:r w:rsidRPr="006570F6">
        <w:rPr>
          <w:rFonts w:ascii="Times New Roman" w:hAnsi="Times New Roman"/>
          <w:sz w:val="28"/>
          <w:szCs w:val="28"/>
          <w:lang w:val="en-US"/>
        </w:rPr>
        <w:t>XV</w:t>
      </w:r>
      <w:r>
        <w:rPr>
          <w:rFonts w:ascii="Times New Roman" w:hAnsi="Times New Roman"/>
          <w:sz w:val="28"/>
          <w:szCs w:val="28"/>
        </w:rPr>
        <w:t xml:space="preserve"> «Увещевание»</w:t>
      </w:r>
      <w:r w:rsidRPr="006570F6">
        <w:rPr>
          <w:rFonts w:ascii="Times New Roman" w:hAnsi="Times New Roman"/>
          <w:sz w:val="28"/>
          <w:szCs w:val="28"/>
        </w:rPr>
        <w:t xml:space="preserve">: «Но верю, что скорее в небосводе // Погаснет солнце, смерть неся природе, // Скорее реки потекут назад // Иль Темзу летом льды загромоздят, // Скорей изменится земли движенье, // Чем ты своё изменишь поведенье». </w:t>
      </w:r>
    </w:p>
    <w:p w:rsidR="00E440B3" w:rsidRPr="006570F6" w:rsidRDefault="00E440B3" w:rsidP="00C4157A">
      <w:pPr>
        <w:spacing w:after="0" w:line="360" w:lineRule="auto"/>
        <w:ind w:firstLine="709"/>
        <w:jc w:val="both"/>
        <w:rPr>
          <w:rFonts w:ascii="Times New Roman" w:hAnsi="Times New Roman"/>
          <w:sz w:val="28"/>
          <w:szCs w:val="28"/>
        </w:rPr>
      </w:pPr>
      <w:r w:rsidRPr="006570F6">
        <w:rPr>
          <w:rFonts w:ascii="Times New Roman" w:hAnsi="Times New Roman"/>
          <w:sz w:val="28"/>
          <w:szCs w:val="28"/>
        </w:rPr>
        <w:t>В стихотворном произведении «Рассвет» (пер. Б.</w:t>
      </w:r>
      <w:r>
        <w:rPr>
          <w:rFonts w:ascii="Times New Roman" w:hAnsi="Times New Roman"/>
          <w:sz w:val="28"/>
          <w:szCs w:val="28"/>
        </w:rPr>
        <w:t>В.</w:t>
      </w:r>
      <w:r w:rsidRPr="006570F6">
        <w:rPr>
          <w:rFonts w:ascii="Times New Roman" w:hAnsi="Times New Roman"/>
          <w:sz w:val="28"/>
          <w:szCs w:val="28"/>
        </w:rPr>
        <w:t xml:space="preserve"> Томашевско</w:t>
      </w:r>
      <w:r>
        <w:rPr>
          <w:rFonts w:ascii="Times New Roman" w:hAnsi="Times New Roman"/>
          <w:sz w:val="28"/>
          <w:szCs w:val="28"/>
        </w:rPr>
        <w:t>го) автор опять задаёт вопросы С</w:t>
      </w:r>
      <w:r w:rsidRPr="006570F6">
        <w:rPr>
          <w:rFonts w:ascii="Times New Roman" w:hAnsi="Times New Roman"/>
          <w:sz w:val="28"/>
          <w:szCs w:val="28"/>
        </w:rPr>
        <w:t>олнцу: «Зачем нас разлучит светило? // Не тьма же нас соединила. // Любовь, что нас свела в закатный час, // Расстаться утром не заставит нас». Здесь видно против</w:t>
      </w:r>
      <w:r>
        <w:rPr>
          <w:rFonts w:ascii="Times New Roman" w:hAnsi="Times New Roman"/>
          <w:sz w:val="28"/>
          <w:szCs w:val="28"/>
        </w:rPr>
        <w:t>опоставление рассвета и заката Солнца. В соответствии с мыслями поэта з</w:t>
      </w:r>
      <w:r w:rsidRPr="006570F6">
        <w:rPr>
          <w:rFonts w:ascii="Times New Roman" w:hAnsi="Times New Roman"/>
          <w:sz w:val="28"/>
          <w:szCs w:val="28"/>
        </w:rPr>
        <w:t>акат соединяет сердца и души, а рассвет разъединяет; то есть новый день не приносит радости от своего начала, только разочарование от расставания с любимой, а закат приносит приятное волнующее чувство.</w:t>
      </w:r>
    </w:p>
    <w:p w:rsidR="00E440B3" w:rsidRPr="006570F6" w:rsidRDefault="00E440B3" w:rsidP="00C4157A">
      <w:pPr>
        <w:spacing w:after="0" w:line="360" w:lineRule="auto"/>
        <w:ind w:firstLine="709"/>
        <w:jc w:val="both"/>
        <w:rPr>
          <w:rFonts w:ascii="Times New Roman" w:hAnsi="Times New Roman"/>
          <w:sz w:val="28"/>
          <w:szCs w:val="28"/>
        </w:rPr>
      </w:pPr>
      <w:r w:rsidRPr="006570F6">
        <w:rPr>
          <w:rFonts w:ascii="Times New Roman" w:hAnsi="Times New Roman"/>
          <w:sz w:val="28"/>
          <w:szCs w:val="28"/>
        </w:rPr>
        <w:t xml:space="preserve">В стихотворении «Скованная любовь» Донн вопрошает о любви: «Да разве солнце, и луна, и звёзды // Сиять не властны тем, кому хотят?», метафорически сравнивает потребность в любви с птицами, жизнью зверей, построенным кораблём и замкнутыми мраморными залами дома. И пессимистически заканчивает произведение словами о том, что всякое добро гибнет. </w:t>
      </w:r>
    </w:p>
    <w:p w:rsidR="00E440B3" w:rsidRPr="006570F6" w:rsidRDefault="00E440B3" w:rsidP="00C4157A">
      <w:pPr>
        <w:spacing w:after="0" w:line="360" w:lineRule="auto"/>
        <w:ind w:firstLine="709"/>
        <w:jc w:val="both"/>
        <w:rPr>
          <w:rFonts w:ascii="Times New Roman" w:hAnsi="Times New Roman"/>
          <w:sz w:val="28"/>
          <w:szCs w:val="28"/>
        </w:rPr>
      </w:pPr>
      <w:r w:rsidRPr="006570F6">
        <w:rPr>
          <w:rFonts w:ascii="Times New Roman" w:hAnsi="Times New Roman"/>
          <w:sz w:val="28"/>
          <w:szCs w:val="28"/>
        </w:rPr>
        <w:t xml:space="preserve">В одном из значимых произведений с точки зрения архетипа </w:t>
      </w:r>
      <w:r>
        <w:rPr>
          <w:rFonts w:ascii="Times New Roman" w:hAnsi="Times New Roman"/>
          <w:sz w:val="28"/>
          <w:szCs w:val="28"/>
        </w:rPr>
        <w:t>«</w:t>
      </w:r>
      <w:r w:rsidRPr="006570F6">
        <w:rPr>
          <w:rFonts w:ascii="Times New Roman" w:hAnsi="Times New Roman"/>
          <w:sz w:val="28"/>
          <w:szCs w:val="28"/>
        </w:rPr>
        <w:t>Верх</w:t>
      </w:r>
      <w:r>
        <w:rPr>
          <w:rFonts w:ascii="Times New Roman" w:hAnsi="Times New Roman"/>
          <w:sz w:val="28"/>
          <w:szCs w:val="28"/>
        </w:rPr>
        <w:t>»</w:t>
      </w:r>
      <w:r w:rsidRPr="006570F6">
        <w:rPr>
          <w:rFonts w:ascii="Times New Roman" w:hAnsi="Times New Roman"/>
          <w:sz w:val="28"/>
          <w:szCs w:val="28"/>
        </w:rPr>
        <w:t>, а конкретно Солнц</w:t>
      </w:r>
      <w:r>
        <w:rPr>
          <w:rFonts w:ascii="Times New Roman" w:hAnsi="Times New Roman"/>
          <w:sz w:val="28"/>
          <w:szCs w:val="28"/>
        </w:rPr>
        <w:t>а,</w:t>
      </w:r>
      <w:r w:rsidRPr="006570F6">
        <w:rPr>
          <w:rFonts w:ascii="Times New Roman" w:hAnsi="Times New Roman"/>
          <w:sz w:val="28"/>
          <w:szCs w:val="28"/>
        </w:rPr>
        <w:t xml:space="preserve"> является стихотворное произведение «Трактат о тени» Дж. Донн сравнивает окрыляющее чувство любви с появлением и исчезновение</w:t>
      </w:r>
      <w:r>
        <w:rPr>
          <w:rFonts w:ascii="Times New Roman" w:hAnsi="Times New Roman"/>
          <w:sz w:val="28"/>
          <w:szCs w:val="28"/>
        </w:rPr>
        <w:t>м солнечной тени. Автор хвалит С</w:t>
      </w:r>
      <w:r w:rsidRPr="006570F6">
        <w:rPr>
          <w:rFonts w:ascii="Times New Roman" w:hAnsi="Times New Roman"/>
          <w:sz w:val="28"/>
          <w:szCs w:val="28"/>
        </w:rPr>
        <w:t>олнце: «Но вот уж солнца свет над головой, // А тени – под ногой, // Где на земле кругом одно сиянье». Солнце в зените, а значит, по мнению автора, любовь находится на самом своём пике развития. В центральной части стихотворения автор предлагает читателю промежуточный вывод и своеобразно научает его полностью окунаться в чувство любви: «Не достигает та любовь зенита, // Цель коей в том, чтобы остаться скрытой». Поэт анализирует тень как существо жалкое и несчастное: «Три Часа, влачась в пыли, // Наши тени с</w:t>
      </w:r>
      <w:r>
        <w:rPr>
          <w:rFonts w:ascii="Times New Roman" w:hAnsi="Times New Roman"/>
          <w:sz w:val="28"/>
          <w:szCs w:val="28"/>
        </w:rPr>
        <w:t xml:space="preserve"> </w:t>
      </w:r>
      <w:r w:rsidRPr="006570F6">
        <w:rPr>
          <w:rFonts w:ascii="Times New Roman" w:hAnsi="Times New Roman"/>
          <w:sz w:val="28"/>
          <w:szCs w:val="28"/>
        </w:rPr>
        <w:t>нами шли, // Как наших тел покорные созданья», а окончание любви автор метафорично представляет как солнечный закат: «И меркнет свет любви, клонясь в закат». Завершается стихотворение неожиданно: «Любовь идёт к рассвету постепенно… // В ней ноч</w:t>
      </w:r>
      <w:r>
        <w:rPr>
          <w:rFonts w:ascii="Times New Roman" w:hAnsi="Times New Roman"/>
          <w:sz w:val="28"/>
          <w:szCs w:val="28"/>
        </w:rPr>
        <w:t>ь за полднем следует мгновенно».</w:t>
      </w:r>
    </w:p>
    <w:p w:rsidR="00E440B3" w:rsidRPr="006570F6" w:rsidRDefault="00E440B3" w:rsidP="00C4157A">
      <w:pPr>
        <w:spacing w:after="0" w:line="360" w:lineRule="auto"/>
        <w:ind w:firstLine="709"/>
        <w:jc w:val="both"/>
        <w:rPr>
          <w:rFonts w:ascii="Times New Roman" w:hAnsi="Times New Roman"/>
          <w:iCs/>
          <w:sz w:val="28"/>
          <w:szCs w:val="28"/>
        </w:rPr>
      </w:pPr>
      <w:r w:rsidRPr="006570F6">
        <w:rPr>
          <w:rFonts w:ascii="Times New Roman" w:hAnsi="Times New Roman"/>
          <w:iCs/>
          <w:sz w:val="28"/>
          <w:szCs w:val="28"/>
        </w:rPr>
        <w:t>Внимание привлекает мнение анализ поэзии Дж. Донна в сравнением с творчеством А. Мердок</w:t>
      </w:r>
      <w:r>
        <w:rPr>
          <w:rFonts w:ascii="Times New Roman" w:hAnsi="Times New Roman"/>
          <w:iCs/>
          <w:sz w:val="28"/>
          <w:szCs w:val="28"/>
        </w:rPr>
        <w:t>.</w:t>
      </w:r>
      <w:r w:rsidRPr="006570F6">
        <w:rPr>
          <w:rFonts w:ascii="Times New Roman" w:hAnsi="Times New Roman"/>
          <w:iCs/>
          <w:sz w:val="28"/>
          <w:szCs w:val="28"/>
        </w:rPr>
        <w:t xml:space="preserve"> «</w:t>
      </w:r>
      <w:r w:rsidRPr="006570F6">
        <w:rPr>
          <w:rFonts w:ascii="Times New Roman" w:hAnsi="Times New Roman"/>
          <w:sz w:val="28"/>
          <w:szCs w:val="28"/>
        </w:rPr>
        <w:t>Что касается поэзии Дж.</w:t>
      </w:r>
      <w:r>
        <w:rPr>
          <w:rFonts w:ascii="Times New Roman" w:hAnsi="Times New Roman"/>
          <w:sz w:val="28"/>
          <w:szCs w:val="28"/>
        </w:rPr>
        <w:t xml:space="preserve"> </w:t>
      </w:r>
      <w:r w:rsidRPr="006570F6">
        <w:rPr>
          <w:rFonts w:ascii="Times New Roman" w:hAnsi="Times New Roman"/>
          <w:sz w:val="28"/>
          <w:szCs w:val="28"/>
        </w:rPr>
        <w:t xml:space="preserve">Донна в целом, то относительно неё у А. Мердок обнаруживаются связи на формальном уровне: поэтика барокко с ее трагизмом, причудливыми парадоксами и параболами, неожиданными метафорами ей внутренне близка. Во многом сходно толкование любви у Донна и Мердок (особенно это касается позднего творчества А. Мердок, когда она испытала влияние неоплатонизма). У Донна любовь имеет две </w:t>
      </w:r>
      <w:r>
        <w:rPr>
          <w:rFonts w:ascii="Times New Roman" w:hAnsi="Times New Roman"/>
          <w:sz w:val="28"/>
          <w:szCs w:val="28"/>
        </w:rPr>
        <w:t>сущности - земную и небесную. (Можно сравнить с</w:t>
      </w:r>
      <w:r w:rsidRPr="006570F6">
        <w:rPr>
          <w:rFonts w:ascii="Times New Roman" w:hAnsi="Times New Roman"/>
          <w:sz w:val="28"/>
          <w:szCs w:val="28"/>
        </w:rPr>
        <w:t xml:space="preserve"> название</w:t>
      </w:r>
      <w:r>
        <w:rPr>
          <w:rFonts w:ascii="Times New Roman" w:hAnsi="Times New Roman"/>
          <w:sz w:val="28"/>
          <w:szCs w:val="28"/>
        </w:rPr>
        <w:t>м</w:t>
      </w:r>
      <w:r w:rsidRPr="006570F6">
        <w:rPr>
          <w:rFonts w:ascii="Times New Roman" w:hAnsi="Times New Roman"/>
          <w:sz w:val="28"/>
          <w:szCs w:val="28"/>
        </w:rPr>
        <w:t xml:space="preserve"> одного из поздних романов А. Мердок "Любовь земная и небесная"). В любви есть высокое и низкое, духовное и телесное. Вместе с тем следует заметить, что у Донна и Мердок поставлены разные акценты: у Донна - на высоком (необходимость стремления к Богу), у Мердок - на низком (побеждает область бессознательного, сексуального)»</w:t>
      </w:r>
      <w:r>
        <w:rPr>
          <w:rFonts w:ascii="Times New Roman" w:hAnsi="Times New Roman"/>
          <w:sz w:val="28"/>
          <w:szCs w:val="28"/>
        </w:rPr>
        <w:t xml:space="preserve">. </w:t>
      </w:r>
      <w:r>
        <w:rPr>
          <w:rFonts w:ascii="Times New Roman" w:hAnsi="Times New Roman"/>
          <w:iCs/>
          <w:sz w:val="28"/>
          <w:szCs w:val="28"/>
        </w:rPr>
        <w:t>[12]</w:t>
      </w:r>
    </w:p>
    <w:p w:rsidR="00E440B3" w:rsidRPr="006570F6" w:rsidRDefault="00E440B3" w:rsidP="00C4157A">
      <w:pPr>
        <w:autoSpaceDE w:val="0"/>
        <w:autoSpaceDN w:val="0"/>
        <w:adjustRightInd w:val="0"/>
        <w:spacing w:after="0" w:line="360" w:lineRule="auto"/>
        <w:ind w:firstLine="709"/>
        <w:jc w:val="both"/>
        <w:rPr>
          <w:rFonts w:ascii="Times New Roman" w:hAnsi="Times New Roman"/>
          <w:sz w:val="28"/>
          <w:szCs w:val="28"/>
        </w:rPr>
      </w:pPr>
      <w:r w:rsidRPr="006570F6">
        <w:rPr>
          <w:rFonts w:ascii="Times New Roman" w:hAnsi="Times New Roman"/>
          <w:sz w:val="28"/>
          <w:szCs w:val="28"/>
        </w:rPr>
        <w:t>В нек</w:t>
      </w:r>
      <w:r>
        <w:rPr>
          <w:rFonts w:ascii="Times New Roman" w:hAnsi="Times New Roman"/>
          <w:sz w:val="28"/>
          <w:szCs w:val="28"/>
        </w:rPr>
        <w:t>оторых произведениях Дж. Донна С</w:t>
      </w:r>
      <w:r w:rsidRPr="006570F6">
        <w:rPr>
          <w:rFonts w:ascii="Times New Roman" w:hAnsi="Times New Roman"/>
          <w:sz w:val="28"/>
          <w:szCs w:val="28"/>
        </w:rPr>
        <w:t xml:space="preserve">олнце персонифицируется, автор наделяет его чертами, </w:t>
      </w:r>
      <w:r w:rsidRPr="0062270D">
        <w:rPr>
          <w:rFonts w:ascii="Times New Roman" w:hAnsi="Times New Roman"/>
          <w:sz w:val="28"/>
          <w:szCs w:val="28"/>
        </w:rPr>
        <w:t>характерными для персонажа, общается с ним на равных, отождествляет его с самим собой, герой и задаёт ему вопросы, и старается руководить им, солнечный свет ассоциируется</w:t>
      </w:r>
      <w:r w:rsidRPr="006570F6">
        <w:rPr>
          <w:rFonts w:ascii="Times New Roman" w:hAnsi="Times New Roman"/>
          <w:sz w:val="28"/>
          <w:szCs w:val="28"/>
        </w:rPr>
        <w:t xml:space="preserve"> у автора с любовью, а любовь, её возникновение </w:t>
      </w:r>
      <w:r>
        <w:rPr>
          <w:rFonts w:ascii="Times New Roman" w:hAnsi="Times New Roman"/>
          <w:sz w:val="28"/>
          <w:szCs w:val="28"/>
        </w:rPr>
        <w:t>и угасание схоже с рассветом, зе</w:t>
      </w:r>
      <w:r w:rsidRPr="006570F6">
        <w:rPr>
          <w:rFonts w:ascii="Times New Roman" w:hAnsi="Times New Roman"/>
          <w:sz w:val="28"/>
          <w:szCs w:val="28"/>
        </w:rPr>
        <w:t xml:space="preserve">нитом и закатом солнца. Таким образом, можно сделать вывод, что </w:t>
      </w:r>
      <w:r>
        <w:rPr>
          <w:rFonts w:ascii="Times New Roman" w:hAnsi="Times New Roman"/>
          <w:sz w:val="28"/>
          <w:szCs w:val="28"/>
        </w:rPr>
        <w:t>С</w:t>
      </w:r>
      <w:r w:rsidRPr="006570F6">
        <w:rPr>
          <w:rFonts w:ascii="Times New Roman" w:hAnsi="Times New Roman"/>
          <w:sz w:val="28"/>
          <w:szCs w:val="28"/>
        </w:rPr>
        <w:t xml:space="preserve">олнце, его образ и архетип являются для поэта точкой </w:t>
      </w:r>
      <w:r>
        <w:rPr>
          <w:rFonts w:ascii="Times New Roman" w:hAnsi="Times New Roman"/>
          <w:sz w:val="28"/>
          <w:szCs w:val="28"/>
        </w:rPr>
        <w:t>понимания</w:t>
      </w:r>
      <w:r w:rsidRPr="006570F6">
        <w:rPr>
          <w:rFonts w:ascii="Times New Roman" w:hAnsi="Times New Roman"/>
          <w:sz w:val="28"/>
          <w:szCs w:val="28"/>
        </w:rPr>
        <w:t xml:space="preserve"> </w:t>
      </w:r>
      <w:r w:rsidRPr="0062270D">
        <w:rPr>
          <w:rFonts w:ascii="Times New Roman" w:hAnsi="Times New Roman"/>
          <w:sz w:val="28"/>
          <w:szCs w:val="28"/>
        </w:rPr>
        <w:t>мира</w:t>
      </w:r>
      <w:r>
        <w:rPr>
          <w:rFonts w:ascii="Times New Roman" w:hAnsi="Times New Roman"/>
          <w:sz w:val="28"/>
          <w:szCs w:val="28"/>
        </w:rPr>
        <w:t xml:space="preserve"> и человека в этом </w:t>
      </w:r>
      <w:r w:rsidRPr="0062270D">
        <w:rPr>
          <w:rFonts w:ascii="Times New Roman" w:hAnsi="Times New Roman"/>
          <w:sz w:val="28"/>
          <w:szCs w:val="28"/>
        </w:rPr>
        <w:t>мире</w:t>
      </w:r>
      <w:r w:rsidRPr="006570F6">
        <w:rPr>
          <w:rFonts w:ascii="Times New Roman" w:hAnsi="Times New Roman"/>
          <w:sz w:val="28"/>
          <w:szCs w:val="28"/>
        </w:rPr>
        <w:t>.</w:t>
      </w:r>
    </w:p>
    <w:p w:rsidR="00E440B3" w:rsidRPr="006570F6" w:rsidRDefault="00E440B3" w:rsidP="00C4157A">
      <w:pPr>
        <w:autoSpaceDE w:val="0"/>
        <w:autoSpaceDN w:val="0"/>
        <w:adjustRightInd w:val="0"/>
        <w:spacing w:after="0" w:line="240" w:lineRule="auto"/>
        <w:ind w:firstLine="709"/>
        <w:jc w:val="both"/>
        <w:rPr>
          <w:rFonts w:ascii="Times New Roman" w:hAnsi="Times New Roman"/>
          <w:sz w:val="28"/>
          <w:szCs w:val="28"/>
        </w:rPr>
      </w:pPr>
    </w:p>
    <w:p w:rsidR="00E440B3" w:rsidRPr="006570F6" w:rsidRDefault="00E440B3" w:rsidP="00C4157A">
      <w:pPr>
        <w:spacing w:after="0" w:line="240" w:lineRule="auto"/>
        <w:ind w:firstLine="426"/>
        <w:rPr>
          <w:rFonts w:ascii="Times New Roman" w:hAnsi="Times New Roman"/>
          <w:b/>
          <w:sz w:val="24"/>
          <w:szCs w:val="24"/>
        </w:rPr>
      </w:pPr>
      <w:r w:rsidRPr="006570F6">
        <w:rPr>
          <w:rFonts w:ascii="Times New Roman" w:hAnsi="Times New Roman"/>
          <w:b/>
          <w:sz w:val="24"/>
          <w:szCs w:val="24"/>
        </w:rPr>
        <w:t>Список литературы</w:t>
      </w:r>
    </w:p>
    <w:p w:rsidR="00E440B3" w:rsidRPr="0065222B" w:rsidRDefault="00E440B3" w:rsidP="00C4157A">
      <w:pPr>
        <w:spacing w:after="0" w:line="240" w:lineRule="auto"/>
        <w:ind w:firstLine="426"/>
        <w:rPr>
          <w:rFonts w:ascii="Times New Roman" w:hAnsi="Times New Roman"/>
          <w:b/>
          <w:sz w:val="24"/>
          <w:szCs w:val="24"/>
        </w:rPr>
      </w:pPr>
    </w:p>
    <w:p w:rsidR="00E440B3" w:rsidRPr="0065222B" w:rsidRDefault="00E440B3" w:rsidP="00C4157A">
      <w:pPr>
        <w:spacing w:after="0" w:line="240" w:lineRule="auto"/>
        <w:ind w:firstLine="709"/>
        <w:jc w:val="both"/>
        <w:rPr>
          <w:rFonts w:ascii="Times New Roman" w:hAnsi="Times New Roman"/>
          <w:sz w:val="24"/>
          <w:szCs w:val="24"/>
        </w:rPr>
      </w:pPr>
      <w:r w:rsidRPr="0065222B">
        <w:rPr>
          <w:rFonts w:ascii="Times New Roman" w:hAnsi="Times New Roman"/>
          <w:sz w:val="24"/>
          <w:szCs w:val="24"/>
        </w:rPr>
        <w:t xml:space="preserve">1. Горбунов А.Н. Английская лирика первой половины XVII века. - М.: Изд-во МГУ, 1989. Режим доступа: </w:t>
      </w:r>
      <w:hyperlink r:id="rId6" w:history="1">
        <w:r w:rsidRPr="0065222B">
          <w:rPr>
            <w:rStyle w:val="Hyperlink"/>
            <w:rFonts w:ascii="Times New Roman" w:hAnsi="Times New Roman"/>
            <w:color w:val="auto"/>
            <w:sz w:val="24"/>
            <w:szCs w:val="24"/>
            <w:u w:val="none"/>
          </w:rPr>
          <w:t>http://lib.ru/INOOLD/DONN/donne1_1.txt</w:t>
        </w:r>
      </w:hyperlink>
    </w:p>
    <w:p w:rsidR="00E440B3" w:rsidRPr="0065222B" w:rsidRDefault="00E440B3" w:rsidP="00C4157A">
      <w:pPr>
        <w:spacing w:after="0" w:line="240" w:lineRule="auto"/>
        <w:ind w:firstLine="709"/>
        <w:jc w:val="both"/>
        <w:rPr>
          <w:rFonts w:ascii="Times New Roman" w:hAnsi="Times New Roman"/>
          <w:sz w:val="24"/>
          <w:szCs w:val="24"/>
        </w:rPr>
      </w:pPr>
      <w:r w:rsidRPr="0065222B">
        <w:rPr>
          <w:rFonts w:ascii="Times New Roman" w:hAnsi="Times New Roman"/>
          <w:sz w:val="24"/>
          <w:szCs w:val="24"/>
        </w:rPr>
        <w:t xml:space="preserve">2. Горбунов А.Н. Поэзия Джона Донна, Бена Джонсона и их младших современников. Английская лирика первой половины XVII века. - М.: Изд-во МГУ, 1989. Режим доступа: </w:t>
      </w:r>
      <w:hyperlink r:id="rId7" w:history="1">
        <w:r w:rsidRPr="0065222B">
          <w:rPr>
            <w:rStyle w:val="Hyperlink"/>
            <w:rFonts w:ascii="Times New Roman" w:hAnsi="Times New Roman"/>
            <w:color w:val="auto"/>
            <w:sz w:val="24"/>
            <w:szCs w:val="24"/>
            <w:u w:val="none"/>
          </w:rPr>
          <w:t>http://lib.ru/INOOLD/WORLD/irikaxvii.txt</w:t>
        </w:r>
      </w:hyperlink>
      <w:r w:rsidRPr="0065222B">
        <w:rPr>
          <w:rFonts w:ascii="Times New Roman" w:hAnsi="Times New Roman"/>
          <w:sz w:val="24"/>
          <w:szCs w:val="24"/>
        </w:rPr>
        <w:t xml:space="preserve"> </w:t>
      </w:r>
    </w:p>
    <w:p w:rsidR="00E440B3" w:rsidRPr="006570F6" w:rsidRDefault="00E440B3" w:rsidP="00C4157A">
      <w:pPr>
        <w:spacing w:after="0" w:line="240" w:lineRule="auto"/>
        <w:ind w:firstLine="709"/>
        <w:jc w:val="both"/>
        <w:rPr>
          <w:rFonts w:ascii="Times New Roman" w:hAnsi="Times New Roman"/>
          <w:sz w:val="24"/>
          <w:szCs w:val="24"/>
        </w:rPr>
      </w:pPr>
      <w:r w:rsidRPr="006570F6">
        <w:rPr>
          <w:rFonts w:ascii="Times New Roman" w:hAnsi="Times New Roman"/>
          <w:sz w:val="24"/>
          <w:szCs w:val="24"/>
        </w:rPr>
        <w:t>3. Донн Д. Стихотворения. Ленинград. Изд-во «Х</w:t>
      </w:r>
      <w:r>
        <w:rPr>
          <w:rFonts w:ascii="Times New Roman" w:hAnsi="Times New Roman"/>
          <w:sz w:val="24"/>
          <w:szCs w:val="24"/>
        </w:rPr>
        <w:t>удожественная литература», 1973</w:t>
      </w:r>
    </w:p>
    <w:p w:rsidR="00E440B3" w:rsidRPr="006570F6" w:rsidRDefault="00E440B3" w:rsidP="00C4157A">
      <w:pPr>
        <w:spacing w:after="0" w:line="240" w:lineRule="auto"/>
        <w:ind w:firstLine="709"/>
        <w:jc w:val="both"/>
        <w:rPr>
          <w:rFonts w:ascii="Times New Roman" w:hAnsi="Times New Roman"/>
          <w:sz w:val="24"/>
          <w:szCs w:val="24"/>
        </w:rPr>
      </w:pPr>
      <w:r w:rsidRPr="006570F6">
        <w:rPr>
          <w:rFonts w:ascii="Times New Roman" w:hAnsi="Times New Roman"/>
          <w:sz w:val="24"/>
          <w:szCs w:val="24"/>
        </w:rPr>
        <w:t xml:space="preserve">4. </w:t>
      </w:r>
      <w:r w:rsidRPr="006570F6">
        <w:rPr>
          <w:rFonts w:ascii="Times New Roman" w:hAnsi="Times New Roman"/>
          <w:iCs/>
          <w:sz w:val="24"/>
          <w:szCs w:val="24"/>
        </w:rPr>
        <w:t>Луков В.А. История литературы: Зарубежная литература от истоков до наших дней. М.: Изд-во «Академия», 2003. с. 181</w:t>
      </w:r>
    </w:p>
    <w:p w:rsidR="00E440B3" w:rsidRPr="006570F6" w:rsidRDefault="00E440B3" w:rsidP="00C4157A">
      <w:pPr>
        <w:spacing w:after="0" w:line="240" w:lineRule="auto"/>
        <w:ind w:firstLine="709"/>
        <w:jc w:val="both"/>
        <w:rPr>
          <w:rFonts w:ascii="Times New Roman" w:hAnsi="Times New Roman"/>
          <w:sz w:val="24"/>
          <w:szCs w:val="24"/>
        </w:rPr>
      </w:pPr>
      <w:r w:rsidRPr="006570F6">
        <w:rPr>
          <w:rFonts w:ascii="Times New Roman" w:hAnsi="Times New Roman"/>
          <w:sz w:val="24"/>
          <w:szCs w:val="24"/>
        </w:rPr>
        <w:t>5. Овидий «Элегии и малые поэмы». Изд-во «Художественная литература, 1973</w:t>
      </w:r>
    </w:p>
    <w:p w:rsidR="00E440B3" w:rsidRPr="006570F6" w:rsidRDefault="00E440B3" w:rsidP="00C4157A">
      <w:pPr>
        <w:spacing w:after="0" w:line="240" w:lineRule="auto"/>
        <w:ind w:firstLine="709"/>
        <w:jc w:val="both"/>
        <w:rPr>
          <w:rFonts w:ascii="Times New Roman" w:hAnsi="Times New Roman"/>
          <w:sz w:val="24"/>
          <w:szCs w:val="24"/>
        </w:rPr>
      </w:pPr>
      <w:r w:rsidRPr="006570F6">
        <w:rPr>
          <w:rFonts w:ascii="Times New Roman" w:hAnsi="Times New Roman"/>
          <w:sz w:val="24"/>
          <w:szCs w:val="24"/>
        </w:rPr>
        <w:t>6. Скиба И.В. Традиция Овидия в «Элегиях» Джона Донна. Вестник ЧГПУ 6’2010</w:t>
      </w:r>
    </w:p>
    <w:p w:rsidR="00E440B3" w:rsidRPr="006570F6" w:rsidRDefault="00E440B3" w:rsidP="00C4157A">
      <w:pPr>
        <w:spacing w:after="0" w:line="240" w:lineRule="auto"/>
        <w:ind w:firstLine="709"/>
        <w:jc w:val="both"/>
        <w:rPr>
          <w:rFonts w:ascii="Times New Roman" w:hAnsi="Times New Roman"/>
          <w:sz w:val="24"/>
          <w:szCs w:val="24"/>
        </w:rPr>
      </w:pPr>
      <w:r w:rsidRPr="006570F6">
        <w:rPr>
          <w:rFonts w:ascii="Times New Roman" w:hAnsi="Times New Roman"/>
          <w:sz w:val="24"/>
          <w:szCs w:val="24"/>
        </w:rPr>
        <w:t>7. Татаринова Л.Н. Христианские антиномии в современной духовной поэзии. Российский гуманитарный журнал. 2014. Том 3. №1</w:t>
      </w:r>
    </w:p>
    <w:p w:rsidR="00E440B3" w:rsidRPr="006570F6" w:rsidRDefault="00E440B3" w:rsidP="00C4157A">
      <w:pPr>
        <w:spacing w:after="0" w:line="240" w:lineRule="auto"/>
        <w:ind w:firstLine="709"/>
        <w:jc w:val="both"/>
        <w:rPr>
          <w:rFonts w:ascii="Times New Roman" w:hAnsi="Times New Roman"/>
          <w:sz w:val="24"/>
          <w:szCs w:val="24"/>
        </w:rPr>
      </w:pPr>
      <w:r w:rsidRPr="006570F6">
        <w:rPr>
          <w:rFonts w:ascii="Times New Roman" w:hAnsi="Times New Roman"/>
          <w:sz w:val="24"/>
          <w:szCs w:val="24"/>
        </w:rPr>
        <w:t>8. Толстой Н.И. Энциклопедический словарь. Славянская мифология. М: ЭллисЛак, 1995, с. 18</w:t>
      </w:r>
    </w:p>
    <w:p w:rsidR="00E440B3" w:rsidRPr="006570F6" w:rsidRDefault="00E440B3" w:rsidP="00C4157A">
      <w:pPr>
        <w:spacing w:after="0" w:line="240" w:lineRule="auto"/>
        <w:ind w:firstLine="709"/>
        <w:jc w:val="both"/>
        <w:rPr>
          <w:rFonts w:ascii="Times New Roman" w:hAnsi="Times New Roman"/>
          <w:sz w:val="24"/>
          <w:szCs w:val="24"/>
        </w:rPr>
      </w:pPr>
      <w:r w:rsidRPr="006570F6">
        <w:rPr>
          <w:rFonts w:ascii="Times New Roman" w:hAnsi="Times New Roman"/>
          <w:sz w:val="24"/>
          <w:szCs w:val="24"/>
        </w:rPr>
        <w:t xml:space="preserve">9. </w:t>
      </w:r>
      <w:r>
        <w:rPr>
          <w:rFonts w:ascii="Times New Roman" w:hAnsi="Times New Roman"/>
          <w:iCs/>
          <w:sz w:val="24"/>
          <w:szCs w:val="24"/>
        </w:rPr>
        <w:t>Томашевский Б.</w:t>
      </w:r>
      <w:r w:rsidRPr="006570F6">
        <w:rPr>
          <w:rFonts w:ascii="Times New Roman" w:hAnsi="Times New Roman"/>
          <w:iCs/>
          <w:sz w:val="24"/>
          <w:szCs w:val="24"/>
        </w:rPr>
        <w:t>В. Поэзия Джона Донна. Ленинград</w:t>
      </w:r>
      <w:r>
        <w:rPr>
          <w:rFonts w:ascii="Times New Roman" w:hAnsi="Times New Roman"/>
          <w:iCs/>
          <w:sz w:val="24"/>
          <w:szCs w:val="24"/>
        </w:rPr>
        <w:t>,</w:t>
      </w:r>
      <w:r w:rsidRPr="006570F6">
        <w:rPr>
          <w:rFonts w:ascii="Times New Roman" w:hAnsi="Times New Roman"/>
          <w:iCs/>
          <w:sz w:val="24"/>
          <w:szCs w:val="24"/>
        </w:rPr>
        <w:t xml:space="preserve"> «Художественная литература», 1973. с.9</w:t>
      </w:r>
    </w:p>
    <w:p w:rsidR="00E440B3" w:rsidRPr="006570F6" w:rsidRDefault="00E440B3" w:rsidP="00C4157A">
      <w:pPr>
        <w:spacing w:after="0" w:line="240" w:lineRule="auto"/>
        <w:ind w:firstLine="709"/>
        <w:jc w:val="both"/>
        <w:rPr>
          <w:rFonts w:ascii="Times New Roman" w:hAnsi="Times New Roman"/>
          <w:sz w:val="24"/>
          <w:szCs w:val="24"/>
        </w:rPr>
      </w:pPr>
      <w:r w:rsidRPr="006570F6">
        <w:rPr>
          <w:rFonts w:ascii="Times New Roman" w:hAnsi="Times New Roman"/>
          <w:sz w:val="24"/>
          <w:szCs w:val="24"/>
        </w:rPr>
        <w:t>10. Топорков А. Л. Энциклопедический словарь. Славянская мифология. М: ЭллисЛак, 1995 с. 363</w:t>
      </w:r>
    </w:p>
    <w:p w:rsidR="00E440B3" w:rsidRPr="006570F6" w:rsidRDefault="00E440B3" w:rsidP="00C4157A">
      <w:pPr>
        <w:spacing w:after="0" w:line="240" w:lineRule="auto"/>
        <w:ind w:firstLine="709"/>
        <w:jc w:val="both"/>
        <w:rPr>
          <w:rFonts w:ascii="Times New Roman" w:hAnsi="Times New Roman"/>
          <w:sz w:val="24"/>
          <w:szCs w:val="24"/>
        </w:rPr>
      </w:pPr>
      <w:r w:rsidRPr="006570F6">
        <w:rPr>
          <w:rFonts w:ascii="Times New Roman" w:hAnsi="Times New Roman"/>
          <w:sz w:val="24"/>
          <w:szCs w:val="24"/>
        </w:rPr>
        <w:t>11. Хитарова Т.А. Архетипические образы Ве</w:t>
      </w:r>
      <w:r>
        <w:rPr>
          <w:rFonts w:ascii="Times New Roman" w:hAnsi="Times New Roman"/>
          <w:sz w:val="24"/>
          <w:szCs w:val="24"/>
        </w:rPr>
        <w:t>р</w:t>
      </w:r>
      <w:r w:rsidRPr="006570F6">
        <w:rPr>
          <w:rFonts w:ascii="Times New Roman" w:hAnsi="Times New Roman"/>
          <w:sz w:val="24"/>
          <w:szCs w:val="24"/>
        </w:rPr>
        <w:t xml:space="preserve">ха и Низа в романе с притчевым начало (А. Платонов, А. Мердок, У Голдинг). дисс. на соискание </w:t>
      </w:r>
      <w:r>
        <w:rPr>
          <w:rFonts w:ascii="Times New Roman" w:hAnsi="Times New Roman"/>
          <w:sz w:val="24"/>
          <w:szCs w:val="24"/>
        </w:rPr>
        <w:t xml:space="preserve">учёной </w:t>
      </w:r>
      <w:r w:rsidRPr="006570F6">
        <w:rPr>
          <w:rFonts w:ascii="Times New Roman" w:hAnsi="Times New Roman"/>
          <w:sz w:val="24"/>
          <w:szCs w:val="24"/>
        </w:rPr>
        <w:t>степени канд. филол. наук / Краснодар, 2003</w:t>
      </w:r>
    </w:p>
    <w:p w:rsidR="00E440B3" w:rsidRPr="006570F6" w:rsidRDefault="00E440B3" w:rsidP="00C4157A">
      <w:pPr>
        <w:spacing w:after="0" w:line="240" w:lineRule="auto"/>
        <w:ind w:firstLine="709"/>
        <w:jc w:val="both"/>
        <w:rPr>
          <w:rFonts w:ascii="Times New Roman" w:hAnsi="Times New Roman"/>
          <w:sz w:val="24"/>
          <w:szCs w:val="24"/>
        </w:rPr>
      </w:pPr>
      <w:r w:rsidRPr="006570F6">
        <w:rPr>
          <w:rFonts w:ascii="Times New Roman" w:hAnsi="Times New Roman"/>
          <w:sz w:val="24"/>
          <w:szCs w:val="24"/>
        </w:rPr>
        <w:t xml:space="preserve">12. </w:t>
      </w:r>
      <w:r w:rsidRPr="00547BDF">
        <w:rPr>
          <w:rFonts w:ascii="Times New Roman" w:hAnsi="Times New Roman"/>
          <w:sz w:val="24"/>
          <w:szCs w:val="24"/>
        </w:rPr>
        <w:t xml:space="preserve">Хитарова Т.А. Литературные аллюзии в английском экзистенциалистском романе. Текст. Произведение. Читатель // Материалы </w:t>
      </w:r>
      <w:r w:rsidRPr="00547BDF">
        <w:rPr>
          <w:rFonts w:ascii="Times New Roman" w:hAnsi="Times New Roman"/>
          <w:sz w:val="24"/>
          <w:szCs w:val="24"/>
          <w:lang w:val="en-US"/>
        </w:rPr>
        <w:t>II</w:t>
      </w:r>
      <w:r w:rsidRPr="00547BDF">
        <w:rPr>
          <w:rFonts w:ascii="Times New Roman" w:hAnsi="Times New Roman"/>
          <w:sz w:val="24"/>
          <w:szCs w:val="24"/>
        </w:rPr>
        <w:t xml:space="preserve"> международной научной конференции 20-21 мая 2014. Изд</w:t>
      </w:r>
      <w:r>
        <w:rPr>
          <w:rFonts w:ascii="Times New Roman" w:hAnsi="Times New Roman"/>
          <w:sz w:val="24"/>
          <w:szCs w:val="24"/>
        </w:rPr>
        <w:t>-</w:t>
      </w:r>
      <w:r w:rsidRPr="00547BDF">
        <w:rPr>
          <w:rFonts w:ascii="Times New Roman" w:hAnsi="Times New Roman"/>
          <w:sz w:val="24"/>
          <w:szCs w:val="24"/>
        </w:rPr>
        <w:t>во «</w:t>
      </w:r>
      <w:r w:rsidRPr="00547BDF">
        <w:rPr>
          <w:rFonts w:ascii="Times New Roman" w:hAnsi="Times New Roman"/>
          <w:sz w:val="24"/>
          <w:szCs w:val="24"/>
          <w:lang w:val="en-US"/>
        </w:rPr>
        <w:t>Sociosfera</w:t>
      </w:r>
      <w:r w:rsidRPr="00547BDF">
        <w:rPr>
          <w:rFonts w:ascii="Times New Roman" w:hAnsi="Times New Roman"/>
          <w:sz w:val="24"/>
          <w:szCs w:val="24"/>
        </w:rPr>
        <w:t>-</w:t>
      </w:r>
      <w:r w:rsidRPr="00547BDF">
        <w:rPr>
          <w:rFonts w:ascii="Times New Roman" w:hAnsi="Times New Roman"/>
          <w:sz w:val="24"/>
          <w:szCs w:val="24"/>
          <w:lang w:val="en-US"/>
        </w:rPr>
        <w:t>CZ</w:t>
      </w:r>
      <w:r w:rsidRPr="00547BDF">
        <w:rPr>
          <w:rFonts w:ascii="Times New Roman" w:hAnsi="Times New Roman"/>
          <w:sz w:val="24"/>
          <w:szCs w:val="24"/>
        </w:rPr>
        <w:t>». Прага 2014</w:t>
      </w:r>
    </w:p>
    <w:p w:rsidR="00E440B3" w:rsidRPr="006570F6" w:rsidRDefault="00E440B3" w:rsidP="00C4157A">
      <w:pPr>
        <w:spacing w:after="0" w:line="240" w:lineRule="auto"/>
        <w:ind w:firstLine="709"/>
        <w:jc w:val="both"/>
        <w:rPr>
          <w:rFonts w:ascii="Times New Roman" w:hAnsi="Times New Roman"/>
          <w:sz w:val="24"/>
          <w:szCs w:val="24"/>
        </w:rPr>
      </w:pPr>
      <w:r w:rsidRPr="006570F6">
        <w:rPr>
          <w:rFonts w:ascii="Times New Roman" w:hAnsi="Times New Roman"/>
          <w:sz w:val="24"/>
          <w:szCs w:val="24"/>
        </w:rPr>
        <w:t>13. Хитарова Т.А. Образы животных сквозь архетип «Верх» в современной литературе. Символическое и архетипическое в культуре и социальных отношениях. Материалы международной научной конференции, 5-6 марта, 2016. Изд</w:t>
      </w:r>
      <w:r>
        <w:rPr>
          <w:rFonts w:ascii="Times New Roman" w:hAnsi="Times New Roman"/>
          <w:sz w:val="24"/>
          <w:szCs w:val="24"/>
        </w:rPr>
        <w:t>-</w:t>
      </w:r>
      <w:r w:rsidRPr="006570F6">
        <w:rPr>
          <w:rFonts w:ascii="Times New Roman" w:hAnsi="Times New Roman"/>
          <w:sz w:val="24"/>
          <w:szCs w:val="24"/>
        </w:rPr>
        <w:t>во «</w:t>
      </w:r>
      <w:r w:rsidRPr="006570F6">
        <w:rPr>
          <w:rFonts w:ascii="Times New Roman" w:hAnsi="Times New Roman"/>
          <w:sz w:val="24"/>
          <w:szCs w:val="24"/>
          <w:lang w:val="en-US"/>
        </w:rPr>
        <w:t>Sociosfera</w:t>
      </w:r>
      <w:r w:rsidRPr="006570F6">
        <w:rPr>
          <w:rFonts w:ascii="Times New Roman" w:hAnsi="Times New Roman"/>
          <w:sz w:val="24"/>
          <w:szCs w:val="24"/>
        </w:rPr>
        <w:t>-</w:t>
      </w:r>
      <w:r w:rsidRPr="006570F6">
        <w:rPr>
          <w:rFonts w:ascii="Times New Roman" w:hAnsi="Times New Roman"/>
          <w:sz w:val="24"/>
          <w:szCs w:val="24"/>
          <w:lang w:val="en-US"/>
        </w:rPr>
        <w:t>CZ</w:t>
      </w:r>
      <w:r w:rsidRPr="006570F6">
        <w:rPr>
          <w:rFonts w:ascii="Times New Roman" w:hAnsi="Times New Roman"/>
          <w:sz w:val="24"/>
          <w:szCs w:val="24"/>
        </w:rPr>
        <w:t>». Прага 2016</w:t>
      </w:r>
    </w:p>
    <w:p w:rsidR="00E440B3" w:rsidRPr="006570F6" w:rsidRDefault="00E440B3" w:rsidP="00C4157A">
      <w:pPr>
        <w:spacing w:after="0" w:line="240" w:lineRule="auto"/>
        <w:ind w:firstLine="709"/>
        <w:jc w:val="both"/>
        <w:rPr>
          <w:rFonts w:ascii="Times New Roman" w:hAnsi="Times New Roman"/>
          <w:sz w:val="24"/>
          <w:szCs w:val="24"/>
        </w:rPr>
      </w:pPr>
    </w:p>
    <w:p w:rsidR="00E440B3" w:rsidRPr="007B3598" w:rsidRDefault="00E440B3" w:rsidP="00C4157A">
      <w:pPr>
        <w:spacing w:after="0" w:line="240" w:lineRule="auto"/>
        <w:ind w:firstLine="709"/>
        <w:rPr>
          <w:rFonts w:ascii="Times New Roman" w:hAnsi="Times New Roman"/>
          <w:b/>
          <w:sz w:val="24"/>
          <w:szCs w:val="24"/>
        </w:rPr>
      </w:pPr>
      <w:r w:rsidRPr="006570F6">
        <w:rPr>
          <w:rFonts w:ascii="Times New Roman" w:hAnsi="Times New Roman"/>
          <w:b/>
          <w:sz w:val="24"/>
          <w:szCs w:val="24"/>
          <w:lang w:val="en-US"/>
        </w:rPr>
        <w:t>References</w:t>
      </w:r>
    </w:p>
    <w:p w:rsidR="00E440B3" w:rsidRPr="007B3598" w:rsidRDefault="00E440B3" w:rsidP="00C4157A">
      <w:pPr>
        <w:spacing w:after="0" w:line="240" w:lineRule="auto"/>
        <w:ind w:firstLine="709"/>
        <w:rPr>
          <w:rFonts w:ascii="Times New Roman" w:hAnsi="Times New Roman"/>
          <w:b/>
          <w:sz w:val="24"/>
          <w:szCs w:val="24"/>
        </w:rPr>
      </w:pPr>
    </w:p>
    <w:p w:rsidR="00E440B3" w:rsidRPr="007B3598" w:rsidRDefault="00E440B3" w:rsidP="00C4157A">
      <w:pPr>
        <w:spacing w:after="0" w:line="240" w:lineRule="auto"/>
        <w:ind w:firstLine="709"/>
        <w:jc w:val="both"/>
        <w:rPr>
          <w:rFonts w:ascii="Times New Roman" w:hAnsi="Times New Roman"/>
          <w:sz w:val="24"/>
          <w:szCs w:val="24"/>
        </w:rPr>
      </w:pPr>
      <w:r w:rsidRPr="007B3598">
        <w:rPr>
          <w:rFonts w:ascii="Times New Roman" w:hAnsi="Times New Roman"/>
          <w:sz w:val="24"/>
          <w:szCs w:val="24"/>
        </w:rPr>
        <w:t xml:space="preserve">1. </w:t>
      </w:r>
      <w:r w:rsidRPr="006570F6">
        <w:rPr>
          <w:rFonts w:ascii="Times New Roman" w:hAnsi="Times New Roman"/>
          <w:sz w:val="24"/>
          <w:szCs w:val="24"/>
          <w:lang w:val="en-US"/>
        </w:rPr>
        <w:t>Gorbunov</w:t>
      </w:r>
      <w:r w:rsidRPr="007B3598">
        <w:rPr>
          <w:rFonts w:ascii="Times New Roman" w:hAnsi="Times New Roman"/>
          <w:sz w:val="24"/>
          <w:szCs w:val="24"/>
        </w:rPr>
        <w:t xml:space="preserve"> </w:t>
      </w:r>
      <w:r w:rsidRPr="006570F6">
        <w:rPr>
          <w:rFonts w:ascii="Times New Roman" w:hAnsi="Times New Roman"/>
          <w:sz w:val="24"/>
          <w:szCs w:val="24"/>
          <w:lang w:val="en-US"/>
        </w:rPr>
        <w:t>A</w:t>
      </w:r>
      <w:r w:rsidRPr="007B3598">
        <w:rPr>
          <w:rFonts w:ascii="Times New Roman" w:hAnsi="Times New Roman"/>
          <w:sz w:val="24"/>
          <w:szCs w:val="24"/>
        </w:rPr>
        <w:t>.</w:t>
      </w:r>
      <w:r w:rsidRPr="006570F6">
        <w:rPr>
          <w:rFonts w:ascii="Times New Roman" w:hAnsi="Times New Roman"/>
          <w:sz w:val="24"/>
          <w:szCs w:val="24"/>
          <w:lang w:val="en-US"/>
        </w:rPr>
        <w:t>N</w:t>
      </w:r>
      <w:r w:rsidRPr="007B3598">
        <w:rPr>
          <w:rFonts w:ascii="Times New Roman" w:hAnsi="Times New Roman"/>
          <w:sz w:val="24"/>
          <w:szCs w:val="24"/>
        </w:rPr>
        <w:t xml:space="preserve">. </w:t>
      </w:r>
      <w:r w:rsidRPr="006570F6">
        <w:rPr>
          <w:rFonts w:ascii="Times New Roman" w:hAnsi="Times New Roman"/>
          <w:sz w:val="24"/>
          <w:szCs w:val="24"/>
          <w:lang w:val="en-US"/>
        </w:rPr>
        <w:t>Anglijskaja</w:t>
      </w:r>
      <w:r w:rsidRPr="007B3598">
        <w:rPr>
          <w:rFonts w:ascii="Times New Roman" w:hAnsi="Times New Roman"/>
          <w:sz w:val="24"/>
          <w:szCs w:val="24"/>
        </w:rPr>
        <w:t xml:space="preserve"> </w:t>
      </w:r>
      <w:r w:rsidRPr="006570F6">
        <w:rPr>
          <w:rFonts w:ascii="Times New Roman" w:hAnsi="Times New Roman"/>
          <w:sz w:val="24"/>
          <w:szCs w:val="24"/>
          <w:lang w:val="en-US"/>
        </w:rPr>
        <w:t>lirika</w:t>
      </w:r>
      <w:r w:rsidRPr="007B3598">
        <w:rPr>
          <w:rFonts w:ascii="Times New Roman" w:hAnsi="Times New Roman"/>
          <w:sz w:val="24"/>
          <w:szCs w:val="24"/>
        </w:rPr>
        <w:t xml:space="preserve"> </w:t>
      </w:r>
      <w:r w:rsidRPr="006570F6">
        <w:rPr>
          <w:rFonts w:ascii="Times New Roman" w:hAnsi="Times New Roman"/>
          <w:sz w:val="24"/>
          <w:szCs w:val="24"/>
          <w:lang w:val="en-US"/>
        </w:rPr>
        <w:t>pervoj</w:t>
      </w:r>
      <w:r w:rsidRPr="007B3598">
        <w:rPr>
          <w:rFonts w:ascii="Times New Roman" w:hAnsi="Times New Roman"/>
          <w:sz w:val="24"/>
          <w:szCs w:val="24"/>
        </w:rPr>
        <w:t xml:space="preserve"> </w:t>
      </w:r>
      <w:r w:rsidRPr="006570F6">
        <w:rPr>
          <w:rFonts w:ascii="Times New Roman" w:hAnsi="Times New Roman"/>
          <w:sz w:val="24"/>
          <w:szCs w:val="24"/>
          <w:lang w:val="en-US"/>
        </w:rPr>
        <w:t>poloviny</w:t>
      </w:r>
      <w:r w:rsidRPr="007B3598">
        <w:rPr>
          <w:rFonts w:ascii="Times New Roman" w:hAnsi="Times New Roman"/>
          <w:sz w:val="24"/>
          <w:szCs w:val="24"/>
        </w:rPr>
        <w:t xml:space="preserve"> </w:t>
      </w:r>
      <w:r w:rsidRPr="006570F6">
        <w:rPr>
          <w:rFonts w:ascii="Times New Roman" w:hAnsi="Times New Roman"/>
          <w:sz w:val="24"/>
          <w:szCs w:val="24"/>
          <w:lang w:val="en-US"/>
        </w:rPr>
        <w:t>XVII</w:t>
      </w:r>
      <w:r w:rsidRPr="007B3598">
        <w:rPr>
          <w:rFonts w:ascii="Times New Roman" w:hAnsi="Times New Roman"/>
          <w:sz w:val="24"/>
          <w:szCs w:val="24"/>
        </w:rPr>
        <w:t xml:space="preserve"> </w:t>
      </w:r>
      <w:r w:rsidRPr="006570F6">
        <w:rPr>
          <w:rFonts w:ascii="Times New Roman" w:hAnsi="Times New Roman"/>
          <w:sz w:val="24"/>
          <w:szCs w:val="24"/>
          <w:lang w:val="en-US"/>
        </w:rPr>
        <w:t>veka</w:t>
      </w:r>
      <w:r w:rsidRPr="007B3598">
        <w:rPr>
          <w:rFonts w:ascii="Times New Roman" w:hAnsi="Times New Roman"/>
          <w:sz w:val="24"/>
          <w:szCs w:val="24"/>
        </w:rPr>
        <w:t xml:space="preserve">. - </w:t>
      </w:r>
      <w:r w:rsidRPr="006570F6">
        <w:rPr>
          <w:rFonts w:ascii="Times New Roman" w:hAnsi="Times New Roman"/>
          <w:sz w:val="24"/>
          <w:szCs w:val="24"/>
          <w:lang w:val="en-US"/>
        </w:rPr>
        <w:t>M</w:t>
      </w:r>
      <w:r w:rsidRPr="007B3598">
        <w:rPr>
          <w:rFonts w:ascii="Times New Roman" w:hAnsi="Times New Roman"/>
          <w:sz w:val="24"/>
          <w:szCs w:val="24"/>
        </w:rPr>
        <w:t xml:space="preserve">.: </w:t>
      </w:r>
      <w:r w:rsidRPr="006570F6">
        <w:rPr>
          <w:rFonts w:ascii="Times New Roman" w:hAnsi="Times New Roman"/>
          <w:sz w:val="24"/>
          <w:szCs w:val="24"/>
          <w:lang w:val="en-US"/>
        </w:rPr>
        <w:t>Izd</w:t>
      </w:r>
      <w:r w:rsidRPr="007B3598">
        <w:rPr>
          <w:rFonts w:ascii="Times New Roman" w:hAnsi="Times New Roman"/>
          <w:sz w:val="24"/>
          <w:szCs w:val="24"/>
        </w:rPr>
        <w:t>-</w:t>
      </w:r>
      <w:r w:rsidRPr="006570F6">
        <w:rPr>
          <w:rFonts w:ascii="Times New Roman" w:hAnsi="Times New Roman"/>
          <w:sz w:val="24"/>
          <w:szCs w:val="24"/>
          <w:lang w:val="en-US"/>
        </w:rPr>
        <w:t>vo</w:t>
      </w:r>
      <w:r w:rsidRPr="007B3598">
        <w:rPr>
          <w:rFonts w:ascii="Times New Roman" w:hAnsi="Times New Roman"/>
          <w:sz w:val="24"/>
          <w:szCs w:val="24"/>
        </w:rPr>
        <w:t xml:space="preserve"> </w:t>
      </w:r>
      <w:r w:rsidRPr="006570F6">
        <w:rPr>
          <w:rFonts w:ascii="Times New Roman" w:hAnsi="Times New Roman"/>
          <w:sz w:val="24"/>
          <w:szCs w:val="24"/>
          <w:lang w:val="en-US"/>
        </w:rPr>
        <w:t>MGU</w:t>
      </w:r>
      <w:r w:rsidRPr="007B3598">
        <w:rPr>
          <w:rFonts w:ascii="Times New Roman" w:hAnsi="Times New Roman"/>
          <w:sz w:val="24"/>
          <w:szCs w:val="24"/>
        </w:rPr>
        <w:t xml:space="preserve">, 1989. </w:t>
      </w:r>
      <w:r w:rsidRPr="00C4157A">
        <w:rPr>
          <w:rFonts w:ascii="Times New Roman" w:hAnsi="Times New Roman"/>
          <w:sz w:val="24"/>
          <w:szCs w:val="24"/>
          <w:lang w:val="en-US"/>
        </w:rPr>
        <w:t>Rezhim</w:t>
      </w:r>
      <w:r w:rsidRPr="007B3598">
        <w:rPr>
          <w:rFonts w:ascii="Times New Roman" w:hAnsi="Times New Roman"/>
          <w:sz w:val="24"/>
          <w:szCs w:val="24"/>
        </w:rPr>
        <w:t xml:space="preserve"> </w:t>
      </w:r>
      <w:r w:rsidRPr="00C4157A">
        <w:rPr>
          <w:rFonts w:ascii="Times New Roman" w:hAnsi="Times New Roman"/>
          <w:sz w:val="24"/>
          <w:szCs w:val="24"/>
          <w:lang w:val="en-US"/>
        </w:rPr>
        <w:t>dostupa</w:t>
      </w:r>
      <w:r w:rsidRPr="007B3598">
        <w:rPr>
          <w:rFonts w:ascii="Times New Roman" w:hAnsi="Times New Roman"/>
          <w:sz w:val="24"/>
          <w:szCs w:val="24"/>
        </w:rPr>
        <w:t xml:space="preserve">: </w:t>
      </w:r>
      <w:r w:rsidRPr="00C4157A">
        <w:rPr>
          <w:rFonts w:ascii="Times New Roman" w:hAnsi="Times New Roman"/>
          <w:sz w:val="24"/>
          <w:szCs w:val="24"/>
          <w:lang w:val="en-US"/>
        </w:rPr>
        <w:t>http</w:t>
      </w:r>
      <w:r w:rsidRPr="007B3598">
        <w:rPr>
          <w:rFonts w:ascii="Times New Roman" w:hAnsi="Times New Roman"/>
          <w:sz w:val="24"/>
          <w:szCs w:val="24"/>
        </w:rPr>
        <w:t>://</w:t>
      </w:r>
      <w:r w:rsidRPr="00C4157A">
        <w:rPr>
          <w:rFonts w:ascii="Times New Roman" w:hAnsi="Times New Roman"/>
          <w:sz w:val="24"/>
          <w:szCs w:val="24"/>
          <w:lang w:val="en-US"/>
        </w:rPr>
        <w:t>lib</w:t>
      </w:r>
      <w:r w:rsidRPr="007B3598">
        <w:rPr>
          <w:rFonts w:ascii="Times New Roman" w:hAnsi="Times New Roman"/>
          <w:sz w:val="24"/>
          <w:szCs w:val="24"/>
        </w:rPr>
        <w:t>.</w:t>
      </w:r>
      <w:r w:rsidRPr="00C4157A">
        <w:rPr>
          <w:rFonts w:ascii="Times New Roman" w:hAnsi="Times New Roman"/>
          <w:sz w:val="24"/>
          <w:szCs w:val="24"/>
          <w:lang w:val="en-US"/>
        </w:rPr>
        <w:t>ru</w:t>
      </w:r>
      <w:r w:rsidRPr="007B3598">
        <w:rPr>
          <w:rFonts w:ascii="Times New Roman" w:hAnsi="Times New Roman"/>
          <w:sz w:val="24"/>
          <w:szCs w:val="24"/>
        </w:rPr>
        <w:t>/</w:t>
      </w:r>
      <w:r w:rsidRPr="00C4157A">
        <w:rPr>
          <w:rFonts w:ascii="Times New Roman" w:hAnsi="Times New Roman"/>
          <w:sz w:val="24"/>
          <w:szCs w:val="24"/>
          <w:lang w:val="en-US"/>
        </w:rPr>
        <w:t>INOOLD</w:t>
      </w:r>
      <w:r w:rsidRPr="007B3598">
        <w:rPr>
          <w:rFonts w:ascii="Times New Roman" w:hAnsi="Times New Roman"/>
          <w:sz w:val="24"/>
          <w:szCs w:val="24"/>
        </w:rPr>
        <w:t>/</w:t>
      </w:r>
      <w:r w:rsidRPr="00C4157A">
        <w:rPr>
          <w:rFonts w:ascii="Times New Roman" w:hAnsi="Times New Roman"/>
          <w:sz w:val="24"/>
          <w:szCs w:val="24"/>
          <w:lang w:val="en-US"/>
        </w:rPr>
        <w:t>DONN</w:t>
      </w:r>
      <w:r w:rsidRPr="007B3598">
        <w:rPr>
          <w:rFonts w:ascii="Times New Roman" w:hAnsi="Times New Roman"/>
          <w:sz w:val="24"/>
          <w:szCs w:val="24"/>
        </w:rPr>
        <w:t>/</w:t>
      </w:r>
      <w:r w:rsidRPr="00C4157A">
        <w:rPr>
          <w:rFonts w:ascii="Times New Roman" w:hAnsi="Times New Roman"/>
          <w:sz w:val="24"/>
          <w:szCs w:val="24"/>
          <w:lang w:val="en-US"/>
        </w:rPr>
        <w:t>donne</w:t>
      </w:r>
      <w:r w:rsidRPr="007B3598">
        <w:rPr>
          <w:rFonts w:ascii="Times New Roman" w:hAnsi="Times New Roman"/>
          <w:sz w:val="24"/>
          <w:szCs w:val="24"/>
        </w:rPr>
        <w:t>1_1.</w:t>
      </w:r>
      <w:r w:rsidRPr="00C4157A">
        <w:rPr>
          <w:rFonts w:ascii="Times New Roman" w:hAnsi="Times New Roman"/>
          <w:sz w:val="24"/>
          <w:szCs w:val="24"/>
          <w:lang w:val="en-US"/>
        </w:rPr>
        <w:t>txt</w:t>
      </w:r>
    </w:p>
    <w:p w:rsidR="00E440B3" w:rsidRPr="006570F6" w:rsidRDefault="00E440B3" w:rsidP="00C4157A">
      <w:pPr>
        <w:spacing w:after="0" w:line="240" w:lineRule="auto"/>
        <w:ind w:firstLine="709"/>
        <w:jc w:val="both"/>
        <w:rPr>
          <w:rFonts w:ascii="Times New Roman" w:hAnsi="Times New Roman"/>
          <w:sz w:val="24"/>
          <w:szCs w:val="24"/>
          <w:lang w:val="en-US"/>
        </w:rPr>
      </w:pPr>
      <w:r w:rsidRPr="007B3598">
        <w:rPr>
          <w:rFonts w:ascii="Times New Roman" w:hAnsi="Times New Roman"/>
          <w:sz w:val="24"/>
          <w:szCs w:val="24"/>
        </w:rPr>
        <w:t xml:space="preserve">2. </w:t>
      </w:r>
      <w:r w:rsidRPr="00C4157A">
        <w:rPr>
          <w:rFonts w:ascii="Times New Roman" w:hAnsi="Times New Roman"/>
          <w:sz w:val="24"/>
          <w:szCs w:val="24"/>
          <w:lang w:val="en-US"/>
        </w:rPr>
        <w:t>Gorbunov</w:t>
      </w:r>
      <w:r w:rsidRPr="007B3598">
        <w:rPr>
          <w:rFonts w:ascii="Times New Roman" w:hAnsi="Times New Roman"/>
          <w:sz w:val="24"/>
          <w:szCs w:val="24"/>
        </w:rPr>
        <w:t xml:space="preserve"> </w:t>
      </w:r>
      <w:r w:rsidRPr="00C4157A">
        <w:rPr>
          <w:rFonts w:ascii="Times New Roman" w:hAnsi="Times New Roman"/>
          <w:sz w:val="24"/>
          <w:szCs w:val="24"/>
          <w:lang w:val="en-US"/>
        </w:rPr>
        <w:t>A</w:t>
      </w:r>
      <w:r w:rsidRPr="007B3598">
        <w:rPr>
          <w:rFonts w:ascii="Times New Roman" w:hAnsi="Times New Roman"/>
          <w:sz w:val="24"/>
          <w:szCs w:val="24"/>
        </w:rPr>
        <w:t>.</w:t>
      </w:r>
      <w:r w:rsidRPr="00C4157A">
        <w:rPr>
          <w:rFonts w:ascii="Times New Roman" w:hAnsi="Times New Roman"/>
          <w:sz w:val="24"/>
          <w:szCs w:val="24"/>
          <w:lang w:val="en-US"/>
        </w:rPr>
        <w:t>N</w:t>
      </w:r>
      <w:r w:rsidRPr="007B3598">
        <w:rPr>
          <w:rFonts w:ascii="Times New Roman" w:hAnsi="Times New Roman"/>
          <w:sz w:val="24"/>
          <w:szCs w:val="24"/>
        </w:rPr>
        <w:t xml:space="preserve">. </w:t>
      </w:r>
      <w:r w:rsidRPr="00C4157A">
        <w:rPr>
          <w:rFonts w:ascii="Times New Roman" w:hAnsi="Times New Roman"/>
          <w:sz w:val="24"/>
          <w:szCs w:val="24"/>
          <w:lang w:val="en-US"/>
        </w:rPr>
        <w:t>Pojezija</w:t>
      </w:r>
      <w:r w:rsidRPr="007B3598">
        <w:rPr>
          <w:rFonts w:ascii="Times New Roman" w:hAnsi="Times New Roman"/>
          <w:sz w:val="24"/>
          <w:szCs w:val="24"/>
        </w:rPr>
        <w:t xml:space="preserve"> </w:t>
      </w:r>
      <w:r w:rsidRPr="00C4157A">
        <w:rPr>
          <w:rFonts w:ascii="Times New Roman" w:hAnsi="Times New Roman"/>
          <w:sz w:val="24"/>
          <w:szCs w:val="24"/>
          <w:lang w:val="en-US"/>
        </w:rPr>
        <w:t>Dzhona</w:t>
      </w:r>
      <w:r w:rsidRPr="007B3598">
        <w:rPr>
          <w:rFonts w:ascii="Times New Roman" w:hAnsi="Times New Roman"/>
          <w:sz w:val="24"/>
          <w:szCs w:val="24"/>
        </w:rPr>
        <w:t xml:space="preserve"> </w:t>
      </w:r>
      <w:r w:rsidRPr="00C4157A">
        <w:rPr>
          <w:rFonts w:ascii="Times New Roman" w:hAnsi="Times New Roman"/>
          <w:sz w:val="24"/>
          <w:szCs w:val="24"/>
          <w:lang w:val="en-US"/>
        </w:rPr>
        <w:t>Donna</w:t>
      </w:r>
      <w:r w:rsidRPr="007B3598">
        <w:rPr>
          <w:rFonts w:ascii="Times New Roman" w:hAnsi="Times New Roman"/>
          <w:sz w:val="24"/>
          <w:szCs w:val="24"/>
        </w:rPr>
        <w:t xml:space="preserve">, </w:t>
      </w:r>
      <w:r w:rsidRPr="00C4157A">
        <w:rPr>
          <w:rFonts w:ascii="Times New Roman" w:hAnsi="Times New Roman"/>
          <w:sz w:val="24"/>
          <w:szCs w:val="24"/>
          <w:lang w:val="en-US"/>
        </w:rPr>
        <w:t>Bena</w:t>
      </w:r>
      <w:r w:rsidRPr="007B3598">
        <w:rPr>
          <w:rFonts w:ascii="Times New Roman" w:hAnsi="Times New Roman"/>
          <w:sz w:val="24"/>
          <w:szCs w:val="24"/>
        </w:rPr>
        <w:t xml:space="preserve"> </w:t>
      </w:r>
      <w:r w:rsidRPr="00C4157A">
        <w:rPr>
          <w:rFonts w:ascii="Times New Roman" w:hAnsi="Times New Roman"/>
          <w:sz w:val="24"/>
          <w:szCs w:val="24"/>
          <w:lang w:val="en-US"/>
        </w:rPr>
        <w:t>Dzhonsona</w:t>
      </w:r>
      <w:r w:rsidRPr="007B3598">
        <w:rPr>
          <w:rFonts w:ascii="Times New Roman" w:hAnsi="Times New Roman"/>
          <w:sz w:val="24"/>
          <w:szCs w:val="24"/>
        </w:rPr>
        <w:t xml:space="preserve"> </w:t>
      </w:r>
      <w:r w:rsidRPr="00C4157A">
        <w:rPr>
          <w:rFonts w:ascii="Times New Roman" w:hAnsi="Times New Roman"/>
          <w:sz w:val="24"/>
          <w:szCs w:val="24"/>
          <w:lang w:val="en-US"/>
        </w:rPr>
        <w:t>i</w:t>
      </w:r>
      <w:r w:rsidRPr="007B3598">
        <w:rPr>
          <w:rFonts w:ascii="Times New Roman" w:hAnsi="Times New Roman"/>
          <w:sz w:val="24"/>
          <w:szCs w:val="24"/>
        </w:rPr>
        <w:t xml:space="preserve"> </w:t>
      </w:r>
      <w:r w:rsidRPr="00C4157A">
        <w:rPr>
          <w:rFonts w:ascii="Times New Roman" w:hAnsi="Times New Roman"/>
          <w:sz w:val="24"/>
          <w:szCs w:val="24"/>
          <w:lang w:val="en-US"/>
        </w:rPr>
        <w:t>ih</w:t>
      </w:r>
      <w:r w:rsidRPr="007B3598">
        <w:rPr>
          <w:rFonts w:ascii="Times New Roman" w:hAnsi="Times New Roman"/>
          <w:sz w:val="24"/>
          <w:szCs w:val="24"/>
        </w:rPr>
        <w:t xml:space="preserve"> </w:t>
      </w:r>
      <w:r w:rsidRPr="00C4157A">
        <w:rPr>
          <w:rFonts w:ascii="Times New Roman" w:hAnsi="Times New Roman"/>
          <w:sz w:val="24"/>
          <w:szCs w:val="24"/>
          <w:lang w:val="en-US"/>
        </w:rPr>
        <w:t>mladshih</w:t>
      </w:r>
      <w:r w:rsidRPr="007B3598">
        <w:rPr>
          <w:rFonts w:ascii="Times New Roman" w:hAnsi="Times New Roman"/>
          <w:sz w:val="24"/>
          <w:szCs w:val="24"/>
        </w:rPr>
        <w:t xml:space="preserve"> </w:t>
      </w:r>
      <w:r w:rsidRPr="00C4157A">
        <w:rPr>
          <w:rFonts w:ascii="Times New Roman" w:hAnsi="Times New Roman"/>
          <w:sz w:val="24"/>
          <w:szCs w:val="24"/>
          <w:lang w:val="en-US"/>
        </w:rPr>
        <w:t>sovremennikov</w:t>
      </w:r>
      <w:r w:rsidRPr="007B3598">
        <w:rPr>
          <w:rFonts w:ascii="Times New Roman" w:hAnsi="Times New Roman"/>
          <w:sz w:val="24"/>
          <w:szCs w:val="24"/>
        </w:rPr>
        <w:t xml:space="preserve">. </w:t>
      </w:r>
      <w:r w:rsidRPr="006570F6">
        <w:rPr>
          <w:rFonts w:ascii="Times New Roman" w:hAnsi="Times New Roman"/>
          <w:sz w:val="24"/>
          <w:szCs w:val="24"/>
          <w:lang w:val="en-US"/>
        </w:rPr>
        <w:t xml:space="preserve">Anglijskaja lirika pervoj poloviny XVII veka. - M.: Izd-vo MGU, 1989. Rezhim dostupa: http://lib.ru/INOOLD/WORLD/irikaxvii.txt </w:t>
      </w:r>
    </w:p>
    <w:p w:rsidR="00E440B3" w:rsidRPr="007B3598" w:rsidRDefault="00E440B3" w:rsidP="00C4157A">
      <w:pPr>
        <w:spacing w:after="0" w:line="240" w:lineRule="auto"/>
        <w:ind w:firstLine="709"/>
        <w:jc w:val="both"/>
        <w:rPr>
          <w:rFonts w:ascii="Times New Roman" w:hAnsi="Times New Roman"/>
          <w:sz w:val="24"/>
          <w:szCs w:val="24"/>
          <w:lang w:val="en-US"/>
        </w:rPr>
      </w:pPr>
      <w:r w:rsidRPr="006570F6">
        <w:rPr>
          <w:rFonts w:ascii="Times New Roman" w:hAnsi="Times New Roman"/>
          <w:sz w:val="24"/>
          <w:szCs w:val="24"/>
          <w:lang w:val="en-US"/>
        </w:rPr>
        <w:t>3. Donn D. Stihotvorenija. Leningrad. Izd-vo «Hud</w:t>
      </w:r>
      <w:r>
        <w:rPr>
          <w:rFonts w:ascii="Times New Roman" w:hAnsi="Times New Roman"/>
          <w:sz w:val="24"/>
          <w:szCs w:val="24"/>
          <w:lang w:val="en-US"/>
        </w:rPr>
        <w:t>ozhestvennaja literatura», 1973</w:t>
      </w:r>
    </w:p>
    <w:p w:rsidR="00E440B3" w:rsidRPr="006570F6" w:rsidRDefault="00E440B3" w:rsidP="00C4157A">
      <w:pPr>
        <w:spacing w:after="0" w:line="240" w:lineRule="auto"/>
        <w:ind w:firstLine="709"/>
        <w:jc w:val="both"/>
        <w:rPr>
          <w:rFonts w:ascii="Times New Roman" w:hAnsi="Times New Roman"/>
          <w:sz w:val="24"/>
          <w:szCs w:val="24"/>
          <w:lang w:val="en-US"/>
        </w:rPr>
      </w:pPr>
      <w:r w:rsidRPr="006570F6">
        <w:rPr>
          <w:rFonts w:ascii="Times New Roman" w:hAnsi="Times New Roman"/>
          <w:sz w:val="24"/>
          <w:szCs w:val="24"/>
          <w:lang w:val="en-US"/>
        </w:rPr>
        <w:t>4. Lukov V.A. Istorija literatury: Zarubezhnaja literatura ot istokov do nashih dnej. M.: Izd-vo «Akademija», 2003. s. 181</w:t>
      </w:r>
    </w:p>
    <w:p w:rsidR="00E440B3" w:rsidRPr="006570F6" w:rsidRDefault="00E440B3" w:rsidP="00C4157A">
      <w:pPr>
        <w:spacing w:after="0" w:line="240" w:lineRule="auto"/>
        <w:ind w:firstLine="709"/>
        <w:jc w:val="both"/>
        <w:rPr>
          <w:rFonts w:ascii="Times New Roman" w:hAnsi="Times New Roman"/>
          <w:sz w:val="24"/>
          <w:szCs w:val="24"/>
          <w:lang w:val="en-US"/>
        </w:rPr>
      </w:pPr>
      <w:r w:rsidRPr="006570F6">
        <w:rPr>
          <w:rFonts w:ascii="Times New Roman" w:hAnsi="Times New Roman"/>
          <w:sz w:val="24"/>
          <w:szCs w:val="24"/>
          <w:lang w:val="en-US"/>
        </w:rPr>
        <w:t>5. Ovidij «Jelegii i malye pojemy». Izd-vo «Hudozhestvennaja literatura, 1973</w:t>
      </w:r>
    </w:p>
    <w:p w:rsidR="00E440B3" w:rsidRPr="006570F6" w:rsidRDefault="00E440B3" w:rsidP="00C4157A">
      <w:pPr>
        <w:spacing w:after="0" w:line="240" w:lineRule="auto"/>
        <w:ind w:firstLine="709"/>
        <w:jc w:val="both"/>
        <w:rPr>
          <w:rFonts w:ascii="Times New Roman" w:hAnsi="Times New Roman"/>
          <w:sz w:val="24"/>
          <w:szCs w:val="24"/>
          <w:lang w:val="en-US"/>
        </w:rPr>
      </w:pPr>
      <w:r w:rsidRPr="006570F6">
        <w:rPr>
          <w:rFonts w:ascii="Times New Roman" w:hAnsi="Times New Roman"/>
          <w:sz w:val="24"/>
          <w:szCs w:val="24"/>
          <w:lang w:val="en-US"/>
        </w:rPr>
        <w:t>6. Skiba I.V. Tradicija Ovidija v «Jelegijah» Dzhona Donna. Vestnik ChGPU 6’2010</w:t>
      </w:r>
    </w:p>
    <w:p w:rsidR="00E440B3" w:rsidRPr="006570F6" w:rsidRDefault="00E440B3" w:rsidP="00C4157A">
      <w:pPr>
        <w:spacing w:after="0" w:line="240" w:lineRule="auto"/>
        <w:ind w:firstLine="709"/>
        <w:jc w:val="both"/>
        <w:rPr>
          <w:rFonts w:ascii="Times New Roman" w:hAnsi="Times New Roman"/>
          <w:sz w:val="24"/>
          <w:szCs w:val="24"/>
          <w:lang w:val="en-US"/>
        </w:rPr>
      </w:pPr>
      <w:r w:rsidRPr="006570F6">
        <w:rPr>
          <w:rFonts w:ascii="Times New Roman" w:hAnsi="Times New Roman"/>
          <w:sz w:val="24"/>
          <w:szCs w:val="24"/>
          <w:lang w:val="en-US"/>
        </w:rPr>
        <w:t>7. Tatarinova L.N. Hristianskie antinomii v sovremennoj duhovnoj pojezii. Rossijskij gumanitarnyj zhurnal. 2014. Tom 3. №1</w:t>
      </w:r>
    </w:p>
    <w:p w:rsidR="00E440B3" w:rsidRPr="006570F6" w:rsidRDefault="00E440B3" w:rsidP="00C4157A">
      <w:pPr>
        <w:spacing w:after="0" w:line="240" w:lineRule="auto"/>
        <w:ind w:firstLine="709"/>
        <w:jc w:val="both"/>
        <w:rPr>
          <w:rFonts w:ascii="Times New Roman" w:hAnsi="Times New Roman"/>
          <w:sz w:val="24"/>
          <w:szCs w:val="24"/>
          <w:lang w:val="en-US"/>
        </w:rPr>
      </w:pPr>
      <w:r w:rsidRPr="006570F6">
        <w:rPr>
          <w:rFonts w:ascii="Times New Roman" w:hAnsi="Times New Roman"/>
          <w:sz w:val="24"/>
          <w:szCs w:val="24"/>
          <w:lang w:val="en-US"/>
        </w:rPr>
        <w:t>8. Tolstoj N.I. Jenciklopedicheskij slovar'. Slavjanskaja mifologija. M: JellisLak, 1995, s. 18</w:t>
      </w:r>
    </w:p>
    <w:p w:rsidR="00E440B3" w:rsidRPr="006570F6" w:rsidRDefault="00E440B3" w:rsidP="00C4157A">
      <w:pPr>
        <w:spacing w:after="0" w:line="240" w:lineRule="auto"/>
        <w:ind w:firstLine="709"/>
        <w:jc w:val="both"/>
        <w:rPr>
          <w:rFonts w:ascii="Times New Roman" w:hAnsi="Times New Roman"/>
          <w:sz w:val="24"/>
          <w:szCs w:val="24"/>
          <w:lang w:val="en-US"/>
        </w:rPr>
      </w:pPr>
      <w:r w:rsidRPr="006570F6">
        <w:rPr>
          <w:rFonts w:ascii="Times New Roman" w:hAnsi="Times New Roman"/>
          <w:sz w:val="24"/>
          <w:szCs w:val="24"/>
          <w:lang w:val="en-US"/>
        </w:rPr>
        <w:t>9. Tomashevskij B. V. Pojezija Dzhona Donna. Leningrad «Hudozhestvennaja literatura», 1973. s.9</w:t>
      </w:r>
    </w:p>
    <w:p w:rsidR="00E440B3" w:rsidRPr="006570F6" w:rsidRDefault="00E440B3" w:rsidP="00C4157A">
      <w:pPr>
        <w:spacing w:after="0" w:line="240" w:lineRule="auto"/>
        <w:ind w:firstLine="709"/>
        <w:jc w:val="both"/>
        <w:rPr>
          <w:rFonts w:ascii="Times New Roman" w:hAnsi="Times New Roman"/>
          <w:sz w:val="24"/>
          <w:szCs w:val="24"/>
          <w:lang w:val="en-US"/>
        </w:rPr>
      </w:pPr>
      <w:r w:rsidRPr="006570F6">
        <w:rPr>
          <w:rFonts w:ascii="Times New Roman" w:hAnsi="Times New Roman"/>
          <w:sz w:val="24"/>
          <w:szCs w:val="24"/>
          <w:lang w:val="en-US"/>
        </w:rPr>
        <w:t>10. Toporkov A. L. Jenciklopedicheskij slovar'. Slavjanskaja mifologija. M: JellisLak, 1995 s. 363</w:t>
      </w:r>
    </w:p>
    <w:p w:rsidR="00E440B3" w:rsidRPr="006570F6" w:rsidRDefault="00E440B3" w:rsidP="00C4157A">
      <w:pPr>
        <w:spacing w:after="0" w:line="240" w:lineRule="auto"/>
        <w:ind w:firstLine="709"/>
        <w:jc w:val="both"/>
        <w:rPr>
          <w:rFonts w:ascii="Times New Roman" w:hAnsi="Times New Roman"/>
          <w:sz w:val="24"/>
          <w:szCs w:val="24"/>
          <w:lang w:val="en-US"/>
        </w:rPr>
      </w:pPr>
      <w:r w:rsidRPr="006570F6">
        <w:rPr>
          <w:rFonts w:ascii="Times New Roman" w:hAnsi="Times New Roman"/>
          <w:sz w:val="24"/>
          <w:szCs w:val="24"/>
          <w:lang w:val="en-US"/>
        </w:rPr>
        <w:t>11. Hitarova T.A. Arhetipicheskie obrazy Ve</w:t>
      </w:r>
      <w:r>
        <w:rPr>
          <w:rFonts w:ascii="Times New Roman" w:hAnsi="Times New Roman"/>
          <w:sz w:val="24"/>
          <w:szCs w:val="24"/>
          <w:lang w:val="en-US"/>
        </w:rPr>
        <w:t>r</w:t>
      </w:r>
      <w:r w:rsidRPr="006570F6">
        <w:rPr>
          <w:rFonts w:ascii="Times New Roman" w:hAnsi="Times New Roman"/>
          <w:sz w:val="24"/>
          <w:szCs w:val="24"/>
          <w:lang w:val="en-US"/>
        </w:rPr>
        <w:t>ha i Niza v romane s pritchevym nachalo (A. Platonov, A. Merdok, U Golding). diss. na soiskanie</w:t>
      </w:r>
      <w:r>
        <w:rPr>
          <w:rFonts w:ascii="Times New Roman" w:hAnsi="Times New Roman"/>
          <w:sz w:val="24"/>
          <w:szCs w:val="24"/>
          <w:lang w:val="en-US"/>
        </w:rPr>
        <w:t xml:space="preserve"> uchenoj</w:t>
      </w:r>
      <w:r w:rsidRPr="006570F6">
        <w:rPr>
          <w:rFonts w:ascii="Times New Roman" w:hAnsi="Times New Roman"/>
          <w:sz w:val="24"/>
          <w:szCs w:val="24"/>
          <w:lang w:val="en-US"/>
        </w:rPr>
        <w:t xml:space="preserve"> stepeni kand. filol. nauk / Krasnodar, 2003</w:t>
      </w:r>
    </w:p>
    <w:p w:rsidR="00E440B3" w:rsidRPr="00C4157A" w:rsidRDefault="00E440B3" w:rsidP="00C4157A">
      <w:pPr>
        <w:spacing w:after="0" w:line="240" w:lineRule="auto"/>
        <w:ind w:firstLine="709"/>
        <w:jc w:val="both"/>
        <w:rPr>
          <w:rFonts w:ascii="Times New Roman" w:hAnsi="Times New Roman"/>
          <w:sz w:val="24"/>
          <w:szCs w:val="24"/>
          <w:lang w:val="en-US"/>
        </w:rPr>
      </w:pPr>
      <w:r w:rsidRPr="006570F6">
        <w:rPr>
          <w:rFonts w:ascii="Times New Roman" w:hAnsi="Times New Roman"/>
          <w:sz w:val="24"/>
          <w:szCs w:val="24"/>
          <w:lang w:val="en-US"/>
        </w:rPr>
        <w:t xml:space="preserve">12. </w:t>
      </w:r>
      <w:r w:rsidRPr="00547BDF">
        <w:rPr>
          <w:rFonts w:ascii="Times New Roman" w:hAnsi="Times New Roman"/>
          <w:sz w:val="24"/>
          <w:szCs w:val="24"/>
          <w:lang w:val="en-US"/>
        </w:rPr>
        <w:t>Hitarova T.A. Literaturnye alljuzii v anglijskom jekzistencialistskom romane. Tekst. Proizvedenie. Chitatel' // Materialy II mezhdunarodnoj nauchnoj konferencii 20-21 maja 2014. Izd</w:t>
      </w:r>
      <w:r>
        <w:rPr>
          <w:rFonts w:ascii="Times New Roman" w:hAnsi="Times New Roman"/>
          <w:sz w:val="24"/>
          <w:szCs w:val="24"/>
          <w:lang w:val="en-US"/>
        </w:rPr>
        <w:t>-</w:t>
      </w:r>
      <w:r w:rsidRPr="00547BDF">
        <w:rPr>
          <w:rFonts w:ascii="Times New Roman" w:hAnsi="Times New Roman"/>
          <w:sz w:val="24"/>
          <w:szCs w:val="24"/>
          <w:lang w:val="en-US"/>
        </w:rPr>
        <w:t>vo «Sociosfera-CZ». Praga 2014</w:t>
      </w:r>
    </w:p>
    <w:p w:rsidR="00E440B3" w:rsidRPr="00C4157A" w:rsidRDefault="00E440B3" w:rsidP="00C4157A">
      <w:pPr>
        <w:spacing w:after="0" w:line="240" w:lineRule="auto"/>
        <w:ind w:firstLine="709"/>
        <w:jc w:val="both"/>
        <w:rPr>
          <w:rFonts w:ascii="Times New Roman" w:hAnsi="Times New Roman"/>
          <w:sz w:val="24"/>
          <w:szCs w:val="24"/>
          <w:lang w:val="en-US"/>
        </w:rPr>
      </w:pPr>
      <w:r w:rsidRPr="006570F6">
        <w:rPr>
          <w:rFonts w:ascii="Times New Roman" w:hAnsi="Times New Roman"/>
          <w:sz w:val="24"/>
          <w:szCs w:val="24"/>
          <w:lang w:val="en-US"/>
        </w:rPr>
        <w:t xml:space="preserve">13. Hitarova T.A. Obrazy zhivotnyh skvoz' arhetip «Verh» v sovremennoj literature. Simvolicheskoe i arhetipicheskoe v kul'ture i social'nyh otnoshenijah. Materialy mezhdunarodnoj nauchnoj konferencii, 5-6 marta, 2016. </w:t>
      </w:r>
      <w:r w:rsidRPr="00C4157A">
        <w:rPr>
          <w:rFonts w:ascii="Times New Roman" w:hAnsi="Times New Roman"/>
          <w:sz w:val="24"/>
          <w:szCs w:val="24"/>
          <w:lang w:val="en-US"/>
        </w:rPr>
        <w:t>Izd</w:t>
      </w:r>
      <w:r>
        <w:rPr>
          <w:rFonts w:ascii="Times New Roman" w:hAnsi="Times New Roman"/>
          <w:sz w:val="24"/>
          <w:szCs w:val="24"/>
          <w:lang w:val="en-US"/>
        </w:rPr>
        <w:t>-</w:t>
      </w:r>
      <w:r w:rsidRPr="00C4157A">
        <w:rPr>
          <w:rFonts w:ascii="Times New Roman" w:hAnsi="Times New Roman"/>
          <w:sz w:val="24"/>
          <w:szCs w:val="24"/>
          <w:lang w:val="en-US"/>
        </w:rPr>
        <w:t>vo «Sociosfera-CZ». Praga 2016</w:t>
      </w:r>
    </w:p>
    <w:sectPr w:rsidR="00E440B3" w:rsidRPr="00C4157A" w:rsidSect="00BF1951">
      <w:headerReference w:type="even" r:id="rId8"/>
      <w:headerReference w:type="default" r:id="rId9"/>
      <w:footerReference w:type="default" r:id="rId10"/>
      <w:headerReference w:type="firs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0B3" w:rsidRDefault="00E440B3" w:rsidP="00661D04">
      <w:pPr>
        <w:spacing w:after="0" w:line="240" w:lineRule="auto"/>
      </w:pPr>
      <w:r>
        <w:separator/>
      </w:r>
    </w:p>
  </w:endnote>
  <w:endnote w:type="continuationSeparator" w:id="0">
    <w:p w:rsidR="00E440B3" w:rsidRDefault="00E440B3" w:rsidP="00661D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0B3" w:rsidRDefault="00E440B3">
    <w:pPr>
      <w:pStyle w:val="Footer"/>
    </w:pPr>
    <w:r w:rsidRPr="00686CB9">
      <w:rPr>
        <w:rFonts w:ascii="Times New Roman" w:hAnsi="Times New Roman"/>
        <w:sz w:val="24"/>
        <w:szCs w:val="24"/>
      </w:rPr>
      <w:t>http://ej.kubagro.ru/2016/09/pdf/</w:t>
    </w:r>
    <w:r>
      <w:rPr>
        <w:rFonts w:ascii="Times New Roman" w:hAnsi="Times New Roman"/>
        <w:sz w:val="24"/>
        <w:szCs w:val="24"/>
      </w:rPr>
      <w:t>67</w:t>
    </w:r>
    <w:r w:rsidRPr="00686CB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0B3" w:rsidRDefault="00E440B3" w:rsidP="00661D04">
      <w:pPr>
        <w:spacing w:after="0" w:line="240" w:lineRule="auto"/>
      </w:pPr>
      <w:r>
        <w:separator/>
      </w:r>
    </w:p>
  </w:footnote>
  <w:footnote w:type="continuationSeparator" w:id="0">
    <w:p w:rsidR="00E440B3" w:rsidRDefault="00E440B3" w:rsidP="00661D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0B3" w:rsidRDefault="00E440B3" w:rsidP="000D7FF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440B3" w:rsidRDefault="00E440B3" w:rsidP="00BF195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0B3" w:rsidRPr="00BF1951" w:rsidRDefault="00E440B3" w:rsidP="000D7FF9">
    <w:pPr>
      <w:pStyle w:val="Header"/>
      <w:framePr w:wrap="around" w:vAnchor="text" w:hAnchor="margin" w:xAlign="right" w:y="1"/>
      <w:rPr>
        <w:rStyle w:val="PageNumber"/>
        <w:rFonts w:ascii="Times New Roman" w:hAnsi="Times New Roman"/>
        <w:sz w:val="28"/>
        <w:szCs w:val="28"/>
      </w:rPr>
    </w:pPr>
    <w:r w:rsidRPr="00BF1951">
      <w:rPr>
        <w:rStyle w:val="PageNumber"/>
        <w:rFonts w:ascii="Times New Roman" w:hAnsi="Times New Roman"/>
        <w:sz w:val="28"/>
        <w:szCs w:val="28"/>
      </w:rPr>
      <w:fldChar w:fldCharType="begin"/>
    </w:r>
    <w:r w:rsidRPr="00BF1951">
      <w:rPr>
        <w:rStyle w:val="PageNumber"/>
        <w:rFonts w:ascii="Times New Roman" w:hAnsi="Times New Roman"/>
        <w:sz w:val="28"/>
        <w:szCs w:val="28"/>
      </w:rPr>
      <w:instrText xml:space="preserve">PAGE  </w:instrText>
    </w:r>
    <w:r w:rsidRPr="00BF1951">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BF1951">
      <w:rPr>
        <w:rStyle w:val="PageNumber"/>
        <w:rFonts w:ascii="Times New Roman" w:hAnsi="Times New Roman"/>
        <w:sz w:val="28"/>
        <w:szCs w:val="28"/>
      </w:rPr>
      <w:fldChar w:fldCharType="end"/>
    </w:r>
  </w:p>
  <w:p w:rsidR="00E440B3" w:rsidRDefault="00E440B3" w:rsidP="00BF1951">
    <w:pPr>
      <w:pStyle w:val="Header"/>
      <w:ind w:right="360"/>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0B3" w:rsidRDefault="00E440B3" w:rsidP="000D7FF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440B3" w:rsidRDefault="00E440B3" w:rsidP="00BF1951">
    <w:pPr>
      <w:pStyle w:val="Header"/>
      <w:ind w:right="360"/>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157A"/>
    <w:rsid w:val="0002157A"/>
    <w:rsid w:val="000938D7"/>
    <w:rsid w:val="000D7EBE"/>
    <w:rsid w:val="000D7FF9"/>
    <w:rsid w:val="000E6932"/>
    <w:rsid w:val="000F439C"/>
    <w:rsid w:val="00103E7F"/>
    <w:rsid w:val="0016638F"/>
    <w:rsid w:val="0019229D"/>
    <w:rsid w:val="001D3D62"/>
    <w:rsid w:val="00227D10"/>
    <w:rsid w:val="002477B3"/>
    <w:rsid w:val="00257DF0"/>
    <w:rsid w:val="00272B3C"/>
    <w:rsid w:val="002770A1"/>
    <w:rsid w:val="00292199"/>
    <w:rsid w:val="003202AD"/>
    <w:rsid w:val="00327414"/>
    <w:rsid w:val="00333A88"/>
    <w:rsid w:val="00372398"/>
    <w:rsid w:val="003B1B38"/>
    <w:rsid w:val="003F6137"/>
    <w:rsid w:val="00414FA5"/>
    <w:rsid w:val="004542F5"/>
    <w:rsid w:val="00490C8E"/>
    <w:rsid w:val="00492B4F"/>
    <w:rsid w:val="00547BDF"/>
    <w:rsid w:val="005A2445"/>
    <w:rsid w:val="005A5319"/>
    <w:rsid w:val="005B6A91"/>
    <w:rsid w:val="00601609"/>
    <w:rsid w:val="0062270D"/>
    <w:rsid w:val="00627D1D"/>
    <w:rsid w:val="0065222B"/>
    <w:rsid w:val="006570F6"/>
    <w:rsid w:val="00661D04"/>
    <w:rsid w:val="00686CB9"/>
    <w:rsid w:val="00692387"/>
    <w:rsid w:val="006C35AA"/>
    <w:rsid w:val="007060FC"/>
    <w:rsid w:val="00752AD2"/>
    <w:rsid w:val="00772E51"/>
    <w:rsid w:val="00785A35"/>
    <w:rsid w:val="007914A9"/>
    <w:rsid w:val="007B3598"/>
    <w:rsid w:val="007F4FBD"/>
    <w:rsid w:val="008020B5"/>
    <w:rsid w:val="00833E66"/>
    <w:rsid w:val="00871348"/>
    <w:rsid w:val="008828E4"/>
    <w:rsid w:val="008F36EF"/>
    <w:rsid w:val="00911E78"/>
    <w:rsid w:val="009966E5"/>
    <w:rsid w:val="009B4CDE"/>
    <w:rsid w:val="009C787C"/>
    <w:rsid w:val="009F05C0"/>
    <w:rsid w:val="00AA7C72"/>
    <w:rsid w:val="00AE07C0"/>
    <w:rsid w:val="00B5490F"/>
    <w:rsid w:val="00BA16BA"/>
    <w:rsid w:val="00BC10B5"/>
    <w:rsid w:val="00BF1951"/>
    <w:rsid w:val="00C12997"/>
    <w:rsid w:val="00C20B84"/>
    <w:rsid w:val="00C4157A"/>
    <w:rsid w:val="00C45EDA"/>
    <w:rsid w:val="00C708CA"/>
    <w:rsid w:val="00C84819"/>
    <w:rsid w:val="00C964F6"/>
    <w:rsid w:val="00D042A4"/>
    <w:rsid w:val="00D16549"/>
    <w:rsid w:val="00D5696D"/>
    <w:rsid w:val="00DC440D"/>
    <w:rsid w:val="00DE4DF9"/>
    <w:rsid w:val="00DF38D7"/>
    <w:rsid w:val="00E440B3"/>
    <w:rsid w:val="00E470D1"/>
    <w:rsid w:val="00E543F1"/>
    <w:rsid w:val="00E81FEA"/>
    <w:rsid w:val="00EC7007"/>
    <w:rsid w:val="00ED4209"/>
    <w:rsid w:val="00F502F2"/>
    <w:rsid w:val="00F51B23"/>
    <w:rsid w:val="00F94252"/>
    <w:rsid w:val="00F94A6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57A"/>
    <w:pPr>
      <w:spacing w:after="200" w:line="276" w:lineRule="auto"/>
    </w:pPr>
    <w:rPr>
      <w:lang w:eastAsia="en-US"/>
    </w:rPr>
  </w:style>
  <w:style w:type="paragraph" w:styleId="Heading2">
    <w:name w:val="heading 2"/>
    <w:basedOn w:val="Normal"/>
    <w:link w:val="Heading2Char"/>
    <w:uiPriority w:val="99"/>
    <w:qFormat/>
    <w:rsid w:val="00C4157A"/>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C4157A"/>
    <w:rPr>
      <w:rFonts w:ascii="Times New Roman" w:hAnsi="Times New Roman" w:cs="Times New Roman"/>
      <w:b/>
      <w:bCs/>
      <w:sz w:val="36"/>
      <w:szCs w:val="36"/>
      <w:lang w:eastAsia="ru-RU"/>
    </w:rPr>
  </w:style>
  <w:style w:type="character" w:styleId="Hyperlink">
    <w:name w:val="Hyperlink"/>
    <w:basedOn w:val="DefaultParagraphFont"/>
    <w:uiPriority w:val="99"/>
    <w:rsid w:val="00C4157A"/>
    <w:rPr>
      <w:rFonts w:cs="Times New Roman"/>
      <w:color w:val="0000FF"/>
      <w:u w:val="single"/>
    </w:rPr>
  </w:style>
  <w:style w:type="paragraph" w:styleId="Header">
    <w:name w:val="header"/>
    <w:basedOn w:val="Normal"/>
    <w:link w:val="HeaderChar"/>
    <w:uiPriority w:val="99"/>
    <w:rsid w:val="00C4157A"/>
    <w:pPr>
      <w:tabs>
        <w:tab w:val="center" w:pos="4677"/>
        <w:tab w:val="right" w:pos="9355"/>
      </w:tabs>
    </w:pPr>
  </w:style>
  <w:style w:type="character" w:customStyle="1" w:styleId="HeaderChar">
    <w:name w:val="Header Char"/>
    <w:basedOn w:val="DefaultParagraphFont"/>
    <w:link w:val="Header"/>
    <w:uiPriority w:val="99"/>
    <w:locked/>
    <w:rsid w:val="00C4157A"/>
    <w:rPr>
      <w:rFonts w:ascii="Calibri" w:eastAsia="Times New Roman" w:hAnsi="Calibri" w:cs="Times New Roman"/>
    </w:rPr>
  </w:style>
  <w:style w:type="paragraph" w:styleId="BalloonText">
    <w:name w:val="Balloon Text"/>
    <w:basedOn w:val="Normal"/>
    <w:link w:val="BalloonTextChar"/>
    <w:uiPriority w:val="99"/>
    <w:semiHidden/>
    <w:rsid w:val="00AA7C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A7C72"/>
    <w:rPr>
      <w:rFonts w:ascii="Tahoma" w:eastAsia="Times New Roman" w:hAnsi="Tahoma" w:cs="Tahoma"/>
      <w:sz w:val="16"/>
      <w:szCs w:val="16"/>
    </w:rPr>
  </w:style>
  <w:style w:type="paragraph" w:styleId="Footer">
    <w:name w:val="footer"/>
    <w:basedOn w:val="Normal"/>
    <w:link w:val="FooterChar"/>
    <w:uiPriority w:val="99"/>
    <w:rsid w:val="00BF1951"/>
    <w:pPr>
      <w:tabs>
        <w:tab w:val="center" w:pos="4677"/>
        <w:tab w:val="right" w:pos="9355"/>
      </w:tabs>
    </w:pPr>
  </w:style>
  <w:style w:type="character" w:customStyle="1" w:styleId="FooterChar">
    <w:name w:val="Footer Char"/>
    <w:basedOn w:val="DefaultParagraphFont"/>
    <w:link w:val="Footer"/>
    <w:uiPriority w:val="99"/>
    <w:semiHidden/>
    <w:rsid w:val="006C319A"/>
    <w:rPr>
      <w:lang w:eastAsia="en-US"/>
    </w:rPr>
  </w:style>
  <w:style w:type="character" w:styleId="PageNumber">
    <w:name w:val="page number"/>
    <w:basedOn w:val="DefaultParagraphFont"/>
    <w:uiPriority w:val="99"/>
    <w:rsid w:val="00BF195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lib.ru/INOOLD/WORLD/irikaxvii.txt"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ib.ru/INOOLD/DONN/donne1_1.tx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444</TotalTime>
  <Pages>11</Pages>
  <Words>3258</Words>
  <Characters>18577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Алёночка</dc:creator>
  <cp:keywords/>
  <dc:description/>
  <cp:lastModifiedBy>Sergey</cp:lastModifiedBy>
  <cp:revision>37</cp:revision>
  <cp:lastPrinted>2016-10-21T09:03:00Z</cp:lastPrinted>
  <dcterms:created xsi:type="dcterms:W3CDTF">2016-09-22T12:47:00Z</dcterms:created>
  <dcterms:modified xsi:type="dcterms:W3CDTF">2016-11-24T11:59:00Z</dcterms:modified>
</cp:coreProperties>
</file>