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8"/>
        <w:gridCol w:w="4394"/>
      </w:tblGrid>
      <w:tr w:rsidR="00F56E0D" w:rsidRPr="00D25E60" w:rsidTr="001673EF">
        <w:trPr>
          <w:trHeight w:val="274"/>
        </w:trPr>
        <w:tc>
          <w:tcPr>
            <w:tcW w:w="4928"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rPr>
              <w:t>УДК 330.31, 332-1</w:t>
            </w:r>
          </w:p>
          <w:p w:rsidR="00F56E0D" w:rsidRPr="00D25E60" w:rsidRDefault="00F56E0D" w:rsidP="001673EF">
            <w:pPr>
              <w:spacing w:before="0" w:after="0"/>
              <w:ind w:firstLine="0"/>
              <w:jc w:val="left"/>
              <w:rPr>
                <w:rFonts w:ascii="Times New Roman" w:hAnsi="Times New Roman"/>
                <w:sz w:val="20"/>
                <w:szCs w:val="20"/>
                <w:lang w:val="en-US"/>
              </w:rPr>
            </w:pPr>
          </w:p>
        </w:tc>
        <w:tc>
          <w:tcPr>
            <w:tcW w:w="4394" w:type="dxa"/>
          </w:tcPr>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sz w:val="20"/>
                <w:szCs w:val="20"/>
              </w:rPr>
              <w:t>UDC 330.31, 332-1</w:t>
            </w:r>
          </w:p>
        </w:tc>
      </w:tr>
      <w:tr w:rsidR="00F56E0D" w:rsidRPr="00D25E60" w:rsidTr="001673EF">
        <w:trPr>
          <w:trHeight w:val="130"/>
        </w:trPr>
        <w:tc>
          <w:tcPr>
            <w:tcW w:w="4928" w:type="dxa"/>
          </w:tcPr>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sz w:val="20"/>
                <w:szCs w:val="20"/>
                <w:lang w:val="en-US"/>
              </w:rPr>
              <w:t xml:space="preserve">08.00.00 </w:t>
            </w:r>
            <w:r w:rsidRPr="00D25E60">
              <w:rPr>
                <w:rFonts w:ascii="Times New Roman" w:hAnsi="Times New Roman"/>
                <w:sz w:val="20"/>
                <w:szCs w:val="20"/>
              </w:rPr>
              <w:t>Экономические науки</w:t>
            </w:r>
          </w:p>
        </w:tc>
        <w:tc>
          <w:tcPr>
            <w:tcW w:w="4394" w:type="dxa"/>
          </w:tcPr>
          <w:p w:rsidR="00F56E0D" w:rsidRPr="00D25E60" w:rsidRDefault="00F56E0D" w:rsidP="001673EF">
            <w:pPr>
              <w:spacing w:before="0" w:after="0"/>
              <w:ind w:firstLine="0"/>
              <w:jc w:val="left"/>
              <w:rPr>
                <w:rFonts w:ascii="Times New Roman" w:hAnsi="Times New Roman"/>
                <w:b/>
                <w:sz w:val="20"/>
                <w:szCs w:val="20"/>
              </w:rPr>
            </w:pPr>
            <w:r w:rsidRPr="00D25E60">
              <w:rPr>
                <w:rStyle w:val="hps"/>
                <w:rFonts w:ascii="Times New Roman" w:hAnsi="Times New Roman"/>
                <w:sz w:val="20"/>
                <w:szCs w:val="20"/>
              </w:rPr>
              <w:t>Economics</w:t>
            </w:r>
          </w:p>
        </w:tc>
      </w:tr>
      <w:tr w:rsidR="00F56E0D" w:rsidRPr="00D25E60" w:rsidTr="001673EF">
        <w:trPr>
          <w:trHeight w:val="232"/>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p>
        </w:tc>
      </w:tr>
      <w:tr w:rsidR="00F56E0D" w:rsidRPr="00D25E60" w:rsidTr="001673EF">
        <w:trPr>
          <w:trHeight w:val="232"/>
        </w:trPr>
        <w:tc>
          <w:tcPr>
            <w:tcW w:w="4928" w:type="dxa"/>
          </w:tcPr>
          <w:p w:rsidR="00F56E0D" w:rsidRPr="00D25E60" w:rsidRDefault="00F56E0D" w:rsidP="00167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rPr>
                <w:rFonts w:ascii="Times New Roman" w:hAnsi="Times New Roman"/>
                <w:b/>
                <w:sz w:val="20"/>
                <w:szCs w:val="20"/>
              </w:rPr>
            </w:pPr>
            <w:r w:rsidRPr="00D25E60">
              <w:rPr>
                <w:rFonts w:ascii="Times New Roman" w:hAnsi="Times New Roman"/>
                <w:b/>
                <w:sz w:val="20"/>
                <w:szCs w:val="20"/>
                <w:lang w:eastAsia="ru-RU"/>
              </w:rPr>
              <w:t>ПРОБЛЕМЫ ФОРМИРОВАНИЯ И РАЗВИТИЯ  ИНФРАСТРУКТУРЫ ИННОВАЦИОННОЙ ЭКОСИСТЕМЫ ЭКОНОМИКИ ЗНАНИЙ В СОСТАВЕ АГРАРНО - ПРОМЫШЛЕННОГО КОМПЛЕКСА РЕГИОНА</w:t>
            </w:r>
          </w:p>
        </w:tc>
        <w:tc>
          <w:tcPr>
            <w:tcW w:w="4394" w:type="dxa"/>
          </w:tcPr>
          <w:p w:rsidR="00F56E0D" w:rsidRPr="00D25E60" w:rsidRDefault="00F56E0D" w:rsidP="001673EF">
            <w:pPr>
              <w:spacing w:before="0" w:after="0"/>
              <w:ind w:firstLine="0"/>
              <w:jc w:val="left"/>
              <w:rPr>
                <w:rFonts w:ascii="Times New Roman" w:hAnsi="Times New Roman"/>
                <w:b/>
                <w:sz w:val="20"/>
                <w:szCs w:val="20"/>
                <w:lang w:val="en-US"/>
              </w:rPr>
            </w:pPr>
            <w:r w:rsidRPr="00D25E60">
              <w:rPr>
                <w:rFonts w:ascii="Times New Roman" w:hAnsi="Times New Roman"/>
                <w:b/>
                <w:sz w:val="20"/>
                <w:szCs w:val="20"/>
                <w:lang w:val="en-US"/>
              </w:rPr>
              <w:t>PROBLEMS OF FORMATION AND DEVELOPMENT OF THE INFRASTRUCTURE OF THE INNOVATION ECOSYSTEM OF THE KNOWLEDGE ECONOMY AS A PART OF AGRARIAN AND INDUSTRIAL COMPLEX OF THE REGION</w:t>
            </w:r>
          </w:p>
          <w:p w:rsidR="00F56E0D" w:rsidRPr="00D25E60" w:rsidRDefault="00F56E0D" w:rsidP="001673EF">
            <w:pPr>
              <w:spacing w:before="0" w:after="0"/>
              <w:ind w:firstLine="0"/>
              <w:jc w:val="left"/>
              <w:rPr>
                <w:rFonts w:ascii="Times New Roman" w:hAnsi="Times New Roman"/>
                <w:b/>
                <w:sz w:val="20"/>
                <w:szCs w:val="20"/>
              </w:rPr>
            </w:pPr>
            <w:r w:rsidRPr="00D25E60">
              <w:rPr>
                <w:rFonts w:ascii="Times New Roman" w:hAnsi="Times New Roman"/>
                <w:b/>
                <w:sz w:val="20"/>
                <w:szCs w:val="20"/>
              </w:rPr>
              <w:t>\</w:t>
            </w:r>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r w:rsidRPr="00D25E60">
              <w:rPr>
                <w:rFonts w:ascii="Times New Roman" w:hAnsi="Times New Roman"/>
                <w:sz w:val="20"/>
                <w:szCs w:val="20"/>
              </w:rPr>
              <w:t>Ермоленко Владимир Валентинович</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bCs/>
                <w:sz w:val="20"/>
                <w:szCs w:val="20"/>
                <w:lang w:val="en-US"/>
              </w:rPr>
              <w:t>Ermolenko</w:t>
            </w:r>
            <w:r w:rsidRPr="00D25E60">
              <w:rPr>
                <w:rFonts w:ascii="Times New Roman" w:hAnsi="Times New Roman"/>
                <w:bCs/>
                <w:sz w:val="20"/>
                <w:szCs w:val="20"/>
              </w:rPr>
              <w:t xml:space="preserve"> </w:t>
            </w:r>
            <w:r w:rsidRPr="00D25E60">
              <w:rPr>
                <w:rFonts w:ascii="Times New Roman" w:hAnsi="Times New Roman"/>
                <w:bCs/>
                <w:sz w:val="20"/>
                <w:szCs w:val="20"/>
                <w:lang w:val="en-US"/>
              </w:rPr>
              <w:t>Vladimir</w:t>
            </w:r>
            <w:r w:rsidRPr="00D25E60">
              <w:rPr>
                <w:rFonts w:ascii="Times New Roman" w:hAnsi="Times New Roman"/>
                <w:bCs/>
                <w:sz w:val="20"/>
                <w:szCs w:val="20"/>
              </w:rPr>
              <w:t xml:space="preserve"> </w:t>
            </w:r>
            <w:r w:rsidRPr="00D25E60">
              <w:rPr>
                <w:rFonts w:ascii="Times New Roman" w:hAnsi="Times New Roman"/>
                <w:bCs/>
                <w:sz w:val="20"/>
                <w:szCs w:val="20"/>
                <w:lang w:val="en-US"/>
              </w:rPr>
              <w:t xml:space="preserve">Valentinovich </w:t>
            </w:r>
          </w:p>
        </w:tc>
      </w:tr>
      <w:tr w:rsidR="00F56E0D" w:rsidRPr="00D25E60" w:rsidTr="001673EF">
        <w:trPr>
          <w:trHeight w:val="510"/>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r w:rsidRPr="00D25E60">
              <w:rPr>
                <w:rFonts w:ascii="Times New Roman" w:hAnsi="Times New Roman"/>
                <w:sz w:val="20"/>
                <w:szCs w:val="20"/>
              </w:rPr>
              <w:t xml:space="preserve">д.э.н., профессор кафедры системного анализа и обработки информации </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lang w:val="en-US"/>
              </w:rPr>
              <w:t xml:space="preserve">Dr.Sci.Econ., </w:t>
            </w:r>
            <w:r w:rsidRPr="00D25E60">
              <w:rPr>
                <w:rFonts w:ascii="Times New Roman" w:hAnsi="Times New Roman"/>
                <w:sz w:val="20"/>
                <w:szCs w:val="20"/>
                <w:shd w:val="clear" w:color="auto" w:fill="FFFFFF"/>
                <w:lang w:val="en-US"/>
              </w:rPr>
              <w:t>p</w:t>
            </w:r>
            <w:r w:rsidRPr="00D25E60">
              <w:rPr>
                <w:rFonts w:ascii="Times New Roman" w:hAnsi="Times New Roman"/>
                <w:sz w:val="20"/>
                <w:szCs w:val="20"/>
                <w:lang w:val="en-US"/>
              </w:rPr>
              <w:t xml:space="preserve">rofessor of the Chair of system analysis and </w:t>
            </w:r>
            <w:r w:rsidRPr="00D25E60">
              <w:rPr>
                <w:rFonts w:ascii="Times New Roman" w:hAnsi="Times New Roman"/>
                <w:sz w:val="20"/>
                <w:szCs w:val="20"/>
                <w:shd w:val="clear" w:color="auto" w:fill="FFFFFF"/>
                <w:lang w:val="en-US"/>
              </w:rPr>
              <w:t>information processing</w:t>
            </w:r>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r w:rsidRPr="00D25E60">
              <w:rPr>
                <w:rFonts w:ascii="Times New Roman" w:hAnsi="Times New Roman"/>
                <w:sz w:val="20"/>
                <w:szCs w:val="20"/>
              </w:rPr>
              <w:t xml:space="preserve">РИНЦ SPIN-код: </w:t>
            </w:r>
            <w:hyperlink r:id="rId7" w:tooltip="Персональная карточка автора" w:history="1">
              <w:r w:rsidRPr="00D25E60">
                <w:rPr>
                  <w:rStyle w:val="Hyperlink"/>
                  <w:rFonts w:ascii="Times New Roman" w:hAnsi="Times New Roman"/>
                  <w:color w:val="auto"/>
                  <w:sz w:val="20"/>
                  <w:szCs w:val="20"/>
                  <w:u w:val="none"/>
                </w:rPr>
                <w:t>5978-8347</w:t>
              </w:r>
            </w:hyperlink>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rPr>
              <w:t xml:space="preserve">SPIN-code: </w:t>
            </w:r>
            <w:hyperlink r:id="rId8" w:tooltip="Персональная карточка автора" w:history="1">
              <w:r w:rsidRPr="00D25E60">
                <w:rPr>
                  <w:rStyle w:val="Hyperlink"/>
                  <w:rFonts w:ascii="Times New Roman" w:hAnsi="Times New Roman"/>
                  <w:color w:val="auto"/>
                  <w:sz w:val="20"/>
                  <w:szCs w:val="20"/>
                  <w:u w:val="none"/>
                </w:rPr>
                <w:t>5978-8347</w:t>
              </w:r>
            </w:hyperlink>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hyperlink r:id="rId9" w:history="1">
              <w:r w:rsidRPr="00D25E60">
                <w:rPr>
                  <w:rStyle w:val="Hyperlink"/>
                  <w:rFonts w:ascii="Times New Roman" w:hAnsi="Times New Roman"/>
                  <w:color w:val="auto"/>
                  <w:sz w:val="20"/>
                  <w:szCs w:val="20"/>
                  <w:u w:val="none"/>
                  <w:lang w:val="en-US"/>
                </w:rPr>
                <w:t>Oleda93@gmail.com</w:t>
              </w:r>
            </w:hyperlink>
          </w:p>
        </w:tc>
        <w:tc>
          <w:tcPr>
            <w:tcW w:w="4394" w:type="dxa"/>
          </w:tcPr>
          <w:p w:rsidR="00F56E0D" w:rsidRPr="00D25E60" w:rsidRDefault="00F56E0D" w:rsidP="001673EF">
            <w:pPr>
              <w:spacing w:before="0" w:after="0"/>
              <w:ind w:firstLine="0"/>
              <w:jc w:val="left"/>
              <w:rPr>
                <w:rFonts w:ascii="Times New Roman" w:hAnsi="Times New Roman"/>
                <w:sz w:val="20"/>
                <w:szCs w:val="20"/>
              </w:rPr>
            </w:pPr>
            <w:hyperlink r:id="rId10" w:history="1">
              <w:r w:rsidRPr="00D25E60">
                <w:rPr>
                  <w:rStyle w:val="Hyperlink"/>
                  <w:rFonts w:ascii="Times New Roman" w:hAnsi="Times New Roman"/>
                  <w:color w:val="auto"/>
                  <w:sz w:val="20"/>
                  <w:szCs w:val="20"/>
                  <w:u w:val="none"/>
                  <w:lang w:val="en-US"/>
                </w:rPr>
                <w:t>Oleda93@gmail.com</w:t>
              </w:r>
            </w:hyperlink>
          </w:p>
        </w:tc>
      </w:tr>
      <w:tr w:rsidR="00F56E0D" w:rsidRPr="00D25E60" w:rsidTr="001673EF">
        <w:trPr>
          <w:trHeight w:hRule="exact" w:val="510"/>
        </w:trPr>
        <w:tc>
          <w:tcPr>
            <w:tcW w:w="4928" w:type="dxa"/>
          </w:tcPr>
          <w:p w:rsidR="00F56E0D" w:rsidRPr="00D25E60" w:rsidRDefault="00F56E0D" w:rsidP="001673EF">
            <w:pPr>
              <w:autoSpaceDE w:val="0"/>
              <w:autoSpaceDN w:val="0"/>
              <w:adjustRightInd w:val="0"/>
              <w:spacing w:before="0" w:after="0"/>
              <w:ind w:firstLine="0"/>
              <w:jc w:val="left"/>
              <w:rPr>
                <w:rFonts w:ascii="Times New Roman" w:hAnsi="Times New Roman"/>
                <w:i/>
                <w:iCs/>
                <w:sz w:val="20"/>
                <w:szCs w:val="20"/>
              </w:rPr>
            </w:pPr>
            <w:r w:rsidRPr="00D25E60">
              <w:rPr>
                <w:rFonts w:ascii="Times New Roman" w:hAnsi="Times New Roman"/>
                <w:i/>
                <w:iCs/>
                <w:sz w:val="20"/>
                <w:szCs w:val="20"/>
              </w:rPr>
              <w:t>Кубанский государственный аграрный университет,</w:t>
            </w:r>
          </w:p>
          <w:p w:rsidR="00F56E0D" w:rsidRPr="00D25E60" w:rsidRDefault="00F56E0D" w:rsidP="001673EF">
            <w:pPr>
              <w:tabs>
                <w:tab w:val="left" w:pos="567"/>
                <w:tab w:val="left" w:pos="993"/>
              </w:tabs>
              <w:spacing w:before="0" w:after="0"/>
              <w:ind w:firstLine="0"/>
              <w:jc w:val="left"/>
              <w:rPr>
                <w:rFonts w:ascii="Times New Roman" w:hAnsi="Times New Roman"/>
                <w:i/>
                <w:sz w:val="20"/>
                <w:szCs w:val="20"/>
              </w:rPr>
            </w:pPr>
            <w:r w:rsidRPr="00D25E60">
              <w:rPr>
                <w:rFonts w:ascii="Times New Roman" w:hAnsi="Times New Roman"/>
                <w:i/>
                <w:iCs/>
                <w:sz w:val="20"/>
                <w:szCs w:val="20"/>
              </w:rPr>
              <w:t>Россия, 350044, Краснодар, Калинина, 13</w:t>
            </w:r>
          </w:p>
        </w:tc>
        <w:tc>
          <w:tcPr>
            <w:tcW w:w="4394" w:type="dxa"/>
          </w:tcPr>
          <w:p w:rsidR="00F56E0D" w:rsidRPr="00D25E60" w:rsidRDefault="00F56E0D" w:rsidP="001673EF">
            <w:pPr>
              <w:spacing w:before="0" w:after="0"/>
              <w:ind w:firstLine="0"/>
              <w:jc w:val="left"/>
              <w:rPr>
                <w:rFonts w:ascii="Times New Roman" w:hAnsi="Times New Roman"/>
                <w:i/>
                <w:sz w:val="20"/>
                <w:szCs w:val="20"/>
                <w:lang w:val="en-US"/>
              </w:rPr>
            </w:pPr>
            <w:smartTag w:uri="urn:schemas-microsoft-com:office:smarttags" w:element="PlaceName">
              <w:r w:rsidRPr="00D25E60">
                <w:rPr>
                  <w:rFonts w:ascii="Times New Roman" w:hAnsi="Times New Roman"/>
                  <w:i/>
                  <w:iCs/>
                  <w:sz w:val="20"/>
                  <w:szCs w:val="20"/>
                  <w:lang w:val="en-US"/>
                </w:rPr>
                <w:t>Kuban</w:t>
              </w:r>
            </w:smartTag>
            <w:r w:rsidRPr="00D25E60">
              <w:rPr>
                <w:rFonts w:ascii="Times New Roman" w:hAnsi="Times New Roman"/>
                <w:i/>
                <w:iCs/>
                <w:sz w:val="20"/>
                <w:szCs w:val="20"/>
                <w:lang w:val="en-US"/>
              </w:rPr>
              <w:t xml:space="preserve"> </w:t>
            </w:r>
            <w:smartTag w:uri="urn:schemas-microsoft-com:office:smarttags" w:element="PlaceType">
              <w:r w:rsidRPr="00D25E60">
                <w:rPr>
                  <w:rFonts w:ascii="Times New Roman" w:hAnsi="Times New Roman"/>
                  <w:i/>
                  <w:iCs/>
                  <w:sz w:val="20"/>
                  <w:szCs w:val="20"/>
                  <w:lang w:val="en-US"/>
                </w:rPr>
                <w:t>State</w:t>
              </w:r>
            </w:smartTag>
            <w:r w:rsidRPr="00D25E60">
              <w:rPr>
                <w:rFonts w:ascii="Times New Roman" w:hAnsi="Times New Roman"/>
                <w:i/>
                <w:iCs/>
                <w:sz w:val="20"/>
                <w:szCs w:val="20"/>
                <w:lang w:val="en-US"/>
              </w:rPr>
              <w:t xml:space="preserve"> </w:t>
            </w:r>
            <w:smartTag w:uri="urn:schemas-microsoft-com:office:smarttags" w:element="PlaceName">
              <w:r w:rsidRPr="00D25E60">
                <w:rPr>
                  <w:rFonts w:ascii="Times New Roman" w:hAnsi="Times New Roman"/>
                  <w:i/>
                  <w:iCs/>
                  <w:sz w:val="20"/>
                  <w:szCs w:val="20"/>
                  <w:lang w:val="en-US"/>
                </w:rPr>
                <w:t>Agrarian</w:t>
              </w:r>
            </w:smartTag>
            <w:r w:rsidRPr="00D25E60">
              <w:rPr>
                <w:rFonts w:ascii="Times New Roman" w:hAnsi="Times New Roman"/>
                <w:i/>
                <w:iCs/>
                <w:sz w:val="20"/>
                <w:szCs w:val="20"/>
                <w:lang w:val="en-US"/>
              </w:rPr>
              <w:t xml:space="preserve"> </w:t>
            </w:r>
            <w:smartTag w:uri="urn:schemas-microsoft-com:office:smarttags" w:element="PlaceType">
              <w:r w:rsidRPr="00D25E60">
                <w:rPr>
                  <w:rFonts w:ascii="Times New Roman" w:hAnsi="Times New Roman"/>
                  <w:i/>
                  <w:iCs/>
                  <w:sz w:val="20"/>
                  <w:szCs w:val="20"/>
                  <w:lang w:val="en-US"/>
                </w:rPr>
                <w:t>University</w:t>
              </w:r>
            </w:smartTag>
            <w:r w:rsidRPr="00D25E60">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D25E60">
                    <w:rPr>
                      <w:rFonts w:ascii="Times New Roman" w:hAnsi="Times New Roman"/>
                      <w:i/>
                      <w:iCs/>
                      <w:sz w:val="20"/>
                      <w:szCs w:val="20"/>
                      <w:lang w:val="en-US"/>
                    </w:rPr>
                    <w:t>Krasnodar</w:t>
                  </w:r>
                </w:smartTag>
                <w:r w:rsidRPr="00D25E60">
                  <w:rPr>
                    <w:rFonts w:ascii="Times New Roman" w:hAnsi="Times New Roman"/>
                    <w:i/>
                    <w:iCs/>
                    <w:sz w:val="20"/>
                    <w:szCs w:val="20"/>
                    <w:lang w:val="en-US"/>
                  </w:rPr>
                  <w:t xml:space="preserve">, </w:t>
                </w:r>
                <w:smartTag w:uri="urn:schemas-microsoft-com:office:smarttags" w:element="country-region">
                  <w:r w:rsidRPr="00D25E60">
                    <w:rPr>
                      <w:rFonts w:ascii="Times New Roman" w:hAnsi="Times New Roman"/>
                      <w:i/>
                      <w:iCs/>
                      <w:sz w:val="20"/>
                      <w:szCs w:val="20"/>
                      <w:lang w:val="en-US"/>
                    </w:rPr>
                    <w:t>Russia</w:t>
                  </w:r>
                </w:smartTag>
              </w:smartTag>
            </w:smartTag>
          </w:p>
        </w:tc>
      </w:tr>
      <w:tr w:rsidR="00F56E0D" w:rsidRPr="00D25E60" w:rsidTr="001673EF">
        <w:trPr>
          <w:trHeight w:hRule="exact" w:val="231"/>
        </w:trPr>
        <w:tc>
          <w:tcPr>
            <w:tcW w:w="4928" w:type="dxa"/>
          </w:tcPr>
          <w:p w:rsidR="00F56E0D" w:rsidRPr="00D25E60" w:rsidRDefault="00F56E0D" w:rsidP="001673EF">
            <w:pPr>
              <w:autoSpaceDE w:val="0"/>
              <w:autoSpaceDN w:val="0"/>
              <w:adjustRightInd w:val="0"/>
              <w:spacing w:before="0" w:after="0"/>
              <w:ind w:firstLine="0"/>
              <w:jc w:val="left"/>
              <w:rPr>
                <w:rFonts w:ascii="Times New Roman" w:hAnsi="Times New Roman"/>
                <w:iCs/>
                <w:sz w:val="20"/>
                <w:szCs w:val="20"/>
                <w:lang w:val="en-US"/>
              </w:rPr>
            </w:pPr>
          </w:p>
        </w:tc>
        <w:tc>
          <w:tcPr>
            <w:tcW w:w="4394" w:type="dxa"/>
          </w:tcPr>
          <w:p w:rsidR="00F56E0D" w:rsidRPr="00D25E60" w:rsidRDefault="00F56E0D" w:rsidP="001673EF">
            <w:pPr>
              <w:spacing w:before="0" w:after="0"/>
              <w:ind w:firstLine="0"/>
              <w:jc w:val="left"/>
              <w:rPr>
                <w:rFonts w:ascii="Times New Roman" w:hAnsi="Times New Roman"/>
                <w:iCs/>
                <w:sz w:val="20"/>
                <w:szCs w:val="20"/>
                <w:lang w:val="en-US"/>
              </w:rPr>
            </w:pPr>
          </w:p>
        </w:tc>
      </w:tr>
      <w:tr w:rsidR="00F56E0D" w:rsidRPr="00D25E60" w:rsidTr="001673EF">
        <w:trPr>
          <w:trHeight w:val="236"/>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r w:rsidRPr="00D25E60">
              <w:rPr>
                <w:rFonts w:ascii="Times New Roman" w:hAnsi="Times New Roman"/>
                <w:sz w:val="20"/>
                <w:szCs w:val="20"/>
              </w:rPr>
              <w:t>Геращенко Максим Михайлович</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rPr>
              <w:t>Gerashchenko Maxim</w:t>
            </w:r>
            <w:r w:rsidRPr="00D25E60">
              <w:rPr>
                <w:rFonts w:ascii="Times New Roman" w:hAnsi="Times New Roman"/>
                <w:sz w:val="20"/>
                <w:szCs w:val="20"/>
                <w:lang w:val="en-US"/>
              </w:rPr>
              <w:t xml:space="preserve"> Mikhailovich</w:t>
            </w:r>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r w:rsidRPr="00D25E60">
              <w:rPr>
                <w:rFonts w:ascii="Times New Roman" w:hAnsi="Times New Roman"/>
                <w:sz w:val="20"/>
                <w:szCs w:val="20"/>
              </w:rPr>
              <w:t>Студент магистерской программы</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Style w:val="translation-chunk"/>
                <w:rFonts w:ascii="Times New Roman" w:hAnsi="Times New Roman"/>
                <w:sz w:val="20"/>
                <w:szCs w:val="20"/>
                <w:lang w:val="en-US"/>
              </w:rPr>
              <w:t>Student of the master program</w:t>
            </w:r>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hyperlink r:id="rId11" w:history="1">
              <w:r w:rsidRPr="00D25E60">
                <w:rPr>
                  <w:rStyle w:val="Hyperlink"/>
                  <w:rFonts w:ascii="Times New Roman" w:hAnsi="Times New Roman"/>
                  <w:color w:val="auto"/>
                  <w:sz w:val="20"/>
                  <w:szCs w:val="20"/>
                  <w:u w:val="none"/>
                  <w:lang w:val="en-US"/>
                </w:rPr>
                <w:t>geraschenkomaksim@yandex.ru</w:t>
              </w:r>
            </w:hyperlink>
          </w:p>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p>
        </w:tc>
        <w:tc>
          <w:tcPr>
            <w:tcW w:w="4394" w:type="dxa"/>
          </w:tcPr>
          <w:p w:rsidR="00F56E0D" w:rsidRPr="00D25E60" w:rsidRDefault="00F56E0D" w:rsidP="008D2565">
            <w:pPr>
              <w:tabs>
                <w:tab w:val="left" w:pos="567"/>
                <w:tab w:val="left" w:pos="993"/>
              </w:tabs>
              <w:spacing w:before="0" w:after="0"/>
              <w:ind w:firstLine="0"/>
              <w:jc w:val="left"/>
              <w:rPr>
                <w:rFonts w:ascii="Times New Roman" w:hAnsi="Times New Roman"/>
                <w:sz w:val="20"/>
                <w:szCs w:val="20"/>
                <w:lang w:val="en-US"/>
              </w:rPr>
            </w:pPr>
            <w:hyperlink r:id="rId12" w:history="1">
              <w:r w:rsidRPr="00D25E60">
                <w:rPr>
                  <w:rStyle w:val="Hyperlink"/>
                  <w:rFonts w:ascii="Times New Roman" w:hAnsi="Times New Roman"/>
                  <w:color w:val="auto"/>
                  <w:sz w:val="20"/>
                  <w:szCs w:val="20"/>
                  <w:u w:val="none"/>
                  <w:lang w:val="en-US"/>
                </w:rPr>
                <w:t>geraschenkomaksim@yandex.ru</w:t>
              </w:r>
            </w:hyperlink>
          </w:p>
          <w:p w:rsidR="00F56E0D" w:rsidRPr="00D25E60" w:rsidRDefault="00F56E0D" w:rsidP="001673EF">
            <w:pPr>
              <w:spacing w:before="0" w:after="0"/>
              <w:ind w:firstLine="0"/>
              <w:jc w:val="left"/>
              <w:rPr>
                <w:rFonts w:ascii="Times New Roman" w:hAnsi="Times New Roman"/>
                <w:sz w:val="20"/>
                <w:szCs w:val="20"/>
              </w:rPr>
            </w:pPr>
          </w:p>
        </w:tc>
      </w:tr>
      <w:tr w:rsidR="00F56E0D" w:rsidRPr="00D25E60" w:rsidTr="001673EF">
        <w:trPr>
          <w:trHeight w:hRule="exact" w:val="284"/>
        </w:trPr>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p>
        </w:tc>
        <w:tc>
          <w:tcPr>
            <w:tcW w:w="4394" w:type="dxa"/>
          </w:tcPr>
          <w:p w:rsidR="00F56E0D" w:rsidRPr="00D25E60" w:rsidRDefault="00F56E0D" w:rsidP="001673EF">
            <w:pPr>
              <w:spacing w:before="0" w:after="0"/>
              <w:ind w:firstLine="0"/>
              <w:jc w:val="left"/>
              <w:rPr>
                <w:rFonts w:ascii="Times New Roman" w:hAnsi="Times New Roman"/>
                <w:sz w:val="20"/>
                <w:szCs w:val="20"/>
              </w:rPr>
            </w:pPr>
          </w:p>
        </w:tc>
      </w:tr>
      <w:tr w:rsidR="00F56E0D" w:rsidRPr="00D25E60" w:rsidTr="001673EF">
        <w:trPr>
          <w:trHeight w:hRule="exact" w:val="284"/>
        </w:trPr>
        <w:tc>
          <w:tcPr>
            <w:tcW w:w="4928" w:type="dxa"/>
          </w:tcPr>
          <w:p w:rsidR="00F56E0D" w:rsidRPr="00D25E60" w:rsidRDefault="00F56E0D" w:rsidP="001673EF">
            <w:pPr>
              <w:pStyle w:val="NormalWeb"/>
              <w:tabs>
                <w:tab w:val="left" w:pos="567"/>
              </w:tabs>
              <w:spacing w:before="0" w:beforeAutospacing="0" w:after="0" w:afterAutospacing="0"/>
              <w:rPr>
                <w:sz w:val="20"/>
                <w:szCs w:val="20"/>
              </w:rPr>
            </w:pPr>
            <w:r w:rsidRPr="00D25E60">
              <w:rPr>
                <w:sz w:val="20"/>
                <w:szCs w:val="20"/>
              </w:rPr>
              <w:t>Бабешко София Геннадьевна</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rPr>
              <w:t>Babeshko Sofia</w:t>
            </w:r>
            <w:r w:rsidRPr="00D25E60">
              <w:rPr>
                <w:rFonts w:ascii="Times New Roman" w:hAnsi="Times New Roman"/>
                <w:sz w:val="20"/>
                <w:szCs w:val="20"/>
                <w:lang w:val="en-US"/>
              </w:rPr>
              <w:t xml:space="preserve"> Gennadievna</w:t>
            </w:r>
          </w:p>
        </w:tc>
      </w:tr>
      <w:tr w:rsidR="00F56E0D" w:rsidRPr="00D25E60" w:rsidTr="001673EF">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lang w:val="en-US"/>
              </w:rPr>
            </w:pPr>
            <w:r w:rsidRPr="00D25E60">
              <w:rPr>
                <w:rFonts w:ascii="Times New Roman" w:hAnsi="Times New Roman"/>
                <w:sz w:val="20"/>
                <w:szCs w:val="20"/>
              </w:rPr>
              <w:t>Студентка магистерской программы</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Style w:val="translation-chunk"/>
                <w:rFonts w:ascii="Times New Roman" w:hAnsi="Times New Roman"/>
                <w:sz w:val="20"/>
                <w:szCs w:val="20"/>
                <w:lang w:val="en-US"/>
              </w:rPr>
              <w:t>Student of the master program</w:t>
            </w:r>
          </w:p>
        </w:tc>
      </w:tr>
      <w:tr w:rsidR="00F56E0D" w:rsidRPr="00D25E60" w:rsidTr="001673EF">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hyperlink r:id="rId13" w:history="1">
              <w:r w:rsidRPr="00D25E60">
                <w:rPr>
                  <w:rStyle w:val="Hyperlink"/>
                  <w:rFonts w:ascii="Times New Roman" w:hAnsi="Times New Roman"/>
                  <w:color w:val="auto"/>
                  <w:sz w:val="20"/>
                  <w:szCs w:val="20"/>
                  <w:u w:val="none"/>
                  <w:shd w:val="clear" w:color="auto" w:fill="FFFFFF"/>
                </w:rPr>
                <w:t>sofiya_9408@mail.ru</w:t>
              </w:r>
            </w:hyperlink>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hyperlink r:id="rId14" w:history="1">
              <w:r w:rsidRPr="00D25E60">
                <w:rPr>
                  <w:rStyle w:val="Hyperlink"/>
                  <w:rFonts w:ascii="Times New Roman" w:hAnsi="Times New Roman"/>
                  <w:color w:val="auto"/>
                  <w:sz w:val="20"/>
                  <w:szCs w:val="20"/>
                  <w:u w:val="none"/>
                  <w:shd w:val="clear" w:color="auto" w:fill="FFFFFF"/>
                </w:rPr>
                <w:t>sofiya_9408@mail.ru</w:t>
              </w:r>
            </w:hyperlink>
          </w:p>
        </w:tc>
      </w:tr>
      <w:tr w:rsidR="00F56E0D" w:rsidRPr="00D25E60" w:rsidTr="001673EF">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p>
        </w:tc>
      </w:tr>
      <w:tr w:rsidR="00F56E0D" w:rsidRPr="00D25E60" w:rsidTr="001673EF">
        <w:tc>
          <w:tcPr>
            <w:tcW w:w="4928" w:type="dxa"/>
          </w:tcPr>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sz w:val="20"/>
                <w:szCs w:val="20"/>
              </w:rPr>
              <w:t xml:space="preserve">Ланская Дарья Владимировна </w:t>
            </w:r>
          </w:p>
        </w:tc>
        <w:tc>
          <w:tcPr>
            <w:tcW w:w="4394" w:type="dxa"/>
          </w:tcPr>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sz w:val="20"/>
                <w:szCs w:val="20"/>
                <w:lang w:val="en-US"/>
              </w:rPr>
              <w:t>Lanskaya Darya Vladimirovna</w:t>
            </w:r>
          </w:p>
        </w:tc>
      </w:tr>
      <w:tr w:rsidR="00F56E0D" w:rsidRPr="00D25E60" w:rsidTr="001673EF">
        <w:tc>
          <w:tcPr>
            <w:tcW w:w="4928" w:type="dxa"/>
          </w:tcPr>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sz w:val="20"/>
                <w:szCs w:val="20"/>
              </w:rPr>
              <w:t>к.э.н., доцент</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lang w:val="en-US"/>
              </w:rPr>
              <w:t>Cand.Econ.Sci.,</w:t>
            </w:r>
            <w:r w:rsidRPr="00D25E60">
              <w:rPr>
                <w:rFonts w:ascii="Times New Roman" w:hAnsi="Times New Roman"/>
                <w:sz w:val="20"/>
                <w:szCs w:val="20"/>
                <w:shd w:val="clear" w:color="auto" w:fill="FFFFFF"/>
                <w:lang w:val="en-US"/>
              </w:rPr>
              <w:t xml:space="preserve"> associate Professor</w:t>
            </w:r>
          </w:p>
        </w:tc>
      </w:tr>
      <w:tr w:rsidR="00F56E0D" w:rsidRPr="00D25E60" w:rsidTr="001673EF">
        <w:tc>
          <w:tcPr>
            <w:tcW w:w="4928" w:type="dxa"/>
          </w:tcPr>
          <w:p w:rsidR="00F56E0D" w:rsidRPr="00D25E60" w:rsidRDefault="00F56E0D" w:rsidP="001673EF">
            <w:pPr>
              <w:tabs>
                <w:tab w:val="left" w:pos="567"/>
                <w:tab w:val="left" w:pos="993"/>
              </w:tabs>
              <w:spacing w:before="0" w:after="0"/>
              <w:ind w:firstLine="0"/>
              <w:jc w:val="left"/>
              <w:rPr>
                <w:rFonts w:ascii="Times New Roman" w:hAnsi="Times New Roman"/>
                <w:sz w:val="20"/>
                <w:szCs w:val="20"/>
              </w:rPr>
            </w:pPr>
            <w:r w:rsidRPr="00D25E60">
              <w:rPr>
                <w:rFonts w:ascii="Times New Roman" w:hAnsi="Times New Roman"/>
                <w:sz w:val="20"/>
                <w:szCs w:val="20"/>
              </w:rPr>
              <w:t>РИНЦ SPIN-код: 4661-2393</w:t>
            </w: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r w:rsidRPr="00D25E60">
              <w:rPr>
                <w:rFonts w:ascii="Times New Roman" w:hAnsi="Times New Roman"/>
                <w:sz w:val="20"/>
                <w:szCs w:val="20"/>
              </w:rPr>
              <w:t>SPIN-code:4661-2393</w:t>
            </w:r>
          </w:p>
        </w:tc>
      </w:tr>
      <w:tr w:rsidR="00F56E0D" w:rsidRPr="00D25E60" w:rsidTr="001673EF">
        <w:tc>
          <w:tcPr>
            <w:tcW w:w="4928" w:type="dxa"/>
          </w:tcPr>
          <w:p w:rsidR="00F56E0D" w:rsidRPr="00D25E60" w:rsidRDefault="00F56E0D" w:rsidP="001673EF">
            <w:pPr>
              <w:pStyle w:val="NormalWeb"/>
              <w:tabs>
                <w:tab w:val="left" w:pos="567"/>
              </w:tabs>
              <w:spacing w:before="0" w:beforeAutospacing="0" w:after="0" w:afterAutospacing="0"/>
              <w:rPr>
                <w:sz w:val="20"/>
                <w:szCs w:val="20"/>
                <w:lang w:val="en-US"/>
              </w:rPr>
            </w:pPr>
            <w:hyperlink r:id="rId15" w:history="1">
              <w:r w:rsidRPr="00D25E60">
                <w:rPr>
                  <w:rStyle w:val="Hyperlink"/>
                  <w:color w:val="auto"/>
                  <w:sz w:val="20"/>
                  <w:szCs w:val="20"/>
                  <w:u w:val="none"/>
                  <w:lang w:val="en-US"/>
                </w:rPr>
                <w:t>LanskayaDV</w:t>
              </w:r>
              <w:r w:rsidRPr="00D25E60">
                <w:rPr>
                  <w:rStyle w:val="Hyperlink"/>
                  <w:color w:val="auto"/>
                  <w:sz w:val="20"/>
                  <w:szCs w:val="20"/>
                  <w:u w:val="none"/>
                </w:rPr>
                <w:t>@</w:t>
              </w:r>
              <w:r w:rsidRPr="00D25E60">
                <w:rPr>
                  <w:rStyle w:val="Hyperlink"/>
                  <w:color w:val="auto"/>
                  <w:sz w:val="20"/>
                  <w:szCs w:val="20"/>
                  <w:u w:val="none"/>
                  <w:lang w:val="en-US"/>
                </w:rPr>
                <w:t>yandex</w:t>
              </w:r>
              <w:r w:rsidRPr="00D25E60">
                <w:rPr>
                  <w:rStyle w:val="Hyperlink"/>
                  <w:color w:val="auto"/>
                  <w:sz w:val="20"/>
                  <w:szCs w:val="20"/>
                  <w:u w:val="none"/>
                </w:rPr>
                <w:t>.</w:t>
              </w:r>
              <w:r w:rsidRPr="00D25E60">
                <w:rPr>
                  <w:rStyle w:val="Hyperlink"/>
                  <w:color w:val="auto"/>
                  <w:sz w:val="20"/>
                  <w:szCs w:val="20"/>
                  <w:u w:val="none"/>
                  <w:lang w:val="en-US"/>
                </w:rPr>
                <w:t>ru</w:t>
              </w:r>
            </w:hyperlink>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hyperlink r:id="rId16" w:history="1">
              <w:r w:rsidRPr="00D25E60">
                <w:rPr>
                  <w:rStyle w:val="Hyperlink"/>
                  <w:rFonts w:ascii="Times New Roman" w:hAnsi="Times New Roman"/>
                  <w:color w:val="auto"/>
                  <w:sz w:val="20"/>
                  <w:szCs w:val="20"/>
                  <w:u w:val="none"/>
                  <w:lang w:val="en-US"/>
                </w:rPr>
                <w:t>LanskayaDV</w:t>
              </w:r>
              <w:r w:rsidRPr="00D25E60">
                <w:rPr>
                  <w:rStyle w:val="Hyperlink"/>
                  <w:rFonts w:ascii="Times New Roman" w:hAnsi="Times New Roman"/>
                  <w:color w:val="auto"/>
                  <w:sz w:val="20"/>
                  <w:szCs w:val="20"/>
                  <w:u w:val="none"/>
                </w:rPr>
                <w:t>@</w:t>
              </w:r>
              <w:r w:rsidRPr="00D25E60">
                <w:rPr>
                  <w:rStyle w:val="Hyperlink"/>
                  <w:rFonts w:ascii="Times New Roman" w:hAnsi="Times New Roman"/>
                  <w:color w:val="auto"/>
                  <w:sz w:val="20"/>
                  <w:szCs w:val="20"/>
                  <w:u w:val="none"/>
                  <w:lang w:val="en-US"/>
                </w:rPr>
                <w:t>yandex</w:t>
              </w:r>
              <w:r w:rsidRPr="00D25E60">
                <w:rPr>
                  <w:rStyle w:val="Hyperlink"/>
                  <w:rFonts w:ascii="Times New Roman" w:hAnsi="Times New Roman"/>
                  <w:color w:val="auto"/>
                  <w:sz w:val="20"/>
                  <w:szCs w:val="20"/>
                  <w:u w:val="none"/>
                </w:rPr>
                <w:t>.</w:t>
              </w:r>
              <w:r w:rsidRPr="00D25E60">
                <w:rPr>
                  <w:rStyle w:val="Hyperlink"/>
                  <w:rFonts w:ascii="Times New Roman" w:hAnsi="Times New Roman"/>
                  <w:color w:val="auto"/>
                  <w:sz w:val="20"/>
                  <w:szCs w:val="20"/>
                  <w:u w:val="none"/>
                  <w:lang w:val="en-US"/>
                </w:rPr>
                <w:t>ru</w:t>
              </w:r>
            </w:hyperlink>
          </w:p>
        </w:tc>
      </w:tr>
      <w:tr w:rsidR="00F56E0D" w:rsidRPr="00D25E60" w:rsidTr="001673EF">
        <w:tc>
          <w:tcPr>
            <w:tcW w:w="4928" w:type="dxa"/>
          </w:tcPr>
          <w:p w:rsidR="00F56E0D" w:rsidRPr="00D25E60" w:rsidRDefault="00F56E0D" w:rsidP="001673EF">
            <w:pPr>
              <w:autoSpaceDE w:val="0"/>
              <w:autoSpaceDN w:val="0"/>
              <w:adjustRightInd w:val="0"/>
              <w:spacing w:before="0" w:after="0"/>
              <w:ind w:firstLine="0"/>
              <w:jc w:val="left"/>
              <w:rPr>
                <w:rFonts w:ascii="Times New Roman" w:hAnsi="Times New Roman"/>
                <w:i/>
                <w:iCs/>
                <w:sz w:val="20"/>
                <w:szCs w:val="20"/>
              </w:rPr>
            </w:pPr>
            <w:r w:rsidRPr="00D25E60">
              <w:rPr>
                <w:rFonts w:ascii="Times New Roman" w:hAnsi="Times New Roman"/>
                <w:i/>
                <w:iCs/>
                <w:sz w:val="20"/>
                <w:szCs w:val="20"/>
              </w:rPr>
              <w:t>Кубанский государственный университет,</w:t>
            </w:r>
          </w:p>
          <w:p w:rsidR="00F56E0D" w:rsidRPr="00D25E60" w:rsidRDefault="00F56E0D" w:rsidP="001673EF">
            <w:pPr>
              <w:pStyle w:val="NormalWeb"/>
              <w:tabs>
                <w:tab w:val="left" w:pos="567"/>
              </w:tabs>
              <w:spacing w:before="0" w:beforeAutospacing="0" w:after="0" w:afterAutospacing="0"/>
              <w:rPr>
                <w:i/>
                <w:sz w:val="20"/>
                <w:szCs w:val="20"/>
              </w:rPr>
            </w:pPr>
            <w:r w:rsidRPr="00D25E60">
              <w:rPr>
                <w:i/>
                <w:iCs/>
                <w:sz w:val="20"/>
                <w:szCs w:val="20"/>
              </w:rPr>
              <w:t>Россия, 350040, Краснодар, Ставропольская, 149</w:t>
            </w:r>
          </w:p>
        </w:tc>
        <w:tc>
          <w:tcPr>
            <w:tcW w:w="4394" w:type="dxa"/>
          </w:tcPr>
          <w:p w:rsidR="00F56E0D" w:rsidRPr="00D25E60" w:rsidRDefault="00F56E0D" w:rsidP="001673EF">
            <w:pPr>
              <w:spacing w:before="0" w:after="0"/>
              <w:ind w:firstLine="0"/>
              <w:jc w:val="left"/>
              <w:rPr>
                <w:rFonts w:ascii="Times New Roman" w:hAnsi="Times New Roman"/>
                <w:i/>
                <w:sz w:val="20"/>
                <w:szCs w:val="20"/>
                <w:lang w:val="en-US"/>
              </w:rPr>
            </w:pPr>
            <w:smartTag w:uri="urn:schemas-microsoft-com:office:smarttags" w:element="PlaceName">
              <w:r w:rsidRPr="00D25E60">
                <w:rPr>
                  <w:rFonts w:ascii="Times New Roman" w:hAnsi="Times New Roman"/>
                  <w:i/>
                  <w:iCs/>
                  <w:sz w:val="20"/>
                  <w:szCs w:val="20"/>
                  <w:lang w:val="en-US"/>
                </w:rPr>
                <w:t>Kuban</w:t>
              </w:r>
            </w:smartTag>
            <w:r w:rsidRPr="00D25E60">
              <w:rPr>
                <w:rFonts w:ascii="Times New Roman" w:hAnsi="Times New Roman"/>
                <w:i/>
                <w:iCs/>
                <w:sz w:val="20"/>
                <w:szCs w:val="20"/>
                <w:lang w:val="en-US"/>
              </w:rPr>
              <w:t xml:space="preserve"> </w:t>
            </w:r>
            <w:smartTag w:uri="urn:schemas-microsoft-com:office:smarttags" w:element="PlaceType">
              <w:r w:rsidRPr="00D25E60">
                <w:rPr>
                  <w:rFonts w:ascii="Times New Roman" w:hAnsi="Times New Roman"/>
                  <w:i/>
                  <w:iCs/>
                  <w:sz w:val="20"/>
                  <w:szCs w:val="20"/>
                  <w:lang w:val="en-US"/>
                </w:rPr>
                <w:t>State</w:t>
              </w:r>
            </w:smartTag>
            <w:r w:rsidRPr="00D25E60">
              <w:rPr>
                <w:rFonts w:ascii="Times New Roman" w:hAnsi="Times New Roman"/>
                <w:i/>
                <w:iCs/>
                <w:sz w:val="20"/>
                <w:szCs w:val="20"/>
                <w:lang w:val="en-US"/>
              </w:rPr>
              <w:t xml:space="preserve"> </w:t>
            </w:r>
            <w:smartTag w:uri="urn:schemas-microsoft-com:office:smarttags" w:element="PlaceType">
              <w:r w:rsidRPr="00D25E60">
                <w:rPr>
                  <w:rFonts w:ascii="Times New Roman" w:hAnsi="Times New Roman"/>
                  <w:i/>
                  <w:iCs/>
                  <w:sz w:val="20"/>
                  <w:szCs w:val="20"/>
                  <w:lang w:val="en-US"/>
                </w:rPr>
                <w:t>University</w:t>
              </w:r>
            </w:smartTag>
            <w:r w:rsidRPr="00D25E60">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D25E60">
                    <w:rPr>
                      <w:rFonts w:ascii="Times New Roman" w:hAnsi="Times New Roman"/>
                      <w:i/>
                      <w:iCs/>
                      <w:sz w:val="20"/>
                      <w:szCs w:val="20"/>
                      <w:lang w:val="en-US"/>
                    </w:rPr>
                    <w:t>Krasnodar</w:t>
                  </w:r>
                </w:smartTag>
                <w:r w:rsidRPr="00D25E60">
                  <w:rPr>
                    <w:rFonts w:ascii="Times New Roman" w:hAnsi="Times New Roman"/>
                    <w:i/>
                    <w:iCs/>
                    <w:sz w:val="20"/>
                    <w:szCs w:val="20"/>
                    <w:lang w:val="en-US"/>
                  </w:rPr>
                  <w:t xml:space="preserve">, </w:t>
                </w:r>
                <w:smartTag w:uri="urn:schemas-microsoft-com:office:smarttags" w:element="country-region">
                  <w:r w:rsidRPr="00D25E60">
                    <w:rPr>
                      <w:rFonts w:ascii="Times New Roman" w:hAnsi="Times New Roman"/>
                      <w:i/>
                      <w:iCs/>
                      <w:sz w:val="20"/>
                      <w:szCs w:val="20"/>
                      <w:lang w:val="en-US"/>
                    </w:rPr>
                    <w:t>Russia</w:t>
                  </w:r>
                </w:smartTag>
              </w:smartTag>
            </w:smartTag>
          </w:p>
        </w:tc>
      </w:tr>
      <w:tr w:rsidR="00F56E0D" w:rsidRPr="00D25E60" w:rsidTr="001673EF">
        <w:tc>
          <w:tcPr>
            <w:tcW w:w="4928" w:type="dxa"/>
          </w:tcPr>
          <w:p w:rsidR="00F56E0D" w:rsidRPr="00D25E60" w:rsidRDefault="00F56E0D" w:rsidP="001673EF">
            <w:pPr>
              <w:pStyle w:val="NormalWeb"/>
              <w:tabs>
                <w:tab w:val="left" w:pos="567"/>
              </w:tabs>
              <w:spacing w:before="0" w:beforeAutospacing="0" w:after="0" w:afterAutospacing="0"/>
              <w:rPr>
                <w:sz w:val="20"/>
                <w:szCs w:val="20"/>
                <w:lang w:val="en-US"/>
              </w:rPr>
            </w:pPr>
          </w:p>
        </w:tc>
        <w:tc>
          <w:tcPr>
            <w:tcW w:w="4394" w:type="dxa"/>
          </w:tcPr>
          <w:p w:rsidR="00F56E0D" w:rsidRPr="00D25E60" w:rsidRDefault="00F56E0D" w:rsidP="001673EF">
            <w:pPr>
              <w:spacing w:before="0" w:after="0"/>
              <w:ind w:firstLine="0"/>
              <w:jc w:val="left"/>
              <w:rPr>
                <w:rFonts w:ascii="Times New Roman" w:hAnsi="Times New Roman"/>
                <w:sz w:val="20"/>
                <w:szCs w:val="20"/>
                <w:lang w:val="en-US"/>
              </w:rPr>
            </w:pPr>
          </w:p>
        </w:tc>
      </w:tr>
      <w:tr w:rsidR="00F56E0D" w:rsidRPr="00D25E60" w:rsidTr="001673EF">
        <w:tc>
          <w:tcPr>
            <w:tcW w:w="4928" w:type="dxa"/>
          </w:tcPr>
          <w:p w:rsidR="00F56E0D" w:rsidRPr="00D25E60" w:rsidRDefault="00F56E0D" w:rsidP="001673EF">
            <w:pPr>
              <w:spacing w:before="0" w:after="0"/>
              <w:ind w:firstLine="0"/>
              <w:jc w:val="left"/>
              <w:rPr>
                <w:rFonts w:ascii="Times New Roman" w:hAnsi="Times New Roman"/>
                <w:noProof/>
                <w:sz w:val="20"/>
                <w:szCs w:val="20"/>
              </w:rPr>
            </w:pPr>
            <w:r w:rsidRPr="00D25E60">
              <w:rPr>
                <w:rFonts w:ascii="Times New Roman" w:hAnsi="Times New Roman"/>
                <w:sz w:val="20"/>
                <w:szCs w:val="20"/>
                <w:shd w:val="clear" w:color="auto" w:fill="FFFFFF"/>
              </w:rPr>
              <w:t>В</w:t>
            </w:r>
            <w:r w:rsidRPr="00D25E60">
              <w:rPr>
                <w:rFonts w:ascii="Times New Roman" w:hAnsi="Times New Roman"/>
                <w:sz w:val="20"/>
                <w:szCs w:val="20"/>
              </w:rPr>
              <w:t xml:space="preserve"> статье рассмотрена эволюция содержания инновационных систем от традиционных до инновационных экосистем (ИЭС). Отмечено, что такая трансформация терминологии не является механистичной, а отражает изменения сущности. Сформулированы проблемы ИЭС и менеджмента средовых систем. Предложен системно – интеграционно - воспроизводственный подход в региональной инновационной политике и принципы его реализации. Приводится классификация объектов инфраструктуры региональных ИЭС.</w:t>
            </w:r>
            <w:r w:rsidRPr="00D25E60">
              <w:rPr>
                <w:rFonts w:ascii="Times New Roman" w:hAnsi="Times New Roman"/>
                <w:noProof/>
                <w:sz w:val="20"/>
                <w:szCs w:val="20"/>
              </w:rPr>
              <w:t xml:space="preserve"> Выделены необходимые условия формирования инновационных экосистем, к числу которых следует отнести: осознание обществом необходимости инновационного развития, выбор стратегических приоритетов, высокий уровень  финансирования науки, высокий (мировой) уровень образования, соответствующее законодательство в области финансирования, налогообложения, учреждения инновационных организаций, а также снижения бюрократических процедур в области инновационного бизнеса, коммерциализации и трансфера технологий.</w:t>
            </w:r>
          </w:p>
          <w:p w:rsidR="00F56E0D" w:rsidRPr="00D25E60" w:rsidRDefault="00F56E0D" w:rsidP="001673EF">
            <w:pPr>
              <w:spacing w:before="0" w:after="0"/>
              <w:ind w:firstLine="0"/>
              <w:jc w:val="left"/>
              <w:rPr>
                <w:rFonts w:ascii="Times New Roman" w:hAnsi="Times New Roman"/>
                <w:sz w:val="20"/>
                <w:szCs w:val="20"/>
              </w:rPr>
            </w:pPr>
            <w:r w:rsidRPr="00D25E60">
              <w:rPr>
                <w:rFonts w:ascii="Times New Roman" w:hAnsi="Times New Roman"/>
                <w:noProof/>
                <w:sz w:val="20"/>
                <w:szCs w:val="20"/>
              </w:rPr>
              <w:t>В организации ИЭС выделены этапы их формирования:</w:t>
            </w:r>
            <w:r w:rsidRPr="00D25E60">
              <w:rPr>
                <w:rFonts w:ascii="Times New Roman" w:hAnsi="Times New Roman"/>
                <w:b/>
                <w:noProof/>
                <w:sz w:val="20"/>
                <w:szCs w:val="20"/>
              </w:rPr>
              <w:t xml:space="preserve"> </w:t>
            </w:r>
            <w:r w:rsidRPr="00D25E60">
              <w:rPr>
                <w:rFonts w:ascii="Times New Roman" w:hAnsi="Times New Roman"/>
                <w:noProof/>
                <w:sz w:val="20"/>
                <w:szCs w:val="20"/>
              </w:rPr>
              <w:t>инвентаризации, целевого накопления и концентрации вещественных, невещественных, инвестиционных и человеческого капиталов (ресурсов), адекватных особенностям избранного мегатренда развития макро региона; трансформации экономики региона, формирование регионального сектора экономики знаний и инновационной региональной экосистемы; научного и инновационно - технологического прорыва; зрелости региональных  научных центров и инновационной экосистемы; освоения высших технологических укладов</w:t>
            </w:r>
            <w:r w:rsidRPr="00D25E60">
              <w:rPr>
                <w:rFonts w:ascii="Times New Roman" w:hAnsi="Times New Roman"/>
                <w:sz w:val="20"/>
                <w:szCs w:val="20"/>
              </w:rPr>
              <w:t xml:space="preserve"> </w:t>
            </w:r>
          </w:p>
          <w:p w:rsidR="00F56E0D" w:rsidRPr="00D25E60" w:rsidRDefault="00F56E0D" w:rsidP="001673EF">
            <w:pPr>
              <w:spacing w:before="0" w:after="0"/>
              <w:ind w:firstLine="0"/>
              <w:jc w:val="left"/>
              <w:rPr>
                <w:rFonts w:ascii="Times New Roman" w:hAnsi="Times New Roman"/>
                <w:sz w:val="20"/>
                <w:szCs w:val="20"/>
              </w:rPr>
            </w:pPr>
          </w:p>
        </w:tc>
        <w:tc>
          <w:tcPr>
            <w:tcW w:w="4394" w:type="dxa"/>
          </w:tcPr>
          <w:p w:rsidR="00F56E0D" w:rsidRPr="00491479" w:rsidRDefault="00F56E0D" w:rsidP="00D25E60">
            <w:pPr>
              <w:spacing w:before="0" w:after="0"/>
              <w:ind w:firstLine="0"/>
              <w:jc w:val="left"/>
              <w:rPr>
                <w:rFonts w:ascii="Times New Roman" w:hAnsi="Times New Roman"/>
                <w:iCs/>
                <w:sz w:val="20"/>
                <w:szCs w:val="20"/>
                <w:shd w:val="clear" w:color="auto" w:fill="FFFFFF"/>
                <w:lang w:val="en-US"/>
              </w:rPr>
            </w:pPr>
            <w:r w:rsidRPr="00491479">
              <w:rPr>
                <w:rFonts w:ascii="Times New Roman" w:hAnsi="Times New Roman"/>
                <w:sz w:val="20"/>
                <w:szCs w:val="20"/>
                <w:lang w:val="en-US"/>
              </w:rPr>
              <w:t xml:space="preserve">The article deals with the evolution of content of innovative systems from the traditional to the innovative ecosystems (IES). It is noted that this transformation of terminology is not mechanistic, and describes changes of essence. Problems of IES and problems of management of medium systems are formulated.  System - integration - reproduction approach in regional innovative policy and the principles of its implementation are offered. Classification of infrastructure facilities of regional IES is presented. Necessary conditions of forming of innovation ecosystems are allocated: awareness by society the need of innovative development, the choice of strategic priorities, high level of science funding, the high (global) level of education, the relevant legislation in the field of financing, the taxation, create of the innovative organizations, and also decrease in bureaucratic procedures in the sphere of innovative business, commercialization and a transfer of technologies. The stages of forming are allocated in the  organization of IES: inventory, </w:t>
            </w:r>
            <w:r w:rsidRPr="00491479">
              <w:rPr>
                <w:rFonts w:ascii="Times New Roman" w:hAnsi="Times New Roman"/>
                <w:color w:val="000000"/>
                <w:sz w:val="20"/>
                <w:szCs w:val="20"/>
                <w:shd w:val="clear" w:color="auto" w:fill="FFFFFF"/>
                <w:lang w:val="en-US"/>
              </w:rPr>
              <w:t>purpose saving</w:t>
            </w:r>
            <w:r w:rsidRPr="00491479">
              <w:rPr>
                <w:rFonts w:ascii="Times New Roman" w:hAnsi="Times New Roman"/>
                <w:sz w:val="20"/>
                <w:szCs w:val="20"/>
                <w:lang w:val="en-US"/>
              </w:rPr>
              <w:t xml:space="preserve">  and concentration of tangible, intangible, investment and human capitals (resources) which are adequate</w:t>
            </w:r>
            <w:r w:rsidRPr="00491479">
              <w:rPr>
                <w:rFonts w:ascii="Times New Roman" w:hAnsi="Times New Roman"/>
                <w:color w:val="FF0000"/>
                <w:sz w:val="20"/>
                <w:szCs w:val="20"/>
                <w:lang w:val="en-US"/>
              </w:rPr>
              <w:t xml:space="preserve"> </w:t>
            </w:r>
            <w:r w:rsidRPr="00491479">
              <w:rPr>
                <w:rFonts w:ascii="Times New Roman" w:hAnsi="Times New Roman"/>
                <w:sz w:val="20"/>
                <w:szCs w:val="20"/>
                <w:lang w:val="en-US"/>
              </w:rPr>
              <w:t xml:space="preserve">to the features of the chosen megatrend of development of the macro region; transformations of region economy, forming of regional sector of knowledge economy  and innovative regional ecosystem; scientific and innovation - technological breakthrough; the maturity of regional scientific centers and innovation ecosystem; development of the </w:t>
            </w:r>
            <w:r w:rsidRPr="00491479">
              <w:rPr>
                <w:rFonts w:ascii="Times New Roman" w:hAnsi="Times New Roman"/>
                <w:iCs/>
                <w:sz w:val="20"/>
                <w:szCs w:val="20"/>
                <w:shd w:val="clear" w:color="auto" w:fill="FFFFFF"/>
                <w:lang w:val="en-US"/>
              </w:rPr>
              <w:t>techno-economic paradigms</w:t>
            </w:r>
          </w:p>
          <w:p w:rsidR="00F56E0D" w:rsidRPr="00D25E60" w:rsidRDefault="00F56E0D" w:rsidP="001673EF">
            <w:pPr>
              <w:spacing w:before="0" w:after="0"/>
              <w:ind w:firstLine="0"/>
              <w:jc w:val="left"/>
              <w:rPr>
                <w:rFonts w:ascii="Times New Roman" w:hAnsi="Times New Roman"/>
                <w:sz w:val="20"/>
                <w:szCs w:val="20"/>
                <w:lang w:val="en-US"/>
              </w:rPr>
            </w:pPr>
          </w:p>
        </w:tc>
      </w:tr>
      <w:tr w:rsidR="00F56E0D" w:rsidRPr="00D25E60" w:rsidTr="001673EF">
        <w:tc>
          <w:tcPr>
            <w:tcW w:w="4928" w:type="dxa"/>
          </w:tcPr>
          <w:p w:rsidR="00F56E0D" w:rsidRPr="00D25E60" w:rsidRDefault="00F56E0D" w:rsidP="001673EF">
            <w:pPr>
              <w:pStyle w:val="NormalWeb"/>
              <w:tabs>
                <w:tab w:val="left" w:pos="0"/>
              </w:tabs>
              <w:spacing w:before="0" w:beforeAutospacing="0" w:after="0" w:afterAutospacing="0"/>
              <w:rPr>
                <w:sz w:val="20"/>
                <w:szCs w:val="20"/>
              </w:rPr>
            </w:pPr>
            <w:r w:rsidRPr="00D25E60">
              <w:rPr>
                <w:sz w:val="20"/>
                <w:szCs w:val="20"/>
              </w:rPr>
              <w:t>Ключевые слова: АГРАРНО – ПРОМЫШЛЕННЫЙ РЕГИОН, ИННОВАЦИОННАЯ ЭКОСИСТЕМА, ИНСТИТУТЫ, ИНФРАСТРУКТУРА, НЕОИНДУСТРИАЛИЗАЦИЯ, ПРЕДПРИНИМАТЕЛЬСКИЙ УНИВЕРСИТЕТ, ЭКОНОМИКА ЗНАНИЙ</w:t>
            </w:r>
          </w:p>
        </w:tc>
        <w:tc>
          <w:tcPr>
            <w:tcW w:w="4394" w:type="dxa"/>
          </w:tcPr>
          <w:p w:rsidR="00F56E0D" w:rsidRPr="008D2565" w:rsidRDefault="00F56E0D" w:rsidP="001673EF">
            <w:pPr>
              <w:shd w:val="clear" w:color="auto" w:fill="FFFFFF"/>
              <w:spacing w:before="0" w:after="0"/>
              <w:ind w:firstLine="0"/>
              <w:jc w:val="left"/>
              <w:rPr>
                <w:rFonts w:ascii="Times New Roman" w:hAnsi="Times New Roman"/>
                <w:sz w:val="20"/>
                <w:szCs w:val="20"/>
                <w:lang w:val="en-US"/>
              </w:rPr>
            </w:pPr>
            <w:r w:rsidRPr="00D25E60">
              <w:rPr>
                <w:rFonts w:ascii="Times New Roman" w:hAnsi="Times New Roman"/>
                <w:sz w:val="20"/>
                <w:szCs w:val="20"/>
                <w:shd w:val="clear" w:color="auto" w:fill="FFFFFF"/>
                <w:lang w:val="en-US"/>
              </w:rPr>
              <w:t>Keywords: AGRARIAN – INDUSTRIAL REGION'S INNOVATION ECOSYSTEM, INSTITUTIONS, INFRASTRUCTURE, NEOINDUSTRIALIZATION, ENTREPRENEURIAL UNIVERSITY, KNOWLEDGE ECONOMY</w:t>
            </w:r>
          </w:p>
        </w:tc>
      </w:tr>
    </w:tbl>
    <w:p w:rsidR="00F56E0D" w:rsidRPr="00510505" w:rsidRDefault="00F56E0D" w:rsidP="00304330">
      <w:pPr>
        <w:pStyle w:val="ESKb"/>
        <w:spacing w:before="0" w:after="0"/>
        <w:ind w:left="1134" w:firstLine="0"/>
        <w:jc w:val="left"/>
        <w:rPr>
          <w:rFonts w:ascii="Arial" w:hAnsi="Arial" w:cs="Arial"/>
          <w:sz w:val="28"/>
          <w:szCs w:val="28"/>
          <w:lang w:val="en-US"/>
        </w:rPr>
      </w:pPr>
    </w:p>
    <w:p w:rsidR="00F56E0D" w:rsidRDefault="00F56E0D" w:rsidP="00DD5C0F">
      <w:pPr>
        <w:pStyle w:val="ESKb"/>
        <w:numPr>
          <w:ilvl w:val="0"/>
          <w:numId w:val="1"/>
        </w:numPr>
        <w:spacing w:before="0" w:after="0" w:line="360" w:lineRule="auto"/>
        <w:ind w:left="1134" w:hanging="425"/>
        <w:jc w:val="left"/>
        <w:rPr>
          <w:rFonts w:ascii="Arial" w:hAnsi="Arial" w:cs="Arial"/>
          <w:sz w:val="28"/>
          <w:szCs w:val="28"/>
        </w:rPr>
      </w:pPr>
      <w:r w:rsidRPr="00DD5C0F">
        <w:rPr>
          <w:rFonts w:ascii="Arial" w:hAnsi="Arial" w:cs="Arial"/>
          <w:sz w:val="28"/>
          <w:szCs w:val="28"/>
        </w:rPr>
        <w:t>ВВЕДЕНИЕ. ЭВОЛЮЦИЯ ИННОВАЦИОННЫХ СИСТЕМ И ЗАПРОС НА НОВЫЕ МЕТОДЫ УПРАВЛЕНИЯ</w:t>
      </w:r>
    </w:p>
    <w:p w:rsidR="00F56E0D" w:rsidRPr="00DD5C0F" w:rsidRDefault="00F56E0D" w:rsidP="00B74BA6">
      <w:pPr>
        <w:pStyle w:val="ESKb"/>
        <w:spacing w:before="0" w:after="0"/>
        <w:ind w:left="1134" w:firstLine="0"/>
        <w:jc w:val="left"/>
        <w:rPr>
          <w:rFonts w:ascii="Arial" w:hAnsi="Arial" w:cs="Arial"/>
          <w:sz w:val="28"/>
          <w:szCs w:val="28"/>
        </w:rPr>
      </w:pPr>
    </w:p>
    <w:p w:rsidR="00F56E0D" w:rsidRDefault="00F56E0D" w:rsidP="00DD5C0F">
      <w:pPr>
        <w:tabs>
          <w:tab w:val="left" w:pos="1276"/>
        </w:tabs>
        <w:spacing w:before="0" w:after="0" w:line="360" w:lineRule="auto"/>
        <w:rPr>
          <w:rFonts w:ascii="Times New Roman" w:hAnsi="Times New Roman"/>
          <w:sz w:val="28"/>
          <w:szCs w:val="28"/>
        </w:rPr>
      </w:pPr>
      <w:r w:rsidRPr="00DD5C0F">
        <w:rPr>
          <w:rFonts w:ascii="Times New Roman" w:hAnsi="Times New Roman"/>
          <w:sz w:val="28"/>
          <w:szCs w:val="28"/>
        </w:rPr>
        <w:t xml:space="preserve">Трансформационные процессы </w:t>
      </w:r>
      <w:r>
        <w:rPr>
          <w:rFonts w:ascii="Times New Roman" w:hAnsi="Times New Roman"/>
          <w:sz w:val="28"/>
          <w:szCs w:val="28"/>
        </w:rPr>
        <w:t>и</w:t>
      </w:r>
      <w:r w:rsidRPr="00DD5C0F">
        <w:rPr>
          <w:rFonts w:ascii="Times New Roman" w:hAnsi="Times New Roman"/>
          <w:sz w:val="28"/>
          <w:szCs w:val="28"/>
        </w:rPr>
        <w:t xml:space="preserve"> кризисны</w:t>
      </w:r>
      <w:r>
        <w:rPr>
          <w:rFonts w:ascii="Times New Roman" w:hAnsi="Times New Roman"/>
          <w:sz w:val="28"/>
          <w:szCs w:val="28"/>
        </w:rPr>
        <w:t>е</w:t>
      </w:r>
      <w:r w:rsidRPr="00DD5C0F">
        <w:rPr>
          <w:rFonts w:ascii="Times New Roman" w:hAnsi="Times New Roman"/>
          <w:sz w:val="28"/>
          <w:szCs w:val="28"/>
        </w:rPr>
        <w:t xml:space="preserve"> явлени</w:t>
      </w:r>
      <w:r>
        <w:rPr>
          <w:rFonts w:ascii="Times New Roman" w:hAnsi="Times New Roman"/>
          <w:sz w:val="28"/>
          <w:szCs w:val="28"/>
        </w:rPr>
        <w:t>я</w:t>
      </w:r>
      <w:r w:rsidRPr="00DD5C0F">
        <w:rPr>
          <w:rFonts w:ascii="Times New Roman" w:hAnsi="Times New Roman"/>
          <w:sz w:val="28"/>
          <w:szCs w:val="28"/>
        </w:rPr>
        <w:t xml:space="preserve"> в мире</w:t>
      </w:r>
      <w:r>
        <w:rPr>
          <w:rFonts w:ascii="Times New Roman" w:hAnsi="Times New Roman"/>
          <w:sz w:val="28"/>
          <w:szCs w:val="28"/>
        </w:rPr>
        <w:t xml:space="preserve"> связывают с</w:t>
      </w:r>
      <w:r w:rsidRPr="00DD5C0F">
        <w:rPr>
          <w:rFonts w:ascii="Times New Roman" w:hAnsi="Times New Roman"/>
          <w:sz w:val="28"/>
          <w:szCs w:val="28"/>
        </w:rPr>
        <w:t xml:space="preserve">  переход</w:t>
      </w:r>
      <w:r>
        <w:rPr>
          <w:rFonts w:ascii="Times New Roman" w:hAnsi="Times New Roman"/>
          <w:sz w:val="28"/>
          <w:szCs w:val="28"/>
        </w:rPr>
        <w:t>ом</w:t>
      </w:r>
      <w:r w:rsidRPr="00DD5C0F">
        <w:rPr>
          <w:rFonts w:ascii="Times New Roman" w:hAnsi="Times New Roman"/>
          <w:sz w:val="28"/>
          <w:szCs w:val="28"/>
        </w:rPr>
        <w:t xml:space="preserve"> к другому миропорядку</w:t>
      </w:r>
      <w:r>
        <w:rPr>
          <w:rFonts w:ascii="Times New Roman" w:hAnsi="Times New Roman"/>
          <w:sz w:val="28"/>
          <w:szCs w:val="28"/>
        </w:rPr>
        <w:t>.</w:t>
      </w:r>
      <w:r w:rsidRPr="00DD5C0F">
        <w:rPr>
          <w:rFonts w:ascii="Times New Roman" w:hAnsi="Times New Roman"/>
          <w:sz w:val="28"/>
          <w:szCs w:val="28"/>
        </w:rPr>
        <w:t xml:space="preserve"> </w:t>
      </w:r>
      <w:r>
        <w:rPr>
          <w:rFonts w:ascii="Times New Roman" w:hAnsi="Times New Roman"/>
          <w:sz w:val="28"/>
          <w:szCs w:val="28"/>
        </w:rPr>
        <w:t xml:space="preserve">Н.В. </w:t>
      </w:r>
      <w:r w:rsidRPr="00DD5C0F">
        <w:rPr>
          <w:rFonts w:ascii="Times New Roman" w:hAnsi="Times New Roman"/>
          <w:sz w:val="28"/>
          <w:szCs w:val="28"/>
        </w:rPr>
        <w:t xml:space="preserve">Смородинская </w:t>
      </w:r>
      <w:r>
        <w:rPr>
          <w:rFonts w:ascii="Times New Roman" w:hAnsi="Times New Roman"/>
          <w:sz w:val="28"/>
          <w:szCs w:val="28"/>
        </w:rPr>
        <w:t xml:space="preserve">их связывает </w:t>
      </w:r>
      <w:r w:rsidRPr="00DD5C0F">
        <w:rPr>
          <w:rFonts w:ascii="Times New Roman" w:hAnsi="Times New Roman"/>
          <w:sz w:val="28"/>
          <w:szCs w:val="28"/>
        </w:rPr>
        <w:t>с «началом длительной адаптации экономических систем к закономерностям новой парадигмы развития… в XXI веке мир переходит к новому, сетевому укладу, основанному на динамичных горизонтальных взаимодействиях, а мировая экономика и все ее подсистемы стратифицируются в кластерно ­ сетевые структуры — гораздо более гибкие, чем модель иерархии, и одновременно более интегрированные, чем модель рынка</w:t>
      </w:r>
      <w:r>
        <w:rPr>
          <w:rFonts w:ascii="Times New Roman" w:hAnsi="Times New Roman"/>
          <w:sz w:val="28"/>
          <w:szCs w:val="28"/>
        </w:rPr>
        <w:t>»</w:t>
      </w:r>
      <w:r w:rsidRPr="003A20D0">
        <w:rPr>
          <w:rFonts w:ascii="Times New Roman" w:hAnsi="Times New Roman"/>
          <w:sz w:val="28"/>
          <w:szCs w:val="28"/>
        </w:rPr>
        <w:t xml:space="preserve"> </w:t>
      </w:r>
      <w:r w:rsidRPr="009A0AFA">
        <w:rPr>
          <w:rFonts w:ascii="Times New Roman" w:hAnsi="Times New Roman"/>
          <w:sz w:val="28"/>
          <w:szCs w:val="28"/>
        </w:rPr>
        <w:t>[13]</w:t>
      </w:r>
      <w:r w:rsidRPr="00DD5C0F">
        <w:rPr>
          <w:rFonts w:ascii="Times New Roman" w:hAnsi="Times New Roman"/>
          <w:sz w:val="28"/>
          <w:szCs w:val="28"/>
        </w:rPr>
        <w:t xml:space="preserve">. </w:t>
      </w:r>
    </w:p>
    <w:p w:rsidR="00F56E0D" w:rsidRPr="00DD5C0F" w:rsidRDefault="00F56E0D" w:rsidP="00DD5C0F">
      <w:pPr>
        <w:tabs>
          <w:tab w:val="left" w:pos="1276"/>
        </w:tabs>
        <w:spacing w:before="0" w:after="0" w:line="360" w:lineRule="auto"/>
        <w:rPr>
          <w:rFonts w:ascii="Times New Roman" w:hAnsi="Times New Roman"/>
          <w:sz w:val="28"/>
          <w:szCs w:val="28"/>
        </w:rPr>
      </w:pPr>
      <w:r w:rsidRPr="005377BA">
        <w:rPr>
          <w:rFonts w:ascii="Times New Roman" w:hAnsi="Times New Roman"/>
          <w:color w:val="000000"/>
          <w:sz w:val="28"/>
          <w:szCs w:val="28"/>
        </w:rPr>
        <w:t>Обсуждение инновационного содержания всех секторов экономики в России привело к единодушию: курс на инновации — единственно возможный вектор развития национальной экономики. Россия должна создать хорошо отлаженную инновационную систему выращивания новых технологий</w:t>
      </w:r>
      <w:r w:rsidRPr="00DB2DB8">
        <w:rPr>
          <w:rFonts w:ascii="Times New Roman" w:hAnsi="Times New Roman"/>
          <w:color w:val="000000"/>
          <w:sz w:val="28"/>
          <w:szCs w:val="28"/>
        </w:rPr>
        <w:t xml:space="preserve"> [4,6]</w:t>
      </w:r>
      <w:r w:rsidRPr="005377BA">
        <w:rPr>
          <w:rFonts w:ascii="Times New Roman" w:hAnsi="Times New Roman"/>
          <w:color w:val="000000"/>
          <w:sz w:val="28"/>
          <w:szCs w:val="28"/>
        </w:rPr>
        <w:t>.</w:t>
      </w:r>
      <w:r w:rsidRPr="00DD5C0F">
        <w:rPr>
          <w:rFonts w:ascii="Arial" w:hAnsi="Arial" w:cs="Arial"/>
          <w:color w:val="000000"/>
          <w:sz w:val="28"/>
          <w:szCs w:val="28"/>
        </w:rPr>
        <w:t xml:space="preserve"> </w:t>
      </w:r>
      <w:r>
        <w:rPr>
          <w:rFonts w:ascii="Times New Roman" w:hAnsi="Times New Roman"/>
          <w:sz w:val="28"/>
          <w:szCs w:val="28"/>
        </w:rPr>
        <w:t xml:space="preserve">Существенная закономерность развития систем состоит в уходе от идей стандартизации и унификации, особенно в менеджменте. В условиях инновационно – ориентированного экономического роста и объективной потребности в расширении инновационной деятельности  </w:t>
      </w:r>
      <w:r w:rsidRPr="00DD5C0F">
        <w:rPr>
          <w:rFonts w:ascii="Times New Roman" w:hAnsi="Times New Roman"/>
          <w:sz w:val="28"/>
          <w:szCs w:val="28"/>
        </w:rPr>
        <w:t>повыш</w:t>
      </w:r>
      <w:r>
        <w:rPr>
          <w:rFonts w:ascii="Times New Roman" w:hAnsi="Times New Roman"/>
          <w:sz w:val="28"/>
          <w:szCs w:val="28"/>
        </w:rPr>
        <w:t>аются требования к</w:t>
      </w:r>
      <w:r w:rsidRPr="00DD5C0F">
        <w:rPr>
          <w:rFonts w:ascii="Times New Roman" w:hAnsi="Times New Roman"/>
          <w:sz w:val="28"/>
          <w:szCs w:val="28"/>
        </w:rPr>
        <w:t xml:space="preserve"> пластичности </w:t>
      </w:r>
      <w:r>
        <w:rPr>
          <w:rFonts w:ascii="Times New Roman" w:hAnsi="Times New Roman"/>
          <w:sz w:val="28"/>
          <w:szCs w:val="28"/>
        </w:rPr>
        <w:t>объектных, средовых, процессных и проектных систем, реализация которых</w:t>
      </w:r>
      <w:r w:rsidRPr="00DD5C0F">
        <w:rPr>
          <w:rFonts w:ascii="Times New Roman" w:hAnsi="Times New Roman"/>
          <w:sz w:val="28"/>
          <w:szCs w:val="28"/>
        </w:rPr>
        <w:t xml:space="preserve"> </w:t>
      </w:r>
      <w:r>
        <w:rPr>
          <w:rFonts w:ascii="Times New Roman" w:hAnsi="Times New Roman"/>
          <w:sz w:val="28"/>
          <w:szCs w:val="28"/>
        </w:rPr>
        <w:t xml:space="preserve">важна для </w:t>
      </w:r>
      <w:r w:rsidRPr="00DD5C0F">
        <w:rPr>
          <w:rFonts w:ascii="Times New Roman" w:hAnsi="Times New Roman"/>
          <w:sz w:val="28"/>
          <w:szCs w:val="28"/>
        </w:rPr>
        <w:t xml:space="preserve"> </w:t>
      </w:r>
      <w:r>
        <w:rPr>
          <w:rFonts w:ascii="Times New Roman" w:hAnsi="Times New Roman"/>
          <w:sz w:val="28"/>
          <w:szCs w:val="28"/>
        </w:rPr>
        <w:t xml:space="preserve">их </w:t>
      </w:r>
      <w:r w:rsidRPr="00DD5C0F">
        <w:rPr>
          <w:rFonts w:ascii="Times New Roman" w:hAnsi="Times New Roman"/>
          <w:sz w:val="28"/>
          <w:szCs w:val="28"/>
        </w:rPr>
        <w:t>саморазвити</w:t>
      </w:r>
      <w:r>
        <w:rPr>
          <w:rFonts w:ascii="Times New Roman" w:hAnsi="Times New Roman"/>
          <w:sz w:val="28"/>
          <w:szCs w:val="28"/>
        </w:rPr>
        <w:t>я</w:t>
      </w:r>
      <w:r w:rsidRPr="00DD5C0F">
        <w:rPr>
          <w:rFonts w:ascii="Times New Roman" w:hAnsi="Times New Roman"/>
          <w:sz w:val="28"/>
          <w:szCs w:val="28"/>
        </w:rPr>
        <w:t xml:space="preserve"> на базе </w:t>
      </w:r>
      <w:r>
        <w:rPr>
          <w:rFonts w:ascii="Times New Roman" w:hAnsi="Times New Roman"/>
          <w:sz w:val="28"/>
          <w:szCs w:val="28"/>
        </w:rPr>
        <w:t xml:space="preserve">непрерывного потока </w:t>
      </w:r>
      <w:r w:rsidRPr="00DD5C0F">
        <w:rPr>
          <w:rFonts w:ascii="Times New Roman" w:hAnsi="Times New Roman"/>
          <w:sz w:val="28"/>
          <w:szCs w:val="28"/>
        </w:rPr>
        <w:t xml:space="preserve">обновлений. </w:t>
      </w:r>
      <w:r>
        <w:rPr>
          <w:rFonts w:ascii="Times New Roman" w:hAnsi="Times New Roman"/>
          <w:sz w:val="28"/>
          <w:szCs w:val="28"/>
        </w:rPr>
        <w:t xml:space="preserve">Пластичность систем зависит от гибкости мышления и интеллекта носителей человеческого капитала </w:t>
      </w:r>
      <w:r w:rsidRPr="009A0AFA">
        <w:rPr>
          <w:rFonts w:ascii="Times New Roman" w:hAnsi="Times New Roman"/>
          <w:sz w:val="28"/>
          <w:szCs w:val="28"/>
        </w:rPr>
        <w:t>[2</w:t>
      </w:r>
      <w:r>
        <w:rPr>
          <w:rFonts w:ascii="Times New Roman" w:hAnsi="Times New Roman"/>
          <w:sz w:val="28"/>
          <w:szCs w:val="28"/>
        </w:rPr>
        <w:t>,</w:t>
      </w:r>
      <w:r w:rsidRPr="009A0AFA">
        <w:rPr>
          <w:rFonts w:ascii="Times New Roman" w:hAnsi="Times New Roman"/>
          <w:sz w:val="28"/>
          <w:szCs w:val="28"/>
        </w:rPr>
        <w:t>7-8]</w:t>
      </w:r>
      <w:r>
        <w:rPr>
          <w:rFonts w:ascii="Times New Roman" w:hAnsi="Times New Roman"/>
          <w:sz w:val="28"/>
          <w:szCs w:val="28"/>
        </w:rPr>
        <w:t>.</w:t>
      </w:r>
    </w:p>
    <w:p w:rsidR="00F56E0D" w:rsidRPr="00DD5C0F" w:rsidRDefault="00F56E0D" w:rsidP="00DD5C0F">
      <w:pPr>
        <w:tabs>
          <w:tab w:val="left" w:pos="1276"/>
        </w:tabs>
        <w:spacing w:before="0" w:after="0" w:line="360" w:lineRule="auto"/>
        <w:rPr>
          <w:rFonts w:ascii="Times New Roman" w:hAnsi="Times New Roman"/>
          <w:sz w:val="28"/>
          <w:szCs w:val="28"/>
        </w:rPr>
      </w:pPr>
      <w:r w:rsidRPr="00DD5C0F">
        <w:rPr>
          <w:rFonts w:ascii="Times New Roman" w:hAnsi="Times New Roman"/>
          <w:sz w:val="28"/>
          <w:szCs w:val="28"/>
        </w:rPr>
        <w:t xml:space="preserve">Инновационная деятельность </w:t>
      </w:r>
      <w:r w:rsidRPr="002201D4">
        <w:rPr>
          <w:rFonts w:ascii="Times New Roman" w:hAnsi="Times New Roman"/>
          <w:sz w:val="28"/>
          <w:szCs w:val="28"/>
        </w:rPr>
        <w:t>всецело</w:t>
      </w:r>
      <w:r w:rsidRPr="00DD5C0F">
        <w:rPr>
          <w:rFonts w:ascii="Times New Roman" w:hAnsi="Times New Roman"/>
          <w:sz w:val="28"/>
          <w:szCs w:val="28"/>
        </w:rPr>
        <w:t xml:space="preserve"> базируется на исследованиях и разработках, обладающих потенциалом коммерциализации</w:t>
      </w:r>
      <w:r>
        <w:rPr>
          <w:rFonts w:ascii="Times New Roman" w:hAnsi="Times New Roman"/>
          <w:sz w:val="28"/>
          <w:szCs w:val="28"/>
        </w:rPr>
        <w:t>,</w:t>
      </w:r>
      <w:r w:rsidRPr="00DD5C0F">
        <w:rPr>
          <w:rFonts w:ascii="Times New Roman" w:hAnsi="Times New Roman"/>
          <w:sz w:val="28"/>
          <w:szCs w:val="28"/>
        </w:rPr>
        <w:t xml:space="preserve"> путем преобразования фундаментальных научных заделов университетов, научных организаций и крупных компаний </w:t>
      </w:r>
      <w:r>
        <w:rPr>
          <w:rFonts w:ascii="Times New Roman" w:hAnsi="Times New Roman"/>
          <w:sz w:val="28"/>
          <w:szCs w:val="28"/>
        </w:rPr>
        <w:t xml:space="preserve">и последующего внедрения </w:t>
      </w:r>
      <w:r w:rsidRPr="00DD5C0F">
        <w:rPr>
          <w:rFonts w:ascii="Times New Roman" w:hAnsi="Times New Roman"/>
          <w:sz w:val="28"/>
          <w:szCs w:val="28"/>
        </w:rPr>
        <w:t>в реальный бизнес.</w:t>
      </w:r>
      <w:r>
        <w:rPr>
          <w:rFonts w:ascii="Times New Roman" w:hAnsi="Times New Roman"/>
          <w:sz w:val="28"/>
          <w:szCs w:val="28"/>
        </w:rPr>
        <w:t xml:space="preserve"> О.Ю. Мамедов метко заметил: «Тайны инновационной  экономики – в ее инновационной организации»</w:t>
      </w:r>
      <w:r w:rsidRPr="005C7C3A">
        <w:rPr>
          <w:rFonts w:ascii="Times New Roman" w:hAnsi="Times New Roman"/>
          <w:sz w:val="28"/>
          <w:szCs w:val="28"/>
        </w:rPr>
        <w:t xml:space="preserve"> [9].</w:t>
      </w:r>
      <w:r>
        <w:rPr>
          <w:rFonts w:ascii="Times New Roman" w:hAnsi="Times New Roman"/>
          <w:sz w:val="28"/>
          <w:szCs w:val="28"/>
        </w:rPr>
        <w:t xml:space="preserve"> </w:t>
      </w:r>
    </w:p>
    <w:p w:rsidR="00F56E0D" w:rsidRDefault="00F56E0D" w:rsidP="00DD5C0F">
      <w:pPr>
        <w:tabs>
          <w:tab w:val="left" w:pos="1276"/>
        </w:tabs>
        <w:spacing w:before="0" w:after="0" w:line="360" w:lineRule="auto"/>
        <w:rPr>
          <w:rFonts w:ascii="Times New Roman" w:hAnsi="Times New Roman"/>
          <w:color w:val="000000"/>
          <w:sz w:val="28"/>
          <w:szCs w:val="28"/>
          <w:lang w:eastAsia="ru-RU"/>
        </w:rPr>
      </w:pPr>
      <w:r w:rsidRPr="00DD5C0F">
        <w:rPr>
          <w:rFonts w:ascii="Times New Roman" w:hAnsi="Times New Roman"/>
          <w:sz w:val="28"/>
          <w:szCs w:val="28"/>
        </w:rPr>
        <w:t xml:space="preserve">Термин «инновационная экосистема» (ИЭС) </w:t>
      </w:r>
      <w:r>
        <w:rPr>
          <w:rFonts w:ascii="Times New Roman" w:hAnsi="Times New Roman"/>
          <w:sz w:val="28"/>
          <w:szCs w:val="28"/>
        </w:rPr>
        <w:t xml:space="preserve">хотя и </w:t>
      </w:r>
      <w:r w:rsidRPr="00DD5C0F">
        <w:rPr>
          <w:rFonts w:ascii="Times New Roman" w:hAnsi="Times New Roman"/>
          <w:sz w:val="28"/>
          <w:szCs w:val="28"/>
        </w:rPr>
        <w:t xml:space="preserve">вошел в научный оборот с </w:t>
      </w:r>
      <w:smartTag w:uri="urn:schemas-microsoft-com:office:smarttags" w:element="PlaceType">
        <w:smartTag w:uri="urn:schemas-microsoft-com:office:smarttags" w:element="metricconverter">
          <w:smartTagPr>
            <w:attr w:name="ProductID" w:val="2004 г"/>
          </w:smartTagPr>
          <w:r w:rsidRPr="00DD5C0F">
            <w:rPr>
              <w:rFonts w:ascii="Times New Roman" w:hAnsi="Times New Roman"/>
              <w:sz w:val="28"/>
              <w:szCs w:val="28"/>
            </w:rPr>
            <w:t>2004 г</w:t>
          </w:r>
        </w:smartTag>
      </w:smartTag>
      <w:r w:rsidRPr="00DD5C0F">
        <w:rPr>
          <w:rFonts w:ascii="Times New Roman" w:hAnsi="Times New Roman"/>
          <w:sz w:val="28"/>
          <w:szCs w:val="28"/>
        </w:rPr>
        <w:t xml:space="preserve">., пока не имеет однозначного толкования: разные авторы описывают такие экосистемы по-своему. Указанный термин является не просто новой версией более ранних концепций национальной и региональной систем инновационного развития 80-90-х годов. Инновационная экосистема – среда, образуемая субъектами инновационного процесса, в рамках которой происходят взаимодействия, направленные на создание инноваций. </w:t>
      </w:r>
      <w:r w:rsidRPr="00DD5C0F">
        <w:rPr>
          <w:rFonts w:ascii="Times New Roman" w:hAnsi="Times New Roman"/>
          <w:color w:val="000000"/>
          <w:sz w:val="28"/>
          <w:szCs w:val="28"/>
          <w:lang w:eastAsia="ru-RU"/>
        </w:rPr>
        <w:t>Любая инновационная система – это результат нового качества государст</w:t>
      </w:r>
      <w:r>
        <w:rPr>
          <w:rFonts w:ascii="Times New Roman" w:hAnsi="Times New Roman"/>
          <w:color w:val="000000"/>
          <w:sz w:val="28"/>
          <w:szCs w:val="28"/>
          <w:lang w:eastAsia="ru-RU"/>
        </w:rPr>
        <w:t>в</w:t>
      </w:r>
      <w:r w:rsidRPr="00DD5C0F">
        <w:rPr>
          <w:rFonts w:ascii="Times New Roman" w:hAnsi="Times New Roman"/>
          <w:color w:val="000000"/>
          <w:sz w:val="28"/>
          <w:szCs w:val="28"/>
          <w:lang w:eastAsia="ru-RU"/>
        </w:rPr>
        <w:t>енно - частного партнерства (или «тройной спирали»,</w:t>
      </w:r>
      <w:r w:rsidRPr="00DD5C0F">
        <w:rPr>
          <w:rFonts w:ascii="Times New Roman" w:hAnsi="Times New Roman"/>
          <w:sz w:val="28"/>
          <w:szCs w:val="28"/>
        </w:rPr>
        <w:t xml:space="preserve"> которая признается в мире)</w:t>
      </w:r>
      <w:r w:rsidRPr="00DD5C0F">
        <w:rPr>
          <w:rFonts w:ascii="Times New Roman" w:hAnsi="Times New Roman"/>
          <w:color w:val="000000"/>
          <w:sz w:val="28"/>
          <w:szCs w:val="28"/>
          <w:lang w:eastAsia="ru-RU"/>
        </w:rPr>
        <w:t xml:space="preserve"> и эффективного взаимодействия государства, научного сообщества и предпринимательской среды</w:t>
      </w:r>
      <w:r w:rsidRPr="00DB2DB8">
        <w:rPr>
          <w:rFonts w:ascii="Times New Roman" w:hAnsi="Times New Roman"/>
          <w:color w:val="000000"/>
          <w:sz w:val="28"/>
          <w:szCs w:val="28"/>
          <w:lang w:eastAsia="ru-RU"/>
        </w:rPr>
        <w:t xml:space="preserve"> [11,15]</w:t>
      </w:r>
      <w:r w:rsidRPr="00DD5C0F">
        <w:rPr>
          <w:rFonts w:ascii="Times New Roman" w:hAnsi="Times New Roman"/>
          <w:color w:val="000000"/>
          <w:sz w:val="28"/>
          <w:szCs w:val="28"/>
          <w:lang w:eastAsia="ru-RU"/>
        </w:rPr>
        <w:t xml:space="preserve">. </w:t>
      </w:r>
    </w:p>
    <w:p w:rsidR="00F56E0D" w:rsidRDefault="00F56E0D" w:rsidP="00DD5C0F">
      <w:pPr>
        <w:tabs>
          <w:tab w:val="left" w:pos="1276"/>
        </w:tabs>
        <w:spacing w:before="0" w:after="0" w:line="360" w:lineRule="auto"/>
        <w:rPr>
          <w:rFonts w:ascii="Times New Roman" w:hAnsi="Times New Roman"/>
          <w:sz w:val="28"/>
          <w:szCs w:val="28"/>
        </w:rPr>
      </w:pPr>
      <w:r>
        <w:rPr>
          <w:rFonts w:ascii="Times New Roman" w:hAnsi="Times New Roman"/>
          <w:sz w:val="28"/>
          <w:szCs w:val="28"/>
        </w:rPr>
        <w:t>ИЭС</w:t>
      </w:r>
      <w:r w:rsidRPr="00DD5C0F">
        <w:rPr>
          <w:rFonts w:ascii="Times New Roman" w:hAnsi="Times New Roman"/>
          <w:sz w:val="28"/>
          <w:szCs w:val="28"/>
        </w:rPr>
        <w:t xml:space="preserve"> </w:t>
      </w:r>
      <w:r>
        <w:rPr>
          <w:rFonts w:ascii="Times New Roman" w:hAnsi="Times New Roman"/>
          <w:sz w:val="28"/>
          <w:szCs w:val="28"/>
        </w:rPr>
        <w:t>имеет</w:t>
      </w:r>
      <w:r w:rsidRPr="00DD5C0F">
        <w:rPr>
          <w:rFonts w:ascii="Times New Roman" w:hAnsi="Times New Roman"/>
          <w:sz w:val="28"/>
          <w:szCs w:val="28"/>
        </w:rPr>
        <w:t xml:space="preserve"> прочную теоретико-методологическую основу. </w:t>
      </w:r>
      <w:r>
        <w:rPr>
          <w:rFonts w:ascii="Times New Roman" w:hAnsi="Times New Roman"/>
          <w:sz w:val="28"/>
          <w:szCs w:val="28"/>
        </w:rPr>
        <w:t xml:space="preserve"> </w:t>
      </w:r>
      <w:r>
        <w:rPr>
          <w:rFonts w:ascii="Times New Roman" w:hAnsi="Times New Roman"/>
          <w:color w:val="000000"/>
          <w:sz w:val="28"/>
          <w:szCs w:val="28"/>
          <w:lang w:eastAsia="ru-RU"/>
        </w:rPr>
        <w:t>ИЭС</w:t>
      </w:r>
      <w:r w:rsidRPr="00DD5C0F">
        <w:rPr>
          <w:rFonts w:ascii="Times New Roman" w:hAnsi="Times New Roman"/>
          <w:color w:val="000000"/>
          <w:sz w:val="28"/>
          <w:szCs w:val="28"/>
          <w:lang w:eastAsia="ru-RU"/>
        </w:rPr>
        <w:t xml:space="preserve"> имеет средовый характер </w:t>
      </w:r>
      <w:r w:rsidRPr="00244206">
        <w:rPr>
          <w:rFonts w:ascii="Times New Roman" w:hAnsi="Times New Roman"/>
          <w:color w:val="000000"/>
          <w:sz w:val="28"/>
          <w:szCs w:val="28"/>
          <w:lang w:eastAsia="ru-RU"/>
        </w:rPr>
        <w:t>[8]</w:t>
      </w:r>
      <w:r w:rsidRPr="00DD5C0F">
        <w:rPr>
          <w:rFonts w:ascii="Times New Roman" w:hAnsi="Times New Roman"/>
          <w:color w:val="000000"/>
          <w:sz w:val="28"/>
          <w:szCs w:val="28"/>
          <w:lang w:eastAsia="ru-RU"/>
        </w:rPr>
        <w:t xml:space="preserve">. </w:t>
      </w:r>
      <w:r w:rsidRPr="00DD5C0F">
        <w:rPr>
          <w:rFonts w:ascii="Times New Roman" w:hAnsi="Times New Roman"/>
          <w:sz w:val="28"/>
          <w:szCs w:val="28"/>
        </w:rPr>
        <w:t xml:space="preserve">Инновационная экосистема — это новая организационная целостность и способ производства инноваций в XXI веке </w:t>
      </w:r>
      <w:r w:rsidRPr="009A0AFA">
        <w:rPr>
          <w:rFonts w:ascii="Times New Roman" w:hAnsi="Times New Roman"/>
          <w:sz w:val="28"/>
          <w:szCs w:val="28"/>
        </w:rPr>
        <w:t>[13]</w:t>
      </w:r>
      <w:r w:rsidRPr="00DD5C0F">
        <w:rPr>
          <w:rFonts w:ascii="Times New Roman" w:hAnsi="Times New Roman"/>
          <w:sz w:val="28"/>
          <w:szCs w:val="28"/>
        </w:rPr>
        <w:t>. По мнению Ч. Эдквиста</w:t>
      </w:r>
      <w:r>
        <w:rPr>
          <w:rFonts w:ascii="Times New Roman" w:hAnsi="Times New Roman"/>
          <w:sz w:val="28"/>
          <w:szCs w:val="28"/>
        </w:rPr>
        <w:t>,</w:t>
      </w:r>
      <w:r w:rsidRPr="00DD5C0F">
        <w:rPr>
          <w:rFonts w:ascii="Times New Roman" w:hAnsi="Times New Roman"/>
          <w:sz w:val="28"/>
          <w:szCs w:val="28"/>
        </w:rPr>
        <w:t xml:space="preserve"> в современных условиях инновации зарождаются коллективно, в определенной сетевой среде, основанной на горизонтальных (неиерархичных) связях юридически независимых участников </w:t>
      </w:r>
      <w:r w:rsidRPr="009A0AFA">
        <w:rPr>
          <w:rFonts w:ascii="Times New Roman" w:hAnsi="Times New Roman"/>
          <w:sz w:val="28"/>
          <w:szCs w:val="28"/>
        </w:rPr>
        <w:t>[18]</w:t>
      </w:r>
      <w:r w:rsidRPr="00DD5C0F">
        <w:rPr>
          <w:rFonts w:ascii="Times New Roman" w:hAnsi="Times New Roman"/>
          <w:sz w:val="28"/>
          <w:szCs w:val="28"/>
        </w:rPr>
        <w:t xml:space="preserve">. </w:t>
      </w:r>
    </w:p>
    <w:p w:rsidR="00F56E0D" w:rsidRPr="00DD5C0F" w:rsidRDefault="00F56E0D" w:rsidP="00DD5C0F">
      <w:pPr>
        <w:tabs>
          <w:tab w:val="left" w:pos="1276"/>
        </w:tabs>
        <w:spacing w:before="0" w:after="0" w:line="360" w:lineRule="auto"/>
        <w:rPr>
          <w:rFonts w:ascii="Times New Roman" w:hAnsi="Times New Roman"/>
          <w:sz w:val="28"/>
          <w:szCs w:val="28"/>
        </w:rPr>
      </w:pPr>
      <w:r>
        <w:rPr>
          <w:rFonts w:ascii="Times New Roman" w:hAnsi="Times New Roman"/>
          <w:sz w:val="28"/>
          <w:szCs w:val="28"/>
        </w:rPr>
        <w:t xml:space="preserve">Речь идет о сохранении интеллектуальных идей человека, как особой части природы, и доведении их до инновационных изделий или услуг, необходимых для удовлетворения потребностей людей. </w:t>
      </w:r>
    </w:p>
    <w:p w:rsidR="00F56E0D" w:rsidRDefault="00F56E0D" w:rsidP="00DD5C0F">
      <w:pPr>
        <w:tabs>
          <w:tab w:val="left" w:pos="1276"/>
        </w:tabs>
        <w:spacing w:before="0" w:after="0" w:line="360" w:lineRule="auto"/>
        <w:rPr>
          <w:rFonts w:ascii="Times New Roman" w:hAnsi="Times New Roman"/>
          <w:color w:val="000000"/>
          <w:sz w:val="28"/>
          <w:szCs w:val="28"/>
          <w:lang w:eastAsia="ru-RU"/>
        </w:rPr>
      </w:pPr>
      <w:r w:rsidRPr="00DD5C0F">
        <w:rPr>
          <w:rFonts w:ascii="Times New Roman" w:hAnsi="Times New Roman"/>
          <w:color w:val="000000"/>
          <w:sz w:val="28"/>
          <w:szCs w:val="28"/>
          <w:lang w:eastAsia="ru-RU"/>
        </w:rPr>
        <w:t>Традиционно в ней выделяют</w:t>
      </w:r>
      <w:r>
        <w:rPr>
          <w:rFonts w:ascii="Times New Roman" w:hAnsi="Times New Roman"/>
          <w:color w:val="000000"/>
          <w:sz w:val="28"/>
          <w:szCs w:val="28"/>
          <w:lang w:eastAsia="ru-RU"/>
        </w:rPr>
        <w:t>:</w:t>
      </w:r>
      <w:r w:rsidRPr="00DD5C0F">
        <w:rPr>
          <w:rFonts w:ascii="Times New Roman" w:hAnsi="Times New Roman"/>
          <w:color w:val="000000"/>
          <w:sz w:val="28"/>
          <w:szCs w:val="28"/>
          <w:lang w:eastAsia="ru-RU"/>
        </w:rPr>
        <w:t xml:space="preserve"> среду, производящую знания; предпринимательскую среду, обеспечивающую движение знаний; механизмы передачи знаний из одной среды в другую, которые </w:t>
      </w:r>
      <w:r>
        <w:rPr>
          <w:rFonts w:ascii="Times New Roman" w:hAnsi="Times New Roman"/>
          <w:color w:val="000000"/>
          <w:sz w:val="28"/>
          <w:szCs w:val="28"/>
          <w:lang w:eastAsia="ru-RU"/>
        </w:rPr>
        <w:t>регламентируются</w:t>
      </w:r>
      <w:r w:rsidRPr="00DD5C0F">
        <w:rPr>
          <w:rFonts w:ascii="Times New Roman" w:hAnsi="Times New Roman"/>
          <w:color w:val="000000"/>
          <w:sz w:val="28"/>
          <w:szCs w:val="28"/>
          <w:lang w:eastAsia="ru-RU"/>
        </w:rPr>
        <w:t xml:space="preserve"> государств</w:t>
      </w:r>
      <w:r>
        <w:rPr>
          <w:rFonts w:ascii="Times New Roman" w:hAnsi="Times New Roman"/>
          <w:color w:val="000000"/>
          <w:sz w:val="28"/>
          <w:szCs w:val="28"/>
          <w:lang w:eastAsia="ru-RU"/>
        </w:rPr>
        <w:t>енными институтами</w:t>
      </w:r>
      <w:r w:rsidRPr="00DD5C0F">
        <w:rPr>
          <w:rFonts w:ascii="Times New Roman" w:hAnsi="Times New Roman"/>
          <w:color w:val="000000"/>
          <w:sz w:val="28"/>
          <w:szCs w:val="28"/>
          <w:lang w:eastAsia="ru-RU"/>
        </w:rPr>
        <w:t xml:space="preserve">. Кроме указанных четырех элементов в </w:t>
      </w:r>
      <w:r>
        <w:rPr>
          <w:rFonts w:ascii="Times New Roman" w:hAnsi="Times New Roman"/>
          <w:color w:val="000000"/>
          <w:sz w:val="28"/>
          <w:szCs w:val="28"/>
          <w:lang w:eastAsia="ru-RU"/>
        </w:rPr>
        <w:t>ИЭС</w:t>
      </w:r>
      <w:r w:rsidRPr="00DD5C0F">
        <w:rPr>
          <w:rFonts w:ascii="Times New Roman" w:hAnsi="Times New Roman"/>
          <w:color w:val="000000"/>
          <w:sz w:val="28"/>
          <w:szCs w:val="28"/>
          <w:lang w:eastAsia="ru-RU"/>
        </w:rPr>
        <w:t xml:space="preserve"> включают мета</w:t>
      </w:r>
      <w:r>
        <w:rPr>
          <w:rFonts w:ascii="Times New Roman" w:hAnsi="Times New Roman"/>
          <w:color w:val="000000"/>
          <w:sz w:val="28"/>
          <w:szCs w:val="28"/>
          <w:lang w:eastAsia="ru-RU"/>
        </w:rPr>
        <w:t xml:space="preserve"> </w:t>
      </w:r>
      <w:r w:rsidRPr="00DD5C0F">
        <w:rPr>
          <w:rFonts w:ascii="Times New Roman" w:hAnsi="Times New Roman"/>
          <w:color w:val="000000"/>
          <w:sz w:val="28"/>
          <w:szCs w:val="28"/>
          <w:lang w:eastAsia="ru-RU"/>
        </w:rPr>
        <w:t>институты (законодательство, культуру, историю, обычаи страны) и рынок,</w:t>
      </w:r>
      <w:r>
        <w:rPr>
          <w:rFonts w:ascii="Times New Roman" w:hAnsi="Times New Roman"/>
          <w:color w:val="000000"/>
          <w:sz w:val="28"/>
          <w:szCs w:val="28"/>
          <w:lang w:eastAsia="ru-RU"/>
        </w:rPr>
        <w:t xml:space="preserve"> а также механизмы государства,</w:t>
      </w:r>
      <w:r w:rsidRPr="00DD5C0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способствующие </w:t>
      </w:r>
      <w:r w:rsidRPr="00DD5C0F">
        <w:rPr>
          <w:rFonts w:ascii="Times New Roman" w:hAnsi="Times New Roman"/>
          <w:color w:val="000000"/>
          <w:sz w:val="28"/>
          <w:szCs w:val="28"/>
          <w:lang w:eastAsia="ru-RU"/>
        </w:rPr>
        <w:t>формир</w:t>
      </w:r>
      <w:r>
        <w:rPr>
          <w:rFonts w:ascii="Times New Roman" w:hAnsi="Times New Roman"/>
          <w:color w:val="000000"/>
          <w:sz w:val="28"/>
          <w:szCs w:val="28"/>
          <w:lang w:eastAsia="ru-RU"/>
        </w:rPr>
        <w:t>ованию</w:t>
      </w:r>
      <w:r w:rsidRPr="00DD5C0F">
        <w:rPr>
          <w:rFonts w:ascii="Times New Roman" w:hAnsi="Times New Roman"/>
          <w:color w:val="000000"/>
          <w:sz w:val="28"/>
          <w:szCs w:val="28"/>
          <w:lang w:eastAsia="ru-RU"/>
        </w:rPr>
        <w:t xml:space="preserve"> спрос</w:t>
      </w:r>
      <w:r>
        <w:rPr>
          <w:rFonts w:ascii="Times New Roman" w:hAnsi="Times New Roman"/>
          <w:color w:val="000000"/>
          <w:sz w:val="28"/>
          <w:szCs w:val="28"/>
          <w:lang w:eastAsia="ru-RU"/>
        </w:rPr>
        <w:t>а</w:t>
      </w:r>
      <w:r w:rsidRPr="00DD5C0F">
        <w:rPr>
          <w:rFonts w:ascii="Times New Roman" w:hAnsi="Times New Roman"/>
          <w:color w:val="000000"/>
          <w:sz w:val="28"/>
          <w:szCs w:val="28"/>
          <w:lang w:eastAsia="ru-RU"/>
        </w:rPr>
        <w:t xml:space="preserve"> на инновации. </w:t>
      </w:r>
    </w:p>
    <w:p w:rsidR="00F56E0D" w:rsidRPr="00DD5C0F" w:rsidRDefault="00F56E0D" w:rsidP="00DD5C0F">
      <w:pPr>
        <w:tabs>
          <w:tab w:val="left" w:pos="1276"/>
        </w:tabs>
        <w:spacing w:before="0" w:after="0" w:line="360" w:lineRule="auto"/>
        <w:rPr>
          <w:rFonts w:ascii="Times New Roman" w:hAnsi="Times New Roman"/>
          <w:color w:val="000000"/>
          <w:sz w:val="28"/>
          <w:szCs w:val="28"/>
          <w:lang w:eastAsia="ru-RU"/>
        </w:rPr>
      </w:pPr>
      <w:r w:rsidRPr="00DD5C0F">
        <w:rPr>
          <w:rFonts w:ascii="Times New Roman" w:hAnsi="Times New Roman"/>
          <w:color w:val="000000"/>
          <w:sz w:val="28"/>
          <w:szCs w:val="28"/>
          <w:lang w:eastAsia="ru-RU"/>
        </w:rPr>
        <w:t xml:space="preserve">При очевидности целей, задач и структуры эффективность функционирования </w:t>
      </w:r>
      <w:r>
        <w:rPr>
          <w:rFonts w:ascii="Times New Roman" w:hAnsi="Times New Roman"/>
          <w:color w:val="000000"/>
          <w:sz w:val="28"/>
          <w:szCs w:val="28"/>
          <w:lang w:eastAsia="ru-RU"/>
        </w:rPr>
        <w:t xml:space="preserve">традиционных </w:t>
      </w:r>
      <w:r w:rsidRPr="00DD5C0F">
        <w:rPr>
          <w:rFonts w:ascii="Times New Roman" w:hAnsi="Times New Roman"/>
          <w:color w:val="000000"/>
          <w:sz w:val="28"/>
          <w:szCs w:val="28"/>
          <w:lang w:eastAsia="ru-RU"/>
        </w:rPr>
        <w:t>НИС в России остается низкой</w:t>
      </w:r>
      <w:r w:rsidRPr="00DB2DB8">
        <w:rPr>
          <w:rFonts w:ascii="Times New Roman" w:hAnsi="Times New Roman"/>
          <w:color w:val="000000"/>
          <w:sz w:val="28"/>
          <w:szCs w:val="28"/>
          <w:lang w:eastAsia="ru-RU"/>
        </w:rPr>
        <w:t xml:space="preserve"> [3]</w:t>
      </w:r>
      <w:r w:rsidRPr="00DD5C0F">
        <w:rPr>
          <w:rFonts w:ascii="Times New Roman" w:hAnsi="Times New Roman"/>
          <w:color w:val="000000"/>
          <w:sz w:val="28"/>
          <w:szCs w:val="28"/>
          <w:lang w:eastAsia="ru-RU"/>
        </w:rPr>
        <w:t xml:space="preserve">. Так, B. П. Третьяк и C. А. Тихонова НИС квалифицировали как совокупность институтов, правил, условий, которые обеспечивают в пределах национальной экономики появление таких нематериальных активов, которые как часть национального достояния именуются инновациями, в виде объектов интеллектуальной собственности, готовых к коммерциализации </w:t>
      </w:r>
      <w:r w:rsidRPr="009A0AFA">
        <w:rPr>
          <w:rFonts w:ascii="Times New Roman" w:hAnsi="Times New Roman"/>
          <w:color w:val="000000"/>
          <w:sz w:val="28"/>
          <w:szCs w:val="28"/>
          <w:lang w:eastAsia="ru-RU"/>
        </w:rPr>
        <w:t>[14]</w:t>
      </w:r>
      <w:r w:rsidRPr="00DD5C0F">
        <w:rPr>
          <w:rFonts w:ascii="Times New Roman" w:hAnsi="Times New Roman"/>
          <w:color w:val="000000"/>
          <w:sz w:val="28"/>
          <w:szCs w:val="28"/>
          <w:lang w:eastAsia="ru-RU"/>
        </w:rPr>
        <w:t xml:space="preserve">. </w:t>
      </w:r>
    </w:p>
    <w:p w:rsidR="00F56E0D" w:rsidRPr="00DD5C0F" w:rsidRDefault="00F56E0D" w:rsidP="00DD5C0F">
      <w:pPr>
        <w:tabs>
          <w:tab w:val="left" w:pos="1276"/>
        </w:tabs>
        <w:spacing w:before="0" w:after="0" w:line="360" w:lineRule="auto"/>
        <w:rPr>
          <w:rFonts w:ascii="Times New Roman" w:hAnsi="Times New Roman"/>
          <w:bCs/>
          <w:color w:val="000000"/>
          <w:sz w:val="28"/>
          <w:szCs w:val="28"/>
          <w:lang w:eastAsia="ru-RU"/>
        </w:rPr>
      </w:pPr>
      <w:r w:rsidRPr="00DD5C0F">
        <w:rPr>
          <w:rFonts w:ascii="Times New Roman" w:hAnsi="Times New Roman"/>
          <w:bCs/>
          <w:color w:val="000000"/>
          <w:sz w:val="28"/>
          <w:szCs w:val="28"/>
          <w:lang w:eastAsia="ru-RU"/>
        </w:rPr>
        <w:t xml:space="preserve">Существуют отдельные удачные решения инновационного развития региональных структур. Однако одна из существенных причин неэффективности </w:t>
      </w:r>
      <w:r>
        <w:rPr>
          <w:rFonts w:ascii="Times New Roman" w:hAnsi="Times New Roman"/>
          <w:bCs/>
          <w:color w:val="000000"/>
          <w:sz w:val="28"/>
          <w:szCs w:val="28"/>
          <w:lang w:eastAsia="ru-RU"/>
        </w:rPr>
        <w:t xml:space="preserve">большинства </w:t>
      </w:r>
      <w:r w:rsidRPr="00DD5C0F">
        <w:rPr>
          <w:rFonts w:ascii="Times New Roman" w:hAnsi="Times New Roman"/>
          <w:bCs/>
          <w:color w:val="000000"/>
          <w:sz w:val="28"/>
          <w:szCs w:val="28"/>
          <w:lang w:eastAsia="ru-RU"/>
        </w:rPr>
        <w:t xml:space="preserve">существующих НИС кроется в жесткой иерархии составных ее частей и линейной модели их взаимодействия, что неадекватно особенностям характера инновационного процесса. </w:t>
      </w:r>
    </w:p>
    <w:p w:rsidR="00F56E0D" w:rsidRDefault="00F56E0D" w:rsidP="00DD5C0F">
      <w:pPr>
        <w:tabs>
          <w:tab w:val="left" w:pos="1276"/>
        </w:tabs>
        <w:spacing w:before="0" w:after="0" w:line="360" w:lineRule="auto"/>
        <w:rPr>
          <w:rFonts w:ascii="Times New Roman" w:hAnsi="Times New Roman"/>
          <w:bCs/>
          <w:color w:val="000000"/>
          <w:sz w:val="28"/>
          <w:szCs w:val="28"/>
          <w:lang w:eastAsia="ru-RU"/>
        </w:rPr>
      </w:pPr>
      <w:r>
        <w:rPr>
          <w:rFonts w:ascii="Times New Roman" w:hAnsi="Times New Roman"/>
          <w:bCs/>
          <w:color w:val="000000"/>
          <w:sz w:val="28"/>
          <w:szCs w:val="28"/>
          <w:lang w:eastAsia="ru-RU"/>
        </w:rPr>
        <w:t>М</w:t>
      </w:r>
      <w:r w:rsidRPr="00DD5C0F">
        <w:rPr>
          <w:rFonts w:ascii="Times New Roman" w:hAnsi="Times New Roman"/>
          <w:bCs/>
          <w:color w:val="000000"/>
          <w:sz w:val="28"/>
          <w:szCs w:val="28"/>
          <w:lang w:eastAsia="ru-RU"/>
        </w:rPr>
        <w:t>етодологически</w:t>
      </w:r>
      <w:r>
        <w:rPr>
          <w:rFonts w:ascii="Times New Roman" w:hAnsi="Times New Roman"/>
          <w:bCs/>
          <w:color w:val="000000"/>
          <w:sz w:val="28"/>
          <w:szCs w:val="28"/>
          <w:lang w:eastAsia="ru-RU"/>
        </w:rPr>
        <w:t>е</w:t>
      </w:r>
      <w:r w:rsidRPr="00DD5C0F">
        <w:rPr>
          <w:rFonts w:ascii="Times New Roman" w:hAnsi="Times New Roman"/>
          <w:bCs/>
          <w:color w:val="000000"/>
          <w:sz w:val="28"/>
          <w:szCs w:val="28"/>
          <w:lang w:eastAsia="ru-RU"/>
        </w:rPr>
        <w:t xml:space="preserve"> подход</w:t>
      </w:r>
      <w:r>
        <w:rPr>
          <w:rFonts w:ascii="Times New Roman" w:hAnsi="Times New Roman"/>
          <w:bCs/>
          <w:color w:val="000000"/>
          <w:sz w:val="28"/>
          <w:szCs w:val="28"/>
          <w:lang w:eastAsia="ru-RU"/>
        </w:rPr>
        <w:t>ы</w:t>
      </w:r>
      <w:r w:rsidRPr="00DD5C0F">
        <w:rPr>
          <w:rFonts w:ascii="Times New Roman" w:hAnsi="Times New Roman"/>
          <w:bCs/>
          <w:color w:val="000000"/>
          <w:sz w:val="28"/>
          <w:szCs w:val="28"/>
          <w:lang w:eastAsia="ru-RU"/>
        </w:rPr>
        <w:t>, лежащи</w:t>
      </w:r>
      <w:r>
        <w:rPr>
          <w:rFonts w:ascii="Times New Roman" w:hAnsi="Times New Roman"/>
          <w:bCs/>
          <w:color w:val="000000"/>
          <w:sz w:val="28"/>
          <w:szCs w:val="28"/>
          <w:lang w:eastAsia="ru-RU"/>
        </w:rPr>
        <w:t>е</w:t>
      </w:r>
      <w:r w:rsidRPr="00DD5C0F">
        <w:rPr>
          <w:rFonts w:ascii="Times New Roman" w:hAnsi="Times New Roman"/>
          <w:bCs/>
          <w:color w:val="000000"/>
          <w:sz w:val="28"/>
          <w:szCs w:val="28"/>
          <w:lang w:eastAsia="ru-RU"/>
        </w:rPr>
        <w:t xml:space="preserve"> в основе </w:t>
      </w:r>
      <w:r>
        <w:rPr>
          <w:rFonts w:ascii="Times New Roman" w:hAnsi="Times New Roman"/>
          <w:bCs/>
          <w:color w:val="000000"/>
          <w:sz w:val="28"/>
          <w:szCs w:val="28"/>
          <w:lang w:eastAsia="ru-RU"/>
        </w:rPr>
        <w:t xml:space="preserve">традиционной </w:t>
      </w:r>
      <w:r w:rsidRPr="00DD5C0F">
        <w:rPr>
          <w:rFonts w:ascii="Times New Roman" w:hAnsi="Times New Roman"/>
          <w:bCs/>
          <w:color w:val="000000"/>
          <w:sz w:val="28"/>
          <w:szCs w:val="28"/>
          <w:lang w:eastAsia="ru-RU"/>
        </w:rPr>
        <w:t xml:space="preserve">трактовки инновационного развития регионов, укладываются в </w:t>
      </w:r>
      <w:r w:rsidRPr="00304330">
        <w:rPr>
          <w:rFonts w:ascii="Times New Roman" w:hAnsi="Times New Roman"/>
          <w:bCs/>
          <w:color w:val="000000"/>
          <w:sz w:val="28"/>
          <w:szCs w:val="28"/>
          <w:lang w:eastAsia="ru-RU"/>
        </w:rPr>
        <w:t>неоклассическую парадигму</w:t>
      </w:r>
      <w:r w:rsidRPr="00DD5C0F">
        <w:rPr>
          <w:rFonts w:ascii="Times New Roman" w:hAnsi="Times New Roman"/>
          <w:bCs/>
          <w:color w:val="000000"/>
          <w:sz w:val="28"/>
          <w:szCs w:val="28"/>
          <w:lang w:eastAsia="ru-RU"/>
        </w:rPr>
        <w:t xml:space="preserve">, ключевой идеей которой выступает то, что индивид или орган, принимающий решения, стремятся к максимизации личной выгоды (рациональное поведение экономических агентов), что  так бывает далеко не всегда. Нерациональность экономического поведения агентов детерминируется их психотипом, культурой, стилем управления и эмоциями, что существенным образом сказывается на генерируемых решениях. </w:t>
      </w:r>
    </w:p>
    <w:p w:rsidR="00F56E0D" w:rsidRPr="00DD5C0F" w:rsidRDefault="00F56E0D" w:rsidP="00DD5C0F">
      <w:pPr>
        <w:tabs>
          <w:tab w:val="left" w:pos="1276"/>
        </w:tabs>
        <w:spacing w:before="0" w:after="0" w:line="360" w:lineRule="auto"/>
        <w:rPr>
          <w:rFonts w:ascii="Times New Roman" w:hAnsi="Times New Roman"/>
          <w:bCs/>
          <w:color w:val="000000"/>
          <w:sz w:val="28"/>
          <w:szCs w:val="28"/>
          <w:lang w:eastAsia="ru-RU"/>
        </w:rPr>
      </w:pPr>
      <w:r w:rsidRPr="00DD5C0F">
        <w:rPr>
          <w:rFonts w:ascii="Times New Roman" w:hAnsi="Times New Roman"/>
          <w:bCs/>
          <w:color w:val="000000"/>
          <w:sz w:val="28"/>
          <w:szCs w:val="28"/>
          <w:lang w:eastAsia="ru-RU"/>
        </w:rPr>
        <w:t xml:space="preserve">Неудовлетворенность результатами функционирования </w:t>
      </w:r>
      <w:r>
        <w:rPr>
          <w:rFonts w:ascii="Times New Roman" w:hAnsi="Times New Roman"/>
          <w:bCs/>
          <w:color w:val="000000"/>
          <w:sz w:val="28"/>
          <w:szCs w:val="28"/>
          <w:lang w:eastAsia="ru-RU"/>
        </w:rPr>
        <w:t xml:space="preserve">традиционных </w:t>
      </w:r>
      <w:r w:rsidRPr="00DD5C0F">
        <w:rPr>
          <w:rFonts w:ascii="Times New Roman" w:hAnsi="Times New Roman"/>
          <w:bCs/>
          <w:color w:val="000000"/>
          <w:sz w:val="28"/>
          <w:szCs w:val="28"/>
          <w:lang w:eastAsia="ru-RU"/>
        </w:rPr>
        <w:t xml:space="preserve">НИС привело к использованию идей </w:t>
      </w:r>
      <w:r w:rsidRPr="00304330">
        <w:rPr>
          <w:rFonts w:ascii="Times New Roman" w:hAnsi="Times New Roman"/>
          <w:bCs/>
          <w:color w:val="000000"/>
          <w:sz w:val="28"/>
          <w:szCs w:val="28"/>
          <w:lang w:eastAsia="ru-RU"/>
        </w:rPr>
        <w:t xml:space="preserve">системной, эволюционной и воспроизводственной теорий </w:t>
      </w:r>
      <w:r w:rsidRPr="00DD5C0F">
        <w:rPr>
          <w:rFonts w:ascii="Times New Roman" w:hAnsi="Times New Roman"/>
          <w:bCs/>
          <w:color w:val="000000"/>
          <w:sz w:val="28"/>
          <w:szCs w:val="28"/>
          <w:lang w:eastAsia="ru-RU"/>
        </w:rPr>
        <w:t>и заимствованию термина «экосистема» из естественных наук и его последующего расширительного содержательного наполнения и использования.</w:t>
      </w:r>
    </w:p>
    <w:p w:rsidR="00F56E0D" w:rsidRPr="00DD5C0F" w:rsidRDefault="00F56E0D" w:rsidP="00DD5C0F">
      <w:pPr>
        <w:tabs>
          <w:tab w:val="left" w:pos="1276"/>
        </w:tabs>
        <w:spacing w:before="0" w:after="0" w:line="360" w:lineRule="auto"/>
        <w:rPr>
          <w:rFonts w:ascii="Times New Roman" w:hAnsi="Times New Roman"/>
          <w:sz w:val="28"/>
          <w:szCs w:val="28"/>
        </w:rPr>
      </w:pPr>
      <w:r w:rsidRPr="00DD5C0F">
        <w:rPr>
          <w:rFonts w:ascii="Times New Roman" w:hAnsi="Times New Roman"/>
          <w:sz w:val="28"/>
          <w:szCs w:val="28"/>
        </w:rPr>
        <w:t xml:space="preserve">Следует </w:t>
      </w:r>
      <w:r>
        <w:rPr>
          <w:rFonts w:ascii="Times New Roman" w:hAnsi="Times New Roman"/>
          <w:sz w:val="28"/>
          <w:szCs w:val="28"/>
        </w:rPr>
        <w:t>акцентировать внимание на том</w:t>
      </w:r>
      <w:r w:rsidRPr="00DD5C0F">
        <w:rPr>
          <w:rFonts w:ascii="Times New Roman" w:hAnsi="Times New Roman"/>
          <w:sz w:val="28"/>
          <w:szCs w:val="28"/>
        </w:rPr>
        <w:t>, что такая трансформация терминологии не является механистичной, а отражает коренные изменения сущности. Акцент делается</w:t>
      </w:r>
      <w:r>
        <w:rPr>
          <w:rFonts w:ascii="Times New Roman" w:hAnsi="Times New Roman"/>
          <w:sz w:val="28"/>
          <w:szCs w:val="28"/>
        </w:rPr>
        <w:t xml:space="preserve"> не только на гибкости структуры и механизмов управления </w:t>
      </w:r>
      <w:r w:rsidRPr="00DD5C0F">
        <w:rPr>
          <w:rFonts w:ascii="Times New Roman" w:hAnsi="Times New Roman"/>
          <w:sz w:val="28"/>
          <w:szCs w:val="28"/>
        </w:rPr>
        <w:t xml:space="preserve"> ИЭС</w:t>
      </w:r>
      <w:r>
        <w:rPr>
          <w:rFonts w:ascii="Times New Roman" w:hAnsi="Times New Roman"/>
          <w:sz w:val="28"/>
          <w:szCs w:val="28"/>
        </w:rPr>
        <w:t xml:space="preserve">, а и </w:t>
      </w:r>
      <w:r w:rsidRPr="00DD5C0F">
        <w:rPr>
          <w:rFonts w:ascii="Times New Roman" w:hAnsi="Times New Roman"/>
          <w:sz w:val="28"/>
          <w:szCs w:val="28"/>
        </w:rPr>
        <w:t xml:space="preserve"> на выстраивании коллаборативных отношений между субъектами взаимодействий по аналогии с живой природой (сосуществование и полная кооперация в соперничестве).</w:t>
      </w:r>
    </w:p>
    <w:p w:rsidR="00F56E0D" w:rsidRPr="00DD5C0F" w:rsidRDefault="00F56E0D" w:rsidP="00DD5C0F">
      <w:pPr>
        <w:pStyle w:val="ESKb"/>
        <w:tabs>
          <w:tab w:val="left" w:pos="1276"/>
        </w:tabs>
        <w:spacing w:before="0" w:after="0" w:line="360" w:lineRule="auto"/>
        <w:ind w:firstLine="709"/>
        <w:rPr>
          <w:b w:val="0"/>
          <w:sz w:val="28"/>
          <w:szCs w:val="28"/>
        </w:rPr>
      </w:pPr>
      <w:r>
        <w:rPr>
          <w:b w:val="0"/>
          <w:sz w:val="28"/>
          <w:szCs w:val="28"/>
        </w:rPr>
        <w:t>Поэтому</w:t>
      </w:r>
      <w:r w:rsidRPr="00DD5C0F">
        <w:rPr>
          <w:b w:val="0"/>
          <w:sz w:val="28"/>
          <w:szCs w:val="28"/>
        </w:rPr>
        <w:t xml:space="preserve"> основными проблемами ИЭС являются:</w:t>
      </w:r>
    </w:p>
    <w:p w:rsidR="00F56E0D" w:rsidRPr="00DD5C0F" w:rsidRDefault="00F56E0D" w:rsidP="00DD5C0F">
      <w:pPr>
        <w:pStyle w:val="ESKb"/>
        <w:numPr>
          <w:ilvl w:val="0"/>
          <w:numId w:val="3"/>
        </w:numPr>
        <w:tabs>
          <w:tab w:val="left" w:pos="1276"/>
        </w:tabs>
        <w:spacing w:before="0" w:after="0" w:line="360" w:lineRule="auto"/>
        <w:ind w:left="0" w:firstLine="709"/>
        <w:rPr>
          <w:b w:val="0"/>
          <w:sz w:val="28"/>
          <w:szCs w:val="28"/>
        </w:rPr>
      </w:pPr>
      <w:r w:rsidRPr="00DD5C0F">
        <w:rPr>
          <w:b w:val="0"/>
          <w:sz w:val="28"/>
          <w:szCs w:val="28"/>
        </w:rPr>
        <w:t>неадекватность используемых методов управления разнотипными и неструктурированными по природе объектами инфраструктуры ИЭС;</w:t>
      </w:r>
    </w:p>
    <w:p w:rsidR="00F56E0D" w:rsidRPr="00DD5C0F" w:rsidRDefault="00F56E0D" w:rsidP="00DD5C0F">
      <w:pPr>
        <w:pStyle w:val="ESKb"/>
        <w:numPr>
          <w:ilvl w:val="0"/>
          <w:numId w:val="3"/>
        </w:numPr>
        <w:tabs>
          <w:tab w:val="left" w:pos="1276"/>
        </w:tabs>
        <w:spacing w:before="0" w:after="0" w:line="360" w:lineRule="auto"/>
        <w:ind w:left="0" w:firstLine="709"/>
        <w:rPr>
          <w:b w:val="0"/>
          <w:sz w:val="28"/>
          <w:szCs w:val="28"/>
        </w:rPr>
      </w:pPr>
      <w:r w:rsidRPr="00DD5C0F">
        <w:rPr>
          <w:b w:val="0"/>
          <w:sz w:val="28"/>
          <w:szCs w:val="28"/>
        </w:rPr>
        <w:t xml:space="preserve">природа инфраструктуры ИЭС не приемлет администрирования в управлении, «мягкое» управление, как управленческая деловая услуга не рассматривается </w:t>
      </w:r>
      <w:r>
        <w:rPr>
          <w:b w:val="0"/>
          <w:sz w:val="28"/>
          <w:szCs w:val="28"/>
        </w:rPr>
        <w:t xml:space="preserve">в качестве </w:t>
      </w:r>
      <w:r w:rsidRPr="00DD5C0F">
        <w:rPr>
          <w:b w:val="0"/>
          <w:sz w:val="28"/>
          <w:szCs w:val="28"/>
        </w:rPr>
        <w:t>альтернатив</w:t>
      </w:r>
      <w:r>
        <w:rPr>
          <w:b w:val="0"/>
          <w:sz w:val="28"/>
          <w:szCs w:val="28"/>
        </w:rPr>
        <w:t>ы</w:t>
      </w:r>
      <w:r w:rsidRPr="00DD5C0F">
        <w:rPr>
          <w:b w:val="0"/>
          <w:sz w:val="28"/>
          <w:szCs w:val="28"/>
        </w:rPr>
        <w:t>;</w:t>
      </w:r>
    </w:p>
    <w:p w:rsidR="00F56E0D" w:rsidRPr="00DD5C0F" w:rsidRDefault="00F56E0D" w:rsidP="00DD5C0F">
      <w:pPr>
        <w:pStyle w:val="ESKb"/>
        <w:numPr>
          <w:ilvl w:val="0"/>
          <w:numId w:val="3"/>
        </w:numPr>
        <w:tabs>
          <w:tab w:val="left" w:pos="1276"/>
        </w:tabs>
        <w:spacing w:before="0" w:after="0" w:line="360" w:lineRule="auto"/>
        <w:ind w:left="0" w:firstLine="709"/>
        <w:rPr>
          <w:b w:val="0"/>
          <w:sz w:val="28"/>
          <w:szCs w:val="28"/>
        </w:rPr>
      </w:pPr>
      <w:r w:rsidRPr="00DD5C0F">
        <w:rPr>
          <w:b w:val="0"/>
          <w:sz w:val="28"/>
          <w:szCs w:val="28"/>
        </w:rPr>
        <w:t>институализация региональной ИЭС не переведена в практическую плоскость в базисе принципов системно – интеграционно - воспроизводственный подхода;</w:t>
      </w:r>
    </w:p>
    <w:p w:rsidR="00F56E0D" w:rsidRPr="00DD5C0F" w:rsidRDefault="00F56E0D" w:rsidP="00DD5C0F">
      <w:pPr>
        <w:pStyle w:val="ESKb"/>
        <w:numPr>
          <w:ilvl w:val="0"/>
          <w:numId w:val="3"/>
        </w:numPr>
        <w:tabs>
          <w:tab w:val="left" w:pos="1276"/>
        </w:tabs>
        <w:spacing w:before="0" w:after="0" w:line="360" w:lineRule="auto"/>
        <w:ind w:left="0" w:firstLine="709"/>
        <w:rPr>
          <w:b w:val="0"/>
          <w:sz w:val="28"/>
          <w:szCs w:val="28"/>
        </w:rPr>
      </w:pPr>
      <w:r w:rsidRPr="00DD5C0F">
        <w:rPr>
          <w:b w:val="0"/>
          <w:sz w:val="28"/>
          <w:szCs w:val="28"/>
        </w:rPr>
        <w:t xml:space="preserve">недостаточность потока научных разработок, распыление интеллектуального капитала и перегруженность </w:t>
      </w:r>
      <w:r>
        <w:rPr>
          <w:b w:val="0"/>
          <w:sz w:val="28"/>
          <w:szCs w:val="28"/>
        </w:rPr>
        <w:t>разработчиков идей</w:t>
      </w:r>
      <w:r w:rsidRPr="00DD5C0F">
        <w:rPr>
          <w:b w:val="0"/>
          <w:sz w:val="28"/>
          <w:szCs w:val="28"/>
        </w:rPr>
        <w:t xml:space="preserve"> несвойственными процедурами коммерциализации инноваций;</w:t>
      </w:r>
    </w:p>
    <w:p w:rsidR="00F56E0D" w:rsidRPr="00DD5C0F" w:rsidRDefault="00F56E0D" w:rsidP="00DD5C0F">
      <w:pPr>
        <w:pStyle w:val="ESKb"/>
        <w:numPr>
          <w:ilvl w:val="0"/>
          <w:numId w:val="3"/>
        </w:numPr>
        <w:tabs>
          <w:tab w:val="left" w:pos="1276"/>
        </w:tabs>
        <w:spacing w:before="0" w:after="0" w:line="360" w:lineRule="auto"/>
        <w:ind w:left="0" w:firstLine="709"/>
        <w:rPr>
          <w:b w:val="0"/>
          <w:sz w:val="28"/>
          <w:szCs w:val="28"/>
        </w:rPr>
      </w:pPr>
      <w:r w:rsidRPr="00DD5C0F">
        <w:rPr>
          <w:b w:val="0"/>
          <w:sz w:val="28"/>
          <w:szCs w:val="28"/>
        </w:rPr>
        <w:t>механизмы эстафетной передачи научных идей от научно-образовательных подразделений</w:t>
      </w:r>
      <w:r>
        <w:rPr>
          <w:b w:val="0"/>
          <w:sz w:val="28"/>
          <w:szCs w:val="28"/>
        </w:rPr>
        <w:t xml:space="preserve"> (исследовательских дивизионов)</w:t>
      </w:r>
      <w:r w:rsidRPr="00DD5C0F">
        <w:rPr>
          <w:b w:val="0"/>
          <w:sz w:val="28"/>
          <w:szCs w:val="28"/>
        </w:rPr>
        <w:t xml:space="preserve"> в подразделения коммерциализации</w:t>
      </w:r>
      <w:r>
        <w:rPr>
          <w:b w:val="0"/>
          <w:sz w:val="28"/>
          <w:szCs w:val="28"/>
        </w:rPr>
        <w:t xml:space="preserve"> (дивизионы инноваций) не определены</w:t>
      </w:r>
      <w:r w:rsidRPr="00DD5C0F">
        <w:rPr>
          <w:b w:val="0"/>
          <w:sz w:val="28"/>
          <w:szCs w:val="28"/>
        </w:rPr>
        <w:t xml:space="preserve"> </w:t>
      </w:r>
      <w:r>
        <w:rPr>
          <w:b w:val="0"/>
          <w:sz w:val="28"/>
          <w:szCs w:val="28"/>
        </w:rPr>
        <w:t>и, как следствие,</w:t>
      </w:r>
      <w:r w:rsidRPr="00DD5C0F">
        <w:rPr>
          <w:b w:val="0"/>
          <w:sz w:val="28"/>
          <w:szCs w:val="28"/>
        </w:rPr>
        <w:t xml:space="preserve"> </w:t>
      </w:r>
      <w:r>
        <w:rPr>
          <w:b w:val="0"/>
          <w:sz w:val="28"/>
          <w:szCs w:val="28"/>
        </w:rPr>
        <w:t xml:space="preserve">имеет место </w:t>
      </w:r>
      <w:r w:rsidRPr="00DD5C0F">
        <w:rPr>
          <w:b w:val="0"/>
          <w:sz w:val="28"/>
          <w:szCs w:val="28"/>
        </w:rPr>
        <w:t xml:space="preserve">разорванность </w:t>
      </w:r>
      <w:r>
        <w:rPr>
          <w:b w:val="0"/>
          <w:sz w:val="28"/>
          <w:szCs w:val="28"/>
        </w:rPr>
        <w:t>научно-</w:t>
      </w:r>
      <w:r w:rsidRPr="00DD5C0F">
        <w:rPr>
          <w:b w:val="0"/>
          <w:sz w:val="28"/>
          <w:szCs w:val="28"/>
        </w:rPr>
        <w:t>инновационной цепи.</w:t>
      </w:r>
    </w:p>
    <w:p w:rsidR="00F56E0D" w:rsidRPr="00DD5C0F" w:rsidRDefault="00F56E0D" w:rsidP="00DD5C0F">
      <w:pPr>
        <w:pStyle w:val="ESK3"/>
        <w:tabs>
          <w:tab w:val="left" w:pos="1276"/>
        </w:tabs>
        <w:spacing w:line="360" w:lineRule="auto"/>
        <w:ind w:firstLine="709"/>
        <w:rPr>
          <w:sz w:val="28"/>
          <w:szCs w:val="28"/>
        </w:rPr>
      </w:pPr>
      <w:r w:rsidRPr="00DD5C0F">
        <w:rPr>
          <w:sz w:val="28"/>
          <w:szCs w:val="28"/>
        </w:rPr>
        <w:t>Основное преимущество инновационной региональной экосистемы (ИРЭС) является то, что она одновременно выступает и потребителем, и заказчиком инновационных продуктов, услуг и инноваций</w:t>
      </w:r>
      <w:r>
        <w:rPr>
          <w:sz w:val="28"/>
          <w:szCs w:val="28"/>
        </w:rPr>
        <w:t>, то есть, как средовая система должна обеспечивать целенаправленное и много направленное движение научных идей, инноваций и продуктов. Однако такое движение носит тормозящий характер</w:t>
      </w:r>
      <w:r w:rsidRPr="00DD5C0F">
        <w:rPr>
          <w:sz w:val="28"/>
          <w:szCs w:val="28"/>
        </w:rPr>
        <w:t>.</w:t>
      </w:r>
      <w:r>
        <w:rPr>
          <w:sz w:val="28"/>
          <w:szCs w:val="28"/>
        </w:rPr>
        <w:t xml:space="preserve"> Более того, отмечается </w:t>
      </w:r>
      <w:r w:rsidRPr="00DD5C0F">
        <w:rPr>
          <w:sz w:val="28"/>
          <w:szCs w:val="28"/>
        </w:rPr>
        <w:t xml:space="preserve"> </w:t>
      </w:r>
      <w:r>
        <w:rPr>
          <w:sz w:val="28"/>
          <w:szCs w:val="28"/>
        </w:rPr>
        <w:t xml:space="preserve">смещение важности с процедур и институтов генерации знаний и идей на инфраструктуру их движения. При этом на уровне научных подразделений вузов продолжается процесс наделения их функциями коммерциализации, а не их разнесения по соответствующим объектам инфраструктуры ИЭС. </w:t>
      </w:r>
    </w:p>
    <w:p w:rsidR="00F56E0D" w:rsidRPr="00DD5C0F" w:rsidRDefault="00F56E0D" w:rsidP="00DD5C0F">
      <w:pPr>
        <w:pStyle w:val="ESK3"/>
        <w:tabs>
          <w:tab w:val="left" w:pos="1276"/>
        </w:tabs>
        <w:spacing w:line="360" w:lineRule="auto"/>
        <w:ind w:firstLine="709"/>
        <w:rPr>
          <w:sz w:val="28"/>
          <w:szCs w:val="28"/>
        </w:rPr>
      </w:pPr>
      <w:r w:rsidRPr="00DD5C0F">
        <w:rPr>
          <w:sz w:val="28"/>
          <w:szCs w:val="28"/>
        </w:rPr>
        <w:t xml:space="preserve">Основой ИРЭС - являются: университет, </w:t>
      </w:r>
      <w:r>
        <w:rPr>
          <w:sz w:val="28"/>
          <w:szCs w:val="28"/>
        </w:rPr>
        <w:t>как</w:t>
      </w:r>
      <w:r w:rsidRPr="00DD5C0F">
        <w:rPr>
          <w:sz w:val="28"/>
          <w:szCs w:val="28"/>
        </w:rPr>
        <w:t xml:space="preserve"> </w:t>
      </w:r>
      <w:r>
        <w:rPr>
          <w:sz w:val="28"/>
          <w:szCs w:val="28"/>
        </w:rPr>
        <w:t xml:space="preserve">основной </w:t>
      </w:r>
      <w:r w:rsidRPr="00DD5C0F">
        <w:rPr>
          <w:sz w:val="28"/>
          <w:szCs w:val="28"/>
        </w:rPr>
        <w:t>генератор идей, инноваций, новых разработок и источником интеллектуального человеческого капитала; малые инновационные аграрные фирмы; корпорации и компании, выпускающие инновационные продукты; развитая система венчурного инвестирования; инновационное сообщество, ориентированные на инновационные процессы.</w:t>
      </w:r>
    </w:p>
    <w:p w:rsidR="00F56E0D" w:rsidRPr="00DD5C0F" w:rsidRDefault="00F56E0D" w:rsidP="00DD5C0F">
      <w:pPr>
        <w:tabs>
          <w:tab w:val="left" w:pos="1276"/>
        </w:tabs>
        <w:spacing w:before="0" w:after="0" w:line="360" w:lineRule="auto"/>
        <w:rPr>
          <w:rFonts w:ascii="Times New Roman" w:hAnsi="Times New Roman"/>
          <w:sz w:val="28"/>
          <w:szCs w:val="28"/>
        </w:rPr>
      </w:pPr>
      <w:r w:rsidRPr="00DD5C0F">
        <w:rPr>
          <w:rFonts w:ascii="Times New Roman" w:hAnsi="Times New Roman"/>
          <w:sz w:val="28"/>
          <w:szCs w:val="28"/>
        </w:rPr>
        <w:t xml:space="preserve">Цель </w:t>
      </w:r>
      <w:r>
        <w:rPr>
          <w:rFonts w:ascii="Times New Roman" w:hAnsi="Times New Roman"/>
          <w:sz w:val="28"/>
          <w:szCs w:val="28"/>
        </w:rPr>
        <w:t xml:space="preserve">серии </w:t>
      </w:r>
      <w:r w:rsidRPr="00DD5C0F">
        <w:rPr>
          <w:rFonts w:ascii="Times New Roman" w:hAnsi="Times New Roman"/>
          <w:sz w:val="28"/>
          <w:szCs w:val="28"/>
        </w:rPr>
        <w:t>стат</w:t>
      </w:r>
      <w:r>
        <w:rPr>
          <w:rFonts w:ascii="Times New Roman" w:hAnsi="Times New Roman"/>
          <w:sz w:val="28"/>
          <w:szCs w:val="28"/>
        </w:rPr>
        <w:t>ей</w:t>
      </w:r>
      <w:r w:rsidRPr="00DD5C0F">
        <w:rPr>
          <w:rFonts w:ascii="Times New Roman" w:hAnsi="Times New Roman"/>
          <w:sz w:val="28"/>
          <w:szCs w:val="28"/>
        </w:rPr>
        <w:t xml:space="preserve"> состоит в формировании мировоззренческого подхода к решению проблемы обеспечения инновационности региональной экономики и разработка теоретических, методических и прикладных аспектов синтеза проблемно – ориентированной системы управления инфраструктурой ИРЭС для повышения  конкурентоспособности региона. </w:t>
      </w:r>
    </w:p>
    <w:p w:rsidR="00F56E0D" w:rsidRPr="00DD5C0F" w:rsidRDefault="00F56E0D" w:rsidP="00DD5C0F">
      <w:pPr>
        <w:tabs>
          <w:tab w:val="left" w:pos="1276"/>
        </w:tabs>
        <w:spacing w:before="0" w:after="0" w:line="360" w:lineRule="auto"/>
        <w:rPr>
          <w:rFonts w:ascii="Times New Roman" w:hAnsi="Times New Roman"/>
          <w:sz w:val="28"/>
          <w:szCs w:val="28"/>
        </w:rPr>
      </w:pPr>
      <w:r w:rsidRPr="00DD5C0F">
        <w:rPr>
          <w:rFonts w:ascii="Times New Roman" w:hAnsi="Times New Roman"/>
          <w:sz w:val="28"/>
          <w:szCs w:val="28"/>
        </w:rPr>
        <w:t>Для достижения цел</w:t>
      </w:r>
      <w:r>
        <w:rPr>
          <w:rFonts w:ascii="Times New Roman" w:hAnsi="Times New Roman"/>
          <w:sz w:val="28"/>
          <w:szCs w:val="28"/>
        </w:rPr>
        <w:t>ей</w:t>
      </w:r>
      <w:r w:rsidRPr="00DD5C0F">
        <w:rPr>
          <w:rFonts w:ascii="Times New Roman" w:hAnsi="Times New Roman"/>
          <w:sz w:val="28"/>
          <w:szCs w:val="28"/>
        </w:rPr>
        <w:t xml:space="preserve"> необходим</w:t>
      </w:r>
      <w:r>
        <w:rPr>
          <w:rFonts w:ascii="Times New Roman" w:hAnsi="Times New Roman"/>
          <w:sz w:val="28"/>
          <w:szCs w:val="28"/>
        </w:rPr>
        <w:t>о</w:t>
      </w:r>
      <w:r w:rsidRPr="00DD5C0F">
        <w:rPr>
          <w:rFonts w:ascii="Times New Roman" w:hAnsi="Times New Roman"/>
          <w:sz w:val="28"/>
          <w:szCs w:val="28"/>
        </w:rPr>
        <w:t xml:space="preserve"> решени</w:t>
      </w:r>
      <w:r>
        <w:rPr>
          <w:rFonts w:ascii="Times New Roman" w:hAnsi="Times New Roman"/>
          <w:sz w:val="28"/>
          <w:szCs w:val="28"/>
        </w:rPr>
        <w:t>е</w:t>
      </w:r>
      <w:r w:rsidRPr="00DD5C0F">
        <w:rPr>
          <w:rFonts w:ascii="Times New Roman" w:hAnsi="Times New Roman"/>
          <w:sz w:val="28"/>
          <w:szCs w:val="28"/>
        </w:rPr>
        <w:t xml:space="preserve"> следующих исследовательских задач:</w:t>
      </w:r>
    </w:p>
    <w:p w:rsidR="00F56E0D" w:rsidRPr="00DD5C0F" w:rsidRDefault="00F56E0D" w:rsidP="00DD5C0F">
      <w:pPr>
        <w:pStyle w:val="ListParagraph"/>
        <w:numPr>
          <w:ilvl w:val="0"/>
          <w:numId w:val="11"/>
        </w:numPr>
        <w:tabs>
          <w:tab w:val="left" w:pos="1276"/>
        </w:tabs>
        <w:spacing w:before="0" w:after="0" w:line="360" w:lineRule="auto"/>
        <w:ind w:left="0" w:firstLine="709"/>
        <w:rPr>
          <w:rFonts w:ascii="Times New Roman" w:hAnsi="Times New Roman"/>
          <w:sz w:val="28"/>
          <w:szCs w:val="28"/>
        </w:rPr>
      </w:pPr>
      <w:r w:rsidRPr="00DD5C0F">
        <w:rPr>
          <w:rFonts w:ascii="Times New Roman" w:hAnsi="Times New Roman"/>
          <w:sz w:val="28"/>
          <w:szCs w:val="28"/>
        </w:rPr>
        <w:t>разработ</w:t>
      </w:r>
      <w:r>
        <w:rPr>
          <w:rFonts w:ascii="Times New Roman" w:hAnsi="Times New Roman"/>
          <w:sz w:val="28"/>
          <w:szCs w:val="28"/>
        </w:rPr>
        <w:t>ать</w:t>
      </w:r>
      <w:r w:rsidRPr="00DD5C0F">
        <w:rPr>
          <w:rFonts w:ascii="Times New Roman" w:hAnsi="Times New Roman"/>
          <w:sz w:val="28"/>
          <w:szCs w:val="28"/>
        </w:rPr>
        <w:t xml:space="preserve"> современн</w:t>
      </w:r>
      <w:r>
        <w:rPr>
          <w:rFonts w:ascii="Times New Roman" w:hAnsi="Times New Roman"/>
          <w:sz w:val="28"/>
          <w:szCs w:val="28"/>
        </w:rPr>
        <w:t>ую</w:t>
      </w:r>
      <w:r w:rsidRPr="00DD5C0F">
        <w:rPr>
          <w:rFonts w:ascii="Times New Roman" w:hAnsi="Times New Roman"/>
          <w:sz w:val="28"/>
          <w:szCs w:val="28"/>
        </w:rPr>
        <w:t xml:space="preserve"> </w:t>
      </w:r>
      <w:r>
        <w:rPr>
          <w:rFonts w:ascii="Times New Roman" w:hAnsi="Times New Roman"/>
          <w:sz w:val="28"/>
          <w:szCs w:val="28"/>
        </w:rPr>
        <w:t>методику</w:t>
      </w:r>
      <w:r w:rsidRPr="00DD5C0F">
        <w:rPr>
          <w:rFonts w:ascii="Times New Roman" w:hAnsi="Times New Roman"/>
          <w:sz w:val="28"/>
          <w:szCs w:val="28"/>
        </w:rPr>
        <w:t xml:space="preserve"> исследования РИЭС на основе использования базисных идей </w:t>
      </w:r>
      <w:r w:rsidRPr="00DD5C0F">
        <w:rPr>
          <w:rFonts w:ascii="Times New Roman" w:hAnsi="Times New Roman"/>
          <w:bCs/>
          <w:color w:val="000000"/>
          <w:sz w:val="28"/>
          <w:szCs w:val="28"/>
          <w:lang w:eastAsia="ru-RU"/>
        </w:rPr>
        <w:t>системной, эволюционной и воспроизводственной теорий;</w:t>
      </w:r>
    </w:p>
    <w:p w:rsidR="00F56E0D" w:rsidRPr="00DD5C0F" w:rsidRDefault="00F56E0D" w:rsidP="00DD5C0F">
      <w:pPr>
        <w:pStyle w:val="ListParagraph"/>
        <w:numPr>
          <w:ilvl w:val="0"/>
          <w:numId w:val="11"/>
        </w:numPr>
        <w:tabs>
          <w:tab w:val="left" w:pos="1276"/>
        </w:tabs>
        <w:spacing w:before="0" w:after="0" w:line="360" w:lineRule="auto"/>
        <w:ind w:left="0" w:firstLine="709"/>
        <w:rPr>
          <w:rFonts w:ascii="Times New Roman" w:hAnsi="Times New Roman"/>
          <w:sz w:val="28"/>
          <w:szCs w:val="28"/>
        </w:rPr>
      </w:pPr>
      <w:r w:rsidRPr="00DD5C0F">
        <w:rPr>
          <w:rFonts w:ascii="Times New Roman" w:hAnsi="Times New Roman"/>
          <w:bCs/>
          <w:color w:val="000000"/>
          <w:sz w:val="28"/>
          <w:szCs w:val="28"/>
          <w:lang w:eastAsia="ru-RU"/>
        </w:rPr>
        <w:t>разработать сетевую структуру построения жизненного цикла инновационного процесса в регионе;</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Times New Roman" w:hAnsi="Times New Roman"/>
          <w:sz w:val="28"/>
          <w:szCs w:val="28"/>
        </w:rPr>
      </w:pPr>
      <w:r w:rsidRPr="00DD5C0F">
        <w:rPr>
          <w:rFonts w:ascii="Times New Roman" w:hAnsi="Times New Roman"/>
          <w:color w:val="000000"/>
          <w:sz w:val="28"/>
          <w:szCs w:val="28"/>
          <w:lang w:eastAsia="ru-RU"/>
        </w:rPr>
        <w:t>сформировать требования к проблемно-ориентированному управлению ИЭС региона в условиях непрерывного инновационного процесса;</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Times New Roman" w:hAnsi="Times New Roman"/>
          <w:sz w:val="28"/>
          <w:szCs w:val="28"/>
        </w:rPr>
      </w:pPr>
      <w:r w:rsidRPr="00DD5C0F">
        <w:rPr>
          <w:rFonts w:ascii="Times New Roman" w:hAnsi="Times New Roman"/>
          <w:sz w:val="28"/>
          <w:szCs w:val="28"/>
        </w:rPr>
        <w:t>предложить концепцию структурного построения системы управления инфраструктурой ИЭС региона на основе системной интеграции задач управления ее управляющего офиса и использования «мягких» регулятивных принципов экономической методологии, направленную на поддержание конкурентного преимущества инновационного процесса;</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Times New Roman" w:hAnsi="Times New Roman"/>
          <w:sz w:val="28"/>
          <w:szCs w:val="28"/>
        </w:rPr>
      </w:pPr>
      <w:r w:rsidRPr="00DD5C0F">
        <w:rPr>
          <w:rFonts w:ascii="Times New Roman" w:hAnsi="Times New Roman"/>
          <w:sz w:val="28"/>
          <w:szCs w:val="28"/>
        </w:rPr>
        <w:t xml:space="preserve">разработать системную модель информационно-аналитического и методического инструментария, обеспечивающую эффективное решение проблем, возникающих в процессе инновационной деятельности региона, и поддержание устойчивых конкурентных преимуществ в условиях изменяющегося внешнего и внутреннего окружения ИРЭС; </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Times New Roman" w:hAnsi="Times New Roman"/>
          <w:sz w:val="28"/>
          <w:szCs w:val="28"/>
        </w:rPr>
      </w:pPr>
      <w:r w:rsidRPr="00DD5C0F">
        <w:rPr>
          <w:rFonts w:ascii="Times New Roman" w:hAnsi="Times New Roman"/>
          <w:color w:val="000000"/>
          <w:sz w:val="28"/>
          <w:szCs w:val="28"/>
          <w:lang w:eastAsia="ru-RU"/>
        </w:rPr>
        <w:t xml:space="preserve">сформулировать принципы и подходы адаптации существующих инструментов управления в условиях высокой динамики внешней среды ИРЭС </w:t>
      </w:r>
      <w:r w:rsidRPr="00DD5C0F">
        <w:rPr>
          <w:rFonts w:ascii="Times New Roman" w:hAnsi="Times New Roman"/>
          <w:sz w:val="28"/>
          <w:szCs w:val="28"/>
        </w:rPr>
        <w:t>разработать новые и адаптировать традиционные методы и приемы реализации функций и задач менеджмента на основе разработанной модели, обеспечивающих оптимизацию межпроектных связей, возникающих ИЭС, с целью достижения долгосрочного конкурентного преимущества в стратегической сфере  инновационной деятельности;</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Times New Roman" w:hAnsi="Times New Roman"/>
          <w:color w:val="000000"/>
          <w:sz w:val="28"/>
          <w:szCs w:val="28"/>
          <w:lang w:eastAsia="ru-RU"/>
        </w:rPr>
      </w:pPr>
      <w:r w:rsidRPr="00DD5C0F">
        <w:rPr>
          <w:rFonts w:ascii="Times New Roman" w:hAnsi="Times New Roman"/>
          <w:color w:val="000000"/>
          <w:sz w:val="28"/>
          <w:szCs w:val="28"/>
          <w:lang w:eastAsia="ru-RU"/>
        </w:rPr>
        <w:t>разработать теоретико-методические подходы и алгоритмы по формированию целостного набора «мягких» (неформальных) инструментов контроллинга</w:t>
      </w:r>
      <w:r w:rsidRPr="00DD5C0F">
        <w:rPr>
          <w:rFonts w:ascii="Times New Roman" w:hAnsi="Times New Roman"/>
          <w:sz w:val="28"/>
          <w:szCs w:val="28"/>
        </w:rPr>
        <w:t xml:space="preserve"> в управлении инфраструктурой ИРЭС;</w:t>
      </w:r>
    </w:p>
    <w:p w:rsidR="00F56E0D" w:rsidRPr="00DD5C0F" w:rsidRDefault="00F56E0D" w:rsidP="00DD5C0F">
      <w:pPr>
        <w:numPr>
          <w:ilvl w:val="0"/>
          <w:numId w:val="11"/>
        </w:numPr>
        <w:tabs>
          <w:tab w:val="left" w:pos="360"/>
          <w:tab w:val="left" w:pos="993"/>
          <w:tab w:val="left" w:pos="1134"/>
        </w:tabs>
        <w:spacing w:before="0" w:after="0" w:line="360" w:lineRule="auto"/>
        <w:ind w:left="0" w:firstLine="709"/>
        <w:rPr>
          <w:rFonts w:ascii="Arial" w:hAnsi="Arial" w:cs="Arial"/>
          <w:color w:val="000000"/>
          <w:sz w:val="28"/>
          <w:szCs w:val="28"/>
          <w:lang w:eastAsia="ru-RU"/>
        </w:rPr>
      </w:pPr>
      <w:r w:rsidRPr="00DD5C0F">
        <w:rPr>
          <w:rFonts w:ascii="Times New Roman" w:hAnsi="Times New Roman"/>
          <w:color w:val="000000"/>
          <w:sz w:val="28"/>
          <w:szCs w:val="28"/>
          <w:lang w:eastAsia="ru-RU"/>
        </w:rPr>
        <w:t>разработать организационные механизмы и методическое обеспечение процесса управления инфраструктурой ИРЭС</w:t>
      </w:r>
      <w:r w:rsidRPr="00DD5C0F">
        <w:rPr>
          <w:rFonts w:ascii="Arial" w:hAnsi="Arial" w:cs="Arial"/>
          <w:color w:val="000000"/>
          <w:sz w:val="28"/>
          <w:szCs w:val="28"/>
          <w:lang w:eastAsia="ru-RU"/>
        </w:rPr>
        <w:t>.</w:t>
      </w:r>
    </w:p>
    <w:p w:rsidR="00F56E0D" w:rsidRPr="00DD5C0F" w:rsidRDefault="00F56E0D" w:rsidP="00DD5C0F">
      <w:pPr>
        <w:pStyle w:val="ESK3"/>
        <w:spacing w:line="360" w:lineRule="auto"/>
        <w:rPr>
          <w:sz w:val="28"/>
          <w:szCs w:val="28"/>
        </w:rPr>
      </w:pPr>
      <w:r w:rsidRPr="00DD5C0F">
        <w:rPr>
          <w:sz w:val="28"/>
          <w:szCs w:val="28"/>
        </w:rPr>
        <w:t>Комплекс исследовательских задач предполагается решить и опубликовать в виде серии статей.</w:t>
      </w:r>
    </w:p>
    <w:p w:rsidR="00F56E0D" w:rsidRPr="00DD5C0F" w:rsidRDefault="00F56E0D" w:rsidP="00304330">
      <w:pPr>
        <w:pStyle w:val="ESK3"/>
        <w:rPr>
          <w:sz w:val="28"/>
          <w:szCs w:val="28"/>
        </w:rPr>
      </w:pPr>
    </w:p>
    <w:p w:rsidR="00F56E0D" w:rsidRPr="00DD5C0F" w:rsidRDefault="00F56E0D" w:rsidP="00DD5C0F">
      <w:pPr>
        <w:pStyle w:val="ESK3"/>
        <w:numPr>
          <w:ilvl w:val="0"/>
          <w:numId w:val="1"/>
        </w:numPr>
        <w:spacing w:line="360" w:lineRule="auto"/>
        <w:jc w:val="left"/>
        <w:rPr>
          <w:rFonts w:ascii="Arial" w:hAnsi="Arial" w:cs="Arial"/>
          <w:b/>
          <w:sz w:val="28"/>
          <w:szCs w:val="28"/>
        </w:rPr>
      </w:pPr>
      <w:r w:rsidRPr="00DD5C0F">
        <w:rPr>
          <w:rFonts w:ascii="Arial" w:hAnsi="Arial" w:cs="Arial"/>
          <w:b/>
          <w:sz w:val="28"/>
          <w:szCs w:val="28"/>
        </w:rPr>
        <w:t>СИСТЕМНО – ИНТЕГРАЦИОННО - ВОСПРОИЗВОДСТВЕННЫЙ ПОДХОД В РЕГИОНАЛЬНОЙ ИННОВАЦИОННОЙ ПОЛИТИКЕ</w:t>
      </w:r>
    </w:p>
    <w:p w:rsidR="00F56E0D" w:rsidRPr="00DD5C0F" w:rsidRDefault="00F56E0D" w:rsidP="00304330">
      <w:pPr>
        <w:pStyle w:val="ESK3"/>
        <w:rPr>
          <w:sz w:val="28"/>
          <w:szCs w:val="28"/>
        </w:rPr>
      </w:pPr>
    </w:p>
    <w:p w:rsidR="00F56E0D" w:rsidRPr="00304330" w:rsidRDefault="00F56E0D" w:rsidP="003324A7">
      <w:pPr>
        <w:pStyle w:val="ESK3"/>
        <w:spacing w:line="360" w:lineRule="auto"/>
        <w:rPr>
          <w:sz w:val="28"/>
          <w:szCs w:val="28"/>
        </w:rPr>
      </w:pPr>
      <w:r w:rsidRPr="00304330">
        <w:rPr>
          <w:sz w:val="28"/>
          <w:szCs w:val="28"/>
        </w:rPr>
        <w:t>Содержание региональной инновационной политики, процесс создания и распространения инноваций основывается на общих методологических подходах и теоретических концепциях, сложивши</w:t>
      </w:r>
      <w:r>
        <w:rPr>
          <w:sz w:val="28"/>
          <w:szCs w:val="28"/>
        </w:rPr>
        <w:t>х</w:t>
      </w:r>
      <w:r w:rsidRPr="00304330">
        <w:rPr>
          <w:sz w:val="28"/>
          <w:szCs w:val="28"/>
        </w:rPr>
        <w:t xml:space="preserve">ся на различных платформах экономической науки. Каждая из платформ сформировала оригинальные подходы и теоретические концепции, специфика которых обусловлена различиями в понимании природы и сущности экономических систем и их конкретных форм, а также в понимании содержания самого инновационного процесса. </w:t>
      </w:r>
    </w:p>
    <w:p w:rsidR="00F56E0D" w:rsidRPr="00304330" w:rsidRDefault="00F56E0D" w:rsidP="00B23F8D">
      <w:pPr>
        <w:pStyle w:val="ESK3"/>
        <w:spacing w:line="360" w:lineRule="auto"/>
        <w:rPr>
          <w:sz w:val="28"/>
          <w:szCs w:val="28"/>
        </w:rPr>
      </w:pPr>
      <w:r w:rsidRPr="00304330">
        <w:rPr>
          <w:sz w:val="28"/>
          <w:szCs w:val="28"/>
        </w:rPr>
        <w:t xml:space="preserve">Анализ содержания эволюции научных подходов крупнейших неоклассической, кейнсианской, институциональной, эволюционной, марксистской, ресурсной платформ позволяет сформулировать принципы системно – интеграционно - воспроизводственного подхода для </w:t>
      </w:r>
      <w:r>
        <w:rPr>
          <w:sz w:val="28"/>
          <w:szCs w:val="28"/>
        </w:rPr>
        <w:t>инновационной</w:t>
      </w:r>
      <w:r w:rsidRPr="00304330">
        <w:rPr>
          <w:sz w:val="28"/>
          <w:szCs w:val="28"/>
        </w:rPr>
        <w:t xml:space="preserve"> политики</w:t>
      </w:r>
      <w:r w:rsidRPr="00DB2DB8">
        <w:rPr>
          <w:sz w:val="28"/>
          <w:szCs w:val="28"/>
        </w:rPr>
        <w:t xml:space="preserve"> [2,12]</w:t>
      </w:r>
      <w:r w:rsidRPr="00304330">
        <w:rPr>
          <w:sz w:val="28"/>
          <w:szCs w:val="28"/>
        </w:rPr>
        <w:t>:</w:t>
      </w:r>
    </w:p>
    <w:p w:rsidR="00F56E0D" w:rsidRPr="00DD5C0F" w:rsidRDefault="00F56E0D" w:rsidP="00DD5C0F">
      <w:pPr>
        <w:pStyle w:val="ESK3"/>
        <w:numPr>
          <w:ilvl w:val="0"/>
          <w:numId w:val="10"/>
        </w:numPr>
        <w:tabs>
          <w:tab w:val="left" w:pos="1134"/>
        </w:tabs>
        <w:spacing w:line="360" w:lineRule="auto"/>
        <w:ind w:left="0" w:firstLine="709"/>
        <w:rPr>
          <w:sz w:val="28"/>
          <w:szCs w:val="28"/>
        </w:rPr>
      </w:pPr>
      <w:r w:rsidRPr="00DD5C0F">
        <w:rPr>
          <w:sz w:val="28"/>
          <w:szCs w:val="28"/>
        </w:rPr>
        <w:t xml:space="preserve">экосистема имеет свои, рыночные </w:t>
      </w:r>
      <w:r w:rsidRPr="008C479C">
        <w:rPr>
          <w:sz w:val="28"/>
          <w:szCs w:val="28"/>
        </w:rPr>
        <w:t>механизмы саморазвития</w:t>
      </w:r>
      <w:r w:rsidRPr="00DD5C0F">
        <w:rPr>
          <w:sz w:val="28"/>
          <w:szCs w:val="28"/>
        </w:rPr>
        <w:t>, т. е. она координируется методом самоорганизации объектов инфраструктуры индикативного планирования, управляющий офис которой оказывает им управленческие деловые услуги по запросу, что создает предпосылки непрерывности инновационных процессов, устраняя избыточное государственное вмешательство;</w:t>
      </w:r>
    </w:p>
    <w:p w:rsidR="00F56E0D" w:rsidRPr="00DD5C0F" w:rsidRDefault="00F56E0D" w:rsidP="00DD5C0F">
      <w:pPr>
        <w:pStyle w:val="ESK3"/>
        <w:numPr>
          <w:ilvl w:val="0"/>
          <w:numId w:val="10"/>
        </w:numPr>
        <w:tabs>
          <w:tab w:val="left" w:pos="1134"/>
        </w:tabs>
        <w:spacing w:line="360" w:lineRule="auto"/>
        <w:ind w:left="0" w:firstLine="709"/>
        <w:rPr>
          <w:sz w:val="28"/>
          <w:szCs w:val="28"/>
        </w:rPr>
      </w:pPr>
      <w:r w:rsidRPr="00DD5C0F">
        <w:rPr>
          <w:sz w:val="28"/>
          <w:szCs w:val="28"/>
        </w:rPr>
        <w:t xml:space="preserve"> акцент не только на участниках системы, а более на </w:t>
      </w:r>
      <w:r w:rsidRPr="008C479C">
        <w:rPr>
          <w:sz w:val="28"/>
          <w:szCs w:val="28"/>
        </w:rPr>
        <w:t>характере и динамике взаимодействий</w:t>
      </w:r>
      <w:r w:rsidRPr="00DD5C0F">
        <w:rPr>
          <w:sz w:val="28"/>
          <w:szCs w:val="28"/>
        </w:rPr>
        <w:t xml:space="preserve"> друг с другом и с потенциальными участниками, подчеркивая, что коллаборация обеспечивает создание и диффузию потоков знаний, преобразование их в инновации и дальнейшее распространение новшеств по всей экономике </w:t>
      </w:r>
      <w:r w:rsidRPr="009A0AFA">
        <w:rPr>
          <w:sz w:val="28"/>
          <w:szCs w:val="28"/>
        </w:rPr>
        <w:t>[17]</w:t>
      </w:r>
      <w:r w:rsidRPr="00DD5C0F">
        <w:rPr>
          <w:sz w:val="28"/>
          <w:szCs w:val="28"/>
        </w:rPr>
        <w:t>;</w:t>
      </w:r>
    </w:p>
    <w:p w:rsidR="00F56E0D" w:rsidRPr="00DD5C0F" w:rsidRDefault="00F56E0D" w:rsidP="00DD5C0F">
      <w:pPr>
        <w:pStyle w:val="ESK3"/>
        <w:numPr>
          <w:ilvl w:val="0"/>
          <w:numId w:val="10"/>
        </w:numPr>
        <w:tabs>
          <w:tab w:val="left" w:pos="1134"/>
        </w:tabs>
        <w:spacing w:line="360" w:lineRule="auto"/>
        <w:ind w:left="0" w:firstLine="709"/>
        <w:rPr>
          <w:sz w:val="28"/>
          <w:szCs w:val="28"/>
        </w:rPr>
      </w:pPr>
      <w:r w:rsidRPr="008C479C">
        <w:rPr>
          <w:sz w:val="28"/>
          <w:szCs w:val="28"/>
        </w:rPr>
        <w:t xml:space="preserve">коллаборация </w:t>
      </w:r>
      <w:r w:rsidRPr="00DD5C0F">
        <w:rPr>
          <w:sz w:val="28"/>
          <w:szCs w:val="28"/>
        </w:rPr>
        <w:t>или тесное интеграционное взаимодействие достигается на личностном (межличностном), проектном (программном) уровнях посредством неформальных конкурсных процедур и распределения исследовательских работ через электронные торги в коммуникативном пространстве;</w:t>
      </w:r>
    </w:p>
    <w:p w:rsidR="00F56E0D" w:rsidRPr="00DD5C0F" w:rsidRDefault="00F56E0D" w:rsidP="00DD5C0F">
      <w:pPr>
        <w:pStyle w:val="ESK3"/>
        <w:numPr>
          <w:ilvl w:val="0"/>
          <w:numId w:val="10"/>
        </w:numPr>
        <w:tabs>
          <w:tab w:val="left" w:pos="1134"/>
        </w:tabs>
        <w:spacing w:line="360" w:lineRule="auto"/>
        <w:ind w:left="0" w:firstLine="709"/>
        <w:rPr>
          <w:sz w:val="28"/>
          <w:szCs w:val="28"/>
        </w:rPr>
      </w:pPr>
      <w:r w:rsidRPr="00DD5C0F">
        <w:rPr>
          <w:sz w:val="28"/>
          <w:szCs w:val="28"/>
        </w:rPr>
        <w:t xml:space="preserve">воспроизводство инноваций и научных идей проводится в </w:t>
      </w:r>
      <w:r w:rsidRPr="008C479C">
        <w:rPr>
          <w:sz w:val="28"/>
          <w:szCs w:val="28"/>
        </w:rPr>
        <w:t>режиме переключения</w:t>
      </w:r>
      <w:r w:rsidRPr="00DD5C0F">
        <w:rPr>
          <w:sz w:val="28"/>
          <w:szCs w:val="28"/>
        </w:rPr>
        <w:t xml:space="preserve"> на открытых коммуникативных электронных площадках</w:t>
      </w:r>
      <w:r>
        <w:rPr>
          <w:sz w:val="28"/>
          <w:szCs w:val="28"/>
        </w:rPr>
        <w:t>.</w:t>
      </w:r>
    </w:p>
    <w:p w:rsidR="00F56E0D" w:rsidRPr="00DD5C0F" w:rsidRDefault="00F56E0D" w:rsidP="00304330">
      <w:pPr>
        <w:pStyle w:val="ESK3"/>
        <w:rPr>
          <w:sz w:val="28"/>
          <w:szCs w:val="28"/>
        </w:rPr>
      </w:pPr>
    </w:p>
    <w:p w:rsidR="00F56E0D" w:rsidRPr="00DD5C0F" w:rsidRDefault="00F56E0D" w:rsidP="00DD5C0F">
      <w:pPr>
        <w:pStyle w:val="ListParagraph"/>
        <w:numPr>
          <w:ilvl w:val="0"/>
          <w:numId w:val="1"/>
        </w:numPr>
        <w:spacing w:before="0" w:after="0" w:line="360" w:lineRule="auto"/>
        <w:jc w:val="left"/>
        <w:rPr>
          <w:rFonts w:ascii="Arial" w:hAnsi="Arial" w:cs="Arial"/>
          <w:b/>
          <w:sz w:val="28"/>
          <w:szCs w:val="28"/>
        </w:rPr>
      </w:pPr>
      <w:r w:rsidRPr="00DD5C0F">
        <w:rPr>
          <w:rFonts w:ascii="Arial" w:hAnsi="Arial" w:cs="Arial"/>
          <w:b/>
          <w:sz w:val="28"/>
          <w:szCs w:val="28"/>
        </w:rPr>
        <w:t>КОЛЛАБОРАТИВНАЯ МОДЕЛЬ СОЗДАНИЯ ИННОВАЦИЙ В СЕТЕВЫХ СООБЩЕСТВАХ</w:t>
      </w:r>
    </w:p>
    <w:p w:rsidR="00F56E0D" w:rsidRPr="00DD5C0F" w:rsidRDefault="00F56E0D" w:rsidP="00304330">
      <w:pPr>
        <w:pStyle w:val="ESK3"/>
        <w:rPr>
          <w:sz w:val="28"/>
          <w:szCs w:val="28"/>
        </w:rPr>
      </w:pPr>
    </w:p>
    <w:p w:rsidR="00F56E0D" w:rsidRPr="00DD5C0F" w:rsidRDefault="00F56E0D" w:rsidP="00DD5C0F">
      <w:pPr>
        <w:spacing w:before="0" w:after="0" w:line="360" w:lineRule="auto"/>
        <w:rPr>
          <w:rFonts w:ascii="Times New Roman" w:hAnsi="Times New Roman"/>
          <w:noProof/>
          <w:sz w:val="28"/>
          <w:szCs w:val="28"/>
        </w:rPr>
      </w:pPr>
      <w:r w:rsidRPr="00DD5C0F">
        <w:rPr>
          <w:rFonts w:ascii="Times New Roman" w:hAnsi="Times New Roman"/>
          <w:noProof/>
          <w:sz w:val="28"/>
          <w:szCs w:val="28"/>
        </w:rPr>
        <w:t>По мнению ряда исследователей и практиков «взаимосвязь инновационного роста с сетевым укладом прослеживается через эволюцию самого способа создания инноваций» (Й. Шумпетер, фон Хиппель, Хэмел и Прахалад, Чесборо), а сетевая модель П. Глурома, когда инновации создаются совместно участниками различных сетевых сообществ, вступающих в отношения коллаборации (высшая, интерактивная форма кооперации) и формирующих определенную экосистему, в рамках которой эволюционирует характер взаимодействий экономических агентов, модели их инновационной активности и их взаимоотношения со средой функционирования.</w:t>
      </w:r>
    </w:p>
    <w:p w:rsidR="00F56E0D" w:rsidRDefault="00F56E0D" w:rsidP="00E924DB">
      <w:pPr>
        <w:spacing w:before="0" w:after="0" w:line="360" w:lineRule="auto"/>
        <w:rPr>
          <w:rFonts w:ascii="Times New Roman" w:hAnsi="Times New Roman"/>
          <w:noProof/>
          <w:sz w:val="28"/>
          <w:szCs w:val="28"/>
        </w:rPr>
      </w:pPr>
      <w:r w:rsidRPr="00DD5C0F">
        <w:rPr>
          <w:rFonts w:ascii="Times New Roman" w:hAnsi="Times New Roman"/>
          <w:noProof/>
          <w:sz w:val="28"/>
          <w:szCs w:val="28"/>
        </w:rPr>
        <w:t>Модель стратегических инновационных сетей («тройной спирали») как инновационный подход к интеграции и созданию рынка знаний представляет собой новый инструментарий развития инновационных процессов, основным принципом которого является способность к саморазвитию инновационных сетевых структур на основе консенсуса на всех уровнях экономических отношений.</w:t>
      </w:r>
    </w:p>
    <w:p w:rsidR="00F56E0D" w:rsidRPr="00DD5C0F" w:rsidRDefault="00F56E0D" w:rsidP="00DD5C0F">
      <w:pPr>
        <w:spacing w:before="0" w:after="0" w:line="360" w:lineRule="auto"/>
        <w:rPr>
          <w:rFonts w:ascii="Times New Roman" w:hAnsi="Times New Roman"/>
          <w:sz w:val="28"/>
          <w:szCs w:val="28"/>
        </w:rPr>
      </w:pPr>
      <w:r w:rsidRPr="00DD5C0F">
        <w:rPr>
          <w:rFonts w:ascii="Times New Roman" w:hAnsi="Times New Roman"/>
          <w:sz w:val="28"/>
          <w:szCs w:val="28"/>
        </w:rPr>
        <w:t>Ряд региональных инновационных системы</w:t>
      </w:r>
      <w:r>
        <w:rPr>
          <w:rFonts w:ascii="Times New Roman" w:hAnsi="Times New Roman"/>
          <w:sz w:val="28"/>
          <w:szCs w:val="28"/>
        </w:rPr>
        <w:t xml:space="preserve"> (Татарстан, Самарская и Томская обл.)</w:t>
      </w:r>
      <w:r w:rsidRPr="00DD5C0F">
        <w:rPr>
          <w:rFonts w:ascii="Times New Roman" w:hAnsi="Times New Roman"/>
          <w:sz w:val="28"/>
          <w:szCs w:val="28"/>
        </w:rPr>
        <w:t xml:space="preserve"> демонстрируют опережающий рост инновационной активности и более высокие показатели результативности.  Они имеют более развитую инновационную инфраструктуру</w:t>
      </w:r>
      <w:r>
        <w:rPr>
          <w:rFonts w:ascii="Times New Roman" w:hAnsi="Times New Roman"/>
          <w:sz w:val="28"/>
          <w:szCs w:val="28"/>
        </w:rPr>
        <w:t xml:space="preserve">, </w:t>
      </w:r>
      <w:r w:rsidRPr="00DD5C0F">
        <w:rPr>
          <w:rFonts w:ascii="Times New Roman" w:hAnsi="Times New Roman"/>
          <w:sz w:val="28"/>
          <w:szCs w:val="28"/>
        </w:rPr>
        <w:t xml:space="preserve">налаженные и продуктивными коммуникации между основными элементами инновационной системами: наукой и образованием, бизнесом и властью. Они ориентированы на развитие «Тройная спираль», которая признается в мире как одна из эффективных в сфере </w:t>
      </w:r>
      <w:r>
        <w:rPr>
          <w:rFonts w:ascii="Times New Roman" w:hAnsi="Times New Roman"/>
          <w:sz w:val="28"/>
          <w:szCs w:val="28"/>
        </w:rPr>
        <w:t>и</w:t>
      </w:r>
      <w:r w:rsidRPr="00DD5C0F">
        <w:rPr>
          <w:rFonts w:ascii="Times New Roman" w:hAnsi="Times New Roman"/>
          <w:sz w:val="28"/>
          <w:szCs w:val="28"/>
        </w:rPr>
        <w:t>нновационной деятельности [1</w:t>
      </w:r>
      <w:r w:rsidRPr="009A0AFA">
        <w:rPr>
          <w:rFonts w:ascii="Times New Roman" w:hAnsi="Times New Roman"/>
          <w:sz w:val="28"/>
          <w:szCs w:val="28"/>
        </w:rPr>
        <w:t>0</w:t>
      </w:r>
      <w:r w:rsidRPr="00DD5C0F">
        <w:rPr>
          <w:rFonts w:ascii="Times New Roman" w:hAnsi="Times New Roman"/>
          <w:sz w:val="28"/>
          <w:szCs w:val="28"/>
        </w:rPr>
        <w:t xml:space="preserve">] </w:t>
      </w:r>
    </w:p>
    <w:p w:rsidR="00F56E0D" w:rsidRPr="00DD5C0F" w:rsidRDefault="00F56E0D" w:rsidP="00DD5C0F">
      <w:pPr>
        <w:spacing w:before="0" w:after="0" w:line="360" w:lineRule="auto"/>
        <w:rPr>
          <w:rFonts w:ascii="Times New Roman" w:hAnsi="Times New Roman"/>
          <w:sz w:val="28"/>
          <w:szCs w:val="28"/>
        </w:rPr>
      </w:pPr>
      <w:r w:rsidRPr="00DD5C0F">
        <w:rPr>
          <w:rFonts w:ascii="Times New Roman" w:hAnsi="Times New Roman"/>
          <w:sz w:val="28"/>
          <w:szCs w:val="28"/>
        </w:rPr>
        <w:t xml:space="preserve">Базовой для успешного развития инновационного бизнеса выступает </w:t>
      </w:r>
    </w:p>
    <w:p w:rsidR="00F56E0D" w:rsidRPr="00244206" w:rsidRDefault="00F56E0D" w:rsidP="00DD5C0F">
      <w:pPr>
        <w:spacing w:before="0" w:after="0" w:line="360" w:lineRule="auto"/>
        <w:ind w:firstLine="0"/>
        <w:rPr>
          <w:rFonts w:ascii="Times New Roman" w:hAnsi="Times New Roman"/>
          <w:sz w:val="28"/>
          <w:szCs w:val="28"/>
        </w:rPr>
      </w:pPr>
      <w:r w:rsidRPr="00DD5C0F">
        <w:rPr>
          <w:rFonts w:ascii="Times New Roman" w:hAnsi="Times New Roman"/>
          <w:sz w:val="28"/>
          <w:szCs w:val="28"/>
        </w:rPr>
        <w:t>экосистема, которая включает пять основных компонентов: научный потенциал (ВУЗы, науч</w:t>
      </w:r>
      <w:r>
        <w:rPr>
          <w:rFonts w:ascii="Times New Roman" w:hAnsi="Times New Roman"/>
          <w:sz w:val="28"/>
          <w:szCs w:val="28"/>
        </w:rPr>
        <w:t>но</w:t>
      </w:r>
      <w:r w:rsidRPr="00DD5C0F">
        <w:rPr>
          <w:rFonts w:ascii="Times New Roman" w:hAnsi="Times New Roman"/>
          <w:sz w:val="28"/>
          <w:szCs w:val="28"/>
        </w:rPr>
        <w:t>-техническое сообщество),  инвестиции в виде институтов, готовых финансировать проекты при высоких рисках на старте, инфраструктура (технопарки, центры трансфера технологий), механизмы правовой поддержки, спрос на инновации на рынке.</w:t>
      </w:r>
    </w:p>
    <w:p w:rsidR="00F56E0D" w:rsidRDefault="00F56E0D" w:rsidP="008C479C">
      <w:pPr>
        <w:pStyle w:val="ESKb"/>
        <w:spacing w:before="0" w:after="0"/>
        <w:rPr>
          <w:sz w:val="28"/>
          <w:szCs w:val="28"/>
        </w:rPr>
      </w:pPr>
    </w:p>
    <w:p w:rsidR="00F56E0D" w:rsidRPr="008C479C" w:rsidRDefault="00F56E0D" w:rsidP="008C479C">
      <w:pPr>
        <w:pStyle w:val="ESKb"/>
        <w:numPr>
          <w:ilvl w:val="0"/>
          <w:numId w:val="1"/>
        </w:numPr>
        <w:tabs>
          <w:tab w:val="left" w:pos="993"/>
        </w:tabs>
        <w:spacing w:before="0" w:after="0" w:line="360" w:lineRule="auto"/>
        <w:ind w:hanging="77"/>
        <w:rPr>
          <w:rFonts w:ascii="Arial" w:hAnsi="Arial" w:cs="Arial"/>
          <w:sz w:val="28"/>
          <w:szCs w:val="28"/>
        </w:rPr>
      </w:pPr>
      <w:r w:rsidRPr="008C479C">
        <w:rPr>
          <w:rFonts w:ascii="Arial" w:hAnsi="Arial" w:cs="Arial"/>
          <w:sz w:val="28"/>
          <w:szCs w:val="28"/>
        </w:rPr>
        <w:t>СЕТЕВОЙ СПОСОБ СОЗДАНИЯ ИННОВАЦИЙ</w:t>
      </w:r>
    </w:p>
    <w:p w:rsidR="00F56E0D" w:rsidRPr="00DD5C0F" w:rsidRDefault="00F56E0D" w:rsidP="008C479C">
      <w:pPr>
        <w:pStyle w:val="ESKb"/>
        <w:spacing w:before="0" w:after="0"/>
        <w:ind w:left="786" w:firstLine="0"/>
        <w:rPr>
          <w:sz w:val="28"/>
          <w:szCs w:val="28"/>
        </w:rPr>
      </w:pPr>
    </w:p>
    <w:p w:rsidR="00F56E0D" w:rsidRDefault="00F56E0D" w:rsidP="00DD5C0F">
      <w:pPr>
        <w:spacing w:before="0" w:after="0" w:line="360" w:lineRule="auto"/>
        <w:rPr>
          <w:rFonts w:ascii="Times New Roman" w:hAnsi="Times New Roman"/>
          <w:noProof/>
          <w:sz w:val="28"/>
          <w:szCs w:val="28"/>
        </w:rPr>
      </w:pPr>
      <w:r w:rsidRPr="00D94666">
        <w:rPr>
          <w:rFonts w:ascii="Times New Roman" w:hAnsi="Times New Roman"/>
          <w:noProof/>
          <w:sz w:val="28"/>
          <w:szCs w:val="28"/>
        </w:rPr>
        <w:t xml:space="preserve">Несмотря на достаточный мировой опыт построения инновационных экосистем, исчерпывающего перечня достаточных условий для обеспечения успеха национальной инновационной экосистемы не существует, так как каждая страна обладает индивидуальными особенностями (климатическими, геополитическими, </w:t>
      </w:r>
      <w:r>
        <w:rPr>
          <w:rFonts w:ascii="Times New Roman" w:hAnsi="Times New Roman"/>
          <w:noProof/>
          <w:sz w:val="28"/>
          <w:szCs w:val="28"/>
        </w:rPr>
        <w:t xml:space="preserve">социокультурными, ресурсными и </w:t>
      </w:r>
      <w:r w:rsidRPr="00D94666">
        <w:rPr>
          <w:rFonts w:ascii="Times New Roman" w:hAnsi="Times New Roman"/>
          <w:noProof/>
          <w:sz w:val="28"/>
          <w:szCs w:val="28"/>
        </w:rPr>
        <w:t xml:space="preserve">др.). Каждая страна, территория, корпорация, университет должны определять индивидуальные методы управления формированием и развитием инновационных процессов для достижения успехов в инновационной деятельности. </w:t>
      </w:r>
    </w:p>
    <w:p w:rsidR="00F56E0D" w:rsidRPr="00D94666" w:rsidRDefault="00F56E0D" w:rsidP="00DD5C0F">
      <w:pPr>
        <w:spacing w:before="0" w:after="0" w:line="360" w:lineRule="auto"/>
        <w:rPr>
          <w:rFonts w:ascii="Times New Roman" w:hAnsi="Times New Roman"/>
          <w:noProof/>
          <w:sz w:val="28"/>
          <w:szCs w:val="28"/>
        </w:rPr>
      </w:pPr>
      <w:r>
        <w:rPr>
          <w:rFonts w:ascii="Times New Roman" w:hAnsi="Times New Roman"/>
          <w:noProof/>
          <w:sz w:val="28"/>
          <w:szCs w:val="28"/>
        </w:rPr>
        <w:t>Н</w:t>
      </w:r>
      <w:r w:rsidRPr="00D94666">
        <w:rPr>
          <w:rFonts w:ascii="Times New Roman" w:hAnsi="Times New Roman"/>
          <w:noProof/>
          <w:sz w:val="28"/>
          <w:szCs w:val="28"/>
        </w:rPr>
        <w:t xml:space="preserve">а основе </w:t>
      </w:r>
      <w:r>
        <w:rPr>
          <w:rFonts w:ascii="Times New Roman" w:hAnsi="Times New Roman"/>
          <w:noProof/>
          <w:sz w:val="28"/>
          <w:szCs w:val="28"/>
        </w:rPr>
        <w:t xml:space="preserve">системно - интеграционно - </w:t>
      </w:r>
      <w:r w:rsidRPr="00D94666">
        <w:rPr>
          <w:rFonts w:ascii="Times New Roman" w:hAnsi="Times New Roman"/>
          <w:noProof/>
          <w:sz w:val="28"/>
          <w:szCs w:val="28"/>
        </w:rPr>
        <w:t xml:space="preserve">эволюционного подхода к развитию инноваций </w:t>
      </w:r>
      <w:r>
        <w:rPr>
          <w:rFonts w:ascii="Times New Roman" w:hAnsi="Times New Roman"/>
          <w:noProof/>
          <w:sz w:val="28"/>
          <w:szCs w:val="28"/>
        </w:rPr>
        <w:t xml:space="preserve">предлагаются </w:t>
      </w:r>
      <w:r w:rsidRPr="00D94666">
        <w:rPr>
          <w:rFonts w:ascii="Times New Roman" w:hAnsi="Times New Roman"/>
          <w:noProof/>
          <w:sz w:val="28"/>
          <w:szCs w:val="28"/>
        </w:rPr>
        <w:t>услови</w:t>
      </w:r>
      <w:r>
        <w:rPr>
          <w:rFonts w:ascii="Times New Roman" w:hAnsi="Times New Roman"/>
          <w:noProof/>
          <w:sz w:val="28"/>
          <w:szCs w:val="28"/>
        </w:rPr>
        <w:t>я</w:t>
      </w:r>
      <w:r w:rsidRPr="00D94666">
        <w:rPr>
          <w:rFonts w:ascii="Times New Roman" w:hAnsi="Times New Roman"/>
          <w:noProof/>
          <w:sz w:val="28"/>
          <w:szCs w:val="28"/>
        </w:rPr>
        <w:t xml:space="preserve"> формирования инновационных экосистем, к числу которых следует отнести: осознание обществом необходимости инновационного развития, выбор стратегических приоритетов, высокий уровень финансирования науки (не менее 4% ВВП в год), высокий (мировой) уровень образования, соответствующее законодательство в области финансирования, налогообложения, учреждения инновационных организаций, а также снижения бюрократических процедур в области инновационного бизнеса, коммерциализации и трансфера технологий.</w:t>
      </w:r>
    </w:p>
    <w:p w:rsidR="00F56E0D" w:rsidRPr="00D94666" w:rsidRDefault="00F56E0D" w:rsidP="00DD5C0F">
      <w:pPr>
        <w:spacing w:before="0" w:after="0" w:line="360" w:lineRule="auto"/>
        <w:rPr>
          <w:rFonts w:ascii="Times New Roman" w:hAnsi="Times New Roman"/>
          <w:noProof/>
          <w:sz w:val="28"/>
          <w:szCs w:val="28"/>
        </w:rPr>
      </w:pPr>
      <w:r w:rsidRPr="00D94666">
        <w:rPr>
          <w:rFonts w:ascii="Times New Roman" w:hAnsi="Times New Roman"/>
          <w:noProof/>
          <w:sz w:val="28"/>
          <w:szCs w:val="28"/>
        </w:rPr>
        <w:t>В условиях перехода развитых стран к экономике знаний сформировались новые механизмы и инструменты коммерциализации знаний, трансфера технологий, организации инновационных процессов, получившие название модели стратегических инновационных сетей (triple helix)  — тройная спираль Г. Ицковица</w:t>
      </w:r>
      <w:r>
        <w:rPr>
          <w:rFonts w:ascii="Times New Roman" w:hAnsi="Times New Roman"/>
          <w:noProof/>
          <w:sz w:val="28"/>
          <w:szCs w:val="28"/>
        </w:rPr>
        <w:t>.</w:t>
      </w:r>
    </w:p>
    <w:p w:rsidR="00F56E0D" w:rsidRPr="00DB2DB8" w:rsidRDefault="00F56E0D" w:rsidP="00DD5C0F">
      <w:pPr>
        <w:spacing w:before="0" w:after="0" w:line="360" w:lineRule="auto"/>
        <w:rPr>
          <w:rFonts w:ascii="Times New Roman" w:hAnsi="Times New Roman"/>
          <w:noProof/>
          <w:sz w:val="28"/>
          <w:szCs w:val="28"/>
        </w:rPr>
      </w:pPr>
      <w:r w:rsidRPr="00D94666">
        <w:rPr>
          <w:rFonts w:ascii="Times New Roman" w:hAnsi="Times New Roman"/>
          <w:noProof/>
          <w:sz w:val="28"/>
          <w:szCs w:val="28"/>
        </w:rPr>
        <w:t>Сетевые экосистемы, построенные на коллаборации, считаются инновационными экосистемами</w:t>
      </w:r>
      <w:r>
        <w:rPr>
          <w:rFonts w:ascii="Times New Roman" w:hAnsi="Times New Roman"/>
          <w:noProof/>
          <w:sz w:val="28"/>
          <w:szCs w:val="28"/>
        </w:rPr>
        <w:t>.</w:t>
      </w:r>
    </w:p>
    <w:p w:rsidR="00F56E0D" w:rsidRPr="00DD5C0F" w:rsidRDefault="00F56E0D" w:rsidP="009A0AFA">
      <w:pPr>
        <w:spacing w:before="0" w:after="0"/>
        <w:rPr>
          <w:noProof/>
          <w:sz w:val="28"/>
          <w:szCs w:val="28"/>
        </w:rPr>
      </w:pPr>
    </w:p>
    <w:p w:rsidR="00F56E0D" w:rsidRDefault="00F56E0D" w:rsidP="008C479C">
      <w:pPr>
        <w:pStyle w:val="ListParagraph"/>
        <w:numPr>
          <w:ilvl w:val="0"/>
          <w:numId w:val="1"/>
        </w:numPr>
        <w:spacing w:before="0" w:after="0" w:line="360" w:lineRule="auto"/>
        <w:ind w:left="993" w:hanging="284"/>
        <w:jc w:val="left"/>
        <w:rPr>
          <w:rFonts w:ascii="Arial" w:hAnsi="Arial" w:cs="Arial"/>
          <w:b/>
          <w:noProof/>
          <w:sz w:val="28"/>
          <w:szCs w:val="28"/>
        </w:rPr>
      </w:pPr>
      <w:r w:rsidRPr="00DD5C0F">
        <w:rPr>
          <w:rFonts w:ascii="Arial" w:hAnsi="Arial" w:cs="Arial"/>
          <w:b/>
          <w:noProof/>
          <w:sz w:val="28"/>
          <w:szCs w:val="28"/>
        </w:rPr>
        <w:t>ЭТАПЫ ФОРМИРОВАНИЯ РЕГИОНАЛЬНОЙ ИННОВАЦИОННОЙ ЭКОСИСТЕМЫ</w:t>
      </w:r>
    </w:p>
    <w:p w:rsidR="00F56E0D" w:rsidRPr="00DD5C0F" w:rsidRDefault="00F56E0D" w:rsidP="00201344">
      <w:pPr>
        <w:pStyle w:val="ListParagraph"/>
        <w:spacing w:before="0" w:after="0"/>
        <w:ind w:left="993" w:firstLine="0"/>
        <w:jc w:val="left"/>
        <w:rPr>
          <w:rFonts w:ascii="Arial" w:hAnsi="Arial" w:cs="Arial"/>
          <w:b/>
          <w:noProof/>
          <w:sz w:val="28"/>
          <w:szCs w:val="28"/>
        </w:rPr>
      </w:pPr>
    </w:p>
    <w:p w:rsidR="00F56E0D" w:rsidRPr="00445220" w:rsidRDefault="00F56E0D" w:rsidP="00DD5C0F">
      <w:pPr>
        <w:spacing w:before="0" w:after="0" w:line="360" w:lineRule="auto"/>
        <w:rPr>
          <w:rFonts w:ascii="Times New Roman" w:hAnsi="Times New Roman"/>
          <w:noProof/>
          <w:sz w:val="28"/>
          <w:szCs w:val="28"/>
        </w:rPr>
      </w:pPr>
      <w:r w:rsidRPr="00445220">
        <w:rPr>
          <w:rFonts w:ascii="Times New Roman" w:hAnsi="Times New Roman"/>
          <w:noProof/>
          <w:sz w:val="28"/>
          <w:szCs w:val="28"/>
        </w:rPr>
        <w:t>Анализ авангардных экономик стран мира, приступивших целенаправленно к  формированию экономики знаний,  позволяет выявить основные этапы формирования региональных инновационных экосистем и модели проведения исследований и разработок, нуждающихся в их адаптация к специфическим условиям России, и, в частности, Краснодарского края</w:t>
      </w:r>
      <w:r>
        <w:rPr>
          <w:rFonts w:ascii="Times New Roman" w:hAnsi="Times New Roman"/>
          <w:noProof/>
          <w:sz w:val="28"/>
          <w:szCs w:val="28"/>
        </w:rPr>
        <w:t xml:space="preserve"> (таблица 1)</w:t>
      </w:r>
      <w:r w:rsidRPr="00445220">
        <w:rPr>
          <w:rFonts w:ascii="Times New Roman" w:hAnsi="Times New Roman"/>
          <w:noProof/>
          <w:sz w:val="28"/>
          <w:szCs w:val="28"/>
        </w:rPr>
        <w:t>:</w:t>
      </w:r>
    </w:p>
    <w:p w:rsidR="00F56E0D" w:rsidRPr="00445220" w:rsidRDefault="00F56E0D" w:rsidP="00445220">
      <w:pPr>
        <w:spacing w:before="0" w:after="0" w:line="360" w:lineRule="auto"/>
        <w:rPr>
          <w:rFonts w:ascii="Times New Roman" w:hAnsi="Times New Roman"/>
          <w:color w:val="1D2129"/>
          <w:sz w:val="28"/>
          <w:szCs w:val="28"/>
          <w:shd w:val="clear" w:color="auto" w:fill="FFFFFF"/>
        </w:rPr>
      </w:pPr>
      <w:r w:rsidRPr="00445220">
        <w:rPr>
          <w:rFonts w:ascii="Times New Roman" w:hAnsi="Times New Roman"/>
          <w:noProof/>
          <w:sz w:val="28"/>
          <w:szCs w:val="28"/>
        </w:rPr>
        <w:t xml:space="preserve">1. Этап инвентаризации, целевого накопления и концентрации вещественных, невещественных, инвестиционных и человеческого капиталов (ресурсов), адекватных особенностям избранного мегатренда развития региона. </w:t>
      </w:r>
      <w:r w:rsidRPr="00445220">
        <w:rPr>
          <w:rFonts w:ascii="Times New Roman" w:hAnsi="Times New Roman"/>
          <w:sz w:val="28"/>
          <w:szCs w:val="28"/>
        </w:rPr>
        <w:t>Е. Кузнецов из РВК считает, что «п</w:t>
      </w:r>
      <w:r w:rsidRPr="00445220">
        <w:rPr>
          <w:rFonts w:ascii="Times New Roman" w:hAnsi="Times New Roman"/>
          <w:color w:val="1D2129"/>
          <w:sz w:val="28"/>
          <w:szCs w:val="28"/>
          <w:shd w:val="clear" w:color="auto" w:fill="FFFFFF"/>
        </w:rPr>
        <w:t xml:space="preserve">рактически все ведущие инновационные регионы развивались, встроившись в какой-то мощный глобальный тренд». </w:t>
      </w:r>
    </w:p>
    <w:p w:rsidR="00F56E0D" w:rsidRPr="00445220" w:rsidRDefault="00F56E0D" w:rsidP="00445220">
      <w:pPr>
        <w:spacing w:before="0" w:after="0" w:line="360" w:lineRule="auto"/>
        <w:rPr>
          <w:rStyle w:val="textexposedshow"/>
          <w:rFonts w:ascii="Times New Roman" w:hAnsi="Times New Roman"/>
          <w:color w:val="1D2129"/>
          <w:sz w:val="28"/>
          <w:szCs w:val="28"/>
          <w:shd w:val="clear" w:color="auto" w:fill="FFFFFF"/>
        </w:rPr>
      </w:pPr>
      <w:r w:rsidRPr="00445220">
        <w:rPr>
          <w:rFonts w:ascii="Times New Roman" w:hAnsi="Times New Roman"/>
          <w:color w:val="1D2129"/>
          <w:sz w:val="28"/>
          <w:szCs w:val="28"/>
          <w:shd w:val="clear" w:color="auto" w:fill="FFFFFF"/>
        </w:rPr>
        <w:t>Поэто</w:t>
      </w:r>
      <w:r w:rsidRPr="00445220">
        <w:rPr>
          <w:rStyle w:val="textexposedshow"/>
          <w:rFonts w:ascii="Times New Roman" w:hAnsi="Times New Roman"/>
          <w:color w:val="1D2129"/>
          <w:sz w:val="28"/>
          <w:szCs w:val="28"/>
          <w:shd w:val="clear" w:color="auto" w:fill="FFFFFF"/>
        </w:rPr>
        <w:t>му для Краснодарского края главным условием экономического и инновационного развития, является интеграция с технологическими и инновационными быстрорастущими странами-соседями, например: Индией, Израилем и др</w:t>
      </w:r>
      <w:r>
        <w:rPr>
          <w:rStyle w:val="textexposedshow"/>
          <w:rFonts w:ascii="Times New Roman" w:hAnsi="Times New Roman"/>
          <w:color w:val="1D2129"/>
          <w:sz w:val="28"/>
          <w:szCs w:val="28"/>
          <w:shd w:val="clear" w:color="auto" w:fill="FFFFFF"/>
        </w:rPr>
        <w:t>. странами Ближнего Восток и Азии</w:t>
      </w:r>
      <w:r w:rsidRPr="00DB2DB8">
        <w:rPr>
          <w:rStyle w:val="textexposedshow"/>
          <w:rFonts w:ascii="Times New Roman" w:hAnsi="Times New Roman"/>
          <w:color w:val="1D2129"/>
          <w:sz w:val="28"/>
          <w:szCs w:val="28"/>
          <w:shd w:val="clear" w:color="auto" w:fill="FFFFFF"/>
        </w:rPr>
        <w:t xml:space="preserve"> [5]</w:t>
      </w:r>
      <w:r w:rsidRPr="00445220">
        <w:rPr>
          <w:rStyle w:val="textexposedshow"/>
          <w:rFonts w:ascii="Times New Roman" w:hAnsi="Times New Roman"/>
          <w:color w:val="1D2129"/>
          <w:sz w:val="28"/>
          <w:szCs w:val="28"/>
          <w:shd w:val="clear" w:color="auto" w:fill="FFFFFF"/>
        </w:rPr>
        <w:t>.</w:t>
      </w:r>
    </w:p>
    <w:p w:rsidR="00F56E0D" w:rsidRPr="00445220" w:rsidRDefault="00F56E0D" w:rsidP="00DD5C0F">
      <w:pPr>
        <w:spacing w:before="0" w:after="0" w:line="360" w:lineRule="auto"/>
        <w:rPr>
          <w:rFonts w:ascii="Times New Roman" w:hAnsi="Times New Roman"/>
          <w:noProof/>
          <w:sz w:val="28"/>
          <w:szCs w:val="28"/>
        </w:rPr>
      </w:pPr>
      <w:r w:rsidRPr="00445220">
        <w:rPr>
          <w:rFonts w:ascii="Times New Roman" w:hAnsi="Times New Roman"/>
          <w:noProof/>
          <w:sz w:val="28"/>
          <w:szCs w:val="28"/>
        </w:rPr>
        <w:t>Содержание данного этапа характеризуется наращиванием научно-исследовательского потенциала для любого уровня ИЭС (корпоративной,</w:t>
      </w:r>
      <w:r>
        <w:rPr>
          <w:rFonts w:ascii="Times New Roman" w:hAnsi="Times New Roman"/>
          <w:noProof/>
          <w:sz w:val="28"/>
          <w:szCs w:val="28"/>
        </w:rPr>
        <w:t xml:space="preserve"> университетской,</w:t>
      </w:r>
      <w:r w:rsidRPr="00445220">
        <w:rPr>
          <w:rFonts w:ascii="Times New Roman" w:hAnsi="Times New Roman"/>
          <w:noProof/>
          <w:sz w:val="28"/>
          <w:szCs w:val="28"/>
        </w:rPr>
        <w:t xml:space="preserve"> региональной) и формированием соответствующего научного, инновационного и предпринимательского климата. Данный этап важен и для вновь создаваемых и действующих малых инновационных компаний, включаемых в РИЭС, преодолением противоречий между опорным университетом, исследовательскими центрами и агропромышленными компаниями и другими объектами ИЭС.</w:t>
      </w:r>
      <w:r>
        <w:rPr>
          <w:rFonts w:ascii="Times New Roman" w:hAnsi="Times New Roman"/>
          <w:noProof/>
          <w:sz w:val="28"/>
          <w:szCs w:val="28"/>
        </w:rPr>
        <w:t xml:space="preserve"> Инфраструктура ИРЭС существует в разрозненном виде. Идеи развития инфраструктуры долго прорабатываются. Нужна определенная концентрация имеющихся ресурсов и объектов в обновленной инфраструктуре Краснодарского края. Созданием одного инновационного аграрного центра комплекс проблем не решить. Необходимо системное видение развития научной инфраструктуры вузов и научных учреждениях Кубани. Необходима их адекватная конфигурация, отвечающая долгосрочной стратегии развития макроэкономического региона.</w:t>
      </w:r>
    </w:p>
    <w:p w:rsidR="00F56E0D" w:rsidRDefault="00F56E0D" w:rsidP="00DD5C0F">
      <w:pPr>
        <w:spacing w:before="0" w:after="0" w:line="360" w:lineRule="auto"/>
        <w:rPr>
          <w:rFonts w:ascii="Times New Roman" w:hAnsi="Times New Roman"/>
          <w:noProof/>
          <w:sz w:val="28"/>
          <w:szCs w:val="28"/>
        </w:rPr>
      </w:pPr>
      <w:r w:rsidRPr="00445220">
        <w:rPr>
          <w:rFonts w:ascii="Times New Roman" w:hAnsi="Times New Roman"/>
          <w:noProof/>
          <w:sz w:val="28"/>
          <w:szCs w:val="28"/>
        </w:rPr>
        <w:t xml:space="preserve">Результатом этого предварительного этапа является формирование основ </w:t>
      </w:r>
      <w:r>
        <w:rPr>
          <w:rFonts w:ascii="Times New Roman" w:hAnsi="Times New Roman"/>
          <w:noProof/>
          <w:sz w:val="28"/>
          <w:szCs w:val="28"/>
        </w:rPr>
        <w:t xml:space="preserve">макро </w:t>
      </w:r>
      <w:r w:rsidRPr="00445220">
        <w:rPr>
          <w:rFonts w:ascii="Times New Roman" w:hAnsi="Times New Roman"/>
          <w:noProof/>
          <w:sz w:val="28"/>
          <w:szCs w:val="28"/>
        </w:rPr>
        <w:t>РИЭС — интенсивное развитие сети личных контактов руководителей на коммуникационных площадках создаваемого министерства когнитивной экономики и РИЭС</w:t>
      </w:r>
      <w:r>
        <w:rPr>
          <w:rFonts w:ascii="Times New Roman" w:hAnsi="Times New Roman"/>
          <w:noProof/>
          <w:sz w:val="28"/>
          <w:szCs w:val="28"/>
        </w:rPr>
        <w:t>, необходимость в котором созревает</w:t>
      </w:r>
      <w:r w:rsidRPr="00445220">
        <w:rPr>
          <w:rFonts w:ascii="Times New Roman" w:hAnsi="Times New Roman"/>
          <w:noProof/>
          <w:sz w:val="28"/>
          <w:szCs w:val="28"/>
        </w:rPr>
        <w:t>. Заключение совместных проектов университетских ученых, руководителей высокотехнологичных аграрнопромышленных компаний и представителей региональной власти.</w:t>
      </w:r>
    </w:p>
    <w:p w:rsidR="00F56E0D" w:rsidRPr="00445220" w:rsidRDefault="00F56E0D" w:rsidP="00DD5C0F">
      <w:pPr>
        <w:spacing w:before="0" w:after="0" w:line="360" w:lineRule="auto"/>
        <w:rPr>
          <w:rFonts w:ascii="Times New Roman" w:hAnsi="Times New Roman"/>
          <w:noProof/>
          <w:sz w:val="28"/>
          <w:szCs w:val="28"/>
        </w:rPr>
      </w:pPr>
      <w:r>
        <w:rPr>
          <w:rFonts w:ascii="Times New Roman" w:hAnsi="Times New Roman"/>
          <w:noProof/>
          <w:sz w:val="28"/>
          <w:szCs w:val="28"/>
        </w:rPr>
        <w:t>Формирование кластеров инновационных компетенций для персонала инновационных экосистем региона, вузов, научных центров и корпораций. Проведение инновационного всеобуча молоденжи.</w:t>
      </w:r>
    </w:p>
    <w:p w:rsidR="00F56E0D" w:rsidRPr="00B75D36" w:rsidRDefault="00F56E0D" w:rsidP="00DD5C0F">
      <w:pPr>
        <w:spacing w:before="0" w:after="0" w:line="360" w:lineRule="auto"/>
        <w:rPr>
          <w:rFonts w:ascii="Times New Roman" w:hAnsi="Times New Roman"/>
          <w:noProof/>
          <w:sz w:val="28"/>
          <w:szCs w:val="28"/>
        </w:rPr>
      </w:pPr>
      <w:r w:rsidRPr="00201344">
        <w:rPr>
          <w:rFonts w:ascii="Times New Roman" w:hAnsi="Times New Roman"/>
          <w:noProof/>
          <w:sz w:val="28"/>
          <w:szCs w:val="28"/>
        </w:rPr>
        <w:t>2</w:t>
      </w:r>
      <w:r w:rsidRPr="00DD5C0F">
        <w:rPr>
          <w:noProof/>
          <w:sz w:val="28"/>
          <w:szCs w:val="28"/>
        </w:rPr>
        <w:t xml:space="preserve">. </w:t>
      </w:r>
      <w:r w:rsidRPr="00B75D36">
        <w:rPr>
          <w:rFonts w:ascii="Times New Roman" w:hAnsi="Times New Roman"/>
          <w:noProof/>
          <w:sz w:val="28"/>
          <w:szCs w:val="28"/>
        </w:rPr>
        <w:t>Этап трансформации экономики региона, формирование регионального сектора экономики знаний и инновационной региональной экосистемы</w:t>
      </w:r>
      <w:r w:rsidRPr="00DB2DB8">
        <w:rPr>
          <w:rFonts w:ascii="Times New Roman" w:hAnsi="Times New Roman"/>
          <w:noProof/>
          <w:sz w:val="28"/>
          <w:szCs w:val="28"/>
        </w:rPr>
        <w:t xml:space="preserve"> [12,16]</w:t>
      </w:r>
      <w:r w:rsidRPr="00B75D36">
        <w:rPr>
          <w:rFonts w:ascii="Times New Roman" w:hAnsi="Times New Roman"/>
          <w:noProof/>
          <w:sz w:val="28"/>
          <w:szCs w:val="28"/>
        </w:rPr>
        <w:t>. Данный этап характеризуется выстраиванием коллаборативных  отношений между вузами, формирующимися научными региональными центрами, крупными корпорациями высокотехнологичного бизнеса, технологическими стартапами, малыми инновационными предприятиями; содействие формированию устойчивых инновационных кластеров; активная политика поддержки инновационного предпринимательства молодежи, творческих студентов  и создание объектов инновационной инфраструктуры; масштабные творческие конкурсы проектов, формирование заказных тем научно-исследовательских работ, распределяемых на конкурсной основе; привлечение авторитетных исследователей - носителей интеллектуального человеческого капитала, для решения региональных проблем; формирование нового бренда региона как инновационной региональной площадки.</w:t>
      </w:r>
      <w:r>
        <w:rPr>
          <w:rFonts w:ascii="Times New Roman" w:hAnsi="Times New Roman"/>
          <w:noProof/>
          <w:sz w:val="28"/>
          <w:szCs w:val="28"/>
        </w:rPr>
        <w:t xml:space="preserve"> Формирование качественно новых точек роста и развития региональной экономики.</w:t>
      </w:r>
    </w:p>
    <w:p w:rsidR="00F56E0D" w:rsidRPr="00D32905" w:rsidRDefault="00F56E0D" w:rsidP="00DD5C0F">
      <w:pPr>
        <w:spacing w:before="0" w:after="0" w:line="360" w:lineRule="auto"/>
        <w:rPr>
          <w:rFonts w:ascii="Times New Roman" w:hAnsi="Times New Roman"/>
          <w:noProof/>
          <w:sz w:val="28"/>
          <w:szCs w:val="28"/>
        </w:rPr>
      </w:pPr>
      <w:r w:rsidRPr="00201344">
        <w:rPr>
          <w:rFonts w:ascii="Times New Roman" w:hAnsi="Times New Roman"/>
          <w:noProof/>
          <w:sz w:val="28"/>
          <w:szCs w:val="28"/>
        </w:rPr>
        <w:t>3.</w:t>
      </w:r>
      <w:r w:rsidRPr="00DD5C0F">
        <w:rPr>
          <w:noProof/>
          <w:sz w:val="28"/>
          <w:szCs w:val="28"/>
        </w:rPr>
        <w:t xml:space="preserve"> </w:t>
      </w:r>
      <w:r w:rsidRPr="00B75D36">
        <w:rPr>
          <w:rFonts w:ascii="Times New Roman" w:hAnsi="Times New Roman"/>
          <w:noProof/>
          <w:sz w:val="28"/>
          <w:szCs w:val="28"/>
        </w:rPr>
        <w:t>Этап научного и инновационно - технологического прорыва — рост показателей инновационной деятельности крупных высокотехнологичных компаний и превращение их в глобальных игроков; значительный рост числа технологических стартапов; формирование рынка венчурных инвестиций и механизма разделения рисков венчурных инвесторов в рамках частно-государственного партнерства</w:t>
      </w:r>
      <w:r w:rsidRPr="009A0AFA">
        <w:rPr>
          <w:rFonts w:ascii="Times New Roman" w:hAnsi="Times New Roman"/>
          <w:noProof/>
          <w:sz w:val="28"/>
          <w:szCs w:val="28"/>
        </w:rPr>
        <w:t xml:space="preserve"> [1].</w:t>
      </w:r>
      <w:r>
        <w:rPr>
          <w:rFonts w:ascii="Times New Roman" w:hAnsi="Times New Roman"/>
          <w:noProof/>
          <w:sz w:val="28"/>
          <w:szCs w:val="28"/>
        </w:rPr>
        <w:t xml:space="preserve"> Формирование нового производства. Формирование </w:t>
      </w:r>
      <w:r w:rsidRPr="00D32905">
        <w:rPr>
          <w:rFonts w:ascii="Times New Roman" w:hAnsi="Times New Roman"/>
          <w:noProof/>
          <w:sz w:val="28"/>
          <w:szCs w:val="28"/>
        </w:rPr>
        <w:t>стратегических инновационных сетей</w:t>
      </w:r>
      <w:r>
        <w:rPr>
          <w:rFonts w:ascii="Times New Roman" w:hAnsi="Times New Roman"/>
          <w:noProof/>
          <w:sz w:val="28"/>
          <w:szCs w:val="28"/>
        </w:rPr>
        <w:t xml:space="preserve"> новых производств.</w:t>
      </w:r>
    </w:p>
    <w:p w:rsidR="00F56E0D" w:rsidRDefault="00F56E0D" w:rsidP="00DD5C0F">
      <w:pPr>
        <w:spacing w:before="0" w:after="0" w:line="360" w:lineRule="auto"/>
        <w:rPr>
          <w:rFonts w:ascii="Times New Roman" w:hAnsi="Times New Roman"/>
          <w:noProof/>
          <w:sz w:val="28"/>
          <w:szCs w:val="28"/>
        </w:rPr>
      </w:pPr>
      <w:r w:rsidRPr="00DD5C0F">
        <w:rPr>
          <w:noProof/>
          <w:sz w:val="28"/>
          <w:szCs w:val="28"/>
        </w:rPr>
        <w:t xml:space="preserve">4. </w:t>
      </w:r>
      <w:r w:rsidRPr="00D45D39">
        <w:rPr>
          <w:rFonts w:ascii="Times New Roman" w:hAnsi="Times New Roman"/>
          <w:noProof/>
          <w:sz w:val="28"/>
          <w:szCs w:val="28"/>
        </w:rPr>
        <w:t>Этап зрелости научных центров и инновационной экосистемы. Создание новых технологических цепочек на основе кооперации и коллаборации инновационных контрагентов. Становление межрегионального рынка инновационной продукции. Рост экспортной базы</w:t>
      </w:r>
      <w:r>
        <w:rPr>
          <w:rFonts w:ascii="Times New Roman" w:hAnsi="Times New Roman"/>
          <w:noProof/>
          <w:sz w:val="28"/>
          <w:szCs w:val="28"/>
        </w:rPr>
        <w:t>.</w:t>
      </w:r>
    </w:p>
    <w:p w:rsidR="00F56E0D" w:rsidRPr="00201344" w:rsidRDefault="00F56E0D" w:rsidP="00DD5C0F">
      <w:pPr>
        <w:spacing w:before="0" w:after="0" w:line="360" w:lineRule="auto"/>
        <w:rPr>
          <w:rFonts w:ascii="Times New Roman" w:hAnsi="Times New Roman"/>
          <w:noProof/>
          <w:sz w:val="28"/>
          <w:szCs w:val="28"/>
        </w:rPr>
      </w:pPr>
      <w:r>
        <w:rPr>
          <w:rFonts w:ascii="Times New Roman" w:hAnsi="Times New Roman"/>
          <w:noProof/>
          <w:sz w:val="28"/>
          <w:szCs w:val="28"/>
        </w:rPr>
        <w:t xml:space="preserve">5. </w:t>
      </w:r>
      <w:r w:rsidRPr="00201344">
        <w:rPr>
          <w:rFonts w:ascii="Times New Roman" w:hAnsi="Times New Roman"/>
          <w:sz w:val="28"/>
          <w:szCs w:val="28"/>
        </w:rPr>
        <w:t>Этап освоения высших технологических укладов. Формирование регионального форсайт – прогноза, уточнение региональных приоритетов. Прорывные фундаментальные научные исследования. Развитие экспериментальной базы.</w:t>
      </w:r>
    </w:p>
    <w:p w:rsidR="00F56E0D" w:rsidRPr="00201344" w:rsidRDefault="00F56E0D" w:rsidP="00DD5C0F">
      <w:pPr>
        <w:spacing w:before="0" w:after="0" w:line="360" w:lineRule="auto"/>
        <w:rPr>
          <w:rFonts w:ascii="Times New Roman" w:hAnsi="Times New Roman"/>
          <w:noProof/>
          <w:sz w:val="28"/>
          <w:szCs w:val="28"/>
        </w:rPr>
      </w:pPr>
      <w:r w:rsidRPr="00201344">
        <w:rPr>
          <w:rFonts w:ascii="Times New Roman" w:hAnsi="Times New Roman"/>
          <w:noProof/>
          <w:sz w:val="28"/>
          <w:szCs w:val="28"/>
        </w:rPr>
        <w:t>Таким образом, стимулируемые региональной властью коллаборационисткие тенденции среди объектов научной и инновационной деятельности, саязанные с формирование инновационных кластеров, инновационных сетевых структур и рынка инноваций в результате проведения интенсивной инновационной и промышленной политики порождают способность к саморазвитию на всех уровнях экономических отношений.</w:t>
      </w:r>
    </w:p>
    <w:p w:rsidR="00F56E0D" w:rsidRPr="00DD5C0F" w:rsidRDefault="00F56E0D" w:rsidP="00DD5C0F">
      <w:pPr>
        <w:pStyle w:val="ESK8"/>
        <w:spacing w:before="0" w:after="0" w:line="360" w:lineRule="auto"/>
        <w:rPr>
          <w:sz w:val="28"/>
        </w:rPr>
      </w:pPr>
      <w:r w:rsidRPr="00DD5C0F">
        <w:rPr>
          <w:sz w:val="28"/>
        </w:rPr>
        <w:t>Таблица 1</w:t>
      </w:r>
    </w:p>
    <w:p w:rsidR="00F56E0D" w:rsidRPr="00DD5C0F" w:rsidRDefault="00F56E0D" w:rsidP="00B75D36">
      <w:pPr>
        <w:pStyle w:val="ESKb"/>
        <w:spacing w:before="0" w:after="0" w:line="360" w:lineRule="auto"/>
        <w:ind w:firstLine="0"/>
        <w:rPr>
          <w:b w:val="0"/>
          <w:sz w:val="28"/>
          <w:szCs w:val="28"/>
        </w:rPr>
      </w:pPr>
      <w:r w:rsidRPr="00DD5C0F">
        <w:rPr>
          <w:b w:val="0"/>
          <w:sz w:val="28"/>
          <w:szCs w:val="28"/>
        </w:rPr>
        <w:t>Основное содержание этапов формирования регионально</w:t>
      </w:r>
      <w:r>
        <w:rPr>
          <w:b w:val="0"/>
          <w:sz w:val="28"/>
          <w:szCs w:val="28"/>
        </w:rPr>
        <w:t xml:space="preserve">го сектора экономики знаний и </w:t>
      </w:r>
      <w:r w:rsidRPr="00DD5C0F">
        <w:rPr>
          <w:b w:val="0"/>
          <w:sz w:val="28"/>
          <w:szCs w:val="28"/>
        </w:rPr>
        <w:t xml:space="preserve"> инновационн</w:t>
      </w:r>
      <w:r>
        <w:rPr>
          <w:b w:val="0"/>
          <w:sz w:val="28"/>
          <w:szCs w:val="28"/>
        </w:rPr>
        <w:t>ой</w:t>
      </w:r>
      <w:r w:rsidRPr="00DD5C0F">
        <w:rPr>
          <w:b w:val="0"/>
          <w:sz w:val="28"/>
          <w:szCs w:val="28"/>
        </w:rPr>
        <w:t xml:space="preserve"> экосистем</w:t>
      </w:r>
      <w:r>
        <w:rPr>
          <w:b w:val="0"/>
          <w:sz w:val="28"/>
          <w:szCs w:val="28"/>
        </w:rPr>
        <w:t>ы</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48"/>
        <w:gridCol w:w="2355"/>
        <w:gridCol w:w="2835"/>
        <w:gridCol w:w="1842"/>
      </w:tblGrid>
      <w:tr w:rsidR="00F56E0D" w:rsidRPr="000E1BEC" w:rsidTr="000E1BEC">
        <w:tc>
          <w:tcPr>
            <w:tcW w:w="2148" w:type="dxa"/>
          </w:tcPr>
          <w:p w:rsidR="00F56E0D" w:rsidRPr="000E1BEC" w:rsidRDefault="00F56E0D" w:rsidP="000E1BEC">
            <w:pPr>
              <w:pStyle w:val="ESKb"/>
              <w:spacing w:before="0" w:after="0"/>
              <w:ind w:firstLine="0"/>
              <w:rPr>
                <w:b w:val="0"/>
                <w:sz w:val="24"/>
                <w:szCs w:val="24"/>
              </w:rPr>
            </w:pPr>
            <w:r w:rsidRPr="000E1BEC">
              <w:rPr>
                <w:b w:val="0"/>
                <w:sz w:val="24"/>
                <w:szCs w:val="24"/>
              </w:rPr>
              <w:t>Наименование этапа</w:t>
            </w:r>
          </w:p>
        </w:tc>
        <w:tc>
          <w:tcPr>
            <w:tcW w:w="2355" w:type="dxa"/>
          </w:tcPr>
          <w:p w:rsidR="00F56E0D" w:rsidRPr="000E1BEC" w:rsidRDefault="00F56E0D" w:rsidP="000E1BEC">
            <w:pPr>
              <w:pStyle w:val="ESKb"/>
              <w:spacing w:before="0" w:after="0"/>
              <w:ind w:firstLine="0"/>
              <w:rPr>
                <w:b w:val="0"/>
                <w:sz w:val="24"/>
                <w:szCs w:val="24"/>
              </w:rPr>
            </w:pPr>
            <w:r w:rsidRPr="000E1BEC">
              <w:rPr>
                <w:b w:val="0"/>
                <w:sz w:val="24"/>
                <w:szCs w:val="24"/>
              </w:rPr>
              <w:t>Содержание этапа</w:t>
            </w:r>
          </w:p>
          <w:p w:rsidR="00F56E0D" w:rsidRPr="000E1BEC" w:rsidRDefault="00F56E0D" w:rsidP="000E1BEC">
            <w:pPr>
              <w:pStyle w:val="ESKb"/>
              <w:spacing w:before="0" w:after="0"/>
              <w:ind w:firstLine="0"/>
              <w:rPr>
                <w:b w:val="0"/>
                <w:sz w:val="24"/>
                <w:szCs w:val="24"/>
              </w:rPr>
            </w:pPr>
          </w:p>
        </w:tc>
        <w:tc>
          <w:tcPr>
            <w:tcW w:w="2835" w:type="dxa"/>
          </w:tcPr>
          <w:p w:rsidR="00F56E0D" w:rsidRPr="000E1BEC" w:rsidRDefault="00F56E0D" w:rsidP="000E1BEC">
            <w:pPr>
              <w:pStyle w:val="ESKb"/>
              <w:spacing w:before="0" w:after="0"/>
              <w:ind w:firstLine="0"/>
              <w:rPr>
                <w:b w:val="0"/>
                <w:sz w:val="24"/>
                <w:szCs w:val="24"/>
              </w:rPr>
            </w:pPr>
            <w:r w:rsidRPr="000E1BEC">
              <w:rPr>
                <w:b w:val="0"/>
                <w:sz w:val="24"/>
                <w:szCs w:val="24"/>
              </w:rPr>
              <w:t>Ключевые идеи</w:t>
            </w:r>
          </w:p>
        </w:tc>
        <w:tc>
          <w:tcPr>
            <w:tcW w:w="1842" w:type="dxa"/>
          </w:tcPr>
          <w:p w:rsidR="00F56E0D" w:rsidRPr="000E1BEC" w:rsidRDefault="00F56E0D" w:rsidP="000E1BEC">
            <w:pPr>
              <w:pStyle w:val="ESKb"/>
              <w:spacing w:before="0" w:after="0"/>
              <w:ind w:firstLine="0"/>
              <w:rPr>
                <w:b w:val="0"/>
                <w:sz w:val="24"/>
                <w:szCs w:val="24"/>
              </w:rPr>
            </w:pPr>
            <w:r w:rsidRPr="000E1BEC">
              <w:rPr>
                <w:b w:val="0"/>
                <w:sz w:val="24"/>
                <w:szCs w:val="24"/>
              </w:rPr>
              <w:t>Исполнители</w:t>
            </w:r>
          </w:p>
        </w:tc>
      </w:tr>
      <w:tr w:rsidR="00F56E0D" w:rsidRPr="000E1BEC" w:rsidTr="000E1BEC">
        <w:tc>
          <w:tcPr>
            <w:tcW w:w="2148" w:type="dxa"/>
          </w:tcPr>
          <w:p w:rsidR="00F56E0D" w:rsidRPr="000E1BEC" w:rsidRDefault="00F56E0D" w:rsidP="000E1BEC">
            <w:pPr>
              <w:pStyle w:val="ESKb"/>
              <w:spacing w:before="0" w:after="0"/>
              <w:ind w:firstLine="0"/>
              <w:jc w:val="left"/>
              <w:rPr>
                <w:b w:val="0"/>
                <w:sz w:val="24"/>
                <w:szCs w:val="24"/>
              </w:rPr>
            </w:pPr>
            <w:r w:rsidRPr="000E1BEC">
              <w:rPr>
                <w:b w:val="0"/>
                <w:noProof/>
                <w:sz w:val="24"/>
                <w:szCs w:val="24"/>
              </w:rPr>
              <w:t>Этап инвентаризации, целевого накопления и концентрации вещественных, невещественных, инвестиционных и человеческого капиталов (ресурсов), адекватных особенностям избранного мегатренда развития макро региона</w:t>
            </w:r>
          </w:p>
        </w:tc>
        <w:tc>
          <w:tcPr>
            <w:tcW w:w="2355" w:type="dxa"/>
          </w:tcPr>
          <w:p w:rsidR="00F56E0D" w:rsidRPr="000E1BEC" w:rsidRDefault="00F56E0D" w:rsidP="000E1BEC">
            <w:pPr>
              <w:pStyle w:val="ESKb"/>
              <w:spacing w:before="0" w:after="0"/>
              <w:ind w:firstLine="0"/>
              <w:rPr>
                <w:b w:val="0"/>
                <w:sz w:val="24"/>
                <w:szCs w:val="24"/>
              </w:rPr>
            </w:pPr>
            <w:r w:rsidRPr="000E1BEC">
              <w:rPr>
                <w:b w:val="0"/>
                <w:sz w:val="24"/>
                <w:szCs w:val="24"/>
              </w:rPr>
              <w:t xml:space="preserve">Наращивание научно-исследовательского </w:t>
            </w:r>
          </w:p>
          <w:p w:rsidR="00F56E0D" w:rsidRPr="000E1BEC" w:rsidRDefault="00F56E0D" w:rsidP="000E1BEC">
            <w:pPr>
              <w:pStyle w:val="ESKb"/>
              <w:spacing w:before="0" w:after="0"/>
              <w:ind w:firstLine="0"/>
              <w:rPr>
                <w:b w:val="0"/>
                <w:sz w:val="24"/>
                <w:szCs w:val="24"/>
              </w:rPr>
            </w:pPr>
            <w:r w:rsidRPr="000E1BEC">
              <w:rPr>
                <w:b w:val="0"/>
                <w:sz w:val="24"/>
                <w:szCs w:val="24"/>
              </w:rPr>
              <w:t xml:space="preserve">потенциала и формирование инновационной </w:t>
            </w:r>
          </w:p>
          <w:p w:rsidR="00F56E0D" w:rsidRPr="000E1BEC" w:rsidRDefault="00F56E0D" w:rsidP="000E1BEC">
            <w:pPr>
              <w:pStyle w:val="ESKb"/>
              <w:spacing w:before="0" w:after="0"/>
              <w:ind w:firstLine="0"/>
              <w:rPr>
                <w:b w:val="0"/>
                <w:sz w:val="24"/>
                <w:szCs w:val="24"/>
              </w:rPr>
            </w:pPr>
            <w:r w:rsidRPr="000E1BEC">
              <w:rPr>
                <w:b w:val="0"/>
                <w:sz w:val="24"/>
                <w:szCs w:val="24"/>
              </w:rPr>
              <w:t>экосистемы Краснодарского края</w:t>
            </w:r>
          </w:p>
          <w:p w:rsidR="00F56E0D" w:rsidRPr="000E1BEC" w:rsidRDefault="00F56E0D" w:rsidP="000E1BEC">
            <w:pPr>
              <w:pStyle w:val="ESKb"/>
              <w:spacing w:before="0" w:after="0"/>
              <w:ind w:firstLine="0"/>
              <w:rPr>
                <w:b w:val="0"/>
                <w:sz w:val="24"/>
                <w:szCs w:val="24"/>
              </w:rPr>
            </w:pPr>
          </w:p>
        </w:tc>
        <w:tc>
          <w:tcPr>
            <w:tcW w:w="2835" w:type="dxa"/>
          </w:tcPr>
          <w:p w:rsidR="00F56E0D" w:rsidRPr="000E1BEC" w:rsidRDefault="00F56E0D" w:rsidP="000E1BEC">
            <w:pPr>
              <w:pStyle w:val="ESKb"/>
              <w:spacing w:before="0" w:after="0"/>
              <w:ind w:firstLine="0"/>
              <w:jc w:val="left"/>
              <w:rPr>
                <w:b w:val="0"/>
                <w:color w:val="1D2129"/>
                <w:sz w:val="24"/>
                <w:szCs w:val="24"/>
                <w:shd w:val="clear" w:color="auto" w:fill="FFFFFF"/>
              </w:rPr>
            </w:pPr>
            <w:r w:rsidRPr="000E1BEC">
              <w:rPr>
                <w:b w:val="0"/>
                <w:noProof/>
                <w:sz w:val="24"/>
                <w:szCs w:val="24"/>
              </w:rPr>
              <w:t xml:space="preserve">Ориентация на </w:t>
            </w:r>
            <w:r w:rsidRPr="000E1BEC">
              <w:rPr>
                <w:b w:val="0"/>
                <w:color w:val="1D2129"/>
                <w:sz w:val="24"/>
                <w:szCs w:val="24"/>
                <w:shd w:val="clear" w:color="auto" w:fill="FFFFFF"/>
              </w:rPr>
              <w:t>мощный глобальный тренд.</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Долгосрочная стратегия развития Краснодарского края, синхронизированная с другими субъектами в составе ЮФО и СКФО в рамках макроэкономического региона</w:t>
            </w:r>
          </w:p>
          <w:p w:rsidR="00F56E0D" w:rsidRPr="000E1BEC" w:rsidRDefault="00F56E0D" w:rsidP="000E1BEC">
            <w:pPr>
              <w:pStyle w:val="ESKb"/>
              <w:spacing w:before="0" w:after="0"/>
              <w:ind w:firstLine="0"/>
              <w:jc w:val="left"/>
              <w:rPr>
                <w:rStyle w:val="textexposedshow"/>
                <w:b w:val="0"/>
                <w:color w:val="1D2129"/>
                <w:sz w:val="24"/>
                <w:szCs w:val="24"/>
                <w:shd w:val="clear" w:color="auto" w:fill="FFFFFF"/>
              </w:rPr>
            </w:pPr>
            <w:r w:rsidRPr="000E1BEC">
              <w:rPr>
                <w:rStyle w:val="textexposedshow"/>
                <w:b w:val="0"/>
                <w:color w:val="1D2129"/>
                <w:sz w:val="24"/>
                <w:szCs w:val="24"/>
                <w:shd w:val="clear" w:color="auto" w:fill="FFFFFF"/>
              </w:rPr>
              <w:t>Интеграция с технологическими и инновационными быстрорастущими странами-соседями.</w:t>
            </w:r>
          </w:p>
          <w:p w:rsidR="00F56E0D" w:rsidRPr="000E1BEC" w:rsidRDefault="00F56E0D" w:rsidP="000E1BEC">
            <w:pPr>
              <w:pStyle w:val="ESKb"/>
              <w:spacing w:before="0" w:after="0"/>
              <w:ind w:firstLine="0"/>
              <w:jc w:val="left"/>
              <w:rPr>
                <w:rStyle w:val="textexposedshow"/>
                <w:b w:val="0"/>
                <w:color w:val="1D2129"/>
                <w:sz w:val="24"/>
                <w:szCs w:val="24"/>
                <w:shd w:val="clear" w:color="auto" w:fill="FFFFFF"/>
              </w:rPr>
            </w:pPr>
            <w:r w:rsidRPr="000E1BEC">
              <w:rPr>
                <w:rStyle w:val="textexposedshow"/>
                <w:b w:val="0"/>
                <w:color w:val="1D2129"/>
                <w:sz w:val="24"/>
                <w:szCs w:val="24"/>
                <w:shd w:val="clear" w:color="auto" w:fill="FFFFFF"/>
              </w:rPr>
              <w:t>Принятие защищенного бюджета развития в составе регионального бюджета.</w:t>
            </w:r>
          </w:p>
          <w:p w:rsidR="00F56E0D" w:rsidRPr="000E1BEC" w:rsidRDefault="00F56E0D" w:rsidP="000E1BEC">
            <w:pPr>
              <w:pStyle w:val="ESKb"/>
              <w:spacing w:before="0" w:after="0"/>
              <w:ind w:firstLine="0"/>
              <w:jc w:val="left"/>
              <w:rPr>
                <w:rStyle w:val="textexposedshow"/>
                <w:b w:val="0"/>
                <w:color w:val="1D2129"/>
                <w:sz w:val="24"/>
                <w:szCs w:val="24"/>
                <w:shd w:val="clear" w:color="auto" w:fill="FFFFFF"/>
              </w:rPr>
            </w:pPr>
            <w:r w:rsidRPr="000E1BEC">
              <w:rPr>
                <w:rStyle w:val="textexposedshow"/>
                <w:b w:val="0"/>
                <w:color w:val="1D2129"/>
                <w:sz w:val="24"/>
                <w:szCs w:val="24"/>
                <w:shd w:val="clear" w:color="auto" w:fill="FFFFFF"/>
              </w:rPr>
              <w:t>Внедрение индикативного планирования в сфере науки и инноваций на региональном уровне.</w:t>
            </w:r>
          </w:p>
          <w:p w:rsidR="00F56E0D" w:rsidRPr="000E1BEC" w:rsidRDefault="00F56E0D" w:rsidP="000E1BEC">
            <w:pPr>
              <w:spacing w:before="0" w:after="0"/>
              <w:ind w:firstLine="0"/>
              <w:rPr>
                <w:rFonts w:ascii="Times New Roman" w:hAnsi="Times New Roman"/>
                <w:noProof/>
                <w:sz w:val="24"/>
                <w:szCs w:val="24"/>
              </w:rPr>
            </w:pPr>
            <w:r w:rsidRPr="000E1BEC">
              <w:rPr>
                <w:rFonts w:ascii="Times New Roman" w:hAnsi="Times New Roman"/>
                <w:noProof/>
                <w:sz w:val="24"/>
                <w:szCs w:val="24"/>
              </w:rPr>
              <w:t>Формирование кластеров инновационных компетенций для персонала инновационных экосистем региона, вузов, научных центров и корпораций. Проведение инновационного всеобуча молодежи.</w:t>
            </w:r>
          </w:p>
          <w:p w:rsidR="00F56E0D" w:rsidRPr="000E1BEC" w:rsidRDefault="00F56E0D" w:rsidP="000E1BEC">
            <w:pPr>
              <w:pStyle w:val="ESKb"/>
              <w:spacing w:before="0" w:after="0"/>
              <w:ind w:firstLine="0"/>
              <w:jc w:val="left"/>
              <w:rPr>
                <w:b w:val="0"/>
                <w:sz w:val="24"/>
                <w:szCs w:val="24"/>
              </w:rPr>
            </w:pPr>
          </w:p>
        </w:tc>
        <w:tc>
          <w:tcPr>
            <w:tcW w:w="1842" w:type="dxa"/>
          </w:tcPr>
          <w:p w:rsidR="00F56E0D" w:rsidRPr="000E1BEC" w:rsidRDefault="00F56E0D" w:rsidP="000E1BEC">
            <w:pPr>
              <w:pStyle w:val="ESKb"/>
              <w:spacing w:before="0" w:after="0"/>
              <w:ind w:firstLine="0"/>
              <w:jc w:val="left"/>
              <w:rPr>
                <w:b w:val="0"/>
                <w:sz w:val="24"/>
                <w:szCs w:val="24"/>
              </w:rPr>
            </w:pPr>
            <w:r w:rsidRPr="000E1BEC">
              <w:rPr>
                <w:b w:val="0"/>
                <w:noProof/>
                <w:sz w:val="24"/>
                <w:szCs w:val="24"/>
              </w:rPr>
              <w:t>Региональное министерство экономики знаний и инновационной экосистемы</w:t>
            </w:r>
          </w:p>
        </w:tc>
      </w:tr>
      <w:tr w:rsidR="00F56E0D" w:rsidRPr="000E1BEC" w:rsidTr="000E1BEC">
        <w:tc>
          <w:tcPr>
            <w:tcW w:w="2148" w:type="dxa"/>
          </w:tcPr>
          <w:p w:rsidR="00F56E0D" w:rsidRPr="000E1BEC" w:rsidRDefault="00F56E0D" w:rsidP="000E1BEC">
            <w:pPr>
              <w:pStyle w:val="ESKb"/>
              <w:spacing w:before="0" w:after="0"/>
              <w:ind w:firstLine="0"/>
              <w:rPr>
                <w:b w:val="0"/>
                <w:sz w:val="24"/>
                <w:szCs w:val="24"/>
              </w:rPr>
            </w:pPr>
            <w:r w:rsidRPr="000E1BEC">
              <w:rPr>
                <w:b w:val="0"/>
                <w:noProof/>
                <w:sz w:val="24"/>
                <w:szCs w:val="24"/>
              </w:rPr>
              <w:t>Этап трансформации экономики региона, формирование регионального сектора экономики знаний и инновационной региональной экосистемы</w:t>
            </w:r>
          </w:p>
        </w:tc>
        <w:tc>
          <w:tcPr>
            <w:tcW w:w="2355" w:type="dxa"/>
          </w:tcPr>
          <w:p w:rsidR="00F56E0D" w:rsidRPr="000E1BEC" w:rsidRDefault="00F56E0D" w:rsidP="000E1BEC">
            <w:pPr>
              <w:spacing w:before="0" w:after="0"/>
              <w:ind w:firstLine="0"/>
              <w:jc w:val="left"/>
              <w:rPr>
                <w:rFonts w:ascii="Times New Roman" w:hAnsi="Times New Roman"/>
                <w:b/>
                <w:sz w:val="24"/>
                <w:szCs w:val="24"/>
              </w:rPr>
            </w:pPr>
            <w:r w:rsidRPr="000E1BEC">
              <w:rPr>
                <w:rFonts w:ascii="Times New Roman" w:hAnsi="Times New Roman"/>
                <w:noProof/>
                <w:sz w:val="24"/>
                <w:szCs w:val="24"/>
              </w:rPr>
              <w:t>Этап характеризуется выстраиванием коллаборативных  отношений между вузами, формирующимися научными региональными центрами, крупными корпорациями высокотехнологичного бизнеса, технологическими стартапами, малыми инновационными предприятиями; содействие формированию устойчивых инновационных кластеров; активная политика поддержки инновационного предпринимательства молодежи, творческих студентов  и создание объектов инновационной инфраструктуры; масштабные творческие конкурсы проектов, формирование заказных тем научно-исследовательских работ, распределяемых на конкурсной основе; привлечение авторитетных исследователей - носителей интеллектуального человеческого капитала, для решения региональных проблем; формирование нового бренда региона как инновационной региональной площадки</w:t>
            </w:r>
          </w:p>
        </w:tc>
        <w:tc>
          <w:tcPr>
            <w:tcW w:w="2835" w:type="dxa"/>
          </w:tcPr>
          <w:p w:rsidR="00F56E0D" w:rsidRPr="000E1BEC" w:rsidRDefault="00F56E0D" w:rsidP="000E1BEC">
            <w:pPr>
              <w:pStyle w:val="ESKb"/>
              <w:spacing w:before="0" w:after="0"/>
              <w:ind w:firstLine="0"/>
              <w:rPr>
                <w:b w:val="0"/>
                <w:sz w:val="24"/>
                <w:szCs w:val="24"/>
              </w:rPr>
            </w:pPr>
            <w:r w:rsidRPr="000E1BEC">
              <w:rPr>
                <w:b w:val="0"/>
                <w:sz w:val="24"/>
                <w:szCs w:val="24"/>
              </w:rPr>
              <w:t>Формирование инновационных кластеров.</w:t>
            </w:r>
          </w:p>
          <w:p w:rsidR="00F56E0D" w:rsidRPr="000E1BEC" w:rsidRDefault="00F56E0D" w:rsidP="000E1BEC">
            <w:pPr>
              <w:pStyle w:val="ESKb"/>
              <w:spacing w:before="0" w:after="0"/>
              <w:ind w:firstLine="0"/>
              <w:rPr>
                <w:b w:val="0"/>
                <w:noProof/>
                <w:sz w:val="24"/>
                <w:szCs w:val="24"/>
              </w:rPr>
            </w:pPr>
            <w:r w:rsidRPr="000E1BEC">
              <w:rPr>
                <w:b w:val="0"/>
                <w:sz w:val="24"/>
                <w:szCs w:val="24"/>
              </w:rPr>
              <w:t xml:space="preserve"> П</w:t>
            </w:r>
            <w:r w:rsidRPr="000E1BEC">
              <w:rPr>
                <w:b w:val="0"/>
                <w:noProof/>
                <w:sz w:val="24"/>
                <w:szCs w:val="24"/>
              </w:rPr>
              <w:t>оддержка инновационного предпринимательства молодежи и студенчества.</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Синхронизация по составу и времени создания объектов инновационной инфраструктуры в регионе, в университетах, в научных организациях, в корпорациях.</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Формирование развитой сети научных центров для разработки вариантов решения региональных проблем.</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Формирование заказных региональных научно- исследовательских работ и организация конкурсного их распределения.</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 xml:space="preserve"> Привлечение авторитетных исследователей - носителей интеллектуального человеческого капитала, для решения региональных проблем.</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Проведение регионального инновационного форума.</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Госзакупки инновационных товаров и оборудования.</w:t>
            </w:r>
          </w:p>
          <w:p w:rsidR="00F56E0D" w:rsidRPr="000E1BEC" w:rsidRDefault="00F56E0D" w:rsidP="000E1BEC">
            <w:pPr>
              <w:pStyle w:val="ESKb"/>
              <w:spacing w:before="0" w:after="0"/>
              <w:ind w:firstLine="0"/>
              <w:jc w:val="left"/>
              <w:rPr>
                <w:b w:val="0"/>
                <w:noProof/>
                <w:sz w:val="24"/>
                <w:szCs w:val="24"/>
              </w:rPr>
            </w:pPr>
            <w:r w:rsidRPr="000E1BEC">
              <w:rPr>
                <w:b w:val="0"/>
                <w:noProof/>
                <w:sz w:val="24"/>
                <w:szCs w:val="24"/>
              </w:rPr>
              <w:t>Развитие опытного производства.</w:t>
            </w:r>
          </w:p>
          <w:p w:rsidR="00F56E0D" w:rsidRPr="000E1BEC" w:rsidRDefault="00F56E0D" w:rsidP="000E1BEC">
            <w:pPr>
              <w:pStyle w:val="ESKb"/>
              <w:spacing w:before="0" w:after="0"/>
              <w:ind w:firstLine="0"/>
              <w:jc w:val="left"/>
              <w:rPr>
                <w:b w:val="0"/>
                <w:sz w:val="24"/>
                <w:szCs w:val="24"/>
              </w:rPr>
            </w:pPr>
            <w:r w:rsidRPr="000E1BEC">
              <w:rPr>
                <w:b w:val="0"/>
                <w:sz w:val="24"/>
                <w:szCs w:val="24"/>
              </w:rPr>
              <w:t>Включение губернатора и его заместителей в состав наблюдательных советов вузов и научных центров для . участия в формировании стратегии и в принятии ключевых решений.  Включение научных команд университетов и научных центров в проекты регионального развития.</w:t>
            </w:r>
            <w:r w:rsidRPr="000E1BEC">
              <w:rPr>
                <w:b w:val="0"/>
                <w:sz w:val="24"/>
                <w:szCs w:val="24"/>
              </w:rPr>
              <w:br/>
            </w:r>
          </w:p>
        </w:tc>
        <w:tc>
          <w:tcPr>
            <w:tcW w:w="1842" w:type="dxa"/>
          </w:tcPr>
          <w:p w:rsidR="00F56E0D" w:rsidRPr="000E1BEC" w:rsidRDefault="00F56E0D" w:rsidP="000E1BEC">
            <w:pPr>
              <w:pStyle w:val="ESKb"/>
              <w:spacing w:before="0" w:after="0"/>
              <w:ind w:firstLine="0"/>
              <w:rPr>
                <w:b w:val="0"/>
                <w:sz w:val="24"/>
                <w:szCs w:val="24"/>
              </w:rPr>
            </w:pPr>
            <w:r w:rsidRPr="000E1BEC">
              <w:rPr>
                <w:b w:val="0"/>
                <w:noProof/>
                <w:sz w:val="24"/>
                <w:szCs w:val="24"/>
              </w:rPr>
              <w:t>Министерство когнитивной экономики и инновационной региональной экосистемы</w:t>
            </w:r>
          </w:p>
        </w:tc>
      </w:tr>
      <w:tr w:rsidR="00F56E0D" w:rsidRPr="000E1BEC" w:rsidTr="000E1BEC">
        <w:tc>
          <w:tcPr>
            <w:tcW w:w="2148" w:type="dxa"/>
          </w:tcPr>
          <w:p w:rsidR="00F56E0D" w:rsidRPr="000E1BEC" w:rsidRDefault="00F56E0D" w:rsidP="000E1BEC">
            <w:pPr>
              <w:pStyle w:val="ESKb"/>
              <w:spacing w:before="0" w:after="0"/>
              <w:ind w:firstLine="0"/>
              <w:rPr>
                <w:b w:val="0"/>
                <w:sz w:val="24"/>
                <w:szCs w:val="24"/>
              </w:rPr>
            </w:pPr>
            <w:r w:rsidRPr="000E1BEC">
              <w:rPr>
                <w:b w:val="0"/>
                <w:noProof/>
                <w:sz w:val="24"/>
                <w:szCs w:val="24"/>
              </w:rPr>
              <w:t>Научный и инновационно - технологический прорыв</w:t>
            </w:r>
          </w:p>
        </w:tc>
        <w:tc>
          <w:tcPr>
            <w:tcW w:w="2355" w:type="dxa"/>
          </w:tcPr>
          <w:p w:rsidR="00F56E0D" w:rsidRPr="000E1BEC" w:rsidRDefault="00F56E0D" w:rsidP="000E1BEC">
            <w:pPr>
              <w:spacing w:before="0" w:after="0"/>
              <w:ind w:firstLine="0"/>
              <w:rPr>
                <w:rFonts w:ascii="Times New Roman" w:hAnsi="Times New Roman"/>
                <w:b/>
                <w:sz w:val="24"/>
                <w:szCs w:val="24"/>
              </w:rPr>
            </w:pPr>
            <w:r w:rsidRPr="000E1BEC">
              <w:rPr>
                <w:rFonts w:ascii="Times New Roman" w:hAnsi="Times New Roman"/>
                <w:noProof/>
                <w:sz w:val="24"/>
                <w:szCs w:val="24"/>
              </w:rPr>
              <w:t>Рост показателей инновационной деятельности крупных высокотехнологичных компаний и превращение их в межрегиональных глобальных игроков; значительный рост числа технологических стартапов; формирование рынка венчурных инвестиций и механизма разделения рисков венчурных инвесторов в рамках частно-государственного партнерства</w:t>
            </w:r>
          </w:p>
        </w:tc>
        <w:tc>
          <w:tcPr>
            <w:tcW w:w="2835" w:type="dxa"/>
          </w:tcPr>
          <w:p w:rsidR="00F56E0D" w:rsidRPr="000E1BEC" w:rsidRDefault="00F56E0D" w:rsidP="000E1BEC">
            <w:pPr>
              <w:pStyle w:val="ESKb"/>
              <w:spacing w:before="0" w:after="0"/>
              <w:ind w:firstLine="0"/>
              <w:rPr>
                <w:b w:val="0"/>
                <w:sz w:val="24"/>
                <w:szCs w:val="24"/>
              </w:rPr>
            </w:pPr>
            <w:r w:rsidRPr="000E1BEC">
              <w:rPr>
                <w:b w:val="0"/>
                <w:sz w:val="24"/>
                <w:szCs w:val="24"/>
              </w:rPr>
              <w:t>Разработка критериев и  показателей инновационной и научной деятельности.</w:t>
            </w:r>
          </w:p>
          <w:p w:rsidR="00F56E0D" w:rsidRPr="000E1BEC" w:rsidRDefault="00F56E0D" w:rsidP="000E1BEC">
            <w:pPr>
              <w:pStyle w:val="ESKb"/>
              <w:spacing w:before="0" w:after="0"/>
              <w:ind w:firstLine="0"/>
              <w:rPr>
                <w:b w:val="0"/>
                <w:sz w:val="24"/>
                <w:szCs w:val="24"/>
              </w:rPr>
            </w:pPr>
            <w:r w:rsidRPr="000E1BEC">
              <w:rPr>
                <w:b w:val="0"/>
                <w:sz w:val="24"/>
                <w:szCs w:val="24"/>
              </w:rPr>
              <w:t>Создание условий для поддержки стартапов.</w:t>
            </w:r>
          </w:p>
          <w:p w:rsidR="00F56E0D" w:rsidRPr="000E1BEC" w:rsidRDefault="00F56E0D" w:rsidP="000E1BEC">
            <w:pPr>
              <w:pStyle w:val="ESKb"/>
              <w:spacing w:before="0" w:after="0"/>
              <w:ind w:firstLine="0"/>
              <w:rPr>
                <w:b w:val="0"/>
                <w:sz w:val="24"/>
                <w:szCs w:val="24"/>
              </w:rPr>
            </w:pPr>
            <w:r w:rsidRPr="000E1BEC">
              <w:rPr>
                <w:b w:val="0"/>
                <w:sz w:val="24"/>
                <w:szCs w:val="24"/>
              </w:rPr>
              <w:t>Стимулирование появления региональных бизнес – ангела.</w:t>
            </w:r>
          </w:p>
          <w:p w:rsidR="00F56E0D" w:rsidRPr="000E1BEC" w:rsidRDefault="00F56E0D" w:rsidP="000E1BEC">
            <w:pPr>
              <w:pStyle w:val="ESKb"/>
              <w:spacing w:before="0" w:after="0"/>
              <w:ind w:firstLine="0"/>
              <w:rPr>
                <w:b w:val="0"/>
                <w:sz w:val="24"/>
                <w:szCs w:val="24"/>
              </w:rPr>
            </w:pPr>
            <w:r w:rsidRPr="000E1BEC">
              <w:rPr>
                <w:b w:val="0"/>
                <w:sz w:val="24"/>
                <w:szCs w:val="24"/>
              </w:rPr>
              <w:t xml:space="preserve">Создание регионального научно-инновационного венчурного фонда. </w:t>
            </w:r>
          </w:p>
          <w:p w:rsidR="00F56E0D" w:rsidRPr="000E1BEC" w:rsidRDefault="00F56E0D" w:rsidP="000E1BEC">
            <w:pPr>
              <w:pStyle w:val="ESKb"/>
              <w:spacing w:before="0" w:after="0"/>
              <w:ind w:firstLine="0"/>
              <w:rPr>
                <w:b w:val="0"/>
                <w:sz w:val="24"/>
                <w:szCs w:val="24"/>
              </w:rPr>
            </w:pPr>
            <w:r w:rsidRPr="000E1BEC">
              <w:rPr>
                <w:b w:val="0"/>
                <w:sz w:val="24"/>
                <w:szCs w:val="24"/>
              </w:rPr>
              <w:t>Введение для бизнеса региональных налоговых стимулирований для направления части средств на научную и инновационную деятельность, а также использования ГЧП.</w:t>
            </w:r>
          </w:p>
          <w:p w:rsidR="00F56E0D" w:rsidRPr="000E1BEC" w:rsidRDefault="00F56E0D" w:rsidP="000E1BEC">
            <w:pPr>
              <w:pStyle w:val="ESKb"/>
              <w:spacing w:before="0" w:after="0"/>
              <w:ind w:firstLine="0"/>
              <w:jc w:val="left"/>
              <w:rPr>
                <w:b w:val="0"/>
                <w:sz w:val="24"/>
                <w:szCs w:val="24"/>
              </w:rPr>
            </w:pPr>
            <w:r w:rsidRPr="000E1BEC">
              <w:rPr>
                <w:b w:val="0"/>
                <w:sz w:val="24"/>
                <w:szCs w:val="24"/>
              </w:rPr>
              <w:t>Формирование регионального рынка инновационной продукции.</w:t>
            </w:r>
          </w:p>
          <w:p w:rsidR="00F56E0D" w:rsidRPr="000E1BEC" w:rsidRDefault="00F56E0D" w:rsidP="000E1BEC">
            <w:pPr>
              <w:pStyle w:val="ESKb"/>
              <w:spacing w:before="0" w:after="0"/>
              <w:ind w:firstLine="0"/>
              <w:jc w:val="left"/>
              <w:rPr>
                <w:b w:val="0"/>
                <w:sz w:val="24"/>
                <w:szCs w:val="24"/>
              </w:rPr>
            </w:pPr>
            <w:r w:rsidRPr="000E1BEC">
              <w:rPr>
                <w:b w:val="0"/>
                <w:sz w:val="24"/>
                <w:szCs w:val="24"/>
              </w:rPr>
              <w:t xml:space="preserve">Проведение неоиндустриализации. </w:t>
            </w:r>
          </w:p>
        </w:tc>
        <w:tc>
          <w:tcPr>
            <w:tcW w:w="1842" w:type="dxa"/>
          </w:tcPr>
          <w:p w:rsidR="00F56E0D" w:rsidRPr="000E1BEC" w:rsidRDefault="00F56E0D" w:rsidP="000E1BEC">
            <w:pPr>
              <w:pStyle w:val="ESKb"/>
              <w:spacing w:before="0" w:after="0"/>
              <w:ind w:firstLine="0"/>
              <w:rPr>
                <w:b w:val="0"/>
                <w:sz w:val="24"/>
                <w:szCs w:val="24"/>
              </w:rPr>
            </w:pPr>
            <w:r w:rsidRPr="000E1BEC">
              <w:rPr>
                <w:b w:val="0"/>
                <w:sz w:val="24"/>
                <w:szCs w:val="24"/>
              </w:rPr>
              <w:t>Региональные отраслевые министерства и департаменты</w:t>
            </w:r>
          </w:p>
        </w:tc>
      </w:tr>
      <w:tr w:rsidR="00F56E0D" w:rsidRPr="000E1BEC" w:rsidTr="000E1BEC">
        <w:tc>
          <w:tcPr>
            <w:tcW w:w="2148" w:type="dxa"/>
          </w:tcPr>
          <w:p w:rsidR="00F56E0D" w:rsidRPr="000E1BEC" w:rsidRDefault="00F56E0D" w:rsidP="000E1BEC">
            <w:pPr>
              <w:pStyle w:val="ESKb"/>
              <w:spacing w:before="0" w:after="0"/>
              <w:ind w:firstLine="0"/>
              <w:jc w:val="left"/>
              <w:rPr>
                <w:b w:val="0"/>
                <w:sz w:val="24"/>
                <w:szCs w:val="24"/>
              </w:rPr>
            </w:pPr>
            <w:r w:rsidRPr="000E1BEC">
              <w:rPr>
                <w:b w:val="0"/>
                <w:noProof/>
                <w:sz w:val="24"/>
                <w:szCs w:val="24"/>
              </w:rPr>
              <w:t>Этап зрелости региональных  научных центров и инновационной экосистемы</w:t>
            </w:r>
          </w:p>
        </w:tc>
        <w:tc>
          <w:tcPr>
            <w:tcW w:w="2355" w:type="dxa"/>
          </w:tcPr>
          <w:p w:rsidR="00F56E0D" w:rsidRPr="000E1BEC" w:rsidRDefault="00F56E0D" w:rsidP="000E1BEC">
            <w:pPr>
              <w:spacing w:before="0" w:after="0"/>
              <w:ind w:right="-249" w:firstLine="34"/>
              <w:jc w:val="left"/>
              <w:rPr>
                <w:b/>
                <w:sz w:val="24"/>
                <w:szCs w:val="24"/>
              </w:rPr>
            </w:pPr>
            <w:r w:rsidRPr="000E1BEC">
              <w:rPr>
                <w:rFonts w:ascii="Times New Roman" w:hAnsi="Times New Roman"/>
                <w:noProof/>
                <w:sz w:val="24"/>
                <w:szCs w:val="24"/>
              </w:rPr>
              <w:t>Создание новых технологических цепочек на основе кооперации и коллаборации инновационных контрагентов. Становление межрегионального рынка инновационной продукции. Рост экспортной базы</w:t>
            </w:r>
          </w:p>
        </w:tc>
        <w:tc>
          <w:tcPr>
            <w:tcW w:w="2835" w:type="dxa"/>
          </w:tcPr>
          <w:p w:rsidR="00F56E0D" w:rsidRPr="000E1BEC" w:rsidRDefault="00F56E0D" w:rsidP="000E1BEC">
            <w:pPr>
              <w:spacing w:before="0" w:after="0"/>
              <w:ind w:firstLine="34"/>
              <w:jc w:val="left"/>
              <w:rPr>
                <w:rFonts w:ascii="Times New Roman" w:hAnsi="Times New Roman"/>
                <w:sz w:val="24"/>
                <w:szCs w:val="24"/>
              </w:rPr>
            </w:pPr>
            <w:r w:rsidRPr="000E1BEC">
              <w:rPr>
                <w:rFonts w:ascii="Times New Roman" w:hAnsi="Times New Roman"/>
                <w:sz w:val="24"/>
                <w:szCs w:val="24"/>
              </w:rPr>
              <w:t>Открытие новых бизнесов и производств. Рост умной занятости.</w:t>
            </w:r>
          </w:p>
        </w:tc>
        <w:tc>
          <w:tcPr>
            <w:tcW w:w="1842" w:type="dxa"/>
          </w:tcPr>
          <w:p w:rsidR="00F56E0D" w:rsidRPr="000E1BEC" w:rsidRDefault="00F56E0D" w:rsidP="000E1BEC">
            <w:pPr>
              <w:pStyle w:val="ESKb"/>
              <w:spacing w:before="0" w:after="0"/>
              <w:ind w:firstLine="0"/>
              <w:rPr>
                <w:b w:val="0"/>
                <w:sz w:val="24"/>
                <w:szCs w:val="24"/>
              </w:rPr>
            </w:pPr>
            <w:r w:rsidRPr="000E1BEC">
              <w:rPr>
                <w:b w:val="0"/>
                <w:sz w:val="24"/>
                <w:szCs w:val="24"/>
              </w:rPr>
              <w:t>Региональные отраслевые министерства и департаменты</w:t>
            </w:r>
          </w:p>
        </w:tc>
      </w:tr>
      <w:tr w:rsidR="00F56E0D" w:rsidRPr="000E1BEC" w:rsidTr="000E1BEC">
        <w:tc>
          <w:tcPr>
            <w:tcW w:w="2148" w:type="dxa"/>
          </w:tcPr>
          <w:p w:rsidR="00F56E0D" w:rsidRPr="000E1BEC" w:rsidRDefault="00F56E0D" w:rsidP="000E1BEC">
            <w:pPr>
              <w:pStyle w:val="ESKb"/>
              <w:spacing w:before="0" w:after="0"/>
              <w:ind w:firstLine="0"/>
              <w:rPr>
                <w:b w:val="0"/>
                <w:sz w:val="24"/>
                <w:szCs w:val="24"/>
              </w:rPr>
            </w:pPr>
            <w:r w:rsidRPr="000E1BEC">
              <w:rPr>
                <w:b w:val="0"/>
                <w:sz w:val="24"/>
                <w:szCs w:val="24"/>
              </w:rPr>
              <w:t>Этап освоения высших технологических укладов</w:t>
            </w:r>
          </w:p>
        </w:tc>
        <w:tc>
          <w:tcPr>
            <w:tcW w:w="2355" w:type="dxa"/>
          </w:tcPr>
          <w:p w:rsidR="00F56E0D" w:rsidRPr="000E1BEC" w:rsidRDefault="00F56E0D" w:rsidP="000E1BEC">
            <w:pPr>
              <w:pStyle w:val="ESKb"/>
              <w:spacing w:before="0" w:after="0"/>
              <w:ind w:firstLine="0"/>
              <w:rPr>
                <w:b w:val="0"/>
                <w:sz w:val="24"/>
                <w:szCs w:val="24"/>
              </w:rPr>
            </w:pPr>
            <w:r w:rsidRPr="000E1BEC">
              <w:rPr>
                <w:b w:val="0"/>
                <w:sz w:val="24"/>
                <w:szCs w:val="24"/>
              </w:rPr>
              <w:t>Формирование регионального форсайт – прогноза, уточнение региональных приоритетов</w:t>
            </w:r>
          </w:p>
        </w:tc>
        <w:tc>
          <w:tcPr>
            <w:tcW w:w="2835" w:type="dxa"/>
          </w:tcPr>
          <w:p w:rsidR="00F56E0D" w:rsidRPr="000E1BEC" w:rsidRDefault="00F56E0D" w:rsidP="000E1BEC">
            <w:pPr>
              <w:pStyle w:val="ESKb"/>
              <w:spacing w:before="0" w:after="0"/>
              <w:ind w:firstLine="0"/>
              <w:rPr>
                <w:b w:val="0"/>
                <w:sz w:val="24"/>
                <w:szCs w:val="24"/>
              </w:rPr>
            </w:pPr>
            <w:r w:rsidRPr="000E1BEC">
              <w:rPr>
                <w:b w:val="0"/>
                <w:sz w:val="24"/>
                <w:szCs w:val="24"/>
              </w:rPr>
              <w:t>Прорывные фундаментальные научные исследования. Развитие экспериментальной базы.</w:t>
            </w:r>
          </w:p>
        </w:tc>
        <w:tc>
          <w:tcPr>
            <w:tcW w:w="1842" w:type="dxa"/>
          </w:tcPr>
          <w:p w:rsidR="00F56E0D" w:rsidRPr="000E1BEC" w:rsidRDefault="00F56E0D" w:rsidP="000E1BEC">
            <w:pPr>
              <w:pStyle w:val="ESKb"/>
              <w:spacing w:before="0" w:after="0"/>
              <w:ind w:firstLine="0"/>
              <w:rPr>
                <w:b w:val="0"/>
                <w:sz w:val="24"/>
                <w:szCs w:val="24"/>
              </w:rPr>
            </w:pPr>
          </w:p>
        </w:tc>
      </w:tr>
    </w:tbl>
    <w:p w:rsidR="00F56E0D" w:rsidRPr="00DD5C0F" w:rsidRDefault="00F56E0D" w:rsidP="00DD5C0F">
      <w:pPr>
        <w:pStyle w:val="ESKb"/>
        <w:spacing w:before="0" w:after="0" w:line="360" w:lineRule="auto"/>
        <w:rPr>
          <w:b w:val="0"/>
          <w:sz w:val="28"/>
          <w:szCs w:val="28"/>
        </w:rPr>
      </w:pPr>
    </w:p>
    <w:p w:rsidR="00F56E0D" w:rsidRDefault="00F56E0D" w:rsidP="004D26F5">
      <w:pPr>
        <w:spacing w:before="0" w:after="0" w:line="360" w:lineRule="auto"/>
        <w:rPr>
          <w:rFonts w:ascii="Times New Roman" w:hAnsi="Times New Roman"/>
          <w:sz w:val="28"/>
          <w:szCs w:val="28"/>
        </w:rPr>
      </w:pPr>
      <w:r w:rsidRPr="003E32ED">
        <w:rPr>
          <w:rFonts w:ascii="Times New Roman" w:hAnsi="Times New Roman"/>
          <w:sz w:val="28"/>
          <w:szCs w:val="28"/>
        </w:rPr>
        <w:t>Российская венчурная компания в рамках решений Правительства РФ формирует проектный офис Национальной технологической инициативы (НТИ) для обеспечения проектного управления, организационно-технической и экспертно-аналитической поддержки, информационного и финансового обеспечения разработки и реализации планов мероприятий и проектов НТИ. Примен</w:t>
      </w:r>
      <w:r>
        <w:rPr>
          <w:rFonts w:ascii="Times New Roman" w:hAnsi="Times New Roman"/>
          <w:sz w:val="28"/>
          <w:szCs w:val="28"/>
        </w:rPr>
        <w:t>и</w:t>
      </w:r>
      <w:r w:rsidRPr="003E32ED">
        <w:rPr>
          <w:rFonts w:ascii="Times New Roman" w:hAnsi="Times New Roman"/>
          <w:sz w:val="28"/>
          <w:szCs w:val="28"/>
        </w:rPr>
        <w:t>тельно</w:t>
      </w:r>
      <w:r w:rsidRPr="003E32ED">
        <w:rPr>
          <w:rFonts w:ascii="DINPro-Regular" w:hAnsi="DINPro-Regular" w:cs="Arial"/>
          <w:sz w:val="28"/>
          <w:szCs w:val="28"/>
        </w:rPr>
        <w:t xml:space="preserve"> к специфике и особенностям экономики Краснодарского края стратегическим направлениями формирования и развития экономики знаний могли бы быть рассмотрены </w:t>
      </w:r>
      <w:r w:rsidRPr="003E32ED">
        <w:rPr>
          <w:rFonts w:ascii="Times New Roman" w:hAnsi="Times New Roman"/>
          <w:sz w:val="28"/>
          <w:szCs w:val="28"/>
          <w:shd w:val="clear" w:color="auto" w:fill="FFFFFF"/>
        </w:rPr>
        <w:t xml:space="preserve">биотехнологии для повышения эффективности сельского хозяйства и пищевой промышленности, «умный» город и технологии градостроительства, передовые производственные технологии в использовании различных источников энергии. </w:t>
      </w:r>
      <w:r w:rsidRPr="003E32ED">
        <w:rPr>
          <w:rFonts w:ascii="Times New Roman" w:hAnsi="Times New Roman"/>
          <w:sz w:val="28"/>
          <w:szCs w:val="28"/>
        </w:rPr>
        <w:t>В каждом высокотехнологичном производстве есть своя зона прорывного развития, где совершаются открытия, потенциально способные изменить всю отрасль</w:t>
      </w:r>
      <w:r w:rsidRPr="00DB2DB8">
        <w:rPr>
          <w:rFonts w:ascii="Times New Roman" w:hAnsi="Times New Roman"/>
          <w:sz w:val="28"/>
          <w:szCs w:val="28"/>
        </w:rPr>
        <w:t xml:space="preserve"> [5]</w:t>
      </w:r>
      <w:r w:rsidRPr="003E32ED">
        <w:rPr>
          <w:rFonts w:ascii="Times New Roman" w:hAnsi="Times New Roman"/>
          <w:sz w:val="28"/>
          <w:szCs w:val="28"/>
        </w:rPr>
        <w:t>.</w:t>
      </w:r>
    </w:p>
    <w:p w:rsidR="00F56E0D" w:rsidRPr="003E32ED" w:rsidRDefault="00F56E0D" w:rsidP="003E32ED">
      <w:pPr>
        <w:spacing w:before="0" w:after="0"/>
        <w:ind w:firstLine="0"/>
        <w:rPr>
          <w:rStyle w:val="textexposedshow"/>
          <w:rFonts w:ascii="Times New Roman" w:hAnsi="Times New Roman"/>
          <w:sz w:val="28"/>
          <w:szCs w:val="28"/>
          <w:shd w:val="clear" w:color="auto" w:fill="FFFFFF"/>
        </w:rPr>
      </w:pPr>
    </w:p>
    <w:p w:rsidR="00F56E0D" w:rsidRPr="003E32ED" w:rsidRDefault="00F56E0D" w:rsidP="003E32ED">
      <w:pPr>
        <w:pStyle w:val="ESKb"/>
        <w:numPr>
          <w:ilvl w:val="0"/>
          <w:numId w:val="1"/>
        </w:numPr>
        <w:spacing w:before="0" w:after="0" w:line="360" w:lineRule="auto"/>
        <w:rPr>
          <w:rFonts w:ascii="Arial" w:hAnsi="Arial" w:cs="Arial"/>
          <w:sz w:val="28"/>
          <w:szCs w:val="28"/>
        </w:rPr>
      </w:pPr>
      <w:r w:rsidRPr="003E32ED">
        <w:rPr>
          <w:rFonts w:ascii="Arial" w:hAnsi="Arial" w:cs="Arial"/>
          <w:sz w:val="28"/>
          <w:szCs w:val="28"/>
        </w:rPr>
        <w:t>Заключение</w:t>
      </w:r>
    </w:p>
    <w:p w:rsidR="00F56E0D" w:rsidRDefault="00F56E0D" w:rsidP="00EB42A1">
      <w:pPr>
        <w:pStyle w:val="ESKb"/>
        <w:spacing w:before="0" w:after="0" w:line="360" w:lineRule="auto"/>
        <w:ind w:firstLine="709"/>
        <w:rPr>
          <w:sz w:val="28"/>
          <w:szCs w:val="28"/>
        </w:rPr>
      </w:pPr>
      <w:r>
        <w:rPr>
          <w:b w:val="0"/>
          <w:color w:val="000000"/>
          <w:sz w:val="28"/>
          <w:szCs w:val="28"/>
        </w:rPr>
        <w:t>К</w:t>
      </w:r>
      <w:r w:rsidRPr="0055515F">
        <w:rPr>
          <w:b w:val="0"/>
          <w:color w:val="000000"/>
          <w:sz w:val="28"/>
          <w:szCs w:val="28"/>
        </w:rPr>
        <w:t>урс России на и</w:t>
      </w:r>
      <w:r w:rsidRPr="0055515F">
        <w:rPr>
          <w:b w:val="0"/>
          <w:sz w:val="28"/>
          <w:szCs w:val="28"/>
        </w:rPr>
        <w:t>нновационно – ориентированный экономический рост и расширение инновационной деятельности  является объективной потребност</w:t>
      </w:r>
      <w:r>
        <w:rPr>
          <w:b w:val="0"/>
          <w:sz w:val="28"/>
          <w:szCs w:val="28"/>
        </w:rPr>
        <w:t>ью</w:t>
      </w:r>
      <w:r w:rsidRPr="0055515F">
        <w:rPr>
          <w:b w:val="0"/>
          <w:sz w:val="28"/>
          <w:szCs w:val="28"/>
        </w:rPr>
        <w:t>.</w:t>
      </w:r>
      <w:r>
        <w:rPr>
          <w:sz w:val="28"/>
          <w:szCs w:val="28"/>
        </w:rPr>
        <w:t xml:space="preserve"> </w:t>
      </w:r>
      <w:r w:rsidRPr="0055515F">
        <w:rPr>
          <w:b w:val="0"/>
          <w:sz w:val="28"/>
          <w:szCs w:val="28"/>
        </w:rPr>
        <w:t>Х</w:t>
      </w:r>
      <w:r w:rsidRPr="0055515F">
        <w:rPr>
          <w:b w:val="0"/>
          <w:color w:val="000000"/>
          <w:sz w:val="28"/>
          <w:szCs w:val="28"/>
        </w:rPr>
        <w:t>орошо отлаженн</w:t>
      </w:r>
      <w:r>
        <w:rPr>
          <w:b w:val="0"/>
          <w:color w:val="000000"/>
          <w:sz w:val="28"/>
          <w:szCs w:val="28"/>
        </w:rPr>
        <w:t>ая</w:t>
      </w:r>
      <w:r w:rsidRPr="0055515F">
        <w:rPr>
          <w:b w:val="0"/>
          <w:color w:val="000000"/>
          <w:sz w:val="28"/>
          <w:szCs w:val="28"/>
        </w:rPr>
        <w:t xml:space="preserve"> </w:t>
      </w:r>
      <w:r>
        <w:rPr>
          <w:b w:val="0"/>
          <w:color w:val="000000"/>
          <w:sz w:val="28"/>
          <w:szCs w:val="28"/>
        </w:rPr>
        <w:t>ИЭС на всех уровнях</w:t>
      </w:r>
      <w:r w:rsidRPr="0055515F">
        <w:rPr>
          <w:b w:val="0"/>
          <w:sz w:val="28"/>
          <w:szCs w:val="28"/>
        </w:rPr>
        <w:t xml:space="preserve"> может быть реализован</w:t>
      </w:r>
      <w:r>
        <w:rPr>
          <w:b w:val="0"/>
          <w:sz w:val="28"/>
          <w:szCs w:val="28"/>
        </w:rPr>
        <w:t>а</w:t>
      </w:r>
      <w:r w:rsidRPr="0055515F">
        <w:rPr>
          <w:b w:val="0"/>
          <w:sz w:val="28"/>
          <w:szCs w:val="28"/>
        </w:rPr>
        <w:t xml:space="preserve"> </w:t>
      </w:r>
      <w:r>
        <w:rPr>
          <w:b w:val="0"/>
          <w:sz w:val="28"/>
          <w:szCs w:val="28"/>
        </w:rPr>
        <w:t xml:space="preserve">через </w:t>
      </w:r>
      <w:r w:rsidRPr="0055515F">
        <w:rPr>
          <w:b w:val="0"/>
          <w:sz w:val="28"/>
          <w:szCs w:val="28"/>
        </w:rPr>
        <w:t>пластичны</w:t>
      </w:r>
      <w:r>
        <w:rPr>
          <w:b w:val="0"/>
          <w:sz w:val="28"/>
          <w:szCs w:val="28"/>
        </w:rPr>
        <w:t>е</w:t>
      </w:r>
      <w:r w:rsidRPr="0055515F">
        <w:rPr>
          <w:b w:val="0"/>
          <w:sz w:val="28"/>
          <w:szCs w:val="28"/>
        </w:rPr>
        <w:t xml:space="preserve"> объектны</w:t>
      </w:r>
      <w:r>
        <w:rPr>
          <w:b w:val="0"/>
          <w:sz w:val="28"/>
          <w:szCs w:val="28"/>
        </w:rPr>
        <w:t>е</w:t>
      </w:r>
      <w:r w:rsidRPr="0055515F">
        <w:rPr>
          <w:b w:val="0"/>
          <w:sz w:val="28"/>
          <w:szCs w:val="28"/>
        </w:rPr>
        <w:t>, средовы</w:t>
      </w:r>
      <w:r>
        <w:rPr>
          <w:b w:val="0"/>
          <w:sz w:val="28"/>
          <w:szCs w:val="28"/>
        </w:rPr>
        <w:t>е</w:t>
      </w:r>
      <w:r w:rsidRPr="0055515F">
        <w:rPr>
          <w:b w:val="0"/>
          <w:sz w:val="28"/>
          <w:szCs w:val="28"/>
        </w:rPr>
        <w:t>, процессны</w:t>
      </w:r>
      <w:r>
        <w:rPr>
          <w:b w:val="0"/>
          <w:sz w:val="28"/>
          <w:szCs w:val="28"/>
        </w:rPr>
        <w:t>е</w:t>
      </w:r>
      <w:r w:rsidRPr="0055515F">
        <w:rPr>
          <w:b w:val="0"/>
          <w:sz w:val="28"/>
          <w:szCs w:val="28"/>
        </w:rPr>
        <w:t xml:space="preserve"> и проектны</w:t>
      </w:r>
      <w:r>
        <w:rPr>
          <w:b w:val="0"/>
          <w:sz w:val="28"/>
          <w:szCs w:val="28"/>
        </w:rPr>
        <w:t>е</w:t>
      </w:r>
      <w:r w:rsidRPr="0055515F">
        <w:rPr>
          <w:b w:val="0"/>
          <w:sz w:val="28"/>
          <w:szCs w:val="28"/>
        </w:rPr>
        <w:t xml:space="preserve"> систем</w:t>
      </w:r>
      <w:r>
        <w:rPr>
          <w:b w:val="0"/>
          <w:sz w:val="28"/>
          <w:szCs w:val="28"/>
        </w:rPr>
        <w:t>ы</w:t>
      </w:r>
      <w:r w:rsidRPr="0055515F">
        <w:rPr>
          <w:b w:val="0"/>
          <w:sz w:val="28"/>
          <w:szCs w:val="28"/>
        </w:rPr>
        <w:t>.</w:t>
      </w:r>
      <w:r>
        <w:rPr>
          <w:sz w:val="28"/>
          <w:szCs w:val="28"/>
        </w:rPr>
        <w:t xml:space="preserve"> </w:t>
      </w:r>
    </w:p>
    <w:p w:rsidR="00F56E0D" w:rsidRPr="00EB42A1" w:rsidRDefault="00F56E0D" w:rsidP="00EB42A1">
      <w:pPr>
        <w:pStyle w:val="ESKb"/>
        <w:spacing w:before="0" w:after="0" w:line="360" w:lineRule="auto"/>
        <w:ind w:firstLine="709"/>
        <w:rPr>
          <w:b w:val="0"/>
          <w:sz w:val="28"/>
          <w:szCs w:val="28"/>
        </w:rPr>
      </w:pPr>
      <w:r w:rsidRPr="00EB42A1">
        <w:rPr>
          <w:b w:val="0"/>
          <w:sz w:val="28"/>
          <w:szCs w:val="28"/>
        </w:rPr>
        <w:t>Инновационная экосистема – среда, образуемая субъектами инновационного процесса, в рамках которой происходят взаимодействия, направленные на создание инноваций.</w:t>
      </w:r>
    </w:p>
    <w:p w:rsidR="00F56E0D" w:rsidRDefault="00F56E0D" w:rsidP="00EB42A1">
      <w:pPr>
        <w:tabs>
          <w:tab w:val="left" w:pos="1276"/>
        </w:tabs>
        <w:spacing w:before="0" w:after="0" w:line="360" w:lineRule="auto"/>
        <w:rPr>
          <w:rFonts w:ascii="Times New Roman" w:hAnsi="Times New Roman"/>
          <w:color w:val="000000"/>
          <w:sz w:val="28"/>
          <w:szCs w:val="28"/>
          <w:lang w:eastAsia="ru-RU"/>
        </w:rPr>
      </w:pPr>
      <w:r>
        <w:rPr>
          <w:rFonts w:ascii="Times New Roman" w:hAnsi="Times New Roman"/>
          <w:color w:val="000000"/>
          <w:sz w:val="28"/>
          <w:szCs w:val="28"/>
          <w:lang w:eastAsia="ru-RU"/>
        </w:rPr>
        <w:t>В ИЭС</w:t>
      </w:r>
      <w:r w:rsidRPr="00DD5C0F">
        <w:rPr>
          <w:rFonts w:ascii="Times New Roman" w:hAnsi="Times New Roman"/>
          <w:color w:val="000000"/>
          <w:sz w:val="28"/>
          <w:szCs w:val="28"/>
          <w:lang w:eastAsia="ru-RU"/>
        </w:rPr>
        <w:t xml:space="preserve"> выделяют среду, производящую знания; предпринимательскую среду; механизмы передачи знаний из одной среды в другую, которые </w:t>
      </w:r>
      <w:r>
        <w:rPr>
          <w:rFonts w:ascii="Times New Roman" w:hAnsi="Times New Roman"/>
          <w:color w:val="000000"/>
          <w:sz w:val="28"/>
          <w:szCs w:val="28"/>
          <w:lang w:eastAsia="ru-RU"/>
        </w:rPr>
        <w:t>регламентируются</w:t>
      </w:r>
      <w:r w:rsidRPr="00DD5C0F">
        <w:rPr>
          <w:rFonts w:ascii="Times New Roman" w:hAnsi="Times New Roman"/>
          <w:color w:val="000000"/>
          <w:sz w:val="28"/>
          <w:szCs w:val="28"/>
          <w:lang w:eastAsia="ru-RU"/>
        </w:rPr>
        <w:t xml:space="preserve"> государств</w:t>
      </w:r>
      <w:r>
        <w:rPr>
          <w:rFonts w:ascii="Times New Roman" w:hAnsi="Times New Roman"/>
          <w:color w:val="000000"/>
          <w:sz w:val="28"/>
          <w:szCs w:val="28"/>
          <w:lang w:eastAsia="ru-RU"/>
        </w:rPr>
        <w:t xml:space="preserve">енными институтами, а также </w:t>
      </w:r>
      <w:r w:rsidRPr="00DD5C0F">
        <w:rPr>
          <w:rFonts w:ascii="Times New Roman" w:hAnsi="Times New Roman"/>
          <w:color w:val="000000"/>
          <w:sz w:val="28"/>
          <w:szCs w:val="28"/>
          <w:lang w:eastAsia="ru-RU"/>
        </w:rPr>
        <w:t>мета</w:t>
      </w:r>
      <w:r>
        <w:rPr>
          <w:rFonts w:ascii="Times New Roman" w:hAnsi="Times New Roman"/>
          <w:color w:val="000000"/>
          <w:sz w:val="28"/>
          <w:szCs w:val="28"/>
          <w:lang w:eastAsia="ru-RU"/>
        </w:rPr>
        <w:t xml:space="preserve"> </w:t>
      </w:r>
      <w:r w:rsidRPr="00DD5C0F">
        <w:rPr>
          <w:rFonts w:ascii="Times New Roman" w:hAnsi="Times New Roman"/>
          <w:color w:val="000000"/>
          <w:sz w:val="28"/>
          <w:szCs w:val="28"/>
          <w:lang w:eastAsia="ru-RU"/>
        </w:rPr>
        <w:t>институты (законодательство, культуру, историю, обычаи страны)</w:t>
      </w:r>
      <w:r>
        <w:rPr>
          <w:rFonts w:ascii="Times New Roman" w:hAnsi="Times New Roman"/>
          <w:color w:val="000000"/>
          <w:sz w:val="28"/>
          <w:szCs w:val="28"/>
          <w:lang w:eastAsia="ru-RU"/>
        </w:rPr>
        <w:t xml:space="preserve">, </w:t>
      </w:r>
      <w:r w:rsidRPr="00DD5C0F">
        <w:rPr>
          <w:rFonts w:ascii="Times New Roman" w:hAnsi="Times New Roman"/>
          <w:color w:val="000000"/>
          <w:sz w:val="28"/>
          <w:szCs w:val="28"/>
          <w:lang w:eastAsia="ru-RU"/>
        </w:rPr>
        <w:t>рынок</w:t>
      </w:r>
      <w:r>
        <w:rPr>
          <w:rFonts w:ascii="Times New Roman" w:hAnsi="Times New Roman"/>
          <w:color w:val="000000"/>
          <w:sz w:val="28"/>
          <w:szCs w:val="28"/>
          <w:lang w:eastAsia="ru-RU"/>
        </w:rPr>
        <w:t xml:space="preserve"> инноваций и механизмы государства,</w:t>
      </w:r>
      <w:r w:rsidRPr="00DD5C0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способствующие </w:t>
      </w:r>
      <w:r w:rsidRPr="00DD5C0F">
        <w:rPr>
          <w:rFonts w:ascii="Times New Roman" w:hAnsi="Times New Roman"/>
          <w:color w:val="000000"/>
          <w:sz w:val="28"/>
          <w:szCs w:val="28"/>
          <w:lang w:eastAsia="ru-RU"/>
        </w:rPr>
        <w:t>формир</w:t>
      </w:r>
      <w:r>
        <w:rPr>
          <w:rFonts w:ascii="Times New Roman" w:hAnsi="Times New Roman"/>
          <w:color w:val="000000"/>
          <w:sz w:val="28"/>
          <w:szCs w:val="28"/>
          <w:lang w:eastAsia="ru-RU"/>
        </w:rPr>
        <w:t>ованию</w:t>
      </w:r>
      <w:r w:rsidRPr="00DD5C0F">
        <w:rPr>
          <w:rFonts w:ascii="Times New Roman" w:hAnsi="Times New Roman"/>
          <w:color w:val="000000"/>
          <w:sz w:val="28"/>
          <w:szCs w:val="28"/>
          <w:lang w:eastAsia="ru-RU"/>
        </w:rPr>
        <w:t xml:space="preserve"> спрос</w:t>
      </w:r>
      <w:r>
        <w:rPr>
          <w:rFonts w:ascii="Times New Roman" w:hAnsi="Times New Roman"/>
          <w:color w:val="000000"/>
          <w:sz w:val="28"/>
          <w:szCs w:val="28"/>
          <w:lang w:eastAsia="ru-RU"/>
        </w:rPr>
        <w:t>а</w:t>
      </w:r>
      <w:r w:rsidRPr="00DD5C0F">
        <w:rPr>
          <w:rFonts w:ascii="Times New Roman" w:hAnsi="Times New Roman"/>
          <w:color w:val="000000"/>
          <w:sz w:val="28"/>
          <w:szCs w:val="28"/>
          <w:lang w:eastAsia="ru-RU"/>
        </w:rPr>
        <w:t xml:space="preserve"> на инновации. </w:t>
      </w:r>
    </w:p>
    <w:p w:rsidR="00F56E0D" w:rsidRPr="00DD5C0F" w:rsidRDefault="00F56E0D" w:rsidP="00325E15">
      <w:pPr>
        <w:pStyle w:val="ESKb"/>
        <w:tabs>
          <w:tab w:val="left" w:pos="1276"/>
        </w:tabs>
        <w:spacing w:before="0" w:after="0" w:line="360" w:lineRule="auto"/>
        <w:ind w:firstLine="709"/>
        <w:rPr>
          <w:b w:val="0"/>
          <w:sz w:val="28"/>
          <w:szCs w:val="28"/>
        </w:rPr>
      </w:pPr>
      <w:r>
        <w:rPr>
          <w:b w:val="0"/>
          <w:sz w:val="28"/>
          <w:szCs w:val="28"/>
        </w:rPr>
        <w:t>О</w:t>
      </w:r>
      <w:r w:rsidRPr="00DD5C0F">
        <w:rPr>
          <w:b w:val="0"/>
          <w:sz w:val="28"/>
          <w:szCs w:val="28"/>
        </w:rPr>
        <w:t>сновными проблемами ИЭС являются:</w:t>
      </w:r>
      <w:r>
        <w:rPr>
          <w:b w:val="0"/>
          <w:sz w:val="28"/>
          <w:szCs w:val="28"/>
        </w:rPr>
        <w:t xml:space="preserve"> </w:t>
      </w:r>
      <w:r w:rsidRPr="00DD5C0F">
        <w:rPr>
          <w:b w:val="0"/>
          <w:sz w:val="28"/>
          <w:szCs w:val="28"/>
        </w:rPr>
        <w:t>неадекватность методов управления разнотипными и неструктурированными по природе о</w:t>
      </w:r>
      <w:r>
        <w:rPr>
          <w:b w:val="0"/>
          <w:sz w:val="28"/>
          <w:szCs w:val="28"/>
        </w:rPr>
        <w:t>бъектами инфраструктуры</w:t>
      </w:r>
      <w:r w:rsidRPr="00DD5C0F">
        <w:rPr>
          <w:b w:val="0"/>
          <w:sz w:val="28"/>
          <w:szCs w:val="28"/>
        </w:rPr>
        <w:t>;</w:t>
      </w:r>
      <w:r>
        <w:rPr>
          <w:b w:val="0"/>
          <w:sz w:val="28"/>
          <w:szCs w:val="28"/>
        </w:rPr>
        <w:t xml:space="preserve"> </w:t>
      </w:r>
      <w:r w:rsidRPr="00DD5C0F">
        <w:rPr>
          <w:b w:val="0"/>
          <w:sz w:val="28"/>
          <w:szCs w:val="28"/>
        </w:rPr>
        <w:t>не приемле</w:t>
      </w:r>
      <w:r>
        <w:rPr>
          <w:b w:val="0"/>
          <w:sz w:val="28"/>
          <w:szCs w:val="28"/>
        </w:rPr>
        <w:t>мость</w:t>
      </w:r>
      <w:r w:rsidRPr="00DD5C0F">
        <w:rPr>
          <w:b w:val="0"/>
          <w:sz w:val="28"/>
          <w:szCs w:val="28"/>
        </w:rPr>
        <w:t xml:space="preserve"> администрирования в управлении</w:t>
      </w:r>
      <w:r>
        <w:rPr>
          <w:b w:val="0"/>
          <w:sz w:val="28"/>
          <w:szCs w:val="28"/>
        </w:rPr>
        <w:t xml:space="preserve">: </w:t>
      </w:r>
      <w:r w:rsidRPr="00DD5C0F">
        <w:rPr>
          <w:b w:val="0"/>
          <w:sz w:val="28"/>
          <w:szCs w:val="28"/>
        </w:rPr>
        <w:t xml:space="preserve">управленческая деловая услуга не рассматривается </w:t>
      </w:r>
      <w:r>
        <w:rPr>
          <w:b w:val="0"/>
          <w:sz w:val="28"/>
          <w:szCs w:val="28"/>
        </w:rPr>
        <w:t xml:space="preserve">в качестве </w:t>
      </w:r>
      <w:r w:rsidRPr="00DD5C0F">
        <w:rPr>
          <w:b w:val="0"/>
          <w:sz w:val="28"/>
          <w:szCs w:val="28"/>
        </w:rPr>
        <w:t>альтернатив</w:t>
      </w:r>
      <w:r>
        <w:rPr>
          <w:b w:val="0"/>
          <w:sz w:val="28"/>
          <w:szCs w:val="28"/>
        </w:rPr>
        <w:t>ы</w:t>
      </w:r>
      <w:r w:rsidRPr="00DD5C0F">
        <w:rPr>
          <w:b w:val="0"/>
          <w:sz w:val="28"/>
          <w:szCs w:val="28"/>
        </w:rPr>
        <w:t>;</w:t>
      </w:r>
      <w:r>
        <w:rPr>
          <w:b w:val="0"/>
          <w:sz w:val="28"/>
          <w:szCs w:val="28"/>
        </w:rPr>
        <w:t xml:space="preserve"> </w:t>
      </w:r>
      <w:r w:rsidRPr="00DD5C0F">
        <w:rPr>
          <w:b w:val="0"/>
          <w:sz w:val="28"/>
          <w:szCs w:val="28"/>
        </w:rPr>
        <w:t xml:space="preserve">недостаточность потока научных разработок, распыление интеллектуального капитала и перегруженность </w:t>
      </w:r>
      <w:r>
        <w:rPr>
          <w:b w:val="0"/>
          <w:sz w:val="28"/>
          <w:szCs w:val="28"/>
        </w:rPr>
        <w:t>его носителей</w:t>
      </w:r>
      <w:r w:rsidRPr="00DD5C0F">
        <w:rPr>
          <w:b w:val="0"/>
          <w:sz w:val="28"/>
          <w:szCs w:val="28"/>
        </w:rPr>
        <w:t xml:space="preserve"> несвойственными процедурами коммерциализации инноваций;</w:t>
      </w:r>
      <w:r>
        <w:rPr>
          <w:b w:val="0"/>
          <w:sz w:val="28"/>
          <w:szCs w:val="28"/>
        </w:rPr>
        <w:t xml:space="preserve"> </w:t>
      </w:r>
      <w:r w:rsidRPr="00DD5C0F">
        <w:rPr>
          <w:b w:val="0"/>
          <w:sz w:val="28"/>
          <w:szCs w:val="28"/>
        </w:rPr>
        <w:t xml:space="preserve">разорванность </w:t>
      </w:r>
      <w:r>
        <w:rPr>
          <w:b w:val="0"/>
          <w:sz w:val="28"/>
          <w:szCs w:val="28"/>
        </w:rPr>
        <w:t>научно-</w:t>
      </w:r>
      <w:r w:rsidRPr="00DD5C0F">
        <w:rPr>
          <w:b w:val="0"/>
          <w:sz w:val="28"/>
          <w:szCs w:val="28"/>
        </w:rPr>
        <w:t>инновационной цепи</w:t>
      </w:r>
      <w:r w:rsidRPr="00EB42A1">
        <w:rPr>
          <w:b w:val="0"/>
          <w:sz w:val="28"/>
          <w:szCs w:val="28"/>
        </w:rPr>
        <w:t xml:space="preserve"> </w:t>
      </w:r>
      <w:r>
        <w:rPr>
          <w:b w:val="0"/>
          <w:sz w:val="28"/>
          <w:szCs w:val="28"/>
        </w:rPr>
        <w:t xml:space="preserve">между исследовательскими центрами и </w:t>
      </w:r>
      <w:r w:rsidRPr="00DD5C0F">
        <w:rPr>
          <w:b w:val="0"/>
          <w:sz w:val="28"/>
          <w:szCs w:val="28"/>
        </w:rPr>
        <w:t>подразделения</w:t>
      </w:r>
      <w:r>
        <w:rPr>
          <w:b w:val="0"/>
          <w:sz w:val="28"/>
          <w:szCs w:val="28"/>
        </w:rPr>
        <w:t>ми</w:t>
      </w:r>
      <w:r w:rsidRPr="00DD5C0F">
        <w:rPr>
          <w:b w:val="0"/>
          <w:sz w:val="28"/>
          <w:szCs w:val="28"/>
        </w:rPr>
        <w:t xml:space="preserve"> коммерциализации.</w:t>
      </w:r>
    </w:p>
    <w:p w:rsidR="00F56E0D" w:rsidRPr="007E26E6" w:rsidRDefault="00F56E0D" w:rsidP="007E26E6">
      <w:pPr>
        <w:pStyle w:val="ESKb"/>
        <w:spacing w:before="0" w:after="0" w:line="360" w:lineRule="auto"/>
        <w:ind w:firstLine="709"/>
        <w:rPr>
          <w:b w:val="0"/>
          <w:noProof/>
          <w:sz w:val="28"/>
          <w:szCs w:val="28"/>
        </w:rPr>
      </w:pPr>
      <w:r>
        <w:rPr>
          <w:b w:val="0"/>
          <w:sz w:val="28"/>
          <w:szCs w:val="28"/>
        </w:rPr>
        <w:t xml:space="preserve">Таким образом имеет место противоречие между следованием традиционными парадигмальным положениями управления и новыми по форме и содержанию объектами управления. Данное противоречие разрешается путем разработки теории </w:t>
      </w:r>
      <w:r w:rsidRPr="00325E15">
        <w:rPr>
          <w:b w:val="0"/>
          <w:sz w:val="28"/>
          <w:szCs w:val="28"/>
        </w:rPr>
        <w:t>структурного построения системы управления инфраструктурой ИЭС региона на основе системной интеграции задач управления ее управляющего офиса и использования «мягких» регулятивных принципов экономической методологии, направленн</w:t>
      </w:r>
      <w:r>
        <w:rPr>
          <w:b w:val="0"/>
          <w:sz w:val="28"/>
          <w:szCs w:val="28"/>
        </w:rPr>
        <w:t>ых</w:t>
      </w:r>
      <w:r w:rsidRPr="00325E15">
        <w:rPr>
          <w:b w:val="0"/>
          <w:sz w:val="28"/>
          <w:szCs w:val="28"/>
        </w:rPr>
        <w:t xml:space="preserve"> на поддержание конкурентного преимущества инновационного процесса</w:t>
      </w:r>
      <w:r>
        <w:rPr>
          <w:b w:val="0"/>
          <w:sz w:val="28"/>
          <w:szCs w:val="28"/>
        </w:rPr>
        <w:t>.</w:t>
      </w:r>
      <w:r w:rsidRPr="00325E15">
        <w:rPr>
          <w:sz w:val="28"/>
          <w:szCs w:val="28"/>
        </w:rPr>
        <w:t xml:space="preserve"> </w:t>
      </w:r>
      <w:r w:rsidRPr="00273ABE">
        <w:rPr>
          <w:b w:val="0"/>
          <w:sz w:val="28"/>
          <w:szCs w:val="28"/>
        </w:rPr>
        <w:t>Предложены принципы системно – интеграционно - воспроизводственного подхода для инновационной политики.</w:t>
      </w:r>
      <w:r w:rsidRPr="007E26E6">
        <w:rPr>
          <w:noProof/>
          <w:sz w:val="28"/>
          <w:szCs w:val="28"/>
        </w:rPr>
        <w:t xml:space="preserve"> </w:t>
      </w:r>
      <w:r w:rsidRPr="007E26E6">
        <w:rPr>
          <w:b w:val="0"/>
          <w:noProof/>
          <w:sz w:val="28"/>
          <w:szCs w:val="28"/>
        </w:rPr>
        <w:t>Инновации создаются совместно участниками различных сетевых сообществ, вступающих в отношения коллаборации (высшая, интерактивная форма кооперации) и формирующих определенную экосистему, в рамках которой эволюционирует характер взаимодействий экономических агентов</w:t>
      </w:r>
      <w:r>
        <w:rPr>
          <w:b w:val="0"/>
          <w:noProof/>
          <w:sz w:val="28"/>
          <w:szCs w:val="28"/>
        </w:rPr>
        <w:t xml:space="preserve">. </w:t>
      </w:r>
      <w:r w:rsidRPr="007E26E6">
        <w:rPr>
          <w:b w:val="0"/>
          <w:noProof/>
          <w:sz w:val="28"/>
          <w:szCs w:val="28"/>
        </w:rPr>
        <w:t>В условиях экономики знаний сформировались модель стратегических инновационных сетей с новыми механизмами и инструментами коммерциализации знаний, трансфера технологий и организации инновационных процессов.</w:t>
      </w:r>
    </w:p>
    <w:p w:rsidR="00F56E0D" w:rsidRDefault="00F56E0D" w:rsidP="007E26E6">
      <w:pPr>
        <w:pStyle w:val="ESKb"/>
        <w:spacing w:before="0" w:after="0" w:line="360" w:lineRule="auto"/>
        <w:ind w:firstLine="709"/>
        <w:rPr>
          <w:b w:val="0"/>
          <w:noProof/>
          <w:sz w:val="28"/>
          <w:szCs w:val="28"/>
        </w:rPr>
      </w:pPr>
      <w:r w:rsidRPr="007E26E6">
        <w:rPr>
          <w:b w:val="0"/>
          <w:noProof/>
          <w:sz w:val="28"/>
          <w:szCs w:val="28"/>
        </w:rPr>
        <w:t>На основе системно - интеграционно - эволюционного подхода к развитию инноваций предл</w:t>
      </w:r>
      <w:r>
        <w:rPr>
          <w:b w:val="0"/>
          <w:noProof/>
          <w:sz w:val="28"/>
          <w:szCs w:val="28"/>
        </w:rPr>
        <w:t>жены</w:t>
      </w:r>
      <w:r w:rsidRPr="007E26E6">
        <w:rPr>
          <w:b w:val="0"/>
          <w:noProof/>
          <w:sz w:val="28"/>
          <w:szCs w:val="28"/>
        </w:rPr>
        <w:t xml:space="preserve"> условия формирования инновационных экосистем</w:t>
      </w:r>
      <w:r>
        <w:rPr>
          <w:b w:val="0"/>
          <w:noProof/>
          <w:sz w:val="28"/>
          <w:szCs w:val="28"/>
        </w:rPr>
        <w:t>.</w:t>
      </w:r>
    </w:p>
    <w:p w:rsidR="00F56E0D" w:rsidRPr="00D2758C" w:rsidRDefault="00F56E0D" w:rsidP="007E26E6">
      <w:pPr>
        <w:pStyle w:val="ESKb"/>
        <w:spacing w:before="0" w:after="0" w:line="360" w:lineRule="auto"/>
        <w:ind w:firstLine="709"/>
        <w:rPr>
          <w:b w:val="0"/>
          <w:noProof/>
          <w:sz w:val="28"/>
          <w:szCs w:val="28"/>
        </w:rPr>
      </w:pPr>
      <w:r w:rsidRPr="00D2758C">
        <w:rPr>
          <w:b w:val="0"/>
          <w:noProof/>
          <w:sz w:val="28"/>
          <w:szCs w:val="28"/>
        </w:rPr>
        <w:t>В организации ИЭС выделены этапы их формирования: инвентаризации, целевого накопления и концентрации вещественных, невещественных, инвестиционных и человеческого капиталов (ресурсов), адекватных особенностям избранного мегатренда развития макро региона; трансформации экономики региона, формирование регионального сектора экономики знаний и инновационной региональной экосистемы; научного и инновационно - технологического прорыва; зрелости региональных  научных центров и инновационной экосистемы; освоения высших технологических укладов</w:t>
      </w:r>
      <w:r>
        <w:rPr>
          <w:b w:val="0"/>
          <w:noProof/>
          <w:sz w:val="28"/>
          <w:szCs w:val="28"/>
        </w:rPr>
        <w:t>.</w:t>
      </w:r>
    </w:p>
    <w:p w:rsidR="00F56E0D" w:rsidRPr="007E26E6" w:rsidRDefault="00F56E0D" w:rsidP="00D2758C">
      <w:pPr>
        <w:pStyle w:val="ESKb"/>
        <w:spacing w:before="0" w:after="0"/>
        <w:ind w:firstLine="709"/>
        <w:rPr>
          <w:b w:val="0"/>
          <w:noProof/>
          <w:sz w:val="28"/>
          <w:szCs w:val="28"/>
        </w:rPr>
      </w:pPr>
    </w:p>
    <w:p w:rsidR="00F56E0D" w:rsidRPr="006C0492" w:rsidRDefault="00F56E0D" w:rsidP="007E26E6">
      <w:pPr>
        <w:pStyle w:val="ESKb"/>
        <w:spacing w:before="0" w:after="0" w:line="360" w:lineRule="auto"/>
        <w:ind w:firstLine="709"/>
        <w:rPr>
          <w:sz w:val="24"/>
          <w:szCs w:val="24"/>
        </w:rPr>
      </w:pPr>
      <w:r w:rsidRPr="006C0492">
        <w:rPr>
          <w:sz w:val="24"/>
          <w:szCs w:val="24"/>
        </w:rPr>
        <w:t xml:space="preserve">Библиографический список </w:t>
      </w:r>
    </w:p>
    <w:p w:rsidR="00F56E0D" w:rsidRPr="006C0492" w:rsidRDefault="00F56E0D" w:rsidP="00590F73">
      <w:pPr>
        <w:pStyle w:val="ListParagraph"/>
        <w:numPr>
          <w:ilvl w:val="0"/>
          <w:numId w:val="17"/>
        </w:numPr>
        <w:tabs>
          <w:tab w:val="left" w:pos="1134"/>
        </w:tabs>
        <w:spacing w:before="0" w:after="0"/>
        <w:ind w:left="0" w:firstLine="709"/>
        <w:rPr>
          <w:rFonts w:ascii="Times New Roman" w:hAnsi="Times New Roman"/>
          <w:sz w:val="24"/>
          <w:szCs w:val="24"/>
        </w:rPr>
      </w:pPr>
      <w:r w:rsidRPr="006C0492">
        <w:rPr>
          <w:rFonts w:ascii="Times New Roman" w:hAnsi="Times New Roman"/>
          <w:bCs/>
          <w:sz w:val="24"/>
          <w:szCs w:val="24"/>
        </w:rPr>
        <w:t>Голиченко О.Г, Казанцев А.К., Рубвальтер Д.А.</w:t>
      </w:r>
      <w:r w:rsidRPr="006C0492">
        <w:rPr>
          <w:rFonts w:ascii="Times New Roman" w:hAnsi="Times New Roman"/>
          <w:sz w:val="24"/>
          <w:szCs w:val="24"/>
        </w:rPr>
        <w:t xml:space="preserve"> Государственно-частное партнерство в научно-инновационной сфере. – М.: ИНФРА-М, 2009.</w:t>
      </w:r>
    </w:p>
    <w:p w:rsidR="00F56E0D" w:rsidRPr="006C0492" w:rsidRDefault="00F56E0D" w:rsidP="00590F73">
      <w:pPr>
        <w:pStyle w:val="ListParagraph"/>
        <w:numPr>
          <w:ilvl w:val="0"/>
          <w:numId w:val="17"/>
        </w:numPr>
        <w:tabs>
          <w:tab w:val="left" w:pos="1134"/>
        </w:tabs>
        <w:spacing w:before="0" w:after="0"/>
        <w:ind w:left="0" w:firstLine="709"/>
        <w:rPr>
          <w:rFonts w:ascii="Times New Roman" w:hAnsi="Times New Roman"/>
          <w:sz w:val="24"/>
          <w:szCs w:val="24"/>
        </w:rPr>
      </w:pPr>
      <w:r w:rsidRPr="006C0492">
        <w:rPr>
          <w:rStyle w:val="Strong"/>
          <w:rFonts w:ascii="Times New Roman" w:hAnsi="Times New Roman"/>
          <w:b w:val="0"/>
          <w:sz w:val="24"/>
          <w:szCs w:val="24"/>
        </w:rPr>
        <w:t>Ермоленко, В.В. Интеллектуальный человеческий капитал в обеспечении принятия уникальных  управленческих решений корпорации</w:t>
      </w:r>
      <w:r w:rsidRPr="006C0492">
        <w:rPr>
          <w:rFonts w:ascii="Times New Roman" w:hAnsi="Times New Roman"/>
          <w:sz w:val="24"/>
          <w:szCs w:val="24"/>
        </w:rPr>
        <w:t>: Учебник. Краснодар: Кубанский гос. ун-т, 2012. – 363 с.</w:t>
      </w:r>
    </w:p>
    <w:p w:rsidR="00F56E0D" w:rsidRPr="006C0492" w:rsidRDefault="00F56E0D" w:rsidP="00590F73">
      <w:pPr>
        <w:pStyle w:val="ListParagraph"/>
        <w:numPr>
          <w:ilvl w:val="0"/>
          <w:numId w:val="17"/>
        </w:numPr>
        <w:tabs>
          <w:tab w:val="left" w:pos="1134"/>
        </w:tabs>
        <w:spacing w:before="0" w:after="0"/>
        <w:ind w:left="0" w:firstLine="709"/>
        <w:rPr>
          <w:rFonts w:ascii="Times New Roman" w:hAnsi="Times New Roman"/>
          <w:sz w:val="24"/>
          <w:szCs w:val="24"/>
        </w:rPr>
      </w:pPr>
      <w:r w:rsidRPr="006C0492">
        <w:rPr>
          <w:rFonts w:ascii="Times New Roman" w:hAnsi="Times New Roman"/>
          <w:sz w:val="24"/>
          <w:szCs w:val="24"/>
        </w:rPr>
        <w:t xml:space="preserve">Иванова, Н.И. Национальные инновационные системы. М.: Наука. 2002. </w:t>
      </w:r>
    </w:p>
    <w:p w:rsidR="00F56E0D" w:rsidRPr="006C0492" w:rsidRDefault="00F56E0D" w:rsidP="00590F73">
      <w:pPr>
        <w:pStyle w:val="ESK3"/>
        <w:numPr>
          <w:ilvl w:val="0"/>
          <w:numId w:val="17"/>
        </w:numPr>
        <w:tabs>
          <w:tab w:val="left" w:pos="1134"/>
        </w:tabs>
        <w:ind w:left="0" w:firstLine="709"/>
        <w:rPr>
          <w:sz w:val="24"/>
          <w:szCs w:val="24"/>
        </w:rPr>
      </w:pPr>
      <w:r w:rsidRPr="006C0492">
        <w:rPr>
          <w:bCs/>
          <w:sz w:val="24"/>
          <w:szCs w:val="24"/>
        </w:rPr>
        <w:t>Инновационная ориентация российских экономических институтов.</w:t>
      </w:r>
      <w:r w:rsidRPr="006C0492">
        <w:rPr>
          <w:sz w:val="24"/>
          <w:szCs w:val="24"/>
        </w:rPr>
        <w:t xml:space="preserve"> Под ред. В.Е. Дементьева. – М.: Книжный дом «Либроком», 2009. </w:t>
      </w:r>
    </w:p>
    <w:p w:rsidR="00F56E0D" w:rsidRPr="006C0492" w:rsidRDefault="00F56E0D" w:rsidP="00590F73">
      <w:pPr>
        <w:pStyle w:val="ESK3"/>
        <w:numPr>
          <w:ilvl w:val="0"/>
          <w:numId w:val="17"/>
        </w:numPr>
        <w:tabs>
          <w:tab w:val="left" w:pos="1134"/>
        </w:tabs>
        <w:ind w:left="0" w:firstLine="709"/>
        <w:rPr>
          <w:sz w:val="24"/>
          <w:szCs w:val="24"/>
        </w:rPr>
      </w:pPr>
      <w:r w:rsidRPr="006C0492">
        <w:rPr>
          <w:sz w:val="24"/>
          <w:szCs w:val="24"/>
        </w:rPr>
        <w:t>Инновации – Кубани. Материалы проекта: сборник статей / Администрация Краснодарского края; Краснодарская краевая общественная организация выпускников программы подготовки управленческих  кадров «Директорский корпус». – Краснодар: Издательский Дом – Юг, 2015. – 158 с.</w:t>
      </w:r>
    </w:p>
    <w:p w:rsidR="00F56E0D" w:rsidRPr="006C0492" w:rsidRDefault="00F56E0D" w:rsidP="00590F73">
      <w:pPr>
        <w:pStyle w:val="ESK3"/>
        <w:numPr>
          <w:ilvl w:val="0"/>
          <w:numId w:val="17"/>
        </w:numPr>
        <w:tabs>
          <w:tab w:val="left" w:pos="1134"/>
        </w:tabs>
        <w:ind w:left="0" w:firstLine="709"/>
        <w:rPr>
          <w:sz w:val="24"/>
          <w:szCs w:val="24"/>
        </w:rPr>
      </w:pPr>
      <w:r w:rsidRPr="006C0492">
        <w:rPr>
          <w:sz w:val="24"/>
          <w:szCs w:val="24"/>
        </w:rPr>
        <w:t>Каранатова, Л. Г., Кулев, А. Ю. Современные подходы к формированию инновационных экосистем в условиях становления экономики знаний // Управленческое</w:t>
      </w:r>
      <w:r w:rsidRPr="006C0492">
        <w:rPr>
          <w:sz w:val="24"/>
          <w:szCs w:val="24"/>
        </w:rPr>
        <w:tab/>
        <w:t>консультирование. 2015. № 12. С.39-46.</w:t>
      </w:r>
    </w:p>
    <w:p w:rsidR="00F56E0D" w:rsidRPr="006C0492" w:rsidRDefault="00F56E0D" w:rsidP="00590F73">
      <w:pPr>
        <w:pStyle w:val="ESK3"/>
        <w:numPr>
          <w:ilvl w:val="0"/>
          <w:numId w:val="17"/>
        </w:numPr>
        <w:tabs>
          <w:tab w:val="left" w:pos="1134"/>
        </w:tabs>
        <w:ind w:left="0" w:firstLine="709"/>
        <w:rPr>
          <w:sz w:val="24"/>
          <w:szCs w:val="24"/>
        </w:rPr>
      </w:pPr>
      <w:r w:rsidRPr="006C0492">
        <w:rPr>
          <w:sz w:val="24"/>
          <w:szCs w:val="24"/>
        </w:rPr>
        <w:t>Клейнер, Г.Б.Эволюция системы экономических институтов в России. - М.: ЦЭМИ РАН, 2003. - 129 с.</w:t>
      </w:r>
    </w:p>
    <w:p w:rsidR="00F56E0D" w:rsidRPr="006C0492" w:rsidRDefault="00F56E0D" w:rsidP="00590F73">
      <w:pPr>
        <w:pStyle w:val="ESK3"/>
        <w:numPr>
          <w:ilvl w:val="0"/>
          <w:numId w:val="17"/>
        </w:numPr>
        <w:tabs>
          <w:tab w:val="left" w:pos="1134"/>
        </w:tabs>
        <w:ind w:left="0" w:firstLine="709"/>
        <w:rPr>
          <w:sz w:val="24"/>
          <w:szCs w:val="24"/>
        </w:rPr>
      </w:pPr>
      <w:r w:rsidRPr="006C0492">
        <w:rPr>
          <w:bCs/>
          <w:sz w:val="24"/>
          <w:szCs w:val="24"/>
        </w:rPr>
        <w:t>Клейнер Г.Б., Нагрудная Н.Б., Качалов Р.М.</w:t>
      </w:r>
      <w:r w:rsidRPr="006C0492">
        <w:rPr>
          <w:sz w:val="24"/>
          <w:szCs w:val="24"/>
        </w:rPr>
        <w:t xml:space="preserve"> Формирование стратегии функционирования инновационно-промышленных кластеров. - М.: ЦЭМИ РАН, 2007.</w:t>
      </w:r>
    </w:p>
    <w:p w:rsidR="00F56E0D" w:rsidRPr="006C0492" w:rsidRDefault="00F56E0D" w:rsidP="00590F73">
      <w:pPr>
        <w:pStyle w:val="ListParagraph"/>
        <w:numPr>
          <w:ilvl w:val="0"/>
          <w:numId w:val="17"/>
        </w:numPr>
        <w:tabs>
          <w:tab w:val="left" w:pos="1134"/>
          <w:tab w:val="left" w:pos="1276"/>
        </w:tabs>
        <w:autoSpaceDE w:val="0"/>
        <w:autoSpaceDN w:val="0"/>
        <w:adjustRightInd w:val="0"/>
        <w:spacing w:before="0" w:after="0"/>
        <w:ind w:left="0" w:firstLine="709"/>
        <w:rPr>
          <w:rFonts w:ascii="Times New Roman" w:hAnsi="Times New Roman"/>
          <w:color w:val="000000"/>
          <w:sz w:val="24"/>
          <w:szCs w:val="24"/>
        </w:rPr>
      </w:pPr>
      <w:r w:rsidRPr="006C0492">
        <w:rPr>
          <w:rFonts w:ascii="Times New Roman" w:hAnsi="Times New Roman"/>
          <w:sz w:val="24"/>
          <w:szCs w:val="24"/>
        </w:rPr>
        <w:t xml:space="preserve">Мамедов, О.Ю. Тайны инновационной экономики – в ее инновационной организации// </w:t>
      </w:r>
      <w:r w:rsidRPr="006C0492">
        <w:rPr>
          <w:rFonts w:ascii="Times New Roman" w:hAnsi="Times New Roman"/>
          <w:sz w:val="24"/>
          <w:szCs w:val="24"/>
          <w:lang w:val="en-US"/>
        </w:rPr>
        <w:t>Terra</w:t>
      </w:r>
      <w:r w:rsidRPr="006C0492">
        <w:rPr>
          <w:rFonts w:ascii="Times New Roman" w:hAnsi="Times New Roman"/>
          <w:sz w:val="24"/>
          <w:szCs w:val="24"/>
        </w:rPr>
        <w:t xml:space="preserve"> </w:t>
      </w:r>
      <w:r w:rsidRPr="006C0492">
        <w:rPr>
          <w:rFonts w:ascii="Times New Roman" w:hAnsi="Times New Roman"/>
          <w:sz w:val="24"/>
          <w:szCs w:val="24"/>
          <w:lang w:val="en-US"/>
        </w:rPr>
        <w:t>Economicus</w:t>
      </w:r>
      <w:r w:rsidRPr="006C0492">
        <w:rPr>
          <w:rFonts w:ascii="Times New Roman" w:hAnsi="Times New Roman"/>
          <w:sz w:val="24"/>
          <w:szCs w:val="24"/>
        </w:rPr>
        <w:t xml:space="preserve"> (Экономический вестник Ростовского госуниверситета. 2009. Том 7. № 2. С.5-8.</w:t>
      </w:r>
    </w:p>
    <w:p w:rsidR="00F56E0D" w:rsidRPr="006C0492" w:rsidRDefault="00F56E0D" w:rsidP="00590F73">
      <w:pPr>
        <w:pStyle w:val="ESK3"/>
        <w:numPr>
          <w:ilvl w:val="0"/>
          <w:numId w:val="17"/>
        </w:numPr>
        <w:tabs>
          <w:tab w:val="left" w:pos="1134"/>
        </w:tabs>
        <w:ind w:left="0" w:firstLine="709"/>
        <w:rPr>
          <w:sz w:val="24"/>
          <w:szCs w:val="24"/>
        </w:rPr>
      </w:pPr>
      <w:r w:rsidRPr="006C0492">
        <w:rPr>
          <w:sz w:val="24"/>
          <w:szCs w:val="24"/>
        </w:rPr>
        <w:t>Методы и механизмы управления развитием инновационной деятельности: коллективная; монография / под ред. д.э.н., проф., засл. деят. науки РФ А. И. Добрынина, д.э.н., проф. Е. С. Ивлевой. — СПб.: Издательство Санкт-Петербургского университета управления и экономики, 2015. — 504 с.</w:t>
      </w:r>
    </w:p>
    <w:p w:rsidR="00F56E0D" w:rsidRPr="006C0492" w:rsidRDefault="00F56E0D" w:rsidP="00590F73">
      <w:pPr>
        <w:pStyle w:val="ESK3"/>
        <w:numPr>
          <w:ilvl w:val="0"/>
          <w:numId w:val="17"/>
        </w:numPr>
        <w:tabs>
          <w:tab w:val="left" w:pos="1134"/>
        </w:tabs>
        <w:ind w:left="0" w:firstLine="709"/>
        <w:rPr>
          <w:sz w:val="24"/>
          <w:szCs w:val="24"/>
        </w:rPr>
      </w:pPr>
      <w:r w:rsidRPr="006C0492">
        <w:rPr>
          <w:sz w:val="24"/>
          <w:szCs w:val="24"/>
        </w:rPr>
        <w:t>Никитенко, И.В. Управление инновационным развитием высокотехнологичных корпораций России: монография / И.В. Никитенко, Т.М. Рогуленко, С.В. Пономарева. — М.: Издательство «Русайнс», 2015. — 200 с.</w:t>
      </w:r>
    </w:p>
    <w:p w:rsidR="00F56E0D" w:rsidRPr="006C0492" w:rsidRDefault="00F56E0D" w:rsidP="00590F73">
      <w:pPr>
        <w:pStyle w:val="a"/>
        <w:numPr>
          <w:ilvl w:val="0"/>
          <w:numId w:val="17"/>
        </w:numPr>
        <w:tabs>
          <w:tab w:val="left" w:pos="1134"/>
        </w:tabs>
        <w:spacing w:line="240" w:lineRule="auto"/>
        <w:ind w:left="0" w:firstLine="709"/>
        <w:rPr>
          <w:rFonts w:ascii="Times New Roman"/>
          <w:iCs/>
        </w:rPr>
      </w:pPr>
      <w:r w:rsidRPr="006C0492">
        <w:rPr>
          <w:rFonts w:ascii="Times New Roman"/>
        </w:rPr>
        <w:t>Региональный сектор экономики знаний: проблемы формирования и управления: монография/ В.В. Ермоленко, М.Р. Закарян, Р.М. Закарян, Д.В. Ланская, А.П. Савченко. Под ред. В.В. Ермоленко. -Краснодар: Кубанский гос. ун-т, 2013.-381 с.</w:t>
      </w:r>
    </w:p>
    <w:p w:rsidR="00F56E0D" w:rsidRPr="009422CB" w:rsidRDefault="00F56E0D" w:rsidP="00590F73">
      <w:pPr>
        <w:pStyle w:val="ESK3"/>
        <w:numPr>
          <w:ilvl w:val="0"/>
          <w:numId w:val="17"/>
        </w:numPr>
        <w:tabs>
          <w:tab w:val="left" w:pos="1134"/>
        </w:tabs>
        <w:ind w:left="0" w:firstLine="709"/>
        <w:rPr>
          <w:sz w:val="24"/>
          <w:szCs w:val="24"/>
        </w:rPr>
      </w:pPr>
      <w:r w:rsidRPr="006C0492">
        <w:rPr>
          <w:sz w:val="24"/>
          <w:szCs w:val="24"/>
        </w:rPr>
        <w:t xml:space="preserve">Смородинская, Н.В. Сетевые инновационные экосистемы и их роль в динамизации экономического роста // </w:t>
      </w:r>
      <w:r w:rsidRPr="009422CB">
        <w:rPr>
          <w:sz w:val="24"/>
          <w:szCs w:val="24"/>
        </w:rPr>
        <w:t>Инновации. 2014. №7 (189). С.27-33.</w:t>
      </w:r>
    </w:p>
    <w:p w:rsidR="00F56E0D" w:rsidRPr="006C0492" w:rsidRDefault="00F56E0D" w:rsidP="00590F73">
      <w:pPr>
        <w:pStyle w:val="ListParagraph"/>
        <w:numPr>
          <w:ilvl w:val="0"/>
          <w:numId w:val="17"/>
        </w:numPr>
        <w:tabs>
          <w:tab w:val="left" w:pos="1134"/>
        </w:tabs>
        <w:spacing w:before="0" w:after="0"/>
        <w:ind w:left="0" w:firstLine="709"/>
        <w:rPr>
          <w:rFonts w:ascii="Times New Roman" w:eastAsia="MS Mincho" w:hAnsi="Times New Roman"/>
          <w:sz w:val="24"/>
          <w:szCs w:val="24"/>
        </w:rPr>
      </w:pPr>
      <w:r w:rsidRPr="006C0492">
        <w:rPr>
          <w:rFonts w:ascii="Times New Roman" w:hAnsi="Times New Roman"/>
          <w:sz w:val="24"/>
          <w:szCs w:val="24"/>
        </w:rPr>
        <w:t xml:space="preserve">Третьяк, В., Тихонова, Экономическая природа национальной инновационной системы. </w:t>
      </w:r>
      <w:r w:rsidRPr="006C0492">
        <w:rPr>
          <w:rFonts w:ascii="Times New Roman" w:hAnsi="Times New Roman"/>
          <w:sz w:val="24"/>
          <w:szCs w:val="24"/>
          <w:lang w:val="en-US"/>
        </w:rPr>
        <w:t>URL</w:t>
      </w:r>
      <w:r w:rsidRPr="006C0492">
        <w:rPr>
          <w:rFonts w:ascii="Times New Roman" w:hAnsi="Times New Roman"/>
          <w:sz w:val="24"/>
          <w:szCs w:val="24"/>
        </w:rPr>
        <w:t xml:space="preserve">: </w:t>
      </w:r>
      <w:r w:rsidRPr="006C0492">
        <w:rPr>
          <w:rFonts w:ascii="Times New Roman" w:hAnsi="Times New Roman"/>
          <w:sz w:val="24"/>
          <w:szCs w:val="24"/>
          <w:lang w:val="en-US"/>
        </w:rPr>
        <w:t>virtass</w:t>
      </w:r>
      <w:r w:rsidRPr="006C0492">
        <w:rPr>
          <w:rFonts w:ascii="Times New Roman" w:hAnsi="Times New Roman"/>
          <w:sz w:val="24"/>
          <w:szCs w:val="24"/>
        </w:rPr>
        <w:t>.</w:t>
      </w:r>
      <w:r w:rsidRPr="006C0492">
        <w:rPr>
          <w:rFonts w:ascii="Times New Roman" w:hAnsi="Times New Roman"/>
          <w:sz w:val="24"/>
          <w:szCs w:val="24"/>
          <w:lang w:val="en-US"/>
        </w:rPr>
        <w:t>ru</w:t>
      </w:r>
      <w:r w:rsidRPr="006C0492">
        <w:rPr>
          <w:rFonts w:ascii="Times New Roman" w:hAnsi="Times New Roman"/>
          <w:sz w:val="24"/>
          <w:szCs w:val="24"/>
        </w:rPr>
        <w:t>/</w:t>
      </w:r>
      <w:r w:rsidRPr="006C0492">
        <w:rPr>
          <w:rFonts w:ascii="Times New Roman" w:hAnsi="Times New Roman"/>
          <w:sz w:val="24"/>
          <w:szCs w:val="24"/>
          <w:lang w:val="en-US"/>
        </w:rPr>
        <w:t>admin</w:t>
      </w:r>
      <w:r w:rsidRPr="006C0492">
        <w:rPr>
          <w:rFonts w:ascii="Times New Roman" w:hAnsi="Times New Roman"/>
          <w:sz w:val="24"/>
          <w:szCs w:val="24"/>
        </w:rPr>
        <w:t>/</w:t>
      </w:r>
      <w:r w:rsidRPr="006C0492">
        <w:rPr>
          <w:rFonts w:ascii="Times New Roman" w:hAnsi="Times New Roman"/>
          <w:sz w:val="24"/>
          <w:szCs w:val="24"/>
          <w:lang w:val="en-US"/>
        </w:rPr>
        <w:t>pics</w:t>
      </w:r>
      <w:r w:rsidRPr="006C0492">
        <w:rPr>
          <w:rFonts w:ascii="Times New Roman" w:hAnsi="Times New Roman"/>
          <w:sz w:val="24"/>
          <w:szCs w:val="24"/>
        </w:rPr>
        <w:t>/2%20%-%2019.</w:t>
      </w:r>
      <w:r w:rsidRPr="006C0492">
        <w:rPr>
          <w:rFonts w:ascii="Times New Roman" w:hAnsi="Times New Roman"/>
          <w:sz w:val="24"/>
          <w:szCs w:val="24"/>
          <w:lang w:val="en-US"/>
        </w:rPr>
        <w:t>doc</w:t>
      </w:r>
      <w:r w:rsidRPr="006C0492">
        <w:rPr>
          <w:rFonts w:ascii="Times New Roman" w:hAnsi="Times New Roman"/>
          <w:sz w:val="24"/>
          <w:szCs w:val="24"/>
        </w:rPr>
        <w:t xml:space="preserve"> </w:t>
      </w:r>
    </w:p>
    <w:p w:rsidR="00F56E0D" w:rsidRPr="006C0492" w:rsidRDefault="00F56E0D" w:rsidP="00590F73">
      <w:pPr>
        <w:pStyle w:val="ListParagraph"/>
        <w:numPr>
          <w:ilvl w:val="0"/>
          <w:numId w:val="17"/>
        </w:numPr>
        <w:tabs>
          <w:tab w:val="left" w:pos="1134"/>
          <w:tab w:val="left" w:pos="1276"/>
        </w:tabs>
        <w:spacing w:before="0" w:after="0"/>
        <w:ind w:left="0" w:firstLine="709"/>
        <w:rPr>
          <w:rFonts w:ascii="Times New Roman" w:hAnsi="Times New Roman"/>
          <w:sz w:val="24"/>
          <w:szCs w:val="24"/>
        </w:rPr>
      </w:pPr>
      <w:r w:rsidRPr="006C0492">
        <w:rPr>
          <w:rFonts w:ascii="Times New Roman" w:hAnsi="Times New Roman"/>
          <w:bCs/>
          <w:sz w:val="24"/>
          <w:szCs w:val="24"/>
        </w:rPr>
        <w:t>Управление инновационной деятельностью</w:t>
      </w:r>
      <w:r w:rsidRPr="006C0492">
        <w:rPr>
          <w:rFonts w:ascii="Times New Roman" w:hAnsi="Times New Roman"/>
          <w:sz w:val="24"/>
          <w:szCs w:val="24"/>
        </w:rPr>
        <w:t xml:space="preserve">: монография: [в 4 кн.]. Кн. 1: Организация и планирование инноваций / Ю. П. Анисимов, Ю. В. Журавлев, С. В. Свиридова, И. В. Усачева ; [под ред. Ю. П. Анисимова] ; М-во образования и науки РФ, ФГБОУ ВПО "Воронежский гос. ун-т инженерных технологий", ФГБОУ ВПО "Воронежский гос. техн. ун-т". - Воронеж : 2011. - 544 с. </w:t>
      </w:r>
    </w:p>
    <w:p w:rsidR="00F56E0D" w:rsidRPr="006C0492" w:rsidRDefault="00F56E0D" w:rsidP="00590F73">
      <w:pPr>
        <w:pStyle w:val="ListParagraph"/>
        <w:numPr>
          <w:ilvl w:val="0"/>
          <w:numId w:val="17"/>
        </w:numPr>
        <w:tabs>
          <w:tab w:val="left" w:pos="1134"/>
        </w:tabs>
        <w:spacing w:before="0" w:after="0"/>
        <w:ind w:left="0" w:firstLine="709"/>
        <w:rPr>
          <w:rFonts w:ascii="Times New Roman" w:eastAsia="MS Mincho" w:hAnsi="Times New Roman"/>
          <w:sz w:val="24"/>
          <w:szCs w:val="24"/>
        </w:rPr>
      </w:pPr>
      <w:r w:rsidRPr="006C0492">
        <w:rPr>
          <w:rFonts w:ascii="Times New Roman" w:eastAsia="MS Mincho" w:hAnsi="Times New Roman"/>
          <w:sz w:val="24"/>
          <w:szCs w:val="24"/>
        </w:rPr>
        <w:t>Фролов, Д.П., Шелестова, Д.А. Экономика знаний: концептуализация теории, институционализация практики // Журнал экономической теории. 2013. №4. С. 169-181.</w:t>
      </w:r>
    </w:p>
    <w:p w:rsidR="00F56E0D" w:rsidRPr="006C0492" w:rsidRDefault="00F56E0D" w:rsidP="00B56A35">
      <w:pPr>
        <w:pStyle w:val="ESK3"/>
        <w:tabs>
          <w:tab w:val="left" w:pos="993"/>
        </w:tabs>
        <w:ind w:firstLine="709"/>
        <w:rPr>
          <w:sz w:val="24"/>
          <w:szCs w:val="24"/>
          <w:lang w:val="en-US"/>
        </w:rPr>
      </w:pPr>
      <w:r w:rsidRPr="006C0492">
        <w:rPr>
          <w:sz w:val="24"/>
          <w:szCs w:val="24"/>
          <w:lang w:val="en-US"/>
        </w:rPr>
        <w:t>1</w:t>
      </w:r>
      <w:r w:rsidRPr="00244206">
        <w:rPr>
          <w:sz w:val="24"/>
          <w:szCs w:val="24"/>
          <w:lang w:val="en-US"/>
        </w:rPr>
        <w:t>7</w:t>
      </w:r>
      <w:r w:rsidRPr="006C0492">
        <w:rPr>
          <w:sz w:val="24"/>
          <w:szCs w:val="24"/>
          <w:lang w:val="en-US"/>
        </w:rPr>
        <w:t>. Bramwell A. et al. Growing Innovation Ecosystems: University-Industry Knowledge Transfer and Regional Economic Development in Canada. University of Toronto. Final Report. May 15, 2012</w:t>
      </w:r>
    </w:p>
    <w:p w:rsidR="00F56E0D" w:rsidRPr="006C0492" w:rsidRDefault="00F56E0D" w:rsidP="00B56A35">
      <w:pPr>
        <w:pStyle w:val="ESK3"/>
        <w:tabs>
          <w:tab w:val="left" w:pos="993"/>
        </w:tabs>
        <w:ind w:firstLine="709"/>
        <w:rPr>
          <w:sz w:val="24"/>
          <w:szCs w:val="24"/>
          <w:lang w:val="en-US"/>
        </w:rPr>
      </w:pPr>
      <w:r w:rsidRPr="006C0492">
        <w:rPr>
          <w:sz w:val="24"/>
          <w:szCs w:val="24"/>
          <w:lang w:val="en-US"/>
        </w:rPr>
        <w:t>18. Edquist C. Systems of Innovation: Perspectives and Challenges/in J.Fagerberg, D. Mowery, R. Nelson (eds.). Oxford Handbook of Innovation. Oxford University Press, November 2005.</w:t>
      </w:r>
    </w:p>
    <w:p w:rsidR="00F56E0D" w:rsidRPr="00244206" w:rsidRDefault="00F56E0D" w:rsidP="00B56A35">
      <w:pPr>
        <w:tabs>
          <w:tab w:val="left" w:pos="993"/>
        </w:tabs>
        <w:spacing w:before="0" w:after="0"/>
        <w:rPr>
          <w:rFonts w:ascii="Times New Roman" w:hAnsi="Times New Roman"/>
          <w:sz w:val="24"/>
          <w:szCs w:val="24"/>
          <w:lang w:val="en-US"/>
        </w:rPr>
      </w:pPr>
      <w:r w:rsidRPr="006C0492">
        <w:rPr>
          <w:rFonts w:ascii="Times New Roman" w:hAnsi="Times New Roman"/>
          <w:sz w:val="24"/>
          <w:szCs w:val="24"/>
          <w:lang w:val="en-US"/>
        </w:rPr>
        <w:t>19. Romer P. M. Endogenous Technological Change // J. of Political Economy. 1990. - Vol. 98, N 5.</w:t>
      </w:r>
    </w:p>
    <w:p w:rsidR="00F56E0D" w:rsidRPr="00244206" w:rsidRDefault="00F56E0D" w:rsidP="00DD7BD7">
      <w:pPr>
        <w:spacing w:before="0" w:after="0"/>
        <w:rPr>
          <w:rFonts w:ascii="Times New Roman" w:hAnsi="Times New Roman"/>
          <w:sz w:val="24"/>
          <w:szCs w:val="24"/>
          <w:lang w:val="en-US"/>
        </w:rPr>
      </w:pPr>
    </w:p>
    <w:p w:rsidR="00F56E0D" w:rsidRPr="00DD5C0F" w:rsidRDefault="00F56E0D" w:rsidP="00DD7BD7">
      <w:pPr>
        <w:pStyle w:val="ESK6"/>
        <w:spacing w:before="0" w:after="0" w:line="360" w:lineRule="auto"/>
        <w:rPr>
          <w:sz w:val="28"/>
          <w:szCs w:val="28"/>
          <w:lang w:val="en-US"/>
        </w:rPr>
      </w:pPr>
      <w:r w:rsidRPr="00DD5C0F">
        <w:rPr>
          <w:sz w:val="28"/>
          <w:szCs w:val="28"/>
          <w:lang w:val="en-US"/>
        </w:rPr>
        <w:t>References</w:t>
      </w:r>
    </w:p>
    <w:p w:rsidR="00F56E0D" w:rsidRPr="00C37BCC" w:rsidRDefault="00F56E0D" w:rsidP="00C37BCC">
      <w:pPr>
        <w:pStyle w:val="ESK3"/>
        <w:tabs>
          <w:tab w:val="left" w:pos="851"/>
        </w:tabs>
        <w:rPr>
          <w:sz w:val="24"/>
          <w:szCs w:val="24"/>
          <w:lang w:val="en-US"/>
        </w:rPr>
      </w:pPr>
      <w:r w:rsidRPr="00DD5C0F">
        <w:rPr>
          <w:sz w:val="28"/>
          <w:szCs w:val="28"/>
          <w:lang w:val="en-US"/>
        </w:rPr>
        <w:t>1.</w:t>
      </w:r>
      <w:r w:rsidRPr="00C37BCC">
        <w:rPr>
          <w:lang w:val="en-US"/>
        </w:rPr>
        <w:t xml:space="preserve"> </w:t>
      </w:r>
      <w:r w:rsidRPr="00C37BCC">
        <w:rPr>
          <w:sz w:val="24"/>
          <w:szCs w:val="24"/>
          <w:lang w:val="en-US"/>
        </w:rPr>
        <w:t>Golichenko O.G, Kazancev A.K., Rubval'ter D.A. Gosudarstvenno-chastnoe partnerstvo v nauchno-innovacionnoj sfere. – M.: INFRA-M, 2009.</w:t>
      </w:r>
    </w:p>
    <w:p w:rsidR="00F56E0D" w:rsidRPr="00C37BCC" w:rsidRDefault="00F56E0D" w:rsidP="00C37BCC">
      <w:pPr>
        <w:pStyle w:val="ESK3"/>
        <w:tabs>
          <w:tab w:val="left" w:pos="851"/>
        </w:tabs>
        <w:rPr>
          <w:sz w:val="24"/>
          <w:szCs w:val="24"/>
          <w:lang w:val="en-US"/>
        </w:rPr>
      </w:pPr>
      <w:r w:rsidRPr="00C37BCC">
        <w:rPr>
          <w:sz w:val="24"/>
          <w:szCs w:val="24"/>
          <w:lang w:val="en-US"/>
        </w:rPr>
        <w:t>2.</w:t>
      </w:r>
      <w:r w:rsidRPr="00C37BCC">
        <w:rPr>
          <w:sz w:val="24"/>
          <w:szCs w:val="24"/>
          <w:lang w:val="en-US"/>
        </w:rPr>
        <w:tab/>
        <w:t>Ermolenko, V.V. Intellektual'nyj chelovecheskij kapital v obespechenii prinyatiya unikal'nyh  upravlencheskih reshenij korporacii: Uchebnik. Krasnodar: Kubanskij gos. un-t, 2012. – 363 s.</w:t>
      </w:r>
    </w:p>
    <w:p w:rsidR="00F56E0D" w:rsidRPr="00C37BCC" w:rsidRDefault="00F56E0D" w:rsidP="00C37BCC">
      <w:pPr>
        <w:pStyle w:val="ESK3"/>
        <w:tabs>
          <w:tab w:val="left" w:pos="851"/>
        </w:tabs>
        <w:rPr>
          <w:sz w:val="24"/>
          <w:szCs w:val="24"/>
          <w:lang w:val="en-US"/>
        </w:rPr>
      </w:pPr>
      <w:r w:rsidRPr="00C37BCC">
        <w:rPr>
          <w:sz w:val="24"/>
          <w:szCs w:val="24"/>
          <w:lang w:val="en-US"/>
        </w:rPr>
        <w:t>3.</w:t>
      </w:r>
      <w:r w:rsidRPr="00C37BCC">
        <w:rPr>
          <w:sz w:val="24"/>
          <w:szCs w:val="24"/>
          <w:lang w:val="en-US"/>
        </w:rPr>
        <w:tab/>
        <w:t xml:space="preserve">Ivanova, N.I. Nacional'nye innovacionnye sistemy. M.: Nauka. 2002. </w:t>
      </w:r>
    </w:p>
    <w:p w:rsidR="00F56E0D" w:rsidRPr="00C37BCC" w:rsidRDefault="00F56E0D" w:rsidP="00C37BCC">
      <w:pPr>
        <w:pStyle w:val="ESK3"/>
        <w:tabs>
          <w:tab w:val="left" w:pos="851"/>
        </w:tabs>
        <w:rPr>
          <w:sz w:val="24"/>
          <w:szCs w:val="24"/>
          <w:lang w:val="en-US"/>
        </w:rPr>
      </w:pPr>
      <w:r w:rsidRPr="00C37BCC">
        <w:rPr>
          <w:sz w:val="24"/>
          <w:szCs w:val="24"/>
          <w:lang w:val="en-US"/>
        </w:rPr>
        <w:t>4.</w:t>
      </w:r>
      <w:r w:rsidRPr="00C37BCC">
        <w:rPr>
          <w:sz w:val="24"/>
          <w:szCs w:val="24"/>
          <w:lang w:val="en-US"/>
        </w:rPr>
        <w:tab/>
        <w:t xml:space="preserve">Innovacionnaya orientaciya rossijskih ehkonomicheskih institutov. Pod red. V.E. Dement'eva. – M.: Knizhnyj dom «Librokom», 2009. </w:t>
      </w:r>
    </w:p>
    <w:p w:rsidR="00F56E0D" w:rsidRPr="00C37BCC" w:rsidRDefault="00F56E0D" w:rsidP="00C37BCC">
      <w:pPr>
        <w:pStyle w:val="ESK3"/>
        <w:tabs>
          <w:tab w:val="left" w:pos="851"/>
        </w:tabs>
        <w:rPr>
          <w:sz w:val="24"/>
          <w:szCs w:val="24"/>
          <w:lang w:val="en-US"/>
        </w:rPr>
      </w:pPr>
      <w:r w:rsidRPr="00C37BCC">
        <w:rPr>
          <w:sz w:val="24"/>
          <w:szCs w:val="24"/>
          <w:lang w:val="en-US"/>
        </w:rPr>
        <w:t>5.</w:t>
      </w:r>
      <w:r w:rsidRPr="00C37BCC">
        <w:rPr>
          <w:sz w:val="24"/>
          <w:szCs w:val="24"/>
          <w:lang w:val="en-US"/>
        </w:rPr>
        <w:tab/>
        <w:t>Innovacii – Kubani. Materialy proekta: sbornik statej / Administraciya Krasnodarskogo kraya; Krasnodarskaya kraevaya obshchestvennaya organizaciya vypusknikov programmy podgotovki upravlencheskih  kadrov «Direktorskij korpus». – Krasnodar: Izdatel'skij Dom – YUg, 2015. – 158 s.</w:t>
      </w:r>
    </w:p>
    <w:p w:rsidR="00F56E0D" w:rsidRPr="00C37BCC" w:rsidRDefault="00F56E0D" w:rsidP="00B74BA6">
      <w:pPr>
        <w:pStyle w:val="ESK3"/>
        <w:tabs>
          <w:tab w:val="left" w:pos="0"/>
          <w:tab w:val="left" w:pos="993"/>
        </w:tabs>
        <w:rPr>
          <w:sz w:val="24"/>
          <w:szCs w:val="24"/>
          <w:lang w:val="en-US"/>
        </w:rPr>
      </w:pPr>
      <w:r w:rsidRPr="00C37BCC">
        <w:rPr>
          <w:sz w:val="24"/>
          <w:szCs w:val="24"/>
          <w:lang w:val="en-US"/>
        </w:rPr>
        <w:t>6.</w:t>
      </w:r>
      <w:r w:rsidRPr="00C37BCC">
        <w:rPr>
          <w:sz w:val="24"/>
          <w:szCs w:val="24"/>
          <w:lang w:val="en-US"/>
        </w:rPr>
        <w:tab/>
        <w:t>Karanatova, L. G., Kulev, A. YU. Sovremennye podhody k formirovaniyu innovacionnyh ehkosistem v usloviyah stanovleniya ehkon</w:t>
      </w:r>
      <w:r>
        <w:rPr>
          <w:sz w:val="24"/>
          <w:szCs w:val="24"/>
          <w:lang w:val="en-US"/>
        </w:rPr>
        <w:t>omiki znanij // Upravlencheskoe</w:t>
      </w:r>
      <w:r w:rsidRPr="00C37BCC">
        <w:rPr>
          <w:sz w:val="24"/>
          <w:szCs w:val="24"/>
          <w:lang w:val="en-US"/>
        </w:rPr>
        <w:t>konsul'tirovanie. 2015. № 12. S.39-46.</w:t>
      </w:r>
    </w:p>
    <w:p w:rsidR="00F56E0D" w:rsidRPr="00C37BCC" w:rsidRDefault="00F56E0D" w:rsidP="00C37BCC">
      <w:pPr>
        <w:pStyle w:val="ESK3"/>
        <w:tabs>
          <w:tab w:val="left" w:pos="851"/>
        </w:tabs>
        <w:rPr>
          <w:sz w:val="24"/>
          <w:szCs w:val="24"/>
          <w:lang w:val="en-US"/>
        </w:rPr>
      </w:pPr>
      <w:r w:rsidRPr="00C37BCC">
        <w:rPr>
          <w:sz w:val="24"/>
          <w:szCs w:val="24"/>
          <w:lang w:val="en-US"/>
        </w:rPr>
        <w:t>7.</w:t>
      </w:r>
      <w:r w:rsidRPr="00C37BCC">
        <w:rPr>
          <w:sz w:val="24"/>
          <w:szCs w:val="24"/>
          <w:lang w:val="en-US"/>
        </w:rPr>
        <w:tab/>
        <w:t>Klejner, G.B.EHvolyuciya sistemy ehkonomicheskih institutov v Rossii. - M.: CEHMI RAN, 2003. - 129 s.</w:t>
      </w:r>
    </w:p>
    <w:p w:rsidR="00F56E0D" w:rsidRPr="00C37BCC" w:rsidRDefault="00F56E0D" w:rsidP="00C37BCC">
      <w:pPr>
        <w:pStyle w:val="ESK3"/>
        <w:tabs>
          <w:tab w:val="left" w:pos="851"/>
        </w:tabs>
        <w:rPr>
          <w:sz w:val="24"/>
          <w:szCs w:val="24"/>
          <w:lang w:val="en-US"/>
        </w:rPr>
      </w:pPr>
      <w:r w:rsidRPr="00C37BCC">
        <w:rPr>
          <w:sz w:val="24"/>
          <w:szCs w:val="24"/>
          <w:lang w:val="en-US"/>
        </w:rPr>
        <w:t>8.</w:t>
      </w:r>
      <w:r w:rsidRPr="00C37BCC">
        <w:rPr>
          <w:sz w:val="24"/>
          <w:szCs w:val="24"/>
          <w:lang w:val="en-US"/>
        </w:rPr>
        <w:tab/>
        <w:t>Klejner G.B., Nagrudnaya N.B., Kachalov R.M. Formirovanie strategii funkcionirovaniya innovacionno-promyshlennyh klasterov. - M.: CEHMI RAN, 2007.</w:t>
      </w:r>
    </w:p>
    <w:p w:rsidR="00F56E0D" w:rsidRPr="00C37BCC" w:rsidRDefault="00F56E0D" w:rsidP="00C37BCC">
      <w:pPr>
        <w:pStyle w:val="ESK3"/>
        <w:tabs>
          <w:tab w:val="left" w:pos="851"/>
        </w:tabs>
        <w:rPr>
          <w:sz w:val="24"/>
          <w:szCs w:val="24"/>
          <w:lang w:val="en-US"/>
        </w:rPr>
      </w:pPr>
      <w:r w:rsidRPr="00C37BCC">
        <w:rPr>
          <w:sz w:val="24"/>
          <w:szCs w:val="24"/>
          <w:lang w:val="en-US"/>
        </w:rPr>
        <w:t>9.</w:t>
      </w:r>
      <w:r w:rsidRPr="00C37BCC">
        <w:rPr>
          <w:sz w:val="24"/>
          <w:szCs w:val="24"/>
          <w:lang w:val="en-US"/>
        </w:rPr>
        <w:tab/>
        <w:t>Mamedov, O.YU. Tajny innovacionnoj ehkonomiki – v ee innovacionnoj organizacii// Terra Economicus (EHkonomicheskij vestnik Rostovskogo gosuniversiteta. 2009. Tom 7. № 2. S.5-8.</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10.</w:t>
      </w:r>
      <w:r w:rsidRPr="00C37BCC">
        <w:rPr>
          <w:sz w:val="24"/>
          <w:szCs w:val="24"/>
          <w:lang w:val="en-US"/>
        </w:rPr>
        <w:tab/>
        <w:t>Metody i mekhanizmy upravleniya razvitiem innovacionnoj deyatel'nosti: kollektivnaya; monografiya / pod red. d.eh.n., prof., zasl. deyat. nauki RF A. I. Dobrynina, d.eh.n., prof. E. S. Ivlevoj. — SPb.: Izdatel'stvo Sankt-Peterburgskogo universiteta upravleniya i ehkonomiki, 2015. — 504 s.</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11.</w:t>
      </w:r>
      <w:r w:rsidRPr="00C37BCC">
        <w:rPr>
          <w:sz w:val="24"/>
          <w:szCs w:val="24"/>
          <w:lang w:val="en-US"/>
        </w:rPr>
        <w:tab/>
        <w:t>Nikitenko, I.V. Upravlenie innovacionnym razvitiem vysokotekhnologichnyh korporacij Rossii: monografiya / I.V. Nikitenko, T.M. Rogulenko, S.V. Ponomareva. — M.: Izdatel'stvo «Rusajns», 2015. — 200 s.</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12.</w:t>
      </w:r>
      <w:r w:rsidRPr="00C37BCC">
        <w:rPr>
          <w:sz w:val="24"/>
          <w:szCs w:val="24"/>
          <w:lang w:val="en-US"/>
        </w:rPr>
        <w:tab/>
        <w:t>Regional'nyj sektor ehkonomiki znanij: problemy formirovaniya i upravleniya: monografiya/ V.V. Ermolenko, M.R. Zakaryan, R.M. Zakaryan, D.V. Lanskaya, A.P. Savchenko. Pod red. V.V. Ermolenko. -Krasnodar: Kubanskij gos. un-t, 2013.-381 s.</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13.</w:t>
      </w:r>
      <w:r w:rsidRPr="00C37BCC">
        <w:rPr>
          <w:sz w:val="24"/>
          <w:szCs w:val="24"/>
          <w:lang w:val="en-US"/>
        </w:rPr>
        <w:tab/>
        <w:t xml:space="preserve">Smorodinskaya, N.V. Setevye innovacionnye ehkosistemy i ih rol' v dinamizacii ehkonomicheskogo rosta // </w:t>
      </w:r>
      <w:r>
        <w:rPr>
          <w:sz w:val="24"/>
          <w:szCs w:val="24"/>
          <w:lang w:val="en-US"/>
        </w:rPr>
        <w:t>Innovacii</w:t>
      </w:r>
      <w:r w:rsidRPr="00B74BA6">
        <w:rPr>
          <w:sz w:val="24"/>
          <w:szCs w:val="24"/>
          <w:lang w:val="en-US"/>
        </w:rPr>
        <w:t xml:space="preserve">. </w:t>
      </w:r>
      <w:r w:rsidRPr="004C7529">
        <w:rPr>
          <w:sz w:val="24"/>
          <w:szCs w:val="24"/>
          <w:lang w:val="en-US"/>
        </w:rPr>
        <w:t xml:space="preserve">2014. №7 (189). </w:t>
      </w:r>
      <w:r>
        <w:rPr>
          <w:sz w:val="24"/>
          <w:szCs w:val="24"/>
          <w:lang w:val="en-US"/>
        </w:rPr>
        <w:t>s</w:t>
      </w:r>
      <w:r w:rsidRPr="004C7529">
        <w:rPr>
          <w:sz w:val="24"/>
          <w:szCs w:val="24"/>
          <w:lang w:val="en-US"/>
        </w:rPr>
        <w:t>.27-33.</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14.</w:t>
      </w:r>
      <w:r w:rsidRPr="00C37BCC">
        <w:rPr>
          <w:sz w:val="24"/>
          <w:szCs w:val="24"/>
          <w:lang w:val="en-US"/>
        </w:rPr>
        <w:tab/>
        <w:t xml:space="preserve">Tret'yak, V., Tihonova, EHkonomicheskaya priroda nacional'noj innovacionnoj sistemy. URL: virtass.ru/admin/pics/2%20%-%2019.doc </w:t>
      </w:r>
    </w:p>
    <w:p w:rsidR="00F56E0D" w:rsidRPr="00C37BCC" w:rsidRDefault="00F56E0D" w:rsidP="00C37BCC">
      <w:pPr>
        <w:pStyle w:val="ESK3"/>
        <w:tabs>
          <w:tab w:val="left" w:pos="851"/>
          <w:tab w:val="left" w:pos="993"/>
        </w:tabs>
        <w:rPr>
          <w:sz w:val="24"/>
          <w:szCs w:val="24"/>
          <w:lang w:val="en-US"/>
        </w:rPr>
      </w:pPr>
      <w:r w:rsidRPr="00C37BCC">
        <w:rPr>
          <w:sz w:val="24"/>
          <w:szCs w:val="24"/>
          <w:lang w:val="en-US"/>
        </w:rPr>
        <w:t>15.</w:t>
      </w:r>
      <w:r w:rsidRPr="00C37BCC">
        <w:rPr>
          <w:sz w:val="24"/>
          <w:szCs w:val="24"/>
          <w:lang w:val="en-US"/>
        </w:rPr>
        <w:tab/>
        <w:t xml:space="preserve">Upravlenie innovacionnoj deyatel'nost'yu: monografiya: [v 4 kn.]. Kn. 1: Organizaciya i planirovanie innovacij / YU. P. Anisimov, YU. V. ZHuravlev, S. V. Sviridova, I. V. Usacheva ; [pod red. YU. P. Anisimova] ; M-vo obrazovaniya i nauki RF, FGBOU VPO "Voronezhskij gos. un-t inzhenernyh tekhnologij", FGBOU VPO "Voronezhskij gos. tekhn. un-t". - Voronezh : 2011. - 544 s. </w:t>
      </w:r>
    </w:p>
    <w:p w:rsidR="00F56E0D" w:rsidRPr="00244206" w:rsidRDefault="00F56E0D" w:rsidP="00C37BCC">
      <w:pPr>
        <w:pStyle w:val="ESK3"/>
        <w:tabs>
          <w:tab w:val="left" w:pos="851"/>
          <w:tab w:val="left" w:pos="993"/>
        </w:tabs>
        <w:rPr>
          <w:sz w:val="24"/>
          <w:szCs w:val="24"/>
          <w:lang w:val="en-US"/>
        </w:rPr>
      </w:pPr>
      <w:r w:rsidRPr="00C37BCC">
        <w:rPr>
          <w:sz w:val="24"/>
          <w:szCs w:val="24"/>
          <w:lang w:val="en-US"/>
        </w:rPr>
        <w:t>16.</w:t>
      </w:r>
      <w:r w:rsidRPr="00C37BCC">
        <w:rPr>
          <w:sz w:val="24"/>
          <w:szCs w:val="24"/>
          <w:lang w:val="en-US"/>
        </w:rPr>
        <w:tab/>
        <w:t>Frolov, D.P., SHelestova, D.A. EHkonomika znanij: konceptualizaciya teorii, institucionalizaciya praktiki // ZHurnal ehkonomicheskoj teorii. 2013. №4. S. 169-181.: (In Russian).</w:t>
      </w:r>
    </w:p>
    <w:p w:rsidR="00F56E0D" w:rsidRPr="00B56A35" w:rsidRDefault="00F56E0D" w:rsidP="00C37BCC">
      <w:pPr>
        <w:pStyle w:val="ESK3"/>
        <w:tabs>
          <w:tab w:val="left" w:pos="993"/>
        </w:tabs>
        <w:ind w:firstLine="709"/>
        <w:rPr>
          <w:sz w:val="24"/>
          <w:szCs w:val="24"/>
          <w:lang w:val="en-US"/>
        </w:rPr>
      </w:pPr>
      <w:r w:rsidRPr="00C37BCC">
        <w:rPr>
          <w:sz w:val="24"/>
          <w:szCs w:val="24"/>
          <w:lang w:val="en-US"/>
        </w:rPr>
        <w:t xml:space="preserve">17. </w:t>
      </w:r>
      <w:r w:rsidRPr="00B56A35">
        <w:rPr>
          <w:sz w:val="24"/>
          <w:szCs w:val="24"/>
          <w:lang w:val="en-US"/>
        </w:rPr>
        <w:t>Bramwell A. et al. Growing Innovation Ecosystems: University-Industry Knowledge Transfer and Regional Economic Development in Canada. University of Toronto. Final Report. May 15, 2012</w:t>
      </w:r>
    </w:p>
    <w:p w:rsidR="00F56E0D" w:rsidRPr="00B56A35" w:rsidRDefault="00F56E0D" w:rsidP="00C37BCC">
      <w:pPr>
        <w:pStyle w:val="ESK3"/>
        <w:tabs>
          <w:tab w:val="left" w:pos="993"/>
        </w:tabs>
        <w:ind w:firstLine="709"/>
        <w:rPr>
          <w:sz w:val="24"/>
          <w:szCs w:val="24"/>
          <w:lang w:val="en-US"/>
        </w:rPr>
      </w:pPr>
      <w:r w:rsidRPr="00B56A35">
        <w:rPr>
          <w:sz w:val="24"/>
          <w:szCs w:val="24"/>
          <w:lang w:val="en-US"/>
        </w:rPr>
        <w:t>1</w:t>
      </w:r>
      <w:r w:rsidRPr="00C37BCC">
        <w:rPr>
          <w:sz w:val="24"/>
          <w:szCs w:val="24"/>
          <w:lang w:val="en-US"/>
        </w:rPr>
        <w:t>8</w:t>
      </w:r>
      <w:r w:rsidRPr="00B56A35">
        <w:rPr>
          <w:sz w:val="24"/>
          <w:szCs w:val="24"/>
          <w:lang w:val="en-US"/>
        </w:rPr>
        <w:t>. Edquist C. Systems of Innovation: Perspectives and Challenges/in J.Fagerberg, D. Mowery, R. Nelson (eds.). Oxford Handbook of Innovation. Oxford University Press, November 2005.</w:t>
      </w:r>
    </w:p>
    <w:p w:rsidR="00F56E0D" w:rsidRPr="00C37BCC" w:rsidRDefault="00F56E0D" w:rsidP="00D2758C">
      <w:pPr>
        <w:tabs>
          <w:tab w:val="left" w:pos="993"/>
        </w:tabs>
        <w:spacing w:before="0" w:after="0"/>
        <w:rPr>
          <w:sz w:val="24"/>
          <w:szCs w:val="24"/>
        </w:rPr>
      </w:pPr>
      <w:r w:rsidRPr="00B56A35">
        <w:rPr>
          <w:rFonts w:ascii="Times New Roman" w:hAnsi="Times New Roman"/>
          <w:sz w:val="24"/>
          <w:szCs w:val="24"/>
          <w:lang w:val="en-US"/>
        </w:rPr>
        <w:t>1</w:t>
      </w:r>
      <w:r w:rsidRPr="00C37BCC">
        <w:rPr>
          <w:rFonts w:ascii="Times New Roman" w:hAnsi="Times New Roman"/>
          <w:sz w:val="24"/>
          <w:szCs w:val="24"/>
          <w:lang w:val="en-US"/>
        </w:rPr>
        <w:t>9</w:t>
      </w:r>
      <w:r w:rsidRPr="00B56A35">
        <w:rPr>
          <w:rFonts w:ascii="Times New Roman" w:hAnsi="Times New Roman"/>
          <w:sz w:val="24"/>
          <w:szCs w:val="24"/>
          <w:lang w:val="en-US"/>
        </w:rPr>
        <w:t>. Romer P. M. Endogenous Technological Change // J. of Political Economy. 1990. - Vol. 98, N 5.</w:t>
      </w:r>
    </w:p>
    <w:sectPr w:rsidR="00F56E0D" w:rsidRPr="00C37BCC" w:rsidSect="00FE27A0">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E0D" w:rsidRDefault="00F56E0D" w:rsidP="00197E8F">
      <w:pPr>
        <w:spacing w:before="0" w:after="0"/>
      </w:pPr>
      <w:r>
        <w:separator/>
      </w:r>
    </w:p>
  </w:endnote>
  <w:endnote w:type="continuationSeparator" w:id="0">
    <w:p w:rsidR="00F56E0D" w:rsidRDefault="00F56E0D" w:rsidP="00197E8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Bold">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DINPro-Regular">
    <w:altName w:val="Times New Roman"/>
    <w:panose1 w:val="020B0604020202020204"/>
    <w:charset w:val="00"/>
    <w:family w:val="auto"/>
    <w:notTrueType/>
    <w:pitch w:val="default"/>
    <w:sig w:usb0="00000003" w:usb1="00000000" w:usb2="00000000" w:usb3="00000000" w:csb0="00000001"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E0D" w:rsidRPr="00174F27" w:rsidRDefault="00F56E0D" w:rsidP="00174F27">
    <w:pPr>
      <w:pStyle w:val="Footer"/>
      <w:ind w:firstLine="0"/>
      <w:rPr>
        <w:lang w:val="en-US"/>
      </w:rPr>
    </w:pPr>
    <w:r w:rsidRPr="00686CB9">
      <w:rPr>
        <w:rFonts w:ascii="Times New Roman" w:hAnsi="Times New Roman"/>
        <w:sz w:val="24"/>
        <w:szCs w:val="24"/>
      </w:rPr>
      <w:t>http://ej.kubagro.ru/2016/09/pdf/</w:t>
    </w:r>
    <w:r>
      <w:rPr>
        <w:rFonts w:ascii="Times New Roman" w:hAnsi="Times New Roman"/>
        <w:sz w:val="24"/>
        <w:szCs w:val="24"/>
        <w:lang w:val="en-US"/>
      </w:rPr>
      <w:t>39</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E0D" w:rsidRDefault="00F56E0D" w:rsidP="00197E8F">
      <w:pPr>
        <w:spacing w:before="0" w:after="0"/>
      </w:pPr>
      <w:r>
        <w:separator/>
      </w:r>
    </w:p>
  </w:footnote>
  <w:footnote w:type="continuationSeparator" w:id="0">
    <w:p w:rsidR="00F56E0D" w:rsidRDefault="00F56E0D" w:rsidP="00197E8F">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E0D" w:rsidRDefault="00F56E0D"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6E0D" w:rsidRDefault="00F56E0D" w:rsidP="001673E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E0D" w:rsidRPr="001673EF" w:rsidRDefault="00F56E0D" w:rsidP="000D7FF9">
    <w:pPr>
      <w:pStyle w:val="Header"/>
      <w:framePr w:wrap="around" w:vAnchor="text" w:hAnchor="margin" w:xAlign="right" w:y="1"/>
      <w:rPr>
        <w:rStyle w:val="PageNumber"/>
        <w:rFonts w:ascii="Times New Roman" w:hAnsi="Times New Roman"/>
        <w:sz w:val="28"/>
        <w:szCs w:val="28"/>
      </w:rPr>
    </w:pPr>
    <w:r w:rsidRPr="001673EF">
      <w:rPr>
        <w:rStyle w:val="PageNumber"/>
        <w:rFonts w:ascii="Times New Roman" w:hAnsi="Times New Roman"/>
        <w:sz w:val="28"/>
        <w:szCs w:val="28"/>
      </w:rPr>
      <w:fldChar w:fldCharType="begin"/>
    </w:r>
    <w:r w:rsidRPr="001673EF">
      <w:rPr>
        <w:rStyle w:val="PageNumber"/>
        <w:rFonts w:ascii="Times New Roman" w:hAnsi="Times New Roman"/>
        <w:sz w:val="28"/>
        <w:szCs w:val="28"/>
      </w:rPr>
      <w:instrText xml:space="preserve">PAGE  </w:instrText>
    </w:r>
    <w:r w:rsidRPr="001673E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1673EF">
      <w:rPr>
        <w:rStyle w:val="PageNumber"/>
        <w:rFonts w:ascii="Times New Roman" w:hAnsi="Times New Roman"/>
        <w:sz w:val="28"/>
        <w:szCs w:val="28"/>
      </w:rPr>
      <w:fldChar w:fldCharType="end"/>
    </w:r>
  </w:p>
  <w:p w:rsidR="00F56E0D" w:rsidRPr="001673EF" w:rsidRDefault="00F56E0D" w:rsidP="001673EF">
    <w:pPr>
      <w:pStyle w:val="Header"/>
      <w:ind w:right="360" w:firstLine="0"/>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F56E0D" w:rsidRDefault="00F56E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5067"/>
    <w:multiLevelType w:val="hybridMultilevel"/>
    <w:tmpl w:val="A67EC3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844892"/>
    <w:multiLevelType w:val="hybridMultilevel"/>
    <w:tmpl w:val="16201960"/>
    <w:lvl w:ilvl="0" w:tplc="01880136">
      <w:start w:val="1"/>
      <w:numFmt w:val="decimal"/>
      <w:pStyle w:val="a"/>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297AD1"/>
    <w:multiLevelType w:val="multilevel"/>
    <w:tmpl w:val="F0EE66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A947132"/>
    <w:multiLevelType w:val="hybridMultilevel"/>
    <w:tmpl w:val="C916DE06"/>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E07083"/>
    <w:multiLevelType w:val="hybridMultilevel"/>
    <w:tmpl w:val="2B2CB1D0"/>
    <w:lvl w:ilvl="0" w:tplc="8EEEDADE">
      <w:start w:val="1"/>
      <w:numFmt w:val="decimal"/>
      <w:lvlText w:val="%1."/>
      <w:lvlJc w:val="left"/>
      <w:pPr>
        <w:tabs>
          <w:tab w:val="num" w:pos="1005"/>
        </w:tabs>
        <w:ind w:left="1005" w:hanging="64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3F013C"/>
    <w:multiLevelType w:val="hybridMultilevel"/>
    <w:tmpl w:val="B9CE9D90"/>
    <w:lvl w:ilvl="0" w:tplc="2CE81A2E">
      <w:start w:val="1"/>
      <w:numFmt w:val="decimal"/>
      <w:lvlText w:val="%1."/>
      <w:lvlJc w:val="left"/>
      <w:pPr>
        <w:ind w:left="360" w:hanging="360"/>
      </w:pPr>
      <w:rPr>
        <w:rFonts w:cs="Times New Roman" w:hint="default"/>
        <w:sz w:val="22"/>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2EF0462"/>
    <w:multiLevelType w:val="hybridMultilevel"/>
    <w:tmpl w:val="8C88D294"/>
    <w:lvl w:ilvl="0" w:tplc="606EF2A0">
      <w:start w:val="1"/>
      <w:numFmt w:val="decimal"/>
      <w:lvlText w:val="%1."/>
      <w:lvlJc w:val="left"/>
      <w:pPr>
        <w:ind w:left="1447" w:hanging="880"/>
      </w:pPr>
      <w:rPr>
        <w:rFonts w:eastAsia="Times New Roman" w:cs="Times New Roman" w:hint="default"/>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3327E74"/>
    <w:multiLevelType w:val="hybridMultilevel"/>
    <w:tmpl w:val="075C9C28"/>
    <w:lvl w:ilvl="0" w:tplc="54D24CCE">
      <w:start w:val="1"/>
      <w:numFmt w:val="bullet"/>
      <w:lvlText w:val=""/>
      <w:lvlJc w:val="left"/>
      <w:pPr>
        <w:tabs>
          <w:tab w:val="num" w:pos="3240"/>
        </w:tabs>
        <w:ind w:left="32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2C8777EE"/>
    <w:multiLevelType w:val="hybridMultilevel"/>
    <w:tmpl w:val="83365376"/>
    <w:lvl w:ilvl="0" w:tplc="F390658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31066A56"/>
    <w:multiLevelType w:val="hybridMultilevel"/>
    <w:tmpl w:val="6EEA994E"/>
    <w:lvl w:ilvl="0" w:tplc="F5CC170A">
      <w:start w:val="1"/>
      <w:numFmt w:val="decimal"/>
      <w:lvlText w:val="%1."/>
      <w:lvlJc w:val="left"/>
      <w:pPr>
        <w:tabs>
          <w:tab w:val="num" w:pos="900"/>
        </w:tabs>
        <w:ind w:left="900" w:hanging="540"/>
      </w:pPr>
      <w:rPr>
        <w:rFonts w:cs="Times New Roman" w:hint="default"/>
      </w:rPr>
    </w:lvl>
    <w:lvl w:ilvl="1" w:tplc="63146772">
      <w:numFmt w:val="none"/>
      <w:lvlText w:val=""/>
      <w:lvlJc w:val="left"/>
      <w:pPr>
        <w:tabs>
          <w:tab w:val="num" w:pos="360"/>
        </w:tabs>
      </w:pPr>
      <w:rPr>
        <w:rFonts w:cs="Times New Roman"/>
      </w:rPr>
    </w:lvl>
    <w:lvl w:ilvl="2" w:tplc="F35CB158">
      <w:numFmt w:val="none"/>
      <w:lvlText w:val=""/>
      <w:lvlJc w:val="left"/>
      <w:pPr>
        <w:tabs>
          <w:tab w:val="num" w:pos="360"/>
        </w:tabs>
      </w:pPr>
      <w:rPr>
        <w:rFonts w:cs="Times New Roman"/>
      </w:rPr>
    </w:lvl>
    <w:lvl w:ilvl="3" w:tplc="1F1CD36E">
      <w:numFmt w:val="none"/>
      <w:lvlText w:val=""/>
      <w:lvlJc w:val="left"/>
      <w:pPr>
        <w:tabs>
          <w:tab w:val="num" w:pos="360"/>
        </w:tabs>
      </w:pPr>
      <w:rPr>
        <w:rFonts w:cs="Times New Roman"/>
      </w:rPr>
    </w:lvl>
    <w:lvl w:ilvl="4" w:tplc="9FA87572">
      <w:numFmt w:val="none"/>
      <w:lvlText w:val=""/>
      <w:lvlJc w:val="left"/>
      <w:pPr>
        <w:tabs>
          <w:tab w:val="num" w:pos="360"/>
        </w:tabs>
      </w:pPr>
      <w:rPr>
        <w:rFonts w:cs="Times New Roman"/>
      </w:rPr>
    </w:lvl>
    <w:lvl w:ilvl="5" w:tplc="F1B696E0">
      <w:numFmt w:val="none"/>
      <w:lvlText w:val=""/>
      <w:lvlJc w:val="left"/>
      <w:pPr>
        <w:tabs>
          <w:tab w:val="num" w:pos="360"/>
        </w:tabs>
      </w:pPr>
      <w:rPr>
        <w:rFonts w:cs="Times New Roman"/>
      </w:rPr>
    </w:lvl>
    <w:lvl w:ilvl="6" w:tplc="B5AAE170">
      <w:numFmt w:val="none"/>
      <w:lvlText w:val=""/>
      <w:lvlJc w:val="left"/>
      <w:pPr>
        <w:tabs>
          <w:tab w:val="num" w:pos="360"/>
        </w:tabs>
      </w:pPr>
      <w:rPr>
        <w:rFonts w:cs="Times New Roman"/>
      </w:rPr>
    </w:lvl>
    <w:lvl w:ilvl="7" w:tplc="44EC72D4">
      <w:numFmt w:val="none"/>
      <w:lvlText w:val=""/>
      <w:lvlJc w:val="left"/>
      <w:pPr>
        <w:tabs>
          <w:tab w:val="num" w:pos="360"/>
        </w:tabs>
      </w:pPr>
      <w:rPr>
        <w:rFonts w:cs="Times New Roman"/>
      </w:rPr>
    </w:lvl>
    <w:lvl w:ilvl="8" w:tplc="B1D82D1A">
      <w:numFmt w:val="none"/>
      <w:lvlText w:val=""/>
      <w:lvlJc w:val="left"/>
      <w:pPr>
        <w:tabs>
          <w:tab w:val="num" w:pos="360"/>
        </w:tabs>
      </w:pPr>
      <w:rPr>
        <w:rFonts w:cs="Times New Roman"/>
      </w:rPr>
    </w:lvl>
  </w:abstractNum>
  <w:abstractNum w:abstractNumId="10">
    <w:nsid w:val="345721F7"/>
    <w:multiLevelType w:val="hybridMultilevel"/>
    <w:tmpl w:val="6136E6F2"/>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CB53EF"/>
    <w:multiLevelType w:val="multilevel"/>
    <w:tmpl w:val="75387E3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522351FE"/>
    <w:multiLevelType w:val="hybridMultilevel"/>
    <w:tmpl w:val="CA14ED08"/>
    <w:lvl w:ilvl="0" w:tplc="E2009FDE">
      <w:start w:val="1"/>
      <w:numFmt w:val="decimal"/>
      <w:lvlText w:val="%1."/>
      <w:lvlJc w:val="left"/>
      <w:pPr>
        <w:ind w:left="1779" w:hanging="360"/>
      </w:pPr>
      <w:rPr>
        <w:rFonts w:ascii="Times New Roman" w:eastAsia="Times New Roman" w:hAnsi="Times New Roman" w:cs="Times New Roman"/>
        <w:b w:val="0"/>
        <w:i w:val="0"/>
        <w:spacing w:val="0"/>
        <w:kern w:val="16"/>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31C1E8B"/>
    <w:multiLevelType w:val="hybridMultilevel"/>
    <w:tmpl w:val="0D7A4A98"/>
    <w:lvl w:ilvl="0" w:tplc="40D4975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CC1365"/>
    <w:multiLevelType w:val="hybridMultilevel"/>
    <w:tmpl w:val="77E4E0B0"/>
    <w:lvl w:ilvl="0" w:tplc="65888B3E">
      <w:start w:val="1"/>
      <w:numFmt w:val="decimal"/>
      <w:lvlText w:val="%1."/>
      <w:lvlJc w:val="center"/>
      <w:pPr>
        <w:ind w:left="1211" w:hanging="360"/>
      </w:pPr>
      <w:rPr>
        <w:rFonts w:ascii="Times New Roman" w:hAnsi="Times New Roman" w:cs="Times New Roman" w:hint="default"/>
        <w:b w:val="0"/>
        <w:i w:val="0"/>
        <w:spacing w:val="0"/>
        <w:w w:val="100"/>
        <w:kern w:val="0"/>
        <w:position w:val="0"/>
        <w:sz w:val="24"/>
        <w:szCs w:val="24"/>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728B034D"/>
    <w:multiLevelType w:val="hybridMultilevel"/>
    <w:tmpl w:val="A3E2C50C"/>
    <w:lvl w:ilvl="0" w:tplc="0419000F">
      <w:start w:val="1"/>
      <w:numFmt w:val="decimal"/>
      <w:lvlText w:val="%1."/>
      <w:lvlJc w:val="left"/>
      <w:pPr>
        <w:tabs>
          <w:tab w:val="num" w:pos="916"/>
        </w:tabs>
        <w:ind w:left="916" w:hanging="360"/>
      </w:pPr>
      <w:rPr>
        <w:rFonts w:cs="Times New Roman"/>
      </w:rPr>
    </w:lvl>
    <w:lvl w:ilvl="1" w:tplc="04190019" w:tentative="1">
      <w:start w:val="1"/>
      <w:numFmt w:val="lowerLetter"/>
      <w:lvlText w:val="%2."/>
      <w:lvlJc w:val="left"/>
      <w:pPr>
        <w:tabs>
          <w:tab w:val="num" w:pos="1636"/>
        </w:tabs>
        <w:ind w:left="1636" w:hanging="360"/>
      </w:pPr>
      <w:rPr>
        <w:rFonts w:cs="Times New Roman"/>
      </w:rPr>
    </w:lvl>
    <w:lvl w:ilvl="2" w:tplc="0419001B" w:tentative="1">
      <w:start w:val="1"/>
      <w:numFmt w:val="lowerRoman"/>
      <w:lvlText w:val="%3."/>
      <w:lvlJc w:val="right"/>
      <w:pPr>
        <w:tabs>
          <w:tab w:val="num" w:pos="2356"/>
        </w:tabs>
        <w:ind w:left="2356" w:hanging="180"/>
      </w:pPr>
      <w:rPr>
        <w:rFonts w:cs="Times New Roman"/>
      </w:rPr>
    </w:lvl>
    <w:lvl w:ilvl="3" w:tplc="0419000F" w:tentative="1">
      <w:start w:val="1"/>
      <w:numFmt w:val="decimal"/>
      <w:lvlText w:val="%4."/>
      <w:lvlJc w:val="left"/>
      <w:pPr>
        <w:tabs>
          <w:tab w:val="num" w:pos="3076"/>
        </w:tabs>
        <w:ind w:left="3076" w:hanging="360"/>
      </w:pPr>
      <w:rPr>
        <w:rFonts w:cs="Times New Roman"/>
      </w:rPr>
    </w:lvl>
    <w:lvl w:ilvl="4" w:tplc="04190019" w:tentative="1">
      <w:start w:val="1"/>
      <w:numFmt w:val="lowerLetter"/>
      <w:lvlText w:val="%5."/>
      <w:lvlJc w:val="left"/>
      <w:pPr>
        <w:tabs>
          <w:tab w:val="num" w:pos="3796"/>
        </w:tabs>
        <w:ind w:left="3796" w:hanging="360"/>
      </w:pPr>
      <w:rPr>
        <w:rFonts w:cs="Times New Roman"/>
      </w:rPr>
    </w:lvl>
    <w:lvl w:ilvl="5" w:tplc="0419001B" w:tentative="1">
      <w:start w:val="1"/>
      <w:numFmt w:val="lowerRoman"/>
      <w:lvlText w:val="%6."/>
      <w:lvlJc w:val="right"/>
      <w:pPr>
        <w:tabs>
          <w:tab w:val="num" w:pos="4516"/>
        </w:tabs>
        <w:ind w:left="4516" w:hanging="180"/>
      </w:pPr>
      <w:rPr>
        <w:rFonts w:cs="Times New Roman"/>
      </w:rPr>
    </w:lvl>
    <w:lvl w:ilvl="6" w:tplc="0419000F" w:tentative="1">
      <w:start w:val="1"/>
      <w:numFmt w:val="decimal"/>
      <w:lvlText w:val="%7."/>
      <w:lvlJc w:val="left"/>
      <w:pPr>
        <w:tabs>
          <w:tab w:val="num" w:pos="5236"/>
        </w:tabs>
        <w:ind w:left="5236" w:hanging="360"/>
      </w:pPr>
      <w:rPr>
        <w:rFonts w:cs="Times New Roman"/>
      </w:rPr>
    </w:lvl>
    <w:lvl w:ilvl="7" w:tplc="04190019" w:tentative="1">
      <w:start w:val="1"/>
      <w:numFmt w:val="lowerLetter"/>
      <w:lvlText w:val="%8."/>
      <w:lvlJc w:val="left"/>
      <w:pPr>
        <w:tabs>
          <w:tab w:val="num" w:pos="5956"/>
        </w:tabs>
        <w:ind w:left="5956" w:hanging="360"/>
      </w:pPr>
      <w:rPr>
        <w:rFonts w:cs="Times New Roman"/>
      </w:rPr>
    </w:lvl>
    <w:lvl w:ilvl="8" w:tplc="0419001B" w:tentative="1">
      <w:start w:val="1"/>
      <w:numFmt w:val="lowerRoman"/>
      <w:lvlText w:val="%9."/>
      <w:lvlJc w:val="right"/>
      <w:pPr>
        <w:tabs>
          <w:tab w:val="num" w:pos="6676"/>
        </w:tabs>
        <w:ind w:left="6676" w:hanging="180"/>
      </w:pPr>
      <w:rPr>
        <w:rFonts w:cs="Times New Roman"/>
      </w:rPr>
    </w:lvl>
  </w:abstractNum>
  <w:abstractNum w:abstractNumId="16">
    <w:nsid w:val="7ED15E19"/>
    <w:multiLevelType w:val="hybridMultilevel"/>
    <w:tmpl w:val="8BC0D4D0"/>
    <w:lvl w:ilvl="0" w:tplc="EB7EC4D4">
      <w:start w:val="1"/>
      <w:numFmt w:val="decimal"/>
      <w:lvlText w:val="%1."/>
      <w:lvlJc w:val="left"/>
      <w:pPr>
        <w:ind w:left="786" w:hanging="360"/>
      </w:pPr>
      <w:rPr>
        <w:rFonts w:ascii="Arial" w:hAnsi="Arial" w:cs="Arial"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7F1E7BE8"/>
    <w:multiLevelType w:val="hybridMultilevel"/>
    <w:tmpl w:val="71568D48"/>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953D07"/>
    <w:multiLevelType w:val="hybridMultilevel"/>
    <w:tmpl w:val="37C26A76"/>
    <w:lvl w:ilvl="0" w:tplc="67D6E8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11"/>
  </w:num>
  <w:num w:numId="3">
    <w:abstractNumId w:val="3"/>
  </w:num>
  <w:num w:numId="4">
    <w:abstractNumId w:val="5"/>
  </w:num>
  <w:num w:numId="5">
    <w:abstractNumId w:val="15"/>
  </w:num>
  <w:num w:numId="6">
    <w:abstractNumId w:val="9"/>
  </w:num>
  <w:num w:numId="7">
    <w:abstractNumId w:val="8"/>
  </w:num>
  <w:num w:numId="8">
    <w:abstractNumId w:val="4"/>
  </w:num>
  <w:num w:numId="9">
    <w:abstractNumId w:val="0"/>
  </w:num>
  <w:num w:numId="10">
    <w:abstractNumId w:val="10"/>
  </w:num>
  <w:num w:numId="11">
    <w:abstractNumId w:val="17"/>
  </w:num>
  <w:num w:numId="12">
    <w:abstractNumId w:val="7"/>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6"/>
  </w:num>
  <w:num w:numId="17">
    <w:abstractNumId w:val="18"/>
  </w:num>
  <w:num w:numId="18">
    <w:abstractNumId w:val="12"/>
  </w:num>
  <w:num w:numId="19">
    <w:abstractNumId w:val="14"/>
  </w:num>
  <w:num w:numId="20">
    <w:abstractNumId w:val="1"/>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7D4B"/>
    <w:rsid w:val="0002003A"/>
    <w:rsid w:val="00053D73"/>
    <w:rsid w:val="000808FB"/>
    <w:rsid w:val="0009391F"/>
    <w:rsid w:val="00097493"/>
    <w:rsid w:val="000A0B85"/>
    <w:rsid w:val="000D7FF9"/>
    <w:rsid w:val="000E1BEC"/>
    <w:rsid w:val="000F7426"/>
    <w:rsid w:val="0011574E"/>
    <w:rsid w:val="00124D61"/>
    <w:rsid w:val="00150A33"/>
    <w:rsid w:val="001673EF"/>
    <w:rsid w:val="00172F64"/>
    <w:rsid w:val="00174F27"/>
    <w:rsid w:val="00197E8F"/>
    <w:rsid w:val="001C3FC5"/>
    <w:rsid w:val="001C5187"/>
    <w:rsid w:val="001C53FC"/>
    <w:rsid w:val="00201344"/>
    <w:rsid w:val="002201D4"/>
    <w:rsid w:val="00222266"/>
    <w:rsid w:val="00244206"/>
    <w:rsid w:val="002629D7"/>
    <w:rsid w:val="00262C77"/>
    <w:rsid w:val="00273ABE"/>
    <w:rsid w:val="00281AC7"/>
    <w:rsid w:val="00283A14"/>
    <w:rsid w:val="00290A33"/>
    <w:rsid w:val="0029773F"/>
    <w:rsid w:val="002C18E0"/>
    <w:rsid w:val="00304330"/>
    <w:rsid w:val="00304421"/>
    <w:rsid w:val="00304451"/>
    <w:rsid w:val="003210D8"/>
    <w:rsid w:val="00325E15"/>
    <w:rsid w:val="003324A7"/>
    <w:rsid w:val="0034193B"/>
    <w:rsid w:val="003427D1"/>
    <w:rsid w:val="00386479"/>
    <w:rsid w:val="003A20D0"/>
    <w:rsid w:val="003C6F08"/>
    <w:rsid w:val="003E2C55"/>
    <w:rsid w:val="003E32ED"/>
    <w:rsid w:val="00400FA5"/>
    <w:rsid w:val="004056E8"/>
    <w:rsid w:val="004139DA"/>
    <w:rsid w:val="004300CC"/>
    <w:rsid w:val="00445220"/>
    <w:rsid w:val="00445457"/>
    <w:rsid w:val="00451676"/>
    <w:rsid w:val="0046023E"/>
    <w:rsid w:val="0047714F"/>
    <w:rsid w:val="00481140"/>
    <w:rsid w:val="00491479"/>
    <w:rsid w:val="004B23D1"/>
    <w:rsid w:val="004C2B2E"/>
    <w:rsid w:val="004C7529"/>
    <w:rsid w:val="004D26F5"/>
    <w:rsid w:val="004F1211"/>
    <w:rsid w:val="004F1C6D"/>
    <w:rsid w:val="00510505"/>
    <w:rsid w:val="00515718"/>
    <w:rsid w:val="005169F8"/>
    <w:rsid w:val="00520530"/>
    <w:rsid w:val="00535F62"/>
    <w:rsid w:val="005377BA"/>
    <w:rsid w:val="0054161C"/>
    <w:rsid w:val="0055505F"/>
    <w:rsid w:val="0055515F"/>
    <w:rsid w:val="005577F9"/>
    <w:rsid w:val="0056148D"/>
    <w:rsid w:val="00587D46"/>
    <w:rsid w:val="00587E1C"/>
    <w:rsid w:val="00590F73"/>
    <w:rsid w:val="005A5319"/>
    <w:rsid w:val="005A6979"/>
    <w:rsid w:val="005C7C3A"/>
    <w:rsid w:val="005D0A5C"/>
    <w:rsid w:val="00603318"/>
    <w:rsid w:val="00610EE5"/>
    <w:rsid w:val="006173D4"/>
    <w:rsid w:val="00645A46"/>
    <w:rsid w:val="00645EB5"/>
    <w:rsid w:val="0067333F"/>
    <w:rsid w:val="00686CB9"/>
    <w:rsid w:val="006B6EB9"/>
    <w:rsid w:val="006C0492"/>
    <w:rsid w:val="006C57F2"/>
    <w:rsid w:val="006D5821"/>
    <w:rsid w:val="0070325F"/>
    <w:rsid w:val="0071571D"/>
    <w:rsid w:val="007234FC"/>
    <w:rsid w:val="00731476"/>
    <w:rsid w:val="00740F44"/>
    <w:rsid w:val="00744CD9"/>
    <w:rsid w:val="0074649C"/>
    <w:rsid w:val="00757C3B"/>
    <w:rsid w:val="00760C10"/>
    <w:rsid w:val="007B543B"/>
    <w:rsid w:val="007B65D2"/>
    <w:rsid w:val="007C5243"/>
    <w:rsid w:val="007D2C37"/>
    <w:rsid w:val="007D3396"/>
    <w:rsid w:val="007E26E6"/>
    <w:rsid w:val="007E4B93"/>
    <w:rsid w:val="008254E8"/>
    <w:rsid w:val="00857DC9"/>
    <w:rsid w:val="008766A0"/>
    <w:rsid w:val="00877268"/>
    <w:rsid w:val="008A59F6"/>
    <w:rsid w:val="008B12F8"/>
    <w:rsid w:val="008B143C"/>
    <w:rsid w:val="008B79EC"/>
    <w:rsid w:val="008C479C"/>
    <w:rsid w:val="008C74DB"/>
    <w:rsid w:val="008D2565"/>
    <w:rsid w:val="008E42AD"/>
    <w:rsid w:val="008E62B9"/>
    <w:rsid w:val="008E6F49"/>
    <w:rsid w:val="0092105F"/>
    <w:rsid w:val="009241AD"/>
    <w:rsid w:val="00935947"/>
    <w:rsid w:val="009422CB"/>
    <w:rsid w:val="009437BD"/>
    <w:rsid w:val="0095443E"/>
    <w:rsid w:val="009A0AFA"/>
    <w:rsid w:val="009A13CA"/>
    <w:rsid w:val="009A1429"/>
    <w:rsid w:val="009A281F"/>
    <w:rsid w:val="009A4ED9"/>
    <w:rsid w:val="009A5E2A"/>
    <w:rsid w:val="009C04AD"/>
    <w:rsid w:val="009D5688"/>
    <w:rsid w:val="00A00127"/>
    <w:rsid w:val="00A046E7"/>
    <w:rsid w:val="00A138E3"/>
    <w:rsid w:val="00A341AF"/>
    <w:rsid w:val="00A4704F"/>
    <w:rsid w:val="00A630AA"/>
    <w:rsid w:val="00A81BA1"/>
    <w:rsid w:val="00A9483C"/>
    <w:rsid w:val="00AB3794"/>
    <w:rsid w:val="00AB74CB"/>
    <w:rsid w:val="00AC2089"/>
    <w:rsid w:val="00B05DEC"/>
    <w:rsid w:val="00B10EB5"/>
    <w:rsid w:val="00B23F8D"/>
    <w:rsid w:val="00B56A35"/>
    <w:rsid w:val="00B56ED9"/>
    <w:rsid w:val="00B74BA6"/>
    <w:rsid w:val="00B75D36"/>
    <w:rsid w:val="00B81983"/>
    <w:rsid w:val="00B97D4B"/>
    <w:rsid w:val="00BB56AA"/>
    <w:rsid w:val="00BE6C0D"/>
    <w:rsid w:val="00BF21F2"/>
    <w:rsid w:val="00C139C4"/>
    <w:rsid w:val="00C204F4"/>
    <w:rsid w:val="00C2311E"/>
    <w:rsid w:val="00C32B39"/>
    <w:rsid w:val="00C36F97"/>
    <w:rsid w:val="00C37BCC"/>
    <w:rsid w:val="00C4114A"/>
    <w:rsid w:val="00C553A8"/>
    <w:rsid w:val="00C6002E"/>
    <w:rsid w:val="00C80502"/>
    <w:rsid w:val="00C860C2"/>
    <w:rsid w:val="00CA22A1"/>
    <w:rsid w:val="00CC136D"/>
    <w:rsid w:val="00CC5107"/>
    <w:rsid w:val="00CE3E2E"/>
    <w:rsid w:val="00CE6FEB"/>
    <w:rsid w:val="00CF43E7"/>
    <w:rsid w:val="00D25E60"/>
    <w:rsid w:val="00D2758C"/>
    <w:rsid w:val="00D321CE"/>
    <w:rsid w:val="00D32905"/>
    <w:rsid w:val="00D378B5"/>
    <w:rsid w:val="00D42048"/>
    <w:rsid w:val="00D439EB"/>
    <w:rsid w:val="00D45D39"/>
    <w:rsid w:val="00D64DA8"/>
    <w:rsid w:val="00D749BA"/>
    <w:rsid w:val="00D94666"/>
    <w:rsid w:val="00DB2DB8"/>
    <w:rsid w:val="00DB477B"/>
    <w:rsid w:val="00DC33CE"/>
    <w:rsid w:val="00DD5C0F"/>
    <w:rsid w:val="00DD7BD7"/>
    <w:rsid w:val="00E0221D"/>
    <w:rsid w:val="00E12704"/>
    <w:rsid w:val="00E201EE"/>
    <w:rsid w:val="00E26EF8"/>
    <w:rsid w:val="00E551D7"/>
    <w:rsid w:val="00E924DB"/>
    <w:rsid w:val="00EA62EB"/>
    <w:rsid w:val="00EB42A1"/>
    <w:rsid w:val="00EC0807"/>
    <w:rsid w:val="00EC223D"/>
    <w:rsid w:val="00EE353A"/>
    <w:rsid w:val="00F269D3"/>
    <w:rsid w:val="00F313F9"/>
    <w:rsid w:val="00F56E0D"/>
    <w:rsid w:val="00FA418D"/>
    <w:rsid w:val="00FB3118"/>
    <w:rsid w:val="00FC06D1"/>
    <w:rsid w:val="00FC2BCC"/>
    <w:rsid w:val="00FD13B3"/>
    <w:rsid w:val="00FD6061"/>
    <w:rsid w:val="00FD7B85"/>
    <w:rsid w:val="00FE27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4B"/>
    <w:pPr>
      <w:spacing w:before="120" w:after="120"/>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
    <w:name w:val="Стиль10"/>
    <w:basedOn w:val="Normal"/>
    <w:uiPriority w:val="99"/>
    <w:rsid w:val="00C2311E"/>
    <w:pPr>
      <w:jc w:val="center"/>
    </w:pPr>
    <w:rPr>
      <w:rFonts w:ascii="Times New Roman" w:hAnsi="Times New Roman"/>
      <w:sz w:val="24"/>
      <w:szCs w:val="24"/>
    </w:rPr>
  </w:style>
  <w:style w:type="paragraph" w:customStyle="1" w:styleId="ESK">
    <w:name w:val="ESK_Заголовок"/>
    <w:basedOn w:val="Normal"/>
    <w:uiPriority w:val="99"/>
    <w:rsid w:val="00EC223D"/>
    <w:pPr>
      <w:keepLines/>
      <w:widowControl w:val="0"/>
      <w:suppressAutoHyphens/>
      <w:ind w:firstLine="0"/>
      <w:jc w:val="center"/>
    </w:pPr>
    <w:rPr>
      <w:rFonts w:ascii="Times New Roman" w:eastAsia="Times New Roman" w:hAnsi="Times New Roman"/>
      <w:b/>
      <w:smallCaps/>
      <w:sz w:val="32"/>
      <w:szCs w:val="32"/>
      <w:lang w:eastAsia="ru-RU"/>
    </w:rPr>
  </w:style>
  <w:style w:type="paragraph" w:customStyle="1" w:styleId="ESK0">
    <w:name w:val="ESK_Аннотация"/>
    <w:basedOn w:val="Normal"/>
    <w:uiPriority w:val="99"/>
    <w:rsid w:val="00EC223D"/>
    <w:pPr>
      <w:suppressAutoHyphens/>
      <w:spacing w:before="0" w:after="0"/>
      <w:ind w:firstLine="567"/>
    </w:pPr>
    <w:rPr>
      <w:rFonts w:ascii="Times New Roman" w:eastAsia="Times New Roman" w:hAnsi="Times New Roman" w:cs="Arial,Bold"/>
      <w:sz w:val="28"/>
      <w:szCs w:val="28"/>
      <w:lang w:eastAsia="ru-RU"/>
    </w:rPr>
  </w:style>
  <w:style w:type="paragraph" w:customStyle="1" w:styleId="ESK1">
    <w:name w:val="ESK_Коды"/>
    <w:basedOn w:val="Normal"/>
    <w:uiPriority w:val="99"/>
    <w:rsid w:val="00EC223D"/>
    <w:pPr>
      <w:spacing w:before="0" w:after="0"/>
      <w:ind w:firstLine="0"/>
      <w:jc w:val="left"/>
    </w:pPr>
    <w:rPr>
      <w:rFonts w:ascii="Times New Roman" w:eastAsia="Times New Roman" w:hAnsi="Times New Roman"/>
      <w:sz w:val="32"/>
      <w:szCs w:val="32"/>
      <w:lang w:eastAsia="ru-RU"/>
    </w:rPr>
  </w:style>
  <w:style w:type="paragraph" w:customStyle="1" w:styleId="ESK2">
    <w:name w:val="ESK_Авторы"/>
    <w:basedOn w:val="Normal"/>
    <w:uiPriority w:val="99"/>
    <w:rsid w:val="00EC223D"/>
    <w:pPr>
      <w:spacing w:before="0" w:after="60"/>
      <w:ind w:firstLine="0"/>
      <w:jc w:val="right"/>
    </w:pPr>
    <w:rPr>
      <w:rFonts w:ascii="TimesNewRoman,Italic" w:eastAsia="Times New Roman" w:hAnsi="TimesNewRoman,Italic" w:cs="TimesNewRoman,Italic"/>
      <w:i/>
      <w:iCs/>
      <w:sz w:val="28"/>
      <w:szCs w:val="28"/>
      <w:lang w:eastAsia="ru-RU"/>
    </w:rPr>
  </w:style>
  <w:style w:type="paragraph" w:customStyle="1" w:styleId="ESK3">
    <w:name w:val="ESK_Основной текст"/>
    <w:basedOn w:val="Normal"/>
    <w:uiPriority w:val="99"/>
    <w:rsid w:val="00EC223D"/>
    <w:pPr>
      <w:spacing w:before="0" w:after="0"/>
      <w:ind w:firstLine="567"/>
    </w:pPr>
    <w:rPr>
      <w:rFonts w:ascii="Times New Roman" w:eastAsia="Times New Roman" w:hAnsi="Times New Roman"/>
      <w:sz w:val="32"/>
      <w:szCs w:val="32"/>
      <w:lang w:eastAsia="ru-RU"/>
    </w:rPr>
  </w:style>
  <w:style w:type="paragraph" w:customStyle="1" w:styleId="ESK4">
    <w:name w:val="ESK_Подпись рисунка"/>
    <w:basedOn w:val="Normal"/>
    <w:uiPriority w:val="99"/>
    <w:rsid w:val="00EC223D"/>
    <w:pPr>
      <w:suppressAutoHyphens/>
      <w:ind w:firstLine="0"/>
      <w:jc w:val="center"/>
    </w:pPr>
    <w:rPr>
      <w:rFonts w:ascii="Times New Roman" w:eastAsia="Times New Roman" w:hAnsi="Times New Roman"/>
      <w:sz w:val="28"/>
      <w:szCs w:val="28"/>
      <w:lang w:eastAsia="ru-RU"/>
    </w:rPr>
  </w:style>
  <w:style w:type="paragraph" w:customStyle="1" w:styleId="ESK5">
    <w:name w:val="ESK_Текст рисунка"/>
    <w:basedOn w:val="Normal"/>
    <w:uiPriority w:val="99"/>
    <w:rsid w:val="00EC223D"/>
    <w:pPr>
      <w:spacing w:before="0" w:after="0"/>
      <w:ind w:firstLine="0"/>
      <w:jc w:val="center"/>
    </w:pPr>
    <w:rPr>
      <w:rFonts w:ascii="Times New Roman" w:eastAsia="Times New Roman" w:hAnsi="Times New Roman"/>
      <w:sz w:val="24"/>
      <w:szCs w:val="24"/>
      <w:lang w:eastAsia="ru-RU"/>
    </w:rPr>
  </w:style>
  <w:style w:type="paragraph" w:customStyle="1" w:styleId="ESK6">
    <w:name w:val="ESK_Библиография"/>
    <w:basedOn w:val="Normal"/>
    <w:uiPriority w:val="99"/>
    <w:rsid w:val="00EC223D"/>
    <w:pPr>
      <w:keepNext/>
      <w:widowControl w:val="0"/>
      <w:spacing w:before="240"/>
      <w:ind w:firstLine="567"/>
      <w:jc w:val="left"/>
      <w:outlineLvl w:val="0"/>
    </w:pPr>
    <w:rPr>
      <w:rFonts w:ascii="Times New Roman" w:eastAsia="Times New Roman" w:hAnsi="Times New Roman"/>
      <w:b/>
      <w:sz w:val="32"/>
      <w:szCs w:val="32"/>
      <w:lang w:eastAsia="ru-RU"/>
    </w:rPr>
  </w:style>
  <w:style w:type="paragraph" w:customStyle="1" w:styleId="ESK7">
    <w:name w:val="ESK_Ключевые слова"/>
    <w:basedOn w:val="ESK0"/>
    <w:uiPriority w:val="99"/>
    <w:rsid w:val="00EC223D"/>
    <w:rPr>
      <w:i/>
    </w:rPr>
  </w:style>
  <w:style w:type="paragraph" w:customStyle="1" w:styleId="ESK8">
    <w:name w:val="ESK_Номер таблицы"/>
    <w:basedOn w:val="Normal"/>
    <w:uiPriority w:val="99"/>
    <w:rsid w:val="00EC223D"/>
    <w:pPr>
      <w:ind w:firstLine="0"/>
      <w:jc w:val="right"/>
    </w:pPr>
    <w:rPr>
      <w:rFonts w:ascii="Times New Roman" w:eastAsia="Times New Roman" w:hAnsi="Times New Roman"/>
      <w:i/>
      <w:color w:val="000000"/>
      <w:sz w:val="32"/>
      <w:szCs w:val="28"/>
      <w:lang w:eastAsia="ru-RU"/>
    </w:rPr>
  </w:style>
  <w:style w:type="paragraph" w:customStyle="1" w:styleId="ESK9">
    <w:name w:val="ESK_Название таблицы"/>
    <w:basedOn w:val="Normal"/>
    <w:uiPriority w:val="99"/>
    <w:rsid w:val="00EC223D"/>
    <w:pPr>
      <w:spacing w:before="0" w:after="0"/>
      <w:ind w:firstLine="0"/>
      <w:jc w:val="center"/>
    </w:pPr>
    <w:rPr>
      <w:rFonts w:ascii="Times New Roman" w:eastAsia="Times New Roman" w:hAnsi="Times New Roman"/>
      <w:b/>
      <w:color w:val="000000"/>
      <w:sz w:val="32"/>
      <w:szCs w:val="28"/>
      <w:lang w:eastAsia="ru-RU"/>
    </w:rPr>
  </w:style>
  <w:style w:type="character" w:customStyle="1" w:styleId="ESKa">
    <w:name w:val="ESK_Текст таблицы"/>
    <w:uiPriority w:val="99"/>
    <w:rsid w:val="00EC223D"/>
    <w:rPr>
      <w:rFonts w:ascii="Times New Roman" w:hAnsi="Times New Roman"/>
      <w:color w:val="000000"/>
      <w:sz w:val="24"/>
    </w:rPr>
  </w:style>
  <w:style w:type="paragraph" w:customStyle="1" w:styleId="ESKb">
    <w:name w:val="ESK_Подзаголовок"/>
    <w:basedOn w:val="ESK3"/>
    <w:uiPriority w:val="99"/>
    <w:rsid w:val="00EC223D"/>
    <w:pPr>
      <w:spacing w:before="120" w:after="120"/>
    </w:pPr>
    <w:rPr>
      <w:b/>
    </w:rPr>
  </w:style>
  <w:style w:type="table" w:styleId="TableGrid">
    <w:name w:val="Table Grid"/>
    <w:basedOn w:val="TableNormal"/>
    <w:uiPriority w:val="99"/>
    <w:rsid w:val="00EA62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exposedshow">
    <w:name w:val="text_exposed_show"/>
    <w:basedOn w:val="DefaultParagraphFont"/>
    <w:uiPriority w:val="99"/>
    <w:rsid w:val="00515718"/>
    <w:rPr>
      <w:rFonts w:cs="Times New Roman"/>
    </w:rPr>
  </w:style>
  <w:style w:type="character" w:styleId="Hyperlink">
    <w:name w:val="Hyperlink"/>
    <w:basedOn w:val="DefaultParagraphFont"/>
    <w:uiPriority w:val="99"/>
    <w:rsid w:val="008254E8"/>
    <w:rPr>
      <w:rFonts w:cs="Times New Roman"/>
      <w:color w:val="0000FF"/>
      <w:u w:val="single"/>
    </w:rPr>
  </w:style>
  <w:style w:type="character" w:customStyle="1" w:styleId="apple-converted-space">
    <w:name w:val="apple-converted-space"/>
    <w:basedOn w:val="DefaultParagraphFont"/>
    <w:uiPriority w:val="99"/>
    <w:rsid w:val="008254E8"/>
    <w:rPr>
      <w:rFonts w:cs="Times New Roman"/>
    </w:rPr>
  </w:style>
  <w:style w:type="paragraph" w:styleId="NormalWeb">
    <w:name w:val="Normal (Web)"/>
    <w:basedOn w:val="Normal"/>
    <w:uiPriority w:val="99"/>
    <w:rsid w:val="008254E8"/>
    <w:pPr>
      <w:spacing w:before="100" w:beforeAutospacing="1" w:after="100" w:afterAutospacing="1"/>
      <w:ind w:firstLine="0"/>
      <w:jc w:val="left"/>
    </w:pPr>
    <w:rPr>
      <w:rFonts w:ascii="Times New Roman" w:eastAsia="Times New Roman" w:hAnsi="Times New Roman"/>
      <w:sz w:val="24"/>
      <w:szCs w:val="24"/>
      <w:lang w:eastAsia="ru-RU"/>
    </w:rPr>
  </w:style>
  <w:style w:type="paragraph" w:styleId="ListParagraph">
    <w:name w:val="List Paragraph"/>
    <w:basedOn w:val="Normal"/>
    <w:uiPriority w:val="99"/>
    <w:qFormat/>
    <w:rsid w:val="007D2C37"/>
    <w:pPr>
      <w:ind w:left="720"/>
      <w:contextualSpacing/>
    </w:pPr>
  </w:style>
  <w:style w:type="paragraph" w:customStyle="1" w:styleId="ConsPlusNormal">
    <w:name w:val="ConsPlusNormal"/>
    <w:uiPriority w:val="99"/>
    <w:rsid w:val="008A59F6"/>
    <w:pPr>
      <w:widowControl w:val="0"/>
      <w:autoSpaceDE w:val="0"/>
      <w:autoSpaceDN w:val="0"/>
      <w:adjustRightInd w:val="0"/>
      <w:ind w:firstLine="720"/>
    </w:pPr>
    <w:rPr>
      <w:rFonts w:ascii="Times New Roman" w:eastAsia="Times New Roman" w:hAnsi="Times New Roman"/>
      <w:sz w:val="20"/>
      <w:szCs w:val="20"/>
    </w:rPr>
  </w:style>
  <w:style w:type="paragraph" w:styleId="FootnoteText">
    <w:name w:val="footnote text"/>
    <w:basedOn w:val="Normal"/>
    <w:link w:val="FootnoteTextChar"/>
    <w:uiPriority w:val="99"/>
    <w:semiHidden/>
    <w:rsid w:val="00197E8F"/>
    <w:pPr>
      <w:spacing w:before="0" w:after="0"/>
    </w:pPr>
    <w:rPr>
      <w:sz w:val="20"/>
      <w:szCs w:val="20"/>
    </w:rPr>
  </w:style>
  <w:style w:type="character" w:customStyle="1" w:styleId="FootnoteTextChar">
    <w:name w:val="Footnote Text Char"/>
    <w:basedOn w:val="DefaultParagraphFont"/>
    <w:link w:val="FootnoteText"/>
    <w:uiPriority w:val="99"/>
    <w:semiHidden/>
    <w:locked/>
    <w:rsid w:val="00197E8F"/>
    <w:rPr>
      <w:rFonts w:cs="Times New Roman"/>
      <w:sz w:val="20"/>
      <w:szCs w:val="20"/>
    </w:rPr>
  </w:style>
  <w:style w:type="character" w:styleId="FootnoteReference">
    <w:name w:val="footnote reference"/>
    <w:basedOn w:val="DefaultParagraphFont"/>
    <w:uiPriority w:val="99"/>
    <w:semiHidden/>
    <w:rsid w:val="00197E8F"/>
    <w:rPr>
      <w:rFonts w:cs="Times New Roman"/>
      <w:vertAlign w:val="superscript"/>
    </w:rPr>
  </w:style>
  <w:style w:type="character" w:customStyle="1" w:styleId="translation-chunk">
    <w:name w:val="translation-chunk"/>
    <w:basedOn w:val="DefaultParagraphFont"/>
    <w:uiPriority w:val="99"/>
    <w:rsid w:val="00CE3E2E"/>
    <w:rPr>
      <w:rFonts w:cs="Times New Roman"/>
    </w:rPr>
  </w:style>
  <w:style w:type="character" w:customStyle="1" w:styleId="hps">
    <w:name w:val="hps"/>
    <w:basedOn w:val="DefaultParagraphFont"/>
    <w:uiPriority w:val="99"/>
    <w:rsid w:val="00CE3E2E"/>
    <w:rPr>
      <w:rFonts w:cs="Times New Roman"/>
    </w:rPr>
  </w:style>
  <w:style w:type="paragraph" w:styleId="BodyTextIndent">
    <w:name w:val="Body Text Indent"/>
    <w:basedOn w:val="Normal"/>
    <w:link w:val="BodyTextIndentChar"/>
    <w:uiPriority w:val="99"/>
    <w:rsid w:val="003324A7"/>
    <w:pPr>
      <w:spacing w:before="0"/>
      <w:ind w:left="283" w:firstLine="0"/>
      <w:jc w:val="left"/>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3324A7"/>
    <w:rPr>
      <w:rFonts w:ascii="Times New Roman" w:hAnsi="Times New Roman" w:cs="Times New Roman"/>
      <w:sz w:val="24"/>
      <w:szCs w:val="24"/>
      <w:lang w:eastAsia="ru-RU"/>
    </w:rPr>
  </w:style>
  <w:style w:type="paragraph" w:styleId="BodyText">
    <w:name w:val="Body Text"/>
    <w:basedOn w:val="Normal"/>
    <w:link w:val="BodyTextChar"/>
    <w:uiPriority w:val="99"/>
    <w:semiHidden/>
    <w:rsid w:val="00B23F8D"/>
  </w:style>
  <w:style w:type="character" w:customStyle="1" w:styleId="BodyTextChar">
    <w:name w:val="Body Text Char"/>
    <w:basedOn w:val="DefaultParagraphFont"/>
    <w:link w:val="BodyText"/>
    <w:uiPriority w:val="99"/>
    <w:semiHidden/>
    <w:locked/>
    <w:rsid w:val="00B23F8D"/>
    <w:rPr>
      <w:rFonts w:cs="Times New Roman"/>
    </w:rPr>
  </w:style>
  <w:style w:type="character" w:styleId="Strong">
    <w:name w:val="Strong"/>
    <w:basedOn w:val="DefaultParagraphFont"/>
    <w:uiPriority w:val="99"/>
    <w:qFormat/>
    <w:rsid w:val="00B56A35"/>
    <w:rPr>
      <w:rFonts w:cs="Times New Roman"/>
      <w:b/>
      <w:bCs/>
    </w:rPr>
  </w:style>
  <w:style w:type="paragraph" w:customStyle="1" w:styleId="a">
    <w:name w:val="Нумерованный"/>
    <w:basedOn w:val="Normal"/>
    <w:uiPriority w:val="99"/>
    <w:rsid w:val="00B56A35"/>
    <w:pPr>
      <w:numPr>
        <w:numId w:val="20"/>
      </w:numPr>
      <w:suppressAutoHyphens/>
      <w:autoSpaceDE w:val="0"/>
      <w:autoSpaceDN w:val="0"/>
      <w:adjustRightInd w:val="0"/>
      <w:spacing w:before="0" w:after="0" w:line="276" w:lineRule="auto"/>
      <w:ind w:left="714" w:hanging="357"/>
    </w:pPr>
    <w:rPr>
      <w:rFonts w:ascii="TimesNewRoman" w:eastAsia="TimesNewRoman" w:hAnsi="Times New Roman"/>
      <w:sz w:val="24"/>
      <w:szCs w:val="24"/>
      <w:lang w:eastAsia="ru-RU"/>
    </w:rPr>
  </w:style>
  <w:style w:type="paragraph" w:styleId="Header">
    <w:name w:val="header"/>
    <w:basedOn w:val="Normal"/>
    <w:link w:val="HeaderChar"/>
    <w:uiPriority w:val="99"/>
    <w:rsid w:val="00B74BA6"/>
    <w:pPr>
      <w:tabs>
        <w:tab w:val="center" w:pos="4677"/>
        <w:tab w:val="right" w:pos="9355"/>
      </w:tabs>
      <w:spacing w:before="0" w:after="0"/>
    </w:pPr>
  </w:style>
  <w:style w:type="character" w:customStyle="1" w:styleId="HeaderChar">
    <w:name w:val="Header Char"/>
    <w:basedOn w:val="DefaultParagraphFont"/>
    <w:link w:val="Header"/>
    <w:uiPriority w:val="99"/>
    <w:locked/>
    <w:rsid w:val="00B74BA6"/>
    <w:rPr>
      <w:rFonts w:cs="Times New Roman"/>
    </w:rPr>
  </w:style>
  <w:style w:type="paragraph" w:styleId="Footer">
    <w:name w:val="footer"/>
    <w:basedOn w:val="Normal"/>
    <w:link w:val="FooterChar"/>
    <w:uiPriority w:val="99"/>
    <w:semiHidden/>
    <w:rsid w:val="00B74BA6"/>
    <w:pPr>
      <w:tabs>
        <w:tab w:val="center" w:pos="4677"/>
        <w:tab w:val="right" w:pos="9355"/>
      </w:tabs>
      <w:spacing w:before="0" w:after="0"/>
    </w:pPr>
  </w:style>
  <w:style w:type="character" w:customStyle="1" w:styleId="FooterChar">
    <w:name w:val="Footer Char"/>
    <w:basedOn w:val="DefaultParagraphFont"/>
    <w:link w:val="Footer"/>
    <w:uiPriority w:val="99"/>
    <w:semiHidden/>
    <w:locked/>
    <w:rsid w:val="00B74BA6"/>
    <w:rPr>
      <w:rFonts w:cs="Times New Roman"/>
    </w:rPr>
  </w:style>
  <w:style w:type="character" w:styleId="PageNumber">
    <w:name w:val="page number"/>
    <w:basedOn w:val="DefaultParagraphFont"/>
    <w:uiPriority w:val="99"/>
    <w:rsid w:val="001673EF"/>
    <w:rPr>
      <w:rFonts w:cs="Times New Roman"/>
    </w:rPr>
  </w:style>
</w:styles>
</file>

<file path=word/webSettings.xml><?xml version="1.0" encoding="utf-8"?>
<w:webSettings xmlns:r="http://schemas.openxmlformats.org/officeDocument/2006/relationships" xmlns:w="http://schemas.openxmlformats.org/wordprocessingml/2006/main">
  <w:divs>
    <w:div w:id="1895772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sofiya_9408@mail.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library.ru/author_info.asp?isold=1" TargetMode="External"/><Relationship Id="rId12" Type="http://schemas.openxmlformats.org/officeDocument/2006/relationships/hyperlink" Target="mailto:geraschenkomaksim@yandex.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LanskayaDV@yandex.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eraschenkomaksim@yandex.ru" TargetMode="External"/><Relationship Id="rId5" Type="http://schemas.openxmlformats.org/officeDocument/2006/relationships/footnotes" Target="footnotes.xml"/><Relationship Id="rId15" Type="http://schemas.openxmlformats.org/officeDocument/2006/relationships/hyperlink" Target="mailto:LanskayaDV@yandex.ru" TargetMode="External"/><Relationship Id="rId10" Type="http://schemas.openxmlformats.org/officeDocument/2006/relationships/hyperlink" Target="mailto:Oleda93@gmai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sofiya_940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565</TotalTime>
  <Pages>22</Pages>
  <Words>6098</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ЕВВ</dc:creator>
  <cp:keywords/>
  <dc:description/>
  <cp:lastModifiedBy>Sergey</cp:lastModifiedBy>
  <cp:revision>24</cp:revision>
  <cp:lastPrinted>2016-10-20T20:59:00Z</cp:lastPrinted>
  <dcterms:created xsi:type="dcterms:W3CDTF">2016-10-20T12:50:00Z</dcterms:created>
  <dcterms:modified xsi:type="dcterms:W3CDTF">2016-12-07T05:37:00Z</dcterms:modified>
</cp:coreProperties>
</file>