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22" w:type="dxa"/>
        <w:tblLayout w:type="fixed"/>
        <w:tblLook w:val="00A0"/>
      </w:tblPr>
      <w:tblGrid>
        <w:gridCol w:w="4928"/>
        <w:gridCol w:w="4394"/>
      </w:tblGrid>
      <w:tr w:rsidR="00923859" w:rsidRPr="00DE5B35" w:rsidTr="00BD7CD3">
        <w:trPr>
          <w:trHeight w:val="274"/>
        </w:trPr>
        <w:tc>
          <w:tcPr>
            <w:tcW w:w="4928" w:type="dxa"/>
          </w:tcPr>
          <w:p w:rsidR="00923859" w:rsidRPr="00DE5B35" w:rsidRDefault="00923859" w:rsidP="00DE5B35">
            <w:pPr>
              <w:spacing w:before="0" w:after="0"/>
              <w:ind w:firstLine="0"/>
              <w:jc w:val="left"/>
              <w:rPr>
                <w:rFonts w:ascii="Times New Roman" w:hAnsi="Times New Roman"/>
                <w:sz w:val="20"/>
                <w:szCs w:val="20"/>
                <w:lang w:val="en-US"/>
              </w:rPr>
            </w:pPr>
            <w:r w:rsidRPr="00DE5B35">
              <w:rPr>
                <w:rFonts w:ascii="Times New Roman" w:hAnsi="Times New Roman"/>
                <w:sz w:val="20"/>
                <w:szCs w:val="20"/>
              </w:rPr>
              <w:t>УДК 330.342.23, 332-1</w:t>
            </w:r>
          </w:p>
          <w:p w:rsidR="00923859" w:rsidRPr="00DE5B35" w:rsidRDefault="00923859" w:rsidP="00DE5B35">
            <w:pPr>
              <w:spacing w:before="0" w:after="0"/>
              <w:ind w:firstLine="0"/>
              <w:jc w:val="left"/>
              <w:rPr>
                <w:rFonts w:ascii="Times New Roman" w:hAnsi="Times New Roman"/>
                <w:sz w:val="20"/>
                <w:szCs w:val="20"/>
                <w:lang w:val="en-US"/>
              </w:rPr>
            </w:pPr>
          </w:p>
        </w:tc>
        <w:tc>
          <w:tcPr>
            <w:tcW w:w="4394" w:type="dxa"/>
          </w:tcPr>
          <w:p w:rsidR="00923859" w:rsidRPr="00DE5B35" w:rsidRDefault="00923859" w:rsidP="00DE5B35">
            <w:pPr>
              <w:spacing w:before="0" w:after="0"/>
              <w:ind w:firstLine="0"/>
              <w:jc w:val="left"/>
              <w:rPr>
                <w:rFonts w:ascii="Times New Roman" w:hAnsi="Times New Roman"/>
                <w:sz w:val="20"/>
                <w:szCs w:val="20"/>
              </w:rPr>
            </w:pPr>
            <w:r w:rsidRPr="00DE5B35">
              <w:rPr>
                <w:rFonts w:ascii="Times New Roman" w:hAnsi="Times New Roman"/>
                <w:sz w:val="20"/>
                <w:szCs w:val="20"/>
              </w:rPr>
              <w:t>UDC 330.342.23, 332-1</w:t>
            </w:r>
          </w:p>
        </w:tc>
      </w:tr>
      <w:tr w:rsidR="00923859" w:rsidRPr="00DE5B35" w:rsidTr="00BD7CD3">
        <w:trPr>
          <w:trHeight w:val="130"/>
        </w:trPr>
        <w:tc>
          <w:tcPr>
            <w:tcW w:w="4928" w:type="dxa"/>
          </w:tcPr>
          <w:p w:rsidR="00923859" w:rsidRPr="00554619" w:rsidRDefault="00923859" w:rsidP="00DE5B35">
            <w:pPr>
              <w:spacing w:before="0" w:after="0"/>
              <w:ind w:firstLine="0"/>
              <w:jc w:val="left"/>
              <w:rPr>
                <w:rFonts w:ascii="Times New Roman" w:hAnsi="Times New Roman"/>
                <w:sz w:val="20"/>
                <w:szCs w:val="20"/>
              </w:rPr>
            </w:pPr>
            <w:r w:rsidRPr="00554619">
              <w:rPr>
                <w:rFonts w:ascii="Times New Roman" w:hAnsi="Times New Roman"/>
                <w:sz w:val="20"/>
                <w:szCs w:val="20"/>
              </w:rPr>
              <w:t>08.00.00 Экономические науки</w:t>
            </w:r>
          </w:p>
        </w:tc>
        <w:tc>
          <w:tcPr>
            <w:tcW w:w="4394" w:type="dxa"/>
          </w:tcPr>
          <w:p w:rsidR="00923859" w:rsidRPr="00DE5B35" w:rsidRDefault="00923859" w:rsidP="00DE5B35">
            <w:pPr>
              <w:spacing w:before="0" w:after="0"/>
              <w:ind w:firstLine="0"/>
              <w:jc w:val="left"/>
              <w:rPr>
                <w:rFonts w:ascii="Times New Roman" w:hAnsi="Times New Roman"/>
                <w:b/>
                <w:sz w:val="20"/>
                <w:szCs w:val="20"/>
              </w:rPr>
            </w:pPr>
            <w:r w:rsidRPr="00DE5B35">
              <w:rPr>
                <w:rStyle w:val="hps"/>
                <w:rFonts w:ascii="Times New Roman" w:hAnsi="Times New Roman"/>
                <w:sz w:val="20"/>
                <w:szCs w:val="20"/>
              </w:rPr>
              <w:t>Economics</w:t>
            </w:r>
          </w:p>
        </w:tc>
      </w:tr>
      <w:tr w:rsidR="00923859" w:rsidRPr="00DE5B35" w:rsidTr="00BD7CD3">
        <w:trPr>
          <w:trHeight w:val="232"/>
        </w:trPr>
        <w:tc>
          <w:tcPr>
            <w:tcW w:w="4928" w:type="dxa"/>
          </w:tcPr>
          <w:p w:rsidR="00923859" w:rsidRPr="00DE5B35" w:rsidRDefault="00923859" w:rsidP="00DE5B35">
            <w:pPr>
              <w:tabs>
                <w:tab w:val="left" w:pos="567"/>
                <w:tab w:val="left" w:pos="993"/>
              </w:tabs>
              <w:spacing w:before="0" w:after="0"/>
              <w:ind w:firstLine="0"/>
              <w:jc w:val="left"/>
              <w:rPr>
                <w:rFonts w:ascii="Times New Roman" w:hAnsi="Times New Roman"/>
                <w:sz w:val="20"/>
                <w:szCs w:val="20"/>
                <w:lang w:val="en-US"/>
              </w:rPr>
            </w:pPr>
          </w:p>
        </w:tc>
        <w:tc>
          <w:tcPr>
            <w:tcW w:w="4394" w:type="dxa"/>
          </w:tcPr>
          <w:p w:rsidR="00923859" w:rsidRPr="00DE5B35" w:rsidRDefault="00923859" w:rsidP="00DE5B35">
            <w:pPr>
              <w:spacing w:before="0" w:after="0"/>
              <w:ind w:firstLine="0"/>
              <w:jc w:val="left"/>
              <w:rPr>
                <w:rFonts w:ascii="Times New Roman" w:hAnsi="Times New Roman"/>
                <w:sz w:val="20"/>
                <w:szCs w:val="20"/>
                <w:lang w:val="en-US"/>
              </w:rPr>
            </w:pPr>
          </w:p>
        </w:tc>
      </w:tr>
      <w:tr w:rsidR="00923859" w:rsidRPr="00DE5B35" w:rsidTr="00BD7CD3">
        <w:trPr>
          <w:trHeight w:val="232"/>
        </w:trPr>
        <w:tc>
          <w:tcPr>
            <w:tcW w:w="4928" w:type="dxa"/>
          </w:tcPr>
          <w:p w:rsidR="00923859" w:rsidRPr="00DE5B35" w:rsidRDefault="00923859" w:rsidP="00DE5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rPr>
                <w:rFonts w:ascii="Times New Roman" w:hAnsi="Times New Roman"/>
                <w:b/>
                <w:sz w:val="20"/>
                <w:szCs w:val="20"/>
                <w:lang w:val="en-US" w:eastAsia="ru-RU"/>
              </w:rPr>
            </w:pPr>
            <w:r w:rsidRPr="00DE5B35">
              <w:rPr>
                <w:rFonts w:ascii="Times New Roman" w:hAnsi="Times New Roman"/>
                <w:b/>
                <w:sz w:val="20"/>
                <w:szCs w:val="20"/>
                <w:lang w:eastAsia="ru-RU"/>
              </w:rPr>
              <w:t>КОНТРОЛЛИНГ В ИННОВАЦИОННОЙ ЭКОСИСТЕМЕ УНИВЕРСИТЕТА АГРАРНО-ПРОМЫШЛЕННОГО РЕГИОНА</w:t>
            </w:r>
          </w:p>
          <w:p w:rsidR="00923859" w:rsidRPr="00DE5B35" w:rsidRDefault="00923859" w:rsidP="00DE5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rPr>
                <w:rFonts w:ascii="Times New Roman" w:hAnsi="Times New Roman"/>
                <w:b/>
                <w:sz w:val="20"/>
                <w:szCs w:val="20"/>
                <w:lang w:val="en-US"/>
              </w:rPr>
            </w:pPr>
          </w:p>
        </w:tc>
        <w:tc>
          <w:tcPr>
            <w:tcW w:w="4394" w:type="dxa"/>
          </w:tcPr>
          <w:p w:rsidR="00923859" w:rsidRPr="00DE5B35" w:rsidRDefault="00923859" w:rsidP="00DE5B35">
            <w:pPr>
              <w:spacing w:before="0" w:after="0"/>
              <w:ind w:firstLine="0"/>
              <w:jc w:val="left"/>
              <w:rPr>
                <w:rFonts w:ascii="Times New Roman" w:hAnsi="Times New Roman"/>
                <w:b/>
                <w:sz w:val="20"/>
                <w:szCs w:val="20"/>
                <w:lang w:val="en-US"/>
              </w:rPr>
            </w:pPr>
            <w:r w:rsidRPr="00DE5B35">
              <w:rPr>
                <w:rFonts w:ascii="Times New Roman" w:hAnsi="Times New Roman"/>
                <w:b/>
                <w:sz w:val="20"/>
                <w:szCs w:val="20"/>
                <w:lang w:val="en-US"/>
              </w:rPr>
              <w:t xml:space="preserve">CONTROLLING IN THE INNOVATION ECOSYSTEM OF </w:t>
            </w:r>
            <w:r>
              <w:rPr>
                <w:rFonts w:ascii="Times New Roman" w:hAnsi="Times New Roman"/>
                <w:b/>
                <w:sz w:val="20"/>
                <w:szCs w:val="20"/>
                <w:lang w:val="en-US"/>
              </w:rPr>
              <w:t>AN</w:t>
            </w:r>
            <w:r w:rsidRPr="00DE5B35">
              <w:rPr>
                <w:rFonts w:ascii="Times New Roman" w:hAnsi="Times New Roman"/>
                <w:b/>
                <w:sz w:val="20"/>
                <w:szCs w:val="20"/>
                <w:lang w:val="en-US"/>
              </w:rPr>
              <w:t xml:space="preserve"> </w:t>
            </w:r>
            <w:smartTag w:uri="urn:schemas-microsoft-com:office:smarttags" w:element="place">
              <w:smartTag w:uri="urn:schemas-microsoft-com:office:smarttags" w:element="PlaceName">
                <w:r w:rsidRPr="00DE5B35">
                  <w:rPr>
                    <w:rFonts w:ascii="Times New Roman" w:hAnsi="Times New Roman"/>
                    <w:b/>
                    <w:sz w:val="20"/>
                    <w:szCs w:val="20"/>
                    <w:lang w:val="en-US"/>
                  </w:rPr>
                  <w:t>AGRICULTURAL-INDUSTRIAL</w:t>
                </w:r>
              </w:smartTag>
              <w:r w:rsidRPr="00DE5B35">
                <w:rPr>
                  <w:rFonts w:ascii="Times New Roman" w:hAnsi="Times New Roman"/>
                  <w:b/>
                  <w:sz w:val="20"/>
                  <w:szCs w:val="20"/>
                  <w:lang w:val="en-US"/>
                </w:rPr>
                <w:t xml:space="preserve"> </w:t>
              </w:r>
              <w:smartTag w:uri="urn:schemas-microsoft-com:office:smarttags" w:element="PlaceName">
                <w:r w:rsidRPr="00DE5B35">
                  <w:rPr>
                    <w:rFonts w:ascii="Times New Roman" w:hAnsi="Times New Roman"/>
                    <w:b/>
                    <w:sz w:val="20"/>
                    <w:szCs w:val="20"/>
                    <w:lang w:val="en-US"/>
                  </w:rPr>
                  <w:t>REGION</w:t>
                </w:r>
              </w:smartTag>
              <w:r w:rsidRPr="00DE5B35">
                <w:rPr>
                  <w:rFonts w:ascii="Times New Roman" w:hAnsi="Times New Roman"/>
                  <w:b/>
                  <w:sz w:val="20"/>
                  <w:szCs w:val="20"/>
                  <w:lang w:val="en-US"/>
                </w:rPr>
                <w:t xml:space="preserve"> </w:t>
              </w:r>
              <w:smartTag w:uri="urn:schemas-microsoft-com:office:smarttags" w:element="PlaceType">
                <w:r w:rsidRPr="00DE5B35">
                  <w:rPr>
                    <w:rFonts w:ascii="Times New Roman" w:hAnsi="Times New Roman"/>
                    <w:b/>
                    <w:sz w:val="20"/>
                    <w:szCs w:val="20"/>
                    <w:lang w:val="en-US"/>
                  </w:rPr>
                  <w:t>UNIVERSITY</w:t>
                </w:r>
              </w:smartTag>
            </w:smartTag>
          </w:p>
        </w:tc>
      </w:tr>
      <w:tr w:rsidR="00923859" w:rsidRPr="00C25B9B" w:rsidTr="00BD7CD3">
        <w:trPr>
          <w:trHeight w:hRule="exact" w:val="284"/>
        </w:trPr>
        <w:tc>
          <w:tcPr>
            <w:tcW w:w="4928" w:type="dxa"/>
          </w:tcPr>
          <w:p w:rsidR="00923859" w:rsidRPr="00C25B9B" w:rsidRDefault="00923859" w:rsidP="00DE5B35">
            <w:pPr>
              <w:tabs>
                <w:tab w:val="left" w:pos="567"/>
                <w:tab w:val="left" w:pos="993"/>
              </w:tabs>
              <w:spacing w:before="0" w:after="0"/>
              <w:ind w:firstLine="0"/>
              <w:jc w:val="left"/>
              <w:rPr>
                <w:rFonts w:ascii="Times New Roman" w:hAnsi="Times New Roman"/>
                <w:sz w:val="20"/>
                <w:szCs w:val="20"/>
              </w:rPr>
            </w:pPr>
            <w:r w:rsidRPr="00C25B9B">
              <w:rPr>
                <w:rFonts w:ascii="Times New Roman" w:hAnsi="Times New Roman"/>
                <w:sz w:val="20"/>
                <w:szCs w:val="20"/>
              </w:rPr>
              <w:t>Ермоленко Владимир Валентинович</w:t>
            </w:r>
          </w:p>
        </w:tc>
        <w:tc>
          <w:tcPr>
            <w:tcW w:w="4394" w:type="dxa"/>
          </w:tcPr>
          <w:p w:rsidR="00923859" w:rsidRPr="00C25B9B" w:rsidRDefault="00923859" w:rsidP="00DE5B35">
            <w:pPr>
              <w:spacing w:before="0" w:after="0"/>
              <w:ind w:firstLine="0"/>
              <w:jc w:val="left"/>
              <w:rPr>
                <w:rFonts w:ascii="Times New Roman" w:hAnsi="Times New Roman"/>
                <w:sz w:val="20"/>
                <w:szCs w:val="20"/>
                <w:lang w:val="en-US"/>
              </w:rPr>
            </w:pPr>
            <w:r w:rsidRPr="00C25B9B">
              <w:rPr>
                <w:rFonts w:ascii="Times New Roman" w:hAnsi="Times New Roman"/>
                <w:bCs/>
                <w:sz w:val="20"/>
                <w:szCs w:val="20"/>
                <w:lang w:val="en-US"/>
              </w:rPr>
              <w:t>Ermolenko</w:t>
            </w:r>
            <w:r w:rsidRPr="00C25B9B">
              <w:rPr>
                <w:rFonts w:ascii="Times New Roman" w:hAnsi="Times New Roman"/>
                <w:bCs/>
                <w:sz w:val="20"/>
                <w:szCs w:val="20"/>
              </w:rPr>
              <w:t xml:space="preserve"> </w:t>
            </w:r>
            <w:r w:rsidRPr="00C25B9B">
              <w:rPr>
                <w:rFonts w:ascii="Times New Roman" w:hAnsi="Times New Roman"/>
                <w:bCs/>
                <w:sz w:val="20"/>
                <w:szCs w:val="20"/>
                <w:lang w:val="en-US"/>
              </w:rPr>
              <w:t>Vladimir</w:t>
            </w:r>
            <w:r w:rsidRPr="00C25B9B">
              <w:rPr>
                <w:rFonts w:ascii="Times New Roman" w:hAnsi="Times New Roman"/>
                <w:bCs/>
                <w:sz w:val="20"/>
                <w:szCs w:val="20"/>
              </w:rPr>
              <w:t xml:space="preserve"> </w:t>
            </w:r>
            <w:r w:rsidRPr="00C25B9B">
              <w:rPr>
                <w:rFonts w:ascii="Times New Roman" w:hAnsi="Times New Roman"/>
                <w:bCs/>
                <w:sz w:val="20"/>
                <w:szCs w:val="20"/>
                <w:lang w:val="en-US"/>
              </w:rPr>
              <w:t>Valentinovich</w:t>
            </w:r>
          </w:p>
        </w:tc>
      </w:tr>
      <w:tr w:rsidR="00923859" w:rsidRPr="00C25B9B" w:rsidTr="00BD7CD3">
        <w:trPr>
          <w:trHeight w:val="510"/>
        </w:trPr>
        <w:tc>
          <w:tcPr>
            <w:tcW w:w="4928" w:type="dxa"/>
          </w:tcPr>
          <w:p w:rsidR="00923859" w:rsidRPr="00C25B9B" w:rsidRDefault="00923859" w:rsidP="00DE5B35">
            <w:pPr>
              <w:tabs>
                <w:tab w:val="left" w:pos="567"/>
                <w:tab w:val="left" w:pos="993"/>
              </w:tabs>
              <w:spacing w:before="0" w:after="0"/>
              <w:ind w:firstLine="0"/>
              <w:jc w:val="left"/>
              <w:rPr>
                <w:rFonts w:ascii="Times New Roman" w:hAnsi="Times New Roman"/>
                <w:sz w:val="20"/>
                <w:szCs w:val="20"/>
              </w:rPr>
            </w:pPr>
            <w:r w:rsidRPr="00C25B9B">
              <w:rPr>
                <w:rFonts w:ascii="Times New Roman" w:hAnsi="Times New Roman"/>
                <w:sz w:val="20"/>
                <w:szCs w:val="20"/>
              </w:rPr>
              <w:t xml:space="preserve">д.э.н., профессор кафедры системного анализа и обработки информации </w:t>
            </w:r>
          </w:p>
        </w:tc>
        <w:tc>
          <w:tcPr>
            <w:tcW w:w="4394" w:type="dxa"/>
          </w:tcPr>
          <w:p w:rsidR="00923859" w:rsidRPr="00C25B9B" w:rsidRDefault="00923859" w:rsidP="00DE5B35">
            <w:pPr>
              <w:spacing w:before="0" w:after="0"/>
              <w:ind w:firstLine="0"/>
              <w:jc w:val="left"/>
              <w:rPr>
                <w:rFonts w:ascii="Times New Roman" w:hAnsi="Times New Roman"/>
                <w:sz w:val="20"/>
                <w:szCs w:val="20"/>
                <w:lang w:val="en-US"/>
              </w:rPr>
            </w:pPr>
            <w:r w:rsidRPr="00C25B9B">
              <w:rPr>
                <w:rFonts w:ascii="Times New Roman" w:hAnsi="Times New Roman"/>
                <w:sz w:val="20"/>
                <w:szCs w:val="20"/>
                <w:lang w:val="en-US"/>
              </w:rPr>
              <w:t xml:space="preserve">Dr.Sci.Econ., </w:t>
            </w:r>
            <w:r w:rsidRPr="00C25B9B">
              <w:rPr>
                <w:rFonts w:ascii="Times New Roman" w:hAnsi="Times New Roman"/>
                <w:sz w:val="20"/>
                <w:szCs w:val="20"/>
                <w:shd w:val="clear" w:color="auto" w:fill="FFFFFF"/>
                <w:lang w:val="en-US"/>
              </w:rPr>
              <w:t>p</w:t>
            </w:r>
            <w:r w:rsidRPr="00C25B9B">
              <w:rPr>
                <w:rFonts w:ascii="Times New Roman" w:hAnsi="Times New Roman"/>
                <w:sz w:val="20"/>
                <w:szCs w:val="20"/>
                <w:lang w:val="en-US"/>
              </w:rPr>
              <w:t xml:space="preserve">rofessor of the Chair of system analysis and </w:t>
            </w:r>
            <w:r w:rsidRPr="00C25B9B">
              <w:rPr>
                <w:rFonts w:ascii="Times New Roman" w:hAnsi="Times New Roman"/>
                <w:sz w:val="20"/>
                <w:szCs w:val="20"/>
                <w:shd w:val="clear" w:color="auto" w:fill="FFFFFF"/>
                <w:lang w:val="en-US"/>
              </w:rPr>
              <w:t>information processing</w:t>
            </w:r>
          </w:p>
        </w:tc>
      </w:tr>
      <w:tr w:rsidR="00923859" w:rsidRPr="00C25B9B" w:rsidTr="00BD7CD3">
        <w:trPr>
          <w:trHeight w:hRule="exact" w:val="284"/>
        </w:trPr>
        <w:tc>
          <w:tcPr>
            <w:tcW w:w="4928" w:type="dxa"/>
          </w:tcPr>
          <w:p w:rsidR="00923859" w:rsidRPr="00C25B9B" w:rsidRDefault="00923859" w:rsidP="00DE5B35">
            <w:pPr>
              <w:tabs>
                <w:tab w:val="left" w:pos="567"/>
                <w:tab w:val="left" w:pos="993"/>
              </w:tabs>
              <w:spacing w:before="0" w:after="0"/>
              <w:ind w:firstLine="0"/>
              <w:jc w:val="left"/>
              <w:rPr>
                <w:rFonts w:ascii="Times New Roman" w:hAnsi="Times New Roman"/>
                <w:sz w:val="20"/>
                <w:szCs w:val="20"/>
              </w:rPr>
            </w:pPr>
            <w:r w:rsidRPr="00C25B9B">
              <w:rPr>
                <w:rFonts w:ascii="Times New Roman" w:hAnsi="Times New Roman"/>
                <w:sz w:val="20"/>
                <w:szCs w:val="20"/>
              </w:rPr>
              <w:t xml:space="preserve">РИНЦ SPIN-код: </w:t>
            </w:r>
            <w:hyperlink r:id="rId7" w:tooltip="Персональная карточка автора" w:history="1">
              <w:r w:rsidRPr="00C25B9B">
                <w:rPr>
                  <w:rStyle w:val="Hyperlink"/>
                  <w:rFonts w:ascii="Times New Roman" w:hAnsi="Times New Roman"/>
                  <w:color w:val="auto"/>
                  <w:sz w:val="20"/>
                  <w:szCs w:val="20"/>
                  <w:u w:val="none"/>
                </w:rPr>
                <w:t>5978-8347</w:t>
              </w:r>
            </w:hyperlink>
          </w:p>
        </w:tc>
        <w:tc>
          <w:tcPr>
            <w:tcW w:w="4394" w:type="dxa"/>
          </w:tcPr>
          <w:p w:rsidR="00923859" w:rsidRPr="00C25B9B" w:rsidRDefault="00923859" w:rsidP="00DE5B35">
            <w:pPr>
              <w:spacing w:before="0" w:after="0"/>
              <w:ind w:firstLine="0"/>
              <w:jc w:val="left"/>
              <w:rPr>
                <w:rFonts w:ascii="Times New Roman" w:hAnsi="Times New Roman"/>
                <w:sz w:val="20"/>
                <w:szCs w:val="20"/>
                <w:lang w:val="en-US"/>
              </w:rPr>
            </w:pPr>
            <w:r w:rsidRPr="00C25B9B">
              <w:rPr>
                <w:rFonts w:ascii="Times New Roman" w:hAnsi="Times New Roman"/>
                <w:sz w:val="20"/>
                <w:szCs w:val="20"/>
              </w:rPr>
              <w:t xml:space="preserve">SPIN-code: </w:t>
            </w:r>
            <w:hyperlink r:id="rId8" w:tooltip="Персональная карточка автора" w:history="1">
              <w:r w:rsidRPr="00C25B9B">
                <w:rPr>
                  <w:rStyle w:val="Hyperlink"/>
                  <w:rFonts w:ascii="Times New Roman" w:hAnsi="Times New Roman"/>
                  <w:color w:val="auto"/>
                  <w:sz w:val="20"/>
                  <w:szCs w:val="20"/>
                  <w:u w:val="none"/>
                </w:rPr>
                <w:t>5978-8347</w:t>
              </w:r>
            </w:hyperlink>
          </w:p>
        </w:tc>
      </w:tr>
      <w:tr w:rsidR="00923859" w:rsidRPr="00C25B9B" w:rsidTr="00BD7CD3">
        <w:trPr>
          <w:trHeight w:hRule="exact" w:val="284"/>
        </w:trPr>
        <w:tc>
          <w:tcPr>
            <w:tcW w:w="4928" w:type="dxa"/>
          </w:tcPr>
          <w:p w:rsidR="00923859" w:rsidRPr="00C25B9B" w:rsidRDefault="00923859" w:rsidP="00DE5B35">
            <w:pPr>
              <w:tabs>
                <w:tab w:val="left" w:pos="567"/>
                <w:tab w:val="left" w:pos="993"/>
              </w:tabs>
              <w:spacing w:before="0" w:after="0"/>
              <w:ind w:firstLine="0"/>
              <w:jc w:val="left"/>
              <w:rPr>
                <w:rFonts w:ascii="Times New Roman" w:hAnsi="Times New Roman"/>
                <w:sz w:val="20"/>
                <w:szCs w:val="20"/>
                <w:lang w:val="en-US"/>
              </w:rPr>
            </w:pPr>
            <w:hyperlink r:id="rId9" w:history="1">
              <w:r w:rsidRPr="00C25B9B">
                <w:rPr>
                  <w:rStyle w:val="Hyperlink"/>
                  <w:rFonts w:ascii="Times New Roman" w:hAnsi="Times New Roman"/>
                  <w:color w:val="auto"/>
                  <w:sz w:val="20"/>
                  <w:szCs w:val="20"/>
                  <w:u w:val="none"/>
                  <w:lang w:val="en-US"/>
                </w:rPr>
                <w:t>Oleda93@gmail.com</w:t>
              </w:r>
            </w:hyperlink>
          </w:p>
        </w:tc>
        <w:tc>
          <w:tcPr>
            <w:tcW w:w="4394" w:type="dxa"/>
          </w:tcPr>
          <w:p w:rsidR="00923859" w:rsidRPr="00C25B9B" w:rsidRDefault="00923859" w:rsidP="00DE5B35">
            <w:pPr>
              <w:spacing w:before="0" w:after="0"/>
              <w:ind w:firstLine="0"/>
              <w:jc w:val="left"/>
              <w:rPr>
                <w:rFonts w:ascii="Times New Roman" w:hAnsi="Times New Roman"/>
                <w:sz w:val="20"/>
                <w:szCs w:val="20"/>
              </w:rPr>
            </w:pPr>
            <w:hyperlink r:id="rId10" w:history="1">
              <w:r w:rsidRPr="00C25B9B">
                <w:rPr>
                  <w:rStyle w:val="Hyperlink"/>
                  <w:rFonts w:ascii="Times New Roman" w:hAnsi="Times New Roman"/>
                  <w:color w:val="auto"/>
                  <w:sz w:val="20"/>
                  <w:szCs w:val="20"/>
                  <w:u w:val="none"/>
                  <w:lang w:val="en-US"/>
                </w:rPr>
                <w:t>Oleda93@gmail.com</w:t>
              </w:r>
            </w:hyperlink>
          </w:p>
        </w:tc>
      </w:tr>
      <w:tr w:rsidR="00923859" w:rsidRPr="00C25B9B" w:rsidTr="00BD7CD3">
        <w:trPr>
          <w:trHeight w:hRule="exact" w:val="510"/>
        </w:trPr>
        <w:tc>
          <w:tcPr>
            <w:tcW w:w="4928" w:type="dxa"/>
          </w:tcPr>
          <w:p w:rsidR="00923859" w:rsidRPr="00C25B9B" w:rsidRDefault="00923859" w:rsidP="00DE5B35">
            <w:pPr>
              <w:autoSpaceDE w:val="0"/>
              <w:autoSpaceDN w:val="0"/>
              <w:adjustRightInd w:val="0"/>
              <w:spacing w:before="0" w:after="0"/>
              <w:ind w:firstLine="0"/>
              <w:jc w:val="left"/>
              <w:rPr>
                <w:rFonts w:ascii="Times New Roman" w:hAnsi="Times New Roman"/>
                <w:i/>
                <w:iCs/>
                <w:sz w:val="20"/>
                <w:szCs w:val="20"/>
              </w:rPr>
            </w:pPr>
            <w:r w:rsidRPr="00C25B9B">
              <w:rPr>
                <w:rFonts w:ascii="Times New Roman" w:hAnsi="Times New Roman"/>
                <w:i/>
                <w:iCs/>
                <w:sz w:val="20"/>
                <w:szCs w:val="20"/>
              </w:rPr>
              <w:t>Кубанский государственный аграрный университет,</w:t>
            </w:r>
          </w:p>
          <w:p w:rsidR="00923859" w:rsidRPr="00C25B9B" w:rsidRDefault="00923859" w:rsidP="00DE5B35">
            <w:pPr>
              <w:tabs>
                <w:tab w:val="left" w:pos="567"/>
                <w:tab w:val="left" w:pos="993"/>
              </w:tabs>
              <w:spacing w:before="0" w:after="0"/>
              <w:ind w:firstLine="0"/>
              <w:jc w:val="left"/>
              <w:rPr>
                <w:rFonts w:ascii="Times New Roman" w:hAnsi="Times New Roman"/>
                <w:i/>
                <w:iCs/>
                <w:sz w:val="20"/>
                <w:szCs w:val="20"/>
                <w:lang w:val="en-US"/>
              </w:rPr>
            </w:pPr>
            <w:r w:rsidRPr="00C25B9B">
              <w:rPr>
                <w:rFonts w:ascii="Times New Roman" w:hAnsi="Times New Roman"/>
                <w:i/>
                <w:iCs/>
                <w:sz w:val="20"/>
                <w:szCs w:val="20"/>
              </w:rPr>
              <w:t>Россия, 350044, Краснодар, Калинина, 13</w:t>
            </w:r>
          </w:p>
          <w:p w:rsidR="00923859" w:rsidRPr="00C25B9B" w:rsidRDefault="00923859" w:rsidP="00DE5B35">
            <w:pPr>
              <w:tabs>
                <w:tab w:val="left" w:pos="567"/>
                <w:tab w:val="left" w:pos="993"/>
              </w:tabs>
              <w:spacing w:before="0" w:after="0"/>
              <w:ind w:firstLine="0"/>
              <w:jc w:val="left"/>
              <w:rPr>
                <w:rFonts w:ascii="Times New Roman" w:hAnsi="Times New Roman"/>
                <w:i/>
                <w:iCs/>
                <w:sz w:val="20"/>
                <w:szCs w:val="20"/>
                <w:lang w:val="en-US"/>
              </w:rPr>
            </w:pPr>
          </w:p>
          <w:p w:rsidR="00923859" w:rsidRPr="00C25B9B" w:rsidRDefault="00923859" w:rsidP="00DE5B35">
            <w:pPr>
              <w:tabs>
                <w:tab w:val="left" w:pos="567"/>
                <w:tab w:val="left" w:pos="993"/>
              </w:tabs>
              <w:spacing w:before="0" w:after="0"/>
              <w:ind w:firstLine="0"/>
              <w:jc w:val="left"/>
              <w:rPr>
                <w:rFonts w:ascii="Times New Roman" w:hAnsi="Times New Roman"/>
                <w:i/>
                <w:sz w:val="20"/>
                <w:szCs w:val="20"/>
                <w:lang w:val="en-US"/>
              </w:rPr>
            </w:pPr>
          </w:p>
        </w:tc>
        <w:tc>
          <w:tcPr>
            <w:tcW w:w="4394" w:type="dxa"/>
          </w:tcPr>
          <w:p w:rsidR="00923859" w:rsidRPr="00C25B9B" w:rsidRDefault="00923859" w:rsidP="00DE5B35">
            <w:pPr>
              <w:spacing w:before="0" w:after="0"/>
              <w:ind w:firstLine="0"/>
              <w:jc w:val="left"/>
              <w:rPr>
                <w:rFonts w:ascii="Times New Roman" w:hAnsi="Times New Roman"/>
                <w:i/>
                <w:sz w:val="20"/>
                <w:szCs w:val="20"/>
                <w:lang w:val="en-US"/>
              </w:rPr>
            </w:pPr>
            <w:smartTag w:uri="urn:schemas-microsoft-com:office:smarttags" w:element="PlaceName">
              <w:r w:rsidRPr="00C25B9B">
                <w:rPr>
                  <w:rFonts w:ascii="Times New Roman" w:hAnsi="Times New Roman"/>
                  <w:i/>
                  <w:iCs/>
                  <w:sz w:val="20"/>
                  <w:szCs w:val="20"/>
                  <w:lang w:val="en-US"/>
                </w:rPr>
                <w:t>Kuban</w:t>
              </w:r>
            </w:smartTag>
            <w:r w:rsidRPr="00C25B9B">
              <w:rPr>
                <w:rFonts w:ascii="Times New Roman" w:hAnsi="Times New Roman"/>
                <w:i/>
                <w:iCs/>
                <w:sz w:val="20"/>
                <w:szCs w:val="20"/>
                <w:lang w:val="en-US"/>
              </w:rPr>
              <w:t xml:space="preserve"> </w:t>
            </w:r>
            <w:smartTag w:uri="urn:schemas-microsoft-com:office:smarttags" w:element="PlaceType">
              <w:r w:rsidRPr="00C25B9B">
                <w:rPr>
                  <w:rFonts w:ascii="Times New Roman" w:hAnsi="Times New Roman"/>
                  <w:i/>
                  <w:iCs/>
                  <w:sz w:val="20"/>
                  <w:szCs w:val="20"/>
                  <w:lang w:val="en-US"/>
                </w:rPr>
                <w:t>State</w:t>
              </w:r>
            </w:smartTag>
            <w:r w:rsidRPr="00C25B9B">
              <w:rPr>
                <w:rFonts w:ascii="Times New Roman" w:hAnsi="Times New Roman"/>
                <w:i/>
                <w:iCs/>
                <w:sz w:val="20"/>
                <w:szCs w:val="20"/>
                <w:lang w:val="en-US"/>
              </w:rPr>
              <w:t xml:space="preserve"> </w:t>
            </w:r>
            <w:smartTag w:uri="urn:schemas-microsoft-com:office:smarttags" w:element="PlaceName">
              <w:r w:rsidRPr="00C25B9B">
                <w:rPr>
                  <w:rFonts w:ascii="Times New Roman" w:hAnsi="Times New Roman"/>
                  <w:i/>
                  <w:iCs/>
                  <w:sz w:val="20"/>
                  <w:szCs w:val="20"/>
                  <w:lang w:val="en-US"/>
                </w:rPr>
                <w:t>Agrarian</w:t>
              </w:r>
            </w:smartTag>
            <w:r w:rsidRPr="00C25B9B">
              <w:rPr>
                <w:rFonts w:ascii="Times New Roman" w:hAnsi="Times New Roman"/>
                <w:i/>
                <w:iCs/>
                <w:sz w:val="20"/>
                <w:szCs w:val="20"/>
                <w:lang w:val="en-US"/>
              </w:rPr>
              <w:t xml:space="preserve"> </w:t>
            </w:r>
            <w:smartTag w:uri="urn:schemas-microsoft-com:office:smarttags" w:element="PlaceType">
              <w:r w:rsidRPr="00C25B9B">
                <w:rPr>
                  <w:rFonts w:ascii="Times New Roman" w:hAnsi="Times New Roman"/>
                  <w:i/>
                  <w:iCs/>
                  <w:sz w:val="20"/>
                  <w:szCs w:val="20"/>
                  <w:lang w:val="en-US"/>
                </w:rPr>
                <w:t>University</w:t>
              </w:r>
            </w:smartTag>
            <w:r w:rsidRPr="00C25B9B">
              <w:rPr>
                <w:rFonts w:ascii="Times New Roman" w:hAnsi="Times New Roman"/>
                <w:i/>
                <w:iCs/>
                <w:sz w:val="20"/>
                <w:szCs w:val="20"/>
                <w:lang w:val="en-US"/>
              </w:rPr>
              <w:t xml:space="preserve">, </w:t>
            </w:r>
            <w:smartTag w:uri="urn:schemas-microsoft-com:office:smarttags" w:element="place">
              <w:smartTag w:uri="urn:schemas-microsoft-com:office:smarttags" w:element="City">
                <w:r w:rsidRPr="00C25B9B">
                  <w:rPr>
                    <w:rFonts w:ascii="Times New Roman" w:hAnsi="Times New Roman"/>
                    <w:i/>
                    <w:iCs/>
                    <w:sz w:val="20"/>
                    <w:szCs w:val="20"/>
                    <w:lang w:val="en-US"/>
                  </w:rPr>
                  <w:t>Krasnodar</w:t>
                </w:r>
              </w:smartTag>
              <w:r w:rsidRPr="00C25B9B">
                <w:rPr>
                  <w:rFonts w:ascii="Times New Roman" w:hAnsi="Times New Roman"/>
                  <w:i/>
                  <w:iCs/>
                  <w:sz w:val="20"/>
                  <w:szCs w:val="20"/>
                  <w:lang w:val="en-US"/>
                </w:rPr>
                <w:t xml:space="preserve">, </w:t>
              </w:r>
              <w:smartTag w:uri="urn:schemas-microsoft-com:office:smarttags" w:element="country-region">
                <w:r w:rsidRPr="00C25B9B">
                  <w:rPr>
                    <w:rFonts w:ascii="Times New Roman" w:hAnsi="Times New Roman"/>
                    <w:i/>
                    <w:iCs/>
                    <w:sz w:val="20"/>
                    <w:szCs w:val="20"/>
                    <w:lang w:val="en-US"/>
                  </w:rPr>
                  <w:t>Russia</w:t>
                </w:r>
              </w:smartTag>
            </w:smartTag>
          </w:p>
        </w:tc>
      </w:tr>
      <w:tr w:rsidR="00923859" w:rsidRPr="00C25B9B" w:rsidTr="00BD7CD3">
        <w:trPr>
          <w:trHeight w:val="236"/>
        </w:trPr>
        <w:tc>
          <w:tcPr>
            <w:tcW w:w="4928" w:type="dxa"/>
          </w:tcPr>
          <w:p w:rsidR="00923859" w:rsidRPr="00C25B9B" w:rsidRDefault="00923859" w:rsidP="00DE5B35">
            <w:pPr>
              <w:tabs>
                <w:tab w:val="left" w:pos="567"/>
                <w:tab w:val="left" w:pos="993"/>
              </w:tabs>
              <w:spacing w:before="0" w:after="0"/>
              <w:ind w:firstLine="0"/>
              <w:jc w:val="left"/>
              <w:rPr>
                <w:rFonts w:ascii="Times New Roman" w:hAnsi="Times New Roman"/>
                <w:sz w:val="20"/>
                <w:szCs w:val="20"/>
                <w:lang w:val="en-US"/>
              </w:rPr>
            </w:pPr>
          </w:p>
          <w:p w:rsidR="00923859" w:rsidRPr="00C25B9B" w:rsidRDefault="00923859" w:rsidP="00DE5B35">
            <w:pPr>
              <w:tabs>
                <w:tab w:val="left" w:pos="567"/>
                <w:tab w:val="left" w:pos="993"/>
              </w:tabs>
              <w:spacing w:before="0" w:after="0"/>
              <w:ind w:firstLine="0"/>
              <w:jc w:val="left"/>
              <w:rPr>
                <w:rFonts w:ascii="Times New Roman" w:hAnsi="Times New Roman"/>
                <w:sz w:val="20"/>
                <w:szCs w:val="20"/>
              </w:rPr>
            </w:pPr>
            <w:r w:rsidRPr="00C25B9B">
              <w:rPr>
                <w:rFonts w:ascii="Times New Roman" w:hAnsi="Times New Roman"/>
                <w:sz w:val="20"/>
                <w:szCs w:val="20"/>
              </w:rPr>
              <w:t>Геращенко Максим Михайлович</w:t>
            </w:r>
          </w:p>
        </w:tc>
        <w:tc>
          <w:tcPr>
            <w:tcW w:w="4394" w:type="dxa"/>
          </w:tcPr>
          <w:p w:rsidR="00923859" w:rsidRPr="00C25B9B" w:rsidRDefault="00923859" w:rsidP="00DE5B35">
            <w:pPr>
              <w:spacing w:before="0" w:after="0"/>
              <w:ind w:firstLine="0"/>
              <w:jc w:val="left"/>
              <w:rPr>
                <w:rFonts w:ascii="Times New Roman" w:hAnsi="Times New Roman"/>
                <w:sz w:val="20"/>
                <w:szCs w:val="20"/>
                <w:lang w:val="en-US"/>
              </w:rPr>
            </w:pPr>
          </w:p>
          <w:p w:rsidR="00923859" w:rsidRPr="00C25B9B" w:rsidRDefault="00923859" w:rsidP="00DE5B35">
            <w:pPr>
              <w:spacing w:before="0" w:after="0"/>
              <w:ind w:firstLine="0"/>
              <w:jc w:val="left"/>
              <w:rPr>
                <w:rFonts w:ascii="Times New Roman" w:hAnsi="Times New Roman"/>
                <w:sz w:val="20"/>
                <w:szCs w:val="20"/>
                <w:lang w:val="en-US"/>
              </w:rPr>
            </w:pPr>
            <w:r w:rsidRPr="00C25B9B">
              <w:rPr>
                <w:rFonts w:ascii="Times New Roman" w:hAnsi="Times New Roman"/>
                <w:sz w:val="20"/>
                <w:szCs w:val="20"/>
              </w:rPr>
              <w:t>Gerashchenko Maxim</w:t>
            </w:r>
            <w:r w:rsidRPr="00C25B9B">
              <w:rPr>
                <w:rFonts w:ascii="Times New Roman" w:hAnsi="Times New Roman"/>
                <w:sz w:val="20"/>
                <w:szCs w:val="20"/>
                <w:lang w:val="en-US"/>
              </w:rPr>
              <w:t xml:space="preserve"> Mikhailovich</w:t>
            </w:r>
          </w:p>
        </w:tc>
      </w:tr>
      <w:tr w:rsidR="00923859" w:rsidRPr="00C25B9B" w:rsidTr="00BD7CD3">
        <w:trPr>
          <w:trHeight w:hRule="exact" w:val="284"/>
        </w:trPr>
        <w:tc>
          <w:tcPr>
            <w:tcW w:w="4928" w:type="dxa"/>
          </w:tcPr>
          <w:p w:rsidR="00923859" w:rsidRPr="00C25B9B" w:rsidRDefault="00923859" w:rsidP="00DE5B35">
            <w:pPr>
              <w:tabs>
                <w:tab w:val="left" w:pos="567"/>
                <w:tab w:val="left" w:pos="993"/>
              </w:tabs>
              <w:spacing w:before="0" w:after="0"/>
              <w:ind w:firstLine="0"/>
              <w:jc w:val="left"/>
              <w:rPr>
                <w:rFonts w:ascii="Times New Roman" w:hAnsi="Times New Roman"/>
                <w:sz w:val="20"/>
                <w:szCs w:val="20"/>
                <w:lang w:val="en-US"/>
              </w:rPr>
            </w:pPr>
            <w:r w:rsidRPr="00C25B9B">
              <w:rPr>
                <w:rFonts w:ascii="Times New Roman" w:hAnsi="Times New Roman"/>
                <w:sz w:val="20"/>
                <w:szCs w:val="20"/>
              </w:rPr>
              <w:t>Студент магистерской программы</w:t>
            </w:r>
          </w:p>
        </w:tc>
        <w:tc>
          <w:tcPr>
            <w:tcW w:w="4394" w:type="dxa"/>
          </w:tcPr>
          <w:p w:rsidR="00923859" w:rsidRPr="00C25B9B" w:rsidRDefault="00923859" w:rsidP="00DE5B35">
            <w:pPr>
              <w:spacing w:before="0" w:after="0"/>
              <w:ind w:firstLine="0"/>
              <w:jc w:val="left"/>
              <w:rPr>
                <w:rFonts w:ascii="Times New Roman" w:hAnsi="Times New Roman"/>
                <w:sz w:val="20"/>
                <w:szCs w:val="20"/>
                <w:lang w:val="en-US"/>
              </w:rPr>
            </w:pPr>
            <w:r w:rsidRPr="00C25B9B">
              <w:rPr>
                <w:rStyle w:val="translation-chunk"/>
                <w:rFonts w:ascii="Times New Roman" w:hAnsi="Times New Roman"/>
                <w:sz w:val="20"/>
                <w:szCs w:val="20"/>
                <w:lang w:val="en-US"/>
              </w:rPr>
              <w:t>Student of the master program</w:t>
            </w:r>
          </w:p>
        </w:tc>
      </w:tr>
      <w:tr w:rsidR="00923859" w:rsidRPr="00C25B9B" w:rsidTr="00BD7CD3">
        <w:trPr>
          <w:trHeight w:hRule="exact" w:val="284"/>
        </w:trPr>
        <w:tc>
          <w:tcPr>
            <w:tcW w:w="4928" w:type="dxa"/>
          </w:tcPr>
          <w:p w:rsidR="00923859" w:rsidRPr="00C25B9B" w:rsidRDefault="00923859" w:rsidP="00DE5B35">
            <w:pPr>
              <w:tabs>
                <w:tab w:val="left" w:pos="567"/>
                <w:tab w:val="left" w:pos="993"/>
              </w:tabs>
              <w:spacing w:before="0" w:after="0"/>
              <w:ind w:firstLine="0"/>
              <w:jc w:val="left"/>
              <w:rPr>
                <w:rFonts w:ascii="Times New Roman" w:hAnsi="Times New Roman"/>
                <w:sz w:val="20"/>
                <w:szCs w:val="20"/>
                <w:lang w:val="en-US"/>
              </w:rPr>
            </w:pPr>
            <w:hyperlink r:id="rId11" w:history="1">
              <w:r w:rsidRPr="00C25B9B">
                <w:rPr>
                  <w:rStyle w:val="Hyperlink"/>
                  <w:rFonts w:ascii="Times New Roman" w:hAnsi="Times New Roman"/>
                  <w:color w:val="auto"/>
                  <w:sz w:val="20"/>
                  <w:szCs w:val="20"/>
                  <w:u w:val="none"/>
                  <w:lang w:val="en-US"/>
                </w:rPr>
                <w:t>geraschenkomaksim@yandex.ru</w:t>
              </w:r>
            </w:hyperlink>
          </w:p>
          <w:p w:rsidR="00923859" w:rsidRPr="00C25B9B" w:rsidRDefault="00923859" w:rsidP="00DE5B35">
            <w:pPr>
              <w:tabs>
                <w:tab w:val="left" w:pos="567"/>
                <w:tab w:val="left" w:pos="993"/>
              </w:tabs>
              <w:spacing w:before="0" w:after="0"/>
              <w:ind w:firstLine="0"/>
              <w:jc w:val="left"/>
              <w:rPr>
                <w:rFonts w:ascii="Times New Roman" w:hAnsi="Times New Roman"/>
                <w:sz w:val="20"/>
                <w:szCs w:val="20"/>
                <w:lang w:val="en-US"/>
              </w:rPr>
            </w:pPr>
          </w:p>
        </w:tc>
        <w:tc>
          <w:tcPr>
            <w:tcW w:w="4394" w:type="dxa"/>
          </w:tcPr>
          <w:p w:rsidR="00923859" w:rsidRPr="00C25B9B" w:rsidRDefault="00923859" w:rsidP="00DE5B35">
            <w:pPr>
              <w:spacing w:before="0" w:after="0"/>
              <w:ind w:firstLine="0"/>
              <w:jc w:val="left"/>
              <w:rPr>
                <w:rFonts w:ascii="Times New Roman" w:hAnsi="Times New Roman"/>
                <w:sz w:val="20"/>
                <w:szCs w:val="20"/>
              </w:rPr>
            </w:pPr>
            <w:hyperlink r:id="rId12" w:history="1">
              <w:r w:rsidRPr="00C25B9B">
                <w:rPr>
                  <w:rStyle w:val="Hyperlink"/>
                  <w:rFonts w:ascii="Times New Roman" w:hAnsi="Times New Roman"/>
                  <w:color w:val="auto"/>
                  <w:sz w:val="20"/>
                  <w:szCs w:val="20"/>
                  <w:u w:val="none"/>
                  <w:lang w:val="en-US"/>
                </w:rPr>
                <w:t>geraschenkomaksim@yandex.ru</w:t>
              </w:r>
            </w:hyperlink>
          </w:p>
        </w:tc>
      </w:tr>
      <w:tr w:rsidR="00923859" w:rsidRPr="00C25B9B" w:rsidTr="00BD7CD3">
        <w:trPr>
          <w:trHeight w:hRule="exact" w:val="284"/>
        </w:trPr>
        <w:tc>
          <w:tcPr>
            <w:tcW w:w="4928" w:type="dxa"/>
          </w:tcPr>
          <w:p w:rsidR="00923859" w:rsidRPr="00C25B9B" w:rsidRDefault="00923859" w:rsidP="00DE5B35">
            <w:pPr>
              <w:tabs>
                <w:tab w:val="left" w:pos="567"/>
                <w:tab w:val="left" w:pos="993"/>
              </w:tabs>
              <w:spacing w:before="0" w:after="0"/>
              <w:ind w:firstLine="0"/>
              <w:jc w:val="left"/>
              <w:rPr>
                <w:rFonts w:ascii="Times New Roman" w:hAnsi="Times New Roman"/>
                <w:sz w:val="20"/>
                <w:szCs w:val="20"/>
              </w:rPr>
            </w:pPr>
          </w:p>
        </w:tc>
        <w:tc>
          <w:tcPr>
            <w:tcW w:w="4394" w:type="dxa"/>
          </w:tcPr>
          <w:p w:rsidR="00923859" w:rsidRPr="00C25B9B" w:rsidRDefault="00923859" w:rsidP="00DE5B35">
            <w:pPr>
              <w:spacing w:before="0" w:after="0"/>
              <w:ind w:firstLine="0"/>
              <w:jc w:val="left"/>
              <w:rPr>
                <w:rFonts w:ascii="Times New Roman" w:hAnsi="Times New Roman"/>
                <w:sz w:val="20"/>
                <w:szCs w:val="20"/>
              </w:rPr>
            </w:pPr>
          </w:p>
        </w:tc>
      </w:tr>
      <w:tr w:rsidR="00923859" w:rsidRPr="00C25B9B" w:rsidTr="00BD7CD3">
        <w:trPr>
          <w:trHeight w:hRule="exact" w:val="284"/>
        </w:trPr>
        <w:tc>
          <w:tcPr>
            <w:tcW w:w="4928" w:type="dxa"/>
          </w:tcPr>
          <w:p w:rsidR="00923859" w:rsidRPr="00C25B9B" w:rsidRDefault="00923859" w:rsidP="00DE5B35">
            <w:pPr>
              <w:pStyle w:val="NormalWeb"/>
              <w:tabs>
                <w:tab w:val="left" w:pos="567"/>
              </w:tabs>
              <w:spacing w:before="0" w:beforeAutospacing="0" w:after="0" w:afterAutospacing="0"/>
              <w:rPr>
                <w:sz w:val="20"/>
                <w:szCs w:val="20"/>
              </w:rPr>
            </w:pPr>
            <w:r w:rsidRPr="00C25B9B">
              <w:rPr>
                <w:sz w:val="20"/>
                <w:szCs w:val="20"/>
              </w:rPr>
              <w:t>Полякова Ирина Анатольевна</w:t>
            </w:r>
          </w:p>
        </w:tc>
        <w:tc>
          <w:tcPr>
            <w:tcW w:w="4394" w:type="dxa"/>
          </w:tcPr>
          <w:p w:rsidR="00923859" w:rsidRPr="00C25B9B" w:rsidRDefault="00923859" w:rsidP="00DE5B35">
            <w:pPr>
              <w:spacing w:before="0" w:after="0"/>
              <w:ind w:firstLine="0"/>
              <w:jc w:val="left"/>
              <w:rPr>
                <w:rFonts w:ascii="Times New Roman" w:hAnsi="Times New Roman"/>
                <w:sz w:val="20"/>
                <w:szCs w:val="20"/>
                <w:lang w:val="en-US"/>
              </w:rPr>
            </w:pPr>
            <w:r w:rsidRPr="00C25B9B">
              <w:rPr>
                <w:rFonts w:ascii="Times New Roman" w:hAnsi="Times New Roman"/>
                <w:sz w:val="20"/>
                <w:szCs w:val="20"/>
              </w:rPr>
              <w:t>Polyakova Irina</w:t>
            </w:r>
            <w:r w:rsidRPr="00C25B9B">
              <w:rPr>
                <w:rFonts w:ascii="Times New Roman" w:hAnsi="Times New Roman"/>
                <w:sz w:val="20"/>
                <w:szCs w:val="20"/>
                <w:lang w:val="en-US"/>
              </w:rPr>
              <w:t xml:space="preserve"> Anatolievna</w:t>
            </w:r>
          </w:p>
        </w:tc>
      </w:tr>
      <w:tr w:rsidR="00923859" w:rsidRPr="00C25B9B" w:rsidTr="00BD7CD3">
        <w:tc>
          <w:tcPr>
            <w:tcW w:w="4928" w:type="dxa"/>
          </w:tcPr>
          <w:p w:rsidR="00923859" w:rsidRPr="00C25B9B" w:rsidRDefault="00923859" w:rsidP="00DE5B35">
            <w:pPr>
              <w:tabs>
                <w:tab w:val="left" w:pos="567"/>
                <w:tab w:val="left" w:pos="993"/>
              </w:tabs>
              <w:spacing w:before="0" w:after="0"/>
              <w:ind w:firstLine="0"/>
              <w:jc w:val="left"/>
              <w:rPr>
                <w:rFonts w:ascii="Times New Roman" w:hAnsi="Times New Roman"/>
                <w:sz w:val="20"/>
                <w:szCs w:val="20"/>
                <w:lang w:val="en-US"/>
              </w:rPr>
            </w:pPr>
            <w:r w:rsidRPr="00C25B9B">
              <w:rPr>
                <w:rFonts w:ascii="Times New Roman" w:hAnsi="Times New Roman"/>
                <w:sz w:val="20"/>
                <w:szCs w:val="20"/>
              </w:rPr>
              <w:t>Студент магистерской программы</w:t>
            </w:r>
          </w:p>
        </w:tc>
        <w:tc>
          <w:tcPr>
            <w:tcW w:w="4394" w:type="dxa"/>
          </w:tcPr>
          <w:p w:rsidR="00923859" w:rsidRPr="00C25B9B" w:rsidRDefault="00923859" w:rsidP="00DE5B35">
            <w:pPr>
              <w:spacing w:before="0" w:after="0"/>
              <w:ind w:firstLine="0"/>
              <w:jc w:val="left"/>
              <w:rPr>
                <w:rFonts w:ascii="Times New Roman" w:hAnsi="Times New Roman"/>
                <w:sz w:val="20"/>
                <w:szCs w:val="20"/>
                <w:lang w:val="en-US"/>
              </w:rPr>
            </w:pPr>
            <w:r w:rsidRPr="00C25B9B">
              <w:rPr>
                <w:rStyle w:val="translation-chunk"/>
                <w:rFonts w:ascii="Times New Roman" w:hAnsi="Times New Roman"/>
                <w:sz w:val="20"/>
                <w:szCs w:val="20"/>
                <w:lang w:val="en-US"/>
              </w:rPr>
              <w:t>Student of the master program</w:t>
            </w:r>
          </w:p>
        </w:tc>
      </w:tr>
      <w:tr w:rsidR="00923859" w:rsidRPr="00C25B9B" w:rsidTr="00BD7CD3">
        <w:tc>
          <w:tcPr>
            <w:tcW w:w="4928" w:type="dxa"/>
          </w:tcPr>
          <w:p w:rsidR="00923859" w:rsidRPr="00C25B9B" w:rsidRDefault="00923859" w:rsidP="00DE5B35">
            <w:pPr>
              <w:tabs>
                <w:tab w:val="left" w:pos="567"/>
                <w:tab w:val="left" w:pos="993"/>
              </w:tabs>
              <w:spacing w:before="0" w:after="0"/>
              <w:ind w:firstLine="0"/>
              <w:jc w:val="left"/>
              <w:rPr>
                <w:rFonts w:ascii="Times New Roman" w:hAnsi="Times New Roman"/>
                <w:sz w:val="20"/>
                <w:szCs w:val="20"/>
              </w:rPr>
            </w:pPr>
            <w:hyperlink r:id="rId13" w:history="1">
              <w:r w:rsidRPr="00C25B9B">
                <w:rPr>
                  <w:rStyle w:val="Hyperlink"/>
                  <w:rFonts w:ascii="Times New Roman" w:hAnsi="Times New Roman"/>
                  <w:color w:val="auto"/>
                  <w:sz w:val="20"/>
                  <w:szCs w:val="20"/>
                  <w:u w:val="none"/>
                  <w:lang w:val="en-US"/>
                </w:rPr>
                <w:t>p.irinka80@yandex.ru</w:t>
              </w:r>
            </w:hyperlink>
          </w:p>
        </w:tc>
        <w:tc>
          <w:tcPr>
            <w:tcW w:w="4394" w:type="dxa"/>
          </w:tcPr>
          <w:p w:rsidR="00923859" w:rsidRPr="00C25B9B" w:rsidRDefault="00923859" w:rsidP="00DE5B35">
            <w:pPr>
              <w:spacing w:before="0" w:after="0"/>
              <w:ind w:firstLine="0"/>
              <w:jc w:val="left"/>
              <w:rPr>
                <w:rFonts w:ascii="Times New Roman" w:hAnsi="Times New Roman"/>
                <w:sz w:val="20"/>
                <w:szCs w:val="20"/>
                <w:lang w:val="en-US"/>
              </w:rPr>
            </w:pPr>
            <w:hyperlink r:id="rId14" w:history="1">
              <w:r w:rsidRPr="00C25B9B">
                <w:rPr>
                  <w:rStyle w:val="Hyperlink"/>
                  <w:rFonts w:ascii="Times New Roman" w:hAnsi="Times New Roman"/>
                  <w:color w:val="auto"/>
                  <w:sz w:val="20"/>
                  <w:szCs w:val="20"/>
                  <w:u w:val="none"/>
                  <w:lang w:val="en-US"/>
                </w:rPr>
                <w:t>p.irinka80@yandex.ru</w:t>
              </w:r>
            </w:hyperlink>
          </w:p>
        </w:tc>
      </w:tr>
      <w:tr w:rsidR="00923859" w:rsidRPr="00C25B9B" w:rsidTr="00BD7CD3">
        <w:tc>
          <w:tcPr>
            <w:tcW w:w="4928" w:type="dxa"/>
          </w:tcPr>
          <w:p w:rsidR="00923859" w:rsidRPr="00C25B9B" w:rsidRDefault="00923859" w:rsidP="00DE5B35">
            <w:pPr>
              <w:tabs>
                <w:tab w:val="left" w:pos="567"/>
                <w:tab w:val="left" w:pos="993"/>
              </w:tabs>
              <w:spacing w:before="0" w:after="0"/>
              <w:ind w:firstLine="0"/>
              <w:jc w:val="left"/>
              <w:rPr>
                <w:rFonts w:ascii="Times New Roman" w:hAnsi="Times New Roman"/>
                <w:sz w:val="20"/>
                <w:szCs w:val="20"/>
              </w:rPr>
            </w:pPr>
          </w:p>
        </w:tc>
        <w:tc>
          <w:tcPr>
            <w:tcW w:w="4394" w:type="dxa"/>
          </w:tcPr>
          <w:p w:rsidR="00923859" w:rsidRPr="00C25B9B" w:rsidRDefault="00923859" w:rsidP="00DE5B35">
            <w:pPr>
              <w:spacing w:before="0" w:after="0"/>
              <w:ind w:firstLine="0"/>
              <w:jc w:val="left"/>
              <w:rPr>
                <w:rFonts w:ascii="Times New Roman" w:hAnsi="Times New Roman"/>
                <w:sz w:val="20"/>
                <w:szCs w:val="20"/>
                <w:lang w:val="en-US"/>
              </w:rPr>
            </w:pPr>
          </w:p>
        </w:tc>
      </w:tr>
      <w:tr w:rsidR="00923859" w:rsidRPr="00C25B9B" w:rsidTr="00BD7CD3">
        <w:tc>
          <w:tcPr>
            <w:tcW w:w="4928" w:type="dxa"/>
          </w:tcPr>
          <w:p w:rsidR="00923859" w:rsidRPr="00C25B9B" w:rsidRDefault="00923859" w:rsidP="00DE5B35">
            <w:pPr>
              <w:spacing w:before="0" w:after="0"/>
              <w:ind w:firstLine="0"/>
              <w:jc w:val="left"/>
              <w:rPr>
                <w:rFonts w:ascii="Times New Roman" w:hAnsi="Times New Roman"/>
                <w:sz w:val="20"/>
                <w:szCs w:val="20"/>
              </w:rPr>
            </w:pPr>
            <w:r w:rsidRPr="00C25B9B">
              <w:rPr>
                <w:rFonts w:ascii="Times New Roman" w:hAnsi="Times New Roman"/>
                <w:sz w:val="20"/>
                <w:szCs w:val="20"/>
              </w:rPr>
              <w:t xml:space="preserve">Ланская Дарья Владимировна </w:t>
            </w:r>
          </w:p>
        </w:tc>
        <w:tc>
          <w:tcPr>
            <w:tcW w:w="4394" w:type="dxa"/>
          </w:tcPr>
          <w:p w:rsidR="00923859" w:rsidRPr="00C25B9B" w:rsidRDefault="00923859" w:rsidP="00DE5B35">
            <w:pPr>
              <w:spacing w:before="0" w:after="0"/>
              <w:ind w:firstLine="0"/>
              <w:jc w:val="left"/>
              <w:rPr>
                <w:rFonts w:ascii="Times New Roman" w:hAnsi="Times New Roman"/>
                <w:sz w:val="20"/>
                <w:szCs w:val="20"/>
              </w:rPr>
            </w:pPr>
            <w:r w:rsidRPr="00C25B9B">
              <w:rPr>
                <w:rFonts w:ascii="Times New Roman" w:hAnsi="Times New Roman"/>
                <w:sz w:val="20"/>
                <w:szCs w:val="20"/>
                <w:lang w:val="en-US"/>
              </w:rPr>
              <w:t>Lanskaya Darya Vladimirovna</w:t>
            </w:r>
          </w:p>
        </w:tc>
      </w:tr>
      <w:tr w:rsidR="00923859" w:rsidRPr="00C25B9B" w:rsidTr="00BD7CD3">
        <w:tc>
          <w:tcPr>
            <w:tcW w:w="4928" w:type="dxa"/>
          </w:tcPr>
          <w:p w:rsidR="00923859" w:rsidRPr="00C25B9B" w:rsidRDefault="00923859" w:rsidP="00DE5B35">
            <w:pPr>
              <w:spacing w:before="0" w:after="0"/>
              <w:ind w:firstLine="0"/>
              <w:jc w:val="left"/>
              <w:rPr>
                <w:rFonts w:ascii="Times New Roman" w:hAnsi="Times New Roman"/>
                <w:sz w:val="20"/>
                <w:szCs w:val="20"/>
              </w:rPr>
            </w:pPr>
            <w:r w:rsidRPr="00C25B9B">
              <w:rPr>
                <w:rFonts w:ascii="Times New Roman" w:hAnsi="Times New Roman"/>
                <w:sz w:val="20"/>
                <w:szCs w:val="20"/>
              </w:rPr>
              <w:t>к.э.н., доцент</w:t>
            </w:r>
          </w:p>
        </w:tc>
        <w:tc>
          <w:tcPr>
            <w:tcW w:w="4394" w:type="dxa"/>
          </w:tcPr>
          <w:p w:rsidR="00923859" w:rsidRPr="00C25B9B" w:rsidRDefault="00923859" w:rsidP="00DE5B35">
            <w:pPr>
              <w:spacing w:before="0" w:after="0"/>
              <w:ind w:firstLine="0"/>
              <w:jc w:val="left"/>
              <w:rPr>
                <w:rFonts w:ascii="Times New Roman" w:hAnsi="Times New Roman"/>
                <w:sz w:val="20"/>
                <w:szCs w:val="20"/>
                <w:lang w:val="en-US"/>
              </w:rPr>
            </w:pPr>
            <w:r w:rsidRPr="00C25B9B">
              <w:rPr>
                <w:rFonts w:ascii="Times New Roman" w:hAnsi="Times New Roman"/>
                <w:sz w:val="20"/>
                <w:szCs w:val="20"/>
                <w:lang w:val="en-US"/>
              </w:rPr>
              <w:t>Cand.Econ.Sci.,</w:t>
            </w:r>
            <w:r w:rsidRPr="00C25B9B">
              <w:rPr>
                <w:rFonts w:ascii="Times New Roman" w:hAnsi="Times New Roman"/>
                <w:sz w:val="20"/>
                <w:szCs w:val="20"/>
                <w:shd w:val="clear" w:color="auto" w:fill="FFFFFF"/>
                <w:lang w:val="en-US"/>
              </w:rPr>
              <w:t xml:space="preserve"> associate Professor</w:t>
            </w:r>
          </w:p>
        </w:tc>
      </w:tr>
      <w:tr w:rsidR="00923859" w:rsidRPr="00C25B9B" w:rsidTr="00BD7CD3">
        <w:tc>
          <w:tcPr>
            <w:tcW w:w="4928" w:type="dxa"/>
          </w:tcPr>
          <w:p w:rsidR="00923859" w:rsidRPr="00C25B9B" w:rsidRDefault="00923859" w:rsidP="00DE5B35">
            <w:pPr>
              <w:tabs>
                <w:tab w:val="left" w:pos="567"/>
                <w:tab w:val="left" w:pos="993"/>
              </w:tabs>
              <w:spacing w:before="0" w:after="0"/>
              <w:ind w:firstLine="0"/>
              <w:jc w:val="left"/>
              <w:rPr>
                <w:rFonts w:ascii="Times New Roman" w:hAnsi="Times New Roman"/>
                <w:sz w:val="20"/>
                <w:szCs w:val="20"/>
              </w:rPr>
            </w:pPr>
            <w:r w:rsidRPr="00C25B9B">
              <w:rPr>
                <w:rFonts w:ascii="Times New Roman" w:hAnsi="Times New Roman"/>
                <w:sz w:val="20"/>
                <w:szCs w:val="20"/>
              </w:rPr>
              <w:t>РИНЦ SPIN-код: 4661-2393</w:t>
            </w:r>
          </w:p>
        </w:tc>
        <w:tc>
          <w:tcPr>
            <w:tcW w:w="4394" w:type="dxa"/>
          </w:tcPr>
          <w:p w:rsidR="00923859" w:rsidRPr="00C25B9B" w:rsidRDefault="00923859" w:rsidP="00DE5B35">
            <w:pPr>
              <w:spacing w:before="0" w:after="0"/>
              <w:ind w:firstLine="0"/>
              <w:jc w:val="left"/>
              <w:rPr>
                <w:rFonts w:ascii="Times New Roman" w:hAnsi="Times New Roman"/>
                <w:sz w:val="20"/>
                <w:szCs w:val="20"/>
                <w:lang w:val="en-US"/>
              </w:rPr>
            </w:pPr>
            <w:r w:rsidRPr="00C25B9B">
              <w:rPr>
                <w:rFonts w:ascii="Times New Roman" w:hAnsi="Times New Roman"/>
                <w:sz w:val="20"/>
                <w:szCs w:val="20"/>
              </w:rPr>
              <w:t>SPIN-code:4661-2393</w:t>
            </w:r>
          </w:p>
        </w:tc>
      </w:tr>
      <w:tr w:rsidR="00923859" w:rsidRPr="00C25B9B" w:rsidTr="00BD7CD3">
        <w:tc>
          <w:tcPr>
            <w:tcW w:w="4928" w:type="dxa"/>
          </w:tcPr>
          <w:p w:rsidR="00923859" w:rsidRPr="00C25B9B" w:rsidRDefault="00923859" w:rsidP="00DE5B35">
            <w:pPr>
              <w:pStyle w:val="NormalWeb"/>
              <w:tabs>
                <w:tab w:val="left" w:pos="567"/>
              </w:tabs>
              <w:spacing w:before="0" w:beforeAutospacing="0" w:after="0" w:afterAutospacing="0"/>
              <w:rPr>
                <w:sz w:val="20"/>
                <w:szCs w:val="20"/>
                <w:lang w:val="en-US"/>
              </w:rPr>
            </w:pPr>
            <w:hyperlink r:id="rId15" w:history="1">
              <w:r w:rsidRPr="00C25B9B">
                <w:rPr>
                  <w:rStyle w:val="Hyperlink"/>
                  <w:color w:val="auto"/>
                  <w:sz w:val="20"/>
                  <w:szCs w:val="20"/>
                  <w:u w:val="none"/>
                  <w:lang w:val="en-US"/>
                </w:rPr>
                <w:t>LanskayaDV</w:t>
              </w:r>
              <w:r w:rsidRPr="00C25B9B">
                <w:rPr>
                  <w:rStyle w:val="Hyperlink"/>
                  <w:color w:val="auto"/>
                  <w:sz w:val="20"/>
                  <w:szCs w:val="20"/>
                  <w:u w:val="none"/>
                </w:rPr>
                <w:t>@</w:t>
              </w:r>
              <w:r w:rsidRPr="00C25B9B">
                <w:rPr>
                  <w:rStyle w:val="Hyperlink"/>
                  <w:color w:val="auto"/>
                  <w:sz w:val="20"/>
                  <w:szCs w:val="20"/>
                  <w:u w:val="none"/>
                  <w:lang w:val="en-US"/>
                </w:rPr>
                <w:t>yandex</w:t>
              </w:r>
              <w:r w:rsidRPr="00C25B9B">
                <w:rPr>
                  <w:rStyle w:val="Hyperlink"/>
                  <w:color w:val="auto"/>
                  <w:sz w:val="20"/>
                  <w:szCs w:val="20"/>
                  <w:u w:val="none"/>
                </w:rPr>
                <w:t>.</w:t>
              </w:r>
              <w:r w:rsidRPr="00C25B9B">
                <w:rPr>
                  <w:rStyle w:val="Hyperlink"/>
                  <w:color w:val="auto"/>
                  <w:sz w:val="20"/>
                  <w:szCs w:val="20"/>
                  <w:u w:val="none"/>
                  <w:lang w:val="en-US"/>
                </w:rPr>
                <w:t>ru</w:t>
              </w:r>
            </w:hyperlink>
          </w:p>
        </w:tc>
        <w:tc>
          <w:tcPr>
            <w:tcW w:w="4394" w:type="dxa"/>
          </w:tcPr>
          <w:p w:rsidR="00923859" w:rsidRPr="00C25B9B" w:rsidRDefault="00923859" w:rsidP="00DE5B35">
            <w:pPr>
              <w:spacing w:before="0" w:after="0"/>
              <w:ind w:firstLine="0"/>
              <w:jc w:val="left"/>
              <w:rPr>
                <w:rFonts w:ascii="Times New Roman" w:hAnsi="Times New Roman"/>
                <w:sz w:val="20"/>
                <w:szCs w:val="20"/>
                <w:lang w:val="en-US"/>
              </w:rPr>
            </w:pPr>
            <w:hyperlink r:id="rId16" w:history="1">
              <w:r w:rsidRPr="00C25B9B">
                <w:rPr>
                  <w:rStyle w:val="Hyperlink"/>
                  <w:rFonts w:ascii="Times New Roman" w:hAnsi="Times New Roman"/>
                  <w:color w:val="auto"/>
                  <w:sz w:val="20"/>
                  <w:szCs w:val="20"/>
                  <w:u w:val="none"/>
                  <w:lang w:val="en-US"/>
                </w:rPr>
                <w:t>LanskayaDV</w:t>
              </w:r>
              <w:r w:rsidRPr="00C25B9B">
                <w:rPr>
                  <w:rStyle w:val="Hyperlink"/>
                  <w:rFonts w:ascii="Times New Roman" w:hAnsi="Times New Roman"/>
                  <w:color w:val="auto"/>
                  <w:sz w:val="20"/>
                  <w:szCs w:val="20"/>
                  <w:u w:val="none"/>
                </w:rPr>
                <w:t>@</w:t>
              </w:r>
              <w:r w:rsidRPr="00C25B9B">
                <w:rPr>
                  <w:rStyle w:val="Hyperlink"/>
                  <w:rFonts w:ascii="Times New Roman" w:hAnsi="Times New Roman"/>
                  <w:color w:val="auto"/>
                  <w:sz w:val="20"/>
                  <w:szCs w:val="20"/>
                  <w:u w:val="none"/>
                  <w:lang w:val="en-US"/>
                </w:rPr>
                <w:t>yandex</w:t>
              </w:r>
              <w:r w:rsidRPr="00C25B9B">
                <w:rPr>
                  <w:rStyle w:val="Hyperlink"/>
                  <w:rFonts w:ascii="Times New Roman" w:hAnsi="Times New Roman"/>
                  <w:color w:val="auto"/>
                  <w:sz w:val="20"/>
                  <w:szCs w:val="20"/>
                  <w:u w:val="none"/>
                </w:rPr>
                <w:t>.</w:t>
              </w:r>
              <w:r w:rsidRPr="00C25B9B">
                <w:rPr>
                  <w:rStyle w:val="Hyperlink"/>
                  <w:rFonts w:ascii="Times New Roman" w:hAnsi="Times New Roman"/>
                  <w:color w:val="auto"/>
                  <w:sz w:val="20"/>
                  <w:szCs w:val="20"/>
                  <w:u w:val="none"/>
                  <w:lang w:val="en-US"/>
                </w:rPr>
                <w:t>ru</w:t>
              </w:r>
            </w:hyperlink>
          </w:p>
        </w:tc>
      </w:tr>
      <w:tr w:rsidR="00923859" w:rsidRPr="00DE5B35" w:rsidTr="00BD7CD3">
        <w:tc>
          <w:tcPr>
            <w:tcW w:w="4928" w:type="dxa"/>
          </w:tcPr>
          <w:p w:rsidR="00923859" w:rsidRPr="00DE5B35" w:rsidRDefault="00923859" w:rsidP="00DE5B35">
            <w:pPr>
              <w:autoSpaceDE w:val="0"/>
              <w:autoSpaceDN w:val="0"/>
              <w:adjustRightInd w:val="0"/>
              <w:spacing w:before="0" w:after="0"/>
              <w:ind w:firstLine="0"/>
              <w:jc w:val="left"/>
              <w:rPr>
                <w:rFonts w:ascii="Times New Roman" w:hAnsi="Times New Roman"/>
                <w:i/>
                <w:iCs/>
                <w:sz w:val="20"/>
                <w:szCs w:val="20"/>
              </w:rPr>
            </w:pPr>
            <w:r w:rsidRPr="00DE5B35">
              <w:rPr>
                <w:rFonts w:ascii="Times New Roman" w:hAnsi="Times New Roman"/>
                <w:i/>
                <w:iCs/>
                <w:sz w:val="20"/>
                <w:szCs w:val="20"/>
              </w:rPr>
              <w:t>Кубанский государственный университет,</w:t>
            </w:r>
          </w:p>
          <w:p w:rsidR="00923859" w:rsidRPr="00DE5B35" w:rsidRDefault="00923859" w:rsidP="00DE5B35">
            <w:pPr>
              <w:pStyle w:val="NormalWeb"/>
              <w:tabs>
                <w:tab w:val="left" w:pos="567"/>
              </w:tabs>
              <w:spacing w:before="0" w:beforeAutospacing="0" w:after="0" w:afterAutospacing="0"/>
              <w:rPr>
                <w:sz w:val="20"/>
                <w:szCs w:val="20"/>
              </w:rPr>
            </w:pPr>
            <w:r w:rsidRPr="00DE5B35">
              <w:rPr>
                <w:i/>
                <w:iCs/>
                <w:sz w:val="20"/>
                <w:szCs w:val="20"/>
              </w:rPr>
              <w:t>Россия, 350040, Краснодар, Ставропольская, 149</w:t>
            </w:r>
          </w:p>
        </w:tc>
        <w:tc>
          <w:tcPr>
            <w:tcW w:w="4394" w:type="dxa"/>
          </w:tcPr>
          <w:p w:rsidR="00923859" w:rsidRPr="00DE5B35" w:rsidRDefault="00923859" w:rsidP="00DE5B35">
            <w:pPr>
              <w:spacing w:before="0" w:after="0"/>
              <w:ind w:firstLine="0"/>
              <w:jc w:val="left"/>
              <w:rPr>
                <w:rFonts w:ascii="Times New Roman" w:hAnsi="Times New Roman"/>
                <w:sz w:val="20"/>
                <w:szCs w:val="20"/>
                <w:u w:val="single"/>
                <w:lang w:val="en-US"/>
              </w:rPr>
            </w:pPr>
            <w:smartTag w:uri="urn:schemas-microsoft-com:office:smarttags" w:element="PlaceName">
              <w:r w:rsidRPr="00DE5B35">
                <w:rPr>
                  <w:rFonts w:ascii="Times New Roman" w:hAnsi="Times New Roman"/>
                  <w:i/>
                  <w:iCs/>
                  <w:sz w:val="20"/>
                  <w:szCs w:val="20"/>
                  <w:lang w:val="en-US"/>
                </w:rPr>
                <w:t>Kuban</w:t>
              </w:r>
            </w:smartTag>
            <w:r w:rsidRPr="00DE5B35">
              <w:rPr>
                <w:rFonts w:ascii="Times New Roman" w:hAnsi="Times New Roman"/>
                <w:i/>
                <w:iCs/>
                <w:sz w:val="20"/>
                <w:szCs w:val="20"/>
                <w:lang w:val="en-US"/>
              </w:rPr>
              <w:t xml:space="preserve"> </w:t>
            </w:r>
            <w:smartTag w:uri="urn:schemas-microsoft-com:office:smarttags" w:element="PlaceName">
              <w:r w:rsidRPr="00DE5B35">
                <w:rPr>
                  <w:rFonts w:ascii="Times New Roman" w:hAnsi="Times New Roman"/>
                  <w:i/>
                  <w:iCs/>
                  <w:sz w:val="20"/>
                  <w:szCs w:val="20"/>
                  <w:lang w:val="en-US"/>
                </w:rPr>
                <w:t>State</w:t>
              </w:r>
            </w:smartTag>
            <w:r w:rsidRPr="00DE5B35">
              <w:rPr>
                <w:rFonts w:ascii="Times New Roman" w:hAnsi="Times New Roman"/>
                <w:i/>
                <w:iCs/>
                <w:sz w:val="20"/>
                <w:szCs w:val="20"/>
                <w:lang w:val="en-US"/>
              </w:rPr>
              <w:t xml:space="preserve"> </w:t>
            </w:r>
            <w:smartTag w:uri="urn:schemas-microsoft-com:office:smarttags" w:element="PlaceName">
              <w:r w:rsidRPr="00DE5B35">
                <w:rPr>
                  <w:rFonts w:ascii="Times New Roman" w:hAnsi="Times New Roman"/>
                  <w:i/>
                  <w:iCs/>
                  <w:sz w:val="20"/>
                  <w:szCs w:val="20"/>
                  <w:lang w:val="en-US"/>
                </w:rPr>
                <w:t>University</w:t>
              </w:r>
            </w:smartTag>
            <w:r w:rsidRPr="00DE5B35">
              <w:rPr>
                <w:rFonts w:ascii="Times New Roman" w:hAnsi="Times New Roman"/>
                <w:i/>
                <w:iCs/>
                <w:sz w:val="20"/>
                <w:szCs w:val="20"/>
                <w:lang w:val="en-US"/>
              </w:rPr>
              <w:t xml:space="preserve">, </w:t>
            </w:r>
            <w:smartTag w:uri="urn:schemas-microsoft-com:office:smarttags" w:element="PlaceName">
              <w:smartTag w:uri="urn:schemas-microsoft-com:office:smarttags" w:element="PlaceName">
                <w:r w:rsidRPr="00DE5B35">
                  <w:rPr>
                    <w:rFonts w:ascii="Times New Roman" w:hAnsi="Times New Roman"/>
                    <w:i/>
                    <w:iCs/>
                    <w:sz w:val="20"/>
                    <w:szCs w:val="20"/>
                    <w:lang w:val="en-US"/>
                  </w:rPr>
                  <w:t>Krasnodar</w:t>
                </w:r>
              </w:smartTag>
              <w:r w:rsidRPr="00DE5B35">
                <w:rPr>
                  <w:rFonts w:ascii="Times New Roman" w:hAnsi="Times New Roman"/>
                  <w:i/>
                  <w:iCs/>
                  <w:sz w:val="20"/>
                  <w:szCs w:val="20"/>
                  <w:lang w:val="en-US"/>
                </w:rPr>
                <w:t xml:space="preserve">, </w:t>
              </w:r>
              <w:smartTag w:uri="urn:schemas-microsoft-com:office:smarttags" w:element="PlaceName">
                <w:r w:rsidRPr="00DE5B35">
                  <w:rPr>
                    <w:rFonts w:ascii="Times New Roman" w:hAnsi="Times New Roman"/>
                    <w:i/>
                    <w:iCs/>
                    <w:sz w:val="20"/>
                    <w:szCs w:val="20"/>
                    <w:lang w:val="en-US"/>
                  </w:rPr>
                  <w:t>Russia</w:t>
                </w:r>
              </w:smartTag>
            </w:smartTag>
          </w:p>
        </w:tc>
      </w:tr>
      <w:tr w:rsidR="00923859" w:rsidRPr="00DE5B35" w:rsidTr="00BD7CD3">
        <w:tc>
          <w:tcPr>
            <w:tcW w:w="4928" w:type="dxa"/>
          </w:tcPr>
          <w:p w:rsidR="00923859" w:rsidRPr="00DE5B35" w:rsidRDefault="00923859" w:rsidP="00DE5B35">
            <w:pPr>
              <w:pStyle w:val="NormalWeb"/>
              <w:tabs>
                <w:tab w:val="left" w:pos="567"/>
              </w:tabs>
              <w:spacing w:before="0" w:beforeAutospacing="0" w:after="0" w:afterAutospacing="0"/>
              <w:rPr>
                <w:sz w:val="20"/>
                <w:szCs w:val="20"/>
                <w:lang w:val="en-US"/>
              </w:rPr>
            </w:pPr>
          </w:p>
        </w:tc>
        <w:tc>
          <w:tcPr>
            <w:tcW w:w="4394" w:type="dxa"/>
          </w:tcPr>
          <w:p w:rsidR="00923859" w:rsidRPr="00DE5B35" w:rsidRDefault="00923859" w:rsidP="00DE5B35">
            <w:pPr>
              <w:spacing w:before="0" w:after="0"/>
              <w:ind w:firstLine="0"/>
              <w:jc w:val="left"/>
              <w:rPr>
                <w:rFonts w:ascii="Times New Roman" w:hAnsi="Times New Roman"/>
                <w:sz w:val="20"/>
                <w:szCs w:val="20"/>
                <w:u w:val="single"/>
                <w:lang w:val="en-US"/>
              </w:rPr>
            </w:pPr>
          </w:p>
        </w:tc>
      </w:tr>
      <w:tr w:rsidR="00923859" w:rsidRPr="00DE5B35" w:rsidTr="00BD7CD3">
        <w:tc>
          <w:tcPr>
            <w:tcW w:w="4928" w:type="dxa"/>
          </w:tcPr>
          <w:p w:rsidR="00923859" w:rsidRPr="00DE5B35" w:rsidRDefault="00923859" w:rsidP="00DE5B35">
            <w:pPr>
              <w:tabs>
                <w:tab w:val="left" w:pos="993"/>
              </w:tabs>
              <w:spacing w:before="0" w:after="0"/>
              <w:ind w:firstLine="0"/>
              <w:jc w:val="left"/>
              <w:rPr>
                <w:rFonts w:ascii="Times New Roman" w:hAnsi="Times New Roman"/>
                <w:sz w:val="20"/>
                <w:szCs w:val="20"/>
              </w:rPr>
            </w:pPr>
            <w:r w:rsidRPr="00DE5B35">
              <w:rPr>
                <w:rFonts w:ascii="Times New Roman" w:hAnsi="Times New Roman"/>
                <w:sz w:val="20"/>
                <w:szCs w:val="20"/>
                <w:shd w:val="clear" w:color="auto" w:fill="FFFFFF"/>
              </w:rPr>
              <w:t>В</w:t>
            </w:r>
            <w:r w:rsidRPr="00DE5B35">
              <w:rPr>
                <w:rFonts w:ascii="Times New Roman" w:hAnsi="Times New Roman"/>
                <w:sz w:val="20"/>
                <w:szCs w:val="20"/>
              </w:rPr>
              <w:t xml:space="preserve"> статье рассмотрена потребность инфраструктуры инновационной экосистемы в управленческой услуге, сформирована актуальная проблема </w:t>
            </w:r>
            <w:r w:rsidRPr="00DE5B35">
              <w:rPr>
                <w:rFonts w:ascii="Times New Roman" w:hAnsi="Times New Roman"/>
                <w:sz w:val="20"/>
                <w:szCs w:val="20"/>
                <w:lang w:eastAsia="ru-RU"/>
              </w:rPr>
              <w:t xml:space="preserve">обеспечения результативности, эффективности и качества управления инфраструктурой инновационной экосистемы университета аграрно-промышленного региона </w:t>
            </w:r>
            <w:r w:rsidRPr="00DE5B35">
              <w:rPr>
                <w:rFonts w:ascii="Times New Roman" w:hAnsi="Times New Roman"/>
                <w:sz w:val="20"/>
                <w:szCs w:val="20"/>
              </w:rPr>
              <w:t>на основе формирования проблемно – ориентированной системы управления, ядром которой выступает контроллинг и менеджмент знаний, показана особенность с</w:t>
            </w:r>
            <w:r w:rsidRPr="00DE5B35">
              <w:rPr>
                <w:rFonts w:ascii="Times New Roman" w:hAnsi="Times New Roman"/>
                <w:sz w:val="20"/>
                <w:szCs w:val="20"/>
                <w:lang w:eastAsia="ru-RU"/>
              </w:rPr>
              <w:t xml:space="preserve">одержания исследовательского подхода, которое  состоит в рассмотрении новых факторов развития менеджмента и методов управления применительно к неструктурированному объекту – инновационной экосистеме университета (ИЭСУ), обладающей многими степенями свободы и неформальными каналами коммуникации и движения интеллектуального человеческого капитала. Отмечено, что </w:t>
            </w:r>
            <w:r w:rsidRPr="00DE5B35">
              <w:rPr>
                <w:rFonts w:ascii="Times New Roman" w:hAnsi="Times New Roman"/>
                <w:sz w:val="20"/>
                <w:szCs w:val="20"/>
              </w:rPr>
              <w:t>и</w:t>
            </w:r>
            <w:r w:rsidRPr="00DE5B35">
              <w:rPr>
                <w:rFonts w:ascii="Times New Roman" w:hAnsi="Times New Roman"/>
                <w:sz w:val="20"/>
                <w:szCs w:val="20"/>
                <w:lang w:eastAsia="ru-RU"/>
              </w:rPr>
              <w:t xml:space="preserve">зменению подлежат все составляющие управления (цели, измерение результата управления, система, процесс и механизмы управления) в синтезе системного, эволюционного, воспроизводственного, ресурсного подходов и концепции динамических способностей к решению исследуемой проблемы. Выделены </w:t>
            </w:r>
            <w:r w:rsidRPr="00DE5B35">
              <w:rPr>
                <w:rFonts w:ascii="Times New Roman" w:hAnsi="Times New Roman"/>
                <w:sz w:val="20"/>
                <w:szCs w:val="20"/>
              </w:rPr>
              <w:t xml:space="preserve">ключевые две составляющие проблемы: инфраструктура ИЭСУ и управление инфраструктурой с использование современных технологий в целях обеспечения результативности инновационной деятельности. Отмечается, что  исследователю необходимо не управление, а хороший сервис со стороны инфраструктуры. Такого сервиса инфраструктуры в большинстве ИЭС нет. Вне поля зрения научного и экспертного сообщества остаются современные практики, теории, технологии, методы и средства менеджмента развивающейся инфраструктурой ИЭС. Контроллинг средовых систем, рисков и издержек инновационного процесса составляет суть информационно – аналитической, методической и инструментальной поддержки процесса управления инфраструктурой ИЭС. </w:t>
            </w:r>
            <w:r w:rsidRPr="00DE5B35">
              <w:rPr>
                <w:rFonts w:ascii="Times New Roman" w:hAnsi="Times New Roman"/>
                <w:sz w:val="20"/>
                <w:szCs w:val="20"/>
                <w:lang w:eastAsia="ru-RU"/>
              </w:rPr>
              <w:t>Контроллинг в рамках проблемно - ориентированной концепции, трактующей управление как услугу, направленную на создание условий для функционирования и развития инфраструктуры ИЭС, рассматривается как часть управленческой системы и призван с информационно-аналитической, методической и инструментальной стороны способствовать осуществлению управления ИЭС университета, ориентированного на результат инновационной деятельности</w:t>
            </w:r>
          </w:p>
        </w:tc>
        <w:tc>
          <w:tcPr>
            <w:tcW w:w="4394" w:type="dxa"/>
          </w:tcPr>
          <w:p w:rsidR="00923859" w:rsidRPr="00DE5B35" w:rsidRDefault="00923859" w:rsidP="00DE5B35">
            <w:pPr>
              <w:spacing w:before="0" w:after="0"/>
              <w:ind w:firstLine="0"/>
              <w:jc w:val="left"/>
              <w:rPr>
                <w:rFonts w:ascii="Times New Roman" w:hAnsi="Times New Roman"/>
                <w:sz w:val="20"/>
                <w:szCs w:val="20"/>
                <w:lang w:val="en-US"/>
              </w:rPr>
            </w:pPr>
            <w:r w:rsidRPr="00DE5B35">
              <w:rPr>
                <w:rFonts w:ascii="Times New Roman" w:hAnsi="Times New Roman"/>
                <w:sz w:val="20"/>
                <w:szCs w:val="20"/>
                <w:lang w:val="en-US"/>
              </w:rPr>
              <w:t>The article deals with the demand of infrastructure of the innovative ecosystem for management service; the urgent problem of ensuring effectiveness, efficiency and quality of infrastructure management of an innovative ecosystem of university of the agrarian and industrial region on the basis of forming of the problem - oriented management system</w:t>
            </w:r>
            <w:r>
              <w:rPr>
                <w:rFonts w:ascii="Times New Roman" w:hAnsi="Times New Roman"/>
                <w:sz w:val="20"/>
                <w:szCs w:val="20"/>
                <w:lang w:val="en-US"/>
              </w:rPr>
              <w:t>,</w:t>
            </w:r>
            <w:r w:rsidRPr="00DE5B35">
              <w:rPr>
                <w:rFonts w:ascii="Times New Roman" w:hAnsi="Times New Roman"/>
                <w:sz w:val="20"/>
                <w:szCs w:val="20"/>
                <w:lang w:val="en-US"/>
              </w:rPr>
              <w:t xml:space="preserve"> the core of which are controlling and knowledge management</w:t>
            </w:r>
            <w:r>
              <w:rPr>
                <w:rFonts w:ascii="Times New Roman" w:hAnsi="Times New Roman"/>
                <w:sz w:val="20"/>
                <w:szCs w:val="20"/>
                <w:lang w:val="en-US"/>
              </w:rPr>
              <w:t>,</w:t>
            </w:r>
            <w:r w:rsidRPr="00DE5B35">
              <w:rPr>
                <w:rFonts w:ascii="Times New Roman" w:hAnsi="Times New Roman"/>
                <w:sz w:val="20"/>
                <w:szCs w:val="20"/>
                <w:lang w:val="en-US"/>
              </w:rPr>
              <w:t xml:space="preserve"> is formed; the feature of content of research approach which consists in consideration of new factors of development of management and methods of management in relation to an unstructured object – the innovative ecosystem of university (IESU) possessing many stages of freedom and informal communication channels and movements of an intellectual human capital is </w:t>
            </w:r>
            <w:r w:rsidRPr="00DE5B35">
              <w:rPr>
                <w:rFonts w:ascii="Times New Roman" w:hAnsi="Times New Roman"/>
                <w:sz w:val="20"/>
                <w:szCs w:val="20"/>
                <w:shd w:val="clear" w:color="auto" w:fill="FFFFFF"/>
                <w:lang w:val="en-US"/>
              </w:rPr>
              <w:t xml:space="preserve">described. </w:t>
            </w:r>
            <w:r w:rsidRPr="00DE5B35">
              <w:rPr>
                <w:rFonts w:ascii="Times New Roman" w:hAnsi="Times New Roman"/>
                <w:sz w:val="20"/>
                <w:szCs w:val="20"/>
                <w:lang w:val="en-US"/>
              </w:rPr>
              <w:t xml:space="preserve">It is noted that all </w:t>
            </w:r>
            <w:r>
              <w:rPr>
                <w:rFonts w:ascii="Times New Roman" w:hAnsi="Times New Roman"/>
                <w:sz w:val="20"/>
                <w:szCs w:val="20"/>
                <w:lang w:val="en-US"/>
              </w:rPr>
              <w:t xml:space="preserve">the </w:t>
            </w:r>
            <w:r w:rsidRPr="00DE5B35">
              <w:rPr>
                <w:rFonts w:ascii="Times New Roman" w:hAnsi="Times New Roman"/>
                <w:sz w:val="20"/>
                <w:szCs w:val="20"/>
                <w:lang w:val="en-US"/>
              </w:rPr>
              <w:t>elements of management (goals, measurement of result of management, system, process and mechanisms of management) are subjects to change in synthesis of systemic, evolutionary, reproductive, resource-based approaches and the concept of dynamic abilities to the solution of the problem under study.</w:t>
            </w:r>
          </w:p>
          <w:p w:rsidR="00923859" w:rsidRPr="00DE5B35" w:rsidRDefault="00923859" w:rsidP="00DE5B35">
            <w:pPr>
              <w:spacing w:before="0" w:after="0"/>
              <w:ind w:firstLine="0"/>
              <w:jc w:val="left"/>
              <w:rPr>
                <w:rFonts w:ascii="Times New Roman" w:hAnsi="Times New Roman"/>
                <w:sz w:val="20"/>
                <w:szCs w:val="20"/>
                <w:lang w:val="en-US"/>
              </w:rPr>
            </w:pPr>
            <w:r w:rsidRPr="00DE5B35">
              <w:rPr>
                <w:rFonts w:ascii="Times New Roman" w:hAnsi="Times New Roman"/>
                <w:sz w:val="20"/>
                <w:szCs w:val="20"/>
                <w:lang w:val="en-US"/>
              </w:rPr>
              <w:t>Two key components of a problem are allocated: infrastructure of IESU and  management by infrastructure with the use of modern technologies for the purpose of ensuring of effectiveness of innovative activities. It is noted that the researcher does not need to the management, but good service from the infrastructure. Such service of infrastructure in the majority of IES is absent. Modern practices, theories, technologies, methods and instruments of management of the developing infrastructure of IES remain out of sight of scientific and expert community.</w:t>
            </w:r>
          </w:p>
          <w:p w:rsidR="00923859" w:rsidRDefault="00923859" w:rsidP="00DE5B35">
            <w:pPr>
              <w:spacing w:before="0" w:after="0"/>
              <w:ind w:firstLine="0"/>
              <w:jc w:val="left"/>
              <w:rPr>
                <w:rFonts w:ascii="Times New Roman" w:hAnsi="Times New Roman"/>
                <w:sz w:val="20"/>
                <w:szCs w:val="20"/>
                <w:lang w:val="en-US"/>
              </w:rPr>
            </w:pPr>
            <w:r w:rsidRPr="00DE5B35">
              <w:rPr>
                <w:rFonts w:ascii="Times New Roman" w:hAnsi="Times New Roman"/>
                <w:sz w:val="20"/>
                <w:szCs w:val="20"/>
                <w:lang w:val="en-US"/>
              </w:rPr>
              <w:t>Controlling of environmental systems, risks and costs of the innovative process is the essence of the information – analytical, methodical and instrumental support of the process of management by infrastructure of IES. Controlling as a part of the problem - oriented concept treats the management as the service aimed at creation of conditions for the functioning and development of infrastructure of IES and it is considered as a part of management system and it is intended with the information and analytical, methodical and instrumental side to facilitate of implementation of management by IES of the university oriented to result of innovative activities</w:t>
            </w:r>
          </w:p>
          <w:p w:rsidR="00923859" w:rsidRPr="00DE5B35" w:rsidRDefault="00923859" w:rsidP="00DE5B35">
            <w:pPr>
              <w:spacing w:before="0" w:after="0"/>
              <w:ind w:firstLine="0"/>
              <w:jc w:val="left"/>
              <w:rPr>
                <w:rFonts w:ascii="Times New Roman" w:hAnsi="Times New Roman"/>
                <w:sz w:val="20"/>
                <w:szCs w:val="20"/>
                <w:lang w:val="en-US"/>
              </w:rPr>
            </w:pPr>
          </w:p>
        </w:tc>
      </w:tr>
      <w:tr w:rsidR="00923859" w:rsidRPr="00DE5B35" w:rsidTr="00BD7CD3">
        <w:tc>
          <w:tcPr>
            <w:tcW w:w="4928" w:type="dxa"/>
          </w:tcPr>
          <w:p w:rsidR="00923859" w:rsidRPr="00DE5B35" w:rsidRDefault="00923859" w:rsidP="00DE5B35">
            <w:pPr>
              <w:spacing w:before="0" w:after="0"/>
              <w:ind w:firstLine="0"/>
              <w:jc w:val="left"/>
              <w:rPr>
                <w:rFonts w:ascii="Times New Roman" w:hAnsi="Times New Roman"/>
                <w:sz w:val="20"/>
                <w:szCs w:val="20"/>
              </w:rPr>
            </w:pPr>
            <w:r w:rsidRPr="00DE5B35">
              <w:rPr>
                <w:rFonts w:ascii="Times New Roman" w:hAnsi="Times New Roman"/>
                <w:sz w:val="20"/>
                <w:szCs w:val="20"/>
              </w:rPr>
              <w:t>Ключевые слова: ИНТЕЛЛЕКТУАЛЬНЫЙ ЧЕЛОВЕЧЕСКИЙ КАПИТАЛ, ИНСТИТУТЫ, ИНТЕЛЛЕКТУАЛЬНОЕ ОБЕСПЕЧЕНИЕ УПРАВЛЕНИЯ, ИНФРАСТРУКТУРА, КОММУНИКАЦИЯ, КОНТРОЛЛИНГ, УПРАВЛЕНЧЕСКИЕ ИННОВАЦИИ, ЭКОСИСТЕМА, ЭКОНОМИКА ЗНАНИЙ</w:t>
            </w:r>
          </w:p>
        </w:tc>
        <w:tc>
          <w:tcPr>
            <w:tcW w:w="4394" w:type="dxa"/>
          </w:tcPr>
          <w:p w:rsidR="00923859" w:rsidRPr="00DE5B35" w:rsidRDefault="00923859" w:rsidP="00DE5B35">
            <w:pPr>
              <w:shd w:val="clear" w:color="auto" w:fill="FFFFFF"/>
              <w:spacing w:before="0" w:after="0"/>
              <w:ind w:firstLine="0"/>
              <w:jc w:val="left"/>
              <w:rPr>
                <w:rFonts w:ascii="Times New Roman" w:hAnsi="Times New Roman"/>
                <w:sz w:val="20"/>
                <w:szCs w:val="20"/>
                <w:lang w:val="en-US"/>
              </w:rPr>
            </w:pPr>
            <w:r w:rsidRPr="00DE5B35">
              <w:rPr>
                <w:rFonts w:ascii="Times New Roman" w:hAnsi="Times New Roman"/>
                <w:sz w:val="20"/>
                <w:szCs w:val="20"/>
                <w:shd w:val="clear" w:color="auto" w:fill="FFFFFF"/>
                <w:lang w:val="en-US"/>
              </w:rPr>
              <w:t xml:space="preserve">Keywords: </w:t>
            </w:r>
            <w:r w:rsidRPr="00DE5B35">
              <w:rPr>
                <w:rFonts w:ascii="Times New Roman" w:hAnsi="Times New Roman"/>
                <w:sz w:val="20"/>
                <w:szCs w:val="20"/>
                <w:lang w:val="en-US"/>
              </w:rPr>
              <w:t>INTELLECTUAL HUMAN CAPITAL, INSTITUTIONS, INTELLIGENT MANAGEMENT SOFTWARE, INFRASTRUCTURE, COMMUNICATION, CONTROLLING, MANAGEMENT INNOVATION, ECOSYSTEM</w:t>
            </w:r>
            <w:r>
              <w:rPr>
                <w:rFonts w:ascii="Times New Roman" w:hAnsi="Times New Roman"/>
                <w:sz w:val="20"/>
                <w:szCs w:val="20"/>
                <w:lang w:val="en-US"/>
              </w:rPr>
              <w:t>,</w:t>
            </w:r>
            <w:r w:rsidRPr="00DE5B35">
              <w:rPr>
                <w:rFonts w:ascii="Times New Roman" w:hAnsi="Times New Roman"/>
                <w:sz w:val="20"/>
                <w:szCs w:val="20"/>
                <w:lang w:val="en-US"/>
              </w:rPr>
              <w:t xml:space="preserve"> KNOWLEDGE ECONOMY</w:t>
            </w:r>
          </w:p>
        </w:tc>
      </w:tr>
    </w:tbl>
    <w:p w:rsidR="00923859" w:rsidRPr="0044032C" w:rsidRDefault="00923859" w:rsidP="00576276">
      <w:pPr>
        <w:pStyle w:val="ESKb"/>
        <w:spacing w:before="0" w:after="0"/>
        <w:ind w:left="1134" w:firstLine="0"/>
        <w:jc w:val="left"/>
        <w:rPr>
          <w:rFonts w:ascii="Arial" w:hAnsi="Arial" w:cs="Arial"/>
          <w:sz w:val="28"/>
          <w:szCs w:val="28"/>
          <w:lang w:val="en-US"/>
        </w:rPr>
      </w:pPr>
    </w:p>
    <w:p w:rsidR="00923859" w:rsidRDefault="00923859" w:rsidP="00576276">
      <w:pPr>
        <w:pStyle w:val="ESKb"/>
        <w:numPr>
          <w:ilvl w:val="0"/>
          <w:numId w:val="1"/>
        </w:numPr>
        <w:spacing w:before="0" w:after="0"/>
        <w:ind w:left="1134" w:hanging="425"/>
        <w:jc w:val="left"/>
        <w:rPr>
          <w:rFonts w:ascii="Arial" w:hAnsi="Arial" w:cs="Arial"/>
          <w:sz w:val="28"/>
          <w:szCs w:val="28"/>
        </w:rPr>
      </w:pPr>
      <w:r w:rsidRPr="00DD5C0F">
        <w:rPr>
          <w:rFonts w:ascii="Arial" w:hAnsi="Arial" w:cs="Arial"/>
          <w:sz w:val="28"/>
          <w:szCs w:val="28"/>
        </w:rPr>
        <w:t xml:space="preserve">ВВЕДЕНИЕ. </w:t>
      </w:r>
      <w:r>
        <w:rPr>
          <w:rFonts w:ascii="Arial" w:hAnsi="Arial" w:cs="Arial"/>
          <w:sz w:val="28"/>
          <w:szCs w:val="28"/>
        </w:rPr>
        <w:t>ПОТРЕБНОСТЬ ИНФРАСТРУКТУРЫ ИННОВАЦИОННОЙ ЭКОСИСТЕМЫ В УПРАВЛЕНЧЕСКОЙ УСЛУГЕ</w:t>
      </w:r>
    </w:p>
    <w:p w:rsidR="00923859" w:rsidRDefault="00923859" w:rsidP="00576276">
      <w:pPr>
        <w:pStyle w:val="ESKb"/>
        <w:spacing w:before="0" w:after="0"/>
        <w:ind w:left="1134" w:firstLine="0"/>
        <w:jc w:val="left"/>
        <w:rPr>
          <w:rFonts w:ascii="Arial" w:hAnsi="Arial" w:cs="Arial"/>
          <w:sz w:val="28"/>
          <w:szCs w:val="28"/>
        </w:rPr>
      </w:pPr>
      <w:r>
        <w:rPr>
          <w:rFonts w:ascii="Arial" w:hAnsi="Arial" w:cs="Arial"/>
          <w:sz w:val="28"/>
          <w:szCs w:val="28"/>
        </w:rPr>
        <w:t xml:space="preserve"> </w:t>
      </w:r>
    </w:p>
    <w:p w:rsidR="00923859" w:rsidRPr="00AB15DD" w:rsidRDefault="00923859" w:rsidP="00AB15DD">
      <w:pPr>
        <w:spacing w:before="0" w:after="0" w:line="360" w:lineRule="auto"/>
        <w:rPr>
          <w:rFonts w:ascii="Times New Roman" w:hAnsi="Times New Roman"/>
          <w:color w:val="252525"/>
          <w:sz w:val="28"/>
          <w:szCs w:val="28"/>
          <w:shd w:val="clear" w:color="auto" w:fill="FFFFFF"/>
        </w:rPr>
      </w:pPr>
      <w:r w:rsidRPr="00AB15DD">
        <w:rPr>
          <w:rFonts w:ascii="Times New Roman" w:hAnsi="Times New Roman"/>
          <w:color w:val="252525"/>
          <w:sz w:val="28"/>
          <w:szCs w:val="28"/>
          <w:shd w:val="clear" w:color="auto" w:fill="FFFFFF"/>
        </w:rPr>
        <w:t xml:space="preserve">Целый ряд исследователей определяют экономику знаний или когнитивную экономику как сектор </w:t>
      </w:r>
      <w:hyperlink r:id="rId17" w:tooltip="Экономика" w:history="1">
        <w:r w:rsidRPr="00FC006B">
          <w:rPr>
            <w:rStyle w:val="Hyperlink"/>
            <w:rFonts w:ascii="Times New Roman" w:hAnsi="Times New Roman"/>
            <w:color w:val="auto"/>
            <w:sz w:val="28"/>
            <w:szCs w:val="28"/>
            <w:u w:val="none"/>
            <w:shd w:val="clear" w:color="auto" w:fill="FFFFFF"/>
          </w:rPr>
          <w:t>экономики</w:t>
        </w:r>
      </w:hyperlink>
      <w:r w:rsidRPr="00FC006B">
        <w:rPr>
          <w:rFonts w:ascii="Times New Roman" w:hAnsi="Times New Roman"/>
          <w:sz w:val="28"/>
          <w:szCs w:val="28"/>
        </w:rPr>
        <w:t xml:space="preserve"> инновационной</w:t>
      </w:r>
      <w:r w:rsidRPr="00FC006B">
        <w:rPr>
          <w:rFonts w:ascii="Times New Roman" w:hAnsi="Times New Roman"/>
          <w:i/>
          <w:sz w:val="28"/>
          <w:szCs w:val="28"/>
        </w:rPr>
        <w:t xml:space="preserve"> </w:t>
      </w:r>
      <w:r w:rsidRPr="00FC006B">
        <w:rPr>
          <w:rFonts w:ascii="Times New Roman" w:hAnsi="Times New Roman"/>
          <w:sz w:val="28"/>
          <w:szCs w:val="28"/>
        </w:rPr>
        <w:t>ориентации</w:t>
      </w:r>
      <w:r w:rsidRPr="00AB15DD">
        <w:rPr>
          <w:rFonts w:ascii="Times New Roman" w:hAnsi="Times New Roman"/>
          <w:color w:val="252525"/>
          <w:sz w:val="28"/>
          <w:szCs w:val="28"/>
          <w:shd w:val="clear" w:color="auto" w:fill="FFFFFF"/>
        </w:rPr>
        <w:t xml:space="preserve">, основанной на постоянном потоке знаний и </w:t>
      </w:r>
      <w:hyperlink r:id="rId18" w:tooltip="Инновация" w:history="1">
        <w:r w:rsidRPr="00AB15DD">
          <w:rPr>
            <w:rStyle w:val="Hyperlink"/>
            <w:rFonts w:ascii="Times New Roman" w:hAnsi="Times New Roman"/>
            <w:color w:val="auto"/>
            <w:sz w:val="28"/>
            <w:szCs w:val="28"/>
            <w:u w:val="none"/>
            <w:shd w:val="clear" w:color="auto" w:fill="FFFFFF"/>
          </w:rPr>
          <w:t>инноваций</w:t>
        </w:r>
      </w:hyperlink>
      <w:r w:rsidRPr="00AB15DD">
        <w:rPr>
          <w:rFonts w:ascii="Times New Roman" w:hAnsi="Times New Roman"/>
          <w:color w:val="252525"/>
          <w:sz w:val="28"/>
          <w:szCs w:val="28"/>
          <w:shd w:val="clear" w:color="auto" w:fill="FFFFFF"/>
        </w:rPr>
        <w:t>, на непрерывном технологическом развитии воспроизводственной базы и создании высокотехнологичной продукции и интеллектуальных услуг с высокой добавленной стоимостью интеллектом учёных, новаторов и предпринимательскими способностями специалистов по коммерциализации инноваций, действующих на едином экономическом поле деятельности, состоящем из сфер следующих производств: духовного, информационного, энергетического и материального [</w:t>
      </w:r>
      <w:r>
        <w:rPr>
          <w:rFonts w:ascii="Times New Roman" w:hAnsi="Times New Roman"/>
          <w:color w:val="252525"/>
          <w:sz w:val="28"/>
          <w:szCs w:val="28"/>
          <w:shd w:val="clear" w:color="auto" w:fill="FFFFFF"/>
        </w:rPr>
        <w:t>4,6</w:t>
      </w:r>
      <w:r w:rsidRPr="00AB15DD">
        <w:rPr>
          <w:rFonts w:ascii="Times New Roman" w:hAnsi="Times New Roman"/>
          <w:color w:val="252525"/>
          <w:sz w:val="28"/>
          <w:szCs w:val="28"/>
          <w:shd w:val="clear" w:color="auto" w:fill="FFFFFF"/>
        </w:rPr>
        <w:t>].</w:t>
      </w:r>
    </w:p>
    <w:p w:rsidR="00923859" w:rsidRPr="00AB15DD" w:rsidRDefault="00923859" w:rsidP="00AB15DD">
      <w:pPr>
        <w:spacing w:before="0" w:after="0" w:line="360" w:lineRule="auto"/>
        <w:rPr>
          <w:rFonts w:ascii="Times New Roman" w:hAnsi="Times New Roman"/>
          <w:color w:val="252525"/>
          <w:sz w:val="28"/>
          <w:szCs w:val="28"/>
          <w:shd w:val="clear" w:color="auto" w:fill="FFFFFF"/>
        </w:rPr>
      </w:pPr>
      <w:r w:rsidRPr="00AB15DD">
        <w:rPr>
          <w:rFonts w:ascii="Times New Roman" w:hAnsi="Times New Roman"/>
          <w:color w:val="252525"/>
          <w:sz w:val="28"/>
          <w:szCs w:val="28"/>
          <w:shd w:val="clear" w:color="auto" w:fill="FFFFFF"/>
        </w:rPr>
        <w:t xml:space="preserve">В наше время значимый вклад в исследование проблематики экономики знаний, духовного производства, новой индустриализации на основе пятого и шестого технологических укладов внесли российские </w:t>
      </w:r>
      <w:r>
        <w:rPr>
          <w:rFonts w:ascii="Times New Roman" w:hAnsi="Times New Roman"/>
          <w:color w:val="252525"/>
          <w:sz w:val="28"/>
          <w:szCs w:val="28"/>
          <w:shd w:val="clear" w:color="auto" w:fill="FFFFFF"/>
        </w:rPr>
        <w:t xml:space="preserve">С.Ю. Глазьев, В.И. </w:t>
      </w:r>
      <w:r w:rsidRPr="00AB15DD">
        <w:rPr>
          <w:rFonts w:ascii="Times New Roman" w:hAnsi="Times New Roman"/>
          <w:color w:val="252525"/>
          <w:sz w:val="28"/>
          <w:szCs w:val="28"/>
          <w:shd w:val="clear" w:color="auto" w:fill="FFFFFF"/>
        </w:rPr>
        <w:t>Маевский</w:t>
      </w:r>
      <w:r>
        <w:rPr>
          <w:rFonts w:ascii="Times New Roman" w:hAnsi="Times New Roman"/>
          <w:color w:val="252525"/>
          <w:sz w:val="28"/>
          <w:szCs w:val="28"/>
          <w:shd w:val="clear" w:color="auto" w:fill="FFFFFF"/>
        </w:rPr>
        <w:t xml:space="preserve">, </w:t>
      </w:r>
      <w:r w:rsidRPr="00AB15DD">
        <w:rPr>
          <w:rFonts w:ascii="Times New Roman" w:hAnsi="Times New Roman"/>
          <w:color w:val="252525"/>
          <w:sz w:val="28"/>
          <w:szCs w:val="28"/>
          <w:shd w:val="clear" w:color="auto" w:fill="FFFFFF"/>
        </w:rPr>
        <w:t>О.</w:t>
      </w:r>
      <w:r>
        <w:rPr>
          <w:rFonts w:ascii="Times New Roman" w:hAnsi="Times New Roman"/>
          <w:color w:val="252525"/>
          <w:sz w:val="28"/>
          <w:szCs w:val="28"/>
          <w:shd w:val="clear" w:color="auto" w:fill="FFFFFF"/>
        </w:rPr>
        <w:t>С.</w:t>
      </w:r>
      <w:r w:rsidRPr="00AB15DD">
        <w:rPr>
          <w:rFonts w:ascii="Times New Roman" w:hAnsi="Times New Roman"/>
          <w:color w:val="252525"/>
          <w:sz w:val="28"/>
          <w:szCs w:val="28"/>
          <w:shd w:val="clear" w:color="auto" w:fill="FFFFFF"/>
        </w:rPr>
        <w:t>Сухарев</w:t>
      </w:r>
      <w:r>
        <w:rPr>
          <w:rFonts w:ascii="Times New Roman" w:hAnsi="Times New Roman"/>
          <w:color w:val="252525"/>
          <w:sz w:val="28"/>
          <w:szCs w:val="28"/>
          <w:shd w:val="clear" w:color="auto" w:fill="FFFFFF"/>
        </w:rPr>
        <w:t xml:space="preserve">, Г.Б. Клейнер, Е.В. Пилипенко и др. </w:t>
      </w:r>
    </w:p>
    <w:p w:rsidR="00923859" w:rsidRPr="00AB15DD" w:rsidRDefault="00923859" w:rsidP="00724F33">
      <w:pPr>
        <w:shd w:val="clear" w:color="auto" w:fill="FFFFFF"/>
        <w:spacing w:before="0" w:after="0" w:line="360" w:lineRule="auto"/>
        <w:rPr>
          <w:rFonts w:ascii="Times New Roman" w:hAnsi="Times New Roman"/>
          <w:color w:val="252525"/>
          <w:sz w:val="28"/>
          <w:szCs w:val="28"/>
        </w:rPr>
      </w:pPr>
      <w:r w:rsidRPr="00AB15DD">
        <w:rPr>
          <w:rFonts w:ascii="Times New Roman" w:hAnsi="Times New Roman"/>
          <w:color w:val="252525"/>
          <w:sz w:val="28"/>
          <w:szCs w:val="28"/>
        </w:rPr>
        <w:t xml:space="preserve">Доказано, что для становления и развития экономики знаний необходимо создавать инновационную инфраструктуру с институтами поддержки </w:t>
      </w:r>
      <w:r>
        <w:rPr>
          <w:rFonts w:ascii="Times New Roman" w:hAnsi="Times New Roman"/>
          <w:color w:val="252525"/>
          <w:sz w:val="28"/>
          <w:szCs w:val="28"/>
        </w:rPr>
        <w:t xml:space="preserve">науки и </w:t>
      </w:r>
      <w:r w:rsidRPr="00AB15DD">
        <w:rPr>
          <w:rFonts w:ascii="Times New Roman" w:hAnsi="Times New Roman"/>
          <w:color w:val="252525"/>
          <w:sz w:val="28"/>
          <w:szCs w:val="28"/>
        </w:rPr>
        <w:t>инновационного процесса</w:t>
      </w:r>
      <w:r>
        <w:rPr>
          <w:rFonts w:ascii="Times New Roman" w:hAnsi="Times New Roman"/>
          <w:color w:val="252525"/>
          <w:sz w:val="28"/>
          <w:szCs w:val="28"/>
        </w:rPr>
        <w:t xml:space="preserve"> </w:t>
      </w:r>
      <w:r w:rsidRPr="005300B6">
        <w:rPr>
          <w:rFonts w:ascii="Times New Roman" w:hAnsi="Times New Roman"/>
          <w:color w:val="252525"/>
          <w:sz w:val="28"/>
          <w:szCs w:val="28"/>
        </w:rPr>
        <w:t>[23].</w:t>
      </w:r>
    </w:p>
    <w:p w:rsidR="00923859" w:rsidRPr="00AB15DD" w:rsidRDefault="00923859" w:rsidP="00AB1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360" w:lineRule="auto"/>
        <w:rPr>
          <w:rFonts w:ascii="Times New Roman" w:hAnsi="Times New Roman"/>
          <w:sz w:val="28"/>
          <w:szCs w:val="28"/>
        </w:rPr>
      </w:pPr>
      <w:r w:rsidRPr="00AB15DD">
        <w:rPr>
          <w:rFonts w:ascii="Times New Roman" w:hAnsi="Times New Roman"/>
          <w:sz w:val="28"/>
          <w:szCs w:val="28"/>
          <w:lang w:eastAsia="ru-RU"/>
        </w:rPr>
        <w:t xml:space="preserve">В статье рассматривается решение </w:t>
      </w:r>
      <w:r w:rsidRPr="00702CB7">
        <w:rPr>
          <w:rFonts w:ascii="Times New Roman" w:hAnsi="Times New Roman"/>
          <w:i/>
          <w:sz w:val="28"/>
          <w:szCs w:val="28"/>
          <w:lang w:eastAsia="ru-RU"/>
        </w:rPr>
        <w:t>актуальной фундаментальной проблемы</w:t>
      </w:r>
      <w:r w:rsidRPr="00AB15DD">
        <w:rPr>
          <w:rFonts w:ascii="Times New Roman" w:hAnsi="Times New Roman"/>
          <w:sz w:val="28"/>
          <w:szCs w:val="28"/>
          <w:lang w:eastAsia="ru-RU"/>
        </w:rPr>
        <w:t xml:space="preserve"> обеспечения результативности, эффективности и качества управления инфраструктурой инновационной экосистемы университета аграрно-промышленного региона </w:t>
      </w:r>
      <w:r w:rsidRPr="00AB15DD">
        <w:rPr>
          <w:rFonts w:ascii="Times New Roman" w:hAnsi="Times New Roman"/>
          <w:sz w:val="28"/>
          <w:szCs w:val="28"/>
        </w:rPr>
        <w:t>на основе формирования проблемно – ориентированной системы управления, ядром которой выступает контроллинг</w:t>
      </w:r>
      <w:r>
        <w:rPr>
          <w:rFonts w:ascii="Times New Roman" w:hAnsi="Times New Roman"/>
          <w:sz w:val="28"/>
          <w:szCs w:val="28"/>
        </w:rPr>
        <w:t xml:space="preserve"> и менеджмент знаний</w:t>
      </w:r>
      <w:r w:rsidRPr="00AB15DD">
        <w:rPr>
          <w:rFonts w:ascii="Times New Roman" w:hAnsi="Times New Roman"/>
          <w:sz w:val="28"/>
          <w:szCs w:val="28"/>
        </w:rPr>
        <w:t>.</w:t>
      </w:r>
    </w:p>
    <w:p w:rsidR="00923859" w:rsidRDefault="00923859" w:rsidP="00AB1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360" w:lineRule="auto"/>
        <w:rPr>
          <w:rFonts w:ascii="Times New Roman" w:hAnsi="Times New Roman"/>
          <w:sz w:val="28"/>
          <w:szCs w:val="28"/>
          <w:lang w:eastAsia="ru-RU"/>
        </w:rPr>
      </w:pPr>
      <w:r w:rsidRPr="00AB15DD">
        <w:rPr>
          <w:rFonts w:ascii="Times New Roman" w:hAnsi="Times New Roman"/>
          <w:sz w:val="28"/>
          <w:szCs w:val="28"/>
          <w:lang w:eastAsia="ru-RU"/>
        </w:rPr>
        <w:t>Решение данной проблемы необходимо для повышения конкурентоспособности университетов и обеспечения эффективности процессов генерации знаний и коммерциализации инноваций, а также воспроизводства инновационного потенциала аграрно-промышленного региона в контексте повышения эффективности его социально-экономической политики нового качества роста и развития</w:t>
      </w:r>
      <w:r>
        <w:rPr>
          <w:rFonts w:ascii="Times New Roman" w:hAnsi="Times New Roman"/>
          <w:sz w:val="28"/>
          <w:szCs w:val="28"/>
          <w:lang w:eastAsia="ru-RU"/>
        </w:rPr>
        <w:t xml:space="preserve"> </w:t>
      </w:r>
      <w:r w:rsidRPr="005300B6">
        <w:rPr>
          <w:rFonts w:ascii="Times New Roman" w:hAnsi="Times New Roman"/>
          <w:sz w:val="28"/>
          <w:szCs w:val="28"/>
          <w:lang w:eastAsia="ru-RU"/>
        </w:rPr>
        <w:t>[15,16,23]</w:t>
      </w:r>
      <w:r w:rsidRPr="00AB15DD">
        <w:rPr>
          <w:rFonts w:ascii="Times New Roman" w:hAnsi="Times New Roman"/>
          <w:sz w:val="28"/>
          <w:szCs w:val="28"/>
          <w:lang w:eastAsia="ru-RU"/>
        </w:rPr>
        <w:t>.</w:t>
      </w:r>
    </w:p>
    <w:p w:rsidR="00923859" w:rsidRPr="001E226B" w:rsidRDefault="00923859" w:rsidP="001E22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360" w:lineRule="auto"/>
        <w:rPr>
          <w:rFonts w:ascii="Times New Roman" w:hAnsi="Times New Roman"/>
          <w:color w:val="000000"/>
          <w:sz w:val="28"/>
          <w:szCs w:val="28"/>
          <w:lang w:eastAsia="ru-RU"/>
        </w:rPr>
      </w:pPr>
      <w:r w:rsidRPr="001E226B">
        <w:rPr>
          <w:rFonts w:ascii="Times New Roman" w:hAnsi="Times New Roman"/>
          <w:i/>
          <w:color w:val="000000"/>
          <w:sz w:val="28"/>
          <w:szCs w:val="28"/>
          <w:lang w:eastAsia="ru-RU"/>
        </w:rPr>
        <w:t>Новизна проблемы</w:t>
      </w:r>
      <w:r w:rsidRPr="001E226B">
        <w:rPr>
          <w:rFonts w:ascii="Times New Roman" w:hAnsi="Times New Roman"/>
          <w:color w:val="000000"/>
          <w:sz w:val="28"/>
          <w:szCs w:val="28"/>
          <w:lang w:eastAsia="ru-RU"/>
        </w:rPr>
        <w:t xml:space="preserve"> заключается в одновременном применении критериев результативности, эффективности и качества для оценки конкурентоспособности управленческ</w:t>
      </w:r>
      <w:r>
        <w:rPr>
          <w:rFonts w:ascii="Times New Roman" w:hAnsi="Times New Roman"/>
          <w:color w:val="000000"/>
          <w:sz w:val="28"/>
          <w:szCs w:val="28"/>
          <w:lang w:eastAsia="ru-RU"/>
        </w:rPr>
        <w:t>их</w:t>
      </w:r>
      <w:r w:rsidRPr="001E226B">
        <w:rPr>
          <w:rFonts w:ascii="Times New Roman" w:hAnsi="Times New Roman"/>
          <w:color w:val="000000"/>
          <w:sz w:val="28"/>
          <w:szCs w:val="28"/>
          <w:lang w:eastAsia="ru-RU"/>
        </w:rPr>
        <w:t xml:space="preserve"> услуг</w:t>
      </w:r>
      <w:r>
        <w:rPr>
          <w:rFonts w:ascii="Times New Roman" w:hAnsi="Times New Roman"/>
          <w:color w:val="000000"/>
          <w:sz w:val="28"/>
          <w:szCs w:val="28"/>
          <w:lang w:eastAsia="ru-RU"/>
        </w:rPr>
        <w:t>,</w:t>
      </w:r>
      <w:r w:rsidRPr="001E226B">
        <w:rPr>
          <w:rFonts w:ascii="Times New Roman" w:hAnsi="Times New Roman"/>
          <w:color w:val="000000"/>
          <w:sz w:val="28"/>
          <w:szCs w:val="28"/>
          <w:lang w:eastAsia="ru-RU"/>
        </w:rPr>
        <w:t xml:space="preserve"> оказываем</w:t>
      </w:r>
      <w:r>
        <w:rPr>
          <w:rFonts w:ascii="Times New Roman" w:hAnsi="Times New Roman"/>
          <w:color w:val="000000"/>
          <w:sz w:val="28"/>
          <w:szCs w:val="28"/>
          <w:lang w:eastAsia="ru-RU"/>
        </w:rPr>
        <w:t>ых</w:t>
      </w:r>
      <w:r w:rsidRPr="001E226B">
        <w:rPr>
          <w:rFonts w:ascii="Times New Roman" w:hAnsi="Times New Roman"/>
          <w:color w:val="000000"/>
          <w:sz w:val="28"/>
          <w:szCs w:val="28"/>
          <w:lang w:eastAsia="ru-RU"/>
        </w:rPr>
        <w:t xml:space="preserve"> объектам инфраструктуры ИЭСУ</w:t>
      </w:r>
      <w:r>
        <w:rPr>
          <w:rFonts w:ascii="Times New Roman" w:hAnsi="Times New Roman"/>
          <w:color w:val="000000"/>
          <w:sz w:val="28"/>
          <w:szCs w:val="28"/>
          <w:lang w:eastAsia="ru-RU"/>
        </w:rPr>
        <w:t>,</w:t>
      </w:r>
      <w:r w:rsidRPr="001E226B">
        <w:rPr>
          <w:rFonts w:ascii="Times New Roman" w:hAnsi="Times New Roman"/>
          <w:color w:val="000000"/>
          <w:sz w:val="28"/>
          <w:szCs w:val="28"/>
          <w:lang w:eastAsia="ru-RU"/>
        </w:rPr>
        <w:t xml:space="preserve"> на основе использования адаптированных и новых когнитивных инструментов в системе контроллинга, обеспечивающей информационно-аналитическую, методическую поддержку системе проблемно-ориентированного управления.</w:t>
      </w:r>
    </w:p>
    <w:p w:rsidR="00923859" w:rsidRDefault="00923859" w:rsidP="00AB1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360" w:lineRule="auto"/>
        <w:rPr>
          <w:rFonts w:ascii="Times New Roman" w:hAnsi="Times New Roman"/>
          <w:sz w:val="28"/>
          <w:szCs w:val="28"/>
          <w:lang w:eastAsia="ru-RU"/>
        </w:rPr>
      </w:pPr>
      <w:r w:rsidRPr="00702CB7">
        <w:rPr>
          <w:rFonts w:ascii="Times New Roman" w:hAnsi="Times New Roman"/>
          <w:i/>
          <w:sz w:val="28"/>
          <w:szCs w:val="28"/>
          <w:lang w:eastAsia="ru-RU"/>
        </w:rPr>
        <w:t>Содержание исследовательского подхода</w:t>
      </w:r>
      <w:r w:rsidRPr="00AB15DD">
        <w:rPr>
          <w:rFonts w:ascii="Times New Roman" w:hAnsi="Times New Roman"/>
          <w:sz w:val="28"/>
          <w:szCs w:val="28"/>
          <w:lang w:eastAsia="ru-RU"/>
        </w:rPr>
        <w:t xml:space="preserve"> состоит в рассмотрении новых факторов развития менеджмента и методов управления применительно к неструктурированному объекту – инновационной экосистеме университета (ИЭСУ), обладающей многими степенями свободы и неформальными каналами коммуникации и движения интеллектуального человеческого капитала.</w:t>
      </w:r>
    </w:p>
    <w:p w:rsidR="00923859" w:rsidRPr="00AB15DD" w:rsidRDefault="00923859" w:rsidP="00AB1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360" w:lineRule="auto"/>
        <w:rPr>
          <w:rFonts w:ascii="Times New Roman" w:hAnsi="Times New Roman"/>
          <w:sz w:val="28"/>
          <w:szCs w:val="28"/>
          <w:lang w:eastAsia="ru-RU"/>
        </w:rPr>
      </w:pPr>
      <w:r w:rsidRPr="00AB15DD">
        <w:rPr>
          <w:rFonts w:ascii="Times New Roman" w:hAnsi="Times New Roman"/>
          <w:sz w:val="28"/>
          <w:szCs w:val="28"/>
        </w:rPr>
        <w:t>Вне поля зрения научного и экспертного сообщества остаются современные практики, теории, технологии, методы и средства менеджмента инновационными экосистемами. Сущест</w:t>
      </w:r>
      <w:r>
        <w:rPr>
          <w:rFonts w:ascii="Times New Roman" w:hAnsi="Times New Roman"/>
          <w:sz w:val="28"/>
          <w:szCs w:val="28"/>
        </w:rPr>
        <w:t xml:space="preserve">вующая методология менеджмента </w:t>
      </w:r>
      <w:r w:rsidRPr="00AB15DD">
        <w:rPr>
          <w:rFonts w:ascii="Times New Roman" w:hAnsi="Times New Roman"/>
          <w:sz w:val="28"/>
          <w:szCs w:val="28"/>
        </w:rPr>
        <w:t>применительно к специфической инновационной экосистеме нуждается в развитии, а методы управления в адаптации к особенностям разнотипных объектов, входящих в ее инфраструктуру. И</w:t>
      </w:r>
      <w:r w:rsidRPr="00AB15DD">
        <w:rPr>
          <w:rFonts w:ascii="Times New Roman" w:hAnsi="Times New Roman"/>
          <w:sz w:val="28"/>
          <w:szCs w:val="28"/>
          <w:lang w:eastAsia="ru-RU"/>
        </w:rPr>
        <w:t>зменению подлежат все составляющие управления (цели, измерение результата управления, система, процесс и механизмы управления) в синтезе системного, эволюционного, воспроизводственного, ресурсного подходов и концепции динамических способностей к решению исследуемой проблемы</w:t>
      </w:r>
      <w:r w:rsidRPr="005300B6">
        <w:rPr>
          <w:rFonts w:ascii="Times New Roman" w:hAnsi="Times New Roman"/>
          <w:sz w:val="28"/>
          <w:szCs w:val="28"/>
          <w:lang w:eastAsia="ru-RU"/>
        </w:rPr>
        <w:t xml:space="preserve"> [5,23]</w:t>
      </w:r>
      <w:r w:rsidRPr="00AB15DD">
        <w:rPr>
          <w:rFonts w:ascii="Times New Roman" w:hAnsi="Times New Roman"/>
          <w:sz w:val="28"/>
          <w:szCs w:val="28"/>
          <w:lang w:eastAsia="ru-RU"/>
        </w:rPr>
        <w:t>.</w:t>
      </w:r>
    </w:p>
    <w:p w:rsidR="00923859" w:rsidRPr="00AB15DD" w:rsidRDefault="00923859" w:rsidP="00AB15DD">
      <w:pPr>
        <w:spacing w:before="0" w:after="0" w:line="360" w:lineRule="auto"/>
        <w:ind w:firstLine="720"/>
        <w:rPr>
          <w:rFonts w:ascii="Times New Roman" w:hAnsi="Times New Roman"/>
          <w:sz w:val="28"/>
          <w:szCs w:val="28"/>
        </w:rPr>
      </w:pPr>
      <w:r w:rsidRPr="00702CB7">
        <w:rPr>
          <w:rFonts w:ascii="Times New Roman" w:hAnsi="Times New Roman"/>
          <w:bCs/>
          <w:i/>
          <w:sz w:val="28"/>
          <w:szCs w:val="28"/>
        </w:rPr>
        <w:t>Цель исследования</w:t>
      </w:r>
      <w:r w:rsidRPr="00AB15DD">
        <w:rPr>
          <w:rFonts w:ascii="Times New Roman" w:hAnsi="Times New Roman"/>
          <w:bCs/>
          <w:sz w:val="28"/>
          <w:szCs w:val="28"/>
        </w:rPr>
        <w:t xml:space="preserve"> заключается в </w:t>
      </w:r>
      <w:r w:rsidRPr="00AB15DD">
        <w:rPr>
          <w:rFonts w:ascii="Times New Roman" w:hAnsi="Times New Roman"/>
          <w:sz w:val="28"/>
          <w:szCs w:val="28"/>
        </w:rPr>
        <w:t>развитии теории и методологии формирования системы контроллинга инфраструктуры как механизма повышения эффективности проблемно - ориентированного управления с использованием современных научных достижений в области менеджмента, направленных на обеспечение устойчивого развития ИЭС в условиях рисков внешней и внутренней среды.</w:t>
      </w:r>
    </w:p>
    <w:p w:rsidR="00923859" w:rsidRPr="00AB15DD" w:rsidRDefault="00923859" w:rsidP="00AB15DD">
      <w:pPr>
        <w:tabs>
          <w:tab w:val="left" w:pos="1773"/>
        </w:tabs>
        <w:spacing w:before="0" w:after="0" w:line="360" w:lineRule="auto"/>
        <w:rPr>
          <w:rFonts w:ascii="Times New Roman" w:hAnsi="Times New Roman"/>
          <w:sz w:val="28"/>
          <w:szCs w:val="28"/>
        </w:rPr>
      </w:pPr>
      <w:r w:rsidRPr="00702CB7">
        <w:rPr>
          <w:rFonts w:ascii="Times New Roman" w:hAnsi="Times New Roman"/>
          <w:i/>
          <w:sz w:val="28"/>
          <w:szCs w:val="28"/>
        </w:rPr>
        <w:t>Предмет исследования</w:t>
      </w:r>
      <w:r w:rsidRPr="00AB15DD">
        <w:rPr>
          <w:rFonts w:ascii="Times New Roman" w:hAnsi="Times New Roman"/>
          <w:sz w:val="28"/>
          <w:szCs w:val="28"/>
        </w:rPr>
        <w:t xml:space="preserve"> составляют теоретические, методологические, методические и практические вопросы разработки системы контроллинга как совокупности процедур, обеспечивающих поддержку управленческих функций и повышающих тем самым результативность, эффективность и качество управления инфраструктурой ИЭС университета. </w:t>
      </w:r>
    </w:p>
    <w:p w:rsidR="00923859" w:rsidRPr="00AB15DD" w:rsidRDefault="00923859" w:rsidP="00AB15DD">
      <w:pPr>
        <w:tabs>
          <w:tab w:val="left" w:pos="1773"/>
        </w:tabs>
        <w:spacing w:before="0" w:after="0" w:line="360" w:lineRule="auto"/>
        <w:rPr>
          <w:rFonts w:ascii="Times New Roman" w:hAnsi="Times New Roman"/>
          <w:sz w:val="28"/>
          <w:szCs w:val="28"/>
        </w:rPr>
      </w:pPr>
      <w:r w:rsidRPr="00AB15DD">
        <w:rPr>
          <w:rFonts w:ascii="Times New Roman" w:hAnsi="Times New Roman"/>
          <w:sz w:val="28"/>
          <w:szCs w:val="28"/>
        </w:rPr>
        <w:t xml:space="preserve">Поставленная цель определяет необходимость решения следующих </w:t>
      </w:r>
      <w:r w:rsidRPr="00702CB7">
        <w:rPr>
          <w:rFonts w:ascii="Times New Roman" w:hAnsi="Times New Roman"/>
          <w:i/>
          <w:sz w:val="28"/>
          <w:szCs w:val="28"/>
        </w:rPr>
        <w:t>задач:</w:t>
      </w:r>
    </w:p>
    <w:p w:rsidR="00923859" w:rsidRPr="00AB15DD" w:rsidRDefault="00923859" w:rsidP="00AB15DD">
      <w:pPr>
        <w:numPr>
          <w:ilvl w:val="0"/>
          <w:numId w:val="9"/>
        </w:numPr>
        <w:tabs>
          <w:tab w:val="clear" w:pos="3240"/>
          <w:tab w:val="num" w:pos="142"/>
          <w:tab w:val="left" w:pos="360"/>
          <w:tab w:val="left" w:pos="993"/>
        </w:tabs>
        <w:spacing w:before="0" w:after="0" w:line="360" w:lineRule="auto"/>
        <w:ind w:left="0" w:firstLine="567"/>
        <w:rPr>
          <w:rFonts w:ascii="Times New Roman" w:hAnsi="Times New Roman"/>
          <w:sz w:val="28"/>
          <w:szCs w:val="28"/>
        </w:rPr>
      </w:pPr>
      <w:r w:rsidRPr="00AB15DD">
        <w:rPr>
          <w:rFonts w:ascii="Times New Roman" w:hAnsi="Times New Roman"/>
          <w:sz w:val="28"/>
          <w:szCs w:val="28"/>
        </w:rPr>
        <w:t xml:space="preserve"> исследование </w:t>
      </w:r>
      <w:r w:rsidRPr="00AB15DD">
        <w:rPr>
          <w:rFonts w:ascii="Times New Roman" w:hAnsi="Times New Roman"/>
          <w:color w:val="000000"/>
          <w:sz w:val="28"/>
          <w:szCs w:val="28"/>
          <w:lang w:eastAsia="ru-RU"/>
        </w:rPr>
        <w:t>трансформации функций, задач и инструментов контроллинга в средовых системах, в частности в ИЭС,</w:t>
      </w:r>
      <w:r w:rsidRPr="00AB15DD">
        <w:rPr>
          <w:rFonts w:ascii="Times New Roman" w:hAnsi="Times New Roman"/>
          <w:sz w:val="28"/>
          <w:szCs w:val="28"/>
        </w:rPr>
        <w:t xml:space="preserve"> и постановка проблемы контроллинга с целью разработки единого научно – методического подхода к формированию и его развития как составной части общей проблемно-ориентированной системы управления университета; </w:t>
      </w:r>
    </w:p>
    <w:p w:rsidR="00923859" w:rsidRPr="00AB15DD" w:rsidRDefault="00923859" w:rsidP="00AB15DD">
      <w:pPr>
        <w:numPr>
          <w:ilvl w:val="0"/>
          <w:numId w:val="9"/>
        </w:numPr>
        <w:tabs>
          <w:tab w:val="clear" w:pos="3240"/>
          <w:tab w:val="num" w:pos="142"/>
          <w:tab w:val="left" w:pos="360"/>
          <w:tab w:val="left" w:pos="993"/>
        </w:tabs>
        <w:spacing w:before="0" w:after="0" w:line="360" w:lineRule="auto"/>
        <w:ind w:left="0" w:firstLine="567"/>
        <w:rPr>
          <w:rFonts w:ascii="Times New Roman" w:hAnsi="Times New Roman"/>
          <w:sz w:val="28"/>
          <w:szCs w:val="28"/>
        </w:rPr>
      </w:pPr>
      <w:r w:rsidRPr="00AB15DD">
        <w:rPr>
          <w:rFonts w:ascii="Times New Roman" w:hAnsi="Times New Roman"/>
          <w:color w:val="000000"/>
          <w:sz w:val="28"/>
          <w:szCs w:val="28"/>
          <w:lang w:eastAsia="ru-RU"/>
        </w:rPr>
        <w:t>формирование требований к проблемно-ориентированному управлению и инструментам контроллинга в ИЭС в условиях непрерывного инновационного процесса;</w:t>
      </w:r>
    </w:p>
    <w:p w:rsidR="00923859" w:rsidRPr="00AB15DD" w:rsidRDefault="00923859" w:rsidP="00AB15DD">
      <w:pPr>
        <w:numPr>
          <w:ilvl w:val="0"/>
          <w:numId w:val="9"/>
        </w:numPr>
        <w:tabs>
          <w:tab w:val="clear" w:pos="3240"/>
          <w:tab w:val="num" w:pos="142"/>
          <w:tab w:val="left" w:pos="360"/>
          <w:tab w:val="left" w:pos="993"/>
        </w:tabs>
        <w:spacing w:before="0" w:after="0" w:line="360" w:lineRule="auto"/>
        <w:ind w:left="0" w:firstLine="567"/>
        <w:rPr>
          <w:rFonts w:ascii="Times New Roman" w:hAnsi="Times New Roman"/>
          <w:sz w:val="28"/>
          <w:szCs w:val="28"/>
        </w:rPr>
      </w:pPr>
      <w:r w:rsidRPr="00AB15DD">
        <w:rPr>
          <w:rFonts w:ascii="Times New Roman" w:hAnsi="Times New Roman"/>
          <w:sz w:val="28"/>
          <w:szCs w:val="28"/>
        </w:rPr>
        <w:t>разработка концепции структурного построения системы контроллинга инфраструктуры ИЭС университета на основе системной интеграции задач управления ее управляющего офиса и использования «мягких» регулятивных принципов экономической методологии, направленную на поддержание конкурентного преимущества инновационного процесса;</w:t>
      </w:r>
    </w:p>
    <w:p w:rsidR="00923859" w:rsidRPr="00AB15DD" w:rsidRDefault="00923859" w:rsidP="00AB15DD">
      <w:pPr>
        <w:numPr>
          <w:ilvl w:val="0"/>
          <w:numId w:val="9"/>
        </w:numPr>
        <w:tabs>
          <w:tab w:val="clear" w:pos="3240"/>
          <w:tab w:val="num" w:pos="142"/>
          <w:tab w:val="left" w:pos="360"/>
          <w:tab w:val="left" w:pos="993"/>
        </w:tabs>
        <w:spacing w:before="0" w:after="0" w:line="360" w:lineRule="auto"/>
        <w:ind w:left="0" w:firstLine="567"/>
        <w:rPr>
          <w:rFonts w:ascii="Times New Roman" w:hAnsi="Times New Roman"/>
          <w:sz w:val="28"/>
          <w:szCs w:val="28"/>
        </w:rPr>
      </w:pPr>
      <w:r w:rsidRPr="00AB15DD">
        <w:rPr>
          <w:rFonts w:ascii="Times New Roman" w:hAnsi="Times New Roman"/>
          <w:sz w:val="28"/>
          <w:szCs w:val="28"/>
        </w:rPr>
        <w:t>развитие теории и методологических основ контроллинга с целью формирования логически зав</w:t>
      </w:r>
      <w:r>
        <w:rPr>
          <w:rFonts w:ascii="Times New Roman" w:hAnsi="Times New Roman"/>
          <w:sz w:val="28"/>
          <w:szCs w:val="28"/>
        </w:rPr>
        <w:t xml:space="preserve">ершенной его системы </w:t>
      </w:r>
      <w:r w:rsidRPr="00AB15DD">
        <w:rPr>
          <w:rFonts w:ascii="Times New Roman" w:hAnsi="Times New Roman"/>
          <w:sz w:val="28"/>
          <w:szCs w:val="28"/>
        </w:rPr>
        <w:t>как механизма повышения эффективности управления инфраструктурой ИЭС;</w:t>
      </w:r>
    </w:p>
    <w:p w:rsidR="00923859" w:rsidRPr="00AB15DD" w:rsidRDefault="00923859" w:rsidP="00AB15DD">
      <w:pPr>
        <w:numPr>
          <w:ilvl w:val="0"/>
          <w:numId w:val="9"/>
        </w:numPr>
        <w:tabs>
          <w:tab w:val="clear" w:pos="3240"/>
          <w:tab w:val="num" w:pos="142"/>
          <w:tab w:val="left" w:pos="360"/>
          <w:tab w:val="left" w:pos="993"/>
        </w:tabs>
        <w:spacing w:before="0" w:after="0" w:line="360" w:lineRule="auto"/>
        <w:ind w:left="0" w:firstLine="567"/>
        <w:rPr>
          <w:rFonts w:ascii="Times New Roman" w:hAnsi="Times New Roman"/>
          <w:sz w:val="28"/>
          <w:szCs w:val="28"/>
        </w:rPr>
      </w:pPr>
      <w:r w:rsidRPr="00AB15DD">
        <w:rPr>
          <w:rFonts w:ascii="Times New Roman" w:hAnsi="Times New Roman"/>
          <w:sz w:val="28"/>
          <w:szCs w:val="28"/>
        </w:rPr>
        <w:t xml:space="preserve">разработка системной модели контроллинга, обеспечивающей эффективное решение проблем, возникающих в процессе инновационной деятельности университета, и поддержание устойчивых конкурентных преимуществ в условиях изменяющегося внешнего и внутреннего окружения ИЭС университета; </w:t>
      </w:r>
    </w:p>
    <w:p w:rsidR="00923859" w:rsidRPr="00AB15DD" w:rsidRDefault="00923859" w:rsidP="00AB15DD">
      <w:pPr>
        <w:numPr>
          <w:ilvl w:val="0"/>
          <w:numId w:val="9"/>
        </w:numPr>
        <w:tabs>
          <w:tab w:val="clear" w:pos="3240"/>
          <w:tab w:val="num" w:pos="142"/>
          <w:tab w:val="left" w:pos="360"/>
          <w:tab w:val="left" w:pos="993"/>
        </w:tabs>
        <w:spacing w:before="0" w:after="0" w:line="360" w:lineRule="auto"/>
        <w:ind w:left="0" w:firstLine="567"/>
        <w:rPr>
          <w:rFonts w:ascii="Times New Roman" w:hAnsi="Times New Roman"/>
          <w:sz w:val="28"/>
          <w:szCs w:val="28"/>
        </w:rPr>
      </w:pPr>
      <w:r w:rsidRPr="00AB15DD">
        <w:rPr>
          <w:rFonts w:ascii="Times New Roman" w:hAnsi="Times New Roman"/>
          <w:color w:val="000000"/>
          <w:sz w:val="28"/>
          <w:szCs w:val="28"/>
          <w:lang w:eastAsia="ru-RU"/>
        </w:rPr>
        <w:t>формирование принципов и подходов к адаптации существующих инструментов контроллинга в условиях высокой динамики внешней среды ИЭС университета</w:t>
      </w:r>
      <w:r w:rsidRPr="00AB15DD">
        <w:rPr>
          <w:rFonts w:ascii="Times New Roman" w:hAnsi="Times New Roman"/>
          <w:sz w:val="28"/>
          <w:szCs w:val="28"/>
        </w:rPr>
        <w:t xml:space="preserve"> и разработка новых и адаптированных традиционных методов и приемов реализации функций и задач контроллинга, обеспечивающих оптимизацию межпроектных связей, возникающих а ИЭС, с целью достижения долгосрочного конкурентного преимущества в стратегической сфе</w:t>
      </w:r>
      <w:r>
        <w:rPr>
          <w:rFonts w:ascii="Times New Roman" w:hAnsi="Times New Roman"/>
          <w:sz w:val="28"/>
          <w:szCs w:val="28"/>
        </w:rPr>
        <w:t xml:space="preserve">ре </w:t>
      </w:r>
      <w:r w:rsidRPr="00AB15DD">
        <w:rPr>
          <w:rFonts w:ascii="Times New Roman" w:hAnsi="Times New Roman"/>
          <w:sz w:val="28"/>
          <w:szCs w:val="28"/>
        </w:rPr>
        <w:t>инновационной деятельности;</w:t>
      </w:r>
    </w:p>
    <w:p w:rsidR="00923859" w:rsidRPr="00AB15DD" w:rsidRDefault="00923859" w:rsidP="00AB15DD">
      <w:pPr>
        <w:numPr>
          <w:ilvl w:val="0"/>
          <w:numId w:val="9"/>
        </w:numPr>
        <w:tabs>
          <w:tab w:val="clear" w:pos="3240"/>
          <w:tab w:val="num" w:pos="142"/>
          <w:tab w:val="left" w:pos="360"/>
          <w:tab w:val="left" w:pos="993"/>
        </w:tabs>
        <w:spacing w:before="0" w:after="0" w:line="360" w:lineRule="auto"/>
        <w:ind w:left="0" w:firstLine="567"/>
        <w:rPr>
          <w:rFonts w:ascii="Times New Roman" w:hAnsi="Times New Roman"/>
          <w:color w:val="000000"/>
          <w:sz w:val="28"/>
          <w:szCs w:val="28"/>
          <w:lang w:eastAsia="ru-RU"/>
        </w:rPr>
      </w:pPr>
      <w:r w:rsidRPr="00AB15DD">
        <w:rPr>
          <w:rFonts w:ascii="Times New Roman" w:hAnsi="Times New Roman"/>
          <w:color w:val="000000"/>
          <w:sz w:val="28"/>
          <w:szCs w:val="28"/>
          <w:lang w:eastAsia="ru-RU"/>
        </w:rPr>
        <w:t>разработка теоретико-методического подхода и алгоритмы по формированию целостного набора «мягких» (неформальных) инструментов контроллинга</w:t>
      </w:r>
      <w:r w:rsidRPr="00AB15DD">
        <w:rPr>
          <w:rFonts w:ascii="Times New Roman" w:hAnsi="Times New Roman"/>
          <w:sz w:val="28"/>
          <w:szCs w:val="28"/>
        </w:rPr>
        <w:t xml:space="preserve"> в управлении инфраструктуры ИЭС университета;</w:t>
      </w:r>
    </w:p>
    <w:p w:rsidR="00923859" w:rsidRPr="00AB15DD" w:rsidRDefault="00923859" w:rsidP="00AB15DD">
      <w:pPr>
        <w:numPr>
          <w:ilvl w:val="0"/>
          <w:numId w:val="9"/>
        </w:numPr>
        <w:tabs>
          <w:tab w:val="clear" w:pos="3240"/>
          <w:tab w:val="num" w:pos="142"/>
          <w:tab w:val="left" w:pos="360"/>
          <w:tab w:val="left" w:pos="993"/>
        </w:tabs>
        <w:spacing w:before="0" w:after="0" w:line="360" w:lineRule="auto"/>
        <w:ind w:left="0" w:firstLine="567"/>
        <w:rPr>
          <w:rFonts w:ascii="Times New Roman" w:hAnsi="Times New Roman"/>
          <w:color w:val="000000"/>
          <w:sz w:val="28"/>
          <w:szCs w:val="28"/>
          <w:lang w:eastAsia="ru-RU"/>
        </w:rPr>
      </w:pPr>
      <w:r w:rsidRPr="00AB15DD">
        <w:rPr>
          <w:rFonts w:ascii="Times New Roman" w:hAnsi="Times New Roman"/>
          <w:color w:val="000000"/>
          <w:sz w:val="28"/>
          <w:szCs w:val="28"/>
          <w:lang w:eastAsia="ru-RU"/>
        </w:rPr>
        <w:t>разработка организационных механизмов и методического обеспечения процесса управления инфраструктурой ИЭСУ с системой контроллинга.</w:t>
      </w:r>
    </w:p>
    <w:p w:rsidR="00923859" w:rsidRPr="00AB15DD" w:rsidRDefault="00923859" w:rsidP="00AB1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360" w:lineRule="auto"/>
        <w:rPr>
          <w:rFonts w:ascii="Times New Roman" w:hAnsi="Times New Roman"/>
          <w:sz w:val="28"/>
          <w:szCs w:val="28"/>
          <w:lang w:eastAsia="ru-RU"/>
        </w:rPr>
      </w:pPr>
      <w:r w:rsidRPr="00702CB7">
        <w:rPr>
          <w:rFonts w:ascii="Times New Roman" w:hAnsi="Times New Roman"/>
          <w:i/>
          <w:sz w:val="28"/>
          <w:szCs w:val="28"/>
          <w:lang w:eastAsia="ru-RU"/>
        </w:rPr>
        <w:t xml:space="preserve">В серии статей </w:t>
      </w:r>
      <w:r w:rsidRPr="00702CB7">
        <w:rPr>
          <w:rFonts w:ascii="Times New Roman" w:hAnsi="Times New Roman"/>
          <w:sz w:val="28"/>
          <w:szCs w:val="28"/>
          <w:lang w:eastAsia="ru-RU"/>
        </w:rPr>
        <w:t>предполагается формулирование</w:t>
      </w:r>
      <w:r w:rsidRPr="00AB15DD">
        <w:rPr>
          <w:rFonts w:ascii="Times New Roman" w:hAnsi="Times New Roman"/>
          <w:sz w:val="28"/>
          <w:szCs w:val="28"/>
          <w:lang w:eastAsia="ru-RU"/>
        </w:rPr>
        <w:t xml:space="preserve"> теоретической концепции контроллинга как интеллектуальной сервисной системы в структуре системы управления ИЭСУ с учетом ее уникальных особенностей и на ее основе планируется разработка методического инструментария формирования системы контроллинга в проектно-ориентированной системе управления инфраструктурой с использованием методов системного</w:t>
      </w:r>
      <w:r>
        <w:rPr>
          <w:rFonts w:ascii="Times New Roman" w:hAnsi="Times New Roman"/>
          <w:sz w:val="28"/>
          <w:szCs w:val="28"/>
          <w:lang w:eastAsia="ru-RU"/>
        </w:rPr>
        <w:t>,</w:t>
      </w:r>
      <w:r w:rsidRPr="00AB15DD">
        <w:rPr>
          <w:rFonts w:ascii="Times New Roman" w:hAnsi="Times New Roman"/>
          <w:sz w:val="28"/>
          <w:szCs w:val="28"/>
          <w:lang w:eastAsia="ru-RU"/>
        </w:rPr>
        <w:t xml:space="preserve"> факторного анализа и когнитивного моделирования инновационного процесса вуза; будут построены модели системы управления ИЭСУ с подсистемой контроллинга, разработана модель модифицированной сбалансированной системы показателей деятельности ИЭСУ и «мягкие» механизмы интеллектуальной поддержки инновационного процесса и процесса управления ИЭСУ, основанные на создании всеобъемлющих условий для деятельности институтов инфраструктуры, адекватного потребностям субъектов «генерации» знаний и инноваторов университета.</w:t>
      </w:r>
    </w:p>
    <w:p w:rsidR="00923859" w:rsidRPr="00AB15DD" w:rsidRDefault="00923859" w:rsidP="00AB1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360" w:lineRule="auto"/>
        <w:rPr>
          <w:rFonts w:ascii="Times New Roman" w:hAnsi="Times New Roman"/>
          <w:sz w:val="28"/>
          <w:szCs w:val="28"/>
          <w:lang w:eastAsia="ru-RU"/>
        </w:rPr>
      </w:pPr>
      <w:r w:rsidRPr="00702CB7">
        <w:rPr>
          <w:rFonts w:ascii="Times New Roman" w:hAnsi="Times New Roman"/>
          <w:sz w:val="28"/>
          <w:szCs w:val="28"/>
          <w:lang w:eastAsia="ru-RU"/>
        </w:rPr>
        <w:t>Необходимость</w:t>
      </w:r>
      <w:r w:rsidRPr="00AB15DD">
        <w:rPr>
          <w:rFonts w:ascii="Times New Roman" w:hAnsi="Times New Roman"/>
          <w:sz w:val="28"/>
          <w:szCs w:val="28"/>
          <w:lang w:eastAsia="ru-RU"/>
        </w:rPr>
        <w:t xml:space="preserve"> существенной модернизации сложившихся инновационных систем ряда региональных университетов, обновления методологических подходов, уточнения и развития теоретических концепций контроллинга применительно к системе управления инфраструктурой ИЭСУ, учитывающих специфическое своеобразие их, как неструктурированных объектов управления и представляющей управление как интеллектуальную деловую услугу субъектами научной и инновационной деятельности ИЭСУ. Обеспечение эффективности, результативности и качества непосредственно подпроцессов генерации знаний и разработки инноваций инновационной деятельности субъектов научной и инновационной деятельности актуализируют перенос сервисных их функций, в том числе и управления на проектный офис, уход от сложившихся стереотипов распределения основных и сервисных функций</w:t>
      </w:r>
      <w:r w:rsidRPr="005300B6">
        <w:rPr>
          <w:rFonts w:ascii="Times New Roman" w:hAnsi="Times New Roman"/>
          <w:sz w:val="28"/>
          <w:szCs w:val="28"/>
          <w:lang w:eastAsia="ru-RU"/>
        </w:rPr>
        <w:t xml:space="preserve"> [23]</w:t>
      </w:r>
      <w:r w:rsidRPr="00AB15DD">
        <w:rPr>
          <w:rFonts w:ascii="Times New Roman" w:hAnsi="Times New Roman"/>
          <w:sz w:val="28"/>
          <w:szCs w:val="28"/>
          <w:lang w:eastAsia="ru-RU"/>
        </w:rPr>
        <w:t>.</w:t>
      </w:r>
    </w:p>
    <w:p w:rsidR="00923859" w:rsidRPr="00AB15DD" w:rsidRDefault="00923859" w:rsidP="00AB15DD">
      <w:pPr>
        <w:spacing w:before="0" w:after="0" w:line="360" w:lineRule="auto"/>
        <w:ind w:firstLine="720"/>
        <w:rPr>
          <w:rFonts w:ascii="Times New Roman" w:hAnsi="Times New Roman"/>
          <w:sz w:val="28"/>
          <w:szCs w:val="28"/>
        </w:rPr>
      </w:pPr>
      <w:r w:rsidRPr="00AB15DD">
        <w:rPr>
          <w:rFonts w:ascii="Times New Roman" w:hAnsi="Times New Roman"/>
          <w:sz w:val="28"/>
          <w:szCs w:val="28"/>
        </w:rPr>
        <w:t>В условиях конкурентного рынка инновационной продукции особое значение приобрета</w:t>
      </w:r>
      <w:r>
        <w:rPr>
          <w:rFonts w:ascii="Times New Roman" w:hAnsi="Times New Roman"/>
          <w:sz w:val="28"/>
          <w:szCs w:val="28"/>
        </w:rPr>
        <w:t xml:space="preserve">ют новации в области системной </w:t>
      </w:r>
      <w:r w:rsidRPr="00AB15DD">
        <w:rPr>
          <w:rFonts w:ascii="Times New Roman" w:hAnsi="Times New Roman"/>
          <w:sz w:val="28"/>
          <w:szCs w:val="28"/>
        </w:rPr>
        <w:t xml:space="preserve">поддержки управления. Одной из </w:t>
      </w:r>
      <w:r>
        <w:rPr>
          <w:rFonts w:ascii="Times New Roman" w:hAnsi="Times New Roman"/>
          <w:sz w:val="28"/>
          <w:szCs w:val="28"/>
        </w:rPr>
        <w:t>технологий</w:t>
      </w:r>
      <w:r w:rsidRPr="00AB15DD">
        <w:rPr>
          <w:rFonts w:ascii="Times New Roman" w:hAnsi="Times New Roman"/>
          <w:sz w:val="28"/>
          <w:szCs w:val="28"/>
        </w:rPr>
        <w:t xml:space="preserve">, </w:t>
      </w:r>
      <w:r>
        <w:rPr>
          <w:rFonts w:ascii="Times New Roman" w:hAnsi="Times New Roman"/>
          <w:sz w:val="28"/>
          <w:szCs w:val="28"/>
        </w:rPr>
        <w:t>способной</w:t>
      </w:r>
      <w:r w:rsidRPr="00AB15DD">
        <w:rPr>
          <w:rFonts w:ascii="Times New Roman" w:hAnsi="Times New Roman"/>
          <w:sz w:val="28"/>
          <w:szCs w:val="28"/>
        </w:rPr>
        <w:t xml:space="preserve"> повысить эффективность управления, является контроллинг, представляющий собой сравнительно новую для России управленческую технологию</w:t>
      </w:r>
      <w:r w:rsidRPr="005300B6">
        <w:rPr>
          <w:rFonts w:ascii="Times New Roman" w:hAnsi="Times New Roman"/>
          <w:sz w:val="28"/>
          <w:szCs w:val="28"/>
        </w:rPr>
        <w:t xml:space="preserve"> </w:t>
      </w:r>
      <w:r w:rsidRPr="00BD7CD3">
        <w:rPr>
          <w:rFonts w:ascii="Times New Roman" w:hAnsi="Times New Roman"/>
          <w:sz w:val="28"/>
          <w:szCs w:val="28"/>
        </w:rPr>
        <w:t>[1,2,8,9,11-14,17-20,24-25,27,29-32,33-36]</w:t>
      </w:r>
      <w:r w:rsidRPr="00AB15DD">
        <w:rPr>
          <w:rFonts w:ascii="Times New Roman" w:hAnsi="Times New Roman"/>
          <w:sz w:val="28"/>
          <w:szCs w:val="28"/>
        </w:rPr>
        <w:t>.</w:t>
      </w:r>
    </w:p>
    <w:p w:rsidR="00923859" w:rsidRPr="00702CB7" w:rsidRDefault="00923859" w:rsidP="00AB1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360" w:lineRule="auto"/>
        <w:rPr>
          <w:rFonts w:ascii="Times New Roman" w:hAnsi="Times New Roman"/>
          <w:sz w:val="28"/>
          <w:szCs w:val="28"/>
          <w:lang w:eastAsia="ru-RU"/>
        </w:rPr>
      </w:pPr>
      <w:r w:rsidRPr="00702CB7">
        <w:rPr>
          <w:rFonts w:ascii="Times New Roman" w:hAnsi="Times New Roman"/>
          <w:i/>
          <w:sz w:val="28"/>
          <w:szCs w:val="28"/>
          <w:lang w:eastAsia="ru-RU"/>
        </w:rPr>
        <w:t>Актуальность проблемы</w:t>
      </w:r>
      <w:r w:rsidRPr="00AB15DD">
        <w:rPr>
          <w:rFonts w:ascii="Times New Roman" w:hAnsi="Times New Roman"/>
          <w:sz w:val="28"/>
          <w:szCs w:val="28"/>
          <w:lang w:eastAsia="ru-RU"/>
        </w:rPr>
        <w:t xml:space="preserve"> </w:t>
      </w:r>
      <w:r w:rsidRPr="00AB15DD">
        <w:rPr>
          <w:rFonts w:ascii="Times New Roman" w:hAnsi="Times New Roman"/>
          <w:sz w:val="28"/>
          <w:szCs w:val="28"/>
        </w:rPr>
        <w:t>управления инфраструктур</w:t>
      </w:r>
      <w:r>
        <w:rPr>
          <w:rFonts w:ascii="Times New Roman" w:hAnsi="Times New Roman"/>
          <w:sz w:val="28"/>
          <w:szCs w:val="28"/>
        </w:rPr>
        <w:t>ой</w:t>
      </w:r>
      <w:r w:rsidRPr="00AB15DD">
        <w:rPr>
          <w:rFonts w:ascii="Times New Roman" w:hAnsi="Times New Roman"/>
          <w:sz w:val="28"/>
          <w:szCs w:val="28"/>
        </w:rPr>
        <w:t xml:space="preserve"> инновационн</w:t>
      </w:r>
      <w:r>
        <w:rPr>
          <w:rFonts w:ascii="Times New Roman" w:hAnsi="Times New Roman"/>
          <w:sz w:val="28"/>
          <w:szCs w:val="28"/>
        </w:rPr>
        <w:t>ой</w:t>
      </w:r>
      <w:r w:rsidRPr="00AB15DD">
        <w:rPr>
          <w:rFonts w:ascii="Times New Roman" w:hAnsi="Times New Roman"/>
          <w:sz w:val="28"/>
          <w:szCs w:val="28"/>
        </w:rPr>
        <w:t xml:space="preserve"> экосистем</w:t>
      </w:r>
      <w:r>
        <w:rPr>
          <w:rFonts w:ascii="Times New Roman" w:hAnsi="Times New Roman"/>
          <w:sz w:val="28"/>
          <w:szCs w:val="28"/>
        </w:rPr>
        <w:t>ы</w:t>
      </w:r>
      <w:r w:rsidRPr="00AB15DD">
        <w:rPr>
          <w:rFonts w:ascii="Times New Roman" w:hAnsi="Times New Roman"/>
          <w:sz w:val="28"/>
          <w:szCs w:val="28"/>
        </w:rPr>
        <w:t xml:space="preserve"> университет</w:t>
      </w:r>
      <w:r>
        <w:rPr>
          <w:rFonts w:ascii="Times New Roman" w:hAnsi="Times New Roman"/>
          <w:sz w:val="28"/>
          <w:szCs w:val="28"/>
        </w:rPr>
        <w:t>а</w:t>
      </w:r>
      <w:r w:rsidRPr="00AB15DD">
        <w:rPr>
          <w:rFonts w:ascii="Times New Roman" w:hAnsi="Times New Roman"/>
          <w:sz w:val="28"/>
          <w:szCs w:val="28"/>
        </w:rPr>
        <w:t xml:space="preserve"> на основе формирования проблемно – ориентированной системы управления, ядром которой выступает контроллинг</w:t>
      </w:r>
      <w:r>
        <w:rPr>
          <w:rFonts w:ascii="Times New Roman" w:hAnsi="Times New Roman"/>
          <w:sz w:val="28"/>
          <w:szCs w:val="28"/>
        </w:rPr>
        <w:t>,</w:t>
      </w:r>
      <w:r w:rsidRPr="00AB15DD">
        <w:rPr>
          <w:rFonts w:ascii="Times New Roman" w:hAnsi="Times New Roman"/>
          <w:sz w:val="28"/>
          <w:szCs w:val="28"/>
          <w:lang w:eastAsia="ru-RU"/>
        </w:rPr>
        <w:t xml:space="preserve"> </w:t>
      </w:r>
      <w:r w:rsidRPr="00702CB7">
        <w:rPr>
          <w:rFonts w:ascii="Times New Roman" w:hAnsi="Times New Roman"/>
          <w:i/>
          <w:sz w:val="28"/>
          <w:szCs w:val="28"/>
          <w:lang w:eastAsia="ru-RU"/>
        </w:rPr>
        <w:t>обусловлена следующими объективными условиями</w:t>
      </w:r>
      <w:r w:rsidRPr="00702CB7">
        <w:rPr>
          <w:rFonts w:ascii="Times New Roman" w:hAnsi="Times New Roman"/>
          <w:sz w:val="28"/>
          <w:szCs w:val="28"/>
          <w:lang w:eastAsia="ru-RU"/>
        </w:rPr>
        <w:t>:</w:t>
      </w:r>
    </w:p>
    <w:p w:rsidR="00923859" w:rsidRPr="00AB15DD" w:rsidRDefault="00923859" w:rsidP="00AB15DD">
      <w:pPr>
        <w:pStyle w:val="PlainText"/>
        <w:numPr>
          <w:ilvl w:val="0"/>
          <w:numId w:val="20"/>
        </w:numPr>
        <w:tabs>
          <w:tab w:val="left" w:pos="993"/>
        </w:tabs>
        <w:spacing w:line="360" w:lineRule="auto"/>
        <w:ind w:left="0" w:firstLine="567"/>
        <w:jc w:val="both"/>
        <w:rPr>
          <w:sz w:val="28"/>
          <w:szCs w:val="28"/>
        </w:rPr>
      </w:pPr>
      <w:r w:rsidRPr="00AB15DD">
        <w:rPr>
          <w:sz w:val="28"/>
          <w:szCs w:val="28"/>
        </w:rPr>
        <w:t>выгодами сложившейся текущей конъюнктуры на традиционных и развивающихся рынках России;</w:t>
      </w:r>
    </w:p>
    <w:p w:rsidR="00923859" w:rsidRPr="00AB15DD" w:rsidRDefault="00923859" w:rsidP="00AB15DD">
      <w:pPr>
        <w:pStyle w:val="PlainText"/>
        <w:numPr>
          <w:ilvl w:val="0"/>
          <w:numId w:val="20"/>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567"/>
        <w:jc w:val="both"/>
        <w:rPr>
          <w:sz w:val="28"/>
          <w:szCs w:val="28"/>
          <w:lang w:eastAsia="ru-RU"/>
        </w:rPr>
      </w:pPr>
      <w:r w:rsidRPr="00AB15DD">
        <w:rPr>
          <w:sz w:val="28"/>
          <w:szCs w:val="28"/>
          <w:lang w:eastAsia="ru-RU"/>
        </w:rPr>
        <w:t>необходимостью преодоления т</w:t>
      </w:r>
      <w:r w:rsidRPr="00AB15DD">
        <w:rPr>
          <w:sz w:val="28"/>
          <w:szCs w:val="28"/>
        </w:rPr>
        <w:t>ехнологического отставания и сосредоточения усилий на инновационных кластерах в составе региональной экономики и сложившейся новой реальностью для инновационного развития кластеров традиционных (АПК, машиностроение, экологическое производство) стать драйвером экономического роста;</w:t>
      </w:r>
    </w:p>
    <w:p w:rsidR="00923859" w:rsidRPr="00AB15DD" w:rsidRDefault="00923859" w:rsidP="00AB15DD">
      <w:pPr>
        <w:pStyle w:val="PlainText"/>
        <w:numPr>
          <w:ilvl w:val="0"/>
          <w:numId w:val="20"/>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567"/>
        <w:jc w:val="both"/>
        <w:rPr>
          <w:color w:val="000000"/>
          <w:sz w:val="28"/>
          <w:szCs w:val="28"/>
          <w:lang w:eastAsia="ru-RU"/>
        </w:rPr>
      </w:pPr>
      <w:r w:rsidRPr="00AB15DD">
        <w:rPr>
          <w:color w:val="000000"/>
          <w:sz w:val="28"/>
          <w:szCs w:val="28"/>
          <w:lang w:eastAsia="ru-RU"/>
        </w:rPr>
        <w:t>постоянным возрастанием роли и значения эффективного развития ИЭС университетов – участников региональных кластеров;</w:t>
      </w:r>
    </w:p>
    <w:p w:rsidR="00923859" w:rsidRPr="00AB15DD" w:rsidRDefault="00923859" w:rsidP="00AB15DD">
      <w:pPr>
        <w:pStyle w:val="PlainText"/>
        <w:numPr>
          <w:ilvl w:val="0"/>
          <w:numId w:val="20"/>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567"/>
        <w:jc w:val="both"/>
        <w:rPr>
          <w:color w:val="000000"/>
          <w:sz w:val="28"/>
          <w:szCs w:val="28"/>
          <w:lang w:eastAsia="ru-RU"/>
        </w:rPr>
      </w:pPr>
      <w:r w:rsidRPr="00AB15DD">
        <w:rPr>
          <w:color w:val="000000"/>
          <w:sz w:val="28"/>
          <w:szCs w:val="28"/>
          <w:lang w:eastAsia="ru-RU"/>
        </w:rPr>
        <w:t xml:space="preserve"> изменением среды функционирования инновационных институтов, скорости и результативности протекания инновационных процессов, механизмов коммерциализации инноваций на предприятиях России, что характеризует переход к устойчивому развитию нового качества, основанному на формировании экономики знаний;</w:t>
      </w:r>
    </w:p>
    <w:p w:rsidR="00923859" w:rsidRPr="00AB15DD" w:rsidRDefault="00923859" w:rsidP="00AB15DD">
      <w:pPr>
        <w:pStyle w:val="PlainText"/>
        <w:numPr>
          <w:ilvl w:val="0"/>
          <w:numId w:val="20"/>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567"/>
        <w:jc w:val="both"/>
        <w:rPr>
          <w:color w:val="000000"/>
          <w:sz w:val="28"/>
          <w:szCs w:val="28"/>
          <w:lang w:eastAsia="ru-RU"/>
        </w:rPr>
      </w:pPr>
      <w:r w:rsidRPr="00AB15DD">
        <w:rPr>
          <w:color w:val="000000"/>
          <w:sz w:val="28"/>
          <w:szCs w:val="28"/>
          <w:lang w:eastAsia="ru-RU"/>
        </w:rPr>
        <w:t>потребностями в технологиях, методах и средствах управления объектами нового типа – экосистемами университетов, региона и страны, в которых сосредоточены существенные интеллектуальные и человеческие капиталы, не допускающие администрирования;</w:t>
      </w:r>
    </w:p>
    <w:p w:rsidR="00923859" w:rsidRPr="00AB15DD" w:rsidRDefault="00923859" w:rsidP="00AB15DD">
      <w:pPr>
        <w:pStyle w:val="PlainText"/>
        <w:numPr>
          <w:ilvl w:val="0"/>
          <w:numId w:val="20"/>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567"/>
        <w:jc w:val="both"/>
        <w:rPr>
          <w:color w:val="000000"/>
          <w:sz w:val="28"/>
          <w:szCs w:val="28"/>
          <w:lang w:eastAsia="ru-RU"/>
        </w:rPr>
      </w:pPr>
      <w:r w:rsidRPr="00AB15DD">
        <w:rPr>
          <w:color w:val="000000"/>
          <w:sz w:val="28"/>
          <w:szCs w:val="28"/>
          <w:lang w:eastAsia="ru-RU"/>
        </w:rPr>
        <w:t xml:space="preserve"> изменением качественных характеристик молодых специалистов и молодежи на рынке труда, профессиональные поведенческие модели которых ориентированы на реализацию сформированного интеллектуального потенциала в высокотехнологичных предприятиях;</w:t>
      </w:r>
    </w:p>
    <w:p w:rsidR="00923859" w:rsidRPr="00AB15DD" w:rsidRDefault="00923859" w:rsidP="00AB15DD">
      <w:pPr>
        <w:pStyle w:val="PlainText"/>
        <w:numPr>
          <w:ilvl w:val="0"/>
          <w:numId w:val="20"/>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567"/>
        <w:jc w:val="both"/>
        <w:rPr>
          <w:color w:val="000000"/>
          <w:sz w:val="28"/>
          <w:szCs w:val="28"/>
          <w:lang w:eastAsia="ru-RU"/>
        </w:rPr>
      </w:pPr>
      <w:r w:rsidRPr="00AB15DD">
        <w:rPr>
          <w:color w:val="000000"/>
          <w:sz w:val="28"/>
          <w:szCs w:val="28"/>
          <w:lang w:eastAsia="ru-RU"/>
        </w:rPr>
        <w:t xml:space="preserve"> глобализацией социально-трудовых отношений, связанной с формированием международных рынков труда носителей человеческого капитала и существующей профессиональной трудовой миграции, повышающих требования к росту конкурентоспособности отечественного работника, а, следовательно, и к его квалификации;</w:t>
      </w:r>
    </w:p>
    <w:p w:rsidR="00923859" w:rsidRPr="00AB15DD" w:rsidRDefault="00923859" w:rsidP="00AB15DD">
      <w:pPr>
        <w:pStyle w:val="PlainText"/>
        <w:numPr>
          <w:ilvl w:val="0"/>
          <w:numId w:val="20"/>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567"/>
        <w:jc w:val="both"/>
        <w:rPr>
          <w:color w:val="000000"/>
          <w:sz w:val="28"/>
          <w:szCs w:val="28"/>
          <w:lang w:eastAsia="ru-RU"/>
        </w:rPr>
      </w:pPr>
      <w:r w:rsidRPr="00AB15DD">
        <w:rPr>
          <w:color w:val="000000"/>
          <w:sz w:val="28"/>
          <w:szCs w:val="28"/>
          <w:lang w:eastAsia="ru-RU"/>
        </w:rPr>
        <w:t xml:space="preserve"> необходимостью повышения темпов экономического роста корпораций, регионов и страны в целом на основе активизации и обеспечения результативности, эффективности и качества инновационных процессов в университетах;</w:t>
      </w:r>
    </w:p>
    <w:p w:rsidR="00923859" w:rsidRPr="00AB15DD" w:rsidRDefault="00923859" w:rsidP="00AB1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360" w:lineRule="auto"/>
        <w:rPr>
          <w:rFonts w:ascii="Times New Roman" w:hAnsi="Times New Roman"/>
          <w:color w:val="000000"/>
          <w:sz w:val="28"/>
          <w:szCs w:val="28"/>
          <w:lang w:eastAsia="ru-RU"/>
        </w:rPr>
      </w:pPr>
      <w:r w:rsidRPr="00AB15DD">
        <w:rPr>
          <w:rFonts w:ascii="Times New Roman" w:hAnsi="Times New Roman"/>
          <w:color w:val="000000"/>
          <w:sz w:val="28"/>
          <w:szCs w:val="28"/>
          <w:lang w:eastAsia="ru-RU"/>
        </w:rPr>
        <w:t>- ростом требований к результативности проводимой государством инновационной и промышленной политики, что определяет необходимость повышения отдачи от инвестиций.</w:t>
      </w:r>
    </w:p>
    <w:p w:rsidR="00923859" w:rsidRPr="00AB15DD" w:rsidRDefault="00923859" w:rsidP="00AB1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360" w:lineRule="auto"/>
        <w:rPr>
          <w:rFonts w:ascii="Times New Roman" w:hAnsi="Times New Roman"/>
          <w:sz w:val="28"/>
          <w:szCs w:val="28"/>
          <w:lang w:eastAsia="ru-RU"/>
        </w:rPr>
      </w:pPr>
      <w:r w:rsidRPr="00AB15DD">
        <w:rPr>
          <w:rFonts w:ascii="Times New Roman" w:hAnsi="Times New Roman"/>
          <w:sz w:val="28"/>
          <w:szCs w:val="28"/>
          <w:lang w:eastAsia="ru-RU"/>
        </w:rPr>
        <w:t xml:space="preserve">Содержание серии статей включает разработку теоретико-методологических положений и методического инструментария системы контроллинга, обеспечивающей интеллектуальное сопровождение процесса разработки целей и системы измерения инновационного результата деятельности, организационное проектирование проблемно-ориентированной системы управления ИЭСУ как неструктурированного объекта управления, синтез эффективных механизмов управления научной, инновационной деятельность, в том числе поддержку процесса коммерциализации инноваций, и сервисного сопровождения процесса инновационной деятельности. </w:t>
      </w:r>
    </w:p>
    <w:p w:rsidR="00923859" w:rsidRDefault="00923859" w:rsidP="00AB15DD">
      <w:pPr>
        <w:pStyle w:val="ESKb"/>
        <w:spacing w:before="0" w:after="0"/>
        <w:jc w:val="left"/>
        <w:rPr>
          <w:rFonts w:ascii="Arial" w:hAnsi="Arial" w:cs="Arial"/>
          <w:sz w:val="28"/>
          <w:szCs w:val="28"/>
        </w:rPr>
      </w:pPr>
    </w:p>
    <w:p w:rsidR="00923859" w:rsidRDefault="00923859" w:rsidP="0097198C">
      <w:pPr>
        <w:pStyle w:val="ListParagraph"/>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1134" w:hanging="425"/>
        <w:jc w:val="left"/>
        <w:rPr>
          <w:rFonts w:ascii="Arial" w:hAnsi="Arial" w:cs="Arial"/>
          <w:b/>
          <w:sz w:val="28"/>
          <w:szCs w:val="28"/>
        </w:rPr>
      </w:pPr>
      <w:r w:rsidRPr="00576276">
        <w:rPr>
          <w:rFonts w:ascii="Arial" w:hAnsi="Arial" w:cs="Arial"/>
          <w:b/>
          <w:sz w:val="28"/>
          <w:szCs w:val="28"/>
        </w:rPr>
        <w:t>НАУЧНАЯ ПРОБЛЕМА ИССЛЕДОВАНИЯ ИНФРАСТРУКТУРЫ ИННОВАЦИОННОЙ ЭКОСИСТЕМЫ</w:t>
      </w:r>
      <w:r w:rsidRPr="0097198C">
        <w:rPr>
          <w:rFonts w:ascii="Arial" w:hAnsi="Arial" w:cs="Arial"/>
          <w:b/>
          <w:sz w:val="28"/>
          <w:szCs w:val="28"/>
        </w:rPr>
        <w:t xml:space="preserve"> </w:t>
      </w:r>
    </w:p>
    <w:p w:rsidR="00923859" w:rsidRPr="00576276" w:rsidRDefault="00923859" w:rsidP="00AB15DD">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1134" w:firstLine="0"/>
        <w:jc w:val="left"/>
        <w:rPr>
          <w:rFonts w:ascii="Arial" w:hAnsi="Arial" w:cs="Arial"/>
          <w:b/>
          <w:sz w:val="28"/>
          <w:szCs w:val="28"/>
        </w:rPr>
      </w:pPr>
    </w:p>
    <w:p w:rsidR="00923859" w:rsidRPr="00AB15DD" w:rsidRDefault="00923859" w:rsidP="00AB15DD">
      <w:pPr>
        <w:spacing w:before="0" w:after="0" w:line="360" w:lineRule="auto"/>
        <w:rPr>
          <w:rFonts w:ascii="Times New Roman" w:hAnsi="Times New Roman"/>
          <w:sz w:val="28"/>
          <w:szCs w:val="28"/>
        </w:rPr>
      </w:pPr>
      <w:r>
        <w:rPr>
          <w:rFonts w:ascii="Times New Roman" w:hAnsi="Times New Roman"/>
          <w:sz w:val="28"/>
          <w:szCs w:val="28"/>
        </w:rPr>
        <w:t>С</w:t>
      </w:r>
      <w:r w:rsidRPr="00AB15DD">
        <w:rPr>
          <w:rFonts w:ascii="Times New Roman" w:hAnsi="Times New Roman"/>
          <w:sz w:val="28"/>
          <w:szCs w:val="28"/>
        </w:rPr>
        <w:t xml:space="preserve">труктуризация заявляемой научной проблемы позволяет выделить ключевые две ее составляющие: инфраструктура ИЭСУ и управление инфраструктурой с использование современных технологий в целях обеспечения результативности инновационной деятельности. </w:t>
      </w:r>
    </w:p>
    <w:p w:rsidR="00923859" w:rsidRPr="00AB15DD" w:rsidRDefault="00923859" w:rsidP="00AB15DD">
      <w:pPr>
        <w:spacing w:before="0" w:after="0" w:line="360" w:lineRule="auto"/>
        <w:ind w:firstLine="567"/>
        <w:rPr>
          <w:rFonts w:ascii="Times New Roman" w:hAnsi="Times New Roman"/>
          <w:sz w:val="28"/>
          <w:szCs w:val="28"/>
        </w:rPr>
      </w:pPr>
      <w:r w:rsidRPr="00AB15DD">
        <w:rPr>
          <w:rFonts w:ascii="Times New Roman" w:hAnsi="Times New Roman"/>
          <w:sz w:val="28"/>
          <w:szCs w:val="28"/>
        </w:rPr>
        <w:t>Проблема включает две составляющих, в частности:</w:t>
      </w:r>
    </w:p>
    <w:p w:rsidR="00923859" w:rsidRPr="00AB15DD" w:rsidRDefault="00923859" w:rsidP="00AB15DD">
      <w:pPr>
        <w:pStyle w:val="ListParagraph"/>
        <w:numPr>
          <w:ilvl w:val="0"/>
          <w:numId w:val="19"/>
        </w:numPr>
        <w:tabs>
          <w:tab w:val="left" w:pos="993"/>
        </w:tabs>
        <w:spacing w:before="0" w:after="0" w:line="360" w:lineRule="auto"/>
        <w:ind w:left="0" w:firstLine="567"/>
        <w:rPr>
          <w:rFonts w:ascii="Times New Roman" w:hAnsi="Times New Roman"/>
          <w:sz w:val="28"/>
          <w:szCs w:val="28"/>
        </w:rPr>
      </w:pPr>
      <w:r w:rsidRPr="00AB15DD">
        <w:rPr>
          <w:rFonts w:ascii="Times New Roman" w:hAnsi="Times New Roman"/>
          <w:sz w:val="28"/>
          <w:szCs w:val="28"/>
        </w:rPr>
        <w:t>инфраструктура ИЭС университета представляет собой сложный и неструктурированный объект управления, обладающий существенными особенностями (свобода выбора линии поведения, отсутствие воли, уникальность, отсутствие формализуемой цели, отсутствие оптимальности, динамичность, неполнота описания, превалирование качественных признаков в описании и др.</w:t>
      </w:r>
      <w:r>
        <w:rPr>
          <w:rFonts w:ascii="Times New Roman" w:hAnsi="Times New Roman"/>
          <w:sz w:val="28"/>
          <w:szCs w:val="28"/>
        </w:rPr>
        <w:t xml:space="preserve"> </w:t>
      </w:r>
      <w:r w:rsidRPr="00465E13">
        <w:rPr>
          <w:rFonts w:ascii="Times New Roman" w:hAnsi="Times New Roman"/>
          <w:sz w:val="28"/>
          <w:szCs w:val="28"/>
        </w:rPr>
        <w:t>[</w:t>
      </w:r>
      <w:r w:rsidRPr="009655B5">
        <w:rPr>
          <w:rFonts w:ascii="Times New Roman" w:hAnsi="Times New Roman"/>
          <w:sz w:val="28"/>
          <w:szCs w:val="28"/>
        </w:rPr>
        <w:t>22,28</w:t>
      </w:r>
      <w:r>
        <w:rPr>
          <w:rFonts w:ascii="Times New Roman" w:hAnsi="Times New Roman"/>
          <w:sz w:val="28"/>
          <w:szCs w:val="28"/>
        </w:rPr>
        <w:t>]</w:t>
      </w:r>
      <w:r w:rsidRPr="00AB15DD">
        <w:rPr>
          <w:rFonts w:ascii="Times New Roman" w:hAnsi="Times New Roman"/>
          <w:sz w:val="28"/>
          <w:szCs w:val="28"/>
        </w:rPr>
        <w:t>, учет которых приводит к необходимости изменения содержания процесса управления и использования «мягких» методов, основанных на теоретических рассуждениях, логике, опыте, интуиции вплоть до инсайта, профессионализме субъекта управления. Поэтому целесообразно применения в управлении инфраструктурой ИЭСУ моде</w:t>
      </w:r>
      <w:r>
        <w:rPr>
          <w:rFonts w:ascii="Times New Roman" w:hAnsi="Times New Roman"/>
          <w:sz w:val="28"/>
          <w:szCs w:val="28"/>
        </w:rPr>
        <w:t xml:space="preserve">лей на основе когнитивных карт </w:t>
      </w:r>
      <w:r w:rsidRPr="00465E13">
        <w:rPr>
          <w:rFonts w:ascii="Times New Roman" w:hAnsi="Times New Roman"/>
          <w:sz w:val="28"/>
          <w:szCs w:val="28"/>
        </w:rPr>
        <w:t>[</w:t>
      </w:r>
      <w:r w:rsidRPr="009655B5">
        <w:rPr>
          <w:rFonts w:ascii="Times New Roman" w:hAnsi="Times New Roman"/>
          <w:sz w:val="28"/>
          <w:szCs w:val="28"/>
        </w:rPr>
        <w:t>37,38</w:t>
      </w:r>
      <w:r w:rsidRPr="00465E13">
        <w:rPr>
          <w:rFonts w:ascii="Times New Roman" w:hAnsi="Times New Roman"/>
          <w:sz w:val="28"/>
          <w:szCs w:val="28"/>
        </w:rPr>
        <w:t>]</w:t>
      </w:r>
      <w:r w:rsidRPr="00AB15DD">
        <w:rPr>
          <w:rFonts w:ascii="Times New Roman" w:hAnsi="Times New Roman"/>
          <w:sz w:val="28"/>
          <w:szCs w:val="28"/>
        </w:rPr>
        <w:t>;</w:t>
      </w:r>
    </w:p>
    <w:p w:rsidR="00923859" w:rsidRPr="00AB15DD" w:rsidRDefault="00923859" w:rsidP="00AB15DD">
      <w:pPr>
        <w:pStyle w:val="ListParagraph"/>
        <w:numPr>
          <w:ilvl w:val="0"/>
          <w:numId w:val="19"/>
        </w:numPr>
        <w:tabs>
          <w:tab w:val="left" w:pos="993"/>
        </w:tabs>
        <w:spacing w:before="0" w:after="0" w:line="360" w:lineRule="auto"/>
        <w:ind w:left="0" w:firstLine="567"/>
        <w:rPr>
          <w:rFonts w:ascii="Times New Roman" w:hAnsi="Times New Roman"/>
          <w:sz w:val="28"/>
          <w:szCs w:val="28"/>
        </w:rPr>
      </w:pPr>
      <w:r w:rsidRPr="00AB15DD">
        <w:rPr>
          <w:rFonts w:ascii="Times New Roman" w:hAnsi="Times New Roman"/>
          <w:sz w:val="28"/>
          <w:szCs w:val="28"/>
        </w:rPr>
        <w:t xml:space="preserve">повышение результативности, эффективности и качества (конкурентоспособности) управления </w:t>
      </w:r>
      <w:r w:rsidRPr="00465E13">
        <w:rPr>
          <w:rFonts w:ascii="Times New Roman" w:hAnsi="Times New Roman"/>
          <w:sz w:val="28"/>
          <w:szCs w:val="28"/>
        </w:rPr>
        <w:t>[</w:t>
      </w:r>
      <w:r w:rsidRPr="009655B5">
        <w:rPr>
          <w:rFonts w:ascii="Times New Roman" w:hAnsi="Times New Roman"/>
          <w:sz w:val="28"/>
          <w:szCs w:val="28"/>
        </w:rPr>
        <w:t>15</w:t>
      </w:r>
      <w:r w:rsidRPr="00465E13">
        <w:rPr>
          <w:rFonts w:ascii="Times New Roman" w:hAnsi="Times New Roman"/>
          <w:sz w:val="28"/>
          <w:szCs w:val="28"/>
        </w:rPr>
        <w:t>]</w:t>
      </w:r>
      <w:r w:rsidRPr="00AB15DD">
        <w:rPr>
          <w:rFonts w:ascii="Times New Roman" w:hAnsi="Times New Roman"/>
          <w:sz w:val="28"/>
          <w:szCs w:val="28"/>
        </w:rPr>
        <w:t xml:space="preserve"> инфраструктурой ИЭС как неструктурированным объектом управления, может быть решено средствами контроллинга, обеспечивающего его системную поддержку. </w:t>
      </w:r>
    </w:p>
    <w:p w:rsidR="00923859" w:rsidRPr="00AB15DD" w:rsidRDefault="00923859" w:rsidP="00AB15DD">
      <w:pPr>
        <w:spacing w:before="0" w:after="0" w:line="360" w:lineRule="auto"/>
        <w:ind w:firstLine="567"/>
        <w:rPr>
          <w:rFonts w:ascii="Times New Roman" w:hAnsi="Times New Roman"/>
          <w:sz w:val="28"/>
          <w:szCs w:val="28"/>
        </w:rPr>
      </w:pPr>
      <w:r w:rsidRPr="00AB15DD">
        <w:rPr>
          <w:rFonts w:ascii="Times New Roman" w:hAnsi="Times New Roman"/>
          <w:sz w:val="28"/>
          <w:szCs w:val="28"/>
        </w:rPr>
        <w:t>Чарльз В. Весснер предложил 2005 году концепцию ИЭС как инструмента для создания условий, повышающих конкурентоспособность организаций в национальных и региональных экономиках</w:t>
      </w:r>
      <w:r w:rsidRPr="009655B5">
        <w:rPr>
          <w:rFonts w:ascii="Times New Roman" w:hAnsi="Times New Roman"/>
          <w:sz w:val="28"/>
          <w:szCs w:val="28"/>
        </w:rPr>
        <w:t xml:space="preserve"> [23]</w:t>
      </w:r>
      <w:r w:rsidRPr="00AB15DD">
        <w:rPr>
          <w:rFonts w:ascii="Times New Roman" w:hAnsi="Times New Roman"/>
          <w:sz w:val="28"/>
          <w:szCs w:val="28"/>
        </w:rPr>
        <w:t>. В центре концепции — представление об инновации как о процессе трансформации идеи в рыночный продукт или сервис, который требует множества коллективных усилий участников: компаний, университетов, исследовательских компаний, венчурных фондов. Комплексный подход к анализу ИЭС требует изучения и институтов, и участников, и сетей их взаимодействия, и специфику окружающей среды: культуру, ресурсы, технологии</w:t>
      </w:r>
      <w:r w:rsidRPr="009655B5">
        <w:rPr>
          <w:rFonts w:ascii="Times New Roman" w:hAnsi="Times New Roman"/>
          <w:sz w:val="28"/>
          <w:szCs w:val="28"/>
        </w:rPr>
        <w:t xml:space="preserve"> [23]</w:t>
      </w:r>
      <w:r w:rsidRPr="00AB15DD">
        <w:rPr>
          <w:rFonts w:ascii="Times New Roman" w:hAnsi="Times New Roman"/>
          <w:sz w:val="28"/>
          <w:szCs w:val="28"/>
        </w:rPr>
        <w:t>. По Г.Б. Клейнеру ИЭС относится к средовому типу систем, имеющих особую миссию и предназначение. Конкурентоспособная ИЭС формирует эффективную среду для коммерциализации. Такая среда: стимулирует активное взаимодействие субъектов процесса коммерциализации инноваций, формирование сетей взаимодействия, проведение мероприятий; использует формальные (законы, постановления) и неформальные (культура) институты для стимулирования коммерциализации инноваций и минимизации возможных потерь, возникающих при взаимодействии с окружающей средой; имеет достаточное количество финансовых и инфраструктурных ресурсов для организации процесса коммерциализации инноваций; генерирует процессы самоорганизации и саморазвития ее элементов, а так же приводит к снижению транзакционных издержек внутри системы</w:t>
      </w:r>
      <w:r w:rsidRPr="009655B5">
        <w:rPr>
          <w:rFonts w:ascii="Times New Roman" w:hAnsi="Times New Roman"/>
          <w:sz w:val="28"/>
          <w:szCs w:val="28"/>
        </w:rPr>
        <w:t xml:space="preserve"> [3,5]</w:t>
      </w:r>
      <w:r w:rsidRPr="00AB15DD">
        <w:rPr>
          <w:rFonts w:ascii="Times New Roman" w:hAnsi="Times New Roman"/>
          <w:sz w:val="28"/>
          <w:szCs w:val="28"/>
        </w:rPr>
        <w:t xml:space="preserve">. </w:t>
      </w:r>
    </w:p>
    <w:p w:rsidR="00923859" w:rsidRPr="00BD7CD3" w:rsidRDefault="00923859" w:rsidP="00AB15DD">
      <w:pPr>
        <w:spacing w:before="0" w:after="0" w:line="360" w:lineRule="auto"/>
        <w:rPr>
          <w:rFonts w:ascii="Times New Roman" w:hAnsi="Times New Roman"/>
          <w:sz w:val="28"/>
          <w:szCs w:val="28"/>
        </w:rPr>
      </w:pPr>
      <w:r w:rsidRPr="00AB15DD">
        <w:rPr>
          <w:rFonts w:ascii="Times New Roman" w:hAnsi="Times New Roman"/>
          <w:sz w:val="28"/>
          <w:szCs w:val="28"/>
        </w:rPr>
        <w:t>В инновационную инфраструктуру университетов относят следующие разнотипные инновационные инфраструктурные объекты (ИИО): центры управления инновационной деятельностью, бизнес-инкубаторы, центры трансфера технологий, сектор поддержки малых инновационных предприятий, отделы инновационного развития, маркетинговые центры</w:t>
      </w:r>
      <w:r>
        <w:rPr>
          <w:rFonts w:ascii="Times New Roman" w:hAnsi="Times New Roman"/>
          <w:sz w:val="28"/>
          <w:szCs w:val="28"/>
        </w:rPr>
        <w:t xml:space="preserve"> и др.</w:t>
      </w:r>
      <w:r w:rsidRPr="009655B5">
        <w:rPr>
          <w:rFonts w:ascii="Times New Roman" w:hAnsi="Times New Roman"/>
          <w:sz w:val="28"/>
          <w:szCs w:val="28"/>
        </w:rPr>
        <w:t xml:space="preserve"> [</w:t>
      </w:r>
      <w:r w:rsidRPr="00BD7CD3">
        <w:rPr>
          <w:rFonts w:ascii="Times New Roman" w:hAnsi="Times New Roman"/>
          <w:sz w:val="28"/>
          <w:szCs w:val="28"/>
        </w:rPr>
        <w:t>23]</w:t>
      </w:r>
    </w:p>
    <w:p w:rsidR="00923859" w:rsidRPr="00AB15DD" w:rsidRDefault="00923859" w:rsidP="00AB15DD">
      <w:pPr>
        <w:tabs>
          <w:tab w:val="left" w:pos="993"/>
        </w:tabs>
        <w:spacing w:before="0" w:after="0" w:line="360" w:lineRule="auto"/>
        <w:rPr>
          <w:rFonts w:ascii="Times New Roman" w:hAnsi="Times New Roman"/>
          <w:sz w:val="28"/>
          <w:szCs w:val="28"/>
        </w:rPr>
      </w:pPr>
      <w:r w:rsidRPr="00AB15DD">
        <w:rPr>
          <w:rFonts w:ascii="Times New Roman" w:hAnsi="Times New Roman"/>
          <w:sz w:val="28"/>
          <w:szCs w:val="28"/>
        </w:rPr>
        <w:t>По данным Центра стратегических разработок (ЦСР) РФ, акцент развитых стран в инновационной политике изменился за последние 20 лет. Теперь приоритетом является развитие «мягкой» инфраструктуры и сервисов, а не капитальные вложения. При этом, «мягкие», или «основанных на знаниях» инвестиции включают три типа: компьютеризированная информация (ПО и базы данных); инновационная собственность (патенты, авторское право, дизайн, товарные знаки); экономические компетенции (в т.ч. бренд, специализированный человеческий капитал, сети людей и институтов, и организационные ноу-хау)</w:t>
      </w:r>
      <w:r w:rsidRPr="009655B5">
        <w:rPr>
          <w:rFonts w:ascii="Times New Roman" w:hAnsi="Times New Roman"/>
          <w:sz w:val="28"/>
          <w:szCs w:val="28"/>
        </w:rPr>
        <w:t xml:space="preserve"> [23]</w:t>
      </w:r>
      <w:r w:rsidRPr="00AB15DD">
        <w:rPr>
          <w:rFonts w:ascii="Times New Roman" w:hAnsi="Times New Roman"/>
          <w:sz w:val="28"/>
          <w:szCs w:val="28"/>
        </w:rPr>
        <w:t>.</w:t>
      </w:r>
    </w:p>
    <w:p w:rsidR="00923859" w:rsidRPr="00AB15DD" w:rsidRDefault="00923859" w:rsidP="00AB15DD">
      <w:pPr>
        <w:tabs>
          <w:tab w:val="left" w:pos="993"/>
        </w:tabs>
        <w:spacing w:before="0" w:after="0" w:line="360" w:lineRule="auto"/>
        <w:rPr>
          <w:rFonts w:ascii="Times New Roman" w:hAnsi="Times New Roman"/>
          <w:sz w:val="28"/>
          <w:szCs w:val="28"/>
        </w:rPr>
      </w:pPr>
      <w:r w:rsidRPr="00AB15DD">
        <w:rPr>
          <w:rFonts w:ascii="Times New Roman" w:hAnsi="Times New Roman"/>
          <w:sz w:val="28"/>
          <w:szCs w:val="28"/>
        </w:rPr>
        <w:t>В 2014 г. по сравнению с 2012 г. из 31 типа ОИИ увеличились в вузах РФ следующие элементы инфраструктуры: органы сертификации, секторы поддержки малых инновационных предприятий, фонды поддержки инновационных проектов (фонд целевого капитала), управления научно-исследовательской деятельности, отделы инновационного развития, молодежные инновационные центры, маркетинговые (выставочные) центры, учебно-научно-производственные комплексы (кластеры) при сохранении роли лабораторий, центров инновационного консалтинга, центров коммерциализации НИОКР, институтов инновационных технологий и др. Сократилось лишь количество научно – технических центров</w:t>
      </w:r>
      <w:r w:rsidRPr="00BD7CD3">
        <w:rPr>
          <w:rFonts w:ascii="Times New Roman" w:hAnsi="Times New Roman"/>
          <w:sz w:val="28"/>
          <w:szCs w:val="28"/>
        </w:rPr>
        <w:t xml:space="preserve"> [23]</w:t>
      </w:r>
      <w:r w:rsidRPr="00AB15DD">
        <w:rPr>
          <w:rFonts w:ascii="Times New Roman" w:hAnsi="Times New Roman"/>
          <w:sz w:val="28"/>
          <w:szCs w:val="28"/>
        </w:rPr>
        <w:t xml:space="preserve">. </w:t>
      </w:r>
    </w:p>
    <w:p w:rsidR="00923859" w:rsidRPr="00AB15DD" w:rsidRDefault="00923859" w:rsidP="00465E13">
      <w:pPr>
        <w:spacing w:before="0" w:after="0" w:line="360" w:lineRule="auto"/>
        <w:ind w:firstLine="567"/>
        <w:rPr>
          <w:rFonts w:ascii="Times New Roman" w:hAnsi="Times New Roman"/>
          <w:sz w:val="28"/>
          <w:szCs w:val="28"/>
        </w:rPr>
      </w:pPr>
      <w:r>
        <w:rPr>
          <w:rFonts w:ascii="Times New Roman" w:hAnsi="Times New Roman"/>
          <w:sz w:val="28"/>
          <w:szCs w:val="28"/>
        </w:rPr>
        <w:t>В</w:t>
      </w:r>
      <w:r w:rsidRPr="00AB15DD">
        <w:rPr>
          <w:rFonts w:ascii="Times New Roman" w:hAnsi="Times New Roman"/>
          <w:sz w:val="28"/>
          <w:szCs w:val="28"/>
        </w:rPr>
        <w:t xml:space="preserve"> России, в научном и экспертном сообществах, продолжают </w:t>
      </w:r>
      <w:r w:rsidRPr="00465E13">
        <w:rPr>
          <w:rFonts w:ascii="Times New Roman" w:hAnsi="Times New Roman"/>
          <w:sz w:val="28"/>
          <w:szCs w:val="28"/>
        </w:rPr>
        <w:t>обсуждаться</w:t>
      </w:r>
      <w:r w:rsidRPr="00AB15DD">
        <w:rPr>
          <w:rFonts w:ascii="Times New Roman" w:hAnsi="Times New Roman"/>
          <w:sz w:val="28"/>
          <w:szCs w:val="28"/>
        </w:rPr>
        <w:t xml:space="preserve"> следующие проблемы, относящиеся к развитию </w:t>
      </w:r>
      <w:r>
        <w:rPr>
          <w:rFonts w:ascii="Times New Roman" w:hAnsi="Times New Roman"/>
          <w:sz w:val="28"/>
          <w:szCs w:val="28"/>
        </w:rPr>
        <w:t>ИИО</w:t>
      </w:r>
      <w:r w:rsidRPr="00AB15DD">
        <w:rPr>
          <w:rFonts w:ascii="Times New Roman" w:hAnsi="Times New Roman"/>
          <w:sz w:val="28"/>
          <w:szCs w:val="28"/>
        </w:rPr>
        <w:t xml:space="preserve"> в ведущих вузах</w:t>
      </w:r>
      <w:r>
        <w:rPr>
          <w:rFonts w:ascii="Times New Roman" w:hAnsi="Times New Roman"/>
          <w:sz w:val="28"/>
          <w:szCs w:val="28"/>
        </w:rPr>
        <w:t>,</w:t>
      </w:r>
      <w:r w:rsidRPr="00AB15DD">
        <w:rPr>
          <w:rFonts w:ascii="Times New Roman" w:hAnsi="Times New Roman"/>
          <w:sz w:val="28"/>
          <w:szCs w:val="28"/>
        </w:rPr>
        <w:t xml:space="preserve"> региональных научных центрах и сообществ лидеров изменений России, в частности:</w:t>
      </w:r>
    </w:p>
    <w:p w:rsidR="00923859" w:rsidRPr="00AB15DD" w:rsidRDefault="00923859" w:rsidP="00AB15DD">
      <w:pPr>
        <w:pStyle w:val="ListParagraph"/>
        <w:numPr>
          <w:ilvl w:val="0"/>
          <w:numId w:val="16"/>
        </w:numPr>
        <w:tabs>
          <w:tab w:val="left" w:pos="993"/>
        </w:tabs>
        <w:spacing w:before="0" w:after="0" w:line="360" w:lineRule="auto"/>
        <w:ind w:left="0" w:firstLine="567"/>
        <w:rPr>
          <w:rFonts w:ascii="Times New Roman" w:hAnsi="Times New Roman"/>
          <w:sz w:val="28"/>
          <w:szCs w:val="28"/>
        </w:rPr>
      </w:pPr>
      <w:r w:rsidRPr="00AB15DD">
        <w:rPr>
          <w:rFonts w:ascii="Times New Roman" w:hAnsi="Times New Roman"/>
          <w:bCs/>
          <w:color w:val="000000"/>
          <w:sz w:val="28"/>
          <w:szCs w:val="28"/>
          <w:shd w:val="clear" w:color="auto" w:fill="FFFFFF"/>
        </w:rPr>
        <w:t>глобальные практики коммерциализации инноваций на уровнях университетов, корпораций и государства с разработкой механизмов коммерциализация технологий на ранней стадии;</w:t>
      </w:r>
    </w:p>
    <w:p w:rsidR="00923859" w:rsidRPr="00AB15DD" w:rsidRDefault="00923859" w:rsidP="00AB15DD">
      <w:pPr>
        <w:pStyle w:val="ListParagraph"/>
        <w:numPr>
          <w:ilvl w:val="0"/>
          <w:numId w:val="16"/>
        </w:numPr>
        <w:tabs>
          <w:tab w:val="left" w:pos="993"/>
        </w:tabs>
        <w:spacing w:before="0" w:after="0" w:line="360" w:lineRule="auto"/>
        <w:ind w:left="0" w:firstLine="567"/>
        <w:rPr>
          <w:rFonts w:ascii="Times New Roman" w:hAnsi="Times New Roman"/>
          <w:sz w:val="28"/>
          <w:szCs w:val="28"/>
        </w:rPr>
      </w:pPr>
      <w:r w:rsidRPr="00AB15DD">
        <w:rPr>
          <w:rFonts w:ascii="Times New Roman" w:hAnsi="Times New Roman"/>
          <w:bCs/>
          <w:color w:val="000000"/>
          <w:sz w:val="28"/>
          <w:szCs w:val="28"/>
          <w:shd w:val="clear" w:color="auto" w:fill="FFFFFF"/>
        </w:rPr>
        <w:t>концепция формирования эффективной институциональной среды в области интеллектуальной собственности и методика по развитию практики управления правами на РИД в государственных и частных компаниях;</w:t>
      </w:r>
    </w:p>
    <w:p w:rsidR="00923859" w:rsidRPr="00AB15DD" w:rsidRDefault="00923859" w:rsidP="00AB15DD">
      <w:pPr>
        <w:pStyle w:val="ListParagraph"/>
        <w:numPr>
          <w:ilvl w:val="0"/>
          <w:numId w:val="16"/>
        </w:numPr>
        <w:tabs>
          <w:tab w:val="left" w:pos="993"/>
        </w:tabs>
        <w:spacing w:before="0" w:after="0" w:line="360" w:lineRule="auto"/>
        <w:ind w:left="0" w:firstLine="567"/>
        <w:rPr>
          <w:rFonts w:ascii="Times New Roman" w:hAnsi="Times New Roman"/>
          <w:sz w:val="28"/>
          <w:szCs w:val="28"/>
        </w:rPr>
      </w:pPr>
      <w:r w:rsidRPr="00AB15DD">
        <w:rPr>
          <w:rFonts w:ascii="Times New Roman" w:hAnsi="Times New Roman"/>
          <w:bCs/>
          <w:color w:val="000000"/>
          <w:sz w:val="28"/>
          <w:szCs w:val="28"/>
          <w:shd w:val="clear" w:color="auto" w:fill="FFFFFF"/>
        </w:rPr>
        <w:t>стратегия развития отрасли венчурного инвестирования в РФ и практики управления инновациями в российских компаниях и навигатор венчурного рынка;</w:t>
      </w:r>
    </w:p>
    <w:p w:rsidR="00923859" w:rsidRPr="00AB15DD" w:rsidRDefault="00923859" w:rsidP="00AB15DD">
      <w:pPr>
        <w:pStyle w:val="ListParagraph"/>
        <w:numPr>
          <w:ilvl w:val="0"/>
          <w:numId w:val="16"/>
        </w:numPr>
        <w:tabs>
          <w:tab w:val="left" w:pos="993"/>
        </w:tabs>
        <w:spacing w:before="0" w:after="0" w:line="360" w:lineRule="auto"/>
        <w:ind w:left="0" w:firstLine="567"/>
        <w:rPr>
          <w:rFonts w:ascii="Times New Roman" w:hAnsi="Times New Roman"/>
          <w:sz w:val="28"/>
          <w:szCs w:val="28"/>
        </w:rPr>
      </w:pPr>
      <w:r w:rsidRPr="00AB15DD">
        <w:rPr>
          <w:rFonts w:ascii="Times New Roman" w:hAnsi="Times New Roman"/>
          <w:bCs/>
          <w:color w:val="000000"/>
          <w:sz w:val="28"/>
          <w:szCs w:val="28"/>
          <w:shd w:val="clear" w:color="auto" w:fill="FFFFFF"/>
        </w:rPr>
        <w:t>зарубежные практики стимулирования спроса на инновации в рамках государственных закупок и закупок в компаниях с государственным участием;</w:t>
      </w:r>
    </w:p>
    <w:p w:rsidR="00923859" w:rsidRPr="00AB15DD" w:rsidRDefault="00923859" w:rsidP="00AB15DD">
      <w:pPr>
        <w:pStyle w:val="ListParagraph"/>
        <w:numPr>
          <w:ilvl w:val="0"/>
          <w:numId w:val="16"/>
        </w:numPr>
        <w:tabs>
          <w:tab w:val="left" w:pos="993"/>
        </w:tabs>
        <w:spacing w:before="0" w:after="0" w:line="360" w:lineRule="auto"/>
        <w:ind w:left="0" w:firstLine="567"/>
        <w:rPr>
          <w:rFonts w:ascii="Times New Roman" w:hAnsi="Times New Roman"/>
          <w:sz w:val="28"/>
          <w:szCs w:val="28"/>
        </w:rPr>
      </w:pPr>
      <w:r w:rsidRPr="00AB15DD">
        <w:rPr>
          <w:rFonts w:ascii="Times New Roman" w:hAnsi="Times New Roman"/>
          <w:bCs/>
          <w:color w:val="000000"/>
          <w:sz w:val="28"/>
          <w:szCs w:val="28"/>
          <w:shd w:val="clear" w:color="auto" w:fill="FFFFFF"/>
        </w:rPr>
        <w:t>мировой и российский опыт развития корпоративных акслераторов и практические инструменты их по запуску;</w:t>
      </w:r>
    </w:p>
    <w:p w:rsidR="00923859" w:rsidRPr="00AB15DD" w:rsidRDefault="00923859" w:rsidP="00AB15DD">
      <w:pPr>
        <w:pStyle w:val="ListParagraph"/>
        <w:numPr>
          <w:ilvl w:val="0"/>
          <w:numId w:val="16"/>
        </w:numPr>
        <w:tabs>
          <w:tab w:val="left" w:pos="993"/>
        </w:tabs>
        <w:spacing w:before="0" w:after="0" w:line="360" w:lineRule="auto"/>
        <w:ind w:left="0" w:firstLine="567"/>
        <w:rPr>
          <w:rFonts w:ascii="Times New Roman" w:hAnsi="Times New Roman"/>
          <w:sz w:val="28"/>
          <w:szCs w:val="28"/>
        </w:rPr>
      </w:pPr>
      <w:r w:rsidRPr="00AB15DD">
        <w:rPr>
          <w:rFonts w:ascii="Times New Roman" w:hAnsi="Times New Roman"/>
          <w:bCs/>
          <w:color w:val="000000"/>
          <w:sz w:val="28"/>
          <w:szCs w:val="28"/>
          <w:shd w:val="clear" w:color="auto" w:fill="FFFFFF"/>
        </w:rPr>
        <w:t>концептуальная сквозная методика анализа венчурных проектов;</w:t>
      </w:r>
    </w:p>
    <w:p w:rsidR="00923859" w:rsidRPr="00AB15DD" w:rsidRDefault="00923859" w:rsidP="00AB15DD">
      <w:pPr>
        <w:pStyle w:val="ListParagraph"/>
        <w:numPr>
          <w:ilvl w:val="0"/>
          <w:numId w:val="16"/>
        </w:numPr>
        <w:tabs>
          <w:tab w:val="left" w:pos="993"/>
        </w:tabs>
        <w:spacing w:before="0" w:after="0" w:line="360" w:lineRule="auto"/>
        <w:ind w:left="0" w:firstLine="567"/>
        <w:rPr>
          <w:rFonts w:ascii="Times New Roman" w:hAnsi="Times New Roman"/>
          <w:sz w:val="28"/>
          <w:szCs w:val="28"/>
        </w:rPr>
      </w:pPr>
      <w:r w:rsidRPr="00AB15DD">
        <w:rPr>
          <w:rFonts w:ascii="Times New Roman" w:hAnsi="Times New Roman"/>
          <w:color w:val="000000"/>
          <w:sz w:val="28"/>
          <w:szCs w:val="28"/>
          <w:shd w:val="clear" w:color="auto" w:fill="FFFFFF"/>
        </w:rPr>
        <w:t>практики в области научных коммуникаций;</w:t>
      </w:r>
    </w:p>
    <w:p w:rsidR="00923859" w:rsidRPr="00AB15DD" w:rsidRDefault="00923859" w:rsidP="00AB15DD">
      <w:pPr>
        <w:pStyle w:val="ListParagraph"/>
        <w:numPr>
          <w:ilvl w:val="0"/>
          <w:numId w:val="16"/>
        </w:numPr>
        <w:tabs>
          <w:tab w:val="left" w:pos="993"/>
        </w:tabs>
        <w:spacing w:before="0" w:after="0" w:line="360" w:lineRule="auto"/>
        <w:ind w:left="0" w:firstLine="567"/>
        <w:rPr>
          <w:rFonts w:ascii="Times New Roman" w:hAnsi="Times New Roman"/>
          <w:sz w:val="28"/>
          <w:szCs w:val="28"/>
        </w:rPr>
      </w:pPr>
      <w:r w:rsidRPr="00AB15DD">
        <w:rPr>
          <w:rFonts w:ascii="Times New Roman" w:hAnsi="Times New Roman"/>
          <w:bCs/>
          <w:color w:val="000000"/>
          <w:sz w:val="28"/>
          <w:szCs w:val="28"/>
          <w:shd w:val="clear" w:color="auto" w:fill="FFFFFF"/>
        </w:rPr>
        <w:t xml:space="preserve">механизмы стимулирования (налоговые и иные) при прямом и венчурном инвестировании; </w:t>
      </w:r>
    </w:p>
    <w:p w:rsidR="00923859" w:rsidRPr="00AB15DD" w:rsidRDefault="00923859" w:rsidP="00AB15DD">
      <w:pPr>
        <w:pStyle w:val="ListParagraph"/>
        <w:numPr>
          <w:ilvl w:val="0"/>
          <w:numId w:val="16"/>
        </w:numPr>
        <w:tabs>
          <w:tab w:val="left" w:pos="993"/>
        </w:tabs>
        <w:spacing w:before="0" w:after="0" w:line="360" w:lineRule="auto"/>
        <w:ind w:left="0" w:firstLine="567"/>
        <w:rPr>
          <w:rFonts w:ascii="Times New Roman" w:hAnsi="Times New Roman"/>
          <w:sz w:val="28"/>
          <w:szCs w:val="28"/>
        </w:rPr>
      </w:pPr>
      <w:r w:rsidRPr="00AB15DD">
        <w:rPr>
          <w:rFonts w:ascii="Times New Roman" w:hAnsi="Times New Roman"/>
          <w:bCs/>
          <w:sz w:val="28"/>
          <w:szCs w:val="28"/>
          <w:shd w:val="clear" w:color="auto" w:fill="FFFFFF"/>
        </w:rPr>
        <w:t>мейкерство как социально-экономического феномена, сообщества инноваторов и технических энтузиастов, их инфраструктура, участники и форматы функционирования</w:t>
      </w:r>
      <w:r w:rsidRPr="00AB15DD">
        <w:rPr>
          <w:rFonts w:ascii="Times New Roman" w:hAnsi="Times New Roman"/>
          <w:bCs/>
          <w:color w:val="000000"/>
          <w:sz w:val="28"/>
          <w:szCs w:val="28"/>
          <w:shd w:val="clear" w:color="auto" w:fill="FFFFFF"/>
        </w:rPr>
        <w:t xml:space="preserve">;  </w:t>
      </w:r>
    </w:p>
    <w:p w:rsidR="00923859" w:rsidRPr="00AB15DD" w:rsidRDefault="00923859" w:rsidP="00AB15DD">
      <w:pPr>
        <w:pStyle w:val="ListParagraph"/>
        <w:numPr>
          <w:ilvl w:val="0"/>
          <w:numId w:val="16"/>
        </w:numPr>
        <w:tabs>
          <w:tab w:val="left" w:pos="993"/>
        </w:tabs>
        <w:spacing w:before="0" w:after="0" w:line="360" w:lineRule="auto"/>
        <w:ind w:left="0" w:firstLine="567"/>
        <w:rPr>
          <w:rFonts w:ascii="Times New Roman" w:hAnsi="Times New Roman"/>
          <w:sz w:val="28"/>
          <w:szCs w:val="28"/>
        </w:rPr>
      </w:pPr>
      <w:r w:rsidRPr="00AB15DD">
        <w:rPr>
          <w:rFonts w:ascii="Times New Roman" w:hAnsi="Times New Roman"/>
          <w:bCs/>
          <w:color w:val="000000"/>
          <w:sz w:val="28"/>
          <w:szCs w:val="28"/>
          <w:shd w:val="clear" w:color="auto" w:fill="FFFFFF"/>
        </w:rPr>
        <w:t xml:space="preserve">механизмы поддержки со стороны государства средних технологических компаний в России; </w:t>
      </w:r>
    </w:p>
    <w:p w:rsidR="00923859" w:rsidRPr="00AB15DD" w:rsidRDefault="00923859" w:rsidP="00AB15DD">
      <w:pPr>
        <w:pStyle w:val="ListParagraph"/>
        <w:numPr>
          <w:ilvl w:val="0"/>
          <w:numId w:val="16"/>
        </w:numPr>
        <w:tabs>
          <w:tab w:val="left" w:pos="993"/>
        </w:tabs>
        <w:spacing w:before="0" w:after="0" w:line="360" w:lineRule="auto"/>
        <w:ind w:left="0" w:firstLine="567"/>
        <w:rPr>
          <w:rFonts w:ascii="Times New Roman" w:hAnsi="Times New Roman"/>
          <w:sz w:val="28"/>
          <w:szCs w:val="28"/>
        </w:rPr>
      </w:pPr>
      <w:r w:rsidRPr="00AB15DD">
        <w:rPr>
          <w:rFonts w:ascii="Times New Roman" w:hAnsi="Times New Roman"/>
          <w:bCs/>
          <w:color w:val="000000"/>
          <w:sz w:val="28"/>
          <w:szCs w:val="28"/>
          <w:shd w:val="clear" w:color="auto" w:fill="FFFFFF"/>
        </w:rPr>
        <w:t>концепция создания и функционирования конкретных институтов (субъектов) инфраструктуры (бизнес-инкубаторов, технопарков,</w:t>
      </w:r>
      <w:r w:rsidRPr="00AB15DD">
        <w:rPr>
          <w:rFonts w:ascii="Times New Roman" w:hAnsi="Times New Roman"/>
          <w:b/>
          <w:bCs/>
          <w:color w:val="000000"/>
          <w:sz w:val="28"/>
          <w:szCs w:val="28"/>
          <w:shd w:val="clear" w:color="auto" w:fill="FFFFFF"/>
        </w:rPr>
        <w:t xml:space="preserve"> </w:t>
      </w:r>
      <w:r w:rsidRPr="00AB15DD">
        <w:rPr>
          <w:rFonts w:ascii="Times New Roman" w:hAnsi="Times New Roman"/>
          <w:bCs/>
          <w:color w:val="000000"/>
          <w:sz w:val="28"/>
          <w:szCs w:val="28"/>
          <w:shd w:val="clear" w:color="auto" w:fill="FFFFFF"/>
        </w:rPr>
        <w:t>патентных фондов, договоров инвестиционного товарищества и др.);</w:t>
      </w:r>
    </w:p>
    <w:p w:rsidR="00923859" w:rsidRPr="00AB15DD" w:rsidRDefault="00923859" w:rsidP="00AB15DD">
      <w:pPr>
        <w:pStyle w:val="ListParagraph"/>
        <w:numPr>
          <w:ilvl w:val="0"/>
          <w:numId w:val="16"/>
        </w:numPr>
        <w:tabs>
          <w:tab w:val="left" w:pos="993"/>
        </w:tabs>
        <w:spacing w:before="0" w:after="0" w:line="360" w:lineRule="auto"/>
        <w:ind w:left="0" w:firstLine="567"/>
        <w:rPr>
          <w:rFonts w:ascii="Times New Roman" w:hAnsi="Times New Roman"/>
          <w:sz w:val="28"/>
          <w:szCs w:val="28"/>
        </w:rPr>
      </w:pPr>
      <w:r w:rsidRPr="00AB15DD">
        <w:rPr>
          <w:rFonts w:ascii="Times New Roman" w:hAnsi="Times New Roman"/>
          <w:bCs/>
          <w:color w:val="000000"/>
          <w:sz w:val="28"/>
          <w:szCs w:val="28"/>
          <w:shd w:val="clear" w:color="auto" w:fill="FFFFFF"/>
        </w:rPr>
        <w:t>состояние и развитие перспективных экспортных рынков информационных технологий, программного обеспечения и интеграционных решений для российских производителей;</w:t>
      </w:r>
    </w:p>
    <w:p w:rsidR="00923859" w:rsidRPr="00AB15DD" w:rsidRDefault="00923859" w:rsidP="00AB15DD">
      <w:pPr>
        <w:tabs>
          <w:tab w:val="left" w:pos="993"/>
        </w:tabs>
        <w:spacing w:before="0" w:after="0" w:line="360" w:lineRule="auto"/>
        <w:rPr>
          <w:rFonts w:ascii="Times New Roman" w:hAnsi="Times New Roman"/>
          <w:sz w:val="28"/>
          <w:szCs w:val="28"/>
        </w:rPr>
      </w:pPr>
      <w:r w:rsidRPr="00AB15DD">
        <w:rPr>
          <w:rFonts w:ascii="Times New Roman" w:hAnsi="Times New Roman"/>
          <w:sz w:val="28"/>
          <w:szCs w:val="28"/>
        </w:rPr>
        <w:t xml:space="preserve">Особое внимание уделяется различным звеньям в цепи инновационной экосистемы вузов в России, в частности: </w:t>
      </w:r>
    </w:p>
    <w:p w:rsidR="00923859" w:rsidRPr="00AB15DD" w:rsidRDefault="00923859" w:rsidP="00AB15DD">
      <w:pPr>
        <w:pStyle w:val="ListParagraph"/>
        <w:numPr>
          <w:ilvl w:val="0"/>
          <w:numId w:val="17"/>
        </w:numPr>
        <w:tabs>
          <w:tab w:val="left" w:pos="993"/>
        </w:tabs>
        <w:spacing w:before="0" w:after="0" w:line="360" w:lineRule="auto"/>
        <w:ind w:left="0" w:firstLine="567"/>
        <w:rPr>
          <w:rFonts w:ascii="Times New Roman" w:hAnsi="Times New Roman"/>
          <w:sz w:val="28"/>
          <w:szCs w:val="28"/>
        </w:rPr>
      </w:pPr>
      <w:r w:rsidRPr="00AB15DD">
        <w:rPr>
          <w:rFonts w:ascii="Times New Roman" w:hAnsi="Times New Roman"/>
          <w:sz w:val="28"/>
          <w:szCs w:val="28"/>
        </w:rPr>
        <w:t>субъектам коммерциализации инноваций, маркетинговым компетенциям вузам и научных центров как поставщиков инноваций, заказчикам инноваций - промышленной индустрии как носителю спроса, эффективному взаимодействию с целью преодоления разрывов в коммуникациях между вузами, научными центрами и индустрией);</w:t>
      </w:r>
    </w:p>
    <w:p w:rsidR="00923859" w:rsidRPr="00AB15DD" w:rsidRDefault="00923859" w:rsidP="00AB15DD">
      <w:pPr>
        <w:pStyle w:val="ListParagraph"/>
        <w:numPr>
          <w:ilvl w:val="0"/>
          <w:numId w:val="17"/>
        </w:numPr>
        <w:tabs>
          <w:tab w:val="left" w:pos="993"/>
        </w:tabs>
        <w:spacing w:before="0" w:after="0" w:line="360" w:lineRule="auto"/>
        <w:ind w:left="0" w:firstLine="567"/>
        <w:rPr>
          <w:rFonts w:ascii="Times New Roman" w:hAnsi="Times New Roman"/>
          <w:sz w:val="28"/>
          <w:szCs w:val="28"/>
        </w:rPr>
      </w:pPr>
      <w:r w:rsidRPr="00AB15DD">
        <w:rPr>
          <w:rFonts w:ascii="Times New Roman" w:hAnsi="Times New Roman"/>
          <w:sz w:val="28"/>
          <w:szCs w:val="28"/>
        </w:rPr>
        <w:t xml:space="preserve">процессу коммерциализации инноваций (стимулам превращения разработки в активы и их доведению до сделок, развитию современных инструментов коммерциализации: лицензированию и стартапам); </w:t>
      </w:r>
    </w:p>
    <w:p w:rsidR="00923859" w:rsidRPr="00AB15DD" w:rsidRDefault="00923859" w:rsidP="00AB15DD">
      <w:pPr>
        <w:pStyle w:val="ListParagraph"/>
        <w:numPr>
          <w:ilvl w:val="0"/>
          <w:numId w:val="17"/>
        </w:numPr>
        <w:tabs>
          <w:tab w:val="left" w:pos="993"/>
        </w:tabs>
        <w:spacing w:before="0" w:after="0" w:line="360" w:lineRule="auto"/>
        <w:ind w:left="0" w:firstLine="567"/>
        <w:rPr>
          <w:rFonts w:ascii="Times New Roman" w:hAnsi="Times New Roman"/>
          <w:sz w:val="28"/>
          <w:szCs w:val="28"/>
        </w:rPr>
      </w:pPr>
      <w:r w:rsidRPr="00AB15DD">
        <w:rPr>
          <w:rFonts w:ascii="Times New Roman" w:hAnsi="Times New Roman"/>
          <w:sz w:val="28"/>
          <w:szCs w:val="28"/>
        </w:rPr>
        <w:t>среде для взаимодействия (формальным институтам и их предпринимательской культуре, многоканальному финансированию, развитию звеньев в цепи инфраструктуры, развитию схем работы инновационных экосистемы в России и в мире).</w:t>
      </w:r>
    </w:p>
    <w:p w:rsidR="00923859" w:rsidRDefault="00923859" w:rsidP="00AB15DD">
      <w:pPr>
        <w:tabs>
          <w:tab w:val="left" w:pos="993"/>
        </w:tabs>
        <w:spacing w:before="0" w:after="0" w:line="360" w:lineRule="auto"/>
        <w:ind w:firstLine="567"/>
        <w:rPr>
          <w:rFonts w:ascii="Times New Roman" w:hAnsi="Times New Roman"/>
          <w:sz w:val="28"/>
          <w:szCs w:val="28"/>
        </w:rPr>
      </w:pPr>
      <w:r w:rsidRPr="00AB15DD">
        <w:rPr>
          <w:rFonts w:ascii="Times New Roman" w:hAnsi="Times New Roman"/>
          <w:sz w:val="28"/>
          <w:szCs w:val="28"/>
        </w:rPr>
        <w:t>Формирование стабильной и результативной ИЭС декларируется как одно из приоритетных направлений экономической политики в России</w:t>
      </w:r>
      <w:r w:rsidRPr="009655B5">
        <w:rPr>
          <w:rFonts w:ascii="Times New Roman" w:hAnsi="Times New Roman"/>
          <w:sz w:val="28"/>
          <w:szCs w:val="28"/>
        </w:rPr>
        <w:t xml:space="preserve"> [23]</w:t>
      </w:r>
      <w:r w:rsidRPr="00AB15DD">
        <w:rPr>
          <w:rFonts w:ascii="Times New Roman" w:hAnsi="Times New Roman"/>
          <w:sz w:val="28"/>
          <w:szCs w:val="28"/>
        </w:rPr>
        <w:t>. Критерием успешности ИЭС является коммерциализация инноваций. Однако существующая в России модель трансфера технологий в индустрию проходит по прошлым моделям и на основе старых связей. Ключевые пути преобразования разработок в сделки — лицензирование и стартап</w:t>
      </w:r>
      <w:r>
        <w:rPr>
          <w:rFonts w:ascii="Times New Roman" w:hAnsi="Times New Roman"/>
          <w:sz w:val="28"/>
          <w:szCs w:val="28"/>
        </w:rPr>
        <w:t xml:space="preserve"> </w:t>
      </w:r>
      <w:r w:rsidRPr="00AB15DD">
        <w:rPr>
          <w:rFonts w:ascii="Times New Roman" w:hAnsi="Times New Roman"/>
          <w:sz w:val="28"/>
          <w:szCs w:val="28"/>
        </w:rPr>
        <w:t>-</w:t>
      </w:r>
      <w:r>
        <w:rPr>
          <w:rFonts w:ascii="Times New Roman" w:hAnsi="Times New Roman"/>
          <w:sz w:val="28"/>
          <w:szCs w:val="28"/>
        </w:rPr>
        <w:t xml:space="preserve"> </w:t>
      </w:r>
      <w:r w:rsidRPr="00AB15DD">
        <w:rPr>
          <w:rFonts w:ascii="Times New Roman" w:hAnsi="Times New Roman"/>
          <w:sz w:val="28"/>
          <w:szCs w:val="28"/>
        </w:rPr>
        <w:t>проекты — не получают своего развития. Причина состоит в том, что вуз</w:t>
      </w:r>
      <w:r>
        <w:rPr>
          <w:rFonts w:ascii="Times New Roman" w:hAnsi="Times New Roman"/>
          <w:sz w:val="28"/>
          <w:szCs w:val="28"/>
        </w:rPr>
        <w:t>ы</w:t>
      </w:r>
      <w:r w:rsidRPr="00AB15DD">
        <w:rPr>
          <w:rFonts w:ascii="Times New Roman" w:hAnsi="Times New Roman"/>
          <w:sz w:val="28"/>
          <w:szCs w:val="28"/>
        </w:rPr>
        <w:t xml:space="preserve"> </w:t>
      </w:r>
      <w:r>
        <w:rPr>
          <w:rFonts w:ascii="Times New Roman" w:hAnsi="Times New Roman"/>
          <w:sz w:val="28"/>
          <w:szCs w:val="28"/>
        </w:rPr>
        <w:t xml:space="preserve">не создают </w:t>
      </w:r>
      <w:r w:rsidRPr="00AB15DD">
        <w:rPr>
          <w:rFonts w:ascii="Times New Roman" w:hAnsi="Times New Roman"/>
          <w:sz w:val="28"/>
          <w:szCs w:val="28"/>
        </w:rPr>
        <w:t>подразделения инновационной инфраструктуры</w:t>
      </w:r>
      <w:r>
        <w:rPr>
          <w:rFonts w:ascii="Times New Roman" w:hAnsi="Times New Roman"/>
          <w:sz w:val="28"/>
          <w:szCs w:val="28"/>
        </w:rPr>
        <w:t xml:space="preserve">, ибо их считают затратными. Легче и дешевле решение </w:t>
      </w:r>
      <w:r w:rsidRPr="00AB15DD">
        <w:rPr>
          <w:rFonts w:ascii="Times New Roman" w:hAnsi="Times New Roman"/>
          <w:sz w:val="28"/>
          <w:szCs w:val="28"/>
        </w:rPr>
        <w:t>маркетинговы</w:t>
      </w:r>
      <w:r>
        <w:rPr>
          <w:rFonts w:ascii="Times New Roman" w:hAnsi="Times New Roman"/>
          <w:sz w:val="28"/>
          <w:szCs w:val="28"/>
        </w:rPr>
        <w:t>х</w:t>
      </w:r>
      <w:r w:rsidRPr="00AB15DD">
        <w:rPr>
          <w:rFonts w:ascii="Times New Roman" w:hAnsi="Times New Roman"/>
          <w:sz w:val="28"/>
          <w:szCs w:val="28"/>
        </w:rPr>
        <w:t xml:space="preserve"> задач</w:t>
      </w:r>
      <w:r>
        <w:rPr>
          <w:rFonts w:ascii="Times New Roman" w:hAnsi="Times New Roman"/>
          <w:sz w:val="28"/>
          <w:szCs w:val="28"/>
        </w:rPr>
        <w:t xml:space="preserve"> возложить на самих разработчиков идей, исследователей. Такие решения можно отнести, по меньшей мере, к числу недальновидных</w:t>
      </w:r>
      <w:r w:rsidRPr="00AB15DD">
        <w:rPr>
          <w:rFonts w:ascii="Times New Roman" w:hAnsi="Times New Roman"/>
          <w:sz w:val="28"/>
          <w:szCs w:val="28"/>
        </w:rPr>
        <w:t>.</w:t>
      </w:r>
      <w:r>
        <w:rPr>
          <w:rFonts w:ascii="Times New Roman" w:hAnsi="Times New Roman"/>
          <w:sz w:val="28"/>
          <w:szCs w:val="28"/>
        </w:rPr>
        <w:t xml:space="preserve"> </w:t>
      </w:r>
      <w:r w:rsidRPr="00AB15DD">
        <w:rPr>
          <w:rFonts w:ascii="Times New Roman" w:hAnsi="Times New Roman"/>
          <w:sz w:val="28"/>
          <w:szCs w:val="28"/>
        </w:rPr>
        <w:t>Поэтому продвижением своих разработок занимаются или не занимаются участники исследовательского коллектива, а не представители инновационной инфраструктуры. И это есть одно из основных свидетельств низкого качества управления ИЭС.</w:t>
      </w:r>
      <w:r>
        <w:rPr>
          <w:rFonts w:ascii="Times New Roman" w:hAnsi="Times New Roman"/>
          <w:sz w:val="28"/>
          <w:szCs w:val="28"/>
        </w:rPr>
        <w:t xml:space="preserve"> Разработанные идеи, методы и технологии не подхватывает инфраструктура и не обеспечивает их дальнейшее движение по научно-инновационной цепи. Исследователь в этой цепи одинок. Управленцы, признавая на словах приоритет человеческого капитала в университете, де-факто, на деле, растрачивают его на выполнение простых сервисных функций. Исследователю необходимо не управление, а хороший сервис со стороны инфраструктуры! Такого сервиса инфраструктуры в большинстве ИЭС нет.</w:t>
      </w:r>
    </w:p>
    <w:p w:rsidR="00923859" w:rsidRDefault="00923859" w:rsidP="00AB15DD">
      <w:pPr>
        <w:tabs>
          <w:tab w:val="left" w:pos="993"/>
        </w:tabs>
        <w:spacing w:before="0" w:after="0" w:line="360" w:lineRule="auto"/>
        <w:ind w:firstLine="567"/>
        <w:rPr>
          <w:rFonts w:ascii="Times New Roman" w:hAnsi="Times New Roman"/>
          <w:sz w:val="28"/>
          <w:szCs w:val="28"/>
        </w:rPr>
      </w:pPr>
      <w:r>
        <w:rPr>
          <w:rFonts w:ascii="Times New Roman" w:hAnsi="Times New Roman"/>
          <w:sz w:val="28"/>
          <w:szCs w:val="28"/>
        </w:rPr>
        <w:t>И здесь важно вспомнить меткое выражение О.Ю. Мамедова, вынесенное в заголовок в одной из его научных статей: «Тайны инновационной экономики – в ее инновационной организации»</w:t>
      </w:r>
      <w:r w:rsidRPr="00C25B9B">
        <w:rPr>
          <w:rFonts w:ascii="Times New Roman" w:hAnsi="Times New Roman"/>
          <w:sz w:val="28"/>
          <w:szCs w:val="28"/>
        </w:rPr>
        <w:t>.</w:t>
      </w:r>
    </w:p>
    <w:p w:rsidR="00923859" w:rsidRDefault="00923859" w:rsidP="00AB15DD">
      <w:pPr>
        <w:tabs>
          <w:tab w:val="left" w:pos="993"/>
        </w:tabs>
        <w:spacing w:before="0" w:after="0" w:line="360" w:lineRule="auto"/>
        <w:ind w:firstLine="567"/>
        <w:rPr>
          <w:rFonts w:ascii="Times New Roman" w:hAnsi="Times New Roman"/>
          <w:sz w:val="28"/>
          <w:szCs w:val="28"/>
        </w:rPr>
      </w:pPr>
      <w:r>
        <w:rPr>
          <w:rFonts w:ascii="Times New Roman" w:hAnsi="Times New Roman"/>
          <w:sz w:val="28"/>
          <w:szCs w:val="28"/>
        </w:rPr>
        <w:t>Решение проблемы состоит в наличии компетенции организационного проектирования средовой системы и реализации такого проекта. Всего лишь на всего необходимо постичь все тайны инновационной организации.</w:t>
      </w:r>
      <w:r w:rsidRPr="004B7ED2">
        <w:rPr>
          <w:rFonts w:ascii="Times New Roman" w:hAnsi="Times New Roman"/>
          <w:sz w:val="28"/>
          <w:szCs w:val="28"/>
        </w:rPr>
        <w:t xml:space="preserve"> </w:t>
      </w:r>
    </w:p>
    <w:p w:rsidR="00923859" w:rsidRPr="00AB15DD" w:rsidRDefault="00923859" w:rsidP="00AB15DD">
      <w:pPr>
        <w:tabs>
          <w:tab w:val="left" w:pos="993"/>
        </w:tabs>
        <w:spacing w:before="0" w:after="0" w:line="360" w:lineRule="auto"/>
        <w:ind w:firstLine="567"/>
        <w:rPr>
          <w:rFonts w:ascii="Times New Roman" w:hAnsi="Times New Roman"/>
          <w:sz w:val="28"/>
          <w:szCs w:val="28"/>
        </w:rPr>
      </w:pPr>
      <w:r w:rsidRPr="00AB15DD">
        <w:rPr>
          <w:rFonts w:ascii="Times New Roman" w:hAnsi="Times New Roman"/>
          <w:sz w:val="28"/>
          <w:szCs w:val="28"/>
        </w:rPr>
        <w:t>Однако в лучших международны</w:t>
      </w:r>
      <w:r>
        <w:rPr>
          <w:rFonts w:ascii="Times New Roman" w:hAnsi="Times New Roman"/>
          <w:sz w:val="28"/>
          <w:szCs w:val="28"/>
        </w:rPr>
        <w:t>х</w:t>
      </w:r>
      <w:r w:rsidRPr="00AB15DD">
        <w:rPr>
          <w:rFonts w:ascii="Times New Roman" w:hAnsi="Times New Roman"/>
          <w:sz w:val="28"/>
          <w:szCs w:val="28"/>
        </w:rPr>
        <w:t xml:space="preserve"> и отечественных практик</w:t>
      </w:r>
      <w:r>
        <w:rPr>
          <w:rFonts w:ascii="Times New Roman" w:hAnsi="Times New Roman"/>
          <w:sz w:val="28"/>
          <w:szCs w:val="28"/>
        </w:rPr>
        <w:t>ах</w:t>
      </w:r>
      <w:r w:rsidRPr="00AB15DD">
        <w:rPr>
          <w:rFonts w:ascii="Times New Roman" w:hAnsi="Times New Roman"/>
          <w:sz w:val="28"/>
          <w:szCs w:val="28"/>
        </w:rPr>
        <w:t xml:space="preserve"> не выделяется в прямой постановке проблематика управления инновационными экосистемами на уровне страны, регионов</w:t>
      </w:r>
      <w:r>
        <w:rPr>
          <w:rFonts w:ascii="Times New Roman" w:hAnsi="Times New Roman"/>
          <w:sz w:val="28"/>
          <w:szCs w:val="28"/>
        </w:rPr>
        <w:t>,</w:t>
      </w:r>
      <w:r w:rsidRPr="00AB15DD">
        <w:rPr>
          <w:rFonts w:ascii="Times New Roman" w:hAnsi="Times New Roman"/>
          <w:sz w:val="28"/>
          <w:szCs w:val="28"/>
        </w:rPr>
        <w:t xml:space="preserve"> университетов</w:t>
      </w:r>
      <w:r>
        <w:rPr>
          <w:rFonts w:ascii="Times New Roman" w:hAnsi="Times New Roman"/>
          <w:sz w:val="28"/>
          <w:szCs w:val="28"/>
        </w:rPr>
        <w:t xml:space="preserve"> и корпораций</w:t>
      </w:r>
      <w:r w:rsidRPr="00AB15DD">
        <w:rPr>
          <w:rFonts w:ascii="Times New Roman" w:hAnsi="Times New Roman"/>
          <w:sz w:val="28"/>
          <w:szCs w:val="28"/>
        </w:rPr>
        <w:t>. Вне поля зрения научного и экспертного сообщества остаются современные практики, теории, технологии, методы и средства менеджмента развивающейся инфраструктурой ИЭС. Существующая методология менеджмента применительно к специфическим типам и элементам инфраструктуры ИЭС нуждается в разработке, а методы управления в адаптации к ее особенностям</w:t>
      </w:r>
      <w:r w:rsidRPr="009655B5">
        <w:rPr>
          <w:rFonts w:ascii="Times New Roman" w:hAnsi="Times New Roman"/>
          <w:sz w:val="28"/>
          <w:szCs w:val="28"/>
        </w:rPr>
        <w:t xml:space="preserve"> [7]</w:t>
      </w:r>
      <w:r w:rsidRPr="00AB15DD">
        <w:rPr>
          <w:rFonts w:ascii="Times New Roman" w:hAnsi="Times New Roman"/>
          <w:sz w:val="28"/>
          <w:szCs w:val="28"/>
        </w:rPr>
        <w:t xml:space="preserve">. </w:t>
      </w:r>
    </w:p>
    <w:p w:rsidR="00923859" w:rsidRPr="00AB15DD" w:rsidRDefault="00923859" w:rsidP="00AB15DD">
      <w:pPr>
        <w:tabs>
          <w:tab w:val="left" w:pos="993"/>
        </w:tabs>
        <w:spacing w:before="0" w:after="0" w:line="360" w:lineRule="auto"/>
        <w:ind w:firstLine="567"/>
        <w:rPr>
          <w:rFonts w:ascii="Times New Roman" w:hAnsi="Times New Roman"/>
          <w:sz w:val="28"/>
          <w:szCs w:val="28"/>
        </w:rPr>
      </w:pPr>
      <w:r w:rsidRPr="00AB15DD">
        <w:rPr>
          <w:rFonts w:ascii="Times New Roman" w:hAnsi="Times New Roman"/>
          <w:sz w:val="28"/>
          <w:szCs w:val="28"/>
        </w:rPr>
        <w:t>Поэтому существенная особенность менеджмента инфраструктурой ИЭС состоит в принципиально другом содержании: в управлении сетями взаимодействия и активностью взаимодействия ИИО управления</w:t>
      </w:r>
      <w:r>
        <w:rPr>
          <w:rFonts w:ascii="Times New Roman" w:hAnsi="Times New Roman"/>
          <w:sz w:val="28"/>
          <w:szCs w:val="28"/>
        </w:rPr>
        <w:t xml:space="preserve"> и </w:t>
      </w:r>
      <w:r w:rsidRPr="00AB15DD">
        <w:rPr>
          <w:rFonts w:ascii="Times New Roman" w:hAnsi="Times New Roman"/>
          <w:sz w:val="28"/>
          <w:szCs w:val="28"/>
        </w:rPr>
        <w:t>институтами поддержк</w:t>
      </w:r>
      <w:r>
        <w:rPr>
          <w:rFonts w:ascii="Times New Roman" w:hAnsi="Times New Roman"/>
          <w:sz w:val="28"/>
          <w:szCs w:val="28"/>
        </w:rPr>
        <w:t>и</w:t>
      </w:r>
      <w:r w:rsidRPr="00AB15DD">
        <w:rPr>
          <w:rFonts w:ascii="Times New Roman" w:hAnsi="Times New Roman"/>
          <w:sz w:val="28"/>
          <w:szCs w:val="28"/>
        </w:rPr>
        <w:t xml:space="preserve"> процессов самоорганизации. И, кроме того, к задачам менеджмента инфраструктурой относятся традиционные задачи управления ресурсами для организации процесса коммерциализации инноваций</w:t>
      </w:r>
      <w:r>
        <w:rPr>
          <w:rFonts w:ascii="Times New Roman" w:hAnsi="Times New Roman"/>
          <w:sz w:val="28"/>
          <w:szCs w:val="28"/>
        </w:rPr>
        <w:t>:</w:t>
      </w:r>
      <w:r w:rsidRPr="00AB15DD">
        <w:rPr>
          <w:rFonts w:ascii="Times New Roman" w:hAnsi="Times New Roman"/>
          <w:sz w:val="28"/>
          <w:szCs w:val="28"/>
        </w:rPr>
        <w:t xml:space="preserve"> управления потерями (рисками)</w:t>
      </w:r>
      <w:r>
        <w:rPr>
          <w:rFonts w:ascii="Times New Roman" w:hAnsi="Times New Roman"/>
          <w:sz w:val="28"/>
          <w:szCs w:val="28"/>
        </w:rPr>
        <w:t>,</w:t>
      </w:r>
      <w:r w:rsidRPr="00AB15DD">
        <w:rPr>
          <w:rFonts w:ascii="Times New Roman" w:hAnsi="Times New Roman"/>
          <w:sz w:val="28"/>
          <w:szCs w:val="28"/>
        </w:rPr>
        <w:t xml:space="preserve"> управлени</w:t>
      </w:r>
      <w:r>
        <w:rPr>
          <w:rFonts w:ascii="Times New Roman" w:hAnsi="Times New Roman"/>
          <w:sz w:val="28"/>
          <w:szCs w:val="28"/>
        </w:rPr>
        <w:t>я</w:t>
      </w:r>
      <w:r w:rsidRPr="00AB15DD">
        <w:rPr>
          <w:rFonts w:ascii="Times New Roman" w:hAnsi="Times New Roman"/>
          <w:sz w:val="28"/>
          <w:szCs w:val="28"/>
        </w:rPr>
        <w:t xml:space="preserve"> транзакционными издержками внутри ИЭС</w:t>
      </w:r>
      <w:r>
        <w:rPr>
          <w:rFonts w:ascii="Times New Roman" w:hAnsi="Times New Roman"/>
          <w:sz w:val="28"/>
          <w:szCs w:val="28"/>
        </w:rPr>
        <w:t xml:space="preserve"> и управления компенсацией понесенного ущерба, допускаемого в ходе инновационной деятельности</w:t>
      </w:r>
      <w:r w:rsidRPr="00AB15DD">
        <w:rPr>
          <w:rFonts w:ascii="Times New Roman" w:hAnsi="Times New Roman"/>
          <w:sz w:val="28"/>
          <w:szCs w:val="28"/>
        </w:rPr>
        <w:t>.</w:t>
      </w:r>
      <w:r>
        <w:rPr>
          <w:rFonts w:ascii="Times New Roman" w:hAnsi="Times New Roman"/>
          <w:sz w:val="28"/>
          <w:szCs w:val="28"/>
        </w:rPr>
        <w:t xml:space="preserve"> Контроллинг средовых систем, рисков и издержек инновационного процесса составляет суть информационно – аналитической, методической и инструментальной поддержки процесса управления инфраструктурой ИЭС.</w:t>
      </w:r>
    </w:p>
    <w:p w:rsidR="00923859" w:rsidRPr="00AB15DD" w:rsidRDefault="00923859" w:rsidP="00AB15DD">
      <w:pPr>
        <w:tabs>
          <w:tab w:val="left" w:pos="993"/>
        </w:tabs>
        <w:spacing w:before="0" w:after="0" w:line="360" w:lineRule="auto"/>
        <w:ind w:firstLine="567"/>
        <w:rPr>
          <w:rFonts w:ascii="Times New Roman" w:hAnsi="Times New Roman"/>
          <w:sz w:val="28"/>
          <w:szCs w:val="28"/>
        </w:rPr>
      </w:pPr>
      <w:r w:rsidRPr="00AB15DD">
        <w:rPr>
          <w:rFonts w:ascii="Times New Roman" w:hAnsi="Times New Roman"/>
          <w:sz w:val="28"/>
          <w:szCs w:val="28"/>
        </w:rPr>
        <w:t>Мировой опыт свидетельствует о том, что современные модели управления коммерциализацией инноваций строятся таким образом, чтобы снять с разработчика дополнительную нагрузк</w:t>
      </w:r>
      <w:r>
        <w:rPr>
          <w:rFonts w:ascii="Times New Roman" w:hAnsi="Times New Roman"/>
          <w:sz w:val="28"/>
          <w:szCs w:val="28"/>
        </w:rPr>
        <w:t>у</w:t>
      </w:r>
      <w:r w:rsidRPr="00AB15DD">
        <w:rPr>
          <w:rFonts w:ascii="Times New Roman" w:hAnsi="Times New Roman"/>
          <w:sz w:val="28"/>
          <w:szCs w:val="28"/>
        </w:rPr>
        <w:t xml:space="preserve"> по </w:t>
      </w:r>
      <w:r>
        <w:rPr>
          <w:rFonts w:ascii="Times New Roman" w:hAnsi="Times New Roman"/>
          <w:sz w:val="28"/>
          <w:szCs w:val="28"/>
        </w:rPr>
        <w:t>работе</w:t>
      </w:r>
      <w:r w:rsidRPr="00AB15DD">
        <w:rPr>
          <w:rFonts w:ascii="Times New Roman" w:hAnsi="Times New Roman"/>
          <w:sz w:val="28"/>
          <w:szCs w:val="28"/>
        </w:rPr>
        <w:t xml:space="preserve"> </w:t>
      </w:r>
      <w:r>
        <w:rPr>
          <w:rFonts w:ascii="Times New Roman" w:hAnsi="Times New Roman"/>
          <w:sz w:val="28"/>
          <w:szCs w:val="28"/>
        </w:rPr>
        <w:t xml:space="preserve">с оформлением прав на объект </w:t>
      </w:r>
      <w:r w:rsidRPr="00AB15DD">
        <w:rPr>
          <w:rFonts w:ascii="Times New Roman" w:hAnsi="Times New Roman"/>
          <w:sz w:val="28"/>
          <w:szCs w:val="28"/>
        </w:rPr>
        <w:t xml:space="preserve">интеллектуальной собственности (ИС), что позволяет ему полностью сосредоточиться на </w:t>
      </w:r>
      <w:r>
        <w:rPr>
          <w:rFonts w:ascii="Times New Roman" w:hAnsi="Times New Roman"/>
          <w:sz w:val="28"/>
          <w:szCs w:val="28"/>
        </w:rPr>
        <w:t xml:space="preserve">творческом процессе </w:t>
      </w:r>
      <w:r w:rsidRPr="00AB15DD">
        <w:rPr>
          <w:rFonts w:ascii="Times New Roman" w:hAnsi="Times New Roman"/>
          <w:sz w:val="28"/>
          <w:szCs w:val="28"/>
        </w:rPr>
        <w:t>создани</w:t>
      </w:r>
      <w:r>
        <w:rPr>
          <w:rFonts w:ascii="Times New Roman" w:hAnsi="Times New Roman"/>
          <w:sz w:val="28"/>
          <w:szCs w:val="28"/>
        </w:rPr>
        <w:t>я</w:t>
      </w:r>
      <w:r w:rsidRPr="00AB15DD">
        <w:rPr>
          <w:rFonts w:ascii="Times New Roman" w:hAnsi="Times New Roman"/>
          <w:sz w:val="28"/>
          <w:szCs w:val="28"/>
        </w:rPr>
        <w:t xml:space="preserve"> технологии. Все вопросы, связанные с лицензированием, патентованием и управлением ИС</w:t>
      </w:r>
      <w:r>
        <w:rPr>
          <w:rFonts w:ascii="Times New Roman" w:hAnsi="Times New Roman"/>
          <w:sz w:val="28"/>
          <w:szCs w:val="28"/>
        </w:rPr>
        <w:t>,</w:t>
      </w:r>
      <w:r w:rsidRPr="00AB15DD">
        <w:rPr>
          <w:rFonts w:ascii="Times New Roman" w:hAnsi="Times New Roman"/>
          <w:sz w:val="28"/>
          <w:szCs w:val="28"/>
        </w:rPr>
        <w:t xml:space="preserve"> входят в сферу деятельности </w:t>
      </w:r>
      <w:r>
        <w:rPr>
          <w:rFonts w:ascii="Times New Roman" w:hAnsi="Times New Roman"/>
          <w:sz w:val="28"/>
          <w:szCs w:val="28"/>
        </w:rPr>
        <w:t>персонала</w:t>
      </w:r>
      <w:r w:rsidRPr="00AB15DD">
        <w:rPr>
          <w:rFonts w:ascii="Times New Roman" w:hAnsi="Times New Roman"/>
          <w:sz w:val="28"/>
          <w:szCs w:val="28"/>
        </w:rPr>
        <w:t xml:space="preserve"> по внедрению технологий, то есть </w:t>
      </w:r>
      <w:r>
        <w:rPr>
          <w:rFonts w:ascii="Times New Roman" w:hAnsi="Times New Roman"/>
          <w:sz w:val="28"/>
          <w:szCs w:val="28"/>
        </w:rPr>
        <w:t xml:space="preserve">в компетенцию сотрудников сервисной части инфраструктуры </w:t>
      </w:r>
      <w:r w:rsidRPr="00AB15DD">
        <w:rPr>
          <w:rFonts w:ascii="Times New Roman" w:hAnsi="Times New Roman"/>
          <w:sz w:val="28"/>
          <w:szCs w:val="28"/>
        </w:rPr>
        <w:t>ИЭС.</w:t>
      </w:r>
      <w:r>
        <w:rPr>
          <w:rFonts w:ascii="Times New Roman" w:hAnsi="Times New Roman"/>
          <w:sz w:val="28"/>
          <w:szCs w:val="28"/>
        </w:rPr>
        <w:t xml:space="preserve"> В этом состоит специализация сервисных работников.</w:t>
      </w:r>
    </w:p>
    <w:p w:rsidR="00923859" w:rsidRDefault="00923859" w:rsidP="00175B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360" w:lineRule="auto"/>
        <w:rPr>
          <w:rFonts w:ascii="Times New Roman" w:hAnsi="Times New Roman"/>
          <w:sz w:val="28"/>
          <w:szCs w:val="28"/>
        </w:rPr>
      </w:pPr>
      <w:r w:rsidRPr="00AB15DD">
        <w:rPr>
          <w:rFonts w:ascii="Times New Roman" w:hAnsi="Times New Roman"/>
          <w:color w:val="000000"/>
          <w:sz w:val="28"/>
          <w:szCs w:val="28"/>
          <w:lang w:eastAsia="ru-RU"/>
        </w:rPr>
        <w:t xml:space="preserve">Таковы тенденции в смене акцентов в ходе управления </w:t>
      </w:r>
      <w:r w:rsidRPr="00AB15DD">
        <w:rPr>
          <w:rFonts w:ascii="Times New Roman" w:hAnsi="Times New Roman"/>
          <w:sz w:val="28"/>
          <w:szCs w:val="28"/>
        </w:rPr>
        <w:t xml:space="preserve">системными ресурсами, к которым </w:t>
      </w:r>
      <w:r w:rsidRPr="00AB15DD">
        <w:rPr>
          <w:rFonts w:ascii="Times New Roman" w:hAnsi="Times New Roman"/>
          <w:color w:val="000000"/>
          <w:sz w:val="28"/>
          <w:szCs w:val="28"/>
          <w:lang w:eastAsia="ru-RU"/>
        </w:rPr>
        <w:t xml:space="preserve">Г.Б. Клейнер </w:t>
      </w:r>
      <w:r w:rsidRPr="00AB15DD">
        <w:rPr>
          <w:rFonts w:ascii="Times New Roman" w:hAnsi="Times New Roman"/>
          <w:sz w:val="28"/>
          <w:szCs w:val="28"/>
        </w:rPr>
        <w:t>относит (по пространственно-временному основанию) четыре основные группы</w:t>
      </w:r>
      <w:r>
        <w:rPr>
          <w:rFonts w:ascii="Times New Roman" w:hAnsi="Times New Roman"/>
          <w:sz w:val="28"/>
          <w:szCs w:val="28"/>
        </w:rPr>
        <w:t xml:space="preserve"> </w:t>
      </w:r>
      <w:r w:rsidRPr="00AB15DD">
        <w:rPr>
          <w:rFonts w:ascii="Times New Roman" w:hAnsi="Times New Roman"/>
          <w:sz w:val="28"/>
          <w:szCs w:val="28"/>
        </w:rPr>
        <w:t xml:space="preserve">систем: среды, процессы, проекты и объекты </w:t>
      </w:r>
      <w:r w:rsidRPr="009655B5">
        <w:rPr>
          <w:rFonts w:ascii="Times New Roman" w:hAnsi="Times New Roman"/>
          <w:sz w:val="28"/>
          <w:szCs w:val="28"/>
        </w:rPr>
        <w:t>[5,7,10].</w:t>
      </w:r>
    </w:p>
    <w:p w:rsidR="00923859" w:rsidRDefault="00923859" w:rsidP="00AB1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360" w:lineRule="auto"/>
        <w:ind w:firstLine="567"/>
        <w:rPr>
          <w:rFonts w:ascii="Times New Roman" w:hAnsi="Times New Roman"/>
          <w:sz w:val="28"/>
          <w:szCs w:val="28"/>
        </w:rPr>
      </w:pPr>
    </w:p>
    <w:p w:rsidR="00923859" w:rsidRPr="00175B9B" w:rsidRDefault="00923859" w:rsidP="00175B9B">
      <w:pPr>
        <w:pStyle w:val="ListParagraph"/>
        <w:numPr>
          <w:ilvl w:val="0"/>
          <w:numId w:val="1"/>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360" w:lineRule="auto"/>
        <w:ind w:left="993" w:hanging="284"/>
        <w:rPr>
          <w:rFonts w:ascii="Times New Roman" w:hAnsi="Times New Roman"/>
          <w:sz w:val="28"/>
          <w:szCs w:val="28"/>
        </w:rPr>
      </w:pPr>
      <w:r w:rsidRPr="00175B9B">
        <w:rPr>
          <w:rFonts w:ascii="Arial" w:hAnsi="Arial" w:cs="Arial"/>
          <w:b/>
          <w:sz w:val="28"/>
          <w:szCs w:val="28"/>
        </w:rPr>
        <w:t>ПРОБЛЕМА СИСТЕМНОЙ ПОДДЕРЖКИ УПРАВЛЕНИЯ ИНФРАСТРУКТУРОЙ ИЭС</w:t>
      </w:r>
    </w:p>
    <w:p w:rsidR="00923859" w:rsidRPr="00175B9B" w:rsidRDefault="00923859" w:rsidP="00175B9B">
      <w:pPr>
        <w:pStyle w:val="ListParagraph"/>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360" w:lineRule="auto"/>
        <w:ind w:left="993" w:firstLine="0"/>
        <w:rPr>
          <w:rFonts w:ascii="Times New Roman" w:hAnsi="Times New Roman"/>
          <w:sz w:val="28"/>
          <w:szCs w:val="28"/>
        </w:rPr>
      </w:pPr>
    </w:p>
    <w:p w:rsidR="00923859" w:rsidRPr="00AB15DD" w:rsidRDefault="00923859" w:rsidP="00AB15DD">
      <w:pPr>
        <w:spacing w:before="0" w:after="0" w:line="360" w:lineRule="auto"/>
        <w:ind w:firstLine="567"/>
        <w:rPr>
          <w:rFonts w:ascii="Times New Roman" w:hAnsi="Times New Roman"/>
          <w:sz w:val="28"/>
          <w:szCs w:val="28"/>
          <w:lang w:eastAsia="ru-RU"/>
        </w:rPr>
      </w:pPr>
      <w:r w:rsidRPr="00FA1BF5">
        <w:rPr>
          <w:rFonts w:ascii="Times New Roman" w:hAnsi="Times New Roman"/>
          <w:i/>
          <w:sz w:val="28"/>
          <w:szCs w:val="28"/>
          <w:lang w:eastAsia="ru-RU"/>
        </w:rPr>
        <w:t>Вторая составляющая проблемы</w:t>
      </w:r>
      <w:r w:rsidRPr="00AB15DD">
        <w:rPr>
          <w:rFonts w:ascii="Times New Roman" w:hAnsi="Times New Roman"/>
          <w:sz w:val="28"/>
          <w:szCs w:val="28"/>
          <w:lang w:eastAsia="ru-RU"/>
        </w:rPr>
        <w:t xml:space="preserve"> связана с </w:t>
      </w:r>
      <w:r w:rsidRPr="00AB15DD">
        <w:rPr>
          <w:rFonts w:ascii="Times New Roman" w:hAnsi="Times New Roman"/>
          <w:sz w:val="28"/>
          <w:szCs w:val="28"/>
        </w:rPr>
        <w:t>инфраструктурой ИЭС как неструктурированным объектом управления, и может быть решена средствами контроллинга, обеспечивающего системную поддержку управления.</w:t>
      </w:r>
    </w:p>
    <w:p w:rsidR="00923859" w:rsidRPr="00AB15DD" w:rsidRDefault="00923859" w:rsidP="00AB15DD">
      <w:pPr>
        <w:spacing w:before="0" w:after="0" w:line="360" w:lineRule="auto"/>
        <w:ind w:firstLine="567"/>
        <w:rPr>
          <w:rFonts w:ascii="Times New Roman" w:hAnsi="Times New Roman"/>
          <w:sz w:val="28"/>
          <w:szCs w:val="28"/>
        </w:rPr>
      </w:pPr>
      <w:r w:rsidRPr="00AB15DD">
        <w:rPr>
          <w:rFonts w:ascii="Times New Roman" w:hAnsi="Times New Roman"/>
          <w:sz w:val="28"/>
          <w:szCs w:val="28"/>
          <w:lang w:eastAsia="ru-RU"/>
        </w:rPr>
        <w:t xml:space="preserve">Многие зарубежные и российские исследователи отмечают, что </w:t>
      </w:r>
      <w:r w:rsidRPr="00AB15DD">
        <w:rPr>
          <w:rFonts w:ascii="Times New Roman" w:hAnsi="Times New Roman"/>
          <w:sz w:val="28"/>
          <w:szCs w:val="28"/>
        </w:rPr>
        <w:t>множественность определений контроллинга объясняется также приверженностью различных авторов разным научным школам не только организационного управления, но и разным концепциям контроллинга</w:t>
      </w:r>
      <w:r>
        <w:rPr>
          <w:rFonts w:ascii="Times New Roman" w:hAnsi="Times New Roman"/>
          <w:sz w:val="28"/>
          <w:szCs w:val="28"/>
        </w:rPr>
        <w:t xml:space="preserve"> </w:t>
      </w:r>
      <w:r w:rsidRPr="00E81145">
        <w:rPr>
          <w:rFonts w:ascii="Times New Roman" w:hAnsi="Times New Roman"/>
          <w:sz w:val="28"/>
          <w:szCs w:val="28"/>
        </w:rPr>
        <w:t>[</w:t>
      </w:r>
      <w:r w:rsidRPr="009655B5">
        <w:rPr>
          <w:rFonts w:ascii="Times New Roman" w:hAnsi="Times New Roman"/>
          <w:sz w:val="28"/>
          <w:szCs w:val="28"/>
        </w:rPr>
        <w:t>11,25,31,32</w:t>
      </w:r>
      <w:r w:rsidRPr="00E81145">
        <w:rPr>
          <w:rFonts w:ascii="Times New Roman" w:hAnsi="Times New Roman"/>
          <w:sz w:val="28"/>
          <w:szCs w:val="28"/>
        </w:rPr>
        <w:t>]</w:t>
      </w:r>
      <w:r w:rsidRPr="00AB15DD">
        <w:rPr>
          <w:rFonts w:ascii="Times New Roman" w:hAnsi="Times New Roman"/>
          <w:sz w:val="28"/>
          <w:szCs w:val="28"/>
        </w:rPr>
        <w:t>.</w:t>
      </w:r>
    </w:p>
    <w:p w:rsidR="00923859" w:rsidRPr="00AB15DD" w:rsidRDefault="00923859" w:rsidP="00AB15DD">
      <w:pPr>
        <w:spacing w:before="0" w:after="0" w:line="360" w:lineRule="auto"/>
        <w:ind w:firstLine="567"/>
        <w:rPr>
          <w:rFonts w:ascii="Times New Roman" w:hAnsi="Times New Roman"/>
          <w:sz w:val="28"/>
          <w:szCs w:val="28"/>
        </w:rPr>
      </w:pPr>
      <w:r w:rsidRPr="00AB15DD">
        <w:rPr>
          <w:rFonts w:ascii="Times New Roman" w:hAnsi="Times New Roman"/>
          <w:sz w:val="28"/>
          <w:szCs w:val="28"/>
        </w:rPr>
        <w:t xml:space="preserve">Результаты исследования, проведенные кафедрой контроллинга и управления университета г. Бамберг (Германия) в 2010 г. и кафедрой общего, стратегического, информационного менеджмента и бизнес – процессов Кубанского государственного университета (Россия, г. Краснодар) в 2013 г. показали, что </w:t>
      </w:r>
      <w:r>
        <w:rPr>
          <w:rFonts w:ascii="Times New Roman" w:hAnsi="Times New Roman"/>
          <w:sz w:val="28"/>
          <w:szCs w:val="28"/>
        </w:rPr>
        <w:t>новым</w:t>
      </w:r>
      <w:r w:rsidRPr="00AB15DD">
        <w:rPr>
          <w:rFonts w:ascii="Times New Roman" w:hAnsi="Times New Roman"/>
          <w:sz w:val="28"/>
          <w:szCs w:val="28"/>
        </w:rPr>
        <w:t xml:space="preserve"> пониманием контроллинга </w:t>
      </w:r>
      <w:r>
        <w:rPr>
          <w:rFonts w:ascii="Times New Roman" w:hAnsi="Times New Roman"/>
          <w:sz w:val="28"/>
          <w:szCs w:val="28"/>
        </w:rPr>
        <w:t>выступает его восприятие как интеллектуальной услуги, связанной с сервисным сопровождением</w:t>
      </w:r>
      <w:r w:rsidRPr="00AB15DD">
        <w:rPr>
          <w:rFonts w:ascii="Times New Roman" w:hAnsi="Times New Roman"/>
          <w:sz w:val="28"/>
          <w:szCs w:val="28"/>
        </w:rPr>
        <w:t xml:space="preserve"> управления. Большое значение здесь получили теория агента и принципала, теория принятия решений и поведенческие аспекты</w:t>
      </w:r>
      <w:r w:rsidRPr="009655B5">
        <w:rPr>
          <w:rFonts w:ascii="Times New Roman" w:hAnsi="Times New Roman"/>
          <w:sz w:val="28"/>
          <w:szCs w:val="28"/>
        </w:rPr>
        <w:t>.</w:t>
      </w:r>
    </w:p>
    <w:p w:rsidR="00923859" w:rsidRPr="00AB15DD" w:rsidRDefault="00923859" w:rsidP="00AB15DD">
      <w:pPr>
        <w:spacing w:before="0" w:after="0" w:line="360" w:lineRule="auto"/>
        <w:ind w:firstLine="567"/>
        <w:rPr>
          <w:rFonts w:ascii="Times New Roman" w:hAnsi="Times New Roman"/>
          <w:sz w:val="28"/>
          <w:szCs w:val="28"/>
          <w:lang w:eastAsia="ru-RU"/>
        </w:rPr>
      </w:pPr>
      <w:r w:rsidRPr="00AB15DD">
        <w:rPr>
          <w:rFonts w:ascii="Times New Roman" w:hAnsi="Times New Roman"/>
          <w:sz w:val="28"/>
          <w:szCs w:val="28"/>
          <w:lang w:eastAsia="ru-RU"/>
        </w:rPr>
        <w:t>В рамках германского подхода существует множество взглядов на роль и задачи контроллинга. За последние сорок лет развития научного подхода и накопления практического опыта контроллинг пережил несколько периодов увлечения и забвения.</w:t>
      </w:r>
      <w:r>
        <w:rPr>
          <w:rFonts w:ascii="Times New Roman" w:hAnsi="Times New Roman"/>
          <w:sz w:val="28"/>
          <w:szCs w:val="28"/>
          <w:lang w:eastAsia="ru-RU"/>
        </w:rPr>
        <w:t xml:space="preserve"> Важность контроллинга подчеркивается тем, что он развивается. </w:t>
      </w:r>
    </w:p>
    <w:p w:rsidR="00923859" w:rsidRPr="00AB15DD" w:rsidRDefault="00923859" w:rsidP="00AB15DD">
      <w:pPr>
        <w:spacing w:before="0" w:after="0" w:line="360" w:lineRule="auto"/>
        <w:ind w:firstLine="567"/>
        <w:rPr>
          <w:rFonts w:ascii="Times New Roman" w:hAnsi="Times New Roman"/>
          <w:sz w:val="28"/>
          <w:szCs w:val="28"/>
          <w:lang w:eastAsia="ru-RU"/>
        </w:rPr>
      </w:pPr>
      <w:r w:rsidRPr="00AB15DD">
        <w:rPr>
          <w:rFonts w:ascii="Times New Roman" w:hAnsi="Times New Roman"/>
          <w:sz w:val="28"/>
          <w:szCs w:val="28"/>
          <w:lang w:eastAsia="ru-RU"/>
        </w:rPr>
        <w:t>В последние десять лет наибольшее развитие получило представление о контроллинге, как своего рода систем</w:t>
      </w:r>
      <w:r>
        <w:rPr>
          <w:rFonts w:ascii="Times New Roman" w:hAnsi="Times New Roman"/>
          <w:sz w:val="28"/>
          <w:szCs w:val="28"/>
          <w:lang w:eastAsia="ru-RU"/>
        </w:rPr>
        <w:t>е</w:t>
      </w:r>
      <w:r w:rsidRPr="00AB15DD">
        <w:rPr>
          <w:rFonts w:ascii="Times New Roman" w:hAnsi="Times New Roman"/>
          <w:sz w:val="28"/>
          <w:szCs w:val="28"/>
          <w:lang w:eastAsia="ru-RU"/>
        </w:rPr>
        <w:t xml:space="preserve"> управления системой управления.</w:t>
      </w:r>
      <w:r>
        <w:rPr>
          <w:rFonts w:ascii="Times New Roman" w:hAnsi="Times New Roman"/>
          <w:sz w:val="28"/>
          <w:szCs w:val="28"/>
          <w:lang w:eastAsia="ru-RU"/>
        </w:rPr>
        <w:t xml:space="preserve"> Но это больше метафора, чем проработанный подход.</w:t>
      </w:r>
    </w:p>
    <w:p w:rsidR="00923859" w:rsidRPr="00AB15DD" w:rsidRDefault="00923859" w:rsidP="00CF09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360" w:lineRule="auto"/>
        <w:ind w:firstLine="567"/>
        <w:rPr>
          <w:rFonts w:ascii="Times New Roman" w:hAnsi="Times New Roman"/>
          <w:sz w:val="28"/>
          <w:szCs w:val="28"/>
          <w:lang w:eastAsia="ru-RU"/>
        </w:rPr>
      </w:pPr>
      <w:r w:rsidRPr="00AB15DD">
        <w:rPr>
          <w:rFonts w:ascii="Times New Roman" w:hAnsi="Times New Roman"/>
          <w:sz w:val="28"/>
          <w:szCs w:val="28"/>
          <w:lang w:eastAsia="ru-RU"/>
        </w:rPr>
        <w:t xml:space="preserve">А. Полозова считает, что научные толкования сущности, целей, задач, функций и инструментов контроллинга (как зарубежными, так и российскими специалистами) не отличаются единством по многим параметрам. Более того, до сих пор не сложилось единого понимания контроллинга как социально-экономической субстанции в системе управления промышленной организацией </w:t>
      </w:r>
      <w:r w:rsidRPr="009655B5">
        <w:rPr>
          <w:rFonts w:ascii="Times New Roman" w:hAnsi="Times New Roman"/>
          <w:sz w:val="28"/>
          <w:szCs w:val="28"/>
          <w:lang w:eastAsia="ru-RU"/>
        </w:rPr>
        <w:t>[20].</w:t>
      </w:r>
      <w:r w:rsidRPr="00AB15DD">
        <w:rPr>
          <w:rFonts w:ascii="Times New Roman" w:hAnsi="Times New Roman"/>
          <w:sz w:val="28"/>
          <w:szCs w:val="28"/>
          <w:lang w:eastAsia="ru-RU"/>
        </w:rPr>
        <w:t xml:space="preserve"> </w:t>
      </w:r>
    </w:p>
    <w:p w:rsidR="00923859" w:rsidRPr="00AB15DD" w:rsidRDefault="00923859" w:rsidP="00AB15DD">
      <w:pPr>
        <w:spacing w:before="0" w:after="0" w:line="360" w:lineRule="auto"/>
        <w:ind w:firstLine="567"/>
        <w:rPr>
          <w:rFonts w:ascii="Times New Roman" w:hAnsi="Times New Roman"/>
          <w:sz w:val="28"/>
          <w:szCs w:val="28"/>
          <w:lang w:eastAsia="ru-RU"/>
        </w:rPr>
      </w:pPr>
      <w:r w:rsidRPr="00AB15DD">
        <w:rPr>
          <w:rFonts w:ascii="Times New Roman" w:hAnsi="Times New Roman"/>
          <w:sz w:val="28"/>
          <w:szCs w:val="28"/>
          <w:lang w:eastAsia="ru-RU"/>
        </w:rPr>
        <w:t>С. Фалько утверждает, что «... контроллинг, благодаря... новым инструментам может служить основой согласия деятельности подразделений», то есть проповедует применительно к ИЭС идею «конкордации» (согласия) между субъектами инфраструктуры и внешней средой, которая будет основополагающей в практической деятельности контроллинга [</w:t>
      </w:r>
      <w:r w:rsidRPr="006D7920">
        <w:rPr>
          <w:rFonts w:ascii="Times New Roman" w:hAnsi="Times New Roman"/>
          <w:sz w:val="28"/>
          <w:szCs w:val="28"/>
          <w:lang w:eastAsia="ru-RU"/>
        </w:rPr>
        <w:t>8,30,31</w:t>
      </w:r>
      <w:r w:rsidRPr="00AB15DD">
        <w:rPr>
          <w:rFonts w:ascii="Times New Roman" w:hAnsi="Times New Roman"/>
          <w:sz w:val="28"/>
          <w:szCs w:val="28"/>
          <w:lang w:eastAsia="ru-RU"/>
        </w:rPr>
        <w:t>].</w:t>
      </w:r>
    </w:p>
    <w:p w:rsidR="00923859" w:rsidRPr="00AB15DD" w:rsidRDefault="00923859" w:rsidP="00AB15DD">
      <w:pPr>
        <w:tabs>
          <w:tab w:val="left" w:pos="1773"/>
        </w:tabs>
        <w:spacing w:before="0" w:after="0" w:line="360" w:lineRule="auto"/>
        <w:ind w:firstLine="567"/>
        <w:rPr>
          <w:rFonts w:ascii="Times New Roman" w:hAnsi="Times New Roman"/>
          <w:sz w:val="28"/>
          <w:szCs w:val="28"/>
        </w:rPr>
      </w:pPr>
      <w:r w:rsidRPr="00AB15DD">
        <w:rPr>
          <w:rFonts w:ascii="Times New Roman" w:hAnsi="Times New Roman"/>
          <w:sz w:val="28"/>
          <w:szCs w:val="28"/>
        </w:rPr>
        <w:t xml:space="preserve">Многие исследователи затрагивают проблему соотношения контроллинга с теми или другими управленческими функциями. Однако комплексное рассмотрение контроллинга отсутствует. Кроме того, зачастую происходит смешение понятий «контроллинг» с той или иной функцией или их совокупностью, что усложняет разработку теоретических вопросов контроллинга и затрудняет его внедрение в сферу практической деятельности организаций.  </w:t>
      </w:r>
    </w:p>
    <w:p w:rsidR="00923859" w:rsidRPr="00AB15DD" w:rsidRDefault="00923859" w:rsidP="00AB15DD">
      <w:pPr>
        <w:tabs>
          <w:tab w:val="left" w:pos="1773"/>
        </w:tabs>
        <w:spacing w:before="0" w:after="0" w:line="360" w:lineRule="auto"/>
        <w:ind w:firstLine="567"/>
        <w:rPr>
          <w:rFonts w:ascii="Times New Roman" w:hAnsi="Times New Roman"/>
          <w:sz w:val="28"/>
          <w:szCs w:val="28"/>
        </w:rPr>
      </w:pPr>
      <w:r w:rsidRPr="00AB15DD">
        <w:rPr>
          <w:rFonts w:ascii="Times New Roman" w:hAnsi="Times New Roman"/>
          <w:sz w:val="28"/>
          <w:szCs w:val="28"/>
        </w:rPr>
        <w:t>Среди зарубежных ученых значительный вклад в формирование современ</w:t>
      </w:r>
      <w:r>
        <w:rPr>
          <w:rFonts w:ascii="Times New Roman" w:hAnsi="Times New Roman"/>
          <w:sz w:val="28"/>
          <w:szCs w:val="28"/>
        </w:rPr>
        <w:t xml:space="preserve">ных  концепций стратегического и оперативного контроллинга внесли </w:t>
      </w:r>
      <w:r w:rsidRPr="00AB15DD">
        <w:rPr>
          <w:rFonts w:ascii="Times New Roman" w:hAnsi="Times New Roman"/>
          <w:sz w:val="28"/>
          <w:szCs w:val="28"/>
        </w:rPr>
        <w:t xml:space="preserve">Р. </w:t>
      </w:r>
      <w:r w:rsidRPr="00AB15DD">
        <w:rPr>
          <w:rFonts w:ascii="Times New Roman" w:hAnsi="Times New Roman"/>
          <w:sz w:val="28"/>
          <w:szCs w:val="28"/>
          <w:lang w:val="en-US"/>
        </w:rPr>
        <w:t>Horvath</w:t>
      </w:r>
      <w:r w:rsidRPr="00AB15DD">
        <w:rPr>
          <w:rFonts w:ascii="Times New Roman" w:hAnsi="Times New Roman"/>
          <w:sz w:val="28"/>
          <w:szCs w:val="28"/>
        </w:rPr>
        <w:t xml:space="preserve">, </w:t>
      </w:r>
      <w:r w:rsidRPr="00AB15DD">
        <w:rPr>
          <w:rFonts w:ascii="Times New Roman" w:hAnsi="Times New Roman"/>
          <w:sz w:val="28"/>
          <w:szCs w:val="28"/>
          <w:lang w:val="en-US"/>
        </w:rPr>
        <w:t>D</w:t>
      </w:r>
      <w:r w:rsidRPr="00AB15DD">
        <w:rPr>
          <w:rFonts w:ascii="Times New Roman" w:hAnsi="Times New Roman"/>
          <w:sz w:val="28"/>
          <w:szCs w:val="28"/>
        </w:rPr>
        <w:t>.</w:t>
      </w:r>
      <w:r w:rsidRPr="00AB15DD">
        <w:rPr>
          <w:rFonts w:ascii="Times New Roman" w:hAnsi="Times New Roman"/>
          <w:sz w:val="28"/>
          <w:szCs w:val="28"/>
          <w:lang w:val="en-US"/>
        </w:rPr>
        <w:t>Hahn</w:t>
      </w:r>
      <w:r w:rsidRPr="00AB15DD">
        <w:rPr>
          <w:rFonts w:ascii="Times New Roman" w:hAnsi="Times New Roman"/>
          <w:sz w:val="28"/>
          <w:szCs w:val="28"/>
        </w:rPr>
        <w:t xml:space="preserve">, Вебер Ю., Шеффер У. В зарубежной и отечественной литературе по </w:t>
      </w:r>
      <w:r>
        <w:rPr>
          <w:rFonts w:ascii="Times New Roman" w:hAnsi="Times New Roman"/>
          <w:sz w:val="28"/>
          <w:szCs w:val="28"/>
        </w:rPr>
        <w:t xml:space="preserve">экономике уделяется достаточно большое внимание вопросам </w:t>
      </w:r>
      <w:r w:rsidRPr="00AB15DD">
        <w:rPr>
          <w:rFonts w:ascii="Times New Roman" w:hAnsi="Times New Roman"/>
          <w:sz w:val="28"/>
          <w:szCs w:val="28"/>
        </w:rPr>
        <w:t xml:space="preserve">совершенствования управления посредством задействования концепций контроллинга. </w:t>
      </w:r>
    </w:p>
    <w:p w:rsidR="00923859" w:rsidRPr="00AB15DD" w:rsidRDefault="00923859" w:rsidP="00AB15DD">
      <w:pPr>
        <w:tabs>
          <w:tab w:val="left" w:pos="1773"/>
        </w:tabs>
        <w:spacing w:before="0" w:after="0" w:line="360" w:lineRule="auto"/>
        <w:ind w:firstLine="567"/>
        <w:rPr>
          <w:rFonts w:ascii="Times New Roman" w:hAnsi="Times New Roman"/>
          <w:sz w:val="28"/>
          <w:szCs w:val="28"/>
        </w:rPr>
      </w:pPr>
      <w:r w:rsidRPr="00AB15DD">
        <w:rPr>
          <w:rFonts w:ascii="Times New Roman" w:hAnsi="Times New Roman"/>
          <w:sz w:val="28"/>
          <w:szCs w:val="28"/>
        </w:rPr>
        <w:t xml:space="preserve">Из иностранных авторов в первую очередь необходимо выделить </w:t>
      </w:r>
      <w:r w:rsidRPr="00AB15DD">
        <w:rPr>
          <w:rFonts w:ascii="Times New Roman" w:hAnsi="Times New Roman"/>
          <w:sz w:val="28"/>
          <w:szCs w:val="28"/>
          <w:lang w:val="en-US"/>
        </w:rPr>
        <w:t>A</w:t>
      </w:r>
      <w:r w:rsidRPr="00AB15DD">
        <w:rPr>
          <w:rFonts w:ascii="Times New Roman" w:hAnsi="Times New Roman"/>
          <w:sz w:val="28"/>
          <w:szCs w:val="28"/>
        </w:rPr>
        <w:t xml:space="preserve">. </w:t>
      </w:r>
      <w:r w:rsidRPr="00AB15DD">
        <w:rPr>
          <w:rFonts w:ascii="Times New Roman" w:hAnsi="Times New Roman"/>
          <w:sz w:val="28"/>
          <w:szCs w:val="28"/>
          <w:lang w:val="en-US"/>
        </w:rPr>
        <w:t>Deyhle</w:t>
      </w:r>
      <w:r w:rsidRPr="00AB15DD">
        <w:rPr>
          <w:rFonts w:ascii="Times New Roman" w:hAnsi="Times New Roman"/>
          <w:sz w:val="28"/>
          <w:szCs w:val="28"/>
        </w:rPr>
        <w:t xml:space="preserve">, </w:t>
      </w:r>
      <w:r w:rsidRPr="00AB15DD">
        <w:rPr>
          <w:rFonts w:ascii="Times New Roman" w:hAnsi="Times New Roman"/>
          <w:sz w:val="28"/>
          <w:szCs w:val="28"/>
          <w:lang w:val="en-US"/>
        </w:rPr>
        <w:t>R</w:t>
      </w:r>
      <w:r w:rsidRPr="00AB15DD">
        <w:rPr>
          <w:rFonts w:ascii="Times New Roman" w:hAnsi="Times New Roman"/>
          <w:sz w:val="28"/>
          <w:szCs w:val="28"/>
        </w:rPr>
        <w:t>.</w:t>
      </w:r>
      <w:r w:rsidRPr="00AB15DD">
        <w:rPr>
          <w:rFonts w:ascii="Times New Roman" w:hAnsi="Times New Roman"/>
          <w:sz w:val="28"/>
          <w:szCs w:val="28"/>
          <w:lang w:val="en-US"/>
        </w:rPr>
        <w:t>Man</w:t>
      </w:r>
      <w:r w:rsidRPr="00AB15DD">
        <w:rPr>
          <w:rFonts w:ascii="Times New Roman" w:hAnsi="Times New Roman"/>
          <w:sz w:val="28"/>
          <w:szCs w:val="28"/>
        </w:rPr>
        <w:t xml:space="preserve">, </w:t>
      </w:r>
      <w:r w:rsidRPr="00AB15DD">
        <w:rPr>
          <w:rFonts w:ascii="Times New Roman" w:hAnsi="Times New Roman"/>
          <w:sz w:val="28"/>
          <w:szCs w:val="28"/>
          <w:lang w:val="en-US"/>
        </w:rPr>
        <w:t>E</w:t>
      </w:r>
      <w:r w:rsidRPr="00AB15DD">
        <w:rPr>
          <w:rFonts w:ascii="Times New Roman" w:hAnsi="Times New Roman"/>
          <w:sz w:val="28"/>
          <w:szCs w:val="28"/>
        </w:rPr>
        <w:t xml:space="preserve">. </w:t>
      </w:r>
      <w:r w:rsidRPr="00AB15DD">
        <w:rPr>
          <w:rFonts w:ascii="Times New Roman" w:hAnsi="Times New Roman"/>
          <w:sz w:val="28"/>
          <w:szCs w:val="28"/>
          <w:lang w:val="en-US"/>
        </w:rPr>
        <w:t>Meyer</w:t>
      </w:r>
      <w:r w:rsidRPr="00AB15DD">
        <w:rPr>
          <w:rFonts w:ascii="Times New Roman" w:hAnsi="Times New Roman"/>
          <w:sz w:val="28"/>
          <w:szCs w:val="28"/>
        </w:rPr>
        <w:t xml:space="preserve">, </w:t>
      </w:r>
      <w:r w:rsidRPr="00AB15DD">
        <w:rPr>
          <w:rFonts w:ascii="Times New Roman" w:hAnsi="Times New Roman"/>
          <w:sz w:val="28"/>
          <w:szCs w:val="28"/>
          <w:lang w:val="en-US"/>
        </w:rPr>
        <w:t>H</w:t>
      </w:r>
      <w:r w:rsidRPr="00AB15DD">
        <w:rPr>
          <w:rFonts w:ascii="Times New Roman" w:hAnsi="Times New Roman"/>
          <w:sz w:val="28"/>
          <w:szCs w:val="28"/>
        </w:rPr>
        <w:t>.</w:t>
      </w:r>
      <w:r w:rsidRPr="00AB15DD">
        <w:rPr>
          <w:rFonts w:ascii="Times New Roman" w:hAnsi="Times New Roman"/>
          <w:sz w:val="28"/>
          <w:szCs w:val="28"/>
          <w:lang w:val="en-US"/>
        </w:rPr>
        <w:t>Vollmuth</w:t>
      </w:r>
      <w:r w:rsidRPr="00AB15DD">
        <w:rPr>
          <w:rFonts w:ascii="Times New Roman" w:hAnsi="Times New Roman"/>
          <w:sz w:val="28"/>
          <w:szCs w:val="28"/>
        </w:rPr>
        <w:t xml:space="preserve"> и др.</w:t>
      </w:r>
    </w:p>
    <w:p w:rsidR="00923859" w:rsidRPr="00AB15DD" w:rsidRDefault="00923859" w:rsidP="00AB15DD">
      <w:pPr>
        <w:tabs>
          <w:tab w:val="left" w:pos="1773"/>
        </w:tabs>
        <w:spacing w:before="0" w:after="0" w:line="360" w:lineRule="auto"/>
        <w:ind w:firstLine="567"/>
        <w:rPr>
          <w:rFonts w:ascii="Times New Roman" w:hAnsi="Times New Roman"/>
          <w:sz w:val="28"/>
          <w:szCs w:val="28"/>
        </w:rPr>
      </w:pPr>
      <w:r w:rsidRPr="00AB15DD">
        <w:rPr>
          <w:rFonts w:ascii="Times New Roman" w:hAnsi="Times New Roman"/>
          <w:sz w:val="28"/>
          <w:szCs w:val="28"/>
        </w:rPr>
        <w:t>Серьезное влияние на рождение и формирование российской модели контроллинга внес С.Г. Фалько с группой исследователей из МГТУ им. Н.Э. Баумана [</w:t>
      </w:r>
      <w:r w:rsidRPr="006D7920">
        <w:rPr>
          <w:rFonts w:ascii="Times New Roman" w:hAnsi="Times New Roman"/>
          <w:sz w:val="28"/>
          <w:szCs w:val="28"/>
          <w:lang w:eastAsia="ru-RU"/>
        </w:rPr>
        <w:t>8,30,31]</w:t>
      </w:r>
      <w:r>
        <w:rPr>
          <w:rFonts w:ascii="Times New Roman" w:hAnsi="Times New Roman"/>
          <w:sz w:val="28"/>
          <w:szCs w:val="28"/>
        </w:rPr>
        <w:t xml:space="preserve">. </w:t>
      </w:r>
      <w:r w:rsidRPr="00AB15DD">
        <w:rPr>
          <w:rFonts w:ascii="Times New Roman" w:hAnsi="Times New Roman"/>
          <w:sz w:val="28"/>
          <w:szCs w:val="28"/>
        </w:rPr>
        <w:t>Значительный вклад в становление контроллинга как научного направления в России внесли работы Рубцова [</w:t>
      </w:r>
      <w:r w:rsidRPr="006D7920">
        <w:rPr>
          <w:rFonts w:ascii="Times New Roman" w:hAnsi="Times New Roman"/>
          <w:sz w:val="28"/>
          <w:szCs w:val="28"/>
        </w:rPr>
        <w:t>27</w:t>
      </w:r>
      <w:r w:rsidRPr="00AB15DD">
        <w:rPr>
          <w:rFonts w:ascii="Times New Roman" w:hAnsi="Times New Roman"/>
          <w:sz w:val="28"/>
          <w:szCs w:val="28"/>
        </w:rPr>
        <w:t>], Т. Синявец [</w:t>
      </w:r>
      <w:r w:rsidRPr="006D7920">
        <w:rPr>
          <w:rFonts w:ascii="Times New Roman" w:hAnsi="Times New Roman"/>
          <w:sz w:val="28"/>
          <w:szCs w:val="28"/>
        </w:rPr>
        <w:t>29</w:t>
      </w:r>
      <w:r w:rsidRPr="00AB15DD">
        <w:rPr>
          <w:rFonts w:ascii="Times New Roman" w:hAnsi="Times New Roman"/>
          <w:sz w:val="28"/>
          <w:szCs w:val="28"/>
        </w:rPr>
        <w:t>], Н.Г. Круссер [</w:t>
      </w:r>
      <w:r w:rsidRPr="006D7920">
        <w:rPr>
          <w:rFonts w:ascii="Times New Roman" w:hAnsi="Times New Roman"/>
          <w:sz w:val="28"/>
          <w:szCs w:val="28"/>
        </w:rPr>
        <w:t>11</w:t>
      </w:r>
      <w:r w:rsidRPr="00AB15DD">
        <w:rPr>
          <w:rFonts w:ascii="Times New Roman" w:hAnsi="Times New Roman"/>
          <w:sz w:val="28"/>
          <w:szCs w:val="28"/>
        </w:rPr>
        <w:t>], Н.Н. Шляго [</w:t>
      </w:r>
      <w:r w:rsidRPr="006D7920">
        <w:rPr>
          <w:rFonts w:ascii="Times New Roman" w:hAnsi="Times New Roman"/>
          <w:sz w:val="28"/>
          <w:szCs w:val="28"/>
        </w:rPr>
        <w:t>32</w:t>
      </w:r>
      <w:r w:rsidRPr="00AB15DD">
        <w:rPr>
          <w:rFonts w:ascii="Times New Roman" w:hAnsi="Times New Roman"/>
          <w:sz w:val="28"/>
          <w:szCs w:val="28"/>
        </w:rPr>
        <w:t xml:space="preserve">], </w:t>
      </w:r>
      <w:r w:rsidRPr="001E226B">
        <w:rPr>
          <w:rFonts w:ascii="Times New Roman" w:hAnsi="Times New Roman"/>
          <w:sz w:val="28"/>
          <w:szCs w:val="28"/>
        </w:rPr>
        <w:t xml:space="preserve">Д.В. Реут </w:t>
      </w:r>
      <w:r w:rsidRPr="006D7920">
        <w:rPr>
          <w:rFonts w:ascii="Times New Roman" w:hAnsi="Times New Roman"/>
          <w:sz w:val="28"/>
          <w:szCs w:val="28"/>
        </w:rPr>
        <w:t xml:space="preserve">[24,25], </w:t>
      </w:r>
      <w:r w:rsidRPr="00AB15DD">
        <w:rPr>
          <w:rFonts w:ascii="Times New Roman" w:hAnsi="Times New Roman"/>
          <w:sz w:val="28"/>
          <w:szCs w:val="28"/>
        </w:rPr>
        <w:t xml:space="preserve">и др. </w:t>
      </w:r>
    </w:p>
    <w:p w:rsidR="00923859" w:rsidRPr="00AB15DD" w:rsidRDefault="00923859" w:rsidP="00CF09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360" w:lineRule="auto"/>
        <w:ind w:firstLine="567"/>
        <w:rPr>
          <w:rFonts w:ascii="Times New Roman" w:hAnsi="Times New Roman"/>
          <w:sz w:val="28"/>
          <w:szCs w:val="28"/>
          <w:lang w:eastAsia="ru-RU"/>
        </w:rPr>
      </w:pPr>
      <w:r w:rsidRPr="00AB15DD">
        <w:rPr>
          <w:rFonts w:ascii="Times New Roman" w:hAnsi="Times New Roman"/>
          <w:sz w:val="28"/>
          <w:szCs w:val="28"/>
          <w:lang w:eastAsia="ru-RU"/>
        </w:rPr>
        <w:t xml:space="preserve">В имеющейся современной системе взглядов на контроллинг прослеживается концептуальная ограниченность и фрагментарность, не охватывающая весь спектр его возможностей в их единстве. Каждая отдельно провозглашаемая концепция фокусируется на достаточно узкой области его возможностей, тем самым, подрывая потенциальную силу всех сторон понимания контроллинга. </w:t>
      </w:r>
    </w:p>
    <w:p w:rsidR="00923859" w:rsidRPr="00AB15DD" w:rsidRDefault="00923859" w:rsidP="00CF09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360" w:lineRule="auto"/>
        <w:ind w:firstLine="567"/>
        <w:rPr>
          <w:rFonts w:ascii="Times New Roman" w:hAnsi="Times New Roman"/>
          <w:sz w:val="28"/>
          <w:szCs w:val="28"/>
          <w:lang w:eastAsia="ru-RU"/>
        </w:rPr>
      </w:pPr>
      <w:r w:rsidRPr="00AB15DD">
        <w:rPr>
          <w:rFonts w:ascii="Times New Roman" w:hAnsi="Times New Roman"/>
          <w:sz w:val="28"/>
          <w:szCs w:val="28"/>
          <w:lang w:eastAsia="ru-RU"/>
        </w:rPr>
        <w:t xml:space="preserve">Разнообразие сущностных характеристик контроллинга не умаляет его преимуществ как </w:t>
      </w:r>
      <w:r>
        <w:rPr>
          <w:rFonts w:ascii="Times New Roman" w:hAnsi="Times New Roman"/>
          <w:sz w:val="28"/>
          <w:szCs w:val="28"/>
          <w:lang w:eastAsia="ru-RU"/>
        </w:rPr>
        <w:t xml:space="preserve">составной </w:t>
      </w:r>
      <w:r w:rsidRPr="00AB15DD">
        <w:rPr>
          <w:rFonts w:ascii="Times New Roman" w:hAnsi="Times New Roman"/>
          <w:sz w:val="28"/>
          <w:szCs w:val="28"/>
          <w:lang w:eastAsia="ru-RU"/>
        </w:rPr>
        <w:t>функции управления, а раскрывает те или иные его значимые для менеджмента организаций в целом стороны.</w:t>
      </w:r>
    </w:p>
    <w:p w:rsidR="00923859" w:rsidRPr="00AB15DD" w:rsidRDefault="00923859" w:rsidP="00CF09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360" w:lineRule="auto"/>
        <w:ind w:firstLine="567"/>
        <w:rPr>
          <w:rFonts w:ascii="Times New Roman" w:hAnsi="Times New Roman"/>
          <w:sz w:val="28"/>
          <w:szCs w:val="28"/>
          <w:lang w:eastAsia="ru-RU"/>
        </w:rPr>
      </w:pPr>
      <w:r w:rsidRPr="00AB15DD">
        <w:rPr>
          <w:rFonts w:ascii="Times New Roman" w:hAnsi="Times New Roman"/>
          <w:sz w:val="28"/>
          <w:szCs w:val="28"/>
          <w:lang w:eastAsia="ru-RU"/>
        </w:rPr>
        <w:t>В современных организациях есть те или иные отдельные элементы контроллинга. Особенность российского контроллинга в разрозненности и присутствии в системе управления лишь отдельных его элементов, таких как управленческий учет, бюджетирование, анализ планов и т.д., свойственных управлению, характеризуемого администрированием, что неприемлемо для управления инфраструктурой ИЭС. Исходя из трендов развития менеджмента применительно к инновационному процессу, целесообразно объединить их в систему для обеспечения эффективного функционирования инфраструктуры в соответствии с особенностями ИЭС как неструктурированного объекта управления</w:t>
      </w:r>
      <w:r w:rsidRPr="006D7920">
        <w:rPr>
          <w:rFonts w:ascii="Times New Roman" w:hAnsi="Times New Roman"/>
          <w:sz w:val="28"/>
          <w:szCs w:val="28"/>
          <w:lang w:eastAsia="ru-RU"/>
        </w:rPr>
        <w:t xml:space="preserve"> [22,28]</w:t>
      </w:r>
      <w:r w:rsidRPr="00AB15DD">
        <w:rPr>
          <w:rFonts w:ascii="Times New Roman" w:hAnsi="Times New Roman"/>
          <w:sz w:val="28"/>
          <w:szCs w:val="28"/>
          <w:lang w:eastAsia="ru-RU"/>
        </w:rPr>
        <w:t xml:space="preserve">. </w:t>
      </w:r>
    </w:p>
    <w:p w:rsidR="00923859" w:rsidRPr="00AB15DD" w:rsidRDefault="00923859" w:rsidP="00CF0930">
      <w:pPr>
        <w:spacing w:before="0" w:after="0" w:line="360" w:lineRule="auto"/>
        <w:ind w:firstLine="567"/>
        <w:rPr>
          <w:rFonts w:ascii="Times New Roman" w:hAnsi="Times New Roman"/>
          <w:sz w:val="28"/>
          <w:szCs w:val="28"/>
        </w:rPr>
      </w:pPr>
      <w:r w:rsidRPr="00AB15DD">
        <w:rPr>
          <w:rFonts w:ascii="Times New Roman" w:hAnsi="Times New Roman"/>
          <w:sz w:val="28"/>
          <w:szCs w:val="28"/>
        </w:rPr>
        <w:t>В условиях формирующегося конкурентного рынка перед российскими предприятиями встает проблема гибкого оперативного реагирования на нестабильность среды, с одной стороны, и формирования эффективной национальной инновационной экосистемы – с другой. В этой связи особое значение приобретают новации в области системной поддержки управления на всех уровнях ИЭС. Одной из систем, призванных повысить эффективность управления ИЭС, является контроллинг, представляющий собой сравнительно новое для России научное понятие и область практической деятельности</w:t>
      </w:r>
      <w:r w:rsidRPr="006D7920">
        <w:rPr>
          <w:rFonts w:ascii="Times New Roman" w:hAnsi="Times New Roman"/>
          <w:sz w:val="28"/>
          <w:szCs w:val="28"/>
        </w:rPr>
        <w:t xml:space="preserve"> [8,11,18,24,33-36]</w:t>
      </w:r>
      <w:r w:rsidRPr="00AB15DD">
        <w:rPr>
          <w:rFonts w:ascii="Times New Roman" w:hAnsi="Times New Roman"/>
          <w:sz w:val="28"/>
          <w:szCs w:val="28"/>
        </w:rPr>
        <w:t>.</w:t>
      </w:r>
    </w:p>
    <w:p w:rsidR="00923859" w:rsidRPr="00AB15DD" w:rsidRDefault="00923859" w:rsidP="00AB15DD">
      <w:pPr>
        <w:spacing w:before="0" w:after="0" w:line="360" w:lineRule="auto"/>
        <w:ind w:firstLine="567"/>
        <w:rPr>
          <w:rFonts w:ascii="Times New Roman" w:hAnsi="Times New Roman"/>
          <w:sz w:val="28"/>
          <w:szCs w:val="28"/>
        </w:rPr>
      </w:pPr>
      <w:r w:rsidRPr="00AB15DD">
        <w:rPr>
          <w:rFonts w:ascii="Times New Roman" w:hAnsi="Times New Roman"/>
          <w:sz w:val="28"/>
          <w:szCs w:val="28"/>
        </w:rPr>
        <w:t>В настоящее время имеется потребность и необходимость в развитии научно-методологических основ формирования системы контроллинга в управлении инфраструктурой ИЭС как логически завершенной системы, инструментальный арсенал которой представляется «мягкими» инструментами обеспечения проблемно – ориентированного управления</w:t>
      </w:r>
      <w:r w:rsidRPr="006D7920">
        <w:rPr>
          <w:rFonts w:ascii="Times New Roman" w:hAnsi="Times New Roman"/>
          <w:sz w:val="28"/>
          <w:szCs w:val="28"/>
        </w:rPr>
        <w:t xml:space="preserve"> [7]</w:t>
      </w:r>
      <w:r w:rsidRPr="00AB15DD">
        <w:rPr>
          <w:rFonts w:ascii="Times New Roman" w:hAnsi="Times New Roman"/>
          <w:sz w:val="28"/>
          <w:szCs w:val="28"/>
        </w:rPr>
        <w:t>.</w:t>
      </w:r>
    </w:p>
    <w:p w:rsidR="00923859" w:rsidRPr="00AB15DD" w:rsidRDefault="00923859" w:rsidP="00AB1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360" w:lineRule="auto"/>
        <w:ind w:firstLine="567"/>
        <w:rPr>
          <w:rFonts w:ascii="Times New Roman" w:hAnsi="Times New Roman"/>
          <w:sz w:val="28"/>
          <w:szCs w:val="28"/>
          <w:lang w:eastAsia="ru-RU"/>
        </w:rPr>
      </w:pPr>
      <w:r w:rsidRPr="00AB15DD">
        <w:rPr>
          <w:rFonts w:ascii="Times New Roman" w:hAnsi="Times New Roman"/>
          <w:sz w:val="28"/>
          <w:szCs w:val="28"/>
          <w:lang w:eastAsia="ru-RU"/>
        </w:rPr>
        <w:t xml:space="preserve">Контроллинг в рамках проблемно - ориентированной концепции, трактующей управление как услугу, направленную на создание условий для функционирования и развития инфраструктуры ИЭС, рассматривается как часть управленческой системы и призван с информационно-аналитической, методической и инструментальной стороны способствовать осуществлению управления ИЭС университета, ориентированного на результат инновационной деятельности. </w:t>
      </w:r>
    </w:p>
    <w:p w:rsidR="00923859" w:rsidRPr="00AB15DD" w:rsidRDefault="00923859" w:rsidP="00AB1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360" w:lineRule="auto"/>
        <w:rPr>
          <w:rFonts w:ascii="Times New Roman" w:hAnsi="Times New Roman"/>
          <w:color w:val="000000"/>
          <w:sz w:val="28"/>
          <w:szCs w:val="28"/>
          <w:lang w:eastAsia="ru-RU"/>
        </w:rPr>
      </w:pPr>
      <w:r w:rsidRPr="00AB15DD">
        <w:rPr>
          <w:rFonts w:ascii="Times New Roman" w:hAnsi="Times New Roman"/>
          <w:color w:val="000000"/>
          <w:sz w:val="28"/>
          <w:szCs w:val="28"/>
          <w:lang w:eastAsia="ru-RU"/>
        </w:rPr>
        <w:t xml:space="preserve">В мировом научном сообществе применение технологии контроллинга в управлении неструктурированной ИЭСУ как объектом управления не нашло широкого применения однако существует достаточное количество научных школ контроллинга, направлений и отдельных исследователей, занимающихся проблемами его применения в оперативном и стратегическом аспектах в бизнес – структурах. </w:t>
      </w:r>
    </w:p>
    <w:p w:rsidR="00923859" w:rsidRPr="00AB15DD" w:rsidRDefault="00923859" w:rsidP="00AB1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360" w:lineRule="auto"/>
        <w:rPr>
          <w:rFonts w:ascii="Times New Roman" w:hAnsi="Times New Roman"/>
          <w:color w:val="000000"/>
          <w:sz w:val="28"/>
          <w:szCs w:val="28"/>
          <w:highlight w:val="yellow"/>
          <w:lang w:eastAsia="ru-RU"/>
        </w:rPr>
      </w:pPr>
      <w:r>
        <w:rPr>
          <w:rFonts w:ascii="Times New Roman" w:hAnsi="Times New Roman"/>
          <w:sz w:val="28"/>
          <w:szCs w:val="28"/>
          <w:lang w:eastAsia="ru-RU"/>
        </w:rPr>
        <w:t>Н</w:t>
      </w:r>
      <w:r w:rsidRPr="00AB15DD">
        <w:rPr>
          <w:rFonts w:ascii="Times New Roman" w:hAnsi="Times New Roman"/>
          <w:sz w:val="28"/>
          <w:szCs w:val="28"/>
          <w:lang w:eastAsia="ru-RU"/>
        </w:rPr>
        <w:t>аиболее близким</w:t>
      </w:r>
      <w:r>
        <w:rPr>
          <w:rFonts w:ascii="Times New Roman" w:hAnsi="Times New Roman"/>
          <w:sz w:val="28"/>
          <w:szCs w:val="28"/>
          <w:lang w:eastAsia="ru-RU"/>
        </w:rPr>
        <w:t>и</w:t>
      </w:r>
      <w:r w:rsidRPr="00AB15DD">
        <w:rPr>
          <w:rFonts w:ascii="Times New Roman" w:hAnsi="Times New Roman"/>
          <w:sz w:val="28"/>
          <w:szCs w:val="28"/>
          <w:lang w:eastAsia="ru-RU"/>
        </w:rPr>
        <w:t xml:space="preserve"> </w:t>
      </w:r>
      <w:r>
        <w:rPr>
          <w:rFonts w:ascii="Times New Roman" w:hAnsi="Times New Roman"/>
          <w:sz w:val="28"/>
          <w:szCs w:val="28"/>
          <w:lang w:eastAsia="ru-RU"/>
        </w:rPr>
        <w:t>к особенностям похода настоящего исследованиям</w:t>
      </w:r>
      <w:r w:rsidRPr="00AB15DD">
        <w:rPr>
          <w:rFonts w:ascii="Times New Roman" w:hAnsi="Times New Roman"/>
          <w:sz w:val="28"/>
          <w:szCs w:val="28"/>
          <w:lang w:eastAsia="ru-RU"/>
        </w:rPr>
        <w:t xml:space="preserve"> отн</w:t>
      </w:r>
      <w:r>
        <w:rPr>
          <w:rFonts w:ascii="Times New Roman" w:hAnsi="Times New Roman"/>
          <w:sz w:val="28"/>
          <w:szCs w:val="28"/>
          <w:lang w:eastAsia="ru-RU"/>
        </w:rPr>
        <w:t>о</w:t>
      </w:r>
      <w:r w:rsidRPr="00AB15DD">
        <w:rPr>
          <w:rFonts w:ascii="Times New Roman" w:hAnsi="Times New Roman"/>
          <w:sz w:val="28"/>
          <w:szCs w:val="28"/>
          <w:lang w:eastAsia="ru-RU"/>
        </w:rPr>
        <w:t>с</w:t>
      </w:r>
      <w:r>
        <w:rPr>
          <w:rFonts w:ascii="Times New Roman" w:hAnsi="Times New Roman"/>
          <w:sz w:val="28"/>
          <w:szCs w:val="28"/>
          <w:lang w:eastAsia="ru-RU"/>
        </w:rPr>
        <w:t>ятся</w:t>
      </w:r>
      <w:r w:rsidRPr="00AB15DD">
        <w:rPr>
          <w:rFonts w:ascii="Times New Roman" w:hAnsi="Times New Roman"/>
          <w:sz w:val="28"/>
          <w:szCs w:val="28"/>
          <w:lang w:eastAsia="ru-RU"/>
        </w:rPr>
        <w:t xml:space="preserve"> работы </w:t>
      </w:r>
      <w:r w:rsidRPr="00AB15DD">
        <w:rPr>
          <w:rFonts w:ascii="Times New Roman" w:hAnsi="Times New Roman"/>
          <w:sz w:val="28"/>
          <w:szCs w:val="28"/>
        </w:rPr>
        <w:t>Е.А. Беляков</w:t>
      </w:r>
      <w:r>
        <w:rPr>
          <w:rFonts w:ascii="Times New Roman" w:hAnsi="Times New Roman"/>
          <w:sz w:val="28"/>
          <w:szCs w:val="28"/>
        </w:rPr>
        <w:t>ой</w:t>
      </w:r>
      <w:r w:rsidRPr="00AB15DD">
        <w:rPr>
          <w:rFonts w:ascii="Times New Roman" w:hAnsi="Times New Roman"/>
          <w:sz w:val="28"/>
          <w:szCs w:val="28"/>
        </w:rPr>
        <w:t xml:space="preserve"> [</w:t>
      </w:r>
      <w:r w:rsidRPr="006D7920">
        <w:rPr>
          <w:rFonts w:ascii="Times New Roman" w:hAnsi="Times New Roman"/>
          <w:sz w:val="28"/>
          <w:szCs w:val="28"/>
        </w:rPr>
        <w:t>1</w:t>
      </w:r>
      <w:r w:rsidRPr="00AB15DD">
        <w:rPr>
          <w:rFonts w:ascii="Times New Roman" w:hAnsi="Times New Roman"/>
          <w:sz w:val="28"/>
          <w:szCs w:val="28"/>
        </w:rPr>
        <w:t>], Д.И. Пунда</w:t>
      </w:r>
      <w:r>
        <w:rPr>
          <w:rFonts w:ascii="Times New Roman" w:hAnsi="Times New Roman"/>
          <w:sz w:val="28"/>
          <w:szCs w:val="28"/>
        </w:rPr>
        <w:t xml:space="preserve"> [19]</w:t>
      </w:r>
      <w:r w:rsidRPr="00AB15DD">
        <w:rPr>
          <w:rFonts w:ascii="Times New Roman" w:hAnsi="Times New Roman"/>
          <w:sz w:val="28"/>
          <w:szCs w:val="28"/>
        </w:rPr>
        <w:t>, Фалько [</w:t>
      </w:r>
      <w:r w:rsidRPr="006D7920">
        <w:rPr>
          <w:rFonts w:ascii="Times New Roman" w:hAnsi="Times New Roman"/>
          <w:sz w:val="28"/>
          <w:szCs w:val="28"/>
        </w:rPr>
        <w:t>8</w:t>
      </w:r>
      <w:r w:rsidRPr="00AB15DD">
        <w:rPr>
          <w:rFonts w:ascii="Times New Roman" w:hAnsi="Times New Roman"/>
          <w:sz w:val="28"/>
          <w:szCs w:val="28"/>
        </w:rPr>
        <w:t>], Н.Н. Шляго [</w:t>
      </w:r>
      <w:r w:rsidRPr="006D7920">
        <w:rPr>
          <w:rFonts w:ascii="Times New Roman" w:hAnsi="Times New Roman"/>
          <w:sz w:val="28"/>
          <w:szCs w:val="28"/>
        </w:rPr>
        <w:t>32</w:t>
      </w:r>
      <w:r w:rsidRPr="00AB15DD">
        <w:rPr>
          <w:rFonts w:ascii="Times New Roman" w:hAnsi="Times New Roman"/>
          <w:sz w:val="28"/>
          <w:szCs w:val="28"/>
        </w:rPr>
        <w:t>] некоторых др.</w:t>
      </w:r>
      <w:r w:rsidRPr="00AB15DD">
        <w:rPr>
          <w:rFonts w:ascii="Times New Roman" w:hAnsi="Times New Roman"/>
          <w:sz w:val="28"/>
          <w:szCs w:val="28"/>
          <w:lang w:eastAsia="ru-RU"/>
        </w:rPr>
        <w:t>, в которых исследуется применение контроллинга в управлении знаниями, интеллектуальным капиталом, знание структурой корпорации</w:t>
      </w:r>
      <w:r>
        <w:rPr>
          <w:rFonts w:ascii="Times New Roman" w:hAnsi="Times New Roman"/>
          <w:sz w:val="28"/>
          <w:szCs w:val="28"/>
          <w:lang w:eastAsia="ru-RU"/>
        </w:rPr>
        <w:t xml:space="preserve"> и «мягких» инструментов</w:t>
      </w:r>
      <w:r w:rsidRPr="00AB15DD">
        <w:rPr>
          <w:rFonts w:ascii="Times New Roman" w:hAnsi="Times New Roman"/>
          <w:sz w:val="28"/>
          <w:szCs w:val="28"/>
          <w:lang w:eastAsia="ru-RU"/>
        </w:rPr>
        <w:t>.</w:t>
      </w:r>
    </w:p>
    <w:p w:rsidR="00923859" w:rsidRPr="00AB15DD" w:rsidRDefault="00923859" w:rsidP="00AB1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360" w:lineRule="auto"/>
        <w:rPr>
          <w:rFonts w:ascii="Times New Roman" w:hAnsi="Times New Roman"/>
          <w:sz w:val="28"/>
          <w:szCs w:val="28"/>
          <w:lang w:eastAsia="ru-RU"/>
        </w:rPr>
      </w:pPr>
      <w:r w:rsidRPr="00AB15DD">
        <w:rPr>
          <w:rFonts w:ascii="Times New Roman" w:hAnsi="Times New Roman"/>
          <w:sz w:val="28"/>
          <w:szCs w:val="28"/>
          <w:lang w:eastAsia="ru-RU"/>
        </w:rPr>
        <w:t xml:space="preserve">Однако, несмотря на многообразие работ по проблемам оперативного и стратегического контроллинга, исследований, посвященных разработке методологии и методического инструментария контроллинга в управлении инфраструктурой ИЭС </w:t>
      </w:r>
      <w:r>
        <w:rPr>
          <w:rFonts w:ascii="Times New Roman" w:hAnsi="Times New Roman"/>
          <w:sz w:val="28"/>
          <w:szCs w:val="28"/>
          <w:lang w:eastAsia="ru-RU"/>
        </w:rPr>
        <w:t xml:space="preserve">практически </w:t>
      </w:r>
      <w:r w:rsidRPr="00AB15DD">
        <w:rPr>
          <w:rFonts w:ascii="Times New Roman" w:hAnsi="Times New Roman"/>
          <w:sz w:val="28"/>
          <w:szCs w:val="28"/>
          <w:lang w:eastAsia="ru-RU"/>
        </w:rPr>
        <w:t xml:space="preserve">нет. </w:t>
      </w:r>
      <w:r>
        <w:rPr>
          <w:rFonts w:ascii="Times New Roman" w:hAnsi="Times New Roman"/>
          <w:sz w:val="28"/>
          <w:szCs w:val="28"/>
          <w:lang w:eastAsia="ru-RU"/>
        </w:rPr>
        <w:t>Р</w:t>
      </w:r>
      <w:r w:rsidRPr="00AB15DD">
        <w:rPr>
          <w:rFonts w:ascii="Times New Roman" w:hAnsi="Times New Roman"/>
          <w:sz w:val="28"/>
          <w:szCs w:val="28"/>
          <w:lang w:eastAsia="ru-RU"/>
        </w:rPr>
        <w:t xml:space="preserve">азобщенность и отсутствие концептуального единства </w:t>
      </w:r>
      <w:r>
        <w:rPr>
          <w:rFonts w:ascii="Times New Roman" w:hAnsi="Times New Roman"/>
          <w:sz w:val="28"/>
          <w:szCs w:val="28"/>
          <w:lang w:eastAsia="ru-RU"/>
        </w:rPr>
        <w:t xml:space="preserve">исследований по контроллингу </w:t>
      </w:r>
      <w:r w:rsidRPr="00AB15DD">
        <w:rPr>
          <w:rFonts w:ascii="Times New Roman" w:hAnsi="Times New Roman"/>
          <w:sz w:val="28"/>
          <w:szCs w:val="28"/>
          <w:lang w:eastAsia="ru-RU"/>
        </w:rPr>
        <w:t xml:space="preserve">не дают возможности сформировать целостное видение методической и инструментальной базы, что, в свою очередь, не позволяет использовать </w:t>
      </w:r>
      <w:r>
        <w:rPr>
          <w:rFonts w:ascii="Times New Roman" w:hAnsi="Times New Roman"/>
          <w:sz w:val="28"/>
          <w:szCs w:val="28"/>
          <w:lang w:eastAsia="ru-RU"/>
        </w:rPr>
        <w:t>существующие концепции и</w:t>
      </w:r>
      <w:r w:rsidRPr="00AB15DD">
        <w:rPr>
          <w:rFonts w:ascii="Times New Roman" w:hAnsi="Times New Roman"/>
          <w:sz w:val="28"/>
          <w:szCs w:val="28"/>
          <w:lang w:eastAsia="ru-RU"/>
        </w:rPr>
        <w:t xml:space="preserve"> методологический аппарат в качестве эффективного инструмента решения прикладных задач управления ИЭСУ. </w:t>
      </w:r>
    </w:p>
    <w:p w:rsidR="00923859" w:rsidRDefault="00923859" w:rsidP="00AB1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360" w:lineRule="auto"/>
        <w:rPr>
          <w:rFonts w:ascii="Times New Roman" w:hAnsi="Times New Roman"/>
          <w:sz w:val="28"/>
          <w:szCs w:val="28"/>
        </w:rPr>
      </w:pPr>
      <w:r w:rsidRPr="00AB15DD">
        <w:rPr>
          <w:rFonts w:ascii="Times New Roman" w:hAnsi="Times New Roman"/>
          <w:sz w:val="28"/>
          <w:szCs w:val="28"/>
          <w:lang w:eastAsia="ru-RU"/>
        </w:rPr>
        <w:t>В связи с этим возникает необходимость в формировании целостной научной концепции</w:t>
      </w:r>
      <w:r w:rsidRPr="00AB15DD">
        <w:rPr>
          <w:rFonts w:ascii="Times New Roman" w:hAnsi="Times New Roman"/>
          <w:color w:val="000000"/>
          <w:sz w:val="28"/>
          <w:szCs w:val="28"/>
          <w:lang w:eastAsia="ru-RU"/>
        </w:rPr>
        <w:t xml:space="preserve"> </w:t>
      </w:r>
      <w:r w:rsidRPr="00AB15DD">
        <w:rPr>
          <w:rFonts w:ascii="Times New Roman" w:hAnsi="Times New Roman"/>
          <w:sz w:val="28"/>
          <w:szCs w:val="28"/>
        </w:rPr>
        <w:t>формирования системы контроллинга инфраструктуры как механизма повышения эффективности проблемно - ориентированного управления с использованием современных научных достижений, направленной на устойчивое развитие ИЭСУ в условиях рисков внешней и внутренней среды.</w:t>
      </w:r>
    </w:p>
    <w:p w:rsidR="00923859" w:rsidRPr="00AB15DD" w:rsidRDefault="00923859" w:rsidP="00E57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Times New Roman" w:hAnsi="Times New Roman"/>
          <w:color w:val="000000"/>
          <w:sz w:val="28"/>
          <w:szCs w:val="28"/>
          <w:lang w:eastAsia="ru-RU"/>
        </w:rPr>
      </w:pPr>
    </w:p>
    <w:p w:rsidR="00923859" w:rsidRDefault="00923859" w:rsidP="00E57627">
      <w:pPr>
        <w:pStyle w:val="ESKb"/>
        <w:numPr>
          <w:ilvl w:val="0"/>
          <w:numId w:val="1"/>
        </w:numPr>
        <w:spacing w:before="0" w:after="0"/>
        <w:ind w:left="1134" w:hanging="425"/>
      </w:pPr>
      <w:r w:rsidRPr="00BA36DC">
        <w:t>Заключение</w:t>
      </w:r>
    </w:p>
    <w:p w:rsidR="00923859" w:rsidRPr="00CF17E3" w:rsidRDefault="00923859" w:rsidP="00E57627">
      <w:pPr>
        <w:pStyle w:val="ESKb"/>
        <w:ind w:left="1778" w:firstLine="0"/>
        <w:rPr>
          <w:sz w:val="28"/>
          <w:szCs w:val="28"/>
        </w:rPr>
      </w:pPr>
    </w:p>
    <w:p w:rsidR="00923859" w:rsidRPr="00671CDB" w:rsidRDefault="00923859" w:rsidP="00836A33">
      <w:pPr>
        <w:pStyle w:val="ESK3"/>
        <w:spacing w:line="360" w:lineRule="auto"/>
        <w:rPr>
          <w:rStyle w:val="submenu-table"/>
          <w:bCs/>
          <w:sz w:val="28"/>
          <w:szCs w:val="28"/>
        </w:rPr>
      </w:pPr>
      <w:r w:rsidRPr="00585622">
        <w:rPr>
          <w:sz w:val="28"/>
          <w:szCs w:val="28"/>
        </w:rPr>
        <w:t xml:space="preserve">В институте контроллинга первичный интерес исходит от института менеджмента и </w:t>
      </w:r>
      <w:r>
        <w:rPr>
          <w:sz w:val="28"/>
          <w:szCs w:val="28"/>
        </w:rPr>
        <w:t xml:space="preserve">его </w:t>
      </w:r>
      <w:r w:rsidRPr="00585622">
        <w:rPr>
          <w:sz w:val="28"/>
          <w:szCs w:val="28"/>
        </w:rPr>
        <w:t xml:space="preserve">первого руководителя. </w:t>
      </w:r>
      <w:r>
        <w:rPr>
          <w:sz w:val="28"/>
          <w:szCs w:val="28"/>
        </w:rPr>
        <w:t xml:space="preserve">Менеджмент – потребитель контроллинга, а руководитель корпорации – его клиент. </w:t>
      </w:r>
      <w:r w:rsidRPr="00585622">
        <w:rPr>
          <w:sz w:val="28"/>
          <w:szCs w:val="28"/>
        </w:rPr>
        <w:t xml:space="preserve">Изменения, происходящие с менеджментом естественным образом должны найти свое отражение и в контроллинге. Контроллинг наследует в концентрированном виде все сущностные качественные изменения в менеджменте. </w:t>
      </w:r>
      <w:r w:rsidRPr="00671CDB">
        <w:rPr>
          <w:sz w:val="28"/>
          <w:szCs w:val="28"/>
        </w:rPr>
        <w:t>Рост интеллектуализации, разнообразия, гибкости и сложности управления неструктурированными объектами предопределяют рост знаниевой компоненты и, следовательно</w:t>
      </w:r>
      <w:r>
        <w:rPr>
          <w:sz w:val="28"/>
          <w:szCs w:val="28"/>
        </w:rPr>
        <w:t>,</w:t>
      </w:r>
      <w:r w:rsidRPr="00671CDB">
        <w:rPr>
          <w:sz w:val="28"/>
          <w:szCs w:val="28"/>
        </w:rPr>
        <w:t xml:space="preserve"> контроллинга. Однако противоречивость этого влияния растет, так как его </w:t>
      </w:r>
      <w:r>
        <w:rPr>
          <w:sz w:val="28"/>
          <w:szCs w:val="28"/>
        </w:rPr>
        <w:t>«</w:t>
      </w:r>
      <w:r w:rsidRPr="00671CDB">
        <w:rPr>
          <w:sz w:val="28"/>
          <w:szCs w:val="28"/>
        </w:rPr>
        <w:t>теснит</w:t>
      </w:r>
      <w:r>
        <w:rPr>
          <w:sz w:val="28"/>
          <w:szCs w:val="28"/>
        </w:rPr>
        <w:t>»</w:t>
      </w:r>
      <w:r w:rsidRPr="00671CDB">
        <w:rPr>
          <w:sz w:val="28"/>
          <w:szCs w:val="28"/>
        </w:rPr>
        <w:t xml:space="preserve"> менеджмент знаний. </w:t>
      </w:r>
      <w:r w:rsidRPr="00671CDB">
        <w:rPr>
          <w:rStyle w:val="submenu-table"/>
          <w:bCs/>
          <w:sz w:val="28"/>
          <w:szCs w:val="28"/>
        </w:rPr>
        <w:t>Контроллинг как ядро интеллектуального капитала компании.</w:t>
      </w:r>
      <w:r w:rsidRPr="000968D5">
        <w:rPr>
          <w:b/>
          <w:bCs/>
        </w:rPr>
        <w:t xml:space="preserve"> </w:t>
      </w:r>
      <w:r w:rsidRPr="006762AA">
        <w:rPr>
          <w:bCs/>
          <w:sz w:val="28"/>
          <w:szCs w:val="28"/>
        </w:rPr>
        <w:t>Наличие к</w:t>
      </w:r>
      <w:r w:rsidRPr="006762AA">
        <w:rPr>
          <w:rStyle w:val="submenu-table"/>
          <w:bCs/>
          <w:sz w:val="28"/>
          <w:szCs w:val="28"/>
        </w:rPr>
        <w:t>онтроллинга в институтах экономики знаний является ее существенным признаком</w:t>
      </w:r>
      <w:r>
        <w:rPr>
          <w:rStyle w:val="submenu-table"/>
          <w:bCs/>
          <w:sz w:val="28"/>
          <w:szCs w:val="28"/>
        </w:rPr>
        <w:t>.</w:t>
      </w:r>
    </w:p>
    <w:p w:rsidR="00923859" w:rsidRPr="00585622" w:rsidRDefault="00923859" w:rsidP="00CF17E3">
      <w:pPr>
        <w:pStyle w:val="ESK3"/>
        <w:spacing w:line="360" w:lineRule="auto"/>
        <w:rPr>
          <w:sz w:val="28"/>
          <w:szCs w:val="28"/>
        </w:rPr>
      </w:pPr>
      <w:r w:rsidRPr="00585622">
        <w:rPr>
          <w:sz w:val="28"/>
          <w:szCs w:val="28"/>
        </w:rPr>
        <w:t xml:space="preserve">Таким образом, потребности неструктурированной ИЭС состоят в создании проблемно-ориентированной системы управления, использующей «мягкие» методы формирования управленческих деловых услуг для объектов инфраструктуры со стороны управляющего офиса, не допускающей администрирования </w:t>
      </w:r>
    </w:p>
    <w:p w:rsidR="00923859" w:rsidRPr="00CF17E3" w:rsidRDefault="00923859" w:rsidP="00CF17E3">
      <w:pPr>
        <w:pStyle w:val="ListParagraph"/>
        <w:tabs>
          <w:tab w:val="left" w:pos="1773"/>
        </w:tabs>
        <w:spacing w:before="0" w:after="0" w:line="360" w:lineRule="auto"/>
        <w:ind w:left="0" w:firstLine="567"/>
        <w:rPr>
          <w:rFonts w:ascii="Times New Roman" w:hAnsi="Times New Roman"/>
          <w:sz w:val="28"/>
          <w:szCs w:val="28"/>
        </w:rPr>
      </w:pPr>
      <w:r w:rsidRPr="00CF17E3">
        <w:rPr>
          <w:rFonts w:ascii="Times New Roman" w:hAnsi="Times New Roman"/>
          <w:sz w:val="28"/>
          <w:szCs w:val="28"/>
        </w:rPr>
        <w:t>Роль контроллинга должна сводиться к осуществлению совокупности процедур, обеспечивающих более качественное и эффективное выполнение функций проблемно-ориентированного управления.</w:t>
      </w:r>
    </w:p>
    <w:p w:rsidR="00923859" w:rsidRPr="00CF17E3" w:rsidRDefault="00923859" w:rsidP="00CF17E3">
      <w:pPr>
        <w:spacing w:before="0" w:after="0" w:line="360" w:lineRule="auto"/>
        <w:ind w:firstLine="567"/>
        <w:rPr>
          <w:rFonts w:ascii="Times New Roman" w:hAnsi="Times New Roman"/>
          <w:sz w:val="28"/>
          <w:szCs w:val="28"/>
        </w:rPr>
      </w:pPr>
      <w:r w:rsidRPr="00927C2A">
        <w:rPr>
          <w:rFonts w:ascii="Times New Roman" w:hAnsi="Times New Roman"/>
          <w:sz w:val="28"/>
          <w:szCs w:val="28"/>
        </w:rPr>
        <w:t>Понимая контроллинг расширенно, с позиций новой философии управления, он трактуется нами как интеллектуальная деловая услуга в сфере управления - симбиоз инструментов системного управления инфраструктурой ИЭС, основанная на использовании интеллектуального человеческого капитала и информационных ресурсов для обеспечения мониторинга ее состояния, выявления проблем функционирования и развития, разработки вариантов управленческих решений и сопровождения реализации принятых.</w:t>
      </w:r>
    </w:p>
    <w:p w:rsidR="00923859" w:rsidRPr="00CF17E3" w:rsidRDefault="00923859" w:rsidP="00CF17E3">
      <w:pPr>
        <w:spacing w:before="0" w:after="0" w:line="360" w:lineRule="auto"/>
        <w:ind w:firstLine="567"/>
        <w:rPr>
          <w:rFonts w:ascii="Times New Roman" w:hAnsi="Times New Roman"/>
          <w:sz w:val="28"/>
          <w:szCs w:val="28"/>
        </w:rPr>
      </w:pPr>
      <w:r w:rsidRPr="00CF17E3">
        <w:rPr>
          <w:rFonts w:ascii="Times New Roman" w:hAnsi="Times New Roman"/>
          <w:sz w:val="28"/>
          <w:szCs w:val="28"/>
        </w:rPr>
        <w:t xml:space="preserve">Устойчивый тренд эволюции содержания контроллинга связан с ростом его интеллектуальной составляющей, интеграцией с менеджментом знаний. Высокий статус контроллинга как метафункции определяется рассмотрением его как </w:t>
      </w:r>
      <w:r>
        <w:rPr>
          <w:rFonts w:ascii="Times New Roman" w:hAnsi="Times New Roman"/>
          <w:sz w:val="28"/>
          <w:szCs w:val="28"/>
        </w:rPr>
        <w:t xml:space="preserve">научного </w:t>
      </w:r>
      <w:r w:rsidRPr="00CF17E3">
        <w:rPr>
          <w:rFonts w:ascii="Times New Roman" w:hAnsi="Times New Roman"/>
          <w:sz w:val="28"/>
          <w:szCs w:val="28"/>
        </w:rPr>
        <w:t xml:space="preserve"> процесс</w:t>
      </w:r>
      <w:r>
        <w:rPr>
          <w:rFonts w:ascii="Times New Roman" w:hAnsi="Times New Roman"/>
          <w:sz w:val="28"/>
          <w:szCs w:val="28"/>
        </w:rPr>
        <w:t>а обеспечения</w:t>
      </w:r>
      <w:r w:rsidRPr="00CF17E3">
        <w:rPr>
          <w:rFonts w:ascii="Times New Roman" w:hAnsi="Times New Roman"/>
          <w:sz w:val="28"/>
          <w:szCs w:val="28"/>
        </w:rPr>
        <w:t xml:space="preserve"> разработки и принятия решений и даже современной технологии </w:t>
      </w:r>
      <w:r>
        <w:rPr>
          <w:rFonts w:ascii="Times New Roman" w:hAnsi="Times New Roman"/>
          <w:sz w:val="28"/>
          <w:szCs w:val="28"/>
        </w:rPr>
        <w:t xml:space="preserve">обеспечения формирования </w:t>
      </w:r>
      <w:r w:rsidRPr="00CF17E3">
        <w:rPr>
          <w:rFonts w:ascii="Times New Roman" w:hAnsi="Times New Roman"/>
          <w:sz w:val="28"/>
          <w:szCs w:val="28"/>
        </w:rPr>
        <w:t>системно</w:t>
      </w:r>
      <w:r>
        <w:rPr>
          <w:rFonts w:ascii="Times New Roman" w:hAnsi="Times New Roman"/>
          <w:sz w:val="28"/>
          <w:szCs w:val="28"/>
        </w:rPr>
        <w:t>й</w:t>
      </w:r>
      <w:r w:rsidRPr="00CF17E3">
        <w:rPr>
          <w:rFonts w:ascii="Times New Roman" w:hAnsi="Times New Roman"/>
          <w:sz w:val="28"/>
          <w:szCs w:val="28"/>
        </w:rPr>
        <w:t xml:space="preserve"> проблемно-ориентированно</w:t>
      </w:r>
      <w:r>
        <w:rPr>
          <w:rFonts w:ascii="Times New Roman" w:hAnsi="Times New Roman"/>
          <w:sz w:val="28"/>
          <w:szCs w:val="28"/>
        </w:rPr>
        <w:t>й</w:t>
      </w:r>
      <w:r w:rsidRPr="00CF17E3">
        <w:rPr>
          <w:rFonts w:ascii="Times New Roman" w:hAnsi="Times New Roman"/>
          <w:sz w:val="28"/>
          <w:szCs w:val="28"/>
        </w:rPr>
        <w:t xml:space="preserve"> управлен</w:t>
      </w:r>
      <w:r>
        <w:rPr>
          <w:rFonts w:ascii="Times New Roman" w:hAnsi="Times New Roman"/>
          <w:sz w:val="28"/>
          <w:szCs w:val="28"/>
        </w:rPr>
        <w:t>ческой услуги, осуществляемой в интересах инфраструктуры ИЭС.</w:t>
      </w:r>
    </w:p>
    <w:p w:rsidR="00923859" w:rsidRDefault="00923859" w:rsidP="005D3E1D">
      <w:pPr>
        <w:pStyle w:val="ESK6"/>
        <w:ind w:firstLine="709"/>
      </w:pPr>
      <w:r>
        <w:t xml:space="preserve">Библиографический список </w:t>
      </w:r>
    </w:p>
    <w:p w:rsidR="00923859" w:rsidRPr="00943151" w:rsidRDefault="00923859" w:rsidP="00943151">
      <w:pPr>
        <w:pStyle w:val="NormalWeb"/>
        <w:numPr>
          <w:ilvl w:val="0"/>
          <w:numId w:val="11"/>
        </w:numPr>
        <w:tabs>
          <w:tab w:val="left" w:pos="1134"/>
        </w:tabs>
        <w:spacing w:before="0" w:beforeAutospacing="0" w:after="0" w:afterAutospacing="0"/>
        <w:ind w:left="0" w:firstLine="709"/>
        <w:jc w:val="both"/>
      </w:pPr>
      <w:r w:rsidRPr="00943151">
        <w:t>Белякова Е.А. Совершенствование системы управления бизнесом на основе контроллинга знаний: автореф... канд. экон. наук / Е. А. Белякова; Моск. гос. ун-т экономики, статистики и информатики (МЭСИ). Москва, 2011. 24 с.</w:t>
      </w:r>
    </w:p>
    <w:p w:rsidR="00923859" w:rsidRPr="00943151" w:rsidRDefault="00923859" w:rsidP="00943151">
      <w:pPr>
        <w:pStyle w:val="ListParagraph"/>
        <w:numPr>
          <w:ilvl w:val="0"/>
          <w:numId w:val="11"/>
        </w:numPr>
        <w:tabs>
          <w:tab w:val="left" w:pos="851"/>
          <w:tab w:val="left" w:pos="1134"/>
        </w:tabs>
        <w:spacing w:before="0" w:after="0"/>
        <w:ind w:left="0" w:firstLine="709"/>
        <w:rPr>
          <w:rFonts w:ascii="Times New Roman" w:hAnsi="Times New Roman"/>
          <w:sz w:val="24"/>
          <w:szCs w:val="24"/>
        </w:rPr>
      </w:pPr>
      <w:r w:rsidRPr="00943151">
        <w:rPr>
          <w:rFonts w:ascii="Times New Roman" w:hAnsi="Times New Roman"/>
          <w:iCs/>
          <w:sz w:val="24"/>
          <w:szCs w:val="24"/>
          <w:shd w:val="clear" w:color="auto" w:fill="FFFFFF"/>
        </w:rPr>
        <w:t xml:space="preserve">Данилочкина Н.Г. </w:t>
      </w:r>
      <w:r w:rsidRPr="00943151">
        <w:rPr>
          <w:rFonts w:ascii="Times New Roman" w:hAnsi="Times New Roman"/>
          <w:sz w:val="24"/>
          <w:szCs w:val="24"/>
          <w:shd w:val="clear" w:color="auto" w:fill="FFFFFF"/>
        </w:rPr>
        <w:t xml:space="preserve">Место контроллинга в теории экономики предприятия // Российское предпринимательство. 2001. № 7 (19). c. 89-94. — </w:t>
      </w:r>
      <w:hyperlink r:id="rId19" w:history="1">
        <w:r w:rsidRPr="00943151">
          <w:rPr>
            <w:rStyle w:val="Hyperlink"/>
            <w:rFonts w:ascii="Times New Roman" w:hAnsi="Times New Roman"/>
            <w:sz w:val="24"/>
            <w:szCs w:val="24"/>
            <w:shd w:val="clear" w:color="auto" w:fill="FFFFFF"/>
          </w:rPr>
          <w:t>https://creativeconomy.ru/articles/9395/</w:t>
        </w:r>
      </w:hyperlink>
    </w:p>
    <w:p w:rsidR="00923859" w:rsidRPr="00D249EF" w:rsidRDefault="00923859" w:rsidP="00D249EF">
      <w:pPr>
        <w:pStyle w:val="ListParagraph"/>
        <w:numPr>
          <w:ilvl w:val="0"/>
          <w:numId w:val="11"/>
        </w:numPr>
        <w:tabs>
          <w:tab w:val="left" w:pos="1134"/>
        </w:tabs>
        <w:spacing w:before="0" w:after="0"/>
        <w:ind w:left="0" w:firstLine="709"/>
        <w:rPr>
          <w:rFonts w:ascii="Times New Roman" w:hAnsi="Times New Roman"/>
          <w:sz w:val="24"/>
          <w:szCs w:val="24"/>
        </w:rPr>
      </w:pPr>
      <w:r w:rsidRPr="00D249EF">
        <w:rPr>
          <w:rFonts w:ascii="Times New Roman" w:hAnsi="Times New Roman"/>
          <w:sz w:val="24"/>
          <w:szCs w:val="24"/>
        </w:rPr>
        <w:t xml:space="preserve">Деминг Э. Новая парадигма управления людьми, системами и процессами. М.: Альпина Паблишер, 2011. 424 с. </w:t>
      </w:r>
    </w:p>
    <w:p w:rsidR="00923859" w:rsidRPr="00943151" w:rsidRDefault="00923859" w:rsidP="00943151">
      <w:pPr>
        <w:pStyle w:val="ListParagraph"/>
        <w:numPr>
          <w:ilvl w:val="0"/>
          <w:numId w:val="11"/>
        </w:numPr>
        <w:tabs>
          <w:tab w:val="left" w:pos="142"/>
          <w:tab w:val="center" w:pos="993"/>
          <w:tab w:val="left" w:pos="1276"/>
        </w:tabs>
        <w:spacing w:before="0" w:after="0"/>
        <w:ind w:left="0" w:firstLine="709"/>
        <w:rPr>
          <w:rFonts w:ascii="Times New Roman" w:hAnsi="Times New Roman"/>
          <w:sz w:val="24"/>
          <w:szCs w:val="24"/>
        </w:rPr>
      </w:pPr>
      <w:r w:rsidRPr="00943151">
        <w:rPr>
          <w:rFonts w:ascii="Times New Roman" w:hAnsi="Times New Roman"/>
          <w:bCs/>
          <w:sz w:val="24"/>
          <w:szCs w:val="24"/>
        </w:rPr>
        <w:t>Инновационное развитие экономики знаний / под общ. ред. А. И. Татаркина ; Рос. акад. наук, Уральское отд-ние, Ин-т экономики. - Екатеринбург : [Институт экономики УрО РАН], 2011. 347 с.</w:t>
      </w:r>
    </w:p>
    <w:p w:rsidR="00923859" w:rsidRPr="00943151" w:rsidRDefault="00923859" w:rsidP="00943151">
      <w:pPr>
        <w:pStyle w:val="FootnoteText"/>
        <w:numPr>
          <w:ilvl w:val="0"/>
          <w:numId w:val="11"/>
        </w:numPr>
        <w:tabs>
          <w:tab w:val="left" w:pos="0"/>
          <w:tab w:val="left" w:pos="142"/>
          <w:tab w:val="left" w:pos="1134"/>
          <w:tab w:val="left" w:pos="1276"/>
        </w:tabs>
        <w:ind w:left="0" w:firstLine="709"/>
        <w:rPr>
          <w:rFonts w:ascii="Times New Roman" w:hAnsi="Times New Roman"/>
          <w:sz w:val="24"/>
          <w:szCs w:val="24"/>
        </w:rPr>
      </w:pPr>
      <w:r w:rsidRPr="00943151">
        <w:rPr>
          <w:rFonts w:ascii="Times New Roman" w:hAnsi="Times New Roman"/>
          <w:sz w:val="24"/>
          <w:szCs w:val="24"/>
        </w:rPr>
        <w:t xml:space="preserve">Клейнер Г.Б., Качалов Р.М., Нагрудная Н.Б. Синтез стратегии кластера на основе системно-интеграционной теории // </w:t>
      </w:r>
      <w:r w:rsidRPr="00943151">
        <w:rPr>
          <w:rFonts w:ascii="Times New Roman" w:hAnsi="Times New Roman"/>
          <w:sz w:val="24"/>
          <w:szCs w:val="24"/>
          <w:lang w:val="en-US"/>
        </w:rPr>
        <w:t>URL</w:t>
      </w:r>
      <w:r w:rsidRPr="00943151">
        <w:rPr>
          <w:rFonts w:ascii="Times New Roman" w:hAnsi="Times New Roman"/>
          <w:sz w:val="24"/>
          <w:szCs w:val="24"/>
        </w:rPr>
        <w:t xml:space="preserve">: </w:t>
      </w:r>
      <w:hyperlink r:id="rId20" w:history="1">
        <w:r w:rsidRPr="00943151">
          <w:rPr>
            <w:rStyle w:val="Hyperlink"/>
            <w:rFonts w:ascii="Times New Roman" w:hAnsi="Times New Roman"/>
            <w:sz w:val="24"/>
            <w:szCs w:val="24"/>
          </w:rPr>
          <w:t>http://www.kleiner.ru/arpab/klaster.html</w:t>
        </w:r>
      </w:hyperlink>
      <w:r w:rsidRPr="00943151">
        <w:rPr>
          <w:rFonts w:ascii="Times New Roman" w:hAnsi="Times New Roman"/>
          <w:sz w:val="24"/>
          <w:szCs w:val="24"/>
        </w:rPr>
        <w:t xml:space="preserve"> (дата обращения: 01.09.2016).</w:t>
      </w:r>
    </w:p>
    <w:p w:rsidR="00923859" w:rsidRPr="00943151" w:rsidRDefault="00923859" w:rsidP="00943151">
      <w:pPr>
        <w:pStyle w:val="ListParagraph"/>
        <w:numPr>
          <w:ilvl w:val="0"/>
          <w:numId w:val="11"/>
        </w:numPr>
        <w:tabs>
          <w:tab w:val="left" w:pos="1134"/>
        </w:tabs>
        <w:spacing w:before="0" w:after="0"/>
        <w:ind w:left="0" w:firstLine="709"/>
        <w:rPr>
          <w:rFonts w:ascii="Times New Roman" w:hAnsi="Times New Roman"/>
          <w:sz w:val="24"/>
          <w:szCs w:val="24"/>
        </w:rPr>
      </w:pPr>
      <w:r w:rsidRPr="00943151">
        <w:rPr>
          <w:rFonts w:ascii="Times New Roman" w:hAnsi="Times New Roman"/>
          <w:sz w:val="24"/>
          <w:szCs w:val="24"/>
        </w:rPr>
        <w:t>Клейнер Г.Б.Системные основы построения гармоничной экономики в России // Системный анализ в проектировании и управлении. Труды XII Междунар. науч.- практ.конф.24 – 26 июня 2008 г. Ч.1. СПб.: Изд-во Политехн. ун-та, 2008. С. 5 -15.</w:t>
      </w:r>
    </w:p>
    <w:p w:rsidR="00923859" w:rsidRPr="00943151" w:rsidRDefault="00923859" w:rsidP="00943151">
      <w:pPr>
        <w:pStyle w:val="ListParagraph"/>
        <w:numPr>
          <w:ilvl w:val="0"/>
          <w:numId w:val="11"/>
        </w:numPr>
        <w:shd w:val="clear" w:color="auto" w:fill="FFFFFF"/>
        <w:tabs>
          <w:tab w:val="left" w:pos="1134"/>
        </w:tabs>
        <w:spacing w:before="0" w:after="0"/>
        <w:ind w:left="0" w:firstLine="709"/>
        <w:outlineLvl w:val="3"/>
        <w:rPr>
          <w:rFonts w:ascii="Times New Roman" w:hAnsi="Times New Roman"/>
          <w:iCs/>
          <w:sz w:val="24"/>
          <w:szCs w:val="24"/>
          <w:lang w:eastAsia="ru-RU"/>
        </w:rPr>
      </w:pPr>
      <w:r w:rsidRPr="00943151">
        <w:rPr>
          <w:rFonts w:ascii="Times New Roman" w:hAnsi="Times New Roman"/>
          <w:iCs/>
          <w:sz w:val="24"/>
          <w:szCs w:val="24"/>
          <w:bdr w:val="none" w:sz="0" w:space="0" w:color="auto" w:frame="1"/>
          <w:shd w:val="clear" w:color="auto" w:fill="FFFFFF"/>
        </w:rPr>
        <w:t>Комарова А.В. Формирование системы проектно-ориентированного управления знаниями: Монография. – М.: Креативная экономика, 2012.  188 с.</w:t>
      </w:r>
    </w:p>
    <w:p w:rsidR="00923859" w:rsidRPr="00943151" w:rsidRDefault="00923859" w:rsidP="00943151">
      <w:pPr>
        <w:pStyle w:val="ListParagraph"/>
        <w:numPr>
          <w:ilvl w:val="0"/>
          <w:numId w:val="11"/>
        </w:numPr>
        <w:tabs>
          <w:tab w:val="left" w:pos="1134"/>
        </w:tabs>
        <w:spacing w:before="0" w:after="0"/>
        <w:ind w:left="0" w:firstLine="709"/>
        <w:rPr>
          <w:rFonts w:ascii="Times New Roman" w:hAnsi="Times New Roman"/>
          <w:sz w:val="24"/>
          <w:szCs w:val="24"/>
        </w:rPr>
      </w:pPr>
      <w:r w:rsidRPr="00943151">
        <w:rPr>
          <w:rFonts w:ascii="Times New Roman" w:hAnsi="Times New Roman"/>
          <w:sz w:val="24"/>
          <w:szCs w:val="24"/>
        </w:rPr>
        <w:t>Контроллинг / А.М. Карминский, С.Г. Фалько, А.А. Жевага, Н.Ю. Иванова; под ред. А.М. Карминского, С.Г. Фалько. – 3-е изд., дораб. – М.: ИД «ФОРУМ»: ИНФРА-М, 2013. – 336 с.</w:t>
      </w:r>
    </w:p>
    <w:p w:rsidR="00923859" w:rsidRPr="00943151" w:rsidRDefault="00923859" w:rsidP="00943151">
      <w:pPr>
        <w:pStyle w:val="ListParagraph"/>
        <w:numPr>
          <w:ilvl w:val="0"/>
          <w:numId w:val="11"/>
        </w:numPr>
        <w:tabs>
          <w:tab w:val="left" w:pos="851"/>
          <w:tab w:val="left" w:pos="1134"/>
        </w:tabs>
        <w:spacing w:before="0" w:after="0"/>
        <w:ind w:left="0" w:firstLine="709"/>
        <w:rPr>
          <w:rFonts w:ascii="Times New Roman" w:hAnsi="Times New Roman"/>
          <w:sz w:val="24"/>
          <w:szCs w:val="24"/>
        </w:rPr>
      </w:pPr>
      <w:r w:rsidRPr="00943151">
        <w:rPr>
          <w:rFonts w:ascii="Times New Roman" w:hAnsi="Times New Roman"/>
          <w:sz w:val="24"/>
          <w:szCs w:val="24"/>
        </w:rPr>
        <w:t>Контроллинг в системном управлении организацией: хрестоматия / Д.В. Ланская, А.С. Копысова.  Краснодар: КубГУ, 2011. 356 с.</w:t>
      </w:r>
    </w:p>
    <w:p w:rsidR="00923859" w:rsidRPr="00943151" w:rsidRDefault="00923859" w:rsidP="00943151">
      <w:pPr>
        <w:pStyle w:val="ListParagraph"/>
        <w:numPr>
          <w:ilvl w:val="0"/>
          <w:numId w:val="11"/>
        </w:numPr>
        <w:tabs>
          <w:tab w:val="left" w:pos="1134"/>
        </w:tabs>
        <w:spacing w:before="0" w:after="0"/>
        <w:ind w:left="0" w:firstLine="709"/>
        <w:rPr>
          <w:rFonts w:ascii="Times New Roman" w:hAnsi="Times New Roman"/>
          <w:sz w:val="24"/>
          <w:szCs w:val="24"/>
        </w:rPr>
      </w:pPr>
      <w:r w:rsidRPr="00943151">
        <w:rPr>
          <w:rFonts w:ascii="Times New Roman" w:hAnsi="Times New Roman"/>
          <w:sz w:val="24"/>
          <w:szCs w:val="24"/>
        </w:rPr>
        <w:t>Корнаи Я. Системная парадигма // Вопросы экономики. 2002, №4 с. 4 – 22.</w:t>
      </w:r>
    </w:p>
    <w:p w:rsidR="00923859" w:rsidRPr="00D249EF" w:rsidRDefault="00923859" w:rsidP="00943151">
      <w:pPr>
        <w:pStyle w:val="NormalWeb"/>
        <w:numPr>
          <w:ilvl w:val="0"/>
          <w:numId w:val="11"/>
        </w:numPr>
        <w:tabs>
          <w:tab w:val="left" w:pos="851"/>
          <w:tab w:val="left" w:pos="1134"/>
          <w:tab w:val="left" w:pos="1276"/>
        </w:tabs>
        <w:spacing w:before="0" w:beforeAutospacing="0" w:after="0" w:afterAutospacing="0"/>
        <w:ind w:left="0" w:firstLine="709"/>
        <w:jc w:val="both"/>
        <w:rPr>
          <w:color w:val="000000"/>
        </w:rPr>
      </w:pPr>
      <w:r w:rsidRPr="00943151">
        <w:t xml:space="preserve">Круссер Н. Г. Контроллинг как инструмент обеспечения стабильности организации в период кризиса / Н. Г. Круссер // Корпоративное управление и инновационное развитие Севера. Вестник научно-исследовательского центра корпоративного права, управления и венчурного инвестирования Сыктывкарского государственного университета. 2009.  № 2. С. 47-58. </w:t>
      </w:r>
    </w:p>
    <w:p w:rsidR="00923859" w:rsidRPr="00943151" w:rsidRDefault="00923859" w:rsidP="00943151">
      <w:pPr>
        <w:pStyle w:val="ListParagraph"/>
        <w:numPr>
          <w:ilvl w:val="0"/>
          <w:numId w:val="11"/>
        </w:numPr>
        <w:tabs>
          <w:tab w:val="left" w:pos="851"/>
          <w:tab w:val="left" w:pos="1134"/>
          <w:tab w:val="left" w:pos="1276"/>
        </w:tabs>
        <w:spacing w:before="0" w:after="0"/>
        <w:ind w:left="0" w:firstLine="709"/>
        <w:rPr>
          <w:rFonts w:ascii="Times New Roman" w:hAnsi="Times New Roman"/>
          <w:color w:val="000000"/>
          <w:sz w:val="24"/>
          <w:szCs w:val="24"/>
        </w:rPr>
      </w:pPr>
      <w:r w:rsidRPr="00D249EF">
        <w:rPr>
          <w:rFonts w:ascii="Times New Roman" w:hAnsi="Times New Roman"/>
          <w:color w:val="000000"/>
          <w:sz w:val="24"/>
          <w:szCs w:val="24"/>
        </w:rPr>
        <w:t>Кудинов А.А., Телерман Э.У. Контроллинг как инструмент стратегической навигации. Контроллинг, 2005, № 16, с. 34–42.</w:t>
      </w:r>
    </w:p>
    <w:p w:rsidR="00923859" w:rsidRPr="00943151" w:rsidRDefault="00923859" w:rsidP="00943151">
      <w:pPr>
        <w:pStyle w:val="NormalWeb"/>
        <w:numPr>
          <w:ilvl w:val="0"/>
          <w:numId w:val="11"/>
        </w:numPr>
        <w:tabs>
          <w:tab w:val="left" w:pos="1134"/>
        </w:tabs>
        <w:spacing w:before="0" w:beforeAutospacing="0" w:after="0" w:afterAutospacing="0"/>
        <w:ind w:left="0" w:firstLine="709"/>
        <w:jc w:val="both"/>
      </w:pPr>
      <w:r w:rsidRPr="00943151">
        <w:t>Лихтарев Л. Ю. Контроллинг как объект исследования / Л. Ю. Лихтарев // Экономические исследования. 2011. № 2.С. 4.</w:t>
      </w:r>
    </w:p>
    <w:p w:rsidR="00923859" w:rsidRPr="00943151" w:rsidRDefault="00923859" w:rsidP="00943151">
      <w:pPr>
        <w:pStyle w:val="ListParagraph"/>
        <w:numPr>
          <w:ilvl w:val="0"/>
          <w:numId w:val="11"/>
        </w:numPr>
        <w:tabs>
          <w:tab w:val="left" w:pos="1134"/>
        </w:tabs>
        <w:spacing w:before="0" w:after="0"/>
        <w:ind w:left="0" w:firstLine="709"/>
        <w:rPr>
          <w:rFonts w:ascii="Times New Roman" w:hAnsi="Times New Roman"/>
          <w:sz w:val="24"/>
          <w:szCs w:val="24"/>
        </w:rPr>
      </w:pPr>
      <w:r w:rsidRPr="00943151">
        <w:rPr>
          <w:rFonts w:ascii="Times New Roman" w:hAnsi="Times New Roman"/>
          <w:sz w:val="24"/>
          <w:szCs w:val="24"/>
        </w:rPr>
        <w:t xml:space="preserve">Малышева Л.А. Контроллинг организационных изменений: как не утонуть в море популярных концепций?  Екатеринбург: Изд -во УМЦ УПИ. 2010. 386 с. </w:t>
      </w:r>
    </w:p>
    <w:p w:rsidR="00923859" w:rsidRPr="00AB38C0" w:rsidRDefault="00923859" w:rsidP="00D249EF">
      <w:pPr>
        <w:pStyle w:val="ESK3"/>
        <w:numPr>
          <w:ilvl w:val="0"/>
          <w:numId w:val="11"/>
        </w:numPr>
        <w:tabs>
          <w:tab w:val="left" w:pos="1134"/>
        </w:tabs>
        <w:ind w:left="0" w:firstLine="709"/>
        <w:rPr>
          <w:sz w:val="24"/>
          <w:szCs w:val="24"/>
        </w:rPr>
      </w:pPr>
      <w:r w:rsidRPr="00AB38C0">
        <w:rPr>
          <w:sz w:val="24"/>
          <w:szCs w:val="24"/>
        </w:rPr>
        <w:t>Менеджмент (Современный российский менеджмент): Учебник/ Под ред Русинова Ф.М., Разу М.Л. М.: ФБК Пресс. 1999. 504 с.</w:t>
      </w:r>
    </w:p>
    <w:p w:rsidR="00923859" w:rsidRPr="00943151" w:rsidRDefault="00923859" w:rsidP="00943151">
      <w:pPr>
        <w:pStyle w:val="ListParagraph"/>
        <w:numPr>
          <w:ilvl w:val="0"/>
          <w:numId w:val="11"/>
        </w:numPr>
        <w:tabs>
          <w:tab w:val="center" w:pos="0"/>
          <w:tab w:val="left" w:pos="1276"/>
        </w:tabs>
        <w:spacing w:before="0" w:after="0"/>
        <w:ind w:left="-142" w:firstLine="851"/>
        <w:rPr>
          <w:rFonts w:ascii="Times New Roman" w:hAnsi="Times New Roman"/>
          <w:sz w:val="24"/>
          <w:szCs w:val="24"/>
        </w:rPr>
      </w:pPr>
      <w:r w:rsidRPr="00943151">
        <w:rPr>
          <w:rFonts w:ascii="Times New Roman" w:hAnsi="Times New Roman"/>
          <w:bCs/>
          <w:sz w:val="24"/>
          <w:szCs w:val="24"/>
        </w:rPr>
        <w:t>Мильнер, Б</w:t>
      </w:r>
      <w:r>
        <w:rPr>
          <w:rFonts w:ascii="Times New Roman" w:hAnsi="Times New Roman"/>
          <w:bCs/>
          <w:sz w:val="24"/>
          <w:szCs w:val="24"/>
        </w:rPr>
        <w:t>.</w:t>
      </w:r>
      <w:r w:rsidRPr="00943151">
        <w:rPr>
          <w:rFonts w:ascii="Times New Roman" w:hAnsi="Times New Roman"/>
          <w:bCs/>
          <w:sz w:val="24"/>
          <w:szCs w:val="24"/>
        </w:rPr>
        <w:t>З</w:t>
      </w:r>
      <w:r>
        <w:rPr>
          <w:rFonts w:ascii="Times New Roman" w:hAnsi="Times New Roman"/>
          <w:bCs/>
          <w:sz w:val="24"/>
          <w:szCs w:val="24"/>
        </w:rPr>
        <w:t xml:space="preserve">. </w:t>
      </w:r>
      <w:r w:rsidRPr="00943151">
        <w:rPr>
          <w:rFonts w:ascii="Times New Roman" w:hAnsi="Times New Roman"/>
          <w:bCs/>
          <w:sz w:val="24"/>
          <w:szCs w:val="24"/>
        </w:rPr>
        <w:t>Организация создания инноваций: горизонтальные связи и управление / Мильнер, Борис Захарович, Т. М. Орлова; Б. З. Мильнер, Т. М. Орлова. - Москва : ИНФРА-М, 2013.  288 с.</w:t>
      </w:r>
    </w:p>
    <w:p w:rsidR="00923859" w:rsidRPr="00943151" w:rsidRDefault="00923859" w:rsidP="00943151">
      <w:pPr>
        <w:pStyle w:val="ListParagraph"/>
        <w:numPr>
          <w:ilvl w:val="0"/>
          <w:numId w:val="11"/>
        </w:numPr>
        <w:tabs>
          <w:tab w:val="left" w:pos="1134"/>
        </w:tabs>
        <w:spacing w:before="0" w:after="0"/>
        <w:ind w:left="0" w:firstLine="709"/>
        <w:rPr>
          <w:rFonts w:ascii="Times New Roman" w:hAnsi="Times New Roman"/>
          <w:sz w:val="24"/>
          <w:szCs w:val="24"/>
        </w:rPr>
      </w:pPr>
      <w:r w:rsidRPr="00943151">
        <w:rPr>
          <w:rFonts w:ascii="Times New Roman" w:hAnsi="Times New Roman"/>
          <w:sz w:val="24"/>
          <w:szCs w:val="24"/>
        </w:rPr>
        <w:t xml:space="preserve"> </w:t>
      </w:r>
      <w:r w:rsidRPr="00943151">
        <w:rPr>
          <w:rFonts w:ascii="Times New Roman" w:hAnsi="Times New Roman"/>
          <w:iCs/>
          <w:color w:val="313131"/>
          <w:sz w:val="24"/>
          <w:szCs w:val="24"/>
          <w:shd w:val="clear" w:color="auto" w:fill="FFFFFF"/>
        </w:rPr>
        <w:t>Муратов А.С.</w:t>
      </w:r>
      <w:r>
        <w:rPr>
          <w:rFonts w:ascii="Times New Roman" w:hAnsi="Times New Roman"/>
          <w:iCs/>
          <w:color w:val="313131"/>
          <w:sz w:val="24"/>
          <w:szCs w:val="24"/>
          <w:shd w:val="clear" w:color="auto" w:fill="FFFFFF"/>
        </w:rPr>
        <w:t xml:space="preserve"> </w:t>
      </w:r>
      <w:r w:rsidRPr="00943151">
        <w:rPr>
          <w:rFonts w:ascii="Times New Roman" w:hAnsi="Times New Roman"/>
          <w:color w:val="313131"/>
          <w:sz w:val="24"/>
          <w:szCs w:val="24"/>
          <w:shd w:val="clear" w:color="auto" w:fill="FFFFFF"/>
        </w:rPr>
        <w:t xml:space="preserve">Контроллинг в «фокусе» гармонизационного подхода // Российское предпринимательство. 2013. № 8 (230). c. 53-60. — </w:t>
      </w:r>
      <w:hyperlink r:id="rId21" w:history="1">
        <w:r w:rsidRPr="00943151">
          <w:rPr>
            <w:rStyle w:val="Hyperlink"/>
            <w:rFonts w:ascii="Times New Roman" w:hAnsi="Times New Roman"/>
            <w:sz w:val="24"/>
            <w:szCs w:val="24"/>
            <w:shd w:val="clear" w:color="auto" w:fill="FFFFFF"/>
          </w:rPr>
          <w:t>https://creativeconomy.ru/articles/28723/</w:t>
        </w:r>
      </w:hyperlink>
    </w:p>
    <w:p w:rsidR="00923859" w:rsidRPr="00943151" w:rsidRDefault="00923859" w:rsidP="00943151">
      <w:pPr>
        <w:pStyle w:val="ListParagraph"/>
        <w:numPr>
          <w:ilvl w:val="0"/>
          <w:numId w:val="11"/>
        </w:numPr>
        <w:tabs>
          <w:tab w:val="left" w:pos="1134"/>
        </w:tabs>
        <w:spacing w:before="0" w:after="0"/>
        <w:ind w:left="0" w:firstLine="709"/>
        <w:rPr>
          <w:rFonts w:ascii="Times New Roman" w:hAnsi="Times New Roman"/>
          <w:sz w:val="24"/>
          <w:szCs w:val="24"/>
        </w:rPr>
      </w:pPr>
      <w:r w:rsidRPr="00943151">
        <w:rPr>
          <w:rFonts w:ascii="Times New Roman" w:hAnsi="Times New Roman"/>
          <w:sz w:val="24"/>
          <w:szCs w:val="24"/>
        </w:rPr>
        <w:t>Орлов А.И., Луценко Е.В., Лойко В.И. Перспективные математические и инструментальные методы контроллинга. Под научной ред. проф.С.Г.Фалько. Монография (научное издание). – Краснодар, КубГАУ. 2015. – 600 с.</w:t>
      </w:r>
    </w:p>
    <w:p w:rsidR="00923859" w:rsidRPr="00943151" w:rsidRDefault="00923859" w:rsidP="00943151">
      <w:pPr>
        <w:pStyle w:val="NormalWeb"/>
        <w:numPr>
          <w:ilvl w:val="0"/>
          <w:numId w:val="11"/>
        </w:numPr>
        <w:tabs>
          <w:tab w:val="left" w:pos="1134"/>
        </w:tabs>
        <w:spacing w:before="0" w:beforeAutospacing="0" w:after="0" w:afterAutospacing="0"/>
        <w:ind w:left="0" w:firstLine="709"/>
        <w:jc w:val="both"/>
      </w:pPr>
      <w:r w:rsidRPr="00943151">
        <w:t>Петриевский И. В. Недостатки и противоречия существующих трактовок понятия «контроллинг» / И. В. Петриевский // Terra Economicus. 2011. Т. 9, № 4-3. С. 84-86.</w:t>
      </w:r>
    </w:p>
    <w:p w:rsidR="00923859" w:rsidRPr="00572A80" w:rsidRDefault="00923859" w:rsidP="00572A80">
      <w:pPr>
        <w:pStyle w:val="ListParagraph"/>
        <w:numPr>
          <w:ilvl w:val="0"/>
          <w:numId w:val="11"/>
        </w:numPr>
        <w:tabs>
          <w:tab w:val="left" w:pos="1134"/>
        </w:tabs>
        <w:spacing w:before="0" w:after="0"/>
        <w:ind w:left="0" w:firstLine="709"/>
        <w:outlineLvl w:val="4"/>
        <w:rPr>
          <w:rFonts w:ascii="Times New Roman" w:hAnsi="Times New Roman"/>
          <w:bCs/>
          <w:spacing w:val="20"/>
          <w:sz w:val="24"/>
          <w:szCs w:val="24"/>
          <w:lang w:eastAsia="ru-RU"/>
        </w:rPr>
      </w:pPr>
      <w:r w:rsidRPr="00572A80">
        <w:rPr>
          <w:rFonts w:ascii="Times New Roman" w:hAnsi="Times New Roman"/>
          <w:bCs/>
          <w:sz w:val="24"/>
          <w:szCs w:val="24"/>
          <w:lang w:eastAsia="ru-RU"/>
        </w:rPr>
        <w:t>Полозова А.Н., Евсеева С.В. С</w:t>
      </w:r>
      <w:r w:rsidRPr="00572A80">
        <w:rPr>
          <w:rFonts w:ascii="Times New Roman" w:hAnsi="Times New Roman"/>
          <w:bCs/>
          <w:spacing w:val="20"/>
          <w:sz w:val="24"/>
          <w:szCs w:val="24"/>
          <w:lang w:eastAsia="ru-RU"/>
        </w:rPr>
        <w:t>ущность и содержание контроллинга в промышленных организациях // Проблемы  региональной  экономики. ЦИРЭ: Центр исследований региональной экономики. Режим доступа: www.lerc.ru</w:t>
      </w:r>
      <w:r>
        <w:rPr>
          <w:rFonts w:ascii="Times New Roman" w:hAnsi="Times New Roman"/>
          <w:bCs/>
          <w:spacing w:val="20"/>
          <w:sz w:val="24"/>
          <w:szCs w:val="24"/>
          <w:lang w:eastAsia="ru-RU"/>
        </w:rPr>
        <w:t>.</w:t>
      </w:r>
    </w:p>
    <w:p w:rsidR="00923859" w:rsidRPr="00943151" w:rsidRDefault="00923859" w:rsidP="0010177D">
      <w:pPr>
        <w:pStyle w:val="ListParagraph"/>
        <w:numPr>
          <w:ilvl w:val="0"/>
          <w:numId w:val="11"/>
        </w:numPr>
        <w:tabs>
          <w:tab w:val="left" w:pos="142"/>
          <w:tab w:val="center" w:pos="1134"/>
          <w:tab w:val="left" w:pos="1276"/>
        </w:tabs>
        <w:spacing w:before="0" w:after="0"/>
        <w:ind w:left="0" w:firstLine="709"/>
        <w:rPr>
          <w:rFonts w:ascii="Times New Roman" w:hAnsi="Times New Roman"/>
          <w:sz w:val="24"/>
          <w:szCs w:val="24"/>
        </w:rPr>
      </w:pPr>
      <w:r w:rsidRPr="00943151">
        <w:rPr>
          <w:rFonts w:ascii="Times New Roman" w:hAnsi="Times New Roman"/>
          <w:bCs/>
          <w:sz w:val="24"/>
          <w:szCs w:val="24"/>
        </w:rPr>
        <w:t>Попов, Е.В.</w:t>
      </w:r>
      <w:r>
        <w:rPr>
          <w:rFonts w:ascii="Times New Roman" w:hAnsi="Times New Roman"/>
          <w:bCs/>
          <w:sz w:val="24"/>
          <w:szCs w:val="24"/>
        </w:rPr>
        <w:t xml:space="preserve"> </w:t>
      </w:r>
      <w:r w:rsidRPr="00943151">
        <w:rPr>
          <w:rFonts w:ascii="Times New Roman" w:hAnsi="Times New Roman"/>
          <w:bCs/>
          <w:sz w:val="24"/>
          <w:szCs w:val="24"/>
        </w:rPr>
        <w:t>Институты знаний / Попов, Евгений Васильевич, М. В. Власов ; Е. В. Попов, М. В. Власов; [отв. ред. А. Д. Некипелов]; Рос. акад. наук, Уральское отд-ние, ин-т экономики. - Екатеринбург: [Институт экономики УрО РАН], 2012. 252 с.</w:t>
      </w:r>
    </w:p>
    <w:p w:rsidR="00923859" w:rsidRPr="00AB38C0" w:rsidRDefault="00923859" w:rsidP="0010177D">
      <w:pPr>
        <w:pStyle w:val="ESK3"/>
        <w:numPr>
          <w:ilvl w:val="0"/>
          <w:numId w:val="11"/>
        </w:numPr>
        <w:tabs>
          <w:tab w:val="left" w:pos="1134"/>
        </w:tabs>
        <w:ind w:left="0" w:firstLine="709"/>
        <w:rPr>
          <w:sz w:val="24"/>
          <w:szCs w:val="24"/>
        </w:rPr>
      </w:pPr>
      <w:r w:rsidRPr="00AB38C0">
        <w:rPr>
          <w:sz w:val="24"/>
          <w:szCs w:val="24"/>
        </w:rPr>
        <w:t>Поспелов Д.А., Ситуационное управление: теория и практика. Наука, 1986. 228 с.</w:t>
      </w:r>
    </w:p>
    <w:p w:rsidR="00923859" w:rsidRPr="00E20A88" w:rsidRDefault="00923859" w:rsidP="00D249EF">
      <w:pPr>
        <w:pStyle w:val="ESK3"/>
        <w:numPr>
          <w:ilvl w:val="0"/>
          <w:numId w:val="11"/>
        </w:numPr>
        <w:tabs>
          <w:tab w:val="left" w:pos="284"/>
          <w:tab w:val="left" w:pos="1134"/>
        </w:tabs>
        <w:ind w:left="0" w:firstLine="709"/>
        <w:rPr>
          <w:sz w:val="24"/>
          <w:szCs w:val="24"/>
        </w:rPr>
      </w:pPr>
      <w:r w:rsidRPr="00E20A88">
        <w:rPr>
          <w:sz w:val="24"/>
          <w:szCs w:val="24"/>
        </w:rPr>
        <w:t>Развитие инновационных экосистем вузов и науч</w:t>
      </w:r>
      <w:r>
        <w:rPr>
          <w:sz w:val="24"/>
          <w:szCs w:val="24"/>
        </w:rPr>
        <w:t>н</w:t>
      </w:r>
      <w:r w:rsidRPr="00E20A88">
        <w:rPr>
          <w:sz w:val="24"/>
          <w:szCs w:val="24"/>
        </w:rPr>
        <w:t>ых центров. СПб.: РВК, 2015. 30 с.</w:t>
      </w:r>
    </w:p>
    <w:p w:rsidR="00923859" w:rsidRPr="00943151" w:rsidRDefault="00923859" w:rsidP="00943151">
      <w:pPr>
        <w:numPr>
          <w:ilvl w:val="0"/>
          <w:numId w:val="11"/>
        </w:numPr>
        <w:tabs>
          <w:tab w:val="left" w:pos="1134"/>
          <w:tab w:val="left" w:pos="1276"/>
        </w:tabs>
        <w:spacing w:before="0" w:after="0"/>
        <w:ind w:left="0" w:firstLine="709"/>
        <w:rPr>
          <w:rFonts w:ascii="Times New Roman" w:hAnsi="Times New Roman"/>
          <w:sz w:val="24"/>
          <w:szCs w:val="24"/>
        </w:rPr>
      </w:pPr>
      <w:r w:rsidRPr="00943151">
        <w:rPr>
          <w:rFonts w:ascii="Times New Roman" w:hAnsi="Times New Roman"/>
          <w:sz w:val="24"/>
          <w:szCs w:val="24"/>
        </w:rPr>
        <w:t>Реут Д.В. Крупномасштабные системы: управление, методология, контроллинг. М.: Изд-во МГТУ им. Н.Э. Баумана, 2013. 182 с.</w:t>
      </w:r>
    </w:p>
    <w:p w:rsidR="00923859" w:rsidRPr="00943151" w:rsidRDefault="00923859" w:rsidP="00943151">
      <w:pPr>
        <w:numPr>
          <w:ilvl w:val="0"/>
          <w:numId w:val="11"/>
        </w:numPr>
        <w:tabs>
          <w:tab w:val="left" w:pos="1134"/>
          <w:tab w:val="left" w:pos="1276"/>
        </w:tabs>
        <w:spacing w:before="0" w:after="0"/>
        <w:ind w:left="0" w:firstLine="709"/>
        <w:rPr>
          <w:rFonts w:ascii="Times New Roman" w:hAnsi="Times New Roman"/>
          <w:sz w:val="24"/>
          <w:szCs w:val="24"/>
        </w:rPr>
      </w:pPr>
      <w:r w:rsidRPr="00943151">
        <w:rPr>
          <w:rFonts w:ascii="Times New Roman" w:hAnsi="Times New Roman"/>
          <w:sz w:val="24"/>
          <w:szCs w:val="24"/>
        </w:rPr>
        <w:t>Реут Д.В. Основания контроллинга: системность // Контроллинг. 2010. №3. С. 3-8.</w:t>
      </w:r>
    </w:p>
    <w:p w:rsidR="00923859" w:rsidRPr="0010177D" w:rsidRDefault="00923859" w:rsidP="00943151">
      <w:pPr>
        <w:pStyle w:val="ListParagraph"/>
        <w:numPr>
          <w:ilvl w:val="0"/>
          <w:numId w:val="11"/>
        </w:numPr>
        <w:shd w:val="clear" w:color="auto" w:fill="FFFFFF"/>
        <w:tabs>
          <w:tab w:val="left" w:pos="1134"/>
        </w:tabs>
        <w:spacing w:before="0" w:after="0"/>
        <w:ind w:left="0" w:firstLine="709"/>
        <w:outlineLvl w:val="3"/>
        <w:rPr>
          <w:rFonts w:ascii="Times New Roman" w:hAnsi="Times New Roman"/>
          <w:sz w:val="24"/>
          <w:szCs w:val="24"/>
        </w:rPr>
      </w:pPr>
      <w:r w:rsidRPr="00943151">
        <w:rPr>
          <w:rFonts w:ascii="Times New Roman" w:hAnsi="Times New Roman"/>
          <w:sz w:val="24"/>
          <w:szCs w:val="24"/>
          <w:shd w:val="clear" w:color="auto" w:fill="FFFFFF"/>
        </w:rPr>
        <w:t>Рыбянцева М.С. Развитие контроллинга в исторической ретроспективе: основные этапы и вехи эволюции / М.С. Рыбянцева, Д.А. Баталов // Экономические науки. Учет и аудит. 2011. №7. [Электронный ресурс]. URL: http://krasgmu.net/publ/uchebnye_materialy/obuchajushhie_materialy/1/11–1-0–278 (дата обращения: 18.02.2014).</w:t>
      </w:r>
    </w:p>
    <w:p w:rsidR="00923859" w:rsidRPr="0010177D" w:rsidRDefault="00923859" w:rsidP="0010177D">
      <w:pPr>
        <w:pStyle w:val="ESK3"/>
        <w:numPr>
          <w:ilvl w:val="0"/>
          <w:numId w:val="11"/>
        </w:numPr>
        <w:tabs>
          <w:tab w:val="left" w:pos="1134"/>
        </w:tabs>
        <w:ind w:left="0" w:firstLine="709"/>
        <w:rPr>
          <w:sz w:val="24"/>
          <w:szCs w:val="24"/>
        </w:rPr>
      </w:pPr>
      <w:r w:rsidRPr="0010177D">
        <w:rPr>
          <w:sz w:val="24"/>
          <w:szCs w:val="24"/>
        </w:rPr>
        <w:t>Рубцов С.В. Контроллинг как квинтэссенция  аучного  менеджмента / Экономическая наука современной России. Материалы Всерос-ой конф-ии. Москва, 28-30 ноября 2000 г. Москва: ЦЭМИ РАН, 2000. С. 97-99.</w:t>
      </w:r>
    </w:p>
    <w:p w:rsidR="00923859" w:rsidRPr="00AB38C0" w:rsidRDefault="00923859" w:rsidP="0010177D">
      <w:pPr>
        <w:pStyle w:val="ESK3"/>
        <w:numPr>
          <w:ilvl w:val="0"/>
          <w:numId w:val="11"/>
        </w:numPr>
        <w:tabs>
          <w:tab w:val="left" w:pos="1134"/>
        </w:tabs>
        <w:ind w:left="0" w:firstLine="709"/>
        <w:rPr>
          <w:sz w:val="24"/>
          <w:szCs w:val="24"/>
        </w:rPr>
      </w:pPr>
      <w:r w:rsidRPr="00D249EF">
        <w:rPr>
          <w:sz w:val="24"/>
          <w:szCs w:val="24"/>
        </w:rPr>
        <w:t>Саймон Г. Теория принятия решений в экономической теории и науке о поведении // Вехи экономической мысли. Теория потребительского поведения и спроса. Т. 1 / Под ред. В.М. Гальперина. СПб.: Экономическая школа. 1999. Р. 283 с</w:t>
      </w:r>
      <w:r>
        <w:rPr>
          <w:rFonts w:ascii="Arial" w:hAnsi="Arial" w:cs="Arial"/>
          <w:sz w:val="13"/>
          <w:szCs w:val="13"/>
        </w:rPr>
        <w:t xml:space="preserve">. </w:t>
      </w:r>
      <w:r w:rsidRPr="00AB38C0">
        <w:rPr>
          <w:sz w:val="24"/>
          <w:szCs w:val="24"/>
        </w:rPr>
        <w:t xml:space="preserve">Герасименко, 2009; </w:t>
      </w:r>
    </w:p>
    <w:p w:rsidR="00923859" w:rsidRPr="00943151" w:rsidRDefault="00923859" w:rsidP="00943151">
      <w:pPr>
        <w:pStyle w:val="NormalWeb"/>
        <w:numPr>
          <w:ilvl w:val="0"/>
          <w:numId w:val="11"/>
        </w:numPr>
        <w:tabs>
          <w:tab w:val="left" w:pos="1134"/>
        </w:tabs>
        <w:spacing w:before="0" w:beforeAutospacing="0" w:after="0" w:afterAutospacing="0"/>
        <w:ind w:left="0" w:firstLine="709"/>
        <w:jc w:val="both"/>
        <w:rPr>
          <w:color w:val="2C2F2B"/>
        </w:rPr>
      </w:pPr>
      <w:r w:rsidRPr="00943151">
        <w:rPr>
          <w:color w:val="2C2F2B"/>
        </w:rPr>
        <w:t>Синявец Т. Д. Теоретико-методологические основы контроллинга системы управления персоналом: автореф... д-ра экон. наук / Т. Д. Синявец; Ин-т экономики УрО РАН. - Екатеринбург, 2012. - 38 с.</w:t>
      </w:r>
    </w:p>
    <w:p w:rsidR="00923859" w:rsidRPr="00943151" w:rsidRDefault="00923859" w:rsidP="00943151">
      <w:pPr>
        <w:pStyle w:val="ListParagraph"/>
        <w:numPr>
          <w:ilvl w:val="0"/>
          <w:numId w:val="11"/>
        </w:numPr>
        <w:shd w:val="clear" w:color="auto" w:fill="FFFFFF"/>
        <w:tabs>
          <w:tab w:val="left" w:pos="1134"/>
        </w:tabs>
        <w:spacing w:before="0" w:after="0"/>
        <w:ind w:left="0" w:firstLine="709"/>
        <w:outlineLvl w:val="3"/>
        <w:rPr>
          <w:rFonts w:ascii="Times New Roman" w:hAnsi="Times New Roman"/>
          <w:iCs/>
          <w:sz w:val="24"/>
          <w:szCs w:val="24"/>
          <w:lang w:eastAsia="ru-RU"/>
        </w:rPr>
      </w:pPr>
      <w:r w:rsidRPr="00943151">
        <w:rPr>
          <w:rFonts w:ascii="Times New Roman" w:hAnsi="Times New Roman"/>
          <w:iCs/>
          <w:sz w:val="24"/>
          <w:szCs w:val="24"/>
          <w:shd w:val="clear" w:color="auto" w:fill="FFFFFF"/>
        </w:rPr>
        <w:t xml:space="preserve">Фалько С.Г. </w:t>
      </w:r>
      <w:r w:rsidRPr="00943151">
        <w:rPr>
          <w:rFonts w:ascii="Times New Roman" w:hAnsi="Times New Roman"/>
          <w:sz w:val="24"/>
          <w:szCs w:val="24"/>
          <w:shd w:val="clear" w:color="auto" w:fill="FFFFFF"/>
        </w:rPr>
        <w:t xml:space="preserve">Контроллинг: современное состояние и перспективы // Российское предпринимательство. 2001. №1 (13). c. 96-101. — </w:t>
      </w:r>
      <w:hyperlink r:id="rId22" w:history="1">
        <w:r w:rsidRPr="00943151">
          <w:rPr>
            <w:rStyle w:val="Hyperlink"/>
            <w:rFonts w:ascii="Times New Roman" w:hAnsi="Times New Roman"/>
            <w:sz w:val="24"/>
            <w:szCs w:val="24"/>
            <w:shd w:val="clear" w:color="auto" w:fill="FFFFFF"/>
          </w:rPr>
          <w:t>https://creativeconomy.ru/articles/9253/</w:t>
        </w:r>
      </w:hyperlink>
    </w:p>
    <w:p w:rsidR="00923859" w:rsidRPr="00943151" w:rsidRDefault="00923859" w:rsidP="00943151">
      <w:pPr>
        <w:pStyle w:val="ListParagraph"/>
        <w:numPr>
          <w:ilvl w:val="0"/>
          <w:numId w:val="11"/>
        </w:numPr>
        <w:tabs>
          <w:tab w:val="left" w:pos="1134"/>
        </w:tabs>
        <w:spacing w:before="0" w:after="0"/>
        <w:ind w:left="0" w:firstLine="709"/>
        <w:rPr>
          <w:rFonts w:ascii="Times New Roman" w:hAnsi="Times New Roman"/>
          <w:sz w:val="24"/>
          <w:szCs w:val="24"/>
        </w:rPr>
      </w:pPr>
      <w:r w:rsidRPr="00943151">
        <w:rPr>
          <w:rFonts w:ascii="Times New Roman" w:hAnsi="Times New Roman"/>
          <w:sz w:val="24"/>
          <w:szCs w:val="24"/>
        </w:rPr>
        <w:t>Фалько С.Г. Эволюция концепций управления предприятиями промышленности. – М.: ЦЭМИ РАН, 2007. – 50 с.</w:t>
      </w:r>
    </w:p>
    <w:p w:rsidR="00923859" w:rsidRPr="00943151" w:rsidRDefault="00923859" w:rsidP="00943151">
      <w:pPr>
        <w:pStyle w:val="ListParagraph"/>
        <w:numPr>
          <w:ilvl w:val="0"/>
          <w:numId w:val="11"/>
        </w:numPr>
        <w:tabs>
          <w:tab w:val="left" w:pos="1134"/>
        </w:tabs>
        <w:spacing w:before="0" w:after="0"/>
        <w:ind w:left="0" w:firstLine="709"/>
        <w:rPr>
          <w:rFonts w:ascii="Times New Roman" w:hAnsi="Times New Roman"/>
          <w:sz w:val="24"/>
          <w:szCs w:val="24"/>
        </w:rPr>
      </w:pPr>
      <w:r w:rsidRPr="00943151">
        <w:rPr>
          <w:rFonts w:ascii="Times New Roman" w:hAnsi="Times New Roman"/>
          <w:sz w:val="24"/>
          <w:szCs w:val="24"/>
        </w:rPr>
        <w:t xml:space="preserve">Шляго Н.Н. Контроллинг в период перехода к обществу знаний // Научно- технические ведомости СПбГПУ. №6 (137). 2011. с. 119-124. </w:t>
      </w:r>
    </w:p>
    <w:p w:rsidR="00923859" w:rsidRPr="0010177D" w:rsidRDefault="00923859" w:rsidP="00D249EF">
      <w:pPr>
        <w:pStyle w:val="ListParagraph"/>
        <w:numPr>
          <w:ilvl w:val="0"/>
          <w:numId w:val="11"/>
        </w:numPr>
        <w:tabs>
          <w:tab w:val="left" w:pos="1134"/>
        </w:tabs>
        <w:spacing w:before="0" w:after="0"/>
        <w:ind w:left="0" w:firstLine="567"/>
        <w:rPr>
          <w:rFonts w:ascii="Times New Roman" w:hAnsi="Times New Roman"/>
          <w:sz w:val="24"/>
          <w:szCs w:val="24"/>
          <w:lang w:val="en-US"/>
        </w:rPr>
      </w:pPr>
      <w:r w:rsidRPr="0010177D">
        <w:rPr>
          <w:rFonts w:ascii="Times New Roman" w:hAnsi="Times New Roman"/>
          <w:sz w:val="24"/>
          <w:szCs w:val="24"/>
          <w:lang w:val="en-US"/>
        </w:rPr>
        <w:t xml:space="preserve"> Baltzer B. Einsatz und Erfolg von Controlling-Instrumenten: Begriffsbe-stimmung, empirische Untersuchung und Erfolgsbeuerteilung.  Wiesbaden, Springer Gabler Verlag, 2013. 317 s.</w:t>
      </w:r>
    </w:p>
    <w:p w:rsidR="00923859" w:rsidRPr="00E6287E" w:rsidRDefault="00923859" w:rsidP="00C47E3D">
      <w:pPr>
        <w:pStyle w:val="ListParagraph"/>
        <w:numPr>
          <w:ilvl w:val="0"/>
          <w:numId w:val="11"/>
        </w:numPr>
        <w:tabs>
          <w:tab w:val="left" w:pos="1134"/>
        </w:tabs>
        <w:ind w:left="0" w:firstLine="709"/>
        <w:rPr>
          <w:rFonts w:ascii="Times New Roman" w:hAnsi="Times New Roman"/>
          <w:sz w:val="24"/>
          <w:szCs w:val="24"/>
        </w:rPr>
      </w:pPr>
      <w:r w:rsidRPr="00E6287E">
        <w:rPr>
          <w:rFonts w:ascii="Times New Roman" w:hAnsi="Times New Roman"/>
          <w:sz w:val="24"/>
          <w:szCs w:val="24"/>
          <w:lang w:val="en-US"/>
        </w:rPr>
        <w:t>Losbichler H. Anforderungen an moderne Managementsystem //Controller M</w:t>
      </w:r>
      <w:r>
        <w:rPr>
          <w:rFonts w:ascii="Times New Roman" w:hAnsi="Times New Roman"/>
          <w:sz w:val="24"/>
          <w:szCs w:val="24"/>
          <w:lang w:val="en-US"/>
        </w:rPr>
        <w:t xml:space="preserve">agazin. </w:t>
      </w:r>
      <w:r w:rsidRPr="00E6287E">
        <w:rPr>
          <w:rFonts w:ascii="Times New Roman" w:hAnsi="Times New Roman"/>
          <w:sz w:val="24"/>
          <w:szCs w:val="24"/>
        </w:rPr>
        <w:t xml:space="preserve">2012. </w:t>
      </w:r>
      <w:r>
        <w:rPr>
          <w:rFonts w:ascii="Times New Roman" w:hAnsi="Times New Roman"/>
          <w:sz w:val="24"/>
          <w:szCs w:val="24"/>
        </w:rPr>
        <w:t xml:space="preserve">№2. </w:t>
      </w:r>
      <w:r>
        <w:rPr>
          <w:rFonts w:ascii="Times New Roman" w:hAnsi="Times New Roman"/>
          <w:sz w:val="24"/>
          <w:szCs w:val="24"/>
          <w:lang w:val="en-US"/>
        </w:rPr>
        <w:t>S.</w:t>
      </w:r>
      <w:r>
        <w:rPr>
          <w:rFonts w:ascii="Times New Roman" w:hAnsi="Times New Roman"/>
          <w:sz w:val="24"/>
          <w:szCs w:val="24"/>
        </w:rPr>
        <w:t>123-</w:t>
      </w:r>
      <w:r w:rsidRPr="00E6287E">
        <w:rPr>
          <w:rFonts w:ascii="Times New Roman" w:hAnsi="Times New Roman"/>
          <w:sz w:val="24"/>
          <w:szCs w:val="24"/>
        </w:rPr>
        <w:t>127.</w:t>
      </w:r>
    </w:p>
    <w:p w:rsidR="00923859" w:rsidRDefault="00923859" w:rsidP="00C47E3D">
      <w:pPr>
        <w:pStyle w:val="ListParagraph"/>
        <w:numPr>
          <w:ilvl w:val="0"/>
          <w:numId w:val="11"/>
        </w:numPr>
        <w:tabs>
          <w:tab w:val="left" w:pos="1134"/>
        </w:tabs>
        <w:ind w:left="0" w:firstLine="709"/>
        <w:rPr>
          <w:rFonts w:ascii="Times New Roman" w:hAnsi="Times New Roman"/>
          <w:sz w:val="24"/>
          <w:szCs w:val="24"/>
          <w:lang w:val="en-US"/>
        </w:rPr>
      </w:pPr>
      <w:r w:rsidRPr="00E6287E">
        <w:rPr>
          <w:rFonts w:ascii="Times New Roman" w:hAnsi="Times New Roman"/>
          <w:sz w:val="24"/>
          <w:szCs w:val="24"/>
          <w:lang w:val="en-US"/>
        </w:rPr>
        <w:t>Horvath P., Gleich R., Seiter M. Controlling. Munchen.: Franz Vahlen Verlag, 2015. 517 s.</w:t>
      </w:r>
    </w:p>
    <w:p w:rsidR="00923859" w:rsidRPr="005D0247" w:rsidRDefault="00923859" w:rsidP="00C47E3D">
      <w:pPr>
        <w:pStyle w:val="ListParagraph"/>
        <w:numPr>
          <w:ilvl w:val="0"/>
          <w:numId w:val="11"/>
        </w:numPr>
        <w:tabs>
          <w:tab w:val="left" w:pos="1134"/>
        </w:tabs>
        <w:ind w:left="0" w:firstLine="709"/>
        <w:rPr>
          <w:rFonts w:ascii="Times New Roman" w:hAnsi="Times New Roman"/>
          <w:sz w:val="24"/>
          <w:szCs w:val="24"/>
          <w:lang w:val="en-US"/>
        </w:rPr>
      </w:pPr>
      <w:r w:rsidRPr="00E6287E">
        <w:rPr>
          <w:rFonts w:ascii="Times New Roman" w:hAnsi="Times New Roman"/>
          <w:sz w:val="24"/>
          <w:szCs w:val="24"/>
          <w:lang w:val="en-US"/>
        </w:rPr>
        <w:t xml:space="preserve"> Controller Kompetenzmodell. Ein Leitfaden fur die moderne Controller- Entwicklung mit Muster-Kompetenzprofielen /Herausgeber Rita Niedermayr-Kruse. Munchen: Haufe Gruppe Verlag, 2015. 256 s.</w:t>
      </w:r>
    </w:p>
    <w:p w:rsidR="00923859" w:rsidRPr="005D0247" w:rsidRDefault="00923859" w:rsidP="00C47E3D">
      <w:pPr>
        <w:pStyle w:val="ESK3"/>
        <w:numPr>
          <w:ilvl w:val="0"/>
          <w:numId w:val="11"/>
        </w:numPr>
        <w:tabs>
          <w:tab w:val="left" w:pos="142"/>
        </w:tabs>
        <w:ind w:left="0" w:firstLine="709"/>
        <w:rPr>
          <w:sz w:val="24"/>
          <w:szCs w:val="24"/>
          <w:lang w:val="en-US"/>
        </w:rPr>
      </w:pPr>
      <w:r w:rsidRPr="005D0247">
        <w:rPr>
          <w:sz w:val="24"/>
          <w:szCs w:val="24"/>
          <w:lang w:val="en-US"/>
        </w:rPr>
        <w:t>Edquist C. Systems of Innovation: Perspectives and Challenges/in J.Fagerberg, D. Mowery, R. Nelson (eds.). Oxford Handbook of Innovation. Oxford University Press, November 2005.</w:t>
      </w:r>
    </w:p>
    <w:p w:rsidR="00923859" w:rsidRPr="00105B6A" w:rsidRDefault="00923859" w:rsidP="00C47E3D">
      <w:pPr>
        <w:pStyle w:val="ESK3"/>
        <w:numPr>
          <w:ilvl w:val="0"/>
          <w:numId w:val="11"/>
        </w:numPr>
        <w:tabs>
          <w:tab w:val="left" w:pos="142"/>
        </w:tabs>
        <w:ind w:left="0" w:firstLine="709"/>
        <w:rPr>
          <w:sz w:val="24"/>
          <w:szCs w:val="24"/>
          <w:lang w:val="en-US"/>
        </w:rPr>
      </w:pPr>
      <w:r w:rsidRPr="005D0247">
        <w:rPr>
          <w:sz w:val="24"/>
          <w:szCs w:val="24"/>
          <w:lang w:val="en-US"/>
        </w:rPr>
        <w:t>Bramwell A. et al. Growing Innovation Ecosystems: University-Industry Knowledge Transfer and Regional Economic Development in Canada. University of Toronto. Final Report. May 15, 2012.</w:t>
      </w:r>
    </w:p>
    <w:p w:rsidR="00923859" w:rsidRPr="005D0247" w:rsidRDefault="00923859" w:rsidP="00EE3F2A">
      <w:pPr>
        <w:pStyle w:val="ESK3"/>
        <w:tabs>
          <w:tab w:val="left" w:pos="142"/>
        </w:tabs>
        <w:rPr>
          <w:sz w:val="24"/>
          <w:szCs w:val="24"/>
          <w:lang w:val="en-US"/>
        </w:rPr>
      </w:pPr>
    </w:p>
    <w:p w:rsidR="00923859" w:rsidRPr="00EE3F2A" w:rsidRDefault="00923859" w:rsidP="005D3E1D">
      <w:pPr>
        <w:pStyle w:val="ESK6"/>
        <w:rPr>
          <w:lang w:val="en-US"/>
        </w:rPr>
      </w:pPr>
      <w:r w:rsidRPr="00AC1301">
        <w:rPr>
          <w:lang w:val="en-US"/>
        </w:rPr>
        <w:t>References</w:t>
      </w:r>
    </w:p>
    <w:p w:rsidR="00923859" w:rsidRPr="00EE3F2A" w:rsidRDefault="00923859" w:rsidP="00EE3F2A">
      <w:pPr>
        <w:pStyle w:val="ESK3"/>
        <w:tabs>
          <w:tab w:val="left" w:pos="851"/>
          <w:tab w:val="left" w:pos="1134"/>
          <w:tab w:val="left" w:pos="1276"/>
        </w:tabs>
        <w:rPr>
          <w:sz w:val="24"/>
          <w:szCs w:val="24"/>
          <w:lang w:val="en-US"/>
        </w:rPr>
      </w:pPr>
      <w:r>
        <w:rPr>
          <w:lang w:val="en-US"/>
        </w:rPr>
        <w:t>1.</w:t>
      </w:r>
      <w:r w:rsidRPr="00EE3F2A">
        <w:rPr>
          <w:lang w:val="en-US"/>
        </w:rPr>
        <w:t xml:space="preserve"> </w:t>
      </w:r>
      <w:r w:rsidRPr="00EE3F2A">
        <w:rPr>
          <w:lang w:val="en-US"/>
        </w:rPr>
        <w:tab/>
      </w:r>
      <w:r w:rsidRPr="00EE3F2A">
        <w:rPr>
          <w:sz w:val="24"/>
          <w:szCs w:val="24"/>
          <w:lang w:val="en-US"/>
        </w:rPr>
        <w:t>Belyakova E.A. Sovershenstvovanie sistemy upravleniya biznesom na osnove kontrollinga znaniy: avtoref... kand. ekon. nauk / E. A. Belyakova; Mosk. gos. un-t ekonomiki, statistiki i informatiki (MESI). Moskva, 2011. 24 s.</w:t>
      </w:r>
    </w:p>
    <w:p w:rsidR="00923859" w:rsidRPr="00EE3F2A" w:rsidRDefault="00923859" w:rsidP="00EE3F2A">
      <w:pPr>
        <w:pStyle w:val="ESK3"/>
        <w:tabs>
          <w:tab w:val="left" w:pos="851"/>
          <w:tab w:val="left" w:pos="1134"/>
        </w:tabs>
        <w:rPr>
          <w:sz w:val="24"/>
          <w:szCs w:val="24"/>
          <w:lang w:val="en-US"/>
        </w:rPr>
      </w:pPr>
      <w:r w:rsidRPr="00EE3F2A">
        <w:rPr>
          <w:sz w:val="24"/>
          <w:szCs w:val="24"/>
          <w:lang w:val="en-US"/>
        </w:rPr>
        <w:t>2.</w:t>
      </w:r>
      <w:r w:rsidRPr="00EE3F2A">
        <w:rPr>
          <w:sz w:val="24"/>
          <w:szCs w:val="24"/>
          <w:lang w:val="en-US"/>
        </w:rPr>
        <w:tab/>
        <w:t>Danilochkina N.G. Mesto kontrollinga v teorii ekonomiki predpriyatiya // Rossiyskoe predprinimatelstvo. 2001. № 7 (19). c. 89-94. — https://creativeconomy.ru/articles/9395/</w:t>
      </w:r>
    </w:p>
    <w:p w:rsidR="00923859" w:rsidRPr="00EE3F2A" w:rsidRDefault="00923859" w:rsidP="00EE3F2A">
      <w:pPr>
        <w:pStyle w:val="ESK3"/>
        <w:tabs>
          <w:tab w:val="left" w:pos="851"/>
          <w:tab w:val="left" w:pos="1134"/>
        </w:tabs>
        <w:rPr>
          <w:sz w:val="24"/>
          <w:szCs w:val="24"/>
          <w:lang w:val="en-US"/>
        </w:rPr>
      </w:pPr>
      <w:r w:rsidRPr="00EE3F2A">
        <w:rPr>
          <w:sz w:val="24"/>
          <w:szCs w:val="24"/>
          <w:lang w:val="en-US"/>
        </w:rPr>
        <w:t>3.</w:t>
      </w:r>
      <w:r w:rsidRPr="00EE3F2A">
        <w:rPr>
          <w:sz w:val="24"/>
          <w:szCs w:val="24"/>
          <w:lang w:val="en-US"/>
        </w:rPr>
        <w:tab/>
        <w:t xml:space="preserve">Deming E. Novaya paradigma upravleniya lyudmi, sistemami i processami. M.: Alpina Pablisher, 2011. 424 s. </w:t>
      </w:r>
    </w:p>
    <w:p w:rsidR="00923859" w:rsidRPr="00EE3F2A" w:rsidRDefault="00923859" w:rsidP="00EE3F2A">
      <w:pPr>
        <w:pStyle w:val="ESK3"/>
        <w:tabs>
          <w:tab w:val="left" w:pos="851"/>
          <w:tab w:val="left" w:pos="1134"/>
        </w:tabs>
        <w:rPr>
          <w:sz w:val="24"/>
          <w:szCs w:val="24"/>
          <w:lang w:val="en-US"/>
        </w:rPr>
      </w:pPr>
      <w:r w:rsidRPr="00EE3F2A">
        <w:rPr>
          <w:sz w:val="24"/>
          <w:szCs w:val="24"/>
          <w:lang w:val="en-US"/>
        </w:rPr>
        <w:t>4.</w:t>
      </w:r>
      <w:r w:rsidRPr="00EE3F2A">
        <w:rPr>
          <w:sz w:val="24"/>
          <w:szCs w:val="24"/>
          <w:lang w:val="en-US"/>
        </w:rPr>
        <w:tab/>
        <w:t>Innovacionnoe razvitie ekonomiki znaniy / pod obshch. red. A. I. Tatarkina ; Ros. akad. nauk, Uralskoe otd-nie, In-t ekonomiki. - Ekaterinburg : [Institut ekonomiki UrO RAN], 2011. 347 s.</w:t>
      </w:r>
    </w:p>
    <w:p w:rsidR="00923859" w:rsidRPr="00EE3F2A" w:rsidRDefault="00923859" w:rsidP="00EE3F2A">
      <w:pPr>
        <w:pStyle w:val="ESK3"/>
        <w:tabs>
          <w:tab w:val="left" w:pos="851"/>
          <w:tab w:val="left" w:pos="1134"/>
        </w:tabs>
        <w:rPr>
          <w:sz w:val="24"/>
          <w:szCs w:val="24"/>
          <w:lang w:val="en-US"/>
        </w:rPr>
      </w:pPr>
      <w:r w:rsidRPr="00EE3F2A">
        <w:rPr>
          <w:sz w:val="24"/>
          <w:szCs w:val="24"/>
          <w:lang w:val="en-US"/>
        </w:rPr>
        <w:t>5.</w:t>
      </w:r>
      <w:r w:rsidRPr="00EE3F2A">
        <w:rPr>
          <w:sz w:val="24"/>
          <w:szCs w:val="24"/>
          <w:lang w:val="en-US"/>
        </w:rPr>
        <w:tab/>
        <w:t>Kleyner G.B., Kachalov R.M., Nagrudnaya N.B. Sintez strategii klastera na osnove sistemno-integracionnoy teorii // URL: http://www.kleiner.ru/arpab/klaster.html (data obrashcheniya: 01.09.2016).</w:t>
      </w:r>
    </w:p>
    <w:p w:rsidR="00923859" w:rsidRPr="00EE3F2A" w:rsidRDefault="00923859" w:rsidP="00EE3F2A">
      <w:pPr>
        <w:pStyle w:val="ESK3"/>
        <w:tabs>
          <w:tab w:val="left" w:pos="851"/>
          <w:tab w:val="left" w:pos="1134"/>
        </w:tabs>
        <w:rPr>
          <w:sz w:val="24"/>
          <w:szCs w:val="24"/>
          <w:lang w:val="en-US"/>
        </w:rPr>
      </w:pPr>
      <w:r w:rsidRPr="00EE3F2A">
        <w:rPr>
          <w:sz w:val="24"/>
          <w:szCs w:val="24"/>
          <w:lang w:val="en-US"/>
        </w:rPr>
        <w:t>6.</w:t>
      </w:r>
      <w:r w:rsidRPr="00EE3F2A">
        <w:rPr>
          <w:sz w:val="24"/>
          <w:szCs w:val="24"/>
          <w:lang w:val="en-US"/>
        </w:rPr>
        <w:tab/>
        <w:t>Kleyner G.B.Sistemnye osnovy postroeniya garmonichnoy ekonomiki v Rossii // Sistemnyy analiz v proektirovanii i upravlenii. Trudy XII Mezhdunar. nauch.- prakt.konf.24 – 26 iyunya 2008 g. Ch.1. SPb.: Izd-vo Politekhn. un-ta, 2008. S. 5 -15.</w:t>
      </w:r>
    </w:p>
    <w:p w:rsidR="00923859" w:rsidRPr="00EE3F2A" w:rsidRDefault="00923859" w:rsidP="00EE3F2A">
      <w:pPr>
        <w:pStyle w:val="ESK3"/>
        <w:tabs>
          <w:tab w:val="left" w:pos="851"/>
          <w:tab w:val="left" w:pos="1134"/>
        </w:tabs>
        <w:rPr>
          <w:sz w:val="24"/>
          <w:szCs w:val="24"/>
          <w:lang w:val="en-US"/>
        </w:rPr>
      </w:pPr>
      <w:r w:rsidRPr="00EE3F2A">
        <w:rPr>
          <w:sz w:val="24"/>
          <w:szCs w:val="24"/>
          <w:lang w:val="en-US"/>
        </w:rPr>
        <w:t>7.</w:t>
      </w:r>
      <w:r w:rsidRPr="00EE3F2A">
        <w:rPr>
          <w:sz w:val="24"/>
          <w:szCs w:val="24"/>
          <w:lang w:val="en-US"/>
        </w:rPr>
        <w:tab/>
        <w:t>Komarova A.V. Formirovanie sistemy proektno-orientirovannogo upravleniya znaniyami: Monografiya. – M.: Kreativnaya ekonomika, 2012.  188 s.</w:t>
      </w:r>
    </w:p>
    <w:p w:rsidR="00923859" w:rsidRPr="00EE3F2A" w:rsidRDefault="00923859" w:rsidP="00EE3F2A">
      <w:pPr>
        <w:pStyle w:val="ESK3"/>
        <w:tabs>
          <w:tab w:val="left" w:pos="851"/>
          <w:tab w:val="left" w:pos="1134"/>
        </w:tabs>
        <w:rPr>
          <w:sz w:val="24"/>
          <w:szCs w:val="24"/>
          <w:lang w:val="en-US"/>
        </w:rPr>
      </w:pPr>
      <w:r w:rsidRPr="00EE3F2A">
        <w:rPr>
          <w:sz w:val="24"/>
          <w:szCs w:val="24"/>
          <w:lang w:val="en-US"/>
        </w:rPr>
        <w:t>8.</w:t>
      </w:r>
      <w:r w:rsidRPr="00EE3F2A">
        <w:rPr>
          <w:sz w:val="24"/>
          <w:szCs w:val="24"/>
          <w:lang w:val="en-US"/>
        </w:rPr>
        <w:tab/>
        <w:t>Kontrolling / A.M. Karminskiy, S.G. Falko, A.A. Zhevaga, N.Yu. Ivanova; pod red. A.M. Karminskogo, S.G. Falko. – 3-e izd., dorab. – M.: ID «FORUM»: INFRA-M, 2013. – 336 s.</w:t>
      </w:r>
    </w:p>
    <w:p w:rsidR="00923859" w:rsidRPr="00EE3F2A" w:rsidRDefault="00923859" w:rsidP="00EE3F2A">
      <w:pPr>
        <w:pStyle w:val="ESK3"/>
        <w:tabs>
          <w:tab w:val="left" w:pos="851"/>
          <w:tab w:val="left" w:pos="1134"/>
        </w:tabs>
        <w:rPr>
          <w:sz w:val="24"/>
          <w:szCs w:val="24"/>
          <w:lang w:val="en-US"/>
        </w:rPr>
      </w:pPr>
      <w:r w:rsidRPr="00EE3F2A">
        <w:rPr>
          <w:sz w:val="24"/>
          <w:szCs w:val="24"/>
          <w:lang w:val="en-US"/>
        </w:rPr>
        <w:t>9.</w:t>
      </w:r>
      <w:r w:rsidRPr="00EE3F2A">
        <w:rPr>
          <w:sz w:val="24"/>
          <w:szCs w:val="24"/>
          <w:lang w:val="en-US"/>
        </w:rPr>
        <w:tab/>
        <w:t>Kontrolling v sistemnom upravlenii organizaciey: khrestomatiya / D.V. Lanskaya, A.S. Kopysova.  Krasnodar: KubGU, 2011. 356 s.</w:t>
      </w:r>
    </w:p>
    <w:p w:rsidR="00923859" w:rsidRPr="00EE3F2A" w:rsidRDefault="00923859" w:rsidP="00EE3F2A">
      <w:pPr>
        <w:pStyle w:val="ESK3"/>
        <w:tabs>
          <w:tab w:val="left" w:pos="851"/>
          <w:tab w:val="left" w:pos="1134"/>
        </w:tabs>
        <w:rPr>
          <w:sz w:val="24"/>
          <w:szCs w:val="24"/>
          <w:lang w:val="en-US"/>
        </w:rPr>
      </w:pPr>
      <w:r w:rsidRPr="00EE3F2A">
        <w:rPr>
          <w:sz w:val="24"/>
          <w:szCs w:val="24"/>
          <w:lang w:val="en-US"/>
        </w:rPr>
        <w:t>10.</w:t>
      </w:r>
      <w:r w:rsidRPr="00EE3F2A">
        <w:rPr>
          <w:sz w:val="24"/>
          <w:szCs w:val="24"/>
          <w:lang w:val="en-US"/>
        </w:rPr>
        <w:tab/>
        <w:t>Kornai Ya. Sistemnaya paradigma // Voprosy ekonomiki. 2002, №4 s. 4 – 22.</w:t>
      </w:r>
    </w:p>
    <w:p w:rsidR="00923859" w:rsidRPr="00EE3F2A" w:rsidRDefault="00923859" w:rsidP="00EE3F2A">
      <w:pPr>
        <w:pStyle w:val="ESK3"/>
        <w:tabs>
          <w:tab w:val="left" w:pos="851"/>
          <w:tab w:val="left" w:pos="1134"/>
        </w:tabs>
        <w:rPr>
          <w:sz w:val="24"/>
          <w:szCs w:val="24"/>
          <w:lang w:val="en-US"/>
        </w:rPr>
      </w:pPr>
      <w:r w:rsidRPr="00EE3F2A">
        <w:rPr>
          <w:sz w:val="24"/>
          <w:szCs w:val="24"/>
          <w:lang w:val="en-US"/>
        </w:rPr>
        <w:t>11.</w:t>
      </w:r>
      <w:r w:rsidRPr="00EE3F2A">
        <w:rPr>
          <w:sz w:val="24"/>
          <w:szCs w:val="24"/>
          <w:lang w:val="en-US"/>
        </w:rPr>
        <w:tab/>
        <w:t xml:space="preserve">Krusser N. G. Kontrolling kak instrument obespecheniya stabilnosti organizacii v period krizisa / N. G. Krusser // Korporativnoe upravlenie i innovacionnoe razvitie Severa. Vestnik nauchno-issledovatelskogo centra korporativnogo prava, upravleniya i venchurnogo investirovaniya Syktyvkarskogo gosudarstvennogo universiteta. 2009.  № 2. S. 47-58. </w:t>
      </w:r>
    </w:p>
    <w:p w:rsidR="00923859" w:rsidRPr="00EE3F2A" w:rsidRDefault="00923859" w:rsidP="00EE3F2A">
      <w:pPr>
        <w:pStyle w:val="ESK3"/>
        <w:tabs>
          <w:tab w:val="left" w:pos="851"/>
          <w:tab w:val="left" w:pos="1134"/>
        </w:tabs>
        <w:rPr>
          <w:sz w:val="24"/>
          <w:szCs w:val="24"/>
          <w:lang w:val="en-US"/>
        </w:rPr>
      </w:pPr>
      <w:r w:rsidRPr="00EE3F2A">
        <w:rPr>
          <w:sz w:val="24"/>
          <w:szCs w:val="24"/>
          <w:lang w:val="en-US"/>
        </w:rPr>
        <w:t>12.</w:t>
      </w:r>
      <w:r w:rsidRPr="00EE3F2A">
        <w:rPr>
          <w:sz w:val="24"/>
          <w:szCs w:val="24"/>
          <w:lang w:val="en-US"/>
        </w:rPr>
        <w:tab/>
        <w:t>Kudinov A.A., Telerman E.U. Kontrolling kak instrument strategicheskoy navigacii. Kontrolling, 2005, № 16, s. 34–42.</w:t>
      </w:r>
    </w:p>
    <w:p w:rsidR="00923859" w:rsidRPr="00EE3F2A" w:rsidRDefault="00923859" w:rsidP="00EE3F2A">
      <w:pPr>
        <w:pStyle w:val="ESK3"/>
        <w:tabs>
          <w:tab w:val="left" w:pos="851"/>
          <w:tab w:val="left" w:pos="1134"/>
        </w:tabs>
        <w:rPr>
          <w:sz w:val="24"/>
          <w:szCs w:val="24"/>
          <w:lang w:val="en-US"/>
        </w:rPr>
      </w:pPr>
      <w:r w:rsidRPr="00EE3F2A">
        <w:rPr>
          <w:sz w:val="24"/>
          <w:szCs w:val="24"/>
          <w:lang w:val="en-US"/>
        </w:rPr>
        <w:t>13.</w:t>
      </w:r>
      <w:r w:rsidRPr="00EE3F2A">
        <w:rPr>
          <w:sz w:val="24"/>
          <w:szCs w:val="24"/>
          <w:lang w:val="en-US"/>
        </w:rPr>
        <w:tab/>
        <w:t>Likhtarev L. Yu. Kontrolling kak obekt issledovaniya / L. Yu. Likhtarev // Ekonomicheskie issledovaniya. 2011. № 2.S. 4.</w:t>
      </w:r>
    </w:p>
    <w:p w:rsidR="00923859" w:rsidRPr="00EE3F2A" w:rsidRDefault="00923859" w:rsidP="00EE3F2A">
      <w:pPr>
        <w:pStyle w:val="ESK3"/>
        <w:tabs>
          <w:tab w:val="left" w:pos="851"/>
          <w:tab w:val="left" w:pos="1134"/>
        </w:tabs>
        <w:rPr>
          <w:sz w:val="24"/>
          <w:szCs w:val="24"/>
          <w:lang w:val="en-US"/>
        </w:rPr>
      </w:pPr>
      <w:r w:rsidRPr="00EE3F2A">
        <w:rPr>
          <w:sz w:val="24"/>
          <w:szCs w:val="24"/>
          <w:lang w:val="en-US"/>
        </w:rPr>
        <w:t>14.</w:t>
      </w:r>
      <w:r w:rsidRPr="00EE3F2A">
        <w:rPr>
          <w:sz w:val="24"/>
          <w:szCs w:val="24"/>
          <w:lang w:val="en-US"/>
        </w:rPr>
        <w:tab/>
        <w:t xml:space="preserve">Malysheva L.A. Kontrolling organizacionnykh izmeneniy: kak ne utonut v more populyarnykh koncepciy?  Ekaterinburg: Izd -vo UMCz UPI. 2010. 386 s. </w:t>
      </w:r>
    </w:p>
    <w:p w:rsidR="00923859" w:rsidRPr="00EE3F2A" w:rsidRDefault="00923859" w:rsidP="00EE3F2A">
      <w:pPr>
        <w:pStyle w:val="ESK3"/>
        <w:tabs>
          <w:tab w:val="left" w:pos="851"/>
          <w:tab w:val="left" w:pos="1134"/>
        </w:tabs>
        <w:rPr>
          <w:sz w:val="24"/>
          <w:szCs w:val="24"/>
          <w:lang w:val="en-US"/>
        </w:rPr>
      </w:pPr>
      <w:r w:rsidRPr="00EE3F2A">
        <w:rPr>
          <w:sz w:val="24"/>
          <w:szCs w:val="24"/>
          <w:lang w:val="en-US"/>
        </w:rPr>
        <w:t>15.</w:t>
      </w:r>
      <w:r w:rsidRPr="00EE3F2A">
        <w:rPr>
          <w:sz w:val="24"/>
          <w:szCs w:val="24"/>
          <w:lang w:val="en-US"/>
        </w:rPr>
        <w:tab/>
        <w:t>Menedzhment (Sovremennyy rossiyskiy menedzhment): Uchebnik/ Pod red Rusinova F.M., Razu M.L. M.: FBK Press. 1999. 504 s.</w:t>
      </w:r>
    </w:p>
    <w:p w:rsidR="00923859" w:rsidRPr="00EE3F2A" w:rsidRDefault="00923859" w:rsidP="00EE3F2A">
      <w:pPr>
        <w:pStyle w:val="ESK3"/>
        <w:tabs>
          <w:tab w:val="left" w:pos="851"/>
          <w:tab w:val="left" w:pos="1134"/>
        </w:tabs>
        <w:rPr>
          <w:sz w:val="24"/>
          <w:szCs w:val="24"/>
          <w:lang w:val="en-US"/>
        </w:rPr>
      </w:pPr>
      <w:r w:rsidRPr="00EE3F2A">
        <w:rPr>
          <w:sz w:val="24"/>
          <w:szCs w:val="24"/>
          <w:lang w:val="en-US"/>
        </w:rPr>
        <w:t>16.</w:t>
      </w:r>
      <w:r w:rsidRPr="00EE3F2A">
        <w:rPr>
          <w:sz w:val="24"/>
          <w:szCs w:val="24"/>
          <w:lang w:val="en-US"/>
        </w:rPr>
        <w:tab/>
        <w:t>Milner, B.Z. Organizaciya sozdaniya innovaciy: gorizontalnye svyazi i upravlenie / Milner, Boris Zakharovich, T. M. Orlova; B. Z. Milner, T. M. Orlova. - Moskva : INFRA-M, 2013.  288 s.</w:t>
      </w:r>
    </w:p>
    <w:p w:rsidR="00923859" w:rsidRPr="00EE3F2A" w:rsidRDefault="00923859" w:rsidP="00EE3F2A">
      <w:pPr>
        <w:pStyle w:val="ESK3"/>
        <w:tabs>
          <w:tab w:val="left" w:pos="851"/>
          <w:tab w:val="left" w:pos="1134"/>
        </w:tabs>
        <w:rPr>
          <w:sz w:val="24"/>
          <w:szCs w:val="24"/>
          <w:lang w:val="en-US"/>
        </w:rPr>
      </w:pPr>
      <w:r w:rsidRPr="00EE3F2A">
        <w:rPr>
          <w:sz w:val="24"/>
          <w:szCs w:val="24"/>
          <w:lang w:val="en-US"/>
        </w:rPr>
        <w:t>17.</w:t>
      </w:r>
      <w:r w:rsidRPr="00EE3F2A">
        <w:rPr>
          <w:sz w:val="24"/>
          <w:szCs w:val="24"/>
          <w:lang w:val="en-US"/>
        </w:rPr>
        <w:tab/>
        <w:t xml:space="preserve"> Muratov A.S. Kontrolling v «fokuse» garmonizacionnogo podkhoda // Rossiyskoe predprinimatelstvo. 2013. № 8 (230). c. 53-60. — https://creativeconomy.ru/articles/28723/</w:t>
      </w:r>
    </w:p>
    <w:p w:rsidR="00923859" w:rsidRPr="00EE3F2A" w:rsidRDefault="00923859" w:rsidP="00EE3F2A">
      <w:pPr>
        <w:pStyle w:val="ESK3"/>
        <w:tabs>
          <w:tab w:val="left" w:pos="851"/>
          <w:tab w:val="left" w:pos="1134"/>
        </w:tabs>
        <w:rPr>
          <w:sz w:val="24"/>
          <w:szCs w:val="24"/>
          <w:lang w:val="en-US"/>
        </w:rPr>
      </w:pPr>
      <w:r w:rsidRPr="00EE3F2A">
        <w:rPr>
          <w:sz w:val="24"/>
          <w:szCs w:val="24"/>
          <w:lang w:val="en-US"/>
        </w:rPr>
        <w:t>18.</w:t>
      </w:r>
      <w:r w:rsidRPr="00EE3F2A">
        <w:rPr>
          <w:sz w:val="24"/>
          <w:szCs w:val="24"/>
          <w:lang w:val="en-US"/>
        </w:rPr>
        <w:tab/>
        <w:t>Orlov A.I., Lucenko E.V., Loyko V.I. Perspektivnye matematicheskie i instrumentalnye metody kontrollinga. Pod nauchnoy red. prof.S.G.Falko. Monografiya (nauchnoe izdanie). – Krasnodar, KubGAU. 2015. – 600 s.</w:t>
      </w:r>
    </w:p>
    <w:p w:rsidR="00923859" w:rsidRPr="00EE3F2A" w:rsidRDefault="00923859" w:rsidP="00EE3F2A">
      <w:pPr>
        <w:pStyle w:val="ESK3"/>
        <w:tabs>
          <w:tab w:val="left" w:pos="851"/>
          <w:tab w:val="left" w:pos="1134"/>
        </w:tabs>
        <w:rPr>
          <w:sz w:val="24"/>
          <w:szCs w:val="24"/>
          <w:lang w:val="en-US"/>
        </w:rPr>
      </w:pPr>
      <w:r w:rsidRPr="00EE3F2A">
        <w:rPr>
          <w:sz w:val="24"/>
          <w:szCs w:val="24"/>
          <w:lang w:val="en-US"/>
        </w:rPr>
        <w:t>19.</w:t>
      </w:r>
      <w:r w:rsidRPr="00EE3F2A">
        <w:rPr>
          <w:sz w:val="24"/>
          <w:szCs w:val="24"/>
          <w:lang w:val="en-US"/>
        </w:rPr>
        <w:tab/>
        <w:t>Petrievskiy I. V. Nedostatki i protivorechiya sushchestvuyushchikh traktovok ponyatiya «kontrolling» / I. V. Petrievskiy // Terra Economicus. 2011. T. 9, № 4-3. S. 84-86.</w:t>
      </w:r>
    </w:p>
    <w:p w:rsidR="00923859" w:rsidRPr="00EE3F2A" w:rsidRDefault="00923859" w:rsidP="00EE3F2A">
      <w:pPr>
        <w:pStyle w:val="ESK3"/>
        <w:tabs>
          <w:tab w:val="left" w:pos="851"/>
          <w:tab w:val="left" w:pos="1134"/>
        </w:tabs>
        <w:rPr>
          <w:sz w:val="24"/>
          <w:szCs w:val="24"/>
          <w:lang w:val="en-US"/>
        </w:rPr>
      </w:pPr>
      <w:r w:rsidRPr="00EE3F2A">
        <w:rPr>
          <w:sz w:val="24"/>
          <w:szCs w:val="24"/>
          <w:lang w:val="en-US"/>
        </w:rPr>
        <w:t>20.</w:t>
      </w:r>
      <w:r w:rsidRPr="00EE3F2A">
        <w:rPr>
          <w:sz w:val="24"/>
          <w:szCs w:val="24"/>
          <w:lang w:val="en-US"/>
        </w:rPr>
        <w:tab/>
        <w:t>Polozova A.N., Evseeva S.V. Sushchnost i soderzhanie kontrollinga v promyshlennykh organizaciyakh // Problemy  regionalnoy  ekonomiki. CIRE: Centr issledovaniy regionalnoy ekonomiki. Rezhim dostupa: www.lerc.ru.</w:t>
      </w:r>
    </w:p>
    <w:p w:rsidR="00923859" w:rsidRPr="00EE3F2A" w:rsidRDefault="00923859" w:rsidP="00EE3F2A">
      <w:pPr>
        <w:pStyle w:val="ESK3"/>
        <w:tabs>
          <w:tab w:val="left" w:pos="851"/>
          <w:tab w:val="left" w:pos="1134"/>
        </w:tabs>
        <w:rPr>
          <w:sz w:val="24"/>
          <w:szCs w:val="24"/>
          <w:lang w:val="en-US"/>
        </w:rPr>
      </w:pPr>
      <w:r w:rsidRPr="00EE3F2A">
        <w:rPr>
          <w:sz w:val="24"/>
          <w:szCs w:val="24"/>
          <w:lang w:val="en-US"/>
        </w:rPr>
        <w:t>21.</w:t>
      </w:r>
      <w:r w:rsidRPr="00EE3F2A">
        <w:rPr>
          <w:sz w:val="24"/>
          <w:szCs w:val="24"/>
          <w:lang w:val="en-US"/>
        </w:rPr>
        <w:tab/>
        <w:t>Popov, E.V. Instituty znaniy / Popov, Evgeniy Vasilevich, M. V. Vlasov ; E. V. Popov, M. V. Vlasov; [otv. red. A. D. Nekipelov]; Ros. akad. nauk, Uralskoe otd-nie, in-t ekonomiki. - Ekaterinburg: [Institut ekonomiki UrO RAN], 2012. 252 s.</w:t>
      </w:r>
    </w:p>
    <w:p w:rsidR="00923859" w:rsidRPr="00EE3F2A" w:rsidRDefault="00923859" w:rsidP="00EE3F2A">
      <w:pPr>
        <w:pStyle w:val="ESK3"/>
        <w:tabs>
          <w:tab w:val="left" w:pos="851"/>
          <w:tab w:val="left" w:pos="1134"/>
        </w:tabs>
        <w:rPr>
          <w:sz w:val="24"/>
          <w:szCs w:val="24"/>
          <w:lang w:val="en-US"/>
        </w:rPr>
      </w:pPr>
      <w:r w:rsidRPr="00EE3F2A">
        <w:rPr>
          <w:sz w:val="24"/>
          <w:szCs w:val="24"/>
          <w:lang w:val="en-US"/>
        </w:rPr>
        <w:t>22.</w:t>
      </w:r>
      <w:r w:rsidRPr="00EE3F2A">
        <w:rPr>
          <w:sz w:val="24"/>
          <w:szCs w:val="24"/>
          <w:lang w:val="en-US"/>
        </w:rPr>
        <w:tab/>
        <w:t>Pospelov D.A., Situacionnoe upravlenie: teoriya i praktika. Nauka, 1986. 228 s.</w:t>
      </w:r>
    </w:p>
    <w:p w:rsidR="00923859" w:rsidRPr="00EE3F2A" w:rsidRDefault="00923859" w:rsidP="00EE3F2A">
      <w:pPr>
        <w:pStyle w:val="ESK3"/>
        <w:tabs>
          <w:tab w:val="left" w:pos="851"/>
          <w:tab w:val="left" w:pos="1134"/>
        </w:tabs>
        <w:rPr>
          <w:sz w:val="24"/>
          <w:szCs w:val="24"/>
          <w:lang w:val="en-US"/>
        </w:rPr>
      </w:pPr>
      <w:r w:rsidRPr="00EE3F2A">
        <w:rPr>
          <w:sz w:val="24"/>
          <w:szCs w:val="24"/>
          <w:lang w:val="en-US"/>
        </w:rPr>
        <w:t>23.</w:t>
      </w:r>
      <w:r w:rsidRPr="00EE3F2A">
        <w:rPr>
          <w:sz w:val="24"/>
          <w:szCs w:val="24"/>
          <w:lang w:val="en-US"/>
        </w:rPr>
        <w:tab/>
        <w:t>Razvitie innovacionnykh ekosistem vuzov i nauchnykh centrov. SPb.: RVK, 2015. 30 s.</w:t>
      </w:r>
    </w:p>
    <w:p w:rsidR="00923859" w:rsidRPr="00EE3F2A" w:rsidRDefault="00923859" w:rsidP="00EE3F2A">
      <w:pPr>
        <w:pStyle w:val="ESK3"/>
        <w:tabs>
          <w:tab w:val="left" w:pos="851"/>
          <w:tab w:val="left" w:pos="1134"/>
        </w:tabs>
        <w:rPr>
          <w:sz w:val="24"/>
          <w:szCs w:val="24"/>
          <w:lang w:val="en-US"/>
        </w:rPr>
      </w:pPr>
      <w:r w:rsidRPr="00EE3F2A">
        <w:rPr>
          <w:sz w:val="24"/>
          <w:szCs w:val="24"/>
          <w:lang w:val="en-US"/>
        </w:rPr>
        <w:t>24.</w:t>
      </w:r>
      <w:r w:rsidRPr="00EE3F2A">
        <w:rPr>
          <w:sz w:val="24"/>
          <w:szCs w:val="24"/>
          <w:lang w:val="en-US"/>
        </w:rPr>
        <w:tab/>
        <w:t>Reut D.V. Krupnomasshtabnye sistemy: upravlenie, metodologiya, kontrolling. M.: Izd-vo MGTU im. N.E. Baumana, 2013. 182 s.</w:t>
      </w:r>
    </w:p>
    <w:p w:rsidR="00923859" w:rsidRPr="00EE3F2A" w:rsidRDefault="00923859" w:rsidP="00EE3F2A">
      <w:pPr>
        <w:pStyle w:val="ESK3"/>
        <w:tabs>
          <w:tab w:val="left" w:pos="851"/>
          <w:tab w:val="left" w:pos="1134"/>
        </w:tabs>
        <w:rPr>
          <w:sz w:val="24"/>
          <w:szCs w:val="24"/>
          <w:lang w:val="en-US"/>
        </w:rPr>
      </w:pPr>
      <w:r w:rsidRPr="00EE3F2A">
        <w:rPr>
          <w:sz w:val="24"/>
          <w:szCs w:val="24"/>
          <w:lang w:val="en-US"/>
        </w:rPr>
        <w:t>25.</w:t>
      </w:r>
      <w:r w:rsidRPr="00EE3F2A">
        <w:rPr>
          <w:sz w:val="24"/>
          <w:szCs w:val="24"/>
          <w:lang w:val="en-US"/>
        </w:rPr>
        <w:tab/>
        <w:t>Reut D.V. Osnovaniya kontrollinga: sistemnost // Kontrolling. 2010. №3. S. 3-8.</w:t>
      </w:r>
    </w:p>
    <w:p w:rsidR="00923859" w:rsidRPr="00EE3F2A" w:rsidRDefault="00923859" w:rsidP="00EE3F2A">
      <w:pPr>
        <w:pStyle w:val="ESK3"/>
        <w:tabs>
          <w:tab w:val="left" w:pos="851"/>
          <w:tab w:val="left" w:pos="1134"/>
        </w:tabs>
        <w:rPr>
          <w:sz w:val="24"/>
          <w:szCs w:val="24"/>
          <w:lang w:val="en-US"/>
        </w:rPr>
      </w:pPr>
      <w:r w:rsidRPr="00EE3F2A">
        <w:rPr>
          <w:sz w:val="24"/>
          <w:szCs w:val="24"/>
          <w:lang w:val="en-US"/>
        </w:rPr>
        <w:t>26.</w:t>
      </w:r>
      <w:r w:rsidRPr="00EE3F2A">
        <w:rPr>
          <w:sz w:val="24"/>
          <w:szCs w:val="24"/>
          <w:lang w:val="en-US"/>
        </w:rPr>
        <w:tab/>
        <w:t>Rybyanceva M.S. Razvitie kontrollinga v istoricheskoy retrospektive: osnovnye etapy i vekhi evolyucii / M.S. Rybyanceva, D.A. Batalov // Ekonomicheskie nauki. Uchet i audit. 2011. №7. [Elektronnyy resurs]. URL: http://krasgmu.net/publ/uchebnye_materialy/obuchajushhie_materialy/1/11–1-0–278 (data obrashcheniya: 18.02.2014).</w:t>
      </w:r>
    </w:p>
    <w:p w:rsidR="00923859" w:rsidRPr="00EE3F2A" w:rsidRDefault="00923859" w:rsidP="00EE3F2A">
      <w:pPr>
        <w:pStyle w:val="ESK3"/>
        <w:tabs>
          <w:tab w:val="left" w:pos="851"/>
          <w:tab w:val="left" w:pos="1134"/>
        </w:tabs>
        <w:rPr>
          <w:sz w:val="24"/>
          <w:szCs w:val="24"/>
          <w:lang w:val="en-US"/>
        </w:rPr>
      </w:pPr>
      <w:r w:rsidRPr="00EE3F2A">
        <w:rPr>
          <w:sz w:val="24"/>
          <w:szCs w:val="24"/>
          <w:lang w:val="en-US"/>
        </w:rPr>
        <w:t>27.</w:t>
      </w:r>
      <w:r w:rsidRPr="00EE3F2A">
        <w:rPr>
          <w:sz w:val="24"/>
          <w:szCs w:val="24"/>
          <w:lang w:val="en-US"/>
        </w:rPr>
        <w:tab/>
        <w:t>Rubczov S.V. Kontrolling kak kvintessenciya  auchnogo  menedzhmenta / Ekonomicheskaya nauka sovremennoy Rossii. Materialy Vseros-oy konf-ii. Moskva, 28-30 noyabrya 2000 g. Moskva: CEMI RAN, 2000. S. 97-99.</w:t>
      </w:r>
    </w:p>
    <w:p w:rsidR="00923859" w:rsidRPr="00EE3F2A" w:rsidRDefault="00923859" w:rsidP="00EE3F2A">
      <w:pPr>
        <w:pStyle w:val="ESK3"/>
        <w:tabs>
          <w:tab w:val="left" w:pos="851"/>
          <w:tab w:val="left" w:pos="1134"/>
        </w:tabs>
        <w:rPr>
          <w:sz w:val="24"/>
          <w:szCs w:val="24"/>
          <w:lang w:val="en-US"/>
        </w:rPr>
      </w:pPr>
      <w:r w:rsidRPr="00EE3F2A">
        <w:rPr>
          <w:sz w:val="24"/>
          <w:szCs w:val="24"/>
          <w:lang w:val="en-US"/>
        </w:rPr>
        <w:t>28.</w:t>
      </w:r>
      <w:r w:rsidRPr="00EE3F2A">
        <w:rPr>
          <w:sz w:val="24"/>
          <w:szCs w:val="24"/>
          <w:lang w:val="en-US"/>
        </w:rPr>
        <w:tab/>
        <w:t xml:space="preserve">Saymon G. Teoriya prinyatiya resheniy v ekonomicheskoy teorii i nauke o povedenii // Vekhi ekonomicheskoy mysli. Teoriya potrebitelskogo povedeniya i sprosa. T. 1 / Pod red. V.M. Galperina. SPb.: Ekonomicheskaya shkola. 1999. R. 283 s. Gerasimenko, 2009; </w:t>
      </w:r>
    </w:p>
    <w:p w:rsidR="00923859" w:rsidRPr="00EE3F2A" w:rsidRDefault="00923859" w:rsidP="00EE3F2A">
      <w:pPr>
        <w:pStyle w:val="ESK3"/>
        <w:tabs>
          <w:tab w:val="left" w:pos="851"/>
          <w:tab w:val="left" w:pos="1134"/>
        </w:tabs>
        <w:rPr>
          <w:sz w:val="24"/>
          <w:szCs w:val="24"/>
          <w:lang w:val="en-US"/>
        </w:rPr>
      </w:pPr>
      <w:r w:rsidRPr="00EE3F2A">
        <w:rPr>
          <w:sz w:val="24"/>
          <w:szCs w:val="24"/>
          <w:lang w:val="en-US"/>
        </w:rPr>
        <w:t>29.</w:t>
      </w:r>
      <w:r w:rsidRPr="00EE3F2A">
        <w:rPr>
          <w:sz w:val="24"/>
          <w:szCs w:val="24"/>
          <w:lang w:val="en-US"/>
        </w:rPr>
        <w:tab/>
        <w:t>Sinyavecz T. D. Teoretiko-metodologicheskie osnovy kontrollinga sistemy upravleniya personalom: avtoref... d-ra ekon. nauk / T. D. Sinyavecz; In-t ekonomiki UrO RAN. - Ekaterinburg, 2012. - 38 s.</w:t>
      </w:r>
    </w:p>
    <w:p w:rsidR="00923859" w:rsidRPr="00EE3F2A" w:rsidRDefault="00923859" w:rsidP="00EE3F2A">
      <w:pPr>
        <w:pStyle w:val="ESK3"/>
        <w:tabs>
          <w:tab w:val="left" w:pos="851"/>
          <w:tab w:val="left" w:pos="1134"/>
        </w:tabs>
        <w:rPr>
          <w:sz w:val="24"/>
          <w:szCs w:val="24"/>
          <w:lang w:val="en-US"/>
        </w:rPr>
      </w:pPr>
      <w:r w:rsidRPr="00EE3F2A">
        <w:rPr>
          <w:sz w:val="24"/>
          <w:szCs w:val="24"/>
          <w:lang w:val="en-US"/>
        </w:rPr>
        <w:t>30.</w:t>
      </w:r>
      <w:r w:rsidRPr="00EE3F2A">
        <w:rPr>
          <w:sz w:val="24"/>
          <w:szCs w:val="24"/>
          <w:lang w:val="en-US"/>
        </w:rPr>
        <w:tab/>
        <w:t>Falko S.G. Kontrolling: sovremennoe sostoyanie i perspektivy // Rossiyskoe predprinimatelstvo. 2001. №1 (13). c. 96-101. — https://creativeconomy.ru/articles/9253/</w:t>
      </w:r>
    </w:p>
    <w:p w:rsidR="00923859" w:rsidRPr="00EE3F2A" w:rsidRDefault="00923859" w:rsidP="00EE3F2A">
      <w:pPr>
        <w:pStyle w:val="ESK3"/>
        <w:tabs>
          <w:tab w:val="left" w:pos="851"/>
          <w:tab w:val="left" w:pos="1134"/>
        </w:tabs>
        <w:rPr>
          <w:sz w:val="24"/>
          <w:szCs w:val="24"/>
          <w:lang w:val="en-US"/>
        </w:rPr>
      </w:pPr>
      <w:r w:rsidRPr="00EE3F2A">
        <w:rPr>
          <w:sz w:val="24"/>
          <w:szCs w:val="24"/>
          <w:lang w:val="en-US"/>
        </w:rPr>
        <w:t>31.</w:t>
      </w:r>
      <w:r w:rsidRPr="00EE3F2A">
        <w:rPr>
          <w:sz w:val="24"/>
          <w:szCs w:val="24"/>
          <w:lang w:val="en-US"/>
        </w:rPr>
        <w:tab/>
        <w:t>Falko S.G. Evolyuciya koncepciy upravleniya predpriyatiyami promyshlennosti. – M.: CEMI RAN, 2007. – 50 s.</w:t>
      </w:r>
    </w:p>
    <w:p w:rsidR="00923859" w:rsidRPr="00EE3F2A" w:rsidRDefault="00923859" w:rsidP="00EE3F2A">
      <w:pPr>
        <w:pStyle w:val="ESK3"/>
        <w:tabs>
          <w:tab w:val="left" w:pos="851"/>
          <w:tab w:val="left" w:pos="1134"/>
        </w:tabs>
        <w:rPr>
          <w:sz w:val="24"/>
          <w:szCs w:val="24"/>
          <w:lang w:val="en-US"/>
        </w:rPr>
      </w:pPr>
      <w:r w:rsidRPr="00EE3F2A">
        <w:rPr>
          <w:sz w:val="24"/>
          <w:szCs w:val="24"/>
          <w:lang w:val="en-US"/>
        </w:rPr>
        <w:t>32.</w:t>
      </w:r>
      <w:r w:rsidRPr="00EE3F2A">
        <w:rPr>
          <w:sz w:val="24"/>
          <w:szCs w:val="24"/>
          <w:lang w:val="en-US"/>
        </w:rPr>
        <w:tab/>
        <w:t xml:space="preserve">Shlyago N.N. Kontrolling v period perekhoda k obshchestvu znaniy // Nauchno- tekhnicheskie vedomosti SPbGPU. №6 (137). 2011. s. 119-124. </w:t>
      </w:r>
    </w:p>
    <w:p w:rsidR="00923859" w:rsidRPr="00EE3F2A" w:rsidRDefault="00923859" w:rsidP="00EE3F2A">
      <w:pPr>
        <w:pStyle w:val="ESK3"/>
        <w:tabs>
          <w:tab w:val="left" w:pos="851"/>
          <w:tab w:val="left" w:pos="1134"/>
        </w:tabs>
        <w:rPr>
          <w:sz w:val="24"/>
          <w:szCs w:val="24"/>
          <w:lang w:val="en-US"/>
        </w:rPr>
      </w:pPr>
      <w:r w:rsidRPr="00EE3F2A">
        <w:rPr>
          <w:sz w:val="24"/>
          <w:szCs w:val="24"/>
          <w:lang w:val="en-US"/>
        </w:rPr>
        <w:t>33.</w:t>
      </w:r>
      <w:r w:rsidRPr="00EE3F2A">
        <w:rPr>
          <w:sz w:val="24"/>
          <w:szCs w:val="24"/>
          <w:lang w:val="en-US"/>
        </w:rPr>
        <w:tab/>
        <w:t xml:space="preserve"> Baltzer B. Einsatz und Erfolg von Controlling-Instrumenten: Begriffsbe-stimmung, empirische Untersuchung und Erfolgsbeuerteilung.  Wiesbaden, Springer Gabler Verlag, 2013. 317 s.</w:t>
      </w:r>
    </w:p>
    <w:p w:rsidR="00923859" w:rsidRPr="00EE3F2A" w:rsidRDefault="00923859" w:rsidP="00EE3F2A">
      <w:pPr>
        <w:pStyle w:val="ESK3"/>
        <w:tabs>
          <w:tab w:val="left" w:pos="851"/>
          <w:tab w:val="left" w:pos="1134"/>
        </w:tabs>
        <w:rPr>
          <w:sz w:val="24"/>
          <w:szCs w:val="24"/>
          <w:lang w:val="en-US"/>
        </w:rPr>
      </w:pPr>
      <w:r w:rsidRPr="00EE3F2A">
        <w:rPr>
          <w:sz w:val="24"/>
          <w:szCs w:val="24"/>
          <w:lang w:val="en-US"/>
        </w:rPr>
        <w:t>34.</w:t>
      </w:r>
      <w:r w:rsidRPr="00EE3F2A">
        <w:rPr>
          <w:sz w:val="24"/>
          <w:szCs w:val="24"/>
          <w:lang w:val="en-US"/>
        </w:rPr>
        <w:tab/>
        <w:t>Losbichler H. Anforderungen an moderne Managementsystem //Controller Magazin. 2012. №2. S.123-127.</w:t>
      </w:r>
    </w:p>
    <w:p w:rsidR="00923859" w:rsidRPr="00EE3F2A" w:rsidRDefault="00923859" w:rsidP="00EE3F2A">
      <w:pPr>
        <w:pStyle w:val="ESK3"/>
        <w:tabs>
          <w:tab w:val="left" w:pos="851"/>
          <w:tab w:val="left" w:pos="1134"/>
        </w:tabs>
        <w:rPr>
          <w:sz w:val="24"/>
          <w:szCs w:val="24"/>
          <w:lang w:val="en-US"/>
        </w:rPr>
      </w:pPr>
      <w:r w:rsidRPr="00EE3F2A">
        <w:rPr>
          <w:sz w:val="24"/>
          <w:szCs w:val="24"/>
          <w:lang w:val="en-US"/>
        </w:rPr>
        <w:t>35.</w:t>
      </w:r>
      <w:r w:rsidRPr="00EE3F2A">
        <w:rPr>
          <w:sz w:val="24"/>
          <w:szCs w:val="24"/>
          <w:lang w:val="en-US"/>
        </w:rPr>
        <w:tab/>
        <w:t>Horvath P., Gleich R., Seiter M. Controlling. Munchen.: Franz Vahlen Verlag, 2015. 517 s.</w:t>
      </w:r>
    </w:p>
    <w:p w:rsidR="00923859" w:rsidRPr="00EE3F2A" w:rsidRDefault="00923859" w:rsidP="00EE3F2A">
      <w:pPr>
        <w:pStyle w:val="ESK3"/>
        <w:tabs>
          <w:tab w:val="left" w:pos="851"/>
          <w:tab w:val="left" w:pos="1134"/>
        </w:tabs>
        <w:rPr>
          <w:sz w:val="24"/>
          <w:szCs w:val="24"/>
          <w:lang w:val="en-US"/>
        </w:rPr>
      </w:pPr>
      <w:r w:rsidRPr="00EE3F2A">
        <w:rPr>
          <w:sz w:val="24"/>
          <w:szCs w:val="24"/>
          <w:lang w:val="en-US"/>
        </w:rPr>
        <w:t>36.</w:t>
      </w:r>
      <w:r w:rsidRPr="00EE3F2A">
        <w:rPr>
          <w:sz w:val="24"/>
          <w:szCs w:val="24"/>
          <w:lang w:val="en-US"/>
        </w:rPr>
        <w:tab/>
        <w:t xml:space="preserve"> Controller Kompetenzmodell. Ein Leitfaden fur die moderne Controller- Entwicklung mit Muster-Kompetenzprofielen /Herausgeber Rita Niedermayr-Kruse. Munchen: Haufe Gruppe Verlag, 2015. 256 s.</w:t>
      </w:r>
    </w:p>
    <w:p w:rsidR="00923859" w:rsidRPr="00EE3F2A" w:rsidRDefault="00923859" w:rsidP="00EE3F2A">
      <w:pPr>
        <w:pStyle w:val="ESK3"/>
        <w:tabs>
          <w:tab w:val="left" w:pos="851"/>
          <w:tab w:val="left" w:pos="1134"/>
        </w:tabs>
        <w:rPr>
          <w:sz w:val="24"/>
          <w:szCs w:val="24"/>
          <w:lang w:val="en-US"/>
        </w:rPr>
      </w:pPr>
      <w:r w:rsidRPr="00EE3F2A">
        <w:rPr>
          <w:sz w:val="24"/>
          <w:szCs w:val="24"/>
          <w:lang w:val="en-US"/>
        </w:rPr>
        <w:t>37.</w:t>
      </w:r>
      <w:r w:rsidRPr="00EE3F2A">
        <w:rPr>
          <w:sz w:val="24"/>
          <w:szCs w:val="24"/>
          <w:lang w:val="en-US"/>
        </w:rPr>
        <w:tab/>
        <w:t>Edquist C. Systems of Innovation: Perspectives and Challenges/in J.Fagerberg, D. Mowery, R. Nelson (eds.). Oxford Handbook of Innovation. Oxford University Press, November 2005.</w:t>
      </w:r>
    </w:p>
    <w:p w:rsidR="00923859" w:rsidRPr="005300B6" w:rsidRDefault="00923859" w:rsidP="00EE3F2A">
      <w:pPr>
        <w:pStyle w:val="ESK3"/>
        <w:tabs>
          <w:tab w:val="left" w:pos="851"/>
          <w:tab w:val="left" w:pos="1134"/>
        </w:tabs>
        <w:rPr>
          <w:sz w:val="24"/>
          <w:szCs w:val="24"/>
          <w:lang w:val="en-US"/>
        </w:rPr>
      </w:pPr>
      <w:r w:rsidRPr="00EE3F2A">
        <w:rPr>
          <w:sz w:val="24"/>
          <w:szCs w:val="24"/>
          <w:lang w:val="en-US"/>
        </w:rPr>
        <w:t>38.</w:t>
      </w:r>
      <w:r w:rsidRPr="00EE3F2A">
        <w:rPr>
          <w:sz w:val="24"/>
          <w:szCs w:val="24"/>
          <w:lang w:val="en-US"/>
        </w:rPr>
        <w:tab/>
        <w:t>Bramwell A. et al. Growing Innovation Ecosystems: University-Industry Knowledge Transfer and Regional Economic Development in Canada. University of Toronto. Final Report. May 15, 2012.</w:t>
      </w:r>
    </w:p>
    <w:sectPr w:rsidR="00923859" w:rsidRPr="005300B6" w:rsidSect="00BD7CD3">
      <w:headerReference w:type="even" r:id="rId23"/>
      <w:headerReference w:type="default" r:id="rId24"/>
      <w:footerReference w:type="default" r:id="rId25"/>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3859" w:rsidRDefault="00923859" w:rsidP="00197E8F">
      <w:pPr>
        <w:spacing w:before="0" w:after="0"/>
      </w:pPr>
      <w:r>
        <w:separator/>
      </w:r>
    </w:p>
  </w:endnote>
  <w:endnote w:type="continuationSeparator" w:id="0">
    <w:p w:rsidR="00923859" w:rsidRDefault="00923859" w:rsidP="00197E8F">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Bold">
    <w:altName w:val="Times New Roman"/>
    <w:panose1 w:val="00000000000000000000"/>
    <w:charset w:val="CC"/>
    <w:family w:val="auto"/>
    <w:notTrueType/>
    <w:pitch w:val="default"/>
    <w:sig w:usb0="00000203" w:usb1="00000000" w:usb2="00000000" w:usb3="00000000" w:csb0="00000005" w:csb1="00000000"/>
  </w:font>
  <w:font w:name="TimesNewRoman,Italic">
    <w:altName w:val="Times New Roman"/>
    <w:panose1 w:val="00000000000000000000"/>
    <w:charset w:val="CC"/>
    <w:family w:val="auto"/>
    <w:notTrueType/>
    <w:pitch w:val="default"/>
    <w:sig w:usb0="00000203" w:usb1="00000000" w:usb2="00000000" w:usb3="00000000" w:csb0="00000005" w:csb1="00000000"/>
  </w:font>
  <w:font w:name="TextBook">
    <w:altName w:val="Times New Roman"/>
    <w:panose1 w:val="020B0604020202020204"/>
    <w:charset w:val="00"/>
    <w:family w:val="auto"/>
    <w:notTrueType/>
    <w:pitch w:val="variable"/>
    <w:sig w:usb0="00000003" w:usb1="00000000" w:usb2="00000000" w:usb3="00000000" w:csb0="00000001" w:csb1="00000000"/>
  </w:font>
  <w:font w:name="Trebuchet MS">
    <w:panose1 w:val="020B0603020202020204"/>
    <w:charset w:val="CC"/>
    <w:family w:val="swiss"/>
    <w:pitch w:val="variable"/>
    <w:sig w:usb0="00000287" w:usb1="0000000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859" w:rsidRPr="00E93F03" w:rsidRDefault="00923859" w:rsidP="00E93F03">
    <w:pPr>
      <w:pStyle w:val="Footer"/>
      <w:ind w:firstLine="0"/>
      <w:rPr>
        <w:lang w:val="en-US"/>
      </w:rPr>
    </w:pPr>
    <w:r w:rsidRPr="00686CB9">
      <w:rPr>
        <w:rFonts w:ascii="Times New Roman" w:hAnsi="Times New Roman"/>
        <w:sz w:val="24"/>
        <w:szCs w:val="24"/>
      </w:rPr>
      <w:t>http://ej.kubagro.ru/2016/09/pdf/</w:t>
    </w:r>
    <w:r>
      <w:rPr>
        <w:rFonts w:ascii="Times New Roman" w:hAnsi="Times New Roman"/>
        <w:sz w:val="24"/>
        <w:szCs w:val="24"/>
        <w:lang w:val="en-US"/>
      </w:rPr>
      <w:t>38</w:t>
    </w:r>
    <w:r w:rsidRPr="00686CB9">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3859" w:rsidRDefault="00923859" w:rsidP="00197E8F">
      <w:pPr>
        <w:spacing w:before="0" w:after="0"/>
      </w:pPr>
      <w:r>
        <w:separator/>
      </w:r>
    </w:p>
  </w:footnote>
  <w:footnote w:type="continuationSeparator" w:id="0">
    <w:p w:rsidR="00923859" w:rsidRDefault="00923859" w:rsidP="00197E8F">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859" w:rsidRDefault="00923859" w:rsidP="000D7FF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23859" w:rsidRDefault="00923859" w:rsidP="00BD7CD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859" w:rsidRPr="00BD7CD3" w:rsidRDefault="00923859" w:rsidP="000D7FF9">
    <w:pPr>
      <w:pStyle w:val="Header"/>
      <w:framePr w:wrap="around" w:vAnchor="text" w:hAnchor="margin" w:xAlign="right" w:y="1"/>
      <w:rPr>
        <w:rStyle w:val="PageNumber"/>
        <w:rFonts w:ascii="Times New Roman" w:hAnsi="Times New Roman"/>
        <w:sz w:val="28"/>
        <w:szCs w:val="28"/>
      </w:rPr>
    </w:pPr>
    <w:r w:rsidRPr="00BD7CD3">
      <w:rPr>
        <w:rStyle w:val="PageNumber"/>
        <w:rFonts w:ascii="Times New Roman" w:hAnsi="Times New Roman"/>
        <w:sz w:val="28"/>
        <w:szCs w:val="28"/>
      </w:rPr>
      <w:fldChar w:fldCharType="begin"/>
    </w:r>
    <w:r w:rsidRPr="00BD7CD3">
      <w:rPr>
        <w:rStyle w:val="PageNumber"/>
        <w:rFonts w:ascii="Times New Roman" w:hAnsi="Times New Roman"/>
        <w:sz w:val="28"/>
        <w:szCs w:val="28"/>
      </w:rPr>
      <w:instrText xml:space="preserve">PAGE  </w:instrText>
    </w:r>
    <w:r w:rsidRPr="00BD7CD3">
      <w:rPr>
        <w:rStyle w:val="PageNumber"/>
        <w:rFonts w:ascii="Times New Roman" w:hAnsi="Times New Roman"/>
        <w:sz w:val="28"/>
        <w:szCs w:val="28"/>
      </w:rPr>
      <w:fldChar w:fldCharType="separate"/>
    </w:r>
    <w:r>
      <w:rPr>
        <w:rStyle w:val="PageNumber"/>
        <w:rFonts w:ascii="Times New Roman" w:hAnsi="Times New Roman"/>
        <w:noProof/>
        <w:sz w:val="28"/>
        <w:szCs w:val="28"/>
      </w:rPr>
      <w:t>25</w:t>
    </w:r>
    <w:r w:rsidRPr="00BD7CD3">
      <w:rPr>
        <w:rStyle w:val="PageNumber"/>
        <w:rFonts w:ascii="Times New Roman" w:hAnsi="Times New Roman"/>
        <w:sz w:val="28"/>
        <w:szCs w:val="28"/>
      </w:rPr>
      <w:fldChar w:fldCharType="end"/>
    </w:r>
  </w:p>
  <w:p w:rsidR="00923859" w:rsidRPr="00BD7CD3" w:rsidRDefault="00923859" w:rsidP="00BD7CD3">
    <w:pPr>
      <w:pStyle w:val="Header"/>
      <w:ind w:right="360" w:firstLine="0"/>
      <w:rPr>
        <w:lang w:val="en-US"/>
      </w:rPr>
    </w:pPr>
    <w:r w:rsidRPr="005A5319">
      <w:rPr>
        <w:rFonts w:ascii="Times New Roman" w:hAnsi="Times New Roman"/>
        <w:sz w:val="24"/>
        <w:szCs w:val="24"/>
      </w:rPr>
      <w:t>Научный журнал КубГАУ, №1</w:t>
    </w:r>
    <w:r w:rsidRPr="005A5319">
      <w:rPr>
        <w:rFonts w:ascii="Times New Roman" w:hAnsi="Times New Roman"/>
        <w:sz w:val="24"/>
        <w:szCs w:val="24"/>
        <w:lang w:val="en-US"/>
      </w:rPr>
      <w:t>23</w:t>
    </w:r>
    <w:r w:rsidRPr="005A5319">
      <w:rPr>
        <w:rFonts w:ascii="Times New Roman" w:hAnsi="Times New Roman"/>
        <w:sz w:val="24"/>
        <w:szCs w:val="24"/>
      </w:rPr>
      <w:t>(0</w:t>
    </w:r>
    <w:r w:rsidRPr="005A5319">
      <w:rPr>
        <w:rFonts w:ascii="Times New Roman" w:hAnsi="Times New Roman"/>
        <w:sz w:val="24"/>
        <w:szCs w:val="24"/>
        <w:lang w:val="en-US"/>
      </w:rPr>
      <w:t>9</w:t>
    </w:r>
    <w:r w:rsidRPr="005A5319">
      <w:rPr>
        <w:rFonts w:ascii="Times New Roman" w:hAnsi="Times New Roman"/>
        <w:sz w:val="24"/>
        <w:szCs w:val="24"/>
      </w:rPr>
      <w:t>), 201</w:t>
    </w:r>
    <w:r w:rsidRPr="005A5319">
      <w:rPr>
        <w:rFonts w:ascii="Times New Roman" w:hAnsi="Times New Roman"/>
        <w:sz w:val="24"/>
        <w:szCs w:val="24"/>
        <w:lang w:val="en-US"/>
      </w:rPr>
      <w:t>6</w:t>
    </w:r>
    <w:r w:rsidRPr="005A5319">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66DFA"/>
    <w:multiLevelType w:val="hybridMultilevel"/>
    <w:tmpl w:val="AF8E5BE4"/>
    <w:lvl w:ilvl="0" w:tplc="4A724988">
      <w:start w:val="1"/>
      <w:numFmt w:val="decimal"/>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4AD7F99"/>
    <w:multiLevelType w:val="hybridMultilevel"/>
    <w:tmpl w:val="E7DED7BA"/>
    <w:lvl w:ilvl="0" w:tplc="54D24CC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522185B"/>
    <w:multiLevelType w:val="hybridMultilevel"/>
    <w:tmpl w:val="70143848"/>
    <w:lvl w:ilvl="0" w:tplc="7AD6F78E">
      <w:start w:val="1"/>
      <w:numFmt w:val="decimal"/>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A947132"/>
    <w:multiLevelType w:val="hybridMultilevel"/>
    <w:tmpl w:val="C916DE06"/>
    <w:lvl w:ilvl="0" w:tplc="54D24C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DE07083"/>
    <w:multiLevelType w:val="hybridMultilevel"/>
    <w:tmpl w:val="2B2CB1D0"/>
    <w:lvl w:ilvl="0" w:tplc="8EEEDADE">
      <w:start w:val="1"/>
      <w:numFmt w:val="decimal"/>
      <w:lvlText w:val="%1."/>
      <w:lvlJc w:val="left"/>
      <w:pPr>
        <w:tabs>
          <w:tab w:val="num" w:pos="1005"/>
        </w:tabs>
        <w:ind w:left="1005" w:hanging="64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03F013C"/>
    <w:multiLevelType w:val="hybridMultilevel"/>
    <w:tmpl w:val="B9CE9D90"/>
    <w:lvl w:ilvl="0" w:tplc="2CE81A2E">
      <w:start w:val="1"/>
      <w:numFmt w:val="decimal"/>
      <w:lvlText w:val="%1."/>
      <w:lvlJc w:val="left"/>
      <w:pPr>
        <w:ind w:left="360" w:hanging="360"/>
      </w:pPr>
      <w:rPr>
        <w:rFonts w:cs="Times New Roman" w:hint="default"/>
        <w:sz w:val="22"/>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124D5703"/>
    <w:multiLevelType w:val="hybridMultilevel"/>
    <w:tmpl w:val="BF7A4C3C"/>
    <w:lvl w:ilvl="0" w:tplc="54D24CCE">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7">
    <w:nsid w:val="214E6A88"/>
    <w:multiLevelType w:val="multilevel"/>
    <w:tmpl w:val="568E0BF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23327E74"/>
    <w:multiLevelType w:val="hybridMultilevel"/>
    <w:tmpl w:val="075C9C28"/>
    <w:lvl w:ilvl="0" w:tplc="54D24CCE">
      <w:start w:val="1"/>
      <w:numFmt w:val="bullet"/>
      <w:lvlText w:val=""/>
      <w:lvlJc w:val="left"/>
      <w:pPr>
        <w:tabs>
          <w:tab w:val="num" w:pos="3240"/>
        </w:tabs>
        <w:ind w:left="32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9">
    <w:nsid w:val="2541566A"/>
    <w:multiLevelType w:val="hybridMultilevel"/>
    <w:tmpl w:val="CAE66276"/>
    <w:lvl w:ilvl="0" w:tplc="54D24C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854679E"/>
    <w:multiLevelType w:val="hybridMultilevel"/>
    <w:tmpl w:val="FA2C13D2"/>
    <w:lvl w:ilvl="0" w:tplc="C9929C40">
      <w:start w:val="1"/>
      <w:numFmt w:val="decimal"/>
      <w:lvlText w:val="%1."/>
      <w:lvlJc w:val="left"/>
      <w:pPr>
        <w:ind w:left="927" w:hanging="360"/>
      </w:pPr>
      <w:rPr>
        <w:rFonts w:ascii="Times New Roman" w:hAnsi="Times New Roman" w:cs="Times New Roman" w:hint="default"/>
        <w:b w:val="0"/>
        <w:sz w:val="28"/>
        <w:szCs w:val="28"/>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1">
    <w:nsid w:val="29543999"/>
    <w:multiLevelType w:val="hybridMultilevel"/>
    <w:tmpl w:val="A2EE2D38"/>
    <w:lvl w:ilvl="0" w:tplc="54D24CC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2B6157C6"/>
    <w:multiLevelType w:val="hybridMultilevel"/>
    <w:tmpl w:val="3732C472"/>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0043B34"/>
    <w:multiLevelType w:val="hybridMultilevel"/>
    <w:tmpl w:val="FDFEC5E2"/>
    <w:lvl w:ilvl="0" w:tplc="04190011">
      <w:start w:val="1"/>
      <w:numFmt w:val="decimal"/>
      <w:lvlText w:val="%1)"/>
      <w:lvlJc w:val="left"/>
      <w:pPr>
        <w:tabs>
          <w:tab w:val="num" w:pos="916"/>
        </w:tabs>
        <w:ind w:left="916" w:hanging="360"/>
      </w:pPr>
      <w:rPr>
        <w:rFonts w:cs="Times New Roman"/>
      </w:rPr>
    </w:lvl>
    <w:lvl w:ilvl="1" w:tplc="04190019" w:tentative="1">
      <w:start w:val="1"/>
      <w:numFmt w:val="lowerLetter"/>
      <w:lvlText w:val="%2."/>
      <w:lvlJc w:val="left"/>
      <w:pPr>
        <w:tabs>
          <w:tab w:val="num" w:pos="1636"/>
        </w:tabs>
        <w:ind w:left="1636" w:hanging="360"/>
      </w:pPr>
      <w:rPr>
        <w:rFonts w:cs="Times New Roman"/>
      </w:rPr>
    </w:lvl>
    <w:lvl w:ilvl="2" w:tplc="0419001B" w:tentative="1">
      <w:start w:val="1"/>
      <w:numFmt w:val="lowerRoman"/>
      <w:lvlText w:val="%3."/>
      <w:lvlJc w:val="right"/>
      <w:pPr>
        <w:tabs>
          <w:tab w:val="num" w:pos="2356"/>
        </w:tabs>
        <w:ind w:left="2356" w:hanging="180"/>
      </w:pPr>
      <w:rPr>
        <w:rFonts w:cs="Times New Roman"/>
      </w:rPr>
    </w:lvl>
    <w:lvl w:ilvl="3" w:tplc="0419000F" w:tentative="1">
      <w:start w:val="1"/>
      <w:numFmt w:val="decimal"/>
      <w:lvlText w:val="%4."/>
      <w:lvlJc w:val="left"/>
      <w:pPr>
        <w:tabs>
          <w:tab w:val="num" w:pos="3076"/>
        </w:tabs>
        <w:ind w:left="3076" w:hanging="360"/>
      </w:pPr>
      <w:rPr>
        <w:rFonts w:cs="Times New Roman"/>
      </w:rPr>
    </w:lvl>
    <w:lvl w:ilvl="4" w:tplc="04190019" w:tentative="1">
      <w:start w:val="1"/>
      <w:numFmt w:val="lowerLetter"/>
      <w:lvlText w:val="%5."/>
      <w:lvlJc w:val="left"/>
      <w:pPr>
        <w:tabs>
          <w:tab w:val="num" w:pos="3796"/>
        </w:tabs>
        <w:ind w:left="3796" w:hanging="360"/>
      </w:pPr>
      <w:rPr>
        <w:rFonts w:cs="Times New Roman"/>
      </w:rPr>
    </w:lvl>
    <w:lvl w:ilvl="5" w:tplc="0419001B" w:tentative="1">
      <w:start w:val="1"/>
      <w:numFmt w:val="lowerRoman"/>
      <w:lvlText w:val="%6."/>
      <w:lvlJc w:val="right"/>
      <w:pPr>
        <w:tabs>
          <w:tab w:val="num" w:pos="4516"/>
        </w:tabs>
        <w:ind w:left="4516" w:hanging="180"/>
      </w:pPr>
      <w:rPr>
        <w:rFonts w:cs="Times New Roman"/>
      </w:rPr>
    </w:lvl>
    <w:lvl w:ilvl="6" w:tplc="0419000F" w:tentative="1">
      <w:start w:val="1"/>
      <w:numFmt w:val="decimal"/>
      <w:lvlText w:val="%7."/>
      <w:lvlJc w:val="left"/>
      <w:pPr>
        <w:tabs>
          <w:tab w:val="num" w:pos="5236"/>
        </w:tabs>
        <w:ind w:left="5236" w:hanging="360"/>
      </w:pPr>
      <w:rPr>
        <w:rFonts w:cs="Times New Roman"/>
      </w:rPr>
    </w:lvl>
    <w:lvl w:ilvl="7" w:tplc="04190019" w:tentative="1">
      <w:start w:val="1"/>
      <w:numFmt w:val="lowerLetter"/>
      <w:lvlText w:val="%8."/>
      <w:lvlJc w:val="left"/>
      <w:pPr>
        <w:tabs>
          <w:tab w:val="num" w:pos="5956"/>
        </w:tabs>
        <w:ind w:left="5956" w:hanging="360"/>
      </w:pPr>
      <w:rPr>
        <w:rFonts w:cs="Times New Roman"/>
      </w:rPr>
    </w:lvl>
    <w:lvl w:ilvl="8" w:tplc="0419001B" w:tentative="1">
      <w:start w:val="1"/>
      <w:numFmt w:val="lowerRoman"/>
      <w:lvlText w:val="%9."/>
      <w:lvlJc w:val="right"/>
      <w:pPr>
        <w:tabs>
          <w:tab w:val="num" w:pos="6676"/>
        </w:tabs>
        <w:ind w:left="6676" w:hanging="180"/>
      </w:pPr>
      <w:rPr>
        <w:rFonts w:cs="Times New Roman"/>
      </w:rPr>
    </w:lvl>
  </w:abstractNum>
  <w:abstractNum w:abstractNumId="14">
    <w:nsid w:val="31066A56"/>
    <w:multiLevelType w:val="hybridMultilevel"/>
    <w:tmpl w:val="6EEA994E"/>
    <w:lvl w:ilvl="0" w:tplc="F5CC170A">
      <w:start w:val="1"/>
      <w:numFmt w:val="decimal"/>
      <w:lvlText w:val="%1."/>
      <w:lvlJc w:val="left"/>
      <w:pPr>
        <w:tabs>
          <w:tab w:val="num" w:pos="900"/>
        </w:tabs>
        <w:ind w:left="900" w:hanging="540"/>
      </w:pPr>
      <w:rPr>
        <w:rFonts w:cs="Times New Roman" w:hint="default"/>
      </w:rPr>
    </w:lvl>
    <w:lvl w:ilvl="1" w:tplc="63146772">
      <w:numFmt w:val="none"/>
      <w:lvlText w:val=""/>
      <w:lvlJc w:val="left"/>
      <w:pPr>
        <w:tabs>
          <w:tab w:val="num" w:pos="360"/>
        </w:tabs>
      </w:pPr>
      <w:rPr>
        <w:rFonts w:cs="Times New Roman"/>
      </w:rPr>
    </w:lvl>
    <w:lvl w:ilvl="2" w:tplc="F35CB158">
      <w:numFmt w:val="none"/>
      <w:lvlText w:val=""/>
      <w:lvlJc w:val="left"/>
      <w:pPr>
        <w:tabs>
          <w:tab w:val="num" w:pos="360"/>
        </w:tabs>
      </w:pPr>
      <w:rPr>
        <w:rFonts w:cs="Times New Roman"/>
      </w:rPr>
    </w:lvl>
    <w:lvl w:ilvl="3" w:tplc="1F1CD36E">
      <w:numFmt w:val="none"/>
      <w:lvlText w:val=""/>
      <w:lvlJc w:val="left"/>
      <w:pPr>
        <w:tabs>
          <w:tab w:val="num" w:pos="360"/>
        </w:tabs>
      </w:pPr>
      <w:rPr>
        <w:rFonts w:cs="Times New Roman"/>
      </w:rPr>
    </w:lvl>
    <w:lvl w:ilvl="4" w:tplc="9FA87572">
      <w:numFmt w:val="none"/>
      <w:lvlText w:val=""/>
      <w:lvlJc w:val="left"/>
      <w:pPr>
        <w:tabs>
          <w:tab w:val="num" w:pos="360"/>
        </w:tabs>
      </w:pPr>
      <w:rPr>
        <w:rFonts w:cs="Times New Roman"/>
      </w:rPr>
    </w:lvl>
    <w:lvl w:ilvl="5" w:tplc="F1B696E0">
      <w:numFmt w:val="none"/>
      <w:lvlText w:val=""/>
      <w:lvlJc w:val="left"/>
      <w:pPr>
        <w:tabs>
          <w:tab w:val="num" w:pos="360"/>
        </w:tabs>
      </w:pPr>
      <w:rPr>
        <w:rFonts w:cs="Times New Roman"/>
      </w:rPr>
    </w:lvl>
    <w:lvl w:ilvl="6" w:tplc="B5AAE170">
      <w:numFmt w:val="none"/>
      <w:lvlText w:val=""/>
      <w:lvlJc w:val="left"/>
      <w:pPr>
        <w:tabs>
          <w:tab w:val="num" w:pos="360"/>
        </w:tabs>
      </w:pPr>
      <w:rPr>
        <w:rFonts w:cs="Times New Roman"/>
      </w:rPr>
    </w:lvl>
    <w:lvl w:ilvl="7" w:tplc="44EC72D4">
      <w:numFmt w:val="none"/>
      <w:lvlText w:val=""/>
      <w:lvlJc w:val="left"/>
      <w:pPr>
        <w:tabs>
          <w:tab w:val="num" w:pos="360"/>
        </w:tabs>
      </w:pPr>
      <w:rPr>
        <w:rFonts w:cs="Times New Roman"/>
      </w:rPr>
    </w:lvl>
    <w:lvl w:ilvl="8" w:tplc="B1D82D1A">
      <w:numFmt w:val="none"/>
      <w:lvlText w:val=""/>
      <w:lvlJc w:val="left"/>
      <w:pPr>
        <w:tabs>
          <w:tab w:val="num" w:pos="360"/>
        </w:tabs>
      </w:pPr>
      <w:rPr>
        <w:rFonts w:cs="Times New Roman"/>
      </w:rPr>
    </w:lvl>
  </w:abstractNum>
  <w:abstractNum w:abstractNumId="15">
    <w:nsid w:val="345721F7"/>
    <w:multiLevelType w:val="hybridMultilevel"/>
    <w:tmpl w:val="6136E6F2"/>
    <w:lvl w:ilvl="0" w:tplc="54D24C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7394426"/>
    <w:multiLevelType w:val="hybridMultilevel"/>
    <w:tmpl w:val="75361B34"/>
    <w:lvl w:ilvl="0" w:tplc="54D24C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1E821C0"/>
    <w:multiLevelType w:val="hybridMultilevel"/>
    <w:tmpl w:val="FBE8917E"/>
    <w:lvl w:ilvl="0" w:tplc="0419000F">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8">
    <w:nsid w:val="463060EA"/>
    <w:multiLevelType w:val="hybridMultilevel"/>
    <w:tmpl w:val="5310F660"/>
    <w:lvl w:ilvl="0" w:tplc="54D24C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2816F4E"/>
    <w:multiLevelType w:val="hybridMultilevel"/>
    <w:tmpl w:val="8D4657C6"/>
    <w:lvl w:ilvl="0" w:tplc="54D24C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BD07C8D"/>
    <w:multiLevelType w:val="hybridMultilevel"/>
    <w:tmpl w:val="E0E08442"/>
    <w:lvl w:ilvl="0" w:tplc="54D24C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637F38B3"/>
    <w:multiLevelType w:val="multilevel"/>
    <w:tmpl w:val="DE9EE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6B2C433E"/>
    <w:multiLevelType w:val="hybridMultilevel"/>
    <w:tmpl w:val="E280D1CA"/>
    <w:lvl w:ilvl="0" w:tplc="D36A4A6E">
      <w:start w:val="1"/>
      <w:numFmt w:val="decimal"/>
      <w:lvlText w:val="%1."/>
      <w:lvlJc w:val="left"/>
      <w:pPr>
        <w:ind w:left="927" w:hanging="360"/>
      </w:pPr>
      <w:rPr>
        <w:rFonts w:ascii="Times New Roman" w:hAnsi="Times New Roman" w:cs="Times New Roman" w:hint="default"/>
        <w:b w:val="0"/>
        <w:sz w:val="24"/>
        <w:szCs w:val="24"/>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3">
    <w:nsid w:val="728B034D"/>
    <w:multiLevelType w:val="hybridMultilevel"/>
    <w:tmpl w:val="A3E2C50C"/>
    <w:lvl w:ilvl="0" w:tplc="0419000F">
      <w:start w:val="1"/>
      <w:numFmt w:val="decimal"/>
      <w:lvlText w:val="%1."/>
      <w:lvlJc w:val="left"/>
      <w:pPr>
        <w:tabs>
          <w:tab w:val="num" w:pos="916"/>
        </w:tabs>
        <w:ind w:left="916" w:hanging="360"/>
      </w:pPr>
      <w:rPr>
        <w:rFonts w:cs="Times New Roman"/>
      </w:rPr>
    </w:lvl>
    <w:lvl w:ilvl="1" w:tplc="04190019" w:tentative="1">
      <w:start w:val="1"/>
      <w:numFmt w:val="lowerLetter"/>
      <w:lvlText w:val="%2."/>
      <w:lvlJc w:val="left"/>
      <w:pPr>
        <w:tabs>
          <w:tab w:val="num" w:pos="1636"/>
        </w:tabs>
        <w:ind w:left="1636" w:hanging="360"/>
      </w:pPr>
      <w:rPr>
        <w:rFonts w:cs="Times New Roman"/>
      </w:rPr>
    </w:lvl>
    <w:lvl w:ilvl="2" w:tplc="0419001B" w:tentative="1">
      <w:start w:val="1"/>
      <w:numFmt w:val="lowerRoman"/>
      <w:lvlText w:val="%3."/>
      <w:lvlJc w:val="right"/>
      <w:pPr>
        <w:tabs>
          <w:tab w:val="num" w:pos="2356"/>
        </w:tabs>
        <w:ind w:left="2356" w:hanging="180"/>
      </w:pPr>
      <w:rPr>
        <w:rFonts w:cs="Times New Roman"/>
      </w:rPr>
    </w:lvl>
    <w:lvl w:ilvl="3" w:tplc="0419000F" w:tentative="1">
      <w:start w:val="1"/>
      <w:numFmt w:val="decimal"/>
      <w:lvlText w:val="%4."/>
      <w:lvlJc w:val="left"/>
      <w:pPr>
        <w:tabs>
          <w:tab w:val="num" w:pos="3076"/>
        </w:tabs>
        <w:ind w:left="3076" w:hanging="360"/>
      </w:pPr>
      <w:rPr>
        <w:rFonts w:cs="Times New Roman"/>
      </w:rPr>
    </w:lvl>
    <w:lvl w:ilvl="4" w:tplc="04190019" w:tentative="1">
      <w:start w:val="1"/>
      <w:numFmt w:val="lowerLetter"/>
      <w:lvlText w:val="%5."/>
      <w:lvlJc w:val="left"/>
      <w:pPr>
        <w:tabs>
          <w:tab w:val="num" w:pos="3796"/>
        </w:tabs>
        <w:ind w:left="3796" w:hanging="360"/>
      </w:pPr>
      <w:rPr>
        <w:rFonts w:cs="Times New Roman"/>
      </w:rPr>
    </w:lvl>
    <w:lvl w:ilvl="5" w:tplc="0419001B" w:tentative="1">
      <w:start w:val="1"/>
      <w:numFmt w:val="lowerRoman"/>
      <w:lvlText w:val="%6."/>
      <w:lvlJc w:val="right"/>
      <w:pPr>
        <w:tabs>
          <w:tab w:val="num" w:pos="4516"/>
        </w:tabs>
        <w:ind w:left="4516" w:hanging="180"/>
      </w:pPr>
      <w:rPr>
        <w:rFonts w:cs="Times New Roman"/>
      </w:rPr>
    </w:lvl>
    <w:lvl w:ilvl="6" w:tplc="0419000F" w:tentative="1">
      <w:start w:val="1"/>
      <w:numFmt w:val="decimal"/>
      <w:lvlText w:val="%7."/>
      <w:lvlJc w:val="left"/>
      <w:pPr>
        <w:tabs>
          <w:tab w:val="num" w:pos="5236"/>
        </w:tabs>
        <w:ind w:left="5236" w:hanging="360"/>
      </w:pPr>
      <w:rPr>
        <w:rFonts w:cs="Times New Roman"/>
      </w:rPr>
    </w:lvl>
    <w:lvl w:ilvl="7" w:tplc="04190019" w:tentative="1">
      <w:start w:val="1"/>
      <w:numFmt w:val="lowerLetter"/>
      <w:lvlText w:val="%8."/>
      <w:lvlJc w:val="left"/>
      <w:pPr>
        <w:tabs>
          <w:tab w:val="num" w:pos="5956"/>
        </w:tabs>
        <w:ind w:left="5956" w:hanging="360"/>
      </w:pPr>
      <w:rPr>
        <w:rFonts w:cs="Times New Roman"/>
      </w:rPr>
    </w:lvl>
    <w:lvl w:ilvl="8" w:tplc="0419001B" w:tentative="1">
      <w:start w:val="1"/>
      <w:numFmt w:val="lowerRoman"/>
      <w:lvlText w:val="%9."/>
      <w:lvlJc w:val="right"/>
      <w:pPr>
        <w:tabs>
          <w:tab w:val="num" w:pos="6676"/>
        </w:tabs>
        <w:ind w:left="6676" w:hanging="180"/>
      </w:pPr>
      <w:rPr>
        <w:rFonts w:cs="Times New Roman"/>
      </w:rPr>
    </w:lvl>
  </w:abstractNum>
  <w:abstractNum w:abstractNumId="24">
    <w:nsid w:val="7ED15E19"/>
    <w:multiLevelType w:val="hybridMultilevel"/>
    <w:tmpl w:val="4D866754"/>
    <w:lvl w:ilvl="0" w:tplc="985683DA">
      <w:start w:val="1"/>
      <w:numFmt w:val="decimal"/>
      <w:lvlText w:val="%1."/>
      <w:lvlJc w:val="left"/>
      <w:pPr>
        <w:ind w:left="1778" w:hanging="360"/>
      </w:pPr>
      <w:rPr>
        <w:rFonts w:ascii="Arial" w:hAnsi="Arial" w:cs="Arial" w:hint="default"/>
        <w:b/>
        <w:sz w:val="28"/>
        <w:szCs w:val="28"/>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5">
    <w:nsid w:val="7F1E7BE8"/>
    <w:multiLevelType w:val="hybridMultilevel"/>
    <w:tmpl w:val="71568D48"/>
    <w:lvl w:ilvl="0" w:tplc="54D24C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3"/>
  </w:num>
  <w:num w:numId="3">
    <w:abstractNumId w:val="5"/>
  </w:num>
  <w:num w:numId="4">
    <w:abstractNumId w:val="23"/>
  </w:num>
  <w:num w:numId="5">
    <w:abstractNumId w:val="14"/>
  </w:num>
  <w:num w:numId="6">
    <w:abstractNumId w:val="4"/>
  </w:num>
  <w:num w:numId="7">
    <w:abstractNumId w:val="15"/>
  </w:num>
  <w:num w:numId="8">
    <w:abstractNumId w:val="25"/>
  </w:num>
  <w:num w:numId="9">
    <w:abstractNumId w:val="8"/>
  </w:num>
  <w:num w:numId="10">
    <w:abstractNumId w:val="2"/>
  </w:num>
  <w:num w:numId="11">
    <w:abstractNumId w:val="22"/>
  </w:num>
  <w:num w:numId="12">
    <w:abstractNumId w:val="1"/>
  </w:num>
  <w:num w:numId="13">
    <w:abstractNumId w:val="10"/>
  </w:num>
  <w:num w:numId="14">
    <w:abstractNumId w:val="21"/>
  </w:num>
  <w:num w:numId="15">
    <w:abstractNumId w:val="7"/>
  </w:num>
  <w:num w:numId="16">
    <w:abstractNumId w:val="6"/>
  </w:num>
  <w:num w:numId="17">
    <w:abstractNumId w:val="9"/>
  </w:num>
  <w:num w:numId="18">
    <w:abstractNumId w:val="20"/>
  </w:num>
  <w:num w:numId="19">
    <w:abstractNumId w:val="11"/>
  </w:num>
  <w:num w:numId="20">
    <w:abstractNumId w:val="16"/>
  </w:num>
  <w:num w:numId="21">
    <w:abstractNumId w:val="17"/>
  </w:num>
  <w:num w:numId="22">
    <w:abstractNumId w:val="12"/>
  </w:num>
  <w:num w:numId="23">
    <w:abstractNumId w:val="18"/>
  </w:num>
  <w:num w:numId="24">
    <w:abstractNumId w:val="13"/>
  </w:num>
  <w:num w:numId="25">
    <w:abstractNumId w:val="0"/>
  </w:num>
  <w:num w:numId="26">
    <w:abstractNumId w:val="19"/>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97D4B"/>
    <w:rsid w:val="00012FD2"/>
    <w:rsid w:val="0004455E"/>
    <w:rsid w:val="00053D73"/>
    <w:rsid w:val="00080129"/>
    <w:rsid w:val="0009391F"/>
    <w:rsid w:val="000968D5"/>
    <w:rsid w:val="00097493"/>
    <w:rsid w:val="000A0B85"/>
    <w:rsid w:val="000D71F3"/>
    <w:rsid w:val="000D7FF9"/>
    <w:rsid w:val="000F7426"/>
    <w:rsid w:val="000F7870"/>
    <w:rsid w:val="0010177D"/>
    <w:rsid w:val="00105B6A"/>
    <w:rsid w:val="001168A8"/>
    <w:rsid w:val="00124D61"/>
    <w:rsid w:val="00144D8E"/>
    <w:rsid w:val="00150A33"/>
    <w:rsid w:val="00172F64"/>
    <w:rsid w:val="00175B9B"/>
    <w:rsid w:val="00197E8F"/>
    <w:rsid w:val="001C3FC5"/>
    <w:rsid w:val="001C5187"/>
    <w:rsid w:val="001C53FC"/>
    <w:rsid w:val="001D5F0A"/>
    <w:rsid w:val="001E226B"/>
    <w:rsid w:val="00200133"/>
    <w:rsid w:val="00217D9C"/>
    <w:rsid w:val="002201D4"/>
    <w:rsid w:val="00222266"/>
    <w:rsid w:val="0023374F"/>
    <w:rsid w:val="00254C43"/>
    <w:rsid w:val="00281AC7"/>
    <w:rsid w:val="0029043F"/>
    <w:rsid w:val="00290A33"/>
    <w:rsid w:val="0029773F"/>
    <w:rsid w:val="002A7DA3"/>
    <w:rsid w:val="002B07C6"/>
    <w:rsid w:val="002B25C3"/>
    <w:rsid w:val="002C18E0"/>
    <w:rsid w:val="002C6F1A"/>
    <w:rsid w:val="002F636B"/>
    <w:rsid w:val="00304330"/>
    <w:rsid w:val="003210D8"/>
    <w:rsid w:val="003324A7"/>
    <w:rsid w:val="0034193B"/>
    <w:rsid w:val="003427D1"/>
    <w:rsid w:val="00386479"/>
    <w:rsid w:val="003A20D0"/>
    <w:rsid w:val="003A21E5"/>
    <w:rsid w:val="003B51AF"/>
    <w:rsid w:val="003B7660"/>
    <w:rsid w:val="003C6F08"/>
    <w:rsid w:val="003E2C55"/>
    <w:rsid w:val="003F08F4"/>
    <w:rsid w:val="004056E8"/>
    <w:rsid w:val="004139DA"/>
    <w:rsid w:val="00423C90"/>
    <w:rsid w:val="004300CC"/>
    <w:rsid w:val="0044032C"/>
    <w:rsid w:val="0044254C"/>
    <w:rsid w:val="00451676"/>
    <w:rsid w:val="004526D6"/>
    <w:rsid w:val="0046023E"/>
    <w:rsid w:val="00465E13"/>
    <w:rsid w:val="0047483F"/>
    <w:rsid w:val="00481140"/>
    <w:rsid w:val="00485776"/>
    <w:rsid w:val="004B2931"/>
    <w:rsid w:val="004B5448"/>
    <w:rsid w:val="004B7ED2"/>
    <w:rsid w:val="004C2B2E"/>
    <w:rsid w:val="004E4D13"/>
    <w:rsid w:val="004F1211"/>
    <w:rsid w:val="004F1C6D"/>
    <w:rsid w:val="0050270A"/>
    <w:rsid w:val="00506CBB"/>
    <w:rsid w:val="00515718"/>
    <w:rsid w:val="005169F8"/>
    <w:rsid w:val="0053008F"/>
    <w:rsid w:val="005300B6"/>
    <w:rsid w:val="0054570C"/>
    <w:rsid w:val="00554619"/>
    <w:rsid w:val="0055505F"/>
    <w:rsid w:val="005577F9"/>
    <w:rsid w:val="00557BB7"/>
    <w:rsid w:val="0056148D"/>
    <w:rsid w:val="00572A80"/>
    <w:rsid w:val="00576276"/>
    <w:rsid w:val="00585622"/>
    <w:rsid w:val="00587D46"/>
    <w:rsid w:val="00587E1C"/>
    <w:rsid w:val="00595DE7"/>
    <w:rsid w:val="005A3FF5"/>
    <w:rsid w:val="005A5319"/>
    <w:rsid w:val="005A5D99"/>
    <w:rsid w:val="005A6979"/>
    <w:rsid w:val="005D0247"/>
    <w:rsid w:val="005D3E1D"/>
    <w:rsid w:val="005F0981"/>
    <w:rsid w:val="005F38BE"/>
    <w:rsid w:val="00603318"/>
    <w:rsid w:val="00610EE5"/>
    <w:rsid w:val="006173D4"/>
    <w:rsid w:val="00620003"/>
    <w:rsid w:val="00637D95"/>
    <w:rsid w:val="00645A46"/>
    <w:rsid w:val="00645EB5"/>
    <w:rsid w:val="00671CDB"/>
    <w:rsid w:val="0067333F"/>
    <w:rsid w:val="006762AA"/>
    <w:rsid w:val="00686CB9"/>
    <w:rsid w:val="006B6EB9"/>
    <w:rsid w:val="006C57F2"/>
    <w:rsid w:val="006D5821"/>
    <w:rsid w:val="006D7920"/>
    <w:rsid w:val="006E2141"/>
    <w:rsid w:val="006F7FB1"/>
    <w:rsid w:val="00702CB7"/>
    <w:rsid w:val="0070325F"/>
    <w:rsid w:val="0071571D"/>
    <w:rsid w:val="007209D0"/>
    <w:rsid w:val="007234FC"/>
    <w:rsid w:val="00723C4F"/>
    <w:rsid w:val="00724F33"/>
    <w:rsid w:val="00731476"/>
    <w:rsid w:val="00740F44"/>
    <w:rsid w:val="00744CD9"/>
    <w:rsid w:val="0074649C"/>
    <w:rsid w:val="00757C3B"/>
    <w:rsid w:val="00760C10"/>
    <w:rsid w:val="007A37D0"/>
    <w:rsid w:val="007B543B"/>
    <w:rsid w:val="007B65D2"/>
    <w:rsid w:val="007C5243"/>
    <w:rsid w:val="007D2C37"/>
    <w:rsid w:val="007D30E5"/>
    <w:rsid w:val="007D3396"/>
    <w:rsid w:val="007E4B93"/>
    <w:rsid w:val="00815388"/>
    <w:rsid w:val="008157A1"/>
    <w:rsid w:val="008254E8"/>
    <w:rsid w:val="00836A33"/>
    <w:rsid w:val="0084010F"/>
    <w:rsid w:val="00857DC9"/>
    <w:rsid w:val="0086541B"/>
    <w:rsid w:val="008766A0"/>
    <w:rsid w:val="00877268"/>
    <w:rsid w:val="008A0A91"/>
    <w:rsid w:val="008A59F6"/>
    <w:rsid w:val="008B12F8"/>
    <w:rsid w:val="008B143C"/>
    <w:rsid w:val="008B79EC"/>
    <w:rsid w:val="008C74DB"/>
    <w:rsid w:val="008E42AD"/>
    <w:rsid w:val="008E62B9"/>
    <w:rsid w:val="008E6F49"/>
    <w:rsid w:val="00923859"/>
    <w:rsid w:val="009241AD"/>
    <w:rsid w:val="00927C2A"/>
    <w:rsid w:val="00935947"/>
    <w:rsid w:val="00940CC4"/>
    <w:rsid w:val="00943151"/>
    <w:rsid w:val="009437BD"/>
    <w:rsid w:val="0095443E"/>
    <w:rsid w:val="009655B5"/>
    <w:rsid w:val="0097198C"/>
    <w:rsid w:val="009A13CA"/>
    <w:rsid w:val="009A1429"/>
    <w:rsid w:val="009A281F"/>
    <w:rsid w:val="009A4ED9"/>
    <w:rsid w:val="009B6AE3"/>
    <w:rsid w:val="009D5688"/>
    <w:rsid w:val="009F4F9E"/>
    <w:rsid w:val="00A00127"/>
    <w:rsid w:val="00A046E7"/>
    <w:rsid w:val="00A138E3"/>
    <w:rsid w:val="00A341AF"/>
    <w:rsid w:val="00A37625"/>
    <w:rsid w:val="00A4704F"/>
    <w:rsid w:val="00A60CE0"/>
    <w:rsid w:val="00AA0579"/>
    <w:rsid w:val="00AB15DD"/>
    <w:rsid w:val="00AB3794"/>
    <w:rsid w:val="00AB38C0"/>
    <w:rsid w:val="00AB4C38"/>
    <w:rsid w:val="00AB74CB"/>
    <w:rsid w:val="00AC1301"/>
    <w:rsid w:val="00AC2089"/>
    <w:rsid w:val="00AD69AC"/>
    <w:rsid w:val="00AF1C9D"/>
    <w:rsid w:val="00B05DEC"/>
    <w:rsid w:val="00B10EB5"/>
    <w:rsid w:val="00B23F8D"/>
    <w:rsid w:val="00B33F44"/>
    <w:rsid w:val="00B472C0"/>
    <w:rsid w:val="00B56ED9"/>
    <w:rsid w:val="00B81E9B"/>
    <w:rsid w:val="00B97D4B"/>
    <w:rsid w:val="00BA2EA9"/>
    <w:rsid w:val="00BA36DC"/>
    <w:rsid w:val="00BB56AA"/>
    <w:rsid w:val="00BD7CD3"/>
    <w:rsid w:val="00C0421E"/>
    <w:rsid w:val="00C139C4"/>
    <w:rsid w:val="00C204F4"/>
    <w:rsid w:val="00C2311E"/>
    <w:rsid w:val="00C25B9B"/>
    <w:rsid w:val="00C32B39"/>
    <w:rsid w:val="00C32F00"/>
    <w:rsid w:val="00C36F97"/>
    <w:rsid w:val="00C44D32"/>
    <w:rsid w:val="00C47E3D"/>
    <w:rsid w:val="00C553A8"/>
    <w:rsid w:val="00C6002E"/>
    <w:rsid w:val="00C80502"/>
    <w:rsid w:val="00C81EBD"/>
    <w:rsid w:val="00C860C2"/>
    <w:rsid w:val="00CA22A1"/>
    <w:rsid w:val="00CC5107"/>
    <w:rsid w:val="00CE113C"/>
    <w:rsid w:val="00CE3E2E"/>
    <w:rsid w:val="00CF0930"/>
    <w:rsid w:val="00CF17E3"/>
    <w:rsid w:val="00D12F6E"/>
    <w:rsid w:val="00D216C7"/>
    <w:rsid w:val="00D249EF"/>
    <w:rsid w:val="00D321CE"/>
    <w:rsid w:val="00D378B5"/>
    <w:rsid w:val="00D439EB"/>
    <w:rsid w:val="00D5588B"/>
    <w:rsid w:val="00D64DA8"/>
    <w:rsid w:val="00D749BA"/>
    <w:rsid w:val="00D77781"/>
    <w:rsid w:val="00DD2A7C"/>
    <w:rsid w:val="00DD5C0F"/>
    <w:rsid w:val="00DE5B35"/>
    <w:rsid w:val="00E01D50"/>
    <w:rsid w:val="00E0221D"/>
    <w:rsid w:val="00E06BAC"/>
    <w:rsid w:val="00E12704"/>
    <w:rsid w:val="00E20A88"/>
    <w:rsid w:val="00E225F3"/>
    <w:rsid w:val="00E26EF8"/>
    <w:rsid w:val="00E551D7"/>
    <w:rsid w:val="00E57627"/>
    <w:rsid w:val="00E57668"/>
    <w:rsid w:val="00E60639"/>
    <w:rsid w:val="00E6287E"/>
    <w:rsid w:val="00E75F60"/>
    <w:rsid w:val="00E81145"/>
    <w:rsid w:val="00E924DB"/>
    <w:rsid w:val="00E93F03"/>
    <w:rsid w:val="00EA62EB"/>
    <w:rsid w:val="00EC223D"/>
    <w:rsid w:val="00ED1A48"/>
    <w:rsid w:val="00EE353A"/>
    <w:rsid w:val="00EE3F2A"/>
    <w:rsid w:val="00F21162"/>
    <w:rsid w:val="00F2385F"/>
    <w:rsid w:val="00F30045"/>
    <w:rsid w:val="00F616D2"/>
    <w:rsid w:val="00F82D09"/>
    <w:rsid w:val="00F83E6B"/>
    <w:rsid w:val="00F87433"/>
    <w:rsid w:val="00F97F77"/>
    <w:rsid w:val="00FA085C"/>
    <w:rsid w:val="00FA1BF5"/>
    <w:rsid w:val="00FA418D"/>
    <w:rsid w:val="00FB3118"/>
    <w:rsid w:val="00FC006B"/>
    <w:rsid w:val="00FC06D1"/>
    <w:rsid w:val="00FC2BCC"/>
    <w:rsid w:val="00FD13B3"/>
    <w:rsid w:val="00FD6061"/>
    <w:rsid w:val="00FD7B85"/>
    <w:rsid w:val="00FE3A1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7D4B"/>
    <w:pPr>
      <w:spacing w:before="120" w:after="120"/>
      <w:ind w:firstLine="709"/>
      <w:jc w:val="both"/>
    </w:pPr>
    <w:rPr>
      <w:lang w:eastAsia="en-US"/>
    </w:rPr>
  </w:style>
  <w:style w:type="paragraph" w:styleId="Heading1">
    <w:name w:val="heading 1"/>
    <w:basedOn w:val="Normal"/>
    <w:link w:val="Heading1Char"/>
    <w:uiPriority w:val="99"/>
    <w:qFormat/>
    <w:rsid w:val="003B7660"/>
    <w:pPr>
      <w:spacing w:before="100" w:beforeAutospacing="1" w:after="100" w:afterAutospacing="1"/>
      <w:ind w:firstLine="0"/>
      <w:jc w:val="left"/>
      <w:outlineLvl w:val="0"/>
    </w:pPr>
    <w:rPr>
      <w:rFonts w:ascii="Times New Roman" w:eastAsia="Times New Roman" w:hAnsi="Times New Roman"/>
      <w:b/>
      <w:bCs/>
      <w:kern w:val="36"/>
      <w:sz w:val="48"/>
      <w:szCs w:val="48"/>
      <w:lang w:eastAsia="ru-RU"/>
    </w:rPr>
  </w:style>
  <w:style w:type="paragraph" w:styleId="Heading2">
    <w:name w:val="heading 2"/>
    <w:basedOn w:val="Normal"/>
    <w:next w:val="Normal"/>
    <w:link w:val="Heading2Char"/>
    <w:uiPriority w:val="99"/>
    <w:qFormat/>
    <w:rsid w:val="005D3E1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9"/>
    <w:qFormat/>
    <w:rsid w:val="005D3E1D"/>
    <w:pPr>
      <w:keepNext/>
      <w:keepLines/>
      <w:spacing w:before="200" w:after="0"/>
      <w:ind w:firstLine="0"/>
      <w:jc w:val="left"/>
      <w:outlineLvl w:val="2"/>
    </w:pPr>
    <w:rPr>
      <w:rFonts w:ascii="Cambria" w:eastAsia="Times New Roman" w:hAnsi="Cambria"/>
      <w:b/>
      <w:bCs/>
      <w:color w:val="4F81BD"/>
      <w:sz w:val="28"/>
      <w:szCs w:val="2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B7660"/>
    <w:rPr>
      <w:rFonts w:ascii="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9"/>
    <w:locked/>
    <w:rsid w:val="005D3E1D"/>
    <w:rPr>
      <w:rFonts w:ascii="Cambria" w:hAnsi="Cambria" w:cs="Times New Roman"/>
      <w:b/>
      <w:bCs/>
      <w:color w:val="4F81BD"/>
      <w:sz w:val="26"/>
      <w:szCs w:val="26"/>
    </w:rPr>
  </w:style>
  <w:style w:type="character" w:customStyle="1" w:styleId="Heading3Char">
    <w:name w:val="Heading 3 Char"/>
    <w:basedOn w:val="DefaultParagraphFont"/>
    <w:link w:val="Heading3"/>
    <w:uiPriority w:val="99"/>
    <w:semiHidden/>
    <w:locked/>
    <w:rsid w:val="005D3E1D"/>
    <w:rPr>
      <w:rFonts w:ascii="Cambria" w:hAnsi="Cambria" w:cs="Times New Roman"/>
      <w:b/>
      <w:bCs/>
      <w:color w:val="4F81BD"/>
      <w:sz w:val="28"/>
      <w:szCs w:val="28"/>
      <w:lang w:eastAsia="ru-RU"/>
    </w:rPr>
  </w:style>
  <w:style w:type="paragraph" w:customStyle="1" w:styleId="10">
    <w:name w:val="Стиль10"/>
    <w:basedOn w:val="Normal"/>
    <w:uiPriority w:val="99"/>
    <w:rsid w:val="00C2311E"/>
    <w:pPr>
      <w:jc w:val="center"/>
    </w:pPr>
    <w:rPr>
      <w:rFonts w:ascii="Times New Roman" w:hAnsi="Times New Roman"/>
      <w:sz w:val="24"/>
      <w:szCs w:val="24"/>
    </w:rPr>
  </w:style>
  <w:style w:type="paragraph" w:customStyle="1" w:styleId="ESK">
    <w:name w:val="ESK_Заголовок"/>
    <w:basedOn w:val="Normal"/>
    <w:uiPriority w:val="99"/>
    <w:rsid w:val="00EC223D"/>
    <w:pPr>
      <w:keepLines/>
      <w:widowControl w:val="0"/>
      <w:suppressAutoHyphens/>
      <w:ind w:firstLine="0"/>
      <w:jc w:val="center"/>
    </w:pPr>
    <w:rPr>
      <w:rFonts w:ascii="Times New Roman" w:eastAsia="Times New Roman" w:hAnsi="Times New Roman"/>
      <w:b/>
      <w:smallCaps/>
      <w:sz w:val="32"/>
      <w:szCs w:val="32"/>
      <w:lang w:eastAsia="ru-RU"/>
    </w:rPr>
  </w:style>
  <w:style w:type="paragraph" w:customStyle="1" w:styleId="ESK0">
    <w:name w:val="ESK_Аннотация"/>
    <w:basedOn w:val="Normal"/>
    <w:uiPriority w:val="99"/>
    <w:rsid w:val="00EC223D"/>
    <w:pPr>
      <w:suppressAutoHyphens/>
      <w:spacing w:before="0" w:after="0"/>
      <w:ind w:firstLine="567"/>
    </w:pPr>
    <w:rPr>
      <w:rFonts w:ascii="Times New Roman" w:eastAsia="Times New Roman" w:hAnsi="Times New Roman" w:cs="Arial,Bold"/>
      <w:sz w:val="28"/>
      <w:szCs w:val="28"/>
      <w:lang w:eastAsia="ru-RU"/>
    </w:rPr>
  </w:style>
  <w:style w:type="paragraph" w:customStyle="1" w:styleId="ESK1">
    <w:name w:val="ESK_Коды"/>
    <w:basedOn w:val="Normal"/>
    <w:uiPriority w:val="99"/>
    <w:rsid w:val="00EC223D"/>
    <w:pPr>
      <w:spacing w:before="0" w:after="0"/>
      <w:ind w:firstLine="0"/>
      <w:jc w:val="left"/>
    </w:pPr>
    <w:rPr>
      <w:rFonts w:ascii="Times New Roman" w:eastAsia="Times New Roman" w:hAnsi="Times New Roman"/>
      <w:sz w:val="32"/>
      <w:szCs w:val="32"/>
      <w:lang w:eastAsia="ru-RU"/>
    </w:rPr>
  </w:style>
  <w:style w:type="paragraph" w:customStyle="1" w:styleId="ESK2">
    <w:name w:val="ESK_Авторы"/>
    <w:basedOn w:val="Normal"/>
    <w:uiPriority w:val="99"/>
    <w:rsid w:val="00EC223D"/>
    <w:pPr>
      <w:spacing w:before="0" w:after="60"/>
      <w:ind w:firstLine="0"/>
      <w:jc w:val="right"/>
    </w:pPr>
    <w:rPr>
      <w:rFonts w:ascii="TimesNewRoman,Italic" w:eastAsia="Times New Roman" w:hAnsi="TimesNewRoman,Italic" w:cs="TimesNewRoman,Italic"/>
      <w:i/>
      <w:iCs/>
      <w:sz w:val="28"/>
      <w:szCs w:val="28"/>
      <w:lang w:eastAsia="ru-RU"/>
    </w:rPr>
  </w:style>
  <w:style w:type="paragraph" w:customStyle="1" w:styleId="ESK3">
    <w:name w:val="ESK_Основной текст"/>
    <w:basedOn w:val="Normal"/>
    <w:uiPriority w:val="99"/>
    <w:rsid w:val="00EC223D"/>
    <w:pPr>
      <w:spacing w:before="0" w:after="0"/>
      <w:ind w:firstLine="567"/>
    </w:pPr>
    <w:rPr>
      <w:rFonts w:ascii="Times New Roman" w:eastAsia="Times New Roman" w:hAnsi="Times New Roman"/>
      <w:sz w:val="32"/>
      <w:szCs w:val="32"/>
      <w:lang w:eastAsia="ru-RU"/>
    </w:rPr>
  </w:style>
  <w:style w:type="paragraph" w:customStyle="1" w:styleId="ESK4">
    <w:name w:val="ESK_Подпись рисунка"/>
    <w:basedOn w:val="Normal"/>
    <w:uiPriority w:val="99"/>
    <w:rsid w:val="00EC223D"/>
    <w:pPr>
      <w:suppressAutoHyphens/>
      <w:ind w:firstLine="0"/>
      <w:jc w:val="center"/>
    </w:pPr>
    <w:rPr>
      <w:rFonts w:ascii="Times New Roman" w:eastAsia="Times New Roman" w:hAnsi="Times New Roman"/>
      <w:sz w:val="28"/>
      <w:szCs w:val="28"/>
      <w:lang w:eastAsia="ru-RU"/>
    </w:rPr>
  </w:style>
  <w:style w:type="paragraph" w:customStyle="1" w:styleId="ESK5">
    <w:name w:val="ESK_Текст рисунка"/>
    <w:basedOn w:val="Normal"/>
    <w:uiPriority w:val="99"/>
    <w:rsid w:val="00EC223D"/>
    <w:pPr>
      <w:spacing w:before="0" w:after="0"/>
      <w:ind w:firstLine="0"/>
      <w:jc w:val="center"/>
    </w:pPr>
    <w:rPr>
      <w:rFonts w:ascii="Times New Roman" w:eastAsia="Times New Roman" w:hAnsi="Times New Roman"/>
      <w:sz w:val="24"/>
      <w:szCs w:val="24"/>
      <w:lang w:eastAsia="ru-RU"/>
    </w:rPr>
  </w:style>
  <w:style w:type="paragraph" w:customStyle="1" w:styleId="ESK6">
    <w:name w:val="ESK_Библиография"/>
    <w:basedOn w:val="Normal"/>
    <w:uiPriority w:val="99"/>
    <w:rsid w:val="00EC223D"/>
    <w:pPr>
      <w:keepNext/>
      <w:widowControl w:val="0"/>
      <w:spacing w:before="240"/>
      <w:ind w:firstLine="567"/>
      <w:jc w:val="left"/>
      <w:outlineLvl w:val="0"/>
    </w:pPr>
    <w:rPr>
      <w:rFonts w:ascii="Times New Roman" w:eastAsia="Times New Roman" w:hAnsi="Times New Roman"/>
      <w:b/>
      <w:sz w:val="32"/>
      <w:szCs w:val="32"/>
      <w:lang w:eastAsia="ru-RU"/>
    </w:rPr>
  </w:style>
  <w:style w:type="paragraph" w:customStyle="1" w:styleId="ESK7">
    <w:name w:val="ESK_Ключевые слова"/>
    <w:basedOn w:val="ESK0"/>
    <w:uiPriority w:val="99"/>
    <w:rsid w:val="00EC223D"/>
    <w:rPr>
      <w:i/>
    </w:rPr>
  </w:style>
  <w:style w:type="paragraph" w:customStyle="1" w:styleId="ESK8">
    <w:name w:val="ESK_Номер таблицы"/>
    <w:basedOn w:val="Normal"/>
    <w:uiPriority w:val="99"/>
    <w:rsid w:val="00EC223D"/>
    <w:pPr>
      <w:ind w:firstLine="0"/>
      <w:jc w:val="right"/>
    </w:pPr>
    <w:rPr>
      <w:rFonts w:ascii="Times New Roman" w:eastAsia="Times New Roman" w:hAnsi="Times New Roman"/>
      <w:i/>
      <w:color w:val="000000"/>
      <w:sz w:val="32"/>
      <w:szCs w:val="28"/>
      <w:lang w:eastAsia="ru-RU"/>
    </w:rPr>
  </w:style>
  <w:style w:type="paragraph" w:customStyle="1" w:styleId="ESK9">
    <w:name w:val="ESK_Название таблицы"/>
    <w:basedOn w:val="Normal"/>
    <w:uiPriority w:val="99"/>
    <w:rsid w:val="00EC223D"/>
    <w:pPr>
      <w:spacing w:before="0" w:after="0"/>
      <w:ind w:firstLine="0"/>
      <w:jc w:val="center"/>
    </w:pPr>
    <w:rPr>
      <w:rFonts w:ascii="Times New Roman" w:eastAsia="Times New Roman" w:hAnsi="Times New Roman"/>
      <w:b/>
      <w:color w:val="000000"/>
      <w:sz w:val="32"/>
      <w:szCs w:val="28"/>
      <w:lang w:eastAsia="ru-RU"/>
    </w:rPr>
  </w:style>
  <w:style w:type="character" w:customStyle="1" w:styleId="ESKa">
    <w:name w:val="ESK_Текст таблицы"/>
    <w:uiPriority w:val="99"/>
    <w:rsid w:val="00EC223D"/>
    <w:rPr>
      <w:rFonts w:ascii="Times New Roman" w:hAnsi="Times New Roman"/>
      <w:color w:val="000000"/>
      <w:sz w:val="24"/>
    </w:rPr>
  </w:style>
  <w:style w:type="paragraph" w:customStyle="1" w:styleId="ESKb">
    <w:name w:val="ESK_Подзаголовок"/>
    <w:basedOn w:val="ESK3"/>
    <w:uiPriority w:val="99"/>
    <w:rsid w:val="00EC223D"/>
    <w:pPr>
      <w:spacing w:before="120" w:after="120"/>
    </w:pPr>
    <w:rPr>
      <w:b/>
    </w:rPr>
  </w:style>
  <w:style w:type="table" w:styleId="TableGrid">
    <w:name w:val="Table Grid"/>
    <w:basedOn w:val="TableNormal"/>
    <w:uiPriority w:val="99"/>
    <w:rsid w:val="00EA62EB"/>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extexposedshow">
    <w:name w:val="text_exposed_show"/>
    <w:basedOn w:val="DefaultParagraphFont"/>
    <w:uiPriority w:val="99"/>
    <w:rsid w:val="00515718"/>
    <w:rPr>
      <w:rFonts w:cs="Times New Roman"/>
    </w:rPr>
  </w:style>
  <w:style w:type="character" w:styleId="Hyperlink">
    <w:name w:val="Hyperlink"/>
    <w:basedOn w:val="DefaultParagraphFont"/>
    <w:uiPriority w:val="99"/>
    <w:rsid w:val="008254E8"/>
    <w:rPr>
      <w:rFonts w:cs="Times New Roman"/>
      <w:color w:val="0000FF"/>
      <w:u w:val="single"/>
    </w:rPr>
  </w:style>
  <w:style w:type="character" w:customStyle="1" w:styleId="apple-converted-space">
    <w:name w:val="apple-converted-space"/>
    <w:basedOn w:val="DefaultParagraphFont"/>
    <w:uiPriority w:val="99"/>
    <w:rsid w:val="008254E8"/>
    <w:rPr>
      <w:rFonts w:cs="Times New Roman"/>
    </w:rPr>
  </w:style>
  <w:style w:type="paragraph" w:styleId="NormalWeb">
    <w:name w:val="Normal (Web)"/>
    <w:basedOn w:val="Normal"/>
    <w:uiPriority w:val="99"/>
    <w:rsid w:val="008254E8"/>
    <w:pPr>
      <w:spacing w:before="100" w:beforeAutospacing="1" w:after="100" w:afterAutospacing="1"/>
      <w:ind w:firstLine="0"/>
      <w:jc w:val="left"/>
    </w:pPr>
    <w:rPr>
      <w:rFonts w:ascii="Times New Roman" w:eastAsia="Times New Roman" w:hAnsi="Times New Roman"/>
      <w:sz w:val="24"/>
      <w:szCs w:val="24"/>
      <w:lang w:eastAsia="ru-RU"/>
    </w:rPr>
  </w:style>
  <w:style w:type="paragraph" w:styleId="ListParagraph">
    <w:name w:val="List Paragraph"/>
    <w:basedOn w:val="Normal"/>
    <w:uiPriority w:val="99"/>
    <w:qFormat/>
    <w:rsid w:val="007D2C37"/>
    <w:pPr>
      <w:ind w:left="720"/>
      <w:contextualSpacing/>
    </w:pPr>
  </w:style>
  <w:style w:type="paragraph" w:customStyle="1" w:styleId="ConsPlusNormal">
    <w:name w:val="ConsPlusNormal"/>
    <w:uiPriority w:val="99"/>
    <w:rsid w:val="008A59F6"/>
    <w:pPr>
      <w:widowControl w:val="0"/>
      <w:autoSpaceDE w:val="0"/>
      <w:autoSpaceDN w:val="0"/>
      <w:adjustRightInd w:val="0"/>
      <w:ind w:firstLine="720"/>
    </w:pPr>
    <w:rPr>
      <w:rFonts w:ascii="Times New Roman" w:eastAsia="Times New Roman" w:hAnsi="Times New Roman"/>
      <w:sz w:val="20"/>
      <w:szCs w:val="20"/>
    </w:rPr>
  </w:style>
  <w:style w:type="paragraph" w:styleId="FootnoteText">
    <w:name w:val="footnote text"/>
    <w:aliases w:val="-++,Текст сноски Знак1 Знак1,Текст сноски Знак Знак Знак1,Текст сноски Знак1 Знак Знак,Текст сноски Знак Знак Знак Знак,single space,Текст сноски-FN"/>
    <w:basedOn w:val="Normal"/>
    <w:link w:val="FootnoteTextChar1"/>
    <w:uiPriority w:val="99"/>
    <w:rsid w:val="00197E8F"/>
    <w:pPr>
      <w:spacing w:before="0" w:after="0"/>
    </w:pPr>
    <w:rPr>
      <w:sz w:val="20"/>
      <w:szCs w:val="20"/>
    </w:rPr>
  </w:style>
  <w:style w:type="character" w:customStyle="1" w:styleId="FootnoteTextChar">
    <w:name w:val="Footnote Text Char"/>
    <w:aliases w:val="-++ Char,Текст сноски Знак1 Знак1 Char,Текст сноски Знак Знак Знак1 Char,Текст сноски Знак1 Знак Знак Char,Текст сноски Знак Знак Знак Знак Char,single space Char,Текст сноски-FN Char"/>
    <w:basedOn w:val="DefaultParagraphFont"/>
    <w:link w:val="FootnoteText"/>
    <w:uiPriority w:val="99"/>
    <w:semiHidden/>
    <w:rsid w:val="00A41D56"/>
    <w:rPr>
      <w:sz w:val="20"/>
      <w:szCs w:val="20"/>
      <w:lang w:eastAsia="en-US"/>
    </w:rPr>
  </w:style>
  <w:style w:type="character" w:customStyle="1" w:styleId="FootnoteTextChar1">
    <w:name w:val="Footnote Text Char1"/>
    <w:aliases w:val="-++ Char1,Текст сноски Знак1 Знак1 Char1,Текст сноски Знак Знак Знак1 Char1,Текст сноски Знак1 Знак Знак Char1,Текст сноски Знак Знак Знак Знак Char1,single space Char1,Текст сноски-FN Char1"/>
    <w:basedOn w:val="DefaultParagraphFont"/>
    <w:link w:val="FootnoteText"/>
    <w:uiPriority w:val="99"/>
    <w:semiHidden/>
    <w:locked/>
    <w:rsid w:val="00197E8F"/>
    <w:rPr>
      <w:rFonts w:cs="Times New Roman"/>
      <w:sz w:val="20"/>
      <w:szCs w:val="20"/>
    </w:rPr>
  </w:style>
  <w:style w:type="character" w:styleId="FootnoteReference">
    <w:name w:val="footnote reference"/>
    <w:basedOn w:val="DefaultParagraphFont"/>
    <w:uiPriority w:val="99"/>
    <w:semiHidden/>
    <w:rsid w:val="00197E8F"/>
    <w:rPr>
      <w:rFonts w:cs="Times New Roman"/>
      <w:vertAlign w:val="superscript"/>
    </w:rPr>
  </w:style>
  <w:style w:type="character" w:customStyle="1" w:styleId="translation-chunk">
    <w:name w:val="translation-chunk"/>
    <w:basedOn w:val="DefaultParagraphFont"/>
    <w:uiPriority w:val="99"/>
    <w:rsid w:val="00CE3E2E"/>
    <w:rPr>
      <w:rFonts w:cs="Times New Roman"/>
    </w:rPr>
  </w:style>
  <w:style w:type="character" w:customStyle="1" w:styleId="hps">
    <w:name w:val="hps"/>
    <w:basedOn w:val="DefaultParagraphFont"/>
    <w:uiPriority w:val="99"/>
    <w:rsid w:val="00CE3E2E"/>
    <w:rPr>
      <w:rFonts w:cs="Times New Roman"/>
    </w:rPr>
  </w:style>
  <w:style w:type="paragraph" w:styleId="BodyTextIndent">
    <w:name w:val="Body Text Indent"/>
    <w:basedOn w:val="Normal"/>
    <w:link w:val="BodyTextIndentChar"/>
    <w:uiPriority w:val="99"/>
    <w:rsid w:val="003324A7"/>
    <w:pPr>
      <w:spacing w:before="0"/>
      <w:ind w:left="283" w:firstLine="0"/>
      <w:jc w:val="left"/>
    </w:pPr>
    <w:rPr>
      <w:rFonts w:ascii="Times New Roman" w:eastAsia="Times New Roman" w:hAnsi="Times New Roman"/>
      <w:sz w:val="24"/>
      <w:szCs w:val="24"/>
      <w:lang w:eastAsia="ru-RU"/>
    </w:rPr>
  </w:style>
  <w:style w:type="character" w:customStyle="1" w:styleId="BodyTextIndentChar">
    <w:name w:val="Body Text Indent Char"/>
    <w:basedOn w:val="DefaultParagraphFont"/>
    <w:link w:val="BodyTextIndent"/>
    <w:uiPriority w:val="99"/>
    <w:locked/>
    <w:rsid w:val="003324A7"/>
    <w:rPr>
      <w:rFonts w:ascii="Times New Roman" w:hAnsi="Times New Roman" w:cs="Times New Roman"/>
      <w:sz w:val="24"/>
      <w:szCs w:val="24"/>
      <w:lang w:eastAsia="ru-RU"/>
    </w:rPr>
  </w:style>
  <w:style w:type="paragraph" w:styleId="BodyText">
    <w:name w:val="Body Text"/>
    <w:basedOn w:val="Normal"/>
    <w:link w:val="BodyTextChar"/>
    <w:uiPriority w:val="99"/>
    <w:semiHidden/>
    <w:rsid w:val="00B23F8D"/>
  </w:style>
  <w:style w:type="character" w:customStyle="1" w:styleId="BodyTextChar">
    <w:name w:val="Body Text Char"/>
    <w:basedOn w:val="DefaultParagraphFont"/>
    <w:link w:val="BodyText"/>
    <w:uiPriority w:val="99"/>
    <w:semiHidden/>
    <w:locked/>
    <w:rsid w:val="00B23F8D"/>
    <w:rPr>
      <w:rFonts w:cs="Times New Roman"/>
    </w:rPr>
  </w:style>
  <w:style w:type="character" w:customStyle="1" w:styleId="fullcited41">
    <w:name w:val="fullcited41"/>
    <w:basedOn w:val="DefaultParagraphFont"/>
    <w:uiPriority w:val="99"/>
    <w:rsid w:val="0044032C"/>
    <w:rPr>
      <w:rFonts w:cs="Times New Roman"/>
      <w:shd w:val="clear" w:color="auto" w:fill="FFD991"/>
    </w:rPr>
  </w:style>
  <w:style w:type="character" w:customStyle="1" w:styleId="strong3">
    <w:name w:val="strong3"/>
    <w:basedOn w:val="DefaultParagraphFont"/>
    <w:uiPriority w:val="99"/>
    <w:rsid w:val="005D3E1D"/>
    <w:rPr>
      <w:rFonts w:cs="Times New Roman"/>
      <w:b/>
      <w:bCs/>
    </w:rPr>
  </w:style>
  <w:style w:type="character" w:styleId="Strong">
    <w:name w:val="Strong"/>
    <w:basedOn w:val="DefaultParagraphFont"/>
    <w:uiPriority w:val="99"/>
    <w:qFormat/>
    <w:rsid w:val="005D3E1D"/>
    <w:rPr>
      <w:rFonts w:cs="Times New Roman"/>
      <w:b/>
      <w:bCs/>
    </w:rPr>
  </w:style>
  <w:style w:type="paragraph" w:styleId="Title">
    <w:name w:val="Title"/>
    <w:basedOn w:val="Normal"/>
    <w:link w:val="TitleChar"/>
    <w:uiPriority w:val="99"/>
    <w:qFormat/>
    <w:rsid w:val="005D3E1D"/>
    <w:pPr>
      <w:spacing w:before="0" w:after="0" w:line="360" w:lineRule="auto"/>
      <w:ind w:firstLine="0"/>
      <w:jc w:val="center"/>
    </w:pPr>
    <w:rPr>
      <w:rFonts w:ascii="Times New Roman" w:eastAsia="Times New Roman" w:hAnsi="Times New Roman"/>
      <w:sz w:val="28"/>
      <w:szCs w:val="20"/>
      <w:lang w:eastAsia="ru-RU"/>
    </w:rPr>
  </w:style>
  <w:style w:type="character" w:customStyle="1" w:styleId="TitleChar">
    <w:name w:val="Title Char"/>
    <w:basedOn w:val="DefaultParagraphFont"/>
    <w:link w:val="Title"/>
    <w:uiPriority w:val="99"/>
    <w:locked/>
    <w:rsid w:val="005D3E1D"/>
    <w:rPr>
      <w:rFonts w:ascii="Times New Roman" w:hAnsi="Times New Roman" w:cs="Times New Roman"/>
      <w:sz w:val="20"/>
      <w:szCs w:val="20"/>
      <w:lang w:eastAsia="ru-RU"/>
    </w:rPr>
  </w:style>
  <w:style w:type="character" w:customStyle="1" w:styleId="1">
    <w:name w:val="Текст сноски Знак1"/>
    <w:aliases w:val="-++ Знак,Текст сноски Знак1 Знак1 Знак,Текст сноски Знак Знак Знак1 Знак,Текст сноски Знак1 Знак Знак Знак,Текст сноски Знак Знак Знак Знак Знак,single space Знак,footnote text Знак,Текст сноски-FN Знак"/>
    <w:basedOn w:val="DefaultParagraphFont"/>
    <w:uiPriority w:val="99"/>
    <w:rsid w:val="005D3E1D"/>
    <w:rPr>
      <w:rFonts w:ascii="TextBook" w:hAnsi="TextBook" w:cs="Times New Roman"/>
      <w:sz w:val="20"/>
      <w:szCs w:val="20"/>
      <w:lang w:val="en-GB" w:eastAsia="ru-RU"/>
    </w:rPr>
  </w:style>
  <w:style w:type="character" w:customStyle="1" w:styleId="FontStyle38">
    <w:name w:val="Font Style38"/>
    <w:uiPriority w:val="99"/>
    <w:rsid w:val="003B7660"/>
    <w:rPr>
      <w:rFonts w:ascii="Trebuchet MS" w:hAnsi="Trebuchet MS"/>
      <w:i/>
      <w:sz w:val="16"/>
    </w:rPr>
  </w:style>
  <w:style w:type="paragraph" w:customStyle="1" w:styleId="Style4">
    <w:name w:val="Style4"/>
    <w:basedOn w:val="Normal"/>
    <w:uiPriority w:val="99"/>
    <w:rsid w:val="003B7660"/>
    <w:pPr>
      <w:widowControl w:val="0"/>
      <w:autoSpaceDE w:val="0"/>
      <w:autoSpaceDN w:val="0"/>
      <w:adjustRightInd w:val="0"/>
      <w:spacing w:before="0" w:after="0" w:line="484" w:lineRule="exact"/>
      <w:ind w:firstLine="0"/>
    </w:pPr>
    <w:rPr>
      <w:rFonts w:ascii="Times New Roman" w:eastAsia="Times New Roman" w:hAnsi="Times New Roman"/>
      <w:sz w:val="24"/>
      <w:szCs w:val="24"/>
      <w:lang w:eastAsia="ru-RU"/>
    </w:rPr>
  </w:style>
  <w:style w:type="paragraph" w:styleId="BlockText">
    <w:name w:val="Block Text"/>
    <w:basedOn w:val="Normal"/>
    <w:uiPriority w:val="99"/>
    <w:rsid w:val="003B7660"/>
    <w:pPr>
      <w:spacing w:before="0" w:after="0" w:line="360" w:lineRule="auto"/>
      <w:ind w:left="540" w:right="4598" w:firstLine="0"/>
    </w:pPr>
    <w:rPr>
      <w:rFonts w:ascii="Times New Roman" w:eastAsia="Times New Roman" w:hAnsi="Times New Roman"/>
      <w:sz w:val="28"/>
      <w:szCs w:val="24"/>
      <w:lang w:eastAsia="ru-RU"/>
    </w:rPr>
  </w:style>
  <w:style w:type="paragraph" w:styleId="HTMLPreformatted">
    <w:name w:val="HTML Preformatted"/>
    <w:basedOn w:val="Normal"/>
    <w:link w:val="HTMLPreformattedChar"/>
    <w:uiPriority w:val="99"/>
    <w:rsid w:val="003B7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locked/>
    <w:rsid w:val="003B7660"/>
    <w:rPr>
      <w:rFonts w:ascii="Courier New" w:hAnsi="Courier New" w:cs="Courier New"/>
      <w:sz w:val="20"/>
      <w:szCs w:val="20"/>
      <w:lang w:eastAsia="ru-RU"/>
    </w:rPr>
  </w:style>
  <w:style w:type="paragraph" w:styleId="Header">
    <w:name w:val="header"/>
    <w:basedOn w:val="Normal"/>
    <w:link w:val="HeaderChar"/>
    <w:uiPriority w:val="99"/>
    <w:semiHidden/>
    <w:rsid w:val="003B7660"/>
    <w:pPr>
      <w:tabs>
        <w:tab w:val="center" w:pos="4677"/>
        <w:tab w:val="right" w:pos="9355"/>
      </w:tabs>
      <w:spacing w:before="0" w:after="0"/>
    </w:pPr>
  </w:style>
  <w:style w:type="character" w:customStyle="1" w:styleId="HeaderChar">
    <w:name w:val="Header Char"/>
    <w:basedOn w:val="DefaultParagraphFont"/>
    <w:link w:val="Header"/>
    <w:uiPriority w:val="99"/>
    <w:semiHidden/>
    <w:locked/>
    <w:rsid w:val="003B7660"/>
    <w:rPr>
      <w:rFonts w:cs="Times New Roman"/>
    </w:rPr>
  </w:style>
  <w:style w:type="paragraph" w:styleId="Footer">
    <w:name w:val="footer"/>
    <w:basedOn w:val="Normal"/>
    <w:link w:val="FooterChar"/>
    <w:uiPriority w:val="99"/>
    <w:semiHidden/>
    <w:rsid w:val="003B7660"/>
    <w:pPr>
      <w:tabs>
        <w:tab w:val="center" w:pos="4677"/>
        <w:tab w:val="right" w:pos="9355"/>
      </w:tabs>
      <w:spacing w:before="0" w:after="0"/>
    </w:pPr>
  </w:style>
  <w:style w:type="character" w:customStyle="1" w:styleId="FooterChar">
    <w:name w:val="Footer Char"/>
    <w:basedOn w:val="DefaultParagraphFont"/>
    <w:link w:val="Footer"/>
    <w:uiPriority w:val="99"/>
    <w:semiHidden/>
    <w:locked/>
    <w:rsid w:val="003B7660"/>
    <w:rPr>
      <w:rFonts w:cs="Times New Roman"/>
    </w:rPr>
  </w:style>
  <w:style w:type="paragraph" w:styleId="TOC2">
    <w:name w:val="toc 2"/>
    <w:basedOn w:val="Normal"/>
    <w:next w:val="Normal"/>
    <w:autoRedefine/>
    <w:uiPriority w:val="99"/>
    <w:rsid w:val="003B7660"/>
    <w:pPr>
      <w:tabs>
        <w:tab w:val="right" w:leader="dot" w:pos="9060"/>
      </w:tabs>
      <w:spacing w:before="0" w:after="100"/>
      <w:ind w:firstLine="0"/>
      <w:jc w:val="left"/>
    </w:pPr>
    <w:rPr>
      <w:rFonts w:ascii="Times New Roman" w:eastAsia="Times New Roman" w:hAnsi="Times New Roman"/>
      <w:sz w:val="32"/>
      <w:szCs w:val="24"/>
      <w:lang w:eastAsia="ru-RU"/>
    </w:rPr>
  </w:style>
  <w:style w:type="paragraph" w:styleId="PlainText">
    <w:name w:val="Plain Text"/>
    <w:basedOn w:val="Normal"/>
    <w:link w:val="PlainTextChar"/>
    <w:uiPriority w:val="99"/>
    <w:rsid w:val="003B7660"/>
    <w:pPr>
      <w:spacing w:before="0" w:after="0"/>
      <w:ind w:firstLine="0"/>
      <w:jc w:val="left"/>
    </w:pPr>
    <w:rPr>
      <w:rFonts w:ascii="Times New Roman" w:hAnsi="Times New Roman"/>
      <w:sz w:val="24"/>
      <w:szCs w:val="21"/>
    </w:rPr>
  </w:style>
  <w:style w:type="character" w:customStyle="1" w:styleId="PlainTextChar">
    <w:name w:val="Plain Text Char"/>
    <w:basedOn w:val="DefaultParagraphFont"/>
    <w:link w:val="PlainText"/>
    <w:uiPriority w:val="99"/>
    <w:locked/>
    <w:rsid w:val="003B7660"/>
    <w:rPr>
      <w:rFonts w:ascii="Times New Roman" w:hAnsi="Times New Roman" w:cs="Times New Roman"/>
      <w:sz w:val="21"/>
      <w:szCs w:val="21"/>
    </w:rPr>
  </w:style>
  <w:style w:type="character" w:customStyle="1" w:styleId="xformhint">
    <w:name w:val="xform_hint"/>
    <w:basedOn w:val="DefaultParagraphFont"/>
    <w:uiPriority w:val="99"/>
    <w:rsid w:val="003B7660"/>
    <w:rPr>
      <w:rFonts w:cs="Times New Roman"/>
    </w:rPr>
  </w:style>
  <w:style w:type="character" w:styleId="FollowedHyperlink">
    <w:name w:val="FollowedHyperlink"/>
    <w:basedOn w:val="DefaultParagraphFont"/>
    <w:uiPriority w:val="99"/>
    <w:semiHidden/>
    <w:rsid w:val="00F82D09"/>
    <w:rPr>
      <w:rFonts w:cs="Times New Roman"/>
      <w:color w:val="800080"/>
      <w:u w:val="single"/>
    </w:rPr>
  </w:style>
  <w:style w:type="character" w:customStyle="1" w:styleId="submenu-table">
    <w:name w:val="submenu-table"/>
    <w:basedOn w:val="DefaultParagraphFont"/>
    <w:uiPriority w:val="99"/>
    <w:rsid w:val="00671CDB"/>
    <w:rPr>
      <w:rFonts w:cs="Times New Roman"/>
    </w:rPr>
  </w:style>
  <w:style w:type="character" w:styleId="PageNumber">
    <w:name w:val="page number"/>
    <w:basedOn w:val="DefaultParagraphFont"/>
    <w:uiPriority w:val="99"/>
    <w:rsid w:val="00BD7CD3"/>
    <w:rPr>
      <w:rFonts w:cs="Times New Roman"/>
    </w:rPr>
  </w:style>
</w:styles>
</file>

<file path=word/webSettings.xml><?xml version="1.0" encoding="utf-8"?>
<w:webSettings xmlns:r="http://schemas.openxmlformats.org/officeDocument/2006/relationships" xmlns:w="http://schemas.openxmlformats.org/wordprocessingml/2006/main">
  <w:divs>
    <w:div w:id="370495561">
      <w:marLeft w:val="0"/>
      <w:marRight w:val="0"/>
      <w:marTop w:val="0"/>
      <w:marBottom w:val="0"/>
      <w:divBdr>
        <w:top w:val="none" w:sz="0" w:space="0" w:color="auto"/>
        <w:left w:val="none" w:sz="0" w:space="0" w:color="auto"/>
        <w:bottom w:val="none" w:sz="0" w:space="0" w:color="auto"/>
        <w:right w:val="none" w:sz="0" w:space="0" w:color="auto"/>
      </w:divBdr>
    </w:div>
    <w:div w:id="3704955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author_info.asp?isold=1" TargetMode="External"/><Relationship Id="rId13" Type="http://schemas.openxmlformats.org/officeDocument/2006/relationships/hyperlink" Target="mailto:p.irinka80@yandex.ru" TargetMode="External"/><Relationship Id="rId18" Type="http://schemas.openxmlformats.org/officeDocument/2006/relationships/hyperlink" Target="https://ru.wikipedia.org/wiki/%D0%98%D0%BD%D0%BD%D0%BE%D0%B2%D0%B0%D1%86%D0%B8%D1%8F"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creativeconomy.ru/articles/28723/" TargetMode="External"/><Relationship Id="rId7" Type="http://schemas.openxmlformats.org/officeDocument/2006/relationships/hyperlink" Target="http://elibrary.ru/author_info.asp?isold=1" TargetMode="External"/><Relationship Id="rId12" Type="http://schemas.openxmlformats.org/officeDocument/2006/relationships/hyperlink" Target="mailto:geraschenkomaksim@yandex.ru" TargetMode="External"/><Relationship Id="rId17" Type="http://schemas.openxmlformats.org/officeDocument/2006/relationships/hyperlink" Target="https://ru.wikipedia.org/wiki/%D0%AD%D0%BA%D0%BE%D0%BD%D0%BE%D0%BC%D0%B8%D0%BA%D0%B0"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mailto:LanskayaDV@yandex.ru" TargetMode="External"/><Relationship Id="rId20" Type="http://schemas.openxmlformats.org/officeDocument/2006/relationships/hyperlink" Target="http://www.kleiner.ru/arpab/klaster.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eraschenkomaksim@yandex.ru"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mailto:LanskayaDV@yandex.ru" TargetMode="External"/><Relationship Id="rId23" Type="http://schemas.openxmlformats.org/officeDocument/2006/relationships/header" Target="header1.xml"/><Relationship Id="rId10" Type="http://schemas.openxmlformats.org/officeDocument/2006/relationships/hyperlink" Target="mailto:Oleda93@gmail.com" TargetMode="External"/><Relationship Id="rId19" Type="http://schemas.openxmlformats.org/officeDocument/2006/relationships/hyperlink" Target="https://creativeconomy.ru/articles/9395/" TargetMode="External"/><Relationship Id="rId4" Type="http://schemas.openxmlformats.org/officeDocument/2006/relationships/webSettings" Target="webSettings.xml"/><Relationship Id="rId9" Type="http://schemas.openxmlformats.org/officeDocument/2006/relationships/hyperlink" Target="mailto:Oleda93@gmail.com" TargetMode="External"/><Relationship Id="rId14" Type="http://schemas.openxmlformats.org/officeDocument/2006/relationships/hyperlink" Target="mailto:p.irinka80@yandex.ru" TargetMode="External"/><Relationship Id="rId22" Type="http://schemas.openxmlformats.org/officeDocument/2006/relationships/hyperlink" Target="https://creativeconomy.ru/articles/9253/"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563</TotalTime>
  <Pages>25</Pages>
  <Words>7688</Words>
  <Characters>-32766</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ЕВВ</dc:creator>
  <cp:keywords/>
  <dc:description/>
  <cp:lastModifiedBy>Sergey</cp:lastModifiedBy>
  <cp:revision>15</cp:revision>
  <cp:lastPrinted>2016-10-27T08:32:00Z</cp:lastPrinted>
  <dcterms:created xsi:type="dcterms:W3CDTF">2016-10-26T16:49:00Z</dcterms:created>
  <dcterms:modified xsi:type="dcterms:W3CDTF">2016-11-17T14:54:00Z</dcterms:modified>
</cp:coreProperties>
</file>