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645"/>
        <w:gridCol w:w="4641"/>
      </w:tblGrid>
      <w:tr w:rsidR="00362A5C" w:rsidRPr="004906BC" w:rsidTr="003741ED">
        <w:tc>
          <w:tcPr>
            <w:tcW w:w="5670" w:type="dxa"/>
          </w:tcPr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741ED">
              <w:rPr>
                <w:rFonts w:ascii="Times New Roman" w:hAnsi="Times New Roman"/>
                <w:sz w:val="20"/>
                <w:szCs w:val="20"/>
              </w:rPr>
              <w:t>УДК 7.071.1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741ED">
              <w:rPr>
                <w:rFonts w:ascii="Times New Roman" w:hAnsi="Times New Roman"/>
                <w:sz w:val="20"/>
                <w:szCs w:val="20"/>
              </w:rPr>
              <w:t>17.00.09 Теория и история искусства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3741ED">
              <w:rPr>
                <w:rFonts w:ascii="Times New Roman" w:hAnsi="Times New Roman"/>
                <w:b/>
                <w:sz w:val="20"/>
                <w:szCs w:val="20"/>
              </w:rPr>
              <w:t>ВЫБОРГСКИЙ ПЕРИОД ВЕЛИКОГО РУССКОГО ХУДОЖНИКА НИКОЛАЯ КОНСТАНТИНОВИЧА РЕРИХА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741ED">
              <w:rPr>
                <w:rFonts w:ascii="Times New Roman" w:hAnsi="Times New Roman"/>
                <w:sz w:val="20"/>
                <w:szCs w:val="20"/>
              </w:rPr>
              <w:t>Мартынова Анастасия Геннадьевна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741ED">
              <w:rPr>
                <w:rFonts w:ascii="Times New Roman" w:hAnsi="Times New Roman"/>
                <w:sz w:val="20"/>
                <w:szCs w:val="20"/>
              </w:rPr>
              <w:t xml:space="preserve">аспирант кафедры </w:t>
            </w:r>
            <w:proofErr w:type="spellStart"/>
            <w:r w:rsidRPr="003741ED">
              <w:rPr>
                <w:rFonts w:ascii="Times New Roman" w:hAnsi="Times New Roman"/>
                <w:sz w:val="20"/>
                <w:szCs w:val="20"/>
              </w:rPr>
              <w:t>культурологии</w:t>
            </w:r>
            <w:proofErr w:type="spellEnd"/>
            <w:r w:rsidRPr="003741ED">
              <w:rPr>
                <w:rFonts w:ascii="Times New Roman" w:hAnsi="Times New Roman"/>
                <w:sz w:val="20"/>
                <w:szCs w:val="20"/>
              </w:rPr>
              <w:t xml:space="preserve"> и искусства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741ED">
              <w:rPr>
                <w:rFonts w:ascii="Times New Roman" w:hAnsi="Times New Roman"/>
                <w:i/>
                <w:sz w:val="20"/>
                <w:szCs w:val="20"/>
              </w:rPr>
              <w:t xml:space="preserve">Ленинградский государственный университет имени А.С. Пушкина, Пушкин-Санкт-Петербург, Россия, </w:t>
            </w:r>
            <w:hyperlink r:id="rId6" w:history="1">
              <w:r w:rsidRPr="003741ED">
                <w:rPr>
                  <w:rStyle w:val="a6"/>
                  <w:rFonts w:ascii="Times New Roman" w:hAnsi="Times New Roman"/>
                  <w:color w:val="auto"/>
                  <w:sz w:val="20"/>
                  <w:szCs w:val="20"/>
                  <w:u w:val="none"/>
                  <w:lang w:val="en-US"/>
                </w:rPr>
                <w:t>MartynovaNastjia</w:t>
              </w:r>
              <w:r w:rsidRPr="003741ED">
                <w:rPr>
                  <w:rStyle w:val="a6"/>
                  <w:rFonts w:ascii="Times New Roman" w:hAnsi="Times New Roman"/>
                  <w:color w:val="auto"/>
                  <w:sz w:val="20"/>
                  <w:szCs w:val="20"/>
                  <w:u w:val="none"/>
                </w:rPr>
                <w:t>@</w:t>
              </w:r>
              <w:r w:rsidRPr="003741ED">
                <w:rPr>
                  <w:rStyle w:val="a6"/>
                  <w:rFonts w:ascii="Times New Roman" w:hAnsi="Times New Roman"/>
                  <w:color w:val="auto"/>
                  <w:sz w:val="20"/>
                  <w:szCs w:val="20"/>
                  <w:u w:val="none"/>
                  <w:lang w:val="en-US"/>
                </w:rPr>
                <w:t>mail</w:t>
              </w:r>
              <w:r w:rsidRPr="003741ED">
                <w:rPr>
                  <w:rStyle w:val="a6"/>
                  <w:rFonts w:ascii="Times New Roman" w:hAnsi="Times New Roman"/>
                  <w:color w:val="auto"/>
                  <w:sz w:val="20"/>
                  <w:szCs w:val="20"/>
                  <w:u w:val="none"/>
                </w:rPr>
                <w:t>.</w:t>
              </w:r>
              <w:r w:rsidRPr="003741ED">
                <w:rPr>
                  <w:rStyle w:val="a6"/>
                  <w:rFonts w:ascii="Times New Roman" w:hAnsi="Times New Roman"/>
                  <w:color w:val="auto"/>
                  <w:sz w:val="20"/>
                  <w:szCs w:val="20"/>
                  <w:u w:val="none"/>
                  <w:lang w:val="en-US"/>
                </w:rPr>
                <w:t>ru</w:t>
              </w:r>
            </w:hyperlink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362A5C" w:rsidRPr="00C70F2A" w:rsidRDefault="00362A5C" w:rsidP="00E842C9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  <w:shd w:val="clear" w:color="auto" w:fill="FFFFFF"/>
              </w:rPr>
            </w:pPr>
            <w:r w:rsidRPr="003741ED">
              <w:rPr>
                <w:rFonts w:ascii="Times New Roman" w:hAnsi="Times New Roman"/>
                <w:sz w:val="20"/>
                <w:szCs w:val="20"/>
                <w:shd w:val="clear" w:color="auto" w:fill="FFFFFF"/>
              </w:rPr>
              <w:t>Карельский этап жизни великого русского художника, Николая Константиновича Рериха, относительно известен. Однако</w:t>
            </w:r>
            <w:proofErr w:type="gramStart"/>
            <w:r w:rsidRPr="003741ED">
              <w:rPr>
                <w:rFonts w:ascii="Times New Roman" w:hAnsi="Times New Roman"/>
                <w:sz w:val="20"/>
                <w:szCs w:val="20"/>
                <w:shd w:val="clear" w:color="auto" w:fill="FFFFFF"/>
              </w:rPr>
              <w:t>,</w:t>
            </w:r>
            <w:proofErr w:type="gramEnd"/>
            <w:r w:rsidRPr="003741ED">
              <w:rPr>
                <w:rFonts w:ascii="Times New Roman" w:hAnsi="Times New Roman"/>
                <w:sz w:val="20"/>
                <w:szCs w:val="20"/>
                <w:shd w:val="clear" w:color="auto" w:fill="FFFFFF"/>
              </w:rPr>
              <w:t xml:space="preserve"> период проживания семьи Рерихов в Выборге исследователями практически не изучен.</w:t>
            </w:r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Известно, что Н.Рерих дружил с финским художником А.</w:t>
            </w:r>
            <w:r w:rsidR="00126404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Галлен-Калела</w:t>
            </w:r>
            <w:proofErr w:type="spell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, и именно тот содействовал тому, чтобы художник остался в финском Выборге в период революционных событий в России. С октября </w:t>
            </w:r>
            <w:smartTag w:uri="urn:schemas-microsoft-com:office:smarttags" w:element="metricconverter">
              <w:smartTagPr>
                <w:attr w:name="ProductID" w:val="1918 г"/>
              </w:smartTagPr>
              <w:r w:rsidRPr="003741ED">
                <w:rPr>
                  <w:rFonts w:ascii="Times New Roman" w:hAnsi="Times New Roman"/>
                  <w:color w:val="000000"/>
                  <w:sz w:val="20"/>
                  <w:szCs w:val="20"/>
                  <w:shd w:val="clear" w:color="auto" w:fill="FFFFFF"/>
                </w:rPr>
                <w:t>1918 г</w:t>
              </w:r>
            </w:smartTag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. по май </w:t>
            </w:r>
            <w:smartTag w:uri="urn:schemas-microsoft-com:office:smarttags" w:element="metricconverter">
              <w:smartTagPr>
                <w:attr w:name="ProductID" w:val="1919 г"/>
              </w:smartTagPr>
              <w:r w:rsidRPr="003741ED">
                <w:rPr>
                  <w:rFonts w:ascii="Times New Roman" w:hAnsi="Times New Roman"/>
                  <w:color w:val="000000"/>
                  <w:sz w:val="20"/>
                  <w:szCs w:val="20"/>
                  <w:shd w:val="clear" w:color="auto" w:fill="FFFFFF"/>
                </w:rPr>
                <w:t>1919 г</w:t>
              </w:r>
            </w:smartTag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. семья Рерихов живет в Выборге по адресу: </w:t>
            </w:r>
            <w:proofErr w:type="spell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Ladaunkatu</w:t>
            </w:r>
            <w:proofErr w:type="spell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(ныне Тургенева), №8. </w:t>
            </w:r>
            <w:r w:rsidR="00CE6F05" w:rsidRPr="000F3D52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Во время выб</w:t>
            </w:r>
            <w:r w:rsidR="00CE6F0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оргского периода художником были написаны картины</w:t>
            </w:r>
            <w:r w:rsidR="00CE6F05" w:rsidRPr="000F3D52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«Осень» (1919)</w:t>
            </w:r>
            <w:r w:rsidR="00CE6F0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, «Выборгская крепость».</w:t>
            </w:r>
            <w:r w:rsidR="00CE6F05" w:rsidRPr="000F3D52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Картина </w:t>
            </w:r>
            <w:r w:rsidR="00CE6F0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«Осень» </w:t>
            </w:r>
            <w:r w:rsidR="00CE6F05" w:rsidRPr="000F3D52">
              <w:rPr>
                <w:rFonts w:ascii="Times New Roman" w:hAnsi="Times New Roman"/>
                <w:sz w:val="20"/>
                <w:szCs w:val="20"/>
              </w:rPr>
              <w:t xml:space="preserve">создана </w:t>
            </w:r>
            <w:r w:rsidRPr="003741ED">
              <w:rPr>
                <w:rFonts w:ascii="Times New Roman" w:hAnsi="Times New Roman"/>
                <w:sz w:val="20"/>
                <w:szCs w:val="20"/>
              </w:rPr>
              <w:t xml:space="preserve">в свойственной художнику фантастичной манере. О других работах с видами Выборга на данный момент ничего неизвестно, однако в </w:t>
            </w:r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каталоге произведений художника, изданного в 1920-х годах в США, под названием каждой картины даны сведения о том, где и когда она была создана.</w:t>
            </w:r>
            <w:r w:rsidRPr="003741ED">
              <w:rPr>
                <w:rStyle w:val="apple-converted-space"/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 </w:t>
            </w:r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Так,  под некоторыми произведениями художника имеется пометка: «</w:t>
            </w:r>
            <w:proofErr w:type="spell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Painted</w:t>
            </w:r>
            <w:proofErr w:type="spell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in</w:t>
            </w:r>
            <w:proofErr w:type="spell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Viborg</w:t>
            </w:r>
            <w:proofErr w:type="spell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».Таким образом, сегодня можно сказать о некоторых произведениях мастера, написанных им в Выборге. В первую очередь это известные картины художника: «Покаяние», «Зов колокола. </w:t>
            </w:r>
            <w:proofErr w:type="gram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Старый Псков», «Сыновья неба», «Жар земли», «Осень - Выборг», «Отверженный», «Сокровище» и другие.</w:t>
            </w:r>
            <w:proofErr w:type="gram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Сыном, Святославом Рерихом, которому на момент нахождения с семьей в Выборге, в 1918 году было 16 лет, также был сделан ряд зарисовок в «Выборгской тетради».</w:t>
            </w:r>
            <w:r w:rsidRPr="003741ED">
              <w:rPr>
                <w:rFonts w:ascii="Times New Roman" w:hAnsi="Times New Roman"/>
                <w:sz w:val="20"/>
                <w:szCs w:val="20"/>
              </w:rPr>
              <w:t xml:space="preserve"> Вероятно, неиссякаемое трудолюбие Рерихов породило и другие работы с выборгской тематикой, о которых ученые не знают, поскольку данная тема не исследована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shd w:val="clear" w:color="auto" w:fill="FFFFFF"/>
              </w:rPr>
            </w:pPr>
          </w:p>
          <w:p w:rsidR="00362A5C" w:rsidRPr="00C70F2A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741ED">
              <w:rPr>
                <w:rFonts w:ascii="Times New Roman" w:hAnsi="Times New Roman"/>
                <w:sz w:val="20"/>
                <w:szCs w:val="20"/>
              </w:rPr>
              <w:t>Ключевые слова:</w:t>
            </w:r>
            <w:r w:rsidRPr="003741ED">
              <w:rPr>
                <w:rFonts w:ascii="Times New Roman" w:hAnsi="Times New Roman"/>
                <w:i/>
                <w:sz w:val="20"/>
                <w:szCs w:val="20"/>
              </w:rPr>
              <w:t xml:space="preserve"> </w:t>
            </w:r>
            <w:r w:rsidRPr="003741ED">
              <w:rPr>
                <w:rFonts w:ascii="Times New Roman" w:hAnsi="Times New Roman"/>
                <w:sz w:val="20"/>
                <w:szCs w:val="20"/>
              </w:rPr>
              <w:t>НИКОЛАЙ КОНСТАНТИНОВИЧ РЕРИХ, СВЯТОСЛАВ НИКОЛАЕВИЧ РЕРИХ, ЕЛЕНА РЕРИХ, АКСЕЛИ ГАЛЛЕН-КАЛЛЕЛА, ОСКАР РЕЛАНДЕР, ВЫБОРГ, СОРТАВАЛА, ЖИВОПИСЬ, ГРАФИКА</w:t>
            </w:r>
          </w:p>
        </w:tc>
        <w:tc>
          <w:tcPr>
            <w:tcW w:w="5670" w:type="dxa"/>
          </w:tcPr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41ED">
              <w:rPr>
                <w:rFonts w:ascii="Times New Roman" w:hAnsi="Times New Roman"/>
                <w:sz w:val="20"/>
                <w:szCs w:val="20"/>
                <w:lang w:val="en-US"/>
              </w:rPr>
              <w:t>UDC 7.071.1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41ED">
              <w:rPr>
                <w:rFonts w:ascii="Times New Roman" w:hAnsi="Times New Roman"/>
                <w:sz w:val="20"/>
                <w:szCs w:val="20"/>
                <w:lang w:val="en-US"/>
              </w:rPr>
              <w:t>17.00.09 Theory and history of arts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smartTag w:uri="urn:schemas-microsoft-com:office:smarttags" w:element="place">
              <w:smartTag w:uri="urn:schemas-microsoft-com:office:smarttags" w:element="City">
                <w:r w:rsidRPr="003741ED">
                  <w:rPr>
                    <w:rFonts w:ascii="Times New Roman" w:hAnsi="Times New Roman"/>
                    <w:b/>
                    <w:sz w:val="20"/>
                    <w:szCs w:val="20"/>
                    <w:lang w:val="en-US"/>
                  </w:rPr>
                  <w:t>VYBORG</w:t>
                </w:r>
              </w:smartTag>
            </w:smartTag>
            <w:r w:rsidRPr="003741ED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’S PERIOD OF </w:t>
            </w: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A </w:t>
            </w:r>
            <w:r w:rsidRPr="003741ED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GREAT RUSSIAN ARTIST NICHOLAS ROERICH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proofErr w:type="spellStart"/>
            <w:r w:rsidRPr="003741ED">
              <w:rPr>
                <w:rFonts w:ascii="Times New Roman" w:hAnsi="Times New Roman"/>
                <w:sz w:val="20"/>
                <w:szCs w:val="20"/>
                <w:lang w:val="en-US"/>
              </w:rPr>
              <w:t>Martynova</w:t>
            </w:r>
            <w:proofErr w:type="spellEnd"/>
            <w:r w:rsidRPr="003741E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Anastasia </w:t>
            </w:r>
            <w:proofErr w:type="spellStart"/>
            <w:r w:rsidRPr="003741ED">
              <w:rPr>
                <w:rFonts w:ascii="Times New Roman" w:hAnsi="Times New Roman"/>
                <w:sz w:val="20"/>
                <w:szCs w:val="20"/>
                <w:lang w:val="en-US"/>
              </w:rPr>
              <w:t>Gennadievna</w:t>
            </w:r>
            <w:proofErr w:type="spellEnd"/>
            <w:r w:rsidRPr="003741E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41ED">
              <w:rPr>
                <w:rFonts w:ascii="Times New Roman" w:hAnsi="Times New Roman"/>
                <w:sz w:val="20"/>
                <w:szCs w:val="20"/>
                <w:lang w:val="en-US"/>
              </w:rPr>
              <w:t>graduate student of chair of cultural studies and arts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3741E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Leningrad</w:t>
              </w:r>
            </w:smartTag>
            <w:r w:rsidRPr="003741ED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3741E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3741ED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3741E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University</w:t>
              </w:r>
            </w:smartTag>
            <w:r w:rsidRPr="003741ED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named after A.S. Pushkin, Pushkin, </w:t>
            </w:r>
            <w:smartTag w:uri="urn:schemas-microsoft-com:office:smarttags" w:element="place">
              <w:smartTag w:uri="urn:schemas-microsoft-com:office:smarttags" w:element="City">
                <w:r w:rsidRPr="003741ED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St. Petersburg</w:t>
                </w:r>
              </w:smartTag>
              <w:r w:rsidRPr="003741E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3741ED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Russia</w:t>
                </w:r>
              </w:smartTag>
            </w:smartTag>
            <w:r w:rsidRPr="003741ED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, </w:t>
            </w:r>
            <w:r w:rsidRPr="003741ED">
              <w:rPr>
                <w:rFonts w:ascii="Times New Roman" w:hAnsi="Times New Roman"/>
                <w:sz w:val="20"/>
                <w:szCs w:val="20"/>
                <w:lang w:val="en-US"/>
              </w:rPr>
              <w:t>MartynovaNastjia@mail.ru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362A5C" w:rsidRPr="004906BC" w:rsidRDefault="00362A5C" w:rsidP="00E842C9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A Karelian stage in the life of the great Russian artist, Nicholas Roerich, is relatively well-known. However, researchers have not been practically studied the period of residence of the Roerich family in </w:t>
            </w:r>
            <w:smartTag w:uri="urn:schemas-microsoft-com:office:smarttags" w:element="place">
              <w:smartTag w:uri="urn:schemas-microsoft-com:office:smarttags" w:element="City">
                <w:r w:rsidRPr="003741ED">
                  <w:rPr>
                    <w:rFonts w:ascii="Times New Roman" w:hAnsi="Times New Roman"/>
                    <w:color w:val="000000"/>
                    <w:sz w:val="20"/>
                    <w:szCs w:val="20"/>
                    <w:lang w:val="en-US"/>
                  </w:rPr>
                  <w:t>Vyborg</w:t>
                </w:r>
              </w:smartTag>
            </w:smartTag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. It is known that N. Roerich was friends with </w:t>
            </w:r>
            <w:proofErr w:type="gram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the  Finnish</w:t>
            </w:r>
            <w:proofErr w:type="gram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artist A. </w:t>
            </w:r>
            <w:proofErr w:type="spell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Gallen-Kallela</w:t>
            </w:r>
            <w:proofErr w:type="spell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, who helped  him to remain  in Finnish Vyborg in the period of revolutionary events in </w:t>
            </w:r>
            <w:smartTag w:uri="urn:schemas-microsoft-com:office:smarttags" w:element="place">
              <w:smartTag w:uri="urn:schemas-microsoft-com:office:smarttags" w:element="country-region">
                <w:r w:rsidRPr="003741ED">
                  <w:rPr>
                    <w:rFonts w:ascii="Times New Roman" w:hAnsi="Times New Roman"/>
                    <w:color w:val="000000"/>
                    <w:sz w:val="20"/>
                    <w:szCs w:val="20"/>
                    <w:lang w:val="en-US"/>
                  </w:rPr>
                  <w:t>Russia</w:t>
                </w:r>
              </w:smartTag>
            </w:smartTag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. From October 1918 to May 1919 the Roerich family lived in </w:t>
            </w:r>
            <w:proofErr w:type="spell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Viborg</w:t>
            </w:r>
            <w:proofErr w:type="spell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in </w:t>
            </w:r>
            <w:proofErr w:type="spell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Ladaunkatu</w:t>
            </w:r>
            <w:proofErr w:type="spell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(now </w:t>
            </w:r>
            <w:smartTag w:uri="urn:schemas-microsoft-com:office:smarttags" w:element="address">
              <w:smartTag w:uri="urn:schemas-microsoft-com:office:smarttags" w:element="Street">
                <w:r w:rsidRPr="003741ED">
                  <w:rPr>
                    <w:rFonts w:ascii="Times New Roman" w:hAnsi="Times New Roman"/>
                    <w:color w:val="000000"/>
                    <w:sz w:val="20"/>
                    <w:szCs w:val="20"/>
                    <w:lang w:val="en-US"/>
                  </w:rPr>
                  <w:t>Turgenev St.</w:t>
                </w:r>
              </w:smartTag>
            </w:smartTag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), №8. </w:t>
            </w:r>
            <w:r w:rsidR="00CE6F05" w:rsidRPr="00FB25DF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T</w:t>
            </w:r>
            <w:r w:rsidR="00CE6F0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he paintings </w:t>
            </w:r>
            <w:r w:rsidR="00CE6F05" w:rsidRPr="00C76D8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«</w:t>
            </w:r>
            <w:r w:rsidR="00CE6F0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Autumn</w:t>
            </w:r>
            <w:r w:rsidR="00CE6F05" w:rsidRPr="00C76D8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»</w:t>
            </w:r>
            <w:r w:rsidR="00CE6F05" w:rsidRPr="00FB25DF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(1919) </w:t>
            </w:r>
            <w:r w:rsidR="00CE6F0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and </w:t>
            </w:r>
            <w:r w:rsidR="00CE6F05" w:rsidRPr="00B95632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«Vyborg castle» </w:t>
            </w:r>
            <w:r w:rsidR="00CE6F05" w:rsidRPr="00FB25DF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was written by the artist during the </w:t>
            </w:r>
            <w:proofErr w:type="gramStart"/>
            <w:r w:rsidR="00CE6F05" w:rsidRPr="00FB25DF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Vyborg</w:t>
            </w:r>
            <w:r w:rsidR="00CE6F0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’</w:t>
            </w:r>
            <w:r w:rsidR="00CE6F05" w:rsidRPr="00FB25DF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  period</w:t>
            </w:r>
            <w:proofErr w:type="gramEnd"/>
            <w:r w:rsidR="00CE6F05" w:rsidRPr="00FB25DF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. The painting </w:t>
            </w:r>
            <w:r w:rsidR="00CE6F05" w:rsidRPr="00B95632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«</w:t>
            </w:r>
            <w:r w:rsidR="00CE6F0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Autumn</w:t>
            </w:r>
            <w:r w:rsidR="00CE6F05" w:rsidRPr="00B95632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» </w:t>
            </w:r>
            <w:r w:rsidR="00CE6F0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was</w:t>
            </w:r>
            <w:r w:rsidR="00CE6F05" w:rsidRPr="00CE6F0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created in a fantastic manner which was usual for the artist. Unfortunately, at the moment nothing is known about   his other works with views of </w:t>
            </w:r>
            <w:smartTag w:uri="urn:schemas-microsoft-com:office:smarttags" w:element="place">
              <w:smartTag w:uri="urn:schemas-microsoft-com:office:smarttags" w:element="City">
                <w:r w:rsidRPr="003741ED">
                  <w:rPr>
                    <w:rFonts w:ascii="Times New Roman" w:hAnsi="Times New Roman"/>
                    <w:color w:val="000000"/>
                    <w:sz w:val="20"/>
                    <w:szCs w:val="20"/>
                    <w:lang w:val="en-US"/>
                  </w:rPr>
                  <w:t>Vyborg</w:t>
                </w:r>
              </w:smartTag>
            </w:smartTag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. However, in the catalog of his works, published in the </w:t>
            </w:r>
            <w:smartTag w:uri="urn:schemas-microsoft-com:office:smarttags" w:element="place">
              <w:smartTag w:uri="urn:schemas-microsoft-com:office:smarttags" w:element="country-region">
                <w:r w:rsidRPr="003741ED">
                  <w:rPr>
                    <w:rFonts w:ascii="Times New Roman" w:hAnsi="Times New Roman"/>
                    <w:color w:val="000000"/>
                    <w:sz w:val="20"/>
                    <w:szCs w:val="20"/>
                    <w:lang w:val="en-US"/>
                  </w:rPr>
                  <w:t>USA</w:t>
                </w:r>
              </w:smartTag>
            </w:smartTag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in the 1920-</w:t>
            </w:r>
            <w:proofErr w:type="gram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es ,</w:t>
            </w:r>
            <w:proofErr w:type="gram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under the name of each picture is given information about where and when it was created. Thus, under some of the works </w:t>
            </w:r>
            <w:proofErr w:type="gram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of  the</w:t>
            </w:r>
            <w:proofErr w:type="gram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artist is the mark: «Painted in </w:t>
            </w:r>
            <w:proofErr w:type="spell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Viborg</w:t>
            </w:r>
            <w:proofErr w:type="spell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». So, today we can say about some works of master, </w:t>
            </w:r>
            <w:proofErr w:type="gram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which  he</w:t>
            </w:r>
            <w:proofErr w:type="gram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wrote in </w:t>
            </w:r>
            <w:smartTag w:uri="urn:schemas-microsoft-com:office:smarttags" w:element="place">
              <w:smartTag w:uri="urn:schemas-microsoft-com:office:smarttags" w:element="City">
                <w:r w:rsidRPr="003741ED">
                  <w:rPr>
                    <w:rFonts w:ascii="Times New Roman" w:hAnsi="Times New Roman"/>
                    <w:color w:val="000000"/>
                    <w:sz w:val="20"/>
                    <w:szCs w:val="20"/>
                    <w:lang w:val="en-US"/>
                  </w:rPr>
                  <w:t>Vyborg</w:t>
                </w:r>
              </w:smartTag>
            </w:smartTag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. In the first place, there are famous paintings of the artist: «Repentance», «Call of the bell. Old </w:t>
            </w:r>
            <w:smartTag w:uri="urn:schemas-microsoft-com:office:smarttags" w:element="City">
              <w:r w:rsidRPr="003741ED">
                <w:rPr>
                  <w:rFonts w:ascii="Times New Roman" w:hAnsi="Times New Roman"/>
                  <w:color w:val="000000"/>
                  <w:sz w:val="20"/>
                  <w:szCs w:val="20"/>
                  <w:lang w:val="en-US"/>
                </w:rPr>
                <w:t>Pskov</w:t>
              </w:r>
            </w:smartTag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», «Sons </w:t>
            </w:r>
            <w:proofErr w:type="gram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of  the</w:t>
            </w:r>
            <w:proofErr w:type="gram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Heavens»,  «The heat of the Earth»,  «Autumn – </w:t>
            </w:r>
            <w:smartTag w:uri="urn:schemas-microsoft-com:office:smarttags" w:element="place">
              <w:smartTag w:uri="urn:schemas-microsoft-com:office:smarttags" w:element="City">
                <w:r w:rsidRPr="003741ED">
                  <w:rPr>
                    <w:rFonts w:ascii="Times New Roman" w:hAnsi="Times New Roman"/>
                    <w:color w:val="000000"/>
                    <w:sz w:val="20"/>
                    <w:szCs w:val="20"/>
                    <w:lang w:val="en-US"/>
                  </w:rPr>
                  <w:t>Vyborg</w:t>
                </w:r>
              </w:smartTag>
            </w:smartTag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», «Les </w:t>
            </w:r>
            <w:proofErr w:type="spell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Miserables</w:t>
            </w:r>
            <w:proofErr w:type="spell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(Outcast)»,  «Treasure» and others. As well, in 1918 at the time of staying   the family in </w:t>
            </w:r>
            <w:smartTag w:uri="urn:schemas-microsoft-com:office:smarttags" w:element="place">
              <w:smartTag w:uri="urn:schemas-microsoft-com:office:smarttags" w:element="City">
                <w:r w:rsidRPr="003741ED">
                  <w:rPr>
                    <w:rFonts w:ascii="Times New Roman" w:hAnsi="Times New Roman"/>
                    <w:color w:val="000000"/>
                    <w:sz w:val="20"/>
                    <w:szCs w:val="20"/>
                    <w:lang w:val="en-US"/>
                  </w:rPr>
                  <w:t>Vyborg</w:t>
                </w:r>
              </w:smartTag>
            </w:smartTag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a number of sketches   in "Vyborg Notebook" were made </w:t>
            </w:r>
            <w:proofErr w:type="gram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by  his</w:t>
            </w:r>
            <w:proofErr w:type="gram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son, </w:t>
            </w:r>
            <w:proofErr w:type="spell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Svetoslav</w:t>
            </w:r>
            <w:proofErr w:type="spell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Roerich, who was then 16 years old.  Probably, inexhaustible diligence </w:t>
            </w:r>
            <w:proofErr w:type="gramStart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of  Roerich</w:t>
            </w:r>
            <w:proofErr w:type="gramEnd"/>
            <w:r w:rsidRPr="003741E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gave a rise to other works with the theme of  Vyborg, which scientists do not know because this topic has not been investigated</w:t>
            </w:r>
            <w:r w:rsidR="004906BC" w:rsidRPr="004906B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.</w:t>
            </w: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362A5C" w:rsidRPr="003741ED" w:rsidRDefault="00362A5C" w:rsidP="00E842C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41ED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Keywords: NICHOLAS ROERICH, SVETOSLAV ROERICH, HELENA ROERICH, AKSELI GALLEN-KALLELA, OSCAR RELANDER, </w:t>
            </w:r>
            <w:smartTag w:uri="urn:schemas-microsoft-com:office:smarttags" w:element="City">
              <w:r w:rsidRPr="003741ED">
                <w:rPr>
                  <w:rFonts w:ascii="Times New Roman" w:hAnsi="Times New Roman"/>
                  <w:sz w:val="20"/>
                  <w:szCs w:val="20"/>
                  <w:lang w:val="en-US"/>
                </w:rPr>
                <w:t>VYBORG</w:t>
              </w:r>
            </w:smartTag>
            <w:r w:rsidRPr="003741ED">
              <w:rPr>
                <w:rFonts w:ascii="Times New Roman" w:hAnsi="Times New Roman"/>
                <w:sz w:val="20"/>
                <w:szCs w:val="20"/>
                <w:lang w:val="en-US"/>
              </w:rPr>
              <w:t>, VIIPURI, SORTAVALA, PAINTING, DRAWING</w:t>
            </w:r>
          </w:p>
        </w:tc>
      </w:tr>
    </w:tbl>
    <w:p w:rsidR="00362A5C" w:rsidRDefault="00362A5C" w:rsidP="000F3D52">
      <w:pPr>
        <w:tabs>
          <w:tab w:val="left" w:pos="3210"/>
        </w:tabs>
        <w:spacing w:after="0" w:line="36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2043E" w:rsidRDefault="00B2043E" w:rsidP="000F3D52">
      <w:pPr>
        <w:tabs>
          <w:tab w:val="left" w:pos="3210"/>
        </w:tabs>
        <w:spacing w:after="0" w:line="36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2043E" w:rsidRPr="0037723E" w:rsidRDefault="00B2043E" w:rsidP="000F3D52">
      <w:pPr>
        <w:tabs>
          <w:tab w:val="left" w:pos="3210"/>
        </w:tabs>
        <w:spacing w:after="0" w:line="36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362A5C" w:rsidRPr="00B2043E" w:rsidRDefault="00362A5C" w:rsidP="00B2043E">
      <w:pPr>
        <w:tabs>
          <w:tab w:val="left" w:pos="3210"/>
        </w:tabs>
        <w:spacing w:after="0" w:line="240" w:lineRule="auto"/>
        <w:jc w:val="right"/>
        <w:rPr>
          <w:rFonts w:ascii="Times New Roman" w:hAnsi="Times New Roman"/>
          <w:i/>
          <w:sz w:val="24"/>
          <w:szCs w:val="24"/>
        </w:rPr>
      </w:pPr>
      <w:r w:rsidRPr="00B2043E">
        <w:rPr>
          <w:rFonts w:ascii="Times New Roman" w:hAnsi="Times New Roman"/>
          <w:i/>
          <w:sz w:val="24"/>
          <w:szCs w:val="24"/>
        </w:rPr>
        <w:lastRenderedPageBreak/>
        <w:t>«</w:t>
      </w:r>
      <w:r w:rsidRPr="00B2043E"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  <w:t>Пусть наш Север кажется беднее других земель. Пусть закрылся его древний лик. Пусть люди о нем знают мало истинного. Сказка Севера глубока и пленительна. Северные ветры бодры и веселы. Северные озера задумчивы. Северные реки серебристые…» [14]</w:t>
      </w:r>
      <w:r w:rsidRPr="00B2043E">
        <w:rPr>
          <w:rFonts w:ascii="Times New Roman" w:hAnsi="Times New Roman"/>
          <w:i/>
          <w:sz w:val="24"/>
          <w:szCs w:val="24"/>
        </w:rPr>
        <w:t>.</w:t>
      </w:r>
    </w:p>
    <w:p w:rsidR="00362A5C" w:rsidRPr="00B2043E" w:rsidRDefault="00362A5C" w:rsidP="00B2043E">
      <w:pPr>
        <w:tabs>
          <w:tab w:val="left" w:pos="3210"/>
        </w:tabs>
        <w:spacing w:after="0" w:line="240" w:lineRule="auto"/>
        <w:jc w:val="right"/>
        <w:rPr>
          <w:rFonts w:ascii="Times New Roman" w:hAnsi="Times New Roman"/>
          <w:i/>
          <w:sz w:val="24"/>
          <w:szCs w:val="24"/>
        </w:rPr>
      </w:pPr>
      <w:r w:rsidRPr="00B2043E">
        <w:rPr>
          <w:rFonts w:ascii="Times New Roman" w:hAnsi="Times New Roman"/>
          <w:i/>
          <w:sz w:val="24"/>
          <w:szCs w:val="24"/>
        </w:rPr>
        <w:t>Н.К. Рерих</w:t>
      </w:r>
    </w:p>
    <w:p w:rsidR="00362A5C" w:rsidRPr="00F20EDF" w:rsidRDefault="00362A5C" w:rsidP="00F347B7">
      <w:pPr>
        <w:tabs>
          <w:tab w:val="left" w:pos="3210"/>
        </w:tabs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F20EDF">
        <w:rPr>
          <w:rFonts w:ascii="Times New Roman" w:hAnsi="Times New Roman"/>
          <w:b/>
          <w:i/>
          <w:sz w:val="28"/>
          <w:szCs w:val="28"/>
        </w:rPr>
        <w:t>Николай Рерих и Выборг</w:t>
      </w:r>
    </w:p>
    <w:p w:rsidR="00362A5C" w:rsidRPr="00742D44" w:rsidRDefault="00583EB6" w:rsidP="00F347B7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83EB6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4.9pt;margin-top:269pt;width:176.15pt;height:47.25pt;z-index:251651072" strokecolor="white">
            <v:textbox style="mso-next-textbox:#_x0000_s1026">
              <w:txbxContent>
                <w:p w:rsidR="00362A5C" w:rsidRDefault="00362A5C" w:rsidP="00735F3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Изобр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. 1 Николай Константинович Рерих</w:t>
                  </w:r>
                </w:p>
                <w:p w:rsidR="00362A5C" w:rsidRPr="00B87F1C" w:rsidRDefault="00362A5C" w:rsidP="00735F3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(1874-1947)</w:t>
                  </w:r>
                </w:p>
              </w:txbxContent>
            </v:textbox>
            <w10:wrap type="square"/>
          </v:shape>
        </w:pict>
      </w:r>
      <w:r w:rsidR="00103DEB">
        <w:rPr>
          <w:noProof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-52705</wp:posOffset>
            </wp:positionH>
            <wp:positionV relativeFrom="paragraph">
              <wp:posOffset>711200</wp:posOffset>
            </wp:positionV>
            <wp:extent cx="2238375" cy="2714625"/>
            <wp:effectExtent l="19050" t="0" r="9525" b="0"/>
            <wp:wrapSquare wrapText="bothSides"/>
            <wp:docPr id="3" name="Рисунок 3" descr="Рисунок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Рисунок13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71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2A5C" w:rsidRPr="00742D44">
        <w:rPr>
          <w:rFonts w:ascii="Times New Roman" w:hAnsi="Times New Roman"/>
          <w:color w:val="000000"/>
          <w:sz w:val="28"/>
          <w:szCs w:val="28"/>
        </w:rPr>
        <w:t xml:space="preserve">         В 1900-м году Н.К. Рерих становится известным, заявив о себе как археолог, художник, художественный критик, поэт, л</w:t>
      </w:r>
      <w:r w:rsidR="00362A5C">
        <w:rPr>
          <w:rFonts w:ascii="Times New Roman" w:hAnsi="Times New Roman"/>
          <w:color w:val="000000"/>
          <w:sz w:val="28"/>
          <w:szCs w:val="28"/>
        </w:rPr>
        <w:t>ектор, педагог, путе</w:t>
      </w:r>
      <w:bookmarkStart w:id="0" w:name="_GoBack"/>
      <w:bookmarkEnd w:id="0"/>
      <w:r w:rsidR="00362A5C">
        <w:rPr>
          <w:rFonts w:ascii="Times New Roman" w:hAnsi="Times New Roman"/>
          <w:color w:val="000000"/>
          <w:sz w:val="28"/>
          <w:szCs w:val="28"/>
        </w:rPr>
        <w:t>шественник, </w:t>
      </w:r>
      <w:r w:rsidR="00362A5C" w:rsidRPr="00742D44">
        <w:rPr>
          <w:rFonts w:ascii="Times New Roman" w:hAnsi="Times New Roman"/>
          <w:color w:val="000000"/>
          <w:sz w:val="28"/>
          <w:szCs w:val="28"/>
        </w:rPr>
        <w:t>общественный деятель.</w:t>
      </w:r>
      <w:r w:rsidR="00362A5C" w:rsidRPr="00742D44">
        <w:rPr>
          <w:rStyle w:val="apple-converted-space"/>
          <w:rFonts w:ascii="Times New Roman" w:hAnsi="Times New Roman"/>
          <w:color w:val="000000"/>
          <w:sz w:val="28"/>
          <w:szCs w:val="28"/>
        </w:rPr>
        <w:t xml:space="preserve"> Широта его знаний, способностей удивляют и вдохновляют. 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Первую часть своей жизни (до революции) Николай Константинович Рерих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(1874-1947) 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прожил в России. Далее география странствований обширна. Период эмиграции начинается в мае 1917 года, когда он вместе с семьей едет в Сортавалу (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Сердоболь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)</w:t>
      </w:r>
      <w:r w:rsidR="00362A5C" w:rsidRPr="00742D44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1"/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В Россию художник уже больше не вернется. </w:t>
      </w:r>
    </w:p>
    <w:p w:rsidR="00362A5C" w:rsidRPr="00742D44" w:rsidRDefault="00362A5C" w:rsidP="00F347B7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 Карелии семья Рерихов жила на берегу залива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Юхинлахти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 имении Оскара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Реландера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позже в самом городе Сортавала, а в период обострения отношений Финляндии и России — переедет на остров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Тулолансаари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Этот этап жизни и деятельности Н. К. Рериха более или менее известен. Энергетика Карелии благотворно повлияла на творче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ство художника. </w:t>
      </w:r>
      <w:proofErr w:type="gram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За это время мастером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было написано около двухсот живописных работ, повесть «Пламя», пьеса «Милосердие», статьи «Единство», «Священный огонь», «Ко времени», стихи, которые позже вошли в сюиту «Письмена».</w:t>
      </w:r>
      <w:proofErr w:type="gram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Но что очень мало отмечается исследователями творчества Рериха – период проживания семьи в Выборге.</w:t>
      </w:r>
      <w:r w:rsidRPr="00742D44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2"/>
      </w:r>
    </w:p>
    <w:p w:rsidR="00362A5C" w:rsidRPr="00342ED5" w:rsidRDefault="00583EB6" w:rsidP="00645E9F">
      <w:pPr>
        <w:tabs>
          <w:tab w:val="left" w:pos="3210"/>
        </w:tabs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83EB6">
        <w:rPr>
          <w:noProof/>
        </w:rPr>
        <w:lastRenderedPageBreak/>
        <w:pict>
          <v:shape id="_x0000_s1028" type="#_x0000_t202" style="position:absolute;left:0;text-align:left;margin-left:-4.05pt;margin-top:240.35pt;width:264.65pt;height:66.15pt;z-index:251645952" strokecolor="white">
            <v:textbox style="mso-next-textbox:#_x0000_s1028">
              <w:txbxContent>
                <w:p w:rsidR="00362A5C" w:rsidRPr="00B87F1C" w:rsidRDefault="00362A5C" w:rsidP="00A94EE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Изобр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. 2</w:t>
                  </w:r>
                  <w:r w:rsidRPr="00B87F1C">
                    <w:rPr>
                      <w:rFonts w:ascii="Times New Roman" w:hAnsi="Times New Roman"/>
                      <w:sz w:val="24"/>
                      <w:szCs w:val="24"/>
                    </w:rPr>
                    <w:t xml:space="preserve"> «Дом с совами» в </w:t>
                  </w:r>
                  <w:proofErr w:type="gramStart"/>
                  <w:r w:rsidRPr="00B87F1C">
                    <w:rPr>
                      <w:rFonts w:ascii="Times New Roman" w:hAnsi="Times New Roman"/>
                      <w:sz w:val="24"/>
                      <w:szCs w:val="24"/>
                    </w:rPr>
                    <w:t>Выборге</w:t>
                  </w:r>
                  <w:proofErr w:type="gramEnd"/>
                  <w:r w:rsidRPr="00B87F1C">
                    <w:rPr>
                      <w:rFonts w:ascii="Times New Roman" w:hAnsi="Times New Roman"/>
                      <w:sz w:val="24"/>
                      <w:szCs w:val="24"/>
                    </w:rPr>
                    <w:t xml:space="preserve"> в котором жила семья Рерихов с осени </w:t>
                  </w:r>
                  <w:smartTag w:uri="urn:schemas-microsoft-com:office:smarttags" w:element="metricconverter">
                    <w:smartTagPr>
                      <w:attr w:name="ProductID" w:val="1918 г"/>
                    </w:smartTagPr>
                    <w:r w:rsidRPr="00B87F1C">
                      <w:rPr>
                        <w:rFonts w:ascii="Times New Roman" w:hAnsi="Times New Roman"/>
                        <w:sz w:val="24"/>
                        <w:szCs w:val="24"/>
                      </w:rPr>
                      <w:t>1918 г</w:t>
                    </w:r>
                  </w:smartTag>
                  <w:r w:rsidRPr="00B87F1C">
                    <w:rPr>
                      <w:rFonts w:ascii="Times New Roman" w:hAnsi="Times New Roman"/>
                      <w:sz w:val="24"/>
                      <w:szCs w:val="24"/>
                    </w:rPr>
                    <w:t xml:space="preserve">. до весны </w:t>
                  </w:r>
                  <w:smartTag w:uri="urn:schemas-microsoft-com:office:smarttags" w:element="metricconverter">
                    <w:smartTagPr>
                      <w:attr w:name="ProductID" w:val="1919 г"/>
                    </w:smartTagPr>
                    <w:r w:rsidRPr="00B87F1C">
                      <w:rPr>
                        <w:rFonts w:ascii="Times New Roman" w:hAnsi="Times New Roman"/>
                        <w:sz w:val="24"/>
                        <w:szCs w:val="24"/>
                      </w:rPr>
                      <w:t>1919 г</w:t>
                    </w:r>
                  </w:smartTag>
                  <w:r w:rsidRPr="00B87F1C">
                    <w:rPr>
                      <w:rFonts w:ascii="Times New Roman" w:hAnsi="Times New Roman"/>
                      <w:sz w:val="24"/>
                      <w:szCs w:val="24"/>
                    </w:rPr>
                    <w:t>., ул. Тургенева д.8</w:t>
                  </w:r>
                </w:p>
              </w:txbxContent>
            </v:textbox>
            <w10:wrap type="square"/>
          </v:shape>
        </w:pict>
      </w:r>
      <w:r w:rsidR="00103DEB">
        <w:rPr>
          <w:noProof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-33655</wp:posOffset>
            </wp:positionH>
            <wp:positionV relativeFrom="paragraph">
              <wp:posOffset>833120</wp:posOffset>
            </wp:positionV>
            <wp:extent cx="3332480" cy="2219325"/>
            <wp:effectExtent l="19050" t="0" r="1270" b="0"/>
            <wp:wrapSquare wrapText="bothSides"/>
            <wp:docPr id="5" name="Рисунок 5" descr="0_7d33_16e9a428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0_7d33_16e9a428_orig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480" cy="2219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Известно, что Н.Рерих дружил с финским художником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А.Галлен-Калела</w:t>
      </w:r>
      <w:proofErr w:type="spellEnd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Существует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мнение, что живопись молодого Николая Рериха и Аксели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Галлен-Каллела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имеет сходство, которое отмечали многие критики и современники этих художников. Рериху, по словам Александра Бенуа, Балтика подсказала те же сказки, те же сюжета, что и финскому художнику. Впервые Рерих познакомился с живописью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Галлен-Каллела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на Всероссийской культурно-промышленной выставке в Нижнем Новгороде в 1896 году.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Встретились 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Н.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Рерих и А.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Галлен-Каллела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 1917 году в Петрограде, куда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оба 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приехали на большую выставку финского искусства. Н.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Рерих входил в почетный комитет этой выставки. Тогда же, в апре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ле 1917 года, Рерих пригласил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Галлен-Каллела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погостить у него в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Юхинлахти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одном из красивейших мест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Приладожья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в имении, принадлежавшем педагогу и фольклористу, ректору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сортавальской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семинарии Оскару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Реландеру</w:t>
      </w:r>
      <w:proofErr w:type="spellEnd"/>
      <w:r w:rsidR="00362A5C" w:rsidRPr="00342ED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[19</w:t>
      </w:r>
      <w:r w:rsidR="00362A5C" w:rsidRPr="00342ED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]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362A5C" w:rsidRPr="00742D44" w:rsidRDefault="00362A5C" w:rsidP="00645E9F">
      <w:pPr>
        <w:tabs>
          <w:tab w:val="left" w:pos="3210"/>
        </w:tabs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«Мы часто думаем о тебе, - пишет Рерих из Сортавалы, - потому что вот уже больше года, как мы в Финляндии /…/. Я много работаю, природа этих мест мне бесконечно нравится. Мы были бы очень счастливы, если бы ты приехал провести у нас несколько дней. Я бы так хотел показать тебе свои последние работы. Милый друг, у меня к тебе есть просьба. Мне необходимо получить в сенате разрешение на перевод моих картин и красок багажом». </w:t>
      </w:r>
    </w:p>
    <w:p w:rsidR="00362A5C" w:rsidRPr="00342ED5" w:rsidRDefault="00583EB6" w:rsidP="00F347B7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83EB6">
        <w:rPr>
          <w:noProof/>
        </w:rPr>
        <w:lastRenderedPageBreak/>
        <w:pict>
          <v:shape id="_x0000_s1030" type="#_x0000_t202" style="position:absolute;left:0;text-align:left;margin-left:254.7pt;margin-top:374.6pt;width:218.15pt;height:73.2pt;z-index:251646976" strokecolor="white">
            <v:textbox style="mso-next-textbox:#_x0000_s1030">
              <w:txbxContent>
                <w:p w:rsidR="00362A5C" w:rsidRPr="00B87F1C" w:rsidRDefault="00362A5C" w:rsidP="00A94EE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Изобр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. 3</w:t>
                  </w:r>
                  <w:r w:rsidRPr="00B87F1C">
                    <w:rPr>
                      <w:rFonts w:ascii="Times New Roman" w:hAnsi="Times New Roman"/>
                      <w:sz w:val="24"/>
                      <w:szCs w:val="24"/>
                    </w:rPr>
                    <w:t xml:space="preserve"> «Дом с совами» в </w:t>
                  </w:r>
                  <w:proofErr w:type="gramStart"/>
                  <w:r w:rsidRPr="00B87F1C">
                    <w:rPr>
                      <w:rFonts w:ascii="Times New Roman" w:hAnsi="Times New Roman"/>
                      <w:sz w:val="24"/>
                      <w:szCs w:val="24"/>
                    </w:rPr>
                    <w:t>Выборге</w:t>
                  </w:r>
                  <w:proofErr w:type="gramEnd"/>
                  <w:r w:rsidRPr="00B87F1C">
                    <w:rPr>
                      <w:rFonts w:ascii="Times New Roman" w:hAnsi="Times New Roman"/>
                      <w:sz w:val="24"/>
                      <w:szCs w:val="24"/>
                    </w:rPr>
                    <w:t xml:space="preserve"> в котором жила семья Рерихов с осени </w:t>
                  </w:r>
                  <w:smartTag w:uri="urn:schemas-microsoft-com:office:smarttags" w:element="metricconverter">
                    <w:smartTagPr>
                      <w:attr w:name="ProductID" w:val="1918 г"/>
                    </w:smartTagPr>
                    <w:r w:rsidRPr="00B87F1C">
                      <w:rPr>
                        <w:rFonts w:ascii="Times New Roman" w:hAnsi="Times New Roman"/>
                        <w:sz w:val="24"/>
                        <w:szCs w:val="24"/>
                      </w:rPr>
                      <w:t>1918 г</w:t>
                    </w:r>
                  </w:smartTag>
                  <w:r w:rsidRPr="00B87F1C">
                    <w:rPr>
                      <w:rFonts w:ascii="Times New Roman" w:hAnsi="Times New Roman"/>
                      <w:sz w:val="24"/>
                      <w:szCs w:val="24"/>
                    </w:rPr>
                    <w:t xml:space="preserve">. до весны </w:t>
                  </w:r>
                  <w:smartTag w:uri="urn:schemas-microsoft-com:office:smarttags" w:element="metricconverter">
                    <w:smartTagPr>
                      <w:attr w:name="ProductID" w:val="1919 г"/>
                    </w:smartTagPr>
                    <w:r w:rsidRPr="00B87F1C">
                      <w:rPr>
                        <w:rFonts w:ascii="Times New Roman" w:hAnsi="Times New Roman"/>
                        <w:sz w:val="24"/>
                        <w:szCs w:val="24"/>
                      </w:rPr>
                      <w:t>1919 г</w:t>
                    </w:r>
                  </w:smartTag>
                  <w:r w:rsidRPr="00B87F1C">
                    <w:rPr>
                      <w:rFonts w:ascii="Times New Roman" w:hAnsi="Times New Roman"/>
                      <w:sz w:val="24"/>
                      <w:szCs w:val="24"/>
                    </w:rPr>
                    <w:t>., ул. Тургенева д.8</w:t>
                  </w:r>
                </w:p>
              </w:txbxContent>
            </v:textbox>
            <w10:wrap type="square"/>
          </v:shape>
        </w:pict>
      </w:r>
      <w:r w:rsidR="00103DEB">
        <w:rPr>
          <w:noProof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3242945</wp:posOffset>
            </wp:positionH>
            <wp:positionV relativeFrom="paragraph">
              <wp:posOffset>614045</wp:posOffset>
            </wp:positionV>
            <wp:extent cx="2762250" cy="4143375"/>
            <wp:effectExtent l="19050" t="0" r="0" b="0"/>
            <wp:wrapSquare wrapText="bothSides"/>
            <wp:docPr id="7" name="Рисунок 4" descr="0_7d31_798b5dca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0_7d31_798b5dca_orig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14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Речь идет об устройстве в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ыставки в Стокгольме, куда Н.К. Рерих 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намеревался перевезти картины. Финский др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уг и коллега тут же откликнулся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на эту просьбу, и Рерих торопится поблагодарить его: «Мой дорогой друг Аксель! Я тебя искренне благодарю за любезное письмо…Мы будем очень </w:t>
      </w:r>
      <w:proofErr w:type="gram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счастливы</w:t>
      </w:r>
      <w:proofErr w:type="gram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увидеть тебя и твоего сына в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Тулокансаари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». Финские власти не одобрили революцию 1917 год, происшедшую в России, и потому русским, оставшимся за кордоном, отделившим тогда Финляндию от России, пришлось испытать определенные трудности.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 с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нова Рерих вынужден обращаться за помощью к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А.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Галлен-Каллеле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: «Мой милый друг Аксель! Надеюсь, что это письмо еще застанет тебя в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Каяни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Нужно, чтобы ты срочно рекомендовал меня губернатору Выборга господину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Хекселю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В противном случае очень возможно, что мне придется покинуть Финляндию…». Финский художник оказал содействие, благодаря чему Рерих не только покинул страну, но и успешно участвует в организации своей первой в скандинавских странах персональной выставки в ноябре 1918 года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[19</w:t>
      </w:r>
      <w:r w:rsidR="00362A5C" w:rsidRPr="00342ED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]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362A5C" w:rsidRDefault="00362A5C" w:rsidP="00724D6A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       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Таким образом, летом </w:t>
      </w:r>
      <w:smartTag w:uri="urn:schemas-microsoft-com:office:smarttags" w:element="City">
        <w:r w:rsidRPr="00742D44">
          <w:rPr>
            <w:rFonts w:ascii="Times New Roman" w:hAnsi="Times New Roman"/>
            <w:color w:val="000000"/>
            <w:sz w:val="28"/>
            <w:szCs w:val="28"/>
            <w:shd w:val="clear" w:color="auto" w:fill="FFFFFF"/>
          </w:rPr>
          <w:t>1918 г</w:t>
        </w:r>
      </w:smartTag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семья Рерихов живет на острове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Тулолансаари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 доме купца Баринова. В августе Николай Рерих пишет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Галлен-Каллеле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: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«Меня информировали, что с 1 сентября снова начнется выселение русских, проживающих в Финляндии. На этот раз никто не сможет остаться. Потому что оставят только тех, у кого есть работа или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жилье. Не имея ни того, ни другого, я окажусь среди </w:t>
      </w:r>
      <w:proofErr w:type="gram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высланных</w:t>
      </w:r>
      <w:proofErr w:type="gram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&lt;…&gt; Если бы нас не преследовали, мы бы остались здесь еще на три недели, а на зиму бы остались в Выборге (у нас уже там намечено жилье).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Галлен-Каллела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пишет в канцелярию губернатора и просит выдать Н. К. Рериху официальное разрешение остаться в Финляндии: «Просьба. Могу настоящим подтвердить, что мой знакомый и друг, русский подданный, художник господин Николай Рерих заслуживает всестороннего доверия и возможности пребывания в стране, где ему будет угодно, для чего ему нужно выдать официальное разрешение остаться в Финляндии. Мне будет очень стыдно, если иностранного художника, господина Рериха, не уважат и без визы вышлют. Своей подписью прошу официальные власти, чтобы господину Рериху оказали всяческое содействие и поддержку на время его пребывания у нас в стране». Видимо, вскоре такое разрешение было получено. И уже в письме к Ивану Михайловичу Степанову</w:t>
      </w:r>
      <w:r w:rsidRPr="00742D44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3"/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 Петербург, датированному 11 октября, Н. К. Рерих сообщает свой новый адрес: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Wiipuri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Ladaunkatu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№8, кв. 2. В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письмах к Сергею Павловичу Дягилеву</w:t>
      </w:r>
      <w:r w:rsidRPr="00742D44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4"/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>от 8 декабря 1918 г. и 12 февраля 1919 г. Николай Рерих повторяет его же. Из этого следует, что семья Рерихов местожительство в городе Выборге не меняла, а находилась по одному адресу. Жили они там до мая 1919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года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После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переехав в Швецию и получив там б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ританскую визу, через Норвегию Рерихи отплыли на корабле в Англию. Куда и прибыли летом </w:t>
      </w:r>
    </w:p>
    <w:p w:rsidR="00362A5C" w:rsidRDefault="00362A5C" w:rsidP="00724D6A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19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19 г.</w:t>
      </w:r>
    </w:p>
    <w:p w:rsidR="00362A5C" w:rsidRPr="00342ED5" w:rsidRDefault="00362A5C" w:rsidP="00724D6A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         </w:t>
      </w:r>
      <w:r w:rsidRPr="00742D44">
        <w:rPr>
          <w:rFonts w:ascii="Times New Roman" w:hAnsi="Times New Roman"/>
          <w:sz w:val="28"/>
          <w:szCs w:val="28"/>
        </w:rPr>
        <w:t>Русский художник Николай Рерих</w:t>
      </w:r>
      <w:r w:rsidRPr="00742D44">
        <w:rPr>
          <w:rFonts w:ascii="Times New Roman" w:hAnsi="Times New Roman"/>
          <w:b/>
          <w:sz w:val="28"/>
          <w:szCs w:val="28"/>
        </w:rPr>
        <w:t xml:space="preserve"> </w:t>
      </w:r>
      <w:r w:rsidRPr="00742D44">
        <w:rPr>
          <w:rFonts w:ascii="Times New Roman" w:hAnsi="Times New Roman"/>
          <w:sz w:val="28"/>
          <w:szCs w:val="28"/>
        </w:rPr>
        <w:t>впервые посетил Выборг во время своих поездок с «</w:t>
      </w:r>
      <w:proofErr w:type="spellStart"/>
      <w:r w:rsidRPr="00742D44">
        <w:rPr>
          <w:rFonts w:ascii="Times New Roman" w:hAnsi="Times New Roman"/>
          <w:sz w:val="28"/>
          <w:szCs w:val="28"/>
        </w:rPr>
        <w:t>художествено</w:t>
      </w:r>
      <w:proofErr w:type="spellEnd"/>
      <w:r w:rsidRPr="00742D44">
        <w:rPr>
          <w:rFonts w:ascii="Times New Roman" w:hAnsi="Times New Roman"/>
          <w:sz w:val="28"/>
          <w:szCs w:val="28"/>
        </w:rPr>
        <w:t xml:space="preserve"> – археологической» целью  в 1903-1904 гг. Он интересовался старыми городами, в которых художник «открывал для себя Россию». Вначале Рерих знакомится с Нарвой, где русская и шведская крепости стоят друг против друга, позже – с Выборгом, его замком и парком «</w:t>
      </w:r>
      <w:proofErr w:type="spellStart"/>
      <w:r w:rsidRPr="00742D44">
        <w:rPr>
          <w:rFonts w:ascii="Times New Roman" w:hAnsi="Times New Roman"/>
          <w:sz w:val="28"/>
          <w:szCs w:val="28"/>
        </w:rPr>
        <w:t>Монрепо</w:t>
      </w:r>
      <w:proofErr w:type="spellEnd"/>
      <w:r w:rsidRPr="00742D44">
        <w:rPr>
          <w:rFonts w:ascii="Times New Roman" w:hAnsi="Times New Roman"/>
          <w:sz w:val="28"/>
          <w:szCs w:val="28"/>
        </w:rPr>
        <w:t xml:space="preserve">». Болезнь вынуждает Н.Рериха жить в 1916-1918 годах в </w:t>
      </w:r>
      <w:proofErr w:type="spellStart"/>
      <w:r w:rsidRPr="00742D44">
        <w:rPr>
          <w:rFonts w:ascii="Times New Roman" w:hAnsi="Times New Roman"/>
          <w:sz w:val="28"/>
          <w:szCs w:val="28"/>
        </w:rPr>
        <w:t>Сердоболе</w:t>
      </w:r>
      <w:proofErr w:type="spellEnd"/>
      <w:r w:rsidRPr="00742D44">
        <w:rPr>
          <w:rFonts w:ascii="Times New Roman" w:hAnsi="Times New Roman"/>
          <w:sz w:val="28"/>
          <w:szCs w:val="28"/>
        </w:rPr>
        <w:t xml:space="preserve"> (Сортавале). После Великой Октябрьской социалистической революции ему всего лишь раз удалось побывать в Петрограде. Вскоре фронт гражданской войны в Финляндии отрезал художника от Родины. В Петрограде осталась мать, братья, сестра. До возвращения в Советскую Россию Рерих хотел осуществить давнюю мечту – путешествие на Восток. Из </w:t>
      </w:r>
      <w:proofErr w:type="spellStart"/>
      <w:r w:rsidRPr="00742D44">
        <w:rPr>
          <w:rFonts w:ascii="Times New Roman" w:hAnsi="Times New Roman"/>
          <w:sz w:val="28"/>
          <w:szCs w:val="28"/>
        </w:rPr>
        <w:t>Сердоболя</w:t>
      </w:r>
      <w:proofErr w:type="spellEnd"/>
      <w:r w:rsidRPr="00742D44">
        <w:rPr>
          <w:rFonts w:ascii="Times New Roman" w:hAnsi="Times New Roman"/>
          <w:sz w:val="28"/>
          <w:szCs w:val="28"/>
        </w:rPr>
        <w:t xml:space="preserve"> он едет в Выборг, отсюда, собственно, и начался его «индийский путь». Как пишет выборгский краевед </w:t>
      </w:r>
      <w:proofErr w:type="spellStart"/>
      <w:r w:rsidRPr="00742D44">
        <w:rPr>
          <w:rFonts w:ascii="Times New Roman" w:hAnsi="Times New Roman"/>
          <w:sz w:val="28"/>
          <w:szCs w:val="28"/>
        </w:rPr>
        <w:t>Е.Е.Кепп</w:t>
      </w:r>
      <w:proofErr w:type="spellEnd"/>
      <w:r w:rsidRPr="00742D44">
        <w:rPr>
          <w:rFonts w:ascii="Times New Roman" w:hAnsi="Times New Roman"/>
          <w:sz w:val="28"/>
          <w:szCs w:val="28"/>
        </w:rPr>
        <w:t xml:space="preserve">, к сожалению, об этих событиях сохранились только скупые строки в книге «Рерих», </w:t>
      </w:r>
      <w:r w:rsidRPr="00742D44">
        <w:rPr>
          <w:rFonts w:ascii="Times New Roman" w:hAnsi="Times New Roman"/>
          <w:sz w:val="28"/>
          <w:szCs w:val="28"/>
        </w:rPr>
        <w:lastRenderedPageBreak/>
        <w:t>изданной в 1939 году в Риге. В Выборге в 1918 году художник один, без денег, без друзей. Его всюду ищет его почитатель</w:t>
      </w:r>
      <w:r>
        <w:rPr>
          <w:rFonts w:ascii="Times New Roman" w:hAnsi="Times New Roman"/>
          <w:sz w:val="28"/>
          <w:szCs w:val="28"/>
        </w:rPr>
        <w:t>,</w:t>
      </w:r>
      <w:r w:rsidRPr="00742D44">
        <w:rPr>
          <w:rFonts w:ascii="Times New Roman" w:hAnsi="Times New Roman"/>
          <w:sz w:val="28"/>
          <w:szCs w:val="28"/>
        </w:rPr>
        <w:t xml:space="preserve"> и находит супругу Елену Ивановну, верную спутницу художника, а через нее находит и самого Н.К.Рериха. Организует выставку картин художника, которая имела большой успех и открылась 8 октября</w:t>
      </w:r>
      <w:r w:rsidR="008A382B">
        <w:rPr>
          <w:rStyle w:val="a5"/>
          <w:rFonts w:ascii="Times New Roman" w:hAnsi="Times New Roman"/>
          <w:sz w:val="28"/>
          <w:szCs w:val="28"/>
        </w:rPr>
        <w:footnoteReference w:id="5"/>
      </w:r>
      <w:r w:rsidRPr="00742D44">
        <w:rPr>
          <w:rFonts w:ascii="Times New Roman" w:hAnsi="Times New Roman"/>
          <w:sz w:val="28"/>
          <w:szCs w:val="28"/>
        </w:rPr>
        <w:t xml:space="preserve"> 1918 года в Стокгольме</w:t>
      </w:r>
      <w:r w:rsidRPr="00342ED5">
        <w:rPr>
          <w:rFonts w:ascii="Times New Roman" w:hAnsi="Times New Roman"/>
          <w:sz w:val="28"/>
          <w:szCs w:val="28"/>
        </w:rPr>
        <w:t xml:space="preserve"> [5]</w:t>
      </w:r>
      <w:r w:rsidRPr="00742D44">
        <w:rPr>
          <w:rFonts w:ascii="Times New Roman" w:hAnsi="Times New Roman"/>
          <w:sz w:val="28"/>
          <w:szCs w:val="28"/>
        </w:rPr>
        <w:t>.</w:t>
      </w:r>
    </w:p>
    <w:p w:rsidR="00362A5C" w:rsidRPr="00742D44" w:rsidRDefault="00362A5C" w:rsidP="00724D6A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 xml:space="preserve">После окончания выставки художник поспешил в Выборг, где </w:t>
      </w:r>
      <w:proofErr w:type="spellStart"/>
      <w:r>
        <w:rPr>
          <w:rFonts w:ascii="Times New Roman" w:hAnsi="Times New Roman"/>
          <w:sz w:val="28"/>
          <w:szCs w:val="28"/>
        </w:rPr>
        <w:t>оставились</w:t>
      </w:r>
      <w:proofErr w:type="spellEnd"/>
      <w:r>
        <w:rPr>
          <w:rFonts w:ascii="Times New Roman" w:hAnsi="Times New Roman"/>
          <w:sz w:val="28"/>
          <w:szCs w:val="28"/>
        </w:rPr>
        <w:t xml:space="preserve"> супруга Елена Николаевна и сыновья [8</w:t>
      </w:r>
      <w:r w:rsidRPr="00342ED5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</w:t>
      </w:r>
    </w:p>
    <w:p w:rsidR="00362A5C" w:rsidRPr="00742D44" w:rsidRDefault="00362A5C" w:rsidP="00724D6A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Отметим, что п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 поводу пребывания Рериха в Выборге данные несколько противоречивы. В статье «Сказка Севера глубока и пленительна». Николай Рерих в Финля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ндии» газеты «Голос Финляндии» отмечается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что Рерих был в Выборге летом 1918 года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[21</w:t>
      </w:r>
      <w:r w:rsidRPr="00342ED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]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 В другой статье, «Культурные проекты замка» газеты «Выборг» от  8 августа 2014 г. пишут: «Известно, что сохранился дом, в котором Николай Рерих жил и работал в Выборге в 1918 году. В настоящее время проводятся соответствующие изыскания в финских и </w:t>
      </w:r>
      <w:proofErr w:type="gram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выборгском</w:t>
      </w:r>
      <w:proofErr w:type="gram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архивах»</w:t>
      </w:r>
      <w:r w:rsidRPr="00342ED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[1]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  <w:r w:rsidRPr="00742D44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Однако, это не так.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Изысканий не проводилось, а в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выборгском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архиве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(ЛОГАВ), документов,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о семье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Рерихов нет.  Автор работала со всеми документами архива, находящихся в открытом доступе, которые касаются художников, изобразивших в своем творчестве Выборг. Впрочем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на наш взгляд,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изыскания такого плана и не нужны, поскольку известно, что Рерихи жили в Выборге с осени</w:t>
      </w:r>
      <w:r w:rsidR="00CE6F05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6"/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1918 до весны</w:t>
      </w:r>
      <w:r w:rsidR="00CE6F05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7"/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1919 г. в доходном доме (в обиходе «доме с совами»)</w:t>
      </w:r>
      <w:r w:rsidRPr="00742D44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8"/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по ул</w:t>
      </w:r>
      <w:proofErr w:type="gram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.Т</w:t>
      </w:r>
      <w:proofErr w:type="gram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ургенева</w:t>
      </w:r>
      <w:r w:rsidRPr="00742D44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9"/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д.8 (</w:t>
      </w:r>
      <w:proofErr w:type="spellStart"/>
      <w:r w:rsidRPr="00742D44">
        <w:rPr>
          <w:rFonts w:ascii="Times New Roman" w:hAnsi="Times New Roman"/>
          <w:sz w:val="28"/>
          <w:szCs w:val="28"/>
        </w:rPr>
        <w:t>бывш</w:t>
      </w:r>
      <w:proofErr w:type="spellEnd"/>
      <w:r w:rsidRPr="00742D44">
        <w:rPr>
          <w:rFonts w:ascii="Times New Roman" w:hAnsi="Times New Roman"/>
          <w:sz w:val="28"/>
          <w:szCs w:val="28"/>
        </w:rPr>
        <w:t xml:space="preserve">. </w:t>
      </w:r>
      <w:proofErr w:type="spellStart"/>
      <w:proofErr w:type="gramStart"/>
      <w:r w:rsidRPr="00742D44">
        <w:rPr>
          <w:rFonts w:ascii="Times New Roman" w:hAnsi="Times New Roman"/>
          <w:sz w:val="28"/>
          <w:szCs w:val="28"/>
        </w:rPr>
        <w:t>Juteininkatu</w:t>
      </w:r>
      <w:proofErr w:type="spellEnd"/>
      <w:r w:rsidRPr="00742D44">
        <w:rPr>
          <w:rFonts w:ascii="Times New Roman" w:hAnsi="Times New Roman"/>
          <w:sz w:val="28"/>
          <w:szCs w:val="28"/>
        </w:rPr>
        <w:t xml:space="preserve">, в составе Финляндии до 1939 г., или </w:t>
      </w:r>
      <w:proofErr w:type="spellStart"/>
      <w:r w:rsidRPr="00742D44">
        <w:rPr>
          <w:rFonts w:ascii="Times New Roman" w:hAnsi="Times New Roman"/>
          <w:sz w:val="28"/>
          <w:szCs w:val="28"/>
        </w:rPr>
        <w:t>Ладоуская</w:t>
      </w:r>
      <w:proofErr w:type="spellEnd"/>
      <w:r w:rsidRPr="00742D44">
        <w:rPr>
          <w:rFonts w:ascii="Times New Roman" w:hAnsi="Times New Roman"/>
          <w:sz w:val="28"/>
          <w:szCs w:val="28"/>
        </w:rPr>
        <w:t xml:space="preserve"> ул., в составе России до 1917 г.).</w:t>
      </w:r>
      <w:proofErr w:type="gramEnd"/>
      <w:r w:rsidRPr="00742D44">
        <w:rPr>
          <w:rFonts w:ascii="Times New Roman" w:hAnsi="Times New Roman"/>
          <w:sz w:val="28"/>
          <w:szCs w:val="28"/>
        </w:rPr>
        <w:t xml:space="preserve"> Это </w:t>
      </w:r>
      <w:r>
        <w:rPr>
          <w:rFonts w:ascii="Times New Roman" w:hAnsi="Times New Roman"/>
          <w:sz w:val="28"/>
          <w:szCs w:val="28"/>
        </w:rPr>
        <w:t xml:space="preserve">известно </w:t>
      </w:r>
      <w:r w:rsidRPr="00742D44">
        <w:rPr>
          <w:rFonts w:ascii="Times New Roman" w:hAnsi="Times New Roman"/>
          <w:sz w:val="28"/>
          <w:szCs w:val="28"/>
        </w:rPr>
        <w:t>из его писем, тексты которых опубликованы в свободном доступе.</w:t>
      </w:r>
    </w:p>
    <w:p w:rsidR="00362A5C" w:rsidRPr="00742D44" w:rsidRDefault="00583EB6" w:rsidP="004F212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83EB6">
        <w:rPr>
          <w:noProof/>
        </w:rPr>
        <w:lastRenderedPageBreak/>
        <w:pict>
          <v:shape id="_x0000_s1032" type="#_x0000_t202" style="position:absolute;left:0;text-align:left;margin-left:4.1pt;margin-top:233.6pt;width:446.25pt;height:60pt;z-index:251641856" strokecolor="white">
            <v:textbox style="mso-next-textbox:#_x0000_s1032">
              <w:txbxContent>
                <w:p w:rsidR="00362A5C" w:rsidRDefault="00362A5C" w:rsidP="00735F3F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Изобр.4 Николай</w:t>
                  </w:r>
                  <w:r w:rsidRPr="00A94EE5">
                    <w:rPr>
                      <w:rFonts w:ascii="Times New Roman" w:hAnsi="Times New Roman"/>
                      <w:sz w:val="24"/>
                      <w:szCs w:val="24"/>
                    </w:rPr>
                    <w:t xml:space="preserve"> Константинович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Рерих "Выборг. Осень", 1919 </w:t>
                  </w:r>
                  <w:r w:rsidRPr="00A94EE5">
                    <w:rPr>
                      <w:rFonts w:ascii="Times New Roman" w:hAnsi="Times New Roman"/>
                      <w:sz w:val="24"/>
                      <w:szCs w:val="24"/>
                    </w:rPr>
                    <w:t xml:space="preserve">г. </w:t>
                  </w:r>
                </w:p>
                <w:p w:rsidR="00362A5C" w:rsidRPr="00A94EE5" w:rsidRDefault="00362A5C" w:rsidP="00735F3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A94EE5">
                    <w:rPr>
                      <w:rFonts w:ascii="Times New Roman" w:hAnsi="Times New Roman"/>
                      <w:sz w:val="24"/>
                      <w:szCs w:val="24"/>
                    </w:rPr>
                    <w:t xml:space="preserve">Тонированная бумага на картоне, смешанная техника, 23,5 </w:t>
                  </w:r>
                  <w:proofErr w:type="spellStart"/>
                  <w:r w:rsidRPr="00A94EE5">
                    <w:rPr>
                      <w:rFonts w:ascii="Times New Roman" w:hAnsi="Times New Roman"/>
                      <w:sz w:val="24"/>
                      <w:szCs w:val="24"/>
                    </w:rPr>
                    <w:t>x</w:t>
                  </w:r>
                  <w:proofErr w:type="spellEnd"/>
                  <w:r w:rsidRPr="00A94EE5">
                    <w:rPr>
                      <w:rFonts w:ascii="Times New Roman" w:hAnsi="Times New Roman"/>
                      <w:sz w:val="24"/>
                      <w:szCs w:val="24"/>
                    </w:rPr>
                    <w:t xml:space="preserve"> 635 см. Международный Центр-Музей им. Н.К. Рериха. Россия. Москва</w:t>
                  </w:r>
                </w:p>
              </w:txbxContent>
            </v:textbox>
            <w10:wrap type="square"/>
          </v:shape>
        </w:pict>
      </w:r>
      <w:r w:rsidR="00103DEB"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909320</wp:posOffset>
            </wp:positionV>
            <wp:extent cx="5667375" cy="2066925"/>
            <wp:effectExtent l="19050" t="0" r="9525" b="0"/>
            <wp:wrapSquare wrapText="bothSides"/>
            <wp:docPr id="9" name="Рисунок 0" descr="2_1_017_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2_1_017_full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206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2A5C" w:rsidRPr="00742D44">
        <w:rPr>
          <w:rFonts w:ascii="Times New Roman" w:hAnsi="Times New Roman"/>
          <w:sz w:val="28"/>
          <w:szCs w:val="28"/>
        </w:rPr>
        <w:t xml:space="preserve">Интересно, что сам Н.К.Рерих допускает ошибку, при написании улицы, </w:t>
      </w:r>
      <w:r w:rsidR="00362A5C">
        <w:rPr>
          <w:rFonts w:ascii="Times New Roman" w:hAnsi="Times New Roman"/>
          <w:sz w:val="28"/>
          <w:szCs w:val="28"/>
        </w:rPr>
        <w:t xml:space="preserve"> на которой жил, </w:t>
      </w:r>
      <w:r w:rsidR="00362A5C" w:rsidRPr="00742D44">
        <w:rPr>
          <w:rFonts w:ascii="Times New Roman" w:hAnsi="Times New Roman"/>
          <w:sz w:val="28"/>
          <w:szCs w:val="28"/>
        </w:rPr>
        <w:t xml:space="preserve">назвав </w:t>
      </w:r>
      <w:proofErr w:type="gramStart"/>
      <w:r w:rsidR="00362A5C" w:rsidRPr="00742D44">
        <w:rPr>
          <w:rFonts w:ascii="Times New Roman" w:hAnsi="Times New Roman"/>
          <w:sz w:val="28"/>
          <w:szCs w:val="28"/>
        </w:rPr>
        <w:t>ее то</w:t>
      </w:r>
      <w:proofErr w:type="gramEnd"/>
      <w:r w:rsidR="00362A5C" w:rsidRPr="00742D4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62A5C" w:rsidRPr="00742D44">
        <w:rPr>
          <w:rFonts w:ascii="Times New Roman" w:hAnsi="Times New Roman"/>
          <w:sz w:val="28"/>
          <w:szCs w:val="28"/>
          <w:lang w:val="en-US"/>
        </w:rPr>
        <w:t>Ladaunkatu</w:t>
      </w:r>
      <w:proofErr w:type="spellEnd"/>
      <w:r w:rsidR="00362A5C" w:rsidRPr="00742D44">
        <w:rPr>
          <w:rFonts w:ascii="Times New Roman" w:hAnsi="Times New Roman"/>
          <w:sz w:val="28"/>
          <w:szCs w:val="28"/>
        </w:rPr>
        <w:t xml:space="preserve">, то </w:t>
      </w:r>
      <w:proofErr w:type="spellStart"/>
      <w:r w:rsidR="00362A5C" w:rsidRPr="00742D44">
        <w:rPr>
          <w:rFonts w:ascii="Times New Roman" w:hAnsi="Times New Roman"/>
          <w:sz w:val="28"/>
          <w:szCs w:val="28"/>
          <w:lang w:val="en-US"/>
        </w:rPr>
        <w:t>Ladanukatu</w:t>
      </w:r>
      <w:proofErr w:type="spellEnd"/>
      <w:r w:rsidR="00362A5C" w:rsidRPr="00742D44">
        <w:rPr>
          <w:rFonts w:ascii="Times New Roman" w:hAnsi="Times New Roman"/>
          <w:sz w:val="28"/>
          <w:szCs w:val="28"/>
        </w:rPr>
        <w:t>.</w:t>
      </w:r>
      <w:r w:rsidR="00362A5C" w:rsidRPr="00742D44">
        <w:rPr>
          <w:rStyle w:val="a5"/>
          <w:rFonts w:ascii="Times New Roman" w:hAnsi="Times New Roman"/>
          <w:sz w:val="28"/>
          <w:szCs w:val="28"/>
        </w:rPr>
        <w:footnoteReference w:id="10"/>
      </w:r>
      <w:r w:rsidR="00362A5C" w:rsidRPr="00742D44">
        <w:rPr>
          <w:rFonts w:ascii="Times New Roman" w:hAnsi="Times New Roman"/>
          <w:sz w:val="28"/>
          <w:szCs w:val="28"/>
        </w:rPr>
        <w:t xml:space="preserve"> Однако</w:t>
      </w:r>
      <w:proofErr w:type="gramStart"/>
      <w:r w:rsidR="00362A5C" w:rsidRPr="00742D44">
        <w:rPr>
          <w:rFonts w:ascii="Times New Roman" w:hAnsi="Times New Roman"/>
          <w:sz w:val="28"/>
          <w:szCs w:val="28"/>
        </w:rPr>
        <w:t>,</w:t>
      </w:r>
      <w:proofErr w:type="gramEnd"/>
      <w:r w:rsidR="00362A5C" w:rsidRPr="00742D44">
        <w:rPr>
          <w:rFonts w:ascii="Times New Roman" w:hAnsi="Times New Roman"/>
          <w:sz w:val="28"/>
          <w:szCs w:val="28"/>
        </w:rPr>
        <w:t xml:space="preserve"> написание улицы в письмах он ставит </w:t>
      </w:r>
      <w:r w:rsidR="00362A5C">
        <w:rPr>
          <w:rFonts w:ascii="Times New Roman" w:hAnsi="Times New Roman"/>
          <w:sz w:val="28"/>
          <w:szCs w:val="28"/>
        </w:rPr>
        <w:t xml:space="preserve">все же </w:t>
      </w:r>
      <w:r w:rsidR="00362A5C" w:rsidRPr="00742D44">
        <w:rPr>
          <w:rFonts w:ascii="Times New Roman" w:hAnsi="Times New Roman"/>
          <w:sz w:val="28"/>
          <w:szCs w:val="28"/>
        </w:rPr>
        <w:t>под вопросом.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Отметим, что на старых картах название данной улицы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пишется как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Ladaunkatu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на картах начала ХХ в. -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Ladonkatu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  <w:r w:rsidR="00362A5C" w:rsidRPr="00742D44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11"/>
      </w:r>
    </w:p>
    <w:p w:rsidR="00362A5C" w:rsidRDefault="00362A5C" w:rsidP="00541F46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В</w:t>
      </w:r>
      <w:r w:rsidRPr="00742D44">
        <w:rPr>
          <w:rFonts w:ascii="Times New Roman" w:hAnsi="Times New Roman"/>
          <w:sz w:val="28"/>
          <w:szCs w:val="28"/>
        </w:rPr>
        <w:t>о многих источниках можно прочесть, что на доходном доме, в котором жила семья Рерихов в Выборге планировалось повесить в 2015 году мемориальную доску, собирались п</w:t>
      </w:r>
      <w:r>
        <w:rPr>
          <w:rFonts w:ascii="Times New Roman" w:hAnsi="Times New Roman"/>
          <w:sz w:val="28"/>
          <w:szCs w:val="28"/>
        </w:rPr>
        <w:t xml:space="preserve">одписи. Но </w:t>
      </w:r>
      <w:r w:rsidRPr="00742D44">
        <w:rPr>
          <w:rFonts w:ascii="Times New Roman" w:hAnsi="Times New Roman"/>
          <w:sz w:val="28"/>
          <w:szCs w:val="28"/>
        </w:rPr>
        <w:t xml:space="preserve">это не было осуществлено. </w:t>
      </w:r>
      <w:r>
        <w:rPr>
          <w:rFonts w:ascii="Times New Roman" w:hAnsi="Times New Roman"/>
          <w:sz w:val="28"/>
          <w:szCs w:val="28"/>
        </w:rPr>
        <w:t>З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а месяц до залпа «Авроры», перебираясь из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Гельсингфорса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поближе к Петрограду, В.И. Ленин провел один день на улице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Вилкеенкату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17</w:t>
      </w:r>
      <w:r w:rsidRPr="00742D44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12"/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- на квартире Э.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Хуттунена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главного редактора местной газеты «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Тюэ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» (Труд). А затем перешел н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а постой к другому журналисту -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Ю.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Латукке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жившему в предместье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Таликкала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на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Александринкату</w:t>
      </w:r>
      <w:proofErr w:type="spellEnd"/>
      <w:r w:rsidRPr="00342ED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[2]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Любопытно, что на доме, где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Рерихи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временно, но жили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 Выборге, а Ленин останавливался всего на сутки, висит только мемориальная доска, посвященная пребыванию в этом доме В.И.Ленина в 1917 г.</w:t>
      </w:r>
    </w:p>
    <w:p w:rsidR="00362A5C" w:rsidRDefault="00362A5C" w:rsidP="00541F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Несомненно, особенным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 проживании Николая Константиновича </w:t>
      </w:r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Рериха в Выборге делают его картины, написанные за это время. В одном из каталогов произведений художника, изданных в 1920-х годах в США, под названием каждой картины даны сведения о том, где и когда она была создана.</w:t>
      </w:r>
      <w:r w:rsidRPr="00541F46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Так под некоторыми произведениями художника имеется пометка: «</w:t>
      </w:r>
      <w:proofErr w:type="spellStart"/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Painted</w:t>
      </w:r>
      <w:proofErr w:type="spellEnd"/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in</w:t>
      </w:r>
      <w:proofErr w:type="spellEnd"/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Viborg</w:t>
      </w:r>
      <w:proofErr w:type="spellEnd"/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».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По мнению Андрея Петровича</w:t>
      </w:r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Соболева, президента исследовательского фонда Рерихов в Санкт-Петербурге,</w:t>
      </w:r>
      <w:r w:rsidRPr="00541F46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 уверенностью можно сказать о некоторых произведениях мастера написанных им в Выборге. В первую очередь это известные картины художника «Покаяние», «Зов колокола. </w:t>
      </w:r>
      <w:proofErr w:type="gramStart"/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Старый Псков», «Сыновья неба», «Жар земли», «Осень — Выборг», «Отверженный», «Сокровище» и другие произведения.</w:t>
      </w:r>
      <w:proofErr w:type="gramEnd"/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 каталоге приведены сведения и о владельцах картин Н.К. Рериха в Выборге: это М.И. Шейнин, С.Л. Гуревич, А.М. Тумаркин,</w:t>
      </w:r>
      <w:r w:rsidRPr="00541F46">
        <w:rPr>
          <w:rFonts w:ascii="Times New Roman" w:hAnsi="Times New Roman"/>
          <w:noProof/>
          <w:sz w:val="28"/>
          <w:szCs w:val="28"/>
        </w:rPr>
        <w:t xml:space="preserve"> </w:t>
      </w:r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С.И. Розенталь, Г. </w:t>
      </w:r>
      <w:proofErr w:type="spellStart"/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Гроенросс</w:t>
      </w:r>
      <w:proofErr w:type="spellEnd"/>
      <w:r w:rsidRPr="00541F4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Руднев и др.</w:t>
      </w:r>
      <w:r w:rsidRPr="00541F46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13"/>
      </w:r>
      <w:r w:rsidRPr="00735F3F">
        <w:rPr>
          <w:rFonts w:ascii="Times New Roman" w:hAnsi="Times New Roman"/>
          <w:noProof/>
          <w:sz w:val="28"/>
          <w:szCs w:val="28"/>
        </w:rPr>
        <w:t xml:space="preserve"> </w:t>
      </w:r>
    </w:p>
    <w:p w:rsidR="00362A5C" w:rsidRPr="00541F46" w:rsidRDefault="00583EB6" w:rsidP="00541F46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583EB6">
        <w:rPr>
          <w:noProof/>
        </w:rPr>
        <w:lastRenderedPageBreak/>
        <w:pict>
          <v:shape id="_x0000_s1034" type="#_x0000_t202" style="position:absolute;left:0;text-align:left;margin-left:-13.8pt;margin-top:339.35pt;width:323.9pt;height:69pt;z-index:251663360" strokecolor="white">
            <v:textbox style="mso-next-textbox:#_x0000_s1034">
              <w:txbxContent>
                <w:p w:rsidR="00362A5C" w:rsidRPr="00CF2571" w:rsidRDefault="00362A5C" w:rsidP="00541F46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 w:rsidRPr="00CF2571">
                    <w:rPr>
                      <w:rFonts w:ascii="Times New Roman" w:hAnsi="Times New Roman"/>
                      <w:sz w:val="24"/>
                      <w:szCs w:val="24"/>
                    </w:rPr>
                    <w:t>Изобр</w:t>
                  </w:r>
                  <w:proofErr w:type="spellEnd"/>
                  <w:r w:rsidRPr="00CF2571">
                    <w:rPr>
                      <w:rFonts w:ascii="Times New Roman" w:hAnsi="Times New Roman"/>
                      <w:sz w:val="24"/>
                      <w:szCs w:val="24"/>
                    </w:rPr>
                    <w:t xml:space="preserve">. 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5. </w:t>
                  </w:r>
                  <w:r w:rsidRPr="00CF2571">
                    <w:rPr>
                      <w:rFonts w:ascii="Times New Roman" w:hAnsi="Times New Roman"/>
                      <w:sz w:val="24"/>
                      <w:szCs w:val="24"/>
                    </w:rPr>
                    <w:t>Н.К. Рерих «Град умерший» (1918) (др. название Обреченный/ Мертвый город).</w:t>
                  </w: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 Темпера, 44,5 х67,2 см.</w:t>
                  </w:r>
                  <w:r w:rsidRPr="00CF2571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 Из собрания С.И.Розенталя</w:t>
                  </w:r>
                  <w:r w:rsidRPr="009D068C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.</w:t>
                  </w:r>
                  <w:r w:rsidRPr="00CF2571">
                    <w:rPr>
                      <w:rFonts w:ascii="Times New Roman" w:hAnsi="Times New Roman"/>
                      <w:sz w:val="24"/>
                      <w:szCs w:val="24"/>
                    </w:rPr>
                    <w:t xml:space="preserve"> Выборг. №9 в Авторском списке картин художника за 1917-24 гг. </w:t>
                  </w:r>
                </w:p>
              </w:txbxContent>
            </v:textbox>
            <w10:wrap type="square"/>
          </v:shape>
        </w:pict>
      </w:r>
      <w:proofErr w:type="gramStart"/>
      <w:r w:rsidR="00362A5C">
        <w:rPr>
          <w:rFonts w:ascii="Times New Roman" w:hAnsi="Times New Roman"/>
          <w:sz w:val="28"/>
          <w:szCs w:val="28"/>
        </w:rPr>
        <w:t xml:space="preserve">В </w:t>
      </w:r>
      <w:r w:rsidR="00362A5C" w:rsidRPr="00F4542D">
        <w:rPr>
          <w:rFonts w:ascii="Times New Roman" w:hAnsi="Times New Roman"/>
          <w:sz w:val="28"/>
          <w:szCs w:val="28"/>
        </w:rPr>
        <w:t>соответствии с авторским списком художественных произведений (картин) Н.К.Рериха за 1917–1924 гг. (с параллельными данными из списка в монографии «</w:t>
      </w:r>
      <w:proofErr w:type="spellStart"/>
      <w:r w:rsidR="00362A5C" w:rsidRPr="00F4542D">
        <w:rPr>
          <w:rFonts w:ascii="Times New Roman" w:hAnsi="Times New Roman"/>
          <w:sz w:val="28"/>
          <w:szCs w:val="28"/>
        </w:rPr>
        <w:t>Roerich</w:t>
      </w:r>
      <w:proofErr w:type="spellEnd"/>
      <w:r w:rsidR="00362A5C" w:rsidRPr="00F4542D">
        <w:rPr>
          <w:rFonts w:ascii="Times New Roman" w:hAnsi="Times New Roman"/>
          <w:sz w:val="28"/>
          <w:szCs w:val="28"/>
        </w:rPr>
        <w:t>.</w:t>
      </w:r>
      <w:proofErr w:type="gramEnd"/>
      <w:r w:rsidR="00362A5C" w:rsidRPr="00F4542D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="00362A5C" w:rsidRPr="00F4542D">
        <w:rPr>
          <w:rFonts w:ascii="Times New Roman" w:hAnsi="Times New Roman"/>
          <w:sz w:val="28"/>
          <w:szCs w:val="28"/>
        </w:rPr>
        <w:t>Himalaya</w:t>
      </w:r>
      <w:proofErr w:type="spellEnd"/>
      <w:r w:rsidR="00362A5C" w:rsidRPr="00F4542D">
        <w:rPr>
          <w:rFonts w:ascii="Times New Roman" w:hAnsi="Times New Roman"/>
          <w:sz w:val="28"/>
          <w:szCs w:val="28"/>
        </w:rPr>
        <w:t>» (1926) и перечня В.В.Соколовского (1978) на сайте roerich.org</w:t>
      </w:r>
      <w:r w:rsidR="00362A5C">
        <w:rPr>
          <w:rFonts w:ascii="Times New Roman" w:hAnsi="Times New Roman"/>
          <w:sz w:val="28"/>
          <w:szCs w:val="28"/>
        </w:rPr>
        <w:t>)</w:t>
      </w:r>
      <w:r w:rsidR="00362A5C" w:rsidRPr="00F4542D">
        <w:rPr>
          <w:rFonts w:ascii="Times New Roman" w:hAnsi="Times New Roman"/>
          <w:sz w:val="28"/>
          <w:szCs w:val="28"/>
        </w:rPr>
        <w:t>, Н.К.Рерихом во время его выборгского периода был написан целый ряд картин:</w:t>
      </w:r>
      <w:proofErr w:type="gramEnd"/>
      <w:r w:rsidR="00362A5C">
        <w:rPr>
          <w:rFonts w:ascii="Times New Roman" w:hAnsi="Times New Roman"/>
          <w:sz w:val="28"/>
          <w:szCs w:val="28"/>
        </w:rPr>
        <w:t xml:space="preserve"> </w:t>
      </w:r>
      <w:r w:rsidR="00362A5C">
        <w:rPr>
          <w:rFonts w:ascii="Times New Roman" w:hAnsi="Times New Roman"/>
          <w:b/>
          <w:sz w:val="28"/>
          <w:szCs w:val="28"/>
        </w:rPr>
        <w:t xml:space="preserve"> </w:t>
      </w:r>
      <w:r w:rsidR="00362A5C" w:rsidRPr="009F6BD7">
        <w:rPr>
          <w:rFonts w:ascii="Times New Roman" w:hAnsi="Times New Roman"/>
          <w:b/>
          <w:sz w:val="28"/>
          <w:szCs w:val="28"/>
        </w:rPr>
        <w:t>«Вечер»</w:t>
      </w:r>
      <w:r w:rsidR="00362A5C" w:rsidRPr="009F6BD7">
        <w:rPr>
          <w:rFonts w:ascii="Times New Roman" w:hAnsi="Times New Roman"/>
          <w:sz w:val="28"/>
          <w:szCs w:val="28"/>
        </w:rPr>
        <w:t xml:space="preserve"> (1918). Масло, темпера. Из собрания М.И. Шейнина. Выборг. №96 в Авторском списке картин художника за 1917-24 гг., </w:t>
      </w:r>
      <w:r w:rsidR="00362A5C" w:rsidRPr="009F6BD7">
        <w:rPr>
          <w:rFonts w:ascii="Times New Roman" w:hAnsi="Times New Roman"/>
          <w:b/>
          <w:sz w:val="28"/>
          <w:szCs w:val="28"/>
        </w:rPr>
        <w:t>«Дождевые облака»</w:t>
      </w:r>
      <w:r w:rsidR="00362A5C" w:rsidRPr="009F6BD7">
        <w:rPr>
          <w:rFonts w:ascii="Times New Roman" w:hAnsi="Times New Roman"/>
          <w:sz w:val="28"/>
          <w:szCs w:val="28"/>
        </w:rPr>
        <w:t xml:space="preserve"> (1918). Пастель. Из </w:t>
      </w:r>
      <w:r w:rsidR="00103DEB"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-157480</wp:posOffset>
            </wp:positionH>
            <wp:positionV relativeFrom="paragraph">
              <wp:posOffset>1661795</wp:posOffset>
            </wp:positionV>
            <wp:extent cx="4095750" cy="2667000"/>
            <wp:effectExtent l="19050" t="0" r="0" b="0"/>
            <wp:wrapSquare wrapText="bothSides"/>
            <wp:docPr id="11" name="Рисунок 44" descr="70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70002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66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2A5C" w:rsidRPr="009F6BD7">
        <w:rPr>
          <w:rFonts w:ascii="Times New Roman" w:hAnsi="Times New Roman"/>
          <w:sz w:val="28"/>
          <w:szCs w:val="28"/>
        </w:rPr>
        <w:t xml:space="preserve">собрания М.И. Шейнина. Выборг. №93 в Авторском списке картин художника за 1917-24 гг., </w:t>
      </w:r>
      <w:r w:rsidR="00362A5C" w:rsidRPr="009F6BD7">
        <w:rPr>
          <w:rFonts w:ascii="Times New Roman" w:hAnsi="Times New Roman"/>
          <w:b/>
          <w:sz w:val="28"/>
          <w:szCs w:val="28"/>
        </w:rPr>
        <w:t>«Сын Бога»</w:t>
      </w:r>
      <w:r w:rsidR="00362A5C" w:rsidRPr="009F6BD7">
        <w:rPr>
          <w:rFonts w:ascii="Times New Roman" w:hAnsi="Times New Roman"/>
          <w:sz w:val="28"/>
          <w:szCs w:val="28"/>
        </w:rPr>
        <w:t xml:space="preserve"> (1918). </w:t>
      </w:r>
      <w:r w:rsidR="00362A5C" w:rsidRPr="009D068C">
        <w:rPr>
          <w:rFonts w:ascii="Times New Roman" w:hAnsi="Times New Roman"/>
          <w:color w:val="000000"/>
          <w:sz w:val="28"/>
          <w:szCs w:val="28"/>
        </w:rPr>
        <w:t xml:space="preserve">(Библ. Кн. Быт. 6). Масло. </w:t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>Из собрания С.И.Розенталя</w:t>
      </w:r>
      <w:r w:rsidR="00362A5C" w:rsidRPr="009D068C">
        <w:rPr>
          <w:rFonts w:ascii="Times New Roman" w:hAnsi="Times New Roman"/>
          <w:color w:val="000000"/>
          <w:sz w:val="28"/>
          <w:szCs w:val="28"/>
        </w:rPr>
        <w:t>.</w:t>
      </w:r>
      <w:r w:rsidR="00362A5C" w:rsidRPr="009F6BD7">
        <w:rPr>
          <w:rFonts w:ascii="Times New Roman" w:hAnsi="Times New Roman"/>
          <w:sz w:val="28"/>
          <w:szCs w:val="28"/>
        </w:rPr>
        <w:t xml:space="preserve"> Выборг. №39 в Авторском списке картин художника за 1917-24 гг.</w:t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 Др. название</w:t>
      </w:r>
      <w:r w:rsidR="00362A5C" w:rsidRPr="009F6BD7">
        <w:rPr>
          <w:rStyle w:val="a5"/>
          <w:rFonts w:ascii="Times New Roman" w:hAnsi="Times New Roman"/>
          <w:color w:val="000000"/>
          <w:sz w:val="28"/>
          <w:szCs w:val="28"/>
        </w:rPr>
        <w:footnoteReference w:id="14"/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362A5C" w:rsidRPr="009D068C">
        <w:rPr>
          <w:rFonts w:ascii="Times New Roman" w:hAnsi="Times New Roman"/>
          <w:color w:val="000000"/>
          <w:sz w:val="28"/>
          <w:szCs w:val="28"/>
        </w:rPr>
        <w:t>Сыновья неба</w:t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="00362A5C" w:rsidRPr="009F6BD7">
        <w:rPr>
          <w:rFonts w:ascii="Times New Roman" w:hAnsi="Times New Roman"/>
          <w:b/>
          <w:color w:val="000000"/>
          <w:sz w:val="28"/>
          <w:szCs w:val="28"/>
        </w:rPr>
        <w:t>«Град умерший»</w:t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 (1918).</w:t>
      </w:r>
      <w:r w:rsidR="00362A5C">
        <w:rPr>
          <w:rFonts w:ascii="Times New Roman" w:hAnsi="Times New Roman"/>
          <w:color w:val="000000"/>
          <w:sz w:val="28"/>
          <w:szCs w:val="28"/>
        </w:rPr>
        <w:t>Темпера</w:t>
      </w:r>
      <w:r w:rsidR="00362A5C">
        <w:rPr>
          <w:rStyle w:val="a5"/>
          <w:rFonts w:ascii="Times New Roman" w:hAnsi="Times New Roman"/>
          <w:color w:val="000000"/>
          <w:sz w:val="28"/>
          <w:szCs w:val="28"/>
        </w:rPr>
        <w:footnoteReference w:id="15"/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>. Из собрания С.И.Розенталя</w:t>
      </w:r>
      <w:r w:rsidR="00362A5C" w:rsidRPr="009D068C">
        <w:rPr>
          <w:rFonts w:ascii="Times New Roman" w:hAnsi="Times New Roman"/>
          <w:color w:val="000000"/>
          <w:sz w:val="28"/>
          <w:szCs w:val="28"/>
        </w:rPr>
        <w:t>.</w:t>
      </w:r>
      <w:r w:rsidR="00362A5C" w:rsidRPr="009F6BD7">
        <w:rPr>
          <w:rFonts w:ascii="Times New Roman" w:hAnsi="Times New Roman"/>
          <w:sz w:val="28"/>
          <w:szCs w:val="28"/>
        </w:rPr>
        <w:t xml:space="preserve"> Выборг. №9 в Авторском списке картин художника за 1917-24 гг. Др. название Мертвый город, </w:t>
      </w:r>
      <w:r w:rsidR="00362A5C" w:rsidRPr="009F6BD7">
        <w:rPr>
          <w:rFonts w:ascii="Times New Roman" w:hAnsi="Times New Roman"/>
          <w:b/>
          <w:sz w:val="28"/>
          <w:szCs w:val="28"/>
        </w:rPr>
        <w:t>«Победитель»</w:t>
      </w:r>
      <w:r w:rsidR="00362A5C" w:rsidRPr="009F6BD7">
        <w:rPr>
          <w:rFonts w:ascii="Times New Roman" w:hAnsi="Times New Roman"/>
          <w:sz w:val="28"/>
          <w:szCs w:val="28"/>
        </w:rPr>
        <w:t xml:space="preserve"> (1918). Масло. Из собрания Г.</w:t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="00362A5C" w:rsidRPr="009D068C">
        <w:rPr>
          <w:rFonts w:ascii="Times New Roman" w:hAnsi="Times New Roman"/>
          <w:color w:val="000000"/>
          <w:sz w:val="28"/>
          <w:szCs w:val="28"/>
        </w:rPr>
        <w:t>Грöнросс</w:t>
      </w:r>
      <w:proofErr w:type="spellEnd"/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. Выборг. </w:t>
      </w:r>
      <w:r w:rsidR="00362A5C" w:rsidRPr="009F6BD7">
        <w:rPr>
          <w:rFonts w:ascii="Times New Roman" w:hAnsi="Times New Roman"/>
          <w:sz w:val="28"/>
          <w:szCs w:val="28"/>
        </w:rPr>
        <w:t xml:space="preserve">№3 в Авторском списке картин художника за 1917-24 гг. Др. название Победитель, </w:t>
      </w:r>
      <w:r w:rsidR="00362A5C" w:rsidRPr="009F6BD7">
        <w:rPr>
          <w:rFonts w:ascii="Times New Roman" w:hAnsi="Times New Roman"/>
          <w:b/>
          <w:sz w:val="28"/>
          <w:szCs w:val="28"/>
        </w:rPr>
        <w:t>«Закат»</w:t>
      </w:r>
      <w:r w:rsidR="00362A5C" w:rsidRPr="009F6BD7">
        <w:rPr>
          <w:rFonts w:ascii="Times New Roman" w:hAnsi="Times New Roman"/>
          <w:sz w:val="28"/>
          <w:szCs w:val="28"/>
        </w:rPr>
        <w:t xml:space="preserve"> (1917). Карельская сюита. Масло. Из собрания </w:t>
      </w:r>
      <w:r w:rsidR="00362A5C" w:rsidRPr="009F6BD7">
        <w:rPr>
          <w:rFonts w:ascii="Times New Roman" w:hAnsi="Times New Roman"/>
          <w:sz w:val="28"/>
          <w:szCs w:val="28"/>
        </w:rPr>
        <w:lastRenderedPageBreak/>
        <w:t xml:space="preserve">А.М.Тумаркина. Выборг.  №20 в Авторском списке картин художника за 1917-24 гг. Др. название Заход солнца, </w:t>
      </w:r>
      <w:r w:rsidR="00362A5C" w:rsidRPr="009F6BD7">
        <w:rPr>
          <w:rFonts w:ascii="Times New Roman" w:hAnsi="Times New Roman"/>
          <w:b/>
          <w:sz w:val="28"/>
          <w:szCs w:val="28"/>
        </w:rPr>
        <w:t>«Скала ворона»</w:t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 (1918) </w:t>
      </w:r>
      <w:r w:rsidR="00362A5C" w:rsidRPr="009D068C">
        <w:rPr>
          <w:rFonts w:ascii="Times New Roman" w:hAnsi="Times New Roman"/>
          <w:color w:val="000000"/>
          <w:sz w:val="28"/>
          <w:szCs w:val="28"/>
        </w:rPr>
        <w:t>(</w:t>
      </w:r>
      <w:proofErr w:type="spellStart"/>
      <w:r w:rsidR="00362A5C" w:rsidRPr="009D068C">
        <w:rPr>
          <w:rFonts w:ascii="Times New Roman" w:hAnsi="Times New Roman"/>
          <w:color w:val="000000"/>
          <w:sz w:val="28"/>
          <w:szCs w:val="28"/>
        </w:rPr>
        <w:t>Karnesaari</w:t>
      </w:r>
      <w:proofErr w:type="spellEnd"/>
      <w:r w:rsidR="00362A5C" w:rsidRPr="009D068C">
        <w:rPr>
          <w:rFonts w:ascii="Times New Roman" w:hAnsi="Times New Roman"/>
          <w:color w:val="000000"/>
          <w:sz w:val="28"/>
          <w:szCs w:val="28"/>
        </w:rPr>
        <w:t>)</w:t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. Масло. </w:t>
      </w:r>
      <w:r w:rsidR="00362A5C" w:rsidRPr="009F6BD7">
        <w:rPr>
          <w:rFonts w:ascii="Times New Roman" w:hAnsi="Times New Roman"/>
          <w:sz w:val="28"/>
          <w:szCs w:val="28"/>
        </w:rPr>
        <w:t>Из собрания М.И. Шейнина. Выборг. №69 в Авторском списке картин художника за 1917-24 гг. Др. название</w:t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="00362A5C" w:rsidRPr="009D068C">
        <w:rPr>
          <w:rFonts w:ascii="Times New Roman" w:hAnsi="Times New Roman"/>
          <w:color w:val="000000"/>
          <w:sz w:val="28"/>
          <w:szCs w:val="28"/>
        </w:rPr>
        <w:t>Карнессаари</w:t>
      </w:r>
      <w:proofErr w:type="spellEnd"/>
      <w:r w:rsidR="00362A5C" w:rsidRPr="009D068C">
        <w:rPr>
          <w:rFonts w:ascii="Times New Roman" w:hAnsi="Times New Roman"/>
          <w:color w:val="000000"/>
          <w:sz w:val="28"/>
          <w:szCs w:val="28"/>
        </w:rPr>
        <w:t>. Воронья скала</w:t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="00362A5C" w:rsidRPr="009F6BD7">
        <w:rPr>
          <w:rFonts w:ascii="Times New Roman" w:hAnsi="Times New Roman"/>
          <w:b/>
          <w:color w:val="000000"/>
          <w:sz w:val="28"/>
          <w:szCs w:val="28"/>
        </w:rPr>
        <w:t>«Осенний убор»</w:t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 (1918). Пастель. Из собрания С.И.Розенталя</w:t>
      </w:r>
      <w:r w:rsidR="00362A5C" w:rsidRPr="009D068C">
        <w:rPr>
          <w:rFonts w:ascii="Times New Roman" w:hAnsi="Times New Roman"/>
          <w:color w:val="000000"/>
          <w:sz w:val="28"/>
          <w:szCs w:val="28"/>
        </w:rPr>
        <w:t>.</w:t>
      </w:r>
      <w:r w:rsidR="00362A5C" w:rsidRPr="009F6BD7">
        <w:rPr>
          <w:rFonts w:ascii="Times New Roman" w:hAnsi="Times New Roman"/>
          <w:sz w:val="28"/>
          <w:szCs w:val="28"/>
        </w:rPr>
        <w:t xml:space="preserve"> Выборг. №109 в Авторском списке картин художника за 1917-24 гг.</w:t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 Др. название Осенний наряд, </w:t>
      </w:r>
      <w:r w:rsidR="00362A5C" w:rsidRPr="009F6BD7">
        <w:rPr>
          <w:rFonts w:ascii="Times New Roman" w:hAnsi="Times New Roman"/>
          <w:b/>
          <w:color w:val="000000"/>
          <w:sz w:val="28"/>
          <w:szCs w:val="28"/>
        </w:rPr>
        <w:t>«Дозорные»</w:t>
      </w:r>
      <w:r w:rsidR="00362A5C" w:rsidRPr="009F6BD7">
        <w:rPr>
          <w:rFonts w:ascii="Times New Roman" w:hAnsi="Times New Roman"/>
          <w:color w:val="000000"/>
          <w:sz w:val="28"/>
          <w:szCs w:val="28"/>
        </w:rPr>
        <w:t xml:space="preserve"> (1917). Эскиз. Из собрания С.Л. Гуревича. Выборг. </w:t>
      </w:r>
      <w:r w:rsidR="00362A5C" w:rsidRPr="009F6BD7">
        <w:rPr>
          <w:rFonts w:ascii="Times New Roman" w:hAnsi="Times New Roman"/>
          <w:sz w:val="28"/>
          <w:szCs w:val="28"/>
        </w:rPr>
        <w:t>№72 в Авторском списке картин художника за 1917-24 гг. Др. название Караульщик. Набросок</w:t>
      </w:r>
      <w:r w:rsidR="00362A5C">
        <w:rPr>
          <w:rFonts w:ascii="Times New Roman" w:hAnsi="Times New Roman"/>
          <w:sz w:val="28"/>
          <w:szCs w:val="28"/>
        </w:rPr>
        <w:t>.</w:t>
      </w:r>
    </w:p>
    <w:p w:rsidR="00362A5C" w:rsidRPr="00742D44" w:rsidRDefault="00362A5C" w:rsidP="00541F46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Pr="00541F46" w:rsidRDefault="008A382B" w:rsidP="008A382B">
      <w:pPr>
        <w:spacing w:after="0" w:line="360" w:lineRule="auto"/>
        <w:jc w:val="center"/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Картины</w:t>
      </w:r>
      <w:r w:rsidRPr="00742D44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 xml:space="preserve"> «Выборг. Осень»</w:t>
      </w:r>
      <w:r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 xml:space="preserve"> и «Выборгская крепость»</w:t>
      </w:r>
      <w:r w:rsidRPr="00742D44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Николая</w:t>
      </w:r>
      <w:r w:rsidRPr="00742D44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 xml:space="preserve"> Рериха</w:t>
      </w:r>
    </w:p>
    <w:p w:rsidR="00362A5C" w:rsidRPr="00541F46" w:rsidRDefault="00362A5C" w:rsidP="006116BF">
      <w:pPr>
        <w:spacing w:after="0" w:line="360" w:lineRule="auto"/>
        <w:jc w:val="center"/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</w:pPr>
    </w:p>
    <w:p w:rsidR="00362A5C" w:rsidRDefault="008A382B" w:rsidP="00541F46">
      <w:pPr>
        <w:spacing w:after="0" w:line="360" w:lineRule="auto"/>
        <w:ind w:firstLine="708"/>
        <w:jc w:val="both"/>
        <w:rPr>
          <w:rStyle w:val="apple-converted-space"/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Работа «Выборг. Осень» была создана в 1919 г. и написана в свойственной Рериху фантастичной манере. </w:t>
      </w:r>
      <w:proofErr w:type="gramStart"/>
      <w:r>
        <w:rPr>
          <w:rFonts w:ascii="Times New Roman" w:hAnsi="Times New Roman"/>
          <w:sz w:val="28"/>
          <w:szCs w:val="28"/>
        </w:rPr>
        <w:t>Выполнена</w:t>
      </w:r>
      <w:proofErr w:type="gramEnd"/>
      <w:r>
        <w:rPr>
          <w:rFonts w:ascii="Times New Roman" w:hAnsi="Times New Roman"/>
          <w:sz w:val="28"/>
          <w:szCs w:val="28"/>
        </w:rPr>
        <w:t xml:space="preserve"> на тонированной бумаге</w:t>
      </w:r>
      <w:r w:rsidR="00362A5C">
        <w:rPr>
          <w:rFonts w:ascii="Times New Roman" w:hAnsi="Times New Roman"/>
          <w:sz w:val="28"/>
          <w:szCs w:val="28"/>
        </w:rPr>
        <w:t xml:space="preserve"> на картоне, </w:t>
      </w:r>
      <w:r>
        <w:rPr>
          <w:rFonts w:ascii="Times New Roman" w:hAnsi="Times New Roman"/>
          <w:sz w:val="28"/>
          <w:szCs w:val="28"/>
        </w:rPr>
        <w:t>в смешанной технике</w:t>
      </w:r>
      <w:r w:rsidR="00362A5C">
        <w:rPr>
          <w:rFonts w:ascii="Times New Roman" w:hAnsi="Times New Roman"/>
          <w:sz w:val="28"/>
          <w:szCs w:val="28"/>
        </w:rPr>
        <w:t xml:space="preserve">. </w:t>
      </w:r>
      <w:r w:rsidR="00362A5C" w:rsidRPr="00742D44">
        <w:rPr>
          <w:rFonts w:ascii="Times New Roman" w:hAnsi="Times New Roman"/>
          <w:sz w:val="28"/>
          <w:szCs w:val="28"/>
        </w:rPr>
        <w:t xml:space="preserve">Размеры ее небольшие: 23,5 </w:t>
      </w:r>
      <w:proofErr w:type="spellStart"/>
      <w:r w:rsidR="00362A5C" w:rsidRPr="00742D44">
        <w:rPr>
          <w:rFonts w:ascii="Times New Roman" w:hAnsi="Times New Roman"/>
          <w:sz w:val="28"/>
          <w:szCs w:val="28"/>
        </w:rPr>
        <w:t>х</w:t>
      </w:r>
      <w:proofErr w:type="spellEnd"/>
      <w:r w:rsidR="00362A5C" w:rsidRPr="00742D44">
        <w:rPr>
          <w:rFonts w:ascii="Times New Roman" w:hAnsi="Times New Roman"/>
          <w:sz w:val="28"/>
          <w:szCs w:val="28"/>
        </w:rPr>
        <w:t xml:space="preserve"> 63,5 см. Находится эта работа в Международном Центре-Музее </w:t>
      </w:r>
      <w:proofErr w:type="spellStart"/>
      <w:r w:rsidR="00362A5C" w:rsidRPr="00742D44">
        <w:rPr>
          <w:rFonts w:ascii="Times New Roman" w:hAnsi="Times New Roman"/>
          <w:sz w:val="28"/>
          <w:szCs w:val="28"/>
        </w:rPr>
        <w:t>им.Н.К.Рериха</w:t>
      </w:r>
      <w:proofErr w:type="spellEnd"/>
      <w:r w:rsidR="00362A5C" w:rsidRPr="00742D44">
        <w:rPr>
          <w:rFonts w:ascii="Times New Roman" w:hAnsi="Times New Roman"/>
          <w:sz w:val="28"/>
          <w:szCs w:val="28"/>
        </w:rPr>
        <w:t>, в Москве.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У этой работы в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стречаются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и другие 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варианты названий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: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«Осень. Выборг», «Карельский пейзаж».</w:t>
      </w:r>
      <w:r w:rsidR="00362A5C" w:rsidRPr="00742D44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16"/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362A5C" w:rsidRPr="002445F0">
        <w:rPr>
          <w:rFonts w:ascii="Times New Roman" w:hAnsi="Times New Roman"/>
          <w:color w:val="000000"/>
          <w:sz w:val="28"/>
          <w:szCs w:val="28"/>
        </w:rPr>
        <w:t>В каталоге передвижной американской выставки картина да</w:t>
      </w:r>
      <w:r w:rsidR="00362A5C">
        <w:rPr>
          <w:rFonts w:ascii="Times New Roman" w:hAnsi="Times New Roman"/>
          <w:color w:val="000000"/>
          <w:sz w:val="28"/>
          <w:szCs w:val="28"/>
        </w:rPr>
        <w:t>тировалась 1918 г., в каталоге Н</w:t>
      </w:r>
      <w:r w:rsidR="00362A5C" w:rsidRPr="002445F0">
        <w:rPr>
          <w:rFonts w:ascii="Times New Roman" w:hAnsi="Times New Roman"/>
          <w:color w:val="000000"/>
          <w:sz w:val="28"/>
          <w:szCs w:val="28"/>
        </w:rPr>
        <w:t>ью-йоркского музея - 1919 г.</w:t>
      </w:r>
      <w:r w:rsidR="00362A5C">
        <w:rPr>
          <w:rStyle w:val="a5"/>
          <w:rFonts w:ascii="Times New Roman" w:hAnsi="Times New Roman"/>
          <w:color w:val="000000"/>
          <w:sz w:val="28"/>
          <w:szCs w:val="28"/>
        </w:rPr>
        <w:footnoteReference w:id="17"/>
      </w:r>
      <w:r w:rsidR="00362A5C" w:rsidRPr="002445F0">
        <w:rPr>
          <w:rStyle w:val="apple-converted-space"/>
          <w:rFonts w:ascii="Times New Roman" w:hAnsi="Times New Roman"/>
          <w:color w:val="000000"/>
          <w:sz w:val="28"/>
          <w:szCs w:val="28"/>
        </w:rPr>
        <w:t> </w:t>
      </w:r>
    </w:p>
    <w:p w:rsidR="00362A5C" w:rsidRPr="000D79C3" w:rsidRDefault="00583EB6" w:rsidP="00115AEE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583EB6">
        <w:rPr>
          <w:rFonts w:ascii="Times New Roman" w:hAnsi="Times New Roman"/>
          <w:noProof/>
          <w:sz w:val="28"/>
          <w:szCs w:val="28"/>
        </w:rPr>
        <w:lastRenderedPageBreak/>
        <w:pict>
          <v:shape id="_x0000_s1064" type="#_x0000_t202" style="position:absolute;left:0;text-align:left;margin-left:127pt;margin-top:488pt;width:327.8pt;height:69pt;z-index:251675648;mso-width-relative:margin;mso-height-relative:margin" strokecolor="white">
            <v:textbox style="mso-next-textbox:#_x0000_s1064">
              <w:txbxContent>
                <w:p w:rsidR="008A382B" w:rsidRPr="00CF2571" w:rsidRDefault="008A382B" w:rsidP="008A382B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Изобр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. 6. </w:t>
                  </w:r>
                  <w:proofErr w:type="gramStart"/>
                  <w:r w:rsidRPr="00CF2571">
                    <w:rPr>
                      <w:rFonts w:ascii="Times New Roman" w:hAnsi="Times New Roman"/>
                      <w:sz w:val="24"/>
                      <w:szCs w:val="24"/>
                    </w:rPr>
                    <w:t>Н.К. Рерих «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Выборгская крепость</w:t>
                  </w:r>
                  <w:r w:rsidRPr="00CF2571">
                    <w:rPr>
                      <w:rFonts w:ascii="Times New Roman" w:hAnsi="Times New Roman"/>
                      <w:sz w:val="24"/>
                      <w:szCs w:val="24"/>
                    </w:rPr>
                    <w:t xml:space="preserve">»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(из коллекции А.Н.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Рамма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) </w:t>
                  </w:r>
                  <w:r w:rsidRPr="00CF2571">
                    <w:rPr>
                      <w:rFonts w:ascii="Times New Roman" w:hAnsi="Times New Roman"/>
                      <w:sz w:val="24"/>
                      <w:szCs w:val="24"/>
                    </w:rPr>
                    <w:t>(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Датировка неизвестна.</w:t>
                  </w:r>
                  <w:proofErr w:type="gram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Ок.</w:t>
                  </w:r>
                  <w:r w:rsidRPr="00CF2571">
                    <w:rPr>
                      <w:rFonts w:ascii="Times New Roman" w:hAnsi="Times New Roman"/>
                      <w:sz w:val="24"/>
                      <w:szCs w:val="24"/>
                    </w:rPr>
                    <w:t>1918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-19 гг.</w:t>
                  </w:r>
                  <w:r w:rsidRPr="00CF2571">
                    <w:rPr>
                      <w:rFonts w:ascii="Times New Roman" w:hAnsi="Times New Roman"/>
                      <w:sz w:val="24"/>
                      <w:szCs w:val="24"/>
                    </w:rPr>
                    <w:t xml:space="preserve">) </w:t>
                  </w: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Холст, масло, картон, 51,7 </w:t>
                  </w:r>
                  <w:proofErr w:type="spellStart"/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х</w:t>
                  </w:r>
                  <w:proofErr w:type="spellEnd"/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 43,5 см.</w:t>
                  </w:r>
                  <w:r w:rsidRPr="00CF2571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Фонды «Государственного музея изобразительных искусств имени А.С. Пушкина».</w:t>
                  </w:r>
                  <w:r w:rsidRPr="00CF2571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gramEnd"/>
                </w:p>
              </w:txbxContent>
            </v:textbox>
            <w10:wrap type="square"/>
          </v:shape>
        </w:pict>
      </w:r>
      <w:r w:rsidR="00103DEB">
        <w:rPr>
          <w:rFonts w:ascii="Times New Roman" w:hAnsi="Times New Roman"/>
          <w:noProof/>
          <w:color w:val="000000"/>
          <w:sz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1612900</wp:posOffset>
            </wp:positionH>
            <wp:positionV relativeFrom="paragraph">
              <wp:posOffset>1158875</wp:posOffset>
            </wp:positionV>
            <wp:extent cx="4164330" cy="5038725"/>
            <wp:effectExtent l="19050" t="0" r="7620" b="0"/>
            <wp:wrapSquare wrapText="bothSides"/>
            <wp:docPr id="39" name="Рисунок 0" descr="15830240 - копия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15830240 - копия - копия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330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2A5C">
        <w:rPr>
          <w:rStyle w:val="apple-converted-space"/>
          <w:rFonts w:ascii="Times New Roman" w:hAnsi="Times New Roman"/>
          <w:color w:val="000000"/>
          <w:sz w:val="28"/>
          <w:szCs w:val="28"/>
        </w:rPr>
        <w:t xml:space="preserve"> </w:t>
      </w:r>
      <w:r w:rsidR="00362A5C">
        <w:rPr>
          <w:rStyle w:val="apple-converted-space"/>
          <w:rFonts w:ascii="Times New Roman" w:hAnsi="Times New Roman"/>
          <w:color w:val="000000"/>
          <w:sz w:val="28"/>
          <w:szCs w:val="28"/>
        </w:rPr>
        <w:tab/>
      </w:r>
      <w:proofErr w:type="spellStart"/>
      <w:r w:rsidR="00362A5C">
        <w:rPr>
          <w:rStyle w:val="apple-converted-space"/>
          <w:rFonts w:ascii="Times New Roman" w:hAnsi="Times New Roman"/>
          <w:color w:val="000000"/>
          <w:sz w:val="28"/>
          <w:szCs w:val="28"/>
        </w:rPr>
        <w:t>Рериховский</w:t>
      </w:r>
      <w:proofErr w:type="spellEnd"/>
      <w:r w:rsidR="00362A5C">
        <w:rPr>
          <w:rStyle w:val="apple-converted-space"/>
          <w:rFonts w:ascii="Times New Roman" w:hAnsi="Times New Roman"/>
          <w:color w:val="000000"/>
          <w:sz w:val="28"/>
          <w:szCs w:val="28"/>
        </w:rPr>
        <w:t xml:space="preserve"> пейзаж – это берег моря, обязательно северного, - низкий, плоский, на который набегают серые волны, или крутой, где скалы напоминают окаменелые чудовища. Это зеленые просторы, покрытые валунами, как бы проросшими из земли, и дальние округлости холмов, среди которых неслышно текут синие реки </w:t>
      </w:r>
      <w:r w:rsidR="00362A5C" w:rsidRPr="000D79C3">
        <w:rPr>
          <w:rStyle w:val="apple-converted-space"/>
          <w:rFonts w:ascii="Times New Roman" w:hAnsi="Times New Roman"/>
          <w:color w:val="000000"/>
          <w:sz w:val="28"/>
          <w:szCs w:val="28"/>
        </w:rPr>
        <w:t>[12]</w:t>
      </w:r>
      <w:r w:rsidR="00362A5C">
        <w:rPr>
          <w:rStyle w:val="apple-converted-space"/>
          <w:rFonts w:ascii="Times New Roman" w:hAnsi="Times New Roman"/>
          <w:color w:val="000000"/>
          <w:sz w:val="28"/>
          <w:szCs w:val="28"/>
        </w:rPr>
        <w:t>. Многообразен мир природы Рериха. Скромные натурные этюды сочетаются с историческими реминисценциями, фантастическими образами. Но над каким бы пейзажем он ни работал, каждое его творение звучит гимном вечной красоте природы</w:t>
      </w:r>
      <w:r w:rsidR="00362A5C" w:rsidRPr="000D79C3">
        <w:rPr>
          <w:rStyle w:val="apple-converted-space"/>
          <w:rFonts w:ascii="Times New Roman" w:hAnsi="Times New Roman"/>
          <w:color w:val="000000"/>
          <w:sz w:val="28"/>
          <w:szCs w:val="28"/>
        </w:rPr>
        <w:t xml:space="preserve"> [6]</w:t>
      </w:r>
      <w:r w:rsidR="00362A5C">
        <w:rPr>
          <w:rStyle w:val="apple-converted-space"/>
          <w:rFonts w:ascii="Times New Roman" w:hAnsi="Times New Roman"/>
          <w:color w:val="000000"/>
          <w:sz w:val="28"/>
          <w:szCs w:val="28"/>
        </w:rPr>
        <w:t>.</w:t>
      </w:r>
    </w:p>
    <w:p w:rsidR="008A382B" w:rsidRDefault="008A382B" w:rsidP="008A382B">
      <w:pPr>
        <w:spacing w:after="0" w:line="360" w:lineRule="auto"/>
        <w:jc w:val="both"/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</w:pPr>
      <w:r w:rsidRPr="008A382B">
        <w:rPr>
          <w:rStyle w:val="apple-converted-space"/>
          <w:rFonts w:ascii="Times New Roman" w:hAnsi="Times New Roman"/>
          <w:sz w:val="28"/>
          <w:szCs w:val="28"/>
        </w:rPr>
        <w:t xml:space="preserve">«Выборгская крепость» (из коллекции А.Н. </w:t>
      </w:r>
      <w:proofErr w:type="spellStart"/>
      <w:r w:rsidRPr="008A382B">
        <w:rPr>
          <w:rStyle w:val="apple-converted-space"/>
          <w:rFonts w:ascii="Times New Roman" w:hAnsi="Times New Roman"/>
          <w:sz w:val="28"/>
          <w:szCs w:val="28"/>
        </w:rPr>
        <w:t>Рамма</w:t>
      </w:r>
      <w:proofErr w:type="spellEnd"/>
      <w:r w:rsidRPr="008A382B">
        <w:rPr>
          <w:rStyle w:val="apple-converted-space"/>
          <w:rFonts w:ascii="Times New Roman" w:hAnsi="Times New Roman"/>
          <w:b/>
          <w:sz w:val="28"/>
          <w:szCs w:val="28"/>
        </w:rPr>
        <w:t xml:space="preserve">) - </w:t>
      </w:r>
      <w:r w:rsidRPr="008A382B">
        <w:rPr>
          <w:rStyle w:val="apple-converted-space"/>
          <w:rFonts w:ascii="Times New Roman" w:hAnsi="Times New Roman"/>
          <w:sz w:val="28"/>
          <w:szCs w:val="28"/>
        </w:rPr>
        <w:t>работа Рериха с изображением Выборгского замка, и она более реалистичная.  Датировка картины неизвестна</w:t>
      </w:r>
      <w:r w:rsidR="00126404">
        <w:rPr>
          <w:rStyle w:val="apple-converted-space"/>
          <w:rFonts w:ascii="Times New Roman" w:hAnsi="Times New Roman"/>
          <w:sz w:val="28"/>
          <w:szCs w:val="28"/>
        </w:rPr>
        <w:t xml:space="preserve"> (</w:t>
      </w:r>
      <w:proofErr w:type="spellStart"/>
      <w:r w:rsidR="00126404">
        <w:rPr>
          <w:rStyle w:val="apple-converted-space"/>
          <w:rFonts w:ascii="Times New Roman" w:hAnsi="Times New Roman"/>
          <w:sz w:val="28"/>
          <w:szCs w:val="28"/>
        </w:rPr>
        <w:t>ок</w:t>
      </w:r>
      <w:proofErr w:type="spellEnd"/>
      <w:r w:rsidR="00126404">
        <w:rPr>
          <w:rStyle w:val="apple-converted-space"/>
          <w:rFonts w:ascii="Times New Roman" w:hAnsi="Times New Roman"/>
          <w:sz w:val="28"/>
          <w:szCs w:val="28"/>
        </w:rPr>
        <w:t>. 1918-19 гг.)</w:t>
      </w:r>
      <w:r w:rsidRPr="008A382B">
        <w:rPr>
          <w:rStyle w:val="apple-converted-space"/>
          <w:rFonts w:ascii="Times New Roman" w:hAnsi="Times New Roman"/>
          <w:sz w:val="28"/>
          <w:szCs w:val="28"/>
        </w:rPr>
        <w:t xml:space="preserve">. Техника: холст, масло, картон. Размеры: 51,7 </w:t>
      </w:r>
      <w:proofErr w:type="spellStart"/>
      <w:r w:rsidRPr="008A382B">
        <w:rPr>
          <w:rStyle w:val="apple-converted-space"/>
          <w:rFonts w:ascii="Times New Roman" w:hAnsi="Times New Roman"/>
          <w:sz w:val="28"/>
          <w:szCs w:val="28"/>
        </w:rPr>
        <w:t>х</w:t>
      </w:r>
      <w:proofErr w:type="spellEnd"/>
      <w:r w:rsidRPr="008A382B">
        <w:rPr>
          <w:rStyle w:val="apple-converted-space"/>
          <w:rFonts w:ascii="Times New Roman" w:hAnsi="Times New Roman"/>
          <w:sz w:val="28"/>
          <w:szCs w:val="28"/>
        </w:rPr>
        <w:t xml:space="preserve"> 43,5 см. Фонды </w:t>
      </w:r>
      <w:r w:rsidRPr="008A382B">
        <w:rPr>
          <w:rFonts w:ascii="Times New Roman" w:hAnsi="Times New Roman"/>
          <w:spacing w:val="5"/>
          <w:sz w:val="28"/>
          <w:szCs w:val="28"/>
        </w:rPr>
        <w:t xml:space="preserve"> "Государственного музея </w:t>
      </w:r>
      <w:r w:rsidRPr="008A382B">
        <w:rPr>
          <w:rFonts w:ascii="Times New Roman" w:hAnsi="Times New Roman"/>
          <w:spacing w:val="5"/>
          <w:sz w:val="28"/>
          <w:szCs w:val="28"/>
        </w:rPr>
        <w:lastRenderedPageBreak/>
        <w:t>изобразительных искусств имени А.С. Пушкина"</w:t>
      </w:r>
      <w:r w:rsidRPr="008A382B">
        <w:rPr>
          <w:rFonts w:ascii="Times New Roman" w:hAnsi="Times New Roman"/>
          <w:sz w:val="28"/>
          <w:szCs w:val="28"/>
        </w:rPr>
        <w:t>. На картине изображен высокий коричневый холм (гранитная скала Замкового острова).</w:t>
      </w:r>
      <w:r w:rsidRPr="00B93316">
        <w:rPr>
          <w:rFonts w:ascii="Times New Roman" w:hAnsi="Times New Roman"/>
          <w:sz w:val="28"/>
          <w:szCs w:val="28"/>
        </w:rPr>
        <w:t xml:space="preserve"> На скале стоит Выборгский замок с белыми башнями и стенами на фоне светлого неба. </w:t>
      </w:r>
      <w:r w:rsidRPr="00B93316">
        <w:rPr>
          <w:rFonts w:ascii="Times New Roman" w:hAnsi="Times New Roman"/>
          <w:sz w:val="28"/>
          <w:szCs w:val="28"/>
          <w:shd w:val="clear" w:color="auto" w:fill="FFFFFF"/>
        </w:rPr>
        <w:t>К восточному корпусу замка примыкает четырехгранная</w:t>
      </w:r>
      <w:r w:rsidRPr="00B93316">
        <w:rPr>
          <w:rStyle w:val="apple-converted-space"/>
          <w:sz w:val="28"/>
          <w:szCs w:val="28"/>
          <w:shd w:val="clear" w:color="auto" w:fill="FFFFFF"/>
        </w:rPr>
        <w:t> </w:t>
      </w:r>
      <w:r w:rsidRPr="008A382B">
        <w:rPr>
          <w:rStyle w:val="af2"/>
          <w:rFonts w:ascii="Times New Roman" w:hAnsi="Times New Roman"/>
          <w:b w:val="0"/>
          <w:sz w:val="28"/>
          <w:szCs w:val="28"/>
          <w:shd w:val="clear" w:color="auto" w:fill="FFFFFF"/>
        </w:rPr>
        <w:t>башня Сапожника (Башмачника)</w:t>
      </w:r>
      <w:r w:rsidRPr="008A382B">
        <w:rPr>
          <w:rFonts w:ascii="Times New Roman" w:hAnsi="Times New Roman"/>
          <w:sz w:val="28"/>
          <w:szCs w:val="28"/>
          <w:shd w:val="clear" w:color="auto" w:fill="FFFFFF"/>
        </w:rPr>
        <w:t>,</w:t>
      </w:r>
      <w:r w:rsidRPr="00B95632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B93316">
        <w:rPr>
          <w:rFonts w:ascii="Times New Roman" w:hAnsi="Times New Roman"/>
          <w:sz w:val="28"/>
          <w:szCs w:val="28"/>
          <w:shd w:val="clear" w:color="auto" w:fill="FFFFFF"/>
        </w:rPr>
        <w:t>построенная в XV веке. Основная часть этой башни на 6 м</w:t>
      </w:r>
      <w:r>
        <w:rPr>
          <w:rFonts w:ascii="Times New Roman" w:hAnsi="Times New Roman"/>
          <w:sz w:val="28"/>
          <w:szCs w:val="28"/>
          <w:shd w:val="clear" w:color="auto" w:fill="FFFFFF"/>
        </w:rPr>
        <w:t>етров</w:t>
      </w:r>
      <w:r w:rsidRPr="00B93316">
        <w:rPr>
          <w:rFonts w:ascii="Times New Roman" w:hAnsi="Times New Roman"/>
          <w:sz w:val="28"/>
          <w:szCs w:val="28"/>
          <w:shd w:val="clear" w:color="auto" w:fill="FFFFFF"/>
        </w:rPr>
        <w:t xml:space="preserve"> закрыта насыпью более позднего бастиона XVII-XVIII вв. Ранее башня Сапожника не была соединена с корпусом замка и играла роль передней линии обороны с восточной стороны; кроме того, тут работала обувная мастерская. Благодаря тому</w:t>
      </w:r>
      <w:r>
        <w:rPr>
          <w:rFonts w:ascii="Times New Roman" w:hAnsi="Times New Roman"/>
          <w:sz w:val="28"/>
          <w:szCs w:val="28"/>
          <w:shd w:val="clear" w:color="auto" w:fill="FFFFFF"/>
        </w:rPr>
        <w:t>,</w:t>
      </w:r>
      <w:r w:rsidRPr="00B93316">
        <w:rPr>
          <w:rFonts w:ascii="Times New Roman" w:hAnsi="Times New Roman"/>
          <w:sz w:val="28"/>
          <w:szCs w:val="28"/>
          <w:shd w:val="clear" w:color="auto" w:fill="FFFFFF"/>
        </w:rPr>
        <w:t xml:space="preserve"> что отдельно стоящая башня находилась достаточно далеко от покоев, неприятный запах обрабатываемой кожи не мешал обитателям замка. После 1580 года башню соединили с жилым корпусом, достроили и оборудовали проездной аркой.</w:t>
      </w:r>
      <w:r>
        <w:rPr>
          <w:rFonts w:ascii="Times New Roman" w:hAnsi="Times New Roman"/>
          <w:sz w:val="28"/>
          <w:szCs w:val="28"/>
        </w:rPr>
        <w:t xml:space="preserve"> На картине, в</w:t>
      </w:r>
      <w:r w:rsidRPr="00B93316">
        <w:rPr>
          <w:rFonts w:ascii="Times New Roman" w:hAnsi="Times New Roman"/>
          <w:sz w:val="28"/>
          <w:szCs w:val="28"/>
        </w:rPr>
        <w:t>низу у башни сидит человек, над которым склонился старик с посохом (образ мудрости, праведной жизни). На переднем плане у подножия скалы около дороги - группа деревьев с зелеными кронами, аналогичные деревья изображены и у стен замка. Живопись</w:t>
      </w:r>
      <w:r>
        <w:rPr>
          <w:rFonts w:ascii="Times New Roman" w:hAnsi="Times New Roman"/>
          <w:sz w:val="28"/>
          <w:szCs w:val="28"/>
        </w:rPr>
        <w:t xml:space="preserve"> нарочито</w:t>
      </w:r>
      <w:r w:rsidRPr="00B93316">
        <w:rPr>
          <w:rFonts w:ascii="Times New Roman" w:hAnsi="Times New Roman"/>
          <w:sz w:val="28"/>
          <w:szCs w:val="28"/>
        </w:rPr>
        <w:t xml:space="preserve"> примитивна, но замок </w:t>
      </w:r>
      <w:r>
        <w:rPr>
          <w:rFonts w:ascii="Times New Roman" w:hAnsi="Times New Roman"/>
          <w:sz w:val="28"/>
          <w:szCs w:val="28"/>
        </w:rPr>
        <w:t xml:space="preserve">хорошо </w:t>
      </w:r>
      <w:r w:rsidRPr="00B93316">
        <w:rPr>
          <w:rFonts w:ascii="Times New Roman" w:hAnsi="Times New Roman"/>
          <w:sz w:val="28"/>
          <w:szCs w:val="28"/>
        </w:rPr>
        <w:t>узнается</w:t>
      </w:r>
      <w:r>
        <w:rPr>
          <w:rFonts w:ascii="Times New Roman" w:hAnsi="Times New Roman"/>
          <w:sz w:val="28"/>
          <w:szCs w:val="28"/>
        </w:rPr>
        <w:t>, как и авторство Николая Рериха</w:t>
      </w:r>
      <w:r w:rsidRPr="00B93316">
        <w:rPr>
          <w:rFonts w:ascii="Times New Roman" w:hAnsi="Times New Roman"/>
          <w:sz w:val="28"/>
          <w:szCs w:val="28"/>
        </w:rPr>
        <w:t>, судя по стилю работы.</w:t>
      </w:r>
    </w:p>
    <w:p w:rsidR="008A382B" w:rsidRDefault="008A382B" w:rsidP="006116BF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6116BF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6116BF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6116BF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6116BF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6116BF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6116BF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6116BF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6116BF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6116BF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6116BF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Pr="00115AEE" w:rsidRDefault="00362A5C" w:rsidP="006116BF">
      <w:pPr>
        <w:spacing w:after="0" w:line="360" w:lineRule="auto"/>
        <w:jc w:val="center"/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</w:pP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br/>
      </w:r>
      <w:r w:rsidRPr="00742D44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О "Белой даме" Н.К. Рериха. Есть ли связь с Выборгом?!</w:t>
      </w:r>
    </w:p>
    <w:p w:rsidR="00362A5C" w:rsidRDefault="00362A5C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Default="00362A5C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Default="00103DEB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3623945</wp:posOffset>
            </wp:positionH>
            <wp:positionV relativeFrom="paragraph">
              <wp:posOffset>-233680</wp:posOffset>
            </wp:positionV>
            <wp:extent cx="2076450" cy="3486150"/>
            <wp:effectExtent l="19050" t="0" r="0" b="0"/>
            <wp:wrapSquare wrapText="bothSides"/>
            <wp:docPr id="12" name="Рисунок 2" descr="painting_id3654-NKR_Belaya_dama_(eskiz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ainting_id3654-NKR_Belaya_dama_(eskiz)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486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-271780</wp:posOffset>
            </wp:positionV>
            <wp:extent cx="2714625" cy="3476625"/>
            <wp:effectExtent l="19050" t="0" r="9525" b="0"/>
            <wp:wrapSquare wrapText="bothSides"/>
            <wp:docPr id="13" name="Рисунок 1" descr="White_La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White_Lady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476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62A5C" w:rsidRDefault="00362A5C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Default="00362A5C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Default="00362A5C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Default="00362A5C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Default="00362A5C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Default="00362A5C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Default="00362A5C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Default="00362A5C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Default="00583EB6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83EB6">
        <w:rPr>
          <w:noProof/>
        </w:rPr>
        <w:pict>
          <v:shape id="_x0000_s1038" type="#_x0000_t202" style="position:absolute;left:0;text-align:left;margin-left:-224.25pt;margin-top:44.95pt;width:215.9pt;height:38.05pt;z-index:251639808" strokecolor="white">
            <v:textbox style="mso-next-textbox:#_x0000_s1038">
              <w:txbxContent>
                <w:p w:rsidR="00362A5C" w:rsidRPr="00A94EE5" w:rsidRDefault="008A382B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Изобр.7.</w:t>
                  </w:r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 w:rsidR="00362A5C" w:rsidRPr="00A94EE5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Н.К.Рерих "Белая дама", 1919</w:t>
                  </w:r>
                </w:p>
              </w:txbxContent>
            </v:textbox>
            <w10:wrap type="square"/>
          </v:shape>
        </w:pict>
      </w:r>
      <w:r w:rsidRPr="00583EB6">
        <w:rPr>
          <w:noProof/>
        </w:rPr>
        <w:pict>
          <v:shape id="_x0000_s1039" type="#_x0000_t202" style="position:absolute;left:0;text-align:left;margin-left:5.55pt;margin-top:38.6pt;width:274.5pt;height:85.5pt;z-index:251640832" strokecolor="white">
            <v:textbox>
              <w:txbxContent>
                <w:p w:rsidR="00362A5C" w:rsidRPr="00A94EE5" w:rsidRDefault="008A382B" w:rsidP="0011313F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Изобр.8.</w:t>
                  </w:r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 w:rsidR="00362A5C" w:rsidRPr="00A94EE5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Н.К.Рерих "Белая дама", 1919</w:t>
                  </w:r>
                  <w:r w:rsidR="00362A5C" w:rsidRPr="00A94EE5">
                    <w:rPr>
                      <w:rStyle w:val="apple-converted-space"/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 </w:t>
                  </w:r>
                  <w:r w:rsidR="00362A5C" w:rsidRPr="00A94EE5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Эскиз к картине «Белая дама», 1919</w:t>
                  </w:r>
                  <w:r w:rsidR="00362A5C" w:rsidRPr="00A94EE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. </w:t>
                  </w:r>
                  <w:r w:rsidR="00362A5C" w:rsidRPr="00A94EE5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Бумага, карандаш</w:t>
                  </w:r>
                  <w:r w:rsidR="00362A5C" w:rsidRPr="00A94EE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, </w:t>
                  </w:r>
                  <w:r w:rsidR="00362A5C" w:rsidRPr="00A94EE5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18×10см.</w:t>
                  </w:r>
                  <w:r w:rsidR="00362A5C" w:rsidRPr="00A94EE5">
                    <w:rPr>
                      <w:rStyle w:val="apple-converted-space"/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 </w:t>
                  </w:r>
                  <w:r w:rsidR="00362A5C" w:rsidRPr="00A94EE5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Государственный музей искусства народов востока. Наследие Рерихов (Москва). Инв. 5487 II</w:t>
                  </w:r>
                </w:p>
              </w:txbxContent>
            </v:textbox>
            <w10:wrap type="square"/>
          </v:shape>
        </w:pict>
      </w:r>
    </w:p>
    <w:p w:rsidR="00362A5C" w:rsidRDefault="00362A5C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Default="00362A5C" w:rsidP="00F347B7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Pr="00FB25DF" w:rsidRDefault="00362A5C" w:rsidP="00F20EDF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Если говорить о работе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Николая Константиновича Рериха «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Белая дама», то некоторые авторы находят в мотивах картины связь с Выборгом. Так ли это?!</w:t>
      </w:r>
      <w:r w:rsidRPr="00742D44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По мнению А.П. Соболева, президента исследовательского фонда Рерихов (Санкт-Петербург), скорее всего, для написания картины «Белая дама» художник использовал архитектурный интерь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ер городских построек Выборга. А.П. Соболев в связи с этим отмечает, что с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емья Рерихов жила в Выборге с 1918 г. до мая 1919. После переехав в Швецию и получив там британскую визу, через Норвегию они отплыли на корабле в Англию. Куда и прибыли летом 1919 г</w:t>
      </w:r>
      <w:r w:rsidRPr="00FB25D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.[3]</w:t>
      </w:r>
    </w:p>
    <w:p w:rsidR="00362A5C" w:rsidRPr="000D79C3" w:rsidRDefault="00362A5C" w:rsidP="00115AEE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Однако, по данным сайта Государственного музея искусства народов востока. Наследие Рерихов (Москва), на работе изображен ABO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Slott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(Замок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Або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 Турку, Финляндия). И на эскизе к картине так же самим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Рерихом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написано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Abo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Slott</w:t>
      </w:r>
      <w:proofErr w:type="spellEnd"/>
      <w:r w:rsidRPr="000D79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[11]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На сайте Санкт-Петербургского Государственного Музея-института семьи Рерихов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отмечено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что прибалтийская тема появляется в картинах Рериха после 1910 года, он часто бывает в Риге и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Таллине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(бывший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Ревель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), летом живет в Хаапсалу (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Гапсаль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). Море, усеянное валунами, скалистые островки, шпили старинных городов, мифы и легенды – все это оживает в картинах «Варяжское море», «За морями з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емли великие», «Старый король»,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«Белая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Дама»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др.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[19</w:t>
      </w:r>
      <w:r w:rsidRPr="000D79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]</w:t>
      </w:r>
    </w:p>
    <w:p w:rsidR="00362A5C" w:rsidRPr="000D79C3" w:rsidRDefault="00362A5C" w:rsidP="00115AEE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 1910 году Рерих посетил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Ревель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Гапсаль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(ныне Таллинн и Хаапсалу). Эстонские впечатления отразились некоторым образом в творчестве. Он прямо об этом пишет в очерке «Эстония», напечатанном в 1938 году в латышском журнале «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Zelta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grām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ata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» (сам Рерих был в это время в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Гималаях).</w:t>
      </w:r>
      <w:r w:rsidRPr="00742D44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«Второй приезд в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Гапсаль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– через много лет –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был уже в 1910-ом году. Там же были написаны несколько картин. «За Морями Земли Великие»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– 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эта картина была впечатлением побережья. Северянка, навстречу дальнему ветру, мечтает о неведомых чудесных землях, о той сказочной стране, которая живет в сердце человеческом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Тогда же был написан эскиз к «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Пут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 Великанов»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Там же оформился «Варяжский мотив»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 а дума о 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ревельски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х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башнях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послужила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для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картины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«Старый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Король».</w:t>
      </w:r>
      <w:r w:rsidRPr="00BD0A5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А вот еще отрывок из очерка: «В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Гапсале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привлекли внимание развалины старого замка. Особенно же присмотрелись мы к ним, когда услышали легенду о белой даме, появляющейся в готическом окне. Скептики уверяли, что при известном положении луны получались очертания фигуры, но хотелось верить, что это не отсвет лунный, а сама белая дама, появляющаяся перед чем-то особенным. Тогда же рассказывали нам и легенды древних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ревельских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башен и с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казания о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замках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Лоде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Таубе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–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все это было необычно, и после тишины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изварских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лесов и озёр шум морского прибоя тоже гремел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какую-то увлекательную северную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сагу»</w:t>
      </w:r>
      <w:r w:rsidRPr="000D79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[15]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362A5C" w:rsidRDefault="00362A5C" w:rsidP="00115AEE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Интересно, но эту легенду рассказывают и сейчас, когда приезжаешь смотреть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Хаапсалуский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замок, а точнее его развалины.</w:t>
      </w:r>
      <w:r w:rsidRPr="00742D44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  <w:t xml:space="preserve">В своей книге «Николай Рерих. </w:t>
      </w:r>
      <w:proofErr w:type="gram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Самое</w:t>
      </w:r>
      <w:proofErr w:type="gram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раннее» исследователи Павел Беликов и Валентина Князева отмеча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ю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т: «Неизгладимо врезалось в память Николая Константиновича путешествие, проделанное в пятилетнем возрасте. Выехали из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Извары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 большой карете, запряженной четверкой. Карета увозила семью в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Гапсаль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- известный курорт на берегу Балтийского моря. По пути останавливались для осмотра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Ивангородской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крепости и сурового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Германовского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замка в Нарве. Поразил и Ревельский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вышгород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 его башнями, крутыми черепичными крышами домов.</w:t>
      </w:r>
      <w:r w:rsidRPr="00742D44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  <w:t xml:space="preserve">В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Гапсале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привелось услышать легенду о замурованной когда-то в стене рыцарского замка девушке. С тех пор в осенние лунные ночи показывается она в окне мрачного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призамкового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храма. Привидение, названное «Белой дамой», ходили смотреть и родители Николая Константиновича. Правда, взрослые толковали что-то о лунных лучах, освещающих через боковое окно внутреннюю стену храма, но для ребе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нка эти объяснения были туманны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неясны.</w:t>
      </w:r>
      <w:r w:rsidRPr="00742D44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Ребенку гораздо понятнее был рассказ церковного сторожа о молодом монахе, полюбившем девушку, о коварном настоятеле монастыря, проведавшем об их любви, и трагическом конце возлюбленных - казни монаха и заживо замурованной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[16</w:t>
      </w:r>
      <w:r w:rsidRPr="000D79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]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девушке»</w:t>
      </w:r>
      <w:r w:rsidRPr="000D79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[4].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362A5C" w:rsidRDefault="00362A5C" w:rsidP="00115AEE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 очерке «Эстония» Рерих пишет лишь о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повторном посещении Таллинна и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Гапсаля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1910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году.</w:t>
      </w:r>
      <w:r w:rsidRPr="00742D44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Эта поездка была с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вязана с важными творческими замыслами, оживила в памяти яркие воспоминания детства </w:t>
      </w:r>
      <w:proofErr w:type="gram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</w:t>
      </w:r>
      <w:proofErr w:type="gram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первым</w:t>
      </w:r>
      <w:proofErr w:type="gram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пребывании в Эстонии, поэтому художник отводит ей особое место в биографическом очерке из с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ерии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«Листы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дневника».</w:t>
      </w:r>
      <w:r w:rsidRPr="00742D44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  <w:t xml:space="preserve">Судя по другим источникам, Рерих посещал Эстонию неоднократно. Так, в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одном из писем он замечает: «Часто вспоминаю я серебристые башни Таллинна, и </w:t>
      </w:r>
      <w:proofErr w:type="spell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Гапсаль</w:t>
      </w:r>
      <w:proofErr w:type="spell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призрачной белой дамой, и Иван -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город с трагической легендой под волнами </w:t>
      </w:r>
      <w:proofErr w:type="gram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Норовы</w:t>
      </w:r>
      <w:proofErr w:type="gram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Много раз побывали там повсюду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». 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Влекли Рериха в Эстонию и вообще в </w:t>
      </w:r>
      <w:proofErr w:type="gram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Прибалтику</w:t>
      </w:r>
      <w:proofErr w:type="gram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прежде всего научные интересы. Он занялся раскопками </w:t>
      </w:r>
      <w:proofErr w:type="gramStart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еще</w:t>
      </w:r>
      <w:proofErr w:type="gramEnd"/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будучи гимназистом, а в студенческие годы уже состоял членом Археологического общества и проводил по его поручению специальные изыскания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F92BB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[17]</w:t>
      </w:r>
      <w:r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362A5C" w:rsidRDefault="00583EB6" w:rsidP="00115AEE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83EB6">
        <w:rPr>
          <w:noProof/>
        </w:rPr>
        <w:pict>
          <v:shape id="_x0000_s1042" type="#_x0000_t202" style="position:absolute;left:0;text-align:left;margin-left:-3.4pt;margin-top:247.95pt;width:255pt;height:84.75pt;z-index:251650048" strokecolor="white">
            <v:textbox style="mso-next-textbox:#_x0000_s1042">
              <w:txbxContent>
                <w:p w:rsidR="00362A5C" w:rsidRPr="00A94EE5" w:rsidRDefault="008A382B" w:rsidP="0057653D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Изобр.9.</w:t>
                  </w:r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 «</w:t>
                  </w:r>
                  <w:proofErr w:type="spell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Нюландский</w:t>
                  </w:r>
                  <w:proofErr w:type="spell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гусар. 1918 год Ноябрь». Рис. с натуры С.Рериха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.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с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тр.3 «Выборгской тетради». Бумага тетрадная в клетку, графитный карандаш, гуашь, 22 </w:t>
                  </w:r>
                  <w:proofErr w:type="spell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х</w:t>
                  </w:r>
                  <w:proofErr w:type="spell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17,8 см. Музей Н. Рериха, Нью-Йорк, США.</w:t>
                  </w:r>
                </w:p>
              </w:txbxContent>
            </v:textbox>
            <w10:wrap type="square"/>
          </v:shape>
        </w:pict>
      </w:r>
      <w:r w:rsidR="00103DEB">
        <w:rPr>
          <w:noProof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-107315</wp:posOffset>
            </wp:positionV>
            <wp:extent cx="3057525" cy="3095625"/>
            <wp:effectExtent l="19050" t="0" r="9525" b="0"/>
            <wp:wrapSquare wrapText="bothSides"/>
            <wp:docPr id="19" name="Рисунок 32" descr="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406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09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Интересно, что сын Николая Рериха, Юрий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также воплощает сюжет с белой дамой на тонированной бумаге тушью: «Дама в саду» (1917). Хотя Юрий добился светлого впечатления, его исполнение скорее носит характер эскиза</w:t>
      </w:r>
      <w:r w:rsidR="00362A5C" w:rsidRPr="00F92BB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[18]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Таким образом, Рерих изображает на картине Замок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Або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(Турку, Финляндия), добавляя фигуру "Белой дамы" из легенды про </w:t>
      </w:r>
      <w:proofErr w:type="spellStart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Хаапсалуский</w:t>
      </w:r>
      <w:proofErr w:type="spellEnd"/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замок (Эстония).</w:t>
      </w:r>
    </w:p>
    <w:p w:rsidR="00362A5C" w:rsidRDefault="00362A5C" w:rsidP="00BD0A5D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BD0A5D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BD0A5D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BD0A5D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BD0A5D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BD0A5D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Default="008A382B" w:rsidP="00BD0A5D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8A382B" w:rsidRPr="00FB25DF" w:rsidRDefault="008A382B" w:rsidP="00BD0A5D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362A5C" w:rsidRDefault="008A382B" w:rsidP="008A382B">
      <w:pPr>
        <w:spacing w:after="0" w:line="360" w:lineRule="auto"/>
        <w:ind w:firstLine="708"/>
        <w:jc w:val="center"/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lastRenderedPageBreak/>
        <w:t>«Выборгская тетрадь» Святослава</w:t>
      </w:r>
      <w:r w:rsidR="00362A5C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 Николаевича </w:t>
      </w:r>
      <w:r w:rsidR="00362A5C" w:rsidRPr="00742D44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Рериха</w:t>
      </w:r>
      <w:r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 (1904-1993</w:t>
      </w:r>
      <w:r w:rsidR="00362A5C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)</w:t>
      </w:r>
    </w:p>
    <w:p w:rsidR="00362A5C" w:rsidRDefault="00362A5C" w:rsidP="00DD2AC4">
      <w:pPr>
        <w:spacing w:after="0" w:line="360" w:lineRule="auto"/>
        <w:ind w:firstLine="708"/>
        <w:jc w:val="both"/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 xml:space="preserve"> </w:t>
      </w:r>
    </w:p>
    <w:p w:rsidR="00362A5C" w:rsidRDefault="00583EB6" w:rsidP="00F92BBE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83EB6">
        <w:rPr>
          <w:noProof/>
        </w:rPr>
        <w:pict>
          <v:shape id="_x0000_s1044" type="#_x0000_t202" style="position:absolute;left:0;text-align:left;margin-left:250.85pt;margin-top:443.3pt;width:215.65pt;height:118.5pt;z-index:251664384" strokecolor="white">
            <v:textbox style="mso-next-textbox:#_x0000_s1044">
              <w:txbxContent>
                <w:p w:rsidR="00362A5C" w:rsidRPr="00A94EE5" w:rsidRDefault="008A382B" w:rsidP="0083653D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Изобр.11. </w:t>
                  </w:r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«Полицейский финн гр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.В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ыборга 1918 год. Ноябрь». Рис. с натуры С.Рериха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.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с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тр.1 «Выборгской тетради». Бумага тетрадная в клетку, графитный карандаш, гуашь, 22 </w:t>
                  </w:r>
                  <w:proofErr w:type="spell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х</w:t>
                  </w:r>
                  <w:proofErr w:type="spell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17,8 см. Музей Н. Рериха, Нью-Йорк, США.</w:t>
                  </w:r>
                </w:p>
              </w:txbxContent>
            </v:textbox>
            <w10:wrap type="square"/>
          </v:shape>
        </w:pict>
      </w:r>
      <w:r w:rsidRPr="00583EB6">
        <w:rPr>
          <w:noProof/>
        </w:rPr>
        <w:pict>
          <v:shape id="_x0000_s1045" type="#_x0000_t202" style="position:absolute;left:0;text-align:left;margin-left:-2.15pt;margin-top:306.05pt;width:238pt;height:111.75pt;z-index:251666432" strokecolor="white">
            <v:textbox style="mso-next-textbox:#_x0000_s1045">
              <w:txbxContent>
                <w:p w:rsidR="00362A5C" w:rsidRPr="00A94EE5" w:rsidRDefault="008A382B" w:rsidP="000D79C3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Изобр.10.</w:t>
                  </w:r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«Офицер и оруженосец. Март 1918 года». Рис. с натуры С.Рериха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.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с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тр.10 «Выборгской тетради». Бумага тетрадная в клетку, графитный карандаш, гуашь, 22 </w:t>
                  </w:r>
                  <w:proofErr w:type="spell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х</w:t>
                  </w:r>
                  <w:proofErr w:type="spell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17,8 см. Музей Н. Рериха, Нью-Йорк, США.</w:t>
                  </w:r>
                </w:p>
              </w:txbxContent>
            </v:textbox>
            <w10:wrap type="square"/>
          </v:shape>
        </w:pict>
      </w:r>
      <w:r w:rsidR="00103DEB">
        <w:rPr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-14605</wp:posOffset>
            </wp:positionH>
            <wp:positionV relativeFrom="paragraph">
              <wp:posOffset>391160</wp:posOffset>
            </wp:positionV>
            <wp:extent cx="3028950" cy="3502660"/>
            <wp:effectExtent l="19050" t="0" r="0" b="0"/>
            <wp:wrapSquare wrapText="bothSides"/>
            <wp:docPr id="22" name="Рисунок 34" descr="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41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502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03DEB">
        <w:rPr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3185795</wp:posOffset>
            </wp:positionH>
            <wp:positionV relativeFrom="paragraph">
              <wp:posOffset>3175635</wp:posOffset>
            </wp:positionV>
            <wp:extent cx="2705100" cy="3063240"/>
            <wp:effectExtent l="19050" t="0" r="0" b="0"/>
            <wp:wrapSquare wrapText="bothSides"/>
            <wp:docPr id="23" name="Рисунок 36" descr="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40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063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26404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«</w:t>
      </w:r>
      <w:r w:rsidR="00362A5C" w:rsidRPr="009F2FA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Выборгская тетрадь»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- это сборник выборгских </w:t>
      </w:r>
      <w:r w:rsidR="008A382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рисунков сына Н.К. Рериха – Святослава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выполненных на листах обычной тетради в клетку. Надо отметить, что большинство рисунков </w:t>
      </w:r>
      <w:proofErr w:type="gramStart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выполнены</w:t>
      </w:r>
      <w:proofErr w:type="gramEnd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</w:t>
      </w:r>
      <w:r w:rsidR="008A382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долей юмора. На тот момент Святославу было 14-15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лет. Среди работ тетради: «</w:t>
      </w:r>
      <w:proofErr w:type="spellStart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Нюландский</w:t>
      </w:r>
      <w:proofErr w:type="spellEnd"/>
      <w:r w:rsidR="00362A5C">
        <w:rPr>
          <w:rStyle w:val="a5"/>
          <w:rFonts w:ascii="Times New Roman" w:hAnsi="Times New Roman"/>
          <w:color w:val="000000"/>
          <w:sz w:val="28"/>
          <w:szCs w:val="28"/>
          <w:shd w:val="clear" w:color="auto" w:fill="FFFFFF"/>
        </w:rPr>
        <w:footnoteReference w:id="18"/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гусар. 1918 год. Ноябрь», «Тип обыкновенного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>финского солдата. 1918 год. Ноябрь», «Офицер и оруженосец. Март 1918 год», где оруженосцем выступает маленький мальчик. «Полицейский финн города Выборга. 1918 год. Ноябрь»</w:t>
      </w:r>
      <w:r w:rsidR="00103DE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- своего рода карикатура. Святослав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изображает как </w:t>
      </w:r>
      <w:proofErr w:type="gramStart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на</w:t>
      </w:r>
      <w:proofErr w:type="gramEnd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</w:p>
    <w:p w:rsidR="00362A5C" w:rsidRPr="00F92BBE" w:rsidRDefault="00583EB6" w:rsidP="006116BF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83EB6">
        <w:rPr>
          <w:noProof/>
        </w:rPr>
        <w:pict>
          <v:shape id="_x0000_s1048" type="#_x0000_t202" style="position:absolute;left:0;text-align:left;margin-left:-9.75pt;margin-top:267.65pt;width:228pt;height:118.95pt;z-index:251665408" strokecolor="white">
            <v:textbox style="mso-next-textbox:#_x0000_s1048">
              <w:txbxContent>
                <w:p w:rsidR="00362A5C" w:rsidRPr="00A94EE5" w:rsidRDefault="00103DEB" w:rsidP="0083653D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Изобр.12.</w:t>
                  </w:r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 «Тип обыкновенного финского солдата. 1918 год Ноябрь». Рис. с натуры С.Рериха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.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с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тр.2 «Выборгской тетради».</w:t>
                  </w:r>
                  <w:r w:rsidR="00362A5C" w:rsidRPr="0083653D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Бумага тетрадная в клетку, графитный карандаш, гуашь, 22 </w:t>
                  </w:r>
                  <w:proofErr w:type="spell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х</w:t>
                  </w:r>
                  <w:proofErr w:type="spell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17,8 см. Музей Н. Рериха, Нью-Йорк, США.</w:t>
                  </w:r>
                </w:p>
                <w:p w:rsidR="00362A5C" w:rsidRPr="00A94EE5" w:rsidRDefault="00362A5C" w:rsidP="0083653D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  <w10:wrap type="square"/>
          </v:shape>
        </w:pic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отвернувшегося полицейского, подняв заднюю лапу, справляет нужду небольшая собака. Рисунок «Финская красавица. Ноябрь 1918 год» (на с.9 «Выборгской тетради) - изображение финской полноватой модницы в</w:t>
      </w:r>
      <w:r w:rsidRPr="00583EB6">
        <w:rPr>
          <w:noProof/>
        </w:rPr>
        <w:pict>
          <v:shape id="_x0000_s1049" type="#_x0000_t202" style="position:absolute;left:0;text-align:left;margin-left:218.25pt;margin-top:457.1pt;width:277.1pt;height:88.5pt;z-index:251667456;mso-position-horizontal-relative:text;mso-position-vertical-relative:text" strokecolor="white">
            <v:textbox style="mso-next-textbox:#_x0000_s1049">
              <w:txbxContent>
                <w:p w:rsidR="00362A5C" w:rsidRPr="00A94EE5" w:rsidRDefault="00103DEB" w:rsidP="00F92BBE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Изобр.13.</w:t>
                  </w:r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 «Уголок Выборга 1918 г. Ноябрь». Рис. с натуры С.Рериха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.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с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тр.8 «Выборгской тетради».</w:t>
                  </w:r>
                  <w:r w:rsidR="00362A5C" w:rsidRPr="0083653D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Бумага тетрадная в клетку, графитный карандаш, гуашь, 22 </w:t>
                  </w:r>
                  <w:proofErr w:type="spell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х</w:t>
                  </w:r>
                  <w:proofErr w:type="spell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17,8 см. Музей Н. Рериха, Нью-Йорк, США. </w:t>
                  </w:r>
                </w:p>
              </w:txbxContent>
            </v:textbox>
            <w10:wrap type="square"/>
          </v:shape>
        </w:pict>
      </w:r>
      <w:r w:rsidR="00103DEB"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-43180</wp:posOffset>
            </wp:positionH>
            <wp:positionV relativeFrom="paragraph">
              <wp:posOffset>471170</wp:posOffset>
            </wp:positionV>
            <wp:extent cx="2800350" cy="2943225"/>
            <wp:effectExtent l="19050" t="0" r="0" b="0"/>
            <wp:wrapSquare wrapText="bothSides"/>
            <wp:docPr id="26" name="Рисунок 33" descr="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40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943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03DEB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2757170</wp:posOffset>
            </wp:positionH>
            <wp:positionV relativeFrom="paragraph">
              <wp:posOffset>1795145</wp:posOffset>
            </wp:positionV>
            <wp:extent cx="3390900" cy="4029075"/>
            <wp:effectExtent l="19050" t="0" r="0" b="0"/>
            <wp:wrapSquare wrapText="bothSides"/>
            <wp:docPr id="27" name="Рисунок 42" descr="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409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4029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2A5C" w:rsidRPr="00F92BB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фетровой шляпе, длинном драповом пальто, сапожках на каблуках. Девушка греет руки в муфте. «Финский кавалерист. Ноябрь 1918 года» интересен также своим юмористическим подтекстом. </w:t>
      </w:r>
    </w:p>
    <w:p w:rsidR="00362A5C" w:rsidRPr="00B2043E" w:rsidRDefault="00103DEB" w:rsidP="002D7411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Рерих изображает запряженную очень худую, еле плетущуюся лошадь, за которой, оскалив </w:t>
      </w:r>
      <w:proofErr w:type="gramStart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зубы</w:t>
      </w:r>
      <w:proofErr w:type="gramEnd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бежит собака. Впереди кавалериста – мальчик на </w:t>
      </w:r>
      <w:r w:rsidR="008C48D1">
        <w:rPr>
          <w:rFonts w:ascii="Times New Roman" w:hAnsi="Times New Roman"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-233680</wp:posOffset>
            </wp:positionV>
            <wp:extent cx="2571750" cy="2867025"/>
            <wp:effectExtent l="19050" t="0" r="0" b="0"/>
            <wp:wrapSquare wrapText="bothSides"/>
            <wp:docPr id="28" name="Рисунок 39" descr="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410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867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игрушечной лошади на палке. На рисунке «Финский обоз в движ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ении. 1918 год. Ноябрь» Святослав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изображает аналогичную худую лошадь. Впереди повозки бежит </w:t>
      </w:r>
      <w:r w:rsidR="00EB34AE">
        <w:rPr>
          <w:rFonts w:ascii="Times New Roman" w:hAnsi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3042920</wp:posOffset>
            </wp:positionH>
            <wp:positionV relativeFrom="paragraph">
              <wp:posOffset>1763395</wp:posOffset>
            </wp:positionV>
            <wp:extent cx="2851150" cy="2336165"/>
            <wp:effectExtent l="19050" t="0" r="6350" b="0"/>
            <wp:wrapSquare wrapText="bothSides"/>
            <wp:docPr id="33" name="Рисунок 40" descr="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408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0" cy="2336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2640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маленькая собачонка, тяв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кающая на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лошадь. Над </w:t>
      </w:r>
      <w:proofErr w:type="gram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челове</w:t>
      </w:r>
      <w:r w:rsidR="00583EB6" w:rsidRPr="00583EB6">
        <w:rPr>
          <w:noProof/>
        </w:rPr>
        <w:pict>
          <v:shape id="_x0000_s1056" type="#_x0000_t202" style="position:absolute;left:0;text-align:left;margin-left:257.75pt;margin-top:321.35pt;width:197.2pt;height:94.4pt;z-index:251668480;mso-position-horizontal-relative:text;mso-position-vertical-relative:text" strokecolor="white">
            <v:textbox style="mso-next-textbox:#_x0000_s1056">
              <w:txbxContent>
                <w:p w:rsidR="00362A5C" w:rsidRPr="00C70F2A" w:rsidRDefault="00362A5C" w:rsidP="00F92BBE">
                  <w:pPr>
                    <w:rPr>
                      <w:rFonts w:ascii="Times New Roman" w:hAnsi="Times New Roman"/>
                    </w:rPr>
                  </w:pPr>
                  <w:r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>Изобр.15  «</w:t>
                  </w:r>
                  <w:proofErr w:type="spellStart"/>
                  <w:r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>Финск</w:t>
                  </w:r>
                  <w:proofErr w:type="gramStart"/>
                  <w:r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  <w:lang w:val="en-US"/>
                    </w:rPr>
                    <w:t>i</w:t>
                  </w:r>
                  <w:proofErr w:type="gramEnd"/>
                  <w:r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>й</w:t>
                  </w:r>
                  <w:proofErr w:type="spellEnd"/>
                  <w:r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 xml:space="preserve"> кавалерист. Рис. с натуры С.Рериха</w:t>
                  </w:r>
                  <w:proofErr w:type="gramStart"/>
                  <w:r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>.</w:t>
                  </w:r>
                  <w:proofErr w:type="gramEnd"/>
                  <w:r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 xml:space="preserve"> </w:t>
                  </w:r>
                  <w:proofErr w:type="gramStart"/>
                  <w:r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>с</w:t>
                  </w:r>
                  <w:proofErr w:type="gramEnd"/>
                  <w:r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 xml:space="preserve">тр.7 «Выборгской тетради». Бумага тетрадная в клетку, графитный карандаш, гуашь, 22 </w:t>
                  </w:r>
                  <w:proofErr w:type="spellStart"/>
                  <w:r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>х</w:t>
                  </w:r>
                  <w:proofErr w:type="spellEnd"/>
                  <w:r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 xml:space="preserve"> 17,8 см. Музей Н. Рериха, Нью-Йорк, США. </w:t>
                  </w:r>
                </w:p>
                <w:p w:rsidR="00362A5C" w:rsidRPr="00C70F2A" w:rsidRDefault="00362A5C" w:rsidP="00F92BBE">
                  <w:pPr>
                    <w:rPr>
                      <w:rFonts w:ascii="Times New Roman" w:hAnsi="Times New Roman"/>
                    </w:rPr>
                  </w:pPr>
                </w:p>
              </w:txbxContent>
            </v:textbox>
            <w10:wrap type="square"/>
          </v:shape>
        </w:pic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ком</w:t>
      </w:r>
      <w:proofErr w:type="gram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 телеге С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.Рерих также изображает летящую </w:t>
      </w:r>
      <w:r w:rsidR="00583EB6" w:rsidRPr="00583EB6">
        <w:rPr>
          <w:noProof/>
        </w:rPr>
        <w:pict>
          <v:shape id="_x0000_s1053" type="#_x0000_t202" style="position:absolute;left:0;text-align:left;margin-left:.35pt;margin-top:208.1pt;width:218.6pt;height:106.5pt;z-index:251657216;mso-position-horizontal-relative:text;mso-position-vertical-relative:text" strokecolor="white">
            <v:textbox style="mso-next-textbox:#_x0000_s1053">
              <w:txbxContent>
                <w:p w:rsidR="00362A5C" w:rsidRPr="00A94EE5" w:rsidRDefault="00103DEB" w:rsidP="00220286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Изобр.14.</w:t>
                  </w:r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 «Финская красавица 1918 год. Ноябрь». Рис. с натуры С.Рериха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.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proofErr w:type="gram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с</w:t>
                  </w:r>
                  <w:proofErr w:type="gram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тр.9 «Выборгской тетради». Бумага тетрадная в клетку, графитный карандаш, гуашь, 22 </w:t>
                  </w:r>
                  <w:proofErr w:type="spellStart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х</w:t>
                  </w:r>
                  <w:proofErr w:type="spellEnd"/>
                  <w:r w:rsidR="00362A5C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17,8 см. Музей Н. Рериха, Нью-Йорк, США. </w:t>
                  </w:r>
                </w:p>
                <w:p w:rsidR="00362A5C" w:rsidRPr="00A94EE5" w:rsidRDefault="00362A5C" w:rsidP="008E6FC7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  <w10:wrap type="square"/>
          </v:shape>
        </w:pic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птицу. Извозчик бьет кнутом лошадь и, как изобразил схематично </w:t>
      </w:r>
      <w:r w:rsidR="008C48D1">
        <w:rPr>
          <w:rFonts w:ascii="Times New Roman" w:hAnsi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5262245</wp:posOffset>
            </wp:positionV>
            <wp:extent cx="3476625" cy="2971800"/>
            <wp:effectExtent l="19050" t="0" r="9525" b="0"/>
            <wp:wrapTight wrapText="bothSides">
              <wp:wrapPolygon edited="0">
                <wp:start x="-118" y="0"/>
                <wp:lineTo x="-118" y="21462"/>
                <wp:lineTo x="21659" y="21462"/>
                <wp:lineTo x="21659" y="0"/>
                <wp:lineTo x="-118" y="0"/>
              </wp:wrapPolygon>
            </wp:wrapTight>
            <wp:docPr id="30" name="Рисунок 41" descr="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407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97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художник, из ее крупа падают экскременты. «Уголок Выборга. 1918 год. Ноябрь» (с. 8 «Выборгской тетради») по нашему </w:t>
      </w:r>
      <w:r w:rsidR="00583EB6">
        <w:rPr>
          <w:rFonts w:ascii="Times New Roman" w:hAnsi="Times New Roman"/>
          <w:noProof/>
          <w:color w:val="000000"/>
          <w:sz w:val="28"/>
          <w:szCs w:val="28"/>
        </w:rPr>
        <w:pict>
          <v:shape id="_x0000_s1065" type="#_x0000_t202" style="position:absolute;left:0;text-align:left;margin-left:.35pt;margin-top:646.1pt;width:394.15pt;height:63pt;z-index:-251639808;mso-position-horizontal-relative:text;mso-position-vertical-relative:text" wrapcoords="-41 -216 -41 21384 21641 21384 21641 -216 -41 -216" strokecolor="white">
            <v:textbox style="mso-next-textbox:#_x0000_s1065">
              <w:txbxContent>
                <w:p w:rsidR="008C48D1" w:rsidRPr="00C70F2A" w:rsidRDefault="001A15BE" w:rsidP="008C48D1">
                  <w:pPr>
                    <w:spacing w:after="0" w:line="240" w:lineRule="auto"/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</w:pPr>
                  <w:r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>Изобр.16.</w:t>
                  </w:r>
                  <w:r w:rsidR="008C48D1"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 xml:space="preserve">  «Финский обоз в движении 1918 год. Ноябрь». Рис. с натуры С.Рериха</w:t>
                  </w:r>
                  <w:proofErr w:type="gramStart"/>
                  <w:r w:rsidR="008C48D1"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>.</w:t>
                  </w:r>
                  <w:proofErr w:type="gramEnd"/>
                  <w:r w:rsidR="008C48D1"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 xml:space="preserve"> </w:t>
                  </w:r>
                  <w:proofErr w:type="gramStart"/>
                  <w:r w:rsidR="008C48D1"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>с</w:t>
                  </w:r>
                  <w:proofErr w:type="gramEnd"/>
                  <w:r w:rsidR="008C48D1"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 xml:space="preserve">тр.6 «Выборгской тетради».  Бумага тетрадная в клетку, графитный карандаш, гуашь, 22 </w:t>
                  </w:r>
                  <w:proofErr w:type="spellStart"/>
                  <w:r w:rsidR="008C48D1"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>х</w:t>
                  </w:r>
                  <w:proofErr w:type="spellEnd"/>
                  <w:r w:rsidR="008C48D1"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 xml:space="preserve"> 17,8 см. </w:t>
                  </w:r>
                </w:p>
                <w:p w:rsidR="008C48D1" w:rsidRPr="00C70F2A" w:rsidRDefault="008C48D1" w:rsidP="008C48D1">
                  <w:pPr>
                    <w:spacing w:after="0" w:line="240" w:lineRule="auto"/>
                    <w:rPr>
                      <w:rFonts w:ascii="Times New Roman" w:hAnsi="Times New Roman"/>
                    </w:rPr>
                  </w:pPr>
                  <w:r w:rsidRPr="00C70F2A">
                    <w:rPr>
                      <w:rFonts w:ascii="Times New Roman" w:hAnsi="Times New Roman"/>
                      <w:color w:val="000000"/>
                      <w:shd w:val="clear" w:color="auto" w:fill="FFFFFF"/>
                    </w:rPr>
                    <w:t xml:space="preserve">Музей Н. Рериха, Нью-Йорк, США. </w:t>
                  </w:r>
                </w:p>
              </w:txbxContent>
            </v:textbox>
            <w10:wrap type="tight"/>
          </v:shape>
        </w:pic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предположению изображает угол </w:t>
      </w:r>
      <w:proofErr w:type="spellStart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Торккелинкату</w:t>
      </w:r>
      <w:proofErr w:type="spellEnd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(ныне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>пр</w:t>
      </w:r>
      <w:proofErr w:type="gramStart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.Л</w:t>
      </w:r>
      <w:proofErr w:type="gramEnd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енина). По мнению пользователя </w:t>
      </w:r>
      <w:proofErr w:type="spellStart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adromy</w:t>
      </w:r>
      <w:proofErr w:type="spellEnd"/>
      <w:r w:rsidR="00362A5C" w:rsidRPr="002E58D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4 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живого журнала (</w:t>
      </w:r>
      <w:proofErr w:type="spellStart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livejournal</w:t>
      </w:r>
      <w:proofErr w:type="spellEnd"/>
      <w:r w:rsidR="00362A5C" w:rsidRPr="002E58D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com</w:t>
      </w:r>
      <w:r w:rsidR="00362A5C" w:rsidRPr="002E58D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)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Святослав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Рерих изображает </w:t>
      </w:r>
      <w:r w:rsidR="00362A5C" w:rsidRPr="002E58D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салон </w:t>
      </w:r>
      <w:proofErr w:type="spellStart"/>
      <w:r w:rsidR="00362A5C" w:rsidRPr="002E58D0"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Pukkinen</w:t>
      </w:r>
      <w:proofErr w:type="spellEnd"/>
      <w:r w:rsidR="00362A5C" w:rsidRPr="002E58D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'а</w:t>
      </w:r>
      <w:r w:rsidR="00362A5C" w:rsidRPr="00F92BB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[7]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С левой стороны мы видим также вывеску с головой животного </w:t>
      </w:r>
    </w:p>
    <w:p w:rsidR="00362A5C" w:rsidRPr="00F92BBE" w:rsidRDefault="00583EB6" w:rsidP="002D7411">
      <w:pPr>
        <w:spacing w:after="0" w:line="360" w:lineRule="auto"/>
        <w:jc w:val="both"/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</w:pPr>
      <w:r w:rsidRPr="00583EB6">
        <w:rPr>
          <w:noProof/>
        </w:rPr>
        <w:pict>
          <v:shape id="_x0000_s1059" type="#_x0000_t202" style="position:absolute;left:0;text-align:left;margin-left:-13.15pt;margin-top:414.65pt;width:239.25pt;height:108.45pt;z-index:251661312" strokecolor="white">
            <v:textbox style="mso-next-textbox:#_x0000_s1059">
              <w:txbxContent>
                <w:p w:rsidR="00362A5C" w:rsidRPr="00A94EE5" w:rsidRDefault="00362A5C" w:rsidP="00220286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Изобр.1</w:t>
                  </w:r>
                  <w:r w:rsidR="00126404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7.</w:t>
                  </w: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 «Рисовал с </w:t>
                  </w:r>
                  <w:proofErr w:type="spellStart"/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нат</w:t>
                  </w:r>
                  <w:proofErr w:type="spellEnd"/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. С.Рерих. Чистильщик сапог города Выборга. Эспланада»</w:t>
                  </w:r>
                  <w:proofErr w:type="gramStart"/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.</w:t>
                  </w:r>
                  <w:proofErr w:type="gramEnd"/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proofErr w:type="gramStart"/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с</w:t>
                  </w:r>
                  <w:proofErr w:type="gramEnd"/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тр.8 «Выборгской тетради». Бумага тетрадная в клетку, графитный карандаш, гуашь, 22 </w:t>
                  </w:r>
                  <w:proofErr w:type="spellStart"/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х</w:t>
                  </w:r>
                  <w:proofErr w:type="spellEnd"/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17,8 см. Музей Н. Рериха, Нью-Йорк, США. </w:t>
                  </w:r>
                </w:p>
                <w:p w:rsidR="00362A5C" w:rsidRPr="00A94EE5" w:rsidRDefault="00362A5C" w:rsidP="00122939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  <w10:wrap type="square"/>
          </v:shape>
        </w:pict>
      </w:r>
      <w:r w:rsidR="002D7411">
        <w:rPr>
          <w:rFonts w:ascii="Times New Roman" w:hAnsi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-90805</wp:posOffset>
            </wp:positionH>
            <wp:positionV relativeFrom="paragraph">
              <wp:posOffset>1875155</wp:posOffset>
            </wp:positionV>
            <wp:extent cx="2647950" cy="3400425"/>
            <wp:effectExtent l="19050" t="0" r="0" b="0"/>
            <wp:wrapSquare wrapText="bothSides"/>
            <wp:docPr id="34" name="Рисунок 43" descr="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412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400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(собака или свинья) с надписью </w:t>
      </w:r>
      <w:proofErr w:type="spellStart"/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Pisaraa</w:t>
      </w:r>
      <w:proofErr w:type="spellEnd"/>
      <w:r w:rsidR="00362A5C" w:rsidRPr="002E58D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(</w:t>
      </w:r>
      <w:r w:rsidR="00362A5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что в переводе с финского означает капли). Не менее интересный рисунок «Чистильщик сапог города Выборга. Эспланада» (1918) (с.11 «Выборгской тетради»). Уличный чистильщик сапог натирает щеткой с гуталином обувь мужчины, сидящего на лавочке. 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</w:r>
      <w:r w:rsidR="002D741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2D741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ab/>
        <w:t>Нам представляется, что работы</w:t>
      </w:r>
      <w:r w:rsidR="00362A5C" w:rsidRPr="00742D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Н.К.Рериха с выборгской темой под названием </w:t>
      </w:r>
      <w:r w:rsidR="00362A5C" w:rsidRPr="00742D44">
        <w:rPr>
          <w:rFonts w:ascii="Times New Roman" w:hAnsi="Times New Roman"/>
          <w:sz w:val="28"/>
          <w:szCs w:val="28"/>
        </w:rPr>
        <w:t xml:space="preserve">«Выборг. Осень», 1919 г. </w:t>
      </w:r>
      <w:r w:rsidR="002D7411">
        <w:rPr>
          <w:rFonts w:ascii="Times New Roman" w:hAnsi="Times New Roman"/>
          <w:sz w:val="28"/>
          <w:szCs w:val="28"/>
        </w:rPr>
        <w:t>и «Выборгская крепость» не единственные</w:t>
      </w:r>
      <w:r w:rsidR="00362A5C" w:rsidRPr="00742D44">
        <w:rPr>
          <w:rFonts w:ascii="Times New Roman" w:hAnsi="Times New Roman"/>
          <w:sz w:val="28"/>
          <w:szCs w:val="28"/>
        </w:rPr>
        <w:t>.  Вероятно, что неиссякаемое трудолюбие породило и другие работы с выборгской тематикой, о которых исследователи не знают, поскольку столь интересная тема практически не исследована. Более тщательное изучение тематики работ Н.К.Рериха, посвященных Выборгу и окрестностям, возможно, откроет для зрителя новые работы великого художника, или будут пересмотрены в другом качестве известные картины Рериха.</w:t>
      </w:r>
    </w:p>
    <w:p w:rsidR="00362A5C" w:rsidRDefault="00583EB6" w:rsidP="00F20EDF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583EB6">
        <w:rPr>
          <w:noProof/>
        </w:rPr>
        <w:lastRenderedPageBreak/>
        <w:pict>
          <v:shape id="_x0000_s1060" type="#_x0000_t202" style="position:absolute;left:0;text-align:left;margin-left:18.35pt;margin-top:463.1pt;width:440.25pt;height:53.25pt;z-index:251669504" strokecolor="white">
            <v:textbox style="mso-next-textbox:#_x0000_s1060">
              <w:txbxContent>
                <w:p w:rsidR="002D7411" w:rsidRPr="00A94EE5" w:rsidRDefault="00126404" w:rsidP="002D7411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Изобр</w:t>
                  </w:r>
                  <w:proofErr w:type="spellEnd"/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. 18.</w:t>
                  </w:r>
                  <w:r w:rsidR="002D7411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На фото: Святослав и Юрий Рерихи (</w:t>
                  </w:r>
                  <w:proofErr w:type="gramStart"/>
                  <w:r w:rsidR="002D7411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Юрий</w:t>
                  </w:r>
                  <w:proofErr w:type="gramEnd"/>
                  <w:r w:rsidR="002D7411">
                    <w:rPr>
                      <w:rFonts w:ascii="Times New Roman" w:hAnsi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в положении сидя, за ним Святослав).</w:t>
                  </w:r>
                </w:p>
                <w:p w:rsidR="00362A5C" w:rsidRPr="00A94EE5" w:rsidRDefault="00362A5C" w:rsidP="00013800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  <w10:wrap type="square"/>
          </v:shape>
        </w:pict>
      </w:r>
      <w:r w:rsidR="00103DEB"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166370</wp:posOffset>
            </wp:positionV>
            <wp:extent cx="5770880" cy="5591175"/>
            <wp:effectExtent l="19050" t="0" r="1270" b="0"/>
            <wp:wrapTight wrapText="bothSides">
              <wp:wrapPolygon edited="0">
                <wp:start x="-71" y="0"/>
                <wp:lineTo x="-71" y="21563"/>
                <wp:lineTo x="21605" y="21563"/>
                <wp:lineTo x="21605" y="0"/>
                <wp:lineTo x="-71" y="0"/>
              </wp:wrapPolygon>
            </wp:wrapTight>
            <wp:docPr id="37" name="Рисунок 18" descr="Nicholas-Roeri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Nicholas-Roerich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80" cy="559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62A5C" w:rsidRPr="007B73EF" w:rsidRDefault="00362A5C" w:rsidP="006116B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62A5C" w:rsidRDefault="00362A5C" w:rsidP="006116BF">
      <w:pPr>
        <w:spacing w:after="0" w:line="24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  <w:r w:rsidRPr="001D7609">
        <w:rPr>
          <w:rFonts w:ascii="Times New Roman" w:hAnsi="Times New Roman"/>
          <w:b/>
          <w:sz w:val="24"/>
          <w:szCs w:val="24"/>
        </w:rPr>
        <w:t>Список литературы</w:t>
      </w:r>
    </w:p>
    <w:p w:rsidR="00362A5C" w:rsidRPr="001D7609" w:rsidRDefault="00362A5C" w:rsidP="006116BF">
      <w:pPr>
        <w:spacing w:after="0" w:line="24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362A5C" w:rsidRPr="00A1184A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</w:pPr>
      <w:r w:rsidRPr="00484B55">
        <w:rPr>
          <w:rFonts w:ascii="Times New Roman" w:hAnsi="Times New Roman"/>
          <w:sz w:val="24"/>
          <w:szCs w:val="24"/>
        </w:rPr>
        <w:t xml:space="preserve">1. Андреева И. «Культурные проекты замка» газета «Выборг» </w:t>
      </w:r>
      <w:hyperlink r:id="rId25" w:history="1">
        <w:r w:rsidRPr="00484B55">
          <w:rPr>
            <w:rStyle w:val="a6"/>
            <w:rFonts w:ascii="Times New Roman" w:hAnsi="Times New Roman"/>
            <w:bCs/>
            <w:color w:val="auto"/>
            <w:sz w:val="24"/>
            <w:szCs w:val="24"/>
            <w:u w:val="none"/>
            <w:shd w:val="clear" w:color="auto" w:fill="FFFFFF"/>
          </w:rPr>
          <w:t>№ 116 (17269)</w:t>
        </w:r>
      </w:hyperlink>
      <w:r w:rsidRPr="00484B55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hyperlink r:id="rId26" w:history="1">
        <w:r w:rsidRPr="00484B55">
          <w:rPr>
            <w:rStyle w:val="a6"/>
            <w:rFonts w:ascii="Times New Roman" w:hAnsi="Times New Roman"/>
            <w:bCs/>
            <w:color w:val="auto"/>
            <w:sz w:val="24"/>
            <w:szCs w:val="24"/>
            <w:u w:val="none"/>
            <w:shd w:val="clear" w:color="auto" w:fill="FFFFFF"/>
          </w:rPr>
          <w:t>08 августа 2014, пятница</w:t>
        </w:r>
      </w:hyperlink>
      <w:r w:rsidRPr="00484B55">
        <w:rPr>
          <w:rFonts w:ascii="Times New Roman" w:hAnsi="Times New Roman"/>
          <w:sz w:val="24"/>
          <w:szCs w:val="24"/>
        </w:rPr>
        <w:t xml:space="preserve">  [Электронный ресурс]. </w:t>
      </w:r>
      <w:r w:rsidRPr="00484B55">
        <w:rPr>
          <w:rFonts w:ascii="Times New Roman" w:hAnsi="Times New Roman"/>
          <w:sz w:val="24"/>
          <w:szCs w:val="24"/>
          <w:lang w:val="en-US"/>
        </w:rPr>
        <w:t>URL</w:t>
      </w:r>
      <w:r w:rsidRPr="00A1184A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484B55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http</w:t>
      </w:r>
      <w:r w:rsidRPr="00A1184A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://</w:t>
      </w:r>
      <w:r w:rsidRPr="00484B55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gazetavyborg</w:t>
      </w:r>
      <w:r w:rsidRPr="00A1184A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.</w:t>
      </w:r>
      <w:r w:rsidRPr="00484B55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ru</w:t>
      </w:r>
      <w:r w:rsidRPr="00A1184A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/</w:t>
      </w:r>
      <w:r w:rsidRPr="00484B55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article</w:t>
      </w:r>
      <w:r w:rsidRPr="00A1184A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.</w:t>
      </w:r>
      <w:r w:rsidRPr="00484B55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php</w:t>
      </w:r>
      <w:r w:rsidRPr="00A1184A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?</w:t>
      </w:r>
      <w:r w:rsidRPr="00484B55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table</w:t>
      </w:r>
      <w:r w:rsidRPr="00A1184A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=</w:t>
      </w:r>
      <w:r w:rsidRPr="00484B55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events</w:t>
      </w:r>
      <w:r w:rsidRPr="00A1184A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&amp;</w:t>
      </w:r>
      <w:r w:rsidRPr="00484B55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item</w:t>
      </w:r>
      <w:r w:rsidRPr="00A1184A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=56044707&amp;</w:t>
      </w:r>
      <w:r w:rsidRPr="00484B55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album</w:t>
      </w:r>
      <w:r w:rsidRPr="00A1184A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=</w:t>
      </w:r>
      <w:r w:rsidRPr="00484B55"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  <w:t>null</w:t>
      </w:r>
    </w:p>
    <w:p w:rsidR="00362A5C" w:rsidRPr="00484B55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484B55">
        <w:rPr>
          <w:rFonts w:ascii="Times New Roman" w:hAnsi="Times New Roman"/>
          <w:sz w:val="24"/>
          <w:szCs w:val="24"/>
        </w:rPr>
        <w:t xml:space="preserve">2. Выборгские ведомости, 08.11.2006. День 7 ноября – черный день  [Электронный ресурс]. </w:t>
      </w:r>
      <w:r w:rsidRPr="00484B55">
        <w:rPr>
          <w:rFonts w:ascii="Times New Roman" w:hAnsi="Times New Roman"/>
          <w:sz w:val="24"/>
          <w:szCs w:val="24"/>
          <w:lang w:val="en-US"/>
        </w:rPr>
        <w:t>URL</w:t>
      </w:r>
      <w:r w:rsidRPr="00484B55">
        <w:rPr>
          <w:rFonts w:ascii="Times New Roman" w:hAnsi="Times New Roman"/>
          <w:sz w:val="24"/>
          <w:szCs w:val="24"/>
        </w:rPr>
        <w:t>: http://vyborg-press.ru/articles/170/users/12/</w:t>
      </w:r>
    </w:p>
    <w:p w:rsidR="00362A5C" w:rsidRPr="00A1184A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84B55">
        <w:rPr>
          <w:rFonts w:ascii="Times New Roman" w:hAnsi="Times New Roman"/>
          <w:sz w:val="24"/>
          <w:szCs w:val="24"/>
        </w:rPr>
        <w:t xml:space="preserve">3. </w:t>
      </w:r>
      <w:proofErr w:type="spellStart"/>
      <w:proofErr w:type="gramStart"/>
      <w:r w:rsidRPr="00484B55">
        <w:rPr>
          <w:rFonts w:ascii="Times New Roman" w:hAnsi="Times New Roman"/>
          <w:sz w:val="24"/>
          <w:szCs w:val="24"/>
          <w:lang w:val="en-US"/>
        </w:rPr>
        <w:t>Vbrg</w:t>
      </w:r>
      <w:proofErr w:type="spellEnd"/>
      <w:r w:rsidRPr="00484B55">
        <w:rPr>
          <w:rFonts w:ascii="Times New Roman" w:hAnsi="Times New Roman"/>
          <w:sz w:val="24"/>
          <w:szCs w:val="24"/>
        </w:rPr>
        <w:t>.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484B55">
        <w:rPr>
          <w:rFonts w:ascii="Times New Roman" w:hAnsi="Times New Roman"/>
          <w:sz w:val="24"/>
          <w:szCs w:val="24"/>
        </w:rPr>
        <w:t xml:space="preserve">. Сборник публикаций «Судьба Выборга в </w:t>
      </w:r>
      <w:proofErr w:type="spellStart"/>
      <w:r w:rsidRPr="00484B55">
        <w:rPr>
          <w:rFonts w:ascii="Times New Roman" w:hAnsi="Times New Roman"/>
          <w:sz w:val="24"/>
          <w:szCs w:val="24"/>
        </w:rPr>
        <w:t>геокультурном</w:t>
      </w:r>
      <w:proofErr w:type="spellEnd"/>
      <w:r w:rsidRPr="00484B55">
        <w:rPr>
          <w:rFonts w:ascii="Times New Roman" w:hAnsi="Times New Roman"/>
          <w:sz w:val="24"/>
          <w:szCs w:val="24"/>
        </w:rPr>
        <w:t xml:space="preserve"> пространстве Карелии».</w:t>
      </w:r>
      <w:proofErr w:type="gramEnd"/>
      <w:r w:rsidRPr="00484B55">
        <w:rPr>
          <w:rFonts w:ascii="Times New Roman" w:hAnsi="Times New Roman"/>
          <w:sz w:val="24"/>
          <w:szCs w:val="24"/>
        </w:rPr>
        <w:t xml:space="preserve"> Региональная научно-практическая конференция 25 октября 2008 года </w:t>
      </w:r>
      <w:r w:rsidRPr="00484B55">
        <w:rPr>
          <w:rFonts w:ascii="Times New Roman" w:hAnsi="Times New Roman"/>
          <w:sz w:val="24"/>
          <w:szCs w:val="24"/>
        </w:rPr>
        <w:lastRenderedPageBreak/>
        <w:t>г</w:t>
      </w:r>
      <w:proofErr w:type="gramStart"/>
      <w:r w:rsidRPr="00484B55">
        <w:rPr>
          <w:rFonts w:ascii="Times New Roman" w:hAnsi="Times New Roman"/>
          <w:sz w:val="24"/>
          <w:szCs w:val="24"/>
        </w:rPr>
        <w:t>.В</w:t>
      </w:r>
      <w:proofErr w:type="gramEnd"/>
      <w:r w:rsidRPr="00484B55">
        <w:rPr>
          <w:rFonts w:ascii="Times New Roman" w:hAnsi="Times New Roman"/>
          <w:sz w:val="24"/>
          <w:szCs w:val="24"/>
        </w:rPr>
        <w:t xml:space="preserve">ыборг  [Электронный ресурс]. </w:t>
      </w:r>
      <w:r w:rsidRPr="00484B55">
        <w:rPr>
          <w:rFonts w:ascii="Times New Roman" w:hAnsi="Times New Roman"/>
          <w:sz w:val="24"/>
          <w:szCs w:val="24"/>
          <w:lang w:val="en-US"/>
        </w:rPr>
        <w:t>URL: http://www.vbrg.ru/articles/proekt__karelija/sbornik_publikatsijj__sudba_vyborga_v_geokulturnom_prostranstve_karelii_regionalnaja__nauchno-prakticheskaja_konferentsija__25_oktjabrja_2008_goda_g_vyborg/</w:t>
      </w:r>
    </w:p>
    <w:p w:rsidR="00362A5C" w:rsidRPr="00484B55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484B55">
        <w:rPr>
          <w:rFonts w:ascii="Times New Roman" w:hAnsi="Times New Roman"/>
          <w:sz w:val="24"/>
          <w:szCs w:val="24"/>
        </w:rPr>
        <w:t xml:space="preserve">4. </w:t>
      </w:r>
      <w:proofErr w:type="gramStart"/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Dazzle</w:t>
      </w:r>
      <w:r w:rsidRPr="00484B55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spellStart"/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ru</w:t>
      </w:r>
      <w:proofErr w:type="spellEnd"/>
      <w:r w:rsidRPr="00484B5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484B55">
        <w:rPr>
          <w:rFonts w:ascii="Times New Roman" w:hAnsi="Times New Roman"/>
          <w:sz w:val="24"/>
          <w:szCs w:val="24"/>
        </w:rPr>
        <w:t xml:space="preserve"> [</w:t>
      </w:r>
      <w:proofErr w:type="gramEnd"/>
      <w:r w:rsidRPr="00484B55">
        <w:rPr>
          <w:rFonts w:ascii="Times New Roman" w:hAnsi="Times New Roman"/>
          <w:sz w:val="24"/>
          <w:szCs w:val="24"/>
        </w:rPr>
        <w:t xml:space="preserve">Электронный ресурс]. </w:t>
      </w:r>
      <w:r w:rsidRPr="00484B55">
        <w:rPr>
          <w:rFonts w:ascii="Times New Roman" w:hAnsi="Times New Roman"/>
          <w:sz w:val="24"/>
          <w:szCs w:val="24"/>
          <w:lang w:val="en-US"/>
        </w:rPr>
        <w:t>URL</w:t>
      </w:r>
      <w:r w:rsidRPr="00484B55">
        <w:rPr>
          <w:rFonts w:ascii="Times New Roman" w:hAnsi="Times New Roman"/>
          <w:sz w:val="24"/>
          <w:szCs w:val="24"/>
        </w:rPr>
        <w:t xml:space="preserve">: </w:t>
      </w:r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http</w:t>
      </w:r>
      <w:r w:rsidRPr="00484B55">
        <w:rPr>
          <w:rFonts w:ascii="Times New Roman" w:hAnsi="Times New Roman"/>
          <w:sz w:val="24"/>
          <w:szCs w:val="24"/>
          <w:shd w:val="clear" w:color="auto" w:fill="FFFFFF"/>
        </w:rPr>
        <w:t>://</w:t>
      </w:r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www</w:t>
      </w:r>
      <w:r w:rsidRPr="00484B55">
        <w:rPr>
          <w:rFonts w:ascii="Times New Roman" w:hAnsi="Times New Roman"/>
          <w:sz w:val="24"/>
          <w:szCs w:val="24"/>
          <w:shd w:val="clear" w:color="auto" w:fill="FFFFFF"/>
        </w:rPr>
        <w:t>.</w:t>
      </w:r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dazzle</w:t>
      </w:r>
      <w:r w:rsidRPr="00484B55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spellStart"/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ru</w:t>
      </w:r>
      <w:proofErr w:type="spellEnd"/>
      <w:r w:rsidRPr="00484B55">
        <w:rPr>
          <w:rFonts w:ascii="Times New Roman" w:hAnsi="Times New Roman"/>
          <w:sz w:val="24"/>
          <w:szCs w:val="24"/>
          <w:shd w:val="clear" w:color="auto" w:fill="FFFFFF"/>
        </w:rPr>
        <w:t>/</w:t>
      </w:r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man</w:t>
      </w:r>
      <w:r w:rsidRPr="00484B55">
        <w:rPr>
          <w:rFonts w:ascii="Times New Roman" w:hAnsi="Times New Roman"/>
          <w:sz w:val="24"/>
          <w:szCs w:val="24"/>
          <w:shd w:val="clear" w:color="auto" w:fill="FFFFFF"/>
        </w:rPr>
        <w:t>/</w:t>
      </w:r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white</w:t>
      </w:r>
      <w:r w:rsidRPr="00484B55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spellStart"/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shtml</w:t>
      </w:r>
      <w:proofErr w:type="spellEnd"/>
    </w:p>
    <w:p w:rsidR="00362A5C" w:rsidRPr="00484B55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484B55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Pr="00484B55">
        <w:rPr>
          <w:rFonts w:ascii="Times New Roman" w:hAnsi="Times New Roman"/>
          <w:sz w:val="24"/>
          <w:szCs w:val="24"/>
        </w:rPr>
        <w:t>Кепп</w:t>
      </w:r>
      <w:proofErr w:type="spellEnd"/>
      <w:r w:rsidRPr="00484B55">
        <w:rPr>
          <w:rFonts w:ascii="Times New Roman" w:hAnsi="Times New Roman"/>
          <w:sz w:val="24"/>
          <w:szCs w:val="24"/>
        </w:rPr>
        <w:t xml:space="preserve"> Е.Е. Они были в Выборге. Художник, ученый, археолог // Выборгский коммунист, 1974, 16 ноября.</w:t>
      </w:r>
    </w:p>
    <w:p w:rsidR="00362A5C" w:rsidRPr="00FE7F19" w:rsidRDefault="00362A5C" w:rsidP="006116BF">
      <w:pPr>
        <w:pStyle w:val="a3"/>
        <w:rPr>
          <w:sz w:val="24"/>
          <w:szCs w:val="24"/>
        </w:rPr>
      </w:pPr>
      <w:r w:rsidRPr="00484B55">
        <w:rPr>
          <w:sz w:val="24"/>
          <w:szCs w:val="24"/>
        </w:rPr>
        <w:t>6. Князева В.П.  Николай Рерих. Летопись жизни и творчества. – СПб., 1994. – 160 с. – С. 92</w:t>
      </w:r>
    </w:p>
    <w:p w:rsidR="00362A5C" w:rsidRPr="00A1184A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84B55">
        <w:rPr>
          <w:rFonts w:ascii="Times New Roman" w:hAnsi="Times New Roman"/>
          <w:sz w:val="24"/>
          <w:szCs w:val="24"/>
        </w:rPr>
        <w:t xml:space="preserve">7. </w:t>
      </w:r>
      <w:proofErr w:type="spellStart"/>
      <w:proofErr w:type="gramStart"/>
      <w:r w:rsidRPr="00484B55">
        <w:rPr>
          <w:rFonts w:ascii="Times New Roman" w:hAnsi="Times New Roman"/>
          <w:sz w:val="24"/>
          <w:szCs w:val="24"/>
          <w:lang w:val="en-US"/>
        </w:rPr>
        <w:t>Livejournal</w:t>
      </w:r>
      <w:proofErr w:type="spellEnd"/>
      <w:r w:rsidRPr="00484B55">
        <w:rPr>
          <w:rFonts w:ascii="Times New Roman" w:hAnsi="Times New Roman"/>
          <w:sz w:val="24"/>
          <w:szCs w:val="24"/>
        </w:rPr>
        <w:t>.</w:t>
      </w:r>
      <w:r w:rsidRPr="00484B55">
        <w:rPr>
          <w:rFonts w:ascii="Times New Roman" w:hAnsi="Times New Roman"/>
          <w:sz w:val="24"/>
          <w:szCs w:val="24"/>
          <w:lang w:val="en-US"/>
        </w:rPr>
        <w:t>com</w:t>
      </w:r>
      <w:r w:rsidRPr="00484B55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Adromy</w:t>
      </w:r>
      <w:proofErr w:type="spellEnd"/>
      <w:r w:rsidRPr="00484B55">
        <w:rPr>
          <w:rFonts w:ascii="Times New Roman" w:hAnsi="Times New Roman"/>
          <w:sz w:val="24"/>
          <w:szCs w:val="24"/>
        </w:rPr>
        <w:t>4.</w:t>
      </w:r>
      <w:proofErr w:type="gramEnd"/>
      <w:r w:rsidRPr="00484B55">
        <w:rPr>
          <w:rFonts w:ascii="Times New Roman" w:hAnsi="Times New Roman"/>
          <w:sz w:val="24"/>
          <w:szCs w:val="24"/>
        </w:rPr>
        <w:t xml:space="preserve"> [Электронный ресурс]. </w:t>
      </w:r>
      <w:r w:rsidRPr="00484B55">
        <w:rPr>
          <w:rFonts w:ascii="Times New Roman" w:hAnsi="Times New Roman"/>
          <w:sz w:val="24"/>
          <w:szCs w:val="24"/>
          <w:lang w:val="en-US"/>
        </w:rPr>
        <w:t>URL</w:t>
      </w:r>
      <w:r w:rsidRPr="00A1184A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484B55">
        <w:rPr>
          <w:rFonts w:ascii="Times New Roman" w:hAnsi="Times New Roman"/>
          <w:sz w:val="24"/>
          <w:szCs w:val="24"/>
          <w:lang w:val="en-US"/>
        </w:rPr>
        <w:t>http</w:t>
      </w:r>
      <w:r w:rsidRPr="00A1184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84B55">
        <w:rPr>
          <w:rFonts w:ascii="Times New Roman" w:hAnsi="Times New Roman"/>
          <w:sz w:val="24"/>
          <w:szCs w:val="24"/>
          <w:lang w:val="en-US"/>
        </w:rPr>
        <w:t>http</w:t>
      </w:r>
      <w:r w:rsidRPr="00A1184A">
        <w:rPr>
          <w:rFonts w:ascii="Times New Roman" w:hAnsi="Times New Roman"/>
          <w:sz w:val="24"/>
          <w:szCs w:val="24"/>
          <w:lang w:val="en-US"/>
        </w:rPr>
        <w:t>://</w:t>
      </w:r>
      <w:r w:rsidRPr="00484B55">
        <w:rPr>
          <w:rFonts w:ascii="Times New Roman" w:hAnsi="Times New Roman"/>
          <w:sz w:val="24"/>
          <w:szCs w:val="24"/>
          <w:lang w:val="en-US"/>
        </w:rPr>
        <w:t>adromy</w:t>
      </w:r>
      <w:r w:rsidRPr="00A1184A">
        <w:rPr>
          <w:rFonts w:ascii="Times New Roman" w:hAnsi="Times New Roman"/>
          <w:sz w:val="24"/>
          <w:szCs w:val="24"/>
          <w:lang w:val="en-US"/>
        </w:rPr>
        <w:t>4.</w:t>
      </w:r>
      <w:r w:rsidRPr="00484B55">
        <w:rPr>
          <w:rFonts w:ascii="Times New Roman" w:hAnsi="Times New Roman"/>
          <w:sz w:val="24"/>
          <w:szCs w:val="24"/>
          <w:lang w:val="en-US"/>
        </w:rPr>
        <w:t>livejournal</w:t>
      </w:r>
      <w:r w:rsidRPr="00A1184A">
        <w:rPr>
          <w:rFonts w:ascii="Times New Roman" w:hAnsi="Times New Roman"/>
          <w:sz w:val="24"/>
          <w:szCs w:val="24"/>
          <w:lang w:val="en-US"/>
        </w:rPr>
        <w:t>.</w:t>
      </w:r>
      <w:r w:rsidRPr="00484B55">
        <w:rPr>
          <w:rFonts w:ascii="Times New Roman" w:hAnsi="Times New Roman"/>
          <w:sz w:val="24"/>
          <w:szCs w:val="24"/>
          <w:lang w:val="en-US"/>
        </w:rPr>
        <w:t>com</w:t>
      </w:r>
      <w:r w:rsidRPr="00A1184A">
        <w:rPr>
          <w:rFonts w:ascii="Times New Roman" w:hAnsi="Times New Roman"/>
          <w:sz w:val="24"/>
          <w:szCs w:val="24"/>
          <w:lang w:val="en-US"/>
        </w:rPr>
        <w:t>/493734.</w:t>
      </w:r>
      <w:r w:rsidRPr="00484B55">
        <w:rPr>
          <w:rFonts w:ascii="Times New Roman" w:hAnsi="Times New Roman"/>
          <w:sz w:val="24"/>
          <w:szCs w:val="24"/>
          <w:lang w:val="en-US"/>
        </w:rPr>
        <w:t>html</w:t>
      </w:r>
      <w:r w:rsidRPr="00A1184A">
        <w:rPr>
          <w:rFonts w:ascii="Times New Roman" w:hAnsi="Times New Roman"/>
          <w:sz w:val="24"/>
          <w:szCs w:val="24"/>
          <w:lang w:val="en-US"/>
        </w:rPr>
        <w:t>?</w:t>
      </w:r>
      <w:r w:rsidRPr="00484B55">
        <w:rPr>
          <w:rFonts w:ascii="Times New Roman" w:hAnsi="Times New Roman"/>
          <w:sz w:val="24"/>
          <w:szCs w:val="24"/>
          <w:lang w:val="en-US"/>
        </w:rPr>
        <w:t>thread</w:t>
      </w:r>
      <w:r w:rsidRPr="00A1184A">
        <w:rPr>
          <w:rFonts w:ascii="Times New Roman" w:hAnsi="Times New Roman"/>
          <w:sz w:val="24"/>
          <w:szCs w:val="24"/>
          <w:lang w:val="en-US"/>
        </w:rPr>
        <w:t>=1897638</w:t>
      </w:r>
    </w:p>
    <w:p w:rsidR="00362A5C" w:rsidRPr="00484B55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484B55">
        <w:rPr>
          <w:rFonts w:ascii="Times New Roman" w:hAnsi="Times New Roman"/>
          <w:sz w:val="24"/>
          <w:szCs w:val="24"/>
        </w:rPr>
        <w:t xml:space="preserve">8. </w:t>
      </w:r>
      <w:proofErr w:type="spellStart"/>
      <w:r w:rsidRPr="00484B55">
        <w:rPr>
          <w:rFonts w:ascii="Times New Roman" w:hAnsi="Times New Roman"/>
          <w:sz w:val="24"/>
          <w:szCs w:val="24"/>
        </w:rPr>
        <w:t>Марианис</w:t>
      </w:r>
      <w:proofErr w:type="spellEnd"/>
      <w:r w:rsidRPr="00484B55">
        <w:rPr>
          <w:rFonts w:ascii="Times New Roman" w:hAnsi="Times New Roman"/>
          <w:sz w:val="24"/>
          <w:szCs w:val="24"/>
        </w:rPr>
        <w:t xml:space="preserve"> А. Николай Рерих. Творческий путь: альбом-биография. [Электронный ресурс]. </w:t>
      </w:r>
      <w:r w:rsidRPr="00484B55">
        <w:rPr>
          <w:rFonts w:ascii="Times New Roman" w:hAnsi="Times New Roman"/>
          <w:sz w:val="24"/>
          <w:szCs w:val="24"/>
          <w:lang w:val="en-US"/>
        </w:rPr>
        <w:t>URL</w:t>
      </w:r>
      <w:r w:rsidRPr="00484B55">
        <w:rPr>
          <w:rFonts w:ascii="Times New Roman" w:hAnsi="Times New Roman"/>
          <w:sz w:val="24"/>
          <w:szCs w:val="24"/>
        </w:rPr>
        <w:t>: https://books.google.ru/books?id=ZBmmCwAAQBAJ&amp;pg=PA98&amp;lpg=PA98&amp;dq=%D1%80%D0%B5%D1%80%D0%B8%D1%85%D0%B8+%D0%B2+%D0%B2%D1%8B%D0%B1%D0%BE%D1%80%D0%B3%D0%B5&amp;source=bl&amp;ots=YYilpzEbuu&amp;sig=F8YMosKlEntnkz3QG26AGVep7z8&amp;hl=ru&amp;sa=X&amp;sqi=2&amp;ved=0ahUKEwjels_SzbjPAhWIWiwKHbCVDkQQ6AEIOzAG#v=onepage&amp;q=%D1%80%D0%B5%D1%80%D0%B8%D1%85%D0%B8%20%D0%B2%20%D0%B2%D1%8B%D0%B1%D0%BE%D1%80%D0%B3%D0%B5&amp;f=false</w:t>
      </w:r>
    </w:p>
    <w:p w:rsidR="00362A5C" w:rsidRPr="00A1184A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484B55">
        <w:rPr>
          <w:rFonts w:ascii="Times New Roman" w:hAnsi="Times New Roman"/>
          <w:sz w:val="24"/>
          <w:szCs w:val="24"/>
        </w:rPr>
        <w:t xml:space="preserve">9. Музей картин семьи Рерихов. Картина Николая Константиновича Рериха. Выборг Осень 1919 год день  [Электронный ресурс]. </w:t>
      </w:r>
      <w:r w:rsidRPr="00484B55">
        <w:rPr>
          <w:rFonts w:ascii="Times New Roman" w:hAnsi="Times New Roman"/>
          <w:sz w:val="24"/>
          <w:szCs w:val="24"/>
          <w:lang w:val="en-US"/>
        </w:rPr>
        <w:t>URL</w:t>
      </w:r>
      <w:r w:rsidRPr="00A1184A">
        <w:rPr>
          <w:rFonts w:ascii="Times New Roman" w:hAnsi="Times New Roman"/>
          <w:sz w:val="24"/>
          <w:szCs w:val="24"/>
        </w:rPr>
        <w:t xml:space="preserve">:  </w:t>
      </w:r>
      <w:r w:rsidRPr="00484B55">
        <w:rPr>
          <w:rFonts w:ascii="Times New Roman" w:hAnsi="Times New Roman"/>
          <w:sz w:val="24"/>
          <w:szCs w:val="24"/>
          <w:lang w:val="en-US"/>
        </w:rPr>
        <w:t>http</w:t>
      </w:r>
      <w:r w:rsidRPr="00A1184A">
        <w:rPr>
          <w:rFonts w:ascii="Times New Roman" w:hAnsi="Times New Roman"/>
          <w:sz w:val="24"/>
          <w:szCs w:val="24"/>
        </w:rPr>
        <w:t>://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roerich</w:t>
      </w:r>
      <w:proofErr w:type="spellEnd"/>
      <w:r w:rsidRPr="00A1184A">
        <w:rPr>
          <w:rFonts w:ascii="Times New Roman" w:hAnsi="Times New Roman"/>
          <w:sz w:val="24"/>
          <w:szCs w:val="24"/>
        </w:rPr>
        <w:t>-</w:t>
      </w:r>
      <w:r w:rsidRPr="00484B55">
        <w:rPr>
          <w:rFonts w:ascii="Times New Roman" w:hAnsi="Times New Roman"/>
          <w:sz w:val="24"/>
          <w:szCs w:val="24"/>
          <w:lang w:val="en-US"/>
        </w:rPr>
        <w:t>museum</w:t>
      </w:r>
      <w:r w:rsidRPr="00A1184A">
        <w:rPr>
          <w:rFonts w:ascii="Times New Roman" w:hAnsi="Times New Roman"/>
          <w:sz w:val="24"/>
          <w:szCs w:val="24"/>
        </w:rPr>
        <w:t>.</w:t>
      </w:r>
      <w:r w:rsidRPr="00484B55">
        <w:rPr>
          <w:rFonts w:ascii="Times New Roman" w:hAnsi="Times New Roman"/>
          <w:sz w:val="24"/>
          <w:szCs w:val="24"/>
          <w:lang w:val="en-US"/>
        </w:rPr>
        <w:t>org</w:t>
      </w:r>
      <w:r w:rsidRPr="00A1184A">
        <w:rPr>
          <w:rFonts w:ascii="Times New Roman" w:hAnsi="Times New Roman"/>
          <w:sz w:val="24"/>
          <w:szCs w:val="24"/>
        </w:rPr>
        <w:t>/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kartina</w:t>
      </w:r>
      <w:proofErr w:type="spellEnd"/>
      <w:r w:rsidRPr="00A1184A">
        <w:rPr>
          <w:rFonts w:ascii="Times New Roman" w:hAnsi="Times New Roman"/>
          <w:sz w:val="24"/>
          <w:szCs w:val="24"/>
        </w:rPr>
        <w:t>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nikolaya</w:t>
      </w:r>
      <w:proofErr w:type="spellEnd"/>
      <w:r w:rsidRPr="00A1184A">
        <w:rPr>
          <w:rFonts w:ascii="Times New Roman" w:hAnsi="Times New Roman"/>
          <w:sz w:val="24"/>
          <w:szCs w:val="24"/>
        </w:rPr>
        <w:t>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konstantinovicha</w:t>
      </w:r>
      <w:proofErr w:type="spellEnd"/>
      <w:r w:rsidRPr="00A1184A">
        <w:rPr>
          <w:rFonts w:ascii="Times New Roman" w:hAnsi="Times New Roman"/>
          <w:sz w:val="24"/>
          <w:szCs w:val="24"/>
        </w:rPr>
        <w:t>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reriha</w:t>
      </w:r>
      <w:proofErr w:type="spellEnd"/>
      <w:r w:rsidRPr="00A1184A">
        <w:rPr>
          <w:rFonts w:ascii="Times New Roman" w:hAnsi="Times New Roman"/>
          <w:sz w:val="24"/>
          <w:szCs w:val="24"/>
        </w:rPr>
        <w:t>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vyiborg</w:t>
      </w:r>
      <w:proofErr w:type="spellEnd"/>
      <w:r w:rsidRPr="00A1184A">
        <w:rPr>
          <w:rFonts w:ascii="Times New Roman" w:hAnsi="Times New Roman"/>
          <w:sz w:val="24"/>
          <w:szCs w:val="24"/>
        </w:rPr>
        <w:t>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osen</w:t>
      </w:r>
      <w:proofErr w:type="spellEnd"/>
      <w:r w:rsidRPr="00A1184A">
        <w:rPr>
          <w:rFonts w:ascii="Times New Roman" w:hAnsi="Times New Roman"/>
          <w:sz w:val="24"/>
          <w:szCs w:val="24"/>
        </w:rPr>
        <w:t>-1919-</w:t>
      </w:r>
      <w:r w:rsidRPr="00484B55">
        <w:rPr>
          <w:rFonts w:ascii="Times New Roman" w:hAnsi="Times New Roman"/>
          <w:sz w:val="24"/>
          <w:szCs w:val="24"/>
          <w:lang w:val="en-US"/>
        </w:rPr>
        <w:t>god</w:t>
      </w:r>
      <w:r w:rsidRPr="00A1184A">
        <w:rPr>
          <w:rFonts w:ascii="Times New Roman" w:hAnsi="Times New Roman"/>
          <w:sz w:val="24"/>
          <w:szCs w:val="24"/>
        </w:rPr>
        <w:t>/</w:t>
      </w:r>
    </w:p>
    <w:p w:rsidR="00362A5C" w:rsidRPr="00484B55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484B55">
        <w:rPr>
          <w:rFonts w:ascii="Times New Roman" w:hAnsi="Times New Roman"/>
          <w:sz w:val="24"/>
          <w:szCs w:val="24"/>
        </w:rPr>
        <w:t xml:space="preserve">10. </w:t>
      </w:r>
      <w:r w:rsidRPr="00484B55">
        <w:rPr>
          <w:rFonts w:ascii="Times New Roman" w:hAnsi="Times New Roman"/>
          <w:sz w:val="24"/>
          <w:szCs w:val="24"/>
          <w:shd w:val="clear" w:color="auto" w:fill="FFFFFF"/>
        </w:rPr>
        <w:t xml:space="preserve">Н. </w:t>
      </w:r>
      <w:proofErr w:type="spellStart"/>
      <w:r w:rsidRPr="00484B55">
        <w:rPr>
          <w:rFonts w:ascii="Times New Roman" w:hAnsi="Times New Roman"/>
          <w:sz w:val="24"/>
          <w:szCs w:val="24"/>
          <w:shd w:val="clear" w:color="auto" w:fill="FFFFFF"/>
        </w:rPr>
        <w:t>Надточий</w:t>
      </w:r>
      <w:proofErr w:type="spellEnd"/>
      <w:r w:rsidRPr="00484B55">
        <w:rPr>
          <w:rFonts w:ascii="Times New Roman" w:hAnsi="Times New Roman"/>
          <w:sz w:val="24"/>
          <w:szCs w:val="24"/>
          <w:shd w:val="clear" w:color="auto" w:fill="FFFFFF"/>
        </w:rPr>
        <w:t xml:space="preserve"> «Рерих и Эстония». К столетию со дня рождения Н.К. Рериха</w:t>
      </w:r>
      <w:proofErr w:type="gramStart"/>
      <w:r w:rsidRPr="00484B55">
        <w:rPr>
          <w:rFonts w:ascii="Times New Roman" w:hAnsi="Times New Roman"/>
          <w:sz w:val="24"/>
          <w:szCs w:val="24"/>
          <w:shd w:val="clear" w:color="auto" w:fill="FFFFFF"/>
        </w:rPr>
        <w:t xml:space="preserve"> .</w:t>
      </w:r>
      <w:proofErr w:type="gramEnd"/>
      <w:r w:rsidRPr="00484B55">
        <w:rPr>
          <w:rFonts w:ascii="Times New Roman" w:hAnsi="Times New Roman"/>
          <w:sz w:val="24"/>
          <w:szCs w:val="24"/>
          <w:shd w:val="clear" w:color="auto" w:fill="FFFFFF"/>
        </w:rPr>
        <w:t xml:space="preserve"> «</w:t>
      </w:r>
      <w:proofErr w:type="spellStart"/>
      <w:r w:rsidRPr="00484B55">
        <w:rPr>
          <w:rFonts w:ascii="Times New Roman" w:hAnsi="Times New Roman"/>
          <w:sz w:val="24"/>
          <w:szCs w:val="24"/>
          <w:shd w:val="clear" w:color="auto" w:fill="FFFFFF"/>
        </w:rPr>
        <w:t>Лооминг</w:t>
      </w:r>
      <w:proofErr w:type="spellEnd"/>
      <w:r w:rsidRPr="00484B55">
        <w:rPr>
          <w:rFonts w:ascii="Times New Roman" w:hAnsi="Times New Roman"/>
          <w:sz w:val="24"/>
          <w:szCs w:val="24"/>
          <w:shd w:val="clear" w:color="auto" w:fill="FFFFFF"/>
        </w:rPr>
        <w:t xml:space="preserve">», №12, 1974 </w:t>
      </w:r>
      <w:r w:rsidRPr="00484B55">
        <w:rPr>
          <w:rFonts w:ascii="Times New Roman" w:hAnsi="Times New Roman"/>
          <w:sz w:val="24"/>
          <w:szCs w:val="24"/>
        </w:rPr>
        <w:t xml:space="preserve"> [Электронный ресурс]. </w:t>
      </w:r>
      <w:r w:rsidRPr="00484B55">
        <w:rPr>
          <w:rFonts w:ascii="Times New Roman" w:hAnsi="Times New Roman"/>
          <w:sz w:val="24"/>
          <w:szCs w:val="24"/>
          <w:lang w:val="en-US"/>
        </w:rPr>
        <w:t>URL</w:t>
      </w:r>
      <w:r w:rsidRPr="00484B55">
        <w:rPr>
          <w:rFonts w:ascii="Times New Roman" w:hAnsi="Times New Roman"/>
          <w:sz w:val="24"/>
          <w:szCs w:val="24"/>
        </w:rPr>
        <w:t xml:space="preserve">: </w:t>
      </w:r>
      <w:r w:rsidRPr="00484B55">
        <w:rPr>
          <w:rFonts w:ascii="Times New Roman" w:hAnsi="Times New Roman"/>
          <w:sz w:val="24"/>
          <w:szCs w:val="24"/>
          <w:shd w:val="clear" w:color="auto" w:fill="FFFFFF"/>
        </w:rPr>
        <w:t>http://www.roerich.ee/articles/rus_011274.htm#4</w:t>
      </w:r>
    </w:p>
    <w:p w:rsidR="00362A5C" w:rsidRPr="00A1184A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84B55">
        <w:rPr>
          <w:rFonts w:ascii="Times New Roman" w:hAnsi="Times New Roman"/>
          <w:sz w:val="24"/>
          <w:szCs w:val="24"/>
        </w:rPr>
        <w:t xml:space="preserve">11. </w:t>
      </w:r>
      <w:proofErr w:type="spellStart"/>
      <w:proofErr w:type="gramStart"/>
      <w:r w:rsidRPr="00484B55">
        <w:rPr>
          <w:rFonts w:ascii="Times New Roman" w:hAnsi="Times New Roman"/>
          <w:sz w:val="24"/>
          <w:szCs w:val="24"/>
          <w:lang w:val="en-US"/>
        </w:rPr>
        <w:t>Orientmuseum</w:t>
      </w:r>
      <w:proofErr w:type="spellEnd"/>
      <w:r w:rsidRPr="00484B55">
        <w:rPr>
          <w:rFonts w:ascii="Times New Roman" w:hAnsi="Times New Roman"/>
          <w:sz w:val="24"/>
          <w:szCs w:val="24"/>
        </w:rPr>
        <w:t>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roerich</w:t>
      </w:r>
      <w:proofErr w:type="spellEnd"/>
      <w:r w:rsidRPr="00484B55">
        <w:rPr>
          <w:rFonts w:ascii="Times New Roman" w:hAnsi="Times New Roman"/>
          <w:sz w:val="24"/>
          <w:szCs w:val="24"/>
        </w:rPr>
        <w:t>.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484B55">
        <w:rPr>
          <w:rFonts w:ascii="Times New Roman" w:hAnsi="Times New Roman"/>
          <w:sz w:val="24"/>
          <w:szCs w:val="24"/>
        </w:rPr>
        <w:t xml:space="preserve"> [Электронный ресурс].</w:t>
      </w:r>
      <w:proofErr w:type="gramEnd"/>
      <w:r w:rsidRPr="00484B55">
        <w:rPr>
          <w:rFonts w:ascii="Times New Roman" w:hAnsi="Times New Roman"/>
          <w:sz w:val="24"/>
          <w:szCs w:val="24"/>
        </w:rPr>
        <w:t xml:space="preserve"> </w:t>
      </w:r>
      <w:r w:rsidRPr="00484B55">
        <w:rPr>
          <w:rFonts w:ascii="Times New Roman" w:hAnsi="Times New Roman"/>
          <w:sz w:val="24"/>
          <w:szCs w:val="24"/>
          <w:lang w:val="en-US"/>
        </w:rPr>
        <w:t>URL: http://www.orientmuseum-roerich.ru/roerich_nikolas/white_lady_sketch.shtml?adm=31b0d77a265ea3f6d9eda6d0476849fc</w:t>
      </w:r>
    </w:p>
    <w:p w:rsidR="00362A5C" w:rsidRPr="00484B55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484B55">
        <w:rPr>
          <w:rFonts w:ascii="Times New Roman" w:hAnsi="Times New Roman"/>
          <w:sz w:val="24"/>
          <w:szCs w:val="24"/>
        </w:rPr>
        <w:t>12. Полякова Е.Е.  Рерих. – М.: Искусство, 1973. – 344 с. –  С. 120</w:t>
      </w:r>
    </w:p>
    <w:p w:rsidR="00362A5C" w:rsidRPr="00484B55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484B55">
        <w:rPr>
          <w:rFonts w:ascii="Times New Roman" w:hAnsi="Times New Roman"/>
          <w:sz w:val="24"/>
          <w:szCs w:val="24"/>
        </w:rPr>
        <w:t xml:space="preserve">13. </w:t>
      </w:r>
      <w:proofErr w:type="spellStart"/>
      <w:r w:rsidRPr="00484B55">
        <w:rPr>
          <w:rFonts w:ascii="Times New Roman" w:hAnsi="Times New Roman"/>
          <w:sz w:val="24"/>
          <w:szCs w:val="24"/>
        </w:rPr>
        <w:t>Ингрида</w:t>
      </w:r>
      <w:proofErr w:type="spellEnd"/>
      <w:r w:rsidRPr="00484B5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84B55">
        <w:rPr>
          <w:rFonts w:ascii="Times New Roman" w:hAnsi="Times New Roman"/>
          <w:sz w:val="24"/>
          <w:szCs w:val="24"/>
        </w:rPr>
        <w:t>Раудсепа</w:t>
      </w:r>
      <w:proofErr w:type="spellEnd"/>
      <w:r w:rsidRPr="00484B55">
        <w:rPr>
          <w:rFonts w:ascii="Times New Roman" w:hAnsi="Times New Roman"/>
          <w:sz w:val="24"/>
          <w:szCs w:val="24"/>
        </w:rPr>
        <w:t>. Рисунки и картинки Юрия Рериха 1917-1918 гг.</w:t>
      </w:r>
      <w:r w:rsidRPr="00484B55">
        <w:rPr>
          <w:rFonts w:ascii="Times New Roman" w:hAnsi="Times New Roman"/>
          <w:sz w:val="24"/>
          <w:szCs w:val="24"/>
          <w:shd w:val="clear" w:color="auto" w:fill="FFFFFF"/>
        </w:rPr>
        <w:t xml:space="preserve">  </w:t>
      </w:r>
      <w:r w:rsidRPr="00484B55">
        <w:rPr>
          <w:rFonts w:ascii="Times New Roman" w:hAnsi="Times New Roman"/>
          <w:sz w:val="24"/>
          <w:szCs w:val="24"/>
        </w:rPr>
        <w:t xml:space="preserve">[Электронный ресурс]. </w:t>
      </w:r>
      <w:r w:rsidRPr="00484B55">
        <w:rPr>
          <w:rFonts w:ascii="Times New Roman" w:hAnsi="Times New Roman"/>
          <w:sz w:val="24"/>
          <w:szCs w:val="24"/>
          <w:lang w:val="en-US"/>
        </w:rPr>
        <w:t>URL</w:t>
      </w:r>
      <w:r w:rsidRPr="00484B55">
        <w:rPr>
          <w:rFonts w:ascii="Times New Roman" w:hAnsi="Times New Roman"/>
          <w:sz w:val="24"/>
          <w:szCs w:val="24"/>
        </w:rPr>
        <w:t>: http://www.latvijasrerihabiedriba.lv/images/konference/JR100/IRkr.htm</w:t>
      </w:r>
    </w:p>
    <w:p w:rsidR="00362A5C" w:rsidRPr="00A1184A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84B55">
        <w:rPr>
          <w:rFonts w:ascii="Times New Roman" w:hAnsi="Times New Roman"/>
          <w:sz w:val="24"/>
          <w:szCs w:val="24"/>
        </w:rPr>
        <w:t xml:space="preserve">14.  Н. Рерих «Подземная Русь» [Электронный ресурс]. </w:t>
      </w:r>
      <w:r w:rsidRPr="00484B55">
        <w:rPr>
          <w:rFonts w:ascii="Times New Roman" w:hAnsi="Times New Roman"/>
          <w:sz w:val="24"/>
          <w:szCs w:val="24"/>
          <w:lang w:val="en-US"/>
        </w:rPr>
        <w:t>URL</w:t>
      </w:r>
      <w:r w:rsidRPr="00A1184A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484B55">
        <w:rPr>
          <w:rFonts w:ascii="Times New Roman" w:hAnsi="Times New Roman"/>
          <w:sz w:val="24"/>
          <w:szCs w:val="24"/>
          <w:lang w:val="en-US"/>
        </w:rPr>
        <w:t>http</w:t>
      </w:r>
      <w:r w:rsidRPr="00A1184A">
        <w:rPr>
          <w:rFonts w:ascii="Times New Roman" w:hAnsi="Times New Roman"/>
          <w:sz w:val="24"/>
          <w:szCs w:val="24"/>
          <w:lang w:val="en-US"/>
        </w:rPr>
        <w:t>://</w:t>
      </w:r>
      <w:r w:rsidRPr="00484B55">
        <w:rPr>
          <w:rFonts w:ascii="Times New Roman" w:hAnsi="Times New Roman"/>
          <w:sz w:val="24"/>
          <w:szCs w:val="24"/>
          <w:lang w:val="en-US"/>
        </w:rPr>
        <w:t>www</w:t>
      </w:r>
      <w:r w:rsidRPr="00A1184A">
        <w:rPr>
          <w:rFonts w:ascii="Times New Roman" w:hAnsi="Times New Roman"/>
          <w:sz w:val="24"/>
          <w:szCs w:val="24"/>
          <w:lang w:val="en-US"/>
        </w:rPr>
        <w:t>.</w:t>
      </w:r>
      <w:r w:rsidRPr="00484B55">
        <w:rPr>
          <w:rFonts w:ascii="Times New Roman" w:hAnsi="Times New Roman"/>
          <w:sz w:val="24"/>
          <w:szCs w:val="24"/>
          <w:lang w:val="en-US"/>
        </w:rPr>
        <w:t>magister</w:t>
      </w:r>
      <w:r w:rsidRPr="00A1184A">
        <w:rPr>
          <w:rFonts w:ascii="Times New Roman" w:hAnsi="Times New Roman"/>
          <w:sz w:val="24"/>
          <w:szCs w:val="24"/>
          <w:lang w:val="en-US"/>
        </w:rPr>
        <w:t>.</w:t>
      </w:r>
      <w:r w:rsidRPr="00484B55">
        <w:rPr>
          <w:rFonts w:ascii="Times New Roman" w:hAnsi="Times New Roman"/>
          <w:sz w:val="24"/>
          <w:szCs w:val="24"/>
          <w:lang w:val="en-US"/>
        </w:rPr>
        <w:t>msk</w:t>
      </w:r>
      <w:r w:rsidRPr="00A1184A">
        <w:rPr>
          <w:rFonts w:ascii="Times New Roman" w:hAnsi="Times New Roman"/>
          <w:sz w:val="24"/>
          <w:szCs w:val="24"/>
          <w:lang w:val="en-US"/>
        </w:rPr>
        <w:t>.</w:t>
      </w:r>
      <w:r w:rsidRPr="00484B55">
        <w:rPr>
          <w:rFonts w:ascii="Times New Roman" w:hAnsi="Times New Roman"/>
          <w:sz w:val="24"/>
          <w:szCs w:val="24"/>
          <w:lang w:val="en-US"/>
        </w:rPr>
        <w:t>ru</w:t>
      </w:r>
      <w:r w:rsidRPr="00A1184A">
        <w:rPr>
          <w:rFonts w:ascii="Times New Roman" w:hAnsi="Times New Roman"/>
          <w:sz w:val="24"/>
          <w:szCs w:val="24"/>
          <w:lang w:val="en-US"/>
        </w:rPr>
        <w:t>/</w:t>
      </w:r>
      <w:r w:rsidRPr="00484B55">
        <w:rPr>
          <w:rFonts w:ascii="Times New Roman" w:hAnsi="Times New Roman"/>
          <w:sz w:val="24"/>
          <w:szCs w:val="24"/>
          <w:lang w:val="en-US"/>
        </w:rPr>
        <w:t>library</w:t>
      </w:r>
      <w:r w:rsidRPr="00A1184A">
        <w:rPr>
          <w:rFonts w:ascii="Times New Roman" w:hAnsi="Times New Roman"/>
          <w:sz w:val="24"/>
          <w:szCs w:val="24"/>
          <w:lang w:val="en-US"/>
        </w:rPr>
        <w:t>/</w:t>
      </w:r>
      <w:r w:rsidRPr="00484B55">
        <w:rPr>
          <w:rFonts w:ascii="Times New Roman" w:hAnsi="Times New Roman"/>
          <w:sz w:val="24"/>
          <w:szCs w:val="24"/>
          <w:lang w:val="en-US"/>
        </w:rPr>
        <w:t>roerich</w:t>
      </w:r>
      <w:r w:rsidRPr="00A1184A">
        <w:rPr>
          <w:rFonts w:ascii="Times New Roman" w:hAnsi="Times New Roman"/>
          <w:sz w:val="24"/>
          <w:szCs w:val="24"/>
          <w:lang w:val="en-US"/>
        </w:rPr>
        <w:t>/</w:t>
      </w:r>
      <w:r w:rsidRPr="00484B55">
        <w:rPr>
          <w:rFonts w:ascii="Times New Roman" w:hAnsi="Times New Roman"/>
          <w:sz w:val="24"/>
          <w:szCs w:val="24"/>
          <w:lang w:val="en-US"/>
        </w:rPr>
        <w:t>roer</w:t>
      </w:r>
      <w:r w:rsidRPr="00A1184A">
        <w:rPr>
          <w:rFonts w:ascii="Times New Roman" w:hAnsi="Times New Roman"/>
          <w:sz w:val="24"/>
          <w:szCs w:val="24"/>
          <w:lang w:val="en-US"/>
        </w:rPr>
        <w:t>321.</w:t>
      </w:r>
      <w:r w:rsidRPr="00484B55">
        <w:rPr>
          <w:rFonts w:ascii="Times New Roman" w:hAnsi="Times New Roman"/>
          <w:sz w:val="24"/>
          <w:szCs w:val="24"/>
          <w:lang w:val="en-US"/>
        </w:rPr>
        <w:t>htm</w:t>
      </w:r>
    </w:p>
    <w:p w:rsidR="00362A5C" w:rsidRPr="00484B55" w:rsidRDefault="00362A5C" w:rsidP="006116BF">
      <w:pPr>
        <w:pStyle w:val="1"/>
        <w:shd w:val="clear" w:color="auto" w:fill="FFFFFF"/>
        <w:spacing w:before="0" w:beforeAutospacing="0" w:after="0" w:afterAutospacing="0"/>
        <w:rPr>
          <w:b w:val="0"/>
          <w:sz w:val="24"/>
          <w:szCs w:val="24"/>
        </w:rPr>
      </w:pPr>
      <w:r w:rsidRPr="00484B55">
        <w:rPr>
          <w:b w:val="0"/>
          <w:sz w:val="24"/>
          <w:szCs w:val="24"/>
        </w:rPr>
        <w:t>15.</w:t>
      </w:r>
      <w:r w:rsidRPr="00484B55">
        <w:rPr>
          <w:sz w:val="24"/>
          <w:szCs w:val="24"/>
        </w:rPr>
        <w:t xml:space="preserve"> </w:t>
      </w:r>
      <w:r w:rsidRPr="00484B55">
        <w:rPr>
          <w:b w:val="0"/>
          <w:sz w:val="24"/>
          <w:szCs w:val="24"/>
          <w:shd w:val="clear" w:color="auto" w:fill="FFFFFF"/>
        </w:rPr>
        <w:t xml:space="preserve">Н.К. Рерих «Эстония» </w:t>
      </w:r>
      <w:r w:rsidRPr="00484B55">
        <w:rPr>
          <w:b w:val="0"/>
          <w:sz w:val="24"/>
          <w:szCs w:val="24"/>
        </w:rPr>
        <w:t xml:space="preserve">Рерихов [Электронный ресурс]. </w:t>
      </w:r>
      <w:r w:rsidRPr="00484B55">
        <w:rPr>
          <w:b w:val="0"/>
          <w:sz w:val="24"/>
          <w:szCs w:val="24"/>
          <w:lang w:val="en-US"/>
        </w:rPr>
        <w:t>URL</w:t>
      </w:r>
      <w:r w:rsidRPr="00484B55">
        <w:rPr>
          <w:b w:val="0"/>
          <w:sz w:val="24"/>
          <w:szCs w:val="24"/>
        </w:rPr>
        <w:t>:</w:t>
      </w:r>
    </w:p>
    <w:p w:rsidR="00362A5C" w:rsidRPr="00484B55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484B55">
        <w:rPr>
          <w:rFonts w:ascii="Times New Roman" w:hAnsi="Times New Roman"/>
          <w:sz w:val="24"/>
          <w:szCs w:val="24"/>
          <w:shd w:val="clear" w:color="auto" w:fill="FFFFFF"/>
        </w:rPr>
        <w:t>http://www.roerich.ee/books/zg_21-24.htm</w:t>
      </w:r>
    </w:p>
    <w:p w:rsidR="00362A5C" w:rsidRPr="00484B55" w:rsidRDefault="00362A5C" w:rsidP="006116BF">
      <w:pPr>
        <w:pStyle w:val="1"/>
        <w:shd w:val="clear" w:color="auto" w:fill="FFFFFF"/>
        <w:spacing w:before="0" w:beforeAutospacing="0" w:after="0" w:afterAutospacing="0"/>
        <w:rPr>
          <w:b w:val="0"/>
          <w:sz w:val="24"/>
          <w:szCs w:val="24"/>
        </w:rPr>
      </w:pPr>
      <w:r w:rsidRPr="00484B55">
        <w:rPr>
          <w:b w:val="0"/>
          <w:sz w:val="24"/>
          <w:szCs w:val="24"/>
          <w:shd w:val="clear" w:color="auto" w:fill="FFFFFF"/>
        </w:rPr>
        <w:t>16. Сайт «Николай Рерих». Николай Рерих. Самое раннее. Книга Павла Беликова и Валентины Князевой</w:t>
      </w:r>
      <w:r w:rsidRPr="00484B55">
        <w:rPr>
          <w:b w:val="0"/>
          <w:sz w:val="24"/>
          <w:szCs w:val="24"/>
        </w:rPr>
        <w:t xml:space="preserve"> Рерихов [Электронный ресурс]. </w:t>
      </w:r>
      <w:r w:rsidRPr="00484B55">
        <w:rPr>
          <w:b w:val="0"/>
          <w:sz w:val="24"/>
          <w:szCs w:val="24"/>
          <w:lang w:val="en-US"/>
        </w:rPr>
        <w:t>URL</w:t>
      </w:r>
      <w:r w:rsidRPr="00484B55">
        <w:rPr>
          <w:b w:val="0"/>
          <w:sz w:val="24"/>
          <w:szCs w:val="24"/>
        </w:rPr>
        <w:t>:</w:t>
      </w:r>
    </w:p>
    <w:p w:rsidR="00362A5C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484B5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http</w:t>
      </w:r>
      <w:r w:rsidRPr="00484B55">
        <w:rPr>
          <w:rFonts w:ascii="Times New Roman" w:hAnsi="Times New Roman"/>
          <w:sz w:val="24"/>
          <w:szCs w:val="24"/>
          <w:shd w:val="clear" w:color="auto" w:fill="FFFFFF"/>
        </w:rPr>
        <w:t>://</w:t>
      </w:r>
      <w:proofErr w:type="spellStart"/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roerih</w:t>
      </w:r>
      <w:proofErr w:type="spellEnd"/>
      <w:r w:rsidRPr="00484B55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spellStart"/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ru</w:t>
      </w:r>
      <w:proofErr w:type="spellEnd"/>
      <w:r w:rsidRPr="00484B55">
        <w:rPr>
          <w:rFonts w:ascii="Times New Roman" w:hAnsi="Times New Roman"/>
          <w:sz w:val="24"/>
          <w:szCs w:val="24"/>
          <w:shd w:val="clear" w:color="auto" w:fill="FFFFFF"/>
        </w:rPr>
        <w:t>/</w:t>
      </w:r>
      <w:proofErr w:type="spellStart"/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belikov</w:t>
      </w:r>
      <w:proofErr w:type="spellEnd"/>
      <w:r w:rsidRPr="00484B55">
        <w:rPr>
          <w:rFonts w:ascii="Times New Roman" w:hAnsi="Times New Roman"/>
          <w:sz w:val="24"/>
          <w:szCs w:val="24"/>
          <w:shd w:val="clear" w:color="auto" w:fill="FFFFFF"/>
        </w:rPr>
        <w:t>2.</w:t>
      </w:r>
      <w:proofErr w:type="spellStart"/>
      <w:r w:rsidRPr="00484B5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php</w:t>
      </w:r>
      <w:proofErr w:type="spellEnd"/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45201F">
        <w:rPr>
          <w:rFonts w:ascii="Times New Roman" w:hAnsi="Times New Roman"/>
          <w:sz w:val="24"/>
          <w:szCs w:val="24"/>
        </w:rPr>
        <w:t xml:space="preserve">17. Рерих [Электронный ресурс]. </w:t>
      </w:r>
      <w:r w:rsidRPr="0045201F">
        <w:rPr>
          <w:rFonts w:ascii="Times New Roman" w:hAnsi="Times New Roman"/>
          <w:sz w:val="24"/>
          <w:szCs w:val="24"/>
          <w:lang w:val="en-US"/>
        </w:rPr>
        <w:t>URL</w:t>
      </w:r>
      <w:r w:rsidRPr="0045201F">
        <w:rPr>
          <w:rFonts w:ascii="Times New Roman" w:hAnsi="Times New Roman"/>
          <w:sz w:val="24"/>
          <w:szCs w:val="24"/>
        </w:rPr>
        <w:t xml:space="preserve">: </w:t>
      </w:r>
      <w:r w:rsidRPr="0045201F">
        <w:rPr>
          <w:rFonts w:ascii="Times New Roman" w:hAnsi="Times New Roman"/>
          <w:sz w:val="24"/>
          <w:szCs w:val="24"/>
          <w:shd w:val="clear" w:color="auto" w:fill="FFFFFF"/>
        </w:rPr>
        <w:t>http://www.roerich.ee/articles/rus_011274.htm#4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45201F">
        <w:rPr>
          <w:rFonts w:ascii="Times New Roman" w:hAnsi="Times New Roman"/>
          <w:sz w:val="24"/>
          <w:szCs w:val="24"/>
        </w:rPr>
        <w:t xml:space="preserve">18. Рисунки и картины Юрия Рериха 1917-1918 гг. [Электронный ресурс]. </w:t>
      </w:r>
      <w:r w:rsidRPr="0045201F">
        <w:rPr>
          <w:rFonts w:ascii="Times New Roman" w:hAnsi="Times New Roman"/>
          <w:sz w:val="24"/>
          <w:szCs w:val="24"/>
          <w:lang w:val="en-US"/>
        </w:rPr>
        <w:t>URL</w:t>
      </w:r>
      <w:r w:rsidRPr="0045201F">
        <w:rPr>
          <w:rFonts w:ascii="Times New Roman" w:hAnsi="Times New Roman"/>
          <w:sz w:val="24"/>
          <w:szCs w:val="24"/>
        </w:rPr>
        <w:t>: http://www.latvijasrerihabiedriba.lv/images/konference/JR100/IRkr.htm</w:t>
      </w:r>
    </w:p>
    <w:p w:rsidR="00362A5C" w:rsidRPr="00484B55" w:rsidRDefault="00362A5C" w:rsidP="006116BF">
      <w:pPr>
        <w:pStyle w:val="1"/>
        <w:shd w:val="clear" w:color="auto" w:fill="FFFFFF"/>
        <w:spacing w:before="0" w:beforeAutospacing="0" w:after="0" w:afterAutospacing="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19. </w:t>
      </w:r>
      <w:r w:rsidRPr="00484B55">
        <w:rPr>
          <w:b w:val="0"/>
          <w:sz w:val="24"/>
          <w:szCs w:val="24"/>
        </w:rPr>
        <w:t xml:space="preserve">Санкт-Петербургский Государственный Музей-институт семьи Рерихов [Электронный ресурс]. </w:t>
      </w:r>
      <w:r w:rsidRPr="00484B55">
        <w:rPr>
          <w:b w:val="0"/>
          <w:sz w:val="24"/>
          <w:szCs w:val="24"/>
          <w:lang w:val="en-US"/>
        </w:rPr>
        <w:t>URL</w:t>
      </w:r>
      <w:r w:rsidRPr="00484B55">
        <w:rPr>
          <w:b w:val="0"/>
          <w:sz w:val="24"/>
          <w:szCs w:val="24"/>
        </w:rPr>
        <w:t>:</w:t>
      </w:r>
    </w:p>
    <w:p w:rsidR="00362A5C" w:rsidRPr="00A1184A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484B55">
        <w:rPr>
          <w:rFonts w:ascii="Times New Roman" w:hAnsi="Times New Roman"/>
          <w:sz w:val="24"/>
          <w:szCs w:val="24"/>
          <w:lang w:val="en-US"/>
        </w:rPr>
        <w:t>http</w:t>
      </w:r>
      <w:r w:rsidRPr="00484B55">
        <w:rPr>
          <w:rFonts w:ascii="Times New Roman" w:hAnsi="Times New Roman"/>
          <w:sz w:val="24"/>
          <w:szCs w:val="24"/>
        </w:rPr>
        <w:t>://</w:t>
      </w:r>
      <w:r w:rsidRPr="00484B55">
        <w:rPr>
          <w:rFonts w:ascii="Times New Roman" w:hAnsi="Times New Roman"/>
          <w:sz w:val="24"/>
          <w:szCs w:val="24"/>
          <w:lang w:val="en-US"/>
        </w:rPr>
        <w:t>www</w:t>
      </w:r>
      <w:r w:rsidRPr="00484B55">
        <w:rPr>
          <w:rFonts w:ascii="Times New Roman" w:hAnsi="Times New Roman"/>
          <w:sz w:val="24"/>
          <w:szCs w:val="24"/>
        </w:rPr>
        <w:t>.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roerich</w:t>
      </w:r>
      <w:proofErr w:type="spellEnd"/>
      <w:r w:rsidRPr="00484B55">
        <w:rPr>
          <w:rFonts w:ascii="Times New Roman" w:hAnsi="Times New Roman"/>
          <w:sz w:val="24"/>
          <w:szCs w:val="24"/>
        </w:rPr>
        <w:t>.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spb</w:t>
      </w:r>
      <w:proofErr w:type="spellEnd"/>
      <w:r w:rsidRPr="00484B55">
        <w:rPr>
          <w:rFonts w:ascii="Times New Roman" w:hAnsi="Times New Roman"/>
          <w:sz w:val="24"/>
          <w:szCs w:val="24"/>
        </w:rPr>
        <w:t>.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484B55">
        <w:rPr>
          <w:rFonts w:ascii="Times New Roman" w:hAnsi="Times New Roman"/>
          <w:sz w:val="24"/>
          <w:szCs w:val="24"/>
        </w:rPr>
        <w:t>/</w:t>
      </w:r>
      <w:r w:rsidRPr="00484B55">
        <w:rPr>
          <w:rFonts w:ascii="Times New Roman" w:hAnsi="Times New Roman"/>
          <w:sz w:val="24"/>
          <w:szCs w:val="24"/>
          <w:lang w:val="en-US"/>
        </w:rPr>
        <w:t>story</w:t>
      </w:r>
      <w:r w:rsidRPr="00484B55">
        <w:rPr>
          <w:rFonts w:ascii="Times New Roman" w:hAnsi="Times New Roman"/>
          <w:sz w:val="24"/>
          <w:szCs w:val="24"/>
        </w:rPr>
        <w:t>/</w:t>
      </w:r>
      <w:r w:rsidRPr="00484B55">
        <w:rPr>
          <w:rFonts w:ascii="Times New Roman" w:hAnsi="Times New Roman"/>
          <w:sz w:val="24"/>
          <w:szCs w:val="24"/>
          <w:lang w:val="en-US"/>
        </w:rPr>
        <w:t>s</w:t>
      </w:r>
      <w:r w:rsidRPr="00484B55">
        <w:rPr>
          <w:rFonts w:ascii="Times New Roman" w:hAnsi="Times New Roman"/>
          <w:sz w:val="24"/>
          <w:szCs w:val="24"/>
        </w:rPr>
        <w:t>-13-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po</w:t>
      </w:r>
      <w:proofErr w:type="spellEnd"/>
      <w:r w:rsidRPr="00484B55">
        <w:rPr>
          <w:rFonts w:ascii="Times New Roman" w:hAnsi="Times New Roman"/>
          <w:sz w:val="24"/>
          <w:szCs w:val="24"/>
        </w:rPr>
        <w:t>-18-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sentyabrya</w:t>
      </w:r>
      <w:proofErr w:type="spellEnd"/>
      <w:r w:rsidRPr="00484B55">
        <w:rPr>
          <w:rFonts w:ascii="Times New Roman" w:hAnsi="Times New Roman"/>
          <w:sz w:val="24"/>
          <w:szCs w:val="24"/>
        </w:rPr>
        <w:t>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sostoyalsya</w:t>
      </w:r>
      <w:proofErr w:type="spellEnd"/>
      <w:r w:rsidRPr="00484B55">
        <w:rPr>
          <w:rFonts w:ascii="Times New Roman" w:hAnsi="Times New Roman"/>
          <w:sz w:val="24"/>
          <w:szCs w:val="24"/>
        </w:rPr>
        <w:t>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vyezdnoy</w:t>
      </w:r>
      <w:proofErr w:type="spellEnd"/>
      <w:r w:rsidRPr="00484B55">
        <w:rPr>
          <w:rFonts w:ascii="Times New Roman" w:hAnsi="Times New Roman"/>
          <w:sz w:val="24"/>
          <w:szCs w:val="24"/>
        </w:rPr>
        <w:t>-</w:t>
      </w:r>
      <w:r w:rsidRPr="00484B55">
        <w:rPr>
          <w:rFonts w:ascii="Times New Roman" w:hAnsi="Times New Roman"/>
          <w:sz w:val="24"/>
          <w:szCs w:val="24"/>
          <w:lang w:val="en-US"/>
        </w:rPr>
        <w:t>seminar</w:t>
      </w:r>
      <w:r w:rsidRPr="00484B55">
        <w:rPr>
          <w:rFonts w:ascii="Times New Roman" w:hAnsi="Times New Roman"/>
          <w:sz w:val="24"/>
          <w:szCs w:val="24"/>
        </w:rPr>
        <w:t>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dlya</w:t>
      </w:r>
      <w:proofErr w:type="spellEnd"/>
      <w:r w:rsidRPr="00484B55">
        <w:rPr>
          <w:rFonts w:ascii="Times New Roman" w:hAnsi="Times New Roman"/>
          <w:sz w:val="24"/>
          <w:szCs w:val="24"/>
        </w:rPr>
        <w:t>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sotrudnikov</w:t>
      </w:r>
      <w:proofErr w:type="spellEnd"/>
      <w:r w:rsidRPr="00484B55">
        <w:rPr>
          <w:rFonts w:ascii="Times New Roman" w:hAnsi="Times New Roman"/>
          <w:sz w:val="24"/>
          <w:szCs w:val="24"/>
        </w:rPr>
        <w:t>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muzeya</w:t>
      </w:r>
      <w:proofErr w:type="spellEnd"/>
      <w:r w:rsidRPr="00484B55">
        <w:rPr>
          <w:rFonts w:ascii="Times New Roman" w:hAnsi="Times New Roman"/>
          <w:sz w:val="24"/>
          <w:szCs w:val="24"/>
        </w:rPr>
        <w:t>-</w:t>
      </w:r>
      <w:proofErr w:type="spellStart"/>
      <w:r w:rsidRPr="00484B55">
        <w:rPr>
          <w:rFonts w:ascii="Times New Roman" w:hAnsi="Times New Roman"/>
          <w:sz w:val="24"/>
          <w:szCs w:val="24"/>
          <w:lang w:val="en-US"/>
        </w:rPr>
        <w:t>instituta</w:t>
      </w:r>
      <w:proofErr w:type="spellEnd"/>
      <w:r w:rsidRPr="00484B55">
        <w:rPr>
          <w:rFonts w:ascii="Times New Roman" w:hAnsi="Times New Roman"/>
          <w:sz w:val="24"/>
          <w:szCs w:val="24"/>
        </w:rPr>
        <w:t>-</w:t>
      </w:r>
      <w:r w:rsidRPr="00484B55">
        <w:rPr>
          <w:rFonts w:ascii="Times New Roman" w:hAnsi="Times New Roman"/>
          <w:sz w:val="24"/>
          <w:szCs w:val="24"/>
          <w:lang w:val="en-US"/>
        </w:rPr>
        <w:t>semi</w:t>
      </w:r>
    </w:p>
    <w:p w:rsidR="00362A5C" w:rsidRPr="00484B55" w:rsidRDefault="00362A5C" w:rsidP="006116BF">
      <w:pPr>
        <w:pStyle w:val="a3"/>
        <w:rPr>
          <w:sz w:val="24"/>
          <w:szCs w:val="24"/>
        </w:rPr>
      </w:pPr>
      <w:r>
        <w:rPr>
          <w:sz w:val="24"/>
          <w:szCs w:val="24"/>
        </w:rPr>
        <w:t xml:space="preserve">20. </w:t>
      </w:r>
      <w:r w:rsidRPr="00484B55">
        <w:rPr>
          <w:sz w:val="24"/>
          <w:szCs w:val="24"/>
        </w:rPr>
        <w:t xml:space="preserve">Соколовский В.В. Художественное наследие Николая Константиновича Рериха (перечень произведений с 1885 по 1947 годы) // «Н.К. Рерих. Жизнь и творчество»: Сборник статей. – М.: Изобразительное искусство, 1978. – С. 259-304. </w:t>
      </w:r>
    </w:p>
    <w:p w:rsidR="00362A5C" w:rsidRPr="00484B55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21. </w:t>
      </w:r>
      <w:r w:rsidRPr="00484B55">
        <w:rPr>
          <w:rFonts w:ascii="Times New Roman" w:hAnsi="Times New Roman"/>
          <w:sz w:val="24"/>
          <w:szCs w:val="24"/>
        </w:rPr>
        <w:t>Трифонов В. «Сказка севера глубока и пленительна» Николай Рерих в Финляндии  // Голос Финляндии. – С.15.</w:t>
      </w:r>
    </w:p>
    <w:p w:rsidR="00362A5C" w:rsidRPr="00484B55" w:rsidRDefault="00362A5C" w:rsidP="006116BF">
      <w:pPr>
        <w:tabs>
          <w:tab w:val="left" w:pos="286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22. </w:t>
      </w:r>
      <w:r w:rsidRPr="00484B55">
        <w:rPr>
          <w:rFonts w:ascii="Times New Roman" w:hAnsi="Times New Roman"/>
          <w:sz w:val="24"/>
          <w:szCs w:val="24"/>
        </w:rPr>
        <w:t xml:space="preserve">Федеральный информационно-аналитический журнал «Сенатор». Е. </w:t>
      </w:r>
      <w:proofErr w:type="spellStart"/>
      <w:r w:rsidRPr="00484B55">
        <w:rPr>
          <w:rFonts w:ascii="Times New Roman" w:hAnsi="Times New Roman"/>
          <w:sz w:val="24"/>
          <w:szCs w:val="24"/>
        </w:rPr>
        <w:t>Сойни</w:t>
      </w:r>
      <w:proofErr w:type="spellEnd"/>
      <w:r w:rsidRPr="00484B55">
        <w:rPr>
          <w:rFonts w:ascii="Times New Roman" w:hAnsi="Times New Roman"/>
          <w:sz w:val="24"/>
          <w:szCs w:val="24"/>
        </w:rPr>
        <w:t xml:space="preserve"> «Пылающие сердца» [Электронный ресурс]. </w:t>
      </w:r>
      <w:r w:rsidRPr="00484B55">
        <w:rPr>
          <w:rFonts w:ascii="Times New Roman" w:hAnsi="Times New Roman"/>
          <w:sz w:val="24"/>
          <w:szCs w:val="24"/>
          <w:lang w:val="en-US"/>
        </w:rPr>
        <w:t>URL</w:t>
      </w:r>
      <w:r w:rsidRPr="00484B55">
        <w:rPr>
          <w:rFonts w:ascii="Times New Roman" w:hAnsi="Times New Roman"/>
          <w:sz w:val="24"/>
          <w:szCs w:val="24"/>
        </w:rPr>
        <w:t>:  http://www.senat.org/Finland/FIN-Kale-5.html</w:t>
      </w:r>
    </w:p>
    <w:p w:rsidR="00362A5C" w:rsidRDefault="00362A5C" w:rsidP="006116BF">
      <w:pPr>
        <w:pStyle w:val="ab"/>
        <w:spacing w:after="0" w:line="240" w:lineRule="auto"/>
        <w:ind w:left="714"/>
        <w:jc w:val="center"/>
        <w:rPr>
          <w:rFonts w:ascii="Times New Roman" w:hAnsi="Times New Roman"/>
          <w:b/>
          <w:sz w:val="24"/>
          <w:szCs w:val="24"/>
        </w:rPr>
      </w:pPr>
    </w:p>
    <w:p w:rsidR="00362A5C" w:rsidRPr="00A1184A" w:rsidRDefault="00362A5C" w:rsidP="006116BF">
      <w:pPr>
        <w:pStyle w:val="ab"/>
        <w:spacing w:after="0" w:line="240" w:lineRule="auto"/>
        <w:ind w:left="714"/>
        <w:jc w:val="center"/>
        <w:rPr>
          <w:rFonts w:ascii="Times New Roman" w:hAnsi="Times New Roman"/>
          <w:b/>
          <w:sz w:val="24"/>
          <w:szCs w:val="24"/>
        </w:rPr>
      </w:pPr>
      <w:r w:rsidRPr="001D7609">
        <w:rPr>
          <w:rFonts w:ascii="Times New Roman" w:hAnsi="Times New Roman"/>
          <w:b/>
          <w:sz w:val="24"/>
          <w:szCs w:val="24"/>
          <w:lang w:val="en-US"/>
        </w:rPr>
        <w:t>References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A1184A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Andreeva</w:t>
      </w:r>
      <w:proofErr w:type="spellEnd"/>
      <w:r w:rsidRPr="00A1184A">
        <w:rPr>
          <w:rFonts w:ascii="Times New Roman" w:hAnsi="Times New Roman"/>
          <w:sz w:val="24"/>
          <w:szCs w:val="24"/>
        </w:rPr>
        <w:t xml:space="preserve"> </w:t>
      </w:r>
      <w:r w:rsidRPr="0045201F">
        <w:rPr>
          <w:rFonts w:ascii="Times New Roman" w:hAnsi="Times New Roman"/>
          <w:sz w:val="24"/>
          <w:szCs w:val="24"/>
          <w:lang w:val="en-US"/>
        </w:rPr>
        <w:t>I</w:t>
      </w:r>
      <w:r w:rsidRPr="00A1184A">
        <w:rPr>
          <w:rFonts w:ascii="Times New Roman" w:hAnsi="Times New Roman"/>
          <w:sz w:val="24"/>
          <w:szCs w:val="24"/>
        </w:rPr>
        <w:t>. «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Kul</w:t>
      </w:r>
      <w:proofErr w:type="spellEnd"/>
      <w:r w:rsidRPr="00A1184A">
        <w:rPr>
          <w:rFonts w:ascii="Times New Roman" w:hAnsi="Times New Roman"/>
          <w:sz w:val="24"/>
          <w:szCs w:val="24"/>
        </w:rPr>
        <w:t>'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turnye</w:t>
      </w:r>
      <w:proofErr w:type="spellEnd"/>
      <w:r w:rsidRPr="00A1184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proekty</w:t>
      </w:r>
      <w:proofErr w:type="spellEnd"/>
      <w:r w:rsidRPr="00A1184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zamka</w:t>
      </w:r>
      <w:proofErr w:type="spellEnd"/>
      <w:r w:rsidRPr="00A1184A">
        <w:rPr>
          <w:rFonts w:ascii="Times New Roman" w:hAnsi="Times New Roman"/>
          <w:sz w:val="24"/>
          <w:szCs w:val="24"/>
        </w:rPr>
        <w:t xml:space="preserve">»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gazeta</w:t>
      </w:r>
      <w:proofErr w:type="spellEnd"/>
      <w:r w:rsidRPr="00A1184A">
        <w:rPr>
          <w:rFonts w:ascii="Times New Roman" w:hAnsi="Times New Roman"/>
          <w:sz w:val="24"/>
          <w:szCs w:val="24"/>
        </w:rPr>
        <w:t xml:space="preserve"> «</w:t>
      </w:r>
      <w:r w:rsidRPr="0045201F">
        <w:rPr>
          <w:rFonts w:ascii="Times New Roman" w:hAnsi="Times New Roman"/>
          <w:sz w:val="24"/>
          <w:szCs w:val="24"/>
          <w:lang w:val="en-US"/>
        </w:rPr>
        <w:t>Vyborg</w:t>
      </w:r>
      <w:r w:rsidRPr="00A1184A">
        <w:rPr>
          <w:rFonts w:ascii="Times New Roman" w:hAnsi="Times New Roman"/>
          <w:sz w:val="24"/>
          <w:szCs w:val="24"/>
        </w:rPr>
        <w:t xml:space="preserve">» № 116 (17269), 08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avgusta</w:t>
      </w:r>
      <w:proofErr w:type="spellEnd"/>
      <w:r w:rsidRPr="00A1184A">
        <w:rPr>
          <w:rFonts w:ascii="Times New Roman" w:hAnsi="Times New Roman"/>
          <w:sz w:val="24"/>
          <w:szCs w:val="24"/>
        </w:rPr>
        <w:t xml:space="preserve"> 2014, </w:t>
      </w:r>
      <w:proofErr w:type="spellStart"/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pjatnica</w:t>
      </w:r>
      <w:proofErr w:type="spellEnd"/>
      <w:r w:rsidRPr="00A1184A">
        <w:rPr>
          <w:rFonts w:ascii="Times New Roman" w:hAnsi="Times New Roman"/>
          <w:sz w:val="24"/>
          <w:szCs w:val="24"/>
        </w:rPr>
        <w:t xml:space="preserve">  [</w:t>
      </w:r>
      <w:proofErr w:type="spellStart"/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A1184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A1184A">
        <w:rPr>
          <w:rFonts w:ascii="Times New Roman" w:hAnsi="Times New Roman"/>
          <w:sz w:val="24"/>
          <w:szCs w:val="24"/>
        </w:rPr>
        <w:t xml:space="preserve">]. </w:t>
      </w:r>
      <w:r w:rsidRPr="0045201F">
        <w:rPr>
          <w:rFonts w:ascii="Times New Roman" w:hAnsi="Times New Roman"/>
          <w:sz w:val="24"/>
          <w:szCs w:val="24"/>
          <w:lang w:val="en-US"/>
        </w:rPr>
        <w:t>URL: http://gazetavyborg.ru/article.php?table=events&amp;item=56044707&amp;album=null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2.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Vyborgskie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vedomosti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, 08.11.2006. Den' 7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nojabrja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–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chernyj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den'  [</w:t>
      </w:r>
      <w:proofErr w:type="spellStart"/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 URL: http://vyborg-press.ru/articles/170/users/12/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3. Vbrg.ru. </w:t>
      </w:r>
      <w:proofErr w:type="spellStart"/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Sbornik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publikacij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«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Sud'ba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Vyborga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v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geokul'turnom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prostranstve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Karelii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».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Regional'naja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nauchno-prakticheskaja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konferencija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25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oktjabrja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2008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goda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g.Vyborg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 [</w:t>
      </w:r>
      <w:proofErr w:type="spellStart"/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 URL: http://www.vbrg.ru/articles/proekt__karelija/sbornik_publikatsijj__sudba_vyborga_v_geokulturnom_prostranstve_karelii_regionalnaja__nauchno-prakticheskaja_konferentsija__25_oktjabrja_2008_goda_g_vyborg/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4. </w:t>
      </w:r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Dazzle.ru  [</w:t>
      </w:r>
      <w:proofErr w:type="spellStart"/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 URL: http://www.dazzle.ru/man/white.shtml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5.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Kepp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E.E. Oni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byli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v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Vyborge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Hudozhnik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uchenyj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arheolog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//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Vyborgskij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kommunist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, 1974, 16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nojabrja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.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6.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Knjazeva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V.P. 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Nikolaj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Letopis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'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zhizni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tvorchestva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.</w:t>
      </w:r>
      <w:proofErr w:type="gramEnd"/>
      <w:r>
        <w:rPr>
          <w:rFonts w:ascii="Times New Roman" w:hAnsi="Times New Roman"/>
          <w:sz w:val="24"/>
          <w:szCs w:val="24"/>
          <w:lang w:val="en-US"/>
        </w:rPr>
        <w:t xml:space="preserve"> –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SPb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>., 1994. – 160 s. – S. 92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7. Livejournal.com. Adromy4. </w:t>
      </w:r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[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 xml:space="preserve"> URL: http http://adromy4.livejournal.com/493734.html?thread=1897638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8.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Marianis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A.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Nikolaj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Tvorcheskij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put':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al'bom-biografija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[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 xml:space="preserve"> URL: https://books.google.ru/books?id=ZBmmCwAAQBAJ&amp;pg=PA98&amp;lpg=PA98&amp;dq=%D1%80%D0%B5%D1%80%D0%B8%D1%85%D0%B8+%D0%B2+%D0%B2%D1%8B%D0%B1%D0%BE%D1%80%D0%B3%D0%B5&amp;source=bl&amp;ots=YYilpzEbuu&amp;sig=F8YMosKlEntnkz3QG26AGVep7z8&amp;hl=ru&amp;sa=X&amp;sqi=2&amp;ved=0ahUKEwjels_SzbjPAhWIWiwKHbCVDkQQ6AEIOzAG#v=onepage&amp;q=%D1%80%D0%B5%D1%80%D0%B8%D1%85%D0%B8%20%D0%B2%20%D0%B2%D1%8B%D0%B1%D0%BE%D1%80%D0%B3%D0%B5&amp;f=false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9.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Muzej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kartin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sem'i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Rerihov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Kartina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Nikolaja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Konstantinovicha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. Vyborg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Osen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' 1919 god </w:t>
      </w:r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den'  [</w:t>
      </w:r>
      <w:proofErr w:type="spellStart"/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 URL:  http://roerich-museum.org/kartina-nikolaya-konstantinovicha-reriha-vyiborg-osen-1919-god/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 xml:space="preserve">10. N.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Nadtochij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«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Jestonija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».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 xml:space="preserve"> K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stoletiju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so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dnja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rozhdenija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N.K. </w:t>
      </w:r>
      <w:proofErr w:type="spellStart"/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Reriha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.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 xml:space="preserve"> «Looming», №12, </w:t>
      </w:r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1974  [</w:t>
      </w:r>
      <w:proofErr w:type="spellStart"/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 URL: http://www.roerich.ee/articles/rus_011274.htm#4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>11. Orientmuseum-roerich.ru [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 URL: http://www.orientmuseum-roerich.ru/roerich_nikolas/white_lady_sketch.shtml?adm=31b0d77a265ea3f6d9eda6d0476849fc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12.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Poljakova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E.E.  </w:t>
      </w:r>
      <w:proofErr w:type="spellStart"/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Rerih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.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 xml:space="preserve"> – M.: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Iskusstvo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, 1973. – 344 s. </w:t>
      </w:r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–  S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>. 120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13.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Ingrida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Raudsepa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Risunki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kartinki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Jurija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1917-1918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gg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.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 xml:space="preserve">  </w:t>
      </w:r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[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 xml:space="preserve"> URL: http://www.latvijasrerihabiedriba.lv/images/konference/JR100/IRkr.htm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14.  N.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«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Podzemnaja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Rus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'» [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 URL: http://www.magister.msk.ru/library/roerich/roer321.htm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 xml:space="preserve">15. N.K.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«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Jestonija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»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</w:t>
      </w:r>
      <w:r>
        <w:rPr>
          <w:rFonts w:ascii="Times New Roman" w:hAnsi="Times New Roman"/>
          <w:sz w:val="24"/>
          <w:szCs w:val="24"/>
          <w:lang w:val="en-US"/>
        </w:rPr>
        <w:t>hov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 xml:space="preserve"> [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>].</w:t>
      </w:r>
      <w:proofErr w:type="gramEnd"/>
      <w:r>
        <w:rPr>
          <w:rFonts w:ascii="Times New Roman" w:hAnsi="Times New Roman"/>
          <w:sz w:val="24"/>
          <w:szCs w:val="24"/>
          <w:lang w:val="en-US"/>
        </w:rPr>
        <w:t xml:space="preserve"> URL:</w:t>
      </w:r>
      <w:r w:rsidRPr="0045201F">
        <w:rPr>
          <w:rFonts w:ascii="Times New Roman" w:hAnsi="Times New Roman"/>
          <w:sz w:val="24"/>
          <w:szCs w:val="24"/>
          <w:lang w:val="en-US"/>
        </w:rPr>
        <w:t xml:space="preserve"> http://www.roerich.ee/books/zg_21-24.htm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16.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Sajt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«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Nikolaj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».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Nikolaj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Samoe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rannee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.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Kniga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Pavla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Belikova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Valentiny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Knjazevoj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Rerihov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[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 xml:space="preserve"> URL: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 http://roerih.ru/belikov2.php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lastRenderedPageBreak/>
        <w:t xml:space="preserve">17.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[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 URL: http://www.roerich.ee/articles/rus_011274.htm#4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18.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Risunki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kartiny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Jurija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1917-1918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gg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[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 xml:space="preserve"> URL: http://www.latvijasrerihabiedriba.lv/images/konference/JR100/IRkr.htm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>19. Sankt-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Peterburgskij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Gosudarstvennyj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Muzej-institut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sem'i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Rerihov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[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 URL: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>http://www.roerich.spb.ru/story/s-13-po-18-sentyabrya-sostoyalsya-vyezdnoy-seminar-dlya-sotrudnikov-muzeya-instituta-semi</w:t>
      </w:r>
    </w:p>
    <w:p w:rsidR="00362A5C" w:rsidRPr="00A1184A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20.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Sokolovskij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V.V.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Hudozhestvennoe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nasledie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Nikolaja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Konstantinovicha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(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perechen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'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proizvedenij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s 1885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po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1947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gody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) // «N.K.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Zhizn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'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tvorchestvo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»: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Sbornik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statej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. – M.: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Izobrazitel'noe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iskusstvo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 xml:space="preserve">, 1978. – S. 259-304. </w:t>
      </w:r>
    </w:p>
    <w:p w:rsidR="00362A5C" w:rsidRPr="0045201F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21.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Trifonov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V. «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Skazka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severa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gluboka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plenitel'na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»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Nikolaj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Rerih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v </w:t>
      </w:r>
      <w:proofErr w:type="spellStart"/>
      <w:proofErr w:type="gramStart"/>
      <w:r w:rsidRPr="0045201F">
        <w:rPr>
          <w:rFonts w:ascii="Times New Roman" w:hAnsi="Times New Roman"/>
          <w:sz w:val="24"/>
          <w:szCs w:val="24"/>
          <w:lang w:val="en-US"/>
        </w:rPr>
        <w:t>Finljandii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 /</w:t>
      </w:r>
      <w:proofErr w:type="gramEnd"/>
      <w:r w:rsidRPr="0045201F">
        <w:rPr>
          <w:rFonts w:ascii="Times New Roman" w:hAnsi="Times New Roman"/>
          <w:sz w:val="24"/>
          <w:szCs w:val="24"/>
          <w:lang w:val="en-US"/>
        </w:rPr>
        <w:t xml:space="preserve">/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Golos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Finljandii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. – S.15.</w:t>
      </w:r>
    </w:p>
    <w:p w:rsidR="00362A5C" w:rsidRPr="00C45AA5" w:rsidRDefault="00362A5C" w:rsidP="006116BF">
      <w:pPr>
        <w:tabs>
          <w:tab w:val="left" w:pos="1290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45201F">
        <w:rPr>
          <w:rFonts w:ascii="Times New Roman" w:hAnsi="Times New Roman"/>
          <w:sz w:val="24"/>
          <w:szCs w:val="24"/>
          <w:lang w:val="en-US"/>
        </w:rPr>
        <w:t xml:space="preserve">22.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Federal'nyj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informacionno-analiticheskij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zhurnal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«Senator». E.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Sojni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«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Pylajushhie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serdca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» [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Jelektronnyj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5201F">
        <w:rPr>
          <w:rFonts w:ascii="Times New Roman" w:hAnsi="Times New Roman"/>
          <w:sz w:val="24"/>
          <w:szCs w:val="24"/>
          <w:lang w:val="en-US"/>
        </w:rPr>
        <w:t>resurs</w:t>
      </w:r>
      <w:proofErr w:type="spellEnd"/>
      <w:r w:rsidRPr="0045201F">
        <w:rPr>
          <w:rFonts w:ascii="Times New Roman" w:hAnsi="Times New Roman"/>
          <w:sz w:val="24"/>
          <w:szCs w:val="24"/>
          <w:lang w:val="en-US"/>
        </w:rPr>
        <w:t>]. URL:  http://www.senat.org/Finland/FIN-Kale-5.html</w:t>
      </w:r>
    </w:p>
    <w:p w:rsidR="00362A5C" w:rsidRDefault="00362A5C" w:rsidP="006116B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62A5C" w:rsidRDefault="00362A5C" w:rsidP="006116BF">
      <w:pPr>
        <w:spacing w:after="0" w:line="240" w:lineRule="auto"/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362A5C" w:rsidRDefault="00362A5C" w:rsidP="006116BF">
      <w:pPr>
        <w:spacing w:after="0" w:line="240" w:lineRule="auto"/>
        <w:ind w:firstLine="708"/>
        <w:jc w:val="center"/>
        <w:rPr>
          <w:rFonts w:ascii="Times New Roman" w:hAnsi="Times New Roman"/>
          <w:sz w:val="28"/>
          <w:szCs w:val="28"/>
        </w:rPr>
      </w:pPr>
    </w:p>
    <w:p w:rsidR="00362A5C" w:rsidRDefault="00362A5C" w:rsidP="006116BF">
      <w:pPr>
        <w:spacing w:after="0" w:line="240" w:lineRule="auto"/>
        <w:ind w:firstLine="708"/>
        <w:jc w:val="center"/>
        <w:rPr>
          <w:rFonts w:ascii="Times New Roman" w:hAnsi="Times New Roman"/>
          <w:sz w:val="28"/>
          <w:szCs w:val="28"/>
        </w:rPr>
      </w:pPr>
    </w:p>
    <w:p w:rsidR="00362A5C" w:rsidRDefault="00362A5C" w:rsidP="006116BF">
      <w:pPr>
        <w:spacing w:after="0" w:line="240" w:lineRule="auto"/>
        <w:ind w:firstLine="708"/>
        <w:jc w:val="center"/>
        <w:rPr>
          <w:rFonts w:ascii="Times New Roman" w:hAnsi="Times New Roman"/>
          <w:sz w:val="28"/>
          <w:szCs w:val="28"/>
        </w:rPr>
      </w:pPr>
    </w:p>
    <w:p w:rsidR="00362A5C" w:rsidRDefault="00362A5C" w:rsidP="006116BF">
      <w:pPr>
        <w:spacing w:after="0" w:line="240" w:lineRule="auto"/>
        <w:ind w:firstLine="708"/>
        <w:jc w:val="center"/>
        <w:rPr>
          <w:rFonts w:ascii="Times New Roman" w:hAnsi="Times New Roman"/>
          <w:sz w:val="28"/>
          <w:szCs w:val="28"/>
        </w:rPr>
      </w:pPr>
    </w:p>
    <w:p w:rsidR="00362A5C" w:rsidRDefault="00362A5C" w:rsidP="0001380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sectPr w:rsidR="00362A5C" w:rsidSect="00742D44">
      <w:headerReference w:type="even" r:id="rId27"/>
      <w:headerReference w:type="default" r:id="rId28"/>
      <w:footerReference w:type="default" r:id="rId29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783E" w:rsidRDefault="0095783E" w:rsidP="00861945">
      <w:pPr>
        <w:spacing w:after="0" w:line="240" w:lineRule="auto"/>
      </w:pPr>
      <w:r>
        <w:separator/>
      </w:r>
    </w:p>
  </w:endnote>
  <w:endnote w:type="continuationSeparator" w:id="0">
    <w:p w:rsidR="0095783E" w:rsidRDefault="0095783E" w:rsidP="008619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2A5C" w:rsidRDefault="00362A5C">
    <w:pPr>
      <w:pStyle w:val="af"/>
    </w:pPr>
    <w:r w:rsidRPr="00686CB9">
      <w:rPr>
        <w:rFonts w:ascii="Times New Roman" w:hAnsi="Times New Roman"/>
        <w:sz w:val="24"/>
        <w:szCs w:val="24"/>
      </w:rPr>
      <w:t>http://ej.kubagro.ru/2016/09/pdf/</w:t>
    </w:r>
    <w:r>
      <w:rPr>
        <w:rFonts w:ascii="Times New Roman" w:hAnsi="Times New Roman"/>
        <w:sz w:val="24"/>
        <w:szCs w:val="24"/>
        <w:lang w:val="en-US"/>
      </w:rPr>
      <w:t>31</w:t>
    </w:r>
    <w:r w:rsidRPr="00686CB9">
      <w:rPr>
        <w:rFonts w:ascii="Times New Roman" w:hAnsi="Times New Roman"/>
        <w:sz w:val="24"/>
        <w:szCs w:val="24"/>
      </w:rPr>
      <w:t>.</w:t>
    </w:r>
    <w:proofErr w:type="spellStart"/>
    <w:r w:rsidRPr="00686CB9">
      <w:rPr>
        <w:rFonts w:ascii="Times New Roman" w:hAnsi="Times New Roman"/>
        <w:sz w:val="24"/>
        <w:szCs w:val="24"/>
      </w:rPr>
      <w:t>pdf</w:t>
    </w:r>
    <w:proofErr w:type="spellEnd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783E" w:rsidRDefault="0095783E" w:rsidP="00861945">
      <w:pPr>
        <w:spacing w:after="0" w:line="240" w:lineRule="auto"/>
      </w:pPr>
      <w:r>
        <w:separator/>
      </w:r>
    </w:p>
  </w:footnote>
  <w:footnote w:type="continuationSeparator" w:id="0">
    <w:p w:rsidR="0095783E" w:rsidRDefault="0095783E" w:rsidP="00861945">
      <w:pPr>
        <w:spacing w:after="0" w:line="240" w:lineRule="auto"/>
      </w:pPr>
      <w:r>
        <w:continuationSeparator/>
      </w:r>
    </w:p>
  </w:footnote>
  <w:footnote w:id="1">
    <w:p w:rsidR="00362A5C" w:rsidRDefault="00362A5C">
      <w:pPr>
        <w:pStyle w:val="a3"/>
      </w:pPr>
      <w:r w:rsidRPr="00934AE6">
        <w:rPr>
          <w:rStyle w:val="a5"/>
        </w:rPr>
        <w:footnoteRef/>
      </w:r>
      <w:r w:rsidRPr="00934AE6">
        <w:t xml:space="preserve"> </w:t>
      </w:r>
      <w:r w:rsidRPr="00934AE6">
        <w:rPr>
          <w:color w:val="000000"/>
          <w:shd w:val="clear" w:color="auto" w:fill="FFFFFF"/>
        </w:rPr>
        <w:t>Город, расположенный на берегу Ладожского озера.</w:t>
      </w:r>
    </w:p>
  </w:footnote>
  <w:footnote w:id="2">
    <w:p w:rsidR="00362A5C" w:rsidRDefault="00362A5C">
      <w:pPr>
        <w:pStyle w:val="a3"/>
      </w:pPr>
      <w:r w:rsidRPr="00934AE6">
        <w:rPr>
          <w:rStyle w:val="a5"/>
        </w:rPr>
        <w:footnoteRef/>
      </w:r>
      <w:r w:rsidRPr="00934AE6">
        <w:t xml:space="preserve"> </w:t>
      </w:r>
      <w:r>
        <w:rPr>
          <w:color w:val="000000"/>
          <w:shd w:val="clear" w:color="auto" w:fill="FFFFFF"/>
        </w:rPr>
        <w:t xml:space="preserve">А.П. Соболев, </w:t>
      </w:r>
      <w:r w:rsidRPr="00934AE6">
        <w:rPr>
          <w:color w:val="000000"/>
          <w:shd w:val="clear" w:color="auto" w:fill="FFFFFF"/>
        </w:rPr>
        <w:t>Президент исследовательского фонда Рерихов. Санкт-Петербург</w:t>
      </w:r>
      <w:r w:rsidRPr="00934AE6">
        <w:rPr>
          <w:rStyle w:val="apple-converted-space"/>
          <w:color w:val="000000"/>
          <w:shd w:val="clear" w:color="auto" w:fill="FFFFFF"/>
        </w:rPr>
        <w:t>.</w:t>
      </w:r>
    </w:p>
  </w:footnote>
  <w:footnote w:id="3">
    <w:p w:rsidR="00362A5C" w:rsidRPr="00A56D02" w:rsidRDefault="00362A5C">
      <w:pPr>
        <w:pStyle w:val="a3"/>
        <w:rPr>
          <w:color w:val="000000"/>
          <w:shd w:val="clear" w:color="auto" w:fill="FFFFFF"/>
        </w:rPr>
      </w:pPr>
      <w:r w:rsidRPr="00A56D02">
        <w:rPr>
          <w:rStyle w:val="a5"/>
        </w:rPr>
        <w:footnoteRef/>
      </w:r>
      <w:r w:rsidRPr="00A56D02">
        <w:t xml:space="preserve"> </w:t>
      </w:r>
      <w:r w:rsidRPr="00A56D02">
        <w:rPr>
          <w:color w:val="000000"/>
          <w:shd w:val="clear" w:color="auto" w:fill="FFFFFF"/>
        </w:rPr>
        <w:t>Н. К. Рерих — И. М. Степанову, С. П. Яремичу</w:t>
      </w:r>
      <w:r w:rsidRPr="00A56D02">
        <w:rPr>
          <w:color w:val="000000"/>
        </w:rPr>
        <w:br/>
      </w:r>
      <w:r w:rsidRPr="00A56D02">
        <w:rPr>
          <w:color w:val="000000"/>
          <w:shd w:val="clear" w:color="auto" w:fill="FFFFFF"/>
        </w:rPr>
        <w:t>11 октября 1918</w:t>
      </w:r>
      <w:r w:rsidRPr="00A56D02">
        <w:rPr>
          <w:color w:val="000000"/>
        </w:rPr>
        <w:br/>
      </w:r>
      <w:r w:rsidRPr="00A56D02">
        <w:rPr>
          <w:color w:val="000000"/>
          <w:shd w:val="clear" w:color="auto" w:fill="FFFFFF"/>
        </w:rPr>
        <w:t>Петербург.</w:t>
      </w:r>
      <w:r w:rsidRPr="00A56D02">
        <w:rPr>
          <w:color w:val="000000"/>
          <w:shd w:val="clear" w:color="auto" w:fill="FFFFFF"/>
        </w:rPr>
        <w:br/>
        <w:t>Морская, 38. Музе</w:t>
      </w:r>
      <w:r>
        <w:rPr>
          <w:color w:val="000000"/>
          <w:shd w:val="clear" w:color="auto" w:fill="FFFFFF"/>
        </w:rPr>
        <w:t>й.</w:t>
      </w:r>
      <w:r>
        <w:rPr>
          <w:color w:val="000000"/>
          <w:shd w:val="clear" w:color="auto" w:fill="FFFFFF"/>
        </w:rPr>
        <w:br/>
        <w:t>Ивану Михайловичу Степанову.</w:t>
      </w:r>
      <w:r w:rsidRPr="00A56D02">
        <w:rPr>
          <w:color w:val="000000"/>
          <w:shd w:val="clear" w:color="auto" w:fill="FFFFFF"/>
        </w:rPr>
        <w:br/>
        <w:t>Дорогие И[</w:t>
      </w:r>
      <w:proofErr w:type="spellStart"/>
      <w:r w:rsidRPr="00A56D02">
        <w:rPr>
          <w:color w:val="000000"/>
          <w:shd w:val="clear" w:color="auto" w:fill="FFFFFF"/>
        </w:rPr>
        <w:t>ван</w:t>
      </w:r>
      <w:proofErr w:type="spellEnd"/>
      <w:r w:rsidRPr="00A56D02">
        <w:rPr>
          <w:color w:val="000000"/>
          <w:shd w:val="clear" w:color="auto" w:fill="FFFFFF"/>
        </w:rPr>
        <w:t>] М[</w:t>
      </w:r>
      <w:proofErr w:type="spellStart"/>
      <w:r w:rsidRPr="00A56D02">
        <w:rPr>
          <w:color w:val="000000"/>
          <w:shd w:val="clear" w:color="auto" w:fill="FFFFFF"/>
        </w:rPr>
        <w:t>ихайлович</w:t>
      </w:r>
      <w:proofErr w:type="spellEnd"/>
      <w:r w:rsidRPr="00A56D02">
        <w:rPr>
          <w:color w:val="000000"/>
          <w:shd w:val="clear" w:color="auto" w:fill="FFFFFF"/>
        </w:rPr>
        <w:t xml:space="preserve">] и </w:t>
      </w:r>
      <w:proofErr w:type="spellStart"/>
      <w:r w:rsidRPr="00A56D02">
        <w:rPr>
          <w:color w:val="000000"/>
          <w:shd w:val="clear" w:color="auto" w:fill="FFFFFF"/>
        </w:rPr>
        <w:t>Ст</w:t>
      </w:r>
      <w:proofErr w:type="spellEnd"/>
      <w:r w:rsidRPr="00A56D02">
        <w:rPr>
          <w:color w:val="000000"/>
          <w:shd w:val="clear" w:color="auto" w:fill="FFFFFF"/>
        </w:rPr>
        <w:t>[</w:t>
      </w:r>
      <w:proofErr w:type="spellStart"/>
      <w:r w:rsidRPr="00A56D02">
        <w:rPr>
          <w:color w:val="000000"/>
          <w:shd w:val="clear" w:color="auto" w:fill="FFFFFF"/>
        </w:rPr>
        <w:t>епан</w:t>
      </w:r>
      <w:proofErr w:type="spellEnd"/>
      <w:r w:rsidRPr="00A56D02">
        <w:rPr>
          <w:color w:val="000000"/>
          <w:shd w:val="clear" w:color="auto" w:fill="FFFFFF"/>
        </w:rPr>
        <w:t>] П[</w:t>
      </w:r>
      <w:proofErr w:type="spellStart"/>
      <w:r w:rsidRPr="00A56D02">
        <w:rPr>
          <w:color w:val="000000"/>
          <w:shd w:val="clear" w:color="auto" w:fill="FFFFFF"/>
        </w:rPr>
        <w:t>етрович</w:t>
      </w:r>
      <w:proofErr w:type="spellEnd"/>
      <w:r w:rsidRPr="00A56D02">
        <w:rPr>
          <w:color w:val="000000"/>
          <w:shd w:val="clear" w:color="auto" w:fill="FFFFFF"/>
        </w:rPr>
        <w:t xml:space="preserve">], с весны не имею никаких вестей от Вас на все мои письма и заявления о приезде и возможности денежного существования. Теперь еду на месяц в Стокгольм — устроить выставку, необходимо что-нибудь заработать; вопрос пропитания очень тяжёл. Мы уже приблизились больше, чем на полпути, новый адрес: </w:t>
      </w:r>
      <w:proofErr w:type="spellStart"/>
      <w:r w:rsidRPr="00A56D02">
        <w:rPr>
          <w:color w:val="000000"/>
          <w:shd w:val="clear" w:color="auto" w:fill="FFFFFF"/>
        </w:rPr>
        <w:t>Wiipuri</w:t>
      </w:r>
      <w:proofErr w:type="spellEnd"/>
      <w:r w:rsidRPr="00A56D02">
        <w:rPr>
          <w:color w:val="000000"/>
          <w:shd w:val="clear" w:color="auto" w:fill="FFFFFF"/>
        </w:rPr>
        <w:t xml:space="preserve">. </w:t>
      </w:r>
      <w:proofErr w:type="spellStart"/>
      <w:r w:rsidRPr="00A56D02">
        <w:rPr>
          <w:color w:val="000000"/>
          <w:shd w:val="clear" w:color="auto" w:fill="FFFFFF"/>
        </w:rPr>
        <w:t>Ladanukatu</w:t>
      </w:r>
      <w:proofErr w:type="spellEnd"/>
      <w:r w:rsidRPr="00A56D02">
        <w:rPr>
          <w:color w:val="000000"/>
          <w:shd w:val="clear" w:color="auto" w:fill="FFFFFF"/>
        </w:rPr>
        <w:t xml:space="preserve"> № 8. кв. 275. Дороговизна — устрашающая! Чем только люди живут? Привет мой Ал[</w:t>
      </w:r>
      <w:proofErr w:type="spellStart"/>
      <w:r w:rsidRPr="00A56D02">
        <w:rPr>
          <w:color w:val="000000"/>
          <w:shd w:val="clear" w:color="auto" w:fill="FFFFFF"/>
        </w:rPr>
        <w:t>ександру</w:t>
      </w:r>
      <w:proofErr w:type="spellEnd"/>
      <w:r w:rsidRPr="00A56D02">
        <w:rPr>
          <w:color w:val="000000"/>
          <w:shd w:val="clear" w:color="auto" w:fill="FFFFFF"/>
        </w:rPr>
        <w:t>] Ник[</w:t>
      </w:r>
      <w:proofErr w:type="spellStart"/>
      <w:r w:rsidRPr="00A56D02">
        <w:rPr>
          <w:color w:val="000000"/>
          <w:shd w:val="clear" w:color="auto" w:fill="FFFFFF"/>
        </w:rPr>
        <w:t>олаевичу</w:t>
      </w:r>
      <w:proofErr w:type="spellEnd"/>
      <w:r w:rsidRPr="00A56D02">
        <w:rPr>
          <w:color w:val="000000"/>
          <w:shd w:val="clear" w:color="auto" w:fill="FFFFFF"/>
        </w:rPr>
        <w:t>]. Дайте весточку — хотя въезд в Питер и воспрещён, письма иногда доходят. Обрадуйте!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  <w:shd w:val="clear" w:color="auto" w:fill="FFFFFF"/>
        </w:rPr>
        <w:br/>
        <w:t>Ваш НР.</w:t>
      </w:r>
      <w:r w:rsidRPr="00A56D02">
        <w:rPr>
          <w:color w:val="000000"/>
          <w:shd w:val="clear" w:color="auto" w:fill="FFFFFF"/>
        </w:rPr>
        <w:br/>
        <w:t>11 окт. 1918.</w:t>
      </w:r>
    </w:p>
    <w:p w:rsidR="00362A5C" w:rsidRDefault="00362A5C">
      <w:pPr>
        <w:pStyle w:val="a3"/>
      </w:pPr>
      <w:r w:rsidRPr="00A56D02">
        <w:rPr>
          <w:color w:val="000000"/>
          <w:shd w:val="clear" w:color="auto" w:fill="FFFFFF"/>
        </w:rPr>
        <w:t>РГАЛИ. Ф. 873, И. М. Степанов, оп. 1, д. 4, л. 24–24об. Автограф открытого письма. Штемпель неразборчив.</w:t>
      </w:r>
    </w:p>
  </w:footnote>
  <w:footnote w:id="4">
    <w:p w:rsidR="00362A5C" w:rsidRDefault="00362A5C">
      <w:pPr>
        <w:pStyle w:val="a3"/>
        <w:rPr>
          <w:color w:val="000000"/>
          <w:shd w:val="clear" w:color="auto" w:fill="FFFFFF"/>
        </w:rPr>
      </w:pPr>
      <w:r w:rsidRPr="00A56D02">
        <w:rPr>
          <w:rStyle w:val="a5"/>
        </w:rPr>
        <w:footnoteRef/>
      </w:r>
      <w:r w:rsidRPr="00A56D02">
        <w:t xml:space="preserve"> </w:t>
      </w:r>
      <w:r>
        <w:t xml:space="preserve">Приводим пример письма от 12 ноября 1919 г. </w:t>
      </w:r>
      <w:r w:rsidRPr="00A56D02">
        <w:rPr>
          <w:color w:val="000000"/>
          <w:shd w:val="clear" w:color="auto" w:fill="FFFFFF"/>
        </w:rPr>
        <w:t>Письмо Н. К. Рерих к С. П. Дягилеву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</w:rPr>
        <w:br/>
      </w:r>
      <w:r w:rsidRPr="00A56D02">
        <w:rPr>
          <w:color w:val="000000"/>
        </w:rPr>
        <w:br/>
      </w:r>
      <w:r w:rsidRPr="00A56D02">
        <w:rPr>
          <w:color w:val="000000"/>
          <w:shd w:val="clear" w:color="auto" w:fill="FFFFFF"/>
        </w:rPr>
        <w:t>Дорогой Сергей Павлович.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</w:rPr>
        <w:br/>
      </w:r>
      <w:r w:rsidRPr="00A56D02">
        <w:rPr>
          <w:color w:val="000000"/>
          <w:shd w:val="clear" w:color="auto" w:fill="FFFFFF"/>
        </w:rPr>
        <w:t xml:space="preserve">Как хочется мне, наконец, сговориться с Тобою. С письмами творится что-то невозможное. Не знаю, получил ли Ты мои письма? От Тебя, кроме одной депеши, я ничего не имею. От </w:t>
      </w:r>
      <w:proofErr w:type="spellStart"/>
      <w:r w:rsidRPr="00A56D02">
        <w:rPr>
          <w:color w:val="000000"/>
          <w:shd w:val="clear" w:color="auto" w:fill="FFFFFF"/>
        </w:rPr>
        <w:t>Лейчестерской</w:t>
      </w:r>
      <w:proofErr w:type="spellEnd"/>
      <w:r w:rsidRPr="00A56D02">
        <w:rPr>
          <w:color w:val="000000"/>
          <w:shd w:val="clear" w:color="auto" w:fill="FFFFFF"/>
        </w:rPr>
        <w:t xml:space="preserve"> Галереи я получил только дополнительное письмо, а главное письмо с условиями до меня так и не дошло.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  <w:shd w:val="clear" w:color="auto" w:fill="FFFFFF"/>
        </w:rPr>
        <w:t>Моя депеша в Галерею была «</w:t>
      </w:r>
      <w:proofErr w:type="spellStart"/>
      <w:r w:rsidRPr="00A56D02">
        <w:rPr>
          <w:color w:val="000000"/>
          <w:shd w:val="clear" w:color="auto" w:fill="FFFFFF"/>
        </w:rPr>
        <w:t>stopped</w:t>
      </w:r>
      <w:proofErr w:type="spellEnd"/>
      <w:r w:rsidRPr="00A56D02">
        <w:rPr>
          <w:color w:val="000000"/>
          <w:shd w:val="clear" w:color="auto" w:fill="FFFFFF"/>
        </w:rPr>
        <w:t xml:space="preserve"> </w:t>
      </w:r>
      <w:proofErr w:type="spellStart"/>
      <w:r w:rsidRPr="00A56D02">
        <w:rPr>
          <w:color w:val="000000"/>
          <w:shd w:val="clear" w:color="auto" w:fill="FFFFFF"/>
        </w:rPr>
        <w:t>from</w:t>
      </w:r>
      <w:proofErr w:type="spellEnd"/>
      <w:r w:rsidRPr="00A56D02">
        <w:rPr>
          <w:color w:val="000000"/>
          <w:shd w:val="clear" w:color="auto" w:fill="FFFFFF"/>
        </w:rPr>
        <w:t xml:space="preserve"> </w:t>
      </w:r>
      <w:proofErr w:type="spellStart"/>
      <w:r w:rsidRPr="00A56D02">
        <w:rPr>
          <w:color w:val="000000"/>
          <w:shd w:val="clear" w:color="auto" w:fill="FFFFFF"/>
        </w:rPr>
        <w:t>censor</w:t>
      </w:r>
      <w:proofErr w:type="spellEnd"/>
      <w:r w:rsidRPr="00A56D02">
        <w:rPr>
          <w:color w:val="000000"/>
          <w:shd w:val="clear" w:color="auto" w:fill="FFFFFF"/>
        </w:rPr>
        <w:t xml:space="preserve">». Надеюсь, что хоть это письмо до Тебя достигнет. Дело в том, что мне очень хочется ехать в Лондон и Париж; не можешь ли мне помочь получить разрешение? Выставка моя была в Стокгольме (где выбыла 21 вещь и купил Национальный Музей) и в Копенгагене. Ведь отзывы были весьма хороши. Теперь я дополню выставку и устрою её в Апреле в </w:t>
      </w:r>
      <w:proofErr w:type="spellStart"/>
      <w:r w:rsidRPr="00A56D02">
        <w:rPr>
          <w:color w:val="000000"/>
          <w:shd w:val="clear" w:color="auto" w:fill="FFFFFF"/>
        </w:rPr>
        <w:t>Гельсингфорсе</w:t>
      </w:r>
      <w:proofErr w:type="spellEnd"/>
      <w:r w:rsidRPr="00A56D02">
        <w:rPr>
          <w:color w:val="000000"/>
          <w:shd w:val="clear" w:color="auto" w:fill="FFFFFF"/>
        </w:rPr>
        <w:t>, а к Маю могу ехать с семьёю.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  <w:shd w:val="clear" w:color="auto" w:fill="FFFFFF"/>
        </w:rPr>
        <w:br/>
      </w:r>
      <w:r w:rsidRPr="00A56D02">
        <w:rPr>
          <w:color w:val="000000"/>
          <w:shd w:val="clear" w:color="auto" w:fill="FFFFFF"/>
        </w:rPr>
        <w:br/>
        <w:t>Считаю, что наше дело теперь — пропагандировать Россию во всех областях. Здесь, в Финляндии, — дело маленькое, надо выступать шире. То же я говорю Л. Андрееву и тащу его в Париж.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  <w:shd w:val="clear" w:color="auto" w:fill="FFFFFF"/>
        </w:rPr>
        <w:br/>
        <w:t>Извести, милый, что можно сделать для моего приезда и для моего выступления.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  <w:shd w:val="clear" w:color="auto" w:fill="FFFFFF"/>
        </w:rPr>
        <w:br/>
      </w:r>
      <w:r w:rsidRPr="00A56D02">
        <w:rPr>
          <w:color w:val="000000"/>
          <w:shd w:val="clear" w:color="auto" w:fill="FFFFFF"/>
        </w:rPr>
        <w:br/>
        <w:t xml:space="preserve">Буду с нетерпением ждать Твой ответ. Адрес: </w:t>
      </w:r>
      <w:proofErr w:type="spellStart"/>
      <w:r w:rsidRPr="00A56D02">
        <w:rPr>
          <w:color w:val="000000"/>
          <w:shd w:val="clear" w:color="auto" w:fill="FFFFFF"/>
        </w:rPr>
        <w:t>Wiborg</w:t>
      </w:r>
      <w:proofErr w:type="spellEnd"/>
      <w:r w:rsidRPr="00A56D02">
        <w:rPr>
          <w:color w:val="000000"/>
          <w:shd w:val="clear" w:color="auto" w:fill="FFFFFF"/>
        </w:rPr>
        <w:t xml:space="preserve">, </w:t>
      </w:r>
      <w:proofErr w:type="spellStart"/>
      <w:r w:rsidRPr="00A56D02">
        <w:rPr>
          <w:color w:val="000000"/>
          <w:shd w:val="clear" w:color="auto" w:fill="FFFFFF"/>
        </w:rPr>
        <w:t>Ladaunkatu</w:t>
      </w:r>
      <w:proofErr w:type="spellEnd"/>
      <w:r w:rsidRPr="00A56D02">
        <w:rPr>
          <w:color w:val="000000"/>
          <w:shd w:val="clear" w:color="auto" w:fill="FFFFFF"/>
        </w:rPr>
        <w:t xml:space="preserve">, № 8, или через английского вице-консула в Выборге </w:t>
      </w:r>
      <w:proofErr w:type="spellStart"/>
      <w:r w:rsidRPr="00A56D02">
        <w:rPr>
          <w:color w:val="000000"/>
          <w:shd w:val="clear" w:color="auto" w:fill="FFFFFF"/>
        </w:rPr>
        <w:t>Frisk</w:t>
      </w:r>
      <w:proofErr w:type="spellEnd"/>
      <w:r w:rsidRPr="00A56D02">
        <w:rPr>
          <w:color w:val="000000"/>
          <w:shd w:val="clear" w:color="auto" w:fill="FFFFFF"/>
        </w:rPr>
        <w:t xml:space="preserve">. Буду сердечно рад с Тобою увидаться после всего пережитого. По </w:t>
      </w:r>
      <w:proofErr w:type="spellStart"/>
      <w:r w:rsidRPr="00A56D02">
        <w:rPr>
          <w:color w:val="000000"/>
          <w:shd w:val="clear" w:color="auto" w:fill="FFFFFF"/>
        </w:rPr>
        <w:t>сю</w:t>
      </w:r>
      <w:proofErr w:type="spellEnd"/>
      <w:r w:rsidRPr="00A56D02">
        <w:rPr>
          <w:color w:val="000000"/>
          <w:shd w:val="clear" w:color="auto" w:fill="FFFFFF"/>
        </w:rPr>
        <w:t xml:space="preserve"> сторону надо держаться вместе и утверждать русское искусство за границей. Ты продолжаешь творить большое русское дело, которое становится всё более насущным.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  <w:shd w:val="clear" w:color="auto" w:fill="FFFFFF"/>
        </w:rPr>
        <w:br/>
      </w:r>
      <w:r w:rsidRPr="00A56D02">
        <w:rPr>
          <w:color w:val="000000"/>
          <w:shd w:val="clear" w:color="auto" w:fill="FFFFFF"/>
        </w:rPr>
        <w:br/>
        <w:t>Жена моя шлёт Тебе привет и стремится ехать за границу.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  <w:shd w:val="clear" w:color="auto" w:fill="FFFFFF"/>
        </w:rPr>
        <w:br/>
        <w:t>Сердечно Тебе предан.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  <w:shd w:val="clear" w:color="auto" w:fill="FFFFFF"/>
        </w:rPr>
        <w:br/>
        <w:t>Н. Рерих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  <w:shd w:val="clear" w:color="auto" w:fill="FFFFFF"/>
        </w:rPr>
        <w:br/>
      </w:r>
      <w:r w:rsidRPr="00A56D02">
        <w:rPr>
          <w:color w:val="000000"/>
          <w:shd w:val="clear" w:color="auto" w:fill="FFFFFF"/>
        </w:rPr>
        <w:br/>
        <w:t>12.11.1919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  <w:shd w:val="clear" w:color="auto" w:fill="FFFFFF"/>
        </w:rPr>
        <w:br/>
        <w:t>Семья моя: жена Елена Ивановна, Юрий, Святослав — сыновья.</w:t>
      </w:r>
      <w:r w:rsidRPr="007537EB">
        <w:rPr>
          <w:color w:val="000000"/>
          <w:shd w:val="clear" w:color="auto" w:fill="FFFFFF"/>
        </w:rPr>
        <w:t xml:space="preserve"> </w:t>
      </w:r>
    </w:p>
    <w:p w:rsidR="00362A5C" w:rsidRDefault="00362A5C">
      <w:pPr>
        <w:pStyle w:val="a3"/>
      </w:pPr>
      <w:r w:rsidRPr="00A56D02">
        <w:rPr>
          <w:color w:val="000000"/>
          <w:shd w:val="clear" w:color="auto" w:fill="FFFFFF"/>
        </w:rPr>
        <w:t xml:space="preserve">Библиотека Гранд Опера. Фонд Б. </w:t>
      </w:r>
      <w:proofErr w:type="spellStart"/>
      <w:r w:rsidRPr="00A56D02">
        <w:rPr>
          <w:color w:val="000000"/>
          <w:shd w:val="clear" w:color="auto" w:fill="FFFFFF"/>
        </w:rPr>
        <w:t>Кохно</w:t>
      </w:r>
      <w:proofErr w:type="spellEnd"/>
      <w:r w:rsidRPr="00A56D02">
        <w:rPr>
          <w:color w:val="000000"/>
          <w:shd w:val="clear" w:color="auto" w:fill="FFFFFF"/>
        </w:rPr>
        <w:t>.</w:t>
      </w:r>
      <w:r w:rsidRPr="00A56D02">
        <w:rPr>
          <w:rStyle w:val="apple-converted-space"/>
          <w:color w:val="000000"/>
          <w:shd w:val="clear" w:color="auto" w:fill="FFFFFF"/>
        </w:rPr>
        <w:t> </w:t>
      </w:r>
      <w:r w:rsidRPr="00A56D02">
        <w:rPr>
          <w:color w:val="000000"/>
          <w:shd w:val="clear" w:color="auto" w:fill="FFFFFF"/>
        </w:rPr>
        <w:br/>
        <w:t>Публикуется по: Н.К. Рерих. 1919-1920. Санкт-Петербург. КОСТА. 2011.</w:t>
      </w:r>
      <w:r w:rsidRPr="00A56D02">
        <w:rPr>
          <w:rStyle w:val="apple-converted-space"/>
          <w:color w:val="000000"/>
          <w:shd w:val="clear" w:color="auto" w:fill="FFFFFF"/>
        </w:rPr>
        <w:t> </w:t>
      </w:r>
    </w:p>
  </w:footnote>
  <w:footnote w:id="5">
    <w:p w:rsidR="008A382B" w:rsidRDefault="008A382B">
      <w:pPr>
        <w:pStyle w:val="a3"/>
      </w:pPr>
      <w:r>
        <w:rPr>
          <w:rStyle w:val="a5"/>
        </w:rPr>
        <w:footnoteRef/>
      </w:r>
      <w:r>
        <w:t xml:space="preserve"> По другим данным 8 ноября </w:t>
      </w:r>
      <w:r w:rsidRPr="00B95632">
        <w:t>[19].</w:t>
      </w:r>
    </w:p>
  </w:footnote>
  <w:footnote w:id="6">
    <w:p w:rsidR="00CE6F05" w:rsidRDefault="00CE6F05">
      <w:pPr>
        <w:pStyle w:val="a3"/>
      </w:pPr>
      <w:r>
        <w:rPr>
          <w:rStyle w:val="a5"/>
        </w:rPr>
        <w:footnoteRef/>
      </w:r>
      <w:r>
        <w:t xml:space="preserve"> </w:t>
      </w:r>
      <w:r w:rsidR="008A382B">
        <w:t>Октябрь</w:t>
      </w:r>
    </w:p>
  </w:footnote>
  <w:footnote w:id="7">
    <w:p w:rsidR="00CE6F05" w:rsidRDefault="00CE6F05">
      <w:pPr>
        <w:pStyle w:val="a3"/>
      </w:pPr>
      <w:r>
        <w:rPr>
          <w:rStyle w:val="a5"/>
        </w:rPr>
        <w:footnoteRef/>
      </w:r>
      <w:r>
        <w:t xml:space="preserve"> </w:t>
      </w:r>
      <w:r w:rsidR="008A382B">
        <w:t>Май</w:t>
      </w:r>
    </w:p>
  </w:footnote>
  <w:footnote w:id="8">
    <w:p w:rsidR="00362A5C" w:rsidRDefault="00362A5C" w:rsidP="00342ED5">
      <w:pPr>
        <w:spacing w:after="0" w:line="240" w:lineRule="auto"/>
      </w:pPr>
      <w:r w:rsidRPr="009D60B5">
        <w:rPr>
          <w:rStyle w:val="a5"/>
          <w:rFonts w:ascii="Times New Roman" w:hAnsi="Times New Roman"/>
          <w:sz w:val="20"/>
          <w:szCs w:val="20"/>
        </w:rPr>
        <w:footnoteRef/>
      </w:r>
      <w:r w:rsidRPr="009D60B5">
        <w:rPr>
          <w:rFonts w:ascii="Times New Roman" w:hAnsi="Times New Roman"/>
          <w:sz w:val="20"/>
          <w:szCs w:val="20"/>
        </w:rPr>
        <w:t xml:space="preserve"> </w:t>
      </w:r>
      <w:r w:rsidRPr="009D60B5">
        <w:rPr>
          <w:rFonts w:ascii="Times New Roman" w:hAnsi="Times New Roman"/>
          <w:color w:val="000000"/>
          <w:sz w:val="20"/>
          <w:szCs w:val="20"/>
        </w:rPr>
        <w:t>Дом доходный, рубеж </w:t>
      </w:r>
      <w:r w:rsidRPr="009D60B5">
        <w:rPr>
          <w:rFonts w:ascii="Times New Roman" w:hAnsi="Times New Roman"/>
          <w:color w:val="000000"/>
          <w:sz w:val="20"/>
          <w:szCs w:val="20"/>
          <w:lang w:val="en-US"/>
        </w:rPr>
        <w:t>XIX</w:t>
      </w:r>
      <w:r w:rsidRPr="009D60B5">
        <w:rPr>
          <w:rFonts w:ascii="Times New Roman" w:hAnsi="Times New Roman"/>
          <w:color w:val="000000"/>
          <w:sz w:val="20"/>
          <w:szCs w:val="20"/>
        </w:rPr>
        <w:t>-</w:t>
      </w:r>
      <w:r w:rsidRPr="009D60B5">
        <w:rPr>
          <w:rFonts w:ascii="Times New Roman" w:hAnsi="Times New Roman"/>
          <w:color w:val="000000"/>
          <w:sz w:val="20"/>
          <w:szCs w:val="20"/>
          <w:lang w:val="en-US"/>
        </w:rPr>
        <w:t>XX</w:t>
      </w:r>
      <w:r w:rsidRPr="009D60B5">
        <w:rPr>
          <w:rFonts w:ascii="Times New Roman" w:hAnsi="Times New Roman"/>
          <w:color w:val="000000"/>
          <w:sz w:val="20"/>
          <w:szCs w:val="20"/>
        </w:rPr>
        <w:t xml:space="preserve"> вв. Построен в 1909 г. Арх. </w:t>
      </w:r>
      <w:proofErr w:type="spellStart"/>
      <w:r w:rsidRPr="009D60B5">
        <w:rPr>
          <w:rFonts w:ascii="Times New Roman" w:hAnsi="Times New Roman"/>
          <w:color w:val="000000"/>
          <w:sz w:val="20"/>
          <w:szCs w:val="20"/>
        </w:rPr>
        <w:t>О.Вартиоваара</w:t>
      </w:r>
      <w:proofErr w:type="spellEnd"/>
      <w:r w:rsidRPr="009D60B5">
        <w:rPr>
          <w:rFonts w:ascii="Times New Roman" w:hAnsi="Times New Roman"/>
          <w:color w:val="000000"/>
          <w:sz w:val="20"/>
          <w:szCs w:val="20"/>
        </w:rPr>
        <w:t xml:space="preserve"> (</w:t>
      </w:r>
      <w:r w:rsidRPr="009D60B5">
        <w:rPr>
          <w:rFonts w:ascii="Times New Roman" w:hAnsi="Times New Roman"/>
          <w:color w:val="000000"/>
          <w:sz w:val="20"/>
          <w:szCs w:val="20"/>
          <w:lang w:val="en-US"/>
        </w:rPr>
        <w:t>O</w:t>
      </w:r>
      <w:r w:rsidRPr="009D60B5">
        <w:rPr>
          <w:rFonts w:ascii="Times New Roman" w:hAnsi="Times New Roman"/>
          <w:color w:val="000000"/>
          <w:sz w:val="20"/>
          <w:szCs w:val="20"/>
        </w:rPr>
        <w:t>.</w:t>
      </w:r>
      <w:proofErr w:type="spellStart"/>
      <w:r w:rsidRPr="009D60B5">
        <w:rPr>
          <w:rFonts w:ascii="Times New Roman" w:hAnsi="Times New Roman"/>
          <w:color w:val="000000"/>
          <w:sz w:val="20"/>
          <w:szCs w:val="20"/>
          <w:lang w:val="en-US"/>
        </w:rPr>
        <w:t>Vartiovaara</w:t>
      </w:r>
      <w:proofErr w:type="spellEnd"/>
      <w:r w:rsidRPr="009D60B5">
        <w:rPr>
          <w:rFonts w:ascii="Times New Roman" w:hAnsi="Times New Roman"/>
          <w:color w:val="000000"/>
          <w:sz w:val="20"/>
          <w:szCs w:val="20"/>
        </w:rPr>
        <w:t>). Здесь в сентябре 1917 г. жил Ленин В.И. Постановка на государственную охрану указом  Президента РФ № 452 от 05.05.1997 г.</w:t>
      </w:r>
    </w:p>
  </w:footnote>
  <w:footnote w:id="9">
    <w:p w:rsidR="00362A5C" w:rsidRDefault="00362A5C" w:rsidP="00342ED5">
      <w:pPr>
        <w:pStyle w:val="a3"/>
      </w:pPr>
      <w:r w:rsidRPr="009D60B5">
        <w:rPr>
          <w:rStyle w:val="a5"/>
        </w:rPr>
        <w:footnoteRef/>
      </w:r>
      <w:r w:rsidRPr="009D60B5">
        <w:t>См.</w:t>
      </w:r>
      <w:r>
        <w:t xml:space="preserve"> старые названия улицы:  </w:t>
      </w:r>
      <w:r w:rsidRPr="009D60B5">
        <w:t>188800.ru/vyborg_street.htm</w:t>
      </w:r>
    </w:p>
  </w:footnote>
  <w:footnote w:id="10">
    <w:p w:rsidR="00362A5C" w:rsidRDefault="00362A5C" w:rsidP="00D6189C">
      <w:pPr>
        <w:pStyle w:val="a3"/>
      </w:pPr>
      <w:r w:rsidRPr="009D60B5">
        <w:rPr>
          <w:rStyle w:val="a5"/>
        </w:rPr>
        <w:footnoteRef/>
      </w:r>
      <w:r w:rsidRPr="009D60B5">
        <w:t xml:space="preserve"> Наше мнение совпадает с мнением </w:t>
      </w:r>
      <w:proofErr w:type="spellStart"/>
      <w:r w:rsidRPr="009D60B5">
        <w:t>к.и.н</w:t>
      </w:r>
      <w:proofErr w:type="spellEnd"/>
      <w:r w:rsidRPr="009D60B5">
        <w:t xml:space="preserve">, </w:t>
      </w:r>
      <w:proofErr w:type="spellStart"/>
      <w:r w:rsidRPr="009D60B5">
        <w:t>Мошник</w:t>
      </w:r>
      <w:proofErr w:type="spellEnd"/>
      <w:r w:rsidRPr="009D60B5">
        <w:t xml:space="preserve"> Ю.И.</w:t>
      </w:r>
    </w:p>
  </w:footnote>
  <w:footnote w:id="11">
    <w:p w:rsidR="00362A5C" w:rsidRDefault="00362A5C">
      <w:pPr>
        <w:pStyle w:val="a3"/>
      </w:pPr>
      <w:r w:rsidRPr="009D60B5">
        <w:rPr>
          <w:rStyle w:val="a5"/>
        </w:rPr>
        <w:footnoteRef/>
      </w:r>
      <w:r w:rsidRPr="009D60B5">
        <w:t xml:space="preserve"> Наше мнение совпадает с мнением </w:t>
      </w:r>
      <w:proofErr w:type="spellStart"/>
      <w:r w:rsidRPr="009D60B5">
        <w:t>к.и.н</w:t>
      </w:r>
      <w:proofErr w:type="spellEnd"/>
      <w:r w:rsidRPr="009D60B5">
        <w:t xml:space="preserve">, </w:t>
      </w:r>
      <w:proofErr w:type="spellStart"/>
      <w:r w:rsidRPr="009D60B5">
        <w:t>Мошник</w:t>
      </w:r>
      <w:proofErr w:type="spellEnd"/>
      <w:r w:rsidRPr="009D60B5">
        <w:t xml:space="preserve"> Ю.И. Старых карт много размещено на сайтах «Это место» и «</w:t>
      </w:r>
      <w:proofErr w:type="spellStart"/>
      <w:r w:rsidRPr="009D60B5">
        <w:rPr>
          <w:lang w:val="en-US"/>
        </w:rPr>
        <w:t>Terijoki</w:t>
      </w:r>
      <w:proofErr w:type="spellEnd"/>
      <w:r w:rsidRPr="009D60B5">
        <w:t>». Происхождение названия ул</w:t>
      </w:r>
      <w:r>
        <w:t>ицы обычное, именное, от фамилии</w:t>
      </w:r>
      <w:r w:rsidRPr="009D60B5">
        <w:t xml:space="preserve"> бургомистра Кристофера Ладо. Подробной информации о нем нет, однако К.Ладо упоминается у </w:t>
      </w:r>
      <w:proofErr w:type="spellStart"/>
      <w:r w:rsidRPr="009D60B5">
        <w:t>Й.Руута</w:t>
      </w:r>
      <w:proofErr w:type="spellEnd"/>
      <w:r w:rsidRPr="009D60B5">
        <w:t xml:space="preserve"> в «Истории Выборга» (1906), но без каких-либо подробностей. Возможно, более подробную информацию можно узнать в архивах на шведском или немецком языках, в Национальном архиве Финляндии (</w:t>
      </w:r>
      <w:r w:rsidRPr="009D60B5">
        <w:rPr>
          <w:color w:val="000000"/>
          <w:shd w:val="clear" w:color="auto" w:fill="FFFFFF"/>
        </w:rPr>
        <w:t>(</w:t>
      </w:r>
      <w:proofErr w:type="spellStart"/>
      <w:r w:rsidRPr="009D60B5">
        <w:rPr>
          <w:color w:val="000000"/>
          <w:shd w:val="clear" w:color="auto" w:fill="FFFFFF"/>
        </w:rPr>
        <w:t>Kansallisarkisto</w:t>
      </w:r>
      <w:proofErr w:type="spellEnd"/>
      <w:r w:rsidRPr="009D60B5">
        <w:rPr>
          <w:color w:val="000000"/>
          <w:shd w:val="clear" w:color="auto" w:fill="FFFFFF"/>
        </w:rPr>
        <w:t xml:space="preserve">), г.Хельсинки, Финляндия. </w:t>
      </w:r>
    </w:p>
  </w:footnote>
  <w:footnote w:id="12">
    <w:p w:rsidR="00362A5C" w:rsidRDefault="00362A5C">
      <w:pPr>
        <w:pStyle w:val="a3"/>
      </w:pPr>
      <w:r>
        <w:rPr>
          <w:rStyle w:val="a5"/>
        </w:rPr>
        <w:footnoteRef/>
      </w:r>
      <w:r>
        <w:t xml:space="preserve"> Журналист допускает ошибку в статье назвав </w:t>
      </w:r>
      <w:proofErr w:type="spellStart"/>
      <w:r>
        <w:rPr>
          <w:lang w:val="en-US"/>
        </w:rPr>
        <w:t>Vilkkeenkatu</w:t>
      </w:r>
      <w:proofErr w:type="spellEnd"/>
      <w:r w:rsidRPr="00044C68">
        <w:t xml:space="preserve"> </w:t>
      </w:r>
      <w:r>
        <w:t>(</w:t>
      </w:r>
      <w:proofErr w:type="spellStart"/>
      <w:r>
        <w:t>Вилькеская</w:t>
      </w:r>
      <w:proofErr w:type="spellEnd"/>
      <w:r>
        <w:t xml:space="preserve"> ул.), ныне ул. Володарского (при СССР  Володарская ул.) улицей Тургенева (д.8). Указанный дом находится на пересечении Тургенева и Володарского.</w:t>
      </w:r>
    </w:p>
  </w:footnote>
  <w:footnote w:id="13">
    <w:p w:rsidR="00362A5C" w:rsidRDefault="00362A5C">
      <w:pPr>
        <w:pStyle w:val="a3"/>
      </w:pPr>
      <w:r w:rsidRPr="009D60B5">
        <w:rPr>
          <w:rStyle w:val="a5"/>
        </w:rPr>
        <w:footnoteRef/>
      </w:r>
      <w:r w:rsidRPr="009D60B5">
        <w:t xml:space="preserve"> </w:t>
      </w:r>
      <w:r w:rsidRPr="009D60B5">
        <w:rPr>
          <w:color w:val="000000"/>
          <w:shd w:val="clear" w:color="auto" w:fill="FFFFFF"/>
        </w:rPr>
        <w:t>А.П. Соболев</w:t>
      </w:r>
      <w:r w:rsidRPr="00342ED5">
        <w:rPr>
          <w:color w:val="000000"/>
          <w:shd w:val="clear" w:color="auto" w:fill="FFFFFF"/>
        </w:rPr>
        <w:t>.</w:t>
      </w:r>
      <w:r w:rsidRPr="009D60B5">
        <w:rPr>
          <w:color w:val="000000"/>
          <w:shd w:val="clear" w:color="auto" w:fill="FFFFFF"/>
        </w:rPr>
        <w:t xml:space="preserve"> Президент исследовательского фонда Рерихов. Санкт-Петербург</w:t>
      </w:r>
      <w:r w:rsidRPr="009D60B5">
        <w:rPr>
          <w:rStyle w:val="apple-converted-space"/>
          <w:color w:val="000000"/>
          <w:shd w:val="clear" w:color="auto" w:fill="FFFFFF"/>
        </w:rPr>
        <w:t> </w:t>
      </w:r>
    </w:p>
  </w:footnote>
  <w:footnote w:id="14">
    <w:p w:rsidR="00362A5C" w:rsidRDefault="00362A5C" w:rsidP="004E16E6">
      <w:pPr>
        <w:pStyle w:val="a3"/>
      </w:pPr>
      <w:r>
        <w:rPr>
          <w:rStyle w:val="a5"/>
        </w:rPr>
        <w:footnoteRef/>
      </w:r>
      <w:r>
        <w:t xml:space="preserve"> Все другие данные по Соколовскому В.В. Художественное наследие Николая Константиновича Рериха (перечень произведений с 1885 по 1947 годы) // «Н.К. Рерих. Жизнь и творчество»: Сборник статей. – М.: Изобразительное искусство, 1978. – С. 259-304. </w:t>
      </w:r>
    </w:p>
  </w:footnote>
  <w:footnote w:id="15">
    <w:p w:rsidR="00362A5C" w:rsidRDefault="00362A5C" w:rsidP="004E16E6">
      <w:pPr>
        <w:pStyle w:val="a3"/>
      </w:pPr>
      <w:r>
        <w:rPr>
          <w:rStyle w:val="a5"/>
        </w:rPr>
        <w:footnoteRef/>
      </w:r>
      <w:r>
        <w:t xml:space="preserve"> Темпера по списку и по авторскому автографу Н.К. Рериха </w:t>
      </w:r>
      <w:r w:rsidRPr="004E16E6">
        <w:t>http://www.roerich.org/materials/list1917-1924.html</w:t>
      </w:r>
      <w:r>
        <w:t xml:space="preserve">  Однако, на сайте музея Н.К.Рериха в Нью-Йорке написано, что материал масло на панели </w:t>
      </w:r>
      <w:r w:rsidRPr="00CF2571">
        <w:t>http://www.roerich.org/museum-paintings-catalogue.php</w:t>
      </w:r>
    </w:p>
  </w:footnote>
  <w:footnote w:id="16">
    <w:p w:rsidR="00362A5C" w:rsidRDefault="00362A5C">
      <w:pPr>
        <w:pStyle w:val="a3"/>
      </w:pPr>
      <w:r w:rsidRPr="009D60B5">
        <w:rPr>
          <w:rStyle w:val="a5"/>
        </w:rPr>
        <w:footnoteRef/>
      </w:r>
      <w:r w:rsidRPr="00B52885">
        <w:t xml:space="preserve"> </w:t>
      </w:r>
      <w:r>
        <w:rPr>
          <w:lang w:val="en-US"/>
        </w:rPr>
        <w:t>C</w:t>
      </w:r>
      <w:r>
        <w:t xml:space="preserve">м: </w:t>
      </w:r>
      <w:r w:rsidRPr="009D60B5">
        <w:t>http://roerich-museum.org/kartina-nikolaya-konstantinovicha-reriha-vyiborg-osen-1919-god/</w:t>
      </w:r>
    </w:p>
  </w:footnote>
  <w:footnote w:id="17">
    <w:p w:rsidR="00362A5C" w:rsidRDefault="00362A5C">
      <w:pPr>
        <w:pStyle w:val="a3"/>
      </w:pPr>
      <w:r w:rsidRPr="004E16E6">
        <w:rPr>
          <w:rStyle w:val="a5"/>
        </w:rPr>
        <w:footnoteRef/>
      </w:r>
      <w:r w:rsidRPr="004E16E6">
        <w:t xml:space="preserve"> </w:t>
      </w:r>
      <w:r>
        <w:t xml:space="preserve">См: </w:t>
      </w:r>
      <w:r w:rsidRPr="004E16E6">
        <w:t>http://gallery.facets.ru/show.php?id=408&amp;info</w:t>
      </w:r>
    </w:p>
  </w:footnote>
  <w:footnote w:id="18">
    <w:p w:rsidR="00362A5C" w:rsidRDefault="00362A5C">
      <w:pPr>
        <w:pStyle w:val="a3"/>
      </w:pPr>
      <w:r w:rsidRPr="00A32255">
        <w:rPr>
          <w:rStyle w:val="a5"/>
        </w:rPr>
        <w:footnoteRef/>
      </w:r>
      <w:r w:rsidRPr="00A32255">
        <w:t xml:space="preserve"> </w:t>
      </w:r>
      <w:r w:rsidRPr="00A32255">
        <w:rPr>
          <w:sz w:val="22"/>
          <w:szCs w:val="22"/>
        </w:rPr>
        <w:t xml:space="preserve">https://ru.wikipedia.org/wiki/Нюландская губерния </w:t>
      </w:r>
      <w:proofErr w:type="spellStart"/>
      <w:r w:rsidRPr="00A32255">
        <w:rPr>
          <w:bCs/>
          <w:sz w:val="22"/>
          <w:szCs w:val="22"/>
          <w:shd w:val="clear" w:color="auto" w:fill="FFFFFF"/>
        </w:rPr>
        <w:t>Губерния</w:t>
      </w:r>
      <w:proofErr w:type="spellEnd"/>
      <w:r w:rsidRPr="00A32255">
        <w:rPr>
          <w:bCs/>
          <w:sz w:val="22"/>
          <w:szCs w:val="22"/>
          <w:shd w:val="clear" w:color="auto" w:fill="FFFFFF"/>
        </w:rPr>
        <w:t xml:space="preserve"> </w:t>
      </w:r>
      <w:proofErr w:type="spellStart"/>
      <w:r w:rsidRPr="00A32255">
        <w:rPr>
          <w:bCs/>
          <w:sz w:val="22"/>
          <w:szCs w:val="22"/>
          <w:shd w:val="clear" w:color="auto" w:fill="FFFFFF"/>
        </w:rPr>
        <w:t>У́усимаа</w:t>
      </w:r>
      <w:proofErr w:type="spellEnd"/>
      <w:r w:rsidRPr="00A32255">
        <w:rPr>
          <w:rStyle w:val="apple-converted-space"/>
          <w:sz w:val="22"/>
          <w:szCs w:val="22"/>
          <w:shd w:val="clear" w:color="auto" w:fill="FFFFFF"/>
        </w:rPr>
        <w:t> </w:t>
      </w:r>
      <w:r w:rsidRPr="00A32255">
        <w:rPr>
          <w:sz w:val="22"/>
          <w:szCs w:val="22"/>
          <w:shd w:val="clear" w:color="auto" w:fill="FFFFFF"/>
        </w:rPr>
        <w:t>(фин.</w:t>
      </w:r>
      <w:r w:rsidRPr="00A32255">
        <w:rPr>
          <w:rStyle w:val="apple-converted-space"/>
          <w:sz w:val="22"/>
          <w:szCs w:val="22"/>
          <w:shd w:val="clear" w:color="auto" w:fill="FFFFFF"/>
        </w:rPr>
        <w:t> </w:t>
      </w:r>
      <w:r w:rsidRPr="00A32255">
        <w:rPr>
          <w:iCs/>
          <w:sz w:val="22"/>
          <w:szCs w:val="22"/>
          <w:shd w:val="clear" w:color="auto" w:fill="FFFFFF"/>
          <w:lang w:val="fi-FI"/>
        </w:rPr>
        <w:t>Uudenmaan lääni</w:t>
      </w:r>
      <w:r w:rsidRPr="00A32255">
        <w:rPr>
          <w:sz w:val="22"/>
          <w:szCs w:val="22"/>
          <w:shd w:val="clear" w:color="auto" w:fill="FFFFFF"/>
        </w:rPr>
        <w:t>,</w:t>
      </w:r>
      <w:r w:rsidRPr="00A32255">
        <w:rPr>
          <w:rStyle w:val="apple-converted-space"/>
          <w:sz w:val="22"/>
          <w:szCs w:val="22"/>
          <w:shd w:val="clear" w:color="auto" w:fill="FFFFFF"/>
        </w:rPr>
        <w:t> </w:t>
      </w:r>
      <w:r w:rsidRPr="00A32255">
        <w:rPr>
          <w:sz w:val="22"/>
          <w:szCs w:val="22"/>
          <w:shd w:val="clear" w:color="auto" w:fill="FFFFFF"/>
        </w:rPr>
        <w:t>швед.</w:t>
      </w:r>
      <w:r w:rsidRPr="00A32255">
        <w:rPr>
          <w:rStyle w:val="apple-converted-space"/>
          <w:sz w:val="22"/>
          <w:szCs w:val="22"/>
          <w:shd w:val="clear" w:color="auto" w:fill="FFFFFF"/>
        </w:rPr>
        <w:t> </w:t>
      </w:r>
      <w:r w:rsidRPr="00A32255">
        <w:rPr>
          <w:iCs/>
          <w:sz w:val="22"/>
          <w:szCs w:val="22"/>
          <w:shd w:val="clear" w:color="auto" w:fill="FFFFFF"/>
          <w:lang w:val="sv-SE"/>
        </w:rPr>
        <w:t>Nylands län</w:t>
      </w:r>
      <w:r w:rsidRPr="00A32255">
        <w:rPr>
          <w:sz w:val="22"/>
          <w:szCs w:val="22"/>
          <w:shd w:val="clear" w:color="auto" w:fill="FFFFFF"/>
        </w:rPr>
        <w:t>) — губерния (</w:t>
      </w:r>
      <w:proofErr w:type="spellStart"/>
      <w:r w:rsidRPr="00A32255">
        <w:rPr>
          <w:sz w:val="22"/>
          <w:szCs w:val="22"/>
          <w:shd w:val="clear" w:color="auto" w:fill="FFFFFF"/>
        </w:rPr>
        <w:t>ляани</w:t>
      </w:r>
      <w:proofErr w:type="spellEnd"/>
      <w:r w:rsidRPr="00A32255">
        <w:rPr>
          <w:sz w:val="22"/>
          <w:szCs w:val="22"/>
          <w:shd w:val="clear" w:color="auto" w:fill="FFFFFF"/>
        </w:rPr>
        <w:t>)</w:t>
      </w:r>
      <w:r w:rsidRPr="00A32255">
        <w:rPr>
          <w:rStyle w:val="apple-converted-space"/>
          <w:sz w:val="22"/>
          <w:szCs w:val="22"/>
          <w:shd w:val="clear" w:color="auto" w:fill="FFFFFF"/>
        </w:rPr>
        <w:t> </w:t>
      </w:r>
      <w:r w:rsidRPr="00A32255">
        <w:rPr>
          <w:sz w:val="22"/>
          <w:szCs w:val="22"/>
          <w:shd w:val="clear" w:color="auto" w:fill="FFFFFF"/>
        </w:rPr>
        <w:t>Финляндии, существовавшая с</w:t>
      </w:r>
      <w:r w:rsidRPr="00A32255">
        <w:rPr>
          <w:rStyle w:val="apple-converted-space"/>
          <w:sz w:val="22"/>
          <w:szCs w:val="22"/>
          <w:shd w:val="clear" w:color="auto" w:fill="FFFFFF"/>
        </w:rPr>
        <w:t> </w:t>
      </w:r>
      <w:r w:rsidRPr="00A32255">
        <w:rPr>
          <w:sz w:val="22"/>
          <w:szCs w:val="22"/>
          <w:shd w:val="clear" w:color="auto" w:fill="FFFFFF"/>
        </w:rPr>
        <w:t>1831 года</w:t>
      </w:r>
      <w:r w:rsidRPr="00A32255">
        <w:rPr>
          <w:rStyle w:val="apple-converted-space"/>
          <w:sz w:val="22"/>
          <w:szCs w:val="22"/>
          <w:shd w:val="clear" w:color="auto" w:fill="FFFFFF"/>
        </w:rPr>
        <w:t> </w:t>
      </w:r>
      <w:r w:rsidRPr="00A32255">
        <w:rPr>
          <w:sz w:val="22"/>
          <w:szCs w:val="22"/>
          <w:shd w:val="clear" w:color="auto" w:fill="FFFFFF"/>
        </w:rPr>
        <w:t>по</w:t>
      </w:r>
      <w:r w:rsidRPr="00A32255">
        <w:rPr>
          <w:rStyle w:val="apple-converted-space"/>
          <w:sz w:val="22"/>
          <w:szCs w:val="22"/>
          <w:shd w:val="clear" w:color="auto" w:fill="FFFFFF"/>
        </w:rPr>
        <w:t> </w:t>
      </w:r>
      <w:r w:rsidRPr="00A32255">
        <w:rPr>
          <w:sz w:val="22"/>
          <w:szCs w:val="22"/>
          <w:shd w:val="clear" w:color="auto" w:fill="FFFFFF"/>
        </w:rPr>
        <w:t>1997 год. До</w:t>
      </w:r>
      <w:r w:rsidRPr="00A32255">
        <w:rPr>
          <w:rStyle w:val="apple-converted-space"/>
          <w:sz w:val="22"/>
          <w:szCs w:val="22"/>
          <w:shd w:val="clear" w:color="auto" w:fill="FFFFFF"/>
        </w:rPr>
        <w:t> </w:t>
      </w:r>
      <w:r w:rsidRPr="00A32255">
        <w:rPr>
          <w:sz w:val="22"/>
          <w:szCs w:val="22"/>
          <w:shd w:val="clear" w:color="auto" w:fill="FFFFFF"/>
        </w:rPr>
        <w:t>1917 года</w:t>
      </w:r>
      <w:r w:rsidRPr="00A32255">
        <w:rPr>
          <w:rStyle w:val="apple-converted-space"/>
          <w:sz w:val="22"/>
          <w:szCs w:val="22"/>
          <w:shd w:val="clear" w:color="auto" w:fill="FFFFFF"/>
        </w:rPr>
        <w:t> </w:t>
      </w:r>
      <w:r w:rsidRPr="00A32255">
        <w:rPr>
          <w:sz w:val="22"/>
          <w:szCs w:val="22"/>
          <w:shd w:val="clear" w:color="auto" w:fill="FFFFFF"/>
        </w:rPr>
        <w:t xml:space="preserve">называлась </w:t>
      </w:r>
      <w:proofErr w:type="spellStart"/>
      <w:r w:rsidRPr="00A32255">
        <w:rPr>
          <w:bCs/>
          <w:sz w:val="22"/>
          <w:szCs w:val="22"/>
          <w:shd w:val="clear" w:color="auto" w:fill="FFFFFF"/>
        </w:rPr>
        <w:t>Нюландской</w:t>
      </w:r>
      <w:proofErr w:type="spellEnd"/>
      <w:r w:rsidRPr="00A32255">
        <w:rPr>
          <w:bCs/>
          <w:sz w:val="22"/>
          <w:szCs w:val="22"/>
          <w:shd w:val="clear" w:color="auto" w:fill="FFFFFF"/>
        </w:rPr>
        <w:t xml:space="preserve"> губернией</w:t>
      </w:r>
      <w:r w:rsidRPr="00A32255">
        <w:rPr>
          <w:rStyle w:val="apple-converted-space"/>
          <w:sz w:val="22"/>
          <w:szCs w:val="22"/>
          <w:shd w:val="clear" w:color="auto" w:fill="FFFFFF"/>
        </w:rPr>
        <w:t> </w:t>
      </w:r>
      <w:r w:rsidRPr="00A32255">
        <w:rPr>
          <w:sz w:val="22"/>
          <w:szCs w:val="22"/>
          <w:shd w:val="clear" w:color="auto" w:fill="FFFFFF"/>
        </w:rPr>
        <w:t>Великого княжества Финляндского.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2A5C" w:rsidRDefault="00583EB6" w:rsidP="000D7FF9">
    <w:pPr>
      <w:pStyle w:val="ad"/>
      <w:framePr w:wrap="around" w:vAnchor="text" w:hAnchor="margin" w:xAlign="right" w:y="1"/>
      <w:rPr>
        <w:rStyle w:val="af1"/>
      </w:rPr>
    </w:pPr>
    <w:r>
      <w:rPr>
        <w:rStyle w:val="af1"/>
      </w:rPr>
      <w:fldChar w:fldCharType="begin"/>
    </w:r>
    <w:r w:rsidR="00362A5C">
      <w:rPr>
        <w:rStyle w:val="af1"/>
      </w:rPr>
      <w:instrText xml:space="preserve">PAGE  </w:instrText>
    </w:r>
    <w:r>
      <w:rPr>
        <w:rStyle w:val="af1"/>
      </w:rPr>
      <w:fldChar w:fldCharType="end"/>
    </w:r>
  </w:p>
  <w:p w:rsidR="00362A5C" w:rsidRDefault="00362A5C" w:rsidP="003741ED">
    <w:pPr>
      <w:pStyle w:val="ad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2A5C" w:rsidRPr="003741ED" w:rsidRDefault="00583EB6" w:rsidP="000D7FF9">
    <w:pPr>
      <w:pStyle w:val="ad"/>
      <w:framePr w:wrap="around" w:vAnchor="text" w:hAnchor="margin" w:xAlign="right" w:y="1"/>
      <w:rPr>
        <w:rStyle w:val="af1"/>
        <w:rFonts w:ascii="Times New Roman" w:hAnsi="Times New Roman"/>
        <w:sz w:val="28"/>
        <w:szCs w:val="28"/>
      </w:rPr>
    </w:pPr>
    <w:r w:rsidRPr="003741ED">
      <w:rPr>
        <w:rStyle w:val="af1"/>
        <w:rFonts w:ascii="Times New Roman" w:hAnsi="Times New Roman"/>
        <w:sz w:val="28"/>
        <w:szCs w:val="28"/>
      </w:rPr>
      <w:fldChar w:fldCharType="begin"/>
    </w:r>
    <w:r w:rsidR="00362A5C" w:rsidRPr="003741ED">
      <w:rPr>
        <w:rStyle w:val="af1"/>
        <w:rFonts w:ascii="Times New Roman" w:hAnsi="Times New Roman"/>
        <w:sz w:val="28"/>
        <w:szCs w:val="28"/>
      </w:rPr>
      <w:instrText xml:space="preserve">PAGE  </w:instrText>
    </w:r>
    <w:r w:rsidRPr="003741ED">
      <w:rPr>
        <w:rStyle w:val="af1"/>
        <w:rFonts w:ascii="Times New Roman" w:hAnsi="Times New Roman"/>
        <w:sz w:val="28"/>
        <w:szCs w:val="28"/>
      </w:rPr>
      <w:fldChar w:fldCharType="separate"/>
    </w:r>
    <w:r w:rsidR="004906BC">
      <w:rPr>
        <w:rStyle w:val="af1"/>
        <w:rFonts w:ascii="Times New Roman" w:hAnsi="Times New Roman"/>
        <w:noProof/>
        <w:sz w:val="28"/>
        <w:szCs w:val="28"/>
      </w:rPr>
      <w:t>18</w:t>
    </w:r>
    <w:r w:rsidRPr="003741ED">
      <w:rPr>
        <w:rStyle w:val="af1"/>
        <w:rFonts w:ascii="Times New Roman" w:hAnsi="Times New Roman"/>
        <w:sz w:val="28"/>
        <w:szCs w:val="28"/>
      </w:rPr>
      <w:fldChar w:fldCharType="end"/>
    </w:r>
  </w:p>
  <w:p w:rsidR="00362A5C" w:rsidRDefault="00362A5C" w:rsidP="003741ED">
    <w:pPr>
      <w:pStyle w:val="ad"/>
      <w:ind w:right="360"/>
    </w:pPr>
    <w:r w:rsidRPr="005A5319">
      <w:rPr>
        <w:rFonts w:ascii="Times New Roman" w:hAnsi="Times New Roman"/>
        <w:sz w:val="24"/>
        <w:szCs w:val="24"/>
      </w:rPr>
      <w:t xml:space="preserve">Научный журнал </w:t>
    </w:r>
    <w:proofErr w:type="spellStart"/>
    <w:r w:rsidRPr="005A5319">
      <w:rPr>
        <w:rFonts w:ascii="Times New Roman" w:hAnsi="Times New Roman"/>
        <w:sz w:val="24"/>
        <w:szCs w:val="24"/>
      </w:rPr>
      <w:t>КубГАУ</w:t>
    </w:r>
    <w:proofErr w:type="spellEnd"/>
    <w:r w:rsidRPr="005A5319">
      <w:rPr>
        <w:rFonts w:ascii="Times New Roman" w:hAnsi="Times New Roman"/>
        <w:sz w:val="24"/>
        <w:szCs w:val="24"/>
      </w:rPr>
      <w:t>, №1</w:t>
    </w:r>
    <w:r w:rsidRPr="005A5319">
      <w:rPr>
        <w:rFonts w:ascii="Times New Roman" w:hAnsi="Times New Roman"/>
        <w:sz w:val="24"/>
        <w:szCs w:val="24"/>
        <w:lang w:val="en-US"/>
      </w:rPr>
      <w:t>23</w:t>
    </w:r>
    <w:r w:rsidRPr="005A5319">
      <w:rPr>
        <w:rFonts w:ascii="Times New Roman" w:hAnsi="Times New Roman"/>
        <w:sz w:val="24"/>
        <w:szCs w:val="24"/>
      </w:rPr>
      <w:t>(0</w:t>
    </w:r>
    <w:r w:rsidRPr="005A5319">
      <w:rPr>
        <w:rFonts w:ascii="Times New Roman" w:hAnsi="Times New Roman"/>
        <w:sz w:val="24"/>
        <w:szCs w:val="24"/>
        <w:lang w:val="en-US"/>
      </w:rPr>
      <w:t>9</w:t>
    </w:r>
    <w:r w:rsidRPr="005A5319">
      <w:rPr>
        <w:rFonts w:ascii="Times New Roman" w:hAnsi="Times New Roman"/>
        <w:sz w:val="24"/>
        <w:szCs w:val="24"/>
      </w:rPr>
      <w:t>), 201</w:t>
    </w:r>
    <w:r w:rsidRPr="005A5319">
      <w:rPr>
        <w:rFonts w:ascii="Times New Roman" w:hAnsi="Times New Roman"/>
        <w:sz w:val="24"/>
        <w:szCs w:val="24"/>
        <w:lang w:val="en-US"/>
      </w:rPr>
      <w:t>6</w:t>
    </w:r>
    <w:r w:rsidRPr="005A5319">
      <w:rPr>
        <w:rFonts w:ascii="Times New Roman" w:hAnsi="Times New Roman"/>
        <w:sz w:val="24"/>
        <w:szCs w:val="24"/>
      </w:rPr>
      <w:t xml:space="preserve"> года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61945"/>
    <w:rsid w:val="00013800"/>
    <w:rsid w:val="00013AB6"/>
    <w:rsid w:val="00027D7A"/>
    <w:rsid w:val="00044C68"/>
    <w:rsid w:val="00064444"/>
    <w:rsid w:val="00073F43"/>
    <w:rsid w:val="00080CF4"/>
    <w:rsid w:val="000D79C3"/>
    <w:rsid w:val="000D7FF9"/>
    <w:rsid w:val="000F3D52"/>
    <w:rsid w:val="00103DEB"/>
    <w:rsid w:val="001122B2"/>
    <w:rsid w:val="0011313F"/>
    <w:rsid w:val="00115AEE"/>
    <w:rsid w:val="00122939"/>
    <w:rsid w:val="00126404"/>
    <w:rsid w:val="00126E3E"/>
    <w:rsid w:val="00130C88"/>
    <w:rsid w:val="0014387C"/>
    <w:rsid w:val="00194D71"/>
    <w:rsid w:val="001A15BE"/>
    <w:rsid w:val="001D7609"/>
    <w:rsid w:val="001E024C"/>
    <w:rsid w:val="001E6EB3"/>
    <w:rsid w:val="001F5FD6"/>
    <w:rsid w:val="00220286"/>
    <w:rsid w:val="00226C83"/>
    <w:rsid w:val="00232713"/>
    <w:rsid w:val="002445F0"/>
    <w:rsid w:val="00252723"/>
    <w:rsid w:val="0025398D"/>
    <w:rsid w:val="002803EA"/>
    <w:rsid w:val="002A6C55"/>
    <w:rsid w:val="002D7411"/>
    <w:rsid w:val="002E58D0"/>
    <w:rsid w:val="002E5A20"/>
    <w:rsid w:val="00342ED5"/>
    <w:rsid w:val="00362A5C"/>
    <w:rsid w:val="003741ED"/>
    <w:rsid w:val="0037723E"/>
    <w:rsid w:val="00381E60"/>
    <w:rsid w:val="0038245C"/>
    <w:rsid w:val="003B3AAF"/>
    <w:rsid w:val="003E5006"/>
    <w:rsid w:val="003F4090"/>
    <w:rsid w:val="003F4931"/>
    <w:rsid w:val="00407FA3"/>
    <w:rsid w:val="00446F2E"/>
    <w:rsid w:val="00450374"/>
    <w:rsid w:val="0045201F"/>
    <w:rsid w:val="00466375"/>
    <w:rsid w:val="00472A4B"/>
    <w:rsid w:val="00473445"/>
    <w:rsid w:val="00475D27"/>
    <w:rsid w:val="00484B55"/>
    <w:rsid w:val="004906BC"/>
    <w:rsid w:val="00490871"/>
    <w:rsid w:val="004958DE"/>
    <w:rsid w:val="004B04EE"/>
    <w:rsid w:val="004E16E6"/>
    <w:rsid w:val="004F212A"/>
    <w:rsid w:val="00513FF4"/>
    <w:rsid w:val="00541F46"/>
    <w:rsid w:val="0057653D"/>
    <w:rsid w:val="00583EB6"/>
    <w:rsid w:val="005A5319"/>
    <w:rsid w:val="005D70F0"/>
    <w:rsid w:val="005F55A5"/>
    <w:rsid w:val="006116BF"/>
    <w:rsid w:val="00613209"/>
    <w:rsid w:val="00642956"/>
    <w:rsid w:val="00645E9F"/>
    <w:rsid w:val="00686CB9"/>
    <w:rsid w:val="006A25F4"/>
    <w:rsid w:val="006A63EE"/>
    <w:rsid w:val="006A78AD"/>
    <w:rsid w:val="006D1F78"/>
    <w:rsid w:val="006F4196"/>
    <w:rsid w:val="00700373"/>
    <w:rsid w:val="00714A3C"/>
    <w:rsid w:val="00724D6A"/>
    <w:rsid w:val="00735F3F"/>
    <w:rsid w:val="00742D44"/>
    <w:rsid w:val="007537EB"/>
    <w:rsid w:val="00770E69"/>
    <w:rsid w:val="007B73EF"/>
    <w:rsid w:val="00815FDE"/>
    <w:rsid w:val="00823992"/>
    <w:rsid w:val="0083653D"/>
    <w:rsid w:val="00861945"/>
    <w:rsid w:val="008701E8"/>
    <w:rsid w:val="008A382B"/>
    <w:rsid w:val="008A504A"/>
    <w:rsid w:val="008A5FDD"/>
    <w:rsid w:val="008C4103"/>
    <w:rsid w:val="008C48D1"/>
    <w:rsid w:val="008D09C2"/>
    <w:rsid w:val="008E4D2C"/>
    <w:rsid w:val="008E6FC7"/>
    <w:rsid w:val="00930DD2"/>
    <w:rsid w:val="00934AE6"/>
    <w:rsid w:val="0094446E"/>
    <w:rsid w:val="0095783E"/>
    <w:rsid w:val="009642B5"/>
    <w:rsid w:val="00970537"/>
    <w:rsid w:val="009D068C"/>
    <w:rsid w:val="009D60B5"/>
    <w:rsid w:val="009E573C"/>
    <w:rsid w:val="009F2FA6"/>
    <w:rsid w:val="009F6BD7"/>
    <w:rsid w:val="00A1184A"/>
    <w:rsid w:val="00A32255"/>
    <w:rsid w:val="00A33763"/>
    <w:rsid w:val="00A371B1"/>
    <w:rsid w:val="00A47086"/>
    <w:rsid w:val="00A56D02"/>
    <w:rsid w:val="00A71459"/>
    <w:rsid w:val="00A7672A"/>
    <w:rsid w:val="00A94EE5"/>
    <w:rsid w:val="00AA3014"/>
    <w:rsid w:val="00B0291A"/>
    <w:rsid w:val="00B2043E"/>
    <w:rsid w:val="00B52885"/>
    <w:rsid w:val="00B52C6A"/>
    <w:rsid w:val="00B823BA"/>
    <w:rsid w:val="00B87F1C"/>
    <w:rsid w:val="00BA075E"/>
    <w:rsid w:val="00BA28EF"/>
    <w:rsid w:val="00BA2D71"/>
    <w:rsid w:val="00BC0C2D"/>
    <w:rsid w:val="00BD0A5D"/>
    <w:rsid w:val="00BF0024"/>
    <w:rsid w:val="00C4183A"/>
    <w:rsid w:val="00C45AA5"/>
    <w:rsid w:val="00C70F2A"/>
    <w:rsid w:val="00C74040"/>
    <w:rsid w:val="00C76D88"/>
    <w:rsid w:val="00CC0334"/>
    <w:rsid w:val="00CE6F05"/>
    <w:rsid w:val="00CF19C1"/>
    <w:rsid w:val="00CF1E65"/>
    <w:rsid w:val="00CF2571"/>
    <w:rsid w:val="00CF3951"/>
    <w:rsid w:val="00D11E6F"/>
    <w:rsid w:val="00D30DC0"/>
    <w:rsid w:val="00D47066"/>
    <w:rsid w:val="00D6189C"/>
    <w:rsid w:val="00DB2942"/>
    <w:rsid w:val="00DB38D6"/>
    <w:rsid w:val="00DB75B4"/>
    <w:rsid w:val="00DC38FF"/>
    <w:rsid w:val="00DD2AC4"/>
    <w:rsid w:val="00DF3CB2"/>
    <w:rsid w:val="00E009E2"/>
    <w:rsid w:val="00E200D1"/>
    <w:rsid w:val="00E35B00"/>
    <w:rsid w:val="00E56CC8"/>
    <w:rsid w:val="00E842C9"/>
    <w:rsid w:val="00EB01B7"/>
    <w:rsid w:val="00EB34AE"/>
    <w:rsid w:val="00EC0F02"/>
    <w:rsid w:val="00EC27A2"/>
    <w:rsid w:val="00EC4DA4"/>
    <w:rsid w:val="00EE62EA"/>
    <w:rsid w:val="00F078FE"/>
    <w:rsid w:val="00F20EDF"/>
    <w:rsid w:val="00F318DF"/>
    <w:rsid w:val="00F31D4B"/>
    <w:rsid w:val="00F347B7"/>
    <w:rsid w:val="00F44865"/>
    <w:rsid w:val="00F4542D"/>
    <w:rsid w:val="00F76433"/>
    <w:rsid w:val="00F92BBE"/>
    <w:rsid w:val="00FB25DF"/>
    <w:rsid w:val="00FB7685"/>
    <w:rsid w:val="00FD2FB5"/>
    <w:rsid w:val="00FE7F19"/>
    <w:rsid w:val="00FF00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attachedSchema w:val="urn:schemas:contact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address"/>
  <w:smartTagType w:namespaceuri="urn:schemas-microsoft-com:office:smarttags" w:name="Street"/>
  <w:smartTagType w:namespaceuri="urn:schemas-microsoft-com:office:smarttags" w:name="country-region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place"/>
  <w:smartTagType w:namespaceuri="urn:schemas-microsoft-com:office:smarttags" w:name="City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1945"/>
    <w:pPr>
      <w:spacing w:after="200" w:line="276" w:lineRule="auto"/>
    </w:pPr>
    <w:rPr>
      <w:rFonts w:eastAsia="Times New Roman"/>
      <w:sz w:val="22"/>
      <w:szCs w:val="22"/>
    </w:rPr>
  </w:style>
  <w:style w:type="paragraph" w:styleId="1">
    <w:name w:val="heading 1"/>
    <w:basedOn w:val="a"/>
    <w:link w:val="10"/>
    <w:uiPriority w:val="99"/>
    <w:qFormat/>
    <w:rsid w:val="004958DE"/>
    <w:pPr>
      <w:spacing w:before="100" w:beforeAutospacing="1" w:after="100" w:afterAutospacing="1" w:line="240" w:lineRule="auto"/>
      <w:outlineLvl w:val="0"/>
    </w:pPr>
    <w:rPr>
      <w:rFonts w:ascii="Times New Roman" w:eastAsia="Calibri" w:hAnsi="Times New Roman"/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iPriority w:val="99"/>
    <w:qFormat/>
    <w:rsid w:val="00F4542D"/>
    <w:pPr>
      <w:keepNext/>
      <w:keepLines/>
      <w:spacing w:before="200" w:after="0"/>
      <w:outlineLvl w:val="2"/>
    </w:pPr>
    <w:rPr>
      <w:rFonts w:ascii="Cambria" w:eastAsia="Calibri" w:hAnsi="Cambria"/>
      <w:b/>
      <w:bCs/>
      <w:color w:val="4F81BD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958DE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link w:val="3"/>
    <w:uiPriority w:val="99"/>
    <w:locked/>
    <w:rsid w:val="00F4542D"/>
    <w:rPr>
      <w:rFonts w:ascii="Cambria" w:hAnsi="Cambria" w:cs="Times New Roman"/>
      <w:b/>
      <w:bCs/>
      <w:color w:val="4F81BD"/>
      <w:lang w:eastAsia="ru-RU"/>
    </w:rPr>
  </w:style>
  <w:style w:type="paragraph" w:styleId="a3">
    <w:name w:val="footnote text"/>
    <w:basedOn w:val="a"/>
    <w:link w:val="a4"/>
    <w:uiPriority w:val="99"/>
    <w:rsid w:val="00861945"/>
    <w:pPr>
      <w:spacing w:after="0" w:line="240" w:lineRule="auto"/>
    </w:pPr>
    <w:rPr>
      <w:rFonts w:ascii="Times New Roman" w:eastAsia="Calibri" w:hAnsi="Times New Roman"/>
      <w:sz w:val="20"/>
      <w:szCs w:val="20"/>
    </w:rPr>
  </w:style>
  <w:style w:type="character" w:customStyle="1" w:styleId="a4">
    <w:name w:val="Текст сноски Знак"/>
    <w:link w:val="a3"/>
    <w:uiPriority w:val="99"/>
    <w:locked/>
    <w:rsid w:val="00861945"/>
    <w:rPr>
      <w:rFonts w:ascii="Times New Roman" w:hAnsi="Times New Roman" w:cs="Times New Roman"/>
      <w:sz w:val="20"/>
      <w:szCs w:val="20"/>
      <w:lang w:eastAsia="ru-RU"/>
    </w:rPr>
  </w:style>
  <w:style w:type="character" w:styleId="a5">
    <w:name w:val="footnote reference"/>
    <w:uiPriority w:val="99"/>
    <w:semiHidden/>
    <w:rsid w:val="00861945"/>
    <w:rPr>
      <w:rFonts w:cs="Times New Roman"/>
      <w:vertAlign w:val="superscript"/>
    </w:rPr>
  </w:style>
  <w:style w:type="character" w:customStyle="1" w:styleId="apple-converted-space">
    <w:name w:val="apple-converted-space"/>
    <w:rsid w:val="00513FF4"/>
    <w:rPr>
      <w:rFonts w:cs="Times New Roman"/>
    </w:rPr>
  </w:style>
  <w:style w:type="character" w:styleId="a6">
    <w:name w:val="Hyperlink"/>
    <w:uiPriority w:val="99"/>
    <w:rsid w:val="00513FF4"/>
    <w:rPr>
      <w:rFonts w:cs="Times New Roman"/>
      <w:color w:val="0000FF"/>
      <w:u w:val="single"/>
    </w:rPr>
  </w:style>
  <w:style w:type="character" w:styleId="a7">
    <w:name w:val="FollowedHyperlink"/>
    <w:uiPriority w:val="99"/>
    <w:semiHidden/>
    <w:rsid w:val="00A7672A"/>
    <w:rPr>
      <w:rFonts w:cs="Times New Roman"/>
      <w:color w:val="800080"/>
      <w:u w:val="single"/>
    </w:rPr>
  </w:style>
  <w:style w:type="paragraph" w:styleId="a8">
    <w:name w:val="Balloon Text"/>
    <w:basedOn w:val="a"/>
    <w:link w:val="a9"/>
    <w:uiPriority w:val="99"/>
    <w:semiHidden/>
    <w:rsid w:val="00DC38FF"/>
    <w:pPr>
      <w:spacing w:after="0" w:line="240" w:lineRule="auto"/>
    </w:pPr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locked/>
    <w:rsid w:val="00DC38FF"/>
    <w:rPr>
      <w:rFonts w:ascii="Tahoma" w:hAnsi="Tahoma" w:cs="Tahoma"/>
      <w:sz w:val="16"/>
      <w:szCs w:val="16"/>
      <w:lang w:eastAsia="ru-RU"/>
    </w:rPr>
  </w:style>
  <w:style w:type="table" w:styleId="aa">
    <w:name w:val="Table Grid"/>
    <w:basedOn w:val="a1"/>
    <w:uiPriority w:val="99"/>
    <w:rsid w:val="00742D4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99"/>
    <w:qFormat/>
    <w:rsid w:val="00C45AA5"/>
    <w:pPr>
      <w:ind w:left="720"/>
      <w:contextualSpacing/>
    </w:pPr>
  </w:style>
  <w:style w:type="paragraph" w:styleId="ac">
    <w:name w:val="Normal (Web)"/>
    <w:basedOn w:val="a"/>
    <w:uiPriority w:val="99"/>
    <w:semiHidden/>
    <w:rsid w:val="00FB25D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d">
    <w:name w:val="header"/>
    <w:basedOn w:val="a"/>
    <w:link w:val="ae"/>
    <w:uiPriority w:val="99"/>
    <w:rsid w:val="003741ED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e">
    <w:name w:val="Верхний колонтитул Знак"/>
    <w:link w:val="ad"/>
    <w:uiPriority w:val="99"/>
    <w:semiHidden/>
    <w:rsid w:val="00961C44"/>
    <w:rPr>
      <w:rFonts w:eastAsia="Times New Roman"/>
    </w:rPr>
  </w:style>
  <w:style w:type="paragraph" w:styleId="af">
    <w:name w:val="footer"/>
    <w:basedOn w:val="a"/>
    <w:link w:val="af0"/>
    <w:uiPriority w:val="99"/>
    <w:rsid w:val="003741ED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f0">
    <w:name w:val="Нижний колонтитул Знак"/>
    <w:link w:val="af"/>
    <w:uiPriority w:val="99"/>
    <w:semiHidden/>
    <w:rsid w:val="00961C44"/>
    <w:rPr>
      <w:rFonts w:eastAsia="Times New Roman"/>
    </w:rPr>
  </w:style>
  <w:style w:type="character" w:styleId="af1">
    <w:name w:val="page number"/>
    <w:uiPriority w:val="99"/>
    <w:rsid w:val="003741ED"/>
    <w:rPr>
      <w:rFonts w:cs="Times New Roman"/>
    </w:rPr>
  </w:style>
  <w:style w:type="character" w:styleId="af2">
    <w:name w:val="Strong"/>
    <w:basedOn w:val="a0"/>
    <w:uiPriority w:val="22"/>
    <w:qFormat/>
    <w:locked/>
    <w:rsid w:val="008A382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2245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24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245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245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245315">
          <w:marLeft w:val="0"/>
          <w:marRight w:val="0"/>
          <w:marTop w:val="0"/>
          <w:marBottom w:val="0"/>
          <w:divBdr>
            <w:top w:val="single" w:sz="6" w:space="0" w:color="FF0000"/>
            <w:left w:val="single" w:sz="6" w:space="0" w:color="FF0000"/>
            <w:bottom w:val="single" w:sz="6" w:space="0" w:color="FF0000"/>
            <w:right w:val="single" w:sz="6" w:space="0" w:color="FF0000"/>
          </w:divBdr>
          <w:divsChild>
            <w:div w:id="61224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245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245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2245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24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2245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2245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612245296">
                  <w:marLeft w:val="0"/>
                  <w:marRight w:val="7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2245311">
                  <w:marLeft w:val="7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2245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53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yperlink" Target="http://gazetavyborg.ru/overlook.php?diary=2014-08-08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http://gazetavyborg.ru/overlook.php?issue=45317253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mailto:MartynovaNastjia@mail.ru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5064</Words>
  <Characters>28870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33867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</dc:creator>
  <cp:lastModifiedBy>Анастасия</cp:lastModifiedBy>
  <cp:revision>5</cp:revision>
  <dcterms:created xsi:type="dcterms:W3CDTF">2017-01-09T10:39:00Z</dcterms:created>
  <dcterms:modified xsi:type="dcterms:W3CDTF">2017-01-10T07:53:00Z</dcterms:modified>
</cp:coreProperties>
</file>