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F02C4" w:rsidRPr="00826485" w:rsidTr="00206B7F">
        <w:tc>
          <w:tcPr>
            <w:tcW w:w="4643" w:type="dxa"/>
          </w:tcPr>
          <w:p w:rsidR="00DF02C4" w:rsidRPr="00826485" w:rsidRDefault="00DF02C4" w:rsidP="00857C3F">
            <w:pPr>
              <w:jc w:val="left"/>
              <w:rPr>
                <w:rFonts w:ascii="Times New Roman" w:hAnsi="Times New Roman"/>
                <w:sz w:val="20"/>
                <w:szCs w:val="20"/>
              </w:rPr>
            </w:pPr>
            <w:bookmarkStart w:id="0" w:name="OLE_LINK125"/>
            <w:bookmarkStart w:id="1" w:name="OLE_LINK126"/>
            <w:bookmarkStart w:id="2" w:name="OLE_LINK127"/>
            <w:r w:rsidRPr="00826485">
              <w:rPr>
                <w:rFonts w:ascii="Times New Roman" w:hAnsi="Times New Roman"/>
                <w:sz w:val="20"/>
                <w:szCs w:val="20"/>
              </w:rPr>
              <w:t>УДК 663.5</w:t>
            </w:r>
          </w:p>
          <w:bookmarkEnd w:id="0"/>
          <w:bookmarkEnd w:id="1"/>
          <w:bookmarkEnd w:id="2"/>
          <w:p w:rsidR="00DF02C4" w:rsidRPr="00826485" w:rsidRDefault="00DF02C4" w:rsidP="00857C3F">
            <w:pPr>
              <w:jc w:val="left"/>
              <w:rPr>
                <w:rFonts w:ascii="Times New Roman" w:hAnsi="Times New Roman"/>
                <w:sz w:val="20"/>
                <w:szCs w:val="20"/>
              </w:rPr>
            </w:pPr>
          </w:p>
          <w:p w:rsidR="00DF02C4" w:rsidRPr="00826485" w:rsidRDefault="00DF02C4" w:rsidP="00857C3F">
            <w:pPr>
              <w:jc w:val="left"/>
              <w:rPr>
                <w:rFonts w:ascii="Times New Roman" w:hAnsi="Times New Roman"/>
                <w:bCs/>
                <w:sz w:val="20"/>
                <w:szCs w:val="20"/>
              </w:rPr>
            </w:pPr>
            <w:r w:rsidRPr="00826485">
              <w:rPr>
                <w:rFonts w:ascii="Times New Roman" w:hAnsi="Times New Roman"/>
                <w:sz w:val="20"/>
                <w:szCs w:val="20"/>
                <w:bdr w:val="none" w:sz="0" w:space="0" w:color="auto" w:frame="1"/>
                <w:shd w:val="clear" w:color="auto" w:fill="FFFFFF"/>
              </w:rPr>
              <w:t>05.00.00 Технические науки</w:t>
            </w:r>
          </w:p>
        </w:tc>
        <w:tc>
          <w:tcPr>
            <w:tcW w:w="4643" w:type="dxa"/>
            <w:shd w:val="clear" w:color="auto" w:fill="FFFFFF"/>
          </w:tcPr>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UDC 663.5</w:t>
            </w:r>
          </w:p>
          <w:p w:rsidR="00DF02C4" w:rsidRPr="00826485" w:rsidRDefault="00DF02C4" w:rsidP="00857C3F">
            <w:pPr>
              <w:jc w:val="left"/>
              <w:rPr>
                <w:rFonts w:ascii="Times New Roman" w:hAnsi="Times New Roman"/>
                <w:sz w:val="20"/>
                <w:szCs w:val="20"/>
              </w:rPr>
            </w:pPr>
          </w:p>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Technical Sciences</w:t>
            </w:r>
          </w:p>
        </w:tc>
      </w:tr>
      <w:tr w:rsidR="00DF02C4" w:rsidRPr="00826485" w:rsidTr="00206B7F">
        <w:tc>
          <w:tcPr>
            <w:tcW w:w="4643" w:type="dxa"/>
          </w:tcPr>
          <w:p w:rsidR="00DF02C4" w:rsidRPr="00826485" w:rsidRDefault="00DF02C4" w:rsidP="00857C3F">
            <w:pPr>
              <w:jc w:val="left"/>
              <w:rPr>
                <w:rFonts w:ascii="Times New Roman" w:hAnsi="Times New Roman"/>
                <w:sz w:val="20"/>
                <w:szCs w:val="20"/>
              </w:rPr>
            </w:pPr>
          </w:p>
        </w:tc>
        <w:tc>
          <w:tcPr>
            <w:tcW w:w="4643" w:type="dxa"/>
            <w:shd w:val="clear" w:color="auto" w:fill="FFFFFF"/>
          </w:tcPr>
          <w:p w:rsidR="00DF02C4" w:rsidRPr="00826485" w:rsidRDefault="00DF02C4" w:rsidP="00857C3F">
            <w:pPr>
              <w:jc w:val="left"/>
              <w:rPr>
                <w:rFonts w:ascii="Times New Roman" w:hAnsi="Times New Roman"/>
                <w:b/>
                <w:sz w:val="20"/>
                <w:szCs w:val="20"/>
              </w:rPr>
            </w:pPr>
          </w:p>
        </w:tc>
      </w:tr>
      <w:tr w:rsidR="00DF02C4" w:rsidRPr="00826485" w:rsidTr="00206B7F">
        <w:tc>
          <w:tcPr>
            <w:tcW w:w="4643" w:type="dxa"/>
          </w:tcPr>
          <w:p w:rsidR="00DF02C4" w:rsidRPr="00826485" w:rsidRDefault="00DF02C4" w:rsidP="00857C3F">
            <w:pPr>
              <w:jc w:val="left"/>
              <w:rPr>
                <w:rFonts w:ascii="Times New Roman" w:hAnsi="Times New Roman"/>
                <w:sz w:val="20"/>
                <w:szCs w:val="20"/>
              </w:rPr>
            </w:pPr>
            <w:r w:rsidRPr="00826485">
              <w:rPr>
                <w:rFonts w:ascii="Times New Roman" w:hAnsi="Times New Roman"/>
                <w:b/>
                <w:sz w:val="20"/>
                <w:szCs w:val="20"/>
              </w:rPr>
              <w:t xml:space="preserve">ХРОНОЛОГИЧЕСКОЕ ИССЛЕДОВАНИЕ КОНФОРМАЦИИ СИСТЕМЫ ВОДА – ВАРЕНЫЙ БЕЛОК ПРИ СУШКЕ </w:t>
            </w:r>
          </w:p>
        </w:tc>
        <w:tc>
          <w:tcPr>
            <w:tcW w:w="4643" w:type="dxa"/>
            <w:shd w:val="clear" w:color="auto" w:fill="FFFFFF"/>
          </w:tcPr>
          <w:p w:rsidR="00DF02C4" w:rsidRPr="00826485" w:rsidRDefault="00DF02C4" w:rsidP="00857C3F">
            <w:pPr>
              <w:jc w:val="left"/>
              <w:rPr>
                <w:rFonts w:ascii="Times New Roman" w:hAnsi="Times New Roman"/>
                <w:b/>
                <w:sz w:val="20"/>
                <w:szCs w:val="20"/>
                <w:lang w:val="en-US"/>
              </w:rPr>
            </w:pPr>
            <w:r w:rsidRPr="00826485">
              <w:rPr>
                <w:rFonts w:ascii="Times New Roman" w:hAnsi="Times New Roman"/>
                <w:b/>
                <w:sz w:val="20"/>
                <w:szCs w:val="20"/>
                <w:lang w:val="en-US"/>
              </w:rPr>
              <w:t>CHRONOLOGICAL STUDY OF  CONFIGURATION OF A WATER – BOILED PROTEIN SYSTEM WHEN DRYING</w:t>
            </w:r>
          </w:p>
        </w:tc>
      </w:tr>
      <w:tr w:rsidR="00DF02C4" w:rsidRPr="00826485" w:rsidTr="00206B7F">
        <w:tc>
          <w:tcPr>
            <w:tcW w:w="4643" w:type="dxa"/>
          </w:tcPr>
          <w:p w:rsidR="00DF02C4" w:rsidRPr="00826485" w:rsidRDefault="00DF02C4" w:rsidP="00857C3F">
            <w:pPr>
              <w:jc w:val="left"/>
              <w:rPr>
                <w:rFonts w:ascii="Times New Roman" w:hAnsi="Times New Roman"/>
                <w:b/>
                <w:sz w:val="20"/>
                <w:szCs w:val="20"/>
                <w:lang w:val="en-US"/>
              </w:rPr>
            </w:pPr>
          </w:p>
        </w:tc>
        <w:tc>
          <w:tcPr>
            <w:tcW w:w="4643" w:type="dxa"/>
            <w:shd w:val="clear" w:color="auto" w:fill="FFFFFF"/>
          </w:tcPr>
          <w:p w:rsidR="00DF02C4" w:rsidRPr="00826485" w:rsidRDefault="00DF02C4" w:rsidP="00857C3F">
            <w:pPr>
              <w:jc w:val="left"/>
              <w:rPr>
                <w:rFonts w:ascii="Times New Roman" w:hAnsi="Times New Roman"/>
                <w:b/>
                <w:sz w:val="20"/>
                <w:szCs w:val="20"/>
                <w:lang w:val="en-US"/>
              </w:rPr>
            </w:pPr>
          </w:p>
        </w:tc>
      </w:tr>
      <w:tr w:rsidR="00DF02C4" w:rsidRPr="00826485" w:rsidTr="00206B7F">
        <w:trPr>
          <w:trHeight w:val="690"/>
        </w:trPr>
        <w:tc>
          <w:tcPr>
            <w:tcW w:w="4643" w:type="dxa"/>
          </w:tcPr>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Данильченко Александра Сергеевна</w:t>
            </w:r>
          </w:p>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 xml:space="preserve">ассистент, </w:t>
            </w:r>
            <w:r w:rsidRPr="00826485">
              <w:rPr>
                <w:rFonts w:ascii="Times New Roman" w:hAnsi="Times New Roman"/>
                <w:sz w:val="20"/>
                <w:szCs w:val="20"/>
                <w:lang w:val="en-US"/>
              </w:rPr>
              <w:t>SPIN</w:t>
            </w:r>
            <w:r w:rsidRPr="00826485">
              <w:rPr>
                <w:rFonts w:ascii="Times New Roman" w:hAnsi="Times New Roman"/>
                <w:sz w:val="20"/>
                <w:szCs w:val="20"/>
              </w:rPr>
              <w:t>-код:</w:t>
            </w:r>
            <w:r w:rsidRPr="00826485">
              <w:rPr>
                <w:rFonts w:ascii="Times New Roman" w:hAnsi="Times New Roman"/>
                <w:sz w:val="20"/>
                <w:szCs w:val="20"/>
                <w:lang w:val="en-US"/>
              </w:rPr>
              <w:t> </w:t>
            </w:r>
            <w:r w:rsidRPr="00826485">
              <w:rPr>
                <w:rFonts w:ascii="Times New Roman" w:hAnsi="Times New Roman"/>
                <w:sz w:val="20"/>
                <w:szCs w:val="20"/>
              </w:rPr>
              <w:t>1470-5800</w:t>
            </w:r>
          </w:p>
          <w:p w:rsidR="00DF02C4" w:rsidRPr="00826485" w:rsidRDefault="00DF02C4" w:rsidP="00857C3F">
            <w:pPr>
              <w:jc w:val="left"/>
              <w:rPr>
                <w:rFonts w:ascii="Times New Roman" w:hAnsi="Times New Roman"/>
                <w:sz w:val="20"/>
                <w:szCs w:val="20"/>
              </w:rPr>
            </w:pPr>
            <w:r w:rsidRPr="00826485">
              <w:rPr>
                <w:rFonts w:ascii="Times New Roman" w:hAnsi="Times New Roman"/>
                <w:i/>
                <w:sz w:val="20"/>
                <w:szCs w:val="20"/>
              </w:rPr>
              <w:t>Кубанский государственный технологический университет, г.Краснодар, Россия</w:t>
            </w:r>
          </w:p>
        </w:tc>
        <w:tc>
          <w:tcPr>
            <w:tcW w:w="4643" w:type="dxa"/>
            <w:shd w:val="clear" w:color="auto" w:fill="FFFFFF"/>
          </w:tcPr>
          <w:p w:rsidR="00DF02C4" w:rsidRPr="00826485" w:rsidRDefault="00DF02C4" w:rsidP="00857C3F">
            <w:pPr>
              <w:jc w:val="left"/>
              <w:rPr>
                <w:rFonts w:ascii="Times New Roman" w:hAnsi="Times New Roman"/>
                <w:sz w:val="20"/>
                <w:szCs w:val="20"/>
                <w:lang w:val="en-US"/>
              </w:rPr>
            </w:pPr>
            <w:r w:rsidRPr="00826485">
              <w:rPr>
                <w:rFonts w:ascii="Times New Roman" w:hAnsi="Times New Roman"/>
                <w:sz w:val="20"/>
                <w:szCs w:val="20"/>
                <w:lang w:val="en-US"/>
              </w:rPr>
              <w:t>Danilchenko Aleksandra Sergeevna</w:t>
            </w:r>
          </w:p>
          <w:p w:rsidR="00DF02C4" w:rsidRPr="00826485" w:rsidRDefault="00DF02C4" w:rsidP="00857C3F">
            <w:pPr>
              <w:jc w:val="left"/>
              <w:rPr>
                <w:rStyle w:val="shorttext"/>
                <w:rFonts w:ascii="Times New Roman" w:hAnsi="Times New Roman"/>
                <w:sz w:val="20"/>
                <w:szCs w:val="20"/>
                <w:lang w:val="en-US"/>
              </w:rPr>
            </w:pPr>
            <w:r w:rsidRPr="00826485">
              <w:rPr>
                <w:rStyle w:val="shorttext"/>
                <w:rFonts w:ascii="Times New Roman" w:hAnsi="Times New Roman"/>
                <w:sz w:val="20"/>
                <w:szCs w:val="20"/>
                <w:lang w:val="en-US"/>
              </w:rPr>
              <w:t>assistant</w:t>
            </w:r>
          </w:p>
          <w:p w:rsidR="00DF02C4" w:rsidRPr="00826485" w:rsidRDefault="00DF02C4" w:rsidP="00857C3F">
            <w:pPr>
              <w:jc w:val="left"/>
              <w:rPr>
                <w:rFonts w:ascii="Times New Roman" w:hAnsi="Times New Roman"/>
                <w:sz w:val="20"/>
                <w:szCs w:val="20"/>
                <w:lang w:val="en-US"/>
              </w:rPr>
            </w:pPr>
            <w:smartTag w:uri="urn:schemas-microsoft-com:office:smarttags" w:element="PlaceName">
              <w:r w:rsidRPr="00826485">
                <w:rPr>
                  <w:rFonts w:ascii="Times New Roman" w:hAnsi="Times New Roman"/>
                  <w:i/>
                  <w:sz w:val="20"/>
                  <w:szCs w:val="20"/>
                  <w:lang w:val="en-US"/>
                </w:rPr>
                <w:t>Kuban</w:t>
              </w:r>
            </w:smartTag>
            <w:r w:rsidRPr="00826485">
              <w:rPr>
                <w:rFonts w:ascii="Times New Roman" w:hAnsi="Times New Roman"/>
                <w:i/>
                <w:sz w:val="20"/>
                <w:szCs w:val="20"/>
                <w:lang w:val="en-US"/>
              </w:rPr>
              <w:t xml:space="preserve"> </w:t>
            </w:r>
            <w:smartTag w:uri="urn:schemas-microsoft-com:office:smarttags" w:element="PlaceType">
              <w:r w:rsidRPr="00826485">
                <w:rPr>
                  <w:rFonts w:ascii="Times New Roman" w:hAnsi="Times New Roman"/>
                  <w:i/>
                  <w:sz w:val="20"/>
                  <w:szCs w:val="20"/>
                  <w:lang w:val="en-US"/>
                </w:rPr>
                <w:t>State</w:t>
              </w:r>
            </w:smartTag>
            <w:r w:rsidRPr="00826485">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826485">
                  <w:rPr>
                    <w:rFonts w:ascii="Times New Roman" w:hAnsi="Times New Roman"/>
                    <w:i/>
                    <w:sz w:val="20"/>
                    <w:szCs w:val="20"/>
                    <w:lang w:val="en-US"/>
                  </w:rPr>
                  <w:t>Krasnodar</w:t>
                </w:r>
              </w:smartTag>
              <w:r w:rsidRPr="00826485">
                <w:rPr>
                  <w:rFonts w:ascii="Times New Roman" w:hAnsi="Times New Roman"/>
                  <w:i/>
                  <w:sz w:val="20"/>
                  <w:szCs w:val="20"/>
                  <w:lang w:val="en-US"/>
                </w:rPr>
                <w:t xml:space="preserve">, </w:t>
              </w:r>
              <w:smartTag w:uri="urn:schemas-microsoft-com:office:smarttags" w:element="country-region">
                <w:r w:rsidRPr="00826485">
                  <w:rPr>
                    <w:rFonts w:ascii="Times New Roman" w:hAnsi="Times New Roman"/>
                    <w:i/>
                    <w:sz w:val="20"/>
                    <w:szCs w:val="20"/>
                    <w:lang w:val="en-US"/>
                  </w:rPr>
                  <w:t>Russia</w:t>
                </w:r>
              </w:smartTag>
            </w:smartTag>
          </w:p>
        </w:tc>
      </w:tr>
      <w:tr w:rsidR="00DF02C4" w:rsidRPr="00826485" w:rsidTr="00DF166A">
        <w:tc>
          <w:tcPr>
            <w:tcW w:w="4643" w:type="dxa"/>
          </w:tcPr>
          <w:p w:rsidR="00DF02C4" w:rsidRPr="00826485" w:rsidRDefault="00DF02C4" w:rsidP="00857C3F">
            <w:pPr>
              <w:jc w:val="left"/>
              <w:rPr>
                <w:rFonts w:ascii="Times New Roman" w:hAnsi="Times New Roman"/>
                <w:i/>
                <w:sz w:val="20"/>
                <w:szCs w:val="20"/>
                <w:lang w:val="en-US"/>
              </w:rPr>
            </w:pPr>
          </w:p>
        </w:tc>
        <w:tc>
          <w:tcPr>
            <w:tcW w:w="4643" w:type="dxa"/>
          </w:tcPr>
          <w:p w:rsidR="00DF02C4" w:rsidRPr="00826485" w:rsidRDefault="00DF02C4" w:rsidP="00857C3F">
            <w:pPr>
              <w:jc w:val="left"/>
              <w:rPr>
                <w:rFonts w:ascii="Times New Roman" w:hAnsi="Times New Roman"/>
                <w:i/>
                <w:sz w:val="20"/>
                <w:szCs w:val="20"/>
                <w:lang w:val="en-US"/>
              </w:rPr>
            </w:pPr>
          </w:p>
        </w:tc>
      </w:tr>
      <w:tr w:rsidR="00DF02C4" w:rsidRPr="00826485" w:rsidTr="00DF166A">
        <w:tc>
          <w:tcPr>
            <w:tcW w:w="4643" w:type="dxa"/>
          </w:tcPr>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Короткова Татьяна Германовна</w:t>
            </w:r>
          </w:p>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 xml:space="preserve">д.т.н., профессор, </w:t>
            </w:r>
            <w:r w:rsidRPr="00826485">
              <w:rPr>
                <w:rFonts w:ascii="Times New Roman" w:hAnsi="Times New Roman"/>
                <w:sz w:val="20"/>
                <w:szCs w:val="20"/>
                <w:lang w:val="en-US"/>
              </w:rPr>
              <w:t>SPIN</w:t>
            </w:r>
            <w:r w:rsidRPr="00826485">
              <w:rPr>
                <w:rFonts w:ascii="Times New Roman" w:hAnsi="Times New Roman"/>
                <w:sz w:val="20"/>
                <w:szCs w:val="20"/>
              </w:rPr>
              <w:t>-код:</w:t>
            </w:r>
            <w:r w:rsidRPr="00826485">
              <w:rPr>
                <w:rFonts w:ascii="Times New Roman" w:hAnsi="Times New Roman"/>
                <w:sz w:val="20"/>
                <w:szCs w:val="20"/>
                <w:lang w:val="en-US"/>
              </w:rPr>
              <w:t> </w:t>
            </w:r>
            <w:r w:rsidRPr="00826485">
              <w:rPr>
                <w:rFonts w:ascii="Times New Roman" w:hAnsi="Times New Roman"/>
                <w:sz w:val="20"/>
                <w:szCs w:val="20"/>
              </w:rPr>
              <w:t>3212-7120</w:t>
            </w:r>
          </w:p>
          <w:p w:rsidR="00DF02C4" w:rsidRPr="00826485" w:rsidRDefault="00DF02C4" w:rsidP="00857C3F">
            <w:pPr>
              <w:jc w:val="left"/>
              <w:rPr>
                <w:rFonts w:ascii="Times New Roman" w:hAnsi="Times New Roman"/>
                <w:sz w:val="20"/>
                <w:szCs w:val="20"/>
              </w:rPr>
            </w:pPr>
            <w:r w:rsidRPr="00826485">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DF02C4" w:rsidRPr="00826485" w:rsidRDefault="00DF02C4" w:rsidP="00857C3F">
            <w:pPr>
              <w:jc w:val="left"/>
              <w:rPr>
                <w:rFonts w:ascii="Times New Roman" w:hAnsi="Times New Roman"/>
                <w:sz w:val="20"/>
                <w:szCs w:val="20"/>
                <w:lang w:val="en-US"/>
              </w:rPr>
            </w:pPr>
            <w:r w:rsidRPr="00826485">
              <w:rPr>
                <w:rFonts w:ascii="Times New Roman" w:hAnsi="Times New Roman"/>
                <w:sz w:val="20"/>
                <w:szCs w:val="20"/>
                <w:lang w:val="en-US"/>
              </w:rPr>
              <w:t>Korotkova Tatyana Germanovna</w:t>
            </w:r>
          </w:p>
          <w:p w:rsidR="00DF02C4" w:rsidRPr="00826485" w:rsidRDefault="00DF02C4" w:rsidP="00857C3F">
            <w:pPr>
              <w:jc w:val="left"/>
              <w:rPr>
                <w:rFonts w:ascii="Times New Roman" w:hAnsi="Times New Roman"/>
                <w:sz w:val="20"/>
                <w:szCs w:val="20"/>
                <w:lang w:val="en-US"/>
              </w:rPr>
            </w:pPr>
            <w:r w:rsidRPr="00826485">
              <w:rPr>
                <w:rStyle w:val="shorttext"/>
                <w:rFonts w:ascii="Times New Roman" w:hAnsi="Times New Roman"/>
                <w:sz w:val="20"/>
                <w:szCs w:val="20"/>
                <w:lang w:val="en-US"/>
              </w:rPr>
              <w:t>Dr.Sci.Tech</w:t>
            </w:r>
            <w:r w:rsidRPr="00826485">
              <w:rPr>
                <w:rFonts w:ascii="Times New Roman" w:hAnsi="Times New Roman"/>
                <w:sz w:val="20"/>
                <w:szCs w:val="20"/>
                <w:lang w:val="en-US"/>
              </w:rPr>
              <w:t>., professor</w:t>
            </w:r>
          </w:p>
          <w:p w:rsidR="00DF02C4" w:rsidRPr="00826485" w:rsidRDefault="00DF02C4" w:rsidP="00857C3F">
            <w:pPr>
              <w:jc w:val="left"/>
              <w:rPr>
                <w:rFonts w:ascii="Times New Roman" w:hAnsi="Times New Roman"/>
                <w:sz w:val="20"/>
                <w:szCs w:val="20"/>
                <w:lang w:val="en-US"/>
              </w:rPr>
            </w:pPr>
            <w:smartTag w:uri="urn:schemas-microsoft-com:office:smarttags" w:element="PlaceName">
              <w:r w:rsidRPr="00826485">
                <w:rPr>
                  <w:rFonts w:ascii="Times New Roman" w:hAnsi="Times New Roman"/>
                  <w:i/>
                  <w:sz w:val="20"/>
                  <w:szCs w:val="20"/>
                  <w:lang w:val="en-US"/>
                </w:rPr>
                <w:t>Kuban</w:t>
              </w:r>
            </w:smartTag>
            <w:r w:rsidRPr="00826485">
              <w:rPr>
                <w:rFonts w:ascii="Times New Roman" w:hAnsi="Times New Roman"/>
                <w:i/>
                <w:sz w:val="20"/>
                <w:szCs w:val="20"/>
                <w:lang w:val="en-US"/>
              </w:rPr>
              <w:t xml:space="preserve"> </w:t>
            </w:r>
            <w:smartTag w:uri="urn:schemas-microsoft-com:office:smarttags" w:element="PlaceType">
              <w:r w:rsidRPr="00826485">
                <w:rPr>
                  <w:rFonts w:ascii="Times New Roman" w:hAnsi="Times New Roman"/>
                  <w:i/>
                  <w:sz w:val="20"/>
                  <w:szCs w:val="20"/>
                  <w:lang w:val="en-US"/>
                </w:rPr>
                <w:t>State</w:t>
              </w:r>
            </w:smartTag>
            <w:r w:rsidRPr="00826485">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826485">
                  <w:rPr>
                    <w:rFonts w:ascii="Times New Roman" w:hAnsi="Times New Roman"/>
                    <w:i/>
                    <w:sz w:val="20"/>
                    <w:szCs w:val="20"/>
                    <w:lang w:val="en-US"/>
                  </w:rPr>
                  <w:t>Krasnodar</w:t>
                </w:r>
              </w:smartTag>
              <w:r w:rsidRPr="00826485">
                <w:rPr>
                  <w:rFonts w:ascii="Times New Roman" w:hAnsi="Times New Roman"/>
                  <w:i/>
                  <w:sz w:val="20"/>
                  <w:szCs w:val="20"/>
                  <w:lang w:val="en-US"/>
                </w:rPr>
                <w:t xml:space="preserve">, </w:t>
              </w:r>
              <w:smartTag w:uri="urn:schemas-microsoft-com:office:smarttags" w:element="country-region">
                <w:r w:rsidRPr="00826485">
                  <w:rPr>
                    <w:rFonts w:ascii="Times New Roman" w:hAnsi="Times New Roman"/>
                    <w:i/>
                    <w:sz w:val="20"/>
                    <w:szCs w:val="20"/>
                    <w:lang w:val="en-US"/>
                  </w:rPr>
                  <w:t>Russia</w:t>
                </w:r>
              </w:smartTag>
            </w:smartTag>
          </w:p>
        </w:tc>
      </w:tr>
      <w:tr w:rsidR="00DF02C4" w:rsidRPr="00826485" w:rsidTr="00DF166A">
        <w:tc>
          <w:tcPr>
            <w:tcW w:w="4643" w:type="dxa"/>
          </w:tcPr>
          <w:p w:rsidR="00DF02C4" w:rsidRPr="00826485" w:rsidRDefault="00DF02C4" w:rsidP="00857C3F">
            <w:pPr>
              <w:jc w:val="left"/>
              <w:rPr>
                <w:rFonts w:ascii="Times New Roman" w:hAnsi="Times New Roman"/>
                <w:sz w:val="20"/>
                <w:szCs w:val="20"/>
                <w:lang w:val="en-US"/>
              </w:rPr>
            </w:pPr>
          </w:p>
        </w:tc>
        <w:tc>
          <w:tcPr>
            <w:tcW w:w="4643" w:type="dxa"/>
          </w:tcPr>
          <w:p w:rsidR="00DF02C4" w:rsidRPr="00826485" w:rsidRDefault="00DF02C4" w:rsidP="00857C3F">
            <w:pPr>
              <w:jc w:val="left"/>
              <w:rPr>
                <w:rFonts w:ascii="Times New Roman" w:hAnsi="Times New Roman"/>
                <w:sz w:val="20"/>
                <w:szCs w:val="20"/>
                <w:lang w:val="en-US"/>
              </w:rPr>
            </w:pPr>
          </w:p>
        </w:tc>
      </w:tr>
      <w:tr w:rsidR="00DF02C4" w:rsidRPr="00826485" w:rsidTr="00DF166A">
        <w:tc>
          <w:tcPr>
            <w:tcW w:w="4643" w:type="dxa"/>
          </w:tcPr>
          <w:p w:rsidR="00DF02C4" w:rsidRPr="00826485" w:rsidRDefault="00DF02C4" w:rsidP="00857C3F">
            <w:pPr>
              <w:jc w:val="left"/>
              <w:rPr>
                <w:rFonts w:ascii="Times New Roman" w:hAnsi="Times New Roman"/>
                <w:sz w:val="20"/>
                <w:szCs w:val="20"/>
                <w:lang w:val="en-US"/>
              </w:rPr>
            </w:pPr>
            <w:r w:rsidRPr="00826485">
              <w:rPr>
                <w:rFonts w:ascii="Times New Roman" w:hAnsi="Times New Roman"/>
                <w:sz w:val="20"/>
                <w:szCs w:val="20"/>
              </w:rPr>
              <w:t>Устюжанинова</w:t>
            </w:r>
            <w:r w:rsidRPr="00826485">
              <w:rPr>
                <w:rFonts w:ascii="Times New Roman" w:hAnsi="Times New Roman"/>
                <w:sz w:val="20"/>
                <w:szCs w:val="20"/>
                <w:lang w:val="en-US"/>
              </w:rPr>
              <w:t xml:space="preserve"> </w:t>
            </w:r>
            <w:r w:rsidRPr="00826485">
              <w:rPr>
                <w:rFonts w:ascii="Times New Roman" w:hAnsi="Times New Roman"/>
                <w:sz w:val="20"/>
                <w:szCs w:val="20"/>
              </w:rPr>
              <w:t>Таисия</w:t>
            </w:r>
            <w:r w:rsidRPr="00826485">
              <w:rPr>
                <w:rFonts w:ascii="Times New Roman" w:hAnsi="Times New Roman"/>
                <w:sz w:val="20"/>
                <w:szCs w:val="20"/>
                <w:lang w:val="en-US"/>
              </w:rPr>
              <w:t xml:space="preserve"> </w:t>
            </w:r>
            <w:r w:rsidRPr="00826485">
              <w:rPr>
                <w:rFonts w:ascii="Times New Roman" w:hAnsi="Times New Roman"/>
                <w:sz w:val="20"/>
                <w:szCs w:val="20"/>
              </w:rPr>
              <w:t>Аркадьевна</w:t>
            </w:r>
          </w:p>
          <w:p w:rsidR="00DF02C4" w:rsidRPr="00826485" w:rsidRDefault="00DF02C4" w:rsidP="00857C3F">
            <w:pPr>
              <w:jc w:val="left"/>
              <w:rPr>
                <w:rFonts w:ascii="Times New Roman" w:hAnsi="Times New Roman"/>
                <w:sz w:val="20"/>
                <w:szCs w:val="20"/>
                <w:lang w:val="en-US"/>
              </w:rPr>
            </w:pPr>
            <w:r w:rsidRPr="00826485">
              <w:rPr>
                <w:rFonts w:ascii="Times New Roman" w:hAnsi="Times New Roman"/>
                <w:sz w:val="20"/>
                <w:szCs w:val="20"/>
              </w:rPr>
              <w:t>к</w:t>
            </w:r>
            <w:r w:rsidRPr="00826485">
              <w:rPr>
                <w:rFonts w:ascii="Times New Roman" w:hAnsi="Times New Roman"/>
                <w:sz w:val="20"/>
                <w:szCs w:val="20"/>
                <w:lang w:val="en-US"/>
              </w:rPr>
              <w:t>.</w:t>
            </w:r>
            <w:r w:rsidRPr="00826485">
              <w:rPr>
                <w:rFonts w:ascii="Times New Roman" w:hAnsi="Times New Roman"/>
                <w:sz w:val="20"/>
                <w:szCs w:val="20"/>
              </w:rPr>
              <w:t>т</w:t>
            </w:r>
            <w:r w:rsidRPr="00826485">
              <w:rPr>
                <w:rFonts w:ascii="Times New Roman" w:hAnsi="Times New Roman"/>
                <w:sz w:val="20"/>
                <w:szCs w:val="20"/>
                <w:lang w:val="en-US"/>
              </w:rPr>
              <w:t>.</w:t>
            </w:r>
            <w:r w:rsidRPr="00826485">
              <w:rPr>
                <w:rFonts w:ascii="Times New Roman" w:hAnsi="Times New Roman"/>
                <w:sz w:val="20"/>
                <w:szCs w:val="20"/>
              </w:rPr>
              <w:t>н</w:t>
            </w:r>
            <w:r w:rsidRPr="00826485">
              <w:rPr>
                <w:rFonts w:ascii="Times New Roman" w:hAnsi="Times New Roman"/>
                <w:sz w:val="20"/>
                <w:szCs w:val="20"/>
                <w:lang w:val="en-US"/>
              </w:rPr>
              <w:t xml:space="preserve">., </w:t>
            </w:r>
            <w:r w:rsidRPr="00826485">
              <w:rPr>
                <w:rFonts w:ascii="Times New Roman" w:hAnsi="Times New Roman"/>
                <w:sz w:val="20"/>
                <w:szCs w:val="20"/>
              </w:rPr>
              <w:t>доцент</w:t>
            </w:r>
            <w:r w:rsidRPr="00826485">
              <w:rPr>
                <w:rFonts w:ascii="Times New Roman" w:hAnsi="Times New Roman"/>
                <w:sz w:val="20"/>
                <w:szCs w:val="20"/>
                <w:lang w:val="en-US"/>
              </w:rPr>
              <w:t>, SPIN-</w:t>
            </w:r>
            <w:r w:rsidRPr="00826485">
              <w:rPr>
                <w:rFonts w:ascii="Times New Roman" w:hAnsi="Times New Roman"/>
                <w:sz w:val="20"/>
                <w:szCs w:val="20"/>
              </w:rPr>
              <w:t>код</w:t>
            </w:r>
            <w:r w:rsidRPr="00826485">
              <w:rPr>
                <w:rFonts w:ascii="Times New Roman" w:hAnsi="Times New Roman"/>
                <w:sz w:val="20"/>
                <w:szCs w:val="20"/>
                <w:lang w:val="en-US"/>
              </w:rPr>
              <w:t>: 4513-4921</w:t>
            </w:r>
          </w:p>
          <w:p w:rsidR="00DF02C4" w:rsidRPr="00826485" w:rsidRDefault="00DF02C4" w:rsidP="00857C3F">
            <w:pPr>
              <w:jc w:val="left"/>
              <w:rPr>
                <w:rFonts w:ascii="Times New Roman" w:hAnsi="Times New Roman"/>
                <w:sz w:val="20"/>
                <w:szCs w:val="20"/>
              </w:rPr>
            </w:pPr>
            <w:r w:rsidRPr="00826485">
              <w:rPr>
                <w:rFonts w:ascii="Times New Roman" w:hAnsi="Times New Roman"/>
                <w:i/>
                <w:sz w:val="20"/>
                <w:szCs w:val="20"/>
              </w:rPr>
              <w:t>Майкопский</w:t>
            </w:r>
            <w:r w:rsidRPr="00826485">
              <w:rPr>
                <w:rFonts w:ascii="Times New Roman" w:hAnsi="Times New Roman"/>
                <w:i/>
                <w:sz w:val="20"/>
                <w:szCs w:val="20"/>
                <w:lang w:val="en-US"/>
              </w:rPr>
              <w:t xml:space="preserve">  </w:t>
            </w:r>
            <w:r w:rsidRPr="00826485">
              <w:rPr>
                <w:rFonts w:ascii="Times New Roman" w:hAnsi="Times New Roman"/>
                <w:i/>
                <w:sz w:val="20"/>
                <w:szCs w:val="20"/>
              </w:rPr>
              <w:t>государственный</w:t>
            </w:r>
            <w:r w:rsidRPr="00826485">
              <w:rPr>
                <w:rFonts w:ascii="Times New Roman" w:hAnsi="Times New Roman"/>
                <w:i/>
                <w:sz w:val="20"/>
                <w:szCs w:val="20"/>
                <w:lang w:val="en-US"/>
              </w:rPr>
              <w:t xml:space="preserve"> </w:t>
            </w:r>
            <w:r w:rsidRPr="00826485">
              <w:rPr>
                <w:rFonts w:ascii="Times New Roman" w:hAnsi="Times New Roman"/>
                <w:i/>
                <w:sz w:val="20"/>
                <w:szCs w:val="20"/>
              </w:rPr>
              <w:t>технологический</w:t>
            </w:r>
            <w:r w:rsidRPr="00826485">
              <w:rPr>
                <w:rFonts w:ascii="Times New Roman" w:hAnsi="Times New Roman"/>
                <w:i/>
                <w:sz w:val="20"/>
                <w:szCs w:val="20"/>
                <w:lang w:val="en-US"/>
              </w:rPr>
              <w:t xml:space="preserve"> </w:t>
            </w:r>
            <w:r w:rsidRPr="00826485">
              <w:rPr>
                <w:rFonts w:ascii="Times New Roman" w:hAnsi="Times New Roman"/>
                <w:i/>
                <w:sz w:val="20"/>
                <w:szCs w:val="20"/>
              </w:rPr>
              <w:t>университет, г.Майкоп, Россия</w:t>
            </w:r>
          </w:p>
        </w:tc>
        <w:tc>
          <w:tcPr>
            <w:tcW w:w="4643" w:type="dxa"/>
          </w:tcPr>
          <w:p w:rsidR="00DF02C4" w:rsidRPr="00826485" w:rsidRDefault="00DF02C4" w:rsidP="00857C3F">
            <w:pPr>
              <w:jc w:val="left"/>
              <w:rPr>
                <w:rStyle w:val="shorttext"/>
                <w:rFonts w:ascii="Times New Roman" w:hAnsi="Times New Roman"/>
                <w:sz w:val="20"/>
                <w:szCs w:val="20"/>
                <w:lang w:val="en-US"/>
              </w:rPr>
            </w:pPr>
            <w:r w:rsidRPr="00826485">
              <w:rPr>
                <w:rStyle w:val="shorttext"/>
                <w:rFonts w:ascii="Times New Roman" w:hAnsi="Times New Roman"/>
                <w:sz w:val="20"/>
                <w:szCs w:val="20"/>
                <w:lang w:val="en-US"/>
              </w:rPr>
              <w:t>Ustjuzhaninova Taisija Arkadievna</w:t>
            </w:r>
          </w:p>
          <w:p w:rsidR="00DF02C4" w:rsidRPr="00826485" w:rsidRDefault="00DF02C4" w:rsidP="00857C3F">
            <w:pPr>
              <w:jc w:val="left"/>
              <w:rPr>
                <w:rFonts w:ascii="Times New Roman" w:hAnsi="Times New Roman"/>
                <w:sz w:val="20"/>
                <w:szCs w:val="20"/>
                <w:lang w:val="en-US"/>
              </w:rPr>
            </w:pPr>
            <w:r w:rsidRPr="00826485">
              <w:rPr>
                <w:rFonts w:ascii="Times New Roman" w:hAnsi="Times New Roman"/>
                <w:sz w:val="20"/>
                <w:szCs w:val="20"/>
                <w:lang w:val="en-US"/>
              </w:rPr>
              <w:t xml:space="preserve">Cand.Tech.Sci., </w:t>
            </w:r>
            <w:r w:rsidRPr="00826485">
              <w:rPr>
                <w:rStyle w:val="shorttext"/>
                <w:rFonts w:ascii="Times New Roman" w:hAnsi="Times New Roman"/>
                <w:sz w:val="20"/>
                <w:szCs w:val="20"/>
                <w:lang w:val="en-US"/>
              </w:rPr>
              <w:t>assistant professor</w:t>
            </w:r>
          </w:p>
          <w:p w:rsidR="00DF02C4" w:rsidRPr="00826485" w:rsidRDefault="00DF02C4" w:rsidP="00857C3F">
            <w:pPr>
              <w:jc w:val="left"/>
              <w:rPr>
                <w:rFonts w:ascii="Times New Roman" w:hAnsi="Times New Roman"/>
                <w:sz w:val="20"/>
                <w:szCs w:val="20"/>
                <w:lang w:val="en-US"/>
              </w:rPr>
            </w:pPr>
            <w:smartTag w:uri="urn:schemas-microsoft-com:office:smarttags" w:element="PlaceName">
              <w:r w:rsidRPr="00826485">
                <w:rPr>
                  <w:rStyle w:val="shorttext"/>
                  <w:rFonts w:ascii="Times New Roman" w:hAnsi="Times New Roman"/>
                  <w:i/>
                  <w:sz w:val="20"/>
                  <w:szCs w:val="20"/>
                  <w:lang w:val="en-US"/>
                </w:rPr>
                <w:t>Maikop</w:t>
              </w:r>
            </w:smartTag>
            <w:r w:rsidRPr="00826485">
              <w:rPr>
                <w:rStyle w:val="shorttext"/>
                <w:rFonts w:ascii="Times New Roman" w:hAnsi="Times New Roman"/>
                <w:i/>
                <w:sz w:val="20"/>
                <w:szCs w:val="20"/>
                <w:lang w:val="en-US"/>
              </w:rPr>
              <w:t xml:space="preserve"> </w:t>
            </w:r>
            <w:smartTag w:uri="urn:schemas-microsoft-com:office:smarttags" w:element="PlaceType">
              <w:r w:rsidRPr="00826485">
                <w:rPr>
                  <w:rFonts w:ascii="Times New Roman" w:hAnsi="Times New Roman"/>
                  <w:i/>
                  <w:sz w:val="20"/>
                  <w:szCs w:val="20"/>
                  <w:lang w:val="en-US"/>
                </w:rPr>
                <w:t>State</w:t>
              </w:r>
            </w:smartTag>
            <w:r w:rsidRPr="00826485">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826485">
                  <w:rPr>
                    <w:rStyle w:val="shorttext"/>
                    <w:rFonts w:ascii="Times New Roman" w:hAnsi="Times New Roman"/>
                    <w:i/>
                    <w:sz w:val="20"/>
                    <w:szCs w:val="20"/>
                    <w:lang w:val="en-US"/>
                  </w:rPr>
                  <w:t>Maikop</w:t>
                </w:r>
              </w:smartTag>
              <w:r w:rsidRPr="00826485">
                <w:rPr>
                  <w:rFonts w:ascii="Times New Roman" w:hAnsi="Times New Roman"/>
                  <w:i/>
                  <w:sz w:val="20"/>
                  <w:szCs w:val="20"/>
                  <w:lang w:val="en-US"/>
                </w:rPr>
                <w:t xml:space="preserve">, </w:t>
              </w:r>
              <w:smartTag w:uri="urn:schemas-microsoft-com:office:smarttags" w:element="country-region">
                <w:r w:rsidRPr="00826485">
                  <w:rPr>
                    <w:rFonts w:ascii="Times New Roman" w:hAnsi="Times New Roman"/>
                    <w:i/>
                    <w:sz w:val="20"/>
                    <w:szCs w:val="20"/>
                    <w:lang w:val="en-US"/>
                  </w:rPr>
                  <w:t>Russia</w:t>
                </w:r>
              </w:smartTag>
            </w:smartTag>
          </w:p>
        </w:tc>
      </w:tr>
      <w:tr w:rsidR="00DF02C4" w:rsidRPr="00826485" w:rsidTr="00DF166A">
        <w:tc>
          <w:tcPr>
            <w:tcW w:w="4643" w:type="dxa"/>
          </w:tcPr>
          <w:p w:rsidR="00DF02C4" w:rsidRPr="00826485" w:rsidRDefault="00DF02C4" w:rsidP="00857C3F">
            <w:pPr>
              <w:jc w:val="left"/>
              <w:rPr>
                <w:rFonts w:ascii="Times New Roman" w:hAnsi="Times New Roman"/>
                <w:sz w:val="20"/>
                <w:szCs w:val="20"/>
                <w:lang w:val="en-US"/>
              </w:rPr>
            </w:pPr>
          </w:p>
        </w:tc>
        <w:tc>
          <w:tcPr>
            <w:tcW w:w="4643" w:type="dxa"/>
          </w:tcPr>
          <w:p w:rsidR="00DF02C4" w:rsidRPr="00826485" w:rsidRDefault="00DF02C4" w:rsidP="00857C3F">
            <w:pPr>
              <w:jc w:val="left"/>
              <w:rPr>
                <w:rFonts w:ascii="Times New Roman" w:hAnsi="Times New Roman"/>
                <w:sz w:val="20"/>
                <w:szCs w:val="20"/>
                <w:lang w:val="en-US"/>
              </w:rPr>
            </w:pPr>
          </w:p>
        </w:tc>
      </w:tr>
      <w:tr w:rsidR="00DF02C4" w:rsidRPr="00826485" w:rsidTr="00DF166A">
        <w:tc>
          <w:tcPr>
            <w:tcW w:w="4643" w:type="dxa"/>
          </w:tcPr>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Седой Юрий Николаевич</w:t>
            </w:r>
          </w:p>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 xml:space="preserve">к.т.н., доцент, </w:t>
            </w:r>
            <w:r w:rsidRPr="00826485">
              <w:rPr>
                <w:rFonts w:ascii="Times New Roman" w:hAnsi="Times New Roman"/>
                <w:sz w:val="20"/>
                <w:szCs w:val="20"/>
                <w:lang w:val="en-US"/>
              </w:rPr>
              <w:t>SPIN</w:t>
            </w:r>
            <w:r w:rsidRPr="00826485">
              <w:rPr>
                <w:rFonts w:ascii="Times New Roman" w:hAnsi="Times New Roman"/>
                <w:sz w:val="20"/>
                <w:szCs w:val="20"/>
              </w:rPr>
              <w:t>-код: 9661-6678</w:t>
            </w:r>
          </w:p>
          <w:p w:rsidR="00DF02C4" w:rsidRPr="00826485" w:rsidRDefault="00DF02C4" w:rsidP="00857C3F">
            <w:pPr>
              <w:jc w:val="left"/>
              <w:rPr>
                <w:rFonts w:ascii="Times New Roman" w:hAnsi="Times New Roman"/>
                <w:sz w:val="20"/>
                <w:szCs w:val="20"/>
              </w:rPr>
            </w:pPr>
            <w:r w:rsidRPr="00826485">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DF02C4" w:rsidRPr="00826485" w:rsidRDefault="00DF02C4" w:rsidP="00857C3F">
            <w:pPr>
              <w:jc w:val="left"/>
              <w:rPr>
                <w:rFonts w:ascii="Times New Roman" w:hAnsi="Times New Roman"/>
                <w:sz w:val="20"/>
                <w:szCs w:val="20"/>
                <w:lang w:val="en-US"/>
              </w:rPr>
            </w:pPr>
            <w:r w:rsidRPr="00826485">
              <w:rPr>
                <w:rFonts w:ascii="Times New Roman" w:hAnsi="Times New Roman"/>
                <w:sz w:val="20"/>
                <w:szCs w:val="20"/>
                <w:lang w:val="en-US"/>
              </w:rPr>
              <w:t>Sedoy Yury Nikolaevich</w:t>
            </w:r>
          </w:p>
          <w:p w:rsidR="00DF02C4" w:rsidRPr="00826485" w:rsidRDefault="00DF02C4" w:rsidP="00857C3F">
            <w:pPr>
              <w:jc w:val="left"/>
              <w:rPr>
                <w:rFonts w:ascii="Times New Roman" w:hAnsi="Times New Roman"/>
                <w:sz w:val="20"/>
                <w:szCs w:val="20"/>
                <w:lang w:val="en-US"/>
              </w:rPr>
            </w:pPr>
            <w:r w:rsidRPr="00826485">
              <w:rPr>
                <w:rFonts w:ascii="Times New Roman" w:hAnsi="Times New Roman"/>
                <w:sz w:val="20"/>
                <w:szCs w:val="20"/>
                <w:lang w:val="en-US"/>
              </w:rPr>
              <w:t xml:space="preserve">Cand.Tech.Sci., </w:t>
            </w:r>
            <w:r w:rsidRPr="00826485">
              <w:rPr>
                <w:rStyle w:val="shorttext"/>
                <w:rFonts w:ascii="Times New Roman" w:hAnsi="Times New Roman"/>
                <w:sz w:val="20"/>
                <w:szCs w:val="20"/>
                <w:lang w:val="en-US"/>
              </w:rPr>
              <w:t>assistant professor</w:t>
            </w:r>
          </w:p>
          <w:p w:rsidR="00DF02C4" w:rsidRPr="00826485" w:rsidRDefault="00DF02C4" w:rsidP="00857C3F">
            <w:pPr>
              <w:jc w:val="left"/>
              <w:rPr>
                <w:rFonts w:ascii="Times New Roman" w:hAnsi="Times New Roman"/>
                <w:sz w:val="20"/>
                <w:szCs w:val="20"/>
                <w:lang w:val="en-US"/>
              </w:rPr>
            </w:pPr>
            <w:smartTag w:uri="urn:schemas-microsoft-com:office:smarttags" w:element="PlaceName">
              <w:r w:rsidRPr="00826485">
                <w:rPr>
                  <w:rFonts w:ascii="Times New Roman" w:hAnsi="Times New Roman"/>
                  <w:i/>
                  <w:sz w:val="20"/>
                  <w:szCs w:val="20"/>
                  <w:lang w:val="en-US"/>
                </w:rPr>
                <w:t>Kuban</w:t>
              </w:r>
            </w:smartTag>
            <w:r w:rsidRPr="00826485">
              <w:rPr>
                <w:rFonts w:ascii="Times New Roman" w:hAnsi="Times New Roman"/>
                <w:i/>
                <w:sz w:val="20"/>
                <w:szCs w:val="20"/>
                <w:lang w:val="en-US"/>
              </w:rPr>
              <w:t xml:space="preserve"> </w:t>
            </w:r>
            <w:smartTag w:uri="urn:schemas-microsoft-com:office:smarttags" w:element="PlaceType">
              <w:r w:rsidRPr="00826485">
                <w:rPr>
                  <w:rFonts w:ascii="Times New Roman" w:hAnsi="Times New Roman"/>
                  <w:i/>
                  <w:sz w:val="20"/>
                  <w:szCs w:val="20"/>
                  <w:lang w:val="en-US"/>
                </w:rPr>
                <w:t>State</w:t>
              </w:r>
            </w:smartTag>
            <w:r w:rsidRPr="00826485">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826485">
                  <w:rPr>
                    <w:rFonts w:ascii="Times New Roman" w:hAnsi="Times New Roman"/>
                    <w:i/>
                    <w:sz w:val="20"/>
                    <w:szCs w:val="20"/>
                    <w:lang w:val="en-US"/>
                  </w:rPr>
                  <w:t>Krasnodar</w:t>
                </w:r>
              </w:smartTag>
              <w:r w:rsidRPr="00826485">
                <w:rPr>
                  <w:rFonts w:ascii="Times New Roman" w:hAnsi="Times New Roman"/>
                  <w:i/>
                  <w:sz w:val="20"/>
                  <w:szCs w:val="20"/>
                  <w:lang w:val="en-US"/>
                </w:rPr>
                <w:t xml:space="preserve">, </w:t>
              </w:r>
              <w:smartTag w:uri="urn:schemas-microsoft-com:office:smarttags" w:element="country-region">
                <w:r w:rsidRPr="00826485">
                  <w:rPr>
                    <w:rFonts w:ascii="Times New Roman" w:hAnsi="Times New Roman"/>
                    <w:i/>
                    <w:sz w:val="20"/>
                    <w:szCs w:val="20"/>
                    <w:lang w:val="en-US"/>
                  </w:rPr>
                  <w:t>Russia</w:t>
                </w:r>
              </w:smartTag>
            </w:smartTag>
          </w:p>
        </w:tc>
      </w:tr>
      <w:tr w:rsidR="00DF02C4" w:rsidRPr="00826485" w:rsidTr="00DF166A">
        <w:tc>
          <w:tcPr>
            <w:tcW w:w="4643" w:type="dxa"/>
          </w:tcPr>
          <w:p w:rsidR="00DF02C4" w:rsidRPr="00826485" w:rsidRDefault="00DF02C4" w:rsidP="00857C3F">
            <w:pPr>
              <w:jc w:val="left"/>
              <w:rPr>
                <w:rFonts w:ascii="Times New Roman" w:hAnsi="Times New Roman"/>
                <w:sz w:val="20"/>
                <w:szCs w:val="20"/>
                <w:lang w:val="en-US"/>
              </w:rPr>
            </w:pPr>
          </w:p>
        </w:tc>
        <w:tc>
          <w:tcPr>
            <w:tcW w:w="4643" w:type="dxa"/>
          </w:tcPr>
          <w:p w:rsidR="00DF02C4" w:rsidRPr="00826485" w:rsidRDefault="00DF02C4" w:rsidP="00857C3F">
            <w:pPr>
              <w:jc w:val="left"/>
              <w:rPr>
                <w:rFonts w:ascii="Times New Roman" w:hAnsi="Times New Roman"/>
                <w:sz w:val="20"/>
                <w:szCs w:val="20"/>
                <w:lang w:val="en-US"/>
              </w:rPr>
            </w:pPr>
          </w:p>
        </w:tc>
      </w:tr>
      <w:tr w:rsidR="00DF02C4" w:rsidRPr="00826485" w:rsidTr="00DF166A">
        <w:tc>
          <w:tcPr>
            <w:tcW w:w="4643" w:type="dxa"/>
          </w:tcPr>
          <w:p w:rsidR="00DF02C4" w:rsidRPr="00826485" w:rsidRDefault="00DF02C4" w:rsidP="00857C3F">
            <w:pPr>
              <w:jc w:val="left"/>
              <w:rPr>
                <w:rFonts w:ascii="Times New Roman" w:hAnsi="Times New Roman"/>
                <w:sz w:val="20"/>
                <w:szCs w:val="20"/>
              </w:rPr>
            </w:pPr>
            <w:bookmarkStart w:id="3" w:name="OLE_LINK128"/>
            <w:bookmarkStart w:id="4" w:name="OLE_LINK129"/>
            <w:bookmarkStart w:id="5" w:name="OLE_LINK130"/>
            <w:r w:rsidRPr="00826485">
              <w:rPr>
                <w:rFonts w:ascii="Times New Roman" w:hAnsi="Times New Roman"/>
                <w:sz w:val="20"/>
                <w:szCs w:val="20"/>
                <w:lang w:eastAsia="ru-RU"/>
              </w:rPr>
              <w:t xml:space="preserve">Приведены исследования по сушке суспензии, состоящей из дистиллированной воды и мелко нарезанного вареного белка куриного столового яйца. Суспензия помещена в сушильный шкаф </w:t>
            </w:r>
            <w:r w:rsidRPr="00826485">
              <w:rPr>
                <w:rFonts w:ascii="Times New Roman" w:hAnsi="Times New Roman"/>
                <w:sz w:val="20"/>
                <w:szCs w:val="20"/>
                <w:lang w:val="en-US" w:eastAsia="ru-RU"/>
              </w:rPr>
              <w:t>Memmert</w:t>
            </w:r>
            <w:r w:rsidRPr="00826485">
              <w:rPr>
                <w:rFonts w:ascii="Times New Roman" w:hAnsi="Times New Roman"/>
                <w:sz w:val="20"/>
                <w:szCs w:val="20"/>
                <w:lang w:eastAsia="ru-RU"/>
              </w:rPr>
              <w:t xml:space="preserve">, в котором выставлена температура 60 ºС. В процессе удаления влаги при высыхании суспензии вода – вареный белок, исследована кинетика ее сушки и выполнено </w:t>
            </w:r>
            <w:r w:rsidRPr="00826485">
              <w:rPr>
                <w:rFonts w:ascii="Times New Roman" w:hAnsi="Times New Roman"/>
                <w:sz w:val="20"/>
                <w:szCs w:val="20"/>
              </w:rPr>
              <w:t>хронологическое фотографирование конформации системы вода – вареный белок. Конечная</w:t>
            </w:r>
            <w:r w:rsidRPr="00826485">
              <w:rPr>
                <w:rFonts w:ascii="Times New Roman" w:hAnsi="Times New Roman"/>
                <w:sz w:val="20"/>
                <w:szCs w:val="20"/>
                <w:lang w:eastAsia="ru-RU"/>
              </w:rPr>
              <w:t xml:space="preserve"> масса белка, оставшегося после испарения влаги, составила </w:t>
            </w:r>
            <w:smartTag w:uri="urn:schemas-microsoft-com:office:smarttags" w:element="City">
              <w:r w:rsidRPr="00826485">
                <w:rPr>
                  <w:rFonts w:ascii="Times New Roman" w:hAnsi="Times New Roman"/>
                  <w:sz w:val="20"/>
                  <w:szCs w:val="20"/>
                  <w:lang w:eastAsia="ru-RU"/>
                </w:rPr>
                <w:t>0,06 г</w:t>
              </w:r>
            </w:smartTag>
            <w:r w:rsidRPr="00826485">
              <w:rPr>
                <w:rFonts w:ascii="Times New Roman" w:hAnsi="Times New Roman"/>
                <w:sz w:val="20"/>
                <w:szCs w:val="20"/>
                <w:lang w:eastAsia="ru-RU"/>
              </w:rPr>
              <w:t xml:space="preserve">, что соответствует 26 % от массы исходного вареного белка в количестве </w:t>
            </w:r>
            <w:smartTag w:uri="urn:schemas-microsoft-com:office:smarttags" w:element="City">
              <w:r w:rsidRPr="00826485">
                <w:rPr>
                  <w:rFonts w:ascii="Times New Roman" w:hAnsi="Times New Roman"/>
                  <w:sz w:val="20"/>
                  <w:szCs w:val="20"/>
                  <w:lang w:eastAsia="ru-RU"/>
                </w:rPr>
                <w:t>0,23 г</w:t>
              </w:r>
            </w:smartTag>
            <w:r w:rsidRPr="00826485">
              <w:rPr>
                <w:rFonts w:ascii="Times New Roman" w:hAnsi="Times New Roman"/>
                <w:sz w:val="20"/>
                <w:szCs w:val="20"/>
                <w:lang w:eastAsia="ru-RU"/>
              </w:rPr>
              <w:t>. Анализ внешнего вида системы вода – вареный белок при испарении воды показал, что первоначально белый цвет белка не претерпевает каких-либо изменений вплоть до 35 мин сушки, т.е. когда основной массой является вода. При дальнейшем высыхании суспензии, начиная с 40 мин вареный белок словно «тает» в остатках окружающей воды, и по мере ее исчезновения становится всё более и более прозрачным. При этом формы белка округляются и принимают форму жидких кристаллов. Конечной фазой белка является твердая прозрачная пленка</w:t>
            </w:r>
            <w:bookmarkEnd w:id="3"/>
            <w:bookmarkEnd w:id="4"/>
            <w:bookmarkEnd w:id="5"/>
          </w:p>
        </w:tc>
        <w:tc>
          <w:tcPr>
            <w:tcW w:w="4643" w:type="dxa"/>
          </w:tcPr>
          <w:p w:rsidR="00DF02C4" w:rsidRPr="00826485" w:rsidRDefault="00DF02C4" w:rsidP="00857C3F">
            <w:pPr>
              <w:jc w:val="left"/>
              <w:rPr>
                <w:rFonts w:ascii="Times New Roman" w:hAnsi="Times New Roman"/>
                <w:sz w:val="20"/>
                <w:szCs w:val="20"/>
                <w:lang w:val="en-US"/>
              </w:rPr>
            </w:pPr>
            <w:r w:rsidRPr="00826485">
              <w:rPr>
                <w:rFonts w:ascii="Times New Roman" w:hAnsi="Times New Roman"/>
                <w:sz w:val="20"/>
                <w:szCs w:val="20"/>
                <w:lang w:val="en-US"/>
              </w:rPr>
              <w:t xml:space="preserve">The article presents results of research on drying a slurry consisting of distilled water and finely chopped cooked chicken protein of table eggs. The suspension is placed in a Memmert oven, which has temperature of </w:t>
            </w:r>
            <w:smartTag w:uri="urn:schemas-microsoft-com:office:smarttags" w:element="City">
              <w:r w:rsidRPr="00826485">
                <w:rPr>
                  <w:rFonts w:ascii="Times New Roman" w:hAnsi="Times New Roman"/>
                  <w:sz w:val="20"/>
                  <w:szCs w:val="20"/>
                  <w:lang w:val="en-US"/>
                </w:rPr>
                <w:t>60 °C</w:t>
              </w:r>
            </w:smartTag>
            <w:r w:rsidRPr="00826485">
              <w:rPr>
                <w:rFonts w:ascii="Times New Roman" w:hAnsi="Times New Roman"/>
                <w:sz w:val="20"/>
                <w:szCs w:val="20"/>
                <w:lang w:val="en-US"/>
              </w:rPr>
              <w:t xml:space="preserve">. In the process of removing moisture when drying the slurry of water - boiled protein we examined kinetics of its drying and performed chronological photographing of conformation of the system of water - boiled protein. The final weight of the protein remaining after evaporation, was </w:t>
            </w:r>
            <w:smartTag w:uri="urn:schemas-microsoft-com:office:smarttags" w:element="City">
              <w:r w:rsidRPr="00826485">
                <w:rPr>
                  <w:rFonts w:ascii="Times New Roman" w:hAnsi="Times New Roman"/>
                  <w:sz w:val="20"/>
                  <w:szCs w:val="20"/>
                  <w:lang w:val="en-US"/>
                </w:rPr>
                <w:t>0.06 g</w:t>
              </w:r>
            </w:smartTag>
            <w:r w:rsidRPr="00826485">
              <w:rPr>
                <w:rFonts w:ascii="Times New Roman" w:hAnsi="Times New Roman"/>
                <w:sz w:val="20"/>
                <w:szCs w:val="20"/>
                <w:lang w:val="en-US"/>
              </w:rPr>
              <w:t xml:space="preserve"> corresponding to 26% by weight of cooked protein source in an amount of </w:t>
            </w:r>
            <w:smartTag w:uri="urn:schemas-microsoft-com:office:smarttags" w:element="City">
              <w:r w:rsidRPr="00826485">
                <w:rPr>
                  <w:rFonts w:ascii="Times New Roman" w:hAnsi="Times New Roman"/>
                  <w:sz w:val="20"/>
                  <w:szCs w:val="20"/>
                  <w:lang w:val="en-US"/>
                </w:rPr>
                <w:t>0.23 g</w:t>
              </w:r>
            </w:smartTag>
            <w:r w:rsidRPr="00826485">
              <w:rPr>
                <w:rFonts w:ascii="Times New Roman" w:hAnsi="Times New Roman"/>
                <w:sz w:val="20"/>
                <w:szCs w:val="20"/>
                <w:lang w:val="en-US"/>
              </w:rPr>
              <w:t>. The analysis of the system appearance including the evaporation of the water showed that the protein was originally white, and this color does not undergo any changes until 35 minutes of drying, i.e. when the main base is water. Upon further drying of the suspension, starting with 40 minutes, boiled protein literally "melts" in the surrounding water residues; and as it is disappearing, becoming more and more transparent. Meanwhile, the forms of the protein are becoming round and transforming into the form of liquid crystals. The final phase of the protein is a solid transparent film</w:t>
            </w:r>
          </w:p>
        </w:tc>
      </w:tr>
      <w:tr w:rsidR="00DF02C4" w:rsidRPr="00826485" w:rsidTr="00DF166A">
        <w:tc>
          <w:tcPr>
            <w:tcW w:w="4643" w:type="dxa"/>
          </w:tcPr>
          <w:p w:rsidR="00DF02C4" w:rsidRPr="00826485" w:rsidRDefault="00DF02C4" w:rsidP="00857C3F">
            <w:pPr>
              <w:jc w:val="left"/>
              <w:rPr>
                <w:rFonts w:ascii="Times New Roman" w:hAnsi="Times New Roman"/>
                <w:sz w:val="20"/>
                <w:szCs w:val="20"/>
                <w:lang w:val="en-US"/>
              </w:rPr>
            </w:pPr>
          </w:p>
          <w:p w:rsidR="00DF02C4" w:rsidRPr="00826485" w:rsidRDefault="00DF02C4" w:rsidP="00857C3F">
            <w:pPr>
              <w:jc w:val="left"/>
              <w:rPr>
                <w:rFonts w:ascii="Times New Roman" w:hAnsi="Times New Roman"/>
                <w:sz w:val="20"/>
                <w:szCs w:val="20"/>
              </w:rPr>
            </w:pPr>
            <w:r w:rsidRPr="00826485">
              <w:rPr>
                <w:rFonts w:ascii="Times New Roman" w:hAnsi="Times New Roman"/>
                <w:sz w:val="20"/>
                <w:szCs w:val="20"/>
              </w:rPr>
              <w:t>Ключевые слова: ВАРЕНЫЙ ЯИЧНЫЙ БЕЛОК, СУШКА, АМИНОКИСЛОТНЫЙ СОСТАВ БЕЛКА</w:t>
            </w:r>
          </w:p>
          <w:p w:rsidR="00DF02C4" w:rsidRPr="00826485" w:rsidRDefault="00DF02C4" w:rsidP="00857C3F">
            <w:pPr>
              <w:jc w:val="left"/>
              <w:rPr>
                <w:rFonts w:ascii="Times New Roman" w:hAnsi="Times New Roman"/>
                <w:sz w:val="20"/>
                <w:szCs w:val="20"/>
              </w:rPr>
            </w:pPr>
          </w:p>
          <w:p w:rsidR="00DF02C4" w:rsidRPr="00826485" w:rsidRDefault="00DF02C4" w:rsidP="00857C3F">
            <w:pPr>
              <w:jc w:val="left"/>
              <w:rPr>
                <w:rFonts w:ascii="Times New Roman" w:hAnsi="Times New Roman"/>
                <w:b/>
                <w:sz w:val="20"/>
                <w:szCs w:val="20"/>
                <w:lang w:val="en-US"/>
              </w:rPr>
            </w:pPr>
            <w:r w:rsidRPr="00826485">
              <w:rPr>
                <w:rFonts w:ascii="Times New Roman" w:hAnsi="Times New Roman"/>
                <w:b/>
                <w:sz w:val="20"/>
                <w:szCs w:val="20"/>
                <w:lang w:val="en-US"/>
              </w:rPr>
              <w:t xml:space="preserve">Doi: </w:t>
            </w:r>
            <w:r w:rsidRPr="00826485">
              <w:rPr>
                <w:rFonts w:ascii="Times New Roman" w:hAnsi="Times New Roman"/>
                <w:b/>
                <w:sz w:val="20"/>
                <w:szCs w:val="20"/>
              </w:rPr>
              <w:t>10.21515/1990-4665-122-061</w:t>
            </w:r>
          </w:p>
        </w:tc>
        <w:tc>
          <w:tcPr>
            <w:tcW w:w="4643" w:type="dxa"/>
          </w:tcPr>
          <w:p w:rsidR="00DF02C4" w:rsidRPr="00826485" w:rsidRDefault="00DF02C4" w:rsidP="00857C3F">
            <w:pPr>
              <w:jc w:val="left"/>
              <w:rPr>
                <w:rFonts w:ascii="Times New Roman" w:hAnsi="Times New Roman"/>
                <w:sz w:val="20"/>
                <w:szCs w:val="20"/>
                <w:lang w:val="en-US" w:eastAsia="ru-RU"/>
              </w:rPr>
            </w:pPr>
          </w:p>
          <w:p w:rsidR="00DF02C4" w:rsidRPr="00826485" w:rsidRDefault="00DF02C4" w:rsidP="00857C3F">
            <w:pPr>
              <w:jc w:val="left"/>
              <w:rPr>
                <w:rFonts w:ascii="Times New Roman" w:hAnsi="Times New Roman"/>
                <w:sz w:val="20"/>
                <w:szCs w:val="20"/>
                <w:lang w:val="en-US" w:eastAsia="ru-RU"/>
              </w:rPr>
            </w:pPr>
            <w:r w:rsidRPr="00826485">
              <w:rPr>
                <w:rFonts w:ascii="Times New Roman" w:hAnsi="Times New Roman"/>
                <w:sz w:val="20"/>
                <w:szCs w:val="20"/>
                <w:lang w:val="en-US" w:eastAsia="ru-RU"/>
              </w:rPr>
              <w:t xml:space="preserve">Keywords: </w:t>
            </w:r>
            <w:r w:rsidRPr="00826485">
              <w:rPr>
                <w:rStyle w:val="shorttext"/>
                <w:rFonts w:ascii="Times New Roman" w:hAnsi="Times New Roman"/>
                <w:sz w:val="20"/>
                <w:szCs w:val="20"/>
                <w:lang w:val="en-US"/>
              </w:rPr>
              <w:t xml:space="preserve">BOILED EGG WHITE, DRYING, PROTEIN AMINO ACID COMPOSITION </w:t>
            </w:r>
          </w:p>
        </w:tc>
      </w:tr>
    </w:tbl>
    <w:p w:rsidR="00DF02C4" w:rsidRDefault="00DF02C4" w:rsidP="00CC684C">
      <w:pPr>
        <w:spacing w:line="360" w:lineRule="auto"/>
        <w:ind w:firstLine="709"/>
        <w:rPr>
          <w:rFonts w:ascii="Times New Roman" w:hAnsi="Times New Roman"/>
          <w:sz w:val="28"/>
          <w:szCs w:val="28"/>
          <w:lang w:val="en-US"/>
        </w:rPr>
      </w:pPr>
    </w:p>
    <w:p w:rsidR="00DF02C4" w:rsidRPr="00C8273E" w:rsidRDefault="00DF02C4" w:rsidP="00CC684C">
      <w:pPr>
        <w:spacing w:line="360" w:lineRule="auto"/>
        <w:ind w:firstLine="709"/>
        <w:rPr>
          <w:rFonts w:ascii="Times New Roman" w:hAnsi="Times New Roman"/>
          <w:sz w:val="28"/>
          <w:szCs w:val="28"/>
        </w:rPr>
      </w:pPr>
      <w:r w:rsidRPr="00CC684C">
        <w:rPr>
          <w:rFonts w:ascii="Times New Roman" w:hAnsi="Times New Roman"/>
          <w:sz w:val="28"/>
          <w:szCs w:val="28"/>
        </w:rPr>
        <w:t>Интерес</w:t>
      </w:r>
      <w:r>
        <w:rPr>
          <w:rFonts w:ascii="Times New Roman" w:hAnsi="Times New Roman"/>
          <w:sz w:val="28"/>
          <w:szCs w:val="28"/>
        </w:rPr>
        <w:t xml:space="preserve"> к науке о белке, называемой протеомикой, побуждает исследователей проводить эксперименты, которые на первый взгляд могут показаться экзотическими. Известно, что каждая клетка продуцирует тысячи белк</w:t>
      </w:r>
      <w:bookmarkStart w:id="6" w:name="_GoBack"/>
      <w:bookmarkEnd w:id="6"/>
      <w:r>
        <w:rPr>
          <w:rFonts w:ascii="Times New Roman" w:hAnsi="Times New Roman"/>
          <w:sz w:val="28"/>
          <w:szCs w:val="28"/>
        </w:rPr>
        <w:t>ов, а набор белков клетки называется ее протеомом. Структура белковых молекул намного сложнее, чем молекул ДНК (</w:t>
      </w:r>
      <w:r>
        <w:rPr>
          <w:rFonts w:ascii="Times New Roman" w:hAnsi="Times New Roman"/>
          <w:bCs/>
          <w:sz w:val="28"/>
          <w:szCs w:val="28"/>
        </w:rPr>
        <w:t>д</w:t>
      </w:r>
      <w:r w:rsidRPr="00C8273E">
        <w:rPr>
          <w:rFonts w:ascii="Times New Roman" w:hAnsi="Times New Roman"/>
          <w:bCs/>
          <w:sz w:val="28"/>
          <w:szCs w:val="28"/>
        </w:rPr>
        <w:t>езоксирибонуклеинов</w:t>
      </w:r>
      <w:r>
        <w:rPr>
          <w:rFonts w:ascii="Times New Roman" w:hAnsi="Times New Roman"/>
          <w:bCs/>
          <w:sz w:val="28"/>
          <w:szCs w:val="28"/>
        </w:rPr>
        <w:t>ой</w:t>
      </w:r>
      <w:r w:rsidRPr="00C8273E">
        <w:rPr>
          <w:rFonts w:ascii="Times New Roman" w:hAnsi="Times New Roman"/>
          <w:bCs/>
          <w:sz w:val="28"/>
          <w:szCs w:val="28"/>
        </w:rPr>
        <w:t xml:space="preserve"> кислот</w:t>
      </w:r>
      <w:r>
        <w:rPr>
          <w:rFonts w:ascii="Times New Roman" w:hAnsi="Times New Roman"/>
          <w:bCs/>
          <w:sz w:val="28"/>
          <w:szCs w:val="28"/>
        </w:rPr>
        <w:t>ы)</w:t>
      </w:r>
      <w:r>
        <w:rPr>
          <w:rFonts w:ascii="Times New Roman" w:hAnsi="Times New Roman"/>
          <w:sz w:val="28"/>
          <w:szCs w:val="28"/>
        </w:rPr>
        <w:t xml:space="preserve">. Об этом свидетельствует хотя бы тот факт, что молекулы ДНК линейны, а белковая молекула представляет собой цепочку из 22 элементов (аминокислот), соединенных в последовательности, закодированной в нуклеотидах соответствующего гена </w:t>
      </w:r>
      <w:r w:rsidRPr="007F1007">
        <w:rPr>
          <w:rFonts w:ascii="Times New Roman" w:hAnsi="Times New Roman"/>
          <w:sz w:val="28"/>
          <w:szCs w:val="28"/>
        </w:rPr>
        <w:t>[1]</w:t>
      </w:r>
      <w:r>
        <w:rPr>
          <w:rFonts w:ascii="Times New Roman" w:hAnsi="Times New Roman"/>
          <w:sz w:val="28"/>
          <w:szCs w:val="28"/>
        </w:rPr>
        <w:t>.</w:t>
      </w:r>
    </w:p>
    <w:p w:rsidR="00DF02C4" w:rsidRPr="00D8180F" w:rsidRDefault="00DF02C4" w:rsidP="00CC684C">
      <w:pPr>
        <w:spacing w:line="360" w:lineRule="auto"/>
        <w:ind w:firstLine="709"/>
        <w:rPr>
          <w:rFonts w:ascii="Times New Roman" w:hAnsi="Times New Roman"/>
          <w:sz w:val="28"/>
          <w:szCs w:val="28"/>
        </w:rPr>
      </w:pPr>
      <w:r>
        <w:rPr>
          <w:rFonts w:ascii="Times New Roman" w:hAnsi="Times New Roman"/>
          <w:sz w:val="28"/>
          <w:szCs w:val="28"/>
        </w:rPr>
        <w:t>Многолетние исследования, изложенные в работе</w:t>
      </w:r>
      <w:r w:rsidRPr="007F1007">
        <w:rPr>
          <w:rFonts w:ascii="Times New Roman" w:hAnsi="Times New Roman"/>
          <w:sz w:val="28"/>
          <w:szCs w:val="28"/>
        </w:rPr>
        <w:t xml:space="preserve"> [2]</w:t>
      </w:r>
      <w:r>
        <w:rPr>
          <w:rFonts w:ascii="Times New Roman" w:hAnsi="Times New Roman"/>
          <w:sz w:val="28"/>
          <w:szCs w:val="28"/>
        </w:rPr>
        <w:t xml:space="preserve">, позволили обнаружить новые факты простым наглядным способом. Авторы сравнивали поведение системы белок – вода при ее высыхании в различных термодинамических условиях: открытых неравновесных и закрытых, более равновесных. Изменялась скорость испарения воды из коллоидного раствора белка и характер процесса. Использовались различные методы микроскопии: оптический, поляризационный, электронный сканирующий, конфокальный лазерный и др. Определялись электрические и магнитные свойства, проводился рентгеноструктурный анализ и т.д. Опыты показали, что только в открытой, далекой от термодинамического равновесия,  системе белок – вода в динамике появлялось множество пространственно-временных структур со свойствами, присущими процессам самоорганизации материи в неравновесном состоянии. Было установлено, что самоорганизация белка </w:t>
      </w:r>
      <w:r w:rsidRPr="00C8273E">
        <w:rPr>
          <w:rFonts w:ascii="Times New Roman" w:hAnsi="Times New Roman"/>
          <w:i/>
          <w:sz w:val="28"/>
          <w:szCs w:val="28"/>
          <w:lang w:val="en-US"/>
        </w:rPr>
        <w:t>in</w:t>
      </w:r>
      <w:r w:rsidRPr="00C8273E">
        <w:rPr>
          <w:rFonts w:ascii="Times New Roman" w:hAnsi="Times New Roman"/>
          <w:i/>
          <w:sz w:val="28"/>
          <w:szCs w:val="28"/>
        </w:rPr>
        <w:t xml:space="preserve"> </w:t>
      </w:r>
      <w:r w:rsidRPr="00C8273E">
        <w:rPr>
          <w:rFonts w:ascii="Times New Roman" w:hAnsi="Times New Roman"/>
          <w:i/>
          <w:sz w:val="28"/>
          <w:szCs w:val="28"/>
          <w:lang w:val="en-US"/>
        </w:rPr>
        <w:t>vitro</w:t>
      </w:r>
      <w:r w:rsidRPr="00C8273E">
        <w:rPr>
          <w:rFonts w:ascii="Times New Roman" w:hAnsi="Times New Roman"/>
          <w:sz w:val="28"/>
          <w:szCs w:val="28"/>
        </w:rPr>
        <w:t xml:space="preserve"> </w:t>
      </w:r>
      <w:r>
        <w:rPr>
          <w:rFonts w:ascii="Times New Roman" w:hAnsi="Times New Roman"/>
          <w:sz w:val="28"/>
          <w:szCs w:val="28"/>
        </w:rPr>
        <w:t>в отсутствии важнейших ингредиентов живых систем, т.е. без ДНК, АТФ (</w:t>
      </w:r>
      <w:r w:rsidRPr="00C8273E">
        <w:rPr>
          <w:rFonts w:ascii="Times New Roman" w:hAnsi="Times New Roman"/>
          <w:bCs/>
          <w:sz w:val="28"/>
          <w:szCs w:val="28"/>
        </w:rPr>
        <w:t>Аденозинтрифосфат)</w:t>
      </w:r>
      <w:r w:rsidRPr="00C8273E">
        <w:rPr>
          <w:rFonts w:ascii="Times New Roman" w:hAnsi="Times New Roman"/>
          <w:sz w:val="28"/>
          <w:szCs w:val="28"/>
        </w:rPr>
        <w:t xml:space="preserve"> и др</w:t>
      </w:r>
      <w:r>
        <w:rPr>
          <w:rFonts w:ascii="Times New Roman" w:hAnsi="Times New Roman"/>
          <w:sz w:val="28"/>
          <w:szCs w:val="28"/>
        </w:rPr>
        <w:t>. приводила к образованию структур, аналогичных с различными волокнами живого организма (мышечными, нервными и т.д.). В противоположность этому в закрытой, более равновесной, системе возникали двумерные сетчатые кристаллические структуры, которые не имели аналогов в живых биологических объектах. Данные рентгеноструктурного анализа доказали наличие наноструктур в неравновесном состоянии белка. Белковые структуры «таяли» и пропадали из вида при гидратации. Это происходило, когда вода добавлялась в первоначально высохшую систему белок – вода. В присутствии воды белок снова превращался в невидимую фазу, словно растворялся. Дальнейшие исследования показали, что при высыхании белок сохранял свои свойства. Обнаружена способность белка в неравновесном состоянии (в отличие от кристаллической формы) автономно без других ингредиентов живого генерировать автоволновые процессы, выполняя энергетическую и информационную роль.</w:t>
      </w:r>
    </w:p>
    <w:p w:rsidR="00DF02C4" w:rsidRDefault="00DF02C4" w:rsidP="00CC684C">
      <w:pPr>
        <w:spacing w:line="360" w:lineRule="auto"/>
        <w:ind w:firstLine="709"/>
        <w:rPr>
          <w:rFonts w:ascii="Times New Roman" w:hAnsi="Times New Roman"/>
          <w:sz w:val="28"/>
          <w:szCs w:val="28"/>
        </w:rPr>
      </w:pPr>
      <w:r>
        <w:rPr>
          <w:rFonts w:ascii="Times New Roman" w:hAnsi="Times New Roman"/>
          <w:sz w:val="28"/>
          <w:szCs w:val="28"/>
        </w:rPr>
        <w:t xml:space="preserve">В работе </w:t>
      </w:r>
      <w:r w:rsidRPr="009F13FA">
        <w:rPr>
          <w:rFonts w:ascii="Times New Roman" w:hAnsi="Times New Roman"/>
          <w:sz w:val="28"/>
          <w:szCs w:val="28"/>
        </w:rPr>
        <w:t xml:space="preserve">[3] </w:t>
      </w:r>
      <w:r>
        <w:rPr>
          <w:rFonts w:ascii="Times New Roman" w:hAnsi="Times New Roman"/>
          <w:sz w:val="28"/>
          <w:szCs w:val="28"/>
        </w:rPr>
        <w:t xml:space="preserve">изложены современные представления о конформационной динамике белков, сопоставлены механические свойства белковых глобул, их упругость и микровязкость. В предложенной модели армированной капли белковая глобула не похожа ни на твердые кристаллические тела, ни на простые жидкости. Разрешение этого парадокса привело к представлениям о механизме ограниченной диффузии для движений белковых групп. При комнатной температуре эффективная микровязкость белковой глобулы 100 пуаз, а при той же температуре вязкость воды составляет 0,01 пуаз. Автором </w:t>
      </w:r>
      <w:r w:rsidRPr="001848A5">
        <w:rPr>
          <w:rFonts w:ascii="Times New Roman" w:hAnsi="Times New Roman"/>
          <w:sz w:val="28"/>
          <w:szCs w:val="28"/>
        </w:rPr>
        <w:t>[3]</w:t>
      </w:r>
      <w:r>
        <w:rPr>
          <w:rFonts w:ascii="Times New Roman" w:hAnsi="Times New Roman"/>
          <w:sz w:val="28"/>
          <w:szCs w:val="28"/>
        </w:rPr>
        <w:t xml:space="preserve"> величина вязкости 100 пуаз сравнивается с застывающей в жаркий летний день капелькой сосновой смолы. При понижении температуры до минус 100 </w:t>
      </w:r>
      <w:r>
        <w:rPr>
          <w:rFonts w:ascii="Arial" w:hAnsi="Arial" w:cs="Arial"/>
          <w:sz w:val="28"/>
          <w:szCs w:val="28"/>
        </w:rPr>
        <w:t>º</w:t>
      </w:r>
      <w:r>
        <w:rPr>
          <w:rFonts w:ascii="Times New Roman" w:hAnsi="Times New Roman"/>
          <w:sz w:val="28"/>
          <w:szCs w:val="28"/>
        </w:rPr>
        <w:t>С микровязкость глобулы возрастает более чем в 100 раз и белок переходит в замороженное стеклообразное состояние. Но в отличие от жидкостей атомные группы в белке прочно связаны и могут перемещаться в весьма ограниченных пределах, как это происходит в твердых телах. Приводится известный факт того, что в водном растворе при изменении рН многие белки денатурируют, т.е. переходят из компактной глобулярной формы в форму рыхлого клубка, т.е. принимают структуру со случайными конформациями звеньев. При обратном изменении рН происходит восстановление строго определенной третичной структуры белковой глобулы. Процессы денатурации и ренатурации происходят за счет конформационных движений полипептидной цепи.</w:t>
      </w:r>
    </w:p>
    <w:p w:rsidR="00DF02C4" w:rsidRDefault="00DF02C4" w:rsidP="00CC684C">
      <w:pPr>
        <w:spacing w:line="360" w:lineRule="auto"/>
        <w:ind w:firstLine="709"/>
        <w:rPr>
          <w:rFonts w:ascii="Times New Roman" w:hAnsi="Times New Roman"/>
          <w:sz w:val="28"/>
          <w:szCs w:val="28"/>
        </w:rPr>
      </w:pPr>
      <w:r>
        <w:rPr>
          <w:rFonts w:ascii="Times New Roman" w:hAnsi="Times New Roman"/>
          <w:sz w:val="28"/>
          <w:szCs w:val="28"/>
        </w:rPr>
        <w:t xml:space="preserve">В работе </w:t>
      </w:r>
      <w:r w:rsidRPr="009B06F0">
        <w:rPr>
          <w:rFonts w:ascii="Times New Roman" w:hAnsi="Times New Roman"/>
          <w:sz w:val="28"/>
          <w:szCs w:val="28"/>
        </w:rPr>
        <w:t>[</w:t>
      </w:r>
      <w:r>
        <w:rPr>
          <w:rFonts w:ascii="Times New Roman" w:hAnsi="Times New Roman"/>
          <w:sz w:val="28"/>
          <w:szCs w:val="28"/>
        </w:rPr>
        <w:t>4</w:t>
      </w:r>
      <w:r w:rsidRPr="009B06F0">
        <w:rPr>
          <w:rFonts w:ascii="Times New Roman" w:hAnsi="Times New Roman"/>
          <w:sz w:val="28"/>
          <w:szCs w:val="28"/>
        </w:rPr>
        <w:t>]</w:t>
      </w:r>
      <w:r>
        <w:rPr>
          <w:rFonts w:ascii="Times New Roman" w:hAnsi="Times New Roman"/>
          <w:sz w:val="28"/>
          <w:szCs w:val="28"/>
        </w:rPr>
        <w:t xml:space="preserve"> исследовано влияние термической обработки на пищевое куриное яйцо, богатое белком, для </w:t>
      </w:r>
      <w:r w:rsidRPr="009B06F0">
        <w:rPr>
          <w:rFonts w:ascii="Times New Roman" w:hAnsi="Times New Roman"/>
          <w:color w:val="000000"/>
          <w:sz w:val="28"/>
          <w:szCs w:val="28"/>
        </w:rPr>
        <w:t>обеспечения его микробной безопасности, снижения негативного воздействия тепла на технологические свойства яичного белка и получения желательных</w:t>
      </w:r>
      <w:r>
        <w:rPr>
          <w:rFonts w:ascii="Times New Roman" w:hAnsi="Times New Roman"/>
          <w:sz w:val="28"/>
          <w:szCs w:val="28"/>
        </w:rPr>
        <w:t xml:space="preserve"> органолептических признаков. Обнаружено, что к</w:t>
      </w:r>
      <w:r w:rsidRPr="00162782">
        <w:rPr>
          <w:rFonts w:ascii="Times New Roman" w:hAnsi="Times New Roman"/>
          <w:color w:val="000000"/>
          <w:sz w:val="28"/>
          <w:szCs w:val="28"/>
        </w:rPr>
        <w:t>огда яичный белок подвергается воздействию</w:t>
      </w:r>
      <w:r w:rsidRPr="008817BA">
        <w:rPr>
          <w:rFonts w:ascii="Times New Roman" w:hAnsi="Times New Roman"/>
          <w:color w:val="000000"/>
          <w:sz w:val="28"/>
          <w:szCs w:val="28"/>
        </w:rPr>
        <w:t xml:space="preserve"> тепла, </w:t>
      </w:r>
      <w:r>
        <w:rPr>
          <w:rFonts w:ascii="Times New Roman" w:hAnsi="Times New Roman"/>
          <w:color w:val="000000"/>
          <w:sz w:val="28"/>
          <w:szCs w:val="28"/>
        </w:rPr>
        <w:t xml:space="preserve">то </w:t>
      </w:r>
      <w:r w:rsidRPr="008817BA">
        <w:rPr>
          <w:rFonts w:ascii="Times New Roman" w:hAnsi="Times New Roman"/>
          <w:color w:val="000000"/>
          <w:sz w:val="28"/>
          <w:szCs w:val="28"/>
        </w:rPr>
        <w:t>его глобулярные белки склонны к изменениям в структуре и конформации</w:t>
      </w:r>
      <w:r>
        <w:rPr>
          <w:rFonts w:ascii="Times New Roman" w:hAnsi="Times New Roman"/>
          <w:color w:val="000000"/>
          <w:sz w:val="28"/>
          <w:szCs w:val="28"/>
        </w:rPr>
        <w:t>.</w:t>
      </w:r>
    </w:p>
    <w:p w:rsidR="00DF02C4" w:rsidRDefault="00DF02C4" w:rsidP="00CC684C">
      <w:pPr>
        <w:spacing w:line="360" w:lineRule="auto"/>
        <w:ind w:firstLine="709"/>
        <w:rPr>
          <w:rFonts w:ascii="Times New Roman" w:hAnsi="Times New Roman"/>
          <w:sz w:val="28"/>
          <w:szCs w:val="28"/>
        </w:rPr>
      </w:pPr>
      <w:r>
        <w:rPr>
          <w:rFonts w:ascii="Times New Roman" w:hAnsi="Times New Roman"/>
          <w:sz w:val="28"/>
          <w:szCs w:val="28"/>
        </w:rPr>
        <w:t xml:space="preserve">Роль белков теплового шока (БТШ) в устойчивости клеток к тепловому стрессу обсуждается в работе </w:t>
      </w:r>
      <w:r w:rsidRPr="00E456CF">
        <w:rPr>
          <w:rFonts w:ascii="Times New Roman" w:hAnsi="Times New Roman"/>
          <w:sz w:val="28"/>
          <w:szCs w:val="28"/>
        </w:rPr>
        <w:t>[</w:t>
      </w:r>
      <w:r>
        <w:rPr>
          <w:rFonts w:ascii="Times New Roman" w:hAnsi="Times New Roman"/>
          <w:sz w:val="28"/>
          <w:szCs w:val="28"/>
        </w:rPr>
        <w:t>5</w:t>
      </w:r>
      <w:r w:rsidRPr="00E456CF">
        <w:rPr>
          <w:rFonts w:ascii="Times New Roman" w:hAnsi="Times New Roman"/>
          <w:sz w:val="28"/>
          <w:szCs w:val="28"/>
        </w:rPr>
        <w:t>]</w:t>
      </w:r>
      <w:r>
        <w:rPr>
          <w:rFonts w:ascii="Times New Roman" w:hAnsi="Times New Roman"/>
          <w:sz w:val="28"/>
          <w:szCs w:val="28"/>
        </w:rPr>
        <w:t>. БТШ помогают клетке выжить в условиях температурного стресса и вернуться после его прекращения к нормальной жизни. Показано, что БТШ являются у растений одним из компонентов программ, вызываемых стрессом и необходимых для выживания клеток в стрессовых условиях. Приведены фотографии под микроскопом, иллюстрирующие изменения в инфраструктуре растительных клеток при действии теплового шока. Рассмотрены общность структуры, функции и регуляции синтеза БТШ у всех живых организмов.</w:t>
      </w:r>
    </w:p>
    <w:p w:rsidR="00DF02C4" w:rsidRDefault="00DF02C4" w:rsidP="00CC684C">
      <w:pPr>
        <w:spacing w:line="360" w:lineRule="auto"/>
        <w:ind w:firstLine="709"/>
        <w:rPr>
          <w:rFonts w:ascii="Times New Roman" w:hAnsi="Times New Roman"/>
          <w:sz w:val="28"/>
          <w:szCs w:val="28"/>
        </w:rPr>
      </w:pPr>
      <w:r>
        <w:rPr>
          <w:rFonts w:ascii="Times New Roman" w:hAnsi="Times New Roman"/>
          <w:sz w:val="28"/>
          <w:szCs w:val="28"/>
        </w:rPr>
        <w:t xml:space="preserve">В рассмотренных работах </w:t>
      </w:r>
      <w:r w:rsidRPr="0068211B">
        <w:rPr>
          <w:rFonts w:ascii="Times New Roman" w:hAnsi="Times New Roman"/>
          <w:sz w:val="28"/>
          <w:szCs w:val="28"/>
        </w:rPr>
        <w:t>[2</w:t>
      </w:r>
      <w:r>
        <w:rPr>
          <w:rFonts w:ascii="Times New Roman" w:hAnsi="Times New Roman"/>
          <w:sz w:val="28"/>
          <w:szCs w:val="28"/>
        </w:rPr>
        <w:t>-5</w:t>
      </w:r>
      <w:r w:rsidRPr="0068211B">
        <w:rPr>
          <w:rFonts w:ascii="Times New Roman" w:hAnsi="Times New Roman"/>
          <w:sz w:val="28"/>
          <w:szCs w:val="28"/>
        </w:rPr>
        <w:t xml:space="preserve">] </w:t>
      </w:r>
      <w:r>
        <w:rPr>
          <w:rFonts w:ascii="Times New Roman" w:hAnsi="Times New Roman"/>
          <w:sz w:val="28"/>
          <w:szCs w:val="28"/>
        </w:rPr>
        <w:t xml:space="preserve">речь идет о белках живой клетки и его конформационных перестройках. А что можно сказать о конформационных перестройках, если белок, например, куриного яйца, сварить? </w:t>
      </w:r>
    </w:p>
    <w:p w:rsidR="00DF02C4" w:rsidRDefault="00DF02C4" w:rsidP="00CC684C">
      <w:pPr>
        <w:spacing w:line="360" w:lineRule="auto"/>
        <w:ind w:firstLine="709"/>
        <w:rPr>
          <w:rFonts w:ascii="Times New Roman" w:hAnsi="Times New Roman"/>
          <w:color w:val="000000"/>
          <w:sz w:val="28"/>
          <w:szCs w:val="28"/>
          <w:lang w:eastAsia="ru-RU"/>
        </w:rPr>
      </w:pPr>
      <w:r>
        <w:rPr>
          <w:rFonts w:ascii="Times New Roman" w:hAnsi="Times New Roman"/>
          <w:sz w:val="28"/>
          <w:szCs w:val="28"/>
        </w:rPr>
        <w:t xml:space="preserve">В работе </w:t>
      </w:r>
      <w:r w:rsidRPr="0068211B">
        <w:rPr>
          <w:rFonts w:ascii="Times New Roman" w:hAnsi="Times New Roman"/>
          <w:sz w:val="28"/>
          <w:szCs w:val="28"/>
        </w:rPr>
        <w:t>[</w:t>
      </w:r>
      <w:r>
        <w:rPr>
          <w:rFonts w:ascii="Times New Roman" w:hAnsi="Times New Roman"/>
          <w:sz w:val="28"/>
          <w:szCs w:val="28"/>
        </w:rPr>
        <w:t>6</w:t>
      </w:r>
      <w:r w:rsidRPr="0068211B">
        <w:rPr>
          <w:rFonts w:ascii="Times New Roman" w:hAnsi="Times New Roman"/>
          <w:sz w:val="28"/>
          <w:szCs w:val="28"/>
        </w:rPr>
        <w:t xml:space="preserve">] </w:t>
      </w:r>
      <w:r>
        <w:rPr>
          <w:rFonts w:ascii="Times New Roman" w:hAnsi="Times New Roman"/>
          <w:sz w:val="28"/>
          <w:szCs w:val="28"/>
        </w:rPr>
        <w:t xml:space="preserve">нами приведены наглядные экспериментальные данные по изменению конформации вареного яичного белка. В качестве исходного было взято сырое </w:t>
      </w:r>
      <w:r>
        <w:rPr>
          <w:rFonts w:ascii="Times New Roman" w:hAnsi="Times New Roman"/>
          <w:color w:val="000000"/>
          <w:sz w:val="28"/>
          <w:szCs w:val="28"/>
        </w:rPr>
        <w:t>я</w:t>
      </w:r>
      <w:r w:rsidRPr="00D572BB">
        <w:rPr>
          <w:rFonts w:ascii="Times New Roman" w:hAnsi="Times New Roman"/>
          <w:sz w:val="28"/>
          <w:szCs w:val="28"/>
        </w:rPr>
        <w:t>йцо куриное столовое АО «Агрокомплекс» им. Н.И.</w:t>
      </w:r>
      <w:r>
        <w:rPr>
          <w:rFonts w:ascii="Times New Roman" w:hAnsi="Times New Roman"/>
          <w:sz w:val="28"/>
          <w:szCs w:val="28"/>
        </w:rPr>
        <w:t xml:space="preserve"> </w:t>
      </w:r>
      <w:r w:rsidRPr="00D572BB">
        <w:rPr>
          <w:rFonts w:ascii="Times New Roman" w:hAnsi="Times New Roman"/>
          <w:sz w:val="28"/>
          <w:szCs w:val="28"/>
        </w:rPr>
        <w:t>Ткачева</w:t>
      </w:r>
      <w:r>
        <w:rPr>
          <w:rFonts w:ascii="Times New Roman" w:hAnsi="Times New Roman"/>
          <w:sz w:val="28"/>
          <w:szCs w:val="28"/>
        </w:rPr>
        <w:t xml:space="preserve">. Вареный белок был подвергнут процессу сушки до постоянного веса в сушильном шкафу </w:t>
      </w:r>
      <w:r>
        <w:rPr>
          <w:rFonts w:ascii="Times New Roman" w:hAnsi="Times New Roman"/>
          <w:sz w:val="28"/>
          <w:szCs w:val="28"/>
          <w:lang w:val="en-US"/>
        </w:rPr>
        <w:t>Memmert</w:t>
      </w:r>
      <w:r w:rsidRPr="0068211B">
        <w:rPr>
          <w:rFonts w:ascii="Times New Roman" w:hAnsi="Times New Roman"/>
          <w:sz w:val="28"/>
          <w:szCs w:val="28"/>
        </w:rPr>
        <w:t xml:space="preserve"> (</w:t>
      </w:r>
      <w:r>
        <w:rPr>
          <w:rFonts w:ascii="Times New Roman" w:hAnsi="Times New Roman"/>
          <w:sz w:val="28"/>
          <w:szCs w:val="28"/>
        </w:rPr>
        <w:t>Германия).</w:t>
      </w:r>
      <w:r w:rsidRPr="0068211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Приведенные фотографии иллюстрируют процесс «высыхания» белка. По мере испарения влаги белок потерял белый цвет и стал прозрачным. Высохший белок вареного куриного яйца приобрел вид жидких кристаллов, причем крупинки белка словно «расплавились». Масса белка составила 16 % от массы исходного белого вареного белка.</w:t>
      </w:r>
    </w:p>
    <w:p w:rsidR="00DF02C4" w:rsidRDefault="00DF02C4" w:rsidP="00FB200C">
      <w:pPr>
        <w:spacing w:line="360" w:lineRule="auto"/>
        <w:ind w:firstLine="709"/>
        <w:rPr>
          <w:rFonts w:ascii="Times New Roman" w:hAnsi="Times New Roman"/>
          <w:color w:val="000000"/>
          <w:sz w:val="28"/>
          <w:szCs w:val="28"/>
        </w:rPr>
      </w:pPr>
      <w:r w:rsidRPr="008B08FD">
        <w:rPr>
          <w:rFonts w:ascii="Times New Roman" w:hAnsi="Times New Roman"/>
          <w:color w:val="000000"/>
          <w:sz w:val="28"/>
          <w:szCs w:val="28"/>
          <w:lang w:eastAsia="ru-RU"/>
        </w:rPr>
        <w:t xml:space="preserve">В настоящем исследовании взят вареный белок куриного столового яйца, разрезан на мелкие кусочки и залит дистиллированной водой. Полученная суспензия поставлена в сушильный шкаф </w:t>
      </w:r>
      <w:r w:rsidRPr="008B08FD">
        <w:rPr>
          <w:rFonts w:ascii="Times New Roman" w:hAnsi="Times New Roman"/>
          <w:color w:val="000000"/>
          <w:sz w:val="28"/>
          <w:szCs w:val="28"/>
          <w:lang w:val="en-US" w:eastAsia="ru-RU"/>
        </w:rPr>
        <w:t>Memmert</w:t>
      </w:r>
      <w:r w:rsidRPr="008B08FD">
        <w:rPr>
          <w:rFonts w:ascii="Times New Roman" w:hAnsi="Times New Roman"/>
          <w:color w:val="000000"/>
          <w:sz w:val="28"/>
          <w:szCs w:val="28"/>
          <w:lang w:eastAsia="ru-RU"/>
        </w:rPr>
        <w:t xml:space="preserve">, в котором выставлена температура 60 </w:t>
      </w:r>
      <w:r w:rsidRPr="008B08FD">
        <w:rPr>
          <w:rFonts w:ascii="Arial" w:hAnsi="Arial" w:cs="Arial"/>
          <w:color w:val="000000"/>
          <w:sz w:val="28"/>
          <w:szCs w:val="28"/>
          <w:lang w:eastAsia="ru-RU"/>
        </w:rPr>
        <w:t>º</w:t>
      </w:r>
      <w:r w:rsidRPr="008B08FD">
        <w:rPr>
          <w:rFonts w:ascii="Times New Roman" w:hAnsi="Times New Roman"/>
          <w:color w:val="000000"/>
          <w:sz w:val="28"/>
          <w:szCs w:val="28"/>
          <w:lang w:eastAsia="ru-RU"/>
        </w:rPr>
        <w:t xml:space="preserve">С. Данная температура характерна для сушки спиртовой барды, являющейся отходом спиртового производства и содержащей белки, жиры, углеводы и др. ценные компоненты, необходимые для полноценного развития животных и птицы [7, 8]. </w:t>
      </w:r>
      <w:r w:rsidRPr="00734A7C">
        <w:rPr>
          <w:rFonts w:ascii="Times New Roman" w:hAnsi="Times New Roman"/>
          <w:color w:val="000000"/>
          <w:sz w:val="28"/>
          <w:szCs w:val="28"/>
        </w:rPr>
        <w:t>Результаты и</w:t>
      </w:r>
      <w:r>
        <w:rPr>
          <w:rFonts w:ascii="Times New Roman" w:hAnsi="Times New Roman"/>
          <w:color w:val="000000"/>
          <w:sz w:val="28"/>
          <w:szCs w:val="28"/>
        </w:rPr>
        <w:t>змерений</w:t>
      </w:r>
      <w:r w:rsidRPr="00734A7C">
        <w:rPr>
          <w:rFonts w:ascii="Times New Roman" w:hAnsi="Times New Roman"/>
          <w:color w:val="000000"/>
          <w:sz w:val="28"/>
          <w:szCs w:val="28"/>
        </w:rPr>
        <w:t xml:space="preserve"> приведены в таблице 1</w:t>
      </w:r>
      <w:r>
        <w:rPr>
          <w:rFonts w:ascii="Times New Roman" w:hAnsi="Times New Roman"/>
          <w:color w:val="000000"/>
          <w:sz w:val="28"/>
          <w:szCs w:val="28"/>
        </w:rPr>
        <w:t xml:space="preserve">.  </w:t>
      </w:r>
    </w:p>
    <w:p w:rsidR="00DF02C4" w:rsidRDefault="00DF02C4" w:rsidP="00CC684C">
      <w:pPr>
        <w:spacing w:line="360" w:lineRule="auto"/>
        <w:ind w:firstLine="709"/>
        <w:rPr>
          <w:rFonts w:ascii="Times New Roman" w:hAnsi="Times New Roman"/>
          <w:color w:val="000000"/>
          <w:sz w:val="28"/>
          <w:szCs w:val="28"/>
        </w:rPr>
      </w:pPr>
    </w:p>
    <w:p w:rsidR="00DF02C4" w:rsidRPr="00810D98" w:rsidRDefault="00DF02C4" w:rsidP="007244B4">
      <w:pPr>
        <w:rPr>
          <w:rFonts w:ascii="Times New Roman" w:hAnsi="Times New Roman"/>
          <w:sz w:val="24"/>
          <w:szCs w:val="24"/>
        </w:rPr>
      </w:pPr>
      <w:r w:rsidRPr="00810D98">
        <w:rPr>
          <w:rFonts w:ascii="Times New Roman" w:hAnsi="Times New Roman"/>
          <w:sz w:val="24"/>
          <w:szCs w:val="24"/>
        </w:rPr>
        <w:t xml:space="preserve">Таблица 1 – Экспериментальные данные сушки смеси вода – вареный белок </w:t>
      </w:r>
    </w:p>
    <w:tbl>
      <w:tblPr>
        <w:tblW w:w="9072" w:type="dxa"/>
        <w:tblInd w:w="4" w:type="dxa"/>
        <w:tblLayout w:type="fixed"/>
        <w:tblCellMar>
          <w:left w:w="0" w:type="dxa"/>
          <w:right w:w="0" w:type="dxa"/>
        </w:tblCellMar>
        <w:tblLook w:val="0000"/>
      </w:tblPr>
      <w:tblGrid>
        <w:gridCol w:w="2410"/>
        <w:gridCol w:w="2410"/>
        <w:gridCol w:w="2410"/>
        <w:gridCol w:w="1842"/>
      </w:tblGrid>
      <w:tr w:rsidR="00DF02C4" w:rsidRPr="00810D98" w:rsidTr="003F1C47">
        <w:trPr>
          <w:trHeight w:val="1"/>
        </w:trPr>
        <w:tc>
          <w:tcPr>
            <w:tcW w:w="723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br w:type="page"/>
              <w:t>Масса чашки Петри, г</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120,52</w:t>
            </w:r>
          </w:p>
        </w:tc>
      </w:tr>
      <w:tr w:rsidR="00DF02C4" w:rsidRPr="00810D98" w:rsidTr="003F1C47">
        <w:trPr>
          <w:trHeight w:val="1"/>
        </w:trPr>
        <w:tc>
          <w:tcPr>
            <w:tcW w:w="723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Масса чашки Петри с водой (≈ 10 мл), г</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130,49</w:t>
            </w:r>
          </w:p>
        </w:tc>
      </w:tr>
      <w:tr w:rsidR="00DF02C4" w:rsidRPr="00810D98" w:rsidTr="003F1C47">
        <w:trPr>
          <w:trHeight w:val="1"/>
        </w:trPr>
        <w:tc>
          <w:tcPr>
            <w:tcW w:w="723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Масса чашки Петри с водой и вареным белком (≈ 10 мл), г</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130,72</w:t>
            </w:r>
          </w:p>
        </w:tc>
      </w:tr>
      <w:tr w:rsidR="00DF02C4" w:rsidRPr="00810D98" w:rsidTr="003F1C47">
        <w:trPr>
          <w:trHeight w:val="1"/>
        </w:trPr>
        <w:tc>
          <w:tcPr>
            <w:tcW w:w="723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Масса воды и вареного белка, г</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10,2</w:t>
            </w:r>
          </w:p>
        </w:tc>
      </w:tr>
      <w:tr w:rsidR="00DF02C4" w:rsidRPr="00810D98" w:rsidTr="003F1C47">
        <w:trPr>
          <w:trHeight w:val="1"/>
        </w:trPr>
        <w:tc>
          <w:tcPr>
            <w:tcW w:w="723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Pr>
                <w:rFonts w:ascii="Times New Roman" w:hAnsi="Times New Roman"/>
                <w:sz w:val="24"/>
                <w:szCs w:val="24"/>
              </w:rPr>
              <w:t>Масса вареного белка, г</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Pr>
                <w:rFonts w:ascii="Times New Roman" w:hAnsi="Times New Roman"/>
                <w:sz w:val="24"/>
                <w:szCs w:val="24"/>
              </w:rPr>
              <w:t>0,23</w:t>
            </w:r>
          </w:p>
        </w:tc>
      </w:tr>
      <w:tr w:rsidR="00DF02C4" w:rsidRPr="00810D98" w:rsidTr="003F1C47">
        <w:trPr>
          <w:trHeight w:val="1"/>
        </w:trPr>
        <w:tc>
          <w:tcPr>
            <w:tcW w:w="723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Температура в сушильном шкафу, ºС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60</w:t>
            </w:r>
          </w:p>
        </w:tc>
      </w:tr>
      <w:tr w:rsidR="00DF02C4" w:rsidRPr="00810D98" w:rsidTr="003F1C47">
        <w:trPr>
          <w:trHeight w:val="1"/>
        </w:trPr>
        <w:tc>
          <w:tcPr>
            <w:tcW w:w="723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lang w:val="en-US"/>
              </w:rPr>
              <w:t xml:space="preserve">Объем </w:t>
            </w:r>
            <w:r w:rsidRPr="00810D98">
              <w:rPr>
                <w:rFonts w:ascii="Times New Roman" w:hAnsi="Times New Roman"/>
                <w:sz w:val="24"/>
                <w:szCs w:val="24"/>
              </w:rPr>
              <w:t xml:space="preserve">дистиллированной </w:t>
            </w:r>
            <w:r w:rsidRPr="00810D98">
              <w:rPr>
                <w:rFonts w:ascii="Times New Roman" w:hAnsi="Times New Roman"/>
                <w:sz w:val="24"/>
                <w:szCs w:val="24"/>
                <w:lang w:val="en-US"/>
              </w:rPr>
              <w:t>воды, мл</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ind w:left="57"/>
              <w:rPr>
                <w:rFonts w:ascii="Times New Roman" w:hAnsi="Times New Roman"/>
                <w:sz w:val="24"/>
                <w:szCs w:val="24"/>
              </w:rPr>
            </w:pPr>
            <w:r w:rsidRPr="00810D98">
              <w:rPr>
                <w:rFonts w:ascii="Times New Roman" w:hAnsi="Times New Roman"/>
                <w:sz w:val="24"/>
                <w:szCs w:val="24"/>
              </w:rPr>
              <w:t>10</w:t>
            </w:r>
          </w:p>
        </w:tc>
      </w:tr>
      <w:tr w:rsidR="00DF02C4" w:rsidRPr="00810D98" w:rsidTr="003F1C47">
        <w:trPr>
          <w:trHeight w:val="1"/>
        </w:trPr>
        <w:tc>
          <w:tcPr>
            <w:tcW w:w="723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color w:val="000000"/>
                <w:sz w:val="24"/>
                <w:szCs w:val="24"/>
                <w:lang w:val="en-US"/>
              </w:rPr>
              <w:t xml:space="preserve">Продолжительность </w:t>
            </w:r>
            <w:r>
              <w:rPr>
                <w:rFonts w:ascii="Times New Roman" w:hAnsi="Times New Roman"/>
                <w:color w:val="000000"/>
                <w:sz w:val="24"/>
                <w:szCs w:val="24"/>
              </w:rPr>
              <w:t>испаре</w:t>
            </w:r>
            <w:r w:rsidRPr="00810D98">
              <w:rPr>
                <w:rFonts w:ascii="Times New Roman" w:hAnsi="Times New Roman"/>
                <w:color w:val="000000"/>
                <w:sz w:val="24"/>
                <w:szCs w:val="24"/>
                <w:lang w:val="en-US"/>
              </w:rPr>
              <w:t>ния</w:t>
            </w:r>
            <w:r>
              <w:rPr>
                <w:rFonts w:ascii="Times New Roman" w:hAnsi="Times New Roman"/>
                <w:color w:val="000000"/>
                <w:sz w:val="24"/>
                <w:szCs w:val="24"/>
              </w:rPr>
              <w:t xml:space="preserve"> (сушки)</w:t>
            </w:r>
          </w:p>
        </w:tc>
        <w:tc>
          <w:tcPr>
            <w:tcW w:w="1842"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Масса, г</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color w:val="000000"/>
                <w:sz w:val="24"/>
                <w:szCs w:val="24"/>
                <w:lang w:val="en-US"/>
              </w:rPr>
              <w:t>час:мин:сек</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color w:val="000000"/>
                <w:sz w:val="24"/>
                <w:szCs w:val="24"/>
                <w:lang w:val="en-US"/>
              </w:rPr>
              <w:t>сек</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color w:val="000000"/>
                <w:sz w:val="24"/>
                <w:szCs w:val="24"/>
                <w:lang w:val="en-US"/>
              </w:rPr>
              <w:t>мин</w:t>
            </w:r>
          </w:p>
        </w:tc>
        <w:tc>
          <w:tcPr>
            <w:tcW w:w="1842" w:type="dxa"/>
            <w:vMerge/>
            <w:tcBorders>
              <w:top w:val="single" w:sz="2" w:space="0" w:color="000000"/>
              <w:left w:val="single" w:sz="2" w:space="0" w:color="000000"/>
              <w:bottom w:val="single" w:sz="2" w:space="0" w:color="000000"/>
              <w:right w:val="single" w:sz="2" w:space="0" w:color="000000"/>
            </w:tcBorders>
            <w:shd w:val="clear" w:color="auto" w:fill="FFFFFF"/>
          </w:tcPr>
          <w:p w:rsidR="00DF02C4" w:rsidRPr="00810D98" w:rsidRDefault="00DF02C4" w:rsidP="003F1C47">
            <w:pPr>
              <w:autoSpaceDE w:val="0"/>
              <w:autoSpaceDN w:val="0"/>
              <w:adjustRightInd w:val="0"/>
              <w:spacing w:after="200"/>
              <w:rPr>
                <w:rFonts w:ascii="Times New Roman" w:hAnsi="Times New Roman"/>
                <w:sz w:val="24"/>
                <w:szCs w:val="24"/>
              </w:rPr>
            </w:pP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10:28:00</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0</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0</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10,20</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10:33:41</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341</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5,683</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8,62</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10:37:55</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595</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9,917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7,30</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10:42:55</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895</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14,917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5,95</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10:48:16</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1216</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20,267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4,66</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10:53:05</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1505</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25,083</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3,23</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10:58:00</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1800</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30,000</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1,90</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11:03:34</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2134</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35,567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1,46</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11:08:11</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2411</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40,183</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0,47</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11:13:05</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2705</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45,083</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0,12</w:t>
            </w:r>
          </w:p>
        </w:tc>
      </w:tr>
      <w:tr w:rsidR="00DF02C4" w:rsidRPr="00810D98" w:rsidTr="003F1C47">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11:18:24</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3024</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50,400</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F02C4" w:rsidRPr="00810D98" w:rsidRDefault="00DF02C4" w:rsidP="003F1C47">
            <w:pPr>
              <w:autoSpaceDE w:val="0"/>
              <w:autoSpaceDN w:val="0"/>
              <w:adjustRightInd w:val="0"/>
              <w:jc w:val="center"/>
              <w:rPr>
                <w:rFonts w:ascii="Times New Roman" w:hAnsi="Times New Roman"/>
                <w:sz w:val="24"/>
                <w:szCs w:val="24"/>
              </w:rPr>
            </w:pPr>
            <w:r w:rsidRPr="00810D98">
              <w:rPr>
                <w:rFonts w:ascii="Times New Roman" w:hAnsi="Times New Roman"/>
                <w:sz w:val="24"/>
                <w:szCs w:val="24"/>
              </w:rPr>
              <w:t>0,06</w:t>
            </w:r>
          </w:p>
        </w:tc>
      </w:tr>
    </w:tbl>
    <w:p w:rsidR="00DF02C4" w:rsidRDefault="00DF02C4" w:rsidP="007244B4"/>
    <w:p w:rsidR="00DF02C4" w:rsidRDefault="00DF02C4" w:rsidP="00092213">
      <w:pPr>
        <w:spacing w:line="360" w:lineRule="auto"/>
        <w:ind w:firstLine="709"/>
      </w:pPr>
    </w:p>
    <w:p w:rsidR="00DF02C4" w:rsidRDefault="00DF02C4" w:rsidP="00092213">
      <w:pPr>
        <w:spacing w:line="360" w:lineRule="auto"/>
        <w:ind w:firstLine="709"/>
        <w:rPr>
          <w:rFonts w:ascii="Times New Roman" w:hAnsi="Times New Roman"/>
          <w:color w:val="000000"/>
          <w:sz w:val="28"/>
          <w:szCs w:val="28"/>
        </w:rPr>
      </w:pPr>
      <w:r w:rsidRPr="008B08FD">
        <w:rPr>
          <w:rFonts w:ascii="Times New Roman" w:hAnsi="Times New Roman"/>
          <w:color w:val="000000"/>
          <w:sz w:val="28"/>
          <w:szCs w:val="28"/>
          <w:lang w:eastAsia="ru-RU"/>
        </w:rPr>
        <w:t xml:space="preserve">В процессе удаления влаги при высыхании суспензии вода – вареный белок исследована кинетика её сушки и выполнено </w:t>
      </w:r>
      <w:r w:rsidRPr="008B08FD">
        <w:rPr>
          <w:rFonts w:ascii="Times New Roman" w:hAnsi="Times New Roman"/>
          <w:color w:val="000000"/>
          <w:sz w:val="28"/>
          <w:szCs w:val="28"/>
        </w:rPr>
        <w:t>хронологическое</w:t>
      </w:r>
      <w:r w:rsidRPr="00734A7C">
        <w:rPr>
          <w:rFonts w:ascii="Times New Roman" w:hAnsi="Times New Roman"/>
          <w:color w:val="000000"/>
          <w:sz w:val="28"/>
          <w:szCs w:val="28"/>
        </w:rPr>
        <w:t xml:space="preserve"> </w:t>
      </w:r>
      <w:r>
        <w:rPr>
          <w:rFonts w:ascii="Times New Roman" w:hAnsi="Times New Roman"/>
          <w:color w:val="000000"/>
          <w:sz w:val="28"/>
          <w:szCs w:val="28"/>
        </w:rPr>
        <w:t>фотографирование</w:t>
      </w:r>
      <w:r w:rsidRPr="00734A7C">
        <w:rPr>
          <w:rFonts w:ascii="Times New Roman" w:hAnsi="Times New Roman"/>
          <w:color w:val="000000"/>
          <w:sz w:val="28"/>
          <w:szCs w:val="28"/>
        </w:rPr>
        <w:t xml:space="preserve"> конформации системы вода – вареный белок.</w:t>
      </w:r>
      <w:r>
        <w:rPr>
          <w:rFonts w:ascii="Times New Roman" w:hAnsi="Times New Roman"/>
          <w:color w:val="000000"/>
          <w:sz w:val="28"/>
          <w:szCs w:val="28"/>
        </w:rPr>
        <w:t xml:space="preserve"> Конечная</w:t>
      </w:r>
      <w:r w:rsidRPr="00092213">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масса белка, оставшегося после испарения влаги, составила 0,06 г, что соответствует 26 % от массы исходного вареного белка в количестве 0,23 г. </w:t>
      </w:r>
      <w:r>
        <w:rPr>
          <w:rFonts w:ascii="Times New Roman" w:hAnsi="Times New Roman"/>
          <w:color w:val="000000"/>
          <w:sz w:val="28"/>
          <w:szCs w:val="28"/>
        </w:rPr>
        <w:t>Н</w:t>
      </w:r>
      <w:r w:rsidRPr="00734A7C">
        <w:rPr>
          <w:rFonts w:ascii="Times New Roman" w:hAnsi="Times New Roman"/>
          <w:color w:val="000000"/>
          <w:sz w:val="28"/>
          <w:szCs w:val="28"/>
        </w:rPr>
        <w:t>а рисунках</w:t>
      </w:r>
      <w:r>
        <w:rPr>
          <w:rFonts w:ascii="Times New Roman" w:hAnsi="Times New Roman"/>
          <w:color w:val="000000"/>
          <w:sz w:val="28"/>
          <w:szCs w:val="28"/>
        </w:rPr>
        <w:t xml:space="preserve"> 1-13 </w:t>
      </w:r>
      <w:r w:rsidRPr="00E219AF">
        <w:rPr>
          <w:rFonts w:ascii="Times New Roman" w:hAnsi="Times New Roman"/>
          <w:color w:val="000000"/>
          <w:sz w:val="28"/>
          <w:szCs w:val="28"/>
        </w:rPr>
        <w:t xml:space="preserve">показано хронологическое </w:t>
      </w:r>
      <w:r>
        <w:rPr>
          <w:rFonts w:ascii="Times New Roman" w:hAnsi="Times New Roman"/>
          <w:color w:val="000000"/>
          <w:sz w:val="28"/>
          <w:szCs w:val="28"/>
        </w:rPr>
        <w:t>визуальное наблюдение за</w:t>
      </w:r>
      <w:r w:rsidRPr="00E219AF">
        <w:rPr>
          <w:rFonts w:ascii="Times New Roman" w:hAnsi="Times New Roman"/>
          <w:color w:val="000000"/>
          <w:sz w:val="28"/>
          <w:szCs w:val="28"/>
        </w:rPr>
        <w:t xml:space="preserve"> конформаци</w:t>
      </w:r>
      <w:r>
        <w:rPr>
          <w:rFonts w:ascii="Times New Roman" w:hAnsi="Times New Roman"/>
          <w:color w:val="000000"/>
          <w:sz w:val="28"/>
          <w:szCs w:val="28"/>
        </w:rPr>
        <w:t>ей</w:t>
      </w:r>
      <w:r w:rsidRPr="00E219AF">
        <w:rPr>
          <w:rFonts w:ascii="Times New Roman" w:hAnsi="Times New Roman"/>
          <w:color w:val="000000"/>
          <w:sz w:val="28"/>
          <w:szCs w:val="28"/>
        </w:rPr>
        <w:t xml:space="preserve"> системы вода – вареный белок при сушке</w:t>
      </w:r>
      <w:r>
        <w:rPr>
          <w:rFonts w:ascii="Times New Roman" w:hAnsi="Times New Roman"/>
          <w:color w:val="000000"/>
          <w:sz w:val="28"/>
          <w:szCs w:val="28"/>
        </w:rPr>
        <w:t xml:space="preserve"> и измерение массы высыхающей суспензии</w:t>
      </w:r>
      <w:r w:rsidRPr="00E219AF">
        <w:rPr>
          <w:rFonts w:ascii="Times New Roman" w:hAnsi="Times New Roman"/>
          <w:color w:val="000000"/>
          <w:sz w:val="28"/>
          <w:szCs w:val="28"/>
        </w:rPr>
        <w:t>.</w:t>
      </w:r>
    </w:p>
    <w:p w:rsidR="00DF02C4" w:rsidRPr="00E219AF" w:rsidRDefault="00DF02C4" w:rsidP="00092213">
      <w:pPr>
        <w:spacing w:line="360" w:lineRule="auto"/>
        <w:ind w:firstLine="709"/>
        <w:rPr>
          <w:rFonts w:ascii="Times New Roman" w:hAnsi="Times New Roman"/>
          <w:color w:val="000000"/>
          <w:sz w:val="28"/>
          <w:szCs w:val="28"/>
        </w:rPr>
      </w:pPr>
    </w:p>
    <w:tbl>
      <w:tblPr>
        <w:tblW w:w="0" w:type="auto"/>
        <w:tblCellMar>
          <w:left w:w="0" w:type="dxa"/>
          <w:right w:w="0" w:type="dxa"/>
        </w:tblCellMar>
        <w:tblLook w:val="00A0"/>
      </w:tblPr>
      <w:tblGrid>
        <w:gridCol w:w="3006"/>
        <w:gridCol w:w="3300"/>
        <w:gridCol w:w="2764"/>
      </w:tblGrid>
      <w:tr w:rsidR="00DF02C4" w:rsidTr="009E3E02">
        <w:tc>
          <w:tcPr>
            <w:tcW w:w="3006"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148.2pt;height:195pt;visibility:visible">
                  <v:imagedata r:id="rId7" o:title=""/>
                </v:shape>
              </w:pict>
            </w:r>
          </w:p>
        </w:tc>
        <w:tc>
          <w:tcPr>
            <w:tcW w:w="3300"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3" o:spid="_x0000_i1026" type="#_x0000_t75" style="width:163.2pt;height:195pt;visibility:visible">
                  <v:imagedata r:id="rId8" o:title=""/>
                </v:shape>
              </w:pict>
            </w:r>
          </w:p>
        </w:tc>
        <w:tc>
          <w:tcPr>
            <w:tcW w:w="2764"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4" o:spid="_x0000_i1027" type="#_x0000_t75" style="width:132.6pt;height:195pt;visibility:visible">
                  <v:imagedata r:id="rId9" o:title=""/>
                </v:shape>
              </w:pict>
            </w:r>
          </w:p>
        </w:tc>
      </w:tr>
      <w:tr w:rsidR="00DF02C4" w:rsidTr="009E3E02">
        <w:tc>
          <w:tcPr>
            <w:tcW w:w="3006"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color w:val="000000"/>
                <w:sz w:val="24"/>
                <w:szCs w:val="24"/>
              </w:rPr>
              <w:t xml:space="preserve">Рисунок 1 – Масса пустой чашки Петри </w:t>
            </w:r>
          </w:p>
        </w:tc>
        <w:tc>
          <w:tcPr>
            <w:tcW w:w="3300"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color w:val="000000"/>
                <w:sz w:val="24"/>
                <w:szCs w:val="24"/>
              </w:rPr>
              <w:t>Рисунок 2 – Масса чашки Петри с водой</w:t>
            </w:r>
          </w:p>
        </w:tc>
        <w:tc>
          <w:tcPr>
            <w:tcW w:w="2764"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color w:val="000000"/>
                <w:sz w:val="24"/>
                <w:szCs w:val="24"/>
              </w:rPr>
              <w:t>Рисунок 3 – Масса чашки Петри с водой и вареным белком</w:t>
            </w:r>
          </w:p>
        </w:tc>
      </w:tr>
    </w:tbl>
    <w:p w:rsidR="00DF02C4" w:rsidRDefault="00DF02C4"/>
    <w:tbl>
      <w:tblPr>
        <w:tblW w:w="0" w:type="auto"/>
        <w:tblCellMar>
          <w:left w:w="0" w:type="dxa"/>
          <w:right w:w="0" w:type="dxa"/>
        </w:tblCellMar>
        <w:tblLook w:val="00A0"/>
      </w:tblPr>
      <w:tblGrid>
        <w:gridCol w:w="4077"/>
        <w:gridCol w:w="4993"/>
      </w:tblGrid>
      <w:tr w:rsidR="00DF02C4" w:rsidTr="009E3E02">
        <w:tc>
          <w:tcPr>
            <w:tcW w:w="4090"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5" o:spid="_x0000_i1028" type="#_x0000_t75" style="width:191.4pt;height:186.6pt;visibility:visible">
                  <v:imagedata r:id="rId10" o:title=""/>
                </v:shape>
              </w:pict>
            </w:r>
          </w:p>
        </w:tc>
        <w:tc>
          <w:tcPr>
            <w:tcW w:w="4980"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6" o:spid="_x0000_i1029" type="#_x0000_t75" style="width:249.6pt;height:186.6pt;visibility:visible">
                  <v:imagedata r:id="rId11" o:title=""/>
                </v:shape>
              </w:pict>
            </w:r>
          </w:p>
        </w:tc>
      </w:tr>
      <w:tr w:rsidR="00DF02C4" w:rsidTr="009E3E02">
        <w:tc>
          <w:tcPr>
            <w:tcW w:w="9070" w:type="dxa"/>
            <w:gridSpan w:val="2"/>
          </w:tcPr>
          <w:p w:rsidR="00DF02C4" w:rsidRPr="009E3E02" w:rsidRDefault="00DF02C4" w:rsidP="009E3E02">
            <w:pPr>
              <w:spacing w:line="360" w:lineRule="auto"/>
              <w:jc w:val="center"/>
              <w:rPr>
                <w:rFonts w:ascii="Times New Roman" w:hAnsi="Times New Roman"/>
                <w:color w:val="000000"/>
                <w:sz w:val="24"/>
                <w:szCs w:val="24"/>
              </w:rPr>
            </w:pPr>
            <w:r w:rsidRPr="009E3E02">
              <w:rPr>
                <w:rFonts w:ascii="Times New Roman" w:hAnsi="Times New Roman"/>
                <w:color w:val="000000"/>
                <w:sz w:val="24"/>
                <w:szCs w:val="24"/>
              </w:rPr>
              <w:t>Рисунок 4 – Внешний вид вареного белка в дистиллированной воде</w:t>
            </w:r>
          </w:p>
        </w:tc>
      </w:tr>
    </w:tbl>
    <w:p w:rsidR="00DF02C4" w:rsidRDefault="00DF02C4"/>
    <w:tbl>
      <w:tblPr>
        <w:tblW w:w="0" w:type="auto"/>
        <w:tblCellMar>
          <w:left w:w="0" w:type="dxa"/>
          <w:right w:w="0" w:type="dxa"/>
        </w:tblCellMar>
        <w:tblLook w:val="00A0"/>
      </w:tblPr>
      <w:tblGrid>
        <w:gridCol w:w="3180"/>
        <w:gridCol w:w="3159"/>
        <w:gridCol w:w="2731"/>
      </w:tblGrid>
      <w:tr w:rsidR="00DF02C4" w:rsidTr="009E3E02">
        <w:tc>
          <w:tcPr>
            <w:tcW w:w="3180"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8" o:spid="_x0000_i1030" type="#_x0000_t75" style="width:157.2pt;height:193.2pt;visibility:visible">
                  <v:imagedata r:id="rId12" o:title=""/>
                </v:shape>
              </w:pict>
            </w:r>
          </w:p>
        </w:tc>
        <w:tc>
          <w:tcPr>
            <w:tcW w:w="3159"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9" o:spid="_x0000_i1031" type="#_x0000_t75" style="width:133.8pt;height:193.2pt;visibility:visible">
                  <v:imagedata r:id="rId13" o:title=""/>
                </v:shape>
              </w:pict>
            </w:r>
          </w:p>
        </w:tc>
        <w:tc>
          <w:tcPr>
            <w:tcW w:w="2731"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10" o:spid="_x0000_i1032" type="#_x0000_t75" style="width:129.6pt;height:194.4pt;visibility:visible">
                  <v:imagedata r:id="rId14" o:title=""/>
                </v:shape>
              </w:pict>
            </w:r>
          </w:p>
        </w:tc>
      </w:tr>
      <w:tr w:rsidR="00DF02C4" w:rsidTr="009E3E02">
        <w:tc>
          <w:tcPr>
            <w:tcW w:w="3180"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Рисунок 5 – Масса после 5 мин сушки</w:t>
            </w:r>
          </w:p>
        </w:tc>
        <w:tc>
          <w:tcPr>
            <w:tcW w:w="3159"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 xml:space="preserve">Рисунок 6 – Масса после </w:t>
            </w:r>
          </w:p>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color w:val="000000"/>
                <w:sz w:val="24"/>
                <w:szCs w:val="24"/>
              </w:rPr>
              <w:t>10 мин сушки</w:t>
            </w:r>
          </w:p>
        </w:tc>
        <w:tc>
          <w:tcPr>
            <w:tcW w:w="2731"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 xml:space="preserve">Рисунок 7 – Масса после </w:t>
            </w:r>
          </w:p>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color w:val="000000"/>
                <w:sz w:val="24"/>
                <w:szCs w:val="24"/>
              </w:rPr>
              <w:t>15 мин сушки</w:t>
            </w:r>
          </w:p>
        </w:tc>
      </w:tr>
      <w:tr w:rsidR="00DF02C4" w:rsidTr="009E3E02">
        <w:tc>
          <w:tcPr>
            <w:tcW w:w="3180"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11" o:spid="_x0000_i1033" type="#_x0000_t75" style="width:132.6pt;height:193.8pt;visibility:visible">
                  <v:imagedata r:id="rId15" o:title=""/>
                </v:shape>
              </w:pict>
            </w:r>
          </w:p>
        </w:tc>
        <w:tc>
          <w:tcPr>
            <w:tcW w:w="3159"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12" o:spid="_x0000_i1034" type="#_x0000_t75" style="width:141pt;height:193.2pt;visibility:visible">
                  <v:imagedata r:id="rId16" o:title=""/>
                </v:shape>
              </w:pict>
            </w:r>
          </w:p>
        </w:tc>
        <w:tc>
          <w:tcPr>
            <w:tcW w:w="2731" w:type="dxa"/>
          </w:tcPr>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noProof/>
                <w:color w:val="000000"/>
                <w:sz w:val="28"/>
                <w:szCs w:val="28"/>
                <w:lang w:eastAsia="ru-RU"/>
              </w:rPr>
              <w:pict>
                <v:shape id="Рисунок 13" o:spid="_x0000_i1035" type="#_x0000_t75" style="width:130.8pt;height:195pt;visibility:visible">
                  <v:imagedata r:id="rId17" o:title=""/>
                </v:shape>
              </w:pict>
            </w:r>
          </w:p>
        </w:tc>
      </w:tr>
      <w:tr w:rsidR="00DF02C4" w:rsidTr="009E3E02">
        <w:tc>
          <w:tcPr>
            <w:tcW w:w="3180"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 xml:space="preserve">Рисунок 8 – Масса после </w:t>
            </w:r>
          </w:p>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color w:val="000000"/>
                <w:sz w:val="24"/>
                <w:szCs w:val="24"/>
              </w:rPr>
              <w:t>20 мин сушки</w:t>
            </w:r>
          </w:p>
        </w:tc>
        <w:tc>
          <w:tcPr>
            <w:tcW w:w="3159"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 xml:space="preserve">Рисунок 9 – Масса после </w:t>
            </w:r>
          </w:p>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color w:val="000000"/>
                <w:sz w:val="24"/>
                <w:szCs w:val="24"/>
              </w:rPr>
              <w:t>35 мин сушки</w:t>
            </w:r>
          </w:p>
        </w:tc>
        <w:tc>
          <w:tcPr>
            <w:tcW w:w="2731"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 xml:space="preserve">Рисунок 10 – Масса после </w:t>
            </w:r>
          </w:p>
          <w:p w:rsidR="00DF02C4" w:rsidRPr="009E3E02" w:rsidRDefault="00DF02C4" w:rsidP="009E3E02">
            <w:pPr>
              <w:jc w:val="center"/>
              <w:rPr>
                <w:rFonts w:ascii="Times New Roman" w:hAnsi="Times New Roman"/>
                <w:color w:val="000000"/>
                <w:sz w:val="28"/>
                <w:szCs w:val="28"/>
              </w:rPr>
            </w:pPr>
            <w:r w:rsidRPr="009E3E02">
              <w:rPr>
                <w:rFonts w:ascii="Times New Roman" w:hAnsi="Times New Roman"/>
                <w:color w:val="000000"/>
                <w:sz w:val="24"/>
                <w:szCs w:val="24"/>
              </w:rPr>
              <w:t>40 мин сушки</w:t>
            </w:r>
          </w:p>
        </w:tc>
      </w:tr>
    </w:tbl>
    <w:p w:rsidR="00DF02C4" w:rsidRDefault="00DF02C4"/>
    <w:tbl>
      <w:tblPr>
        <w:tblW w:w="0" w:type="auto"/>
        <w:tblCellMar>
          <w:left w:w="0" w:type="dxa"/>
          <w:right w:w="0" w:type="dxa"/>
        </w:tblCellMar>
        <w:tblLook w:val="00A0"/>
      </w:tblPr>
      <w:tblGrid>
        <w:gridCol w:w="3180"/>
        <w:gridCol w:w="3159"/>
        <w:gridCol w:w="2731"/>
      </w:tblGrid>
      <w:tr w:rsidR="00DF02C4" w:rsidTr="009E3E02">
        <w:tc>
          <w:tcPr>
            <w:tcW w:w="3180"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noProof/>
                <w:color w:val="000000"/>
                <w:sz w:val="24"/>
                <w:szCs w:val="24"/>
                <w:lang w:eastAsia="ru-RU"/>
              </w:rPr>
              <w:pict>
                <v:shape id="Рисунок 14" o:spid="_x0000_i1036" type="#_x0000_t75" style="width:135.6pt;height:195pt;visibility:visible">
                  <v:imagedata r:id="rId18" o:title=""/>
                </v:shape>
              </w:pict>
            </w:r>
          </w:p>
        </w:tc>
        <w:tc>
          <w:tcPr>
            <w:tcW w:w="3159"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noProof/>
                <w:color w:val="000000"/>
                <w:sz w:val="24"/>
                <w:szCs w:val="24"/>
                <w:lang w:eastAsia="ru-RU"/>
              </w:rPr>
              <w:pict>
                <v:shape id="Рисунок 15" o:spid="_x0000_i1037" type="#_x0000_t75" style="width:132.6pt;height:193.8pt;visibility:visible">
                  <v:imagedata r:id="rId19" o:title=""/>
                </v:shape>
              </w:pict>
            </w:r>
          </w:p>
        </w:tc>
        <w:tc>
          <w:tcPr>
            <w:tcW w:w="2731"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noProof/>
                <w:color w:val="000000"/>
                <w:sz w:val="24"/>
                <w:szCs w:val="24"/>
                <w:lang w:eastAsia="ru-RU"/>
              </w:rPr>
              <w:pict>
                <v:shape id="Рисунок 16" o:spid="_x0000_i1038" type="#_x0000_t75" style="width:135.6pt;height:194.4pt;visibility:visible">
                  <v:imagedata r:id="rId20" o:title=""/>
                </v:shape>
              </w:pict>
            </w:r>
          </w:p>
        </w:tc>
      </w:tr>
      <w:tr w:rsidR="00DF02C4" w:rsidTr="009E3E02">
        <w:tc>
          <w:tcPr>
            <w:tcW w:w="3180"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 xml:space="preserve">Рисунок 11 – Масса после </w:t>
            </w:r>
          </w:p>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45 мин сушки</w:t>
            </w:r>
          </w:p>
        </w:tc>
        <w:tc>
          <w:tcPr>
            <w:tcW w:w="3159"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 xml:space="preserve">Рисунок 12 – Масса после </w:t>
            </w:r>
          </w:p>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50 мин сушки</w:t>
            </w:r>
          </w:p>
        </w:tc>
        <w:tc>
          <w:tcPr>
            <w:tcW w:w="2731" w:type="dxa"/>
          </w:tcPr>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 xml:space="preserve">Рисунок 13 – Масса после </w:t>
            </w:r>
          </w:p>
          <w:p w:rsidR="00DF02C4" w:rsidRPr="009E3E02" w:rsidRDefault="00DF02C4" w:rsidP="009E3E02">
            <w:pPr>
              <w:jc w:val="center"/>
              <w:rPr>
                <w:rFonts w:ascii="Times New Roman" w:hAnsi="Times New Roman"/>
                <w:color w:val="000000"/>
                <w:sz w:val="24"/>
                <w:szCs w:val="24"/>
              </w:rPr>
            </w:pPr>
            <w:r w:rsidRPr="009E3E02">
              <w:rPr>
                <w:rFonts w:ascii="Times New Roman" w:hAnsi="Times New Roman"/>
                <w:color w:val="000000"/>
                <w:sz w:val="24"/>
                <w:szCs w:val="24"/>
              </w:rPr>
              <w:t>удаления влаги</w:t>
            </w:r>
          </w:p>
        </w:tc>
      </w:tr>
    </w:tbl>
    <w:p w:rsidR="00DF02C4" w:rsidRPr="006175C4" w:rsidRDefault="00DF02C4" w:rsidP="007428AF">
      <w:pPr>
        <w:spacing w:line="360" w:lineRule="auto"/>
        <w:rPr>
          <w:rFonts w:ascii="Times New Roman" w:hAnsi="Times New Roman"/>
          <w:color w:val="000000"/>
          <w:sz w:val="20"/>
          <w:szCs w:val="20"/>
        </w:rPr>
      </w:pPr>
    </w:p>
    <w:p w:rsidR="00DF02C4" w:rsidRDefault="00DF02C4" w:rsidP="00EE7A83">
      <w:pPr>
        <w:spacing w:line="360" w:lineRule="auto"/>
        <w:ind w:firstLine="567"/>
        <w:rPr>
          <w:rFonts w:ascii="Times New Roman" w:hAnsi="Times New Roman"/>
          <w:color w:val="000000"/>
          <w:sz w:val="28"/>
          <w:szCs w:val="28"/>
          <w:lang w:eastAsia="ru-RU"/>
        </w:rPr>
      </w:pPr>
      <w:r>
        <w:rPr>
          <w:rFonts w:ascii="Times New Roman" w:hAnsi="Times New Roman"/>
          <w:color w:val="000000"/>
          <w:sz w:val="28"/>
          <w:szCs w:val="28"/>
          <w:lang w:eastAsia="ru-RU"/>
        </w:rPr>
        <w:t xml:space="preserve">Анализ внешнего вида системы вода – вареный белок при испарении воды показывает, что первоначально белый цвет белка не претерпевает каких-либо изменений вплоть до 35 мин, т.е. когда основной массой является вода. При дальнейшем высыхании суспензии, начиная с 40 мин (рисунок 10) вареный белок словно «тает» в остатках окружающей воды, и по мере ее исчезновения становится всё более и более прозрачным (рисунки 11 и 12). При этом формы белка округляются и принимают форму жидких кристаллов. Конечной фазой белка является твердая прозрачная пленка (рисунок 13), вес которой составил 0,06 г. </w:t>
      </w:r>
    </w:p>
    <w:p w:rsidR="00DF02C4" w:rsidRDefault="00DF02C4" w:rsidP="00C17386">
      <w:pPr>
        <w:spacing w:line="360" w:lineRule="auto"/>
        <w:ind w:firstLine="709"/>
        <w:rPr>
          <w:rFonts w:ascii="Times New Roman" w:hAnsi="Times New Roman"/>
          <w:color w:val="000000"/>
          <w:sz w:val="28"/>
          <w:szCs w:val="28"/>
        </w:rPr>
      </w:pPr>
      <w:r>
        <w:rPr>
          <w:rFonts w:ascii="Times New Roman" w:hAnsi="Times New Roman"/>
          <w:color w:val="000000"/>
          <w:sz w:val="28"/>
          <w:szCs w:val="28"/>
        </w:rPr>
        <w:t>На рисунке 14 приведена кинетика убывания влаги при высыхании раствора вода – вареный белок. На оси ординат отложено значение массы воды с вареным белком. Положение экспериментальных точек характерно для периода удаления свободной влаги до 30 мин и периода удаления связанной влаги, примерно после 35 мин. Известно, что первый период сушки характеризуется линейной зависимостью изменения влагосодержания во времени, что наблюдается на рисунке 14. Второй период сушки представлен на рисунке 15 в координатах влагосодержание – время.</w:t>
      </w:r>
    </w:p>
    <w:p w:rsidR="00DF02C4" w:rsidRDefault="00DF02C4" w:rsidP="00064A4F">
      <w:pPr>
        <w:jc w:val="center"/>
        <w:rPr>
          <w:rFonts w:ascii="Times New Roman" w:hAnsi="Times New Roman"/>
          <w:color w:val="000000"/>
          <w:sz w:val="28"/>
          <w:szCs w:val="28"/>
          <w:lang w:eastAsia="ru-RU"/>
        </w:rPr>
      </w:pPr>
      <w:r w:rsidRPr="009E3E02">
        <w:rPr>
          <w:noProof/>
          <w:szCs w:val="28"/>
          <w:lang w:eastAsia="ru-RU"/>
        </w:rPr>
        <w:pict>
          <v:shape id="_x0000_i1039" type="#_x0000_t75" style="width:367.8pt;height:205.8pt;visibility:visible">
            <v:imagedata r:id="rId21" o:title="" croptop="1452f" cropbottom="3071f"/>
          </v:shape>
        </w:pict>
      </w:r>
    </w:p>
    <w:p w:rsidR="00DF02C4" w:rsidRPr="00970BFF" w:rsidRDefault="00DF02C4" w:rsidP="00C17386">
      <w:pPr>
        <w:jc w:val="center"/>
        <w:rPr>
          <w:rFonts w:ascii="Times New Roman" w:hAnsi="Times New Roman"/>
          <w:color w:val="000000"/>
          <w:sz w:val="28"/>
          <w:szCs w:val="28"/>
          <w:lang w:eastAsia="ru-RU"/>
        </w:rPr>
      </w:pPr>
    </w:p>
    <w:p w:rsidR="00DF02C4" w:rsidRDefault="00DF02C4" w:rsidP="00C17386">
      <w:pPr>
        <w:jc w:val="center"/>
        <w:rPr>
          <w:rFonts w:ascii="Times New Roman" w:hAnsi="Times New Roman"/>
          <w:color w:val="000000"/>
          <w:sz w:val="24"/>
          <w:szCs w:val="24"/>
          <w:lang w:eastAsia="ru-RU"/>
        </w:rPr>
      </w:pPr>
      <w:r w:rsidRPr="00CA52EB">
        <w:rPr>
          <w:rFonts w:ascii="Times New Roman" w:hAnsi="Times New Roman"/>
          <w:color w:val="000000"/>
          <w:sz w:val="24"/>
          <w:szCs w:val="24"/>
          <w:lang w:eastAsia="ru-RU"/>
        </w:rPr>
        <w:t>Рисунок 1</w:t>
      </w:r>
      <w:r>
        <w:rPr>
          <w:rFonts w:ascii="Times New Roman" w:hAnsi="Times New Roman"/>
          <w:color w:val="000000"/>
          <w:sz w:val="24"/>
          <w:szCs w:val="24"/>
          <w:lang w:eastAsia="ru-RU"/>
        </w:rPr>
        <w:t>4</w:t>
      </w:r>
      <w:r w:rsidRPr="00CA52EB">
        <w:rPr>
          <w:rFonts w:ascii="Times New Roman" w:hAnsi="Times New Roman"/>
          <w:color w:val="000000"/>
          <w:sz w:val="24"/>
          <w:szCs w:val="24"/>
          <w:lang w:eastAsia="ru-RU"/>
        </w:rPr>
        <w:t xml:space="preserve"> – Зависимость массы воды с </w:t>
      </w:r>
      <w:r>
        <w:rPr>
          <w:rFonts w:ascii="Times New Roman" w:hAnsi="Times New Roman"/>
          <w:color w:val="000000"/>
          <w:sz w:val="24"/>
          <w:szCs w:val="24"/>
          <w:lang w:eastAsia="ru-RU"/>
        </w:rPr>
        <w:t xml:space="preserve">вареным </w:t>
      </w:r>
      <w:r w:rsidRPr="00CA52EB">
        <w:rPr>
          <w:rFonts w:ascii="Times New Roman" w:hAnsi="Times New Roman"/>
          <w:color w:val="000000"/>
          <w:sz w:val="24"/>
          <w:szCs w:val="24"/>
          <w:lang w:eastAsia="ru-RU"/>
        </w:rPr>
        <w:t xml:space="preserve">белком </w:t>
      </w:r>
    </w:p>
    <w:p w:rsidR="00DF02C4" w:rsidRPr="00CA52EB" w:rsidRDefault="00DF02C4" w:rsidP="00C17386">
      <w:pPr>
        <w:jc w:val="center"/>
        <w:rPr>
          <w:rFonts w:ascii="Times New Roman" w:hAnsi="Times New Roman"/>
          <w:color w:val="000000"/>
          <w:sz w:val="24"/>
          <w:szCs w:val="24"/>
          <w:lang w:eastAsia="ru-RU"/>
        </w:rPr>
      </w:pPr>
      <w:r w:rsidRPr="00CA52EB">
        <w:rPr>
          <w:rFonts w:ascii="Times New Roman" w:hAnsi="Times New Roman"/>
          <w:color w:val="000000"/>
          <w:sz w:val="24"/>
          <w:szCs w:val="24"/>
          <w:lang w:eastAsia="ru-RU"/>
        </w:rPr>
        <w:t>от продолжительности сушки</w:t>
      </w:r>
    </w:p>
    <w:p w:rsidR="00DF02C4" w:rsidRPr="00064A4F" w:rsidRDefault="00DF02C4" w:rsidP="00BE2C4A">
      <w:pPr>
        <w:ind w:firstLine="567"/>
        <w:rPr>
          <w:rFonts w:ascii="Times New Roman" w:hAnsi="Times New Roman"/>
          <w:b/>
          <w:sz w:val="20"/>
          <w:szCs w:val="20"/>
        </w:rPr>
      </w:pPr>
    </w:p>
    <w:p w:rsidR="00DF02C4" w:rsidRDefault="00DF02C4" w:rsidP="003626FF">
      <w:pPr>
        <w:jc w:val="center"/>
        <w:rPr>
          <w:rFonts w:ascii="Times New Roman" w:hAnsi="Times New Roman"/>
          <w:b/>
          <w:sz w:val="28"/>
          <w:szCs w:val="28"/>
        </w:rPr>
      </w:pPr>
      <w:r w:rsidRPr="009E3E02">
        <w:rPr>
          <w:noProof/>
          <w:szCs w:val="28"/>
          <w:lang w:eastAsia="ru-RU"/>
        </w:rPr>
        <w:pict>
          <v:shape id="Рисунок 1" o:spid="_x0000_i1040" type="#_x0000_t75" style="width:367.8pt;height:210pt;visibility:visible">
            <v:imagedata r:id="rId22" o:title="" cropbottom="2617f"/>
          </v:shape>
        </w:pict>
      </w:r>
    </w:p>
    <w:p w:rsidR="00DF02C4" w:rsidRPr="00064A4F" w:rsidRDefault="00DF02C4" w:rsidP="003626FF">
      <w:pPr>
        <w:jc w:val="center"/>
        <w:rPr>
          <w:rFonts w:ascii="Times New Roman" w:hAnsi="Times New Roman"/>
          <w:color w:val="000000"/>
          <w:sz w:val="20"/>
          <w:szCs w:val="20"/>
          <w:lang w:eastAsia="ru-RU"/>
        </w:rPr>
      </w:pPr>
    </w:p>
    <w:p w:rsidR="00DF02C4" w:rsidRDefault="00DF02C4" w:rsidP="003626FF">
      <w:pPr>
        <w:jc w:val="center"/>
        <w:rPr>
          <w:rFonts w:ascii="Times New Roman" w:hAnsi="Times New Roman"/>
          <w:color w:val="000000"/>
          <w:sz w:val="24"/>
          <w:szCs w:val="24"/>
          <w:lang w:eastAsia="ru-RU"/>
        </w:rPr>
      </w:pPr>
      <w:r w:rsidRPr="00CA52EB">
        <w:rPr>
          <w:rFonts w:ascii="Times New Roman" w:hAnsi="Times New Roman"/>
          <w:color w:val="000000"/>
          <w:sz w:val="24"/>
          <w:szCs w:val="24"/>
          <w:lang w:eastAsia="ru-RU"/>
        </w:rPr>
        <w:t>Рисунок 1</w:t>
      </w:r>
      <w:r>
        <w:rPr>
          <w:rFonts w:ascii="Times New Roman" w:hAnsi="Times New Roman"/>
          <w:color w:val="000000"/>
          <w:sz w:val="24"/>
          <w:szCs w:val="24"/>
          <w:lang w:eastAsia="ru-RU"/>
        </w:rPr>
        <w:t>5</w:t>
      </w:r>
      <w:r w:rsidRPr="00CA52EB">
        <w:rPr>
          <w:rFonts w:ascii="Times New Roman" w:hAnsi="Times New Roman"/>
          <w:color w:val="000000"/>
          <w:sz w:val="24"/>
          <w:szCs w:val="24"/>
          <w:lang w:eastAsia="ru-RU"/>
        </w:rPr>
        <w:t xml:space="preserve"> – </w:t>
      </w:r>
      <w:r>
        <w:rPr>
          <w:rFonts w:ascii="Times New Roman" w:hAnsi="Times New Roman"/>
          <w:color w:val="000000"/>
          <w:sz w:val="24"/>
          <w:szCs w:val="24"/>
          <w:lang w:eastAsia="ru-RU"/>
        </w:rPr>
        <w:t xml:space="preserve">Изменение влагосодержания во времени в период </w:t>
      </w:r>
    </w:p>
    <w:p w:rsidR="00DF02C4" w:rsidRDefault="00DF02C4" w:rsidP="003626FF">
      <w:pPr>
        <w:jc w:val="center"/>
        <w:rPr>
          <w:rFonts w:ascii="Times New Roman" w:hAnsi="Times New Roman"/>
          <w:color w:val="000000"/>
          <w:sz w:val="24"/>
          <w:szCs w:val="24"/>
          <w:lang w:eastAsia="ru-RU"/>
        </w:rPr>
      </w:pPr>
      <w:r>
        <w:rPr>
          <w:rFonts w:ascii="Times New Roman" w:hAnsi="Times New Roman"/>
          <w:color w:val="000000"/>
          <w:sz w:val="24"/>
          <w:szCs w:val="24"/>
          <w:lang w:eastAsia="ru-RU"/>
        </w:rPr>
        <w:t>падающей скорости сушки смеси вода – вареный белок</w:t>
      </w:r>
      <w:r w:rsidRPr="00CA52EB">
        <w:rPr>
          <w:rFonts w:ascii="Times New Roman" w:hAnsi="Times New Roman"/>
          <w:color w:val="000000"/>
          <w:sz w:val="24"/>
          <w:szCs w:val="24"/>
          <w:lang w:eastAsia="ru-RU"/>
        </w:rPr>
        <w:t xml:space="preserve"> </w:t>
      </w:r>
    </w:p>
    <w:p w:rsidR="00DF02C4" w:rsidRDefault="00DF02C4" w:rsidP="008B08FD">
      <w:pPr>
        <w:spacing w:line="360" w:lineRule="auto"/>
        <w:ind w:firstLine="709"/>
        <w:rPr>
          <w:rFonts w:ascii="Times New Roman" w:hAnsi="Times New Roman"/>
          <w:sz w:val="28"/>
          <w:szCs w:val="28"/>
        </w:rPr>
      </w:pPr>
    </w:p>
    <w:p w:rsidR="00DF02C4" w:rsidRPr="00A9637B" w:rsidRDefault="00DF02C4" w:rsidP="008B08FD">
      <w:pPr>
        <w:spacing w:line="360" w:lineRule="auto"/>
        <w:ind w:firstLine="709"/>
        <w:rPr>
          <w:rFonts w:ascii="Times New Roman" w:hAnsi="Times New Roman"/>
          <w:sz w:val="28"/>
          <w:szCs w:val="28"/>
        </w:rPr>
      </w:pPr>
      <w:r w:rsidRPr="00A9637B">
        <w:rPr>
          <w:rFonts w:ascii="Times New Roman" w:hAnsi="Times New Roman"/>
          <w:sz w:val="28"/>
          <w:szCs w:val="28"/>
        </w:rPr>
        <w:t xml:space="preserve">Выводы. </w:t>
      </w:r>
      <w:r>
        <w:rPr>
          <w:rFonts w:ascii="Times New Roman" w:hAnsi="Times New Roman"/>
          <w:sz w:val="28"/>
          <w:szCs w:val="28"/>
        </w:rPr>
        <w:t>Исследование процесса сушки суспензии вода – вареный белок показало, что при испарении воды</w:t>
      </w:r>
      <w:r w:rsidRPr="00A9637B">
        <w:rPr>
          <w:rFonts w:ascii="Times New Roman" w:hAnsi="Times New Roman"/>
          <w:color w:val="000000"/>
          <w:sz w:val="28"/>
          <w:szCs w:val="28"/>
          <w:lang w:eastAsia="ru-RU"/>
        </w:rPr>
        <w:t xml:space="preserve"> вареный белок </w:t>
      </w:r>
      <w:r>
        <w:rPr>
          <w:rFonts w:ascii="Times New Roman" w:hAnsi="Times New Roman"/>
          <w:color w:val="000000"/>
          <w:sz w:val="28"/>
          <w:szCs w:val="28"/>
          <w:lang w:eastAsia="ru-RU"/>
        </w:rPr>
        <w:t xml:space="preserve">теряет белый цвет и </w:t>
      </w:r>
      <w:r w:rsidRPr="00A9637B">
        <w:rPr>
          <w:rFonts w:ascii="Times New Roman" w:hAnsi="Times New Roman"/>
          <w:color w:val="000000"/>
          <w:sz w:val="28"/>
          <w:szCs w:val="28"/>
          <w:lang w:eastAsia="ru-RU"/>
        </w:rPr>
        <w:t xml:space="preserve">становится прозрачным. </w:t>
      </w:r>
      <w:r>
        <w:rPr>
          <w:rFonts w:ascii="Times New Roman" w:hAnsi="Times New Roman"/>
          <w:color w:val="000000"/>
          <w:sz w:val="28"/>
          <w:szCs w:val="28"/>
          <w:lang w:eastAsia="ru-RU"/>
        </w:rPr>
        <w:t>Ф</w:t>
      </w:r>
      <w:r w:rsidRPr="00A9637B">
        <w:rPr>
          <w:rFonts w:ascii="Times New Roman" w:hAnsi="Times New Roman"/>
          <w:color w:val="000000"/>
          <w:sz w:val="28"/>
          <w:szCs w:val="28"/>
          <w:lang w:eastAsia="ru-RU"/>
        </w:rPr>
        <w:t>ормы белка округляются и принимают форму жидких кристаллов. Конечной фазой белка является твердая прозрачная пленка</w:t>
      </w:r>
      <w:r>
        <w:rPr>
          <w:rFonts w:ascii="Times New Roman" w:hAnsi="Times New Roman"/>
          <w:color w:val="000000"/>
          <w:sz w:val="28"/>
          <w:szCs w:val="28"/>
          <w:lang w:eastAsia="ru-RU"/>
        </w:rPr>
        <w:t>. Положение экспериментальных точек показывает наличие первого и второго периодов сушки, что характерно для жидкофазных растворов.</w:t>
      </w:r>
    </w:p>
    <w:p w:rsidR="00DF02C4" w:rsidRDefault="00DF02C4" w:rsidP="00BE2C4A">
      <w:pPr>
        <w:ind w:firstLine="567"/>
        <w:rPr>
          <w:rFonts w:ascii="Times New Roman" w:hAnsi="Times New Roman"/>
          <w:b/>
          <w:sz w:val="28"/>
          <w:szCs w:val="28"/>
        </w:rPr>
      </w:pPr>
    </w:p>
    <w:p w:rsidR="00DF02C4" w:rsidRDefault="00DF02C4" w:rsidP="00BE2C4A">
      <w:pPr>
        <w:ind w:firstLine="567"/>
        <w:rPr>
          <w:rFonts w:ascii="Times New Roman" w:hAnsi="Times New Roman"/>
          <w:b/>
          <w:sz w:val="28"/>
          <w:szCs w:val="28"/>
        </w:rPr>
      </w:pPr>
      <w:r w:rsidRPr="000D25E2">
        <w:rPr>
          <w:rFonts w:ascii="Times New Roman" w:hAnsi="Times New Roman"/>
          <w:b/>
          <w:sz w:val="28"/>
          <w:szCs w:val="28"/>
        </w:rPr>
        <w:t>Список литературы</w:t>
      </w:r>
    </w:p>
    <w:p w:rsidR="00DF02C4" w:rsidRPr="007F1007" w:rsidRDefault="00DF02C4" w:rsidP="007F1007">
      <w:pPr>
        <w:ind w:firstLine="567"/>
        <w:rPr>
          <w:rFonts w:ascii="Times New Roman" w:hAnsi="Times New Roman"/>
          <w:color w:val="000000"/>
          <w:sz w:val="24"/>
          <w:szCs w:val="24"/>
        </w:rPr>
      </w:pPr>
      <w:r>
        <w:rPr>
          <w:rFonts w:ascii="Times New Roman" w:hAnsi="Times New Roman"/>
          <w:color w:val="000000"/>
          <w:sz w:val="24"/>
          <w:szCs w:val="24"/>
        </w:rPr>
        <w:t xml:space="preserve">1. </w:t>
      </w:r>
      <w:r w:rsidRPr="007F1007">
        <w:rPr>
          <w:rFonts w:ascii="Times New Roman" w:hAnsi="Times New Roman"/>
          <w:color w:val="000000"/>
          <w:sz w:val="24"/>
          <w:szCs w:val="24"/>
        </w:rPr>
        <w:t xml:space="preserve">Протеомика </w:t>
      </w:r>
      <w:hyperlink r:id="rId23" w:history="1">
        <w:r w:rsidRPr="007F1007">
          <w:rPr>
            <w:rStyle w:val="Hyperlink"/>
            <w:rFonts w:ascii="Times New Roman" w:hAnsi="Times New Roman"/>
            <w:sz w:val="24"/>
            <w:szCs w:val="24"/>
          </w:rPr>
          <w:t>http://mikrobiki.ru/biotehnologii/biotehnologii/proteomika.html</w:t>
        </w:r>
      </w:hyperlink>
    </w:p>
    <w:p w:rsidR="00DF02C4" w:rsidRDefault="00DF02C4" w:rsidP="002E5334">
      <w:pPr>
        <w:widowControl w:val="0"/>
        <w:tabs>
          <w:tab w:val="left" w:pos="993"/>
        </w:tabs>
        <w:ind w:firstLine="567"/>
        <w:rPr>
          <w:rFonts w:ascii="Times New Roman" w:hAnsi="Times New Roman"/>
          <w:sz w:val="24"/>
          <w:szCs w:val="24"/>
        </w:rPr>
      </w:pPr>
      <w:r>
        <w:rPr>
          <w:rFonts w:ascii="Times New Roman" w:hAnsi="Times New Roman"/>
          <w:sz w:val="24"/>
          <w:szCs w:val="24"/>
        </w:rPr>
        <w:t>2. Рапис Е. Неравновесное состояние наноструктур белка при его самоорганизации // Журнал технической физики, 2006. Т</w:t>
      </w:r>
      <w:r w:rsidRPr="002103C3">
        <w:rPr>
          <w:rFonts w:ascii="Times New Roman" w:hAnsi="Times New Roman"/>
          <w:sz w:val="24"/>
          <w:szCs w:val="24"/>
        </w:rPr>
        <w:t xml:space="preserve">. 76. </w:t>
      </w:r>
      <w:r>
        <w:rPr>
          <w:rFonts w:ascii="Times New Roman" w:hAnsi="Times New Roman"/>
          <w:sz w:val="24"/>
          <w:szCs w:val="24"/>
        </w:rPr>
        <w:t>Вып</w:t>
      </w:r>
      <w:r w:rsidRPr="002103C3">
        <w:rPr>
          <w:rFonts w:ascii="Times New Roman" w:hAnsi="Times New Roman"/>
          <w:sz w:val="24"/>
          <w:szCs w:val="24"/>
        </w:rPr>
        <w:t xml:space="preserve">. 2. </w:t>
      </w:r>
      <w:r>
        <w:rPr>
          <w:rFonts w:ascii="Times New Roman" w:hAnsi="Times New Roman"/>
          <w:sz w:val="24"/>
          <w:szCs w:val="24"/>
        </w:rPr>
        <w:t>С</w:t>
      </w:r>
      <w:r w:rsidRPr="00EE7A83">
        <w:rPr>
          <w:rFonts w:ascii="Times New Roman" w:hAnsi="Times New Roman"/>
          <w:sz w:val="24"/>
          <w:szCs w:val="24"/>
        </w:rPr>
        <w:t xml:space="preserve">. </w:t>
      </w:r>
      <w:r>
        <w:rPr>
          <w:rFonts w:ascii="Times New Roman" w:hAnsi="Times New Roman"/>
          <w:sz w:val="24"/>
          <w:szCs w:val="24"/>
        </w:rPr>
        <w:t>121-127.</w:t>
      </w:r>
    </w:p>
    <w:p w:rsidR="00DF02C4" w:rsidRPr="007244B4" w:rsidRDefault="00DF02C4" w:rsidP="002E5334">
      <w:pPr>
        <w:widowControl w:val="0"/>
        <w:tabs>
          <w:tab w:val="left" w:pos="993"/>
        </w:tabs>
        <w:ind w:firstLine="567"/>
        <w:rPr>
          <w:rFonts w:ascii="Times New Roman" w:hAnsi="Times New Roman"/>
          <w:sz w:val="24"/>
          <w:szCs w:val="24"/>
          <w:lang w:val="en-US"/>
        </w:rPr>
      </w:pPr>
      <w:r>
        <w:rPr>
          <w:rFonts w:ascii="Times New Roman" w:hAnsi="Times New Roman"/>
          <w:sz w:val="24"/>
          <w:szCs w:val="24"/>
        </w:rPr>
        <w:t xml:space="preserve">3. Шайтан К.В. Конформационная подвижность белка с точки зрения физики // Соровский образовательный журнал, 1999. </w:t>
      </w:r>
      <w:r w:rsidRPr="007244B4">
        <w:rPr>
          <w:rFonts w:ascii="Times New Roman" w:hAnsi="Times New Roman"/>
          <w:sz w:val="24"/>
          <w:szCs w:val="24"/>
          <w:lang w:val="en-US"/>
        </w:rPr>
        <w:t xml:space="preserve">№ 5. </w:t>
      </w:r>
      <w:r>
        <w:rPr>
          <w:rFonts w:ascii="Times New Roman" w:hAnsi="Times New Roman"/>
          <w:sz w:val="24"/>
          <w:szCs w:val="24"/>
        </w:rPr>
        <w:t>С</w:t>
      </w:r>
      <w:r w:rsidRPr="007244B4">
        <w:rPr>
          <w:rFonts w:ascii="Times New Roman" w:hAnsi="Times New Roman"/>
          <w:sz w:val="24"/>
          <w:szCs w:val="24"/>
          <w:lang w:val="en-US"/>
        </w:rPr>
        <w:t>. 8-13.</w:t>
      </w:r>
    </w:p>
    <w:p w:rsidR="00DF02C4" w:rsidRPr="00B420B9" w:rsidRDefault="00DF02C4" w:rsidP="009B06F0">
      <w:pPr>
        <w:widowControl w:val="0"/>
        <w:tabs>
          <w:tab w:val="left" w:pos="993"/>
        </w:tabs>
        <w:ind w:firstLine="567"/>
        <w:rPr>
          <w:rFonts w:ascii="Times New Roman" w:hAnsi="Times New Roman"/>
          <w:sz w:val="24"/>
          <w:szCs w:val="24"/>
          <w:lang w:val="en-US"/>
        </w:rPr>
      </w:pPr>
      <w:r w:rsidRPr="009B06F0">
        <w:rPr>
          <w:rFonts w:ascii="Times New Roman" w:hAnsi="Times New Roman"/>
          <w:bCs/>
          <w:color w:val="660000"/>
          <w:sz w:val="24"/>
          <w:szCs w:val="24"/>
          <w:lang w:val="en-US"/>
        </w:rPr>
        <w:t>4</w:t>
      </w:r>
      <w:r w:rsidRPr="00340AC9">
        <w:rPr>
          <w:rFonts w:ascii="Times New Roman" w:hAnsi="Times New Roman"/>
          <w:bCs/>
          <w:color w:val="660000"/>
          <w:sz w:val="24"/>
          <w:szCs w:val="24"/>
          <w:lang w:val="en-US"/>
        </w:rPr>
        <w:t xml:space="preserve">. </w:t>
      </w:r>
      <w:r w:rsidRPr="00340AC9">
        <w:rPr>
          <w:rFonts w:ascii="Times New Roman" w:hAnsi="Times New Roman"/>
          <w:bCs/>
          <w:sz w:val="24"/>
          <w:szCs w:val="24"/>
          <w:lang w:val="en-US"/>
        </w:rPr>
        <w:t xml:space="preserve">Effect of Heat on Egg White Proteins / </w:t>
      </w:r>
      <w:r w:rsidRPr="00340AC9">
        <w:rPr>
          <w:rFonts w:ascii="Times New Roman" w:hAnsi="Times New Roman"/>
          <w:sz w:val="24"/>
          <w:szCs w:val="24"/>
          <w:lang w:val="en-US"/>
        </w:rPr>
        <w:t>Zoubida Akkouche, Lyes Aissat, Khodir Madani</w:t>
      </w:r>
      <w:r w:rsidRPr="00340AC9">
        <w:rPr>
          <w:rFonts w:ascii="Times New Roman" w:hAnsi="Times New Roman"/>
          <w:bCs/>
          <w:sz w:val="24"/>
          <w:szCs w:val="24"/>
          <w:lang w:val="en-US"/>
        </w:rPr>
        <w:t xml:space="preserve"> </w:t>
      </w:r>
      <w:r w:rsidRPr="00340AC9">
        <w:rPr>
          <w:rFonts w:ascii="Times New Roman" w:hAnsi="Times New Roman"/>
          <w:sz w:val="24"/>
          <w:szCs w:val="24"/>
          <w:lang w:val="en-US"/>
        </w:rPr>
        <w:t>// International Conference on Applied Life Sciences (ICALS2012) Turkey, September 10-12, 2012. p. 407-413.</w:t>
      </w:r>
    </w:p>
    <w:p w:rsidR="00DF02C4" w:rsidRDefault="00DF02C4" w:rsidP="00E456CF">
      <w:pPr>
        <w:widowControl w:val="0"/>
        <w:tabs>
          <w:tab w:val="left" w:pos="993"/>
        </w:tabs>
        <w:ind w:firstLine="567"/>
        <w:rPr>
          <w:rFonts w:ascii="Times New Roman" w:hAnsi="Times New Roman"/>
          <w:sz w:val="24"/>
          <w:szCs w:val="24"/>
        </w:rPr>
      </w:pPr>
      <w:r>
        <w:rPr>
          <w:rFonts w:ascii="Times New Roman" w:hAnsi="Times New Roman"/>
          <w:sz w:val="24"/>
          <w:szCs w:val="24"/>
        </w:rPr>
        <w:t>5. Кулаева О.Н. Белки теплового шока и устойчивость растений к стрессу // Соровский образовательный журнал, 1997. № 2. С. 5-13.</w:t>
      </w:r>
    </w:p>
    <w:p w:rsidR="00DF02C4" w:rsidRPr="00877C7B" w:rsidRDefault="00DF02C4" w:rsidP="00877C7B">
      <w:pPr>
        <w:ind w:firstLine="567"/>
        <w:rPr>
          <w:rFonts w:ascii="Times New Roman" w:hAnsi="Times New Roman"/>
          <w:sz w:val="24"/>
          <w:szCs w:val="24"/>
        </w:rPr>
      </w:pPr>
      <w:r w:rsidRPr="00877C7B">
        <w:rPr>
          <w:rFonts w:ascii="Times New Roman" w:hAnsi="Times New Roman"/>
          <w:sz w:val="24"/>
          <w:szCs w:val="24"/>
        </w:rPr>
        <w:t xml:space="preserve">6. </w:t>
      </w:r>
      <w:r w:rsidRPr="00877C7B">
        <w:rPr>
          <w:rFonts w:ascii="Times New Roman" w:hAnsi="Times New Roman"/>
          <w:bCs/>
          <w:sz w:val="24"/>
          <w:szCs w:val="24"/>
        </w:rPr>
        <w:t xml:space="preserve">Данильченко А.С.  Исследование конформационных перестроек белка при сушке  / Данильченко А.С., Короткова Т.Г., Мариненко О.В., Артамонов А.М.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№07(121).  – Режим доступа: </w:t>
      </w:r>
      <w:hyperlink r:id="rId24" w:tgtFrame="_blank" w:history="1">
        <w:r w:rsidRPr="00877C7B">
          <w:rPr>
            <w:rFonts w:ascii="Times New Roman" w:hAnsi="Times New Roman"/>
            <w:bCs/>
            <w:color w:val="0077CC"/>
            <w:sz w:val="24"/>
            <w:szCs w:val="24"/>
            <w:u w:val="single"/>
          </w:rPr>
          <w:t>http://ej.kubagro.ru/2016/07/pdf/40.pdf</w:t>
        </w:r>
      </w:hyperlink>
      <w:r w:rsidRPr="00877C7B">
        <w:rPr>
          <w:rFonts w:ascii="Times New Roman" w:hAnsi="Times New Roman"/>
          <w:bCs/>
          <w:sz w:val="24"/>
          <w:szCs w:val="24"/>
        </w:rPr>
        <w:t xml:space="preserve">, 0,625 у.п.л. – IDA [article ID]: 1211607040. </w:t>
      </w:r>
      <w:hyperlink r:id="rId25" w:tgtFrame="_blank" w:history="1">
        <w:r w:rsidRPr="00877C7B">
          <w:rPr>
            <w:rFonts w:ascii="Times New Roman" w:hAnsi="Times New Roman"/>
            <w:bCs/>
            <w:color w:val="0077CC"/>
            <w:sz w:val="24"/>
            <w:szCs w:val="24"/>
            <w:u w:val="single"/>
          </w:rPr>
          <w:t>http://dx.doi.org/10.21515/1990-4665-121-040</w:t>
        </w:r>
      </w:hyperlink>
    </w:p>
    <w:p w:rsidR="00DF02C4" w:rsidRPr="00FB200C" w:rsidRDefault="00DF02C4" w:rsidP="00BA3920">
      <w:pPr>
        <w:ind w:firstLine="567"/>
        <w:rPr>
          <w:rFonts w:ascii="Times New Roman" w:hAnsi="Times New Roman"/>
          <w:bCs/>
          <w:sz w:val="24"/>
          <w:szCs w:val="24"/>
        </w:rPr>
      </w:pPr>
      <w:r>
        <w:rPr>
          <w:rFonts w:ascii="Times New Roman" w:hAnsi="Times New Roman"/>
          <w:bCs/>
          <w:sz w:val="24"/>
          <w:szCs w:val="24"/>
        </w:rPr>
        <w:t xml:space="preserve">7. </w:t>
      </w:r>
      <w:r w:rsidRPr="00EE7A83">
        <w:rPr>
          <w:rFonts w:ascii="Times New Roman" w:hAnsi="Times New Roman"/>
          <w:bCs/>
          <w:sz w:val="24"/>
          <w:szCs w:val="24"/>
        </w:rPr>
        <w:t>Короткова Т.Г., Данильченко А.С. Белок барды – ценный корм для животных и птицы //</w:t>
      </w:r>
      <w:r w:rsidRPr="00EE7A83">
        <w:rPr>
          <w:rFonts w:ascii="Times New Roman" w:hAnsi="Times New Roman"/>
          <w:sz w:val="24"/>
          <w:szCs w:val="24"/>
        </w:rPr>
        <w:t xml:space="preserve"> </w:t>
      </w:r>
      <w:r w:rsidRPr="00EE7A83">
        <w:rPr>
          <w:rFonts w:ascii="Times New Roman" w:hAnsi="Times New Roman"/>
          <w:bCs/>
          <w:sz w:val="24"/>
          <w:szCs w:val="24"/>
        </w:rPr>
        <w:t>Современный взгляд на будущее науки: сборник статей Международной научно - практической конференции (25 мая 2016 г., Томск). В</w:t>
      </w:r>
      <w:r w:rsidRPr="00FB200C">
        <w:rPr>
          <w:rFonts w:ascii="Times New Roman" w:hAnsi="Times New Roman"/>
          <w:bCs/>
          <w:sz w:val="24"/>
          <w:szCs w:val="24"/>
        </w:rPr>
        <w:t xml:space="preserve"> 5 </w:t>
      </w:r>
      <w:r w:rsidRPr="00EE7A83">
        <w:rPr>
          <w:rFonts w:ascii="Times New Roman" w:hAnsi="Times New Roman"/>
          <w:bCs/>
          <w:sz w:val="24"/>
          <w:szCs w:val="24"/>
        </w:rPr>
        <w:t>ч</w:t>
      </w:r>
      <w:r w:rsidRPr="00FB200C">
        <w:rPr>
          <w:rFonts w:ascii="Times New Roman" w:hAnsi="Times New Roman"/>
          <w:bCs/>
          <w:sz w:val="24"/>
          <w:szCs w:val="24"/>
        </w:rPr>
        <w:t xml:space="preserve">. </w:t>
      </w:r>
      <w:r w:rsidRPr="00EE7A83">
        <w:rPr>
          <w:rFonts w:ascii="Times New Roman" w:hAnsi="Times New Roman"/>
          <w:bCs/>
          <w:sz w:val="24"/>
          <w:szCs w:val="24"/>
        </w:rPr>
        <w:t>Ч</w:t>
      </w:r>
      <w:r w:rsidRPr="00FB200C">
        <w:rPr>
          <w:rFonts w:ascii="Times New Roman" w:hAnsi="Times New Roman"/>
          <w:bCs/>
          <w:sz w:val="24"/>
          <w:szCs w:val="24"/>
        </w:rPr>
        <w:t xml:space="preserve">.4 / - </w:t>
      </w:r>
      <w:r w:rsidRPr="00EE7A83">
        <w:rPr>
          <w:rFonts w:ascii="Times New Roman" w:hAnsi="Times New Roman"/>
          <w:bCs/>
          <w:sz w:val="24"/>
          <w:szCs w:val="24"/>
        </w:rPr>
        <w:t>Уфа</w:t>
      </w:r>
      <w:r w:rsidRPr="00FB200C">
        <w:rPr>
          <w:rFonts w:ascii="Times New Roman" w:hAnsi="Times New Roman"/>
          <w:bCs/>
          <w:sz w:val="24"/>
          <w:szCs w:val="24"/>
        </w:rPr>
        <w:t xml:space="preserve">: </w:t>
      </w:r>
      <w:r w:rsidRPr="00BA3920">
        <w:rPr>
          <w:rFonts w:ascii="Times New Roman" w:hAnsi="Times New Roman"/>
          <w:bCs/>
          <w:sz w:val="24"/>
          <w:szCs w:val="24"/>
        </w:rPr>
        <w:t>АЭТЕРНА</w:t>
      </w:r>
      <w:r w:rsidRPr="00FB200C">
        <w:rPr>
          <w:rFonts w:ascii="Times New Roman" w:hAnsi="Times New Roman"/>
          <w:bCs/>
          <w:sz w:val="24"/>
          <w:szCs w:val="24"/>
        </w:rPr>
        <w:t xml:space="preserve">, 2016. – </w:t>
      </w:r>
      <w:r w:rsidRPr="00BA3920">
        <w:rPr>
          <w:rFonts w:ascii="Times New Roman" w:hAnsi="Times New Roman"/>
          <w:bCs/>
          <w:sz w:val="24"/>
          <w:szCs w:val="24"/>
        </w:rPr>
        <w:t>С</w:t>
      </w:r>
      <w:r w:rsidRPr="00FB200C">
        <w:rPr>
          <w:rFonts w:ascii="Times New Roman" w:hAnsi="Times New Roman"/>
          <w:bCs/>
          <w:sz w:val="24"/>
          <w:szCs w:val="24"/>
        </w:rPr>
        <w:t>. 61-62.</w:t>
      </w:r>
    </w:p>
    <w:p w:rsidR="00DF02C4" w:rsidRPr="00BA3920" w:rsidRDefault="00DF02C4" w:rsidP="00BA3920">
      <w:pPr>
        <w:ind w:firstLine="567"/>
        <w:rPr>
          <w:rFonts w:ascii="Times New Roman" w:hAnsi="Times New Roman"/>
          <w:color w:val="000000"/>
          <w:sz w:val="24"/>
          <w:szCs w:val="24"/>
        </w:rPr>
      </w:pPr>
      <w:r>
        <w:rPr>
          <w:rFonts w:ascii="Times New Roman" w:hAnsi="Times New Roman"/>
          <w:color w:val="000000"/>
          <w:sz w:val="24"/>
          <w:szCs w:val="24"/>
        </w:rPr>
        <w:t xml:space="preserve">8. </w:t>
      </w:r>
      <w:r w:rsidRPr="00BA3920">
        <w:rPr>
          <w:rFonts w:ascii="Times New Roman" w:hAnsi="Times New Roman"/>
          <w:color w:val="000000"/>
          <w:sz w:val="24"/>
          <w:szCs w:val="24"/>
        </w:rPr>
        <w:t xml:space="preserve">Егоров И. Послеспиртовая барда и пивная дробина в кормлении птицы / И. Егоров, Ш. Имангулов, Г. Игнатова, П. Паньков, Б. Розанов, С. Кислюк // Комбикорма, 2006. – № 2.  </w:t>
      </w:r>
    </w:p>
    <w:p w:rsidR="00DF02C4" w:rsidRPr="007244B4" w:rsidRDefault="00DF02C4" w:rsidP="007F4E11">
      <w:pPr>
        <w:jc w:val="center"/>
        <w:rPr>
          <w:rFonts w:ascii="Times New Roman" w:hAnsi="Times New Roman"/>
          <w:b/>
          <w:sz w:val="24"/>
          <w:szCs w:val="24"/>
          <w:lang w:val="en-US" w:eastAsia="ru-RU"/>
        </w:rPr>
      </w:pPr>
      <w:r w:rsidRPr="003F0BD6">
        <w:rPr>
          <w:rFonts w:ascii="Times New Roman" w:hAnsi="Times New Roman"/>
          <w:b/>
          <w:sz w:val="24"/>
          <w:szCs w:val="24"/>
          <w:lang w:val="en-US" w:eastAsia="ru-RU"/>
        </w:rPr>
        <w:t>References</w:t>
      </w:r>
    </w:p>
    <w:p w:rsidR="00DF02C4" w:rsidRPr="00FB200C" w:rsidRDefault="00DF02C4" w:rsidP="007F4E11">
      <w:pPr>
        <w:jc w:val="center"/>
        <w:rPr>
          <w:rFonts w:ascii="Times New Roman" w:hAnsi="Times New Roman"/>
          <w:b/>
          <w:sz w:val="24"/>
          <w:szCs w:val="24"/>
          <w:lang w:val="en-US" w:eastAsia="ru-RU"/>
        </w:rPr>
      </w:pPr>
    </w:p>
    <w:p w:rsidR="00DF02C4" w:rsidRPr="00D8180F" w:rsidRDefault="00DF02C4" w:rsidP="00A561AA">
      <w:pPr>
        <w:ind w:firstLine="567"/>
        <w:rPr>
          <w:rFonts w:ascii="Times New Roman" w:hAnsi="Times New Roman"/>
          <w:sz w:val="24"/>
          <w:szCs w:val="24"/>
          <w:lang w:val="en-US" w:eastAsia="ru-RU"/>
        </w:rPr>
      </w:pPr>
      <w:r w:rsidRPr="00D8180F">
        <w:rPr>
          <w:rFonts w:ascii="Times New Roman" w:hAnsi="Times New Roman"/>
          <w:sz w:val="24"/>
          <w:szCs w:val="24"/>
          <w:lang w:val="en-US" w:eastAsia="ru-RU"/>
        </w:rPr>
        <w:t>1. Proteomika http://mikrobiki.ru/biotehnologii/biotehnologii/proteomika.html</w:t>
      </w:r>
    </w:p>
    <w:p w:rsidR="00DF02C4" w:rsidRPr="00D8180F" w:rsidRDefault="00DF02C4" w:rsidP="00A561AA">
      <w:pPr>
        <w:ind w:firstLine="567"/>
        <w:rPr>
          <w:rFonts w:ascii="Times New Roman" w:hAnsi="Times New Roman"/>
          <w:sz w:val="24"/>
          <w:szCs w:val="24"/>
          <w:lang w:val="en-US" w:eastAsia="ru-RU"/>
        </w:rPr>
      </w:pPr>
      <w:r w:rsidRPr="00D8180F">
        <w:rPr>
          <w:rFonts w:ascii="Times New Roman" w:hAnsi="Times New Roman"/>
          <w:sz w:val="24"/>
          <w:szCs w:val="24"/>
          <w:lang w:val="en-US" w:eastAsia="ru-RU"/>
        </w:rPr>
        <w:t>2. Rapis E. Neravnovesnoe sostojanie nanostruktur belka pri ego samoorganizacii // Zhurnal tehnicheskoj fiziki, 2006. T. 76. Vyp. 2. S. 121-127.</w:t>
      </w:r>
    </w:p>
    <w:p w:rsidR="00DF02C4" w:rsidRPr="00A561AA" w:rsidRDefault="00DF02C4" w:rsidP="00A561AA">
      <w:pPr>
        <w:ind w:firstLine="567"/>
        <w:rPr>
          <w:rFonts w:ascii="Times New Roman" w:hAnsi="Times New Roman"/>
          <w:sz w:val="24"/>
          <w:szCs w:val="24"/>
          <w:lang w:val="en-US" w:eastAsia="ru-RU"/>
        </w:rPr>
      </w:pPr>
      <w:r w:rsidRPr="00D8180F">
        <w:rPr>
          <w:rFonts w:ascii="Times New Roman" w:hAnsi="Times New Roman"/>
          <w:sz w:val="24"/>
          <w:szCs w:val="24"/>
          <w:lang w:val="en-US" w:eastAsia="ru-RU"/>
        </w:rPr>
        <w:t xml:space="preserve">3. Shajtan K.V. Konformacionnaja podvizhnost' belka s tochki zrenija fiziki // Sorovskij obrazovatel'nyj zhurnal, 1999. </w:t>
      </w:r>
      <w:r w:rsidRPr="00A561AA">
        <w:rPr>
          <w:rFonts w:ascii="Times New Roman" w:hAnsi="Times New Roman"/>
          <w:sz w:val="24"/>
          <w:szCs w:val="24"/>
          <w:lang w:val="en-US" w:eastAsia="ru-RU"/>
        </w:rPr>
        <w:t>№ 5. S. 8-13.</w:t>
      </w:r>
    </w:p>
    <w:p w:rsidR="00DF02C4" w:rsidRPr="00A561AA" w:rsidRDefault="00DF02C4" w:rsidP="00A561AA">
      <w:pPr>
        <w:ind w:firstLine="567"/>
        <w:rPr>
          <w:rFonts w:ascii="Times New Roman" w:hAnsi="Times New Roman"/>
          <w:sz w:val="24"/>
          <w:szCs w:val="24"/>
          <w:lang w:val="en-US" w:eastAsia="ru-RU"/>
        </w:rPr>
      </w:pPr>
      <w:r w:rsidRPr="00A561AA">
        <w:rPr>
          <w:rFonts w:ascii="Times New Roman" w:hAnsi="Times New Roman"/>
          <w:sz w:val="24"/>
          <w:szCs w:val="24"/>
          <w:lang w:val="en-US" w:eastAsia="ru-RU"/>
        </w:rPr>
        <w:t>4. Effect of Heat on Egg White Proteins / Zoubida Akkouche, Lyes Aissat, Khodir Madani // International Conference on Applied Life Sciences (ICALS2012) Turkey, September 10-12, 2012. p. 407-413.</w:t>
      </w:r>
    </w:p>
    <w:p w:rsidR="00DF02C4" w:rsidRPr="00A561AA" w:rsidRDefault="00DF02C4" w:rsidP="00A561AA">
      <w:pPr>
        <w:ind w:firstLine="567"/>
        <w:rPr>
          <w:rFonts w:ascii="Times New Roman" w:hAnsi="Times New Roman"/>
          <w:sz w:val="24"/>
          <w:szCs w:val="24"/>
          <w:lang w:val="en-US" w:eastAsia="ru-RU"/>
        </w:rPr>
      </w:pPr>
      <w:r w:rsidRPr="00A561AA">
        <w:rPr>
          <w:rFonts w:ascii="Times New Roman" w:hAnsi="Times New Roman"/>
          <w:sz w:val="24"/>
          <w:szCs w:val="24"/>
          <w:lang w:val="en-US" w:eastAsia="ru-RU"/>
        </w:rPr>
        <w:t>5. Kulaeva O.N. Belki teplovogo shoka i ustojchivost' rastenij k stressu // Sorovskij obrazovatel'nyj zhurnal, 1997. № 2. S. 5-13.</w:t>
      </w:r>
    </w:p>
    <w:p w:rsidR="00DF02C4" w:rsidRPr="008B08FD" w:rsidRDefault="00DF02C4" w:rsidP="00A561AA">
      <w:pPr>
        <w:ind w:firstLine="567"/>
        <w:rPr>
          <w:rFonts w:ascii="Times New Roman" w:hAnsi="Times New Roman"/>
          <w:color w:val="FF0000"/>
          <w:sz w:val="24"/>
          <w:szCs w:val="24"/>
          <w:lang w:val="en-US" w:eastAsia="ru-RU"/>
        </w:rPr>
      </w:pPr>
      <w:r w:rsidRPr="00A561AA">
        <w:rPr>
          <w:rFonts w:ascii="Times New Roman" w:hAnsi="Times New Roman"/>
          <w:sz w:val="24"/>
          <w:szCs w:val="24"/>
          <w:lang w:val="en-US" w:eastAsia="ru-RU"/>
        </w:rPr>
        <w:t xml:space="preserve">6. </w:t>
      </w:r>
      <w:r w:rsidRPr="00877C7B">
        <w:rPr>
          <w:rFonts w:ascii="Times New Roman" w:hAnsi="Times New Roman"/>
          <w:sz w:val="24"/>
          <w:szCs w:val="24"/>
          <w:lang w:val="en-US" w:eastAsia="ru-RU"/>
        </w:rPr>
        <w:t>Danil'chenko A.S.  Issledovanie konformacionnyh perestroek belka pri sushke  / Danil'chenko A.S., Korotkova T.G., Marinenko O.V., Artamonov A.M. // Politematicheskij setevoj jelektronnyj nauchnyj zhurnal Kubanskogo gosudarstvennogo agrarnogo universiteta (Nauchnyj zhurnal KubGAU) [Jelektronnyj resurs]. – Krasnodar: KubGAU, 2016. – №07(121).  – Rezhim dostupa: http://ej.kubagro.ru/2016/07/pdf/40.pdf, 0,625 u.p.l. – IDA [article ID]: 1211607040. http://dx.doi.org/10.21515/1990-4665-121-040</w:t>
      </w:r>
    </w:p>
    <w:p w:rsidR="00DF02C4" w:rsidRPr="00877C7B" w:rsidRDefault="00DF02C4" w:rsidP="00A561AA">
      <w:pPr>
        <w:ind w:firstLine="567"/>
        <w:rPr>
          <w:rFonts w:ascii="Times New Roman" w:hAnsi="Times New Roman"/>
          <w:sz w:val="24"/>
          <w:szCs w:val="24"/>
          <w:lang w:val="en-US" w:eastAsia="ru-RU"/>
        </w:rPr>
      </w:pPr>
      <w:r w:rsidRPr="00A561AA">
        <w:rPr>
          <w:rFonts w:ascii="Times New Roman" w:hAnsi="Times New Roman"/>
          <w:sz w:val="24"/>
          <w:szCs w:val="24"/>
          <w:lang w:val="en-US" w:eastAsia="ru-RU"/>
        </w:rPr>
        <w:t xml:space="preserve">7. Korotkova T.G., Danil'chenko A.S. Belok bardy – cennyj korm dlja zhivotnyh i pticy // Sovremennyj vzgljad na budushhee nauki: sbornik statej Mezhdunarodnoj nauchno - prakticheskoj konferencii (25 maja 2016 g., Tomsk). </w:t>
      </w:r>
      <w:r w:rsidRPr="00877C7B">
        <w:rPr>
          <w:rFonts w:ascii="Times New Roman" w:hAnsi="Times New Roman"/>
          <w:sz w:val="24"/>
          <w:szCs w:val="24"/>
          <w:lang w:val="en-US" w:eastAsia="ru-RU"/>
        </w:rPr>
        <w:t>V 5 ch. Ch.4 / - Ufa: AJeTERNA, 2016. – S. 61-62.</w:t>
      </w:r>
    </w:p>
    <w:p w:rsidR="00DF02C4" w:rsidRPr="00A561AA" w:rsidRDefault="00DF02C4" w:rsidP="00A561AA">
      <w:pPr>
        <w:ind w:firstLine="567"/>
        <w:rPr>
          <w:rFonts w:ascii="Times New Roman" w:hAnsi="Times New Roman"/>
          <w:sz w:val="24"/>
          <w:szCs w:val="24"/>
          <w:lang w:val="en-US" w:eastAsia="ru-RU"/>
        </w:rPr>
      </w:pPr>
      <w:r w:rsidRPr="00A561AA">
        <w:rPr>
          <w:rFonts w:ascii="Times New Roman" w:hAnsi="Times New Roman"/>
          <w:sz w:val="24"/>
          <w:szCs w:val="24"/>
          <w:lang w:val="en-US" w:eastAsia="ru-RU"/>
        </w:rPr>
        <w:t xml:space="preserve">8. Egorov I. Poslespirtovaja barda i pivnaja drobina v kormlenii pticy / I. Egorov, Sh. Imangulov, G. Ignatova, P. Pan'kov, B. Rozanov, S. Kisljuk // Kombikorma, 2006. – № 2.  </w:t>
      </w:r>
    </w:p>
    <w:sectPr w:rsidR="00DF02C4" w:rsidRPr="00A561AA" w:rsidSect="00857C3F">
      <w:headerReference w:type="even" r:id="rId26"/>
      <w:headerReference w:type="default" r:id="rId27"/>
      <w:footerReference w:type="default" r:id="rId28"/>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2C4" w:rsidRDefault="00DF02C4" w:rsidP="00A34AD2">
      <w:r>
        <w:separator/>
      </w:r>
    </w:p>
  </w:endnote>
  <w:endnote w:type="continuationSeparator" w:id="0">
    <w:p w:rsidR="00DF02C4" w:rsidRDefault="00DF02C4" w:rsidP="00A34AD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C4" w:rsidRDefault="00DF02C4">
    <w:pPr>
      <w:pStyle w:val="Footer"/>
    </w:pPr>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08</w:t>
    </w:r>
    <w:r>
      <w:rPr>
        <w:rFonts w:ascii="Times New Roman" w:hAnsi="Times New Roman"/>
        <w:sz w:val="24"/>
        <w:szCs w:val="24"/>
      </w:rPr>
      <w:t>/pdf/61.pdf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2C4" w:rsidRDefault="00DF02C4" w:rsidP="00A34AD2">
      <w:r>
        <w:separator/>
      </w:r>
    </w:p>
  </w:footnote>
  <w:footnote w:type="continuationSeparator" w:id="0">
    <w:p w:rsidR="00DF02C4" w:rsidRDefault="00DF02C4" w:rsidP="00A34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C4" w:rsidRDefault="00DF02C4" w:rsidP="001D3F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F02C4" w:rsidRDefault="00DF02C4" w:rsidP="00857C3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7" w:name="OLE_LINK118"/>
  <w:p w:rsidR="00DF02C4" w:rsidRPr="00857C3F" w:rsidRDefault="00DF02C4" w:rsidP="001D3FF1">
    <w:pPr>
      <w:pStyle w:val="Header"/>
      <w:framePr w:wrap="around" w:vAnchor="text" w:hAnchor="margin" w:xAlign="right" w:y="1"/>
      <w:rPr>
        <w:rStyle w:val="PageNumber"/>
        <w:rFonts w:ascii="Times New Roman" w:hAnsi="Times New Roman"/>
        <w:sz w:val="28"/>
        <w:szCs w:val="28"/>
      </w:rPr>
    </w:pPr>
    <w:r w:rsidRPr="00857C3F">
      <w:rPr>
        <w:rStyle w:val="PageNumber"/>
        <w:rFonts w:ascii="Times New Roman" w:hAnsi="Times New Roman"/>
        <w:sz w:val="28"/>
        <w:szCs w:val="28"/>
      </w:rPr>
      <w:fldChar w:fldCharType="begin"/>
    </w:r>
    <w:r w:rsidRPr="00857C3F">
      <w:rPr>
        <w:rStyle w:val="PageNumber"/>
        <w:rFonts w:ascii="Times New Roman" w:hAnsi="Times New Roman"/>
        <w:sz w:val="28"/>
        <w:szCs w:val="28"/>
      </w:rPr>
      <w:instrText xml:space="preserve">PAGE  </w:instrText>
    </w:r>
    <w:r w:rsidRPr="00857C3F">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857C3F">
      <w:rPr>
        <w:rStyle w:val="PageNumber"/>
        <w:rFonts w:ascii="Times New Roman" w:hAnsi="Times New Roman"/>
        <w:sz w:val="28"/>
        <w:szCs w:val="28"/>
      </w:rPr>
      <w:fldChar w:fldCharType="end"/>
    </w:r>
  </w:p>
  <w:p w:rsidR="00DF02C4" w:rsidRDefault="00DF02C4" w:rsidP="00857C3F">
    <w:pPr>
      <w:pStyle w:val="Header"/>
      <w:tabs>
        <w:tab w:val="clear" w:pos="9355"/>
      </w:tabs>
      <w:ind w:right="360"/>
    </w:pPr>
    <w:r>
      <w:rPr>
        <w:rFonts w:ascii="Times New Roman" w:hAnsi="Times New Roman"/>
        <w:sz w:val="24"/>
        <w:szCs w:val="24"/>
      </w:rPr>
      <w:t>Научный журнал КубГАУ, №</w:t>
    </w:r>
    <w:r>
      <w:rPr>
        <w:rFonts w:ascii="Times New Roman" w:hAnsi="Times New Roman"/>
        <w:sz w:val="24"/>
        <w:szCs w:val="24"/>
        <w:lang w:val="en-US"/>
      </w:rPr>
      <w:t>122</w:t>
    </w:r>
    <w:r>
      <w:rPr>
        <w:rFonts w:ascii="Times New Roman" w:hAnsi="Times New Roman"/>
        <w:sz w:val="24"/>
        <w:szCs w:val="24"/>
      </w:rPr>
      <w:t>(</w:t>
    </w:r>
    <w:r>
      <w:rPr>
        <w:rFonts w:ascii="Times New Roman" w:hAnsi="Times New Roman"/>
        <w:sz w:val="24"/>
        <w:szCs w:val="24"/>
        <w:lang w:val="en-US"/>
      </w:rPr>
      <w:t>08</w:t>
    </w:r>
    <w:r>
      <w:rPr>
        <w:rFonts w:ascii="Times New Roman" w:hAnsi="Times New Roman"/>
        <w:sz w:val="24"/>
        <w:szCs w:val="24"/>
      </w:rPr>
      <w:t>), 201</w:t>
    </w:r>
    <w:r>
      <w:rPr>
        <w:rFonts w:ascii="Times New Roman" w:hAnsi="Times New Roman"/>
        <w:sz w:val="24"/>
        <w:szCs w:val="24"/>
        <w:lang w:val="en-US"/>
      </w:rPr>
      <w:t>6</w:t>
    </w:r>
    <w:r>
      <w:rPr>
        <w:rFonts w:ascii="Times New Roman" w:hAnsi="Times New Roman"/>
        <w:sz w:val="24"/>
        <w:szCs w:val="24"/>
      </w:rPr>
      <w:t xml:space="preserve"> года</w:t>
    </w:r>
    <w:bookmarkEnd w:id="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A72"/>
    <w:multiLevelType w:val="hybridMultilevel"/>
    <w:tmpl w:val="D22C5D3C"/>
    <w:lvl w:ilvl="0" w:tplc="3E1071C4">
      <w:start w:val="1"/>
      <w:numFmt w:val="decimal"/>
      <w:lvlText w:val="%1."/>
      <w:lvlJc w:val="left"/>
      <w:pPr>
        <w:ind w:left="1765" w:hanging="105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8DC1700"/>
    <w:multiLevelType w:val="hybridMultilevel"/>
    <w:tmpl w:val="BC5A5A84"/>
    <w:lvl w:ilvl="0" w:tplc="F4EE0B14">
      <w:start w:val="1"/>
      <w:numFmt w:val="decimal"/>
      <w:lvlText w:val="%1."/>
      <w:lvlJc w:val="left"/>
      <w:pPr>
        <w:ind w:left="720" w:hanging="360"/>
      </w:pPr>
      <w:rPr>
        <w:rFonts w:cs="Times New Roman"/>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F94F3E"/>
    <w:multiLevelType w:val="hybridMultilevel"/>
    <w:tmpl w:val="5A94780C"/>
    <w:lvl w:ilvl="0" w:tplc="14822866">
      <w:start w:val="1"/>
      <w:numFmt w:val="decimal"/>
      <w:lvlText w:val="%1."/>
      <w:lvlJc w:val="left"/>
      <w:pPr>
        <w:ind w:left="1443" w:hanging="876"/>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A256FA9"/>
    <w:multiLevelType w:val="hybridMultilevel"/>
    <w:tmpl w:val="3F02BEEC"/>
    <w:lvl w:ilvl="0" w:tplc="1862CE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4A8131B"/>
    <w:multiLevelType w:val="hybridMultilevel"/>
    <w:tmpl w:val="2AAC90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93259B8"/>
    <w:multiLevelType w:val="hybridMultilevel"/>
    <w:tmpl w:val="5C2A3AD6"/>
    <w:lvl w:ilvl="0" w:tplc="AA60CD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B182374"/>
    <w:multiLevelType w:val="hybridMultilevel"/>
    <w:tmpl w:val="726860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1E761AD"/>
    <w:multiLevelType w:val="hybridMultilevel"/>
    <w:tmpl w:val="9F6C67F8"/>
    <w:lvl w:ilvl="0" w:tplc="037C247C">
      <w:start w:val="1"/>
      <w:numFmt w:val="decimal"/>
      <w:lvlText w:val="%1."/>
      <w:lvlJc w:val="left"/>
      <w:pPr>
        <w:ind w:left="50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B9733C"/>
    <w:multiLevelType w:val="hybridMultilevel"/>
    <w:tmpl w:val="162844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196558"/>
    <w:multiLevelType w:val="hybridMultilevel"/>
    <w:tmpl w:val="C9509288"/>
    <w:lvl w:ilvl="0" w:tplc="0EBA3384">
      <w:start w:val="8"/>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nsid w:val="591E0E59"/>
    <w:multiLevelType w:val="hybridMultilevel"/>
    <w:tmpl w:val="42F63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5"/>
  </w:num>
  <w:num w:numId="3">
    <w:abstractNumId w:val="10"/>
  </w:num>
  <w:num w:numId="4">
    <w:abstractNumId w:val="1"/>
  </w:num>
  <w:num w:numId="5">
    <w:abstractNumId w:val="8"/>
  </w:num>
  <w:num w:numId="6">
    <w:abstractNumId w:val="0"/>
  </w:num>
  <w:num w:numId="7">
    <w:abstractNumId w:val="2"/>
  </w:num>
  <w:num w:numId="8">
    <w:abstractNumId w:val="4"/>
  </w:num>
  <w:num w:numId="9">
    <w:abstractNumId w:val="7"/>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A0E"/>
    <w:rsid w:val="0000062E"/>
    <w:rsid w:val="00005269"/>
    <w:rsid w:val="00020C9D"/>
    <w:rsid w:val="0002225C"/>
    <w:rsid w:val="000235D3"/>
    <w:rsid w:val="00026BCF"/>
    <w:rsid w:val="00031216"/>
    <w:rsid w:val="00031442"/>
    <w:rsid w:val="00041838"/>
    <w:rsid w:val="00042448"/>
    <w:rsid w:val="000437F9"/>
    <w:rsid w:val="0005643F"/>
    <w:rsid w:val="000576F2"/>
    <w:rsid w:val="00064A4F"/>
    <w:rsid w:val="00064D41"/>
    <w:rsid w:val="00065C90"/>
    <w:rsid w:val="00066613"/>
    <w:rsid w:val="00067DE7"/>
    <w:rsid w:val="00072D6A"/>
    <w:rsid w:val="00090E15"/>
    <w:rsid w:val="00092213"/>
    <w:rsid w:val="000A0B63"/>
    <w:rsid w:val="000A0C43"/>
    <w:rsid w:val="000A29D3"/>
    <w:rsid w:val="000A508C"/>
    <w:rsid w:val="000A6AD3"/>
    <w:rsid w:val="000B0FE3"/>
    <w:rsid w:val="000B4AB9"/>
    <w:rsid w:val="000B5888"/>
    <w:rsid w:val="000C0A8D"/>
    <w:rsid w:val="000C5DE3"/>
    <w:rsid w:val="000D05D1"/>
    <w:rsid w:val="000D122A"/>
    <w:rsid w:val="000D25E2"/>
    <w:rsid w:val="000D6DA7"/>
    <w:rsid w:val="000E0474"/>
    <w:rsid w:val="000E0691"/>
    <w:rsid w:val="000E34C5"/>
    <w:rsid w:val="000E35B1"/>
    <w:rsid w:val="000E6C63"/>
    <w:rsid w:val="000F2B0D"/>
    <w:rsid w:val="000F3527"/>
    <w:rsid w:val="000F564D"/>
    <w:rsid w:val="001008A6"/>
    <w:rsid w:val="00100A54"/>
    <w:rsid w:val="00100A81"/>
    <w:rsid w:val="00103BB1"/>
    <w:rsid w:val="0010648C"/>
    <w:rsid w:val="00113494"/>
    <w:rsid w:val="001168DB"/>
    <w:rsid w:val="00120563"/>
    <w:rsid w:val="0012406B"/>
    <w:rsid w:val="001263BE"/>
    <w:rsid w:val="00131549"/>
    <w:rsid w:val="00131748"/>
    <w:rsid w:val="00143B4B"/>
    <w:rsid w:val="00144E17"/>
    <w:rsid w:val="00145A80"/>
    <w:rsid w:val="00151056"/>
    <w:rsid w:val="00153279"/>
    <w:rsid w:val="00154CA6"/>
    <w:rsid w:val="00155014"/>
    <w:rsid w:val="00155041"/>
    <w:rsid w:val="00160D8A"/>
    <w:rsid w:val="00161453"/>
    <w:rsid w:val="00162471"/>
    <w:rsid w:val="00162782"/>
    <w:rsid w:val="00177ADC"/>
    <w:rsid w:val="00180513"/>
    <w:rsid w:val="001848A5"/>
    <w:rsid w:val="0018501F"/>
    <w:rsid w:val="001852B5"/>
    <w:rsid w:val="00187C0B"/>
    <w:rsid w:val="00192A8F"/>
    <w:rsid w:val="00194490"/>
    <w:rsid w:val="001949CB"/>
    <w:rsid w:val="0019654B"/>
    <w:rsid w:val="00197567"/>
    <w:rsid w:val="001A1097"/>
    <w:rsid w:val="001A62E0"/>
    <w:rsid w:val="001A6C3D"/>
    <w:rsid w:val="001A79BA"/>
    <w:rsid w:val="001B2196"/>
    <w:rsid w:val="001C0669"/>
    <w:rsid w:val="001C6542"/>
    <w:rsid w:val="001D030F"/>
    <w:rsid w:val="001D1CE7"/>
    <w:rsid w:val="001D2D2B"/>
    <w:rsid w:val="001D3FF1"/>
    <w:rsid w:val="001D4F35"/>
    <w:rsid w:val="001D688B"/>
    <w:rsid w:val="001D6B36"/>
    <w:rsid w:val="001E560C"/>
    <w:rsid w:val="001F0CE8"/>
    <w:rsid w:val="001F25B7"/>
    <w:rsid w:val="001F2F77"/>
    <w:rsid w:val="001F6C1F"/>
    <w:rsid w:val="00203AB4"/>
    <w:rsid w:val="002069B1"/>
    <w:rsid w:val="00206B7F"/>
    <w:rsid w:val="002103C3"/>
    <w:rsid w:val="00216802"/>
    <w:rsid w:val="00222C07"/>
    <w:rsid w:val="002271FD"/>
    <w:rsid w:val="00227676"/>
    <w:rsid w:val="002308E5"/>
    <w:rsid w:val="002444A7"/>
    <w:rsid w:val="002456C4"/>
    <w:rsid w:val="00245BF7"/>
    <w:rsid w:val="00254152"/>
    <w:rsid w:val="002605CC"/>
    <w:rsid w:val="00261A44"/>
    <w:rsid w:val="00264630"/>
    <w:rsid w:val="00265B7F"/>
    <w:rsid w:val="00266B2E"/>
    <w:rsid w:val="002679B8"/>
    <w:rsid w:val="00272D76"/>
    <w:rsid w:val="00274F03"/>
    <w:rsid w:val="00277F21"/>
    <w:rsid w:val="0028136E"/>
    <w:rsid w:val="00284E15"/>
    <w:rsid w:val="00285433"/>
    <w:rsid w:val="00287061"/>
    <w:rsid w:val="002930B5"/>
    <w:rsid w:val="002B7A5B"/>
    <w:rsid w:val="002C0DDD"/>
    <w:rsid w:val="002C2FC8"/>
    <w:rsid w:val="002C6D27"/>
    <w:rsid w:val="002D0848"/>
    <w:rsid w:val="002D6BBE"/>
    <w:rsid w:val="002E5334"/>
    <w:rsid w:val="002F1678"/>
    <w:rsid w:val="002F2A86"/>
    <w:rsid w:val="002F3D37"/>
    <w:rsid w:val="002F7869"/>
    <w:rsid w:val="00301E3C"/>
    <w:rsid w:val="003025A5"/>
    <w:rsid w:val="003026C1"/>
    <w:rsid w:val="003033E1"/>
    <w:rsid w:val="00307AEC"/>
    <w:rsid w:val="003127CD"/>
    <w:rsid w:val="00316B3C"/>
    <w:rsid w:val="003207C9"/>
    <w:rsid w:val="0032300E"/>
    <w:rsid w:val="00325144"/>
    <w:rsid w:val="00330DF8"/>
    <w:rsid w:val="003358BB"/>
    <w:rsid w:val="00337D1C"/>
    <w:rsid w:val="00340AC9"/>
    <w:rsid w:val="00340E6E"/>
    <w:rsid w:val="0034641B"/>
    <w:rsid w:val="003476A8"/>
    <w:rsid w:val="00350E0E"/>
    <w:rsid w:val="00351FC8"/>
    <w:rsid w:val="0035277D"/>
    <w:rsid w:val="00356E2D"/>
    <w:rsid w:val="003626FF"/>
    <w:rsid w:val="003634FC"/>
    <w:rsid w:val="00377DDD"/>
    <w:rsid w:val="00380D46"/>
    <w:rsid w:val="00383278"/>
    <w:rsid w:val="003875E6"/>
    <w:rsid w:val="0039009B"/>
    <w:rsid w:val="00394B1C"/>
    <w:rsid w:val="003953E9"/>
    <w:rsid w:val="0039642C"/>
    <w:rsid w:val="00397C8D"/>
    <w:rsid w:val="003A09B0"/>
    <w:rsid w:val="003A7D62"/>
    <w:rsid w:val="003B0664"/>
    <w:rsid w:val="003B0F48"/>
    <w:rsid w:val="003B12CF"/>
    <w:rsid w:val="003B181F"/>
    <w:rsid w:val="003B3EBF"/>
    <w:rsid w:val="003C7519"/>
    <w:rsid w:val="003C7E02"/>
    <w:rsid w:val="003D310F"/>
    <w:rsid w:val="003D396E"/>
    <w:rsid w:val="003D42CA"/>
    <w:rsid w:val="003D4C9B"/>
    <w:rsid w:val="003D6B6D"/>
    <w:rsid w:val="003E18E1"/>
    <w:rsid w:val="003E4072"/>
    <w:rsid w:val="003F0BD6"/>
    <w:rsid w:val="003F1C47"/>
    <w:rsid w:val="003F2A1E"/>
    <w:rsid w:val="003F35A2"/>
    <w:rsid w:val="003F404F"/>
    <w:rsid w:val="003F7EF9"/>
    <w:rsid w:val="00401390"/>
    <w:rsid w:val="00404B8A"/>
    <w:rsid w:val="00406459"/>
    <w:rsid w:val="00406CB2"/>
    <w:rsid w:val="00406DFE"/>
    <w:rsid w:val="00410B99"/>
    <w:rsid w:val="00411F92"/>
    <w:rsid w:val="00417756"/>
    <w:rsid w:val="00421323"/>
    <w:rsid w:val="00427458"/>
    <w:rsid w:val="00431EA3"/>
    <w:rsid w:val="00435900"/>
    <w:rsid w:val="00444182"/>
    <w:rsid w:val="0044558C"/>
    <w:rsid w:val="004467FE"/>
    <w:rsid w:val="00447032"/>
    <w:rsid w:val="004503EE"/>
    <w:rsid w:val="004544DB"/>
    <w:rsid w:val="004565E5"/>
    <w:rsid w:val="00461232"/>
    <w:rsid w:val="00461DEB"/>
    <w:rsid w:val="00462DAD"/>
    <w:rsid w:val="004635B6"/>
    <w:rsid w:val="0047064F"/>
    <w:rsid w:val="00471025"/>
    <w:rsid w:val="004715B9"/>
    <w:rsid w:val="00480A63"/>
    <w:rsid w:val="00482BF4"/>
    <w:rsid w:val="00483926"/>
    <w:rsid w:val="004A62E9"/>
    <w:rsid w:val="004B013F"/>
    <w:rsid w:val="004B0BFB"/>
    <w:rsid w:val="004C57D5"/>
    <w:rsid w:val="004C5916"/>
    <w:rsid w:val="004C5DCB"/>
    <w:rsid w:val="004C71A6"/>
    <w:rsid w:val="004D46E6"/>
    <w:rsid w:val="004D6078"/>
    <w:rsid w:val="004D681C"/>
    <w:rsid w:val="004E4494"/>
    <w:rsid w:val="004F3D0A"/>
    <w:rsid w:val="004F6BBC"/>
    <w:rsid w:val="0050269C"/>
    <w:rsid w:val="00507EA0"/>
    <w:rsid w:val="00510827"/>
    <w:rsid w:val="00514747"/>
    <w:rsid w:val="00517270"/>
    <w:rsid w:val="00522F22"/>
    <w:rsid w:val="005305BF"/>
    <w:rsid w:val="0053629D"/>
    <w:rsid w:val="00537336"/>
    <w:rsid w:val="00540B4C"/>
    <w:rsid w:val="00543103"/>
    <w:rsid w:val="00543301"/>
    <w:rsid w:val="005462A9"/>
    <w:rsid w:val="00556FD7"/>
    <w:rsid w:val="005622C3"/>
    <w:rsid w:val="005623D8"/>
    <w:rsid w:val="00562BA4"/>
    <w:rsid w:val="005637BB"/>
    <w:rsid w:val="00565D13"/>
    <w:rsid w:val="00565FF2"/>
    <w:rsid w:val="00567074"/>
    <w:rsid w:val="00577F27"/>
    <w:rsid w:val="0058061F"/>
    <w:rsid w:val="00583EE8"/>
    <w:rsid w:val="0059087F"/>
    <w:rsid w:val="005A3314"/>
    <w:rsid w:val="005A6D50"/>
    <w:rsid w:val="005A79E2"/>
    <w:rsid w:val="005B0A8D"/>
    <w:rsid w:val="005B133A"/>
    <w:rsid w:val="005B3318"/>
    <w:rsid w:val="005B6E79"/>
    <w:rsid w:val="005C00E7"/>
    <w:rsid w:val="005C0BC7"/>
    <w:rsid w:val="005C709B"/>
    <w:rsid w:val="005D7652"/>
    <w:rsid w:val="005E0C52"/>
    <w:rsid w:val="005E110F"/>
    <w:rsid w:val="005E472D"/>
    <w:rsid w:val="005E47C2"/>
    <w:rsid w:val="005E7D1B"/>
    <w:rsid w:val="005F0B30"/>
    <w:rsid w:val="005F247C"/>
    <w:rsid w:val="005F5861"/>
    <w:rsid w:val="005F660B"/>
    <w:rsid w:val="005F775C"/>
    <w:rsid w:val="005F7E3D"/>
    <w:rsid w:val="0060124D"/>
    <w:rsid w:val="0061294D"/>
    <w:rsid w:val="00613B16"/>
    <w:rsid w:val="006152E3"/>
    <w:rsid w:val="006175C4"/>
    <w:rsid w:val="006205B3"/>
    <w:rsid w:val="00622867"/>
    <w:rsid w:val="00630061"/>
    <w:rsid w:val="00631E6A"/>
    <w:rsid w:val="00631F94"/>
    <w:rsid w:val="006329A5"/>
    <w:rsid w:val="006329D9"/>
    <w:rsid w:val="00634ADA"/>
    <w:rsid w:val="00640B18"/>
    <w:rsid w:val="0064238F"/>
    <w:rsid w:val="00642A47"/>
    <w:rsid w:val="00643E94"/>
    <w:rsid w:val="00646E5B"/>
    <w:rsid w:val="006511C9"/>
    <w:rsid w:val="00661634"/>
    <w:rsid w:val="00663151"/>
    <w:rsid w:val="006661DC"/>
    <w:rsid w:val="00666BF1"/>
    <w:rsid w:val="006709C4"/>
    <w:rsid w:val="006727D6"/>
    <w:rsid w:val="0067464B"/>
    <w:rsid w:val="0068211B"/>
    <w:rsid w:val="00683E7C"/>
    <w:rsid w:val="00685FAB"/>
    <w:rsid w:val="006861EF"/>
    <w:rsid w:val="00692BAA"/>
    <w:rsid w:val="00695C6E"/>
    <w:rsid w:val="00697096"/>
    <w:rsid w:val="006A12A8"/>
    <w:rsid w:val="006A4543"/>
    <w:rsid w:val="006B1082"/>
    <w:rsid w:val="006B1272"/>
    <w:rsid w:val="006B251E"/>
    <w:rsid w:val="006C0A5F"/>
    <w:rsid w:val="006C57D9"/>
    <w:rsid w:val="006D06C4"/>
    <w:rsid w:val="006D231F"/>
    <w:rsid w:val="006E212F"/>
    <w:rsid w:val="006E3687"/>
    <w:rsid w:val="006E6411"/>
    <w:rsid w:val="006E7C44"/>
    <w:rsid w:val="006F5024"/>
    <w:rsid w:val="006F5BE0"/>
    <w:rsid w:val="006F75F7"/>
    <w:rsid w:val="00703D95"/>
    <w:rsid w:val="0070453C"/>
    <w:rsid w:val="0071132E"/>
    <w:rsid w:val="007115C0"/>
    <w:rsid w:val="00712B52"/>
    <w:rsid w:val="007132B8"/>
    <w:rsid w:val="007244B4"/>
    <w:rsid w:val="00727AD1"/>
    <w:rsid w:val="00734A7C"/>
    <w:rsid w:val="00737708"/>
    <w:rsid w:val="007428AF"/>
    <w:rsid w:val="00743FE4"/>
    <w:rsid w:val="007448EF"/>
    <w:rsid w:val="00760098"/>
    <w:rsid w:val="00762054"/>
    <w:rsid w:val="00765906"/>
    <w:rsid w:val="00773DB6"/>
    <w:rsid w:val="00775C14"/>
    <w:rsid w:val="00781CC3"/>
    <w:rsid w:val="00792D9E"/>
    <w:rsid w:val="00793ADD"/>
    <w:rsid w:val="007C1484"/>
    <w:rsid w:val="007C3919"/>
    <w:rsid w:val="007C4492"/>
    <w:rsid w:val="007D03ED"/>
    <w:rsid w:val="007D2466"/>
    <w:rsid w:val="007D70DD"/>
    <w:rsid w:val="007E5895"/>
    <w:rsid w:val="007F04BC"/>
    <w:rsid w:val="007F1007"/>
    <w:rsid w:val="007F4E11"/>
    <w:rsid w:val="007F7E02"/>
    <w:rsid w:val="0080281D"/>
    <w:rsid w:val="00810D98"/>
    <w:rsid w:val="008124A8"/>
    <w:rsid w:val="00820349"/>
    <w:rsid w:val="00822848"/>
    <w:rsid w:val="0082421D"/>
    <w:rsid w:val="00825035"/>
    <w:rsid w:val="008251D8"/>
    <w:rsid w:val="00826485"/>
    <w:rsid w:val="00830606"/>
    <w:rsid w:val="00831E64"/>
    <w:rsid w:val="00835BE6"/>
    <w:rsid w:val="008370DB"/>
    <w:rsid w:val="008413EE"/>
    <w:rsid w:val="008500D2"/>
    <w:rsid w:val="00857C3F"/>
    <w:rsid w:val="00860AD9"/>
    <w:rsid w:val="0086697E"/>
    <w:rsid w:val="0087241F"/>
    <w:rsid w:val="00874D22"/>
    <w:rsid w:val="00877C7B"/>
    <w:rsid w:val="008817BA"/>
    <w:rsid w:val="0088253D"/>
    <w:rsid w:val="00887802"/>
    <w:rsid w:val="008A2F97"/>
    <w:rsid w:val="008A5978"/>
    <w:rsid w:val="008A7C15"/>
    <w:rsid w:val="008B00DF"/>
    <w:rsid w:val="008B08FD"/>
    <w:rsid w:val="008B16B6"/>
    <w:rsid w:val="008B300A"/>
    <w:rsid w:val="008B7B33"/>
    <w:rsid w:val="008C19CF"/>
    <w:rsid w:val="008C2731"/>
    <w:rsid w:val="008C31FD"/>
    <w:rsid w:val="008C623C"/>
    <w:rsid w:val="008C6837"/>
    <w:rsid w:val="008C774D"/>
    <w:rsid w:val="008D22F0"/>
    <w:rsid w:val="008D790B"/>
    <w:rsid w:val="008E5C4D"/>
    <w:rsid w:val="008E7E52"/>
    <w:rsid w:val="008F2F2D"/>
    <w:rsid w:val="008F792F"/>
    <w:rsid w:val="008F7B3C"/>
    <w:rsid w:val="00902458"/>
    <w:rsid w:val="00903821"/>
    <w:rsid w:val="009042C6"/>
    <w:rsid w:val="0090492D"/>
    <w:rsid w:val="00905149"/>
    <w:rsid w:val="00910105"/>
    <w:rsid w:val="009104AE"/>
    <w:rsid w:val="00911075"/>
    <w:rsid w:val="00925274"/>
    <w:rsid w:val="009271D6"/>
    <w:rsid w:val="00930F0C"/>
    <w:rsid w:val="009316EF"/>
    <w:rsid w:val="00937B73"/>
    <w:rsid w:val="009413AF"/>
    <w:rsid w:val="00942726"/>
    <w:rsid w:val="009435B8"/>
    <w:rsid w:val="00947A0F"/>
    <w:rsid w:val="00950413"/>
    <w:rsid w:val="00951E35"/>
    <w:rsid w:val="009618BF"/>
    <w:rsid w:val="00962B41"/>
    <w:rsid w:val="009655E4"/>
    <w:rsid w:val="00970BFF"/>
    <w:rsid w:val="00972425"/>
    <w:rsid w:val="00972E9A"/>
    <w:rsid w:val="00975376"/>
    <w:rsid w:val="00981FD2"/>
    <w:rsid w:val="00983E1B"/>
    <w:rsid w:val="0098530B"/>
    <w:rsid w:val="00987744"/>
    <w:rsid w:val="009973B0"/>
    <w:rsid w:val="009A1C7D"/>
    <w:rsid w:val="009A3D19"/>
    <w:rsid w:val="009B06F0"/>
    <w:rsid w:val="009B3536"/>
    <w:rsid w:val="009B440A"/>
    <w:rsid w:val="009B6FDB"/>
    <w:rsid w:val="009C0BD6"/>
    <w:rsid w:val="009C3A56"/>
    <w:rsid w:val="009D1A8C"/>
    <w:rsid w:val="009D7D87"/>
    <w:rsid w:val="009E299A"/>
    <w:rsid w:val="009E2D9A"/>
    <w:rsid w:val="009E31D7"/>
    <w:rsid w:val="009E3E02"/>
    <w:rsid w:val="009F11DD"/>
    <w:rsid w:val="009F13FA"/>
    <w:rsid w:val="009F28D3"/>
    <w:rsid w:val="00A0239E"/>
    <w:rsid w:val="00A03851"/>
    <w:rsid w:val="00A04469"/>
    <w:rsid w:val="00A138BB"/>
    <w:rsid w:val="00A158C1"/>
    <w:rsid w:val="00A1770C"/>
    <w:rsid w:val="00A20A2F"/>
    <w:rsid w:val="00A21608"/>
    <w:rsid w:val="00A25275"/>
    <w:rsid w:val="00A272C7"/>
    <w:rsid w:val="00A27C78"/>
    <w:rsid w:val="00A34AD2"/>
    <w:rsid w:val="00A41841"/>
    <w:rsid w:val="00A42AAF"/>
    <w:rsid w:val="00A52179"/>
    <w:rsid w:val="00A52F65"/>
    <w:rsid w:val="00A561AA"/>
    <w:rsid w:val="00A5693E"/>
    <w:rsid w:val="00A61941"/>
    <w:rsid w:val="00A62EC3"/>
    <w:rsid w:val="00A642CB"/>
    <w:rsid w:val="00A66D58"/>
    <w:rsid w:val="00A67494"/>
    <w:rsid w:val="00A70CCF"/>
    <w:rsid w:val="00A73BA9"/>
    <w:rsid w:val="00A77C0F"/>
    <w:rsid w:val="00A84371"/>
    <w:rsid w:val="00A861F6"/>
    <w:rsid w:val="00A93CD1"/>
    <w:rsid w:val="00A95042"/>
    <w:rsid w:val="00A9637B"/>
    <w:rsid w:val="00A97D95"/>
    <w:rsid w:val="00AA1FBD"/>
    <w:rsid w:val="00AA63F7"/>
    <w:rsid w:val="00AA7847"/>
    <w:rsid w:val="00AB1279"/>
    <w:rsid w:val="00AB1FBB"/>
    <w:rsid w:val="00AC1447"/>
    <w:rsid w:val="00AC16FF"/>
    <w:rsid w:val="00AC415A"/>
    <w:rsid w:val="00AC6026"/>
    <w:rsid w:val="00AC60AA"/>
    <w:rsid w:val="00AD4B8F"/>
    <w:rsid w:val="00AE2530"/>
    <w:rsid w:val="00AE33D4"/>
    <w:rsid w:val="00AE36CF"/>
    <w:rsid w:val="00B002E7"/>
    <w:rsid w:val="00B0588E"/>
    <w:rsid w:val="00B07394"/>
    <w:rsid w:val="00B102E8"/>
    <w:rsid w:val="00B1136F"/>
    <w:rsid w:val="00B11691"/>
    <w:rsid w:val="00B178DB"/>
    <w:rsid w:val="00B2093A"/>
    <w:rsid w:val="00B20CE5"/>
    <w:rsid w:val="00B24324"/>
    <w:rsid w:val="00B32275"/>
    <w:rsid w:val="00B41B30"/>
    <w:rsid w:val="00B420B9"/>
    <w:rsid w:val="00B42BBF"/>
    <w:rsid w:val="00B460C4"/>
    <w:rsid w:val="00B513FE"/>
    <w:rsid w:val="00B605E2"/>
    <w:rsid w:val="00B61020"/>
    <w:rsid w:val="00B671A6"/>
    <w:rsid w:val="00B672AC"/>
    <w:rsid w:val="00B67A26"/>
    <w:rsid w:val="00B71C76"/>
    <w:rsid w:val="00B71D1D"/>
    <w:rsid w:val="00B72FD6"/>
    <w:rsid w:val="00B74ECA"/>
    <w:rsid w:val="00B766E6"/>
    <w:rsid w:val="00B95652"/>
    <w:rsid w:val="00BA096F"/>
    <w:rsid w:val="00BA20BC"/>
    <w:rsid w:val="00BA3920"/>
    <w:rsid w:val="00BA40D6"/>
    <w:rsid w:val="00BA467A"/>
    <w:rsid w:val="00BA7E6B"/>
    <w:rsid w:val="00BB5E4C"/>
    <w:rsid w:val="00BC1F0C"/>
    <w:rsid w:val="00BC2FA7"/>
    <w:rsid w:val="00BC381F"/>
    <w:rsid w:val="00BC3BED"/>
    <w:rsid w:val="00BC3EBD"/>
    <w:rsid w:val="00BC4770"/>
    <w:rsid w:val="00BD07B6"/>
    <w:rsid w:val="00BE0F07"/>
    <w:rsid w:val="00BE123A"/>
    <w:rsid w:val="00BE2C4A"/>
    <w:rsid w:val="00BE2EF7"/>
    <w:rsid w:val="00BE430F"/>
    <w:rsid w:val="00BF52E5"/>
    <w:rsid w:val="00BF5498"/>
    <w:rsid w:val="00C0142A"/>
    <w:rsid w:val="00C0173E"/>
    <w:rsid w:val="00C02270"/>
    <w:rsid w:val="00C039CC"/>
    <w:rsid w:val="00C045A3"/>
    <w:rsid w:val="00C05234"/>
    <w:rsid w:val="00C0558D"/>
    <w:rsid w:val="00C068ED"/>
    <w:rsid w:val="00C11CF5"/>
    <w:rsid w:val="00C1652E"/>
    <w:rsid w:val="00C17386"/>
    <w:rsid w:val="00C22EB2"/>
    <w:rsid w:val="00C23D99"/>
    <w:rsid w:val="00C32807"/>
    <w:rsid w:val="00C328B9"/>
    <w:rsid w:val="00C366DE"/>
    <w:rsid w:val="00C41A0E"/>
    <w:rsid w:val="00C41FFA"/>
    <w:rsid w:val="00C56704"/>
    <w:rsid w:val="00C6146D"/>
    <w:rsid w:val="00C6254E"/>
    <w:rsid w:val="00C62EA6"/>
    <w:rsid w:val="00C7191A"/>
    <w:rsid w:val="00C71D47"/>
    <w:rsid w:val="00C75484"/>
    <w:rsid w:val="00C761D8"/>
    <w:rsid w:val="00C8078B"/>
    <w:rsid w:val="00C8273E"/>
    <w:rsid w:val="00C82E37"/>
    <w:rsid w:val="00C84D4D"/>
    <w:rsid w:val="00C902DF"/>
    <w:rsid w:val="00C94FE6"/>
    <w:rsid w:val="00CA12B0"/>
    <w:rsid w:val="00CA26F1"/>
    <w:rsid w:val="00CA52EB"/>
    <w:rsid w:val="00CA7B35"/>
    <w:rsid w:val="00CB69A2"/>
    <w:rsid w:val="00CC19F1"/>
    <w:rsid w:val="00CC1AF2"/>
    <w:rsid w:val="00CC2897"/>
    <w:rsid w:val="00CC684C"/>
    <w:rsid w:val="00CD1AC2"/>
    <w:rsid w:val="00CD2D7F"/>
    <w:rsid w:val="00CD4DF5"/>
    <w:rsid w:val="00CE1739"/>
    <w:rsid w:val="00CE2236"/>
    <w:rsid w:val="00CE2880"/>
    <w:rsid w:val="00CE5848"/>
    <w:rsid w:val="00CE77D3"/>
    <w:rsid w:val="00CF204B"/>
    <w:rsid w:val="00CF226C"/>
    <w:rsid w:val="00D02790"/>
    <w:rsid w:val="00D04062"/>
    <w:rsid w:val="00D04BD8"/>
    <w:rsid w:val="00D07735"/>
    <w:rsid w:val="00D13BDE"/>
    <w:rsid w:val="00D1769F"/>
    <w:rsid w:val="00D22E25"/>
    <w:rsid w:val="00D2519F"/>
    <w:rsid w:val="00D30A3D"/>
    <w:rsid w:val="00D40C26"/>
    <w:rsid w:val="00D429BD"/>
    <w:rsid w:val="00D42DF8"/>
    <w:rsid w:val="00D50678"/>
    <w:rsid w:val="00D520C2"/>
    <w:rsid w:val="00D52DAC"/>
    <w:rsid w:val="00D57160"/>
    <w:rsid w:val="00D572BB"/>
    <w:rsid w:val="00D64CBB"/>
    <w:rsid w:val="00D71C3D"/>
    <w:rsid w:val="00D73583"/>
    <w:rsid w:val="00D73CFD"/>
    <w:rsid w:val="00D8180F"/>
    <w:rsid w:val="00D87D0E"/>
    <w:rsid w:val="00D96D77"/>
    <w:rsid w:val="00DA2B6E"/>
    <w:rsid w:val="00DA3F02"/>
    <w:rsid w:val="00DA6D69"/>
    <w:rsid w:val="00DB58FD"/>
    <w:rsid w:val="00DC0658"/>
    <w:rsid w:val="00DC13B4"/>
    <w:rsid w:val="00DC4BCE"/>
    <w:rsid w:val="00DD050D"/>
    <w:rsid w:val="00DD0538"/>
    <w:rsid w:val="00DD7542"/>
    <w:rsid w:val="00DE5C4B"/>
    <w:rsid w:val="00DE6A0B"/>
    <w:rsid w:val="00DF02C4"/>
    <w:rsid w:val="00DF04C5"/>
    <w:rsid w:val="00DF166A"/>
    <w:rsid w:val="00DF2F46"/>
    <w:rsid w:val="00E00935"/>
    <w:rsid w:val="00E02523"/>
    <w:rsid w:val="00E02704"/>
    <w:rsid w:val="00E02AC9"/>
    <w:rsid w:val="00E032A5"/>
    <w:rsid w:val="00E07A1B"/>
    <w:rsid w:val="00E114AA"/>
    <w:rsid w:val="00E12A28"/>
    <w:rsid w:val="00E20749"/>
    <w:rsid w:val="00E219AF"/>
    <w:rsid w:val="00E21C2F"/>
    <w:rsid w:val="00E23609"/>
    <w:rsid w:val="00E27BAB"/>
    <w:rsid w:val="00E30E3A"/>
    <w:rsid w:val="00E35C63"/>
    <w:rsid w:val="00E4287A"/>
    <w:rsid w:val="00E43361"/>
    <w:rsid w:val="00E4351B"/>
    <w:rsid w:val="00E456CF"/>
    <w:rsid w:val="00E5387C"/>
    <w:rsid w:val="00E53A0B"/>
    <w:rsid w:val="00E556E4"/>
    <w:rsid w:val="00E6104F"/>
    <w:rsid w:val="00E6384D"/>
    <w:rsid w:val="00E67047"/>
    <w:rsid w:val="00E67478"/>
    <w:rsid w:val="00E76023"/>
    <w:rsid w:val="00E83DE1"/>
    <w:rsid w:val="00EA2C40"/>
    <w:rsid w:val="00EA3C65"/>
    <w:rsid w:val="00EA3FFF"/>
    <w:rsid w:val="00EA4F1D"/>
    <w:rsid w:val="00EA7D1B"/>
    <w:rsid w:val="00EB43C5"/>
    <w:rsid w:val="00EB760B"/>
    <w:rsid w:val="00EC0470"/>
    <w:rsid w:val="00ED424B"/>
    <w:rsid w:val="00ED7329"/>
    <w:rsid w:val="00ED7D31"/>
    <w:rsid w:val="00EE277C"/>
    <w:rsid w:val="00EE3A96"/>
    <w:rsid w:val="00EE3C8F"/>
    <w:rsid w:val="00EE7A83"/>
    <w:rsid w:val="00F14B31"/>
    <w:rsid w:val="00F152B9"/>
    <w:rsid w:val="00F15831"/>
    <w:rsid w:val="00F17EDE"/>
    <w:rsid w:val="00F22345"/>
    <w:rsid w:val="00F262B7"/>
    <w:rsid w:val="00F31A1A"/>
    <w:rsid w:val="00F333D5"/>
    <w:rsid w:val="00F33DD1"/>
    <w:rsid w:val="00F3502C"/>
    <w:rsid w:val="00F362A1"/>
    <w:rsid w:val="00F36956"/>
    <w:rsid w:val="00F44BBD"/>
    <w:rsid w:val="00F5433E"/>
    <w:rsid w:val="00F5738F"/>
    <w:rsid w:val="00F60A6D"/>
    <w:rsid w:val="00F628B7"/>
    <w:rsid w:val="00F63B01"/>
    <w:rsid w:val="00F67354"/>
    <w:rsid w:val="00F72317"/>
    <w:rsid w:val="00F7346D"/>
    <w:rsid w:val="00F749DD"/>
    <w:rsid w:val="00F750B1"/>
    <w:rsid w:val="00F809D8"/>
    <w:rsid w:val="00F83C1B"/>
    <w:rsid w:val="00F840D2"/>
    <w:rsid w:val="00F842EC"/>
    <w:rsid w:val="00F9143E"/>
    <w:rsid w:val="00F91FBB"/>
    <w:rsid w:val="00F9685D"/>
    <w:rsid w:val="00F97747"/>
    <w:rsid w:val="00FA2909"/>
    <w:rsid w:val="00FA411E"/>
    <w:rsid w:val="00FB02CC"/>
    <w:rsid w:val="00FB200C"/>
    <w:rsid w:val="00FB7C39"/>
    <w:rsid w:val="00FB7FA2"/>
    <w:rsid w:val="00FC1C05"/>
    <w:rsid w:val="00FC6F48"/>
    <w:rsid w:val="00FC7876"/>
    <w:rsid w:val="00FC79CE"/>
    <w:rsid w:val="00FD2D19"/>
    <w:rsid w:val="00FD45C9"/>
    <w:rsid w:val="00FE0BF1"/>
    <w:rsid w:val="00FE161D"/>
    <w:rsid w:val="00FE3D4C"/>
    <w:rsid w:val="00FE7CFB"/>
    <w:rsid w:val="00FF159A"/>
    <w:rsid w:val="00FF37D8"/>
    <w:rsid w:val="00FF486B"/>
    <w:rsid w:val="00FF7F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A0E"/>
    <w:pPr>
      <w:jc w:val="both"/>
    </w:pPr>
    <w:rPr>
      <w:lang w:eastAsia="en-US"/>
    </w:rPr>
  </w:style>
  <w:style w:type="paragraph" w:styleId="Heading1">
    <w:name w:val="heading 1"/>
    <w:basedOn w:val="Normal"/>
    <w:next w:val="Normal"/>
    <w:link w:val="Heading1Char"/>
    <w:uiPriority w:val="99"/>
    <w:qFormat/>
    <w:rsid w:val="002930B5"/>
    <w:pPr>
      <w:keepNext/>
      <w:keepLines/>
      <w:spacing w:before="480"/>
      <w:outlineLvl w:val="0"/>
    </w:pPr>
    <w:rPr>
      <w:rFonts w:ascii="Cambria" w:eastAsia="Times New Roman" w:hAnsi="Cambria"/>
      <w:b/>
      <w:bCs/>
      <w:color w:val="365F91"/>
      <w:sz w:val="28"/>
      <w:szCs w:val="28"/>
    </w:rPr>
  </w:style>
  <w:style w:type="paragraph" w:styleId="Heading2">
    <w:name w:val="heading 2"/>
    <w:basedOn w:val="Normal"/>
    <w:link w:val="Heading2Char"/>
    <w:uiPriority w:val="99"/>
    <w:qFormat/>
    <w:rsid w:val="003476A8"/>
    <w:pPr>
      <w:spacing w:before="133" w:after="133" w:line="533" w:lineRule="atLeast"/>
      <w:jc w:val="left"/>
      <w:outlineLvl w:val="1"/>
    </w:pPr>
    <w:rPr>
      <w:rFonts w:ascii="inherit" w:eastAsia="Times New Roman" w:hAnsi="inherit"/>
      <w:b/>
      <w:bCs/>
      <w:sz w:val="42"/>
      <w:szCs w:val="4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30B5"/>
    <w:rPr>
      <w:rFonts w:ascii="Cambria" w:hAnsi="Cambria" w:cs="Times New Roman"/>
      <w:b/>
      <w:bCs/>
      <w:color w:val="365F91"/>
      <w:sz w:val="28"/>
      <w:szCs w:val="28"/>
      <w:lang w:eastAsia="en-US"/>
    </w:rPr>
  </w:style>
  <w:style w:type="character" w:customStyle="1" w:styleId="Heading2Char">
    <w:name w:val="Heading 2 Char"/>
    <w:basedOn w:val="DefaultParagraphFont"/>
    <w:link w:val="Heading2"/>
    <w:uiPriority w:val="99"/>
    <w:locked/>
    <w:rsid w:val="003476A8"/>
    <w:rPr>
      <w:rFonts w:ascii="inherit" w:hAnsi="inherit"/>
      <w:b/>
      <w:sz w:val="42"/>
    </w:rPr>
  </w:style>
  <w:style w:type="character" w:customStyle="1" w:styleId="hps">
    <w:name w:val="hps"/>
    <w:basedOn w:val="DefaultParagraphFont"/>
    <w:uiPriority w:val="99"/>
    <w:rsid w:val="00C41A0E"/>
    <w:rPr>
      <w:rFonts w:cs="Times New Roman"/>
    </w:rPr>
  </w:style>
  <w:style w:type="paragraph" w:styleId="ListParagraph">
    <w:name w:val="List Paragraph"/>
    <w:basedOn w:val="Normal"/>
    <w:uiPriority w:val="99"/>
    <w:qFormat/>
    <w:rsid w:val="00C41A0E"/>
    <w:pPr>
      <w:spacing w:line="360" w:lineRule="auto"/>
      <w:ind w:left="720" w:firstLine="567"/>
      <w:contextualSpacing/>
    </w:pPr>
  </w:style>
  <w:style w:type="paragraph" w:styleId="BalloonText">
    <w:name w:val="Balloon Text"/>
    <w:basedOn w:val="Normal"/>
    <w:link w:val="BalloonTextChar"/>
    <w:uiPriority w:val="99"/>
    <w:semiHidden/>
    <w:rsid w:val="00C41A0E"/>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41A0E"/>
    <w:rPr>
      <w:rFonts w:ascii="Tahoma" w:eastAsia="Times New Roman" w:hAnsi="Tahoma"/>
      <w:sz w:val="16"/>
    </w:rPr>
  </w:style>
  <w:style w:type="paragraph" w:styleId="Header">
    <w:name w:val="header"/>
    <w:basedOn w:val="Normal"/>
    <w:link w:val="HeaderChar"/>
    <w:uiPriority w:val="99"/>
    <w:rsid w:val="00A34AD2"/>
    <w:pPr>
      <w:tabs>
        <w:tab w:val="center" w:pos="4677"/>
        <w:tab w:val="right" w:pos="9355"/>
      </w:tabs>
    </w:pPr>
  </w:style>
  <w:style w:type="character" w:customStyle="1" w:styleId="HeaderChar">
    <w:name w:val="Header Char"/>
    <w:basedOn w:val="DefaultParagraphFont"/>
    <w:link w:val="Header"/>
    <w:uiPriority w:val="99"/>
    <w:locked/>
    <w:rsid w:val="00A34AD2"/>
    <w:rPr>
      <w:sz w:val="22"/>
      <w:lang w:eastAsia="en-US"/>
    </w:rPr>
  </w:style>
  <w:style w:type="paragraph" w:styleId="Footer">
    <w:name w:val="footer"/>
    <w:basedOn w:val="Normal"/>
    <w:link w:val="FooterChar"/>
    <w:uiPriority w:val="99"/>
    <w:semiHidden/>
    <w:rsid w:val="00A34AD2"/>
    <w:pPr>
      <w:tabs>
        <w:tab w:val="center" w:pos="4677"/>
        <w:tab w:val="right" w:pos="9355"/>
      </w:tabs>
    </w:pPr>
  </w:style>
  <w:style w:type="character" w:customStyle="1" w:styleId="FooterChar">
    <w:name w:val="Footer Char"/>
    <w:basedOn w:val="DefaultParagraphFont"/>
    <w:link w:val="Footer"/>
    <w:uiPriority w:val="99"/>
    <w:semiHidden/>
    <w:locked/>
    <w:rsid w:val="00A34AD2"/>
    <w:rPr>
      <w:sz w:val="22"/>
      <w:lang w:eastAsia="en-US"/>
    </w:rPr>
  </w:style>
  <w:style w:type="paragraph" w:styleId="NormalWeb">
    <w:name w:val="Normal (Web)"/>
    <w:basedOn w:val="Normal"/>
    <w:uiPriority w:val="99"/>
    <w:semiHidden/>
    <w:rsid w:val="008D790B"/>
    <w:pPr>
      <w:spacing w:before="100" w:beforeAutospacing="1" w:after="100" w:afterAutospacing="1"/>
      <w:jc w:val="left"/>
    </w:pPr>
    <w:rPr>
      <w:rFonts w:ascii="Times New Roman" w:eastAsia="Times New Roman" w:hAnsi="Times New Roman"/>
      <w:sz w:val="24"/>
      <w:szCs w:val="24"/>
      <w:lang w:eastAsia="ru-RU"/>
    </w:rPr>
  </w:style>
  <w:style w:type="paragraph" w:customStyle="1" w:styleId="page-footer">
    <w:name w:val="page-footer"/>
    <w:basedOn w:val="Normal"/>
    <w:uiPriority w:val="99"/>
    <w:rsid w:val="008D790B"/>
    <w:pPr>
      <w:spacing w:before="240" w:after="240"/>
      <w:ind w:left="240" w:right="240"/>
      <w:jc w:val="center"/>
    </w:pPr>
    <w:rPr>
      <w:rFonts w:ascii="Arial" w:eastAsia="Times New Roman" w:hAnsi="Arial" w:cs="Arial"/>
      <w:color w:val="DEDCE0"/>
      <w:sz w:val="13"/>
      <w:szCs w:val="13"/>
      <w:lang w:eastAsia="ru-RU"/>
    </w:rPr>
  </w:style>
  <w:style w:type="character" w:styleId="Strong">
    <w:name w:val="Strong"/>
    <w:basedOn w:val="DefaultParagraphFont"/>
    <w:uiPriority w:val="99"/>
    <w:qFormat/>
    <w:rsid w:val="008D790B"/>
    <w:rPr>
      <w:rFonts w:cs="Times New Roman"/>
      <w:b/>
    </w:rPr>
  </w:style>
  <w:style w:type="character" w:styleId="Hyperlink">
    <w:name w:val="Hyperlink"/>
    <w:basedOn w:val="DefaultParagraphFont"/>
    <w:uiPriority w:val="99"/>
    <w:rsid w:val="00D429BD"/>
    <w:rPr>
      <w:rFonts w:cs="Times New Roman"/>
      <w:color w:val="0000FF"/>
      <w:u w:val="single"/>
    </w:rPr>
  </w:style>
  <w:style w:type="table" w:styleId="TableGrid">
    <w:name w:val="Table Grid"/>
    <w:basedOn w:val="TableNormal"/>
    <w:uiPriority w:val="99"/>
    <w:rsid w:val="00727A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uiPriority w:val="99"/>
    <w:rsid w:val="00683E7C"/>
    <w:rPr>
      <w:rFonts w:cs="Times New Roman"/>
    </w:rPr>
  </w:style>
  <w:style w:type="paragraph" w:styleId="BodyTextIndent">
    <w:name w:val="Body Text Indent"/>
    <w:basedOn w:val="Normal"/>
    <w:link w:val="BodyTextIndentChar"/>
    <w:uiPriority w:val="99"/>
    <w:rsid w:val="006A12A8"/>
    <w:pPr>
      <w:ind w:firstLine="567"/>
    </w:pPr>
    <w:rPr>
      <w:rFonts w:ascii="Times New Roman" w:eastAsia="Times New Roman" w:hAnsi="Times New Roman"/>
      <w:sz w:val="24"/>
      <w:szCs w:val="20"/>
      <w:lang w:eastAsia="ru-RU"/>
    </w:rPr>
  </w:style>
  <w:style w:type="character" w:customStyle="1" w:styleId="BodyTextIndentChar">
    <w:name w:val="Body Text Indent Char"/>
    <w:basedOn w:val="DefaultParagraphFont"/>
    <w:link w:val="BodyTextIndent"/>
    <w:uiPriority w:val="99"/>
    <w:locked/>
    <w:rsid w:val="006A12A8"/>
    <w:rPr>
      <w:rFonts w:ascii="Times New Roman" w:hAnsi="Times New Roman"/>
      <w:sz w:val="24"/>
    </w:rPr>
  </w:style>
  <w:style w:type="character" w:customStyle="1" w:styleId="shorttext">
    <w:name w:val="short_text"/>
    <w:basedOn w:val="DefaultParagraphFont"/>
    <w:uiPriority w:val="99"/>
    <w:rsid w:val="001D6B36"/>
    <w:rPr>
      <w:rFonts w:cs="Times New Roman"/>
    </w:rPr>
  </w:style>
  <w:style w:type="character" w:customStyle="1" w:styleId="hl1">
    <w:name w:val="hl1"/>
    <w:basedOn w:val="DefaultParagraphFont"/>
    <w:uiPriority w:val="99"/>
    <w:rsid w:val="005E7D1B"/>
    <w:rPr>
      <w:rFonts w:cs="Times New Roman"/>
      <w:color w:val="4682B4"/>
    </w:rPr>
  </w:style>
  <w:style w:type="paragraph" w:customStyle="1" w:styleId="headertext">
    <w:name w:val="headertext"/>
    <w:basedOn w:val="Normal"/>
    <w:uiPriority w:val="99"/>
    <w:rsid w:val="002930B5"/>
    <w:pPr>
      <w:spacing w:before="100" w:beforeAutospacing="1" w:after="100" w:afterAutospacing="1"/>
      <w:jc w:val="left"/>
    </w:pPr>
    <w:rPr>
      <w:rFonts w:ascii="Times New Roman" w:eastAsia="Times New Roman" w:hAnsi="Times New Roman"/>
      <w:sz w:val="24"/>
      <w:szCs w:val="24"/>
      <w:lang w:eastAsia="ru-RU"/>
    </w:rPr>
  </w:style>
  <w:style w:type="character" w:styleId="PageNumber">
    <w:name w:val="page number"/>
    <w:basedOn w:val="DefaultParagraphFont"/>
    <w:uiPriority w:val="99"/>
    <w:rsid w:val="00857C3F"/>
    <w:rPr>
      <w:rFonts w:cs="Times New Roman"/>
    </w:rPr>
  </w:style>
</w:styles>
</file>

<file path=word/webSettings.xml><?xml version="1.0" encoding="utf-8"?>
<w:webSettings xmlns:r="http://schemas.openxmlformats.org/officeDocument/2006/relationships" xmlns:w="http://schemas.openxmlformats.org/wordprocessingml/2006/main">
  <w:divs>
    <w:div w:id="1166675966">
      <w:marLeft w:val="0"/>
      <w:marRight w:val="0"/>
      <w:marTop w:val="0"/>
      <w:marBottom w:val="0"/>
      <w:divBdr>
        <w:top w:val="none" w:sz="0" w:space="0" w:color="auto"/>
        <w:left w:val="none" w:sz="0" w:space="0" w:color="auto"/>
        <w:bottom w:val="none" w:sz="0" w:space="0" w:color="auto"/>
        <w:right w:val="none" w:sz="0" w:space="0" w:color="auto"/>
      </w:divBdr>
      <w:divsChild>
        <w:div w:id="1166675973">
          <w:marLeft w:val="0"/>
          <w:marRight w:val="0"/>
          <w:marTop w:val="100"/>
          <w:marBottom w:val="100"/>
          <w:divBdr>
            <w:top w:val="none" w:sz="0" w:space="0" w:color="auto"/>
            <w:left w:val="none" w:sz="0" w:space="0" w:color="auto"/>
            <w:bottom w:val="none" w:sz="0" w:space="0" w:color="auto"/>
            <w:right w:val="none" w:sz="0" w:space="0" w:color="auto"/>
          </w:divBdr>
          <w:divsChild>
            <w:div w:id="1166676011">
              <w:marLeft w:val="0"/>
              <w:marRight w:val="0"/>
              <w:marTop w:val="0"/>
              <w:marBottom w:val="0"/>
              <w:divBdr>
                <w:top w:val="none" w:sz="0" w:space="0" w:color="auto"/>
                <w:left w:val="none" w:sz="0" w:space="0" w:color="auto"/>
                <w:bottom w:val="none" w:sz="0" w:space="0" w:color="auto"/>
                <w:right w:val="none" w:sz="0" w:space="0" w:color="auto"/>
              </w:divBdr>
              <w:divsChild>
                <w:div w:id="1166676025">
                  <w:marLeft w:val="0"/>
                  <w:marRight w:val="0"/>
                  <w:marTop w:val="0"/>
                  <w:marBottom w:val="0"/>
                  <w:divBdr>
                    <w:top w:val="none" w:sz="0" w:space="0" w:color="auto"/>
                    <w:left w:val="none" w:sz="0" w:space="0" w:color="auto"/>
                    <w:bottom w:val="none" w:sz="0" w:space="0" w:color="auto"/>
                    <w:right w:val="none" w:sz="0" w:space="0" w:color="auto"/>
                  </w:divBdr>
                  <w:divsChild>
                    <w:div w:id="1166675995">
                      <w:marLeft w:val="0"/>
                      <w:marRight w:val="0"/>
                      <w:marTop w:val="0"/>
                      <w:marBottom w:val="0"/>
                      <w:divBdr>
                        <w:top w:val="none" w:sz="0" w:space="0" w:color="auto"/>
                        <w:left w:val="none" w:sz="0" w:space="0" w:color="auto"/>
                        <w:bottom w:val="none" w:sz="0" w:space="0" w:color="auto"/>
                        <w:right w:val="none" w:sz="0" w:space="0" w:color="auto"/>
                      </w:divBdr>
                      <w:divsChild>
                        <w:div w:id="1166676006">
                          <w:marLeft w:val="0"/>
                          <w:marRight w:val="0"/>
                          <w:marTop w:val="0"/>
                          <w:marBottom w:val="0"/>
                          <w:divBdr>
                            <w:top w:val="none" w:sz="0" w:space="0" w:color="auto"/>
                            <w:left w:val="none" w:sz="0" w:space="0" w:color="auto"/>
                            <w:bottom w:val="none" w:sz="0" w:space="0" w:color="auto"/>
                            <w:right w:val="none" w:sz="0" w:space="0" w:color="auto"/>
                          </w:divBdr>
                          <w:divsChild>
                            <w:div w:id="1166675980">
                              <w:marLeft w:val="0"/>
                              <w:marRight w:val="0"/>
                              <w:marTop w:val="0"/>
                              <w:marBottom w:val="0"/>
                              <w:divBdr>
                                <w:top w:val="none" w:sz="0" w:space="0" w:color="auto"/>
                                <w:left w:val="none" w:sz="0" w:space="0" w:color="auto"/>
                                <w:bottom w:val="none" w:sz="0" w:space="0" w:color="auto"/>
                                <w:right w:val="none" w:sz="0" w:space="0" w:color="auto"/>
                              </w:divBdr>
                              <w:divsChild>
                                <w:div w:id="1166675979">
                                  <w:marLeft w:val="0"/>
                                  <w:marRight w:val="0"/>
                                  <w:marTop w:val="0"/>
                                  <w:marBottom w:val="0"/>
                                  <w:divBdr>
                                    <w:top w:val="none" w:sz="0" w:space="0" w:color="auto"/>
                                    <w:left w:val="none" w:sz="0" w:space="0" w:color="auto"/>
                                    <w:bottom w:val="none" w:sz="0" w:space="0" w:color="auto"/>
                                    <w:right w:val="none" w:sz="0" w:space="0" w:color="auto"/>
                                  </w:divBdr>
                                  <w:divsChild>
                                    <w:div w:id="1166676009">
                                      <w:marLeft w:val="0"/>
                                      <w:marRight w:val="0"/>
                                      <w:marTop w:val="0"/>
                                      <w:marBottom w:val="0"/>
                                      <w:divBdr>
                                        <w:top w:val="none" w:sz="0" w:space="0" w:color="auto"/>
                                        <w:left w:val="none" w:sz="0" w:space="0" w:color="auto"/>
                                        <w:bottom w:val="none" w:sz="0" w:space="0" w:color="auto"/>
                                        <w:right w:val="none" w:sz="0" w:space="0" w:color="auto"/>
                                      </w:divBdr>
                                      <w:divsChild>
                                        <w:div w:id="1166675969">
                                          <w:marLeft w:val="0"/>
                                          <w:marRight w:val="0"/>
                                          <w:marTop w:val="0"/>
                                          <w:marBottom w:val="0"/>
                                          <w:divBdr>
                                            <w:top w:val="none" w:sz="0" w:space="0" w:color="auto"/>
                                            <w:left w:val="none" w:sz="0" w:space="0" w:color="auto"/>
                                            <w:bottom w:val="none" w:sz="0" w:space="0" w:color="auto"/>
                                            <w:right w:val="none" w:sz="0" w:space="0" w:color="auto"/>
                                          </w:divBdr>
                                          <w:divsChild>
                                            <w:div w:id="116667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6675978">
      <w:marLeft w:val="0"/>
      <w:marRight w:val="0"/>
      <w:marTop w:val="0"/>
      <w:marBottom w:val="0"/>
      <w:divBdr>
        <w:top w:val="none" w:sz="0" w:space="0" w:color="auto"/>
        <w:left w:val="none" w:sz="0" w:space="0" w:color="auto"/>
        <w:bottom w:val="none" w:sz="0" w:space="0" w:color="auto"/>
        <w:right w:val="none" w:sz="0" w:space="0" w:color="auto"/>
      </w:divBdr>
      <w:divsChild>
        <w:div w:id="1166675965">
          <w:marLeft w:val="0"/>
          <w:marRight w:val="0"/>
          <w:marTop w:val="0"/>
          <w:marBottom w:val="0"/>
          <w:divBdr>
            <w:top w:val="none" w:sz="0" w:space="0" w:color="auto"/>
            <w:left w:val="none" w:sz="0" w:space="0" w:color="auto"/>
            <w:bottom w:val="none" w:sz="0" w:space="0" w:color="auto"/>
            <w:right w:val="none" w:sz="0" w:space="0" w:color="auto"/>
          </w:divBdr>
          <w:divsChild>
            <w:div w:id="1166676000">
              <w:marLeft w:val="0"/>
              <w:marRight w:val="0"/>
              <w:marTop w:val="133"/>
              <w:marBottom w:val="0"/>
              <w:divBdr>
                <w:top w:val="none" w:sz="0" w:space="0" w:color="auto"/>
                <w:left w:val="none" w:sz="0" w:space="0" w:color="auto"/>
                <w:bottom w:val="none" w:sz="0" w:space="0" w:color="auto"/>
                <w:right w:val="none" w:sz="0" w:space="0" w:color="auto"/>
              </w:divBdr>
              <w:divsChild>
                <w:div w:id="1166675976">
                  <w:marLeft w:val="27"/>
                  <w:marRight w:val="27"/>
                  <w:marTop w:val="27"/>
                  <w:marBottom w:val="27"/>
                  <w:divBdr>
                    <w:top w:val="none" w:sz="0" w:space="0" w:color="auto"/>
                    <w:left w:val="none" w:sz="0" w:space="0" w:color="auto"/>
                    <w:bottom w:val="none" w:sz="0" w:space="0" w:color="auto"/>
                    <w:right w:val="none" w:sz="0" w:space="0" w:color="auto"/>
                  </w:divBdr>
                  <w:divsChild>
                    <w:div w:id="1166675982">
                      <w:marLeft w:val="0"/>
                      <w:marRight w:val="0"/>
                      <w:marTop w:val="0"/>
                      <w:marBottom w:val="80"/>
                      <w:divBdr>
                        <w:top w:val="none" w:sz="0" w:space="0" w:color="auto"/>
                        <w:left w:val="none" w:sz="0" w:space="0" w:color="auto"/>
                        <w:bottom w:val="none" w:sz="0" w:space="0" w:color="auto"/>
                        <w:right w:val="none" w:sz="0" w:space="0" w:color="auto"/>
                      </w:divBdr>
                      <w:divsChild>
                        <w:div w:id="1166675961">
                          <w:marLeft w:val="0"/>
                          <w:marRight w:val="0"/>
                          <w:marTop w:val="0"/>
                          <w:marBottom w:val="0"/>
                          <w:divBdr>
                            <w:top w:val="none" w:sz="0" w:space="0" w:color="auto"/>
                            <w:left w:val="none" w:sz="0" w:space="0" w:color="auto"/>
                            <w:bottom w:val="none" w:sz="0" w:space="0" w:color="auto"/>
                            <w:right w:val="none" w:sz="0" w:space="0" w:color="auto"/>
                          </w:divBdr>
                          <w:divsChild>
                            <w:div w:id="1166675964">
                              <w:marLeft w:val="67"/>
                              <w:marRight w:val="67"/>
                              <w:marTop w:val="67"/>
                              <w:marBottom w:val="67"/>
                              <w:divBdr>
                                <w:top w:val="none" w:sz="0" w:space="0" w:color="auto"/>
                                <w:left w:val="none" w:sz="0" w:space="0" w:color="auto"/>
                                <w:bottom w:val="none" w:sz="0" w:space="0" w:color="auto"/>
                                <w:right w:val="none" w:sz="0" w:space="0" w:color="auto"/>
                              </w:divBdr>
                              <w:divsChild>
                                <w:div w:id="1166675993">
                                  <w:marLeft w:val="213"/>
                                  <w:marRight w:val="213"/>
                                  <w:marTop w:val="213"/>
                                  <w:marBottom w:val="213"/>
                                  <w:divBdr>
                                    <w:top w:val="none" w:sz="0" w:space="0" w:color="auto"/>
                                    <w:left w:val="none" w:sz="0" w:space="0" w:color="auto"/>
                                    <w:bottom w:val="none" w:sz="0" w:space="0" w:color="auto"/>
                                    <w:right w:val="none" w:sz="0" w:space="0" w:color="auto"/>
                                  </w:divBdr>
                                  <w:divsChild>
                                    <w:div w:id="1166675974">
                                      <w:marLeft w:val="0"/>
                                      <w:marRight w:val="0"/>
                                      <w:marTop w:val="0"/>
                                      <w:marBottom w:val="0"/>
                                      <w:divBdr>
                                        <w:top w:val="none" w:sz="0" w:space="0" w:color="auto"/>
                                        <w:left w:val="none" w:sz="0" w:space="0" w:color="auto"/>
                                        <w:bottom w:val="none" w:sz="0" w:space="0" w:color="auto"/>
                                        <w:right w:val="none" w:sz="0" w:space="0" w:color="auto"/>
                                      </w:divBdr>
                                      <w:divsChild>
                                        <w:div w:id="116667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676008">
                      <w:marLeft w:val="0"/>
                      <w:marRight w:val="0"/>
                      <w:marTop w:val="67"/>
                      <w:marBottom w:val="0"/>
                      <w:divBdr>
                        <w:top w:val="none" w:sz="0" w:space="0" w:color="auto"/>
                        <w:left w:val="none" w:sz="0" w:space="0" w:color="auto"/>
                        <w:bottom w:val="none" w:sz="0" w:space="0" w:color="auto"/>
                        <w:right w:val="none" w:sz="0" w:space="0" w:color="auto"/>
                      </w:divBdr>
                      <w:divsChild>
                        <w:div w:id="116667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675984">
      <w:marLeft w:val="0"/>
      <w:marRight w:val="0"/>
      <w:marTop w:val="0"/>
      <w:marBottom w:val="0"/>
      <w:divBdr>
        <w:top w:val="none" w:sz="0" w:space="0" w:color="auto"/>
        <w:left w:val="none" w:sz="0" w:space="0" w:color="auto"/>
        <w:bottom w:val="none" w:sz="0" w:space="0" w:color="auto"/>
        <w:right w:val="none" w:sz="0" w:space="0" w:color="auto"/>
      </w:divBdr>
      <w:divsChild>
        <w:div w:id="1166676001">
          <w:marLeft w:val="0"/>
          <w:marRight w:val="0"/>
          <w:marTop w:val="0"/>
          <w:marBottom w:val="0"/>
          <w:divBdr>
            <w:top w:val="none" w:sz="0" w:space="0" w:color="auto"/>
            <w:left w:val="none" w:sz="0" w:space="0" w:color="auto"/>
            <w:bottom w:val="none" w:sz="0" w:space="0" w:color="auto"/>
            <w:right w:val="none" w:sz="0" w:space="0" w:color="auto"/>
          </w:divBdr>
        </w:div>
      </w:divsChild>
    </w:div>
    <w:div w:id="1166675996">
      <w:marLeft w:val="0"/>
      <w:marRight w:val="0"/>
      <w:marTop w:val="0"/>
      <w:marBottom w:val="0"/>
      <w:divBdr>
        <w:top w:val="none" w:sz="0" w:space="0" w:color="auto"/>
        <w:left w:val="none" w:sz="0" w:space="0" w:color="auto"/>
        <w:bottom w:val="none" w:sz="0" w:space="0" w:color="auto"/>
        <w:right w:val="none" w:sz="0" w:space="0" w:color="auto"/>
      </w:divBdr>
      <w:divsChild>
        <w:div w:id="1166675970">
          <w:marLeft w:val="0"/>
          <w:marRight w:val="0"/>
          <w:marTop w:val="0"/>
          <w:marBottom w:val="0"/>
          <w:divBdr>
            <w:top w:val="none" w:sz="0" w:space="0" w:color="auto"/>
            <w:left w:val="none" w:sz="0" w:space="0" w:color="auto"/>
            <w:bottom w:val="none" w:sz="0" w:space="0" w:color="auto"/>
            <w:right w:val="none" w:sz="0" w:space="0" w:color="auto"/>
          </w:divBdr>
          <w:divsChild>
            <w:div w:id="1166676017">
              <w:marLeft w:val="0"/>
              <w:marRight w:val="0"/>
              <w:marTop w:val="0"/>
              <w:marBottom w:val="0"/>
              <w:divBdr>
                <w:top w:val="none" w:sz="0" w:space="0" w:color="auto"/>
                <w:left w:val="none" w:sz="0" w:space="0" w:color="auto"/>
                <w:bottom w:val="none" w:sz="0" w:space="0" w:color="auto"/>
                <w:right w:val="none" w:sz="0" w:space="0" w:color="auto"/>
              </w:divBdr>
              <w:divsChild>
                <w:div w:id="1166675986">
                  <w:marLeft w:val="0"/>
                  <w:marRight w:val="0"/>
                  <w:marTop w:val="0"/>
                  <w:marBottom w:val="0"/>
                  <w:divBdr>
                    <w:top w:val="none" w:sz="0" w:space="0" w:color="auto"/>
                    <w:left w:val="none" w:sz="0" w:space="0" w:color="auto"/>
                    <w:bottom w:val="none" w:sz="0" w:space="0" w:color="auto"/>
                    <w:right w:val="none" w:sz="0" w:space="0" w:color="auto"/>
                  </w:divBdr>
                  <w:divsChild>
                    <w:div w:id="1166675962">
                      <w:marLeft w:val="0"/>
                      <w:marRight w:val="0"/>
                      <w:marTop w:val="0"/>
                      <w:marBottom w:val="0"/>
                      <w:divBdr>
                        <w:top w:val="none" w:sz="0" w:space="0" w:color="auto"/>
                        <w:left w:val="none" w:sz="0" w:space="0" w:color="auto"/>
                        <w:bottom w:val="none" w:sz="0" w:space="0" w:color="auto"/>
                        <w:right w:val="none" w:sz="0" w:space="0" w:color="auto"/>
                      </w:divBdr>
                      <w:divsChild>
                        <w:div w:id="1166675989">
                          <w:marLeft w:val="0"/>
                          <w:marRight w:val="0"/>
                          <w:marTop w:val="0"/>
                          <w:marBottom w:val="0"/>
                          <w:divBdr>
                            <w:top w:val="none" w:sz="0" w:space="0" w:color="auto"/>
                            <w:left w:val="none" w:sz="0" w:space="0" w:color="auto"/>
                            <w:bottom w:val="none" w:sz="0" w:space="0" w:color="auto"/>
                            <w:right w:val="none" w:sz="0" w:space="0" w:color="auto"/>
                          </w:divBdr>
                          <w:divsChild>
                            <w:div w:id="116667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675997">
      <w:marLeft w:val="0"/>
      <w:marRight w:val="0"/>
      <w:marTop w:val="0"/>
      <w:marBottom w:val="0"/>
      <w:divBdr>
        <w:top w:val="none" w:sz="0" w:space="0" w:color="auto"/>
        <w:left w:val="none" w:sz="0" w:space="0" w:color="auto"/>
        <w:bottom w:val="none" w:sz="0" w:space="0" w:color="auto"/>
        <w:right w:val="none" w:sz="0" w:space="0" w:color="auto"/>
      </w:divBdr>
      <w:divsChild>
        <w:div w:id="1166675994">
          <w:marLeft w:val="0"/>
          <w:marRight w:val="0"/>
          <w:marTop w:val="0"/>
          <w:marBottom w:val="0"/>
          <w:divBdr>
            <w:top w:val="none" w:sz="0" w:space="0" w:color="auto"/>
            <w:left w:val="none" w:sz="0" w:space="0" w:color="auto"/>
            <w:bottom w:val="none" w:sz="0" w:space="0" w:color="auto"/>
            <w:right w:val="none" w:sz="0" w:space="0" w:color="auto"/>
          </w:divBdr>
          <w:divsChild>
            <w:div w:id="1166676016">
              <w:marLeft w:val="0"/>
              <w:marRight w:val="0"/>
              <w:marTop w:val="0"/>
              <w:marBottom w:val="0"/>
              <w:divBdr>
                <w:top w:val="none" w:sz="0" w:space="0" w:color="auto"/>
                <w:left w:val="none" w:sz="0" w:space="0" w:color="auto"/>
                <w:bottom w:val="none" w:sz="0" w:space="0" w:color="auto"/>
                <w:right w:val="none" w:sz="0" w:space="0" w:color="auto"/>
              </w:divBdr>
              <w:divsChild>
                <w:div w:id="1166675992">
                  <w:marLeft w:val="0"/>
                  <w:marRight w:val="0"/>
                  <w:marTop w:val="0"/>
                  <w:marBottom w:val="0"/>
                  <w:divBdr>
                    <w:top w:val="none" w:sz="0" w:space="0" w:color="auto"/>
                    <w:left w:val="none" w:sz="0" w:space="0" w:color="auto"/>
                    <w:bottom w:val="none" w:sz="0" w:space="0" w:color="auto"/>
                    <w:right w:val="none" w:sz="0" w:space="0" w:color="auto"/>
                  </w:divBdr>
                  <w:divsChild>
                    <w:div w:id="1166675972">
                      <w:marLeft w:val="0"/>
                      <w:marRight w:val="0"/>
                      <w:marTop w:val="0"/>
                      <w:marBottom w:val="0"/>
                      <w:divBdr>
                        <w:top w:val="none" w:sz="0" w:space="0" w:color="auto"/>
                        <w:left w:val="none" w:sz="0" w:space="0" w:color="auto"/>
                        <w:bottom w:val="none" w:sz="0" w:space="0" w:color="auto"/>
                        <w:right w:val="none" w:sz="0" w:space="0" w:color="auto"/>
                      </w:divBdr>
                      <w:divsChild>
                        <w:div w:id="1166675988">
                          <w:marLeft w:val="0"/>
                          <w:marRight w:val="0"/>
                          <w:marTop w:val="0"/>
                          <w:marBottom w:val="0"/>
                          <w:divBdr>
                            <w:top w:val="none" w:sz="0" w:space="0" w:color="auto"/>
                            <w:left w:val="none" w:sz="0" w:space="0" w:color="auto"/>
                            <w:bottom w:val="none" w:sz="0" w:space="0" w:color="auto"/>
                            <w:right w:val="none" w:sz="0" w:space="0" w:color="auto"/>
                          </w:divBdr>
                          <w:divsChild>
                            <w:div w:id="1166676023">
                              <w:marLeft w:val="0"/>
                              <w:marRight w:val="0"/>
                              <w:marTop w:val="0"/>
                              <w:marBottom w:val="0"/>
                              <w:divBdr>
                                <w:top w:val="none" w:sz="0" w:space="0" w:color="auto"/>
                                <w:left w:val="none" w:sz="0" w:space="0" w:color="auto"/>
                                <w:bottom w:val="none" w:sz="0" w:space="0" w:color="auto"/>
                                <w:right w:val="none" w:sz="0" w:space="0" w:color="auto"/>
                              </w:divBdr>
                              <w:divsChild>
                                <w:div w:id="1166675998">
                                  <w:marLeft w:val="0"/>
                                  <w:marRight w:val="0"/>
                                  <w:marTop w:val="0"/>
                                  <w:marBottom w:val="0"/>
                                  <w:divBdr>
                                    <w:top w:val="none" w:sz="0" w:space="0" w:color="auto"/>
                                    <w:left w:val="none" w:sz="0" w:space="0" w:color="auto"/>
                                    <w:bottom w:val="none" w:sz="0" w:space="0" w:color="auto"/>
                                    <w:right w:val="none" w:sz="0" w:space="0" w:color="auto"/>
                                  </w:divBdr>
                                  <w:divsChild>
                                    <w:div w:id="1166676024">
                                      <w:marLeft w:val="53"/>
                                      <w:marRight w:val="0"/>
                                      <w:marTop w:val="0"/>
                                      <w:marBottom w:val="0"/>
                                      <w:divBdr>
                                        <w:top w:val="none" w:sz="0" w:space="0" w:color="auto"/>
                                        <w:left w:val="none" w:sz="0" w:space="0" w:color="auto"/>
                                        <w:bottom w:val="none" w:sz="0" w:space="0" w:color="auto"/>
                                        <w:right w:val="none" w:sz="0" w:space="0" w:color="auto"/>
                                      </w:divBdr>
                                      <w:divsChild>
                                        <w:div w:id="1166675968">
                                          <w:marLeft w:val="0"/>
                                          <w:marRight w:val="0"/>
                                          <w:marTop w:val="0"/>
                                          <w:marBottom w:val="0"/>
                                          <w:divBdr>
                                            <w:top w:val="none" w:sz="0" w:space="0" w:color="auto"/>
                                            <w:left w:val="none" w:sz="0" w:space="0" w:color="auto"/>
                                            <w:bottom w:val="none" w:sz="0" w:space="0" w:color="auto"/>
                                            <w:right w:val="none" w:sz="0" w:space="0" w:color="auto"/>
                                          </w:divBdr>
                                          <w:divsChild>
                                            <w:div w:id="1166675977">
                                              <w:marLeft w:val="0"/>
                                              <w:marRight w:val="0"/>
                                              <w:marTop w:val="0"/>
                                              <w:marBottom w:val="107"/>
                                              <w:divBdr>
                                                <w:top w:val="single" w:sz="4" w:space="0" w:color="F5F5F5"/>
                                                <w:left w:val="single" w:sz="4" w:space="0" w:color="F5F5F5"/>
                                                <w:bottom w:val="single" w:sz="4" w:space="0" w:color="F5F5F5"/>
                                                <w:right w:val="single" w:sz="4" w:space="0" w:color="F5F5F5"/>
                                              </w:divBdr>
                                              <w:divsChild>
                                                <w:div w:id="1166675983">
                                                  <w:marLeft w:val="0"/>
                                                  <w:marRight w:val="0"/>
                                                  <w:marTop w:val="0"/>
                                                  <w:marBottom w:val="0"/>
                                                  <w:divBdr>
                                                    <w:top w:val="none" w:sz="0" w:space="0" w:color="auto"/>
                                                    <w:left w:val="none" w:sz="0" w:space="0" w:color="auto"/>
                                                    <w:bottom w:val="none" w:sz="0" w:space="0" w:color="auto"/>
                                                    <w:right w:val="none" w:sz="0" w:space="0" w:color="auto"/>
                                                  </w:divBdr>
                                                  <w:divsChild>
                                                    <w:div w:id="1166676019">
                                                      <w:marLeft w:val="0"/>
                                                      <w:marRight w:val="0"/>
                                                      <w:marTop w:val="0"/>
                                                      <w:marBottom w:val="0"/>
                                                      <w:divBdr>
                                                        <w:top w:val="none" w:sz="0" w:space="0" w:color="auto"/>
                                                        <w:left w:val="none" w:sz="0" w:space="0" w:color="auto"/>
                                                        <w:bottom w:val="none" w:sz="0" w:space="0" w:color="auto"/>
                                                        <w:right w:val="none" w:sz="0" w:space="0" w:color="auto"/>
                                                      </w:divBdr>
                                                    </w:div>
                                                  </w:divsChild>
                                                </w:div>
                                                <w:div w:id="1166675990">
                                                  <w:marLeft w:val="0"/>
                                                  <w:marRight w:val="0"/>
                                                  <w:marTop w:val="0"/>
                                                  <w:marBottom w:val="0"/>
                                                  <w:divBdr>
                                                    <w:top w:val="none" w:sz="0" w:space="0" w:color="auto"/>
                                                    <w:left w:val="none" w:sz="0" w:space="0" w:color="auto"/>
                                                    <w:bottom w:val="none" w:sz="0" w:space="0" w:color="auto"/>
                                                    <w:right w:val="none" w:sz="0" w:space="0" w:color="auto"/>
                                                  </w:divBdr>
                                                  <w:divsChild>
                                                    <w:div w:id="116667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6676007">
      <w:marLeft w:val="0"/>
      <w:marRight w:val="0"/>
      <w:marTop w:val="0"/>
      <w:marBottom w:val="0"/>
      <w:divBdr>
        <w:top w:val="none" w:sz="0" w:space="0" w:color="auto"/>
        <w:left w:val="none" w:sz="0" w:space="0" w:color="auto"/>
        <w:bottom w:val="none" w:sz="0" w:space="0" w:color="auto"/>
        <w:right w:val="none" w:sz="0" w:space="0" w:color="auto"/>
      </w:divBdr>
      <w:divsChild>
        <w:div w:id="1166675999">
          <w:marLeft w:val="0"/>
          <w:marRight w:val="0"/>
          <w:marTop w:val="0"/>
          <w:marBottom w:val="0"/>
          <w:divBdr>
            <w:top w:val="none" w:sz="0" w:space="0" w:color="auto"/>
            <w:left w:val="none" w:sz="0" w:space="0" w:color="auto"/>
            <w:bottom w:val="none" w:sz="0" w:space="0" w:color="auto"/>
            <w:right w:val="none" w:sz="0" w:space="0" w:color="auto"/>
          </w:divBdr>
          <w:divsChild>
            <w:div w:id="1166676020">
              <w:marLeft w:val="0"/>
              <w:marRight w:val="0"/>
              <w:marTop w:val="0"/>
              <w:marBottom w:val="0"/>
              <w:divBdr>
                <w:top w:val="none" w:sz="0" w:space="0" w:color="auto"/>
                <w:left w:val="none" w:sz="0" w:space="0" w:color="auto"/>
                <w:bottom w:val="none" w:sz="0" w:space="0" w:color="auto"/>
                <w:right w:val="none" w:sz="0" w:space="0" w:color="auto"/>
              </w:divBdr>
              <w:divsChild>
                <w:div w:id="1166676013">
                  <w:marLeft w:val="0"/>
                  <w:marRight w:val="0"/>
                  <w:marTop w:val="0"/>
                  <w:marBottom w:val="0"/>
                  <w:divBdr>
                    <w:top w:val="none" w:sz="0" w:space="0" w:color="auto"/>
                    <w:left w:val="none" w:sz="0" w:space="0" w:color="auto"/>
                    <w:bottom w:val="none" w:sz="0" w:space="0" w:color="auto"/>
                    <w:right w:val="none" w:sz="0" w:space="0" w:color="auto"/>
                  </w:divBdr>
                  <w:divsChild>
                    <w:div w:id="1166676002">
                      <w:marLeft w:val="0"/>
                      <w:marRight w:val="0"/>
                      <w:marTop w:val="0"/>
                      <w:marBottom w:val="0"/>
                      <w:divBdr>
                        <w:top w:val="none" w:sz="0" w:space="0" w:color="auto"/>
                        <w:left w:val="none" w:sz="0" w:space="0" w:color="auto"/>
                        <w:bottom w:val="none" w:sz="0" w:space="0" w:color="auto"/>
                        <w:right w:val="none" w:sz="0" w:space="0" w:color="auto"/>
                      </w:divBdr>
                      <w:divsChild>
                        <w:div w:id="1166676003">
                          <w:marLeft w:val="0"/>
                          <w:marRight w:val="0"/>
                          <w:marTop w:val="0"/>
                          <w:marBottom w:val="0"/>
                          <w:divBdr>
                            <w:top w:val="none" w:sz="0" w:space="0" w:color="auto"/>
                            <w:left w:val="none" w:sz="0" w:space="0" w:color="auto"/>
                            <w:bottom w:val="none" w:sz="0" w:space="0" w:color="auto"/>
                            <w:right w:val="none" w:sz="0" w:space="0" w:color="auto"/>
                          </w:divBdr>
                          <w:divsChild>
                            <w:div w:id="1166675985">
                              <w:marLeft w:val="0"/>
                              <w:marRight w:val="0"/>
                              <w:marTop w:val="0"/>
                              <w:marBottom w:val="0"/>
                              <w:divBdr>
                                <w:top w:val="none" w:sz="0" w:space="0" w:color="auto"/>
                                <w:left w:val="none" w:sz="0" w:space="0" w:color="auto"/>
                                <w:bottom w:val="none" w:sz="0" w:space="0" w:color="auto"/>
                                <w:right w:val="none" w:sz="0" w:space="0" w:color="auto"/>
                              </w:divBdr>
                              <w:divsChild>
                                <w:div w:id="116667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6676018">
      <w:marLeft w:val="0"/>
      <w:marRight w:val="0"/>
      <w:marTop w:val="0"/>
      <w:marBottom w:val="0"/>
      <w:divBdr>
        <w:top w:val="none" w:sz="0" w:space="0" w:color="auto"/>
        <w:left w:val="none" w:sz="0" w:space="0" w:color="auto"/>
        <w:bottom w:val="none" w:sz="0" w:space="0" w:color="auto"/>
        <w:right w:val="none" w:sz="0" w:space="0" w:color="auto"/>
      </w:divBdr>
      <w:divsChild>
        <w:div w:id="1166676005">
          <w:marLeft w:val="0"/>
          <w:marRight w:val="0"/>
          <w:marTop w:val="0"/>
          <w:marBottom w:val="0"/>
          <w:divBdr>
            <w:top w:val="none" w:sz="0" w:space="0" w:color="auto"/>
            <w:left w:val="none" w:sz="0" w:space="0" w:color="auto"/>
            <w:bottom w:val="none" w:sz="0" w:space="0" w:color="auto"/>
            <w:right w:val="none" w:sz="0" w:space="0" w:color="auto"/>
          </w:divBdr>
          <w:divsChild>
            <w:div w:id="1166676012">
              <w:marLeft w:val="0"/>
              <w:marRight w:val="0"/>
              <w:marTop w:val="0"/>
              <w:marBottom w:val="0"/>
              <w:divBdr>
                <w:top w:val="none" w:sz="0" w:space="0" w:color="auto"/>
                <w:left w:val="none" w:sz="0" w:space="0" w:color="auto"/>
                <w:bottom w:val="none" w:sz="0" w:space="0" w:color="auto"/>
                <w:right w:val="none" w:sz="0" w:space="0" w:color="auto"/>
              </w:divBdr>
              <w:divsChild>
                <w:div w:id="1166675981">
                  <w:marLeft w:val="0"/>
                  <w:marRight w:val="0"/>
                  <w:marTop w:val="0"/>
                  <w:marBottom w:val="0"/>
                  <w:divBdr>
                    <w:top w:val="none" w:sz="0" w:space="0" w:color="auto"/>
                    <w:left w:val="none" w:sz="0" w:space="0" w:color="auto"/>
                    <w:bottom w:val="none" w:sz="0" w:space="0" w:color="auto"/>
                    <w:right w:val="none" w:sz="0" w:space="0" w:color="auto"/>
                  </w:divBdr>
                  <w:divsChild>
                    <w:div w:id="1166675967">
                      <w:marLeft w:val="0"/>
                      <w:marRight w:val="0"/>
                      <w:marTop w:val="0"/>
                      <w:marBottom w:val="0"/>
                      <w:divBdr>
                        <w:top w:val="none" w:sz="0" w:space="0" w:color="auto"/>
                        <w:left w:val="none" w:sz="0" w:space="0" w:color="auto"/>
                        <w:bottom w:val="none" w:sz="0" w:space="0" w:color="auto"/>
                        <w:right w:val="none" w:sz="0" w:space="0" w:color="auto"/>
                      </w:divBdr>
                      <w:divsChild>
                        <w:div w:id="1166675971">
                          <w:marLeft w:val="0"/>
                          <w:marRight w:val="0"/>
                          <w:marTop w:val="0"/>
                          <w:marBottom w:val="0"/>
                          <w:divBdr>
                            <w:top w:val="none" w:sz="0" w:space="0" w:color="auto"/>
                            <w:left w:val="none" w:sz="0" w:space="0" w:color="auto"/>
                            <w:bottom w:val="none" w:sz="0" w:space="0" w:color="auto"/>
                            <w:right w:val="none" w:sz="0" w:space="0" w:color="auto"/>
                          </w:divBdr>
                          <w:divsChild>
                            <w:div w:id="1166676014">
                              <w:marLeft w:val="0"/>
                              <w:marRight w:val="0"/>
                              <w:marTop w:val="0"/>
                              <w:marBottom w:val="0"/>
                              <w:divBdr>
                                <w:top w:val="none" w:sz="0" w:space="0" w:color="auto"/>
                                <w:left w:val="none" w:sz="0" w:space="0" w:color="auto"/>
                                <w:bottom w:val="none" w:sz="0" w:space="0" w:color="auto"/>
                                <w:right w:val="none" w:sz="0" w:space="0" w:color="auto"/>
                              </w:divBdr>
                              <w:divsChild>
                                <w:div w:id="1166675987">
                                  <w:marLeft w:val="0"/>
                                  <w:marRight w:val="0"/>
                                  <w:marTop w:val="0"/>
                                  <w:marBottom w:val="0"/>
                                  <w:divBdr>
                                    <w:top w:val="none" w:sz="0" w:space="0" w:color="auto"/>
                                    <w:left w:val="none" w:sz="0" w:space="0" w:color="auto"/>
                                    <w:bottom w:val="none" w:sz="0" w:space="0" w:color="auto"/>
                                    <w:right w:val="none" w:sz="0" w:space="0" w:color="auto"/>
                                  </w:divBdr>
                                  <w:divsChild>
                                    <w:div w:id="1166676021">
                                      <w:marLeft w:val="0"/>
                                      <w:marRight w:val="0"/>
                                      <w:marTop w:val="0"/>
                                      <w:marBottom w:val="0"/>
                                      <w:divBdr>
                                        <w:top w:val="none" w:sz="0" w:space="0" w:color="auto"/>
                                        <w:left w:val="none" w:sz="0" w:space="0" w:color="auto"/>
                                        <w:bottom w:val="none" w:sz="0" w:space="0" w:color="auto"/>
                                        <w:right w:val="none" w:sz="0" w:space="0" w:color="auto"/>
                                      </w:divBdr>
                                      <w:divsChild>
                                        <w:div w:id="1166676010">
                                          <w:marLeft w:val="0"/>
                                          <w:marRight w:val="0"/>
                                          <w:marTop w:val="0"/>
                                          <w:marBottom w:val="0"/>
                                          <w:divBdr>
                                            <w:top w:val="none" w:sz="0" w:space="0" w:color="auto"/>
                                            <w:left w:val="none" w:sz="0" w:space="0" w:color="auto"/>
                                            <w:bottom w:val="none" w:sz="0" w:space="0" w:color="auto"/>
                                            <w:right w:val="none" w:sz="0" w:space="0" w:color="auto"/>
                                          </w:divBdr>
                                          <w:divsChild>
                                            <w:div w:id="1166675960">
                                              <w:marLeft w:val="0"/>
                                              <w:marRight w:val="0"/>
                                              <w:marTop w:val="0"/>
                                              <w:marBottom w:val="0"/>
                                              <w:divBdr>
                                                <w:top w:val="none" w:sz="0" w:space="0" w:color="auto"/>
                                                <w:left w:val="none" w:sz="0" w:space="0" w:color="auto"/>
                                                <w:bottom w:val="none" w:sz="0" w:space="0" w:color="auto"/>
                                                <w:right w:val="none" w:sz="0" w:space="0" w:color="auto"/>
                                              </w:divBdr>
                                              <w:divsChild>
                                                <w:div w:id="116667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dx.doi.org/10.21515/1990-4665-121-040"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ej.kubagro.ru/2016/07/pdf/40.pdf"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mikrobiki.ru/biotehnologii/biotehnologii/proteomika.html" TargetMode="External"/><Relationship Id="rId28"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emf"/><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762</TotalTime>
  <Pages>10</Pages>
  <Words>2522</Words>
  <Characters>14379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Sergey</cp:lastModifiedBy>
  <cp:revision>37</cp:revision>
  <cp:lastPrinted>2016-06-20T03:28:00Z</cp:lastPrinted>
  <dcterms:created xsi:type="dcterms:W3CDTF">2016-08-16T10:24:00Z</dcterms:created>
  <dcterms:modified xsi:type="dcterms:W3CDTF">2016-10-22T18:38:00Z</dcterms:modified>
</cp:coreProperties>
</file>