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92"/>
        <w:gridCol w:w="4594"/>
      </w:tblGrid>
      <w:tr w:rsidR="004F3E82" w:rsidRPr="00A50898" w:rsidTr="00A17A8D">
        <w:tc>
          <w:tcPr>
            <w:tcW w:w="4927" w:type="dxa"/>
          </w:tcPr>
          <w:p w:rsidR="004F3E82" w:rsidRPr="00A50898" w:rsidRDefault="004F3E82" w:rsidP="00A50898">
            <w:pPr>
              <w:spacing w:after="0" w:line="240" w:lineRule="auto"/>
              <w:rPr>
                <w:rFonts w:ascii="Times New Roman" w:hAnsi="Times New Roman"/>
                <w:bCs/>
                <w:sz w:val="20"/>
                <w:szCs w:val="20"/>
              </w:rPr>
            </w:pPr>
            <w:bookmarkStart w:id="0" w:name="OLE_LINK92"/>
            <w:bookmarkStart w:id="1" w:name="OLE_LINK93"/>
            <w:bookmarkStart w:id="2" w:name="OLE_LINK94"/>
            <w:r w:rsidRPr="00A50898">
              <w:rPr>
                <w:rFonts w:ascii="Times New Roman" w:hAnsi="Times New Roman"/>
                <w:bCs/>
                <w:sz w:val="20"/>
                <w:szCs w:val="20"/>
              </w:rPr>
              <w:t>УДК 338.436: 636.2.034 (470.621)</w:t>
            </w:r>
            <w:bookmarkEnd w:id="0"/>
            <w:bookmarkEnd w:id="1"/>
            <w:bookmarkEnd w:id="2"/>
            <w:r w:rsidRPr="00A50898">
              <w:rPr>
                <w:rFonts w:ascii="Times New Roman" w:hAnsi="Times New Roman"/>
                <w:bCs/>
                <w:sz w:val="20"/>
                <w:szCs w:val="20"/>
              </w:rPr>
              <w:t xml:space="preserve"> </w:t>
            </w:r>
          </w:p>
          <w:p w:rsidR="004F3E82" w:rsidRPr="00A50898" w:rsidRDefault="004F3E82" w:rsidP="00A50898">
            <w:pPr>
              <w:tabs>
                <w:tab w:val="left" w:pos="1453"/>
              </w:tabs>
              <w:spacing w:after="0" w:line="240" w:lineRule="auto"/>
              <w:rPr>
                <w:rFonts w:ascii="Times New Roman" w:hAnsi="Times New Roman"/>
                <w:bCs/>
                <w:sz w:val="20"/>
                <w:szCs w:val="20"/>
              </w:rPr>
            </w:pPr>
          </w:p>
          <w:p w:rsidR="004F3E82" w:rsidRDefault="004F3E82" w:rsidP="00A50898">
            <w:pPr>
              <w:tabs>
                <w:tab w:val="left" w:pos="1453"/>
              </w:tabs>
              <w:spacing w:after="0" w:line="240" w:lineRule="auto"/>
              <w:rPr>
                <w:rFonts w:ascii="Times New Roman" w:hAnsi="Times New Roman"/>
                <w:bCs/>
                <w:sz w:val="20"/>
                <w:szCs w:val="20"/>
                <w:lang w:val="en-US"/>
              </w:rPr>
            </w:pPr>
            <w:r w:rsidRPr="00920631">
              <w:rPr>
                <w:rFonts w:ascii="Times New Roman" w:hAnsi="Times New Roman"/>
                <w:bCs/>
                <w:sz w:val="20"/>
                <w:szCs w:val="20"/>
              </w:rPr>
              <w:t>08.00.00 Экономические науки</w:t>
            </w:r>
          </w:p>
          <w:p w:rsidR="004F3E82" w:rsidRPr="00A50898" w:rsidRDefault="004F3E82" w:rsidP="00A50898">
            <w:pPr>
              <w:tabs>
                <w:tab w:val="left" w:pos="1453"/>
              </w:tabs>
              <w:spacing w:after="0" w:line="240" w:lineRule="auto"/>
              <w:rPr>
                <w:rFonts w:ascii="Times New Roman" w:hAnsi="Times New Roman"/>
                <w:bCs/>
                <w:sz w:val="20"/>
                <w:szCs w:val="20"/>
              </w:rPr>
            </w:pPr>
            <w:r w:rsidRPr="00A50898">
              <w:rPr>
                <w:rFonts w:ascii="Times New Roman" w:hAnsi="Times New Roman"/>
                <w:bCs/>
                <w:sz w:val="20"/>
                <w:szCs w:val="20"/>
              </w:rPr>
              <w:t xml:space="preserve"> </w:t>
            </w:r>
          </w:p>
          <w:p w:rsidR="004F3E82" w:rsidRPr="00A50898" w:rsidRDefault="004F3E82" w:rsidP="00A50898">
            <w:pPr>
              <w:spacing w:after="0" w:line="240" w:lineRule="auto"/>
              <w:contextualSpacing/>
              <w:rPr>
                <w:rFonts w:ascii="Times New Roman" w:hAnsi="Times New Roman"/>
                <w:b/>
                <w:sz w:val="20"/>
                <w:szCs w:val="20"/>
              </w:rPr>
            </w:pPr>
            <w:r w:rsidRPr="00A50898">
              <w:rPr>
                <w:rFonts w:ascii="Times New Roman" w:hAnsi="Times New Roman"/>
                <w:b/>
                <w:sz w:val="20"/>
                <w:szCs w:val="20"/>
              </w:rPr>
              <w:t>ПОЛИТИКА ИМПОРТОЗАМЕЩЕНИЯ В РО</w:t>
            </w:r>
            <w:r w:rsidRPr="00A50898">
              <w:rPr>
                <w:rFonts w:ascii="Times New Roman" w:hAnsi="Times New Roman"/>
                <w:b/>
                <w:sz w:val="20"/>
                <w:szCs w:val="20"/>
              </w:rPr>
              <w:t>С</w:t>
            </w:r>
            <w:r w:rsidRPr="00A50898">
              <w:rPr>
                <w:rFonts w:ascii="Times New Roman" w:hAnsi="Times New Roman"/>
                <w:b/>
                <w:sz w:val="20"/>
                <w:szCs w:val="20"/>
              </w:rPr>
              <w:t>СИЙСКОЙ ЭКОНОМИК</w:t>
            </w:r>
            <w:bookmarkStart w:id="3" w:name="_GoBack"/>
            <w:bookmarkEnd w:id="3"/>
            <w:r w:rsidRPr="00A50898">
              <w:rPr>
                <w:rFonts w:ascii="Times New Roman" w:hAnsi="Times New Roman"/>
                <w:b/>
                <w:sz w:val="20"/>
                <w:szCs w:val="20"/>
              </w:rPr>
              <w:t>Е</w:t>
            </w:r>
          </w:p>
          <w:p w:rsidR="004F3E82" w:rsidRPr="00A50898" w:rsidRDefault="004F3E82" w:rsidP="00A50898">
            <w:pPr>
              <w:spacing w:after="0" w:line="240" w:lineRule="auto"/>
              <w:contextualSpacing/>
              <w:rPr>
                <w:rFonts w:ascii="Times New Roman" w:hAnsi="Times New Roman"/>
                <w:b/>
                <w:sz w:val="20"/>
                <w:szCs w:val="20"/>
              </w:rPr>
            </w:pPr>
          </w:p>
          <w:p w:rsidR="004F3E82" w:rsidRPr="00A50898" w:rsidRDefault="004F3E82" w:rsidP="00A50898">
            <w:pPr>
              <w:spacing w:after="0" w:line="240" w:lineRule="auto"/>
              <w:rPr>
                <w:rFonts w:ascii="Times New Roman" w:hAnsi="Times New Roman"/>
                <w:bCs/>
                <w:sz w:val="20"/>
                <w:szCs w:val="20"/>
              </w:rPr>
            </w:pPr>
            <w:r w:rsidRPr="00A50898">
              <w:rPr>
                <w:rFonts w:ascii="Times New Roman" w:hAnsi="Times New Roman"/>
                <w:bCs/>
                <w:sz w:val="20"/>
                <w:szCs w:val="20"/>
              </w:rPr>
              <w:t>Еремина Наталья Владимировна</w:t>
            </w:r>
          </w:p>
          <w:p w:rsidR="004F3E82" w:rsidRPr="00A50898" w:rsidRDefault="004F3E82" w:rsidP="00A50898">
            <w:pPr>
              <w:spacing w:after="0" w:line="240" w:lineRule="auto"/>
              <w:rPr>
                <w:rFonts w:ascii="Times New Roman" w:hAnsi="Times New Roman"/>
                <w:bCs/>
                <w:sz w:val="20"/>
                <w:szCs w:val="20"/>
              </w:rPr>
            </w:pPr>
            <w:r w:rsidRPr="00A50898">
              <w:rPr>
                <w:rFonts w:ascii="Times New Roman" w:hAnsi="Times New Roman"/>
                <w:bCs/>
                <w:sz w:val="20"/>
                <w:szCs w:val="20"/>
              </w:rPr>
              <w:t xml:space="preserve">Ст. преподаватель кафедры теории бухгалтерского учета </w:t>
            </w:r>
          </w:p>
          <w:p w:rsidR="004F3E82" w:rsidRPr="00A50898" w:rsidRDefault="004F3E82" w:rsidP="00A50898">
            <w:pPr>
              <w:spacing w:after="0" w:line="240" w:lineRule="auto"/>
              <w:rPr>
                <w:rFonts w:ascii="Times New Roman" w:hAnsi="Times New Roman"/>
                <w:bCs/>
                <w:sz w:val="20"/>
                <w:szCs w:val="20"/>
                <w:lang w:val="en-US"/>
              </w:rPr>
            </w:pPr>
            <w:r w:rsidRPr="00A50898">
              <w:rPr>
                <w:rFonts w:ascii="Times New Roman" w:hAnsi="Times New Roman"/>
                <w:bCs/>
                <w:sz w:val="20"/>
                <w:szCs w:val="20"/>
              </w:rPr>
              <w:t>РИНЦ</w:t>
            </w:r>
            <w:r w:rsidRPr="00A50898">
              <w:rPr>
                <w:rFonts w:ascii="Times New Roman" w:hAnsi="Times New Roman"/>
                <w:bCs/>
                <w:sz w:val="20"/>
                <w:szCs w:val="20"/>
                <w:lang w:val="en-US"/>
              </w:rPr>
              <w:t xml:space="preserve"> SPIN-</w:t>
            </w:r>
            <w:r w:rsidRPr="00A50898">
              <w:rPr>
                <w:rFonts w:ascii="Times New Roman" w:hAnsi="Times New Roman"/>
                <w:bCs/>
                <w:sz w:val="20"/>
                <w:szCs w:val="20"/>
              </w:rPr>
              <w:t>код</w:t>
            </w:r>
            <w:r w:rsidRPr="00A50898">
              <w:rPr>
                <w:rFonts w:ascii="Times New Roman" w:hAnsi="Times New Roman"/>
                <w:bCs/>
                <w:sz w:val="20"/>
                <w:szCs w:val="20"/>
                <w:lang w:val="en-US"/>
              </w:rPr>
              <w:t xml:space="preserve"> = 9608-1285</w:t>
            </w:r>
          </w:p>
          <w:p w:rsidR="004F3E82" w:rsidRPr="00A50898" w:rsidRDefault="004F3E82" w:rsidP="00A50898">
            <w:pPr>
              <w:spacing w:after="0" w:line="240" w:lineRule="auto"/>
              <w:rPr>
                <w:rFonts w:ascii="Times New Roman" w:hAnsi="Times New Roman"/>
                <w:bCs/>
                <w:sz w:val="20"/>
                <w:szCs w:val="20"/>
                <w:lang w:val="en-US"/>
              </w:rPr>
            </w:pPr>
            <w:r w:rsidRPr="00A50898">
              <w:rPr>
                <w:rFonts w:ascii="Times New Roman" w:hAnsi="Times New Roman"/>
                <w:bCs/>
                <w:sz w:val="20"/>
                <w:szCs w:val="20"/>
              </w:rPr>
              <w:t>РИНЦ</w:t>
            </w:r>
            <w:r w:rsidRPr="00A50898">
              <w:rPr>
                <w:rFonts w:ascii="Times New Roman" w:hAnsi="Times New Roman"/>
                <w:bCs/>
                <w:sz w:val="20"/>
                <w:szCs w:val="20"/>
                <w:lang w:val="en-US"/>
              </w:rPr>
              <w:t xml:space="preserve"> Author ID = 670335</w:t>
            </w:r>
          </w:p>
          <w:p w:rsidR="004F3E82" w:rsidRPr="00A50898" w:rsidRDefault="004F3E82" w:rsidP="00A50898">
            <w:pPr>
              <w:tabs>
                <w:tab w:val="left" w:pos="1453"/>
              </w:tabs>
              <w:spacing w:after="0" w:line="240" w:lineRule="auto"/>
              <w:rPr>
                <w:rFonts w:ascii="Times New Roman" w:hAnsi="Times New Roman"/>
                <w:bCs/>
                <w:sz w:val="20"/>
                <w:szCs w:val="20"/>
              </w:rPr>
            </w:pPr>
          </w:p>
          <w:p w:rsidR="004F3E82" w:rsidRPr="00A50898" w:rsidRDefault="004F3E82" w:rsidP="00A50898">
            <w:pPr>
              <w:spacing w:after="0" w:line="240" w:lineRule="auto"/>
              <w:rPr>
                <w:rFonts w:ascii="Times New Roman" w:hAnsi="Times New Roman"/>
                <w:bCs/>
                <w:sz w:val="20"/>
                <w:szCs w:val="20"/>
              </w:rPr>
            </w:pPr>
            <w:r w:rsidRPr="00A50898">
              <w:rPr>
                <w:rFonts w:ascii="Times New Roman" w:hAnsi="Times New Roman"/>
                <w:bCs/>
                <w:sz w:val="20"/>
                <w:szCs w:val="20"/>
              </w:rPr>
              <w:t>Кесян Светлана Ваграмовна</w:t>
            </w:r>
          </w:p>
          <w:p w:rsidR="004F3E82" w:rsidRPr="00A50898" w:rsidRDefault="004F3E82" w:rsidP="00A50898">
            <w:pPr>
              <w:spacing w:after="0" w:line="240" w:lineRule="auto"/>
              <w:rPr>
                <w:rFonts w:ascii="Times New Roman" w:hAnsi="Times New Roman"/>
                <w:bCs/>
                <w:sz w:val="20"/>
                <w:szCs w:val="20"/>
              </w:rPr>
            </w:pPr>
            <w:r w:rsidRPr="00A50898">
              <w:rPr>
                <w:rFonts w:ascii="Times New Roman" w:hAnsi="Times New Roman"/>
                <w:bCs/>
                <w:sz w:val="20"/>
                <w:szCs w:val="20"/>
              </w:rPr>
              <w:t>Доцент, кандидат экономических наук кафедры бу</w:t>
            </w:r>
            <w:r w:rsidRPr="00A50898">
              <w:rPr>
                <w:rFonts w:ascii="Times New Roman" w:hAnsi="Times New Roman"/>
                <w:bCs/>
                <w:sz w:val="20"/>
                <w:szCs w:val="20"/>
              </w:rPr>
              <w:t>х</w:t>
            </w:r>
            <w:r w:rsidRPr="00A50898">
              <w:rPr>
                <w:rFonts w:ascii="Times New Roman" w:hAnsi="Times New Roman"/>
                <w:bCs/>
                <w:sz w:val="20"/>
                <w:szCs w:val="20"/>
              </w:rPr>
              <w:t xml:space="preserve">галтерского учета </w:t>
            </w:r>
          </w:p>
          <w:p w:rsidR="004F3E82" w:rsidRPr="00A50898" w:rsidRDefault="004F3E82" w:rsidP="00A50898">
            <w:pPr>
              <w:spacing w:after="0" w:line="240" w:lineRule="auto"/>
              <w:rPr>
                <w:rFonts w:ascii="Times New Roman" w:hAnsi="Times New Roman"/>
                <w:bCs/>
                <w:sz w:val="20"/>
                <w:szCs w:val="20"/>
                <w:lang w:val="en-US"/>
              </w:rPr>
            </w:pPr>
            <w:r w:rsidRPr="00A50898">
              <w:rPr>
                <w:rFonts w:ascii="Times New Roman" w:hAnsi="Times New Roman"/>
                <w:bCs/>
                <w:sz w:val="20"/>
                <w:szCs w:val="20"/>
              </w:rPr>
              <w:t>РИНЦ</w:t>
            </w:r>
            <w:r w:rsidRPr="00A50898">
              <w:rPr>
                <w:rFonts w:ascii="Times New Roman" w:hAnsi="Times New Roman"/>
                <w:bCs/>
                <w:sz w:val="20"/>
                <w:szCs w:val="20"/>
                <w:lang w:val="en-US"/>
              </w:rPr>
              <w:t xml:space="preserve"> SPIN-</w:t>
            </w:r>
            <w:r w:rsidRPr="00A50898">
              <w:rPr>
                <w:rFonts w:ascii="Times New Roman" w:hAnsi="Times New Roman"/>
                <w:bCs/>
                <w:sz w:val="20"/>
                <w:szCs w:val="20"/>
              </w:rPr>
              <w:t>код</w:t>
            </w:r>
            <w:r w:rsidRPr="00A50898">
              <w:rPr>
                <w:rFonts w:ascii="Times New Roman" w:hAnsi="Times New Roman"/>
                <w:bCs/>
                <w:sz w:val="20"/>
                <w:szCs w:val="20"/>
                <w:lang w:val="en-US"/>
              </w:rPr>
              <w:t xml:space="preserve"> = 5670-0596 </w:t>
            </w:r>
          </w:p>
          <w:p w:rsidR="004F3E82" w:rsidRPr="00A50898" w:rsidRDefault="004F3E82" w:rsidP="00A50898">
            <w:pPr>
              <w:spacing w:after="0" w:line="240" w:lineRule="auto"/>
              <w:rPr>
                <w:rFonts w:ascii="Times New Roman" w:hAnsi="Times New Roman"/>
                <w:bCs/>
                <w:sz w:val="20"/>
                <w:szCs w:val="20"/>
                <w:lang w:val="en-US"/>
              </w:rPr>
            </w:pPr>
            <w:r w:rsidRPr="00A50898">
              <w:rPr>
                <w:rFonts w:ascii="Times New Roman" w:hAnsi="Times New Roman"/>
                <w:bCs/>
                <w:sz w:val="20"/>
                <w:szCs w:val="20"/>
              </w:rPr>
              <w:t>РИНЦ</w:t>
            </w:r>
            <w:r w:rsidRPr="00A50898">
              <w:rPr>
                <w:rFonts w:ascii="Times New Roman" w:hAnsi="Times New Roman"/>
                <w:bCs/>
                <w:sz w:val="20"/>
                <w:szCs w:val="20"/>
                <w:lang w:val="en-US"/>
              </w:rPr>
              <w:t xml:space="preserve"> Author ID = 670709</w:t>
            </w:r>
          </w:p>
          <w:p w:rsidR="004F3E82" w:rsidRPr="00A50898" w:rsidRDefault="004F3E82" w:rsidP="00A50898">
            <w:pPr>
              <w:tabs>
                <w:tab w:val="left" w:pos="1453"/>
              </w:tabs>
              <w:spacing w:after="0" w:line="240" w:lineRule="auto"/>
              <w:rPr>
                <w:rFonts w:ascii="Times New Roman" w:hAnsi="Times New Roman"/>
                <w:bCs/>
                <w:sz w:val="20"/>
                <w:szCs w:val="20"/>
              </w:rPr>
            </w:pPr>
          </w:p>
          <w:p w:rsidR="004F3E82" w:rsidRPr="00A50898" w:rsidRDefault="004F3E82" w:rsidP="00A50898">
            <w:pPr>
              <w:spacing w:after="0" w:line="240" w:lineRule="auto"/>
              <w:contextualSpacing/>
              <w:rPr>
                <w:rFonts w:ascii="Times New Roman" w:hAnsi="Times New Roman"/>
                <w:sz w:val="20"/>
                <w:szCs w:val="20"/>
              </w:rPr>
            </w:pPr>
            <w:r w:rsidRPr="00A50898">
              <w:rPr>
                <w:rFonts w:ascii="Times New Roman" w:hAnsi="Times New Roman"/>
                <w:sz w:val="20"/>
                <w:szCs w:val="20"/>
              </w:rPr>
              <w:t xml:space="preserve">Костенко Сергей Александрович </w:t>
            </w:r>
          </w:p>
          <w:p w:rsidR="004F3E82" w:rsidRPr="00A50898" w:rsidRDefault="004F3E82" w:rsidP="00A50898">
            <w:pPr>
              <w:spacing w:after="0" w:line="240" w:lineRule="auto"/>
              <w:contextualSpacing/>
              <w:rPr>
                <w:rFonts w:ascii="Times New Roman" w:hAnsi="Times New Roman"/>
                <w:sz w:val="20"/>
                <w:szCs w:val="20"/>
              </w:rPr>
            </w:pPr>
            <w:r w:rsidRPr="00A50898">
              <w:rPr>
                <w:rFonts w:ascii="Times New Roman" w:hAnsi="Times New Roman"/>
                <w:sz w:val="20"/>
                <w:szCs w:val="20"/>
              </w:rPr>
              <w:t xml:space="preserve">студент </w:t>
            </w:r>
          </w:p>
          <w:p w:rsidR="004F3E82" w:rsidRPr="00A50898" w:rsidRDefault="004F3E82" w:rsidP="00A50898">
            <w:pPr>
              <w:spacing w:after="0" w:line="240" w:lineRule="auto"/>
              <w:rPr>
                <w:rFonts w:ascii="Times New Roman" w:hAnsi="Times New Roman"/>
                <w:bCs/>
                <w:sz w:val="20"/>
                <w:szCs w:val="20"/>
              </w:rPr>
            </w:pPr>
            <w:r w:rsidRPr="00A50898">
              <w:rPr>
                <w:rFonts w:ascii="Times New Roman" w:hAnsi="Times New Roman"/>
                <w:bCs/>
                <w:sz w:val="20"/>
                <w:szCs w:val="20"/>
              </w:rPr>
              <w:t xml:space="preserve">РИНЦ </w:t>
            </w:r>
            <w:r w:rsidRPr="00A50898">
              <w:rPr>
                <w:rFonts w:ascii="Times New Roman" w:hAnsi="Times New Roman"/>
                <w:bCs/>
                <w:sz w:val="20"/>
                <w:szCs w:val="20"/>
                <w:lang w:val="en-US"/>
              </w:rPr>
              <w:t>SPIN</w:t>
            </w:r>
            <w:r w:rsidRPr="00A50898">
              <w:rPr>
                <w:rFonts w:ascii="Times New Roman" w:hAnsi="Times New Roman"/>
                <w:bCs/>
                <w:sz w:val="20"/>
                <w:szCs w:val="20"/>
              </w:rPr>
              <w:t xml:space="preserve">-код = 5670-0596 </w:t>
            </w:r>
          </w:p>
          <w:p w:rsidR="004F3E82" w:rsidRPr="00A50898" w:rsidRDefault="004F3E82" w:rsidP="00A50898">
            <w:pPr>
              <w:spacing w:after="0" w:line="240" w:lineRule="auto"/>
              <w:rPr>
                <w:rFonts w:ascii="Times New Roman" w:hAnsi="Times New Roman"/>
                <w:bCs/>
                <w:sz w:val="20"/>
                <w:szCs w:val="20"/>
              </w:rPr>
            </w:pPr>
            <w:r w:rsidRPr="00A50898">
              <w:rPr>
                <w:rFonts w:ascii="Times New Roman" w:hAnsi="Times New Roman"/>
                <w:bCs/>
                <w:sz w:val="20"/>
                <w:szCs w:val="20"/>
              </w:rPr>
              <w:t xml:space="preserve">РИНЦ </w:t>
            </w:r>
            <w:r w:rsidRPr="00A50898">
              <w:rPr>
                <w:rFonts w:ascii="Times New Roman" w:hAnsi="Times New Roman"/>
                <w:bCs/>
                <w:sz w:val="20"/>
                <w:szCs w:val="20"/>
                <w:lang w:val="en-US"/>
              </w:rPr>
              <w:t>Author</w:t>
            </w:r>
            <w:r w:rsidRPr="00A50898">
              <w:rPr>
                <w:rFonts w:ascii="Times New Roman" w:hAnsi="Times New Roman"/>
                <w:bCs/>
                <w:sz w:val="20"/>
                <w:szCs w:val="20"/>
              </w:rPr>
              <w:t xml:space="preserve"> </w:t>
            </w:r>
            <w:r w:rsidRPr="00A50898">
              <w:rPr>
                <w:rFonts w:ascii="Times New Roman" w:hAnsi="Times New Roman"/>
                <w:bCs/>
                <w:sz w:val="20"/>
                <w:szCs w:val="20"/>
                <w:lang w:val="en-US"/>
              </w:rPr>
              <w:t>ID</w:t>
            </w:r>
            <w:r w:rsidRPr="00A50898">
              <w:rPr>
                <w:rFonts w:ascii="Times New Roman" w:hAnsi="Times New Roman"/>
                <w:bCs/>
                <w:sz w:val="20"/>
                <w:szCs w:val="20"/>
              </w:rPr>
              <w:t xml:space="preserve"> = 670709</w:t>
            </w:r>
          </w:p>
          <w:p w:rsidR="004F3E82" w:rsidRPr="00A50898" w:rsidRDefault="004F3E82" w:rsidP="00A50898">
            <w:pPr>
              <w:spacing w:after="0" w:line="240" w:lineRule="auto"/>
              <w:rPr>
                <w:rFonts w:ascii="Times New Roman" w:hAnsi="Times New Roman"/>
                <w:bCs/>
                <w:i/>
                <w:sz w:val="20"/>
                <w:szCs w:val="20"/>
              </w:rPr>
            </w:pPr>
            <w:r w:rsidRPr="00A50898">
              <w:rPr>
                <w:rFonts w:ascii="Times New Roman" w:hAnsi="Times New Roman"/>
                <w:bCs/>
                <w:i/>
                <w:sz w:val="20"/>
                <w:szCs w:val="20"/>
              </w:rPr>
              <w:t>Кубанский государственный аграрный универс</w:t>
            </w:r>
            <w:r w:rsidRPr="00A50898">
              <w:rPr>
                <w:rFonts w:ascii="Times New Roman" w:hAnsi="Times New Roman"/>
                <w:bCs/>
                <w:i/>
                <w:sz w:val="20"/>
                <w:szCs w:val="20"/>
              </w:rPr>
              <w:t>и</w:t>
            </w:r>
            <w:r w:rsidRPr="00A50898">
              <w:rPr>
                <w:rFonts w:ascii="Times New Roman" w:hAnsi="Times New Roman"/>
                <w:bCs/>
                <w:i/>
                <w:sz w:val="20"/>
                <w:szCs w:val="20"/>
              </w:rPr>
              <w:t>тет, Краснодар, Россия</w:t>
            </w:r>
          </w:p>
          <w:p w:rsidR="004F3E82" w:rsidRPr="00A50898" w:rsidRDefault="004F3E82" w:rsidP="00A50898">
            <w:pPr>
              <w:tabs>
                <w:tab w:val="left" w:pos="1453"/>
              </w:tabs>
              <w:spacing w:after="0" w:line="240" w:lineRule="auto"/>
              <w:rPr>
                <w:rFonts w:ascii="Times New Roman" w:hAnsi="Times New Roman"/>
                <w:bCs/>
                <w:sz w:val="20"/>
                <w:szCs w:val="20"/>
              </w:rPr>
            </w:pPr>
          </w:p>
          <w:p w:rsidR="004F3E82" w:rsidRPr="00A50898" w:rsidRDefault="004F3E82" w:rsidP="00A50898">
            <w:pPr>
              <w:shd w:val="clear" w:color="auto" w:fill="FFFFFF"/>
              <w:spacing w:after="0" w:line="240" w:lineRule="auto"/>
              <w:rPr>
                <w:rFonts w:ascii="Times New Roman" w:hAnsi="Times New Roman"/>
                <w:color w:val="000000"/>
                <w:sz w:val="20"/>
                <w:szCs w:val="20"/>
                <w:lang w:eastAsia="ru-RU"/>
              </w:rPr>
            </w:pPr>
            <w:bookmarkStart w:id="4" w:name="OLE_LINK95"/>
            <w:bookmarkStart w:id="5" w:name="OLE_LINK96"/>
            <w:bookmarkStart w:id="6" w:name="OLE_LINK97"/>
            <w:r w:rsidRPr="00A50898">
              <w:rPr>
                <w:rFonts w:ascii="Times New Roman" w:hAnsi="Times New Roman"/>
                <w:color w:val="000000"/>
                <w:sz w:val="20"/>
                <w:szCs w:val="20"/>
                <w:lang w:eastAsia="ru-RU"/>
              </w:rPr>
              <w:t>Проблема импортозамещения, то есть замены на российском рынке товаров иностранного произво</w:t>
            </w:r>
            <w:r w:rsidRPr="00A50898">
              <w:rPr>
                <w:rFonts w:ascii="Times New Roman" w:hAnsi="Times New Roman"/>
                <w:color w:val="000000"/>
                <w:sz w:val="20"/>
                <w:szCs w:val="20"/>
                <w:lang w:eastAsia="ru-RU"/>
              </w:rPr>
              <w:t>д</w:t>
            </w:r>
            <w:r w:rsidRPr="00A50898">
              <w:rPr>
                <w:rFonts w:ascii="Times New Roman" w:hAnsi="Times New Roman"/>
                <w:color w:val="000000"/>
                <w:sz w:val="20"/>
                <w:szCs w:val="20"/>
                <w:lang w:eastAsia="ru-RU"/>
              </w:rPr>
              <w:t>ства отечественными, не нова и периодически по</w:t>
            </w:r>
            <w:r w:rsidRPr="00A50898">
              <w:rPr>
                <w:rFonts w:ascii="Times New Roman" w:hAnsi="Times New Roman"/>
                <w:color w:val="000000"/>
                <w:sz w:val="20"/>
                <w:szCs w:val="20"/>
                <w:lang w:eastAsia="ru-RU"/>
              </w:rPr>
              <w:t>д</w:t>
            </w:r>
            <w:r w:rsidRPr="00A50898">
              <w:rPr>
                <w:rFonts w:ascii="Times New Roman" w:hAnsi="Times New Roman"/>
                <w:color w:val="000000"/>
                <w:sz w:val="20"/>
                <w:szCs w:val="20"/>
                <w:lang w:eastAsia="ru-RU"/>
              </w:rPr>
              <w:t>нимае</w:t>
            </w:r>
            <w:r w:rsidRPr="00A50898">
              <w:rPr>
                <w:rFonts w:ascii="Times New Roman" w:hAnsi="Times New Roman"/>
                <w:color w:val="000000"/>
                <w:sz w:val="20"/>
                <w:szCs w:val="20"/>
                <w:lang w:eastAsia="ru-RU"/>
              </w:rPr>
              <w:t>т</w:t>
            </w:r>
            <w:r w:rsidRPr="00A50898">
              <w:rPr>
                <w:rFonts w:ascii="Times New Roman" w:hAnsi="Times New Roman"/>
                <w:color w:val="000000"/>
                <w:sz w:val="20"/>
                <w:szCs w:val="20"/>
                <w:lang w:eastAsia="ru-RU"/>
              </w:rPr>
              <w:t>ся, в том числе и руководством страны. В первую оч</w:t>
            </w:r>
            <w:r w:rsidRPr="00A50898">
              <w:rPr>
                <w:rFonts w:ascii="Times New Roman" w:hAnsi="Times New Roman"/>
                <w:color w:val="000000"/>
                <w:sz w:val="20"/>
                <w:szCs w:val="20"/>
                <w:lang w:eastAsia="ru-RU"/>
              </w:rPr>
              <w:t>е</w:t>
            </w:r>
            <w:r w:rsidRPr="00A50898">
              <w:rPr>
                <w:rFonts w:ascii="Times New Roman" w:hAnsi="Times New Roman"/>
                <w:color w:val="000000"/>
                <w:sz w:val="20"/>
                <w:szCs w:val="20"/>
                <w:lang w:eastAsia="ru-RU"/>
              </w:rPr>
              <w:t>редь, импортозамещение связывают с решением одной из основных задач экономики Ро</w:t>
            </w:r>
            <w:r w:rsidRPr="00A50898">
              <w:rPr>
                <w:rFonts w:ascii="Times New Roman" w:hAnsi="Times New Roman"/>
                <w:color w:val="000000"/>
                <w:sz w:val="20"/>
                <w:szCs w:val="20"/>
                <w:lang w:eastAsia="ru-RU"/>
              </w:rPr>
              <w:t>с</w:t>
            </w:r>
            <w:r w:rsidRPr="00A50898">
              <w:rPr>
                <w:rFonts w:ascii="Times New Roman" w:hAnsi="Times New Roman"/>
                <w:color w:val="000000"/>
                <w:sz w:val="20"/>
                <w:szCs w:val="20"/>
                <w:lang w:eastAsia="ru-RU"/>
              </w:rPr>
              <w:t>сии – ее диверсификацией. Однако попытку разр</w:t>
            </w:r>
            <w:r w:rsidRPr="00A50898">
              <w:rPr>
                <w:rFonts w:ascii="Times New Roman" w:hAnsi="Times New Roman"/>
                <w:color w:val="000000"/>
                <w:sz w:val="20"/>
                <w:szCs w:val="20"/>
                <w:lang w:eastAsia="ru-RU"/>
              </w:rPr>
              <w:t>а</w:t>
            </w:r>
            <w:r w:rsidRPr="00A50898">
              <w:rPr>
                <w:rFonts w:ascii="Times New Roman" w:hAnsi="Times New Roman"/>
                <w:color w:val="000000"/>
                <w:sz w:val="20"/>
                <w:szCs w:val="20"/>
                <w:lang w:eastAsia="ru-RU"/>
              </w:rPr>
              <w:t>ботать целостную политику власти предприняли только после введения санкций. Так, о необходим</w:t>
            </w:r>
            <w:r w:rsidRPr="00A50898">
              <w:rPr>
                <w:rFonts w:ascii="Times New Roman" w:hAnsi="Times New Roman"/>
                <w:color w:val="000000"/>
                <w:sz w:val="20"/>
                <w:szCs w:val="20"/>
                <w:lang w:eastAsia="ru-RU"/>
              </w:rPr>
              <w:t>о</w:t>
            </w:r>
            <w:r w:rsidRPr="00A50898">
              <w:rPr>
                <w:rFonts w:ascii="Times New Roman" w:hAnsi="Times New Roman"/>
                <w:color w:val="000000"/>
                <w:sz w:val="20"/>
                <w:szCs w:val="20"/>
                <w:lang w:eastAsia="ru-RU"/>
              </w:rPr>
              <w:t>сти преодоления критической зависимости от зар</w:t>
            </w:r>
            <w:r w:rsidRPr="00A50898">
              <w:rPr>
                <w:rFonts w:ascii="Times New Roman" w:hAnsi="Times New Roman"/>
                <w:color w:val="000000"/>
                <w:sz w:val="20"/>
                <w:szCs w:val="20"/>
                <w:lang w:eastAsia="ru-RU"/>
              </w:rPr>
              <w:t>у</w:t>
            </w:r>
            <w:r w:rsidRPr="00A50898">
              <w:rPr>
                <w:rFonts w:ascii="Times New Roman" w:hAnsi="Times New Roman"/>
                <w:color w:val="000000"/>
                <w:sz w:val="20"/>
                <w:szCs w:val="20"/>
                <w:lang w:eastAsia="ru-RU"/>
              </w:rPr>
              <w:t>бежных технологий и пр</w:t>
            </w:r>
            <w:r w:rsidRPr="00A50898">
              <w:rPr>
                <w:rFonts w:ascii="Times New Roman" w:hAnsi="Times New Roman"/>
                <w:color w:val="000000"/>
                <w:sz w:val="20"/>
                <w:szCs w:val="20"/>
                <w:lang w:eastAsia="ru-RU"/>
              </w:rPr>
              <w:t>о</w:t>
            </w:r>
            <w:r w:rsidRPr="00A50898">
              <w:rPr>
                <w:rFonts w:ascii="Times New Roman" w:hAnsi="Times New Roman"/>
                <w:color w:val="000000"/>
                <w:sz w:val="20"/>
                <w:szCs w:val="20"/>
                <w:lang w:eastAsia="ru-RU"/>
              </w:rPr>
              <w:t>мышленной продукции говорилось в послании Президента РФ Федерал</w:t>
            </w:r>
            <w:r w:rsidRPr="00A50898">
              <w:rPr>
                <w:rFonts w:ascii="Times New Roman" w:hAnsi="Times New Roman"/>
                <w:color w:val="000000"/>
                <w:sz w:val="20"/>
                <w:szCs w:val="20"/>
                <w:lang w:eastAsia="ru-RU"/>
              </w:rPr>
              <w:t>ь</w:t>
            </w:r>
            <w:r w:rsidRPr="00A50898">
              <w:rPr>
                <w:rFonts w:ascii="Times New Roman" w:hAnsi="Times New Roman"/>
                <w:color w:val="000000"/>
                <w:sz w:val="20"/>
                <w:szCs w:val="20"/>
                <w:lang w:eastAsia="ru-RU"/>
              </w:rPr>
              <w:t>ному Собранию в конце 2014 года. Использовать складывающуюся в связи с санкциями ситуацию для выхода на новые рубежи развития Пр</w:t>
            </w:r>
            <w:r w:rsidRPr="00A50898">
              <w:rPr>
                <w:rFonts w:ascii="Times New Roman" w:hAnsi="Times New Roman"/>
                <w:color w:val="000000"/>
                <w:sz w:val="20"/>
                <w:szCs w:val="20"/>
                <w:lang w:eastAsia="ru-RU"/>
              </w:rPr>
              <w:t>е</w:t>
            </w:r>
            <w:r w:rsidRPr="00A50898">
              <w:rPr>
                <w:rFonts w:ascii="Times New Roman" w:hAnsi="Times New Roman"/>
                <w:color w:val="000000"/>
                <w:sz w:val="20"/>
                <w:szCs w:val="20"/>
                <w:lang w:eastAsia="ru-RU"/>
              </w:rPr>
              <w:t xml:space="preserve">зидент РФ </w:t>
            </w:r>
            <w:r w:rsidRPr="00A50898">
              <w:rPr>
                <w:rFonts w:ascii="Times New Roman" w:hAnsi="Times New Roman"/>
                <w:bCs/>
                <w:color w:val="000000"/>
                <w:sz w:val="20"/>
                <w:szCs w:val="20"/>
                <w:lang w:eastAsia="ru-RU"/>
              </w:rPr>
              <w:t xml:space="preserve">Владимир Путин </w:t>
            </w:r>
            <w:r w:rsidRPr="00A50898">
              <w:rPr>
                <w:rFonts w:ascii="Times New Roman" w:hAnsi="Times New Roman"/>
                <w:color w:val="000000"/>
                <w:sz w:val="20"/>
                <w:szCs w:val="20"/>
                <w:lang w:eastAsia="ru-RU"/>
              </w:rPr>
              <w:t>призывал и в ходе «пр</w:t>
            </w:r>
            <w:r w:rsidRPr="00A50898">
              <w:rPr>
                <w:rFonts w:ascii="Times New Roman" w:hAnsi="Times New Roman"/>
                <w:color w:val="000000"/>
                <w:sz w:val="20"/>
                <w:szCs w:val="20"/>
                <w:lang w:eastAsia="ru-RU"/>
              </w:rPr>
              <w:t>я</w:t>
            </w:r>
            <w:r w:rsidRPr="00A50898">
              <w:rPr>
                <w:rFonts w:ascii="Times New Roman" w:hAnsi="Times New Roman"/>
                <w:color w:val="000000"/>
                <w:sz w:val="20"/>
                <w:szCs w:val="20"/>
                <w:lang w:eastAsia="ru-RU"/>
              </w:rPr>
              <w:t>мой линии» в апреле текущего года.</w:t>
            </w:r>
          </w:p>
          <w:p w:rsidR="004F3E82" w:rsidRPr="00A50898" w:rsidRDefault="004F3E82" w:rsidP="00A50898">
            <w:pPr>
              <w:shd w:val="clear" w:color="auto" w:fill="FFFFFF"/>
              <w:spacing w:after="0" w:line="240" w:lineRule="auto"/>
              <w:rPr>
                <w:rFonts w:ascii="Times New Roman" w:hAnsi="Times New Roman"/>
                <w:color w:val="000000"/>
                <w:sz w:val="20"/>
                <w:szCs w:val="20"/>
                <w:lang w:eastAsia="ru-RU"/>
              </w:rPr>
            </w:pPr>
            <w:r w:rsidRPr="00A50898">
              <w:rPr>
                <w:rFonts w:ascii="Times New Roman" w:hAnsi="Times New Roman"/>
                <w:color w:val="000000"/>
                <w:sz w:val="20"/>
                <w:szCs w:val="20"/>
                <w:lang w:eastAsia="ru-RU"/>
              </w:rPr>
              <w:t>В настоящее время, по оценкам правительства, доля импорта в различных отраслях экономики крайне высока. К примеру, Россия импортирует в гражда</w:t>
            </w:r>
            <w:r w:rsidRPr="00A50898">
              <w:rPr>
                <w:rFonts w:ascii="Times New Roman" w:hAnsi="Times New Roman"/>
                <w:color w:val="000000"/>
                <w:sz w:val="20"/>
                <w:szCs w:val="20"/>
                <w:lang w:eastAsia="ru-RU"/>
              </w:rPr>
              <w:t>н</w:t>
            </w:r>
            <w:r w:rsidRPr="00A50898">
              <w:rPr>
                <w:rFonts w:ascii="Times New Roman" w:hAnsi="Times New Roman"/>
                <w:color w:val="000000"/>
                <w:sz w:val="20"/>
                <w:szCs w:val="20"/>
                <w:lang w:eastAsia="ru-RU"/>
              </w:rPr>
              <w:t>ском самолетостроении более 80% комплекту</w:t>
            </w:r>
            <w:r w:rsidRPr="00A50898">
              <w:rPr>
                <w:rFonts w:ascii="Times New Roman" w:hAnsi="Times New Roman"/>
                <w:color w:val="000000"/>
                <w:sz w:val="20"/>
                <w:szCs w:val="20"/>
                <w:lang w:eastAsia="ru-RU"/>
              </w:rPr>
              <w:t>ю</w:t>
            </w:r>
            <w:r w:rsidRPr="00A50898">
              <w:rPr>
                <w:rFonts w:ascii="Times New Roman" w:hAnsi="Times New Roman"/>
                <w:color w:val="000000"/>
                <w:sz w:val="20"/>
                <w:szCs w:val="20"/>
                <w:lang w:eastAsia="ru-RU"/>
              </w:rPr>
              <w:t>щих, в т</w:t>
            </w:r>
            <w:r w:rsidRPr="00A50898">
              <w:rPr>
                <w:rFonts w:ascii="Times New Roman" w:hAnsi="Times New Roman"/>
                <w:color w:val="000000"/>
                <w:sz w:val="20"/>
                <w:szCs w:val="20"/>
                <w:lang w:eastAsia="ru-RU"/>
              </w:rPr>
              <w:t>я</w:t>
            </w:r>
            <w:r w:rsidRPr="00A50898">
              <w:rPr>
                <w:rFonts w:ascii="Times New Roman" w:hAnsi="Times New Roman"/>
                <w:color w:val="000000"/>
                <w:sz w:val="20"/>
                <w:szCs w:val="20"/>
                <w:lang w:eastAsia="ru-RU"/>
              </w:rPr>
              <w:t>желом машиностроении – порядка 70%, в нефтегазовом оборудовании – 60%, в энергетич</w:t>
            </w:r>
            <w:r w:rsidRPr="00A50898">
              <w:rPr>
                <w:rFonts w:ascii="Times New Roman" w:hAnsi="Times New Roman"/>
                <w:color w:val="000000"/>
                <w:sz w:val="20"/>
                <w:szCs w:val="20"/>
                <w:lang w:eastAsia="ru-RU"/>
              </w:rPr>
              <w:t>е</w:t>
            </w:r>
            <w:r w:rsidRPr="00A50898">
              <w:rPr>
                <w:rFonts w:ascii="Times New Roman" w:hAnsi="Times New Roman"/>
                <w:color w:val="000000"/>
                <w:sz w:val="20"/>
                <w:szCs w:val="20"/>
                <w:lang w:eastAsia="ru-RU"/>
              </w:rPr>
              <w:t>ском оборудовании – около 50%, в сельхозмашин</w:t>
            </w:r>
            <w:r w:rsidRPr="00A50898">
              <w:rPr>
                <w:rFonts w:ascii="Times New Roman" w:hAnsi="Times New Roman"/>
                <w:color w:val="000000"/>
                <w:sz w:val="20"/>
                <w:szCs w:val="20"/>
                <w:lang w:eastAsia="ru-RU"/>
              </w:rPr>
              <w:t>о</w:t>
            </w:r>
            <w:r w:rsidRPr="00A50898">
              <w:rPr>
                <w:rFonts w:ascii="Times New Roman" w:hAnsi="Times New Roman"/>
                <w:color w:val="000000"/>
                <w:sz w:val="20"/>
                <w:szCs w:val="20"/>
                <w:lang w:eastAsia="ru-RU"/>
              </w:rPr>
              <w:t>строении в зав</w:t>
            </w:r>
            <w:r w:rsidRPr="00A50898">
              <w:rPr>
                <w:rFonts w:ascii="Times New Roman" w:hAnsi="Times New Roman"/>
                <w:color w:val="000000"/>
                <w:sz w:val="20"/>
                <w:szCs w:val="20"/>
                <w:lang w:eastAsia="ru-RU"/>
              </w:rPr>
              <w:t>и</w:t>
            </w:r>
            <w:r w:rsidRPr="00A50898">
              <w:rPr>
                <w:rFonts w:ascii="Times New Roman" w:hAnsi="Times New Roman"/>
                <w:color w:val="000000"/>
                <w:sz w:val="20"/>
                <w:szCs w:val="20"/>
                <w:lang w:eastAsia="ru-RU"/>
              </w:rPr>
              <w:t>симости от категории продукции – от 50% до 90% д</w:t>
            </w:r>
            <w:r w:rsidRPr="00A50898">
              <w:rPr>
                <w:rFonts w:ascii="Times New Roman" w:hAnsi="Times New Roman"/>
                <w:color w:val="000000"/>
                <w:sz w:val="20"/>
                <w:szCs w:val="20"/>
                <w:lang w:eastAsia="ru-RU"/>
              </w:rPr>
              <w:t>е</w:t>
            </w:r>
            <w:r w:rsidRPr="00A50898">
              <w:rPr>
                <w:rFonts w:ascii="Times New Roman" w:hAnsi="Times New Roman"/>
                <w:color w:val="000000"/>
                <w:sz w:val="20"/>
                <w:szCs w:val="20"/>
                <w:lang w:eastAsia="ru-RU"/>
              </w:rPr>
              <w:t xml:space="preserve">талей и т. д. </w:t>
            </w:r>
          </w:p>
          <w:p w:rsidR="004F3E82" w:rsidRPr="0084661A" w:rsidRDefault="004F3E82" w:rsidP="00A50898">
            <w:pPr>
              <w:shd w:val="clear" w:color="auto" w:fill="FFFFFF"/>
              <w:spacing w:after="0" w:line="240" w:lineRule="auto"/>
              <w:rPr>
                <w:rFonts w:ascii="Times New Roman" w:hAnsi="Times New Roman"/>
                <w:color w:val="000000"/>
                <w:sz w:val="20"/>
                <w:szCs w:val="20"/>
                <w:lang w:eastAsia="ru-RU"/>
              </w:rPr>
            </w:pPr>
            <w:r w:rsidRPr="00A50898">
              <w:rPr>
                <w:rFonts w:ascii="Times New Roman" w:hAnsi="Times New Roman"/>
                <w:color w:val="000000"/>
                <w:sz w:val="20"/>
                <w:szCs w:val="20"/>
                <w:lang w:eastAsia="ru-RU"/>
              </w:rPr>
              <w:t>Популярно мнение, что тяжелые для экономики России моменты, связанные со снижением зар</w:t>
            </w:r>
            <w:r w:rsidRPr="00A50898">
              <w:rPr>
                <w:rFonts w:ascii="Times New Roman" w:hAnsi="Times New Roman"/>
                <w:color w:val="000000"/>
                <w:sz w:val="20"/>
                <w:szCs w:val="20"/>
                <w:lang w:eastAsia="ru-RU"/>
              </w:rPr>
              <w:t>у</w:t>
            </w:r>
            <w:r w:rsidRPr="00A50898">
              <w:rPr>
                <w:rFonts w:ascii="Times New Roman" w:hAnsi="Times New Roman"/>
                <w:color w:val="000000"/>
                <w:sz w:val="20"/>
                <w:szCs w:val="20"/>
                <w:lang w:eastAsia="ru-RU"/>
              </w:rPr>
              <w:t>бежного спроса на поставляемое Россией сырье и закономерной девальвацией рубля, являются сво</w:t>
            </w:r>
            <w:r w:rsidRPr="00A50898">
              <w:rPr>
                <w:rFonts w:ascii="Times New Roman" w:hAnsi="Times New Roman"/>
                <w:color w:val="000000"/>
                <w:sz w:val="20"/>
                <w:szCs w:val="20"/>
                <w:lang w:eastAsia="ru-RU"/>
              </w:rPr>
              <w:t>е</w:t>
            </w:r>
            <w:r w:rsidRPr="00A50898">
              <w:rPr>
                <w:rFonts w:ascii="Times New Roman" w:hAnsi="Times New Roman"/>
                <w:color w:val="000000"/>
                <w:sz w:val="20"/>
                <w:szCs w:val="20"/>
                <w:lang w:eastAsia="ru-RU"/>
              </w:rPr>
              <w:t>образным окном возможностей для развития отеч</w:t>
            </w:r>
            <w:r w:rsidRPr="00A50898">
              <w:rPr>
                <w:rFonts w:ascii="Times New Roman" w:hAnsi="Times New Roman"/>
                <w:color w:val="000000"/>
                <w:sz w:val="20"/>
                <w:szCs w:val="20"/>
                <w:lang w:eastAsia="ru-RU"/>
              </w:rPr>
              <w:t>е</w:t>
            </w:r>
            <w:r w:rsidRPr="00A50898">
              <w:rPr>
                <w:rFonts w:ascii="Times New Roman" w:hAnsi="Times New Roman"/>
                <w:color w:val="000000"/>
                <w:sz w:val="20"/>
                <w:szCs w:val="20"/>
                <w:lang w:eastAsia="ru-RU"/>
              </w:rPr>
              <w:t>ственной промышленности и углубления импорт</w:t>
            </w:r>
            <w:r w:rsidRPr="00A50898">
              <w:rPr>
                <w:rFonts w:ascii="Times New Roman" w:hAnsi="Times New Roman"/>
                <w:color w:val="000000"/>
                <w:sz w:val="20"/>
                <w:szCs w:val="20"/>
                <w:lang w:eastAsia="ru-RU"/>
              </w:rPr>
              <w:t>о</w:t>
            </w:r>
            <w:r w:rsidRPr="00A50898">
              <w:rPr>
                <w:rFonts w:ascii="Times New Roman" w:hAnsi="Times New Roman"/>
                <w:color w:val="000000"/>
                <w:sz w:val="20"/>
                <w:szCs w:val="20"/>
                <w:lang w:eastAsia="ru-RU"/>
              </w:rPr>
              <w:t>замещения. О</w:t>
            </w:r>
            <w:r w:rsidRPr="00A50898">
              <w:rPr>
                <w:rFonts w:ascii="Times New Roman" w:hAnsi="Times New Roman"/>
                <w:color w:val="000000"/>
                <w:sz w:val="20"/>
                <w:szCs w:val="20"/>
                <w:lang w:eastAsia="ru-RU"/>
              </w:rPr>
              <w:t>д</w:t>
            </w:r>
            <w:r w:rsidRPr="00A50898">
              <w:rPr>
                <w:rFonts w:ascii="Times New Roman" w:hAnsi="Times New Roman"/>
                <w:color w:val="000000"/>
                <w:sz w:val="20"/>
                <w:szCs w:val="20"/>
                <w:lang w:eastAsia="ru-RU"/>
              </w:rPr>
              <w:t>нако, несмотря на ряд "удачных" в этом смысле м</w:t>
            </w:r>
            <w:r w:rsidRPr="00A50898">
              <w:rPr>
                <w:rFonts w:ascii="Times New Roman" w:hAnsi="Times New Roman"/>
                <w:color w:val="000000"/>
                <w:sz w:val="20"/>
                <w:szCs w:val="20"/>
                <w:lang w:eastAsia="ru-RU"/>
              </w:rPr>
              <w:t>о</w:t>
            </w:r>
            <w:r w:rsidRPr="00A50898">
              <w:rPr>
                <w:rFonts w:ascii="Times New Roman" w:hAnsi="Times New Roman"/>
                <w:color w:val="000000"/>
                <w:sz w:val="20"/>
                <w:szCs w:val="20"/>
                <w:lang w:eastAsia="ru-RU"/>
              </w:rPr>
              <w:t>ментов, – это, к примеру, кризисы 1998 и 2008 годов, государство не вос</w:t>
            </w:r>
            <w:r>
              <w:rPr>
                <w:rFonts w:ascii="Times New Roman" w:hAnsi="Times New Roman"/>
                <w:color w:val="000000"/>
                <w:sz w:val="20"/>
                <w:szCs w:val="20"/>
                <w:lang w:eastAsia="ru-RU"/>
              </w:rPr>
              <w:t>пользовалось ими в полной мере</w:t>
            </w:r>
          </w:p>
          <w:bookmarkEnd w:id="4"/>
          <w:bookmarkEnd w:id="5"/>
          <w:bookmarkEnd w:id="6"/>
          <w:p w:rsidR="004F3E82" w:rsidRPr="00A50898" w:rsidRDefault="004F3E82" w:rsidP="00A50898">
            <w:pPr>
              <w:shd w:val="clear" w:color="auto" w:fill="FFFFFF"/>
              <w:spacing w:after="0" w:line="240" w:lineRule="auto"/>
              <w:rPr>
                <w:rFonts w:ascii="Times New Roman" w:hAnsi="Times New Roman"/>
                <w:sz w:val="20"/>
                <w:szCs w:val="20"/>
              </w:rPr>
            </w:pPr>
          </w:p>
          <w:p w:rsidR="004F3E82" w:rsidRPr="00A50898" w:rsidRDefault="004F3E82" w:rsidP="00A50898">
            <w:pPr>
              <w:spacing w:after="0" w:line="240" w:lineRule="auto"/>
              <w:contextualSpacing/>
              <w:rPr>
                <w:rFonts w:ascii="Times New Roman" w:hAnsi="Times New Roman"/>
                <w:sz w:val="20"/>
                <w:szCs w:val="20"/>
              </w:rPr>
            </w:pPr>
            <w:r w:rsidRPr="00A50898">
              <w:rPr>
                <w:rFonts w:ascii="Times New Roman" w:hAnsi="Times New Roman"/>
                <w:iCs/>
                <w:sz w:val="20"/>
                <w:szCs w:val="20"/>
              </w:rPr>
              <w:t>Ключевые слова:</w:t>
            </w:r>
            <w:r w:rsidRPr="00A50898">
              <w:rPr>
                <w:rFonts w:ascii="Times New Roman" w:hAnsi="Times New Roman"/>
                <w:sz w:val="20"/>
                <w:szCs w:val="20"/>
              </w:rPr>
              <w:t xml:space="preserve"> ПОЛИТИКА ИМПОРТОЗАМ</w:t>
            </w:r>
            <w:r w:rsidRPr="00A50898">
              <w:rPr>
                <w:rFonts w:ascii="Times New Roman" w:hAnsi="Times New Roman"/>
                <w:sz w:val="20"/>
                <w:szCs w:val="20"/>
              </w:rPr>
              <w:t>Е</w:t>
            </w:r>
            <w:r w:rsidRPr="00A50898">
              <w:rPr>
                <w:rFonts w:ascii="Times New Roman" w:hAnsi="Times New Roman"/>
                <w:sz w:val="20"/>
                <w:szCs w:val="20"/>
              </w:rPr>
              <w:t>ЩЕНИЯ, РОССИЙСКАЯ ЭКОНОМИКА, ПРОИ</w:t>
            </w:r>
            <w:r w:rsidRPr="00A50898">
              <w:rPr>
                <w:rFonts w:ascii="Times New Roman" w:hAnsi="Times New Roman"/>
                <w:sz w:val="20"/>
                <w:szCs w:val="20"/>
              </w:rPr>
              <w:t>З</w:t>
            </w:r>
            <w:r w:rsidRPr="00A50898">
              <w:rPr>
                <w:rFonts w:ascii="Times New Roman" w:hAnsi="Times New Roman"/>
                <w:sz w:val="20"/>
                <w:szCs w:val="20"/>
              </w:rPr>
              <w:t>ВОДСТВО, СТИМУЛИРОВАНИЕ, ГОСУДАРС</w:t>
            </w:r>
            <w:r w:rsidRPr="00A50898">
              <w:rPr>
                <w:rFonts w:ascii="Times New Roman" w:hAnsi="Times New Roman"/>
                <w:sz w:val="20"/>
                <w:szCs w:val="20"/>
              </w:rPr>
              <w:t>Т</w:t>
            </w:r>
            <w:r w:rsidRPr="00A50898">
              <w:rPr>
                <w:rFonts w:ascii="Times New Roman" w:hAnsi="Times New Roman"/>
                <w:sz w:val="20"/>
                <w:szCs w:val="20"/>
              </w:rPr>
              <w:t>ВЕННАЯ ПОДДЕРЖКА, ИННОВАЦИИ</w:t>
            </w:r>
          </w:p>
          <w:p w:rsidR="004F3E82" w:rsidRPr="00A50898" w:rsidRDefault="004F3E82" w:rsidP="00A50898">
            <w:pPr>
              <w:spacing w:after="0" w:line="240" w:lineRule="auto"/>
              <w:contextualSpacing/>
              <w:rPr>
                <w:rFonts w:ascii="Times New Roman" w:hAnsi="Times New Roman"/>
                <w:sz w:val="20"/>
                <w:szCs w:val="20"/>
              </w:rPr>
            </w:pPr>
          </w:p>
          <w:p w:rsidR="004F3E82" w:rsidRPr="00A50898" w:rsidRDefault="004F3E82" w:rsidP="00A50898">
            <w:pPr>
              <w:spacing w:after="0" w:line="240" w:lineRule="auto"/>
              <w:contextualSpacing/>
              <w:rPr>
                <w:rFonts w:ascii="Times New Roman" w:hAnsi="Times New Roman"/>
                <w:b/>
                <w:bCs/>
                <w:sz w:val="20"/>
                <w:szCs w:val="20"/>
              </w:rPr>
            </w:pPr>
            <w:r w:rsidRPr="00A50898">
              <w:rPr>
                <w:rFonts w:ascii="Times New Roman" w:hAnsi="Times New Roman"/>
                <w:b/>
                <w:sz w:val="20"/>
                <w:szCs w:val="20"/>
                <w:lang w:val="en-US"/>
              </w:rPr>
              <w:t xml:space="preserve">Doi: </w:t>
            </w:r>
            <w:r w:rsidRPr="00A50898">
              <w:rPr>
                <w:rFonts w:ascii="Times New Roman" w:hAnsi="Times New Roman"/>
                <w:b/>
                <w:sz w:val="20"/>
                <w:szCs w:val="20"/>
              </w:rPr>
              <w:t>10.21515/1990-4665-122-058</w:t>
            </w:r>
            <w:r w:rsidRPr="00A50898">
              <w:rPr>
                <w:rFonts w:ascii="Times New Roman" w:hAnsi="Times New Roman"/>
                <w:b/>
                <w:bCs/>
                <w:sz w:val="20"/>
                <w:szCs w:val="20"/>
              </w:rPr>
              <w:t xml:space="preserve"> </w:t>
            </w:r>
          </w:p>
        </w:tc>
        <w:tc>
          <w:tcPr>
            <w:tcW w:w="4927" w:type="dxa"/>
          </w:tcPr>
          <w:p w:rsidR="004F3E82" w:rsidRPr="00A50898" w:rsidRDefault="004F3E82" w:rsidP="00A50898">
            <w:pPr>
              <w:spacing w:after="0" w:line="240" w:lineRule="auto"/>
              <w:rPr>
                <w:rFonts w:ascii="Times New Roman" w:hAnsi="Times New Roman"/>
                <w:bCs/>
                <w:sz w:val="20"/>
                <w:szCs w:val="20"/>
                <w:lang w:val="en-US"/>
              </w:rPr>
            </w:pPr>
            <w:r w:rsidRPr="00A50898">
              <w:rPr>
                <w:rFonts w:ascii="Times New Roman" w:hAnsi="Times New Roman"/>
                <w:bCs/>
                <w:sz w:val="20"/>
                <w:szCs w:val="20"/>
                <w:lang w:val="en-US"/>
              </w:rPr>
              <w:t>UDC 338.436: 636.2.034 (470.621)</w:t>
            </w:r>
          </w:p>
          <w:p w:rsidR="004F3E82" w:rsidRPr="00A50898" w:rsidRDefault="004F3E82" w:rsidP="00A50898">
            <w:pPr>
              <w:spacing w:after="0" w:line="240" w:lineRule="auto"/>
              <w:rPr>
                <w:rFonts w:ascii="Times New Roman" w:hAnsi="Times New Roman"/>
                <w:bCs/>
                <w:sz w:val="20"/>
                <w:szCs w:val="20"/>
                <w:lang w:val="en-US"/>
              </w:rPr>
            </w:pPr>
          </w:p>
          <w:p w:rsidR="004F3E82" w:rsidRPr="00A50898" w:rsidRDefault="004F3E82" w:rsidP="00A50898">
            <w:pPr>
              <w:spacing w:after="0" w:line="240" w:lineRule="auto"/>
              <w:rPr>
                <w:rFonts w:ascii="Times New Roman" w:hAnsi="Times New Roman"/>
                <w:bCs/>
                <w:sz w:val="20"/>
                <w:szCs w:val="20"/>
                <w:lang w:val="en-US"/>
              </w:rPr>
            </w:pPr>
            <w:r w:rsidRPr="00A50898">
              <w:rPr>
                <w:rFonts w:ascii="Times New Roman" w:hAnsi="Times New Roman"/>
                <w:bCs/>
                <w:sz w:val="20"/>
                <w:szCs w:val="20"/>
                <w:lang w:val="en-US"/>
              </w:rPr>
              <w:t xml:space="preserve">Economic sciences </w:t>
            </w:r>
          </w:p>
          <w:p w:rsidR="004F3E82" w:rsidRPr="00A50898" w:rsidRDefault="004F3E82" w:rsidP="00A50898">
            <w:pPr>
              <w:spacing w:after="0" w:line="240" w:lineRule="auto"/>
              <w:rPr>
                <w:rFonts w:ascii="Times New Roman" w:hAnsi="Times New Roman"/>
                <w:bCs/>
                <w:sz w:val="20"/>
                <w:szCs w:val="20"/>
                <w:lang w:val="en-US"/>
              </w:rPr>
            </w:pPr>
          </w:p>
          <w:p w:rsidR="004F3E82" w:rsidRPr="00A50898" w:rsidRDefault="004F3E82" w:rsidP="00A50898">
            <w:pPr>
              <w:spacing w:after="0" w:line="240" w:lineRule="auto"/>
              <w:contextualSpacing/>
              <w:rPr>
                <w:rFonts w:ascii="Times New Roman" w:hAnsi="Times New Roman"/>
                <w:b/>
                <w:sz w:val="20"/>
                <w:szCs w:val="20"/>
                <w:lang w:val="en-US"/>
              </w:rPr>
            </w:pPr>
            <w:r w:rsidRPr="00A50898">
              <w:rPr>
                <w:rFonts w:ascii="Times New Roman" w:hAnsi="Times New Roman"/>
                <w:b/>
                <w:sz w:val="20"/>
                <w:szCs w:val="20"/>
                <w:lang w:val="en-US"/>
              </w:rPr>
              <w:t>THE POLICY OF IMPORT SUBSTITUTION IN THE RUSSIAN ECONOMY</w:t>
            </w:r>
          </w:p>
          <w:p w:rsidR="004F3E82" w:rsidRPr="00A50898" w:rsidRDefault="004F3E82" w:rsidP="00A50898">
            <w:pPr>
              <w:spacing w:after="0" w:line="240" w:lineRule="auto"/>
              <w:contextualSpacing/>
              <w:rPr>
                <w:rFonts w:ascii="Times New Roman" w:hAnsi="Times New Roman"/>
                <w:b/>
                <w:sz w:val="20"/>
                <w:szCs w:val="20"/>
                <w:lang w:val="en-US"/>
              </w:rPr>
            </w:pPr>
          </w:p>
          <w:p w:rsidR="004F3E82" w:rsidRPr="00A50898" w:rsidRDefault="004F3E82" w:rsidP="00A50898">
            <w:pPr>
              <w:spacing w:after="0" w:line="240" w:lineRule="auto"/>
              <w:rPr>
                <w:rFonts w:ascii="Times New Roman" w:hAnsi="Times New Roman"/>
                <w:bCs/>
                <w:sz w:val="20"/>
                <w:szCs w:val="20"/>
                <w:lang w:val="en-US"/>
              </w:rPr>
            </w:pPr>
            <w:r w:rsidRPr="00A50898">
              <w:rPr>
                <w:rFonts w:ascii="Times New Roman" w:hAnsi="Times New Roman"/>
                <w:bCs/>
                <w:sz w:val="20"/>
                <w:szCs w:val="20"/>
                <w:lang w:val="en-US"/>
              </w:rPr>
              <w:t>Eremina Natalya Vladimirovna</w:t>
            </w:r>
          </w:p>
          <w:p w:rsidR="004F3E82" w:rsidRPr="00A50898" w:rsidRDefault="004F3E82" w:rsidP="00A50898">
            <w:pPr>
              <w:spacing w:after="0" w:line="240" w:lineRule="auto"/>
              <w:rPr>
                <w:rFonts w:ascii="Times New Roman" w:hAnsi="Times New Roman"/>
                <w:bCs/>
                <w:sz w:val="20"/>
                <w:szCs w:val="20"/>
                <w:lang w:val="en-US"/>
              </w:rPr>
            </w:pPr>
            <w:r w:rsidRPr="00A50898">
              <w:rPr>
                <w:rFonts w:ascii="Times New Roman" w:hAnsi="Times New Roman"/>
                <w:bCs/>
                <w:sz w:val="20"/>
                <w:szCs w:val="20"/>
                <w:lang w:val="en-US"/>
              </w:rPr>
              <w:t xml:space="preserve">Senior lecturer of </w:t>
            </w:r>
            <w:r>
              <w:rPr>
                <w:rFonts w:ascii="Times New Roman" w:hAnsi="Times New Roman"/>
                <w:bCs/>
                <w:sz w:val="20"/>
                <w:szCs w:val="20"/>
                <w:lang w:val="en-US"/>
              </w:rPr>
              <w:t>C</w:t>
            </w:r>
            <w:r w:rsidRPr="00A50898">
              <w:rPr>
                <w:rFonts w:ascii="Times New Roman" w:hAnsi="Times New Roman"/>
                <w:bCs/>
                <w:sz w:val="20"/>
                <w:szCs w:val="20"/>
                <w:lang w:val="en-US"/>
              </w:rPr>
              <w:t xml:space="preserve">hair of the theory of accounting </w:t>
            </w:r>
          </w:p>
          <w:p w:rsidR="004F3E82" w:rsidRPr="00A50898" w:rsidRDefault="004F3E82" w:rsidP="00A50898">
            <w:pPr>
              <w:spacing w:after="0" w:line="240" w:lineRule="auto"/>
              <w:rPr>
                <w:rFonts w:ascii="Times New Roman" w:hAnsi="Times New Roman"/>
                <w:bCs/>
                <w:sz w:val="20"/>
                <w:szCs w:val="20"/>
                <w:lang w:val="en-US"/>
              </w:rPr>
            </w:pPr>
            <w:r>
              <w:rPr>
                <w:rFonts w:ascii="Times New Roman" w:hAnsi="Times New Roman"/>
                <w:bCs/>
                <w:sz w:val="20"/>
                <w:szCs w:val="20"/>
                <w:lang w:val="en-US"/>
              </w:rPr>
              <w:t>RSCI</w:t>
            </w:r>
            <w:r w:rsidRPr="00A50898">
              <w:rPr>
                <w:rFonts w:ascii="Times New Roman" w:hAnsi="Times New Roman"/>
                <w:bCs/>
                <w:sz w:val="20"/>
                <w:szCs w:val="20"/>
                <w:lang w:val="en-US"/>
              </w:rPr>
              <w:t xml:space="preserve"> SPIN code = 9608-1285</w:t>
            </w:r>
          </w:p>
          <w:p w:rsidR="004F3E82" w:rsidRPr="00A50898" w:rsidRDefault="004F3E82" w:rsidP="00A50898">
            <w:pPr>
              <w:spacing w:after="0" w:line="240" w:lineRule="auto"/>
              <w:rPr>
                <w:rFonts w:ascii="Times New Roman" w:hAnsi="Times New Roman"/>
                <w:bCs/>
                <w:sz w:val="20"/>
                <w:szCs w:val="20"/>
                <w:lang w:val="en-US"/>
              </w:rPr>
            </w:pPr>
            <w:r w:rsidRPr="00A50898">
              <w:rPr>
                <w:rFonts w:ascii="Times New Roman" w:hAnsi="Times New Roman"/>
                <w:bCs/>
                <w:sz w:val="20"/>
                <w:szCs w:val="20"/>
                <w:lang w:val="en-US"/>
              </w:rPr>
              <w:t>Author ID = 670335</w:t>
            </w:r>
          </w:p>
          <w:p w:rsidR="004F3E82" w:rsidRPr="00A50898" w:rsidRDefault="004F3E82" w:rsidP="00A50898">
            <w:pPr>
              <w:spacing w:after="0" w:line="240" w:lineRule="auto"/>
              <w:rPr>
                <w:rFonts w:ascii="Times New Roman" w:hAnsi="Times New Roman"/>
                <w:bCs/>
                <w:i/>
                <w:sz w:val="20"/>
                <w:szCs w:val="20"/>
                <w:lang w:val="en-US"/>
              </w:rPr>
            </w:pPr>
          </w:p>
          <w:p w:rsidR="004F3E82" w:rsidRPr="00A50898" w:rsidRDefault="004F3E82" w:rsidP="00A50898">
            <w:pPr>
              <w:spacing w:after="0" w:line="240" w:lineRule="auto"/>
              <w:rPr>
                <w:rFonts w:ascii="Times New Roman" w:hAnsi="Times New Roman"/>
                <w:bCs/>
                <w:i/>
                <w:sz w:val="20"/>
                <w:szCs w:val="20"/>
                <w:lang w:val="en-US"/>
              </w:rPr>
            </w:pPr>
          </w:p>
          <w:p w:rsidR="004F3E82" w:rsidRPr="00A50898" w:rsidRDefault="004F3E82" w:rsidP="00A50898">
            <w:pPr>
              <w:spacing w:after="0" w:line="240" w:lineRule="auto"/>
              <w:rPr>
                <w:rFonts w:ascii="Times New Roman" w:hAnsi="Times New Roman"/>
                <w:bCs/>
                <w:sz w:val="20"/>
                <w:szCs w:val="20"/>
                <w:lang w:val="en-US"/>
              </w:rPr>
            </w:pPr>
            <w:r w:rsidRPr="00A50898">
              <w:rPr>
                <w:rFonts w:ascii="Times New Roman" w:hAnsi="Times New Roman"/>
                <w:bCs/>
                <w:sz w:val="20"/>
                <w:szCs w:val="20"/>
                <w:lang w:val="en-US"/>
              </w:rPr>
              <w:t xml:space="preserve">Kesyan Svetlana Vagramovna </w:t>
            </w:r>
          </w:p>
          <w:p w:rsidR="004F3E82" w:rsidRPr="00A50898" w:rsidRDefault="004F3E82" w:rsidP="00A50898">
            <w:pPr>
              <w:spacing w:after="0" w:line="240" w:lineRule="auto"/>
              <w:rPr>
                <w:rFonts w:ascii="Times New Roman" w:hAnsi="Times New Roman"/>
                <w:bCs/>
                <w:sz w:val="20"/>
                <w:szCs w:val="20"/>
                <w:lang w:val="en-US"/>
              </w:rPr>
            </w:pPr>
            <w:r w:rsidRPr="00A50898">
              <w:rPr>
                <w:rFonts w:ascii="Times New Roman" w:hAnsi="Times New Roman"/>
                <w:bCs/>
                <w:sz w:val="20"/>
                <w:szCs w:val="20"/>
                <w:lang w:val="en-US"/>
              </w:rPr>
              <w:t xml:space="preserve">Associate professor, Candidate of Economic Sciences of </w:t>
            </w:r>
            <w:r>
              <w:rPr>
                <w:rFonts w:ascii="Times New Roman" w:hAnsi="Times New Roman"/>
                <w:bCs/>
                <w:sz w:val="20"/>
                <w:szCs w:val="20"/>
                <w:lang w:val="en-US"/>
              </w:rPr>
              <w:t>the D</w:t>
            </w:r>
            <w:r w:rsidRPr="00A50898">
              <w:rPr>
                <w:rFonts w:ascii="Times New Roman" w:hAnsi="Times New Roman"/>
                <w:bCs/>
                <w:sz w:val="20"/>
                <w:szCs w:val="20"/>
                <w:lang w:val="en-US"/>
              </w:rPr>
              <w:t>epartment of financial accounting</w:t>
            </w:r>
          </w:p>
          <w:p w:rsidR="004F3E82" w:rsidRPr="00A50898" w:rsidRDefault="004F3E82" w:rsidP="00A50898">
            <w:pPr>
              <w:spacing w:after="0" w:line="240" w:lineRule="auto"/>
              <w:rPr>
                <w:rFonts w:ascii="Times New Roman" w:hAnsi="Times New Roman"/>
                <w:bCs/>
                <w:sz w:val="20"/>
                <w:szCs w:val="20"/>
                <w:lang w:val="en-US"/>
              </w:rPr>
            </w:pPr>
            <w:r>
              <w:rPr>
                <w:rFonts w:ascii="Times New Roman" w:hAnsi="Times New Roman"/>
                <w:bCs/>
                <w:sz w:val="20"/>
                <w:szCs w:val="20"/>
                <w:lang w:val="en-US"/>
              </w:rPr>
              <w:t xml:space="preserve">RSCI </w:t>
            </w:r>
            <w:r w:rsidRPr="00A50898">
              <w:rPr>
                <w:rFonts w:ascii="Times New Roman" w:hAnsi="Times New Roman"/>
                <w:bCs/>
                <w:sz w:val="20"/>
                <w:szCs w:val="20"/>
                <w:lang w:val="en-US"/>
              </w:rPr>
              <w:t>SPIN code = 5670-0596</w:t>
            </w:r>
          </w:p>
          <w:p w:rsidR="004F3E82" w:rsidRPr="00A50898" w:rsidRDefault="004F3E82" w:rsidP="00A50898">
            <w:pPr>
              <w:spacing w:after="0" w:line="240" w:lineRule="auto"/>
              <w:rPr>
                <w:rFonts w:ascii="Times New Roman" w:hAnsi="Times New Roman"/>
                <w:bCs/>
                <w:sz w:val="20"/>
                <w:szCs w:val="20"/>
                <w:lang w:val="en-US"/>
              </w:rPr>
            </w:pPr>
            <w:r w:rsidRPr="00A50898">
              <w:rPr>
                <w:rFonts w:ascii="Times New Roman" w:hAnsi="Times New Roman"/>
                <w:bCs/>
                <w:sz w:val="20"/>
                <w:szCs w:val="20"/>
                <w:lang w:val="en-US"/>
              </w:rPr>
              <w:t>Author ID = 670709</w:t>
            </w:r>
          </w:p>
          <w:p w:rsidR="004F3E82" w:rsidRPr="00A50898" w:rsidRDefault="004F3E82" w:rsidP="00A50898">
            <w:pPr>
              <w:spacing w:after="0" w:line="240" w:lineRule="auto"/>
              <w:rPr>
                <w:rFonts w:ascii="Times New Roman" w:hAnsi="Times New Roman"/>
                <w:bCs/>
                <w:i/>
                <w:sz w:val="20"/>
                <w:szCs w:val="20"/>
                <w:lang w:val="en-US"/>
              </w:rPr>
            </w:pPr>
          </w:p>
          <w:p w:rsidR="004F3E82" w:rsidRPr="00A50898" w:rsidRDefault="004F3E82" w:rsidP="00A50898">
            <w:pPr>
              <w:spacing w:after="0" w:line="240" w:lineRule="auto"/>
              <w:contextualSpacing/>
              <w:rPr>
                <w:rFonts w:ascii="Times New Roman" w:hAnsi="Times New Roman"/>
                <w:sz w:val="20"/>
                <w:szCs w:val="20"/>
                <w:lang w:val="en-US"/>
              </w:rPr>
            </w:pPr>
            <w:r w:rsidRPr="00A50898">
              <w:rPr>
                <w:rFonts w:ascii="Times New Roman" w:hAnsi="Times New Roman"/>
                <w:sz w:val="20"/>
                <w:szCs w:val="20"/>
                <w:lang w:val="en-US"/>
              </w:rPr>
              <w:t>Kostenko Sergei Aleksandrovich</w:t>
            </w:r>
          </w:p>
          <w:p w:rsidR="004F3E82" w:rsidRPr="00A50898" w:rsidRDefault="004F3E82" w:rsidP="00A50898">
            <w:pPr>
              <w:spacing w:after="0" w:line="240" w:lineRule="auto"/>
              <w:contextualSpacing/>
              <w:rPr>
                <w:rFonts w:ascii="Times New Roman" w:hAnsi="Times New Roman"/>
                <w:i/>
                <w:sz w:val="20"/>
                <w:szCs w:val="20"/>
                <w:lang w:val="en-US"/>
              </w:rPr>
            </w:pPr>
            <w:r w:rsidRPr="00A50898">
              <w:rPr>
                <w:rFonts w:ascii="Times New Roman" w:hAnsi="Times New Roman"/>
                <w:i/>
                <w:sz w:val="20"/>
                <w:szCs w:val="20"/>
                <w:lang w:val="en-US"/>
              </w:rPr>
              <w:t>Student</w:t>
            </w:r>
          </w:p>
          <w:p w:rsidR="004F3E82" w:rsidRPr="00A50898" w:rsidRDefault="004F3E82" w:rsidP="00A50898">
            <w:pPr>
              <w:spacing w:after="0" w:line="240" w:lineRule="auto"/>
              <w:rPr>
                <w:rFonts w:ascii="Times New Roman" w:hAnsi="Times New Roman"/>
                <w:bCs/>
                <w:sz w:val="20"/>
                <w:szCs w:val="20"/>
                <w:lang w:val="en-US"/>
              </w:rPr>
            </w:pPr>
            <w:r>
              <w:rPr>
                <w:rFonts w:ascii="Times New Roman" w:hAnsi="Times New Roman"/>
                <w:bCs/>
                <w:sz w:val="20"/>
                <w:szCs w:val="20"/>
                <w:lang w:val="en-US"/>
              </w:rPr>
              <w:t xml:space="preserve">RSCI </w:t>
            </w:r>
            <w:r w:rsidRPr="00A50898">
              <w:rPr>
                <w:rFonts w:ascii="Times New Roman" w:hAnsi="Times New Roman"/>
                <w:bCs/>
                <w:sz w:val="20"/>
                <w:szCs w:val="20"/>
                <w:lang w:val="en-US"/>
              </w:rPr>
              <w:t>SPIN code = 5670-0596</w:t>
            </w:r>
          </w:p>
          <w:p w:rsidR="004F3E82" w:rsidRPr="00A50898" w:rsidRDefault="004F3E82" w:rsidP="00A50898">
            <w:pPr>
              <w:spacing w:after="0" w:line="240" w:lineRule="auto"/>
              <w:rPr>
                <w:rFonts w:ascii="Times New Roman" w:hAnsi="Times New Roman"/>
                <w:bCs/>
                <w:sz w:val="20"/>
                <w:szCs w:val="20"/>
                <w:lang w:val="en-US"/>
              </w:rPr>
            </w:pPr>
            <w:r w:rsidRPr="00A50898">
              <w:rPr>
                <w:rFonts w:ascii="Times New Roman" w:hAnsi="Times New Roman"/>
                <w:bCs/>
                <w:sz w:val="20"/>
                <w:szCs w:val="20"/>
                <w:lang w:val="en-US"/>
              </w:rPr>
              <w:t>Author ID = 670709</w:t>
            </w:r>
          </w:p>
          <w:p w:rsidR="004F3E82" w:rsidRPr="00A50898" w:rsidRDefault="004F3E82" w:rsidP="00A50898">
            <w:pPr>
              <w:spacing w:after="0" w:line="240" w:lineRule="auto"/>
              <w:rPr>
                <w:rFonts w:ascii="Times New Roman" w:hAnsi="Times New Roman"/>
                <w:bCs/>
                <w:i/>
                <w:sz w:val="20"/>
                <w:szCs w:val="20"/>
                <w:lang w:val="en-US"/>
              </w:rPr>
            </w:pPr>
            <w:r w:rsidRPr="00A50898">
              <w:rPr>
                <w:rFonts w:ascii="Times New Roman" w:hAnsi="Times New Roman"/>
                <w:bCs/>
                <w:i/>
                <w:sz w:val="20"/>
                <w:szCs w:val="20"/>
                <w:lang w:val="en-US"/>
              </w:rPr>
              <w:t xml:space="preserve">Kuban state agricultural university, Krasnodar, </w:t>
            </w:r>
            <w:smartTag w:uri="urn:schemas-microsoft-com:office:smarttags" w:element="place">
              <w:smartTag w:uri="urn:schemas-microsoft-com:office:smarttags" w:element="country-region">
                <w:r w:rsidRPr="00A50898">
                  <w:rPr>
                    <w:rFonts w:ascii="Times New Roman" w:hAnsi="Times New Roman"/>
                    <w:bCs/>
                    <w:i/>
                    <w:sz w:val="20"/>
                    <w:szCs w:val="20"/>
                    <w:lang w:val="en-US"/>
                  </w:rPr>
                  <w:t>Ru</w:t>
                </w:r>
                <w:r w:rsidRPr="00A50898">
                  <w:rPr>
                    <w:rFonts w:ascii="Times New Roman" w:hAnsi="Times New Roman"/>
                    <w:bCs/>
                    <w:i/>
                    <w:sz w:val="20"/>
                    <w:szCs w:val="20"/>
                    <w:lang w:val="en-US"/>
                  </w:rPr>
                  <w:t>s</w:t>
                </w:r>
                <w:r w:rsidRPr="00A50898">
                  <w:rPr>
                    <w:rFonts w:ascii="Times New Roman" w:hAnsi="Times New Roman"/>
                    <w:bCs/>
                    <w:i/>
                    <w:sz w:val="20"/>
                    <w:szCs w:val="20"/>
                    <w:lang w:val="en-US"/>
                  </w:rPr>
                  <w:t>sia</w:t>
                </w:r>
              </w:smartTag>
            </w:smartTag>
          </w:p>
          <w:p w:rsidR="004F3E82" w:rsidRPr="00A50898" w:rsidRDefault="004F3E82" w:rsidP="00A50898">
            <w:pPr>
              <w:spacing w:after="0" w:line="240" w:lineRule="auto"/>
              <w:contextualSpacing/>
              <w:rPr>
                <w:rFonts w:ascii="Times New Roman" w:hAnsi="Times New Roman"/>
                <w:sz w:val="20"/>
                <w:szCs w:val="20"/>
                <w:lang w:val="en-US"/>
              </w:rPr>
            </w:pPr>
          </w:p>
          <w:p w:rsidR="004F3E82" w:rsidRPr="00A50898" w:rsidRDefault="004F3E82" w:rsidP="00A50898">
            <w:pPr>
              <w:spacing w:after="0" w:line="240" w:lineRule="auto"/>
              <w:contextualSpacing/>
              <w:rPr>
                <w:rFonts w:ascii="Times New Roman" w:hAnsi="Times New Roman"/>
                <w:sz w:val="20"/>
                <w:szCs w:val="20"/>
                <w:lang w:val="en-US"/>
              </w:rPr>
            </w:pPr>
            <w:r w:rsidRPr="00A50898">
              <w:rPr>
                <w:rFonts w:ascii="Times New Roman" w:hAnsi="Times New Roman"/>
                <w:sz w:val="20"/>
                <w:szCs w:val="20"/>
                <w:lang w:val="en-US"/>
              </w:rPr>
              <w:t>The import substitution problem, that is replacements on the Russian commodity market of foreign produ</w:t>
            </w:r>
            <w:r w:rsidRPr="00A50898">
              <w:rPr>
                <w:rFonts w:ascii="Times New Roman" w:hAnsi="Times New Roman"/>
                <w:sz w:val="20"/>
                <w:szCs w:val="20"/>
                <w:lang w:val="en-US"/>
              </w:rPr>
              <w:t>c</w:t>
            </w:r>
            <w:r w:rsidRPr="00A50898">
              <w:rPr>
                <w:rFonts w:ascii="Times New Roman" w:hAnsi="Times New Roman"/>
                <w:sz w:val="20"/>
                <w:szCs w:val="20"/>
                <w:lang w:val="en-US"/>
              </w:rPr>
              <w:t>tion with domestic, is not new and periodically rises including the country leaders. In the first queue, i</w:t>
            </w:r>
            <w:r w:rsidRPr="00A50898">
              <w:rPr>
                <w:rFonts w:ascii="Times New Roman" w:hAnsi="Times New Roman"/>
                <w:sz w:val="20"/>
                <w:szCs w:val="20"/>
                <w:lang w:val="en-US"/>
              </w:rPr>
              <w:t>m</w:t>
            </w:r>
            <w:r w:rsidRPr="00A50898">
              <w:rPr>
                <w:rFonts w:ascii="Times New Roman" w:hAnsi="Times New Roman"/>
                <w:sz w:val="20"/>
                <w:szCs w:val="20"/>
                <w:lang w:val="en-US"/>
              </w:rPr>
              <w:t xml:space="preserve">port substitution connects with the solution of one of the main objectives of economy of </w:t>
            </w:r>
            <w:smartTag w:uri="urn:schemas-microsoft-com:office:smarttags" w:element="country-region">
              <w:smartTag w:uri="urn:schemas-microsoft-com:office:smarttags" w:element="place">
                <w:r w:rsidRPr="00A50898">
                  <w:rPr>
                    <w:rFonts w:ascii="Times New Roman" w:hAnsi="Times New Roman"/>
                    <w:sz w:val="20"/>
                    <w:szCs w:val="20"/>
                    <w:lang w:val="en-US"/>
                  </w:rPr>
                  <w:t>Russia</w:t>
                </w:r>
              </w:smartTag>
            </w:smartTag>
            <w:r w:rsidRPr="00A50898">
              <w:rPr>
                <w:rFonts w:ascii="Times New Roman" w:hAnsi="Times New Roman"/>
                <w:sz w:val="20"/>
                <w:szCs w:val="20"/>
                <w:lang w:val="en-US"/>
              </w:rPr>
              <w:t xml:space="preserve"> – its dive</w:t>
            </w:r>
            <w:r w:rsidRPr="00A50898">
              <w:rPr>
                <w:rFonts w:ascii="Times New Roman" w:hAnsi="Times New Roman"/>
                <w:sz w:val="20"/>
                <w:szCs w:val="20"/>
                <w:lang w:val="en-US"/>
              </w:rPr>
              <w:t>r</w:t>
            </w:r>
            <w:r w:rsidRPr="00A50898">
              <w:rPr>
                <w:rFonts w:ascii="Times New Roman" w:hAnsi="Times New Roman"/>
                <w:sz w:val="20"/>
                <w:szCs w:val="20"/>
                <w:lang w:val="en-US"/>
              </w:rPr>
              <w:t>sification. However, an a</w:t>
            </w:r>
            <w:r w:rsidRPr="00A50898">
              <w:rPr>
                <w:rFonts w:ascii="Times New Roman" w:hAnsi="Times New Roman"/>
                <w:sz w:val="20"/>
                <w:szCs w:val="20"/>
                <w:lang w:val="en-US"/>
              </w:rPr>
              <w:t>t</w:t>
            </w:r>
            <w:r w:rsidRPr="00A50898">
              <w:rPr>
                <w:rFonts w:ascii="Times New Roman" w:hAnsi="Times New Roman"/>
                <w:sz w:val="20"/>
                <w:szCs w:val="20"/>
                <w:lang w:val="en-US"/>
              </w:rPr>
              <w:t>tempt to develop complete policy of the power was made only after imposition of sanctions. So, it was told about need of overcoming critical dependence on foreign technologies and indu</w:t>
            </w:r>
            <w:r w:rsidRPr="00A50898">
              <w:rPr>
                <w:rFonts w:ascii="Times New Roman" w:hAnsi="Times New Roman"/>
                <w:sz w:val="20"/>
                <w:szCs w:val="20"/>
                <w:lang w:val="en-US"/>
              </w:rPr>
              <w:t>s</w:t>
            </w:r>
            <w:r w:rsidRPr="00A50898">
              <w:rPr>
                <w:rFonts w:ascii="Times New Roman" w:hAnsi="Times New Roman"/>
                <w:sz w:val="20"/>
                <w:szCs w:val="20"/>
                <w:lang w:val="en-US"/>
              </w:rPr>
              <w:t>trial output in the message of the Ru</w:t>
            </w:r>
            <w:r w:rsidRPr="00A50898">
              <w:rPr>
                <w:rFonts w:ascii="Times New Roman" w:hAnsi="Times New Roman"/>
                <w:sz w:val="20"/>
                <w:szCs w:val="20"/>
                <w:lang w:val="en-US"/>
              </w:rPr>
              <w:t>s</w:t>
            </w:r>
            <w:r w:rsidRPr="00A50898">
              <w:rPr>
                <w:rFonts w:ascii="Times New Roman" w:hAnsi="Times New Roman"/>
                <w:sz w:val="20"/>
                <w:szCs w:val="20"/>
                <w:lang w:val="en-US"/>
              </w:rPr>
              <w:t>sian President to Federal Assembly at the end of 2014. The Russian President Vladimir Putin urged to use the situation developing in connection with sanctions for an exit to new boundaries of development and during "straight line" in April of the current year.</w:t>
            </w:r>
            <w:r>
              <w:rPr>
                <w:rFonts w:ascii="Times New Roman" w:hAnsi="Times New Roman"/>
                <w:sz w:val="20"/>
                <w:szCs w:val="20"/>
                <w:lang w:val="en-US"/>
              </w:rPr>
              <w:t xml:space="preserve"> </w:t>
            </w:r>
            <w:r w:rsidRPr="00A50898">
              <w:rPr>
                <w:rFonts w:ascii="Times New Roman" w:hAnsi="Times New Roman"/>
                <w:sz w:val="20"/>
                <w:szCs w:val="20"/>
                <w:lang w:val="en-US"/>
              </w:rPr>
              <w:t>Now, by estimates of the government, the import share in various indu</w:t>
            </w:r>
            <w:r w:rsidRPr="00A50898">
              <w:rPr>
                <w:rFonts w:ascii="Times New Roman" w:hAnsi="Times New Roman"/>
                <w:sz w:val="20"/>
                <w:szCs w:val="20"/>
                <w:lang w:val="en-US"/>
              </w:rPr>
              <w:t>s</w:t>
            </w:r>
            <w:r w:rsidRPr="00A50898">
              <w:rPr>
                <w:rFonts w:ascii="Times New Roman" w:hAnsi="Times New Roman"/>
                <w:sz w:val="20"/>
                <w:szCs w:val="20"/>
                <w:lang w:val="en-US"/>
              </w:rPr>
              <w:t xml:space="preserve">tries of economy is extremely high. For example, </w:t>
            </w:r>
            <w:smartTag w:uri="urn:schemas-microsoft-com:office:smarttags" w:element="place">
              <w:smartTag w:uri="urn:schemas-microsoft-com:office:smarttags" w:element="country-region">
                <w:r w:rsidRPr="00A50898">
                  <w:rPr>
                    <w:rFonts w:ascii="Times New Roman" w:hAnsi="Times New Roman"/>
                    <w:sz w:val="20"/>
                    <w:szCs w:val="20"/>
                    <w:lang w:val="en-US"/>
                  </w:rPr>
                  <w:t>Ru</w:t>
                </w:r>
                <w:r w:rsidRPr="00A50898">
                  <w:rPr>
                    <w:rFonts w:ascii="Times New Roman" w:hAnsi="Times New Roman"/>
                    <w:sz w:val="20"/>
                    <w:szCs w:val="20"/>
                    <w:lang w:val="en-US"/>
                  </w:rPr>
                  <w:t>s</w:t>
                </w:r>
                <w:r w:rsidRPr="00A50898">
                  <w:rPr>
                    <w:rFonts w:ascii="Times New Roman" w:hAnsi="Times New Roman"/>
                    <w:sz w:val="20"/>
                    <w:szCs w:val="20"/>
                    <w:lang w:val="en-US"/>
                  </w:rPr>
                  <w:t>sia</w:t>
                </w:r>
              </w:smartTag>
            </w:smartTag>
            <w:r w:rsidRPr="00A50898">
              <w:rPr>
                <w:rFonts w:ascii="Times New Roman" w:hAnsi="Times New Roman"/>
                <w:sz w:val="20"/>
                <w:szCs w:val="20"/>
                <w:lang w:val="en-US"/>
              </w:rPr>
              <w:t xml:space="preserve"> imports in civil aircraft construction more than 80% of accessories, in heavy engineering – about 70%, in the oil and gas equipment – 60%, in the e</w:t>
            </w:r>
            <w:r w:rsidRPr="00A50898">
              <w:rPr>
                <w:rFonts w:ascii="Times New Roman" w:hAnsi="Times New Roman"/>
                <w:sz w:val="20"/>
                <w:szCs w:val="20"/>
                <w:lang w:val="en-US"/>
              </w:rPr>
              <w:t>n</w:t>
            </w:r>
            <w:r w:rsidRPr="00A50898">
              <w:rPr>
                <w:rFonts w:ascii="Times New Roman" w:hAnsi="Times New Roman"/>
                <w:sz w:val="20"/>
                <w:szCs w:val="20"/>
                <w:lang w:val="en-US"/>
              </w:rPr>
              <w:t>ergy equipment – about 50%, in agricultural mechan</w:t>
            </w:r>
            <w:r w:rsidRPr="00A50898">
              <w:rPr>
                <w:rFonts w:ascii="Times New Roman" w:hAnsi="Times New Roman"/>
                <w:sz w:val="20"/>
                <w:szCs w:val="20"/>
                <w:lang w:val="en-US"/>
              </w:rPr>
              <w:t>i</w:t>
            </w:r>
            <w:r w:rsidRPr="00A50898">
              <w:rPr>
                <w:rFonts w:ascii="Times New Roman" w:hAnsi="Times New Roman"/>
                <w:sz w:val="20"/>
                <w:szCs w:val="20"/>
                <w:lang w:val="en-US"/>
              </w:rPr>
              <w:t>cal engineering to dependences on category of pro</w:t>
            </w:r>
            <w:r w:rsidRPr="00A50898">
              <w:rPr>
                <w:rFonts w:ascii="Times New Roman" w:hAnsi="Times New Roman"/>
                <w:sz w:val="20"/>
                <w:szCs w:val="20"/>
                <w:lang w:val="en-US"/>
              </w:rPr>
              <w:t>d</w:t>
            </w:r>
            <w:r w:rsidRPr="00A50898">
              <w:rPr>
                <w:rFonts w:ascii="Times New Roman" w:hAnsi="Times New Roman"/>
                <w:sz w:val="20"/>
                <w:szCs w:val="20"/>
                <w:lang w:val="en-US"/>
              </w:rPr>
              <w:t xml:space="preserve">ucts – from 50% to 90% of details etc. The opinion is popular that the moments, heavy for economy of </w:t>
            </w:r>
            <w:smartTag w:uri="urn:schemas-microsoft-com:office:smarttags" w:element="country-region">
              <w:r w:rsidRPr="00A50898">
                <w:rPr>
                  <w:rFonts w:ascii="Times New Roman" w:hAnsi="Times New Roman"/>
                  <w:sz w:val="20"/>
                  <w:szCs w:val="20"/>
                  <w:lang w:val="en-US"/>
                </w:rPr>
                <w:t>Ru</w:t>
              </w:r>
              <w:r w:rsidRPr="00A50898">
                <w:rPr>
                  <w:rFonts w:ascii="Times New Roman" w:hAnsi="Times New Roman"/>
                  <w:sz w:val="20"/>
                  <w:szCs w:val="20"/>
                  <w:lang w:val="en-US"/>
                </w:rPr>
                <w:t>s</w:t>
              </w:r>
              <w:r w:rsidRPr="00A50898">
                <w:rPr>
                  <w:rFonts w:ascii="Times New Roman" w:hAnsi="Times New Roman"/>
                  <w:sz w:val="20"/>
                  <w:szCs w:val="20"/>
                  <w:lang w:val="en-US"/>
                </w:rPr>
                <w:t>sia</w:t>
              </w:r>
            </w:smartTag>
            <w:r w:rsidRPr="00A50898">
              <w:rPr>
                <w:rFonts w:ascii="Times New Roman" w:hAnsi="Times New Roman"/>
                <w:sz w:val="20"/>
                <w:szCs w:val="20"/>
                <w:lang w:val="en-US"/>
              </w:rPr>
              <w:t>, connected with decrease in foreign d</w:t>
            </w:r>
            <w:r w:rsidRPr="00A50898">
              <w:rPr>
                <w:rFonts w:ascii="Times New Roman" w:hAnsi="Times New Roman"/>
                <w:sz w:val="20"/>
                <w:szCs w:val="20"/>
                <w:lang w:val="en-US"/>
              </w:rPr>
              <w:t>e</w:t>
            </w:r>
            <w:r w:rsidRPr="00A50898">
              <w:rPr>
                <w:rFonts w:ascii="Times New Roman" w:hAnsi="Times New Roman"/>
                <w:sz w:val="20"/>
                <w:szCs w:val="20"/>
                <w:lang w:val="en-US"/>
              </w:rPr>
              <w:t xml:space="preserve">mand for the raw materials delivered by </w:t>
            </w:r>
            <w:smartTag w:uri="urn:schemas-microsoft-com:office:smarttags" w:element="place">
              <w:smartTag w:uri="urn:schemas-microsoft-com:office:smarttags" w:element="country-region">
                <w:r w:rsidRPr="00A50898">
                  <w:rPr>
                    <w:rFonts w:ascii="Times New Roman" w:hAnsi="Times New Roman"/>
                    <w:sz w:val="20"/>
                    <w:szCs w:val="20"/>
                    <w:lang w:val="en-US"/>
                  </w:rPr>
                  <w:t>Russia</w:t>
                </w:r>
              </w:smartTag>
            </w:smartTag>
            <w:r w:rsidRPr="00A50898">
              <w:rPr>
                <w:rFonts w:ascii="Times New Roman" w:hAnsi="Times New Roman"/>
                <w:sz w:val="20"/>
                <w:szCs w:val="20"/>
                <w:lang w:val="en-US"/>
              </w:rPr>
              <w:t xml:space="preserve"> and natural d</w:t>
            </w:r>
            <w:r w:rsidRPr="00A50898">
              <w:rPr>
                <w:rFonts w:ascii="Times New Roman" w:hAnsi="Times New Roman"/>
                <w:sz w:val="20"/>
                <w:szCs w:val="20"/>
                <w:lang w:val="en-US"/>
              </w:rPr>
              <w:t>e</w:t>
            </w:r>
            <w:r w:rsidRPr="00A50898">
              <w:rPr>
                <w:rFonts w:ascii="Times New Roman" w:hAnsi="Times New Roman"/>
                <w:sz w:val="20"/>
                <w:szCs w:val="20"/>
                <w:lang w:val="en-US"/>
              </w:rPr>
              <w:t>valuation of ruble are a peculiar window of opportun</w:t>
            </w:r>
            <w:r w:rsidRPr="00A50898">
              <w:rPr>
                <w:rFonts w:ascii="Times New Roman" w:hAnsi="Times New Roman"/>
                <w:sz w:val="20"/>
                <w:szCs w:val="20"/>
                <w:lang w:val="en-US"/>
              </w:rPr>
              <w:t>i</w:t>
            </w:r>
            <w:r w:rsidRPr="00A50898">
              <w:rPr>
                <w:rFonts w:ascii="Times New Roman" w:hAnsi="Times New Roman"/>
                <w:sz w:val="20"/>
                <w:szCs w:val="20"/>
                <w:lang w:val="en-US"/>
              </w:rPr>
              <w:t>ties for development of the domestic industry and dee</w:t>
            </w:r>
            <w:r w:rsidRPr="00A50898">
              <w:rPr>
                <w:rFonts w:ascii="Times New Roman" w:hAnsi="Times New Roman"/>
                <w:sz w:val="20"/>
                <w:szCs w:val="20"/>
                <w:lang w:val="en-US"/>
              </w:rPr>
              <w:t>p</w:t>
            </w:r>
            <w:r w:rsidRPr="00A50898">
              <w:rPr>
                <w:rFonts w:ascii="Times New Roman" w:hAnsi="Times New Roman"/>
                <w:sz w:val="20"/>
                <w:szCs w:val="20"/>
                <w:lang w:val="en-US"/>
              </w:rPr>
              <w:t>ening of import substitution. However, despite a number of the "successful" moments in this sense, is, for example, crises of 1998 and 2008, the state did not</w:t>
            </w:r>
            <w:r>
              <w:rPr>
                <w:rFonts w:ascii="Times New Roman" w:hAnsi="Times New Roman"/>
                <w:sz w:val="20"/>
                <w:szCs w:val="20"/>
                <w:lang w:val="en-US"/>
              </w:rPr>
              <w:t xml:space="preserve"> use them fully</w:t>
            </w:r>
          </w:p>
          <w:p w:rsidR="004F3E82" w:rsidRPr="00A50898" w:rsidRDefault="004F3E82" w:rsidP="00A50898">
            <w:pPr>
              <w:spacing w:after="0" w:line="240" w:lineRule="auto"/>
              <w:contextualSpacing/>
              <w:rPr>
                <w:rFonts w:ascii="Times New Roman" w:hAnsi="Times New Roman"/>
                <w:sz w:val="20"/>
                <w:szCs w:val="20"/>
                <w:lang w:val="en-US"/>
              </w:rPr>
            </w:pPr>
          </w:p>
          <w:p w:rsidR="004F3E82" w:rsidRPr="00A50898" w:rsidRDefault="004F3E82" w:rsidP="00A50898">
            <w:pPr>
              <w:spacing w:after="0" w:line="240" w:lineRule="auto"/>
              <w:contextualSpacing/>
              <w:rPr>
                <w:rFonts w:ascii="Times New Roman" w:hAnsi="Times New Roman"/>
                <w:sz w:val="20"/>
                <w:szCs w:val="20"/>
                <w:lang w:val="en-US"/>
              </w:rPr>
            </w:pPr>
          </w:p>
          <w:p w:rsidR="004F3E82" w:rsidRPr="00A50898" w:rsidRDefault="004F3E82" w:rsidP="00A50898">
            <w:pPr>
              <w:spacing w:after="0" w:line="240" w:lineRule="auto"/>
              <w:contextualSpacing/>
              <w:rPr>
                <w:rFonts w:ascii="Times New Roman" w:hAnsi="Times New Roman"/>
                <w:sz w:val="20"/>
                <w:szCs w:val="20"/>
                <w:lang w:val="en-US"/>
              </w:rPr>
            </w:pPr>
          </w:p>
          <w:p w:rsidR="004F3E82" w:rsidRPr="00A50898" w:rsidRDefault="004F3E82" w:rsidP="00A50898">
            <w:pPr>
              <w:spacing w:after="0" w:line="240" w:lineRule="auto"/>
              <w:rPr>
                <w:rFonts w:ascii="Times New Roman" w:hAnsi="Times New Roman"/>
                <w:bCs/>
                <w:i/>
                <w:sz w:val="20"/>
                <w:szCs w:val="20"/>
                <w:lang w:val="en-US"/>
              </w:rPr>
            </w:pPr>
          </w:p>
          <w:p w:rsidR="004F3E82" w:rsidRPr="00A50898" w:rsidRDefault="004F3E82" w:rsidP="00A50898">
            <w:pPr>
              <w:spacing w:after="0" w:line="240" w:lineRule="auto"/>
              <w:contextualSpacing/>
              <w:rPr>
                <w:rFonts w:ascii="Times New Roman" w:hAnsi="Times New Roman"/>
                <w:b/>
                <w:sz w:val="20"/>
                <w:szCs w:val="20"/>
                <w:lang w:val="en-US"/>
              </w:rPr>
            </w:pPr>
            <w:r w:rsidRPr="00A50898">
              <w:rPr>
                <w:rFonts w:ascii="Times New Roman" w:hAnsi="Times New Roman"/>
                <w:sz w:val="20"/>
                <w:szCs w:val="20"/>
                <w:lang w:val="en-US"/>
              </w:rPr>
              <w:t>Keywords</w:t>
            </w:r>
            <w:r w:rsidRPr="0084661A">
              <w:rPr>
                <w:rFonts w:ascii="Times New Roman" w:hAnsi="Times New Roman"/>
                <w:sz w:val="20"/>
                <w:szCs w:val="20"/>
                <w:lang w:val="en-US"/>
              </w:rPr>
              <w:t xml:space="preserve">: </w:t>
            </w:r>
            <w:r w:rsidRPr="00A50898">
              <w:rPr>
                <w:rFonts w:ascii="Times New Roman" w:hAnsi="Times New Roman"/>
                <w:sz w:val="20"/>
                <w:szCs w:val="20"/>
                <w:lang w:val="en-US"/>
              </w:rPr>
              <w:t>POLICY OF IMPORT SUBSTIT</w:t>
            </w:r>
            <w:r w:rsidRPr="00A50898">
              <w:rPr>
                <w:rFonts w:ascii="Times New Roman" w:hAnsi="Times New Roman"/>
                <w:sz w:val="20"/>
                <w:szCs w:val="20"/>
                <w:lang w:val="en-US"/>
              </w:rPr>
              <w:t>U</w:t>
            </w:r>
            <w:r w:rsidRPr="00A50898">
              <w:rPr>
                <w:rFonts w:ascii="Times New Roman" w:hAnsi="Times New Roman"/>
                <w:sz w:val="20"/>
                <w:szCs w:val="20"/>
                <w:lang w:val="en-US"/>
              </w:rPr>
              <w:t>TION, RUSSIAN ECONOMY, PRODUCTION, STIM</w:t>
            </w:r>
            <w:r w:rsidRPr="00A50898">
              <w:rPr>
                <w:rFonts w:ascii="Times New Roman" w:hAnsi="Times New Roman"/>
                <w:sz w:val="20"/>
                <w:szCs w:val="20"/>
                <w:lang w:val="en-US"/>
              </w:rPr>
              <w:t>U</w:t>
            </w:r>
            <w:r w:rsidRPr="00A50898">
              <w:rPr>
                <w:rFonts w:ascii="Times New Roman" w:hAnsi="Times New Roman"/>
                <w:sz w:val="20"/>
                <w:szCs w:val="20"/>
                <w:lang w:val="en-US"/>
              </w:rPr>
              <w:t>LATION, STATE SUPPORT, INNOV</w:t>
            </w:r>
            <w:r w:rsidRPr="00A50898">
              <w:rPr>
                <w:rFonts w:ascii="Times New Roman" w:hAnsi="Times New Roman"/>
                <w:sz w:val="20"/>
                <w:szCs w:val="20"/>
                <w:lang w:val="en-US"/>
              </w:rPr>
              <w:t>A</w:t>
            </w:r>
            <w:r w:rsidRPr="00A50898">
              <w:rPr>
                <w:rFonts w:ascii="Times New Roman" w:hAnsi="Times New Roman"/>
                <w:sz w:val="20"/>
                <w:szCs w:val="20"/>
                <w:lang w:val="en-US"/>
              </w:rPr>
              <w:t>TION</w:t>
            </w:r>
          </w:p>
          <w:p w:rsidR="004F3E82" w:rsidRPr="00A50898" w:rsidRDefault="004F3E82" w:rsidP="00A50898">
            <w:pPr>
              <w:spacing w:after="0" w:line="240" w:lineRule="auto"/>
              <w:rPr>
                <w:rFonts w:ascii="Times New Roman" w:hAnsi="Times New Roman"/>
                <w:bCs/>
                <w:sz w:val="20"/>
                <w:szCs w:val="20"/>
                <w:lang w:val="en-US"/>
              </w:rPr>
            </w:pPr>
          </w:p>
        </w:tc>
      </w:tr>
    </w:tbl>
    <w:p w:rsidR="004F3E82" w:rsidRPr="00846C76" w:rsidRDefault="004F3E82" w:rsidP="00067290">
      <w:pPr>
        <w:spacing w:line="240" w:lineRule="auto"/>
        <w:rPr>
          <w:rFonts w:ascii="Times New Roman" w:hAnsi="Times New Roman"/>
          <w:bCs/>
          <w:sz w:val="20"/>
          <w:lang w:val="en-US"/>
        </w:rPr>
      </w:pP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После введения целого ряда стран Европейского Союза, а также США ограничений на экспорт товаров в Российскую Федерацию, перед Правительс</w:t>
      </w:r>
      <w:r w:rsidRPr="00E36701">
        <w:rPr>
          <w:rFonts w:ascii="Times New Roman" w:hAnsi="Times New Roman"/>
          <w:sz w:val="28"/>
          <w:szCs w:val="28"/>
        </w:rPr>
        <w:t>т</w:t>
      </w:r>
      <w:r w:rsidRPr="00E36701">
        <w:rPr>
          <w:rFonts w:ascii="Times New Roman" w:hAnsi="Times New Roman"/>
          <w:sz w:val="28"/>
          <w:szCs w:val="28"/>
        </w:rPr>
        <w:t>вом РФ встала проблема по обеспечению страны продукцией, наиболее чувс</w:t>
      </w:r>
      <w:r w:rsidRPr="00E36701">
        <w:rPr>
          <w:rFonts w:ascii="Times New Roman" w:hAnsi="Times New Roman"/>
          <w:sz w:val="28"/>
          <w:szCs w:val="28"/>
        </w:rPr>
        <w:t>т</w:t>
      </w:r>
      <w:r w:rsidRPr="00E36701">
        <w:rPr>
          <w:rFonts w:ascii="Times New Roman" w:hAnsi="Times New Roman"/>
          <w:sz w:val="28"/>
          <w:szCs w:val="28"/>
        </w:rPr>
        <w:t>вительной к импорту, что послужило толчком к принятию решения о переходе к политике импортозамещения, которая сможет о</w:t>
      </w:r>
      <w:r w:rsidRPr="00E36701">
        <w:rPr>
          <w:rFonts w:ascii="Times New Roman" w:hAnsi="Times New Roman"/>
          <w:sz w:val="28"/>
          <w:szCs w:val="28"/>
        </w:rPr>
        <w:t>т</w:t>
      </w:r>
      <w:r w:rsidRPr="00E36701">
        <w:rPr>
          <w:rFonts w:ascii="Times New Roman" w:hAnsi="Times New Roman"/>
          <w:sz w:val="28"/>
          <w:szCs w:val="28"/>
        </w:rPr>
        <w:t>крыть возможность для от</w:t>
      </w:r>
      <w:r w:rsidRPr="00E36701">
        <w:rPr>
          <w:rFonts w:ascii="Times New Roman" w:hAnsi="Times New Roman"/>
          <w:sz w:val="28"/>
          <w:szCs w:val="28"/>
        </w:rPr>
        <w:t>е</w:t>
      </w:r>
      <w:r w:rsidRPr="00E36701">
        <w:rPr>
          <w:rFonts w:ascii="Times New Roman" w:hAnsi="Times New Roman"/>
          <w:sz w:val="28"/>
          <w:szCs w:val="28"/>
        </w:rPr>
        <w:t>чественного производителя. По мнению многих экспертов, на современном этапе экономического развития России, сущ</w:t>
      </w:r>
      <w:r w:rsidRPr="00E36701">
        <w:rPr>
          <w:rFonts w:ascii="Times New Roman" w:hAnsi="Times New Roman"/>
          <w:sz w:val="28"/>
          <w:szCs w:val="28"/>
        </w:rPr>
        <w:t>е</w:t>
      </w:r>
      <w:r w:rsidRPr="00E36701">
        <w:rPr>
          <w:rFonts w:ascii="Times New Roman" w:hAnsi="Times New Roman"/>
          <w:sz w:val="28"/>
          <w:szCs w:val="28"/>
        </w:rPr>
        <w:t>ственные успехи можно наблюдать в оборонной промышленности, на</w:t>
      </w:r>
      <w:r w:rsidRPr="00E36701">
        <w:rPr>
          <w:rFonts w:ascii="Times New Roman" w:hAnsi="Times New Roman"/>
          <w:sz w:val="28"/>
          <w:szCs w:val="28"/>
        </w:rPr>
        <w:t>и</w:t>
      </w:r>
      <w:r w:rsidRPr="00E36701">
        <w:rPr>
          <w:rFonts w:ascii="Times New Roman" w:hAnsi="Times New Roman"/>
          <w:sz w:val="28"/>
          <w:szCs w:val="28"/>
        </w:rPr>
        <w:t>большие сложности от введения санкций - в нефтегазовой сфере, разрабо</w:t>
      </w:r>
      <w:r w:rsidRPr="00E36701">
        <w:rPr>
          <w:rFonts w:ascii="Times New Roman" w:hAnsi="Times New Roman"/>
          <w:sz w:val="28"/>
          <w:szCs w:val="28"/>
        </w:rPr>
        <w:t>т</w:t>
      </w:r>
      <w:r w:rsidRPr="00E36701">
        <w:rPr>
          <w:rFonts w:ascii="Times New Roman" w:hAnsi="Times New Roman"/>
          <w:sz w:val="28"/>
          <w:szCs w:val="28"/>
        </w:rPr>
        <w:t>ке программного обеспечения, а также почти во всей продукции двойного назначения. Можно перечислить ряд преимуществ, которые сулит пров</w:t>
      </w:r>
      <w:r w:rsidRPr="00E36701">
        <w:rPr>
          <w:rFonts w:ascii="Times New Roman" w:hAnsi="Times New Roman"/>
          <w:sz w:val="28"/>
          <w:szCs w:val="28"/>
        </w:rPr>
        <w:t>е</w:t>
      </w:r>
      <w:r w:rsidRPr="00E36701">
        <w:rPr>
          <w:rFonts w:ascii="Times New Roman" w:hAnsi="Times New Roman"/>
          <w:sz w:val="28"/>
          <w:szCs w:val="28"/>
        </w:rPr>
        <w:t>дение политики импортозамещения:</w:t>
      </w:r>
    </w:p>
    <w:p w:rsidR="004F3E82" w:rsidRPr="00E36701" w:rsidRDefault="004F3E82" w:rsidP="009E348E">
      <w:pPr>
        <w:pStyle w:val="ListParagraph"/>
        <w:numPr>
          <w:ilvl w:val="0"/>
          <w:numId w:val="1"/>
        </w:numPr>
        <w:spacing w:after="0" w:line="360" w:lineRule="auto"/>
        <w:ind w:left="0" w:firstLine="851"/>
        <w:jc w:val="both"/>
        <w:rPr>
          <w:rFonts w:ascii="Times New Roman" w:hAnsi="Times New Roman"/>
          <w:sz w:val="28"/>
          <w:szCs w:val="28"/>
        </w:rPr>
      </w:pPr>
      <w:r w:rsidRPr="00E36701">
        <w:rPr>
          <w:rFonts w:ascii="Times New Roman" w:hAnsi="Times New Roman"/>
          <w:sz w:val="28"/>
          <w:szCs w:val="28"/>
        </w:rPr>
        <w:t>снижение зависимости от импорта во многих отраслях пр</w:t>
      </w:r>
      <w:r w:rsidRPr="00E36701">
        <w:rPr>
          <w:rFonts w:ascii="Times New Roman" w:hAnsi="Times New Roman"/>
          <w:sz w:val="28"/>
          <w:szCs w:val="28"/>
        </w:rPr>
        <w:t>о</w:t>
      </w:r>
      <w:r w:rsidRPr="00E36701">
        <w:rPr>
          <w:rFonts w:ascii="Times New Roman" w:hAnsi="Times New Roman"/>
          <w:sz w:val="28"/>
          <w:szCs w:val="28"/>
        </w:rPr>
        <w:t>мышленности;</w:t>
      </w:r>
    </w:p>
    <w:p w:rsidR="004F3E82" w:rsidRPr="00E36701" w:rsidRDefault="004F3E82" w:rsidP="009E348E">
      <w:pPr>
        <w:pStyle w:val="ListParagraph"/>
        <w:numPr>
          <w:ilvl w:val="0"/>
          <w:numId w:val="1"/>
        </w:numPr>
        <w:spacing w:after="0" w:line="360" w:lineRule="auto"/>
        <w:ind w:left="0" w:firstLine="851"/>
        <w:jc w:val="both"/>
        <w:rPr>
          <w:rFonts w:ascii="Times New Roman" w:hAnsi="Times New Roman"/>
          <w:sz w:val="28"/>
          <w:szCs w:val="28"/>
        </w:rPr>
      </w:pPr>
      <w:r w:rsidRPr="00E36701">
        <w:rPr>
          <w:rFonts w:ascii="Times New Roman" w:hAnsi="Times New Roman"/>
          <w:sz w:val="28"/>
          <w:szCs w:val="28"/>
        </w:rPr>
        <w:t>возможность развивать собственную конкурентоспособную промышленность;</w:t>
      </w:r>
    </w:p>
    <w:p w:rsidR="004F3E82" w:rsidRPr="00E36701" w:rsidRDefault="004F3E82" w:rsidP="009E348E">
      <w:pPr>
        <w:pStyle w:val="ListParagraph"/>
        <w:numPr>
          <w:ilvl w:val="0"/>
          <w:numId w:val="1"/>
        </w:numPr>
        <w:spacing w:after="0" w:line="360" w:lineRule="auto"/>
        <w:ind w:left="0" w:firstLine="851"/>
        <w:jc w:val="both"/>
        <w:rPr>
          <w:rFonts w:ascii="Times New Roman" w:hAnsi="Times New Roman"/>
          <w:sz w:val="28"/>
          <w:szCs w:val="28"/>
        </w:rPr>
      </w:pPr>
      <w:r w:rsidRPr="00E36701">
        <w:rPr>
          <w:rFonts w:ascii="Times New Roman" w:hAnsi="Times New Roman"/>
          <w:sz w:val="28"/>
          <w:szCs w:val="28"/>
        </w:rPr>
        <w:t>расширение перечня выпускаемой продукции, которая будет способствовать появлению новых рабочих мест и диверсификации отра</w:t>
      </w:r>
      <w:r w:rsidRPr="00E36701">
        <w:rPr>
          <w:rFonts w:ascii="Times New Roman" w:hAnsi="Times New Roman"/>
          <w:sz w:val="28"/>
          <w:szCs w:val="28"/>
        </w:rPr>
        <w:t>с</w:t>
      </w:r>
      <w:r w:rsidRPr="00E36701">
        <w:rPr>
          <w:rFonts w:ascii="Times New Roman" w:hAnsi="Times New Roman"/>
          <w:sz w:val="28"/>
          <w:szCs w:val="28"/>
        </w:rPr>
        <w:t>лей;</w:t>
      </w:r>
    </w:p>
    <w:p w:rsidR="004F3E82" w:rsidRPr="00E36701" w:rsidRDefault="004F3E82" w:rsidP="009E348E">
      <w:pPr>
        <w:pStyle w:val="ListParagraph"/>
        <w:numPr>
          <w:ilvl w:val="0"/>
          <w:numId w:val="1"/>
        </w:numPr>
        <w:spacing w:after="0" w:line="360" w:lineRule="auto"/>
        <w:ind w:left="0" w:firstLine="851"/>
        <w:jc w:val="both"/>
        <w:rPr>
          <w:rFonts w:ascii="Times New Roman" w:hAnsi="Times New Roman"/>
          <w:sz w:val="28"/>
          <w:szCs w:val="28"/>
        </w:rPr>
      </w:pPr>
      <w:r w:rsidRPr="00E36701">
        <w:rPr>
          <w:rFonts w:ascii="Times New Roman" w:hAnsi="Times New Roman"/>
          <w:sz w:val="28"/>
          <w:szCs w:val="28"/>
        </w:rPr>
        <w:t xml:space="preserve">усовершенствование производства, позволяющее улучшить инновационную составляющую страны; </w:t>
      </w:r>
    </w:p>
    <w:p w:rsidR="004F3E82" w:rsidRPr="00E36701" w:rsidRDefault="004F3E82" w:rsidP="009E348E">
      <w:pPr>
        <w:pStyle w:val="ListParagraph"/>
        <w:numPr>
          <w:ilvl w:val="0"/>
          <w:numId w:val="1"/>
        </w:numPr>
        <w:spacing w:after="0" w:line="360" w:lineRule="auto"/>
        <w:ind w:left="0" w:firstLine="851"/>
        <w:jc w:val="both"/>
        <w:rPr>
          <w:rFonts w:ascii="Times New Roman" w:hAnsi="Times New Roman"/>
          <w:sz w:val="28"/>
          <w:szCs w:val="28"/>
        </w:rPr>
      </w:pPr>
      <w:r w:rsidRPr="00E36701">
        <w:rPr>
          <w:rFonts w:ascii="Times New Roman" w:hAnsi="Times New Roman"/>
          <w:sz w:val="28"/>
          <w:szCs w:val="28"/>
        </w:rPr>
        <w:t>данная политика может стать сильным толчком к экономич</w:t>
      </w:r>
      <w:r w:rsidRPr="00E36701">
        <w:rPr>
          <w:rFonts w:ascii="Times New Roman" w:hAnsi="Times New Roman"/>
          <w:sz w:val="28"/>
          <w:szCs w:val="28"/>
        </w:rPr>
        <w:t>е</w:t>
      </w:r>
      <w:r w:rsidRPr="00E36701">
        <w:rPr>
          <w:rFonts w:ascii="Times New Roman" w:hAnsi="Times New Roman"/>
          <w:sz w:val="28"/>
          <w:szCs w:val="28"/>
        </w:rPr>
        <w:t>скому развитию нашей страны, а также снижению зависимости экономики от сырь</w:t>
      </w:r>
      <w:r w:rsidRPr="00E36701">
        <w:rPr>
          <w:rFonts w:ascii="Times New Roman" w:hAnsi="Times New Roman"/>
          <w:sz w:val="28"/>
          <w:szCs w:val="28"/>
        </w:rPr>
        <w:t>е</w:t>
      </w:r>
      <w:r w:rsidRPr="00E36701">
        <w:rPr>
          <w:rFonts w:ascii="Times New Roman" w:hAnsi="Times New Roman"/>
          <w:sz w:val="28"/>
          <w:szCs w:val="28"/>
        </w:rPr>
        <w:t xml:space="preserve">вых отраслей; </w:t>
      </w:r>
    </w:p>
    <w:p w:rsidR="004F3E82" w:rsidRPr="00E36701" w:rsidRDefault="004F3E82" w:rsidP="009E348E">
      <w:pPr>
        <w:pStyle w:val="ListParagraph"/>
        <w:numPr>
          <w:ilvl w:val="0"/>
          <w:numId w:val="1"/>
        </w:numPr>
        <w:spacing w:after="0" w:line="360" w:lineRule="auto"/>
        <w:ind w:left="0" w:firstLine="851"/>
        <w:jc w:val="both"/>
        <w:rPr>
          <w:rFonts w:ascii="Times New Roman" w:hAnsi="Times New Roman"/>
          <w:sz w:val="28"/>
          <w:szCs w:val="28"/>
        </w:rPr>
      </w:pPr>
      <w:r w:rsidRPr="00E36701">
        <w:rPr>
          <w:rFonts w:ascii="Times New Roman" w:hAnsi="Times New Roman"/>
          <w:sz w:val="28"/>
          <w:szCs w:val="28"/>
        </w:rPr>
        <w:t xml:space="preserve">развитие собственного производства может поспособствовать увеличению инвестиций в различные отрасли; </w:t>
      </w:r>
    </w:p>
    <w:p w:rsidR="004F3E82" w:rsidRPr="00E36701" w:rsidRDefault="004F3E82" w:rsidP="009E348E">
      <w:pPr>
        <w:pStyle w:val="ListParagraph"/>
        <w:numPr>
          <w:ilvl w:val="0"/>
          <w:numId w:val="1"/>
        </w:numPr>
        <w:spacing w:after="0" w:line="360" w:lineRule="auto"/>
        <w:ind w:left="0" w:firstLine="851"/>
        <w:jc w:val="both"/>
        <w:rPr>
          <w:rFonts w:ascii="Times New Roman" w:hAnsi="Times New Roman"/>
          <w:sz w:val="28"/>
          <w:szCs w:val="28"/>
        </w:rPr>
      </w:pPr>
      <w:r w:rsidRPr="00E36701">
        <w:rPr>
          <w:rFonts w:ascii="Times New Roman" w:hAnsi="Times New Roman"/>
          <w:sz w:val="28"/>
          <w:szCs w:val="28"/>
        </w:rPr>
        <w:t xml:space="preserve">открывается перспектива выхода на новые рынки [3, 4]. </w:t>
      </w:r>
    </w:p>
    <w:p w:rsidR="004F3E82" w:rsidRPr="00E36701" w:rsidRDefault="004F3E82" w:rsidP="009E348E">
      <w:pPr>
        <w:spacing w:after="0" w:line="360" w:lineRule="auto"/>
        <w:ind w:firstLine="851"/>
        <w:jc w:val="both"/>
        <w:rPr>
          <w:rFonts w:ascii="Times New Roman" w:hAnsi="Times New Roman"/>
          <w:sz w:val="28"/>
          <w:szCs w:val="28"/>
        </w:rPr>
      </w:pPr>
      <w:r w:rsidRPr="00E36701">
        <w:rPr>
          <w:rFonts w:ascii="Times New Roman" w:hAnsi="Times New Roman"/>
          <w:sz w:val="28"/>
          <w:szCs w:val="28"/>
        </w:rPr>
        <w:t>Важно отметить, что политика импортозамещения не значит, что будет произведен абсолютный отказ от импортных товаров, а, как по</w:t>
      </w:r>
      <w:r w:rsidRPr="00E36701">
        <w:rPr>
          <w:rFonts w:ascii="Times New Roman" w:hAnsi="Times New Roman"/>
          <w:sz w:val="28"/>
          <w:szCs w:val="28"/>
        </w:rPr>
        <w:t>д</w:t>
      </w:r>
      <w:r w:rsidRPr="00E36701">
        <w:rPr>
          <w:rFonts w:ascii="Times New Roman" w:hAnsi="Times New Roman"/>
          <w:sz w:val="28"/>
          <w:szCs w:val="28"/>
        </w:rPr>
        <w:t>черкнул на о</w:t>
      </w:r>
      <w:r w:rsidRPr="00E36701">
        <w:rPr>
          <w:rFonts w:ascii="Times New Roman" w:hAnsi="Times New Roman"/>
          <w:sz w:val="28"/>
          <w:szCs w:val="28"/>
        </w:rPr>
        <w:t>д</w:t>
      </w:r>
      <w:r w:rsidRPr="00E36701">
        <w:rPr>
          <w:rFonts w:ascii="Times New Roman" w:hAnsi="Times New Roman"/>
          <w:sz w:val="28"/>
          <w:szCs w:val="28"/>
        </w:rPr>
        <w:t>ном из совещаний Правительства РФ, Глава Правительства, Д.А. Медведев, концентрацию на «собственном производстве важнейшей продукции».</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Сильное влияние к формированию политики импортозамещения оказал конфликт России и Турции из-за сбитого турецкой стороной ро</w:t>
      </w:r>
      <w:r w:rsidRPr="00E36701">
        <w:rPr>
          <w:rFonts w:ascii="Times New Roman" w:hAnsi="Times New Roman"/>
          <w:sz w:val="28"/>
          <w:szCs w:val="28"/>
        </w:rPr>
        <w:t>с</w:t>
      </w:r>
      <w:r w:rsidRPr="00E36701">
        <w:rPr>
          <w:rFonts w:ascii="Times New Roman" w:hAnsi="Times New Roman"/>
          <w:sz w:val="28"/>
          <w:szCs w:val="28"/>
        </w:rPr>
        <w:t>сийского самолета Су-24, поэтому Правительством РФ было введено э</w:t>
      </w:r>
      <w:r w:rsidRPr="00E36701">
        <w:rPr>
          <w:rFonts w:ascii="Times New Roman" w:hAnsi="Times New Roman"/>
          <w:sz w:val="28"/>
          <w:szCs w:val="28"/>
        </w:rPr>
        <w:t>м</w:t>
      </w:r>
      <w:r w:rsidRPr="00E36701">
        <w:rPr>
          <w:rFonts w:ascii="Times New Roman" w:hAnsi="Times New Roman"/>
          <w:sz w:val="28"/>
          <w:szCs w:val="28"/>
        </w:rPr>
        <w:t>барго на ввоз ряда т</w:t>
      </w:r>
      <w:r w:rsidRPr="00E36701">
        <w:rPr>
          <w:rFonts w:ascii="Times New Roman" w:hAnsi="Times New Roman"/>
          <w:sz w:val="28"/>
          <w:szCs w:val="28"/>
        </w:rPr>
        <w:t>у</w:t>
      </w:r>
      <w:r w:rsidRPr="00E36701">
        <w:rPr>
          <w:rFonts w:ascii="Times New Roman" w:hAnsi="Times New Roman"/>
          <w:sz w:val="28"/>
          <w:szCs w:val="28"/>
        </w:rPr>
        <w:t>рецких товаров. При этом следует отметить, что по данным Федеральной там</w:t>
      </w:r>
      <w:r w:rsidRPr="00E36701">
        <w:rPr>
          <w:rFonts w:ascii="Times New Roman" w:hAnsi="Times New Roman"/>
          <w:sz w:val="28"/>
          <w:szCs w:val="28"/>
        </w:rPr>
        <w:t>о</w:t>
      </w:r>
      <w:r w:rsidRPr="00E36701">
        <w:rPr>
          <w:rFonts w:ascii="Times New Roman" w:hAnsi="Times New Roman"/>
          <w:sz w:val="28"/>
          <w:szCs w:val="28"/>
        </w:rPr>
        <w:t xml:space="preserve">женной службы РФ, с января по апрель </w:t>
      </w:r>
      <w:smartTag w:uri="urn:schemas-microsoft-com:office:smarttags" w:element="metricconverter">
        <w:smartTagPr>
          <w:attr w:name="ProductID" w:val="2015 г"/>
        </w:smartTagPr>
        <w:r w:rsidRPr="00E36701">
          <w:rPr>
            <w:rFonts w:ascii="Times New Roman" w:hAnsi="Times New Roman"/>
            <w:sz w:val="28"/>
            <w:szCs w:val="28"/>
          </w:rPr>
          <w:t>2015 г</w:t>
        </w:r>
      </w:smartTag>
      <w:r w:rsidRPr="00E36701">
        <w:rPr>
          <w:rFonts w:ascii="Times New Roman" w:hAnsi="Times New Roman"/>
          <w:sz w:val="28"/>
          <w:szCs w:val="28"/>
        </w:rPr>
        <w:t>. Турция относилась к основным торговым партнерам России с товарооб</w:t>
      </w:r>
      <w:r w:rsidRPr="00E36701">
        <w:rPr>
          <w:rFonts w:ascii="Times New Roman" w:hAnsi="Times New Roman"/>
          <w:sz w:val="28"/>
          <w:szCs w:val="28"/>
        </w:rPr>
        <w:t>о</w:t>
      </w:r>
      <w:r w:rsidRPr="00E36701">
        <w:rPr>
          <w:rFonts w:ascii="Times New Roman" w:hAnsi="Times New Roman"/>
          <w:sz w:val="28"/>
          <w:szCs w:val="28"/>
        </w:rPr>
        <w:t>ротом порядка $9,0 млрд. [12]. Около трети поставок в Россию приход</w:t>
      </w:r>
      <w:r w:rsidRPr="00E36701">
        <w:rPr>
          <w:rFonts w:ascii="Times New Roman" w:hAnsi="Times New Roman"/>
          <w:sz w:val="28"/>
          <w:szCs w:val="28"/>
        </w:rPr>
        <w:t>и</w:t>
      </w:r>
      <w:r w:rsidRPr="00E36701">
        <w:rPr>
          <w:rFonts w:ascii="Times New Roman" w:hAnsi="Times New Roman"/>
          <w:sz w:val="28"/>
          <w:szCs w:val="28"/>
        </w:rPr>
        <w:t>лось на оборудование и машины - комплектующие, станки и двигатели, которые являются одними из наиболее импортозависимых товаров для нашей страны.</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Одним из важнейших направлений импортозамещения является промышленность, так как она является наиболее зависимой от импорта иностра</w:t>
      </w:r>
      <w:r w:rsidRPr="00E36701">
        <w:rPr>
          <w:rFonts w:ascii="Times New Roman" w:hAnsi="Times New Roman"/>
          <w:sz w:val="28"/>
          <w:szCs w:val="28"/>
        </w:rPr>
        <w:t>н</w:t>
      </w:r>
      <w:r w:rsidRPr="00E36701">
        <w:rPr>
          <w:rFonts w:ascii="Times New Roman" w:hAnsi="Times New Roman"/>
          <w:sz w:val="28"/>
          <w:szCs w:val="28"/>
        </w:rPr>
        <w:t xml:space="preserve">ных товаров [5]. По оценкам экспертов, по состоянию на </w:t>
      </w:r>
      <w:smartTag w:uri="urn:schemas-microsoft-com:office:smarttags" w:element="metricconverter">
        <w:smartTagPr>
          <w:attr w:name="ProductID" w:val="2014 г"/>
        </w:smartTagPr>
        <w:r w:rsidRPr="00E36701">
          <w:rPr>
            <w:rFonts w:ascii="Times New Roman" w:hAnsi="Times New Roman"/>
            <w:sz w:val="28"/>
            <w:szCs w:val="28"/>
          </w:rPr>
          <w:t>2014 г</w:t>
        </w:r>
      </w:smartTag>
      <w:r w:rsidRPr="00E36701">
        <w:rPr>
          <w:rFonts w:ascii="Times New Roman" w:hAnsi="Times New Roman"/>
          <w:sz w:val="28"/>
          <w:szCs w:val="28"/>
        </w:rPr>
        <w:t>., доля импорта в станкостроении составляет 90%, в легкой промышленности - 90%, фармацевтической промышленности - 80%, тяжелом машиностро</w:t>
      </w:r>
      <w:r w:rsidRPr="00E36701">
        <w:rPr>
          <w:rFonts w:ascii="Times New Roman" w:hAnsi="Times New Roman"/>
          <w:sz w:val="28"/>
          <w:szCs w:val="28"/>
        </w:rPr>
        <w:t>е</w:t>
      </w:r>
      <w:r w:rsidRPr="00E36701">
        <w:rPr>
          <w:rFonts w:ascii="Times New Roman" w:hAnsi="Times New Roman"/>
          <w:sz w:val="28"/>
          <w:szCs w:val="28"/>
        </w:rPr>
        <w:t xml:space="preserve">нии - 80% [4]. Тем не менее, основываясь на оценке Правительства РФ, к </w:t>
      </w:r>
      <w:smartTag w:uri="urn:schemas-microsoft-com:office:smarttags" w:element="metricconverter">
        <w:smartTagPr>
          <w:attr w:name="ProductID" w:val="2020 г"/>
        </w:smartTagPr>
        <w:r w:rsidRPr="00E36701">
          <w:rPr>
            <w:rFonts w:ascii="Times New Roman" w:hAnsi="Times New Roman"/>
            <w:sz w:val="28"/>
            <w:szCs w:val="28"/>
          </w:rPr>
          <w:t>2020 г</w:t>
        </w:r>
      </w:smartTag>
      <w:r w:rsidRPr="00E36701">
        <w:rPr>
          <w:rFonts w:ascii="Times New Roman" w:hAnsi="Times New Roman"/>
          <w:sz w:val="28"/>
          <w:szCs w:val="28"/>
        </w:rPr>
        <w:t>. при оптимистичном развитии политики импортозамещения во</w:t>
      </w:r>
      <w:r w:rsidRPr="00E36701">
        <w:rPr>
          <w:rFonts w:ascii="Times New Roman" w:hAnsi="Times New Roman"/>
          <w:sz w:val="28"/>
          <w:szCs w:val="28"/>
        </w:rPr>
        <w:t>з</w:t>
      </w:r>
      <w:r w:rsidRPr="00E36701">
        <w:rPr>
          <w:rFonts w:ascii="Times New Roman" w:hAnsi="Times New Roman"/>
          <w:sz w:val="28"/>
          <w:szCs w:val="28"/>
        </w:rPr>
        <w:t>можно снижение доли импорта по разным отраслям с 70-90% до 50-60%. Министерство промышленности и то</w:t>
      </w:r>
      <w:r w:rsidRPr="00E36701">
        <w:rPr>
          <w:rFonts w:ascii="Times New Roman" w:hAnsi="Times New Roman"/>
          <w:sz w:val="28"/>
          <w:szCs w:val="28"/>
        </w:rPr>
        <w:t>р</w:t>
      </w:r>
      <w:r w:rsidRPr="00E36701">
        <w:rPr>
          <w:rFonts w:ascii="Times New Roman" w:hAnsi="Times New Roman"/>
          <w:sz w:val="28"/>
          <w:szCs w:val="28"/>
        </w:rPr>
        <w:t>говли РФ, в свою очередь, заявило, что импортозамещение позволит организациям организовать дополнител</w:t>
      </w:r>
      <w:r w:rsidRPr="00E36701">
        <w:rPr>
          <w:rFonts w:ascii="Times New Roman" w:hAnsi="Times New Roman"/>
          <w:sz w:val="28"/>
          <w:szCs w:val="28"/>
        </w:rPr>
        <w:t>ь</w:t>
      </w:r>
      <w:r w:rsidRPr="00E36701">
        <w:rPr>
          <w:rFonts w:ascii="Times New Roman" w:hAnsi="Times New Roman"/>
          <w:sz w:val="28"/>
          <w:szCs w:val="28"/>
        </w:rPr>
        <w:t>ные объемы производства на сумму более 30 млрд. руб. ежегодно. Пол</w:t>
      </w:r>
      <w:r w:rsidRPr="00E36701">
        <w:rPr>
          <w:rFonts w:ascii="Times New Roman" w:hAnsi="Times New Roman"/>
          <w:sz w:val="28"/>
          <w:szCs w:val="28"/>
        </w:rPr>
        <w:t>и</w:t>
      </w:r>
      <w:r w:rsidRPr="00E36701">
        <w:rPr>
          <w:rFonts w:ascii="Times New Roman" w:hAnsi="Times New Roman"/>
          <w:sz w:val="28"/>
          <w:szCs w:val="28"/>
        </w:rPr>
        <w:t>тика импортозамещения уже дала первые плоды. Так, основываясь на да</w:t>
      </w:r>
      <w:r w:rsidRPr="00E36701">
        <w:rPr>
          <w:rFonts w:ascii="Times New Roman" w:hAnsi="Times New Roman"/>
          <w:sz w:val="28"/>
          <w:szCs w:val="28"/>
        </w:rPr>
        <w:t>н</w:t>
      </w:r>
      <w:r w:rsidRPr="00E36701">
        <w:rPr>
          <w:rFonts w:ascii="Times New Roman" w:hAnsi="Times New Roman"/>
          <w:sz w:val="28"/>
          <w:szCs w:val="28"/>
        </w:rPr>
        <w:t>ных опроса, проведенного Институтом экономической политики им. Е.Т. Гайдара, 30% организаций снизили физическую долю импорта при заку</w:t>
      </w:r>
      <w:r w:rsidRPr="00E36701">
        <w:rPr>
          <w:rFonts w:ascii="Times New Roman" w:hAnsi="Times New Roman"/>
          <w:sz w:val="28"/>
          <w:szCs w:val="28"/>
        </w:rPr>
        <w:t>п</w:t>
      </w:r>
      <w:r w:rsidRPr="00E36701">
        <w:rPr>
          <w:rFonts w:ascii="Times New Roman" w:hAnsi="Times New Roman"/>
          <w:sz w:val="28"/>
          <w:szCs w:val="28"/>
        </w:rPr>
        <w:t xml:space="preserve">ках оборудования во втором квартале </w:t>
      </w:r>
      <w:smartTag w:uri="urn:schemas-microsoft-com:office:smarttags" w:element="metricconverter">
        <w:smartTagPr>
          <w:attr w:name="ProductID" w:val="2015 г"/>
        </w:smartTagPr>
        <w:r w:rsidRPr="00E36701">
          <w:rPr>
            <w:rFonts w:ascii="Times New Roman" w:hAnsi="Times New Roman"/>
            <w:sz w:val="28"/>
            <w:szCs w:val="28"/>
          </w:rPr>
          <w:t>2015 г</w:t>
        </w:r>
      </w:smartTag>
      <w:r w:rsidRPr="00E36701">
        <w:rPr>
          <w:rFonts w:ascii="Times New Roman" w:hAnsi="Times New Roman"/>
          <w:sz w:val="28"/>
          <w:szCs w:val="28"/>
        </w:rPr>
        <w:t xml:space="preserve">. по сравнению со вторым кварталом </w:t>
      </w:r>
      <w:smartTag w:uri="urn:schemas-microsoft-com:office:smarttags" w:element="metricconverter">
        <w:smartTagPr>
          <w:attr w:name="ProductID" w:val="2014 г"/>
        </w:smartTagPr>
        <w:r w:rsidRPr="00E36701">
          <w:rPr>
            <w:rFonts w:ascii="Times New Roman" w:hAnsi="Times New Roman"/>
            <w:sz w:val="28"/>
            <w:szCs w:val="28"/>
          </w:rPr>
          <w:t>2014 г</w:t>
        </w:r>
      </w:smartTag>
      <w:r w:rsidRPr="00E36701">
        <w:rPr>
          <w:rFonts w:ascii="Times New Roman" w:hAnsi="Times New Roman"/>
          <w:sz w:val="28"/>
          <w:szCs w:val="28"/>
        </w:rPr>
        <w:t>., 6% из них снизили данный показатель до 0%, а остал</w:t>
      </w:r>
      <w:r w:rsidRPr="00E36701">
        <w:rPr>
          <w:rFonts w:ascii="Times New Roman" w:hAnsi="Times New Roman"/>
          <w:sz w:val="28"/>
          <w:szCs w:val="28"/>
        </w:rPr>
        <w:t>ь</w:t>
      </w:r>
      <w:r w:rsidRPr="00E36701">
        <w:rPr>
          <w:rFonts w:ascii="Times New Roman" w:hAnsi="Times New Roman"/>
          <w:sz w:val="28"/>
          <w:szCs w:val="28"/>
        </w:rPr>
        <w:t>ные 24% также значительно сократили его.</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Вопреки предпринятым мерам Правительства РФ, и первым резул</w:t>
      </w:r>
      <w:r w:rsidRPr="00E36701">
        <w:rPr>
          <w:rFonts w:ascii="Times New Roman" w:hAnsi="Times New Roman"/>
          <w:sz w:val="28"/>
          <w:szCs w:val="28"/>
        </w:rPr>
        <w:t>ь</w:t>
      </w:r>
      <w:r w:rsidRPr="00E36701">
        <w:rPr>
          <w:rFonts w:ascii="Times New Roman" w:hAnsi="Times New Roman"/>
          <w:sz w:val="28"/>
          <w:szCs w:val="28"/>
        </w:rPr>
        <w:t>татам, возникает целый ряд проблем, которые могут стать камнем пр</w:t>
      </w:r>
      <w:r w:rsidRPr="00E36701">
        <w:rPr>
          <w:rFonts w:ascii="Times New Roman" w:hAnsi="Times New Roman"/>
          <w:sz w:val="28"/>
          <w:szCs w:val="28"/>
        </w:rPr>
        <w:t>е</w:t>
      </w:r>
      <w:r w:rsidRPr="00E36701">
        <w:rPr>
          <w:rFonts w:ascii="Times New Roman" w:hAnsi="Times New Roman"/>
          <w:sz w:val="28"/>
          <w:szCs w:val="28"/>
        </w:rPr>
        <w:t>ткновения на пути реализации политики импортозамещения. В качестве примеров могут послужить следующие факты:</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w:t>
      </w:r>
      <w:r w:rsidRPr="00E36701">
        <w:rPr>
          <w:rFonts w:ascii="Times New Roman" w:hAnsi="Times New Roman"/>
          <w:sz w:val="28"/>
          <w:szCs w:val="28"/>
        </w:rPr>
        <w:tab/>
        <w:t>дефицит бюджета, который по оценке Министерства финансов в 2015 г. составил около 2,33 трлн. руб., что ограничивает возможности финансовой поддержки проектов по импортозамещению. Данная пробл</w:t>
      </w:r>
      <w:r w:rsidRPr="00E36701">
        <w:rPr>
          <w:rFonts w:ascii="Times New Roman" w:hAnsi="Times New Roman"/>
          <w:sz w:val="28"/>
          <w:szCs w:val="28"/>
        </w:rPr>
        <w:t>е</w:t>
      </w:r>
      <w:r w:rsidRPr="00E36701">
        <w:rPr>
          <w:rFonts w:ascii="Times New Roman" w:hAnsi="Times New Roman"/>
          <w:sz w:val="28"/>
          <w:szCs w:val="28"/>
        </w:rPr>
        <w:t>ма, в свою оч</w:t>
      </w:r>
      <w:r w:rsidRPr="00E36701">
        <w:rPr>
          <w:rFonts w:ascii="Times New Roman" w:hAnsi="Times New Roman"/>
          <w:sz w:val="28"/>
          <w:szCs w:val="28"/>
        </w:rPr>
        <w:t>е</w:t>
      </w:r>
      <w:r w:rsidRPr="00E36701">
        <w:rPr>
          <w:rFonts w:ascii="Times New Roman" w:hAnsi="Times New Roman"/>
          <w:sz w:val="28"/>
          <w:szCs w:val="28"/>
        </w:rPr>
        <w:t>редь, усложняется продолжением падения уровня цен на нефть, что ставит под угрозу недостаточного финансирования ряда отра</w:t>
      </w:r>
      <w:r w:rsidRPr="00E36701">
        <w:rPr>
          <w:rFonts w:ascii="Times New Roman" w:hAnsi="Times New Roman"/>
          <w:sz w:val="28"/>
          <w:szCs w:val="28"/>
        </w:rPr>
        <w:t>с</w:t>
      </w:r>
      <w:r w:rsidRPr="00E36701">
        <w:rPr>
          <w:rFonts w:ascii="Times New Roman" w:hAnsi="Times New Roman"/>
          <w:sz w:val="28"/>
          <w:szCs w:val="28"/>
        </w:rPr>
        <w:t>лей;</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w:t>
      </w:r>
      <w:r w:rsidRPr="00E36701">
        <w:rPr>
          <w:rFonts w:ascii="Times New Roman" w:hAnsi="Times New Roman"/>
          <w:sz w:val="28"/>
          <w:szCs w:val="28"/>
        </w:rPr>
        <w:tab/>
        <w:t>недостаточный уровень развития малого и среднего бизнеса. Высокий потенциал субъектов малого и среднего бизнеса является одним из факторов поддержания конкурентоспособности, а также развития со</w:t>
      </w:r>
      <w:r w:rsidRPr="00E36701">
        <w:rPr>
          <w:rFonts w:ascii="Times New Roman" w:hAnsi="Times New Roman"/>
          <w:sz w:val="28"/>
          <w:szCs w:val="28"/>
        </w:rPr>
        <w:t>б</w:t>
      </w:r>
      <w:r w:rsidRPr="00E36701">
        <w:rPr>
          <w:rFonts w:ascii="Times New Roman" w:hAnsi="Times New Roman"/>
          <w:sz w:val="28"/>
          <w:szCs w:val="28"/>
        </w:rPr>
        <w:t>ственного пр</w:t>
      </w:r>
      <w:r w:rsidRPr="00E36701">
        <w:rPr>
          <w:rFonts w:ascii="Times New Roman" w:hAnsi="Times New Roman"/>
          <w:sz w:val="28"/>
          <w:szCs w:val="28"/>
        </w:rPr>
        <w:t>о</w:t>
      </w:r>
      <w:r w:rsidRPr="00E36701">
        <w:rPr>
          <w:rFonts w:ascii="Times New Roman" w:hAnsi="Times New Roman"/>
          <w:sz w:val="28"/>
          <w:szCs w:val="28"/>
        </w:rPr>
        <w:t>изводственного потенциала. В нашей стране данный сегмент имеет низкую долю по сравнению с другими странами. Так в России да</w:t>
      </w:r>
      <w:r w:rsidRPr="00E36701">
        <w:rPr>
          <w:rFonts w:ascii="Times New Roman" w:hAnsi="Times New Roman"/>
          <w:sz w:val="28"/>
          <w:szCs w:val="28"/>
        </w:rPr>
        <w:t>н</w:t>
      </w:r>
      <w:r w:rsidRPr="00E36701">
        <w:rPr>
          <w:rFonts w:ascii="Times New Roman" w:hAnsi="Times New Roman"/>
          <w:sz w:val="28"/>
          <w:szCs w:val="28"/>
        </w:rPr>
        <w:t>ный показатель равен около 20%, в то время как в Германии - около 50%, а в Великобритании - 49,8% [2] При этом опираясь на данные Росстата, в России в период с 2011 по 2013 г. была тенденция постоянного сокращ</w:t>
      </w:r>
      <w:r w:rsidRPr="00E36701">
        <w:rPr>
          <w:rFonts w:ascii="Times New Roman" w:hAnsi="Times New Roman"/>
          <w:sz w:val="28"/>
          <w:szCs w:val="28"/>
        </w:rPr>
        <w:t>е</w:t>
      </w:r>
      <w:r w:rsidRPr="00E36701">
        <w:rPr>
          <w:rFonts w:ascii="Times New Roman" w:hAnsi="Times New Roman"/>
          <w:sz w:val="28"/>
          <w:szCs w:val="28"/>
        </w:rPr>
        <w:t>ния числа субъектов среднего бизнеса: их число сократилось с 15,7 тыс. до 13,7 тыс. организаций. При всем при этом, наблюдалась положительная динамика в увеличении количества субъектов малого бизнеса - с 1896,4 тыс. до 2063,1 тыс. за аналогичный период. Необходимо отметить, что данные показатели требуют анализа и внимания со стороны гос</w:t>
      </w:r>
      <w:r w:rsidRPr="00E36701">
        <w:rPr>
          <w:rFonts w:ascii="Times New Roman" w:hAnsi="Times New Roman"/>
          <w:sz w:val="28"/>
          <w:szCs w:val="28"/>
        </w:rPr>
        <w:t>у</w:t>
      </w:r>
      <w:r w:rsidRPr="00E36701">
        <w:rPr>
          <w:rFonts w:ascii="Times New Roman" w:hAnsi="Times New Roman"/>
          <w:sz w:val="28"/>
          <w:szCs w:val="28"/>
        </w:rPr>
        <w:t>дарства, так как они говорят о том, что бизнес увеличивается количественно, но не расширяет свою деятельность;</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w:t>
      </w:r>
      <w:r w:rsidRPr="00E36701">
        <w:rPr>
          <w:rFonts w:ascii="Times New Roman" w:hAnsi="Times New Roman"/>
          <w:sz w:val="28"/>
          <w:szCs w:val="28"/>
        </w:rPr>
        <w:tab/>
        <w:t>девальвация рубля, которая привела к росту издержек отечес</w:t>
      </w:r>
      <w:r w:rsidRPr="00E36701">
        <w:rPr>
          <w:rFonts w:ascii="Times New Roman" w:hAnsi="Times New Roman"/>
          <w:sz w:val="28"/>
          <w:szCs w:val="28"/>
        </w:rPr>
        <w:t>т</w:t>
      </w:r>
      <w:r w:rsidRPr="00E36701">
        <w:rPr>
          <w:rFonts w:ascii="Times New Roman" w:hAnsi="Times New Roman"/>
          <w:sz w:val="28"/>
          <w:szCs w:val="28"/>
        </w:rPr>
        <w:t>венного производителя, что сужает возможности инвестирования в разв</w:t>
      </w:r>
      <w:r w:rsidRPr="00E36701">
        <w:rPr>
          <w:rFonts w:ascii="Times New Roman" w:hAnsi="Times New Roman"/>
          <w:sz w:val="28"/>
          <w:szCs w:val="28"/>
        </w:rPr>
        <w:t>и</w:t>
      </w:r>
      <w:r w:rsidRPr="00E36701">
        <w:rPr>
          <w:rFonts w:ascii="Times New Roman" w:hAnsi="Times New Roman"/>
          <w:sz w:val="28"/>
          <w:szCs w:val="28"/>
        </w:rPr>
        <w:t>тие и м</w:t>
      </w:r>
      <w:r w:rsidRPr="00E36701">
        <w:rPr>
          <w:rFonts w:ascii="Times New Roman" w:hAnsi="Times New Roman"/>
          <w:sz w:val="28"/>
          <w:szCs w:val="28"/>
        </w:rPr>
        <w:t>о</w:t>
      </w:r>
      <w:r w:rsidRPr="00E36701">
        <w:rPr>
          <w:rFonts w:ascii="Times New Roman" w:hAnsi="Times New Roman"/>
          <w:sz w:val="28"/>
          <w:szCs w:val="28"/>
        </w:rPr>
        <w:t>дернизацию производственной деятельности;</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w:t>
      </w:r>
      <w:r w:rsidRPr="00E36701">
        <w:rPr>
          <w:rFonts w:ascii="Times New Roman" w:hAnsi="Times New Roman"/>
          <w:sz w:val="28"/>
          <w:szCs w:val="28"/>
        </w:rPr>
        <w:tab/>
        <w:t>отставание нашей страны в развитии технологий по сравнению с западными странами. Так, по данным Всемирного экономического фор</w:t>
      </w:r>
      <w:r w:rsidRPr="00E36701">
        <w:rPr>
          <w:rFonts w:ascii="Times New Roman" w:hAnsi="Times New Roman"/>
          <w:sz w:val="28"/>
          <w:szCs w:val="28"/>
        </w:rPr>
        <w:t>у</w:t>
      </w:r>
      <w:r w:rsidRPr="00E36701">
        <w:rPr>
          <w:rFonts w:ascii="Times New Roman" w:hAnsi="Times New Roman"/>
          <w:sz w:val="28"/>
          <w:szCs w:val="28"/>
        </w:rPr>
        <w:t>ма по уровню технологического развития Россия занимает 60-е место, к сравнению, Великобритания расположилась на 3-й позиции, а Германия - на 12-й позиции;</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w:t>
      </w:r>
      <w:r w:rsidRPr="00E36701">
        <w:rPr>
          <w:rFonts w:ascii="Times New Roman" w:hAnsi="Times New Roman"/>
          <w:sz w:val="28"/>
          <w:szCs w:val="28"/>
        </w:rPr>
        <w:tab/>
        <w:t>падение инвестиций из-за закрытия внешних рынков капитала, и, в целом, наличие недостаточно развитого российского рынка. Говоря об инв</w:t>
      </w:r>
      <w:r w:rsidRPr="00E36701">
        <w:rPr>
          <w:rFonts w:ascii="Times New Roman" w:hAnsi="Times New Roman"/>
          <w:sz w:val="28"/>
          <w:szCs w:val="28"/>
        </w:rPr>
        <w:t>е</w:t>
      </w:r>
      <w:r w:rsidRPr="00E36701">
        <w:rPr>
          <w:rFonts w:ascii="Times New Roman" w:hAnsi="Times New Roman"/>
          <w:sz w:val="28"/>
          <w:szCs w:val="28"/>
        </w:rPr>
        <w:t>стициях, следует отметить нежелание частных компаний вкладывать средства из-за плохого инвестиционного климата. По заявлению в октябре 2015 г. главы Банка России, Э.С. Набиуллиной: прибыль компаний выро</w:t>
      </w:r>
      <w:r w:rsidRPr="00E36701">
        <w:rPr>
          <w:rFonts w:ascii="Times New Roman" w:hAnsi="Times New Roman"/>
          <w:sz w:val="28"/>
          <w:szCs w:val="28"/>
        </w:rPr>
        <w:t>с</w:t>
      </w:r>
      <w:r w:rsidRPr="00E36701">
        <w:rPr>
          <w:rFonts w:ascii="Times New Roman" w:hAnsi="Times New Roman"/>
          <w:sz w:val="28"/>
          <w:szCs w:val="28"/>
        </w:rPr>
        <w:t>ла на 40%, но они её не инвестировали. Такая тенденция объясняется тем, что организации отдают предпочтение накоплению средств для обслуж</w:t>
      </w:r>
      <w:r w:rsidRPr="00E36701">
        <w:rPr>
          <w:rFonts w:ascii="Times New Roman" w:hAnsi="Times New Roman"/>
          <w:sz w:val="28"/>
          <w:szCs w:val="28"/>
        </w:rPr>
        <w:t>и</w:t>
      </w:r>
      <w:r w:rsidRPr="00E36701">
        <w:rPr>
          <w:rFonts w:ascii="Times New Roman" w:hAnsi="Times New Roman"/>
          <w:sz w:val="28"/>
          <w:szCs w:val="28"/>
        </w:rPr>
        <w:t>вания долгов;</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 эмиграция кадров, вследствие чего Россия теряет ценных специ</w:t>
      </w:r>
      <w:r w:rsidRPr="00E36701">
        <w:rPr>
          <w:rFonts w:ascii="Times New Roman" w:hAnsi="Times New Roman"/>
          <w:sz w:val="28"/>
          <w:szCs w:val="28"/>
        </w:rPr>
        <w:t>а</w:t>
      </w:r>
      <w:r w:rsidRPr="00E36701">
        <w:rPr>
          <w:rFonts w:ascii="Times New Roman" w:hAnsi="Times New Roman"/>
          <w:sz w:val="28"/>
          <w:szCs w:val="28"/>
        </w:rPr>
        <w:t>листов, вклад которых в развитие политики импортозамещения является важным элементом.</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Указанные выше проблемы требуют определенных действий со стороны государства, которые смогут привести к благоприятным результ</w:t>
      </w:r>
      <w:r w:rsidRPr="00E36701">
        <w:rPr>
          <w:rFonts w:ascii="Times New Roman" w:hAnsi="Times New Roman"/>
          <w:sz w:val="28"/>
          <w:szCs w:val="28"/>
        </w:rPr>
        <w:t>а</w:t>
      </w:r>
      <w:r w:rsidRPr="00E36701">
        <w:rPr>
          <w:rFonts w:ascii="Times New Roman" w:hAnsi="Times New Roman"/>
          <w:sz w:val="28"/>
          <w:szCs w:val="28"/>
        </w:rPr>
        <w:t>там даже в сложившейся экономической обстановке. В качестве таких мер можно отнести следующие: субсидирование, компенсацию затрат, созд</w:t>
      </w:r>
      <w:r w:rsidRPr="00E36701">
        <w:rPr>
          <w:rFonts w:ascii="Times New Roman" w:hAnsi="Times New Roman"/>
          <w:sz w:val="28"/>
          <w:szCs w:val="28"/>
        </w:rPr>
        <w:t>а</w:t>
      </w:r>
      <w:r w:rsidRPr="00E36701">
        <w:rPr>
          <w:rFonts w:ascii="Times New Roman" w:hAnsi="Times New Roman"/>
          <w:sz w:val="28"/>
          <w:szCs w:val="28"/>
        </w:rPr>
        <w:t>ние фондов поддер</w:t>
      </w:r>
      <w:r w:rsidRPr="00E36701">
        <w:rPr>
          <w:rFonts w:ascii="Times New Roman" w:hAnsi="Times New Roman"/>
          <w:sz w:val="28"/>
          <w:szCs w:val="28"/>
        </w:rPr>
        <w:t>ж</w:t>
      </w:r>
      <w:r w:rsidRPr="00E36701">
        <w:rPr>
          <w:rFonts w:ascii="Times New Roman" w:hAnsi="Times New Roman"/>
          <w:sz w:val="28"/>
          <w:szCs w:val="28"/>
        </w:rPr>
        <w:t>ки, применение государственных заказов, проектное финансирование.</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Переход к политике импортозамещения не должен ограничиваться только созданием аналогов иностранных продуктов, а должен базироват</w:t>
      </w:r>
      <w:r w:rsidRPr="00E36701">
        <w:rPr>
          <w:rFonts w:ascii="Times New Roman" w:hAnsi="Times New Roman"/>
          <w:sz w:val="28"/>
          <w:szCs w:val="28"/>
        </w:rPr>
        <w:t>ь</w:t>
      </w:r>
      <w:r w:rsidRPr="00E36701">
        <w:rPr>
          <w:rFonts w:ascii="Times New Roman" w:hAnsi="Times New Roman"/>
          <w:sz w:val="28"/>
          <w:szCs w:val="28"/>
        </w:rPr>
        <w:t>ся на со</w:t>
      </w:r>
      <w:r w:rsidRPr="00E36701">
        <w:rPr>
          <w:rFonts w:ascii="Times New Roman" w:hAnsi="Times New Roman"/>
          <w:sz w:val="28"/>
          <w:szCs w:val="28"/>
        </w:rPr>
        <w:t>б</w:t>
      </w:r>
      <w:r w:rsidRPr="00E36701">
        <w:rPr>
          <w:rFonts w:ascii="Times New Roman" w:hAnsi="Times New Roman"/>
          <w:sz w:val="28"/>
          <w:szCs w:val="28"/>
        </w:rPr>
        <w:t>ственных инновационных разработках. Для этого необходимо субсидирование в НИОКР [13]. Следует отметить, что Минпромторгом для этого уже сделаны некоторые шаги, например, организация конкурсных отборов на получение субсидий для проведения научно-исследовательских и опытно-конструкторских разработок из бюджета на компенсацию части затрат. Помимо этого, Минпромторг публикует перечень тем НИОКР, к</w:t>
      </w:r>
      <w:r w:rsidRPr="00E36701">
        <w:rPr>
          <w:rFonts w:ascii="Times New Roman" w:hAnsi="Times New Roman"/>
          <w:sz w:val="28"/>
          <w:szCs w:val="28"/>
        </w:rPr>
        <w:t>о</w:t>
      </w:r>
      <w:r w:rsidRPr="00E36701">
        <w:rPr>
          <w:rFonts w:ascii="Times New Roman" w:hAnsi="Times New Roman"/>
          <w:sz w:val="28"/>
          <w:szCs w:val="28"/>
        </w:rPr>
        <w:t>торые получают ко</w:t>
      </w:r>
      <w:r w:rsidRPr="00E36701">
        <w:rPr>
          <w:rFonts w:ascii="Times New Roman" w:hAnsi="Times New Roman"/>
          <w:sz w:val="28"/>
          <w:szCs w:val="28"/>
        </w:rPr>
        <w:t>н</w:t>
      </w:r>
      <w:r w:rsidRPr="00E36701">
        <w:rPr>
          <w:rFonts w:ascii="Times New Roman" w:hAnsi="Times New Roman"/>
          <w:sz w:val="28"/>
          <w:szCs w:val="28"/>
        </w:rPr>
        <w:t>кретное финансирование из федерального бюджета, причем на одну тему может претендовать несколько организаций. К пр</w:t>
      </w:r>
      <w:r w:rsidRPr="00E36701">
        <w:rPr>
          <w:rFonts w:ascii="Times New Roman" w:hAnsi="Times New Roman"/>
          <w:sz w:val="28"/>
          <w:szCs w:val="28"/>
        </w:rPr>
        <w:t>и</w:t>
      </w:r>
      <w:r w:rsidRPr="00E36701">
        <w:rPr>
          <w:rFonts w:ascii="Times New Roman" w:hAnsi="Times New Roman"/>
          <w:sz w:val="28"/>
          <w:szCs w:val="28"/>
        </w:rPr>
        <w:t>меру, в рамках подпрограммы «Автомобильная промышленность» на тему по «Разработке систем управления подачей топлива двигателей внутренн</w:t>
      </w:r>
      <w:r w:rsidRPr="00E36701">
        <w:rPr>
          <w:rFonts w:ascii="Times New Roman" w:hAnsi="Times New Roman"/>
          <w:sz w:val="28"/>
          <w:szCs w:val="28"/>
        </w:rPr>
        <w:t>е</w:t>
      </w:r>
      <w:r w:rsidRPr="00E36701">
        <w:rPr>
          <w:rFonts w:ascii="Times New Roman" w:hAnsi="Times New Roman"/>
          <w:sz w:val="28"/>
          <w:szCs w:val="28"/>
        </w:rPr>
        <w:t>го сгорания для тяжелых транспортных систем» может претендовать до двух организаций при максимальном объеме субсидии 100 млн. руб. [10]. Исходя из того, что Минпромторг нацелен на п</w:t>
      </w:r>
      <w:r w:rsidRPr="00E36701">
        <w:rPr>
          <w:rFonts w:ascii="Times New Roman" w:hAnsi="Times New Roman"/>
          <w:sz w:val="28"/>
          <w:szCs w:val="28"/>
        </w:rPr>
        <w:t>о</w:t>
      </w:r>
      <w:r w:rsidRPr="00E36701">
        <w:rPr>
          <w:rFonts w:ascii="Times New Roman" w:hAnsi="Times New Roman"/>
          <w:sz w:val="28"/>
          <w:szCs w:val="28"/>
        </w:rPr>
        <w:t>лучение положительного результата, начиная с 2013 г., используются возвра</w:t>
      </w:r>
      <w:r w:rsidRPr="00E36701">
        <w:rPr>
          <w:rFonts w:ascii="Times New Roman" w:hAnsi="Times New Roman"/>
          <w:sz w:val="28"/>
          <w:szCs w:val="28"/>
        </w:rPr>
        <w:t>т</w:t>
      </w:r>
      <w:r w:rsidRPr="00E36701">
        <w:rPr>
          <w:rFonts w:ascii="Times New Roman" w:hAnsi="Times New Roman"/>
          <w:sz w:val="28"/>
          <w:szCs w:val="28"/>
        </w:rPr>
        <w:t>ные субсидии, то есть в случае, если исполнитель не достиг поставленных целей, он должен ве</w:t>
      </w:r>
      <w:r w:rsidRPr="00E36701">
        <w:rPr>
          <w:rFonts w:ascii="Times New Roman" w:hAnsi="Times New Roman"/>
          <w:sz w:val="28"/>
          <w:szCs w:val="28"/>
        </w:rPr>
        <w:t>р</w:t>
      </w:r>
      <w:r w:rsidRPr="00E36701">
        <w:rPr>
          <w:rFonts w:ascii="Times New Roman" w:hAnsi="Times New Roman"/>
          <w:sz w:val="28"/>
          <w:szCs w:val="28"/>
        </w:rPr>
        <w:t>нуть субсидию государству, либо на организацию налагается штраф, кот</w:t>
      </w:r>
      <w:r w:rsidRPr="00E36701">
        <w:rPr>
          <w:rFonts w:ascii="Times New Roman" w:hAnsi="Times New Roman"/>
          <w:sz w:val="28"/>
          <w:szCs w:val="28"/>
        </w:rPr>
        <w:t>о</w:t>
      </w:r>
      <w:r w:rsidRPr="00E36701">
        <w:rPr>
          <w:rFonts w:ascii="Times New Roman" w:hAnsi="Times New Roman"/>
          <w:sz w:val="28"/>
          <w:szCs w:val="28"/>
        </w:rPr>
        <w:t>рый рассчитывается, исходя из достигнутого данной организацией резул</w:t>
      </w:r>
      <w:r w:rsidRPr="00E36701">
        <w:rPr>
          <w:rFonts w:ascii="Times New Roman" w:hAnsi="Times New Roman"/>
          <w:sz w:val="28"/>
          <w:szCs w:val="28"/>
        </w:rPr>
        <w:t>ь</w:t>
      </w:r>
      <w:r w:rsidRPr="00E36701">
        <w:rPr>
          <w:rFonts w:ascii="Times New Roman" w:hAnsi="Times New Roman"/>
          <w:sz w:val="28"/>
          <w:szCs w:val="28"/>
        </w:rPr>
        <w:t>татов.</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Вне всяких сомнений стимулом для поддержания отечественной промышленности следует считать ряд правительственных ограничений на закупку конкретных видов импортных товаров машиностроения и легкой промышленности, для обеспечения государственных и муниципальных нужд. Подобные ограничения коснулись оборонной и фармацевтической отраслей. Такие меры послужили определенным рычагом к переходу на государственные закупки у отечественных производителей, что должно способствовать созданию первичного спроса, увеличению объемов выпу</w:t>
      </w:r>
      <w:r w:rsidRPr="00E36701">
        <w:rPr>
          <w:rFonts w:ascii="Times New Roman" w:hAnsi="Times New Roman"/>
          <w:sz w:val="28"/>
          <w:szCs w:val="28"/>
        </w:rPr>
        <w:t>с</w:t>
      </w:r>
      <w:r w:rsidRPr="00E36701">
        <w:rPr>
          <w:rFonts w:ascii="Times New Roman" w:hAnsi="Times New Roman"/>
          <w:sz w:val="28"/>
          <w:szCs w:val="28"/>
        </w:rPr>
        <w:t>каемой продукции, которая в дальне</w:t>
      </w:r>
      <w:r w:rsidRPr="00E36701">
        <w:rPr>
          <w:rFonts w:ascii="Times New Roman" w:hAnsi="Times New Roman"/>
          <w:sz w:val="28"/>
          <w:szCs w:val="28"/>
        </w:rPr>
        <w:t>й</w:t>
      </w:r>
      <w:r w:rsidRPr="00E36701">
        <w:rPr>
          <w:rFonts w:ascii="Times New Roman" w:hAnsi="Times New Roman"/>
          <w:sz w:val="28"/>
          <w:szCs w:val="28"/>
        </w:rPr>
        <w:t>шем может занять место зарубежных аналогов на отечественном рынке, а также развитию отраслей в целом. С целью поддержания российских производителей Министерством эконом</w:t>
      </w:r>
      <w:r w:rsidRPr="00E36701">
        <w:rPr>
          <w:rFonts w:ascii="Times New Roman" w:hAnsi="Times New Roman"/>
          <w:sz w:val="28"/>
          <w:szCs w:val="28"/>
        </w:rPr>
        <w:t>и</w:t>
      </w:r>
      <w:r w:rsidRPr="00E36701">
        <w:rPr>
          <w:rFonts w:ascii="Times New Roman" w:hAnsi="Times New Roman"/>
          <w:sz w:val="28"/>
          <w:szCs w:val="28"/>
        </w:rPr>
        <w:t>ческого развития еще в 2014 г. был утвержден пер</w:t>
      </w:r>
      <w:r w:rsidRPr="00E36701">
        <w:rPr>
          <w:rFonts w:ascii="Times New Roman" w:hAnsi="Times New Roman"/>
          <w:sz w:val="28"/>
          <w:szCs w:val="28"/>
        </w:rPr>
        <w:t>е</w:t>
      </w:r>
      <w:r w:rsidRPr="00E36701">
        <w:rPr>
          <w:rFonts w:ascii="Times New Roman" w:hAnsi="Times New Roman"/>
          <w:sz w:val="28"/>
          <w:szCs w:val="28"/>
        </w:rPr>
        <w:t>чень промышленных и сельскохозяйственных товаров отечественного производства, которые м</w:t>
      </w:r>
      <w:r w:rsidRPr="00E36701">
        <w:rPr>
          <w:rFonts w:ascii="Times New Roman" w:hAnsi="Times New Roman"/>
          <w:sz w:val="28"/>
          <w:szCs w:val="28"/>
        </w:rPr>
        <w:t>о</w:t>
      </w:r>
      <w:r w:rsidRPr="00E36701">
        <w:rPr>
          <w:rFonts w:ascii="Times New Roman" w:hAnsi="Times New Roman"/>
          <w:sz w:val="28"/>
          <w:szCs w:val="28"/>
        </w:rPr>
        <w:t>гут претендовать на государственные преференции в виде увеличения ц</w:t>
      </w:r>
      <w:r w:rsidRPr="00E36701">
        <w:rPr>
          <w:rFonts w:ascii="Times New Roman" w:hAnsi="Times New Roman"/>
          <w:sz w:val="28"/>
          <w:szCs w:val="28"/>
        </w:rPr>
        <w:t>е</w:t>
      </w:r>
      <w:r w:rsidRPr="00E36701">
        <w:rPr>
          <w:rFonts w:ascii="Times New Roman" w:hAnsi="Times New Roman"/>
          <w:sz w:val="28"/>
          <w:szCs w:val="28"/>
        </w:rPr>
        <w:t>ны контракта на закупку российских товаров для обеспечения государс</w:t>
      </w:r>
      <w:r w:rsidRPr="00E36701">
        <w:rPr>
          <w:rFonts w:ascii="Times New Roman" w:hAnsi="Times New Roman"/>
          <w:sz w:val="28"/>
          <w:szCs w:val="28"/>
        </w:rPr>
        <w:t>т</w:t>
      </w:r>
      <w:r w:rsidRPr="00E36701">
        <w:rPr>
          <w:rFonts w:ascii="Times New Roman" w:hAnsi="Times New Roman"/>
          <w:sz w:val="28"/>
          <w:szCs w:val="28"/>
        </w:rPr>
        <w:t>венных и муниципальных нужд на 15% по сравнению с импортными ан</w:t>
      </w:r>
      <w:r w:rsidRPr="00E36701">
        <w:rPr>
          <w:rFonts w:ascii="Times New Roman" w:hAnsi="Times New Roman"/>
          <w:sz w:val="28"/>
          <w:szCs w:val="28"/>
        </w:rPr>
        <w:t>а</w:t>
      </w:r>
      <w:r w:rsidRPr="00E36701">
        <w:rPr>
          <w:rFonts w:ascii="Times New Roman" w:hAnsi="Times New Roman"/>
          <w:sz w:val="28"/>
          <w:szCs w:val="28"/>
        </w:rPr>
        <w:t>логами [10]. Также Правительством РФ были введены ограничения на ин</w:t>
      </w:r>
      <w:r w:rsidRPr="00E36701">
        <w:rPr>
          <w:rFonts w:ascii="Times New Roman" w:hAnsi="Times New Roman"/>
          <w:sz w:val="28"/>
          <w:szCs w:val="28"/>
        </w:rPr>
        <w:t>о</w:t>
      </w:r>
      <w:r w:rsidRPr="00E36701">
        <w:rPr>
          <w:rFonts w:ascii="Times New Roman" w:hAnsi="Times New Roman"/>
          <w:sz w:val="28"/>
          <w:szCs w:val="28"/>
        </w:rPr>
        <w:t>странные лекарства для государственных закупок. Теперь, в случае уч</w:t>
      </w:r>
      <w:r w:rsidRPr="00E36701">
        <w:rPr>
          <w:rFonts w:ascii="Times New Roman" w:hAnsi="Times New Roman"/>
          <w:sz w:val="28"/>
          <w:szCs w:val="28"/>
        </w:rPr>
        <w:t>а</w:t>
      </w:r>
      <w:r w:rsidRPr="00E36701">
        <w:rPr>
          <w:rFonts w:ascii="Times New Roman" w:hAnsi="Times New Roman"/>
          <w:sz w:val="28"/>
          <w:szCs w:val="28"/>
        </w:rPr>
        <w:t>стия в тендере не менее двух отечественных поставщиков, иностранный препарат не может продолжать участие в тренде. Подобные меры не ра</w:t>
      </w:r>
      <w:r w:rsidRPr="00E36701">
        <w:rPr>
          <w:rFonts w:ascii="Times New Roman" w:hAnsi="Times New Roman"/>
          <w:sz w:val="28"/>
          <w:szCs w:val="28"/>
        </w:rPr>
        <w:t>с</w:t>
      </w:r>
      <w:r w:rsidRPr="00E36701">
        <w:rPr>
          <w:rFonts w:ascii="Times New Roman" w:hAnsi="Times New Roman"/>
          <w:sz w:val="28"/>
          <w:szCs w:val="28"/>
        </w:rPr>
        <w:t>пространяются на страны ЕАЭС. Это решение будет способствовать ра</w:t>
      </w:r>
      <w:r w:rsidRPr="00E36701">
        <w:rPr>
          <w:rFonts w:ascii="Times New Roman" w:hAnsi="Times New Roman"/>
          <w:sz w:val="28"/>
          <w:szCs w:val="28"/>
        </w:rPr>
        <w:t>з</w:t>
      </w:r>
      <w:r w:rsidRPr="00E36701">
        <w:rPr>
          <w:rFonts w:ascii="Times New Roman" w:hAnsi="Times New Roman"/>
          <w:sz w:val="28"/>
          <w:szCs w:val="28"/>
        </w:rPr>
        <w:t>витию и укреплению фармакологической промышленности нашей страны, которая уже в состоянии конкурировать с зарубежными фармацевтическ</w:t>
      </w:r>
      <w:r w:rsidRPr="00E36701">
        <w:rPr>
          <w:rFonts w:ascii="Times New Roman" w:hAnsi="Times New Roman"/>
          <w:sz w:val="28"/>
          <w:szCs w:val="28"/>
        </w:rPr>
        <w:t>и</w:t>
      </w:r>
      <w:r w:rsidRPr="00E36701">
        <w:rPr>
          <w:rFonts w:ascii="Times New Roman" w:hAnsi="Times New Roman"/>
          <w:sz w:val="28"/>
          <w:szCs w:val="28"/>
        </w:rPr>
        <w:t>ми компаниями.</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Среди значимых мер поддержки политики импортозамещения сл</w:t>
      </w:r>
      <w:r w:rsidRPr="00E36701">
        <w:rPr>
          <w:rFonts w:ascii="Times New Roman" w:hAnsi="Times New Roman"/>
          <w:sz w:val="28"/>
          <w:szCs w:val="28"/>
        </w:rPr>
        <w:t>е</w:t>
      </w:r>
      <w:r w:rsidRPr="00E36701">
        <w:rPr>
          <w:rFonts w:ascii="Times New Roman" w:hAnsi="Times New Roman"/>
          <w:sz w:val="28"/>
          <w:szCs w:val="28"/>
        </w:rPr>
        <w:t>дует выделить, создание в 2014 г. по инициативе Минпромторга «Фонда развития промышленности». Одно из направлений данного фонда - осущ</w:t>
      </w:r>
      <w:r w:rsidRPr="00E36701">
        <w:rPr>
          <w:rFonts w:ascii="Times New Roman" w:hAnsi="Times New Roman"/>
          <w:sz w:val="28"/>
          <w:szCs w:val="28"/>
        </w:rPr>
        <w:t>е</w:t>
      </w:r>
      <w:r w:rsidRPr="00E36701">
        <w:rPr>
          <w:rFonts w:ascii="Times New Roman" w:hAnsi="Times New Roman"/>
          <w:sz w:val="28"/>
          <w:szCs w:val="28"/>
        </w:rPr>
        <w:t>ствление льготного финансирования проектов по импортозамещению, а именно предо</w:t>
      </w:r>
      <w:r w:rsidRPr="00E36701">
        <w:rPr>
          <w:rFonts w:ascii="Times New Roman" w:hAnsi="Times New Roman"/>
          <w:sz w:val="28"/>
          <w:szCs w:val="28"/>
        </w:rPr>
        <w:t>с</w:t>
      </w:r>
      <w:r w:rsidRPr="00E36701">
        <w:rPr>
          <w:rFonts w:ascii="Times New Roman" w:hAnsi="Times New Roman"/>
          <w:sz w:val="28"/>
          <w:szCs w:val="28"/>
        </w:rPr>
        <w:t>тавление займов по ставке 5% сроком не более 5 лет, при этом сумма займа может варьироваться от 50 до 500 млн. руб. [10]. Подо</w:t>
      </w:r>
      <w:r w:rsidRPr="00E36701">
        <w:rPr>
          <w:rFonts w:ascii="Times New Roman" w:hAnsi="Times New Roman"/>
          <w:sz w:val="28"/>
          <w:szCs w:val="28"/>
        </w:rPr>
        <w:t>б</w:t>
      </w:r>
      <w:r w:rsidRPr="00E36701">
        <w:rPr>
          <w:rFonts w:ascii="Times New Roman" w:hAnsi="Times New Roman"/>
          <w:sz w:val="28"/>
          <w:szCs w:val="28"/>
        </w:rPr>
        <w:t>ные кредиты являются одним из лучших стимулов поддержания бизнеса, выступая в качестве рычага к инвестированию в улучшение продукции, з</w:t>
      </w:r>
      <w:r w:rsidRPr="00E36701">
        <w:rPr>
          <w:rFonts w:ascii="Times New Roman" w:hAnsi="Times New Roman"/>
          <w:sz w:val="28"/>
          <w:szCs w:val="28"/>
        </w:rPr>
        <w:t>а</w:t>
      </w:r>
      <w:r w:rsidRPr="00E36701">
        <w:rPr>
          <w:rFonts w:ascii="Times New Roman" w:hAnsi="Times New Roman"/>
          <w:sz w:val="28"/>
          <w:szCs w:val="28"/>
        </w:rPr>
        <w:t>купку новых активов и направлению их в производство. В 2015 г. Прав</w:t>
      </w:r>
      <w:r w:rsidRPr="00E36701">
        <w:rPr>
          <w:rFonts w:ascii="Times New Roman" w:hAnsi="Times New Roman"/>
          <w:sz w:val="28"/>
          <w:szCs w:val="28"/>
        </w:rPr>
        <w:t>и</w:t>
      </w:r>
      <w:r w:rsidRPr="00E36701">
        <w:rPr>
          <w:rFonts w:ascii="Times New Roman" w:hAnsi="Times New Roman"/>
          <w:sz w:val="28"/>
          <w:szCs w:val="28"/>
        </w:rPr>
        <w:t>тельство РФ выделило «Фонду развития промышленности» около 20 млрд. руб., в перспективе рассматривается вариант с увеличением общей суммы займа до 70 млрд. руб. Необходимо уделить внимание тому, что по состо</w:t>
      </w:r>
      <w:r w:rsidRPr="00E36701">
        <w:rPr>
          <w:rFonts w:ascii="Times New Roman" w:hAnsi="Times New Roman"/>
          <w:sz w:val="28"/>
          <w:szCs w:val="28"/>
        </w:rPr>
        <w:t>я</w:t>
      </w:r>
      <w:r w:rsidRPr="00E36701">
        <w:rPr>
          <w:rFonts w:ascii="Times New Roman" w:hAnsi="Times New Roman"/>
          <w:sz w:val="28"/>
          <w:szCs w:val="28"/>
        </w:rPr>
        <w:t>нию на ноябрь 2015 г. подано 1256 заявок на сумму 443 млрд. руб., что в несколько раз превышает выделенную фонду сумму. Пр</w:t>
      </w:r>
      <w:r w:rsidRPr="00E36701">
        <w:rPr>
          <w:rFonts w:ascii="Times New Roman" w:hAnsi="Times New Roman"/>
          <w:sz w:val="28"/>
          <w:szCs w:val="28"/>
        </w:rPr>
        <w:t>о</w:t>
      </w:r>
      <w:r w:rsidRPr="00E36701">
        <w:rPr>
          <w:rFonts w:ascii="Times New Roman" w:hAnsi="Times New Roman"/>
          <w:sz w:val="28"/>
          <w:szCs w:val="28"/>
        </w:rPr>
        <w:t>блема увеличения капитала должна быть решена, исходя из достигнутых р</w:t>
      </w:r>
      <w:r w:rsidRPr="00E36701">
        <w:rPr>
          <w:rFonts w:ascii="Times New Roman" w:hAnsi="Times New Roman"/>
          <w:sz w:val="28"/>
          <w:szCs w:val="28"/>
        </w:rPr>
        <w:t>е</w:t>
      </w:r>
      <w:r w:rsidRPr="00E36701">
        <w:rPr>
          <w:rFonts w:ascii="Times New Roman" w:hAnsi="Times New Roman"/>
          <w:sz w:val="28"/>
          <w:szCs w:val="28"/>
        </w:rPr>
        <w:t>зультатов, тем не менее, подобное решение могло бы иметь положительную динамику для реализации политики импортозамещения и развития отечественной экон</w:t>
      </w:r>
      <w:r w:rsidRPr="00E36701">
        <w:rPr>
          <w:rFonts w:ascii="Times New Roman" w:hAnsi="Times New Roman"/>
          <w:sz w:val="28"/>
          <w:szCs w:val="28"/>
        </w:rPr>
        <w:t>о</w:t>
      </w:r>
      <w:r w:rsidRPr="00E36701">
        <w:rPr>
          <w:rFonts w:ascii="Times New Roman" w:hAnsi="Times New Roman"/>
          <w:sz w:val="28"/>
          <w:szCs w:val="28"/>
        </w:rPr>
        <w:t>мики в целом. К числу проектов, одобренных «Фондом развития промы</w:t>
      </w:r>
      <w:r w:rsidRPr="00E36701">
        <w:rPr>
          <w:rFonts w:ascii="Times New Roman" w:hAnsi="Times New Roman"/>
          <w:sz w:val="28"/>
          <w:szCs w:val="28"/>
        </w:rPr>
        <w:t>ш</w:t>
      </w:r>
      <w:r w:rsidRPr="00E36701">
        <w:rPr>
          <w:rFonts w:ascii="Times New Roman" w:hAnsi="Times New Roman"/>
          <w:sz w:val="28"/>
          <w:szCs w:val="28"/>
        </w:rPr>
        <w:t>ленности» относятся: разработка технологий и создание компонентов энергетических газовых турбин российского производства холдинга ЗАО «Р</w:t>
      </w:r>
      <w:r w:rsidRPr="00E36701">
        <w:rPr>
          <w:rFonts w:ascii="Times New Roman" w:hAnsi="Times New Roman"/>
          <w:sz w:val="28"/>
          <w:szCs w:val="28"/>
        </w:rPr>
        <w:t>о</w:t>
      </w:r>
      <w:r w:rsidRPr="00E36701">
        <w:rPr>
          <w:rFonts w:ascii="Times New Roman" w:hAnsi="Times New Roman"/>
          <w:sz w:val="28"/>
          <w:szCs w:val="28"/>
        </w:rPr>
        <w:t>тек», которые пока отсутствуют в нашей стране. Этот проект способен обесп</w:t>
      </w:r>
      <w:r w:rsidRPr="00E36701">
        <w:rPr>
          <w:rFonts w:ascii="Times New Roman" w:hAnsi="Times New Roman"/>
          <w:sz w:val="28"/>
          <w:szCs w:val="28"/>
        </w:rPr>
        <w:t>е</w:t>
      </w:r>
      <w:r w:rsidRPr="00E36701">
        <w:rPr>
          <w:rFonts w:ascii="Times New Roman" w:hAnsi="Times New Roman"/>
          <w:sz w:val="28"/>
          <w:szCs w:val="28"/>
        </w:rPr>
        <w:t>чить отечественные предприятия необходимыми комплектующими, качество которых в состоянии конкурировать с зарубежными аналогами [11].</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«Фонд развития промышленности» также выступает посредником в программе «Специальные инвестиционные контракты» (СПИК) между и</w:t>
      </w:r>
      <w:r w:rsidRPr="00E36701">
        <w:rPr>
          <w:rFonts w:ascii="Times New Roman" w:hAnsi="Times New Roman"/>
          <w:sz w:val="28"/>
          <w:szCs w:val="28"/>
        </w:rPr>
        <w:t>н</w:t>
      </w:r>
      <w:r w:rsidRPr="00E36701">
        <w:rPr>
          <w:rFonts w:ascii="Times New Roman" w:hAnsi="Times New Roman"/>
          <w:sz w:val="28"/>
          <w:szCs w:val="28"/>
        </w:rPr>
        <w:t>вестором и РФ (или её субъектом). Суть данной программы заключается в том, что инв</w:t>
      </w:r>
      <w:r w:rsidRPr="00E36701">
        <w:rPr>
          <w:rFonts w:ascii="Times New Roman" w:hAnsi="Times New Roman"/>
          <w:sz w:val="28"/>
          <w:szCs w:val="28"/>
        </w:rPr>
        <w:t>е</w:t>
      </w:r>
      <w:r w:rsidRPr="00E36701">
        <w:rPr>
          <w:rFonts w:ascii="Times New Roman" w:hAnsi="Times New Roman"/>
          <w:sz w:val="28"/>
          <w:szCs w:val="28"/>
        </w:rPr>
        <w:t>стор обязуется за оговоренный в контракте период времени освоить производство продукции, а государство, в свою очередь гарант</w:t>
      </w:r>
      <w:r w:rsidRPr="00E36701">
        <w:rPr>
          <w:rFonts w:ascii="Times New Roman" w:hAnsi="Times New Roman"/>
          <w:sz w:val="28"/>
          <w:szCs w:val="28"/>
        </w:rPr>
        <w:t>и</w:t>
      </w:r>
      <w:r w:rsidRPr="00E36701">
        <w:rPr>
          <w:rFonts w:ascii="Times New Roman" w:hAnsi="Times New Roman"/>
          <w:sz w:val="28"/>
          <w:szCs w:val="28"/>
        </w:rPr>
        <w:t>рует стабильные налоговые условия, а также определённые меры по</w:t>
      </w:r>
      <w:r w:rsidRPr="00E36701">
        <w:rPr>
          <w:rFonts w:ascii="Times New Roman" w:hAnsi="Times New Roman"/>
          <w:sz w:val="28"/>
          <w:szCs w:val="28"/>
        </w:rPr>
        <w:t>д</w:t>
      </w:r>
      <w:r w:rsidRPr="00E36701">
        <w:rPr>
          <w:rFonts w:ascii="Times New Roman" w:hAnsi="Times New Roman"/>
          <w:sz w:val="28"/>
          <w:szCs w:val="28"/>
        </w:rPr>
        <w:t>держки сроком не более, чем на 10 лет. Частным примером является пре</w:t>
      </w:r>
      <w:r w:rsidRPr="00E36701">
        <w:rPr>
          <w:rFonts w:ascii="Times New Roman" w:hAnsi="Times New Roman"/>
          <w:sz w:val="28"/>
          <w:szCs w:val="28"/>
        </w:rPr>
        <w:t>д</w:t>
      </w:r>
      <w:r w:rsidRPr="00E36701">
        <w:rPr>
          <w:rFonts w:ascii="Times New Roman" w:hAnsi="Times New Roman"/>
          <w:sz w:val="28"/>
          <w:szCs w:val="28"/>
        </w:rPr>
        <w:t>приятие ОАО «КуйбышевАзот», кот</w:t>
      </w:r>
      <w:r w:rsidRPr="00E36701">
        <w:rPr>
          <w:rFonts w:ascii="Times New Roman" w:hAnsi="Times New Roman"/>
          <w:sz w:val="28"/>
          <w:szCs w:val="28"/>
        </w:rPr>
        <w:t>о</w:t>
      </w:r>
      <w:r w:rsidRPr="00E36701">
        <w:rPr>
          <w:rFonts w:ascii="Times New Roman" w:hAnsi="Times New Roman"/>
          <w:sz w:val="28"/>
          <w:szCs w:val="28"/>
        </w:rPr>
        <w:t>рое расположено в г. Тольятти. Ему оказана поддержка по выпуску инженерных пластиков, а также полиами</w:t>
      </w:r>
      <w:r w:rsidRPr="00E36701">
        <w:rPr>
          <w:rFonts w:ascii="Times New Roman" w:hAnsi="Times New Roman"/>
          <w:sz w:val="28"/>
          <w:szCs w:val="28"/>
        </w:rPr>
        <w:t>д</w:t>
      </w:r>
      <w:r w:rsidRPr="00E36701">
        <w:rPr>
          <w:rFonts w:ascii="Times New Roman" w:hAnsi="Times New Roman"/>
          <w:sz w:val="28"/>
          <w:szCs w:val="28"/>
        </w:rPr>
        <w:t>ных волокон, с целью создания высокотехнологичного и конкурентосп</w:t>
      </w:r>
      <w:r w:rsidRPr="00E36701">
        <w:rPr>
          <w:rFonts w:ascii="Times New Roman" w:hAnsi="Times New Roman"/>
          <w:sz w:val="28"/>
          <w:szCs w:val="28"/>
        </w:rPr>
        <w:t>о</w:t>
      </w:r>
      <w:r w:rsidRPr="00E36701">
        <w:rPr>
          <w:rFonts w:ascii="Times New Roman" w:hAnsi="Times New Roman"/>
          <w:sz w:val="28"/>
          <w:szCs w:val="28"/>
        </w:rPr>
        <w:t>собного продукта на отечественном рынке, а также с перспективой выхода на мировой рынок. Следует отметить, что развитие х</w:t>
      </w:r>
      <w:r w:rsidRPr="00E36701">
        <w:rPr>
          <w:rFonts w:ascii="Times New Roman" w:hAnsi="Times New Roman"/>
          <w:sz w:val="28"/>
          <w:szCs w:val="28"/>
        </w:rPr>
        <w:t>и</w:t>
      </w:r>
      <w:r w:rsidRPr="00E36701">
        <w:rPr>
          <w:rFonts w:ascii="Times New Roman" w:hAnsi="Times New Roman"/>
          <w:sz w:val="28"/>
          <w:szCs w:val="28"/>
        </w:rPr>
        <w:t>мической отрасли, как данном примере, может стать толчком к развитию м</w:t>
      </w:r>
      <w:r w:rsidRPr="00E36701">
        <w:rPr>
          <w:rFonts w:ascii="Times New Roman" w:hAnsi="Times New Roman"/>
          <w:sz w:val="28"/>
          <w:szCs w:val="28"/>
        </w:rPr>
        <w:t>а</w:t>
      </w:r>
      <w:r w:rsidRPr="00E36701">
        <w:rPr>
          <w:rFonts w:ascii="Times New Roman" w:hAnsi="Times New Roman"/>
          <w:sz w:val="28"/>
          <w:szCs w:val="28"/>
        </w:rPr>
        <w:t>шиностроения [11].</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Как уже было отмечено ранее, «Фонд развития промышленности» не в состоянии удовлетворить все заявки на льготное финансирование, п</w:t>
      </w:r>
      <w:r w:rsidRPr="00E36701">
        <w:rPr>
          <w:rFonts w:ascii="Times New Roman" w:hAnsi="Times New Roman"/>
          <w:sz w:val="28"/>
          <w:szCs w:val="28"/>
        </w:rPr>
        <w:t>о</w:t>
      </w:r>
      <w:r w:rsidRPr="00E36701">
        <w:rPr>
          <w:rFonts w:ascii="Times New Roman" w:hAnsi="Times New Roman"/>
          <w:sz w:val="28"/>
          <w:szCs w:val="28"/>
        </w:rPr>
        <w:t>этому как альтернативу можно рассматривать «Программу проектного ф</w:t>
      </w:r>
      <w:r w:rsidRPr="00E36701">
        <w:rPr>
          <w:rFonts w:ascii="Times New Roman" w:hAnsi="Times New Roman"/>
          <w:sz w:val="28"/>
          <w:szCs w:val="28"/>
        </w:rPr>
        <w:t>и</w:t>
      </w:r>
      <w:r w:rsidRPr="00E36701">
        <w:rPr>
          <w:rFonts w:ascii="Times New Roman" w:hAnsi="Times New Roman"/>
          <w:sz w:val="28"/>
          <w:szCs w:val="28"/>
        </w:rPr>
        <w:t>нансирования», которая осуществляется при поддержке Минэкономразв</w:t>
      </w:r>
      <w:r w:rsidRPr="00E36701">
        <w:rPr>
          <w:rFonts w:ascii="Times New Roman" w:hAnsi="Times New Roman"/>
          <w:sz w:val="28"/>
          <w:szCs w:val="28"/>
        </w:rPr>
        <w:t>и</w:t>
      </w:r>
      <w:r w:rsidRPr="00E36701">
        <w:rPr>
          <w:rFonts w:ascii="Times New Roman" w:hAnsi="Times New Roman"/>
          <w:sz w:val="28"/>
          <w:szCs w:val="28"/>
        </w:rPr>
        <w:t>тия и представляет собой кредитование проектов по ставке рефинансир</w:t>
      </w:r>
      <w:r w:rsidRPr="00E36701">
        <w:rPr>
          <w:rFonts w:ascii="Times New Roman" w:hAnsi="Times New Roman"/>
          <w:sz w:val="28"/>
          <w:szCs w:val="28"/>
        </w:rPr>
        <w:t>о</w:t>
      </w:r>
      <w:r w:rsidRPr="00E36701">
        <w:rPr>
          <w:rFonts w:ascii="Times New Roman" w:hAnsi="Times New Roman"/>
          <w:sz w:val="28"/>
          <w:szCs w:val="28"/>
        </w:rPr>
        <w:t>вания Банка России + 2,5% годовых. Таким образом, на ноябрь 2015 г. ставка кредита по данной пр</w:t>
      </w:r>
      <w:r w:rsidRPr="00E36701">
        <w:rPr>
          <w:rFonts w:ascii="Times New Roman" w:hAnsi="Times New Roman"/>
          <w:sz w:val="28"/>
          <w:szCs w:val="28"/>
        </w:rPr>
        <w:t>о</w:t>
      </w:r>
      <w:r w:rsidRPr="00E36701">
        <w:rPr>
          <w:rFonts w:ascii="Times New Roman" w:hAnsi="Times New Roman"/>
          <w:sz w:val="28"/>
          <w:szCs w:val="28"/>
        </w:rPr>
        <w:t>грамме составляет не более 11% годовых. На данную программу Центральным Банком будет выделено около Р500 млрд. за 4 года [11]. Одним из таких прое</w:t>
      </w:r>
      <w:r w:rsidRPr="00E36701">
        <w:rPr>
          <w:rFonts w:ascii="Times New Roman" w:hAnsi="Times New Roman"/>
          <w:sz w:val="28"/>
          <w:szCs w:val="28"/>
        </w:rPr>
        <w:t>к</w:t>
      </w:r>
      <w:r w:rsidRPr="00E36701">
        <w:rPr>
          <w:rFonts w:ascii="Times New Roman" w:hAnsi="Times New Roman"/>
          <w:sz w:val="28"/>
          <w:szCs w:val="28"/>
        </w:rPr>
        <w:t>тов, одобренным Минэкономразвития, является производство телекоммуникационного и компьютерного обор</w:t>
      </w:r>
      <w:r w:rsidRPr="00E36701">
        <w:rPr>
          <w:rFonts w:ascii="Times New Roman" w:hAnsi="Times New Roman"/>
          <w:sz w:val="28"/>
          <w:szCs w:val="28"/>
        </w:rPr>
        <w:t>у</w:t>
      </w:r>
      <w:r w:rsidRPr="00E36701">
        <w:rPr>
          <w:rFonts w:ascii="Times New Roman" w:hAnsi="Times New Roman"/>
          <w:sz w:val="28"/>
          <w:szCs w:val="28"/>
        </w:rPr>
        <w:t>дования организации ЗАО «Крафтвэй корп</w:t>
      </w:r>
      <w:r w:rsidRPr="00E36701">
        <w:rPr>
          <w:rFonts w:ascii="Times New Roman" w:hAnsi="Times New Roman"/>
          <w:sz w:val="28"/>
          <w:szCs w:val="28"/>
        </w:rPr>
        <w:t>о</w:t>
      </w:r>
      <w:r w:rsidRPr="00E36701">
        <w:rPr>
          <w:rFonts w:ascii="Times New Roman" w:hAnsi="Times New Roman"/>
          <w:sz w:val="28"/>
          <w:szCs w:val="28"/>
        </w:rPr>
        <w:t>рэйшн ПЛС». Электронная промышленность - одна из наиболее слаборазвитых отраслей российской экономики, в ней наша страна особенно зависима от и</w:t>
      </w:r>
      <w:r w:rsidRPr="00E36701">
        <w:rPr>
          <w:rFonts w:ascii="Times New Roman" w:hAnsi="Times New Roman"/>
          <w:sz w:val="28"/>
          <w:szCs w:val="28"/>
        </w:rPr>
        <w:t>м</w:t>
      </w:r>
      <w:r w:rsidRPr="00E36701">
        <w:rPr>
          <w:rFonts w:ascii="Times New Roman" w:hAnsi="Times New Roman"/>
          <w:sz w:val="28"/>
          <w:szCs w:val="28"/>
        </w:rPr>
        <w:t>порта, поэтому, поддержка таких проектов будет способствовать развитию отрасли в ц</w:t>
      </w:r>
      <w:r w:rsidRPr="00E36701">
        <w:rPr>
          <w:rFonts w:ascii="Times New Roman" w:hAnsi="Times New Roman"/>
          <w:sz w:val="28"/>
          <w:szCs w:val="28"/>
        </w:rPr>
        <w:t>е</w:t>
      </w:r>
      <w:r w:rsidRPr="00E36701">
        <w:rPr>
          <w:rFonts w:ascii="Times New Roman" w:hAnsi="Times New Roman"/>
          <w:sz w:val="28"/>
          <w:szCs w:val="28"/>
        </w:rPr>
        <w:t>лом.</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При решении задач импортозамещения в промышленности реги</w:t>
      </w:r>
      <w:r w:rsidRPr="00E36701">
        <w:rPr>
          <w:rFonts w:ascii="Times New Roman" w:hAnsi="Times New Roman"/>
          <w:sz w:val="28"/>
          <w:szCs w:val="28"/>
        </w:rPr>
        <w:t>о</w:t>
      </w:r>
      <w:r w:rsidRPr="00E36701">
        <w:rPr>
          <w:rFonts w:ascii="Times New Roman" w:hAnsi="Times New Roman"/>
          <w:sz w:val="28"/>
          <w:szCs w:val="28"/>
        </w:rPr>
        <w:t>нов и всей страны в целом, нельзя отчуждать принципы международной экономич</w:t>
      </w:r>
      <w:r w:rsidRPr="00E36701">
        <w:rPr>
          <w:rFonts w:ascii="Times New Roman" w:hAnsi="Times New Roman"/>
          <w:sz w:val="28"/>
          <w:szCs w:val="28"/>
        </w:rPr>
        <w:t>е</w:t>
      </w:r>
      <w:r w:rsidRPr="00E36701">
        <w:rPr>
          <w:rFonts w:ascii="Times New Roman" w:hAnsi="Times New Roman"/>
          <w:sz w:val="28"/>
          <w:szCs w:val="28"/>
        </w:rPr>
        <w:t>ской интеграции. Нужно не отгораживаться от мира, а наоборот - максимально открыто и прозрачно осуществлять диалог с зарубежными партнерами. Развитие и поддержка отечественной промышленности не и</w:t>
      </w:r>
      <w:r w:rsidRPr="00E36701">
        <w:rPr>
          <w:rFonts w:ascii="Times New Roman" w:hAnsi="Times New Roman"/>
          <w:sz w:val="28"/>
          <w:szCs w:val="28"/>
        </w:rPr>
        <w:t>с</w:t>
      </w:r>
      <w:r w:rsidRPr="00E36701">
        <w:rPr>
          <w:rFonts w:ascii="Times New Roman" w:hAnsi="Times New Roman"/>
          <w:sz w:val="28"/>
          <w:szCs w:val="28"/>
        </w:rPr>
        <w:t>ключают возможности обмена и заимствования технологий, создания и локализации производства с привлечением иностранных инвестиций и к</w:t>
      </w:r>
      <w:r w:rsidRPr="00E36701">
        <w:rPr>
          <w:rFonts w:ascii="Times New Roman" w:hAnsi="Times New Roman"/>
          <w:sz w:val="28"/>
          <w:szCs w:val="28"/>
        </w:rPr>
        <w:t>а</w:t>
      </w:r>
      <w:r w:rsidRPr="00E36701">
        <w:rPr>
          <w:rFonts w:ascii="Times New Roman" w:hAnsi="Times New Roman"/>
          <w:sz w:val="28"/>
          <w:szCs w:val="28"/>
        </w:rPr>
        <w:t>питала [5].</w:t>
      </w:r>
    </w:p>
    <w:p w:rsidR="004F3E82" w:rsidRPr="00E36701" w:rsidRDefault="004F3E82" w:rsidP="009E348E">
      <w:pPr>
        <w:spacing w:after="0" w:line="360" w:lineRule="auto"/>
        <w:ind w:firstLine="851"/>
        <w:contextualSpacing/>
        <w:jc w:val="both"/>
        <w:rPr>
          <w:rFonts w:ascii="Times New Roman" w:hAnsi="Times New Roman"/>
          <w:sz w:val="28"/>
          <w:szCs w:val="28"/>
        </w:rPr>
      </w:pPr>
      <w:r w:rsidRPr="00E36701">
        <w:rPr>
          <w:rFonts w:ascii="Times New Roman" w:hAnsi="Times New Roman"/>
          <w:sz w:val="28"/>
          <w:szCs w:val="28"/>
        </w:rPr>
        <w:t>Политика импортозамещения - одно из наиболее перспективных и пр</w:t>
      </w:r>
      <w:r w:rsidRPr="00E36701">
        <w:rPr>
          <w:rFonts w:ascii="Times New Roman" w:hAnsi="Times New Roman"/>
          <w:sz w:val="28"/>
          <w:szCs w:val="28"/>
        </w:rPr>
        <w:t>и</w:t>
      </w:r>
      <w:r w:rsidRPr="00E36701">
        <w:rPr>
          <w:rFonts w:ascii="Times New Roman" w:hAnsi="Times New Roman"/>
          <w:sz w:val="28"/>
          <w:szCs w:val="28"/>
        </w:rPr>
        <w:t xml:space="preserve">оритетных направлений развития экономики нашей страны, которое призвано способствовать развитию производства собственной продукции, которая будет в состоянии конкурировать с зарубежной. Данная политика наиболее актуальна в условиях «давления» западных стран на экономику нашей страны. </w:t>
      </w:r>
    </w:p>
    <w:p w:rsidR="004F3E82" w:rsidRPr="00E36701" w:rsidRDefault="004F3E82" w:rsidP="00B975F8">
      <w:pPr>
        <w:spacing w:after="0" w:line="360" w:lineRule="auto"/>
        <w:contextualSpacing/>
        <w:jc w:val="both"/>
        <w:rPr>
          <w:rFonts w:ascii="Times New Roman" w:hAnsi="Times New Roman"/>
          <w:sz w:val="28"/>
          <w:szCs w:val="28"/>
        </w:rPr>
      </w:pPr>
    </w:p>
    <w:p w:rsidR="004F3E82" w:rsidRDefault="004F3E82" w:rsidP="00D653BD">
      <w:pPr>
        <w:shd w:val="clear" w:color="auto" w:fill="FFFFFF"/>
        <w:tabs>
          <w:tab w:val="center" w:pos="4677"/>
        </w:tabs>
        <w:contextualSpacing/>
        <w:jc w:val="center"/>
        <w:rPr>
          <w:rFonts w:ascii="Times New Roman" w:hAnsi="Times New Roman"/>
          <w:b/>
          <w:sz w:val="24"/>
          <w:szCs w:val="24"/>
        </w:rPr>
      </w:pPr>
    </w:p>
    <w:p w:rsidR="004F3E82" w:rsidRPr="00A1672F" w:rsidRDefault="004F3E82" w:rsidP="00C51C64">
      <w:pPr>
        <w:shd w:val="clear" w:color="auto" w:fill="FFFFFF"/>
        <w:tabs>
          <w:tab w:val="center" w:pos="4677"/>
        </w:tabs>
        <w:spacing w:after="0" w:line="240" w:lineRule="auto"/>
        <w:contextualSpacing/>
        <w:jc w:val="center"/>
        <w:rPr>
          <w:rFonts w:ascii="Times New Roman" w:hAnsi="Times New Roman"/>
          <w:b/>
          <w:sz w:val="24"/>
          <w:szCs w:val="24"/>
        </w:rPr>
      </w:pPr>
      <w:r w:rsidRPr="00E5706D">
        <w:rPr>
          <w:rFonts w:ascii="Times New Roman" w:hAnsi="Times New Roman"/>
          <w:b/>
          <w:sz w:val="24"/>
          <w:szCs w:val="24"/>
        </w:rPr>
        <w:t>Спис</w:t>
      </w:r>
      <w:r w:rsidRPr="00A1672F">
        <w:rPr>
          <w:rFonts w:ascii="Times New Roman" w:hAnsi="Times New Roman"/>
          <w:b/>
          <w:sz w:val="24"/>
          <w:szCs w:val="24"/>
        </w:rPr>
        <w:t>ок литературы</w:t>
      </w:r>
    </w:p>
    <w:p w:rsidR="004F3E82" w:rsidRPr="00E36701" w:rsidRDefault="004F3E82" w:rsidP="00C51C64">
      <w:pPr>
        <w:spacing w:after="0" w:line="240" w:lineRule="auto"/>
        <w:contextualSpacing/>
        <w:jc w:val="both"/>
        <w:rPr>
          <w:rFonts w:ascii="Times New Roman" w:hAnsi="Times New Roman"/>
          <w:sz w:val="28"/>
          <w:szCs w:val="28"/>
        </w:rPr>
      </w:pPr>
    </w:p>
    <w:p w:rsidR="004F3E82" w:rsidRPr="00DE209D" w:rsidRDefault="004F3E82" w:rsidP="00C51C64">
      <w:pPr>
        <w:pStyle w:val="ListParagraph"/>
        <w:numPr>
          <w:ilvl w:val="0"/>
          <w:numId w:val="3"/>
        </w:numPr>
        <w:spacing w:after="0" w:line="240" w:lineRule="auto"/>
        <w:ind w:left="0" w:firstLine="709"/>
        <w:jc w:val="both"/>
        <w:rPr>
          <w:rFonts w:ascii="Times New Roman" w:hAnsi="Times New Roman"/>
          <w:sz w:val="24"/>
          <w:szCs w:val="24"/>
        </w:rPr>
      </w:pPr>
      <w:bookmarkStart w:id="7" w:name="OLE_LINK98"/>
      <w:bookmarkStart w:id="8" w:name="OLE_LINK99"/>
      <w:r w:rsidRPr="00DE209D">
        <w:rPr>
          <w:rFonts w:ascii="Times New Roman" w:hAnsi="Times New Roman"/>
          <w:sz w:val="24"/>
          <w:szCs w:val="24"/>
        </w:rPr>
        <w:t>Бондаренко Н.Е., Казаринова Е.Б. Инновационная политика государства как стратегическая задача обеспечения национальной безопасности России // В сборн</w:t>
      </w:r>
      <w:r w:rsidRPr="00DE209D">
        <w:rPr>
          <w:rFonts w:ascii="Times New Roman" w:hAnsi="Times New Roman"/>
          <w:sz w:val="24"/>
          <w:szCs w:val="24"/>
        </w:rPr>
        <w:t>и</w:t>
      </w:r>
      <w:r w:rsidRPr="00DE209D">
        <w:rPr>
          <w:rFonts w:ascii="Times New Roman" w:hAnsi="Times New Roman"/>
          <w:sz w:val="24"/>
          <w:szCs w:val="24"/>
        </w:rPr>
        <w:t>ке: Научные исследования: от теории к практике Федеральное государственное бю</w:t>
      </w:r>
      <w:r w:rsidRPr="00DE209D">
        <w:rPr>
          <w:rFonts w:ascii="Times New Roman" w:hAnsi="Times New Roman"/>
          <w:sz w:val="24"/>
          <w:szCs w:val="24"/>
        </w:rPr>
        <w:t>д</w:t>
      </w:r>
      <w:r w:rsidRPr="00DE209D">
        <w:rPr>
          <w:rFonts w:ascii="Times New Roman" w:hAnsi="Times New Roman"/>
          <w:sz w:val="24"/>
          <w:szCs w:val="24"/>
        </w:rPr>
        <w:t>жетное образовательное учреждение высшего профессионального образования «Ч</w:t>
      </w:r>
      <w:r w:rsidRPr="00DE209D">
        <w:rPr>
          <w:rFonts w:ascii="Times New Roman" w:hAnsi="Times New Roman"/>
          <w:sz w:val="24"/>
          <w:szCs w:val="24"/>
        </w:rPr>
        <w:t>у</w:t>
      </w:r>
      <w:r w:rsidRPr="00DE209D">
        <w:rPr>
          <w:rFonts w:ascii="Times New Roman" w:hAnsi="Times New Roman"/>
          <w:sz w:val="24"/>
          <w:szCs w:val="24"/>
        </w:rPr>
        <w:t>вашский государственный университет имени И.Н. Ульянова»; Харьковский госуда</w:t>
      </w:r>
      <w:r w:rsidRPr="00DE209D">
        <w:rPr>
          <w:rFonts w:ascii="Times New Roman" w:hAnsi="Times New Roman"/>
          <w:sz w:val="24"/>
          <w:szCs w:val="24"/>
        </w:rPr>
        <w:t>р</w:t>
      </w:r>
      <w:r w:rsidRPr="00DE209D">
        <w:rPr>
          <w:rFonts w:ascii="Times New Roman" w:hAnsi="Times New Roman"/>
          <w:sz w:val="24"/>
          <w:szCs w:val="24"/>
        </w:rPr>
        <w:t>ственный педагогический университет имени Г.С. Сковороды; Актюбинский реги</w:t>
      </w:r>
      <w:r w:rsidRPr="00DE209D">
        <w:rPr>
          <w:rFonts w:ascii="Times New Roman" w:hAnsi="Times New Roman"/>
          <w:sz w:val="24"/>
          <w:szCs w:val="24"/>
        </w:rPr>
        <w:t>о</w:t>
      </w:r>
      <w:r w:rsidRPr="00DE209D">
        <w:rPr>
          <w:rFonts w:ascii="Times New Roman" w:hAnsi="Times New Roman"/>
          <w:sz w:val="24"/>
          <w:szCs w:val="24"/>
        </w:rPr>
        <w:t>нальный государственный университет имени К. Жубанова; Центр научного сотрудн</w:t>
      </w:r>
      <w:r w:rsidRPr="00DE209D">
        <w:rPr>
          <w:rFonts w:ascii="Times New Roman" w:hAnsi="Times New Roman"/>
          <w:sz w:val="24"/>
          <w:szCs w:val="24"/>
        </w:rPr>
        <w:t>и</w:t>
      </w:r>
      <w:r w:rsidRPr="00DE209D">
        <w:rPr>
          <w:rFonts w:ascii="Times New Roman" w:hAnsi="Times New Roman"/>
          <w:sz w:val="24"/>
          <w:szCs w:val="24"/>
        </w:rPr>
        <w:t>чества «Интерактив плюс». 2015.С. 202-205.</w:t>
      </w:r>
    </w:p>
    <w:p w:rsidR="004F3E82" w:rsidRPr="00DE209D" w:rsidRDefault="004F3E82" w:rsidP="00C51C64">
      <w:pPr>
        <w:pStyle w:val="ListParagraph"/>
        <w:numPr>
          <w:ilvl w:val="0"/>
          <w:numId w:val="3"/>
        </w:numPr>
        <w:spacing w:after="0" w:line="240" w:lineRule="auto"/>
        <w:ind w:left="0" w:firstLine="709"/>
        <w:jc w:val="both"/>
        <w:rPr>
          <w:rFonts w:ascii="Times New Roman" w:hAnsi="Times New Roman"/>
          <w:sz w:val="24"/>
          <w:szCs w:val="24"/>
        </w:rPr>
      </w:pPr>
      <w:r w:rsidRPr="00DE209D">
        <w:rPr>
          <w:rFonts w:ascii="Times New Roman" w:hAnsi="Times New Roman"/>
          <w:sz w:val="24"/>
          <w:szCs w:val="24"/>
        </w:rPr>
        <w:t>Бондаренко Н.Е., Комарова И.П. Государственная инновационная пол</w:t>
      </w:r>
      <w:r w:rsidRPr="00DE209D">
        <w:rPr>
          <w:rFonts w:ascii="Times New Roman" w:hAnsi="Times New Roman"/>
          <w:sz w:val="24"/>
          <w:szCs w:val="24"/>
        </w:rPr>
        <w:t>и</w:t>
      </w:r>
      <w:r w:rsidRPr="00DE209D">
        <w:rPr>
          <w:rFonts w:ascii="Times New Roman" w:hAnsi="Times New Roman"/>
          <w:sz w:val="24"/>
          <w:szCs w:val="24"/>
        </w:rPr>
        <w:t>тика: основные принципы и приоритеты // Вестник Международного института экон</w:t>
      </w:r>
      <w:r w:rsidRPr="00DE209D">
        <w:rPr>
          <w:rFonts w:ascii="Times New Roman" w:hAnsi="Times New Roman"/>
          <w:sz w:val="24"/>
          <w:szCs w:val="24"/>
        </w:rPr>
        <w:t>о</w:t>
      </w:r>
      <w:r w:rsidRPr="00DE209D">
        <w:rPr>
          <w:rFonts w:ascii="Times New Roman" w:hAnsi="Times New Roman"/>
          <w:sz w:val="24"/>
          <w:szCs w:val="24"/>
        </w:rPr>
        <w:t>мики и пр</w:t>
      </w:r>
      <w:r w:rsidRPr="00DE209D">
        <w:rPr>
          <w:rFonts w:ascii="Times New Roman" w:hAnsi="Times New Roman"/>
          <w:sz w:val="24"/>
          <w:szCs w:val="24"/>
        </w:rPr>
        <w:t>а</w:t>
      </w:r>
      <w:r w:rsidRPr="00DE209D">
        <w:rPr>
          <w:rFonts w:ascii="Times New Roman" w:hAnsi="Times New Roman"/>
          <w:sz w:val="24"/>
          <w:szCs w:val="24"/>
        </w:rPr>
        <w:t>ва. 2013. - №1(10). С. 78-83.</w:t>
      </w:r>
    </w:p>
    <w:p w:rsidR="004F3E82" w:rsidRPr="00DE209D" w:rsidRDefault="004F3E82" w:rsidP="00C51C64">
      <w:pPr>
        <w:pStyle w:val="ListParagraph"/>
        <w:numPr>
          <w:ilvl w:val="0"/>
          <w:numId w:val="3"/>
        </w:numPr>
        <w:spacing w:after="0" w:line="240" w:lineRule="auto"/>
        <w:ind w:left="0" w:firstLine="709"/>
        <w:jc w:val="both"/>
        <w:rPr>
          <w:rFonts w:ascii="Times New Roman" w:hAnsi="Times New Roman"/>
          <w:sz w:val="24"/>
          <w:szCs w:val="24"/>
        </w:rPr>
      </w:pPr>
      <w:r w:rsidRPr="00DE209D">
        <w:rPr>
          <w:rFonts w:ascii="Times New Roman" w:hAnsi="Times New Roman"/>
          <w:sz w:val="24"/>
          <w:szCs w:val="24"/>
        </w:rPr>
        <w:t>Валентей С.Д. Реиндустриализация экономики России в условиях новых угроз. М.: РЭУ им. Г.В. Плеханова, 2015.</w:t>
      </w:r>
    </w:p>
    <w:p w:rsidR="004F3E82" w:rsidRPr="00DE209D" w:rsidRDefault="004F3E82" w:rsidP="00C51C64">
      <w:pPr>
        <w:pStyle w:val="ListParagraph"/>
        <w:numPr>
          <w:ilvl w:val="0"/>
          <w:numId w:val="3"/>
        </w:numPr>
        <w:spacing w:after="0" w:line="240" w:lineRule="auto"/>
        <w:ind w:left="0" w:firstLine="709"/>
        <w:jc w:val="both"/>
        <w:rPr>
          <w:rFonts w:ascii="Times New Roman" w:hAnsi="Times New Roman"/>
          <w:sz w:val="24"/>
          <w:szCs w:val="24"/>
        </w:rPr>
      </w:pPr>
      <w:r w:rsidRPr="00DE209D">
        <w:rPr>
          <w:rFonts w:ascii="Times New Roman" w:hAnsi="Times New Roman"/>
          <w:sz w:val="24"/>
          <w:szCs w:val="24"/>
        </w:rPr>
        <w:t>Доля импорта в отраслях промышленности России [Электронный ресурс]. http://www.vestifinance.ru/infographics/4721 (Дата обращения 06.01.2016)</w:t>
      </w:r>
    </w:p>
    <w:p w:rsidR="004F3E82" w:rsidRPr="00DE209D" w:rsidRDefault="004F3E82" w:rsidP="00C51C64">
      <w:pPr>
        <w:pStyle w:val="ListParagraph"/>
        <w:numPr>
          <w:ilvl w:val="0"/>
          <w:numId w:val="3"/>
        </w:numPr>
        <w:spacing w:after="0" w:line="240" w:lineRule="auto"/>
        <w:ind w:left="0" w:firstLine="709"/>
        <w:jc w:val="both"/>
        <w:rPr>
          <w:rFonts w:ascii="Times New Roman" w:hAnsi="Times New Roman"/>
          <w:sz w:val="24"/>
          <w:szCs w:val="24"/>
        </w:rPr>
      </w:pPr>
      <w:r w:rsidRPr="00DE209D">
        <w:rPr>
          <w:rFonts w:ascii="Times New Roman" w:hAnsi="Times New Roman"/>
          <w:sz w:val="24"/>
          <w:szCs w:val="24"/>
        </w:rPr>
        <w:t>Жакевич А.Г. Влияние спада промышленности на социальное положение регионов России // СНГ: внутренние и внешние драйверы экономического роста: Сбо</w:t>
      </w:r>
      <w:r w:rsidRPr="00DE209D">
        <w:rPr>
          <w:rFonts w:ascii="Times New Roman" w:hAnsi="Times New Roman"/>
          <w:sz w:val="24"/>
          <w:szCs w:val="24"/>
        </w:rPr>
        <w:t>р</w:t>
      </w:r>
      <w:r w:rsidRPr="00DE209D">
        <w:rPr>
          <w:rFonts w:ascii="Times New Roman" w:hAnsi="Times New Roman"/>
          <w:sz w:val="24"/>
          <w:szCs w:val="24"/>
        </w:rPr>
        <w:t>ник м</w:t>
      </w:r>
      <w:r w:rsidRPr="00DE209D">
        <w:rPr>
          <w:rFonts w:ascii="Times New Roman" w:hAnsi="Times New Roman"/>
          <w:sz w:val="24"/>
          <w:szCs w:val="24"/>
        </w:rPr>
        <w:t>а</w:t>
      </w:r>
      <w:r w:rsidRPr="00DE209D">
        <w:rPr>
          <w:rFonts w:ascii="Times New Roman" w:hAnsi="Times New Roman"/>
          <w:sz w:val="24"/>
          <w:szCs w:val="24"/>
        </w:rPr>
        <w:t>териалов 2-й ежегодной международной научно-практической конференции. М., 2015. С. 27-31.</w:t>
      </w:r>
    </w:p>
    <w:p w:rsidR="004F3E82" w:rsidRPr="00DE209D" w:rsidRDefault="004F3E82" w:rsidP="00C51C64">
      <w:pPr>
        <w:pStyle w:val="ListParagraph"/>
        <w:numPr>
          <w:ilvl w:val="0"/>
          <w:numId w:val="3"/>
        </w:numPr>
        <w:spacing w:after="0" w:line="240" w:lineRule="auto"/>
        <w:ind w:left="0" w:firstLine="709"/>
        <w:jc w:val="both"/>
        <w:rPr>
          <w:rFonts w:ascii="Times New Roman" w:hAnsi="Times New Roman"/>
          <w:sz w:val="24"/>
          <w:szCs w:val="24"/>
        </w:rPr>
      </w:pPr>
      <w:r w:rsidRPr="00DE209D">
        <w:rPr>
          <w:rFonts w:ascii="Times New Roman" w:hAnsi="Times New Roman"/>
          <w:sz w:val="24"/>
          <w:szCs w:val="24"/>
        </w:rPr>
        <w:t>Реиндустриализация экономики России или продолжение либерального курса / Коллектив авторов // Федерализм. 2015. №1(77). С. 7-56.</w:t>
      </w:r>
    </w:p>
    <w:p w:rsidR="004F3E82" w:rsidRPr="00DE209D" w:rsidRDefault="004F3E82" w:rsidP="00C51C64">
      <w:pPr>
        <w:pStyle w:val="ListParagraph"/>
        <w:numPr>
          <w:ilvl w:val="0"/>
          <w:numId w:val="3"/>
        </w:numPr>
        <w:spacing w:after="0" w:line="240" w:lineRule="auto"/>
        <w:ind w:left="0" w:firstLine="709"/>
        <w:jc w:val="both"/>
        <w:rPr>
          <w:rFonts w:ascii="Times New Roman" w:hAnsi="Times New Roman"/>
          <w:sz w:val="24"/>
          <w:szCs w:val="24"/>
        </w:rPr>
      </w:pPr>
      <w:r w:rsidRPr="00DE209D">
        <w:rPr>
          <w:rFonts w:ascii="Times New Roman" w:hAnsi="Times New Roman"/>
          <w:sz w:val="24"/>
          <w:szCs w:val="24"/>
        </w:rPr>
        <w:t>Импортозамещение: первые шаги // Бизнес России. Декабрь. 2014. №12(166). С. 25-29. [Электронный ресурс]. - http://businessofrussia.com/dec-2014/item/968-first-steps.html (Дата обращения 06.01.2016)</w:t>
      </w:r>
    </w:p>
    <w:p w:rsidR="004F3E82" w:rsidRPr="00DE209D" w:rsidRDefault="004F3E82" w:rsidP="00C51C64">
      <w:pPr>
        <w:pStyle w:val="ListParagraph"/>
        <w:numPr>
          <w:ilvl w:val="0"/>
          <w:numId w:val="3"/>
        </w:numPr>
        <w:spacing w:after="0" w:line="240" w:lineRule="auto"/>
        <w:ind w:left="0" w:firstLine="709"/>
        <w:jc w:val="both"/>
        <w:rPr>
          <w:rFonts w:ascii="Times New Roman" w:hAnsi="Times New Roman"/>
          <w:sz w:val="24"/>
          <w:szCs w:val="24"/>
        </w:rPr>
      </w:pPr>
      <w:r w:rsidRPr="00DE209D">
        <w:rPr>
          <w:rFonts w:ascii="Times New Roman" w:hAnsi="Times New Roman"/>
          <w:sz w:val="24"/>
          <w:szCs w:val="24"/>
        </w:rPr>
        <w:t>Малое и среднее предпринимательство в России // М.: Госкомстат, 2014 г. С. 9.</w:t>
      </w:r>
    </w:p>
    <w:p w:rsidR="004F3E82" w:rsidRPr="00DE209D" w:rsidRDefault="004F3E82" w:rsidP="00C51C64">
      <w:pPr>
        <w:pStyle w:val="ListParagraph"/>
        <w:numPr>
          <w:ilvl w:val="0"/>
          <w:numId w:val="3"/>
        </w:numPr>
        <w:spacing w:after="0" w:line="240" w:lineRule="auto"/>
        <w:ind w:left="0" w:firstLine="709"/>
        <w:jc w:val="both"/>
        <w:rPr>
          <w:rFonts w:ascii="Times New Roman" w:hAnsi="Times New Roman"/>
          <w:sz w:val="24"/>
          <w:szCs w:val="24"/>
        </w:rPr>
      </w:pPr>
      <w:r w:rsidRPr="00DE209D">
        <w:rPr>
          <w:rFonts w:ascii="Times New Roman" w:hAnsi="Times New Roman"/>
          <w:sz w:val="24"/>
          <w:szCs w:val="24"/>
        </w:rPr>
        <w:t>Министерство промышленности и торговли РФ. Приказ Минпромторга России №1931 от 26.09.2014 «Об организации работы в Министерстве промышленн</w:t>
      </w:r>
      <w:r w:rsidRPr="00DE209D">
        <w:rPr>
          <w:rFonts w:ascii="Times New Roman" w:hAnsi="Times New Roman"/>
          <w:sz w:val="24"/>
          <w:szCs w:val="24"/>
        </w:rPr>
        <w:t>о</w:t>
      </w:r>
      <w:r w:rsidRPr="00DE209D">
        <w:rPr>
          <w:rFonts w:ascii="Times New Roman" w:hAnsi="Times New Roman"/>
          <w:sz w:val="24"/>
          <w:szCs w:val="24"/>
        </w:rPr>
        <w:t>сти и торговли РФ по проведению предварительного отбора и конкурсного отбора на право получения су</w:t>
      </w:r>
      <w:r w:rsidRPr="00DE209D">
        <w:rPr>
          <w:rFonts w:ascii="Times New Roman" w:hAnsi="Times New Roman"/>
          <w:sz w:val="24"/>
          <w:szCs w:val="24"/>
        </w:rPr>
        <w:t>б</w:t>
      </w:r>
      <w:r w:rsidRPr="00DE209D">
        <w:rPr>
          <w:rFonts w:ascii="Times New Roman" w:hAnsi="Times New Roman"/>
          <w:sz w:val="24"/>
          <w:szCs w:val="24"/>
        </w:rPr>
        <w:t>сидий из федерального бюджета российскими организациями на компенсацию части затрат на проведение НИОКР по приоритетным направлениям гр</w:t>
      </w:r>
      <w:r w:rsidRPr="00DE209D">
        <w:rPr>
          <w:rFonts w:ascii="Times New Roman" w:hAnsi="Times New Roman"/>
          <w:sz w:val="24"/>
          <w:szCs w:val="24"/>
        </w:rPr>
        <w:t>а</w:t>
      </w:r>
      <w:r w:rsidRPr="00DE209D">
        <w:rPr>
          <w:rFonts w:ascii="Times New Roman" w:hAnsi="Times New Roman"/>
          <w:sz w:val="24"/>
          <w:szCs w:val="24"/>
        </w:rPr>
        <w:t>жданской промышленности ...»</w:t>
      </w:r>
      <w:r w:rsidRPr="00DE209D">
        <w:rPr>
          <w:rFonts w:ascii="Times New Roman" w:hAnsi="Times New Roman"/>
          <w:sz w:val="24"/>
          <w:szCs w:val="24"/>
        </w:rPr>
        <w:tab/>
        <w:t>// Консультант Плюс [Электронный ресурс]. -</w:t>
      </w:r>
    </w:p>
    <w:p w:rsidR="004F3E82" w:rsidRPr="00DE209D" w:rsidRDefault="004F3E82" w:rsidP="00C51C64">
      <w:pPr>
        <w:pStyle w:val="ListParagraph"/>
        <w:numPr>
          <w:ilvl w:val="0"/>
          <w:numId w:val="3"/>
        </w:numPr>
        <w:spacing w:after="0" w:line="240" w:lineRule="auto"/>
        <w:ind w:left="0" w:firstLine="709"/>
        <w:jc w:val="both"/>
        <w:rPr>
          <w:rFonts w:ascii="Times New Roman" w:hAnsi="Times New Roman"/>
          <w:sz w:val="24"/>
          <w:szCs w:val="24"/>
        </w:rPr>
      </w:pPr>
      <w:r w:rsidRPr="00DE209D">
        <w:rPr>
          <w:rFonts w:ascii="Times New Roman" w:hAnsi="Times New Roman"/>
          <w:sz w:val="24"/>
          <w:szCs w:val="24"/>
        </w:rPr>
        <w:t>http://base.consultantru/cons/cgi/online.cgi?base=LAW;n=169300;req=doc (Дата обращения 09.01.2016) 10.Отечественные производители получат преференции при госз</w:t>
      </w:r>
      <w:r w:rsidRPr="00DE209D">
        <w:rPr>
          <w:rFonts w:ascii="Times New Roman" w:hAnsi="Times New Roman"/>
          <w:sz w:val="24"/>
          <w:szCs w:val="24"/>
        </w:rPr>
        <w:t>а</w:t>
      </w:r>
      <w:r w:rsidRPr="00DE209D">
        <w:rPr>
          <w:rFonts w:ascii="Times New Roman" w:hAnsi="Times New Roman"/>
          <w:sz w:val="24"/>
          <w:szCs w:val="24"/>
        </w:rPr>
        <w:t>купках // Министерство экономического развития РФ [Электронный ресурс]. http://economy.gov.ru/minec/about/structure/depfks/201405081 (Дата обращения 09.01.2016)</w:t>
      </w:r>
    </w:p>
    <w:p w:rsidR="004F3E82" w:rsidRPr="00DE209D" w:rsidRDefault="004F3E82" w:rsidP="00C51C64">
      <w:pPr>
        <w:pStyle w:val="ListParagraph"/>
        <w:numPr>
          <w:ilvl w:val="0"/>
          <w:numId w:val="3"/>
        </w:numPr>
        <w:spacing w:after="0" w:line="240" w:lineRule="auto"/>
        <w:ind w:left="0" w:firstLine="709"/>
        <w:jc w:val="both"/>
        <w:rPr>
          <w:rFonts w:ascii="Times New Roman" w:hAnsi="Times New Roman"/>
          <w:sz w:val="24"/>
          <w:szCs w:val="24"/>
        </w:rPr>
      </w:pPr>
      <w:r w:rsidRPr="00DE209D">
        <w:rPr>
          <w:rFonts w:ascii="Times New Roman" w:hAnsi="Times New Roman"/>
          <w:sz w:val="24"/>
          <w:szCs w:val="24"/>
        </w:rPr>
        <w:t>Фонд развития промышленности // [Электронный ресурс]. - http://frprf.ru (Дата обращения 06.01.2016http://frprf.ru/)</w:t>
      </w:r>
    </w:p>
    <w:p w:rsidR="004F3E82" w:rsidRPr="00DE209D" w:rsidRDefault="004F3E82" w:rsidP="00C51C64">
      <w:pPr>
        <w:pStyle w:val="ListParagraph"/>
        <w:numPr>
          <w:ilvl w:val="0"/>
          <w:numId w:val="3"/>
        </w:numPr>
        <w:spacing w:after="0" w:line="240" w:lineRule="auto"/>
        <w:ind w:left="0" w:firstLine="709"/>
        <w:jc w:val="both"/>
        <w:rPr>
          <w:rFonts w:ascii="Times New Roman" w:hAnsi="Times New Roman"/>
          <w:sz w:val="24"/>
          <w:szCs w:val="24"/>
        </w:rPr>
      </w:pPr>
      <w:r w:rsidRPr="00DE209D">
        <w:rPr>
          <w:rFonts w:ascii="Times New Roman" w:hAnsi="Times New Roman"/>
          <w:sz w:val="24"/>
          <w:szCs w:val="24"/>
        </w:rPr>
        <w:t>Экспорт-импорт важнейших товаров за январь-апрель 2015 года // Фед</w:t>
      </w:r>
      <w:r w:rsidRPr="00DE209D">
        <w:rPr>
          <w:rFonts w:ascii="Times New Roman" w:hAnsi="Times New Roman"/>
          <w:sz w:val="24"/>
          <w:szCs w:val="24"/>
        </w:rPr>
        <w:t>е</w:t>
      </w:r>
      <w:r w:rsidRPr="00DE209D">
        <w:rPr>
          <w:rFonts w:ascii="Times New Roman" w:hAnsi="Times New Roman"/>
          <w:sz w:val="24"/>
          <w:szCs w:val="24"/>
        </w:rPr>
        <w:t>ральная таможенная служба // [Электронный ресурс]. - http://www.customs.m/index2.php?Itemid=1981&amp;catid=53:2011-01-24-16-29- 43&amp;id=21226:-2015-&amp;option=com_content&amp;view=article (Дата обращения 06.01.2016)</w:t>
      </w:r>
    </w:p>
    <w:p w:rsidR="004F3E82" w:rsidRPr="00DE209D" w:rsidRDefault="004F3E82" w:rsidP="00C51C64">
      <w:pPr>
        <w:pStyle w:val="ListParagraph"/>
        <w:numPr>
          <w:ilvl w:val="0"/>
          <w:numId w:val="3"/>
        </w:numPr>
        <w:spacing w:after="0" w:line="240" w:lineRule="auto"/>
        <w:ind w:left="0" w:firstLine="709"/>
        <w:jc w:val="both"/>
        <w:rPr>
          <w:rFonts w:ascii="Times New Roman" w:hAnsi="Times New Roman"/>
          <w:sz w:val="24"/>
          <w:szCs w:val="24"/>
        </w:rPr>
      </w:pPr>
      <w:r w:rsidRPr="00DE209D">
        <w:rPr>
          <w:rFonts w:ascii="Times New Roman" w:hAnsi="Times New Roman"/>
          <w:sz w:val="24"/>
          <w:szCs w:val="24"/>
        </w:rPr>
        <w:t>Экономическая история: взгляд из XXI века. Институциональные аспекты те</w:t>
      </w:r>
      <w:r w:rsidRPr="00DE209D">
        <w:rPr>
          <w:rFonts w:ascii="Times New Roman" w:hAnsi="Times New Roman"/>
          <w:sz w:val="24"/>
          <w:szCs w:val="24"/>
        </w:rPr>
        <w:t>о</w:t>
      </w:r>
      <w:r w:rsidRPr="00DE209D">
        <w:rPr>
          <w:rFonts w:ascii="Times New Roman" w:hAnsi="Times New Roman"/>
          <w:sz w:val="24"/>
          <w:szCs w:val="24"/>
        </w:rPr>
        <w:t>рии и практики хозяйственной жизни: Монография / Под ред. проф. И.Н. Шапкина и Н.О. Воскресенской. - М.: Вузовский учебник: ИНФРА-М, 2015. - 288 с.</w:t>
      </w:r>
    </w:p>
    <w:bookmarkEnd w:id="7"/>
    <w:bookmarkEnd w:id="8"/>
    <w:p w:rsidR="004F3E82" w:rsidRPr="00DE209D" w:rsidRDefault="004F3E82" w:rsidP="00C51C64">
      <w:pPr>
        <w:spacing w:after="0" w:line="240" w:lineRule="auto"/>
        <w:jc w:val="both"/>
        <w:rPr>
          <w:rFonts w:ascii="Times New Roman" w:hAnsi="Times New Roman"/>
          <w:sz w:val="24"/>
          <w:szCs w:val="24"/>
        </w:rPr>
      </w:pPr>
    </w:p>
    <w:p w:rsidR="004F3E82" w:rsidRPr="00DE209D" w:rsidRDefault="004F3E82" w:rsidP="00C51C64">
      <w:pPr>
        <w:spacing w:after="0" w:line="240" w:lineRule="auto"/>
        <w:jc w:val="both"/>
        <w:rPr>
          <w:rFonts w:ascii="Times New Roman" w:hAnsi="Times New Roman"/>
          <w:sz w:val="24"/>
          <w:szCs w:val="24"/>
        </w:rPr>
      </w:pPr>
    </w:p>
    <w:p w:rsidR="004F3E82" w:rsidRDefault="004F3E82" w:rsidP="00C51C64">
      <w:pPr>
        <w:tabs>
          <w:tab w:val="left" w:pos="1134"/>
        </w:tabs>
        <w:spacing w:after="0" w:line="240" w:lineRule="auto"/>
        <w:jc w:val="center"/>
        <w:rPr>
          <w:rFonts w:ascii="Times New Roman" w:hAnsi="Times New Roman"/>
          <w:b/>
          <w:sz w:val="24"/>
          <w:szCs w:val="24"/>
          <w:lang w:val="en-US"/>
        </w:rPr>
      </w:pPr>
      <w:r w:rsidRPr="00DE209D">
        <w:rPr>
          <w:rFonts w:ascii="Times New Roman" w:hAnsi="Times New Roman"/>
          <w:b/>
          <w:sz w:val="24"/>
          <w:szCs w:val="24"/>
          <w:lang w:val="en-US"/>
        </w:rPr>
        <w:t>R</w:t>
      </w:r>
      <w:r w:rsidRPr="00DE209D">
        <w:rPr>
          <w:rFonts w:ascii="Times New Roman" w:hAnsi="Times New Roman"/>
          <w:b/>
          <w:sz w:val="24"/>
          <w:szCs w:val="24"/>
        </w:rPr>
        <w:t>е</w:t>
      </w:r>
      <w:r w:rsidRPr="00DE209D">
        <w:rPr>
          <w:rFonts w:ascii="Times New Roman" w:hAnsi="Times New Roman"/>
          <w:b/>
          <w:sz w:val="24"/>
          <w:szCs w:val="24"/>
          <w:lang w:val="en-US"/>
        </w:rPr>
        <w:t>f</w:t>
      </w:r>
      <w:r w:rsidRPr="00DE209D">
        <w:rPr>
          <w:rFonts w:ascii="Times New Roman" w:hAnsi="Times New Roman"/>
          <w:b/>
          <w:sz w:val="24"/>
          <w:szCs w:val="24"/>
        </w:rPr>
        <w:t>е</w:t>
      </w:r>
      <w:r w:rsidRPr="00DE209D">
        <w:rPr>
          <w:rFonts w:ascii="Times New Roman" w:hAnsi="Times New Roman"/>
          <w:b/>
          <w:sz w:val="24"/>
          <w:szCs w:val="24"/>
          <w:lang w:val="en-US"/>
        </w:rPr>
        <w:t>r</w:t>
      </w:r>
      <w:r w:rsidRPr="00DE209D">
        <w:rPr>
          <w:rFonts w:ascii="Times New Roman" w:hAnsi="Times New Roman"/>
          <w:b/>
          <w:sz w:val="24"/>
          <w:szCs w:val="24"/>
        </w:rPr>
        <w:t>е</w:t>
      </w:r>
      <w:r w:rsidRPr="00DE209D">
        <w:rPr>
          <w:rFonts w:ascii="Times New Roman" w:hAnsi="Times New Roman"/>
          <w:b/>
          <w:sz w:val="24"/>
          <w:szCs w:val="24"/>
          <w:lang w:val="en-US"/>
        </w:rPr>
        <w:t>nc</w:t>
      </w:r>
      <w:r w:rsidRPr="00DE209D">
        <w:rPr>
          <w:rFonts w:ascii="Times New Roman" w:hAnsi="Times New Roman"/>
          <w:b/>
          <w:sz w:val="24"/>
          <w:szCs w:val="24"/>
        </w:rPr>
        <w:t>е</w:t>
      </w:r>
      <w:r w:rsidRPr="00DE209D">
        <w:rPr>
          <w:rFonts w:ascii="Times New Roman" w:hAnsi="Times New Roman"/>
          <w:b/>
          <w:sz w:val="24"/>
          <w:szCs w:val="24"/>
          <w:lang w:val="en-US"/>
        </w:rPr>
        <w:t>s</w:t>
      </w:r>
    </w:p>
    <w:p w:rsidR="004F3E82" w:rsidRDefault="004F3E82" w:rsidP="00C51C64">
      <w:pPr>
        <w:tabs>
          <w:tab w:val="left" w:pos="1134"/>
        </w:tabs>
        <w:spacing w:after="0" w:line="240" w:lineRule="auto"/>
        <w:jc w:val="center"/>
        <w:rPr>
          <w:rFonts w:ascii="Times New Roman" w:hAnsi="Times New Roman"/>
          <w:b/>
          <w:sz w:val="24"/>
          <w:szCs w:val="24"/>
          <w:lang w:val="en-US"/>
        </w:rPr>
      </w:pPr>
    </w:p>
    <w:p w:rsidR="004F3E82" w:rsidRPr="00CA1476" w:rsidRDefault="004F3E82" w:rsidP="00CA1476">
      <w:pPr>
        <w:tabs>
          <w:tab w:val="left" w:pos="1134"/>
        </w:tabs>
        <w:spacing w:after="0" w:line="240" w:lineRule="auto"/>
        <w:rPr>
          <w:rFonts w:ascii="Times New Roman" w:hAnsi="Times New Roman"/>
          <w:sz w:val="24"/>
          <w:szCs w:val="24"/>
          <w:lang w:val="en-US"/>
        </w:rPr>
      </w:pPr>
      <w:r w:rsidRPr="00CA1476">
        <w:rPr>
          <w:rFonts w:ascii="Times New Roman" w:hAnsi="Times New Roman"/>
          <w:sz w:val="24"/>
          <w:szCs w:val="24"/>
          <w:lang w:val="en-US"/>
        </w:rPr>
        <w:t>1.</w:t>
      </w:r>
      <w:r w:rsidRPr="00CA1476">
        <w:rPr>
          <w:rFonts w:ascii="Times New Roman" w:hAnsi="Times New Roman"/>
          <w:sz w:val="24"/>
          <w:szCs w:val="24"/>
          <w:lang w:val="en-US"/>
        </w:rPr>
        <w:tab/>
        <w:t>Bondarenko N.E., Kazarinova E.B. Innovacionnaja politika gosudarstva kak strategicheskaja zadacha obespechenija nacional'noj bezopasnosti Rossii // V sborni-ke: Nauchnye issledovanija: ot teorii k praktike Federal'noe gosudarstvennoe bjud-zhetnoe obr</w:t>
      </w:r>
      <w:r w:rsidRPr="00CA1476">
        <w:rPr>
          <w:rFonts w:ascii="Times New Roman" w:hAnsi="Times New Roman"/>
          <w:sz w:val="24"/>
          <w:szCs w:val="24"/>
          <w:lang w:val="en-US"/>
        </w:rPr>
        <w:t>a</w:t>
      </w:r>
      <w:r w:rsidRPr="00CA1476">
        <w:rPr>
          <w:rFonts w:ascii="Times New Roman" w:hAnsi="Times New Roman"/>
          <w:sz w:val="24"/>
          <w:szCs w:val="24"/>
          <w:lang w:val="en-US"/>
        </w:rPr>
        <w:t>zovatel'noe uchrezhdenie vysshego professional'nogo obrazovanija «Chu-vashskij gos</w:t>
      </w:r>
      <w:r w:rsidRPr="00CA1476">
        <w:rPr>
          <w:rFonts w:ascii="Times New Roman" w:hAnsi="Times New Roman"/>
          <w:sz w:val="24"/>
          <w:szCs w:val="24"/>
          <w:lang w:val="en-US"/>
        </w:rPr>
        <w:t>u</w:t>
      </w:r>
      <w:r w:rsidRPr="00CA1476">
        <w:rPr>
          <w:rFonts w:ascii="Times New Roman" w:hAnsi="Times New Roman"/>
          <w:sz w:val="24"/>
          <w:szCs w:val="24"/>
          <w:lang w:val="en-US"/>
        </w:rPr>
        <w:t>darstvennyj universitet imeni I.N. Ul'janova»; Har'kovskij gosudar-stvennyj pedagogicheskij universitet imeni G.S. Skovorody; Aktjubinskij regio-nal'nyj gosudarstvennyj universitet imeni K. Zhubanova; Centr nauchnogo sotrudni-chestva «Interaktiv pljus». 2015.S. 202-205.</w:t>
      </w:r>
    </w:p>
    <w:p w:rsidR="004F3E82" w:rsidRPr="00CA1476" w:rsidRDefault="004F3E82" w:rsidP="00CA1476">
      <w:pPr>
        <w:tabs>
          <w:tab w:val="left" w:pos="1134"/>
        </w:tabs>
        <w:spacing w:after="0" w:line="240" w:lineRule="auto"/>
        <w:rPr>
          <w:rFonts w:ascii="Times New Roman" w:hAnsi="Times New Roman"/>
          <w:sz w:val="24"/>
          <w:szCs w:val="24"/>
          <w:lang w:val="en-US"/>
        </w:rPr>
      </w:pPr>
      <w:r w:rsidRPr="00CA1476">
        <w:rPr>
          <w:rFonts w:ascii="Times New Roman" w:hAnsi="Times New Roman"/>
          <w:sz w:val="24"/>
          <w:szCs w:val="24"/>
          <w:lang w:val="en-US"/>
        </w:rPr>
        <w:t>2.</w:t>
      </w:r>
      <w:r w:rsidRPr="00CA1476">
        <w:rPr>
          <w:rFonts w:ascii="Times New Roman" w:hAnsi="Times New Roman"/>
          <w:sz w:val="24"/>
          <w:szCs w:val="24"/>
          <w:lang w:val="en-US"/>
        </w:rPr>
        <w:tab/>
        <w:t>Bondarenko N.E., Komarova I.P. Gosudarstvennaja innovacionnaja poli-tika: o</w:t>
      </w:r>
      <w:r w:rsidRPr="00CA1476">
        <w:rPr>
          <w:rFonts w:ascii="Times New Roman" w:hAnsi="Times New Roman"/>
          <w:sz w:val="24"/>
          <w:szCs w:val="24"/>
          <w:lang w:val="en-US"/>
        </w:rPr>
        <w:t>s</w:t>
      </w:r>
      <w:r w:rsidRPr="00CA1476">
        <w:rPr>
          <w:rFonts w:ascii="Times New Roman" w:hAnsi="Times New Roman"/>
          <w:sz w:val="24"/>
          <w:szCs w:val="24"/>
          <w:lang w:val="en-US"/>
        </w:rPr>
        <w:t>novnye principy i prioritety // Vestnik Mezhdunarodnogo instituta jekono-miki i prava. 2013. - №1(10). S. 78-83.</w:t>
      </w:r>
    </w:p>
    <w:p w:rsidR="004F3E82" w:rsidRPr="00CA1476" w:rsidRDefault="004F3E82" w:rsidP="00CA1476">
      <w:pPr>
        <w:tabs>
          <w:tab w:val="left" w:pos="1134"/>
        </w:tabs>
        <w:spacing w:after="0" w:line="240" w:lineRule="auto"/>
        <w:rPr>
          <w:rFonts w:ascii="Times New Roman" w:hAnsi="Times New Roman"/>
          <w:sz w:val="24"/>
          <w:szCs w:val="24"/>
          <w:lang w:val="en-US"/>
        </w:rPr>
      </w:pPr>
      <w:r w:rsidRPr="00CA1476">
        <w:rPr>
          <w:rFonts w:ascii="Times New Roman" w:hAnsi="Times New Roman"/>
          <w:sz w:val="24"/>
          <w:szCs w:val="24"/>
          <w:lang w:val="en-US"/>
        </w:rPr>
        <w:t>3.</w:t>
      </w:r>
      <w:r w:rsidRPr="00CA1476">
        <w:rPr>
          <w:rFonts w:ascii="Times New Roman" w:hAnsi="Times New Roman"/>
          <w:sz w:val="24"/>
          <w:szCs w:val="24"/>
          <w:lang w:val="en-US"/>
        </w:rPr>
        <w:tab/>
        <w:t>Valentej S.D. Reindustrializacija jekonomiki Rossii v uslovijah novyh ugroz. M.: RJeU im. G.V. Plehanova, 2015.</w:t>
      </w:r>
    </w:p>
    <w:p w:rsidR="004F3E82" w:rsidRPr="00CA1476" w:rsidRDefault="004F3E82" w:rsidP="00CA1476">
      <w:pPr>
        <w:tabs>
          <w:tab w:val="left" w:pos="1134"/>
        </w:tabs>
        <w:spacing w:after="0" w:line="240" w:lineRule="auto"/>
        <w:rPr>
          <w:rFonts w:ascii="Times New Roman" w:hAnsi="Times New Roman"/>
          <w:sz w:val="24"/>
          <w:szCs w:val="24"/>
          <w:lang w:val="en-US"/>
        </w:rPr>
      </w:pPr>
      <w:r w:rsidRPr="00CA1476">
        <w:rPr>
          <w:rFonts w:ascii="Times New Roman" w:hAnsi="Times New Roman"/>
          <w:sz w:val="24"/>
          <w:szCs w:val="24"/>
          <w:lang w:val="en-US"/>
        </w:rPr>
        <w:t>4.</w:t>
      </w:r>
      <w:r w:rsidRPr="00CA1476">
        <w:rPr>
          <w:rFonts w:ascii="Times New Roman" w:hAnsi="Times New Roman"/>
          <w:sz w:val="24"/>
          <w:szCs w:val="24"/>
          <w:lang w:val="en-US"/>
        </w:rPr>
        <w:tab/>
        <w:t>Dolja importa v otrasljah promyshlennosti Rossii [Jelektronnyj resurs]. http://www.vestifinance.ru/infographics/4721 (Data obrashhenija 06.01.2016)</w:t>
      </w:r>
    </w:p>
    <w:p w:rsidR="004F3E82" w:rsidRPr="00CA1476" w:rsidRDefault="004F3E82" w:rsidP="00CA1476">
      <w:pPr>
        <w:tabs>
          <w:tab w:val="left" w:pos="1134"/>
        </w:tabs>
        <w:spacing w:after="0" w:line="240" w:lineRule="auto"/>
        <w:rPr>
          <w:rFonts w:ascii="Times New Roman" w:hAnsi="Times New Roman"/>
          <w:sz w:val="24"/>
          <w:szCs w:val="24"/>
          <w:lang w:val="en-US"/>
        </w:rPr>
      </w:pPr>
      <w:r w:rsidRPr="00CA1476">
        <w:rPr>
          <w:rFonts w:ascii="Times New Roman" w:hAnsi="Times New Roman"/>
          <w:sz w:val="24"/>
          <w:szCs w:val="24"/>
          <w:lang w:val="en-US"/>
        </w:rPr>
        <w:t>5.</w:t>
      </w:r>
      <w:r w:rsidRPr="00CA1476">
        <w:rPr>
          <w:rFonts w:ascii="Times New Roman" w:hAnsi="Times New Roman"/>
          <w:sz w:val="24"/>
          <w:szCs w:val="24"/>
          <w:lang w:val="en-US"/>
        </w:rPr>
        <w:tab/>
        <w:t>Zhakevich A.G. Vlijanie spada promyshlennosti na social'noe polozhenie r</w:t>
      </w:r>
      <w:r w:rsidRPr="00CA1476">
        <w:rPr>
          <w:rFonts w:ascii="Times New Roman" w:hAnsi="Times New Roman"/>
          <w:sz w:val="24"/>
          <w:szCs w:val="24"/>
          <w:lang w:val="en-US"/>
        </w:rPr>
        <w:t>e</w:t>
      </w:r>
      <w:r w:rsidRPr="00CA1476">
        <w:rPr>
          <w:rFonts w:ascii="Times New Roman" w:hAnsi="Times New Roman"/>
          <w:sz w:val="24"/>
          <w:szCs w:val="24"/>
          <w:lang w:val="en-US"/>
        </w:rPr>
        <w:t>gionov Rossii // SNG: vnutrennie i vneshnie drajvery jekonomicheskogo rosta: Sbor-nik m</w:t>
      </w:r>
      <w:r w:rsidRPr="00CA1476">
        <w:rPr>
          <w:rFonts w:ascii="Times New Roman" w:hAnsi="Times New Roman"/>
          <w:sz w:val="24"/>
          <w:szCs w:val="24"/>
          <w:lang w:val="en-US"/>
        </w:rPr>
        <w:t>a</w:t>
      </w:r>
      <w:r w:rsidRPr="00CA1476">
        <w:rPr>
          <w:rFonts w:ascii="Times New Roman" w:hAnsi="Times New Roman"/>
          <w:sz w:val="24"/>
          <w:szCs w:val="24"/>
          <w:lang w:val="en-US"/>
        </w:rPr>
        <w:t>terialov 2-j ezhegodnoj mezhdunarodnoj nauchno-prakticheskoj konferencii. M., 2015. S. 27-31.</w:t>
      </w:r>
    </w:p>
    <w:p w:rsidR="004F3E82" w:rsidRPr="00CA1476" w:rsidRDefault="004F3E82" w:rsidP="00CA1476">
      <w:pPr>
        <w:tabs>
          <w:tab w:val="left" w:pos="1134"/>
        </w:tabs>
        <w:spacing w:after="0" w:line="240" w:lineRule="auto"/>
        <w:rPr>
          <w:rFonts w:ascii="Times New Roman" w:hAnsi="Times New Roman"/>
          <w:sz w:val="24"/>
          <w:szCs w:val="24"/>
          <w:lang w:val="en-US"/>
        </w:rPr>
      </w:pPr>
      <w:r w:rsidRPr="00CA1476">
        <w:rPr>
          <w:rFonts w:ascii="Times New Roman" w:hAnsi="Times New Roman"/>
          <w:sz w:val="24"/>
          <w:szCs w:val="24"/>
          <w:lang w:val="en-US"/>
        </w:rPr>
        <w:t>6.</w:t>
      </w:r>
      <w:r w:rsidRPr="00CA1476">
        <w:rPr>
          <w:rFonts w:ascii="Times New Roman" w:hAnsi="Times New Roman"/>
          <w:sz w:val="24"/>
          <w:szCs w:val="24"/>
          <w:lang w:val="en-US"/>
        </w:rPr>
        <w:tab/>
        <w:t>Reindustrializacija jekonomiki Rossii ili prodolzhenie liberal'nogo kursa / Kolle</w:t>
      </w:r>
      <w:r w:rsidRPr="00CA1476">
        <w:rPr>
          <w:rFonts w:ascii="Times New Roman" w:hAnsi="Times New Roman"/>
          <w:sz w:val="24"/>
          <w:szCs w:val="24"/>
          <w:lang w:val="en-US"/>
        </w:rPr>
        <w:t>k</w:t>
      </w:r>
      <w:r w:rsidRPr="00CA1476">
        <w:rPr>
          <w:rFonts w:ascii="Times New Roman" w:hAnsi="Times New Roman"/>
          <w:sz w:val="24"/>
          <w:szCs w:val="24"/>
          <w:lang w:val="en-US"/>
        </w:rPr>
        <w:t>tiv avtorov // Federalizm. 2015. №1(77). S. 7-56.</w:t>
      </w:r>
    </w:p>
    <w:p w:rsidR="004F3E82" w:rsidRPr="00CA1476" w:rsidRDefault="004F3E82" w:rsidP="00CA1476">
      <w:pPr>
        <w:tabs>
          <w:tab w:val="left" w:pos="1134"/>
        </w:tabs>
        <w:spacing w:after="0" w:line="240" w:lineRule="auto"/>
        <w:rPr>
          <w:rFonts w:ascii="Times New Roman" w:hAnsi="Times New Roman"/>
          <w:sz w:val="24"/>
          <w:szCs w:val="24"/>
          <w:lang w:val="en-US"/>
        </w:rPr>
      </w:pPr>
      <w:r w:rsidRPr="00CA1476">
        <w:rPr>
          <w:rFonts w:ascii="Times New Roman" w:hAnsi="Times New Roman"/>
          <w:sz w:val="24"/>
          <w:szCs w:val="24"/>
          <w:lang w:val="en-US"/>
        </w:rPr>
        <w:t>7.</w:t>
      </w:r>
      <w:r w:rsidRPr="00CA1476">
        <w:rPr>
          <w:rFonts w:ascii="Times New Roman" w:hAnsi="Times New Roman"/>
          <w:sz w:val="24"/>
          <w:szCs w:val="24"/>
          <w:lang w:val="en-US"/>
        </w:rPr>
        <w:tab/>
        <w:t>Importozameshhenie: pervye shagi // Biznes Rossii. Dekabr'. 2014. №12(166). S. 25-29. [Jelektronnyj resurs]. - http://businessofrussia.com/dec-2014/item/968-first-steps.html (Data obrashhenija 06.01.2016)</w:t>
      </w:r>
    </w:p>
    <w:p w:rsidR="004F3E82" w:rsidRPr="00CA1476" w:rsidRDefault="004F3E82" w:rsidP="00CA1476">
      <w:pPr>
        <w:tabs>
          <w:tab w:val="left" w:pos="1134"/>
        </w:tabs>
        <w:spacing w:after="0" w:line="240" w:lineRule="auto"/>
        <w:rPr>
          <w:rFonts w:ascii="Times New Roman" w:hAnsi="Times New Roman"/>
          <w:sz w:val="24"/>
          <w:szCs w:val="24"/>
          <w:lang w:val="en-US"/>
        </w:rPr>
      </w:pPr>
      <w:r w:rsidRPr="00CA1476">
        <w:rPr>
          <w:rFonts w:ascii="Times New Roman" w:hAnsi="Times New Roman"/>
          <w:sz w:val="24"/>
          <w:szCs w:val="24"/>
          <w:lang w:val="en-US"/>
        </w:rPr>
        <w:t>8.</w:t>
      </w:r>
      <w:r w:rsidRPr="00CA1476">
        <w:rPr>
          <w:rFonts w:ascii="Times New Roman" w:hAnsi="Times New Roman"/>
          <w:sz w:val="24"/>
          <w:szCs w:val="24"/>
          <w:lang w:val="en-US"/>
        </w:rPr>
        <w:tab/>
        <w:t>Maloe i srednee predprinimatel'stvo v Rossii // M.: Goskomstat, 2014 g. S. 9.</w:t>
      </w:r>
    </w:p>
    <w:p w:rsidR="004F3E82" w:rsidRPr="00CA1476" w:rsidRDefault="004F3E82" w:rsidP="00CA1476">
      <w:pPr>
        <w:tabs>
          <w:tab w:val="left" w:pos="1134"/>
        </w:tabs>
        <w:spacing w:after="0" w:line="240" w:lineRule="auto"/>
        <w:rPr>
          <w:rFonts w:ascii="Times New Roman" w:hAnsi="Times New Roman"/>
          <w:sz w:val="24"/>
          <w:szCs w:val="24"/>
          <w:lang w:val="en-US"/>
        </w:rPr>
      </w:pPr>
      <w:r w:rsidRPr="00CA1476">
        <w:rPr>
          <w:rFonts w:ascii="Times New Roman" w:hAnsi="Times New Roman"/>
          <w:sz w:val="24"/>
          <w:szCs w:val="24"/>
          <w:lang w:val="en-US"/>
        </w:rPr>
        <w:t>9.</w:t>
      </w:r>
      <w:r w:rsidRPr="00CA1476">
        <w:rPr>
          <w:rFonts w:ascii="Times New Roman" w:hAnsi="Times New Roman"/>
          <w:sz w:val="24"/>
          <w:szCs w:val="24"/>
          <w:lang w:val="en-US"/>
        </w:rPr>
        <w:tab/>
        <w:t>Ministerstvo promyshlennosti i torgovli RF. Prikaz Minpromtorga Rossii №1931 ot 26.09.2014 «Ob organizacii raboty v Ministerstve promyshlenno-sti i torgovli RF po pro</w:t>
      </w:r>
      <w:r w:rsidRPr="00CA1476">
        <w:rPr>
          <w:rFonts w:ascii="Times New Roman" w:hAnsi="Times New Roman"/>
          <w:sz w:val="24"/>
          <w:szCs w:val="24"/>
          <w:lang w:val="en-US"/>
        </w:rPr>
        <w:t>v</w:t>
      </w:r>
      <w:r w:rsidRPr="00CA1476">
        <w:rPr>
          <w:rFonts w:ascii="Times New Roman" w:hAnsi="Times New Roman"/>
          <w:sz w:val="24"/>
          <w:szCs w:val="24"/>
          <w:lang w:val="en-US"/>
        </w:rPr>
        <w:t>edeniju predvaritel'nogo otbora i konkursnogo otbora na pravo poluchenija subsidij iz fede</w:t>
      </w:r>
      <w:r w:rsidRPr="00CA1476">
        <w:rPr>
          <w:rFonts w:ascii="Times New Roman" w:hAnsi="Times New Roman"/>
          <w:sz w:val="24"/>
          <w:szCs w:val="24"/>
          <w:lang w:val="en-US"/>
        </w:rPr>
        <w:t>r</w:t>
      </w:r>
      <w:r w:rsidRPr="00CA1476">
        <w:rPr>
          <w:rFonts w:ascii="Times New Roman" w:hAnsi="Times New Roman"/>
          <w:sz w:val="24"/>
          <w:szCs w:val="24"/>
          <w:lang w:val="en-US"/>
        </w:rPr>
        <w:t>al'nogo bjudzheta rossijskimi organizacijami na kompensaciju chasti zatrat na provedenie NIOKR po prioritetnym napravlenijam gra-zhdanskoj promyshlennosti ...»</w:t>
      </w:r>
      <w:r w:rsidRPr="00CA1476">
        <w:rPr>
          <w:rFonts w:ascii="Times New Roman" w:hAnsi="Times New Roman"/>
          <w:sz w:val="24"/>
          <w:szCs w:val="24"/>
          <w:lang w:val="en-US"/>
        </w:rPr>
        <w:tab/>
        <w:t>// Ko</w:t>
      </w:r>
      <w:r w:rsidRPr="00CA1476">
        <w:rPr>
          <w:rFonts w:ascii="Times New Roman" w:hAnsi="Times New Roman"/>
          <w:sz w:val="24"/>
          <w:szCs w:val="24"/>
          <w:lang w:val="en-US"/>
        </w:rPr>
        <w:t>n</w:t>
      </w:r>
      <w:r w:rsidRPr="00CA1476">
        <w:rPr>
          <w:rFonts w:ascii="Times New Roman" w:hAnsi="Times New Roman"/>
          <w:sz w:val="24"/>
          <w:szCs w:val="24"/>
          <w:lang w:val="en-US"/>
        </w:rPr>
        <w:t>sul'tant Pljus [Jelektronnyj resurs]. -</w:t>
      </w:r>
    </w:p>
    <w:p w:rsidR="004F3E82" w:rsidRPr="00CA1476" w:rsidRDefault="004F3E82" w:rsidP="00CA1476">
      <w:pPr>
        <w:tabs>
          <w:tab w:val="left" w:pos="1134"/>
        </w:tabs>
        <w:spacing w:after="0" w:line="240" w:lineRule="auto"/>
        <w:rPr>
          <w:rFonts w:ascii="Times New Roman" w:hAnsi="Times New Roman"/>
          <w:sz w:val="24"/>
          <w:szCs w:val="24"/>
          <w:lang w:val="en-US"/>
        </w:rPr>
      </w:pPr>
      <w:r w:rsidRPr="00CA1476">
        <w:rPr>
          <w:rFonts w:ascii="Times New Roman" w:hAnsi="Times New Roman"/>
          <w:sz w:val="24"/>
          <w:szCs w:val="24"/>
          <w:lang w:val="en-US"/>
        </w:rPr>
        <w:t>10.</w:t>
      </w:r>
      <w:r w:rsidRPr="00CA1476">
        <w:rPr>
          <w:rFonts w:ascii="Times New Roman" w:hAnsi="Times New Roman"/>
          <w:sz w:val="24"/>
          <w:szCs w:val="24"/>
          <w:lang w:val="en-US"/>
        </w:rPr>
        <w:tab/>
        <w:t>http://base.consultantru/cons/cgi/online.cgi?base=LAW;n=169300;req=doc (Data obrashhenija 09.01.2016) 10.Otechestvennye proizvoditeli poluchat preferencii pri goszaku</w:t>
      </w:r>
      <w:r w:rsidRPr="00CA1476">
        <w:rPr>
          <w:rFonts w:ascii="Times New Roman" w:hAnsi="Times New Roman"/>
          <w:sz w:val="24"/>
          <w:szCs w:val="24"/>
          <w:lang w:val="en-US"/>
        </w:rPr>
        <w:t>p</w:t>
      </w:r>
      <w:r w:rsidRPr="00CA1476">
        <w:rPr>
          <w:rFonts w:ascii="Times New Roman" w:hAnsi="Times New Roman"/>
          <w:sz w:val="24"/>
          <w:szCs w:val="24"/>
          <w:lang w:val="en-US"/>
        </w:rPr>
        <w:t>kah // Ministerstvo jekonomicheskogo razvitija RF [Jelektronnyj resurs]. http://economy.gov.ru/minec/about/structure/depfks/201405081 (Data obrashhenija 09.01.2016)</w:t>
      </w:r>
    </w:p>
    <w:p w:rsidR="004F3E82" w:rsidRPr="00CA1476" w:rsidRDefault="004F3E82" w:rsidP="00CA1476">
      <w:pPr>
        <w:tabs>
          <w:tab w:val="left" w:pos="1134"/>
        </w:tabs>
        <w:spacing w:after="0" w:line="240" w:lineRule="auto"/>
        <w:rPr>
          <w:rFonts w:ascii="Times New Roman" w:hAnsi="Times New Roman"/>
          <w:sz w:val="24"/>
          <w:szCs w:val="24"/>
          <w:lang w:val="en-US"/>
        </w:rPr>
      </w:pPr>
      <w:r w:rsidRPr="00CA1476">
        <w:rPr>
          <w:rFonts w:ascii="Times New Roman" w:hAnsi="Times New Roman"/>
          <w:sz w:val="24"/>
          <w:szCs w:val="24"/>
          <w:lang w:val="en-US"/>
        </w:rPr>
        <w:t>11.</w:t>
      </w:r>
      <w:r w:rsidRPr="00CA1476">
        <w:rPr>
          <w:rFonts w:ascii="Times New Roman" w:hAnsi="Times New Roman"/>
          <w:sz w:val="24"/>
          <w:szCs w:val="24"/>
          <w:lang w:val="en-US"/>
        </w:rPr>
        <w:tab/>
        <w:t>Fond razvitija promyshlennosti // [Jelektronnyj resurs]. - http://frprf.ru (Data obrashhenija 06.01.2016http://frprf.ru/)</w:t>
      </w:r>
    </w:p>
    <w:p w:rsidR="004F3E82" w:rsidRPr="00CA1476" w:rsidRDefault="004F3E82" w:rsidP="00CA1476">
      <w:pPr>
        <w:tabs>
          <w:tab w:val="left" w:pos="1134"/>
        </w:tabs>
        <w:spacing w:after="0" w:line="240" w:lineRule="auto"/>
        <w:rPr>
          <w:rFonts w:ascii="Times New Roman" w:hAnsi="Times New Roman"/>
          <w:sz w:val="24"/>
          <w:szCs w:val="24"/>
          <w:lang w:val="en-US"/>
        </w:rPr>
      </w:pPr>
      <w:r w:rsidRPr="00CA1476">
        <w:rPr>
          <w:rFonts w:ascii="Times New Roman" w:hAnsi="Times New Roman"/>
          <w:sz w:val="24"/>
          <w:szCs w:val="24"/>
          <w:lang w:val="en-US"/>
        </w:rPr>
        <w:t>12.</w:t>
      </w:r>
      <w:r w:rsidRPr="00CA1476">
        <w:rPr>
          <w:rFonts w:ascii="Times New Roman" w:hAnsi="Times New Roman"/>
          <w:sz w:val="24"/>
          <w:szCs w:val="24"/>
          <w:lang w:val="en-US"/>
        </w:rPr>
        <w:tab/>
        <w:t>Jeksport-import vazhnejshih tovarov za janvar'-aprel' 2015 goda // Fede-ral'naja tamozhennaja sluzhba // [Jelektronnyj resurs]. - http://www.customs.m/index2.php?Itemid=1981&amp;catid=53:2011-01-24-16-29- 43&amp;id=21226:-2015-&amp;option=com_content&amp;view=article (Data obrashhenija 06.01.2016)</w:t>
      </w:r>
    </w:p>
    <w:p w:rsidR="004F3E82" w:rsidRPr="00CA1476" w:rsidRDefault="004F3E82" w:rsidP="00CA1476">
      <w:pPr>
        <w:tabs>
          <w:tab w:val="left" w:pos="1134"/>
        </w:tabs>
        <w:spacing w:after="0" w:line="240" w:lineRule="auto"/>
        <w:rPr>
          <w:rFonts w:ascii="Times New Roman" w:hAnsi="Times New Roman"/>
          <w:sz w:val="24"/>
          <w:szCs w:val="24"/>
          <w:lang w:val="en-US"/>
        </w:rPr>
      </w:pPr>
      <w:r w:rsidRPr="00CA1476">
        <w:rPr>
          <w:rFonts w:ascii="Times New Roman" w:hAnsi="Times New Roman"/>
          <w:sz w:val="24"/>
          <w:szCs w:val="24"/>
          <w:lang w:val="en-US"/>
        </w:rPr>
        <w:t>13.</w:t>
      </w:r>
      <w:r w:rsidRPr="00CA1476">
        <w:rPr>
          <w:rFonts w:ascii="Times New Roman" w:hAnsi="Times New Roman"/>
          <w:sz w:val="24"/>
          <w:szCs w:val="24"/>
          <w:lang w:val="en-US"/>
        </w:rPr>
        <w:tab/>
        <w:t>Jekonomicheskaja istorija: vzgljad iz XXI veka. Institucional'nye aspekty teorii i praktiki hozjajstvennoj zhizni: Monografija / Pod red. prof. I.N. Shapkina i N.O. Voskrese</w:t>
      </w:r>
      <w:r w:rsidRPr="00CA1476">
        <w:rPr>
          <w:rFonts w:ascii="Times New Roman" w:hAnsi="Times New Roman"/>
          <w:sz w:val="24"/>
          <w:szCs w:val="24"/>
          <w:lang w:val="en-US"/>
        </w:rPr>
        <w:t>n</w:t>
      </w:r>
      <w:r w:rsidRPr="00CA1476">
        <w:rPr>
          <w:rFonts w:ascii="Times New Roman" w:hAnsi="Times New Roman"/>
          <w:sz w:val="24"/>
          <w:szCs w:val="24"/>
          <w:lang w:val="en-US"/>
        </w:rPr>
        <w:t>skoj. - M.: Vuzovskij uchebnik: INFRA-M, 2015. - 288 s.</w:t>
      </w:r>
    </w:p>
    <w:sectPr w:rsidR="004F3E82" w:rsidRPr="00CA1476" w:rsidSect="00A50898">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E82" w:rsidRDefault="004F3E82" w:rsidP="00965999">
      <w:pPr>
        <w:spacing w:after="0" w:line="240" w:lineRule="auto"/>
      </w:pPr>
      <w:r>
        <w:separator/>
      </w:r>
    </w:p>
  </w:endnote>
  <w:endnote w:type="continuationSeparator" w:id="0">
    <w:p w:rsidR="004F3E82" w:rsidRDefault="004F3E82" w:rsidP="009659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E82" w:rsidRDefault="004F3E82">
    <w:pPr>
      <w:pStyle w:val="Footer"/>
    </w:pPr>
    <w:bookmarkStart w:id="12" w:name="OLE_LINK14"/>
    <w:bookmarkStart w:id="13" w:name="OLE_LINK15"/>
    <w:bookmarkStart w:id="14" w:name="OLE_LINK16"/>
    <w:bookmarkStart w:id="15" w:name="OLE_LINK17"/>
    <w:bookmarkStart w:id="16" w:name="OLE_LINK6"/>
    <w:bookmarkStart w:id="17" w:name="OLE_LINK7"/>
    <w:r w:rsidRPr="00425536">
      <w:rPr>
        <w:rFonts w:ascii="Times New Roman" w:hAnsi="Times New Roman"/>
        <w:sz w:val="24"/>
        <w:szCs w:val="24"/>
      </w:rPr>
      <w:t>http://ej.kubagro.ru/2016/0</w:t>
    </w:r>
    <w:r w:rsidRPr="00425536">
      <w:rPr>
        <w:rFonts w:ascii="Times New Roman" w:hAnsi="Times New Roman"/>
        <w:sz w:val="24"/>
        <w:szCs w:val="24"/>
        <w:lang w:val="en-US"/>
      </w:rPr>
      <w:t>8</w:t>
    </w:r>
    <w:r w:rsidRPr="00425536">
      <w:rPr>
        <w:rFonts w:ascii="Times New Roman" w:hAnsi="Times New Roman"/>
        <w:sz w:val="24"/>
        <w:szCs w:val="24"/>
      </w:rPr>
      <w:t>/pdf/</w:t>
    </w:r>
    <w:r>
      <w:rPr>
        <w:rFonts w:ascii="Times New Roman" w:hAnsi="Times New Roman"/>
        <w:sz w:val="24"/>
        <w:szCs w:val="24"/>
        <w:lang w:val="en-US"/>
      </w:rPr>
      <w:t>58</w:t>
    </w:r>
    <w:r w:rsidRPr="00425536">
      <w:rPr>
        <w:rFonts w:ascii="Times New Roman" w:hAnsi="Times New Roman"/>
        <w:sz w:val="24"/>
        <w:szCs w:val="24"/>
      </w:rPr>
      <w:t>.pdf</w:t>
    </w:r>
    <w:bookmarkEnd w:id="12"/>
    <w:bookmarkEnd w:id="13"/>
    <w:bookmarkEnd w:id="14"/>
    <w:bookmarkEnd w:id="15"/>
    <w:bookmarkEnd w:id="16"/>
    <w:bookmarkEnd w:id="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E82" w:rsidRDefault="004F3E82" w:rsidP="00965999">
      <w:pPr>
        <w:spacing w:after="0" w:line="240" w:lineRule="auto"/>
      </w:pPr>
      <w:r>
        <w:separator/>
      </w:r>
    </w:p>
  </w:footnote>
  <w:footnote w:type="continuationSeparator" w:id="0">
    <w:p w:rsidR="004F3E82" w:rsidRDefault="004F3E82" w:rsidP="009659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E82" w:rsidRDefault="004F3E82" w:rsidP="001D3F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3E82" w:rsidRDefault="004F3E82" w:rsidP="00A5089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9" w:name="OLE_LINK3"/>
  <w:bookmarkStart w:id="10" w:name="OLE_LINK4"/>
  <w:bookmarkStart w:id="11" w:name="OLE_LINK5"/>
  <w:p w:rsidR="004F3E82" w:rsidRPr="00A50898" w:rsidRDefault="004F3E82" w:rsidP="001D3FF1">
    <w:pPr>
      <w:pStyle w:val="Header"/>
      <w:framePr w:wrap="around" w:vAnchor="text" w:hAnchor="margin" w:xAlign="right" w:y="1"/>
      <w:rPr>
        <w:rStyle w:val="PageNumber"/>
        <w:rFonts w:ascii="Times New Roman" w:hAnsi="Times New Roman"/>
        <w:sz w:val="28"/>
        <w:szCs w:val="28"/>
      </w:rPr>
    </w:pPr>
    <w:r w:rsidRPr="00A50898">
      <w:rPr>
        <w:rStyle w:val="PageNumber"/>
        <w:rFonts w:ascii="Times New Roman" w:hAnsi="Times New Roman"/>
        <w:sz w:val="28"/>
        <w:szCs w:val="28"/>
      </w:rPr>
      <w:fldChar w:fldCharType="begin"/>
    </w:r>
    <w:r w:rsidRPr="00A50898">
      <w:rPr>
        <w:rStyle w:val="PageNumber"/>
        <w:rFonts w:ascii="Times New Roman" w:hAnsi="Times New Roman"/>
        <w:sz w:val="28"/>
        <w:szCs w:val="28"/>
      </w:rPr>
      <w:instrText xml:space="preserve">PAGE  </w:instrText>
    </w:r>
    <w:r w:rsidRPr="00A50898">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A50898">
      <w:rPr>
        <w:rStyle w:val="PageNumber"/>
        <w:rFonts w:ascii="Times New Roman" w:hAnsi="Times New Roman"/>
        <w:sz w:val="28"/>
        <w:szCs w:val="28"/>
      </w:rPr>
      <w:fldChar w:fldCharType="end"/>
    </w:r>
  </w:p>
  <w:p w:rsidR="004F3E82" w:rsidRPr="00A50898" w:rsidRDefault="004F3E82" w:rsidP="00A50898">
    <w:pPr>
      <w:pStyle w:val="Header"/>
      <w:ind w:right="360"/>
      <w:rPr>
        <w:rFonts w:ascii="Times New Roman" w:hAnsi="Times New Roman"/>
        <w:lang w:val="en-US"/>
      </w:rPr>
    </w:pPr>
    <w:r w:rsidRPr="00B60A9B">
      <w:rPr>
        <w:rFonts w:ascii="Times New Roman" w:hAnsi="Times New Roman"/>
        <w:sz w:val="24"/>
        <w:szCs w:val="24"/>
      </w:rPr>
      <w:t>Научный журнал КубГАУ, №12</w:t>
    </w:r>
    <w:r>
      <w:rPr>
        <w:rFonts w:ascii="Times New Roman" w:hAnsi="Times New Roman"/>
        <w:sz w:val="24"/>
        <w:szCs w:val="24"/>
      </w:rPr>
      <w:t>2</w:t>
    </w:r>
    <w:r w:rsidRPr="00B60A9B">
      <w:rPr>
        <w:rFonts w:ascii="Times New Roman" w:hAnsi="Times New Roman"/>
        <w:sz w:val="24"/>
        <w:szCs w:val="24"/>
      </w:rPr>
      <w:t>(0</w:t>
    </w:r>
    <w:r>
      <w:rPr>
        <w:rFonts w:ascii="Times New Roman" w:hAnsi="Times New Roman"/>
        <w:sz w:val="24"/>
        <w:szCs w:val="24"/>
      </w:rPr>
      <w:t>8</w:t>
    </w:r>
    <w:r w:rsidRPr="00B60A9B">
      <w:rPr>
        <w:rFonts w:ascii="Times New Roman" w:hAnsi="Times New Roman"/>
        <w:sz w:val="24"/>
        <w:szCs w:val="24"/>
      </w:rPr>
      <w:t>), 2016 года</w:t>
    </w:r>
    <w:bookmarkEnd w:id="9"/>
    <w:bookmarkEnd w:id="10"/>
    <w:bookmarkEnd w:id="1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449FF"/>
    <w:multiLevelType w:val="hybridMultilevel"/>
    <w:tmpl w:val="EE90BDDC"/>
    <w:lvl w:ilvl="0" w:tplc="0A12CF6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
    <w:nsid w:val="3941353F"/>
    <w:multiLevelType w:val="hybridMultilevel"/>
    <w:tmpl w:val="C748A7C2"/>
    <w:lvl w:ilvl="0" w:tplc="62F613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335602B"/>
    <w:multiLevelType w:val="hybridMultilevel"/>
    <w:tmpl w:val="44DAEC9A"/>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4AFB"/>
    <w:rsid w:val="00012583"/>
    <w:rsid w:val="00067290"/>
    <w:rsid w:val="000B4EDE"/>
    <w:rsid w:val="000B57A2"/>
    <w:rsid w:val="000F7199"/>
    <w:rsid w:val="0010689B"/>
    <w:rsid w:val="00171C01"/>
    <w:rsid w:val="00174E3A"/>
    <w:rsid w:val="001A4A0E"/>
    <w:rsid w:val="001D3FF1"/>
    <w:rsid w:val="001D49CC"/>
    <w:rsid w:val="001F6433"/>
    <w:rsid w:val="00211449"/>
    <w:rsid w:val="00216474"/>
    <w:rsid w:val="002E069D"/>
    <w:rsid w:val="003034FE"/>
    <w:rsid w:val="00331D18"/>
    <w:rsid w:val="0038202E"/>
    <w:rsid w:val="003B1169"/>
    <w:rsid w:val="003F4AFB"/>
    <w:rsid w:val="00415994"/>
    <w:rsid w:val="00425536"/>
    <w:rsid w:val="0042675E"/>
    <w:rsid w:val="00432121"/>
    <w:rsid w:val="00487A0E"/>
    <w:rsid w:val="0049232C"/>
    <w:rsid w:val="004D7987"/>
    <w:rsid w:val="004F2F38"/>
    <w:rsid w:val="004F3E82"/>
    <w:rsid w:val="005234B6"/>
    <w:rsid w:val="00527C50"/>
    <w:rsid w:val="005338C3"/>
    <w:rsid w:val="00541219"/>
    <w:rsid w:val="005457A3"/>
    <w:rsid w:val="00595428"/>
    <w:rsid w:val="0059556E"/>
    <w:rsid w:val="005E7EFE"/>
    <w:rsid w:val="005F0EA4"/>
    <w:rsid w:val="00620314"/>
    <w:rsid w:val="006D3D08"/>
    <w:rsid w:val="006E4C96"/>
    <w:rsid w:val="00740349"/>
    <w:rsid w:val="007B2A4C"/>
    <w:rsid w:val="007C67E0"/>
    <w:rsid w:val="007D01CF"/>
    <w:rsid w:val="00812881"/>
    <w:rsid w:val="00825D21"/>
    <w:rsid w:val="0084661A"/>
    <w:rsid w:val="00846C76"/>
    <w:rsid w:val="00850560"/>
    <w:rsid w:val="008A605A"/>
    <w:rsid w:val="008D4906"/>
    <w:rsid w:val="008E20F5"/>
    <w:rsid w:val="008F750E"/>
    <w:rsid w:val="00920631"/>
    <w:rsid w:val="00950D45"/>
    <w:rsid w:val="00957626"/>
    <w:rsid w:val="00965999"/>
    <w:rsid w:val="009672BB"/>
    <w:rsid w:val="009945EC"/>
    <w:rsid w:val="009E348E"/>
    <w:rsid w:val="00A1672F"/>
    <w:rsid w:val="00A17A8D"/>
    <w:rsid w:val="00A3048E"/>
    <w:rsid w:val="00A43B51"/>
    <w:rsid w:val="00A50898"/>
    <w:rsid w:val="00A5742E"/>
    <w:rsid w:val="00AC15B4"/>
    <w:rsid w:val="00B100BD"/>
    <w:rsid w:val="00B35F0E"/>
    <w:rsid w:val="00B5647F"/>
    <w:rsid w:val="00B60A9B"/>
    <w:rsid w:val="00B61A36"/>
    <w:rsid w:val="00B975F8"/>
    <w:rsid w:val="00BE3B49"/>
    <w:rsid w:val="00BE4153"/>
    <w:rsid w:val="00C51C64"/>
    <w:rsid w:val="00C82A19"/>
    <w:rsid w:val="00CA1476"/>
    <w:rsid w:val="00CA7E69"/>
    <w:rsid w:val="00CD1CED"/>
    <w:rsid w:val="00CF6DB4"/>
    <w:rsid w:val="00D00E60"/>
    <w:rsid w:val="00D3567F"/>
    <w:rsid w:val="00D57DE4"/>
    <w:rsid w:val="00D653BD"/>
    <w:rsid w:val="00D711A9"/>
    <w:rsid w:val="00D91E13"/>
    <w:rsid w:val="00DB52C9"/>
    <w:rsid w:val="00DB6253"/>
    <w:rsid w:val="00DE209D"/>
    <w:rsid w:val="00E07BAA"/>
    <w:rsid w:val="00E1612D"/>
    <w:rsid w:val="00E36701"/>
    <w:rsid w:val="00E5706D"/>
    <w:rsid w:val="00E707D9"/>
    <w:rsid w:val="00EC30F6"/>
    <w:rsid w:val="00EE1759"/>
    <w:rsid w:val="00EF3387"/>
    <w:rsid w:val="00F14B50"/>
    <w:rsid w:val="00FD3BD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69"/>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4AFB"/>
    <w:pPr>
      <w:ind w:left="720"/>
      <w:contextualSpacing/>
    </w:pPr>
  </w:style>
  <w:style w:type="table" w:styleId="TableGrid">
    <w:name w:val="Table Grid"/>
    <w:basedOn w:val="TableNormal"/>
    <w:uiPriority w:val="99"/>
    <w:rsid w:val="005457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2"/>
    <w:basedOn w:val="Normal"/>
    <w:uiPriority w:val="99"/>
    <w:rsid w:val="00CA7E69"/>
    <w:pPr>
      <w:spacing w:after="0" w:line="240" w:lineRule="auto"/>
      <w:ind w:firstLine="709"/>
      <w:jc w:val="both"/>
    </w:pPr>
    <w:rPr>
      <w:rFonts w:ascii="Times New Roman" w:eastAsia="Times New Roman" w:hAnsi="Times New Roman"/>
      <w:sz w:val="26"/>
      <w:szCs w:val="26"/>
      <w:lang w:eastAsia="ru-RU"/>
    </w:rPr>
  </w:style>
  <w:style w:type="paragraph" w:styleId="Header">
    <w:name w:val="header"/>
    <w:basedOn w:val="Normal"/>
    <w:link w:val="HeaderChar"/>
    <w:uiPriority w:val="99"/>
    <w:rsid w:val="0096599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65999"/>
    <w:rPr>
      <w:rFonts w:cs="Times New Roman"/>
    </w:rPr>
  </w:style>
  <w:style w:type="paragraph" w:styleId="Footer">
    <w:name w:val="footer"/>
    <w:basedOn w:val="Normal"/>
    <w:link w:val="FooterChar"/>
    <w:uiPriority w:val="99"/>
    <w:rsid w:val="0096599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65999"/>
    <w:rPr>
      <w:rFonts w:cs="Times New Roman"/>
    </w:rPr>
  </w:style>
  <w:style w:type="paragraph" w:styleId="NoSpacing">
    <w:name w:val="No Spacing"/>
    <w:uiPriority w:val="99"/>
    <w:qFormat/>
    <w:rsid w:val="00965999"/>
    <w:rPr>
      <w:lang w:eastAsia="en-US"/>
    </w:rPr>
  </w:style>
  <w:style w:type="character" w:styleId="Hyperlink">
    <w:name w:val="Hyperlink"/>
    <w:basedOn w:val="DefaultParagraphFont"/>
    <w:uiPriority w:val="99"/>
    <w:semiHidden/>
    <w:rsid w:val="0042675E"/>
    <w:rPr>
      <w:rFonts w:cs="Times New Roman"/>
      <w:color w:val="2060A4"/>
      <w:u w:val="none"/>
      <w:effect w:val="none"/>
      <w:bdr w:val="none" w:sz="0" w:space="0" w:color="auto" w:frame="1"/>
    </w:rPr>
  </w:style>
  <w:style w:type="character" w:styleId="Strong">
    <w:name w:val="Strong"/>
    <w:basedOn w:val="DefaultParagraphFont"/>
    <w:uiPriority w:val="99"/>
    <w:qFormat/>
    <w:rsid w:val="0042675E"/>
    <w:rPr>
      <w:rFonts w:cs="Times New Roman"/>
      <w:b/>
      <w:bCs/>
    </w:rPr>
  </w:style>
  <w:style w:type="paragraph" w:styleId="NormalWeb">
    <w:name w:val="Normal (Web)"/>
    <w:basedOn w:val="Normal"/>
    <w:uiPriority w:val="99"/>
    <w:semiHidden/>
    <w:rsid w:val="0042675E"/>
    <w:pPr>
      <w:spacing w:after="255"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A50898"/>
    <w:rPr>
      <w:rFonts w:cs="Times New Roman"/>
    </w:rPr>
  </w:style>
</w:styles>
</file>

<file path=word/webSettings.xml><?xml version="1.0" encoding="utf-8"?>
<w:webSettings xmlns:r="http://schemas.openxmlformats.org/officeDocument/2006/relationships" xmlns:w="http://schemas.openxmlformats.org/wordprocessingml/2006/main">
  <w:divs>
    <w:div w:id="1554851127">
      <w:marLeft w:val="0"/>
      <w:marRight w:val="0"/>
      <w:marTop w:val="0"/>
      <w:marBottom w:val="0"/>
      <w:divBdr>
        <w:top w:val="none" w:sz="0" w:space="0" w:color="auto"/>
        <w:left w:val="none" w:sz="0" w:space="0" w:color="auto"/>
        <w:bottom w:val="none" w:sz="0" w:space="0" w:color="auto"/>
        <w:right w:val="none" w:sz="0" w:space="0" w:color="auto"/>
      </w:divBdr>
      <w:divsChild>
        <w:div w:id="1554851130">
          <w:marLeft w:val="0"/>
          <w:marRight w:val="0"/>
          <w:marTop w:val="0"/>
          <w:marBottom w:val="225"/>
          <w:divBdr>
            <w:top w:val="none" w:sz="0" w:space="0" w:color="auto"/>
            <w:left w:val="none" w:sz="0" w:space="0" w:color="auto"/>
            <w:bottom w:val="none" w:sz="0" w:space="0" w:color="auto"/>
            <w:right w:val="none" w:sz="0" w:space="0" w:color="auto"/>
          </w:divBdr>
        </w:div>
      </w:divsChild>
    </w:div>
    <w:div w:id="1554851128">
      <w:marLeft w:val="0"/>
      <w:marRight w:val="0"/>
      <w:marTop w:val="0"/>
      <w:marBottom w:val="0"/>
      <w:divBdr>
        <w:top w:val="none" w:sz="0" w:space="0" w:color="auto"/>
        <w:left w:val="none" w:sz="0" w:space="0" w:color="auto"/>
        <w:bottom w:val="none" w:sz="0" w:space="0" w:color="auto"/>
        <w:right w:val="none" w:sz="0" w:space="0" w:color="auto"/>
      </w:divBdr>
    </w:div>
    <w:div w:id="1554851129">
      <w:marLeft w:val="0"/>
      <w:marRight w:val="0"/>
      <w:marTop w:val="0"/>
      <w:marBottom w:val="0"/>
      <w:divBdr>
        <w:top w:val="none" w:sz="0" w:space="0" w:color="auto"/>
        <w:left w:val="none" w:sz="0" w:space="0" w:color="auto"/>
        <w:bottom w:val="none" w:sz="0" w:space="0" w:color="auto"/>
        <w:right w:val="none" w:sz="0" w:space="0" w:color="auto"/>
      </w:divBdr>
    </w:div>
    <w:div w:id="15548511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11</Pages>
  <Words>3646</Words>
  <Characters>20783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Гущин</dc:creator>
  <cp:keywords/>
  <dc:description/>
  <cp:lastModifiedBy>Sergey</cp:lastModifiedBy>
  <cp:revision>8</cp:revision>
  <cp:lastPrinted>2016-09-28T05:10:00Z</cp:lastPrinted>
  <dcterms:created xsi:type="dcterms:W3CDTF">2016-09-26T12:09:00Z</dcterms:created>
  <dcterms:modified xsi:type="dcterms:W3CDTF">2016-10-21T20:04:00Z</dcterms:modified>
</cp:coreProperties>
</file>