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8167E6" w:rsidRPr="00F03899" w:rsidTr="00B970F1">
        <w:trPr>
          <w:trHeight w:val="835"/>
        </w:trPr>
        <w:tc>
          <w:tcPr>
            <w:tcW w:w="2500" w:type="pct"/>
            <w:shd w:val="clear" w:color="auto" w:fill="FFFFFF"/>
          </w:tcPr>
          <w:p w:rsidR="008167E6" w:rsidRPr="00F03899" w:rsidRDefault="008167E6" w:rsidP="001B5812">
            <w:pPr>
              <w:jc w:val="left"/>
              <w:rPr>
                <w:color w:val="000000"/>
                <w:sz w:val="20"/>
                <w:szCs w:val="20"/>
              </w:rPr>
            </w:pPr>
            <w:r w:rsidRPr="00084390">
              <w:rPr>
                <w:sz w:val="20"/>
                <w:szCs w:val="20"/>
              </w:rPr>
              <w:t xml:space="preserve">УДК 338.121 : </w:t>
            </w:r>
            <w:r w:rsidRPr="00084390">
              <w:rPr>
                <w:color w:val="000000"/>
                <w:sz w:val="20"/>
                <w:szCs w:val="20"/>
              </w:rPr>
              <w:t>631.15</w:t>
            </w:r>
          </w:p>
          <w:p w:rsidR="008167E6" w:rsidRPr="00F03899" w:rsidRDefault="008167E6" w:rsidP="001B5812">
            <w:pPr>
              <w:jc w:val="left"/>
              <w:rPr>
                <w:color w:val="000000"/>
                <w:sz w:val="20"/>
                <w:szCs w:val="20"/>
              </w:rPr>
            </w:pPr>
          </w:p>
          <w:p w:rsidR="008167E6" w:rsidRDefault="008167E6" w:rsidP="00746196">
            <w:pPr>
              <w:jc w:val="left"/>
              <w:rPr>
                <w:sz w:val="20"/>
                <w:szCs w:val="20"/>
              </w:rPr>
            </w:pPr>
            <w:r>
              <w:rPr>
                <w:sz w:val="20"/>
                <w:szCs w:val="20"/>
              </w:rPr>
              <w:t>08.00.00 Экономические науки</w:t>
            </w:r>
          </w:p>
          <w:p w:rsidR="008167E6" w:rsidRPr="00F02D44" w:rsidRDefault="008167E6" w:rsidP="001B5812">
            <w:pPr>
              <w:jc w:val="left"/>
              <w:rPr>
                <w:sz w:val="20"/>
                <w:szCs w:val="20"/>
              </w:rPr>
            </w:pPr>
          </w:p>
          <w:p w:rsidR="008167E6" w:rsidRPr="00C26B59" w:rsidRDefault="008167E6" w:rsidP="001B5812">
            <w:pPr>
              <w:jc w:val="left"/>
              <w:rPr>
                <w:b/>
                <w:sz w:val="20"/>
                <w:szCs w:val="20"/>
              </w:rPr>
            </w:pPr>
            <w:r>
              <w:rPr>
                <w:b/>
                <w:sz w:val="20"/>
                <w:szCs w:val="20"/>
              </w:rPr>
              <w:t xml:space="preserve">ФАКТОРЫ И УСЛОВИЯ ОБЕСПЕЧЕНИЯ ЭКОНОМИЧЕСКОЙ УСТОЙЧИВОСТИ СЕЛЬСКОХОЗЯЙСТВЕННЫХ ОРГАНИЗАЦИЙ РЕГИОНА </w:t>
            </w:r>
          </w:p>
          <w:p w:rsidR="008167E6" w:rsidRPr="00F02D44" w:rsidRDefault="008167E6" w:rsidP="001B5812">
            <w:pPr>
              <w:contextualSpacing/>
              <w:jc w:val="left"/>
              <w:rPr>
                <w:sz w:val="20"/>
                <w:szCs w:val="20"/>
              </w:rPr>
            </w:pPr>
          </w:p>
        </w:tc>
        <w:tc>
          <w:tcPr>
            <w:tcW w:w="2500" w:type="pct"/>
            <w:shd w:val="clear" w:color="auto" w:fill="FFFFFF"/>
          </w:tcPr>
          <w:p w:rsidR="008167E6" w:rsidRDefault="008167E6" w:rsidP="001B5812">
            <w:pPr>
              <w:jc w:val="left"/>
              <w:rPr>
                <w:color w:val="000000"/>
                <w:sz w:val="20"/>
                <w:szCs w:val="20"/>
                <w:lang w:val="en-US"/>
              </w:rPr>
            </w:pPr>
            <w:r w:rsidRPr="00F02D44">
              <w:rPr>
                <w:bCs/>
                <w:sz w:val="20"/>
                <w:szCs w:val="20"/>
                <w:lang w:val="en-US"/>
              </w:rPr>
              <w:t xml:space="preserve">UDC </w:t>
            </w:r>
            <w:r>
              <w:rPr>
                <w:sz w:val="20"/>
                <w:szCs w:val="20"/>
                <w:lang w:val="en-US"/>
              </w:rPr>
              <w:t>338.</w:t>
            </w:r>
            <w:r w:rsidRPr="00701CDF">
              <w:rPr>
                <w:sz w:val="20"/>
                <w:szCs w:val="20"/>
                <w:lang w:val="en-US"/>
              </w:rPr>
              <w:t>121</w:t>
            </w:r>
            <w:r w:rsidRPr="00443D3C">
              <w:rPr>
                <w:sz w:val="20"/>
                <w:szCs w:val="20"/>
                <w:lang w:val="en-US"/>
              </w:rPr>
              <w:t xml:space="preserve"> : </w:t>
            </w:r>
            <w:r w:rsidRPr="00443D3C">
              <w:rPr>
                <w:color w:val="000000"/>
                <w:sz w:val="20"/>
                <w:szCs w:val="20"/>
                <w:lang w:val="en-US"/>
              </w:rPr>
              <w:t>631.1</w:t>
            </w:r>
            <w:r w:rsidRPr="00BC5833">
              <w:rPr>
                <w:color w:val="000000"/>
                <w:sz w:val="20"/>
                <w:szCs w:val="20"/>
                <w:lang w:val="en-US"/>
              </w:rPr>
              <w:t>5</w:t>
            </w:r>
          </w:p>
          <w:p w:rsidR="008167E6" w:rsidRDefault="008167E6" w:rsidP="001B5812">
            <w:pPr>
              <w:jc w:val="left"/>
              <w:rPr>
                <w:color w:val="000000"/>
                <w:sz w:val="20"/>
                <w:szCs w:val="20"/>
                <w:lang w:val="en-US"/>
              </w:rPr>
            </w:pPr>
          </w:p>
          <w:p w:rsidR="008167E6" w:rsidRPr="00BC5833" w:rsidRDefault="008167E6" w:rsidP="001B5812">
            <w:pPr>
              <w:jc w:val="left"/>
              <w:rPr>
                <w:bCs/>
                <w:sz w:val="20"/>
                <w:szCs w:val="20"/>
                <w:lang w:val="en-US"/>
              </w:rPr>
            </w:pPr>
            <w:r>
              <w:rPr>
                <w:color w:val="000000"/>
                <w:sz w:val="20"/>
                <w:szCs w:val="20"/>
                <w:lang w:val="en-US"/>
              </w:rPr>
              <w:t>Economics</w:t>
            </w:r>
          </w:p>
          <w:p w:rsidR="008167E6" w:rsidRPr="00F02D44" w:rsidRDefault="008167E6" w:rsidP="001B5812">
            <w:pPr>
              <w:jc w:val="left"/>
              <w:rPr>
                <w:sz w:val="20"/>
                <w:szCs w:val="20"/>
                <w:lang w:val="en-US"/>
              </w:rPr>
            </w:pPr>
          </w:p>
          <w:p w:rsidR="008167E6" w:rsidRPr="00C26B59" w:rsidRDefault="008167E6" w:rsidP="001B5812">
            <w:pPr>
              <w:contextualSpacing/>
              <w:jc w:val="left"/>
              <w:rPr>
                <w:b/>
                <w:sz w:val="20"/>
                <w:szCs w:val="20"/>
                <w:lang w:val="en-US"/>
              </w:rPr>
            </w:pPr>
            <w:r w:rsidRPr="00C111D5">
              <w:rPr>
                <w:b/>
                <w:sz w:val="20"/>
                <w:szCs w:val="20"/>
                <w:lang w:val="en-US"/>
              </w:rPr>
              <w:t>FACTORS AND CONDITIONS ECONOMIC SUSTAINABILITY OF FARM ORGANIZATIONS IN THE REGION</w:t>
            </w:r>
          </w:p>
        </w:tc>
      </w:tr>
      <w:tr w:rsidR="008167E6" w:rsidRPr="007736F0" w:rsidTr="00B970F1">
        <w:trPr>
          <w:trHeight w:val="551"/>
        </w:trPr>
        <w:tc>
          <w:tcPr>
            <w:tcW w:w="2500" w:type="pct"/>
            <w:shd w:val="clear" w:color="auto" w:fill="FFFFFF"/>
          </w:tcPr>
          <w:p w:rsidR="008167E6" w:rsidRDefault="008167E6" w:rsidP="001B5812">
            <w:pPr>
              <w:jc w:val="left"/>
              <w:rPr>
                <w:sz w:val="20"/>
                <w:szCs w:val="20"/>
              </w:rPr>
            </w:pPr>
            <w:r>
              <w:rPr>
                <w:sz w:val="20"/>
                <w:szCs w:val="20"/>
              </w:rPr>
              <w:t>Васильева Надежда Константиновна</w:t>
            </w:r>
          </w:p>
          <w:p w:rsidR="008167E6" w:rsidRPr="00F02D44" w:rsidRDefault="008167E6" w:rsidP="001B5812">
            <w:pPr>
              <w:jc w:val="left"/>
              <w:rPr>
                <w:sz w:val="20"/>
                <w:szCs w:val="20"/>
              </w:rPr>
            </w:pPr>
            <w:r w:rsidRPr="00B6606D">
              <w:rPr>
                <w:sz w:val="20"/>
                <w:szCs w:val="20"/>
              </w:rPr>
              <w:t>д. э. н., профессор</w:t>
            </w:r>
            <w:r>
              <w:rPr>
                <w:sz w:val="20"/>
                <w:szCs w:val="20"/>
              </w:rPr>
              <w:t>,</w:t>
            </w:r>
            <w:r>
              <w:t xml:space="preserve"> </w:t>
            </w:r>
            <w:r w:rsidRPr="007D1F21">
              <w:rPr>
                <w:sz w:val="20"/>
                <w:szCs w:val="20"/>
              </w:rPr>
              <w:t xml:space="preserve">SPIN-код: 3894-1248 </w:t>
            </w:r>
          </w:p>
        </w:tc>
        <w:tc>
          <w:tcPr>
            <w:tcW w:w="2500" w:type="pct"/>
            <w:shd w:val="clear" w:color="auto" w:fill="FFFFFF"/>
          </w:tcPr>
          <w:p w:rsidR="008167E6" w:rsidRPr="00B6606D" w:rsidRDefault="008167E6" w:rsidP="001B5812">
            <w:pPr>
              <w:jc w:val="left"/>
              <w:rPr>
                <w:sz w:val="20"/>
                <w:szCs w:val="20"/>
                <w:lang w:val="en-US"/>
              </w:rPr>
            </w:pPr>
            <w:r w:rsidRPr="00B6606D">
              <w:rPr>
                <w:sz w:val="20"/>
                <w:szCs w:val="20"/>
                <w:lang w:val="en-US"/>
              </w:rPr>
              <w:t xml:space="preserve">Vasilieva Nadezhda  Konstantinovna </w:t>
            </w:r>
          </w:p>
          <w:p w:rsidR="008167E6" w:rsidRPr="00C111D5" w:rsidRDefault="008167E6" w:rsidP="001B5812">
            <w:pPr>
              <w:jc w:val="left"/>
              <w:rPr>
                <w:sz w:val="20"/>
                <w:szCs w:val="20"/>
              </w:rPr>
            </w:pPr>
            <w:r w:rsidRPr="00B6606D">
              <w:rPr>
                <w:sz w:val="20"/>
                <w:szCs w:val="20"/>
                <w:lang w:val="en-US" w:eastAsia="en-US"/>
              </w:rPr>
              <w:t xml:space="preserve">Dr. Sci. Econ., </w:t>
            </w:r>
            <w:r w:rsidRPr="00C111D5">
              <w:rPr>
                <w:sz w:val="20"/>
                <w:szCs w:val="20"/>
                <w:lang w:val="en-US" w:eastAsia="en-US"/>
              </w:rPr>
              <w:t>P</w:t>
            </w:r>
            <w:r w:rsidRPr="00B6606D">
              <w:rPr>
                <w:sz w:val="20"/>
                <w:szCs w:val="20"/>
                <w:lang w:val="en-US" w:eastAsia="en-US"/>
              </w:rPr>
              <w:t>rofessor</w:t>
            </w:r>
            <w:r>
              <w:rPr>
                <w:sz w:val="20"/>
                <w:szCs w:val="20"/>
                <w:lang w:eastAsia="en-US"/>
              </w:rPr>
              <w:t>,</w:t>
            </w:r>
            <w:r>
              <w:t xml:space="preserve"> </w:t>
            </w:r>
            <w:r w:rsidRPr="00C111D5">
              <w:rPr>
                <w:sz w:val="20"/>
                <w:szCs w:val="20"/>
                <w:lang w:val="en-US" w:eastAsia="en-US"/>
              </w:rPr>
              <w:t>SPIN-code: 3894-1248</w:t>
            </w:r>
          </w:p>
          <w:p w:rsidR="008167E6" w:rsidRPr="00F02D44" w:rsidRDefault="008167E6" w:rsidP="001B5812">
            <w:pPr>
              <w:jc w:val="left"/>
              <w:rPr>
                <w:sz w:val="20"/>
                <w:szCs w:val="20"/>
                <w:highlight w:val="yellow"/>
                <w:lang w:val="en-US"/>
              </w:rPr>
            </w:pPr>
          </w:p>
        </w:tc>
      </w:tr>
      <w:tr w:rsidR="008167E6" w:rsidRPr="00F03899" w:rsidTr="00B970F1">
        <w:trPr>
          <w:trHeight w:val="551"/>
        </w:trPr>
        <w:tc>
          <w:tcPr>
            <w:tcW w:w="2500" w:type="pct"/>
            <w:shd w:val="clear" w:color="auto" w:fill="FFFFFF"/>
          </w:tcPr>
          <w:p w:rsidR="008167E6" w:rsidRDefault="008167E6" w:rsidP="001B5812">
            <w:pPr>
              <w:jc w:val="left"/>
              <w:rPr>
                <w:sz w:val="20"/>
                <w:szCs w:val="20"/>
              </w:rPr>
            </w:pPr>
            <w:r>
              <w:rPr>
                <w:sz w:val="20"/>
                <w:szCs w:val="20"/>
              </w:rPr>
              <w:t>Резниченко Сергей Михайлович</w:t>
            </w:r>
            <w:r w:rsidRPr="00B6606D">
              <w:rPr>
                <w:sz w:val="20"/>
                <w:szCs w:val="20"/>
              </w:rPr>
              <w:t xml:space="preserve"> </w:t>
            </w:r>
          </w:p>
          <w:p w:rsidR="008167E6" w:rsidRPr="00F02D44" w:rsidRDefault="008167E6" w:rsidP="001B5812">
            <w:pPr>
              <w:jc w:val="left"/>
              <w:rPr>
                <w:sz w:val="20"/>
                <w:szCs w:val="20"/>
              </w:rPr>
            </w:pPr>
            <w:r w:rsidRPr="00B6606D">
              <w:rPr>
                <w:sz w:val="20"/>
                <w:szCs w:val="20"/>
              </w:rPr>
              <w:t xml:space="preserve">д. э. н., </w:t>
            </w:r>
            <w:r>
              <w:rPr>
                <w:sz w:val="20"/>
                <w:szCs w:val="20"/>
              </w:rPr>
              <w:t xml:space="preserve">доцент, </w:t>
            </w:r>
            <w:r w:rsidRPr="001F197F">
              <w:rPr>
                <w:sz w:val="20"/>
                <w:szCs w:val="20"/>
              </w:rPr>
              <w:t>SPIN-код: 5582-8553</w:t>
            </w:r>
          </w:p>
          <w:p w:rsidR="008167E6" w:rsidRPr="001F197F" w:rsidRDefault="008167E6" w:rsidP="001B5812">
            <w:pPr>
              <w:jc w:val="left"/>
              <w:rPr>
                <w:i/>
                <w:sz w:val="20"/>
                <w:szCs w:val="20"/>
              </w:rPr>
            </w:pPr>
          </w:p>
        </w:tc>
        <w:tc>
          <w:tcPr>
            <w:tcW w:w="2500" w:type="pct"/>
            <w:shd w:val="clear" w:color="auto" w:fill="FFFFFF"/>
          </w:tcPr>
          <w:p w:rsidR="008167E6" w:rsidRPr="00BC5833" w:rsidRDefault="008167E6" w:rsidP="001B5812">
            <w:pPr>
              <w:jc w:val="left"/>
              <w:rPr>
                <w:sz w:val="20"/>
                <w:szCs w:val="20"/>
                <w:lang w:val="en-US"/>
              </w:rPr>
            </w:pPr>
            <w:r w:rsidRPr="007736F0">
              <w:rPr>
                <w:sz w:val="20"/>
                <w:szCs w:val="20"/>
                <w:lang w:val="en-US"/>
              </w:rPr>
              <w:t>Reznichenko Sergei Mikhailovich</w:t>
            </w:r>
          </w:p>
          <w:p w:rsidR="008167E6" w:rsidRDefault="008167E6" w:rsidP="001B5812">
            <w:pPr>
              <w:jc w:val="left"/>
              <w:rPr>
                <w:sz w:val="20"/>
                <w:szCs w:val="20"/>
                <w:lang w:val="en-US"/>
              </w:rPr>
            </w:pPr>
            <w:r w:rsidRPr="00F02D44">
              <w:rPr>
                <w:sz w:val="20"/>
                <w:szCs w:val="20"/>
                <w:lang w:val="en-US"/>
              </w:rPr>
              <w:t xml:space="preserve"> </w:t>
            </w:r>
            <w:r w:rsidRPr="007736F0">
              <w:rPr>
                <w:sz w:val="20"/>
                <w:szCs w:val="20"/>
                <w:lang w:val="en-US"/>
              </w:rPr>
              <w:t>Dr. Sci. Econ.,</w:t>
            </w:r>
            <w:r w:rsidRPr="007736F0">
              <w:rPr>
                <w:lang w:val="en-US"/>
              </w:rPr>
              <w:t xml:space="preserve"> </w:t>
            </w:r>
            <w:r w:rsidRPr="00C111D5">
              <w:rPr>
                <w:sz w:val="20"/>
                <w:szCs w:val="20"/>
                <w:lang w:val="en-US"/>
              </w:rPr>
              <w:t>Associate Professor, SPIN-code: 5582-8553</w:t>
            </w:r>
          </w:p>
          <w:p w:rsidR="008167E6" w:rsidRPr="00B6606D" w:rsidRDefault="008167E6" w:rsidP="001B5812">
            <w:pPr>
              <w:jc w:val="left"/>
              <w:rPr>
                <w:sz w:val="20"/>
                <w:szCs w:val="20"/>
                <w:lang w:val="en-US"/>
              </w:rPr>
            </w:pPr>
          </w:p>
        </w:tc>
      </w:tr>
      <w:tr w:rsidR="008167E6" w:rsidRPr="00F03899" w:rsidTr="00B970F1">
        <w:trPr>
          <w:trHeight w:val="551"/>
        </w:trPr>
        <w:tc>
          <w:tcPr>
            <w:tcW w:w="2500" w:type="pct"/>
            <w:shd w:val="clear" w:color="auto" w:fill="FFFFFF"/>
          </w:tcPr>
          <w:p w:rsidR="008167E6" w:rsidRDefault="008167E6" w:rsidP="001B5812">
            <w:pPr>
              <w:jc w:val="left"/>
              <w:rPr>
                <w:sz w:val="20"/>
                <w:szCs w:val="20"/>
              </w:rPr>
            </w:pPr>
            <w:r>
              <w:rPr>
                <w:sz w:val="20"/>
                <w:szCs w:val="20"/>
              </w:rPr>
              <w:t xml:space="preserve">Васильев Вячеслав Павлович </w:t>
            </w:r>
          </w:p>
          <w:p w:rsidR="008167E6" w:rsidRDefault="008167E6" w:rsidP="001B5812">
            <w:pPr>
              <w:jc w:val="left"/>
              <w:rPr>
                <w:sz w:val="20"/>
                <w:szCs w:val="20"/>
              </w:rPr>
            </w:pPr>
            <w:r>
              <w:rPr>
                <w:sz w:val="20"/>
                <w:szCs w:val="20"/>
              </w:rPr>
              <w:t xml:space="preserve">к.э.н., старший преподаватель, </w:t>
            </w:r>
            <w:r w:rsidRPr="007D1F21">
              <w:rPr>
                <w:sz w:val="20"/>
                <w:szCs w:val="20"/>
              </w:rPr>
              <w:t>SPIN-код: 3326-1310</w:t>
            </w:r>
          </w:p>
          <w:p w:rsidR="008167E6" w:rsidRPr="007D1F21" w:rsidRDefault="008167E6" w:rsidP="001B5812">
            <w:pPr>
              <w:jc w:val="left"/>
              <w:rPr>
                <w:i/>
                <w:sz w:val="20"/>
                <w:szCs w:val="20"/>
              </w:rPr>
            </w:pPr>
          </w:p>
        </w:tc>
        <w:tc>
          <w:tcPr>
            <w:tcW w:w="2500" w:type="pct"/>
            <w:shd w:val="clear" w:color="auto" w:fill="FFFFFF"/>
          </w:tcPr>
          <w:p w:rsidR="008167E6" w:rsidRPr="00701CDF" w:rsidRDefault="008167E6" w:rsidP="001B5812">
            <w:pPr>
              <w:jc w:val="left"/>
              <w:rPr>
                <w:sz w:val="20"/>
                <w:szCs w:val="20"/>
                <w:lang w:val="en-US"/>
              </w:rPr>
            </w:pPr>
            <w:r w:rsidRPr="00701CDF">
              <w:rPr>
                <w:sz w:val="20"/>
                <w:szCs w:val="20"/>
                <w:lang w:val="en-US"/>
              </w:rPr>
              <w:t xml:space="preserve">Vasiliev Vyacheslav Pavlovich </w:t>
            </w:r>
          </w:p>
          <w:p w:rsidR="008167E6" w:rsidRDefault="008167E6" w:rsidP="001B5812">
            <w:pPr>
              <w:jc w:val="left"/>
              <w:rPr>
                <w:sz w:val="20"/>
                <w:szCs w:val="20"/>
                <w:lang w:val="en-US"/>
              </w:rPr>
            </w:pPr>
            <w:r>
              <w:rPr>
                <w:sz w:val="20"/>
                <w:szCs w:val="20"/>
                <w:lang w:val="en-US"/>
              </w:rPr>
              <w:t>Cand.Econ.Sci.</w:t>
            </w:r>
            <w:r w:rsidRPr="00C111D5">
              <w:rPr>
                <w:sz w:val="20"/>
                <w:szCs w:val="20"/>
                <w:lang w:val="en-US"/>
              </w:rPr>
              <w:t>, Senior Lecturer, SPIN-code: 3326-1310</w:t>
            </w:r>
          </w:p>
          <w:p w:rsidR="008167E6" w:rsidRPr="00C111D5" w:rsidRDefault="008167E6" w:rsidP="001B5812">
            <w:pPr>
              <w:jc w:val="left"/>
              <w:rPr>
                <w:sz w:val="20"/>
                <w:szCs w:val="20"/>
                <w:lang w:val="en-US"/>
              </w:rPr>
            </w:pPr>
          </w:p>
        </w:tc>
      </w:tr>
      <w:tr w:rsidR="008167E6" w:rsidRPr="00F03899" w:rsidTr="00B970F1">
        <w:trPr>
          <w:trHeight w:val="527"/>
        </w:trPr>
        <w:tc>
          <w:tcPr>
            <w:tcW w:w="2500" w:type="pct"/>
            <w:shd w:val="clear" w:color="auto" w:fill="FFFFFF"/>
          </w:tcPr>
          <w:p w:rsidR="008167E6" w:rsidRPr="00BF51B5" w:rsidRDefault="008167E6" w:rsidP="001B5812">
            <w:pPr>
              <w:jc w:val="left"/>
              <w:rPr>
                <w:bCs/>
                <w:iCs/>
                <w:sz w:val="20"/>
                <w:szCs w:val="20"/>
              </w:rPr>
            </w:pPr>
            <w:r w:rsidRPr="00BF51B5">
              <w:rPr>
                <w:bCs/>
                <w:iCs/>
                <w:sz w:val="20"/>
                <w:szCs w:val="20"/>
              </w:rPr>
              <w:t>Агафонова Наталья Павловна</w:t>
            </w:r>
          </w:p>
          <w:p w:rsidR="008167E6" w:rsidRPr="00BF51B5" w:rsidRDefault="008167E6" w:rsidP="001B5812">
            <w:pPr>
              <w:jc w:val="left"/>
              <w:rPr>
                <w:bCs/>
                <w:iCs/>
                <w:sz w:val="20"/>
                <w:szCs w:val="20"/>
              </w:rPr>
            </w:pPr>
            <w:r w:rsidRPr="00BF51B5">
              <w:rPr>
                <w:bCs/>
                <w:iCs/>
                <w:sz w:val="20"/>
                <w:szCs w:val="20"/>
              </w:rPr>
              <w:t>аспирант кафедры экономического анализа</w:t>
            </w:r>
          </w:p>
        </w:tc>
        <w:tc>
          <w:tcPr>
            <w:tcW w:w="2500" w:type="pct"/>
            <w:shd w:val="clear" w:color="auto" w:fill="FFFFFF"/>
          </w:tcPr>
          <w:p w:rsidR="008167E6" w:rsidRPr="00BF51B5" w:rsidRDefault="008167E6" w:rsidP="001B5812">
            <w:pPr>
              <w:jc w:val="left"/>
              <w:rPr>
                <w:sz w:val="20"/>
                <w:szCs w:val="20"/>
                <w:lang w:val="en-US"/>
              </w:rPr>
            </w:pPr>
            <w:r w:rsidRPr="00BF51B5">
              <w:rPr>
                <w:sz w:val="20"/>
                <w:szCs w:val="20"/>
                <w:lang w:val="en-US"/>
              </w:rPr>
              <w:t>Agafonova Natalia Pavlovna</w:t>
            </w:r>
          </w:p>
          <w:p w:rsidR="008167E6" w:rsidRPr="00BF51B5" w:rsidRDefault="008167E6" w:rsidP="001B5812">
            <w:pPr>
              <w:jc w:val="left"/>
              <w:rPr>
                <w:sz w:val="20"/>
                <w:szCs w:val="20"/>
                <w:lang w:val="en-US"/>
              </w:rPr>
            </w:pPr>
            <w:r w:rsidRPr="00BF51B5">
              <w:rPr>
                <w:sz w:val="20"/>
                <w:szCs w:val="20"/>
                <w:lang w:val="en-US"/>
              </w:rPr>
              <w:t>Postgraduate of the Department of Economic Analysis</w:t>
            </w:r>
          </w:p>
        </w:tc>
      </w:tr>
      <w:tr w:rsidR="008167E6" w:rsidRPr="00F03899" w:rsidTr="00B970F1">
        <w:trPr>
          <w:trHeight w:val="527"/>
        </w:trPr>
        <w:tc>
          <w:tcPr>
            <w:tcW w:w="2500" w:type="pct"/>
            <w:shd w:val="clear" w:color="auto" w:fill="FFFFFF"/>
          </w:tcPr>
          <w:p w:rsidR="008167E6" w:rsidRDefault="008167E6" w:rsidP="001B5812">
            <w:pPr>
              <w:jc w:val="left"/>
              <w:rPr>
                <w:bCs/>
                <w:i/>
                <w:iCs/>
                <w:sz w:val="20"/>
                <w:szCs w:val="20"/>
              </w:rPr>
            </w:pPr>
            <w:r w:rsidRPr="00F02D44">
              <w:rPr>
                <w:bCs/>
                <w:i/>
                <w:iCs/>
                <w:sz w:val="20"/>
                <w:szCs w:val="20"/>
              </w:rPr>
              <w:t>Кубанский государственный аграрный университет, Краснодар, Россия</w:t>
            </w:r>
          </w:p>
          <w:p w:rsidR="008167E6" w:rsidRPr="00475C16" w:rsidRDefault="008167E6" w:rsidP="001B5812">
            <w:pPr>
              <w:jc w:val="left"/>
              <w:rPr>
                <w:bCs/>
                <w:iCs/>
                <w:sz w:val="20"/>
                <w:szCs w:val="20"/>
              </w:rPr>
            </w:pPr>
          </w:p>
        </w:tc>
        <w:tc>
          <w:tcPr>
            <w:tcW w:w="2500" w:type="pct"/>
            <w:shd w:val="clear" w:color="auto" w:fill="FFFFFF"/>
          </w:tcPr>
          <w:p w:rsidR="008167E6" w:rsidRPr="00735E05" w:rsidRDefault="008167E6" w:rsidP="001B5812">
            <w:pPr>
              <w:jc w:val="left"/>
              <w:rPr>
                <w:i/>
                <w:sz w:val="20"/>
                <w:szCs w:val="20"/>
                <w:lang w:val="en-US"/>
              </w:rPr>
            </w:pPr>
            <w:r w:rsidRPr="00F02D44">
              <w:rPr>
                <w:i/>
                <w:sz w:val="20"/>
                <w:szCs w:val="20"/>
                <w:lang w:val="en-US"/>
              </w:rPr>
              <w:t>Kuban state agrarian university, Krasnodar, Russia</w:t>
            </w:r>
          </w:p>
        </w:tc>
      </w:tr>
      <w:tr w:rsidR="008167E6" w:rsidRPr="00F03899" w:rsidTr="00B970F1">
        <w:trPr>
          <w:trHeight w:val="414"/>
        </w:trPr>
        <w:tc>
          <w:tcPr>
            <w:tcW w:w="2500" w:type="pct"/>
            <w:shd w:val="clear" w:color="auto" w:fill="FFFFFF"/>
          </w:tcPr>
          <w:p w:rsidR="008167E6" w:rsidRPr="00C83A4A" w:rsidRDefault="008167E6" w:rsidP="001B5812">
            <w:pPr>
              <w:jc w:val="left"/>
              <w:rPr>
                <w:sz w:val="20"/>
                <w:szCs w:val="20"/>
              </w:rPr>
            </w:pPr>
            <w:r w:rsidRPr="00481B39">
              <w:rPr>
                <w:sz w:val="20"/>
                <w:szCs w:val="20"/>
              </w:rPr>
              <w:t>В данной статье отмечено, что обострение проблемы экономической устойчивости сельскохозяйственных организаций в современных условиях рыночной экономики вызвано воздействием комплекса как сдерживающих, так и потенциально способствующих внешних и внутренних факторов, обнаруживающихся на всех этапах воспроизводственного процесса. Исследование данной проблемы позволило выделить и обосновать  наиболее значимые факторы, классифицированные в разрезе  организационно-экономической, инновационно-инвестиционной, финансовой и социальной компонент,  воздействующих на процесс обеспечения экономической устойчивости сельскохозяйственных организаций с учетом специфических условий их функционирования.</w:t>
            </w:r>
            <w:r w:rsidRPr="004C4BAE">
              <w:rPr>
                <w:sz w:val="20"/>
                <w:szCs w:val="20"/>
              </w:rPr>
              <w:t xml:space="preserve"> </w:t>
            </w:r>
            <w:r w:rsidRPr="00481B39">
              <w:rPr>
                <w:sz w:val="20"/>
                <w:szCs w:val="20"/>
              </w:rPr>
              <w:t>Среди сдерживающих факторов выделены</w:t>
            </w:r>
            <w:r w:rsidRPr="007B6C9E">
              <w:rPr>
                <w:sz w:val="20"/>
                <w:szCs w:val="20"/>
              </w:rPr>
              <w:t>:</w:t>
            </w:r>
            <w:r w:rsidRPr="00481B39">
              <w:rPr>
                <w:sz w:val="20"/>
                <w:szCs w:val="20"/>
              </w:rPr>
              <w:t xml:space="preserve"> высокая стоимость заемных средств, фискальность налоговой политики, диспаритет цен, дефицит собственного оборотного капитала, высокие финансовые риски и износ основных средств, низкая эффективность производства, старение персонала, дефицит высококвалифицированных кадров и др. Среди факторов</w:t>
            </w:r>
            <w:r w:rsidRPr="00BF51B5">
              <w:rPr>
                <w:sz w:val="20"/>
                <w:szCs w:val="20"/>
              </w:rPr>
              <w:t>,</w:t>
            </w:r>
            <w:r w:rsidRPr="00481B39">
              <w:rPr>
                <w:sz w:val="20"/>
                <w:szCs w:val="20"/>
              </w:rPr>
              <w:t xml:space="preserve"> способствующих обеспечению экономической устойчивости, определены такие, как кредитование, стимулирование, страхование, господдержка, активизация внедрения инноваций, применение новых ресурсосберегающих технологий, модернизация и реконструкция производства, повышение ответственности бизнеса, улучшение кадрового потенциала и др.</w:t>
            </w:r>
            <w:r w:rsidRPr="004C4BAE">
              <w:rPr>
                <w:sz w:val="20"/>
                <w:szCs w:val="20"/>
              </w:rPr>
              <w:t xml:space="preserve"> Предложенная их классификация по характеру влияния на объект управления в разрезе структурно-функциональных компонент позволяет разрабатывать механизмы и инструменты повышения  адаптационной сельскохозяйственных организаций к изменяющейся среде окружения. Авторы делают выводы, что посредством учета всех факторов и формирования эффективной системы управления агроэкономикой на базе гармоничного согласования рыночного механизма хозяйствования и государственного регулирования, реально можно добиться экономического роста, что создаст условия для сбалансированного, устойчивого и социально орие</w:t>
            </w:r>
            <w:r>
              <w:rPr>
                <w:sz w:val="20"/>
                <w:szCs w:val="20"/>
              </w:rPr>
              <w:t>нтированного развития экономики</w:t>
            </w:r>
          </w:p>
          <w:p w:rsidR="008167E6" w:rsidRPr="00F02D44" w:rsidRDefault="008167E6" w:rsidP="001B5812">
            <w:pPr>
              <w:jc w:val="left"/>
              <w:rPr>
                <w:sz w:val="20"/>
                <w:szCs w:val="20"/>
              </w:rPr>
            </w:pPr>
          </w:p>
        </w:tc>
        <w:tc>
          <w:tcPr>
            <w:tcW w:w="2500" w:type="pct"/>
            <w:shd w:val="clear" w:color="auto" w:fill="FFFFFF"/>
          </w:tcPr>
          <w:p w:rsidR="008167E6" w:rsidRDefault="008167E6" w:rsidP="001B5812">
            <w:pPr>
              <w:jc w:val="left"/>
              <w:rPr>
                <w:sz w:val="20"/>
                <w:szCs w:val="20"/>
                <w:lang w:val="en-US"/>
              </w:rPr>
            </w:pPr>
            <w:r w:rsidRPr="00C111D5">
              <w:rPr>
                <w:sz w:val="20"/>
                <w:szCs w:val="20"/>
                <w:lang w:val="en-US"/>
              </w:rPr>
              <w:t>The article noted that the aggravation of the problem of economic sustainability of agricultural organizations in the modern market economy, caused by the influence of the complex as a deterrent, and potentially contributing to internal and external factors, showing up at all stages of the reproductive process. Investigation of this problem has allowed allocating and justifying the most important factors, classified in the context of organizational, economic, innovation and investment, financial and social components, affecting the process of ensuring the economic sustainability of agricultural organizations, taking into account the specific conditions of their operation.</w:t>
            </w:r>
            <w:r w:rsidRPr="00C111D5">
              <w:rPr>
                <w:lang w:val="en-US"/>
              </w:rPr>
              <w:t xml:space="preserve"> </w:t>
            </w:r>
            <w:r w:rsidRPr="00C111D5">
              <w:rPr>
                <w:sz w:val="20"/>
                <w:szCs w:val="20"/>
                <w:lang w:val="en-US"/>
              </w:rPr>
              <w:t>Among the constraints</w:t>
            </w:r>
            <w:r>
              <w:rPr>
                <w:sz w:val="20"/>
                <w:szCs w:val="20"/>
                <w:lang w:val="en-US"/>
              </w:rPr>
              <w:t>,</w:t>
            </w:r>
            <w:r w:rsidRPr="00BF51B5">
              <w:rPr>
                <w:sz w:val="20"/>
                <w:szCs w:val="20"/>
                <w:lang w:val="en-US"/>
              </w:rPr>
              <w:t xml:space="preserve"> </w:t>
            </w:r>
            <w:r>
              <w:rPr>
                <w:sz w:val="20"/>
                <w:szCs w:val="20"/>
                <w:lang w:val="en-US"/>
              </w:rPr>
              <w:t>we</w:t>
            </w:r>
            <w:r w:rsidRPr="00C111D5">
              <w:rPr>
                <w:sz w:val="20"/>
                <w:szCs w:val="20"/>
                <w:lang w:val="en-US"/>
              </w:rPr>
              <w:t xml:space="preserve"> highlighted the high cost of borrowing, the fiscal tax policy, price disparity, lack of working capital, high financial risks and depreciation of fixed assets, low production efficiency, aging staff, lack of highly qualified personnel, and others. Among the factors conducive to economic stability, </w:t>
            </w:r>
            <w:r>
              <w:rPr>
                <w:sz w:val="20"/>
                <w:szCs w:val="20"/>
                <w:lang w:val="en-US"/>
              </w:rPr>
              <w:t xml:space="preserve">we </w:t>
            </w:r>
            <w:r w:rsidRPr="00C111D5">
              <w:rPr>
                <w:sz w:val="20"/>
                <w:szCs w:val="20"/>
                <w:lang w:val="en-US"/>
              </w:rPr>
              <w:t xml:space="preserve">defined such </w:t>
            </w:r>
            <w:r>
              <w:rPr>
                <w:sz w:val="20"/>
                <w:szCs w:val="20"/>
                <w:lang w:val="en-US"/>
              </w:rPr>
              <w:t xml:space="preserve">factors </w:t>
            </w:r>
            <w:r w:rsidRPr="00C111D5">
              <w:rPr>
                <w:sz w:val="20"/>
                <w:szCs w:val="20"/>
                <w:lang w:val="en-US"/>
              </w:rPr>
              <w:t>as loans, incentives, insurance, government support, the intensification of innovation, use of new resource-saving technologies, modernization and reconstruction of production, increasing the responsibility of the business, improving human resources and others.</w:t>
            </w:r>
            <w:r>
              <w:rPr>
                <w:sz w:val="20"/>
                <w:szCs w:val="20"/>
                <w:lang w:val="en-US"/>
              </w:rPr>
              <w:t xml:space="preserve"> </w:t>
            </w:r>
            <w:r w:rsidRPr="00C111D5">
              <w:rPr>
                <w:sz w:val="20"/>
                <w:szCs w:val="20"/>
                <w:lang w:val="en-US"/>
              </w:rPr>
              <w:t xml:space="preserve">The proposed classification by the nature of influence on the object of control in the context of structural and functional components enables the development of mechanisms and tools to increase agricultural organizations adaptation to the changing environment. The author concludes that by taking into account all the factors and the formation of an effective management system based </w:t>
            </w:r>
            <w:r>
              <w:rPr>
                <w:sz w:val="20"/>
                <w:szCs w:val="20"/>
                <w:lang w:val="en-US"/>
              </w:rPr>
              <w:t xml:space="preserve">on </w:t>
            </w:r>
            <w:r w:rsidRPr="00C111D5">
              <w:rPr>
                <w:sz w:val="20"/>
                <w:szCs w:val="20"/>
                <w:lang w:val="en-US"/>
              </w:rPr>
              <w:t>agroeconom</w:t>
            </w:r>
            <w:r>
              <w:rPr>
                <w:sz w:val="20"/>
                <w:szCs w:val="20"/>
                <w:lang w:val="en-US"/>
              </w:rPr>
              <w:t xml:space="preserve">ically </w:t>
            </w:r>
            <w:r w:rsidRPr="00C111D5">
              <w:rPr>
                <w:sz w:val="20"/>
                <w:szCs w:val="20"/>
                <w:lang w:val="en-US"/>
              </w:rPr>
              <w:t>harmonious coordination of market mechanisms and government regulation, it is really possible to achieve economic growth that will create the conditions for balanced, sustainable and socially-oriented economic development</w:t>
            </w:r>
          </w:p>
          <w:p w:rsidR="008167E6" w:rsidRDefault="008167E6" w:rsidP="001B5812">
            <w:pPr>
              <w:jc w:val="left"/>
              <w:rPr>
                <w:sz w:val="20"/>
                <w:szCs w:val="20"/>
                <w:lang w:val="en-US"/>
              </w:rPr>
            </w:pPr>
          </w:p>
          <w:p w:rsidR="008167E6" w:rsidRPr="00C111D5" w:rsidRDefault="008167E6" w:rsidP="001B5812">
            <w:pPr>
              <w:jc w:val="left"/>
              <w:rPr>
                <w:sz w:val="20"/>
                <w:szCs w:val="20"/>
                <w:lang w:val="en-US"/>
              </w:rPr>
            </w:pPr>
          </w:p>
        </w:tc>
      </w:tr>
      <w:tr w:rsidR="008167E6" w:rsidRPr="00F03899" w:rsidTr="00B970F1">
        <w:trPr>
          <w:trHeight w:val="389"/>
        </w:trPr>
        <w:tc>
          <w:tcPr>
            <w:tcW w:w="2500" w:type="pct"/>
            <w:shd w:val="clear" w:color="auto" w:fill="FFFFFF"/>
          </w:tcPr>
          <w:p w:rsidR="008167E6" w:rsidRPr="00F02D44" w:rsidRDefault="008167E6" w:rsidP="001B5812">
            <w:pPr>
              <w:jc w:val="left"/>
              <w:rPr>
                <w:sz w:val="20"/>
                <w:szCs w:val="20"/>
              </w:rPr>
            </w:pPr>
            <w:r w:rsidRPr="00F02D44">
              <w:rPr>
                <w:sz w:val="20"/>
                <w:szCs w:val="20"/>
              </w:rPr>
              <w:t xml:space="preserve">Ключевые слова: </w:t>
            </w:r>
            <w:r w:rsidRPr="004C4BAE">
              <w:rPr>
                <w:sz w:val="20"/>
                <w:szCs w:val="20"/>
              </w:rPr>
              <w:t>АГРАРНЫЙ СЕКТОР, ФАКТОРЫ, СИСТЕМАТИЗАЦИЯ, УПРАВЛЕНИЕ,</w:t>
            </w:r>
            <w:r>
              <w:rPr>
                <w:sz w:val="20"/>
                <w:szCs w:val="20"/>
              </w:rPr>
              <w:t xml:space="preserve"> </w:t>
            </w:r>
            <w:r w:rsidRPr="004C4BAE">
              <w:rPr>
                <w:sz w:val="20"/>
                <w:szCs w:val="20"/>
              </w:rPr>
              <w:t xml:space="preserve">ЭКОНОМИЧЕСКАЯ УСТОЙЧИВОСТЬ </w:t>
            </w:r>
          </w:p>
        </w:tc>
        <w:tc>
          <w:tcPr>
            <w:tcW w:w="2500" w:type="pct"/>
            <w:shd w:val="clear" w:color="auto" w:fill="FFFFFF"/>
          </w:tcPr>
          <w:p w:rsidR="008167E6" w:rsidRPr="00F02D44" w:rsidRDefault="008167E6" w:rsidP="001B5812">
            <w:pPr>
              <w:jc w:val="left"/>
              <w:rPr>
                <w:sz w:val="20"/>
                <w:szCs w:val="20"/>
                <w:lang w:val="en-US"/>
              </w:rPr>
            </w:pPr>
            <w:r w:rsidRPr="00F02D44">
              <w:rPr>
                <w:sz w:val="20"/>
                <w:szCs w:val="20"/>
                <w:lang w:val="en-US"/>
              </w:rPr>
              <w:t xml:space="preserve">Keywords: </w:t>
            </w:r>
            <w:r w:rsidRPr="00481B39">
              <w:rPr>
                <w:sz w:val="20"/>
                <w:szCs w:val="20"/>
                <w:lang w:val="en-US"/>
              </w:rPr>
              <w:t>AGRICULTURE, FACTORS, ORDERING, MANAGEMENT, ECONOMIC STABILITY</w:t>
            </w:r>
          </w:p>
        </w:tc>
      </w:tr>
    </w:tbl>
    <w:p w:rsidR="008167E6" w:rsidRPr="009B659F" w:rsidRDefault="008167E6" w:rsidP="00AE4E65">
      <w:pPr>
        <w:pStyle w:val="HTMLPreformatted"/>
        <w:spacing w:line="360" w:lineRule="auto"/>
        <w:jc w:val="both"/>
        <w:rPr>
          <w:rFonts w:ascii="Arial" w:hAnsi="Arial" w:cs="Arial"/>
          <w:b/>
          <w:sz w:val="6"/>
          <w:szCs w:val="6"/>
          <w:lang w:val="en-US"/>
        </w:rPr>
      </w:pPr>
    </w:p>
    <w:p w:rsidR="008167E6" w:rsidRPr="001B5812" w:rsidRDefault="008167E6" w:rsidP="00AE4E65">
      <w:pPr>
        <w:pStyle w:val="HTMLPreformatted"/>
        <w:spacing w:line="360" w:lineRule="auto"/>
        <w:jc w:val="both"/>
        <w:rPr>
          <w:rFonts w:ascii="Arial" w:hAnsi="Arial" w:cs="Arial"/>
          <w:b/>
        </w:rPr>
      </w:pPr>
      <w:r w:rsidRPr="00AE4E65">
        <w:rPr>
          <w:rFonts w:ascii="Arial" w:hAnsi="Arial" w:cs="Arial"/>
          <w:b/>
          <w:lang w:val="en-US"/>
        </w:rPr>
        <w:t>Doi</w:t>
      </w:r>
      <w:r w:rsidRPr="001B5812">
        <w:rPr>
          <w:rFonts w:ascii="Arial" w:hAnsi="Arial" w:cs="Arial"/>
          <w:b/>
        </w:rPr>
        <w:t xml:space="preserve">: </w:t>
      </w:r>
      <w:r w:rsidRPr="00652986">
        <w:rPr>
          <w:rFonts w:ascii="Arial" w:hAnsi="Arial" w:cs="Arial"/>
          <w:b/>
        </w:rPr>
        <w:t>10.21515/1990-4665-121-100</w:t>
      </w:r>
    </w:p>
    <w:p w:rsidR="008167E6" w:rsidRPr="00965BAF" w:rsidRDefault="008167E6" w:rsidP="00965BAF">
      <w:pPr>
        <w:pStyle w:val="HTMLPreformatted"/>
        <w:spacing w:line="360" w:lineRule="auto"/>
        <w:ind w:firstLine="709"/>
        <w:jc w:val="both"/>
        <w:rPr>
          <w:rFonts w:ascii="Times New Roman" w:hAnsi="Times New Roman" w:cs="Times New Roman"/>
          <w:sz w:val="28"/>
          <w:szCs w:val="28"/>
        </w:rPr>
      </w:pPr>
      <w:r w:rsidRPr="00965BAF">
        <w:rPr>
          <w:rFonts w:ascii="Times New Roman" w:hAnsi="Times New Roman" w:cs="Times New Roman"/>
          <w:sz w:val="28"/>
          <w:szCs w:val="28"/>
        </w:rPr>
        <w:t xml:space="preserve">Важнейшей задачей развития любых сложных, многофункциональных систем к которым относятся и сельскохозяйственные организации является обеспечение их экономической устойчивости. Однако, несмотря на общее признание этого тезиса в мировой и отечественной экономической мысли и длительный процесс разработки путей решения данной проблемы, она до сих пор остается  до конца нерешенной и содержит много дискуссионных вопросов. Это обусловлено многогранностью и динамичностью трансформации процессов развития экономических систем разных уровней, а также взаимосвязанных с ними социально-экономических сфер общества и государства. </w:t>
      </w:r>
    </w:p>
    <w:p w:rsidR="008167E6" w:rsidRPr="00965BAF" w:rsidRDefault="008167E6" w:rsidP="00965BAF">
      <w:pPr>
        <w:pStyle w:val="HTMLPreformatted"/>
        <w:spacing w:line="360" w:lineRule="auto"/>
        <w:ind w:firstLine="709"/>
        <w:jc w:val="both"/>
        <w:rPr>
          <w:rFonts w:ascii="Times New Roman" w:hAnsi="Times New Roman" w:cs="Times New Roman"/>
          <w:sz w:val="28"/>
          <w:szCs w:val="28"/>
          <w:highlight w:val="yellow"/>
        </w:rPr>
      </w:pPr>
      <w:r w:rsidRPr="00965BAF">
        <w:rPr>
          <w:rFonts w:ascii="Times New Roman" w:hAnsi="Times New Roman" w:cs="Times New Roman"/>
          <w:sz w:val="28"/>
          <w:szCs w:val="28"/>
        </w:rPr>
        <w:t xml:space="preserve">В условиях рыночных отношений обеспечение экономической устойчивости организаций аграрного сектора связано, прежде всего, с решением накопленных в отрасли производственных, финансовых, социальных проблем,  органически и объективно обусловленных, с одной стороны, общим содержанием проводимых в стране экономических реформ, с другой – с субъективными экономическими реалиями. На современном этапе особенно важен дифференцированный подход к решению конкретных социально-экономических вопросов в зависимости от отраслевых особенностей организации и возможностей </w:t>
      </w:r>
      <w:r w:rsidRPr="00405236">
        <w:rPr>
          <w:rFonts w:ascii="Times New Roman" w:hAnsi="Times New Roman" w:cs="Times New Roman"/>
          <w:sz w:val="28"/>
          <w:szCs w:val="28"/>
        </w:rPr>
        <w:t>каждого региона</w:t>
      </w:r>
      <w:r w:rsidRPr="00965BAF">
        <w:rPr>
          <w:rFonts w:ascii="Times New Roman" w:hAnsi="Times New Roman" w:cs="Times New Roman"/>
          <w:sz w:val="28"/>
          <w:szCs w:val="28"/>
        </w:rPr>
        <w:t>.</w:t>
      </w:r>
    </w:p>
    <w:p w:rsidR="008167E6" w:rsidRPr="007D1F21" w:rsidRDefault="008167E6" w:rsidP="00965BAF">
      <w:pPr>
        <w:spacing w:line="360" w:lineRule="auto"/>
        <w:ind w:firstLine="720"/>
        <w:rPr>
          <w:sz w:val="28"/>
          <w:szCs w:val="28"/>
          <w:lang w:eastAsia="en-US"/>
        </w:rPr>
      </w:pPr>
      <w:r w:rsidRPr="007D1F21">
        <w:rPr>
          <w:sz w:val="28"/>
          <w:szCs w:val="28"/>
          <w:lang w:eastAsia="en-US"/>
        </w:rPr>
        <w:t>Экономическая устойчивость сельскохозяйственных организаций как особый объект управления и регулирования в значительной мере определяется процессами, протекающими как на макро- мезо- , микроуровне в целом, так и в аграрном секторе в частности.</w:t>
      </w:r>
      <w:r w:rsidRPr="007D1F21">
        <w:rPr>
          <w:b/>
          <w:bCs/>
          <w:sz w:val="28"/>
          <w:szCs w:val="28"/>
          <w:lang w:eastAsia="en-US"/>
        </w:rPr>
        <w:t xml:space="preserve"> </w:t>
      </w:r>
      <w:r w:rsidRPr="007D1F21">
        <w:rPr>
          <w:sz w:val="28"/>
          <w:szCs w:val="28"/>
          <w:lang w:eastAsia="en-US"/>
        </w:rPr>
        <w:t>Рыночные преобразования в экономике отрасли обострили проблему экономической устойчивости аграриев, что обусловило необходимость выявления факторов как детерминирующих этот процесс, так и направленных на его стабилизацию.</w:t>
      </w:r>
    </w:p>
    <w:p w:rsidR="008167E6" w:rsidRPr="007D1F21" w:rsidRDefault="008167E6" w:rsidP="00965BAF">
      <w:pPr>
        <w:widowControl w:val="0"/>
        <w:spacing w:line="360" w:lineRule="auto"/>
        <w:ind w:firstLine="720"/>
        <w:rPr>
          <w:sz w:val="28"/>
          <w:szCs w:val="28"/>
          <w:lang w:eastAsia="en-US"/>
        </w:rPr>
      </w:pPr>
      <w:r w:rsidRPr="007D1F21">
        <w:rPr>
          <w:sz w:val="28"/>
          <w:szCs w:val="28"/>
          <w:lang w:eastAsia="en-US"/>
        </w:rPr>
        <w:t>Многообразие факторов, оказывающих влияние на обеспечение экономической устойчивости и процесс ее воспроизводства, затрудняют выработку их однозначных характеристик, что во многом связано с отсутствием их аргументированной классификации. Исследование рассматриваемой проблемы на основании анализа имеющихся научных работ позволило выделить разнообразие трактовок, подходов и критериев при систематизации факторов экономической устойчивости организаций. Так, одни авторы под факторами понимают причины, условия, показатели, параметры, оказывающие воздействие, влияние на экономический процесс и результат этого процесса [</w:t>
      </w:r>
      <w:r>
        <w:rPr>
          <w:sz w:val="28"/>
          <w:szCs w:val="28"/>
          <w:lang w:eastAsia="en-US"/>
        </w:rPr>
        <w:t>10</w:t>
      </w:r>
      <w:r w:rsidRPr="007D1F21">
        <w:rPr>
          <w:sz w:val="28"/>
          <w:szCs w:val="28"/>
          <w:lang w:eastAsia="en-US"/>
        </w:rPr>
        <w:t>]. По мнению других ученых, практически каждый показатель может рассматриваться как фактор другого показателя, более высокого порядка, поэтому различие между понятиями фактор и показатель достаточно условно [</w:t>
      </w:r>
      <w:r>
        <w:rPr>
          <w:sz w:val="28"/>
          <w:szCs w:val="28"/>
          <w:lang w:eastAsia="en-US"/>
        </w:rPr>
        <w:t>15</w:t>
      </w:r>
      <w:r w:rsidRPr="007D1F21">
        <w:rPr>
          <w:sz w:val="28"/>
          <w:szCs w:val="28"/>
          <w:lang w:eastAsia="en-US"/>
        </w:rPr>
        <w:t>]. В зарубежной литературе фактор определяется как направляющая сила совершающегося действия [</w:t>
      </w:r>
      <w:r>
        <w:rPr>
          <w:sz w:val="28"/>
          <w:szCs w:val="28"/>
          <w:lang w:eastAsia="en-US"/>
        </w:rPr>
        <w:t>14</w:t>
      </w:r>
      <w:r w:rsidRPr="007D1F21">
        <w:rPr>
          <w:sz w:val="28"/>
          <w:szCs w:val="28"/>
          <w:lang w:eastAsia="en-US"/>
        </w:rPr>
        <w:t>]. В результате проведенных теоретических обобщений установлено, что один и тот же фактор разными авторами рассматривается либо в качестве показателя экономической устойчивости организации, либо источника ее повышения, условия достижения, направления обеспечения, либо в качестве ресурса и т.д. Полагаем, что факторы, направления и пути повышения экономической устойчивости организации следует рассматривать в определенной соподчиненности: направления реализуются при соответствующих условиях через пути, которые в свою очередь обусловливаются действием факторов и наличием ресурсов.</w:t>
      </w:r>
    </w:p>
    <w:p w:rsidR="008167E6" w:rsidRPr="007D1F21" w:rsidRDefault="008167E6" w:rsidP="00965BAF">
      <w:pPr>
        <w:widowControl w:val="0"/>
        <w:autoSpaceDE w:val="0"/>
        <w:autoSpaceDN w:val="0"/>
        <w:adjustRightInd w:val="0"/>
        <w:spacing w:line="360" w:lineRule="auto"/>
        <w:ind w:firstLine="720"/>
        <w:rPr>
          <w:sz w:val="28"/>
          <w:szCs w:val="28"/>
          <w:lang w:eastAsia="en-US"/>
        </w:rPr>
      </w:pPr>
      <w:r w:rsidRPr="007D1F21">
        <w:rPr>
          <w:sz w:val="28"/>
          <w:szCs w:val="28"/>
          <w:lang w:eastAsia="en-US"/>
        </w:rPr>
        <w:t>Следует отметить, что все многообразие факторов и ресурсов, оказывающих влияние на экономическую устойчивость сельскохозяйственных организаций,  нуждается в их классификации, которая имеет важное значение для определения направлений ее обеспечения. Систематизация имеющихся различных научных взглядов свидетельствует о наличии большого количества классификационных признаков. В одном случае речь идет об активности факторов в процессе производства, в другом – об их отношении к этому процессу, в третьем – о степени участия в формировании результатов хозяйственной деятельности. В отдельных работах акцентируется внимание на естественных и экономических факторах [</w:t>
      </w:r>
      <w:r>
        <w:rPr>
          <w:sz w:val="28"/>
          <w:szCs w:val="28"/>
          <w:lang w:eastAsia="en-US"/>
        </w:rPr>
        <w:t>5,6,7,8</w:t>
      </w:r>
      <w:r w:rsidRPr="007D1F21">
        <w:rPr>
          <w:sz w:val="28"/>
          <w:szCs w:val="28"/>
          <w:lang w:eastAsia="en-US"/>
        </w:rPr>
        <w:t>], подчеркивается значимость учета экологических факторов [1</w:t>
      </w:r>
      <w:r w:rsidRPr="00405236">
        <w:rPr>
          <w:sz w:val="28"/>
          <w:szCs w:val="28"/>
          <w:lang w:eastAsia="en-US"/>
        </w:rPr>
        <w:t>,2,3,4</w:t>
      </w:r>
      <w:r w:rsidRPr="007D1F21">
        <w:rPr>
          <w:sz w:val="28"/>
          <w:szCs w:val="28"/>
          <w:lang w:eastAsia="en-US"/>
        </w:rPr>
        <w:t xml:space="preserve">]. В дополнение к этим признакам М.Н. Сидоров предлагает классификацию факторов с позиций их вклада в результативность развития исследуемого явления через следующие признаки: кратковременно особенные и долговременно общие; второстепенные и главные; неуправляемые и управляемые </w:t>
      </w:r>
      <w:r>
        <w:rPr>
          <w:sz w:val="28"/>
          <w:szCs w:val="28"/>
          <w:lang w:eastAsia="en-US"/>
        </w:rPr>
        <w:t>[13</w:t>
      </w:r>
      <w:r w:rsidRPr="007D1F21">
        <w:rPr>
          <w:sz w:val="28"/>
          <w:szCs w:val="28"/>
          <w:lang w:eastAsia="en-US"/>
        </w:rPr>
        <w:t xml:space="preserve">]. А.А. Никонов факторы устойчивости свел в такие подгруппы как социально-экономические, организационно-технические и природные </w:t>
      </w:r>
      <w:r>
        <w:rPr>
          <w:sz w:val="28"/>
          <w:szCs w:val="28"/>
          <w:lang w:eastAsia="en-US"/>
        </w:rPr>
        <w:t>[9</w:t>
      </w:r>
      <w:r w:rsidRPr="007D1F21">
        <w:rPr>
          <w:sz w:val="28"/>
          <w:szCs w:val="28"/>
          <w:lang w:eastAsia="en-US"/>
        </w:rPr>
        <w:t>]. С.М. Резниченко при классификации факторов устойчивости предлагает  выделять такие характеристики как внешняя и внутренняя среда их возникновения, степень прямого и косвенного воздействия, возможность регулирования (регулируемые и нерегулируемые), а также объективного и субъективного возникновения [1</w:t>
      </w:r>
      <w:r>
        <w:rPr>
          <w:sz w:val="28"/>
          <w:szCs w:val="28"/>
          <w:lang w:eastAsia="en-US"/>
        </w:rPr>
        <w:t>1</w:t>
      </w:r>
      <w:r w:rsidRPr="007D1F21">
        <w:rPr>
          <w:sz w:val="28"/>
          <w:szCs w:val="28"/>
          <w:lang w:eastAsia="en-US"/>
        </w:rPr>
        <w:t>]. В.М. Родионова указывает на необходимость учёта при классификации факторов устойчивости и таких признаков как воздействие на результат – основные и второстепенные, структурное наполнение – простые и сложные, временное ограничение – постоянные и временные [1</w:t>
      </w:r>
      <w:r>
        <w:rPr>
          <w:sz w:val="28"/>
          <w:szCs w:val="28"/>
          <w:lang w:eastAsia="en-US"/>
        </w:rPr>
        <w:t>2</w:t>
      </w:r>
      <w:r w:rsidRPr="007D1F21">
        <w:rPr>
          <w:sz w:val="28"/>
          <w:szCs w:val="28"/>
          <w:lang w:eastAsia="en-US"/>
        </w:rPr>
        <w:t xml:space="preserve">]. </w:t>
      </w:r>
    </w:p>
    <w:p w:rsidR="008167E6" w:rsidRPr="0084423D" w:rsidRDefault="008167E6" w:rsidP="00965BAF">
      <w:pPr>
        <w:spacing w:line="360" w:lineRule="auto"/>
        <w:ind w:firstLine="708"/>
        <w:rPr>
          <w:sz w:val="28"/>
          <w:szCs w:val="28"/>
          <w:lang w:eastAsia="en-US"/>
        </w:rPr>
      </w:pPr>
      <w:r w:rsidRPr="007D1F21">
        <w:rPr>
          <w:sz w:val="28"/>
          <w:szCs w:val="28"/>
          <w:lang w:eastAsia="en-US"/>
        </w:rPr>
        <w:t>Результаты выполненных теоретических обобщений позволили также отметить среди факторов, влияющих на обеспечение экономической устой</w:t>
      </w:r>
      <w:r w:rsidRPr="007D1F21">
        <w:rPr>
          <w:sz w:val="28"/>
          <w:szCs w:val="28"/>
          <w:lang w:eastAsia="en-US"/>
        </w:rPr>
        <w:softHyphen/>
        <w:t>чивости сельскохозяйственных организаций и такие группы, как экономиче</w:t>
      </w:r>
      <w:r w:rsidRPr="007D1F21">
        <w:rPr>
          <w:sz w:val="28"/>
          <w:szCs w:val="28"/>
          <w:lang w:eastAsia="en-US"/>
        </w:rPr>
        <w:softHyphen/>
        <w:t>ские и неэкономические (экологические, правовые, политические), прямого и косвенного воздействия. Таким образом, в рамках обобщенной классифика</w:t>
      </w:r>
      <w:r w:rsidRPr="007D1F21">
        <w:rPr>
          <w:sz w:val="28"/>
          <w:szCs w:val="28"/>
          <w:lang w:eastAsia="en-US"/>
        </w:rPr>
        <w:softHyphen/>
        <w:t>ции в качестве факторов экономической устойчивости можно выделить: про</w:t>
      </w:r>
      <w:r w:rsidRPr="007D1F21">
        <w:rPr>
          <w:sz w:val="28"/>
          <w:szCs w:val="28"/>
          <w:lang w:eastAsia="en-US"/>
        </w:rPr>
        <w:softHyphen/>
        <w:t>изводственно-ресурсный потенциал, наличие резервов сельскохозяйствен</w:t>
      </w:r>
      <w:r w:rsidRPr="007D1F21">
        <w:rPr>
          <w:sz w:val="28"/>
          <w:szCs w:val="28"/>
          <w:lang w:eastAsia="en-US"/>
        </w:rPr>
        <w:softHyphen/>
        <w:t>ного сырья и необходимой для их хранения инфраструктуры, состояние пе</w:t>
      </w:r>
      <w:r w:rsidRPr="007D1F21">
        <w:rPr>
          <w:sz w:val="28"/>
          <w:szCs w:val="28"/>
          <w:lang w:eastAsia="en-US"/>
        </w:rPr>
        <w:softHyphen/>
        <w:t>рерабатывающей промышленности, доступность и ёмкость рынков, размеры и направления государственной поддержки сельскохозяйственных предприя</w:t>
      </w:r>
      <w:r w:rsidRPr="007D1F21">
        <w:rPr>
          <w:sz w:val="28"/>
          <w:szCs w:val="28"/>
          <w:lang w:eastAsia="en-US"/>
        </w:rPr>
        <w:softHyphen/>
        <w:t>тий, система кредитования и страхования рисков, налоговое законодатель</w:t>
      </w:r>
      <w:r w:rsidRPr="007D1F21">
        <w:rPr>
          <w:sz w:val="28"/>
          <w:szCs w:val="28"/>
          <w:lang w:eastAsia="en-US"/>
        </w:rPr>
        <w:softHyphen/>
        <w:t>ство, природно-климатические условия и состояние окружающей среды, со</w:t>
      </w:r>
      <w:r w:rsidRPr="007D1F21">
        <w:rPr>
          <w:sz w:val="28"/>
          <w:szCs w:val="28"/>
          <w:lang w:eastAsia="en-US"/>
        </w:rPr>
        <w:softHyphen/>
        <w:t>циально-демографические, организационно-экономические и внешнеэконо</w:t>
      </w:r>
      <w:r w:rsidRPr="007D1F21">
        <w:rPr>
          <w:sz w:val="28"/>
          <w:szCs w:val="28"/>
          <w:lang w:eastAsia="en-US"/>
        </w:rPr>
        <w:softHyphen/>
        <w:t>мические факторы. Учитывая, что обострение проблемы экономической устойчивости сельскохозяйственных организаций вызвано действием комплекса внутренних и внешних факторов, проявляющихся  на  всех  стадиях его воспроизводственного процесса</w:t>
      </w:r>
      <w:r>
        <w:rPr>
          <w:sz w:val="28"/>
          <w:szCs w:val="28"/>
          <w:lang w:eastAsia="en-US"/>
        </w:rPr>
        <w:t xml:space="preserve">. </w:t>
      </w:r>
      <w:r w:rsidRPr="007D1F21">
        <w:rPr>
          <w:sz w:val="28"/>
          <w:szCs w:val="28"/>
          <w:lang w:eastAsia="en-US"/>
        </w:rPr>
        <w:t xml:space="preserve">Причем наиболее важное место занимают внутренние факторы, действие которых проявляется достаточно остро на уровне конкретной организации, где непосредственно осуществляется управление экономической устойчивостью и формируются условия для динамичного функционирования. </w:t>
      </w:r>
    </w:p>
    <w:p w:rsidR="008167E6" w:rsidRPr="007D1F21" w:rsidRDefault="008167E6" w:rsidP="0084423D">
      <w:pPr>
        <w:spacing w:line="360" w:lineRule="auto"/>
        <w:ind w:firstLine="708"/>
        <w:rPr>
          <w:sz w:val="28"/>
          <w:szCs w:val="28"/>
          <w:lang w:eastAsia="en-US"/>
        </w:rPr>
      </w:pPr>
      <w:r w:rsidRPr="0084423D">
        <w:rPr>
          <w:sz w:val="28"/>
          <w:szCs w:val="28"/>
          <w:lang w:eastAsia="en-US"/>
        </w:rPr>
        <w:t>Находясь в тесной взаимосвязи, внешние и внутренние факторы по-разному оказывают влияние на обеспечение экономической устойчивости организации. При этом отрицательное действие деструктивных факторов снижает положительное влияние факторов стабилизации, поэтому реакция совокупного воздействия факторов в одном направлении будет сильнее, чем одного из них.</w:t>
      </w:r>
      <w:r w:rsidRPr="007D1F21">
        <w:rPr>
          <w:sz w:val="28"/>
          <w:szCs w:val="28"/>
          <w:lang w:eastAsia="en-US"/>
        </w:rPr>
        <w:t xml:space="preserve"> </w:t>
      </w:r>
    </w:p>
    <w:p w:rsidR="008167E6" w:rsidRPr="007D1F21" w:rsidRDefault="008167E6" w:rsidP="00965BAF">
      <w:pPr>
        <w:shd w:val="clear" w:color="auto" w:fill="FFFFFF"/>
        <w:spacing w:line="360" w:lineRule="auto"/>
        <w:rPr>
          <w:sz w:val="28"/>
          <w:szCs w:val="28"/>
          <w:lang w:eastAsia="en-US"/>
        </w:rPr>
      </w:pPr>
      <w:r w:rsidRPr="007D1F21">
        <w:rPr>
          <w:sz w:val="28"/>
          <w:szCs w:val="28"/>
          <w:lang w:eastAsia="en-US"/>
        </w:rPr>
        <w:tab/>
        <w:t>Значительными внутренними факторами экономической устойчивости сельскохозяйственных организаций являются состав и структура имеющихся в распоряжении ресурсов, а также правильный выбор стратегии и тактики управления ими. От модели организации и управления жизнедеятельностью во многом будет завесить экономическая устойчивость.  К дестабилизирую-щим факторам, оказывающие негативное влияние на динамичность функционирования организации, можно отнести: дисбаланс функционально-управленческой структуры организации, нерентабельность деятельности, износ основных средств, неконкурентоспособность продукции, слабый маркетинг, неприемлемые долги и запасы, раздробленность уставного капитала и другие. Таким образом, внутренние факторы определяют работу сельскохозяйственной организации в целом, и производственного коллектива, в частности.</w:t>
      </w:r>
    </w:p>
    <w:p w:rsidR="008167E6" w:rsidRPr="007D1F21" w:rsidRDefault="008167E6" w:rsidP="00965BAF">
      <w:pPr>
        <w:widowControl w:val="0"/>
        <w:shd w:val="clear" w:color="auto" w:fill="FFFFFF"/>
        <w:tabs>
          <w:tab w:val="left" w:pos="1776"/>
          <w:tab w:val="left" w:pos="3389"/>
          <w:tab w:val="left" w:pos="5674"/>
        </w:tabs>
        <w:spacing w:line="360" w:lineRule="auto"/>
        <w:ind w:firstLine="720"/>
        <w:rPr>
          <w:sz w:val="28"/>
          <w:szCs w:val="28"/>
          <w:lang w:eastAsia="en-US"/>
        </w:rPr>
      </w:pPr>
      <w:r w:rsidRPr="007D1F21">
        <w:rPr>
          <w:sz w:val="28"/>
          <w:szCs w:val="28"/>
          <w:lang w:eastAsia="en-US"/>
        </w:rPr>
        <w:t xml:space="preserve">Внешние факторы экономической устойчивости сельскохозяйственных организаций не зависят от деятельности коллектива, что обусловливает необходимость адаптироваться к их воздействию. Эти факторы создают условия и предпосылки как благоприятно стабилизирующего, так и деструктивного характера. В качестве последних можно выделить несовершенство: антимонопольного и патентного законодательства,  правового режима, денежно-кредитной, налоговой политики; бюджетное недофинансирование; ориентированность спроса на импорт и др. Так, вследствие недостаточной инвестиционной и финансовой поддержки со стороны государства, приватизации сельскохозяйственных организаций, либерализации цен, функция экономического регулирования дистанцировалась от материального и технического обеспечения. Это отразилось на деградации и без того не слишком развитых производственных баз селекционных центров и племенных заводов,  быстрых темпах уменьшения объемов производства, прекращении производственной деятельности подавляющего большинства птицефабрик и животноводческих комплексов. Кроме этого важно отметить, что для обеспечения экономической устойчивости сельскохозяйственных организаций необходимо регулировать направленность проявления социальных факторов, таких как: уровень доходов и занятости сельского населения, развитие социальной и инженерной инфраструктуры, соотношения численности городского и сельского населения, образование и квалификация кадров, социальные льготы и выплаты и многое другое. Таким образом, для обеспечения экономической устойчивости сельхозтоваропроизводителей, улучшения ситуации в аграрном секторе, важно применение системного подхода к регулированию процессов воспроизводства, учитывающего характер взаимодействия и значимость отдельных факторов в достижении целей устойчивого развития. </w:t>
      </w:r>
    </w:p>
    <w:p w:rsidR="008167E6" w:rsidRPr="007D1F21" w:rsidRDefault="008167E6" w:rsidP="00965BAF">
      <w:pPr>
        <w:shd w:val="clear" w:color="auto" w:fill="FFFFFF"/>
        <w:spacing w:line="360" w:lineRule="auto"/>
        <w:ind w:firstLine="709"/>
        <w:rPr>
          <w:sz w:val="28"/>
          <w:szCs w:val="28"/>
          <w:lang w:eastAsia="en-US"/>
        </w:rPr>
      </w:pPr>
      <w:r w:rsidRPr="007D1F21">
        <w:rPr>
          <w:sz w:val="28"/>
          <w:szCs w:val="28"/>
          <w:lang w:eastAsia="en-US"/>
        </w:rPr>
        <w:t>Исследование рассматриваемой проблемы на основании анализа имеющихся научных работ показало, что именно экономическим факторам устойчивости большинство авторов уделяет особое внимание, группируя их на постоянные и временные, количественные и качественные, экстенсивные и интенсивные, основные и второстепенные, первичные и вторичные, объективные и субъективные. К таким факторам в отдельных работах относят и  налоги, и платежеспособность организации, и темпы инфляции, а также характер и уровень занятости населения, динамику колебания платежеспособного спроса на продукцию (услуги), состояние денежных расчётов и другое [</w:t>
      </w:r>
      <w:r w:rsidRPr="00026063">
        <w:rPr>
          <w:sz w:val="28"/>
          <w:szCs w:val="28"/>
          <w:lang w:eastAsia="en-US"/>
        </w:rPr>
        <w:t>2,4,8</w:t>
      </w:r>
      <w:r w:rsidRPr="007D1F21">
        <w:rPr>
          <w:sz w:val="28"/>
          <w:szCs w:val="28"/>
          <w:lang w:eastAsia="en-US"/>
        </w:rPr>
        <w:t>]. При этом уровень налогообложения, инфляция, нестабильность курса и другие факторы, влияние которых вызывает значительное воздействие на условия деятельности организации, некоторые ученые предлагают исключить из числа внешних факторов  в отдельную условно-постоянную группу,  поскольку они являются общими для всех организаций [</w:t>
      </w:r>
      <w:r w:rsidRPr="00026063">
        <w:rPr>
          <w:sz w:val="28"/>
          <w:szCs w:val="28"/>
          <w:lang w:eastAsia="en-US"/>
        </w:rPr>
        <w:t>6</w:t>
      </w:r>
      <w:r w:rsidRPr="007D1F21">
        <w:rPr>
          <w:sz w:val="28"/>
          <w:szCs w:val="28"/>
          <w:lang w:eastAsia="en-US"/>
        </w:rPr>
        <w:t xml:space="preserve">]. </w:t>
      </w:r>
    </w:p>
    <w:p w:rsidR="008167E6" w:rsidRPr="007D1F21" w:rsidRDefault="008167E6" w:rsidP="00965BAF">
      <w:pPr>
        <w:shd w:val="clear" w:color="auto" w:fill="FFFFFF"/>
        <w:spacing w:line="360" w:lineRule="auto"/>
        <w:rPr>
          <w:sz w:val="28"/>
          <w:szCs w:val="28"/>
          <w:lang w:eastAsia="en-US"/>
        </w:rPr>
      </w:pPr>
      <w:r w:rsidRPr="007D1F21">
        <w:rPr>
          <w:sz w:val="28"/>
          <w:szCs w:val="28"/>
          <w:lang w:eastAsia="en-US"/>
        </w:rPr>
        <w:tab/>
        <w:t>Важное место среди экономических факторов занимают инвестиционные возможности товаропроизводителей [</w:t>
      </w:r>
      <w:r w:rsidRPr="00026063">
        <w:rPr>
          <w:sz w:val="28"/>
          <w:szCs w:val="28"/>
          <w:lang w:eastAsia="en-US"/>
        </w:rPr>
        <w:t>5,7</w:t>
      </w:r>
      <w:r w:rsidRPr="007D1F21">
        <w:rPr>
          <w:sz w:val="28"/>
          <w:szCs w:val="28"/>
          <w:lang w:eastAsia="en-US"/>
        </w:rPr>
        <w:t>]. Включение в действие таких факторов как: экономико-технологических, правовых, организационно-управленческих, социально-психологических позволит активно и эффективно использовать инновационную деятельность в сельском хозяйстве. Для этого необходимо образовать эффективно функционирующую инфраструктуру поддержки инноваций, обеспечить повышение мотивации товаропроизводителей для освоения научных достижений в сельском хозяйстве, используя организационно-экономический механизм. Формирование инновационной модели непрерывного профессионального образования оказывает непосредственное влияние на экономическую устойчивость, что в свою очередь позволяет в процессе деятельности осваивать новые квалификации. Непрерывное образование является определяющим фактором конкурентоспособности на рынке труда. Интегрированное взаимодействие производственного сектора агропромышленного комплекса с наукой и образованием обеспечивает прогресс качества подготовки специалистов, результативность проведения НИОКР, эффективность использования интеллектуальных, материальн</w:t>
      </w:r>
      <w:r>
        <w:rPr>
          <w:sz w:val="28"/>
          <w:szCs w:val="28"/>
          <w:lang w:eastAsia="en-US"/>
        </w:rPr>
        <w:t>ых и информационных ресурсов</w:t>
      </w:r>
      <w:r w:rsidRPr="007D1F21">
        <w:rPr>
          <w:sz w:val="28"/>
          <w:szCs w:val="28"/>
          <w:lang w:eastAsia="en-US"/>
        </w:rPr>
        <w:t xml:space="preserve">, и, как следствие, позитивно влияет на экономическую устойчивость. </w:t>
      </w:r>
    </w:p>
    <w:p w:rsidR="008167E6" w:rsidRPr="007D1F21" w:rsidRDefault="008167E6" w:rsidP="0084423D">
      <w:pPr>
        <w:shd w:val="clear" w:color="auto" w:fill="FFFFFF"/>
        <w:spacing w:line="360" w:lineRule="auto"/>
        <w:rPr>
          <w:sz w:val="28"/>
          <w:szCs w:val="28"/>
          <w:lang w:eastAsia="en-US"/>
        </w:rPr>
      </w:pPr>
      <w:r w:rsidRPr="007D1F21">
        <w:rPr>
          <w:sz w:val="28"/>
          <w:szCs w:val="28"/>
          <w:lang w:eastAsia="en-US"/>
        </w:rPr>
        <w:tab/>
        <w:t>Материально-техническая база, трудовой потенциал села, сельскохозяйственные земельные ресурсы воздействуют на экономическую устойчивость не только отдельно взятой сельскохозяйственной организации, но и отрасли в целом [</w:t>
      </w:r>
      <w:r>
        <w:rPr>
          <w:sz w:val="28"/>
          <w:szCs w:val="28"/>
          <w:lang w:eastAsia="en-US"/>
        </w:rPr>
        <w:t>8,11</w:t>
      </w:r>
      <w:r w:rsidRPr="007D1F21">
        <w:rPr>
          <w:sz w:val="28"/>
          <w:szCs w:val="28"/>
          <w:lang w:eastAsia="en-US"/>
        </w:rPr>
        <w:t>]. Содержание питательных веществ, качество земель, различие в плодородии почв существенно влияют на экономические показатели производства, выбор структуры посевных площадей сельскохозяйственных культур. Помимо рельефа местности на ведение отраслей растениеводства оказывает влияние и конфигурация земельной территории, её мелиоративное состояние, теплообеспеченность, светообеспеченность и водообеспеченность.</w:t>
      </w:r>
      <w:r>
        <w:rPr>
          <w:sz w:val="28"/>
          <w:szCs w:val="28"/>
          <w:lang w:eastAsia="en-US"/>
        </w:rPr>
        <w:t xml:space="preserve"> </w:t>
      </w:r>
      <w:r w:rsidRPr="007D1F21">
        <w:rPr>
          <w:sz w:val="28"/>
          <w:szCs w:val="28"/>
          <w:lang w:eastAsia="en-US"/>
        </w:rPr>
        <w:t xml:space="preserve">Ситуация, в которой находятся сельскохозяйственные организация на рынке, расходы на производство и спрос на продукцию, зависимое положение от внешних кредиторов и инвесторов, результативность хозяйственных и финансовых операций - все эти и другие факторы проявляют свое воздействие на устойчивость организации. </w:t>
      </w:r>
    </w:p>
    <w:p w:rsidR="008167E6" w:rsidRPr="007D1F21" w:rsidRDefault="008167E6" w:rsidP="00965BAF">
      <w:pPr>
        <w:shd w:val="clear" w:color="auto" w:fill="FFFFFF"/>
        <w:spacing w:line="360" w:lineRule="auto"/>
        <w:rPr>
          <w:sz w:val="28"/>
          <w:szCs w:val="28"/>
          <w:lang w:eastAsia="en-US"/>
        </w:rPr>
      </w:pPr>
      <w:r w:rsidRPr="007D1F21">
        <w:rPr>
          <w:sz w:val="28"/>
          <w:szCs w:val="28"/>
          <w:lang w:eastAsia="en-US"/>
        </w:rPr>
        <w:tab/>
        <w:t>Все вышеперечисленные факторы не способны обеспечить экономическую устойчивость сельскохозяйственных организаций, если они используются вне системы. Необходим комплексный подход, учет всей сложности и многогранности исследуемой категории, процесса ее воспроизводства для обеспечения динамической сбалансирован</w:t>
      </w:r>
      <w:r w:rsidRPr="007D1F21">
        <w:rPr>
          <w:sz w:val="28"/>
          <w:szCs w:val="28"/>
          <w:lang w:eastAsia="en-US"/>
        </w:rPr>
        <w:softHyphen/>
        <w:t>ности структурно-функциональных подсистем, каждая из которых направлена на достижение соответствующей цели:</w:t>
      </w:r>
    </w:p>
    <w:p w:rsidR="008167E6" w:rsidRPr="007D1F21" w:rsidRDefault="008167E6" w:rsidP="00965BAF">
      <w:pPr>
        <w:spacing w:line="360" w:lineRule="auto"/>
        <w:ind w:firstLine="709"/>
        <w:rPr>
          <w:sz w:val="28"/>
          <w:szCs w:val="28"/>
          <w:lang w:eastAsia="en-US"/>
        </w:rPr>
      </w:pPr>
      <w:r w:rsidRPr="007D1F21">
        <w:rPr>
          <w:sz w:val="28"/>
          <w:szCs w:val="28"/>
          <w:lang w:eastAsia="en-US"/>
        </w:rPr>
        <w:t>- финансовая подсистема – обеспечение сбалансированности соотношения «доходность-риск-платежеспособность»;</w:t>
      </w:r>
    </w:p>
    <w:p w:rsidR="008167E6" w:rsidRPr="007D1F21" w:rsidRDefault="008167E6" w:rsidP="00965BAF">
      <w:pPr>
        <w:spacing w:line="360" w:lineRule="auto"/>
        <w:ind w:firstLine="709"/>
        <w:rPr>
          <w:sz w:val="28"/>
          <w:szCs w:val="28"/>
          <w:lang w:eastAsia="en-US"/>
        </w:rPr>
      </w:pPr>
      <w:r w:rsidRPr="007D1F21">
        <w:rPr>
          <w:sz w:val="28"/>
          <w:szCs w:val="28"/>
          <w:lang w:eastAsia="en-US"/>
        </w:rPr>
        <w:t>- организационно-экономическая – обеспечение сбалансированности соотношения «эффективность производства - эффективность взаимодействия - конкурентоспособность»;</w:t>
      </w:r>
    </w:p>
    <w:p w:rsidR="008167E6" w:rsidRPr="007D1F21" w:rsidRDefault="008167E6" w:rsidP="00965BAF">
      <w:pPr>
        <w:spacing w:line="360" w:lineRule="auto"/>
        <w:ind w:firstLine="709"/>
        <w:rPr>
          <w:sz w:val="28"/>
          <w:szCs w:val="28"/>
          <w:lang w:eastAsia="en-US"/>
        </w:rPr>
      </w:pPr>
      <w:r w:rsidRPr="007D1F21">
        <w:rPr>
          <w:sz w:val="28"/>
          <w:szCs w:val="28"/>
          <w:lang w:eastAsia="en-US"/>
        </w:rPr>
        <w:t>- инновационно-инвестиционная – обеспечение «устойчивых конкурентных преимущества на долгосрочной основе»;</w:t>
      </w:r>
    </w:p>
    <w:p w:rsidR="008167E6" w:rsidRPr="007D1F21" w:rsidRDefault="008167E6" w:rsidP="00965BAF">
      <w:pPr>
        <w:spacing w:line="360" w:lineRule="auto"/>
        <w:ind w:firstLine="709"/>
        <w:rPr>
          <w:sz w:val="28"/>
          <w:szCs w:val="28"/>
          <w:lang w:eastAsia="en-US"/>
        </w:rPr>
      </w:pPr>
      <w:r w:rsidRPr="007D1F21">
        <w:rPr>
          <w:sz w:val="28"/>
          <w:szCs w:val="28"/>
          <w:lang w:eastAsia="en-US"/>
        </w:rPr>
        <w:t>- социальная подсистема – обеспечение баланса «производительность труда – социальная ответственность».</w:t>
      </w:r>
    </w:p>
    <w:p w:rsidR="008167E6" w:rsidRPr="007D1F21" w:rsidRDefault="008167E6" w:rsidP="00965BAF">
      <w:pPr>
        <w:spacing w:line="360" w:lineRule="auto"/>
        <w:ind w:firstLine="709"/>
        <w:rPr>
          <w:sz w:val="28"/>
          <w:szCs w:val="28"/>
          <w:lang w:eastAsia="en-US"/>
        </w:rPr>
      </w:pPr>
      <w:r w:rsidRPr="007D1F21">
        <w:rPr>
          <w:sz w:val="28"/>
          <w:szCs w:val="28"/>
          <w:lang w:eastAsia="en-US"/>
        </w:rPr>
        <w:t>Полагаем, что комплексный учет факторов экономической устойчивости сельскохозяйственных организаций, сгруппированных в разрезе выделенных подсистем, и классифицированных по характеру их влияния на процесс воспроизводства устойчивости, позволит выявлять наиболее вероятностные последствия их воздействия. Содержательный аспект основных факторов, систематизированных по выделенным признакам, представлен на рисунке 1.</w:t>
      </w:r>
    </w:p>
    <w:p w:rsidR="008167E6" w:rsidRPr="00B970F1" w:rsidRDefault="008167E6" w:rsidP="00B970F1">
      <w:pPr>
        <w:spacing w:line="360" w:lineRule="auto"/>
        <w:ind w:firstLine="709"/>
        <w:rPr>
          <w:sz w:val="28"/>
          <w:szCs w:val="28"/>
          <w:lang w:eastAsia="en-US"/>
        </w:rPr>
      </w:pPr>
      <w:r w:rsidRPr="0084423D">
        <w:rPr>
          <w:sz w:val="28"/>
          <w:szCs w:val="28"/>
          <w:lang w:eastAsia="en-US"/>
        </w:rPr>
        <w:t>Характер влияния каждого фактора на экономическую устойчивость сельскохозяйственных организаций, его роль в изменении результатов ее воспроизводства и финансово-хозяйственной деятельности в целом зависит от комплекса конкретных условий функционирования, применяемой техники и технологии, организации и эффективности управления производственными процессами, баланса функционально-управленческой структуры организации. Однако существуют и общие законы (тенденции), которые обусловливают взаимодействие различных факторов, формируют их влияние. Это следует учитывать при принятии конкретных организационно-экономических и технологических решений, причем надо исходить из того, что не все они изучены до конца и могут проявляться разнопланово.</w:t>
      </w:r>
    </w:p>
    <w:p w:rsidR="008167E6" w:rsidRPr="00B970F1" w:rsidRDefault="008167E6" w:rsidP="00965BAF">
      <w:pPr>
        <w:spacing w:line="360" w:lineRule="auto"/>
        <w:ind w:firstLine="709"/>
        <w:rPr>
          <w:sz w:val="28"/>
          <w:szCs w:val="28"/>
          <w:lang w:eastAsia="en-US"/>
        </w:rPr>
      </w:pPr>
      <w:r w:rsidRPr="00AF2475">
        <w:rPr>
          <w:sz w:val="28"/>
          <w:szCs w:val="28"/>
          <w:lang w:eastAsia="en-US"/>
        </w:rPr>
        <w:t>Таким образом, экономическая устойчивость сельскохозяйственных организаций – это сложная системная характеристика, отражающая влияние многообразия различных деструктивных и благоприятных факторов, условий и предпосылок обеспечения, возможностей достижения.</w:t>
      </w:r>
    </w:p>
    <w:p w:rsidR="008167E6" w:rsidRPr="007D1F21" w:rsidRDefault="008167E6" w:rsidP="00965BAF">
      <w:pPr>
        <w:shd w:val="clear" w:color="auto" w:fill="FFFFFF"/>
        <w:spacing w:line="360" w:lineRule="auto"/>
        <w:rPr>
          <w:sz w:val="28"/>
          <w:szCs w:val="28"/>
          <w:lang w:eastAsia="en-US"/>
        </w:rPr>
        <w:sectPr w:rsidR="008167E6" w:rsidRPr="007D1F21" w:rsidSect="00170CDE">
          <w:headerReference w:type="even" r:id="rId7"/>
          <w:headerReference w:type="default" r:id="rId8"/>
          <w:footerReference w:type="default" r:id="rId9"/>
          <w:headerReference w:type="first" r:id="rId10"/>
          <w:pgSz w:w="11906" w:h="16838"/>
          <w:pgMar w:top="1418" w:right="1418" w:bottom="1418" w:left="1418" w:header="709" w:footer="746" w:gutter="0"/>
          <w:cols w:space="708"/>
          <w:docGrid w:linePitch="360"/>
        </w:sectPr>
      </w:pPr>
    </w:p>
    <w:p w:rsidR="008167E6" w:rsidRPr="00832731" w:rsidRDefault="008167E6" w:rsidP="00832731">
      <w:pPr>
        <w:shd w:val="clear" w:color="auto" w:fill="FFFFFF"/>
        <w:rPr>
          <w:sz w:val="20"/>
          <w:szCs w:val="20"/>
          <w:lang w:eastAsia="en-US"/>
        </w:rPr>
      </w:pPr>
      <w:r>
        <w:rPr>
          <w:noProof/>
        </w:rPr>
        <w:pict>
          <v:group id="Группа 60" o:spid="_x0000_s1026" style="position:absolute;left:0;text-align:left;margin-left:3.3pt;margin-top:-9.8pt;width:718.2pt;height:425.4pt;z-index:251658240" coordsize="91694,59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">
            <v:group id="Группа 52" o:spid="_x0000_s1027"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Группа 40" o:spid="_x0000_s1028"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Группа 35" o:spid="_x0000_s1029"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group id="Группа 29" o:spid="_x0000_s1030"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Группа 21" o:spid="_x0000_s1031"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group id="Группа 18" o:spid="_x0000_s1032" style="position:absolute;width:91694;height:59944" coordsize="91694,599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type id="_x0000_t116" coordsize="21600,21600" o:spt="116" path="m3475,qx,10800,3475,21600l18125,21600qx21600,10800,18125,xe">
                          <v:stroke joinstyle="miter"/>
                          <v:path gradientshapeok="t" o:connecttype="rect" textboxrect="1018,3163,20582,18437"/>
                        </v:shapetype>
                        <v:shape id="Блок-схема: знак завершения 1" o:spid="_x0000_s1033" type="#_x0000_t116" style="position:absolute;left:36195;width:19939;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BzsEA&#10;AADaAAAADwAAAGRycy9kb3ducmV2LnhtbERP22qDQBB9L/QflinkpSRrAi3BuEprCRQKhZrL8+BO&#10;VOLOGncb9e+7gUKehsO5TpKNphVX6l1jWcFyEYEgLq1uuFKw323naxDOI2tsLZOCiRxk6eNDgrG2&#10;A//QtfCVCCHsYlRQe9/FUrqyJoNuYTviwJ1sb9AH2FdS9ziEcNPKVRS9SoMNh4YaO8prKs/Fr1HA&#10;7yvzfCgP37n8Kj6Kl6OeLtIrNXsa3zYgPI3+Lv53f+owH26v3K5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ajAc7BAAAA2gAAAA8AAAAAAAAAAAAAAAAAmAIAAGRycy9kb3du&#10;cmV2LnhtbFBLBQYAAAAABAAEAPUAAACGAwAAAAA=&#10;" filled="f" fillcolor="window" strokecolor="windowText" strokeweight="1.5pt">
                          <v:textbox style="mso-next-textbox:#Блок-схема: знак завершения 1">
                            <w:txbxContent>
                              <w:p w:rsidR="008167E6" w:rsidRPr="00EB3965" w:rsidRDefault="008167E6" w:rsidP="007D1F21">
                                <w:pPr>
                                  <w:jc w:val="center"/>
                                  <w:rPr>
                                    <w:b/>
                                  </w:rPr>
                                </w:pPr>
                                <w:r w:rsidRPr="00EB3965">
                                  <w:rPr>
                                    <w:b/>
                                  </w:rPr>
                                  <w:t>ФАКТОРЫ</w:t>
                                </w:r>
                              </w:p>
                            </w:txbxContent>
                          </v:textbox>
                        </v:shape>
                        <v:rect id="Прямоугольник 2" o:spid="_x0000_s1034" style="position:absolute;top:5842;width:3429;height:5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v8378A&#10;AADaAAAADwAAAGRycy9kb3ducmV2LnhtbERPz2uDMBS+F/Y/hDfYpcw4D6NzpmUMCkV2mfPS28O8&#10;RdG8iEnV/vdLobDjx/e7OKx2EDNNvnOs4CVJQRA3TndsFNQ/x+cdCB+QNQ6OScGVPBz2D5sCc+0W&#10;/qa5CkbEEPY5KmhDGHMpfdOSRZ+4kThyv26yGCKcjNQTLjHcDjJL01dpsePY0OJIny01fXWxccZW&#10;1qfrXMnS9Pg2fs1LuT0bpZ4e1493EIHW8C++u09aQQa3K9EPc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q/zfvwAAANoAAAAPAAAAAAAAAAAAAAAAAJgCAABkcnMvZG93bnJl&#10;di54bWxQSwUGAAAAAAQABAD1AAAAhAMAAAAA&#10;" filled="f" fillcolor="window" strokecolor="windowText" strokeweight="1.5pt">
                          <v:textbox style="mso-next-textbox:#Прямоугольник 2">
                            <w:txbxContent>
                              <w:p w:rsidR="008167E6" w:rsidRPr="00CB5336" w:rsidRDefault="008167E6" w:rsidP="007D1F21">
                                <w:pPr>
                                  <w:jc w:val="center"/>
                                  <w:rPr>
                                    <w:b/>
                                  </w:rPr>
                                </w:pPr>
                                <w:r w:rsidRPr="00CB5336">
                                  <w:rPr>
                                    <w:b/>
                                  </w:rPr>
                                  <w:t>С</w:t>
                                </w:r>
                              </w:p>
                              <w:p w:rsidR="008167E6" w:rsidRPr="00CB5336" w:rsidRDefault="008167E6" w:rsidP="007D1F21">
                                <w:pPr>
                                  <w:jc w:val="center"/>
                                  <w:rPr>
                                    <w:b/>
                                  </w:rPr>
                                </w:pPr>
                                <w:r w:rsidRPr="00CB5336">
                                  <w:rPr>
                                    <w:b/>
                                  </w:rPr>
                                  <w:t>П</w:t>
                                </w:r>
                              </w:p>
                              <w:p w:rsidR="008167E6" w:rsidRPr="00CB5336" w:rsidRDefault="008167E6" w:rsidP="007D1F21">
                                <w:pPr>
                                  <w:jc w:val="center"/>
                                  <w:rPr>
                                    <w:b/>
                                  </w:rPr>
                                </w:pPr>
                                <w:r w:rsidRPr="00CB5336">
                                  <w:rPr>
                                    <w:b/>
                                  </w:rPr>
                                  <w:t>О</w:t>
                                </w:r>
                              </w:p>
                              <w:p w:rsidR="008167E6" w:rsidRPr="00CB5336" w:rsidRDefault="008167E6" w:rsidP="007D1F21">
                                <w:pPr>
                                  <w:jc w:val="center"/>
                                  <w:rPr>
                                    <w:b/>
                                  </w:rPr>
                                </w:pPr>
                                <w:r w:rsidRPr="00CB5336">
                                  <w:rPr>
                                    <w:b/>
                                  </w:rPr>
                                  <w:t>С</w:t>
                                </w:r>
                              </w:p>
                              <w:p w:rsidR="008167E6" w:rsidRPr="00CB5336" w:rsidRDefault="008167E6" w:rsidP="007D1F21">
                                <w:pPr>
                                  <w:jc w:val="center"/>
                                  <w:rPr>
                                    <w:b/>
                                  </w:rPr>
                                </w:pPr>
                                <w:r w:rsidRPr="00CB5336">
                                  <w:rPr>
                                    <w:b/>
                                  </w:rPr>
                                  <w:t>О</w:t>
                                </w:r>
                              </w:p>
                              <w:p w:rsidR="008167E6" w:rsidRPr="00CB5336" w:rsidRDefault="008167E6" w:rsidP="007D1F21">
                                <w:pPr>
                                  <w:jc w:val="center"/>
                                  <w:rPr>
                                    <w:b/>
                                  </w:rPr>
                                </w:pPr>
                                <w:r w:rsidRPr="00CB5336">
                                  <w:rPr>
                                    <w:b/>
                                  </w:rPr>
                                  <w:t>Б</w:t>
                                </w:r>
                              </w:p>
                              <w:p w:rsidR="008167E6" w:rsidRPr="00CB5336" w:rsidRDefault="008167E6" w:rsidP="007D1F21">
                                <w:pPr>
                                  <w:jc w:val="center"/>
                                  <w:rPr>
                                    <w:b/>
                                  </w:rPr>
                                </w:pPr>
                                <w:r w:rsidRPr="00CB5336">
                                  <w:rPr>
                                    <w:b/>
                                  </w:rPr>
                                  <w:t>С</w:t>
                                </w:r>
                              </w:p>
                              <w:p w:rsidR="008167E6" w:rsidRPr="00CB5336" w:rsidRDefault="008167E6" w:rsidP="007D1F21">
                                <w:pPr>
                                  <w:jc w:val="center"/>
                                  <w:rPr>
                                    <w:b/>
                                  </w:rPr>
                                </w:pPr>
                                <w:r w:rsidRPr="00CB5336">
                                  <w:rPr>
                                    <w:b/>
                                  </w:rPr>
                                  <w:t>Т</w:t>
                                </w:r>
                              </w:p>
                              <w:p w:rsidR="008167E6" w:rsidRPr="00CB5336" w:rsidRDefault="008167E6" w:rsidP="007D1F21">
                                <w:pPr>
                                  <w:jc w:val="center"/>
                                  <w:rPr>
                                    <w:b/>
                                  </w:rPr>
                                </w:pPr>
                                <w:r w:rsidRPr="00CB5336">
                                  <w:rPr>
                                    <w:b/>
                                  </w:rPr>
                                  <w:t>В</w:t>
                                </w:r>
                              </w:p>
                              <w:p w:rsidR="008167E6" w:rsidRPr="00CB5336" w:rsidRDefault="008167E6" w:rsidP="007D1F21">
                                <w:pPr>
                                  <w:jc w:val="center"/>
                                  <w:rPr>
                                    <w:b/>
                                  </w:rPr>
                                </w:pPr>
                                <w:r w:rsidRPr="00CB5336">
                                  <w:rPr>
                                    <w:b/>
                                  </w:rPr>
                                  <w:t>У</w:t>
                                </w:r>
                              </w:p>
                              <w:p w:rsidR="008167E6" w:rsidRPr="00CB5336" w:rsidRDefault="008167E6" w:rsidP="007D1F21">
                                <w:pPr>
                                  <w:jc w:val="center"/>
                                  <w:rPr>
                                    <w:b/>
                                  </w:rPr>
                                </w:pPr>
                                <w:r w:rsidRPr="00CB5336">
                                  <w:rPr>
                                    <w:b/>
                                  </w:rPr>
                                  <w:t>Ю</w:t>
                                </w:r>
                              </w:p>
                              <w:p w:rsidR="008167E6" w:rsidRPr="00CB5336" w:rsidRDefault="008167E6" w:rsidP="007D1F21">
                                <w:pPr>
                                  <w:jc w:val="center"/>
                                  <w:rPr>
                                    <w:b/>
                                  </w:rPr>
                                </w:pPr>
                                <w:r w:rsidRPr="00CB5336">
                                  <w:rPr>
                                    <w:b/>
                                  </w:rPr>
                                  <w:t>Щ</w:t>
                                </w:r>
                              </w:p>
                              <w:p w:rsidR="008167E6" w:rsidRPr="00CB5336" w:rsidRDefault="008167E6" w:rsidP="007D1F21">
                                <w:pPr>
                                  <w:jc w:val="center"/>
                                  <w:rPr>
                                    <w:b/>
                                  </w:rPr>
                                </w:pPr>
                                <w:r w:rsidRPr="00CB5336">
                                  <w:rPr>
                                    <w:b/>
                                  </w:rPr>
                                  <w:t>И</w:t>
                                </w:r>
                              </w:p>
                              <w:p w:rsidR="008167E6" w:rsidRPr="00CB5336" w:rsidRDefault="008167E6" w:rsidP="007D1F21">
                                <w:pPr>
                                  <w:jc w:val="center"/>
                                  <w:rPr>
                                    <w:b/>
                                  </w:rPr>
                                </w:pPr>
                                <w:r w:rsidRPr="00CB5336">
                                  <w:rPr>
                                    <w:b/>
                                  </w:rPr>
                                  <w:t>Е</w:t>
                                </w:r>
                              </w:p>
                              <w:p w:rsidR="008167E6" w:rsidRPr="00EB3965" w:rsidRDefault="008167E6" w:rsidP="007D1F21">
                                <w:pPr>
                                  <w:jc w:val="center"/>
                                </w:pPr>
                              </w:p>
                            </w:txbxContent>
                          </v:textbox>
                        </v:rect>
                        <v:rect id="Прямоугольник 3" o:spid="_x0000_s1035" style="position:absolute;left:88265;top:5842;width:3429;height:5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dZRL4A&#10;AADaAAAADwAAAGRycy9kb3ducmV2LnhtbERPTYvCMBC9L/gfwgh7EU1VWLQaRQRBZC9WL96GZkyL&#10;zaQ0sa3/frMgeHy87/W2t5VoqfGlYwXTSQKCOHe6ZKPgejmMFyB8QNZYOSYFL/Kw3Qy+1phq1/GZ&#10;2iwYEUPYp6igCKFOpfR5QRb9xNXEkbu7xmKIsDFSN9jFcFvJWZL8SIslx4YCa9oXlD+yp40zRvJ6&#10;fLWZPJkHLuvftjuNbkap72G/W4EI1IeP+O0+agVz+L8S/SA3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nWUS+AAAA2gAAAA8AAAAAAAAAAAAAAAAAmAIAAGRycy9kb3ducmV2&#10;LnhtbFBLBQYAAAAABAAEAPUAAACDAwAAAAA=&#10;" filled="f" fillcolor="window" strokecolor="windowText" strokeweight="1.5pt">
                          <v:textbox style="mso-next-textbox:#Прямоугольник 3">
                            <w:txbxContent>
                              <w:p w:rsidR="008167E6" w:rsidRPr="00CB5336" w:rsidRDefault="008167E6" w:rsidP="007D1F21">
                                <w:pPr>
                                  <w:jc w:val="center"/>
                                  <w:rPr>
                                    <w:b/>
                                  </w:rPr>
                                </w:pPr>
                                <w:r w:rsidRPr="00CB5336">
                                  <w:rPr>
                                    <w:b/>
                                  </w:rPr>
                                  <w:t>С</w:t>
                                </w:r>
                              </w:p>
                              <w:p w:rsidR="008167E6" w:rsidRPr="00CB5336" w:rsidRDefault="008167E6" w:rsidP="007D1F21">
                                <w:pPr>
                                  <w:jc w:val="center"/>
                                  <w:rPr>
                                    <w:b/>
                                  </w:rPr>
                                </w:pPr>
                                <w:r w:rsidRPr="00CB5336">
                                  <w:rPr>
                                    <w:b/>
                                  </w:rPr>
                                  <w:t>Д</w:t>
                                </w:r>
                              </w:p>
                              <w:p w:rsidR="008167E6" w:rsidRPr="00CB5336" w:rsidRDefault="008167E6" w:rsidP="007D1F21">
                                <w:pPr>
                                  <w:jc w:val="center"/>
                                  <w:rPr>
                                    <w:b/>
                                  </w:rPr>
                                </w:pPr>
                                <w:r w:rsidRPr="00CB5336">
                                  <w:rPr>
                                    <w:b/>
                                  </w:rPr>
                                  <w:t>Е</w:t>
                                </w:r>
                              </w:p>
                              <w:p w:rsidR="008167E6" w:rsidRPr="00CB5336" w:rsidRDefault="008167E6" w:rsidP="007D1F21">
                                <w:pPr>
                                  <w:jc w:val="center"/>
                                  <w:rPr>
                                    <w:b/>
                                  </w:rPr>
                                </w:pPr>
                                <w:r w:rsidRPr="00CB5336">
                                  <w:rPr>
                                    <w:b/>
                                  </w:rPr>
                                  <w:t>Р</w:t>
                                </w:r>
                              </w:p>
                              <w:p w:rsidR="008167E6" w:rsidRPr="00CB5336" w:rsidRDefault="008167E6" w:rsidP="007D1F21">
                                <w:pPr>
                                  <w:jc w:val="center"/>
                                  <w:rPr>
                                    <w:b/>
                                  </w:rPr>
                                </w:pPr>
                                <w:r w:rsidRPr="00CB5336">
                                  <w:rPr>
                                    <w:b/>
                                  </w:rPr>
                                  <w:t>Ж</w:t>
                                </w:r>
                              </w:p>
                              <w:p w:rsidR="008167E6" w:rsidRPr="00CB5336" w:rsidRDefault="008167E6" w:rsidP="007D1F21">
                                <w:pPr>
                                  <w:jc w:val="center"/>
                                  <w:rPr>
                                    <w:b/>
                                  </w:rPr>
                                </w:pPr>
                                <w:r w:rsidRPr="00CB5336">
                                  <w:rPr>
                                    <w:b/>
                                  </w:rPr>
                                  <w:t>И</w:t>
                                </w:r>
                              </w:p>
                              <w:p w:rsidR="008167E6" w:rsidRPr="00CB5336" w:rsidRDefault="008167E6" w:rsidP="007D1F21">
                                <w:pPr>
                                  <w:jc w:val="center"/>
                                  <w:rPr>
                                    <w:b/>
                                  </w:rPr>
                                </w:pPr>
                                <w:r w:rsidRPr="00CB5336">
                                  <w:rPr>
                                    <w:b/>
                                  </w:rPr>
                                  <w:t>В</w:t>
                                </w:r>
                              </w:p>
                              <w:p w:rsidR="008167E6" w:rsidRPr="00CB5336" w:rsidRDefault="008167E6" w:rsidP="007D1F21">
                                <w:pPr>
                                  <w:jc w:val="center"/>
                                  <w:rPr>
                                    <w:b/>
                                  </w:rPr>
                                </w:pPr>
                                <w:r w:rsidRPr="00CB5336">
                                  <w:rPr>
                                    <w:b/>
                                  </w:rPr>
                                  <w:t>А</w:t>
                                </w:r>
                              </w:p>
                              <w:p w:rsidR="008167E6" w:rsidRPr="00CB5336" w:rsidRDefault="008167E6" w:rsidP="007D1F21">
                                <w:pPr>
                                  <w:jc w:val="center"/>
                                  <w:rPr>
                                    <w:b/>
                                  </w:rPr>
                                </w:pPr>
                                <w:r w:rsidRPr="00CB5336">
                                  <w:rPr>
                                    <w:b/>
                                  </w:rPr>
                                  <w:t>Ю</w:t>
                                </w:r>
                              </w:p>
                              <w:p w:rsidR="008167E6" w:rsidRPr="00CB5336" w:rsidRDefault="008167E6" w:rsidP="007D1F21">
                                <w:pPr>
                                  <w:jc w:val="center"/>
                                  <w:rPr>
                                    <w:b/>
                                  </w:rPr>
                                </w:pPr>
                                <w:r w:rsidRPr="00CB5336">
                                  <w:rPr>
                                    <w:b/>
                                  </w:rPr>
                                  <w:t>Щ</w:t>
                                </w:r>
                              </w:p>
                              <w:p w:rsidR="008167E6" w:rsidRPr="00CB5336" w:rsidRDefault="008167E6" w:rsidP="007D1F21">
                                <w:pPr>
                                  <w:jc w:val="center"/>
                                  <w:rPr>
                                    <w:b/>
                                  </w:rPr>
                                </w:pPr>
                                <w:r w:rsidRPr="00CB5336">
                                  <w:rPr>
                                    <w:b/>
                                  </w:rPr>
                                  <w:t>И</w:t>
                                </w:r>
                              </w:p>
                              <w:p w:rsidR="008167E6" w:rsidRPr="00CB5336" w:rsidRDefault="008167E6" w:rsidP="007D1F21">
                                <w:pPr>
                                  <w:jc w:val="center"/>
                                  <w:rPr>
                                    <w:b/>
                                  </w:rPr>
                                </w:pPr>
                                <w:r w:rsidRPr="00CB5336">
                                  <w:rPr>
                                    <w:b/>
                                  </w:rPr>
                                  <w:t>Е</w:t>
                                </w:r>
                              </w:p>
                              <w:p w:rsidR="008167E6" w:rsidRDefault="008167E6" w:rsidP="007D1F21">
                                <w:pPr>
                                  <w:jc w:val="center"/>
                                </w:pPr>
                              </w:p>
                            </w:txbxContent>
                          </v:textbox>
                        </v:rect>
                        <v:roundrect id="Скругленный прямоугольник 4" o:spid="_x0000_s1036" style="position:absolute;left:37846;top:8763;width:16192;height:635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EpL4A&#10;AADaAAAADwAAAGRycy9kb3ducmV2LnhtbESPwQrCMBBE74L/EFbwpqmiItUoIih68GAVvK7N2hab&#10;TWmi1r83guBxmJk3zHzZmFI8qXaFZQWDfgSCOLW64EzB+bTpTUE4j6yxtEwK3uRguWi35hhr++Ij&#10;PROfiQBhF6OC3PsqltKlORl0fVsRB+9ma4M+yDqTusZXgJtSDqNoIg0WHBZyrGidU3pPHkaBG40v&#10;+8N1mlxLn9LZ8fZgB0apbqdZzUB4avw//GvvtIIR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jhKS+AAAA2gAAAA8AAAAAAAAAAAAAAAAAmAIAAGRycy9kb3ducmV2&#10;LnhtbFBLBQYAAAAABAAEAPUAAACDAwAAAAA=&#10;" filled="f" fillcolor="window" strokecolor="windowText" strokeweight="1.5pt">
                          <v:textbox style="mso-next-textbox:#Скругленный прямоугольник 4">
                            <w:txbxContent>
                              <w:p w:rsidR="008167E6" w:rsidRPr="00FA4C08" w:rsidRDefault="008167E6" w:rsidP="007D1F21">
                                <w:pPr>
                                  <w:jc w:val="center"/>
                                  <w:rPr>
                                    <w:b/>
                                  </w:rPr>
                                </w:pPr>
                                <w:r w:rsidRPr="00FA4C08">
                                  <w:rPr>
                                    <w:b/>
                                  </w:rPr>
                                  <w:t>Финансовые</w:t>
                                </w:r>
                              </w:p>
                            </w:txbxContent>
                          </v:textbox>
                        </v:roundrect>
                        <v:rect id="Прямоугольник 5" o:spid="_x0000_s1037" style="position:absolute;left:6096;top:5842;width:28829;height:113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Jkq74A&#10;AADaAAAADwAAAGRycy9kb3ducmV2LnhtbERPTYvCMBC9L/gfwgh7EU0VXLQaRQRBZC9WL96GZkyL&#10;zaQ0sa3/frMgeHy87/W2t5VoqfGlYwXTSQKCOHe6ZKPgejmMFyB8QNZYOSYFL/Kw3Qy+1phq1/GZ&#10;2iwYEUPYp6igCKFOpfR5QRb9xNXEkbu7xmKIsDFSN9jFcFvJWZL8SIslx4YCa9oXlD+yp40zRvJ6&#10;fLWZPJkHLuvftjuNbkap72G/W4EI1IeP+O0+agVz+L8S/SA3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pCZKu+AAAA2gAAAA8AAAAAAAAAAAAAAAAAmAIAAGRycy9kb3ducmV2&#10;LnhtbFBLBQYAAAAABAAEAPUAAACDAwAAAAA=&#10;" filled="f" fillcolor="window" strokecolor="windowText" strokeweight="1.5pt">
                          <v:textbox style="mso-next-textbox:#Прямоугольник 5">
                            <w:txbxContent>
                              <w:p w:rsidR="008167E6" w:rsidRDefault="008167E6" w:rsidP="007D1F21">
                                <w:r>
                                  <w:t>Налоговая политика. Ценовая политика</w:t>
                                </w:r>
                              </w:p>
                              <w:p w:rsidR="008167E6" w:rsidRDefault="008167E6" w:rsidP="007D1F21">
                                <w:r>
                                  <w:t>Финансовая политика. Сбалансирован</w:t>
                                </w:r>
                                <w:r>
                                  <w:softHyphen/>
                                  <w:t>ная система финансового менеджмента.</w:t>
                                </w:r>
                              </w:p>
                              <w:p w:rsidR="008167E6" w:rsidRDefault="008167E6" w:rsidP="007D1F21">
                                <w:r>
                                  <w:t>Новые методы кредитования, стимули</w:t>
                                </w:r>
                                <w:r>
                                  <w:softHyphen/>
                                  <w:t xml:space="preserve">рования, страхования, господдержки </w:t>
                                </w:r>
                              </w:p>
                              <w:p w:rsidR="008167E6" w:rsidRPr="00FA4C08" w:rsidRDefault="008167E6" w:rsidP="007D1F21"/>
                            </w:txbxContent>
                          </v:textbox>
                        </v:rect>
                        <v:rect id="Прямоугольник 6" o:spid="_x0000_s1038" style="position:absolute;left:57404;top:5461;width:28829;height:165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63L0A&#10;AADaAAAADwAAAGRycy9kb3ducmV2LnhtbERPTYvCMBC9L/gfwgheRNPdg6zVKCIIIl6sXrwNzZgW&#10;m0lpYlv/vREEj4/3vVz3thItNb50rOB3moAgzp0u2Si4nHeTfxA+IGusHJOCJ3lYrwY/S0y16/hE&#10;bRaMiCHsU1RQhFCnUvq8IIt+6mriyN1cYzFE2BipG+xiuK3kX5LMpMWSY0OBNW0Lyu/Zw8YZY3nZ&#10;P9tMHswd5/Wx7Q7jq1FqNOw3CxCB+vAVf9x7rWAG7yvRD3L1Ag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pD63L0AAADaAAAADwAAAAAAAAAAAAAAAACYAgAAZHJzL2Rvd25yZXYu&#10;eG1sUEsFBgAAAAAEAAQA9QAAAIIDAAAAAA==&#10;" filled="f" fillcolor="window" strokecolor="windowText" strokeweight="1.5pt">
                          <v:textbox style="mso-next-textbox:#Прямоугольник 6">
                            <w:txbxContent>
                              <w:p w:rsidR="008167E6" w:rsidRDefault="008167E6" w:rsidP="007D1F21">
                                <w:r>
                                  <w:t>Высокая стоимость заемных средств</w:t>
                                </w:r>
                              </w:p>
                              <w:p w:rsidR="008167E6" w:rsidRDefault="008167E6" w:rsidP="007D1F21">
                                <w:r>
                                  <w:t>Фискальность налоговой политики</w:t>
                                </w:r>
                              </w:p>
                              <w:p w:rsidR="008167E6" w:rsidRDefault="008167E6" w:rsidP="007D1F21">
                                <w:r>
                                  <w:t>Теневая финансовая экономика</w:t>
                                </w:r>
                              </w:p>
                              <w:p w:rsidR="008167E6" w:rsidRDefault="008167E6" w:rsidP="007D1F21">
                                <w:r>
                                  <w:t>Снижение господдержки в условиях вступления в ВТО. Диспаритет цен</w:t>
                                </w:r>
                              </w:p>
                              <w:p w:rsidR="008167E6" w:rsidRDefault="008167E6" w:rsidP="007D1F21">
                                <w:r>
                                  <w:t>Высокие финансовые риски. Финансовая неустойчивость. Дефицит собственного капитала</w:t>
                                </w:r>
                              </w:p>
                              <w:p w:rsidR="008167E6" w:rsidRDefault="008167E6" w:rsidP="007D1F21">
                                <w:pPr>
                                  <w:jc w:val="right"/>
                                </w:pPr>
                                <w:r>
                                  <w:t xml:space="preserve">Диспаритет цен. </w:t>
                                </w:r>
                              </w:p>
                              <w:p w:rsidR="008167E6" w:rsidRDefault="008167E6" w:rsidP="007D1F21">
                                <w:pPr>
                                  <w:jc w:val="right"/>
                                </w:pPr>
                                <w:r>
                                  <w:t>Низкий уровень платежеспособности</w:t>
                                </w:r>
                              </w:p>
                            </w:txbxContent>
                          </v:textbox>
                        </v:rect>
                        <v:shape id="Блок-схема: знак завершения 7" o:spid="_x0000_s1039" type="#_x0000_t116" style="position:absolute;left:11430;top:127;width:19939;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8IcIA&#10;AADaAAAADwAAAGRycy9kb3ducmV2LnhtbESPQYvCMBSE78L+h/AWvIimCurSNcqqCIIgWLeeH83b&#10;tmzzUpuo9d8bQfA4zMw3zGzRmkpcqXGlZQXDQQSCOLO65FzB73HT/wLhPLLGyjIpuJODxfyjM8NY&#10;2xsf6Jr4XAQIuxgVFN7XsZQuK8igG9iaOHh/tjHog2xyqRu8Bbip5CiKJtJgyWGhwJpWBWX/ycUo&#10;4OXI9NIs3a/kLlkn45O+n6VXqvvZ/nyD8NT6d/jV3moFU3heCT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BjwhwgAAANoAAAAPAAAAAAAAAAAAAAAAAJgCAABkcnMvZG93&#10;bnJldi54bWxQSwUGAAAAAAQABAD1AAAAhwMAAAAA&#10;" filled="f" fillcolor="window" strokecolor="windowText" strokeweight="1.5pt">
                          <v:textbox style="mso-next-textbox:#Блок-схема: знак завершения 7">
                            <w:txbxContent>
                              <w:p w:rsidR="008167E6" w:rsidRDefault="008167E6" w:rsidP="007D1F21">
                                <w:pPr>
                                  <w:jc w:val="center"/>
                                  <w:rPr>
                                    <w:b/>
                                  </w:rPr>
                                </w:pPr>
                                <w:r>
                                  <w:rPr>
                                    <w:b/>
                                  </w:rPr>
                                  <w:t>Характер влияния</w:t>
                                </w:r>
                              </w:p>
                            </w:txbxContent>
                          </v:textbox>
                        </v:shape>
                        <v:shape id="Блок-схема: знак завершения 8" o:spid="_x0000_s1040" type="#_x0000_t116" style="position:absolute;left:62103;width:19939;height:381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oU78A&#10;AADaAAAADwAAAGRycy9kb3ducmV2LnhtbERPTYvCMBC9C/sfwix4kTVVUJZqWlZFEATBut3z0Ixt&#10;2WZSm6j135uD4PHxvpdpbxpxo87VlhVMxhEI4sLqmksFv6ft1zcI55E1NpZJwYMcpMnHYImxtnc+&#10;0i3zpQgh7GJUUHnfxlK6oiKDbmxb4sCdbWfQB9iVUnd4D+GmkdMomkuDNYeGCltaV1T8Z1ejgFdT&#10;M8qL/LCW+2yTzf704yK9UsPP/mcBwlPv3+KXe6cVhK3hSrgBMn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mahTvwAAANoAAAAPAAAAAAAAAAAAAAAAAJgCAABkcnMvZG93bnJl&#10;di54bWxQSwUGAAAAAAQABAD1AAAAhAMAAAAA&#10;" filled="f" fillcolor="window" strokecolor="windowText" strokeweight="1.5pt">
                          <v:textbox style="mso-next-textbox:#Блок-схема: знак завершения 8">
                            <w:txbxContent>
                              <w:p w:rsidR="008167E6" w:rsidRDefault="008167E6" w:rsidP="007D1F21">
                                <w:pPr>
                                  <w:jc w:val="center"/>
                                  <w:rPr>
                                    <w:b/>
                                  </w:rPr>
                                </w:pPr>
                                <w:r>
                                  <w:rPr>
                                    <w:b/>
                                  </w:rPr>
                                  <w:t>Характер влияния</w:t>
                                </w:r>
                              </w:p>
                            </w:txbxContent>
                          </v:textbox>
                        </v:shape>
                        <v:rect id="Прямоугольник 9" o:spid="_x0000_s1041" style="position:absolute;left:6096;top:18796;width:28829;height:137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9urr4A&#10;AADaAAAADwAAAGRycy9kb3ducmV2LnhtbERPTYvCMBC9C/sfwizsRdbUPYh2TUUWBBEvVi/ehmZM&#10;S5tJabJt/fdGEDw+3vd6M9pG9NT5yrGC+SwBQVw4XbFRcDnvvpcgfEDW2DgmBXfysMk+JmtMtRv4&#10;RH0ejIgh7FNUUIbQplL6oiSLfuZa4sjdXGcxRNgZqTscYrht5E+SLKTFimNDiS39lVTU+b+NM6by&#10;sr/3uTyYGlftsR8O06tR6utz3P6CCDSGt/jl3msFK3heiX6Q2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Pbq6+AAAA2gAAAA8AAAAAAAAAAAAAAAAAmAIAAGRycy9kb3ducmV2&#10;LnhtbFBLBQYAAAAABAAEAPUAAACDAwAAAAA=&#10;" filled="f" fillcolor="window" strokecolor="windowText" strokeweight="1.5pt">
                          <v:textbox style="mso-next-textbox:#Прямоугольник 9">
                            <w:txbxContent>
                              <w:p w:rsidR="008167E6" w:rsidRDefault="008167E6" w:rsidP="007D1F21">
                                <w:r>
                                  <w:t>Ускорение НТП. Формирование инве</w:t>
                                </w:r>
                                <w:r>
                                  <w:softHyphen/>
                                  <w:t>стиционных фондов. Принятие долго</w:t>
                                </w:r>
                                <w:r>
                                  <w:softHyphen/>
                                  <w:t>срочной инновационно-инвестиционной стратегии. Активизация внедрения ин</w:t>
                                </w:r>
                                <w:r>
                                  <w:softHyphen/>
                                  <w:t>новаций.</w:t>
                                </w:r>
                                <w:r w:rsidRPr="00964EFB">
                                  <w:t xml:space="preserve"> </w:t>
                                </w:r>
                                <w:r>
                                  <w:t>Создание инновационно активного собственника</w:t>
                                </w:r>
                              </w:p>
                              <w:p w:rsidR="008167E6" w:rsidRDefault="008167E6" w:rsidP="007D1F21"/>
                              <w:p w:rsidR="008167E6" w:rsidRDefault="008167E6" w:rsidP="007D1F21"/>
                              <w:p w:rsidR="008167E6" w:rsidRDefault="008167E6" w:rsidP="007D1F21">
                                <w:pPr>
                                  <w:spacing w:line="360" w:lineRule="auto"/>
                                </w:pPr>
                              </w:p>
                              <w:p w:rsidR="008167E6" w:rsidRDefault="008167E6" w:rsidP="007D1F21">
                                <w:pPr>
                                  <w:spacing w:line="360" w:lineRule="auto"/>
                                </w:pPr>
                              </w:p>
                            </w:txbxContent>
                          </v:textbox>
                        </v:rect>
                        <v:rect id="Прямоугольник 10" o:spid="_x0000_s1042" style="position:absolute;left:57404;top:22987;width:28829;height:120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wqdMMA&#10;AADbAAAADwAAAGRycy9kb3ducmV2LnhtbESPQWvCQBCF74L/YZmCF9FNe5CaukoRCiJeTL14G7LT&#10;TTA7G7LbJP575yB4m8e8782bzW70jeqpi3VgA+/LDBRxGWzNzsDl92fxCSomZItNYDJwpwi77XSy&#10;wdyGgc/UF8kpCeGYo4EqpTbXOpYVeYzL0BLL7i90HpPIzmnb4SDhvtEfWbbSHmuWCxW2tK+ovBX/&#10;XmrM9eVw7wt9dDdct6d+OM6vzpjZ2/j9BSrRmF7mJ32wwkl7+UUG0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wqdMMAAADbAAAADwAAAAAAAAAAAAAAAACYAgAAZHJzL2Rv&#10;d25yZXYueG1sUEsFBgAAAAAEAAQA9QAAAIgDAAAAAA==&#10;" filled="f" fillcolor="window" strokecolor="windowText" strokeweight="1.5pt">
                          <v:textbox style="mso-next-textbox:#Прямоугольник 10">
                            <w:txbxContent>
                              <w:p w:rsidR="008167E6" w:rsidRDefault="008167E6" w:rsidP="007D1F21">
                                <w:pPr>
                                  <w:spacing w:line="221" w:lineRule="auto"/>
                                </w:pPr>
                                <w:r>
                                  <w:t>Высокие риски. Низкая мотивация</w:t>
                                </w:r>
                              </w:p>
                              <w:p w:rsidR="008167E6" w:rsidRDefault="008167E6" w:rsidP="007D1F21">
                                <w:pPr>
                                  <w:spacing w:line="221" w:lineRule="auto"/>
                                </w:pPr>
                                <w:r>
                                  <w:t>Ориентация на краткосрочный эффект</w:t>
                                </w:r>
                              </w:p>
                              <w:p w:rsidR="008167E6" w:rsidRDefault="008167E6" w:rsidP="007D1F21">
                                <w:pPr>
                                  <w:spacing w:line="221" w:lineRule="auto"/>
                                </w:pPr>
                                <w:r>
                                  <w:t>Низкий уровень стимулирования,</w:t>
                                </w:r>
                              </w:p>
                              <w:p w:rsidR="008167E6" w:rsidRDefault="008167E6" w:rsidP="007D1F21">
                                <w:pPr>
                                  <w:spacing w:line="221" w:lineRule="auto"/>
                                </w:pPr>
                                <w:r>
                                  <w:t>защиты инноваций. Слабая развитость рынка инноваций. Высокий износ основных средств</w:t>
                                </w:r>
                              </w:p>
                              <w:p w:rsidR="008167E6" w:rsidRDefault="008167E6" w:rsidP="007D1F21">
                                <w:pPr>
                                  <w:jc w:val="right"/>
                                </w:pPr>
                              </w:p>
                              <w:p w:rsidR="008167E6" w:rsidRDefault="008167E6" w:rsidP="007D1F21">
                                <w:pPr>
                                  <w:jc w:val="right"/>
                                </w:pPr>
                                <w:r>
                                  <w:t xml:space="preserve"> </w:t>
                                </w:r>
                              </w:p>
                            </w:txbxContent>
                          </v:textbox>
                        </v:rect>
                        <v:roundrect id="Скругленный прямоугольник 11" o:spid="_x0000_s1043" style="position:absolute;left:37846;top:21717;width:16192;height:660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tyqb4A&#10;AADbAAAADwAAAGRycy9kb3ducmV2LnhtbERPTYvCMBC9L/gfwgje1rSiS6lGEUHRgwer4HVsxrbY&#10;TEoTtf57Iwh7m8f7nNmiM7V4UOsqywriYQSCOLe64kLB6bj+TUA4j6yxtkwKXuRgMe/9zDDV9skH&#10;emS+ECGEXYoKSu+bVEqXl2TQDW1DHLirbQ36ANtC6hafIdzUchRFf9JgxaGhxIZWJeW37G4UuPHk&#10;vNtfkuxS+5xOjjd7GxulBv1uOQXhqfP/4q97q8P8GD6/h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prcqm+AAAA2wAAAA8AAAAAAAAAAAAAAAAAmAIAAGRycy9kb3ducmV2&#10;LnhtbFBLBQYAAAAABAAEAPUAAACDAwAAAAA=&#10;" filled="f" fillcolor="window" strokecolor="windowText" strokeweight="1.5pt">
                          <v:textbox style="mso-next-textbox:#Скругленный прямоугольник 11">
                            <w:txbxContent>
                              <w:p w:rsidR="008167E6" w:rsidRDefault="008167E6" w:rsidP="007D1F21">
                                <w:pPr>
                                  <w:jc w:val="center"/>
                                  <w:rPr>
                                    <w:b/>
                                  </w:rPr>
                                </w:pPr>
                                <w:r>
                                  <w:rPr>
                                    <w:b/>
                                  </w:rPr>
                                  <w:t>Инновационно-инвестиционные</w:t>
                                </w:r>
                              </w:p>
                            </w:txbxContent>
                          </v:textbox>
                        </v:roundrect>
                        <v:roundrect id="Скругленный прямоугольник 12" o:spid="_x0000_s1044" style="position:absolute;left:37846;top:36068;width:16192;height:660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s3rwA&#10;AADbAAAADwAAAGRycy9kb3ducmV2LnhtbERPzQ7BQBC+S7zDZiRubAkiZYlICAcHJXEd3dE2urNN&#10;d1FvbyUSt/ny/c582ZhSPKl2hWUFg34Egji1uuBMwfm06U1BOI+ssbRMCt7kYLlot+YYa/viIz0T&#10;n4kQwi5GBbn3VSylS3My6Pq2Ig7czdYGfYB1JnWNrxBuSjmMook0WHBoyLGidU7pPXkYBW40vuwP&#10;12lyLX1KZ8fbgx0YpbqdZjUD4anxf/HPvdNh/hC+v4QD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auezevAAAANsAAAAPAAAAAAAAAAAAAAAAAJgCAABkcnMvZG93bnJldi54&#10;bWxQSwUGAAAAAAQABAD1AAAAgQMAAAAA&#10;" filled="f" fillcolor="window" strokecolor="windowText" strokeweight="1.5pt">
                          <v:textbox style="mso-next-textbox:#Скругленный прямоугольник 12">
                            <w:txbxContent>
                              <w:p w:rsidR="008167E6" w:rsidRDefault="008167E6" w:rsidP="007D1F21">
                                <w:pPr>
                                  <w:jc w:val="center"/>
                                  <w:rPr>
                                    <w:b/>
                                  </w:rPr>
                                </w:pPr>
                                <w:r>
                                  <w:rPr>
                                    <w:b/>
                                  </w:rPr>
                                  <w:t>Организационно-экономические</w:t>
                                </w:r>
                              </w:p>
                            </w:txbxContent>
                          </v:textbox>
                        </v:roundrect>
                        <v:rect id="Прямоугольник 13" o:spid="_x0000_s1045" style="position:absolute;left:5969;top:34163;width:28829;height:132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60A8MA&#10;AADbAAAADwAAAGRycy9kb3ducmV2LnhtbESPQYvCMBCF78L+hzALXmRNV0HcahQRBBEvW3vxNjRj&#10;Wmwmpcm29d8bQdjbDO99b96st4OtRUetrxwr+J4mIIgLpys2CvLL4WsJwgdkjbVjUvAgD9vNx2iN&#10;qXY9/1KXBSNiCPsUFZQhNKmUvijJop+6hjhqN9daDHFtjdQt9jHc1nKWJAtpseJ4ocSG9iUV9+zP&#10;xhoTmR8fXSZP5o4/zbnrT5OrUWr8OexWIAIN4d/8po86cnN4/RIH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60A8MAAADbAAAADwAAAAAAAAAAAAAAAACYAgAAZHJzL2Rv&#10;d25yZXYueG1sUEsFBgAAAAAEAAQA9QAAAIgDAAAAAA==&#10;" filled="f" fillcolor="window" strokecolor="windowText" strokeweight="1.5pt">
                          <v:textbox style="mso-next-textbox:#Прямоугольник 13">
                            <w:txbxContent>
                              <w:p w:rsidR="008167E6" w:rsidRDefault="008167E6" w:rsidP="007D1F21">
                                <w:r>
                                  <w:t xml:space="preserve">Модернизация и реконструкция производства. Наличие научно-технического потенциала. Технико-технологический регламент. </w:t>
                                </w:r>
                              </w:p>
                              <w:p w:rsidR="008167E6" w:rsidRDefault="008167E6" w:rsidP="007D1F21">
                                <w:r>
                                  <w:t>Совершенствование инфраструктуры.</w:t>
                                </w:r>
                              </w:p>
                              <w:p w:rsidR="008167E6" w:rsidRDefault="008167E6" w:rsidP="007D1F21">
                                <w:r>
                                  <w:t>Повышение конкурентоспособности</w:t>
                                </w:r>
                              </w:p>
                              <w:p w:rsidR="008167E6" w:rsidRDefault="008167E6" w:rsidP="007D1F21"/>
                              <w:p w:rsidR="008167E6" w:rsidRDefault="008167E6" w:rsidP="007D1F21"/>
                            </w:txbxContent>
                          </v:textbox>
                        </v:rect>
                        <v:rect id="Прямоугольник 14" o:spid="_x0000_s1046" style="position:absolute;left:57404;top:36068;width:28829;height:1092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csd8MA&#10;AADbAAAADwAAAGRycy9kb3ducmV2LnhtbESPQYvCMBCF78L+hzALXmRNV0TcahQRBBEvW3vxNjRj&#10;Wmwmpcm29d8bQdjbDO99b96st4OtRUetrxwr+J4mIIgLpys2CvLL4WsJwgdkjbVjUvAgD9vNx2iN&#10;qXY9/1KXBSNiCPsUFZQhNKmUvijJop+6hjhqN9daDHFtjdQt9jHc1nKWJAtpseJ4ocSG9iUV9+zP&#10;xhoTmR8fXSZP5o4/zbnrT5OrUWr8OexWIAIN4d/8po86cnN4/RIHkJ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ucsd8MAAADbAAAADwAAAAAAAAAAAAAAAACYAgAAZHJzL2Rv&#10;d25yZXYueG1sUEsFBgAAAAAEAAQA9QAAAIgDAAAAAA==&#10;" filled="f" fillcolor="window" strokecolor="windowText" strokeweight="1.5pt">
                          <v:textbox style="mso-next-textbox:#Прямоугольник 14">
                            <w:txbxContent>
                              <w:p w:rsidR="008167E6" w:rsidRDefault="008167E6" w:rsidP="007D1F21">
                                <w:r>
                                  <w:t>Высокие риски при вступлении в ВТО</w:t>
                                </w:r>
                              </w:p>
                              <w:p w:rsidR="008167E6" w:rsidRDefault="008167E6" w:rsidP="007D1F21">
                                <w:r>
                                  <w:t>Монополизация рынка ресурсов</w:t>
                                </w:r>
                              </w:p>
                              <w:p w:rsidR="008167E6" w:rsidRDefault="008167E6" w:rsidP="007D1F21">
                                <w:r>
                                  <w:t>Низкая развитость инфраструктуры</w:t>
                                </w:r>
                              </w:p>
                              <w:p w:rsidR="008167E6" w:rsidRDefault="008167E6" w:rsidP="007D1F21">
                                <w:r>
                                  <w:t>Неустойчивость производства</w:t>
                                </w:r>
                              </w:p>
                              <w:p w:rsidR="008167E6" w:rsidRDefault="008167E6" w:rsidP="007D1F21">
                                <w:r>
                                  <w:t>Низкая эффективность производства</w:t>
                                </w:r>
                              </w:p>
                              <w:p w:rsidR="008167E6" w:rsidRDefault="008167E6" w:rsidP="007D1F21">
                                <w:pPr>
                                  <w:jc w:val="right"/>
                                </w:pPr>
                              </w:p>
                            </w:txbxContent>
                          </v:textbox>
                        </v:rect>
                        <v:roundrect id="Скругленный прямоугольник 15" o:spid="_x0000_s1047" style="position:absolute;left:37846;top:48895;width:16192;height:660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B0qrwA&#10;AADbAAAADwAAAGRycy9kb3ducmV2LnhtbERPzQ7BQBC+S7zDZiRubAkiZYlICAcHJXEd3dE2urNN&#10;d1FvbyUSt/ny/c582ZhSPKl2hWUFg34Egji1uuBMwfm06U1BOI+ssbRMCt7kYLlot+YYa/viIz0T&#10;n4kQwi5GBbn3VSylS3My6Pq2Ig7czdYGfYB1JnWNrxBuSjmMook0WHBoyLGidU7pPXkYBW40vuwP&#10;12lyLX1KZ8fbgx0YpbqdZjUD4anxf/HPvdNh/hi+v4QD5OI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UHSqvAAAANsAAAAPAAAAAAAAAAAAAAAAAJgCAABkcnMvZG93bnJldi54&#10;bWxQSwUGAAAAAAQABAD1AAAAgQMAAAAA&#10;" filled="f" fillcolor="window" strokecolor="windowText" strokeweight="1.5pt">
                          <v:textbox style="mso-next-textbox:#Скругленный прямоугольник 15">
                            <w:txbxContent>
                              <w:p w:rsidR="008167E6" w:rsidRDefault="008167E6" w:rsidP="007D1F21">
                                <w:pPr>
                                  <w:jc w:val="center"/>
                                  <w:rPr>
                                    <w:b/>
                                  </w:rPr>
                                </w:pPr>
                                <w:r>
                                  <w:rPr>
                                    <w:b/>
                                  </w:rPr>
                                  <w:t>Социально-трудовые</w:t>
                                </w:r>
                              </w:p>
                            </w:txbxContent>
                          </v:textbox>
                        </v:roundrect>
                        <v:rect id="Прямоугольник 16" o:spid="_x0000_s1048" style="position:absolute;left:5969;top:48768;width:28829;height:100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kXm8EA&#10;AADbAAAADwAAAGRycy9kb3ducmV2LnhtbESPQYvCMBCF7wv+hzCCF9F09yBrNYoIgogXqxdvQzOm&#10;xWZSmtjWf28EwdsM731v3izXva1ES40vHSv4nSYgiHOnSzYKLufd5B+ED8gaK8ek4Eke1qvBzxJT&#10;7To+UZsFI2II+xQVFCHUqZQ+L8iin7qaOGo311gMcW2M1A12MdxW8i9JZtJiyfFCgTVtC8rv2cPG&#10;GmN52T/bTB7MHef1se0O46tRajTsNwsQgfrwNX/ovY7cDN6/xAH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5F5vBAAAA2wAAAA8AAAAAAAAAAAAAAAAAmAIAAGRycy9kb3du&#10;cmV2LnhtbFBLBQYAAAAABAAEAPUAAACGAwAAAAA=&#10;" filled="f" fillcolor="window" strokecolor="windowText" strokeweight="1.5pt">
                          <v:textbox style="mso-next-textbox:#Прямоугольник 16">
                            <w:txbxContent>
                              <w:p w:rsidR="008167E6" w:rsidRDefault="008167E6" w:rsidP="007D1F21">
                                <w:r>
                                  <w:t xml:space="preserve">Ответственность бизнеса. </w:t>
                                </w:r>
                                <w:r w:rsidRPr="00964EFB">
                                  <w:t xml:space="preserve"> </w:t>
                                </w:r>
                                <w:r>
                                  <w:t>Кадровый потенциал. Инновационно-ориентиро</w:t>
                                </w:r>
                                <w:r>
                                  <w:softHyphen/>
                                  <w:t>ванная система образования. Формиро</w:t>
                                </w:r>
                                <w:r>
                                  <w:softHyphen/>
                                  <w:t xml:space="preserve">вание условий безопасности труда. </w:t>
                                </w:r>
                              </w:p>
                              <w:p w:rsidR="008167E6" w:rsidRDefault="008167E6" w:rsidP="007D1F21"/>
                            </w:txbxContent>
                          </v:textbox>
                        </v:rect>
                        <v:rect id="Прямоугольник 17" o:spid="_x0000_s1049" style="position:absolute;left:57404;top:48768;width:28829;height:1028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WyAMMA&#10;AADbAAAADwAAAGRycy9kb3ducmV2LnhtbESPQYvCMBCF78L+hzALXmRN14O61SgiCCJetvbibWjG&#10;tNhMSpNt6783grC3Gd773rxZbwdbi45aXzlW8D1NQBAXTldsFOSXw9cShA/IGmvHpOBBHrabj9Ea&#10;U+16/qUuC0bEEPYpKihDaFIpfVGSRT91DXHUbq61GOLaGqlb7GO4reUsSebSYsXxQokN7Usq7tmf&#10;jTUmMj8+ukyezB1/mnPXnyZXo9T4c9itQAQawr/5TR915Bbw+iUO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WyAMMAAADbAAAADwAAAAAAAAAAAAAAAACYAgAAZHJzL2Rv&#10;d25yZXYueG1sUEsFBgAAAAAEAAQA9QAAAIgDAAAAAA==&#10;" filled="f" fillcolor="window" strokecolor="windowText" strokeweight="1.5pt">
                          <v:textbox style="mso-next-textbox:#Прямоугольник 17">
                            <w:txbxContent>
                              <w:p w:rsidR="008167E6" w:rsidRDefault="008167E6" w:rsidP="007D1F21">
                                <w:r>
                                  <w:t>Сезонность производства.  Старение персонала. Дефицит высококвалифи-цированных кадров. Текучесть кадров. Низкая мотивация и оплата труда</w:t>
                                </w:r>
                              </w:p>
                              <w:p w:rsidR="008167E6" w:rsidRDefault="008167E6" w:rsidP="007D1F21">
                                <w:pPr>
                                  <w:jc w:val="right"/>
                                </w:pPr>
                              </w:p>
                              <w:p w:rsidR="008167E6" w:rsidRDefault="008167E6" w:rsidP="007D1F21">
                                <w:pPr>
                                  <w:jc w:val="right"/>
                                </w:pPr>
                              </w:p>
                            </w:txbxContent>
                          </v:textbox>
                        </v:rect>
                      </v:group>
                      <v:shapetype id="_x0000_t32" coordsize="21600,21600" o:spt="32" o:oned="t" path="m,l21600,21600e" filled="f">
                        <v:path arrowok="t" fillok="f" o:connecttype="none"/>
                        <o:lock v:ext="edit" shapetype="t"/>
                      </v:shapetype>
                      <v:shape id="Прямая со стрелкой 19" o:spid="_x0000_s1050" type="#_x0000_t32" style="position:absolute;left:31369;top:2032;width:482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hgN8IAAADbAAAADwAAAGRycy9kb3ducmV2LnhtbERPS2sCMRC+F/wPYQq9iGbrobSrUYrS&#10;x9WtCt7GzZisbibLJl3Xf2+EQm/z8T1ntuhdLTpqQ+VZwfM4A0Fcel2xUbD5+Ri9gggRWWPtmRRc&#10;KcBiPniYYa79hdfUFdGIFMIhRwU2xiaXMpSWHIaxb4gTd/Stw5hga6Ru8ZLCXS0nWfYiHVacGiw2&#10;tLRUnotfpyAaOZzsV/a0Oe76w9Z8Fd3wc6nU02P/PgURqY//4j/3t07z3+D+SzpAzm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hgN8IAAADbAAAADwAAAAAAAAAAAAAA&#10;AAChAgAAZHJzL2Rvd25yZXYueG1sUEsFBgAAAAAEAAQA+QAAAJADAAAAAA==&#10;" strokecolor="windowText" strokeweight="1.5pt">
                        <v:stroke startarrow="open" endarrow="open"/>
                      </v:shape>
                      <v:shape id="Прямая со стрелкой 20" o:spid="_x0000_s1051" type="#_x0000_t32" style="position:absolute;left:56134;top:1778;width:5969;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4DF8EAAADbAAAADwAAAGRycy9kb3ducmV2LnhtbERPz2vCMBS+D/wfwhN2EU3tYYzOKENx&#10;87rqBrs9m2fS2byUJqv1vzcHwePH93uxGlwjeupC7VnBfJaBIK68rtkoOOy301cQISJrbDyTgisF&#10;WC1HTwsstL/wF/VlNCKFcChQgY2xLaQMlSWHYeZb4sSdfOcwJtgZqTu8pHDXyDzLXqTDmlODxZbW&#10;lqpz+e8URCMn+e/G/h1OP8Px23yW/eRjrdTzeHh/AxFpiA/x3b3TCvK0Pn1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zgMXwQAAANsAAAAPAAAAAAAAAAAAAAAA&#10;AKECAABkcnMvZG93bnJldi54bWxQSwUGAAAAAAQABAD5AAAAjwMAAAAA&#10;" strokecolor="windowText" strokeweight="1.5pt">
                        <v:stroke startarrow="open" endarrow="open"/>
                      </v:shape>
                    </v:group>
                    <v:shape id="Прямая со стрелкой 22" o:spid="_x0000_s1052" type="#_x0000_t32" style="position:absolute;left:46482;top:3937;width:0;height:482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A4+8QAAADbAAAADwAAAGRycy9kb3ducmV2LnhtbESPT2sCMRTE74LfITyhF9Fs91BkaxRR&#10;+ufa1RZ6e26eyermZdmk6/bbNwXB4zAzv2GW68E1oqcu1J4VPM4zEMSV1zUbBYf9y2wBIkRkjY1n&#10;UvBLAdar8WiJhfZX/qC+jEYkCIcCFdgY20LKUFlyGOa+JU7eyXcOY5KdkbrDa4K7RuZZ9iQd1pwW&#10;LLa0tVRdyh+nIBo5zb939nw4fQ3HT/NW9tPXrVIPk2HzDCLSEO/hW/tdK8hz+P+SfoB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UDj7xAAAANsAAAAPAAAAAAAAAAAA&#10;AAAAAKECAABkcnMvZG93bnJldi54bWxQSwUGAAAAAAQABAD5AAAAkgMAAAAA&#10;" strokecolor="windowText" strokeweight="1.5pt">
                      <v:stroke startarrow="open" endarrow="open"/>
                    </v:shape>
                    <v:shape id="Прямая со стрелкой 23" o:spid="_x0000_s1053" type="#_x0000_t32" style="position:absolute;left:46609;top:15113;width:0;height:66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ydYMQAAADbAAAADwAAAGRycy9kb3ducmV2LnhtbESPQWsCMRSE7wX/Q3hCL6JZt1DKahRR&#10;bHt1awvenptnsu3mZdmk6/bfN0Khx2FmvmGW68E1oqcu1J4VzGcZCOLK65qNguPbfvoEIkRkjY1n&#10;UvBDAdar0d0SC+2vfKC+jEYkCIcCFdgY20LKUFlyGGa+JU7exXcOY5KdkbrDa4K7RuZZ9igd1pwW&#10;LLa0tVR9ld9OQTRykp929vN4+RjO7+al7CfPW6Xux8NmASLSEP/Df+1XrSB/gNu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HJ1gxAAAANsAAAAPAAAAAAAAAAAA&#10;AAAAAKECAABkcnMvZG93bnJldi54bWxQSwUGAAAAAAQABAD5AAAAkgMAAAAA&#10;" strokecolor="windowText" strokeweight="1.5pt">
                      <v:stroke startarrow="open" endarrow="open"/>
                    </v:shape>
                    <v:shape id="Прямая со стрелкой 24" o:spid="_x0000_s1054" type="#_x0000_t32" style="position:absolute;left:46736;top:28448;width:0;height:762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FFMQAAADbAAAADwAAAGRycy9kb3ducmV2LnhtbESPQWsCMRSE7wX/Q3hCL6JZl1LKahRR&#10;bHt1awvenptnsu3mZdmk6/bfN0Khx2FmvmGW68E1oqcu1J4VzGcZCOLK65qNguPbfvoEIkRkjY1n&#10;UvBDAdar0d0SC+2vfKC+jEYkCIcCFdgY20LKUFlyGGa+JU7exXcOY5KdkbrDa4K7RuZZ9igd1pwW&#10;LLa0tVR9ld9OQTRykp929vN4+RjO7+al7CfPW6Xux8NmASLSEP/Df+1XrSB/gNu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9QUUxAAAANsAAAAPAAAAAAAAAAAA&#10;AAAAAKECAABkcnMvZG93bnJldi54bWxQSwUGAAAAAAQABAD5AAAAkgMAAAAA&#10;" strokecolor="windowText" strokeweight="1.5pt">
                      <v:stroke startarrow="open" endarrow="open"/>
                    </v:shape>
                    <v:shape id="Прямая со стрелкой 25" o:spid="_x0000_s1055" type="#_x0000_t32" style="position:absolute;left:46482;top:42291;width:0;height:660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mgj8QAAADbAAAADwAAAGRycy9kb3ducmV2LnhtbESPQWsCMRSE7wX/Q3hCL6JZF1rKahRR&#10;bHt1awvenptnsu3mZdmk6/bfN0Khx2FmvmGW68E1oqcu1J4VzGcZCOLK65qNguPbfvoEIkRkjY1n&#10;UvBDAdar0d0SC+2vfKC+jEYkCIcCFdgY20LKUFlyGGa+JU7exXcOY5KdkbrDa4K7RuZZ9igd1pwW&#10;LLa0tVR9ld9OQTRykp929vN4+RjO7+al7CfPW6Xux8NmASLSEP/Df+1XrSB/gNu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aCPxAAAANsAAAAPAAAAAAAAAAAA&#10;AAAAAKECAABkcnMvZG93bnJldi54bWxQSwUGAAAAAAQABAD5AAAAkgMAAAAA&#10;" strokecolor="windowText" strokeweight="1.5pt">
                      <v:stroke startarrow="open" endarrow="open"/>
                    </v:shape>
                  </v:group>
                  <v:line id="Прямая соединительная линия 30" o:spid="_x0000_s1056" style="position:absolute;flip:x;visibility:visible" from="2159,2032" to="11430,2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bpkcMAAADbAAAADwAAAGRycy9kb3ducmV2LnhtbESPTYvCQAyG74L/YYjgRXSqgpTqKEXw&#10;g70s67r30IltsZMpnVHrv98cFvYY3rxPnmx2vWvUk7pQezYwnyWgiAtvay4NXL8P0xRUiMgWG89k&#10;4E0BdtvhYIOZ9S/+oucllkogHDI0UMXYZlqHoiKHYeZbYsluvnMYZexKbTt8Cdw1epEkK+2wZrlQ&#10;YUv7ior75eFEo//M76uJTYrTR5r647K8/uxzY8ajPl+DitTH/+W/9tkaWIq9/CIA0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W6ZHDAAAA2wAAAA8AAAAAAAAAAAAA&#10;AAAAoQIAAGRycy9kb3ducmV2LnhtbFBLBQYAAAAABAAEAPkAAACRAwAAAAA=&#10;" strokecolor="windowText" strokeweight="1.5pt"/>
                  <v:line id="Прямая соединительная линия 31" o:spid="_x0000_s1057" style="position:absolute;flip:x;visibility:visible" from="82042,2032" to="89916,2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pMCsMAAADbAAAADwAAAGRycy9kb3ducmV2LnhtbESPQYvCMBCF7wv+hzCCl0VTFaTUplIE&#10;V9mLbNX70IxtsZmUJqv135sFYY+PN+9789LNYFpxp941lhXMZxEI4tLqhisF59NuGoNwHllja5kU&#10;PMnBJht9pJho++Afuhe+EgHCLkEFtfddIqUrazLoZrYjDt7V9gZ9kH0ldY+PADetXETRShpsODTU&#10;2NG2pvJW/JrwxnDMb6tPHZX77zi2X8vqfNnmSk3GQ74G4Wnw/8fv9EErWM7hb0sAgMx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aTArDAAAA2wAAAA8AAAAAAAAAAAAA&#10;AAAAoQIAAGRycy9kb3ducmV2LnhtbFBLBQYAAAAABAAEAPkAAACRAwAAAAA=&#10;" strokecolor="windowText" strokeweight="1.5pt"/>
                  <v:shape id="Прямая со стрелкой 33" o:spid="_x0000_s1058" type="#_x0000_t32" style="position:absolute;left:2286;top:2032;width:0;height:342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mXs8IAAADbAAAADwAAAGRycy9kb3ducmV2LnhtbESPQYvCMBSE78L+h/AW9qapCkW7RpEV&#10;YQVBrIvnR/Nsi81Lt4lt/fdGEDwOM/MNs1j1phItNa60rGA8ikAQZ1aXnCv4O22HMxDOI2usLJOC&#10;OzlYLT8GC0y07fhIbepzESDsElRQeF8nUrqsIINuZGvi4F1sY9AH2eRSN9gFuKnkJIpiabDksFBg&#10;TT8FZdf0ZhTctvPzvu03/jzexenhP+buWrJSX5/9+huEp96/w6/2r1YwncLzS/gB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ZmXs8IAAADbAAAADwAAAAAAAAAAAAAA&#10;AAChAgAAZHJzL2Rvd25yZXYueG1sUEsFBgAAAAAEAAQA+QAAAJADAAAAAA==&#10;" strokecolor="windowText" strokeweight="1.5pt">
                    <v:stroke endarrow="open"/>
                  </v:shape>
                  <v:shape id="Прямая со стрелкой 34" o:spid="_x0000_s1059" type="#_x0000_t32" style="position:absolute;left:90043;top:1905;width:0;height:393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APx8MAAADbAAAADwAAAGRycy9kb3ducmV2LnhtbESPQWvCQBSE74X+h+UVems2WgkaXaUo&#10;goJQTIvnR/Y1CWbfxuyaxH/vCkKPw8x8wyxWg6lFR62rLCsYRTEI4tzqigsFvz/bjykI55E11pZJ&#10;wY0crJavLwtMte35SF3mCxEg7FJUUHrfpFK6vCSDLrINcfD+bGvQB9kWUrfYB7ip5TiOE2mw4rBQ&#10;YkPrkvJzdjUKrtvZ6dANG38a7ZPs+5Jwf65Yqfe34WsOwtPg/8PP9k4r+JzA40v4AXJ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wD8fDAAAA2wAAAA8AAAAAAAAAAAAA&#10;AAAAoQIAAGRycy9kb3ducmV2LnhtbFBLBQYAAAAABAAEAPkAAACRAwAAAAA=&#10;" strokecolor="windowText" strokeweight="1.5pt">
                    <v:stroke endarrow="open"/>
                  </v:shape>
                </v:group>
                <v:shape id="Прямая со стрелкой 36" o:spid="_x0000_s1060" type="#_x0000_t32" style="position:absolute;left:3429;top:12446;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40K8IAAADbAAAADwAAAGRycy9kb3ducmV2LnhtbESPQYvCMBSE78L+h/CEvWmqC8XtGkVW&#10;BAVBrIvnR/O2LTYvtYlt/fdGEDwOM/MNM1/2phItNa60rGAyjkAQZ1aXnCv4O21GMxDOI2usLJOC&#10;OzlYLj4Gc0y07fhIbepzESDsElRQeF8nUrqsIINubGvi4P3bxqAPssmlbrALcFPJaRTF0mDJYaHA&#10;mn4Lyi7pzSi4bb7P+7Zf+/NkF6eHa8zdpWSlPof96geEp96/w6/2Viv4iuH5Jfw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40K8IAAADbAAAADwAAAAAAAAAAAAAA&#10;AAChAgAAZHJzL2Rvd25yZXYueG1sUEsFBgAAAAAEAAQA+QAAAJADAAAAAA==&#10;" strokecolor="windowText" strokeweight="1.5pt">
                  <v:stroke endarrow="open"/>
                </v:shape>
                <v:shape id="Прямая со стрелкой 37" o:spid="_x0000_s1061" type="#_x0000_t32" style="position:absolute;left:3429;top:24892;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KRsMQAAADbAAAADwAAAGRycy9kb3ducmV2LnhtbESPQWvCQBSE70L/w/IKvenGFqJGN1Is&#10;QguCmBbPj+xrEpJ9G7Nrkv77riB4HGbmG2azHU0jeupcZVnBfBaBIM6trrhQ8PO9ny5BOI+ssbFM&#10;Cv7IwTZ9mmww0XbgE/WZL0SAsEtQQel9m0jp8pIMupltiYP3azuDPsiukLrDIcBNI1+jKJYGKw4L&#10;Jba0Kymvs6tRcN2vzod+/PDn+VecHS8xD3XFSr08j+9rEJ5G/wjf259awdsCbl/CD5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opGwxAAAANsAAAAPAAAAAAAAAAAA&#10;AAAAAKECAABkcnMvZG93bnJldi54bWxQSwUGAAAAAAQABAD5AAAAkgMAAAAA&#10;" strokecolor="windowText" strokeweight="1.5pt">
                  <v:stroke endarrow="open"/>
                </v:shape>
                <v:shape id="Прямая со стрелкой 38" o:spid="_x0000_s1062" type="#_x0000_t32" style="position:absolute;left:2921;top:41148;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0FwsEAAADbAAAADwAAAGRycy9kb3ducmV2LnhtbERPTWuDQBC9B/Iflgn0FldTkNa6kZIQ&#10;aCFQakvOgztViTtr3I2af589BHp8vO+8mE0nRhpca1lBEsUgiCurW64V/P4c1i8gnEfW2FkmBTdy&#10;UGyXixwzbSf+prH0tQgh7DJU0HjfZ1K6qiGDLrI9ceD+7GDQBzjUUg84hXDTyU0cp9Jgy6GhwZ52&#10;DVXn8moUXA+vp+M47/0p+UzLr0vK07llpZ5W8/sbCE+z/xc/3B9awXMYG76EHyC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PQXCwQAAANsAAAAPAAAAAAAAAAAAAAAA&#10;AKECAABkcnMvZG93bnJldi54bWxQSwUGAAAAAAQABAD5AAAAjwMAAAAA&#10;" strokecolor="windowText" strokeweight="1.5pt">
                  <v:stroke endarrow="open"/>
                </v:shape>
                <v:shape id="Прямая со стрелкой 39" o:spid="_x0000_s1063" type="#_x0000_t32" style="position:absolute;left:2921;top:54229;width:266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GgWcIAAADbAAAADwAAAGRycy9kb3ducmV2LnhtbESPQYvCMBSE78L+h/CEvWnqLhTtGkVW&#10;hBUEsYrnR/O2LTYvtYlt/fdGEDwOM/MNM1/2phItNa60rGAyjkAQZ1aXnCs4HTejKQjnkTVWlknB&#10;nRwsFx+DOSbadnygNvW5CBB2CSoovK8TKV1WkEE3tjVx8P5tY9AH2eRSN9gFuKnkVxTF0mDJYaHA&#10;mn4Lyi7pzSi4bWbnXduv/XmyjdP9NebuUrJSn8N+9QPCU+/f4Vf7Tyv4nsHzS/gB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HGgWcIAAADbAAAADwAAAAAAAAAAAAAA&#10;AAChAgAAZHJzL2Rvd25yZXYueG1sUEsFBgAAAAAEAAQA+QAAAJADAAAAAA==&#10;" strokecolor="windowText" strokeweight="1.5pt">
                  <v:stroke endarrow="open"/>
                </v:shape>
              </v:group>
              <v:shape id="Прямая со стрелкой 41" o:spid="_x0000_s1064" type="#_x0000_t32" style="position:absolute;left:34925;top:12319;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1DLMUAAADbAAAADwAAAGRycy9kb3ducmV2LnhtbESPW2sCMRSE3wv+h3CEvohmlVJkNUqx&#10;9PLqegHfTjfHZNvNybJJ1/XfG6HQx2FmvmGW697VoqM2VJ4VTCcZCOLS64qNgv3ubTwHESKyxtoz&#10;KbhSgPVq8LDEXPsLb6krohEJwiFHBTbGJpcylJYcholviJN39q3DmGRrpG7xkuCulrMse5YOK04L&#10;FhvaWCp/il+nIBo5mp1e7ff+fOy/Duaj6EbvG6Ueh/3LAkSkPv6H/9qfWsHTFO5f0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1DLMUAAADbAAAADwAAAAAAAAAA&#10;AAAAAAChAgAAZHJzL2Rvd25yZXYueG1sUEsFBgAAAAAEAAQA+QAAAJMDAAAAAA==&#10;" strokecolor="windowText" strokeweight="1pt">
                <v:stroke startarrow="open" endarrow="open"/>
              </v:shape>
              <v:shape id="Прямая со стрелкой 42" o:spid="_x0000_s1065" type="#_x0000_t32" style="position:absolute;left:34798;top:26162;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dW8QAAADbAAAADwAAAGRycy9kb3ducmV2LnhtbESPQWsCMRSE7wX/Q3hCL6JZl1LKahRR&#10;bHt1awvenptnsu3mZdmk6/bfN0Khx2FmvmGW68E1oqcu1J4VzGcZCOLK65qNguPbfvoEIkRkjY1n&#10;UvBDAdar0d0SC+2vfKC+jEYkCIcCFdgY20LKUFlyGGa+JU7exXcOY5KdkbrDa4K7RuZZ9igd1pwW&#10;LLa0tVR9ld9OQTRykp929vN4+RjO7+al7CfPW6Xux8NmASLSEP/Df+1XreAhh9u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j91bxAAAANsAAAAPAAAAAAAAAAAA&#10;AAAAAKECAABkcnMvZG93bnJldi54bWxQSwUGAAAAAAQABAD5AAAAkgMAAAAA&#10;" strokecolor="windowText" strokeweight="1pt">
                <v:stroke startarrow="open" endarrow="open"/>
              </v:shape>
              <v:shape id="Прямая со стрелкой 43" o:spid="_x0000_s1066" type="#_x0000_t32" style="position:absolute;left:34798;top:39878;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N4wMUAAADbAAAADwAAAGRycy9kb3ducmV2LnhtbESPQUvDQBSE74L/YXmCl2I3rSKSdhtK&#10;itWrsQrentnX3bTZtyG7TeO/d4WCx2FmvmGWxehaMVAfGs8KZtMMBHHtdcNGwe79+e4JRIjIGlvP&#10;pOCHAhSr66sl5tqf+Y2GKhqRIBxyVGBj7HIpQ23JYZj6jjh5e987jEn2RuoezwnuWjnPskfpsOG0&#10;YLGj0lJ9rE5OQTRyMv/a2MNu/zl+f5iXaphsS6Vub8b1AkSkMf6HL+1XreDhHv6+p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N4wMUAAADbAAAADwAAAAAAAAAA&#10;AAAAAAChAgAAZHJzL2Rvd25yZXYueG1sUEsFBgAAAAAEAAQA+QAAAJMDAAAAAA==&#10;" strokecolor="windowText" strokeweight="1pt">
                <v:stroke startarrow="open" endarrow="open"/>
              </v:shape>
              <v:shape id="Прямая со стрелкой 44" o:spid="_x0000_s1067" type="#_x0000_t32" style="position:absolute;left:35179;top:52197;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rgtMQAAADbAAAADwAAAGRycy9kb3ducmV2LnhtbESPT2sCMRTE7wW/Q3iCF6lZRYpsjSJK&#10;/1y7aqG35+aZrG5elk1ct9++KRR6HGbmN8xy3btadNSGyrOC6SQDQVx6XbFRcNi/PC5AhIissfZM&#10;Cr4pwHo1eFhirv2dP6grohEJwiFHBTbGJpcylJYcholviJN39q3DmGRrpG7xnuCulrMse5IOK04L&#10;FhvaWiqvxc0piEaOZ187ezmcP/vT0bwV3fh1q9Ro2G+eQUTq43/4r/2uFczn8Psl/Q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KuC0xAAAANsAAAAPAAAAAAAAAAAA&#10;AAAAAKECAABkcnMvZG93bnJldi54bWxQSwUGAAAAAAQABAD5AAAAkgMAAAAA&#10;" strokecolor="windowText" strokeweight="1pt">
                <v:stroke startarrow="open" endarrow="open"/>
              </v:shape>
              <v:shape id="Прямая со стрелкой 45" o:spid="_x0000_s1068" type="#_x0000_t32" style="position:absolute;left:54483;top:12319;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ZFL8UAAADbAAAADwAAAGRycy9kb3ducmV2LnhtbESPQUvDQBSE74L/YXmCl2I3LSqSdhtK&#10;itWrsQrentnX3bTZtyG7TeO/d4WCx2FmvmGWxehaMVAfGs8KZtMMBHHtdcNGwe79+e4JRIjIGlvP&#10;pOCHAhSr66sl5tqf+Y2GKhqRIBxyVGBj7HIpQ23JYZj6jjh5e987jEn2RuoezwnuWjnPskfpsOG0&#10;YLGj0lJ9rE5OQTRyMv/a2MNu/zl+f5iXaphsS6Vub8b1AkSkMf6HL+1XreD+Af6+p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ZFL8UAAADbAAAADwAAAAAAAAAA&#10;AAAAAAChAgAAZHJzL2Rvd25yZXYueG1sUEsFBgAAAAAEAAQA+QAAAJMDAAAAAA==&#10;" strokecolor="windowText" strokeweight="1pt">
                <v:stroke startarrow="open" endarrow="open"/>
              </v:shape>
              <v:shape id="Прямая со стрелкой 46" o:spid="_x0000_s1069" type="#_x0000_t32" style="position:absolute;left:54102;top:26162;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TbWMQAAADbAAAADwAAAGRycy9kb3ducmV2LnhtbESPT2sCMRTE7wW/Q3iCF6lZpYhsjSJK&#10;/1y7aqG35+aZrG5elk1ct9++KRR6HGbmN8xy3btadNSGyrOC6SQDQVx6XbFRcNi/PC5AhIissfZM&#10;Cr4pwHo1eFhirv2dP6grohEJwiFHBTbGJpcylJYcholviJN39q3DmGRrpG7xnuCulrMsm0uHFacF&#10;iw1tLZXX4uYURCPHs6+dvRzOn/3paN6Kbvy6VWo07DfPICL18T/8137XCp7m8Psl/QC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tNtYxAAAANsAAAAPAAAAAAAAAAAA&#10;AAAAAKECAABkcnMvZG93bnJldi54bWxQSwUGAAAAAAQABAD5AAAAkgMAAAAA&#10;" strokecolor="windowText" strokeweight="1pt">
                <v:stroke startarrow="open" endarrow="open"/>
              </v:shape>
              <v:shape id="Прямая со стрелкой 47" o:spid="_x0000_s1070" type="#_x0000_t32" style="position:absolute;left:54483;top:39878;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w8UAAADbAAAADwAAAGRycy9kb3ducmV2LnhtbESPQUvDQBSE74L/YXmCl2I3LaKSdhtK&#10;itWrsQrentnX3bTZtyG7TeO/d4WCx2FmvmGWxehaMVAfGs8KZtMMBHHtdcNGwe79+e4JRIjIGlvP&#10;pOCHAhSr66sl5tqf+Y2GKhqRIBxyVGBj7HIpQ23JYZj6jjh5e987jEn2RuoezwnuWjnPsgfpsOG0&#10;YLGj0lJ9rE5OQTRyMv/a2MNu/zl+f5iXaphsS6Vub8b1AkSkMf6HL+1XreD+Ef6+p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fh+w8UAAADbAAAADwAAAAAAAAAA&#10;AAAAAAChAgAAZHJzL2Rvd25yZXYueG1sUEsFBgAAAAAEAAQA+QAAAJMDAAAAAA==&#10;" strokecolor="windowText" strokeweight="1pt">
                <v:stroke startarrow="open" endarrow="open"/>
              </v:shape>
              <v:shape id="Прямая со стрелкой 48" o:spid="_x0000_s1071" type="#_x0000_t32" style="position:absolute;left:54483;top:52197;width:292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fqscEAAADbAAAADwAAAGRycy9kb3ducmV2LnhtbERPz2vCMBS+D/wfwhN2EU2VMUY1ylB0&#10;u1qd4O3ZPJO65qU0We3+e3MY7Pjx/V6seleLjtpQeVYwnWQgiEuvKzYKjoft+A1EiMgaa8+k4JcC&#10;rJaDpwXm2t95T10RjUghHHJUYGNscilDaclhmPiGOHFX3zqMCbZG6hbvKdzVcpZlr9JhxanBYkNr&#10;S+V38eMURCNHs/PG3o7XU3/5Mh9FN9qtlXoe9u9zEJH6+C/+c39qBS9pbPqSfoB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Z+qxwQAAANsAAAAPAAAAAAAAAAAAAAAA&#10;AKECAABkcnMvZG93bnJldi54bWxQSwUGAAAAAAQABAD5AAAAjwMAAAAA&#10;" strokecolor="windowText" strokeweight="1pt">
                <v:stroke startarrow="open" endarrow="open"/>
              </v:shape>
            </v:group>
            <v:shape id="Прямая со стрелкой 53" o:spid="_x0000_s1072" type="#_x0000_t32" style="position:absolute;left:86233;top:12446;width:203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e0cQAAADbAAAADwAAAGRycy9kb3ducmV2LnhtbESPQWsCMRCF70L/Q5hCb5pVaytbo4gg&#10;FFpQt714GzbTzeJmsiRZ3f33TaHg8fHmfW/eatPbRlzJh9qxgukkA0FcOl1zpeD7az9egggRWWPj&#10;mBQMFGCzfhitMNfuxie6FrESCcIhRwUmxjaXMpSGLIaJa4mT9+O8xZikr6T2eEtw28hZlr1IizWn&#10;BoMt7QyVl6Kz6Y3u9WN3PMw6N5wHNv7zSNXzVqmnx377BiJSH+/H/+l3rWAxh78tCQB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vV7RxAAAANsAAAAPAAAAAAAAAAAA&#10;AAAAAKECAABkcnMvZG93bnJldi54bWxQSwUGAAAAAAQABAD5AAAAkgMAAAAA&#10;" strokecolor="windowText" strokeweight="1.5pt">
              <v:stroke endarrow="open"/>
            </v:shape>
            <v:shape id="Прямая со стрелкой 54" o:spid="_x0000_s1073" type="#_x0000_t32" style="position:absolute;left:85725;top:26797;width:203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TGpcQAAADbAAAADwAAAGRycy9kb3ducmV2LnhtbESPT2sCMRDF70K/Q5hCb5qtWJWtUUQQ&#10;hAr+aS/ehs10s3QzWZKs7n57UxA8Pt6835u3WHW2FlfyoXKs4H2UgSAunK64VPDzvR3OQYSIrLF2&#10;TAp6CrBavgwWmGt34xNdz7EUCcIhRwUmxiaXMhSGLIaRa4iT9+u8xZikL6X2eEtwW8txlk2lxYpT&#10;g8GGNoaKv3Nr0xvt7GtzPIxb1196Nn5/pHKyVurttVt/gojUxefxI73TCj4m8L8lAU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VMalxAAAANsAAAAPAAAAAAAAAAAA&#10;AAAAAKECAABkcnMvZG93bnJldi54bWxQSwUGAAAAAAQABAD5AAAAkgMAAAAA&#10;" strokecolor="windowText" strokeweight="1.5pt">
              <v:stroke endarrow="open"/>
            </v:shape>
            <v:shape id="Прямая со стрелкой 55" o:spid="_x0000_s1074" type="#_x0000_t32" style="position:absolute;left:86233;top:39878;width:203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hjPsQAAADbAAAADwAAAGRycy9kb3ducmV2LnhtbESPT2sCMRDF70K/Q5hCb5qt1D9sjSKC&#10;IChUbS/ehs10s3QzWZKs7n57IxQ8Pt6835u3WHW2FlfyoXKs4H2UgSAunK64VPDzvR3OQYSIrLF2&#10;TAp6CrBavgwWmGt34xNdz7EUCcIhRwUmxiaXMhSGLIaRa4iT9+u8xZikL6X2eEtwW8txlk2lxYpT&#10;g8GGNoaKv3Nr0xvtbL85fo1b1196Nv5wpPJjrdTba7f+BBGpi8/j//ROK5hM4LElAU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GGM+xAAAANsAAAAPAAAAAAAAAAAA&#10;AAAAAKECAABkcnMvZG93bnJldi54bWxQSwUGAAAAAAQABAD5AAAAkgMAAAAA&#10;" strokecolor="windowText" strokeweight="1.5pt">
              <v:stroke endarrow="open"/>
            </v:shape>
            <v:shape id="Прямая со стрелкой 56" o:spid="_x0000_s1075" type="#_x0000_t32" style="position:absolute;left:86233;top:52959;width:2032;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r9ScQAAADbAAAADwAAAGRycy9kb3ducmV2LnhtbESPT2sCMRDF70K/Q5hCb5qt1D9sjSKC&#10;IChUbS/ehs10s3QzWZKs7n57UxA8Pt6835u3WHW2FlfyoXKs4H2UgSAunK64VPDzvR3OQYSIrLF2&#10;TAp6CrBavgwWmGt34xNdz7EUCcIhRwUmxiaXMhSGLIaRa4iT9+u8xZikL6X2eEtwW8txlk2lxYpT&#10;g8GGNoaKv3Nr0xvtbL85fo1b1196Nv5wpPJjrdTba7f+BBGpi8/jR3qnFUym8L8lAU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yv1JxAAAANsAAAAPAAAAAAAAAAAA&#10;AAAAAKECAABkcnMvZG93bnJldi54bWxQSwUGAAAAAAQABAD5AAAAkgMAAAAA&#10;" strokecolor="windowText" strokeweight="1.5pt">
              <v:stroke endarrow="open"/>
            </v:shape>
          </v:group>
        </w:pict>
      </w: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0"/>
          <w:szCs w:val="20"/>
          <w:lang w:eastAsia="en-US"/>
        </w:rPr>
      </w:pPr>
    </w:p>
    <w:p w:rsidR="008167E6" w:rsidRPr="001B5812" w:rsidRDefault="008167E6" w:rsidP="00832731">
      <w:pPr>
        <w:shd w:val="clear" w:color="auto" w:fill="FFFFFF"/>
        <w:rPr>
          <w:sz w:val="28"/>
          <w:szCs w:val="28"/>
          <w:lang w:eastAsia="en-US"/>
        </w:rPr>
      </w:pPr>
    </w:p>
    <w:p w:rsidR="008167E6" w:rsidRPr="001B5812"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rPr>
          <w:sz w:val="28"/>
          <w:szCs w:val="28"/>
          <w:lang w:eastAsia="en-US"/>
        </w:rPr>
      </w:pPr>
    </w:p>
    <w:p w:rsidR="008167E6" w:rsidRPr="007D1F21" w:rsidRDefault="008167E6" w:rsidP="00832731">
      <w:pPr>
        <w:shd w:val="clear" w:color="auto" w:fill="FFFFFF"/>
        <w:jc w:val="center"/>
        <w:rPr>
          <w:sz w:val="28"/>
          <w:szCs w:val="28"/>
          <w:lang w:eastAsia="en-US"/>
        </w:rPr>
      </w:pPr>
      <w:r w:rsidRPr="007D1F21">
        <w:rPr>
          <w:sz w:val="28"/>
          <w:szCs w:val="28"/>
          <w:lang w:eastAsia="en-US"/>
        </w:rPr>
        <w:t>Рисунок 1 – Факторы обе</w:t>
      </w:r>
      <w:bookmarkStart w:id="0" w:name="_GoBack"/>
      <w:bookmarkEnd w:id="0"/>
      <w:r w:rsidRPr="007D1F21">
        <w:rPr>
          <w:sz w:val="28"/>
          <w:szCs w:val="28"/>
          <w:lang w:eastAsia="en-US"/>
        </w:rPr>
        <w:t>спечения экономической устойчивости сельхозорганизаций</w:t>
      </w:r>
    </w:p>
    <w:p w:rsidR="008167E6" w:rsidRPr="007D1F21" w:rsidRDefault="008167E6" w:rsidP="00832731">
      <w:pPr>
        <w:shd w:val="clear" w:color="auto" w:fill="FFFFFF"/>
        <w:rPr>
          <w:sz w:val="28"/>
          <w:szCs w:val="28"/>
          <w:lang w:eastAsia="en-US"/>
        </w:rPr>
        <w:sectPr w:rsidR="008167E6" w:rsidRPr="007D1F21" w:rsidSect="009E4F5B">
          <w:pgSz w:w="16838" w:h="11906" w:orient="landscape"/>
          <w:pgMar w:top="851" w:right="1134" w:bottom="1701" w:left="1134" w:header="709" w:footer="670" w:gutter="0"/>
          <w:cols w:space="708"/>
          <w:docGrid w:linePitch="360"/>
        </w:sectPr>
      </w:pPr>
    </w:p>
    <w:p w:rsidR="008167E6" w:rsidRPr="00026063" w:rsidRDefault="008167E6" w:rsidP="0084423D">
      <w:pPr>
        <w:spacing w:line="360" w:lineRule="auto"/>
        <w:ind w:firstLine="709"/>
        <w:rPr>
          <w:sz w:val="28"/>
          <w:szCs w:val="28"/>
        </w:rPr>
      </w:pPr>
      <w:r w:rsidRPr="00026063">
        <w:rPr>
          <w:sz w:val="28"/>
          <w:szCs w:val="28"/>
          <w:lang w:eastAsia="en-US"/>
        </w:rPr>
        <w:t>В</w:t>
      </w:r>
      <w:r w:rsidRPr="004C4BAE">
        <w:rPr>
          <w:sz w:val="28"/>
          <w:szCs w:val="28"/>
          <w:lang w:eastAsia="en-US"/>
        </w:rPr>
        <w:t xml:space="preserve"> процессе проведенного теоретического</w:t>
      </w:r>
      <w:r w:rsidRPr="00026063">
        <w:rPr>
          <w:sz w:val="28"/>
          <w:szCs w:val="28"/>
          <w:lang w:eastAsia="en-US"/>
        </w:rPr>
        <w:t xml:space="preserve"> </w:t>
      </w:r>
      <w:r w:rsidRPr="004C4BAE">
        <w:rPr>
          <w:sz w:val="28"/>
          <w:szCs w:val="28"/>
          <w:lang w:eastAsia="en-US"/>
        </w:rPr>
        <w:t>исследования нами выделено объективное существование, взаимосвязь, взаимопроникновение и взаимовлияние внешних и</w:t>
      </w:r>
      <w:r w:rsidRPr="00026063">
        <w:rPr>
          <w:sz w:val="28"/>
          <w:szCs w:val="28"/>
          <w:lang w:eastAsia="en-US"/>
        </w:rPr>
        <w:t xml:space="preserve"> </w:t>
      </w:r>
      <w:r w:rsidRPr="004C4BAE">
        <w:rPr>
          <w:sz w:val="28"/>
          <w:szCs w:val="28"/>
          <w:lang w:eastAsia="en-US"/>
        </w:rPr>
        <w:t>внутренних, основных и вспомогательных, объективных и субъективных, контролируемых и неконтролируемых, существенных</w:t>
      </w:r>
      <w:r w:rsidRPr="00026063">
        <w:rPr>
          <w:sz w:val="28"/>
          <w:szCs w:val="28"/>
          <w:lang w:eastAsia="en-US"/>
        </w:rPr>
        <w:t xml:space="preserve"> </w:t>
      </w:r>
      <w:r w:rsidRPr="004C4BAE">
        <w:rPr>
          <w:sz w:val="28"/>
          <w:szCs w:val="28"/>
          <w:lang w:eastAsia="en-US"/>
        </w:rPr>
        <w:t>и несущественных, прямых (непосредственных) и косвенных</w:t>
      </w:r>
      <w:r w:rsidRPr="00026063">
        <w:rPr>
          <w:sz w:val="28"/>
          <w:szCs w:val="28"/>
          <w:lang w:eastAsia="en-US"/>
        </w:rPr>
        <w:t xml:space="preserve"> </w:t>
      </w:r>
      <w:r w:rsidRPr="004C4BAE">
        <w:rPr>
          <w:sz w:val="28"/>
          <w:szCs w:val="28"/>
          <w:lang w:eastAsia="en-US"/>
        </w:rPr>
        <w:t xml:space="preserve">(опосредованных) факторов. </w:t>
      </w:r>
      <w:r w:rsidRPr="00026063">
        <w:rPr>
          <w:sz w:val="28"/>
          <w:szCs w:val="28"/>
        </w:rPr>
        <w:t xml:space="preserve">Их содержательный анализ позволяет разрабатывать механизмы и инструменты повышения  адаптационной сельскохозяйственных организаций к изменяющейся среде окружения. Посредством учета всех факторов и формирования эффективной системы управления агроэкономикой на базе  гармоничного согласования рыночного механизма хозяйствования и государственного регулирования, реально можно добиться экономического роста, что </w:t>
      </w:r>
      <w:r w:rsidRPr="004C4BAE">
        <w:rPr>
          <w:sz w:val="28"/>
          <w:szCs w:val="28"/>
          <w:lang w:eastAsia="en-US"/>
        </w:rPr>
        <w:t xml:space="preserve">будет являться фактором </w:t>
      </w:r>
      <w:r w:rsidRPr="00026063">
        <w:rPr>
          <w:sz w:val="28"/>
          <w:szCs w:val="28"/>
        </w:rPr>
        <w:t>сбалансированного, устойчивого и социально ориентированного развития экономики.</w:t>
      </w:r>
    </w:p>
    <w:p w:rsidR="008167E6" w:rsidRPr="008A7A27" w:rsidRDefault="008167E6" w:rsidP="008A7A27">
      <w:pPr>
        <w:rPr>
          <w:sz w:val="28"/>
          <w:szCs w:val="28"/>
        </w:rPr>
      </w:pPr>
    </w:p>
    <w:p w:rsidR="008167E6" w:rsidRDefault="008167E6" w:rsidP="00026063">
      <w:pPr>
        <w:jc w:val="center"/>
        <w:rPr>
          <w:b/>
          <w:lang w:val="en-US"/>
        </w:rPr>
      </w:pPr>
      <w:r w:rsidRPr="00026063">
        <w:rPr>
          <w:b/>
        </w:rPr>
        <w:t>Литература</w:t>
      </w:r>
    </w:p>
    <w:p w:rsidR="008167E6" w:rsidRPr="001A6FBD" w:rsidRDefault="008167E6" w:rsidP="00026063">
      <w:pPr>
        <w:jc w:val="center"/>
        <w:rPr>
          <w:b/>
          <w:lang w:val="en-US"/>
        </w:rPr>
      </w:pPr>
    </w:p>
    <w:p w:rsidR="008167E6" w:rsidRPr="00405236" w:rsidRDefault="008167E6" w:rsidP="00405236">
      <w:pPr>
        <w:pStyle w:val="ListParagraph"/>
        <w:numPr>
          <w:ilvl w:val="0"/>
          <w:numId w:val="46"/>
        </w:numPr>
        <w:ind w:left="0" w:firstLine="567"/>
      </w:pPr>
      <w:r w:rsidRPr="00405236">
        <w:t>Васильев В.П. Методы оценки экономической устойчивости сельскохозяйственных организаций / В.П. Васильев // Terra Economicus. -2013. Т. 11.-№3-3. -С. 50-54.</w:t>
      </w:r>
    </w:p>
    <w:p w:rsidR="008167E6" w:rsidRPr="00405236" w:rsidRDefault="008167E6" w:rsidP="00405236">
      <w:pPr>
        <w:pStyle w:val="ListParagraph"/>
        <w:numPr>
          <w:ilvl w:val="0"/>
          <w:numId w:val="46"/>
        </w:numPr>
        <w:ind w:left="0" w:firstLine="567"/>
      </w:pPr>
      <w:r w:rsidRPr="00405236">
        <w:t>Васильев В.П. Оценка эффективности управления экономической устойчивостью сельскохозяйственных организаций региона (на примере Краснодарского края) / В.П. Васильев // Научное обозрение. – 2014. – №8-2</w:t>
      </w:r>
      <w:r>
        <w:t>. – С.684-688</w:t>
      </w:r>
      <w:r w:rsidRPr="00405236">
        <w:t>.</w:t>
      </w:r>
    </w:p>
    <w:p w:rsidR="008167E6" w:rsidRPr="00405236" w:rsidRDefault="008167E6" w:rsidP="00405236">
      <w:pPr>
        <w:pStyle w:val="ListParagraph"/>
        <w:numPr>
          <w:ilvl w:val="0"/>
          <w:numId w:val="46"/>
        </w:numPr>
        <w:ind w:left="0" w:firstLine="567"/>
      </w:pPr>
      <w:r w:rsidRPr="00405236">
        <w:t xml:space="preserve">Васильев В.П. Экономическая устойчивость сельскохозяйственных организаций на Кубани: состояние, проблемы обеспечения / В.П. Васильев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№02(096). – С. 942 – 955.– Режим доступа: http://ej.kubagro.ru/2014/02/pdf/68.pdf. </w:t>
      </w:r>
    </w:p>
    <w:p w:rsidR="008167E6" w:rsidRPr="00405236" w:rsidRDefault="008167E6" w:rsidP="00405236">
      <w:pPr>
        <w:pStyle w:val="ListParagraph"/>
        <w:numPr>
          <w:ilvl w:val="0"/>
          <w:numId w:val="46"/>
        </w:numPr>
        <w:ind w:left="0" w:firstLine="567"/>
      </w:pPr>
      <w:r w:rsidRPr="00405236">
        <w:t>Васильева Н.К. Состояние и перспективы устойчивого развития многоукладного сельскохозяйственного производства Ставрополья / Л.И. Ушвицкий, Н.К. Васильева, М.Л.Ушвицкий // Экономика сельскохозяйственных и перерабатывающих предприятий. – 2004. – № 12. – С. 42-44.</w:t>
      </w:r>
    </w:p>
    <w:p w:rsidR="008167E6" w:rsidRPr="00405236" w:rsidRDefault="008167E6" w:rsidP="00405236">
      <w:pPr>
        <w:pStyle w:val="ListParagraph"/>
        <w:numPr>
          <w:ilvl w:val="0"/>
          <w:numId w:val="46"/>
        </w:numPr>
        <w:ind w:left="0" w:firstLine="567"/>
      </w:pPr>
      <w:r w:rsidRPr="00405236">
        <w:t>Васильева Н.К. Социально-экономическая безопасность региона: состояние, проблемы обеспечения / Н.К. Васильева, С.М. Резниченко // Труды Кубанского государственного аграрного университета. 2011. – №31. – С. 7-11.</w:t>
      </w:r>
    </w:p>
    <w:p w:rsidR="008167E6" w:rsidRPr="00405236" w:rsidRDefault="008167E6" w:rsidP="00405236">
      <w:pPr>
        <w:pStyle w:val="ListParagraph"/>
        <w:numPr>
          <w:ilvl w:val="0"/>
          <w:numId w:val="46"/>
        </w:numPr>
        <w:ind w:left="0" w:firstLine="567"/>
      </w:pPr>
      <w:r w:rsidRPr="00405236">
        <w:t>Васильева Н.К. Теория и методология формирования системы устойчивости развития аграрного сектора региона: автореферат диссертации на соискание ученой степени доктора экономических наук / Н.К. Васильева. – Ставрополь: Сев.-Кавк. гос. техн. ун-т., 2007.</w:t>
      </w:r>
    </w:p>
    <w:p w:rsidR="008167E6" w:rsidRPr="00405236" w:rsidRDefault="008167E6" w:rsidP="00405236">
      <w:pPr>
        <w:pStyle w:val="ListParagraph"/>
        <w:numPr>
          <w:ilvl w:val="0"/>
          <w:numId w:val="46"/>
        </w:numPr>
        <w:ind w:left="0" w:firstLine="567"/>
      </w:pPr>
      <w:r w:rsidRPr="00405236">
        <w:t>Васильева Н.К. Устойчивость производства в сельском хозяйстве: монография / Н. К. Васильева. – Ставрополь: Сев.-Кавк. гос. техн. ун-т., 2004.</w:t>
      </w:r>
      <w:r w:rsidRPr="00405236">
        <w:tab/>
      </w:r>
    </w:p>
    <w:p w:rsidR="008167E6" w:rsidRPr="00405236" w:rsidRDefault="008167E6" w:rsidP="00405236">
      <w:pPr>
        <w:pStyle w:val="ListParagraph"/>
        <w:numPr>
          <w:ilvl w:val="0"/>
          <w:numId w:val="46"/>
        </w:numPr>
        <w:ind w:left="0" w:firstLine="567"/>
      </w:pPr>
      <w:r w:rsidRPr="00405236">
        <w:t>Васильева Н.К. Устойчивость развития регионального рынка зерна и хлебопродуктов: монография / Н. К. Васильева, М. Л. Ушвицкий. – Ставрополь: Сев.-Кавк. гос. техн. ун-т., 2006.</w:t>
      </w:r>
    </w:p>
    <w:p w:rsidR="008167E6" w:rsidRDefault="008167E6" w:rsidP="00405236">
      <w:pPr>
        <w:pStyle w:val="ListParagraph"/>
        <w:numPr>
          <w:ilvl w:val="0"/>
          <w:numId w:val="46"/>
        </w:numPr>
        <w:ind w:left="0" w:firstLine="567"/>
      </w:pPr>
      <w:r w:rsidRPr="00405236">
        <w:t>Никонов А.А. Система устойчивости и эффективности производства зерна / А.А. Никонов. – Зерновое хозяйство. – 1980. - №6. – С. 2-3.</w:t>
      </w:r>
    </w:p>
    <w:p w:rsidR="008167E6" w:rsidRDefault="008167E6" w:rsidP="00405236">
      <w:pPr>
        <w:pStyle w:val="ListParagraph"/>
        <w:numPr>
          <w:ilvl w:val="0"/>
          <w:numId w:val="46"/>
        </w:numPr>
        <w:ind w:left="0" w:firstLine="567"/>
      </w:pPr>
      <w:r w:rsidRPr="00405236">
        <w:t xml:space="preserve">Райзберг Б.А., Лозовский Л.Ш., Стародубцева Е.Б. Современный экономический словарь / Б.А. Райзберг, Л.Ш. Лозовский, Е.Б. Стародубцева - М.: ИНФРА-М., 1997. – 357 с. </w:t>
      </w:r>
    </w:p>
    <w:p w:rsidR="008167E6" w:rsidRDefault="008167E6" w:rsidP="00405236">
      <w:pPr>
        <w:pStyle w:val="ListParagraph"/>
        <w:numPr>
          <w:ilvl w:val="0"/>
          <w:numId w:val="46"/>
        </w:numPr>
        <w:ind w:left="0" w:firstLine="567"/>
      </w:pPr>
      <w:r w:rsidRPr="00405236">
        <w:t xml:space="preserve">Резниченко С.М. Проблемы устойчивого развития аграрного сектора экономики: монография / С.М. Резниченко. – Краснодар: Просвещение-Юг, 2012. – 298с.  </w:t>
      </w:r>
    </w:p>
    <w:p w:rsidR="008167E6" w:rsidRPr="00405236" w:rsidRDefault="008167E6" w:rsidP="00405236">
      <w:pPr>
        <w:pStyle w:val="ListParagraph"/>
        <w:numPr>
          <w:ilvl w:val="0"/>
          <w:numId w:val="46"/>
        </w:numPr>
        <w:ind w:left="0" w:firstLine="567"/>
      </w:pPr>
      <w:r w:rsidRPr="00405236">
        <w:t>Родионова В.М. Финансовая устойчивость предприятия в условиях инфляции / В.М. Родионова, М.А. Федотова. – М.: Перспектива, 1995. – 98с.</w:t>
      </w:r>
    </w:p>
    <w:p w:rsidR="008167E6" w:rsidRPr="00405236" w:rsidRDefault="008167E6" w:rsidP="00405236">
      <w:pPr>
        <w:pStyle w:val="ListParagraph"/>
        <w:numPr>
          <w:ilvl w:val="0"/>
          <w:numId w:val="46"/>
        </w:numPr>
        <w:ind w:left="0" w:firstLine="567"/>
      </w:pPr>
      <w:r w:rsidRPr="00405236">
        <w:t>Сидоров М.Н. Экономический рост: Темпы, пропорции и эффективность / М.Н. Сидоров – М.: Экономика, 1989. – С. 31-33.</w:t>
      </w:r>
    </w:p>
    <w:p w:rsidR="008167E6" w:rsidRPr="00405236" w:rsidRDefault="008167E6" w:rsidP="00405236">
      <w:pPr>
        <w:pStyle w:val="ListParagraph"/>
        <w:numPr>
          <w:ilvl w:val="0"/>
          <w:numId w:val="46"/>
        </w:numPr>
        <w:ind w:left="0" w:firstLine="567"/>
      </w:pPr>
      <w:r w:rsidRPr="00405236">
        <w:t>Словарь иностранных слов. –</w:t>
      </w:r>
      <w:r>
        <w:t xml:space="preserve"> </w:t>
      </w:r>
      <w:r w:rsidRPr="00405236">
        <w:t>М.: Экономика, 2010. – С. 325.</w:t>
      </w:r>
    </w:p>
    <w:p w:rsidR="008167E6" w:rsidRDefault="008167E6" w:rsidP="001C0FA0">
      <w:pPr>
        <w:pStyle w:val="ListParagraph"/>
        <w:numPr>
          <w:ilvl w:val="0"/>
          <w:numId w:val="46"/>
        </w:numPr>
        <w:ind w:left="0" w:firstLine="567"/>
      </w:pPr>
      <w:r w:rsidRPr="00405236">
        <w:t>Шеремет А.Д. Теория экономического анализа.</w:t>
      </w:r>
      <w:r>
        <w:t xml:space="preserve">/ </w:t>
      </w:r>
      <w:r w:rsidRPr="001C0FA0">
        <w:t>А.Д.</w:t>
      </w:r>
      <w:r w:rsidRPr="00405236">
        <w:t xml:space="preserve"> </w:t>
      </w:r>
      <w:r w:rsidRPr="001C0FA0">
        <w:t>Шеремет</w:t>
      </w:r>
      <w:r>
        <w:t xml:space="preserve">– М.: </w:t>
      </w:r>
      <w:r w:rsidRPr="00405236">
        <w:t>ИНФРА–М, 2002.</w:t>
      </w:r>
    </w:p>
    <w:p w:rsidR="008167E6" w:rsidRPr="00405236" w:rsidRDefault="008167E6" w:rsidP="00405236"/>
    <w:p w:rsidR="008167E6" w:rsidRPr="00405236" w:rsidRDefault="008167E6" w:rsidP="00405236"/>
    <w:p w:rsidR="008167E6" w:rsidRPr="002806B7" w:rsidRDefault="008167E6" w:rsidP="00CF772C">
      <w:pPr>
        <w:jc w:val="center"/>
        <w:rPr>
          <w:b/>
        </w:rPr>
      </w:pPr>
      <w:r>
        <w:rPr>
          <w:b/>
          <w:lang w:val="en-US"/>
        </w:rPr>
        <w:t>References</w:t>
      </w:r>
    </w:p>
    <w:p w:rsidR="008167E6" w:rsidRPr="002806B7" w:rsidRDefault="008167E6" w:rsidP="00CF772C">
      <w:pPr>
        <w:jc w:val="center"/>
        <w:rPr>
          <w:b/>
        </w:rPr>
      </w:pPr>
    </w:p>
    <w:p w:rsidR="008167E6" w:rsidRPr="002806B7" w:rsidRDefault="008167E6" w:rsidP="002806B7">
      <w:pPr>
        <w:ind w:firstLine="709"/>
      </w:pPr>
      <w:r w:rsidRPr="002806B7">
        <w:t>1.</w:t>
      </w:r>
      <w:r w:rsidRPr="002806B7">
        <w:tab/>
      </w:r>
      <w:r w:rsidRPr="002806B7">
        <w:rPr>
          <w:lang w:val="en-US"/>
        </w:rPr>
        <w:t>Vasil</w:t>
      </w:r>
      <w:r w:rsidRPr="002806B7">
        <w:t>'</w:t>
      </w:r>
      <w:r w:rsidRPr="002806B7">
        <w:rPr>
          <w:lang w:val="en-US"/>
        </w:rPr>
        <w:t>ev</w:t>
      </w:r>
      <w:r w:rsidRPr="002806B7">
        <w:t xml:space="preserve"> </w:t>
      </w:r>
      <w:r w:rsidRPr="002806B7">
        <w:rPr>
          <w:lang w:val="en-US"/>
        </w:rPr>
        <w:t>V</w:t>
      </w:r>
      <w:r w:rsidRPr="002806B7">
        <w:t>.</w:t>
      </w:r>
      <w:r w:rsidRPr="002806B7">
        <w:rPr>
          <w:lang w:val="en-US"/>
        </w:rPr>
        <w:t>P</w:t>
      </w:r>
      <w:r w:rsidRPr="002806B7">
        <w:t xml:space="preserve">. </w:t>
      </w:r>
      <w:r w:rsidRPr="002806B7">
        <w:rPr>
          <w:lang w:val="en-US"/>
        </w:rPr>
        <w:t>Metody</w:t>
      </w:r>
      <w:r w:rsidRPr="002806B7">
        <w:t xml:space="preserve"> </w:t>
      </w:r>
      <w:r w:rsidRPr="002806B7">
        <w:rPr>
          <w:lang w:val="en-US"/>
        </w:rPr>
        <w:t>ocenki</w:t>
      </w:r>
      <w:r w:rsidRPr="002806B7">
        <w:t xml:space="preserve"> </w:t>
      </w:r>
      <w:r w:rsidRPr="002806B7">
        <w:rPr>
          <w:lang w:val="en-US"/>
        </w:rPr>
        <w:t>jekonomicheskoj</w:t>
      </w:r>
      <w:r w:rsidRPr="002806B7">
        <w:t xml:space="preserve"> </w:t>
      </w:r>
      <w:r w:rsidRPr="002806B7">
        <w:rPr>
          <w:lang w:val="en-US"/>
        </w:rPr>
        <w:t>ustojchivosti</w:t>
      </w:r>
      <w:r w:rsidRPr="002806B7">
        <w:t xml:space="preserve"> </w:t>
      </w:r>
      <w:r w:rsidRPr="002806B7">
        <w:rPr>
          <w:lang w:val="en-US"/>
        </w:rPr>
        <w:t>sel</w:t>
      </w:r>
      <w:r w:rsidRPr="002806B7">
        <w:t>'</w:t>
      </w:r>
      <w:r w:rsidRPr="002806B7">
        <w:rPr>
          <w:lang w:val="en-US"/>
        </w:rPr>
        <w:t>skohozjajstvennyh</w:t>
      </w:r>
      <w:r w:rsidRPr="002806B7">
        <w:t xml:space="preserve"> </w:t>
      </w:r>
      <w:r w:rsidRPr="002806B7">
        <w:rPr>
          <w:lang w:val="en-US"/>
        </w:rPr>
        <w:t>organizacij</w:t>
      </w:r>
      <w:r w:rsidRPr="002806B7">
        <w:t xml:space="preserve"> / </w:t>
      </w:r>
      <w:r w:rsidRPr="002806B7">
        <w:rPr>
          <w:lang w:val="en-US"/>
        </w:rPr>
        <w:t>V</w:t>
      </w:r>
      <w:r w:rsidRPr="002806B7">
        <w:t>.</w:t>
      </w:r>
      <w:r w:rsidRPr="002806B7">
        <w:rPr>
          <w:lang w:val="en-US"/>
        </w:rPr>
        <w:t>P</w:t>
      </w:r>
      <w:r w:rsidRPr="002806B7">
        <w:t xml:space="preserve">. </w:t>
      </w:r>
      <w:r w:rsidRPr="002806B7">
        <w:rPr>
          <w:lang w:val="en-US"/>
        </w:rPr>
        <w:t>Vasil</w:t>
      </w:r>
      <w:r w:rsidRPr="002806B7">
        <w:t>'</w:t>
      </w:r>
      <w:r w:rsidRPr="002806B7">
        <w:rPr>
          <w:lang w:val="en-US"/>
        </w:rPr>
        <w:t>ev</w:t>
      </w:r>
      <w:r w:rsidRPr="002806B7">
        <w:t xml:space="preserve"> // </w:t>
      </w:r>
      <w:r w:rsidRPr="002806B7">
        <w:rPr>
          <w:lang w:val="en-US"/>
        </w:rPr>
        <w:t>Terra</w:t>
      </w:r>
      <w:r w:rsidRPr="002806B7">
        <w:t xml:space="preserve"> </w:t>
      </w:r>
      <w:r w:rsidRPr="002806B7">
        <w:rPr>
          <w:lang w:val="en-US"/>
        </w:rPr>
        <w:t>Economicus</w:t>
      </w:r>
      <w:r w:rsidRPr="002806B7">
        <w:t xml:space="preserve">. -2013. </w:t>
      </w:r>
      <w:r w:rsidRPr="002806B7">
        <w:rPr>
          <w:lang w:val="en-US"/>
        </w:rPr>
        <w:t>T</w:t>
      </w:r>
      <w:r w:rsidRPr="002806B7">
        <w:t>. 11.-№3-3. -</w:t>
      </w:r>
      <w:r w:rsidRPr="002806B7">
        <w:rPr>
          <w:lang w:val="en-US"/>
        </w:rPr>
        <w:t>S</w:t>
      </w:r>
      <w:r w:rsidRPr="002806B7">
        <w:t>. 50-54.</w:t>
      </w:r>
    </w:p>
    <w:p w:rsidR="008167E6" w:rsidRPr="002806B7" w:rsidRDefault="008167E6" w:rsidP="002806B7">
      <w:pPr>
        <w:ind w:firstLine="709"/>
      </w:pPr>
      <w:r w:rsidRPr="002806B7">
        <w:t>2.</w:t>
      </w:r>
      <w:r w:rsidRPr="002806B7">
        <w:tab/>
      </w:r>
      <w:r w:rsidRPr="002806B7">
        <w:rPr>
          <w:lang w:val="en-US"/>
        </w:rPr>
        <w:t>Vasil</w:t>
      </w:r>
      <w:r w:rsidRPr="002806B7">
        <w:t>'</w:t>
      </w:r>
      <w:r w:rsidRPr="002806B7">
        <w:rPr>
          <w:lang w:val="en-US"/>
        </w:rPr>
        <w:t>ev</w:t>
      </w:r>
      <w:r w:rsidRPr="002806B7">
        <w:t xml:space="preserve"> </w:t>
      </w:r>
      <w:r w:rsidRPr="002806B7">
        <w:rPr>
          <w:lang w:val="en-US"/>
        </w:rPr>
        <w:t>V</w:t>
      </w:r>
      <w:r w:rsidRPr="002806B7">
        <w:t>.</w:t>
      </w:r>
      <w:r w:rsidRPr="002806B7">
        <w:rPr>
          <w:lang w:val="en-US"/>
        </w:rPr>
        <w:t>P</w:t>
      </w:r>
      <w:r w:rsidRPr="002806B7">
        <w:t xml:space="preserve">. </w:t>
      </w:r>
      <w:r w:rsidRPr="002806B7">
        <w:rPr>
          <w:lang w:val="en-US"/>
        </w:rPr>
        <w:t>Ocenka</w:t>
      </w:r>
      <w:r w:rsidRPr="002806B7">
        <w:t xml:space="preserve"> </w:t>
      </w:r>
      <w:r w:rsidRPr="002806B7">
        <w:rPr>
          <w:lang w:val="en-US"/>
        </w:rPr>
        <w:t>jeffektivnosti</w:t>
      </w:r>
      <w:r w:rsidRPr="002806B7">
        <w:t xml:space="preserve"> </w:t>
      </w:r>
      <w:r w:rsidRPr="002806B7">
        <w:rPr>
          <w:lang w:val="en-US"/>
        </w:rPr>
        <w:t>upravlenija</w:t>
      </w:r>
      <w:r w:rsidRPr="002806B7">
        <w:t xml:space="preserve"> </w:t>
      </w:r>
      <w:r w:rsidRPr="002806B7">
        <w:rPr>
          <w:lang w:val="en-US"/>
        </w:rPr>
        <w:t>jekonomicheskoj</w:t>
      </w:r>
      <w:r w:rsidRPr="002806B7">
        <w:t xml:space="preserve"> </w:t>
      </w:r>
      <w:r w:rsidRPr="002806B7">
        <w:rPr>
          <w:lang w:val="en-US"/>
        </w:rPr>
        <w:t>ustojchivost</w:t>
      </w:r>
      <w:r w:rsidRPr="002806B7">
        <w:t>'</w:t>
      </w:r>
      <w:r w:rsidRPr="002806B7">
        <w:rPr>
          <w:lang w:val="en-US"/>
        </w:rPr>
        <w:t>ju</w:t>
      </w:r>
      <w:r w:rsidRPr="002806B7">
        <w:t xml:space="preserve"> </w:t>
      </w:r>
      <w:r w:rsidRPr="002806B7">
        <w:rPr>
          <w:lang w:val="en-US"/>
        </w:rPr>
        <w:t>sel</w:t>
      </w:r>
      <w:r w:rsidRPr="002806B7">
        <w:t>'</w:t>
      </w:r>
      <w:r w:rsidRPr="002806B7">
        <w:rPr>
          <w:lang w:val="en-US"/>
        </w:rPr>
        <w:t>skohozjajstvennyh</w:t>
      </w:r>
      <w:r w:rsidRPr="002806B7">
        <w:t xml:space="preserve"> </w:t>
      </w:r>
      <w:r w:rsidRPr="002806B7">
        <w:rPr>
          <w:lang w:val="en-US"/>
        </w:rPr>
        <w:t>organizacij</w:t>
      </w:r>
      <w:r w:rsidRPr="002806B7">
        <w:t xml:space="preserve"> </w:t>
      </w:r>
      <w:r w:rsidRPr="002806B7">
        <w:rPr>
          <w:lang w:val="en-US"/>
        </w:rPr>
        <w:t>regiona</w:t>
      </w:r>
      <w:r w:rsidRPr="002806B7">
        <w:t xml:space="preserve"> (</w:t>
      </w:r>
      <w:r w:rsidRPr="002806B7">
        <w:rPr>
          <w:lang w:val="en-US"/>
        </w:rPr>
        <w:t>na</w:t>
      </w:r>
      <w:r w:rsidRPr="002806B7">
        <w:t xml:space="preserve"> </w:t>
      </w:r>
      <w:r w:rsidRPr="002806B7">
        <w:rPr>
          <w:lang w:val="en-US"/>
        </w:rPr>
        <w:t>primere</w:t>
      </w:r>
      <w:r w:rsidRPr="002806B7">
        <w:t xml:space="preserve"> </w:t>
      </w:r>
      <w:r w:rsidRPr="002806B7">
        <w:rPr>
          <w:lang w:val="en-US"/>
        </w:rPr>
        <w:t>Krasnodarskogo</w:t>
      </w:r>
      <w:r w:rsidRPr="002806B7">
        <w:t xml:space="preserve"> </w:t>
      </w:r>
      <w:r w:rsidRPr="002806B7">
        <w:rPr>
          <w:lang w:val="en-US"/>
        </w:rPr>
        <w:t>kraja</w:t>
      </w:r>
      <w:r w:rsidRPr="002806B7">
        <w:t xml:space="preserve">) / </w:t>
      </w:r>
      <w:r w:rsidRPr="002806B7">
        <w:rPr>
          <w:lang w:val="en-US"/>
        </w:rPr>
        <w:t>V</w:t>
      </w:r>
      <w:r w:rsidRPr="002806B7">
        <w:t>.</w:t>
      </w:r>
      <w:r w:rsidRPr="002806B7">
        <w:rPr>
          <w:lang w:val="en-US"/>
        </w:rPr>
        <w:t>P</w:t>
      </w:r>
      <w:r w:rsidRPr="002806B7">
        <w:t xml:space="preserve">. </w:t>
      </w:r>
      <w:r w:rsidRPr="002806B7">
        <w:rPr>
          <w:lang w:val="en-US"/>
        </w:rPr>
        <w:t>Vasil</w:t>
      </w:r>
      <w:r w:rsidRPr="002806B7">
        <w:t>'</w:t>
      </w:r>
      <w:r w:rsidRPr="002806B7">
        <w:rPr>
          <w:lang w:val="en-US"/>
        </w:rPr>
        <w:t>ev</w:t>
      </w:r>
      <w:r w:rsidRPr="002806B7">
        <w:t xml:space="preserve"> // </w:t>
      </w:r>
      <w:r w:rsidRPr="002806B7">
        <w:rPr>
          <w:lang w:val="en-US"/>
        </w:rPr>
        <w:t>Nauchnoe</w:t>
      </w:r>
      <w:r w:rsidRPr="002806B7">
        <w:t xml:space="preserve"> </w:t>
      </w:r>
      <w:r w:rsidRPr="002806B7">
        <w:rPr>
          <w:lang w:val="en-US"/>
        </w:rPr>
        <w:t>obozrenie</w:t>
      </w:r>
      <w:r w:rsidRPr="002806B7">
        <w:t xml:space="preserve">. – 2014. – №8-2. – </w:t>
      </w:r>
      <w:r w:rsidRPr="002806B7">
        <w:rPr>
          <w:lang w:val="en-US"/>
        </w:rPr>
        <w:t>S</w:t>
      </w:r>
      <w:r w:rsidRPr="002806B7">
        <w:t>.684-688.</w:t>
      </w:r>
    </w:p>
    <w:p w:rsidR="008167E6" w:rsidRPr="002806B7" w:rsidRDefault="008167E6" w:rsidP="002806B7">
      <w:pPr>
        <w:ind w:firstLine="709"/>
      </w:pPr>
      <w:r w:rsidRPr="002806B7">
        <w:t>3.</w:t>
      </w:r>
      <w:r w:rsidRPr="002806B7">
        <w:tab/>
      </w:r>
      <w:r w:rsidRPr="002806B7">
        <w:rPr>
          <w:lang w:val="en-US"/>
        </w:rPr>
        <w:t>Vasil</w:t>
      </w:r>
      <w:r w:rsidRPr="002806B7">
        <w:t>'</w:t>
      </w:r>
      <w:r w:rsidRPr="002806B7">
        <w:rPr>
          <w:lang w:val="en-US"/>
        </w:rPr>
        <w:t>ev</w:t>
      </w:r>
      <w:r w:rsidRPr="002806B7">
        <w:t xml:space="preserve"> </w:t>
      </w:r>
      <w:r w:rsidRPr="002806B7">
        <w:rPr>
          <w:lang w:val="en-US"/>
        </w:rPr>
        <w:t>V</w:t>
      </w:r>
      <w:r w:rsidRPr="002806B7">
        <w:t>.</w:t>
      </w:r>
      <w:r w:rsidRPr="002806B7">
        <w:rPr>
          <w:lang w:val="en-US"/>
        </w:rPr>
        <w:t>P</w:t>
      </w:r>
      <w:r w:rsidRPr="002806B7">
        <w:t xml:space="preserve">. </w:t>
      </w:r>
      <w:r w:rsidRPr="002806B7">
        <w:rPr>
          <w:lang w:val="en-US"/>
        </w:rPr>
        <w:t>Jekonomicheskaja</w:t>
      </w:r>
      <w:r w:rsidRPr="002806B7">
        <w:t xml:space="preserve"> </w:t>
      </w:r>
      <w:r w:rsidRPr="002806B7">
        <w:rPr>
          <w:lang w:val="en-US"/>
        </w:rPr>
        <w:t>ustojchivost</w:t>
      </w:r>
      <w:r w:rsidRPr="002806B7">
        <w:t xml:space="preserve">' </w:t>
      </w:r>
      <w:r w:rsidRPr="002806B7">
        <w:rPr>
          <w:lang w:val="en-US"/>
        </w:rPr>
        <w:t>sel</w:t>
      </w:r>
      <w:r w:rsidRPr="002806B7">
        <w:t>'</w:t>
      </w:r>
      <w:r w:rsidRPr="002806B7">
        <w:rPr>
          <w:lang w:val="en-US"/>
        </w:rPr>
        <w:t>skohozjajstvennyh</w:t>
      </w:r>
      <w:r w:rsidRPr="002806B7">
        <w:t xml:space="preserve"> </w:t>
      </w:r>
      <w:r w:rsidRPr="002806B7">
        <w:rPr>
          <w:lang w:val="en-US"/>
        </w:rPr>
        <w:t>organizacij</w:t>
      </w:r>
      <w:r w:rsidRPr="002806B7">
        <w:t xml:space="preserve"> </w:t>
      </w:r>
      <w:r w:rsidRPr="002806B7">
        <w:rPr>
          <w:lang w:val="en-US"/>
        </w:rPr>
        <w:t>na</w:t>
      </w:r>
      <w:r w:rsidRPr="002806B7">
        <w:t xml:space="preserve"> </w:t>
      </w:r>
      <w:r w:rsidRPr="002806B7">
        <w:rPr>
          <w:lang w:val="en-US"/>
        </w:rPr>
        <w:t>Kubani</w:t>
      </w:r>
      <w:r w:rsidRPr="002806B7">
        <w:t xml:space="preserve">: </w:t>
      </w:r>
      <w:r w:rsidRPr="002806B7">
        <w:rPr>
          <w:lang w:val="en-US"/>
        </w:rPr>
        <w:t>sostojanie</w:t>
      </w:r>
      <w:r w:rsidRPr="002806B7">
        <w:t xml:space="preserve">, </w:t>
      </w:r>
      <w:r w:rsidRPr="002806B7">
        <w:rPr>
          <w:lang w:val="en-US"/>
        </w:rPr>
        <w:t>problemy</w:t>
      </w:r>
      <w:r w:rsidRPr="002806B7">
        <w:t xml:space="preserve"> </w:t>
      </w:r>
      <w:r w:rsidRPr="002806B7">
        <w:rPr>
          <w:lang w:val="en-US"/>
        </w:rPr>
        <w:t>obespechenija</w:t>
      </w:r>
      <w:r w:rsidRPr="002806B7">
        <w:t xml:space="preserve"> / </w:t>
      </w:r>
      <w:r w:rsidRPr="002806B7">
        <w:rPr>
          <w:lang w:val="en-US"/>
        </w:rPr>
        <w:t>V</w:t>
      </w:r>
      <w:r w:rsidRPr="002806B7">
        <w:t>.</w:t>
      </w:r>
      <w:r w:rsidRPr="002806B7">
        <w:rPr>
          <w:lang w:val="en-US"/>
        </w:rPr>
        <w:t>P</w:t>
      </w:r>
      <w:r w:rsidRPr="002806B7">
        <w:t xml:space="preserve">. </w:t>
      </w:r>
      <w:r w:rsidRPr="002806B7">
        <w:rPr>
          <w:lang w:val="en-US"/>
        </w:rPr>
        <w:t>Vasil</w:t>
      </w:r>
      <w:r w:rsidRPr="002806B7">
        <w:t>'</w:t>
      </w:r>
      <w:r w:rsidRPr="002806B7">
        <w:rPr>
          <w:lang w:val="en-US"/>
        </w:rPr>
        <w:t>ev</w:t>
      </w:r>
      <w:r w:rsidRPr="002806B7">
        <w:t xml:space="preserve"> // </w:t>
      </w:r>
      <w:r w:rsidRPr="002806B7">
        <w:rPr>
          <w:lang w:val="en-US"/>
        </w:rPr>
        <w:t>Politematicheskij</w:t>
      </w:r>
      <w:r w:rsidRPr="002806B7">
        <w:t xml:space="preserve"> </w:t>
      </w:r>
      <w:r w:rsidRPr="002806B7">
        <w:rPr>
          <w:lang w:val="en-US"/>
        </w:rPr>
        <w:t>setevoj</w:t>
      </w:r>
      <w:r w:rsidRPr="002806B7">
        <w:t xml:space="preserve"> </w:t>
      </w:r>
      <w:r w:rsidRPr="002806B7">
        <w:rPr>
          <w:lang w:val="en-US"/>
        </w:rPr>
        <w:t>jelektronnyj</w:t>
      </w:r>
      <w:r w:rsidRPr="002806B7">
        <w:t xml:space="preserve"> </w:t>
      </w:r>
      <w:r w:rsidRPr="002806B7">
        <w:rPr>
          <w:lang w:val="en-US"/>
        </w:rPr>
        <w:t>nauchnyj</w:t>
      </w:r>
      <w:r w:rsidRPr="002806B7">
        <w:t xml:space="preserve"> </w:t>
      </w:r>
      <w:r w:rsidRPr="002806B7">
        <w:rPr>
          <w:lang w:val="en-US"/>
        </w:rPr>
        <w:t>zhurnal</w:t>
      </w:r>
      <w:r w:rsidRPr="002806B7">
        <w:t xml:space="preserve"> </w:t>
      </w:r>
      <w:r w:rsidRPr="002806B7">
        <w:rPr>
          <w:lang w:val="en-US"/>
        </w:rPr>
        <w:t>Kubanskogo</w:t>
      </w:r>
      <w:r w:rsidRPr="002806B7">
        <w:t xml:space="preserve"> </w:t>
      </w:r>
      <w:r w:rsidRPr="002806B7">
        <w:rPr>
          <w:lang w:val="en-US"/>
        </w:rPr>
        <w:t>gosudarstvennogo</w:t>
      </w:r>
      <w:r w:rsidRPr="002806B7">
        <w:t xml:space="preserve"> </w:t>
      </w:r>
      <w:r w:rsidRPr="002806B7">
        <w:rPr>
          <w:lang w:val="en-US"/>
        </w:rPr>
        <w:t>agrarnogo</w:t>
      </w:r>
      <w:r w:rsidRPr="002806B7">
        <w:t xml:space="preserve"> </w:t>
      </w:r>
      <w:r w:rsidRPr="002806B7">
        <w:rPr>
          <w:lang w:val="en-US"/>
        </w:rPr>
        <w:t>universiteta</w:t>
      </w:r>
      <w:r w:rsidRPr="002806B7">
        <w:t xml:space="preserve"> (</w:t>
      </w:r>
      <w:r w:rsidRPr="002806B7">
        <w:rPr>
          <w:lang w:val="en-US"/>
        </w:rPr>
        <w:t>Nauchnyj</w:t>
      </w:r>
      <w:r w:rsidRPr="002806B7">
        <w:t xml:space="preserve"> </w:t>
      </w:r>
      <w:r w:rsidRPr="002806B7">
        <w:rPr>
          <w:lang w:val="en-US"/>
        </w:rPr>
        <w:t>zhurnal</w:t>
      </w:r>
      <w:r w:rsidRPr="002806B7">
        <w:t xml:space="preserve"> </w:t>
      </w:r>
      <w:r w:rsidRPr="002806B7">
        <w:rPr>
          <w:lang w:val="en-US"/>
        </w:rPr>
        <w:t>KubGAU</w:t>
      </w:r>
      <w:r w:rsidRPr="002806B7">
        <w:t>) [</w:t>
      </w:r>
      <w:r w:rsidRPr="002806B7">
        <w:rPr>
          <w:lang w:val="en-US"/>
        </w:rPr>
        <w:t>Jelektronnyj</w:t>
      </w:r>
      <w:r w:rsidRPr="002806B7">
        <w:t xml:space="preserve"> </w:t>
      </w:r>
      <w:r w:rsidRPr="002806B7">
        <w:rPr>
          <w:lang w:val="en-US"/>
        </w:rPr>
        <w:t>resurs</w:t>
      </w:r>
      <w:r w:rsidRPr="002806B7">
        <w:t xml:space="preserve">]. – </w:t>
      </w:r>
      <w:r w:rsidRPr="002806B7">
        <w:rPr>
          <w:lang w:val="en-US"/>
        </w:rPr>
        <w:t>Krasnodar</w:t>
      </w:r>
      <w:r w:rsidRPr="002806B7">
        <w:t xml:space="preserve">: </w:t>
      </w:r>
      <w:r w:rsidRPr="002806B7">
        <w:rPr>
          <w:lang w:val="en-US"/>
        </w:rPr>
        <w:t>KubGAU</w:t>
      </w:r>
      <w:r w:rsidRPr="002806B7">
        <w:t xml:space="preserve">, 2014. – №02(096). – </w:t>
      </w:r>
      <w:r w:rsidRPr="002806B7">
        <w:rPr>
          <w:lang w:val="en-US"/>
        </w:rPr>
        <w:t>S</w:t>
      </w:r>
      <w:r w:rsidRPr="002806B7">
        <w:t xml:space="preserve">. 942 – 955.– </w:t>
      </w:r>
      <w:r w:rsidRPr="002806B7">
        <w:rPr>
          <w:lang w:val="en-US"/>
        </w:rPr>
        <w:t>Rezhim</w:t>
      </w:r>
      <w:r w:rsidRPr="002806B7">
        <w:t xml:space="preserve"> </w:t>
      </w:r>
      <w:r w:rsidRPr="002806B7">
        <w:rPr>
          <w:lang w:val="en-US"/>
        </w:rPr>
        <w:t>dostupa</w:t>
      </w:r>
      <w:r w:rsidRPr="002806B7">
        <w:t xml:space="preserve">: </w:t>
      </w:r>
      <w:r w:rsidRPr="002806B7">
        <w:rPr>
          <w:lang w:val="en-US"/>
        </w:rPr>
        <w:t>http</w:t>
      </w:r>
      <w:r w:rsidRPr="002806B7">
        <w:t>://</w:t>
      </w:r>
      <w:r w:rsidRPr="002806B7">
        <w:rPr>
          <w:lang w:val="en-US"/>
        </w:rPr>
        <w:t>ej</w:t>
      </w:r>
      <w:r w:rsidRPr="002806B7">
        <w:t>.</w:t>
      </w:r>
      <w:r w:rsidRPr="002806B7">
        <w:rPr>
          <w:lang w:val="en-US"/>
        </w:rPr>
        <w:t>kubagro</w:t>
      </w:r>
      <w:r w:rsidRPr="002806B7">
        <w:t>.</w:t>
      </w:r>
      <w:r w:rsidRPr="002806B7">
        <w:rPr>
          <w:lang w:val="en-US"/>
        </w:rPr>
        <w:t>ru</w:t>
      </w:r>
      <w:r w:rsidRPr="002806B7">
        <w:t>/2014/02/</w:t>
      </w:r>
      <w:r w:rsidRPr="002806B7">
        <w:rPr>
          <w:lang w:val="en-US"/>
        </w:rPr>
        <w:t>pdf</w:t>
      </w:r>
      <w:r w:rsidRPr="002806B7">
        <w:t>/68.</w:t>
      </w:r>
      <w:r w:rsidRPr="002806B7">
        <w:rPr>
          <w:lang w:val="en-US"/>
        </w:rPr>
        <w:t>pdf</w:t>
      </w:r>
      <w:r w:rsidRPr="002806B7">
        <w:t xml:space="preserve">. </w:t>
      </w:r>
    </w:p>
    <w:p w:rsidR="008167E6" w:rsidRPr="002806B7" w:rsidRDefault="008167E6" w:rsidP="002806B7">
      <w:pPr>
        <w:ind w:firstLine="709"/>
      </w:pPr>
      <w:r w:rsidRPr="002806B7">
        <w:t>4.</w:t>
      </w:r>
      <w:r w:rsidRPr="002806B7">
        <w:tab/>
      </w:r>
      <w:r w:rsidRPr="002806B7">
        <w:rPr>
          <w:lang w:val="en-US"/>
        </w:rPr>
        <w:t>Vasil</w:t>
      </w:r>
      <w:r w:rsidRPr="002806B7">
        <w:t>'</w:t>
      </w:r>
      <w:r w:rsidRPr="002806B7">
        <w:rPr>
          <w:lang w:val="en-US"/>
        </w:rPr>
        <w:t>eva</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Sostojanie</w:t>
      </w:r>
      <w:r w:rsidRPr="002806B7">
        <w:t xml:space="preserve"> </w:t>
      </w:r>
      <w:r w:rsidRPr="002806B7">
        <w:rPr>
          <w:lang w:val="en-US"/>
        </w:rPr>
        <w:t>i</w:t>
      </w:r>
      <w:r w:rsidRPr="002806B7">
        <w:t xml:space="preserve"> </w:t>
      </w:r>
      <w:r w:rsidRPr="002806B7">
        <w:rPr>
          <w:lang w:val="en-US"/>
        </w:rPr>
        <w:t>perspektivy</w:t>
      </w:r>
      <w:r w:rsidRPr="002806B7">
        <w:t xml:space="preserve"> </w:t>
      </w:r>
      <w:r w:rsidRPr="002806B7">
        <w:rPr>
          <w:lang w:val="en-US"/>
        </w:rPr>
        <w:t>ustojchivogo</w:t>
      </w:r>
      <w:r w:rsidRPr="002806B7">
        <w:t xml:space="preserve"> </w:t>
      </w:r>
      <w:r w:rsidRPr="002806B7">
        <w:rPr>
          <w:lang w:val="en-US"/>
        </w:rPr>
        <w:t>razvitija</w:t>
      </w:r>
      <w:r w:rsidRPr="002806B7">
        <w:t xml:space="preserve"> </w:t>
      </w:r>
      <w:r w:rsidRPr="002806B7">
        <w:rPr>
          <w:lang w:val="en-US"/>
        </w:rPr>
        <w:t>mnogoukladnogo</w:t>
      </w:r>
      <w:r w:rsidRPr="002806B7">
        <w:t xml:space="preserve"> </w:t>
      </w:r>
      <w:r w:rsidRPr="002806B7">
        <w:rPr>
          <w:lang w:val="en-US"/>
        </w:rPr>
        <w:t>sel</w:t>
      </w:r>
      <w:r w:rsidRPr="002806B7">
        <w:t>'</w:t>
      </w:r>
      <w:r w:rsidRPr="002806B7">
        <w:rPr>
          <w:lang w:val="en-US"/>
        </w:rPr>
        <w:t>skohozjajstvennogo</w:t>
      </w:r>
      <w:r w:rsidRPr="002806B7">
        <w:t xml:space="preserve"> </w:t>
      </w:r>
      <w:r w:rsidRPr="002806B7">
        <w:rPr>
          <w:lang w:val="en-US"/>
        </w:rPr>
        <w:t>proizvodstva</w:t>
      </w:r>
      <w:r w:rsidRPr="002806B7">
        <w:t xml:space="preserve"> </w:t>
      </w:r>
      <w:r w:rsidRPr="002806B7">
        <w:rPr>
          <w:lang w:val="en-US"/>
        </w:rPr>
        <w:t>Stavropol</w:t>
      </w:r>
      <w:r w:rsidRPr="002806B7">
        <w:t>'</w:t>
      </w:r>
      <w:r w:rsidRPr="002806B7">
        <w:rPr>
          <w:lang w:val="en-US"/>
        </w:rPr>
        <w:t>ja</w:t>
      </w:r>
      <w:r w:rsidRPr="002806B7">
        <w:t xml:space="preserve"> / </w:t>
      </w:r>
      <w:r w:rsidRPr="002806B7">
        <w:rPr>
          <w:lang w:val="en-US"/>
        </w:rPr>
        <w:t>L</w:t>
      </w:r>
      <w:r w:rsidRPr="002806B7">
        <w:t>.</w:t>
      </w:r>
      <w:r w:rsidRPr="002806B7">
        <w:rPr>
          <w:lang w:val="en-US"/>
        </w:rPr>
        <w:t>I</w:t>
      </w:r>
      <w:r w:rsidRPr="002806B7">
        <w:t xml:space="preserve">. </w:t>
      </w:r>
      <w:r w:rsidRPr="002806B7">
        <w:rPr>
          <w:lang w:val="en-US"/>
        </w:rPr>
        <w:t>Ushvickij</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Vasil</w:t>
      </w:r>
      <w:r w:rsidRPr="002806B7">
        <w:t>'</w:t>
      </w:r>
      <w:r w:rsidRPr="002806B7">
        <w:rPr>
          <w:lang w:val="en-US"/>
        </w:rPr>
        <w:t>eva</w:t>
      </w:r>
      <w:r w:rsidRPr="002806B7">
        <w:t xml:space="preserve">, </w:t>
      </w:r>
      <w:r w:rsidRPr="002806B7">
        <w:rPr>
          <w:lang w:val="en-US"/>
        </w:rPr>
        <w:t>M</w:t>
      </w:r>
      <w:r w:rsidRPr="002806B7">
        <w:t>.</w:t>
      </w:r>
      <w:r w:rsidRPr="002806B7">
        <w:rPr>
          <w:lang w:val="en-US"/>
        </w:rPr>
        <w:t>L</w:t>
      </w:r>
      <w:r w:rsidRPr="002806B7">
        <w:t>.</w:t>
      </w:r>
      <w:r w:rsidRPr="002806B7">
        <w:rPr>
          <w:lang w:val="en-US"/>
        </w:rPr>
        <w:t>Ushvickij</w:t>
      </w:r>
      <w:r w:rsidRPr="002806B7">
        <w:t xml:space="preserve"> // </w:t>
      </w:r>
      <w:r w:rsidRPr="002806B7">
        <w:rPr>
          <w:lang w:val="en-US"/>
        </w:rPr>
        <w:t>Jekonomika</w:t>
      </w:r>
      <w:r w:rsidRPr="002806B7">
        <w:t xml:space="preserve"> </w:t>
      </w:r>
      <w:r w:rsidRPr="002806B7">
        <w:rPr>
          <w:lang w:val="en-US"/>
        </w:rPr>
        <w:t>sel</w:t>
      </w:r>
      <w:r w:rsidRPr="002806B7">
        <w:t>'</w:t>
      </w:r>
      <w:r w:rsidRPr="002806B7">
        <w:rPr>
          <w:lang w:val="en-US"/>
        </w:rPr>
        <w:t>skohozjajstvennyh</w:t>
      </w:r>
      <w:r w:rsidRPr="002806B7">
        <w:t xml:space="preserve"> </w:t>
      </w:r>
      <w:r w:rsidRPr="002806B7">
        <w:rPr>
          <w:lang w:val="en-US"/>
        </w:rPr>
        <w:t>i</w:t>
      </w:r>
      <w:r w:rsidRPr="002806B7">
        <w:t xml:space="preserve"> </w:t>
      </w:r>
      <w:r w:rsidRPr="002806B7">
        <w:rPr>
          <w:lang w:val="en-US"/>
        </w:rPr>
        <w:t>pererabatyvajushhih</w:t>
      </w:r>
      <w:r w:rsidRPr="002806B7">
        <w:t xml:space="preserve"> </w:t>
      </w:r>
      <w:r w:rsidRPr="002806B7">
        <w:rPr>
          <w:lang w:val="en-US"/>
        </w:rPr>
        <w:t>predprijatij</w:t>
      </w:r>
      <w:r w:rsidRPr="002806B7">
        <w:t xml:space="preserve">. – 2004. – № 12. – </w:t>
      </w:r>
      <w:r w:rsidRPr="002806B7">
        <w:rPr>
          <w:lang w:val="en-US"/>
        </w:rPr>
        <w:t>S</w:t>
      </w:r>
      <w:r w:rsidRPr="002806B7">
        <w:t>. 42-44.</w:t>
      </w:r>
    </w:p>
    <w:p w:rsidR="008167E6" w:rsidRPr="002806B7" w:rsidRDefault="008167E6" w:rsidP="002806B7">
      <w:pPr>
        <w:ind w:firstLine="709"/>
      </w:pPr>
      <w:r w:rsidRPr="002806B7">
        <w:t>5.</w:t>
      </w:r>
      <w:r w:rsidRPr="002806B7">
        <w:tab/>
      </w:r>
      <w:r w:rsidRPr="002806B7">
        <w:rPr>
          <w:lang w:val="en-US"/>
        </w:rPr>
        <w:t>Vasil</w:t>
      </w:r>
      <w:r w:rsidRPr="002806B7">
        <w:t>'</w:t>
      </w:r>
      <w:r w:rsidRPr="002806B7">
        <w:rPr>
          <w:lang w:val="en-US"/>
        </w:rPr>
        <w:t>eva</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Social</w:t>
      </w:r>
      <w:r w:rsidRPr="002806B7">
        <w:t>'</w:t>
      </w:r>
      <w:r w:rsidRPr="002806B7">
        <w:rPr>
          <w:lang w:val="en-US"/>
        </w:rPr>
        <w:t>no</w:t>
      </w:r>
      <w:r w:rsidRPr="002806B7">
        <w:t>-</w:t>
      </w:r>
      <w:r w:rsidRPr="002806B7">
        <w:rPr>
          <w:lang w:val="en-US"/>
        </w:rPr>
        <w:t>jekonomicheskaja</w:t>
      </w:r>
      <w:r w:rsidRPr="002806B7">
        <w:t xml:space="preserve"> </w:t>
      </w:r>
      <w:r w:rsidRPr="002806B7">
        <w:rPr>
          <w:lang w:val="en-US"/>
        </w:rPr>
        <w:t>bezopasnost</w:t>
      </w:r>
      <w:r w:rsidRPr="002806B7">
        <w:t xml:space="preserve">' </w:t>
      </w:r>
      <w:r w:rsidRPr="002806B7">
        <w:rPr>
          <w:lang w:val="en-US"/>
        </w:rPr>
        <w:t>regiona</w:t>
      </w:r>
      <w:r w:rsidRPr="002806B7">
        <w:t xml:space="preserve">: </w:t>
      </w:r>
      <w:r w:rsidRPr="002806B7">
        <w:rPr>
          <w:lang w:val="en-US"/>
        </w:rPr>
        <w:t>sostojanie</w:t>
      </w:r>
      <w:r w:rsidRPr="002806B7">
        <w:t xml:space="preserve">, </w:t>
      </w:r>
      <w:r w:rsidRPr="002806B7">
        <w:rPr>
          <w:lang w:val="en-US"/>
        </w:rPr>
        <w:t>problemy</w:t>
      </w:r>
      <w:r w:rsidRPr="002806B7">
        <w:t xml:space="preserve"> </w:t>
      </w:r>
      <w:r w:rsidRPr="002806B7">
        <w:rPr>
          <w:lang w:val="en-US"/>
        </w:rPr>
        <w:t>obespechenija</w:t>
      </w:r>
      <w:r w:rsidRPr="002806B7">
        <w:t xml:space="preserve"> / </w:t>
      </w:r>
      <w:r w:rsidRPr="002806B7">
        <w:rPr>
          <w:lang w:val="en-US"/>
        </w:rPr>
        <w:t>N</w:t>
      </w:r>
      <w:r w:rsidRPr="002806B7">
        <w:t>.</w:t>
      </w:r>
      <w:r w:rsidRPr="002806B7">
        <w:rPr>
          <w:lang w:val="en-US"/>
        </w:rPr>
        <w:t>K</w:t>
      </w:r>
      <w:r w:rsidRPr="002806B7">
        <w:t xml:space="preserve">. </w:t>
      </w:r>
      <w:r w:rsidRPr="002806B7">
        <w:rPr>
          <w:lang w:val="en-US"/>
        </w:rPr>
        <w:t>Vasil</w:t>
      </w:r>
      <w:r w:rsidRPr="002806B7">
        <w:t>'</w:t>
      </w:r>
      <w:r w:rsidRPr="002806B7">
        <w:rPr>
          <w:lang w:val="en-US"/>
        </w:rPr>
        <w:t>eva</w:t>
      </w:r>
      <w:r w:rsidRPr="002806B7">
        <w:t xml:space="preserve">, </w:t>
      </w:r>
      <w:r w:rsidRPr="002806B7">
        <w:rPr>
          <w:lang w:val="en-US"/>
        </w:rPr>
        <w:t>S</w:t>
      </w:r>
      <w:r w:rsidRPr="002806B7">
        <w:t>.</w:t>
      </w:r>
      <w:r w:rsidRPr="002806B7">
        <w:rPr>
          <w:lang w:val="en-US"/>
        </w:rPr>
        <w:t>M</w:t>
      </w:r>
      <w:r w:rsidRPr="002806B7">
        <w:t xml:space="preserve">. </w:t>
      </w:r>
      <w:r w:rsidRPr="002806B7">
        <w:rPr>
          <w:lang w:val="en-US"/>
        </w:rPr>
        <w:t>Reznichenko</w:t>
      </w:r>
      <w:r w:rsidRPr="002806B7">
        <w:t xml:space="preserve"> // </w:t>
      </w:r>
      <w:r w:rsidRPr="002806B7">
        <w:rPr>
          <w:lang w:val="en-US"/>
        </w:rPr>
        <w:t>Trudy</w:t>
      </w:r>
      <w:r w:rsidRPr="002806B7">
        <w:t xml:space="preserve"> </w:t>
      </w:r>
      <w:r w:rsidRPr="002806B7">
        <w:rPr>
          <w:lang w:val="en-US"/>
        </w:rPr>
        <w:t>Kubanskogo</w:t>
      </w:r>
      <w:r w:rsidRPr="002806B7">
        <w:t xml:space="preserve"> </w:t>
      </w:r>
      <w:r w:rsidRPr="002806B7">
        <w:rPr>
          <w:lang w:val="en-US"/>
        </w:rPr>
        <w:t>gosudarstvennogo</w:t>
      </w:r>
      <w:r w:rsidRPr="002806B7">
        <w:t xml:space="preserve"> </w:t>
      </w:r>
      <w:r w:rsidRPr="002806B7">
        <w:rPr>
          <w:lang w:val="en-US"/>
        </w:rPr>
        <w:t>agrarnogo</w:t>
      </w:r>
      <w:r w:rsidRPr="002806B7">
        <w:t xml:space="preserve"> </w:t>
      </w:r>
      <w:r w:rsidRPr="002806B7">
        <w:rPr>
          <w:lang w:val="en-US"/>
        </w:rPr>
        <w:t>universiteta</w:t>
      </w:r>
      <w:r w:rsidRPr="002806B7">
        <w:t xml:space="preserve">. 2011. – №31. – </w:t>
      </w:r>
      <w:r w:rsidRPr="002806B7">
        <w:rPr>
          <w:lang w:val="en-US"/>
        </w:rPr>
        <w:t>S</w:t>
      </w:r>
      <w:r w:rsidRPr="002806B7">
        <w:t>. 7-11.</w:t>
      </w:r>
    </w:p>
    <w:p w:rsidR="008167E6" w:rsidRPr="002806B7" w:rsidRDefault="008167E6" w:rsidP="002806B7">
      <w:pPr>
        <w:ind w:firstLine="709"/>
      </w:pPr>
      <w:r w:rsidRPr="002806B7">
        <w:t>6.</w:t>
      </w:r>
      <w:r w:rsidRPr="002806B7">
        <w:tab/>
      </w:r>
      <w:r w:rsidRPr="002806B7">
        <w:rPr>
          <w:lang w:val="en-US"/>
        </w:rPr>
        <w:t>Vasil</w:t>
      </w:r>
      <w:r w:rsidRPr="002806B7">
        <w:t>'</w:t>
      </w:r>
      <w:r w:rsidRPr="002806B7">
        <w:rPr>
          <w:lang w:val="en-US"/>
        </w:rPr>
        <w:t>eva</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Teorija</w:t>
      </w:r>
      <w:r w:rsidRPr="002806B7">
        <w:t xml:space="preserve"> </w:t>
      </w:r>
      <w:r w:rsidRPr="002806B7">
        <w:rPr>
          <w:lang w:val="en-US"/>
        </w:rPr>
        <w:t>i</w:t>
      </w:r>
      <w:r w:rsidRPr="002806B7">
        <w:t xml:space="preserve"> </w:t>
      </w:r>
      <w:r w:rsidRPr="002806B7">
        <w:rPr>
          <w:lang w:val="en-US"/>
        </w:rPr>
        <w:t>metodologija</w:t>
      </w:r>
      <w:r w:rsidRPr="002806B7">
        <w:t xml:space="preserve"> </w:t>
      </w:r>
      <w:r w:rsidRPr="002806B7">
        <w:rPr>
          <w:lang w:val="en-US"/>
        </w:rPr>
        <w:t>formirovanija</w:t>
      </w:r>
      <w:r w:rsidRPr="002806B7">
        <w:t xml:space="preserve"> </w:t>
      </w:r>
      <w:r w:rsidRPr="002806B7">
        <w:rPr>
          <w:lang w:val="en-US"/>
        </w:rPr>
        <w:t>sistemy</w:t>
      </w:r>
      <w:r w:rsidRPr="002806B7">
        <w:t xml:space="preserve"> </w:t>
      </w:r>
      <w:r w:rsidRPr="002806B7">
        <w:rPr>
          <w:lang w:val="en-US"/>
        </w:rPr>
        <w:t>ustojchivosti</w:t>
      </w:r>
      <w:r w:rsidRPr="002806B7">
        <w:t xml:space="preserve"> </w:t>
      </w:r>
      <w:r w:rsidRPr="002806B7">
        <w:rPr>
          <w:lang w:val="en-US"/>
        </w:rPr>
        <w:t>razvitija</w:t>
      </w:r>
      <w:r w:rsidRPr="002806B7">
        <w:t xml:space="preserve"> </w:t>
      </w:r>
      <w:r w:rsidRPr="002806B7">
        <w:rPr>
          <w:lang w:val="en-US"/>
        </w:rPr>
        <w:t>agrarnogo</w:t>
      </w:r>
      <w:r w:rsidRPr="002806B7">
        <w:t xml:space="preserve"> </w:t>
      </w:r>
      <w:r w:rsidRPr="002806B7">
        <w:rPr>
          <w:lang w:val="en-US"/>
        </w:rPr>
        <w:t>sektora</w:t>
      </w:r>
      <w:r w:rsidRPr="002806B7">
        <w:t xml:space="preserve"> </w:t>
      </w:r>
      <w:r w:rsidRPr="002806B7">
        <w:rPr>
          <w:lang w:val="en-US"/>
        </w:rPr>
        <w:t>regiona</w:t>
      </w:r>
      <w:r w:rsidRPr="002806B7">
        <w:t xml:space="preserve">: </w:t>
      </w:r>
      <w:r w:rsidRPr="002806B7">
        <w:rPr>
          <w:lang w:val="en-US"/>
        </w:rPr>
        <w:t>avtoreferat</w:t>
      </w:r>
      <w:r w:rsidRPr="002806B7">
        <w:t xml:space="preserve"> </w:t>
      </w:r>
      <w:r w:rsidRPr="002806B7">
        <w:rPr>
          <w:lang w:val="en-US"/>
        </w:rPr>
        <w:t>dissertacii</w:t>
      </w:r>
      <w:r w:rsidRPr="002806B7">
        <w:t xml:space="preserve"> </w:t>
      </w:r>
      <w:r w:rsidRPr="002806B7">
        <w:rPr>
          <w:lang w:val="en-US"/>
        </w:rPr>
        <w:t>na</w:t>
      </w:r>
      <w:r w:rsidRPr="002806B7">
        <w:t xml:space="preserve"> </w:t>
      </w:r>
      <w:r w:rsidRPr="002806B7">
        <w:rPr>
          <w:lang w:val="en-US"/>
        </w:rPr>
        <w:t>soiskanie</w:t>
      </w:r>
      <w:r w:rsidRPr="002806B7">
        <w:t xml:space="preserve"> </w:t>
      </w:r>
      <w:r w:rsidRPr="002806B7">
        <w:rPr>
          <w:lang w:val="en-US"/>
        </w:rPr>
        <w:t>uchenoj</w:t>
      </w:r>
      <w:r w:rsidRPr="002806B7">
        <w:t xml:space="preserve"> </w:t>
      </w:r>
      <w:r w:rsidRPr="002806B7">
        <w:rPr>
          <w:lang w:val="en-US"/>
        </w:rPr>
        <w:t>stepeni</w:t>
      </w:r>
      <w:r w:rsidRPr="002806B7">
        <w:t xml:space="preserve"> </w:t>
      </w:r>
      <w:r w:rsidRPr="002806B7">
        <w:rPr>
          <w:lang w:val="en-US"/>
        </w:rPr>
        <w:t>doktora</w:t>
      </w:r>
      <w:r w:rsidRPr="002806B7">
        <w:t xml:space="preserve"> </w:t>
      </w:r>
      <w:r w:rsidRPr="002806B7">
        <w:rPr>
          <w:lang w:val="en-US"/>
        </w:rPr>
        <w:t>jekonomicheskih</w:t>
      </w:r>
      <w:r w:rsidRPr="002806B7">
        <w:t xml:space="preserve"> </w:t>
      </w:r>
      <w:r w:rsidRPr="002806B7">
        <w:rPr>
          <w:lang w:val="en-US"/>
        </w:rPr>
        <w:t>nauk</w:t>
      </w:r>
      <w:r w:rsidRPr="002806B7">
        <w:t xml:space="preserve"> / </w:t>
      </w:r>
      <w:r w:rsidRPr="002806B7">
        <w:rPr>
          <w:lang w:val="en-US"/>
        </w:rPr>
        <w:t>N</w:t>
      </w:r>
      <w:r w:rsidRPr="002806B7">
        <w:t>.</w:t>
      </w:r>
      <w:r w:rsidRPr="002806B7">
        <w:rPr>
          <w:lang w:val="en-US"/>
        </w:rPr>
        <w:t>K</w:t>
      </w:r>
      <w:r w:rsidRPr="002806B7">
        <w:t xml:space="preserve">. </w:t>
      </w:r>
      <w:r w:rsidRPr="002806B7">
        <w:rPr>
          <w:lang w:val="en-US"/>
        </w:rPr>
        <w:t>Vasil</w:t>
      </w:r>
      <w:r w:rsidRPr="002806B7">
        <w:t>'</w:t>
      </w:r>
      <w:r w:rsidRPr="002806B7">
        <w:rPr>
          <w:lang w:val="en-US"/>
        </w:rPr>
        <w:t>eva</w:t>
      </w:r>
      <w:r w:rsidRPr="002806B7">
        <w:t xml:space="preserve">. – </w:t>
      </w:r>
      <w:r w:rsidRPr="002806B7">
        <w:rPr>
          <w:lang w:val="en-US"/>
        </w:rPr>
        <w:t>Stavropol</w:t>
      </w:r>
      <w:r w:rsidRPr="002806B7">
        <w:t xml:space="preserve">': </w:t>
      </w:r>
      <w:r w:rsidRPr="002806B7">
        <w:rPr>
          <w:lang w:val="en-US"/>
        </w:rPr>
        <w:t>Sev</w:t>
      </w:r>
      <w:r w:rsidRPr="002806B7">
        <w:t>.-</w:t>
      </w:r>
      <w:r w:rsidRPr="002806B7">
        <w:rPr>
          <w:lang w:val="en-US"/>
        </w:rPr>
        <w:t>Kavk</w:t>
      </w:r>
      <w:r w:rsidRPr="002806B7">
        <w:t xml:space="preserve">. </w:t>
      </w:r>
      <w:r w:rsidRPr="002806B7">
        <w:rPr>
          <w:lang w:val="en-US"/>
        </w:rPr>
        <w:t>gos</w:t>
      </w:r>
      <w:r w:rsidRPr="002806B7">
        <w:t xml:space="preserve">. </w:t>
      </w:r>
      <w:r w:rsidRPr="002806B7">
        <w:rPr>
          <w:lang w:val="en-US"/>
        </w:rPr>
        <w:t>tehn</w:t>
      </w:r>
      <w:r w:rsidRPr="002806B7">
        <w:t xml:space="preserve">. </w:t>
      </w:r>
      <w:r w:rsidRPr="002806B7">
        <w:rPr>
          <w:lang w:val="en-US"/>
        </w:rPr>
        <w:t>un</w:t>
      </w:r>
      <w:r w:rsidRPr="002806B7">
        <w:t>-</w:t>
      </w:r>
      <w:r w:rsidRPr="002806B7">
        <w:rPr>
          <w:lang w:val="en-US"/>
        </w:rPr>
        <w:t>t</w:t>
      </w:r>
      <w:r w:rsidRPr="002806B7">
        <w:t>., 2007.</w:t>
      </w:r>
    </w:p>
    <w:p w:rsidR="008167E6" w:rsidRPr="002806B7" w:rsidRDefault="008167E6" w:rsidP="002806B7">
      <w:pPr>
        <w:ind w:firstLine="709"/>
      </w:pPr>
      <w:r w:rsidRPr="002806B7">
        <w:t>7.</w:t>
      </w:r>
      <w:r w:rsidRPr="002806B7">
        <w:tab/>
      </w:r>
      <w:r w:rsidRPr="002806B7">
        <w:rPr>
          <w:lang w:val="en-US"/>
        </w:rPr>
        <w:t>Vasil</w:t>
      </w:r>
      <w:r w:rsidRPr="002806B7">
        <w:t>'</w:t>
      </w:r>
      <w:r w:rsidRPr="002806B7">
        <w:rPr>
          <w:lang w:val="en-US"/>
        </w:rPr>
        <w:t>eva</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Ustojchivost</w:t>
      </w:r>
      <w:r w:rsidRPr="002806B7">
        <w:t xml:space="preserve">' </w:t>
      </w:r>
      <w:r w:rsidRPr="002806B7">
        <w:rPr>
          <w:lang w:val="en-US"/>
        </w:rPr>
        <w:t>proizvodstva</w:t>
      </w:r>
      <w:r w:rsidRPr="002806B7">
        <w:t xml:space="preserve"> </w:t>
      </w:r>
      <w:r w:rsidRPr="002806B7">
        <w:rPr>
          <w:lang w:val="en-US"/>
        </w:rPr>
        <w:t>v</w:t>
      </w:r>
      <w:r w:rsidRPr="002806B7">
        <w:t xml:space="preserve"> </w:t>
      </w:r>
      <w:r w:rsidRPr="002806B7">
        <w:rPr>
          <w:lang w:val="en-US"/>
        </w:rPr>
        <w:t>sel</w:t>
      </w:r>
      <w:r w:rsidRPr="002806B7">
        <w:t>'</w:t>
      </w:r>
      <w:r w:rsidRPr="002806B7">
        <w:rPr>
          <w:lang w:val="en-US"/>
        </w:rPr>
        <w:t>skom</w:t>
      </w:r>
      <w:r w:rsidRPr="002806B7">
        <w:t xml:space="preserve"> </w:t>
      </w:r>
      <w:r w:rsidRPr="002806B7">
        <w:rPr>
          <w:lang w:val="en-US"/>
        </w:rPr>
        <w:t>hozjajstve</w:t>
      </w:r>
      <w:r w:rsidRPr="002806B7">
        <w:t xml:space="preserve">: </w:t>
      </w:r>
      <w:r w:rsidRPr="002806B7">
        <w:rPr>
          <w:lang w:val="en-US"/>
        </w:rPr>
        <w:t>monografija</w:t>
      </w:r>
      <w:r w:rsidRPr="002806B7">
        <w:t xml:space="preserve"> / </w:t>
      </w:r>
      <w:r w:rsidRPr="002806B7">
        <w:rPr>
          <w:lang w:val="en-US"/>
        </w:rPr>
        <w:t>N</w:t>
      </w:r>
      <w:r w:rsidRPr="002806B7">
        <w:t xml:space="preserve">. </w:t>
      </w:r>
      <w:r w:rsidRPr="002806B7">
        <w:rPr>
          <w:lang w:val="en-US"/>
        </w:rPr>
        <w:t>K</w:t>
      </w:r>
      <w:r w:rsidRPr="002806B7">
        <w:t xml:space="preserve">. </w:t>
      </w:r>
      <w:r w:rsidRPr="002806B7">
        <w:rPr>
          <w:lang w:val="en-US"/>
        </w:rPr>
        <w:t>Vasil</w:t>
      </w:r>
      <w:r w:rsidRPr="002806B7">
        <w:t>'</w:t>
      </w:r>
      <w:r w:rsidRPr="002806B7">
        <w:rPr>
          <w:lang w:val="en-US"/>
        </w:rPr>
        <w:t>eva</w:t>
      </w:r>
      <w:r w:rsidRPr="002806B7">
        <w:t xml:space="preserve">. – </w:t>
      </w:r>
      <w:r w:rsidRPr="002806B7">
        <w:rPr>
          <w:lang w:val="en-US"/>
        </w:rPr>
        <w:t>Stavropol</w:t>
      </w:r>
      <w:r w:rsidRPr="002806B7">
        <w:t xml:space="preserve">': </w:t>
      </w:r>
      <w:r w:rsidRPr="002806B7">
        <w:rPr>
          <w:lang w:val="en-US"/>
        </w:rPr>
        <w:t>Sev</w:t>
      </w:r>
      <w:r w:rsidRPr="002806B7">
        <w:t>.-</w:t>
      </w:r>
      <w:r w:rsidRPr="002806B7">
        <w:rPr>
          <w:lang w:val="en-US"/>
        </w:rPr>
        <w:t>Kavk</w:t>
      </w:r>
      <w:r w:rsidRPr="002806B7">
        <w:t xml:space="preserve">. </w:t>
      </w:r>
      <w:r w:rsidRPr="002806B7">
        <w:rPr>
          <w:lang w:val="en-US"/>
        </w:rPr>
        <w:t>gos</w:t>
      </w:r>
      <w:r w:rsidRPr="002806B7">
        <w:t xml:space="preserve">. </w:t>
      </w:r>
      <w:r w:rsidRPr="002806B7">
        <w:rPr>
          <w:lang w:val="en-US"/>
        </w:rPr>
        <w:t>tehn</w:t>
      </w:r>
      <w:r w:rsidRPr="002806B7">
        <w:t xml:space="preserve">. </w:t>
      </w:r>
      <w:r w:rsidRPr="002806B7">
        <w:rPr>
          <w:lang w:val="en-US"/>
        </w:rPr>
        <w:t>un</w:t>
      </w:r>
      <w:r w:rsidRPr="002806B7">
        <w:t>-</w:t>
      </w:r>
      <w:r w:rsidRPr="002806B7">
        <w:rPr>
          <w:lang w:val="en-US"/>
        </w:rPr>
        <w:t>t</w:t>
      </w:r>
      <w:r w:rsidRPr="002806B7">
        <w:t>., 2004.</w:t>
      </w:r>
      <w:r w:rsidRPr="002806B7">
        <w:tab/>
      </w:r>
    </w:p>
    <w:p w:rsidR="008167E6" w:rsidRPr="002806B7" w:rsidRDefault="008167E6" w:rsidP="002806B7">
      <w:pPr>
        <w:ind w:firstLine="709"/>
      </w:pPr>
      <w:r w:rsidRPr="002806B7">
        <w:t>8.</w:t>
      </w:r>
      <w:r w:rsidRPr="002806B7">
        <w:tab/>
      </w:r>
      <w:r w:rsidRPr="002806B7">
        <w:rPr>
          <w:lang w:val="en-US"/>
        </w:rPr>
        <w:t>Vasil</w:t>
      </w:r>
      <w:r w:rsidRPr="002806B7">
        <w:t>'</w:t>
      </w:r>
      <w:r w:rsidRPr="002806B7">
        <w:rPr>
          <w:lang w:val="en-US"/>
        </w:rPr>
        <w:t>eva</w:t>
      </w:r>
      <w:r w:rsidRPr="002806B7">
        <w:t xml:space="preserve"> </w:t>
      </w:r>
      <w:r w:rsidRPr="002806B7">
        <w:rPr>
          <w:lang w:val="en-US"/>
        </w:rPr>
        <w:t>N</w:t>
      </w:r>
      <w:r w:rsidRPr="002806B7">
        <w:t>.</w:t>
      </w:r>
      <w:r w:rsidRPr="002806B7">
        <w:rPr>
          <w:lang w:val="en-US"/>
        </w:rPr>
        <w:t>K</w:t>
      </w:r>
      <w:r w:rsidRPr="002806B7">
        <w:t xml:space="preserve">. </w:t>
      </w:r>
      <w:r w:rsidRPr="002806B7">
        <w:rPr>
          <w:lang w:val="en-US"/>
        </w:rPr>
        <w:t>Ustojchivost</w:t>
      </w:r>
      <w:r w:rsidRPr="002806B7">
        <w:t xml:space="preserve">' </w:t>
      </w:r>
      <w:r w:rsidRPr="002806B7">
        <w:rPr>
          <w:lang w:val="en-US"/>
        </w:rPr>
        <w:t>razvitija</w:t>
      </w:r>
      <w:r w:rsidRPr="002806B7">
        <w:t xml:space="preserve"> </w:t>
      </w:r>
      <w:r w:rsidRPr="002806B7">
        <w:rPr>
          <w:lang w:val="en-US"/>
        </w:rPr>
        <w:t>regional</w:t>
      </w:r>
      <w:r w:rsidRPr="002806B7">
        <w:t>'</w:t>
      </w:r>
      <w:r w:rsidRPr="002806B7">
        <w:rPr>
          <w:lang w:val="en-US"/>
        </w:rPr>
        <w:t>nogo</w:t>
      </w:r>
      <w:r w:rsidRPr="002806B7">
        <w:t xml:space="preserve"> </w:t>
      </w:r>
      <w:r w:rsidRPr="002806B7">
        <w:rPr>
          <w:lang w:val="en-US"/>
        </w:rPr>
        <w:t>rynka</w:t>
      </w:r>
      <w:r w:rsidRPr="002806B7">
        <w:t xml:space="preserve"> </w:t>
      </w:r>
      <w:r w:rsidRPr="002806B7">
        <w:rPr>
          <w:lang w:val="en-US"/>
        </w:rPr>
        <w:t>zerna</w:t>
      </w:r>
      <w:r w:rsidRPr="002806B7">
        <w:t xml:space="preserve"> </w:t>
      </w:r>
      <w:r w:rsidRPr="002806B7">
        <w:rPr>
          <w:lang w:val="en-US"/>
        </w:rPr>
        <w:t>i</w:t>
      </w:r>
      <w:r w:rsidRPr="002806B7">
        <w:t xml:space="preserve"> </w:t>
      </w:r>
      <w:r w:rsidRPr="002806B7">
        <w:rPr>
          <w:lang w:val="en-US"/>
        </w:rPr>
        <w:t>hleboproduktov</w:t>
      </w:r>
      <w:r w:rsidRPr="002806B7">
        <w:t xml:space="preserve">: </w:t>
      </w:r>
      <w:r w:rsidRPr="002806B7">
        <w:rPr>
          <w:lang w:val="en-US"/>
        </w:rPr>
        <w:t>monografija</w:t>
      </w:r>
      <w:r w:rsidRPr="002806B7">
        <w:t xml:space="preserve"> / </w:t>
      </w:r>
      <w:r w:rsidRPr="002806B7">
        <w:rPr>
          <w:lang w:val="en-US"/>
        </w:rPr>
        <w:t>N</w:t>
      </w:r>
      <w:r w:rsidRPr="002806B7">
        <w:t xml:space="preserve">. </w:t>
      </w:r>
      <w:r w:rsidRPr="002806B7">
        <w:rPr>
          <w:lang w:val="en-US"/>
        </w:rPr>
        <w:t>K</w:t>
      </w:r>
      <w:r w:rsidRPr="002806B7">
        <w:t xml:space="preserve">. </w:t>
      </w:r>
      <w:r w:rsidRPr="002806B7">
        <w:rPr>
          <w:lang w:val="en-US"/>
        </w:rPr>
        <w:t>Vasil</w:t>
      </w:r>
      <w:r w:rsidRPr="002806B7">
        <w:t>'</w:t>
      </w:r>
      <w:r w:rsidRPr="002806B7">
        <w:rPr>
          <w:lang w:val="en-US"/>
        </w:rPr>
        <w:t>eva</w:t>
      </w:r>
      <w:r w:rsidRPr="002806B7">
        <w:t xml:space="preserve">, </w:t>
      </w:r>
      <w:r w:rsidRPr="002806B7">
        <w:rPr>
          <w:lang w:val="en-US"/>
        </w:rPr>
        <w:t>M</w:t>
      </w:r>
      <w:r w:rsidRPr="002806B7">
        <w:t xml:space="preserve">. </w:t>
      </w:r>
      <w:r w:rsidRPr="002806B7">
        <w:rPr>
          <w:lang w:val="en-US"/>
        </w:rPr>
        <w:t>L</w:t>
      </w:r>
      <w:r w:rsidRPr="002806B7">
        <w:t xml:space="preserve">. </w:t>
      </w:r>
      <w:r w:rsidRPr="002806B7">
        <w:rPr>
          <w:lang w:val="en-US"/>
        </w:rPr>
        <w:t>Ushvickij</w:t>
      </w:r>
      <w:r w:rsidRPr="002806B7">
        <w:t xml:space="preserve">. – </w:t>
      </w:r>
      <w:r w:rsidRPr="002806B7">
        <w:rPr>
          <w:lang w:val="en-US"/>
        </w:rPr>
        <w:t>Stavropol</w:t>
      </w:r>
      <w:r w:rsidRPr="002806B7">
        <w:t xml:space="preserve">': </w:t>
      </w:r>
      <w:r w:rsidRPr="002806B7">
        <w:rPr>
          <w:lang w:val="en-US"/>
        </w:rPr>
        <w:t>Sev</w:t>
      </w:r>
      <w:r w:rsidRPr="002806B7">
        <w:t>.-</w:t>
      </w:r>
      <w:r w:rsidRPr="002806B7">
        <w:rPr>
          <w:lang w:val="en-US"/>
        </w:rPr>
        <w:t>Kavk</w:t>
      </w:r>
      <w:r w:rsidRPr="002806B7">
        <w:t xml:space="preserve">. </w:t>
      </w:r>
      <w:r w:rsidRPr="002806B7">
        <w:rPr>
          <w:lang w:val="en-US"/>
        </w:rPr>
        <w:t>gos</w:t>
      </w:r>
      <w:r w:rsidRPr="002806B7">
        <w:t xml:space="preserve">. </w:t>
      </w:r>
      <w:r w:rsidRPr="002806B7">
        <w:rPr>
          <w:lang w:val="en-US"/>
        </w:rPr>
        <w:t>tehn</w:t>
      </w:r>
      <w:r w:rsidRPr="002806B7">
        <w:t xml:space="preserve">. </w:t>
      </w:r>
      <w:r w:rsidRPr="002806B7">
        <w:rPr>
          <w:lang w:val="en-US"/>
        </w:rPr>
        <w:t>un</w:t>
      </w:r>
      <w:r w:rsidRPr="002806B7">
        <w:t>-</w:t>
      </w:r>
      <w:r w:rsidRPr="002806B7">
        <w:rPr>
          <w:lang w:val="en-US"/>
        </w:rPr>
        <w:t>t</w:t>
      </w:r>
      <w:r w:rsidRPr="002806B7">
        <w:t>., 2006.</w:t>
      </w:r>
    </w:p>
    <w:p w:rsidR="008167E6" w:rsidRPr="002806B7" w:rsidRDefault="008167E6" w:rsidP="002806B7">
      <w:pPr>
        <w:ind w:firstLine="709"/>
      </w:pPr>
      <w:r w:rsidRPr="002806B7">
        <w:t>9.</w:t>
      </w:r>
      <w:r w:rsidRPr="002806B7">
        <w:tab/>
      </w:r>
      <w:r w:rsidRPr="002806B7">
        <w:rPr>
          <w:lang w:val="en-US"/>
        </w:rPr>
        <w:t>Nikonov</w:t>
      </w:r>
      <w:r w:rsidRPr="002806B7">
        <w:t xml:space="preserve"> </w:t>
      </w:r>
      <w:r w:rsidRPr="002806B7">
        <w:rPr>
          <w:lang w:val="en-US"/>
        </w:rPr>
        <w:t>A</w:t>
      </w:r>
      <w:r w:rsidRPr="002806B7">
        <w:t>.</w:t>
      </w:r>
      <w:r w:rsidRPr="002806B7">
        <w:rPr>
          <w:lang w:val="en-US"/>
        </w:rPr>
        <w:t>A</w:t>
      </w:r>
      <w:r w:rsidRPr="002806B7">
        <w:t xml:space="preserve">. </w:t>
      </w:r>
      <w:r w:rsidRPr="002806B7">
        <w:rPr>
          <w:lang w:val="en-US"/>
        </w:rPr>
        <w:t>Sistema</w:t>
      </w:r>
      <w:r w:rsidRPr="002806B7">
        <w:t xml:space="preserve"> </w:t>
      </w:r>
      <w:r w:rsidRPr="002806B7">
        <w:rPr>
          <w:lang w:val="en-US"/>
        </w:rPr>
        <w:t>ustojchivosti</w:t>
      </w:r>
      <w:r w:rsidRPr="002806B7">
        <w:t xml:space="preserve"> </w:t>
      </w:r>
      <w:r w:rsidRPr="002806B7">
        <w:rPr>
          <w:lang w:val="en-US"/>
        </w:rPr>
        <w:t>i</w:t>
      </w:r>
      <w:r w:rsidRPr="002806B7">
        <w:t xml:space="preserve"> </w:t>
      </w:r>
      <w:r w:rsidRPr="002806B7">
        <w:rPr>
          <w:lang w:val="en-US"/>
        </w:rPr>
        <w:t>jeffektivnosti</w:t>
      </w:r>
      <w:r w:rsidRPr="002806B7">
        <w:t xml:space="preserve"> </w:t>
      </w:r>
      <w:r w:rsidRPr="002806B7">
        <w:rPr>
          <w:lang w:val="en-US"/>
        </w:rPr>
        <w:t>proizvodstva</w:t>
      </w:r>
      <w:r w:rsidRPr="002806B7">
        <w:t xml:space="preserve"> </w:t>
      </w:r>
      <w:r w:rsidRPr="002806B7">
        <w:rPr>
          <w:lang w:val="en-US"/>
        </w:rPr>
        <w:t>zerna</w:t>
      </w:r>
      <w:r w:rsidRPr="002806B7">
        <w:t xml:space="preserve"> / </w:t>
      </w:r>
      <w:r w:rsidRPr="002806B7">
        <w:rPr>
          <w:lang w:val="en-US"/>
        </w:rPr>
        <w:t>A</w:t>
      </w:r>
      <w:r w:rsidRPr="002806B7">
        <w:t>.</w:t>
      </w:r>
      <w:r w:rsidRPr="002806B7">
        <w:rPr>
          <w:lang w:val="en-US"/>
        </w:rPr>
        <w:t>A</w:t>
      </w:r>
      <w:r w:rsidRPr="002806B7">
        <w:t xml:space="preserve">. </w:t>
      </w:r>
      <w:r w:rsidRPr="002806B7">
        <w:rPr>
          <w:lang w:val="en-US"/>
        </w:rPr>
        <w:t>Nikonov</w:t>
      </w:r>
      <w:r w:rsidRPr="002806B7">
        <w:t xml:space="preserve">. – </w:t>
      </w:r>
      <w:r w:rsidRPr="002806B7">
        <w:rPr>
          <w:lang w:val="en-US"/>
        </w:rPr>
        <w:t>Zernovoe</w:t>
      </w:r>
      <w:r w:rsidRPr="002806B7">
        <w:t xml:space="preserve"> </w:t>
      </w:r>
      <w:r w:rsidRPr="002806B7">
        <w:rPr>
          <w:lang w:val="en-US"/>
        </w:rPr>
        <w:t>hozjajstvo</w:t>
      </w:r>
      <w:r w:rsidRPr="002806B7">
        <w:t xml:space="preserve">. – 1980. - №6. – </w:t>
      </w:r>
      <w:r w:rsidRPr="002806B7">
        <w:rPr>
          <w:lang w:val="en-US"/>
        </w:rPr>
        <w:t>S</w:t>
      </w:r>
      <w:r w:rsidRPr="002806B7">
        <w:t>. 2-3.</w:t>
      </w:r>
    </w:p>
    <w:p w:rsidR="008167E6" w:rsidRPr="002806B7" w:rsidRDefault="008167E6" w:rsidP="002806B7">
      <w:pPr>
        <w:ind w:firstLine="709"/>
      </w:pPr>
      <w:r w:rsidRPr="002806B7">
        <w:t>10.</w:t>
      </w:r>
      <w:r w:rsidRPr="002806B7">
        <w:tab/>
      </w:r>
      <w:r w:rsidRPr="002806B7">
        <w:rPr>
          <w:lang w:val="en-US"/>
        </w:rPr>
        <w:t>Rajzberg</w:t>
      </w:r>
      <w:r w:rsidRPr="002806B7">
        <w:t xml:space="preserve"> </w:t>
      </w:r>
      <w:r w:rsidRPr="002806B7">
        <w:rPr>
          <w:lang w:val="en-US"/>
        </w:rPr>
        <w:t>B</w:t>
      </w:r>
      <w:r w:rsidRPr="002806B7">
        <w:t>.</w:t>
      </w:r>
      <w:r w:rsidRPr="002806B7">
        <w:rPr>
          <w:lang w:val="en-US"/>
        </w:rPr>
        <w:t>A</w:t>
      </w:r>
      <w:r w:rsidRPr="002806B7">
        <w:t xml:space="preserve">., </w:t>
      </w:r>
      <w:r w:rsidRPr="002806B7">
        <w:rPr>
          <w:lang w:val="en-US"/>
        </w:rPr>
        <w:t>Lozovskij</w:t>
      </w:r>
      <w:r w:rsidRPr="002806B7">
        <w:t xml:space="preserve"> </w:t>
      </w:r>
      <w:r w:rsidRPr="002806B7">
        <w:rPr>
          <w:lang w:val="en-US"/>
        </w:rPr>
        <w:t>L</w:t>
      </w:r>
      <w:r w:rsidRPr="002806B7">
        <w:t>.</w:t>
      </w:r>
      <w:r w:rsidRPr="002806B7">
        <w:rPr>
          <w:lang w:val="en-US"/>
        </w:rPr>
        <w:t>Sh</w:t>
      </w:r>
      <w:r w:rsidRPr="002806B7">
        <w:t xml:space="preserve">., </w:t>
      </w:r>
      <w:r w:rsidRPr="002806B7">
        <w:rPr>
          <w:lang w:val="en-US"/>
        </w:rPr>
        <w:t>Starodubceva</w:t>
      </w:r>
      <w:r w:rsidRPr="002806B7">
        <w:t xml:space="preserve"> </w:t>
      </w:r>
      <w:r w:rsidRPr="002806B7">
        <w:rPr>
          <w:lang w:val="en-US"/>
        </w:rPr>
        <w:t>E</w:t>
      </w:r>
      <w:r w:rsidRPr="002806B7">
        <w:t>.</w:t>
      </w:r>
      <w:r w:rsidRPr="002806B7">
        <w:rPr>
          <w:lang w:val="en-US"/>
        </w:rPr>
        <w:t>B</w:t>
      </w:r>
      <w:r w:rsidRPr="002806B7">
        <w:t xml:space="preserve">. </w:t>
      </w:r>
      <w:r w:rsidRPr="002806B7">
        <w:rPr>
          <w:lang w:val="en-US"/>
        </w:rPr>
        <w:t>Sovremennyj</w:t>
      </w:r>
      <w:r w:rsidRPr="002806B7">
        <w:t xml:space="preserve"> </w:t>
      </w:r>
      <w:r w:rsidRPr="002806B7">
        <w:rPr>
          <w:lang w:val="en-US"/>
        </w:rPr>
        <w:t>jekonomicheskij</w:t>
      </w:r>
      <w:r w:rsidRPr="002806B7">
        <w:t xml:space="preserve"> </w:t>
      </w:r>
      <w:r w:rsidRPr="002806B7">
        <w:rPr>
          <w:lang w:val="en-US"/>
        </w:rPr>
        <w:t>slovar</w:t>
      </w:r>
      <w:r w:rsidRPr="002806B7">
        <w:t xml:space="preserve">' / </w:t>
      </w:r>
      <w:r w:rsidRPr="002806B7">
        <w:rPr>
          <w:lang w:val="en-US"/>
        </w:rPr>
        <w:t>B</w:t>
      </w:r>
      <w:r w:rsidRPr="002806B7">
        <w:t>.</w:t>
      </w:r>
      <w:r w:rsidRPr="002806B7">
        <w:rPr>
          <w:lang w:val="en-US"/>
        </w:rPr>
        <w:t>A</w:t>
      </w:r>
      <w:r w:rsidRPr="002806B7">
        <w:t xml:space="preserve">. </w:t>
      </w:r>
      <w:r w:rsidRPr="002806B7">
        <w:rPr>
          <w:lang w:val="en-US"/>
        </w:rPr>
        <w:t>Rajzberg</w:t>
      </w:r>
      <w:r w:rsidRPr="002806B7">
        <w:t xml:space="preserve">, </w:t>
      </w:r>
      <w:r w:rsidRPr="002806B7">
        <w:rPr>
          <w:lang w:val="en-US"/>
        </w:rPr>
        <w:t>L</w:t>
      </w:r>
      <w:r w:rsidRPr="002806B7">
        <w:t>.</w:t>
      </w:r>
      <w:r w:rsidRPr="002806B7">
        <w:rPr>
          <w:lang w:val="en-US"/>
        </w:rPr>
        <w:t>Sh</w:t>
      </w:r>
      <w:r w:rsidRPr="002806B7">
        <w:t xml:space="preserve">. </w:t>
      </w:r>
      <w:r w:rsidRPr="002806B7">
        <w:rPr>
          <w:lang w:val="en-US"/>
        </w:rPr>
        <w:t>Lozovskij</w:t>
      </w:r>
      <w:r w:rsidRPr="002806B7">
        <w:t xml:space="preserve">, </w:t>
      </w:r>
      <w:r w:rsidRPr="002806B7">
        <w:rPr>
          <w:lang w:val="en-US"/>
        </w:rPr>
        <w:t>E</w:t>
      </w:r>
      <w:r w:rsidRPr="002806B7">
        <w:t>.</w:t>
      </w:r>
      <w:r w:rsidRPr="002806B7">
        <w:rPr>
          <w:lang w:val="en-US"/>
        </w:rPr>
        <w:t>B</w:t>
      </w:r>
      <w:r w:rsidRPr="002806B7">
        <w:t xml:space="preserve">. </w:t>
      </w:r>
      <w:r w:rsidRPr="002806B7">
        <w:rPr>
          <w:lang w:val="en-US"/>
        </w:rPr>
        <w:t>Starodubceva</w:t>
      </w:r>
      <w:r w:rsidRPr="002806B7">
        <w:t xml:space="preserve"> - </w:t>
      </w:r>
      <w:r w:rsidRPr="002806B7">
        <w:rPr>
          <w:lang w:val="en-US"/>
        </w:rPr>
        <w:t>M</w:t>
      </w:r>
      <w:r w:rsidRPr="002806B7">
        <w:t xml:space="preserve">.: </w:t>
      </w:r>
      <w:r w:rsidRPr="002806B7">
        <w:rPr>
          <w:lang w:val="en-US"/>
        </w:rPr>
        <w:t>INFRA</w:t>
      </w:r>
      <w:r w:rsidRPr="002806B7">
        <w:t>-</w:t>
      </w:r>
      <w:r w:rsidRPr="002806B7">
        <w:rPr>
          <w:lang w:val="en-US"/>
        </w:rPr>
        <w:t>M</w:t>
      </w:r>
      <w:r w:rsidRPr="002806B7">
        <w:t xml:space="preserve">., 1997. – 357 </w:t>
      </w:r>
      <w:r w:rsidRPr="002806B7">
        <w:rPr>
          <w:lang w:val="en-US"/>
        </w:rPr>
        <w:t>s</w:t>
      </w:r>
      <w:r w:rsidRPr="002806B7">
        <w:t xml:space="preserve">. </w:t>
      </w:r>
    </w:p>
    <w:p w:rsidR="008167E6" w:rsidRPr="002806B7" w:rsidRDefault="008167E6" w:rsidP="002806B7">
      <w:pPr>
        <w:ind w:firstLine="709"/>
      </w:pPr>
      <w:r w:rsidRPr="002806B7">
        <w:t>11.</w:t>
      </w:r>
      <w:r w:rsidRPr="002806B7">
        <w:tab/>
      </w:r>
      <w:r w:rsidRPr="002806B7">
        <w:rPr>
          <w:lang w:val="en-US"/>
        </w:rPr>
        <w:t>Reznichenko</w:t>
      </w:r>
      <w:r w:rsidRPr="002806B7">
        <w:t xml:space="preserve"> </w:t>
      </w:r>
      <w:r w:rsidRPr="002806B7">
        <w:rPr>
          <w:lang w:val="en-US"/>
        </w:rPr>
        <w:t>S</w:t>
      </w:r>
      <w:r w:rsidRPr="002806B7">
        <w:t>.</w:t>
      </w:r>
      <w:r w:rsidRPr="002806B7">
        <w:rPr>
          <w:lang w:val="en-US"/>
        </w:rPr>
        <w:t>M</w:t>
      </w:r>
      <w:r w:rsidRPr="002806B7">
        <w:t xml:space="preserve">. </w:t>
      </w:r>
      <w:r w:rsidRPr="002806B7">
        <w:rPr>
          <w:lang w:val="en-US"/>
        </w:rPr>
        <w:t>Problemy</w:t>
      </w:r>
      <w:r w:rsidRPr="002806B7">
        <w:t xml:space="preserve"> </w:t>
      </w:r>
      <w:r w:rsidRPr="002806B7">
        <w:rPr>
          <w:lang w:val="en-US"/>
        </w:rPr>
        <w:t>ustojchivogo</w:t>
      </w:r>
      <w:r w:rsidRPr="002806B7">
        <w:t xml:space="preserve"> </w:t>
      </w:r>
      <w:r w:rsidRPr="002806B7">
        <w:rPr>
          <w:lang w:val="en-US"/>
        </w:rPr>
        <w:t>razvitija</w:t>
      </w:r>
      <w:r w:rsidRPr="002806B7">
        <w:t xml:space="preserve"> </w:t>
      </w:r>
      <w:r w:rsidRPr="002806B7">
        <w:rPr>
          <w:lang w:val="en-US"/>
        </w:rPr>
        <w:t>agrarnogo</w:t>
      </w:r>
      <w:r w:rsidRPr="002806B7">
        <w:t xml:space="preserve"> </w:t>
      </w:r>
      <w:r w:rsidRPr="002806B7">
        <w:rPr>
          <w:lang w:val="en-US"/>
        </w:rPr>
        <w:t>sektora</w:t>
      </w:r>
      <w:r w:rsidRPr="002806B7">
        <w:t xml:space="preserve"> </w:t>
      </w:r>
      <w:r w:rsidRPr="002806B7">
        <w:rPr>
          <w:lang w:val="en-US"/>
        </w:rPr>
        <w:t>jekonomiki</w:t>
      </w:r>
      <w:r w:rsidRPr="002806B7">
        <w:t xml:space="preserve">: </w:t>
      </w:r>
      <w:r w:rsidRPr="002806B7">
        <w:rPr>
          <w:lang w:val="en-US"/>
        </w:rPr>
        <w:t>monografija</w:t>
      </w:r>
      <w:r w:rsidRPr="002806B7">
        <w:t xml:space="preserve"> / </w:t>
      </w:r>
      <w:r w:rsidRPr="002806B7">
        <w:rPr>
          <w:lang w:val="en-US"/>
        </w:rPr>
        <w:t>S</w:t>
      </w:r>
      <w:r w:rsidRPr="002806B7">
        <w:t>.</w:t>
      </w:r>
      <w:r w:rsidRPr="002806B7">
        <w:rPr>
          <w:lang w:val="en-US"/>
        </w:rPr>
        <w:t>M</w:t>
      </w:r>
      <w:r w:rsidRPr="002806B7">
        <w:t xml:space="preserve">. </w:t>
      </w:r>
      <w:r w:rsidRPr="002806B7">
        <w:rPr>
          <w:lang w:val="en-US"/>
        </w:rPr>
        <w:t>Reznichenko</w:t>
      </w:r>
      <w:r w:rsidRPr="002806B7">
        <w:t xml:space="preserve">. – </w:t>
      </w:r>
      <w:r w:rsidRPr="002806B7">
        <w:rPr>
          <w:lang w:val="en-US"/>
        </w:rPr>
        <w:t>Krasnodar</w:t>
      </w:r>
      <w:r w:rsidRPr="002806B7">
        <w:t xml:space="preserve">: </w:t>
      </w:r>
      <w:r w:rsidRPr="002806B7">
        <w:rPr>
          <w:lang w:val="en-US"/>
        </w:rPr>
        <w:t>Prosveshhenie</w:t>
      </w:r>
      <w:r w:rsidRPr="002806B7">
        <w:t>-</w:t>
      </w:r>
      <w:r w:rsidRPr="002806B7">
        <w:rPr>
          <w:lang w:val="en-US"/>
        </w:rPr>
        <w:t>Jug</w:t>
      </w:r>
      <w:r w:rsidRPr="002806B7">
        <w:t>, 2012. – 298</w:t>
      </w:r>
      <w:r w:rsidRPr="002806B7">
        <w:rPr>
          <w:lang w:val="en-US"/>
        </w:rPr>
        <w:t>s</w:t>
      </w:r>
      <w:r w:rsidRPr="002806B7">
        <w:t xml:space="preserve">.  </w:t>
      </w:r>
    </w:p>
    <w:p w:rsidR="008167E6" w:rsidRPr="002806B7" w:rsidRDefault="008167E6" w:rsidP="002806B7">
      <w:pPr>
        <w:ind w:firstLine="709"/>
      </w:pPr>
      <w:r w:rsidRPr="002806B7">
        <w:t>12.</w:t>
      </w:r>
      <w:r w:rsidRPr="002806B7">
        <w:tab/>
      </w:r>
      <w:r w:rsidRPr="002806B7">
        <w:rPr>
          <w:lang w:val="en-US"/>
        </w:rPr>
        <w:t>Rodionova</w:t>
      </w:r>
      <w:r w:rsidRPr="002806B7">
        <w:t xml:space="preserve"> </w:t>
      </w:r>
      <w:r w:rsidRPr="002806B7">
        <w:rPr>
          <w:lang w:val="en-US"/>
        </w:rPr>
        <w:t>V</w:t>
      </w:r>
      <w:r w:rsidRPr="002806B7">
        <w:t>.</w:t>
      </w:r>
      <w:r w:rsidRPr="002806B7">
        <w:rPr>
          <w:lang w:val="en-US"/>
        </w:rPr>
        <w:t>M</w:t>
      </w:r>
      <w:r w:rsidRPr="002806B7">
        <w:t xml:space="preserve">. </w:t>
      </w:r>
      <w:r w:rsidRPr="002806B7">
        <w:rPr>
          <w:lang w:val="en-US"/>
        </w:rPr>
        <w:t>Finansovaja</w:t>
      </w:r>
      <w:r w:rsidRPr="002806B7">
        <w:t xml:space="preserve"> </w:t>
      </w:r>
      <w:r w:rsidRPr="002806B7">
        <w:rPr>
          <w:lang w:val="en-US"/>
        </w:rPr>
        <w:t>ustojchivost</w:t>
      </w:r>
      <w:r w:rsidRPr="002806B7">
        <w:t xml:space="preserve">' </w:t>
      </w:r>
      <w:r w:rsidRPr="002806B7">
        <w:rPr>
          <w:lang w:val="en-US"/>
        </w:rPr>
        <w:t>predprijatija</w:t>
      </w:r>
      <w:r w:rsidRPr="002806B7">
        <w:t xml:space="preserve"> </w:t>
      </w:r>
      <w:r w:rsidRPr="002806B7">
        <w:rPr>
          <w:lang w:val="en-US"/>
        </w:rPr>
        <w:t>v</w:t>
      </w:r>
      <w:r w:rsidRPr="002806B7">
        <w:t xml:space="preserve"> </w:t>
      </w:r>
      <w:r w:rsidRPr="002806B7">
        <w:rPr>
          <w:lang w:val="en-US"/>
        </w:rPr>
        <w:t>uslovijah</w:t>
      </w:r>
      <w:r w:rsidRPr="002806B7">
        <w:t xml:space="preserve"> </w:t>
      </w:r>
      <w:r w:rsidRPr="002806B7">
        <w:rPr>
          <w:lang w:val="en-US"/>
        </w:rPr>
        <w:t>infljacii</w:t>
      </w:r>
      <w:r w:rsidRPr="002806B7">
        <w:t xml:space="preserve"> / </w:t>
      </w:r>
      <w:r w:rsidRPr="002806B7">
        <w:rPr>
          <w:lang w:val="en-US"/>
        </w:rPr>
        <w:t>V</w:t>
      </w:r>
      <w:r w:rsidRPr="002806B7">
        <w:t>.</w:t>
      </w:r>
      <w:r w:rsidRPr="002806B7">
        <w:rPr>
          <w:lang w:val="en-US"/>
        </w:rPr>
        <w:t>M</w:t>
      </w:r>
      <w:r w:rsidRPr="002806B7">
        <w:t xml:space="preserve">. </w:t>
      </w:r>
      <w:r w:rsidRPr="002806B7">
        <w:rPr>
          <w:lang w:val="en-US"/>
        </w:rPr>
        <w:t>Rodionova</w:t>
      </w:r>
      <w:r w:rsidRPr="002806B7">
        <w:t xml:space="preserve">, </w:t>
      </w:r>
      <w:r w:rsidRPr="002806B7">
        <w:rPr>
          <w:lang w:val="en-US"/>
        </w:rPr>
        <w:t>M</w:t>
      </w:r>
      <w:r w:rsidRPr="002806B7">
        <w:t>.</w:t>
      </w:r>
      <w:r w:rsidRPr="002806B7">
        <w:rPr>
          <w:lang w:val="en-US"/>
        </w:rPr>
        <w:t>A</w:t>
      </w:r>
      <w:r w:rsidRPr="002806B7">
        <w:t xml:space="preserve">. </w:t>
      </w:r>
      <w:r w:rsidRPr="002806B7">
        <w:rPr>
          <w:lang w:val="en-US"/>
        </w:rPr>
        <w:t>Fedotova</w:t>
      </w:r>
      <w:r w:rsidRPr="002806B7">
        <w:t xml:space="preserve">. – </w:t>
      </w:r>
      <w:r w:rsidRPr="002806B7">
        <w:rPr>
          <w:lang w:val="en-US"/>
        </w:rPr>
        <w:t>M</w:t>
      </w:r>
      <w:r w:rsidRPr="002806B7">
        <w:t xml:space="preserve">.: </w:t>
      </w:r>
      <w:r w:rsidRPr="002806B7">
        <w:rPr>
          <w:lang w:val="en-US"/>
        </w:rPr>
        <w:t>Perspektiva</w:t>
      </w:r>
      <w:r w:rsidRPr="002806B7">
        <w:t>, 1995. – 98</w:t>
      </w:r>
      <w:r w:rsidRPr="002806B7">
        <w:rPr>
          <w:lang w:val="en-US"/>
        </w:rPr>
        <w:t>s</w:t>
      </w:r>
      <w:r w:rsidRPr="002806B7">
        <w:t>.</w:t>
      </w:r>
    </w:p>
    <w:p w:rsidR="008167E6" w:rsidRPr="002806B7" w:rsidRDefault="008167E6" w:rsidP="002806B7">
      <w:pPr>
        <w:ind w:firstLine="709"/>
        <w:rPr>
          <w:lang w:val="en-US"/>
        </w:rPr>
      </w:pPr>
      <w:r w:rsidRPr="002806B7">
        <w:rPr>
          <w:lang w:val="en-US"/>
        </w:rPr>
        <w:t>13.</w:t>
      </w:r>
      <w:r w:rsidRPr="002806B7">
        <w:rPr>
          <w:lang w:val="en-US"/>
        </w:rPr>
        <w:tab/>
        <w:t>Sidorov M.N. Jekonomicheskij rost: Tempy, proporcii i jeffektivnost' / M.N. Sidorov – M.: Jekonomika, 1989. – S. 31-33.</w:t>
      </w:r>
    </w:p>
    <w:p w:rsidR="008167E6" w:rsidRPr="002806B7" w:rsidRDefault="008167E6" w:rsidP="002806B7">
      <w:pPr>
        <w:ind w:firstLine="709"/>
        <w:rPr>
          <w:lang w:val="en-US"/>
        </w:rPr>
      </w:pPr>
      <w:r w:rsidRPr="002806B7">
        <w:rPr>
          <w:lang w:val="en-US"/>
        </w:rPr>
        <w:t>14.</w:t>
      </w:r>
      <w:r w:rsidRPr="002806B7">
        <w:rPr>
          <w:lang w:val="en-US"/>
        </w:rPr>
        <w:tab/>
        <w:t>Slovar' inostrannyh slov. – M.: Jekonomika, 2010. – S. 325.</w:t>
      </w:r>
    </w:p>
    <w:p w:rsidR="008167E6" w:rsidRPr="002806B7" w:rsidRDefault="008167E6" w:rsidP="002806B7">
      <w:pPr>
        <w:ind w:firstLine="709"/>
        <w:rPr>
          <w:lang w:val="en-US"/>
        </w:rPr>
      </w:pPr>
      <w:r w:rsidRPr="002806B7">
        <w:rPr>
          <w:lang w:val="en-US"/>
        </w:rPr>
        <w:t>15.</w:t>
      </w:r>
      <w:r w:rsidRPr="002806B7">
        <w:rPr>
          <w:lang w:val="en-US"/>
        </w:rPr>
        <w:tab/>
        <w:t>Sheremet A.D. Teorija jekonomicheskogo analiza./ A.D. Sheremet– M.: INFRA–M, 2002.</w:t>
      </w:r>
    </w:p>
    <w:sectPr w:rsidR="008167E6" w:rsidRPr="002806B7" w:rsidSect="009E4F5B">
      <w:head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7E6" w:rsidRDefault="008167E6" w:rsidP="000960D1">
      <w:r>
        <w:separator/>
      </w:r>
    </w:p>
  </w:endnote>
  <w:endnote w:type="continuationSeparator" w:id="0">
    <w:p w:rsidR="008167E6" w:rsidRDefault="008167E6" w:rsidP="00096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Ѓfc"/>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Rub">
    <w:altName w:val="Arial"/>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7E6" w:rsidRDefault="008167E6">
    <w:pPr>
      <w:pStyle w:val="Footer"/>
    </w:pPr>
    <w:r w:rsidRPr="00490D06">
      <w:t>http://ej.kubagro.ru/201</w:t>
    </w:r>
    <w:r w:rsidRPr="00490D06">
      <w:rPr>
        <w:lang w:val="en-US"/>
      </w:rPr>
      <w:t>6</w:t>
    </w:r>
    <w:r w:rsidRPr="00490D06">
      <w:t>/</w:t>
    </w:r>
    <w:r w:rsidRPr="00490D06">
      <w:rPr>
        <w:lang w:val="en-US"/>
      </w:rPr>
      <w:t>0</w:t>
    </w:r>
    <w:r w:rsidRPr="00490D06">
      <w:t>7/pdf/</w:t>
    </w:r>
    <w:r>
      <w:rPr>
        <w:lang w:val="en-US"/>
      </w:rPr>
      <w:t>100</w:t>
    </w:r>
    <w:r w:rsidRPr="00490D06">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7E6" w:rsidRDefault="008167E6" w:rsidP="000960D1">
      <w:r>
        <w:separator/>
      </w:r>
    </w:p>
  </w:footnote>
  <w:footnote w:type="continuationSeparator" w:id="0">
    <w:p w:rsidR="008167E6" w:rsidRDefault="008167E6" w:rsidP="00096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7E6" w:rsidRDefault="008167E6" w:rsidP="009E4F5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67E6" w:rsidRDefault="008167E6" w:rsidP="001B581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7E6" w:rsidRPr="001B5812" w:rsidRDefault="008167E6" w:rsidP="002E542F">
    <w:pPr>
      <w:pStyle w:val="Header"/>
      <w:framePr w:wrap="around" w:vAnchor="text" w:hAnchor="margin" w:xAlign="right" w:y="1"/>
      <w:rPr>
        <w:rStyle w:val="PageNumber"/>
        <w:sz w:val="28"/>
        <w:szCs w:val="28"/>
      </w:rPr>
    </w:pPr>
    <w:r w:rsidRPr="001B5812">
      <w:rPr>
        <w:rStyle w:val="PageNumber"/>
        <w:sz w:val="28"/>
        <w:szCs w:val="28"/>
      </w:rPr>
      <w:fldChar w:fldCharType="begin"/>
    </w:r>
    <w:r w:rsidRPr="001B5812">
      <w:rPr>
        <w:rStyle w:val="PageNumber"/>
        <w:sz w:val="28"/>
        <w:szCs w:val="28"/>
      </w:rPr>
      <w:instrText xml:space="preserve">PAGE  </w:instrText>
    </w:r>
    <w:r w:rsidRPr="001B5812">
      <w:rPr>
        <w:rStyle w:val="PageNumber"/>
        <w:sz w:val="28"/>
        <w:szCs w:val="28"/>
      </w:rPr>
      <w:fldChar w:fldCharType="separate"/>
    </w:r>
    <w:r>
      <w:rPr>
        <w:rStyle w:val="PageNumber"/>
        <w:noProof/>
        <w:sz w:val="28"/>
        <w:szCs w:val="28"/>
      </w:rPr>
      <w:t>11</w:t>
    </w:r>
    <w:r w:rsidRPr="001B5812">
      <w:rPr>
        <w:rStyle w:val="PageNumber"/>
        <w:sz w:val="28"/>
        <w:szCs w:val="28"/>
      </w:rPr>
      <w:fldChar w:fldCharType="end"/>
    </w:r>
  </w:p>
  <w:p w:rsidR="008167E6" w:rsidRPr="001B5812" w:rsidRDefault="008167E6" w:rsidP="001B5812">
    <w:pPr>
      <w:pStyle w:val="Header"/>
      <w:ind w:right="360"/>
      <w:rPr>
        <w:lang w:val="en-US"/>
      </w:rPr>
    </w:pPr>
    <w:r w:rsidRPr="008D710D">
      <w:t>Научный журнал КубГАУ, №121</w:t>
    </w:r>
    <w:r w:rsidRPr="008D710D">
      <w:rPr>
        <w:lang w:val="en-US"/>
      </w:rPr>
      <w:t>(0</w:t>
    </w:r>
    <w:r w:rsidRPr="008D710D">
      <w:t>7), 201</w:t>
    </w:r>
    <w:r w:rsidRPr="008D710D">
      <w:rPr>
        <w:lang w:val="en-US"/>
      </w:rPr>
      <w:t>6</w:t>
    </w:r>
    <w:r w:rsidRPr="008D710D">
      <w:t xml:space="preserve"> года</w:t>
    </w:r>
  </w:p>
  <w:p w:rsidR="008167E6" w:rsidRDefault="008167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7E6" w:rsidRDefault="008167E6" w:rsidP="002E542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8167E6" w:rsidRPr="009E4F5B" w:rsidRDefault="008167E6" w:rsidP="009E4F5B">
    <w:pPr>
      <w:pStyle w:val="Header"/>
      <w:ind w:right="360"/>
      <w:rPr>
        <w:lang w:val="en-US"/>
      </w:rPr>
    </w:pPr>
    <w:r w:rsidRPr="008D710D">
      <w:t>Научный журнал КубГАУ, №121</w:t>
    </w:r>
    <w:r w:rsidRPr="008D710D">
      <w:rPr>
        <w:lang w:val="en-US"/>
      </w:rPr>
      <w:t>(0</w:t>
    </w:r>
    <w:r w:rsidRPr="008D710D">
      <w:t>7), 201</w:t>
    </w:r>
    <w:r w:rsidRPr="008D710D">
      <w:rPr>
        <w:lang w:val="en-US"/>
      </w:rPr>
      <w:t>6</w:t>
    </w:r>
    <w:r w:rsidRPr="008D710D">
      <w:t xml:space="preserve"> года</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7E6" w:rsidRPr="009E4F5B" w:rsidRDefault="008167E6" w:rsidP="002E542F">
    <w:pPr>
      <w:pStyle w:val="Header"/>
      <w:framePr w:wrap="around" w:vAnchor="text" w:hAnchor="margin" w:xAlign="right" w:y="1"/>
      <w:rPr>
        <w:rStyle w:val="PageNumber"/>
        <w:sz w:val="28"/>
        <w:szCs w:val="28"/>
      </w:rPr>
    </w:pPr>
    <w:r w:rsidRPr="009E4F5B">
      <w:rPr>
        <w:rStyle w:val="PageNumber"/>
        <w:sz w:val="28"/>
        <w:szCs w:val="28"/>
      </w:rPr>
      <w:fldChar w:fldCharType="begin"/>
    </w:r>
    <w:r w:rsidRPr="009E4F5B">
      <w:rPr>
        <w:rStyle w:val="PageNumber"/>
        <w:sz w:val="28"/>
        <w:szCs w:val="28"/>
      </w:rPr>
      <w:instrText xml:space="preserve">PAGE  </w:instrText>
    </w:r>
    <w:r w:rsidRPr="009E4F5B">
      <w:rPr>
        <w:rStyle w:val="PageNumber"/>
        <w:sz w:val="28"/>
        <w:szCs w:val="28"/>
      </w:rPr>
      <w:fldChar w:fldCharType="separate"/>
    </w:r>
    <w:r>
      <w:rPr>
        <w:rStyle w:val="PageNumber"/>
        <w:noProof/>
        <w:sz w:val="28"/>
        <w:szCs w:val="28"/>
      </w:rPr>
      <w:t>14</w:t>
    </w:r>
    <w:r w:rsidRPr="009E4F5B">
      <w:rPr>
        <w:rStyle w:val="PageNumber"/>
        <w:sz w:val="28"/>
        <w:szCs w:val="28"/>
      </w:rPr>
      <w:fldChar w:fldCharType="end"/>
    </w:r>
  </w:p>
  <w:p w:rsidR="008167E6" w:rsidRPr="009E4F5B" w:rsidRDefault="008167E6" w:rsidP="009E4F5B">
    <w:pPr>
      <w:pStyle w:val="Header"/>
      <w:ind w:right="360"/>
      <w:rPr>
        <w:lang w:val="en-US"/>
      </w:rPr>
    </w:pPr>
    <w:r w:rsidRPr="008D710D">
      <w:t>Научный журнал КубГАУ, №121</w:t>
    </w:r>
    <w:r w:rsidRPr="008D710D">
      <w:rPr>
        <w:lang w:val="en-US"/>
      </w:rPr>
      <w:t>(0</w:t>
    </w:r>
    <w:r w:rsidRPr="008D710D">
      <w:t>7), 201</w:t>
    </w:r>
    <w:r w:rsidRPr="008D710D">
      <w:rPr>
        <w:lang w:val="en-US"/>
      </w:rPr>
      <w:t>6</w:t>
    </w:r>
    <w:r w:rsidRPr="008D710D">
      <w:t xml:space="preserve"> года</w:t>
    </w:r>
  </w:p>
  <w:p w:rsidR="008167E6" w:rsidRDefault="008167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7C8510A"/>
    <w:lvl w:ilvl="0">
      <w:numFmt w:val="bullet"/>
      <w:lvlText w:val="*"/>
      <w:lvlJc w:val="left"/>
    </w:lvl>
  </w:abstractNum>
  <w:abstractNum w:abstractNumId="1">
    <w:nsid w:val="034D5BFF"/>
    <w:multiLevelType w:val="hybridMultilevel"/>
    <w:tmpl w:val="CF268058"/>
    <w:lvl w:ilvl="0" w:tplc="51F82E04">
      <w:start w:val="1"/>
      <w:numFmt w:val="bullet"/>
      <w:lvlText w:val="-"/>
      <w:lvlJc w:val="left"/>
      <w:pPr>
        <w:tabs>
          <w:tab w:val="num" w:pos="1080"/>
        </w:tabs>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082069"/>
    <w:multiLevelType w:val="multilevel"/>
    <w:tmpl w:val="2F1CC1BE"/>
    <w:lvl w:ilvl="0">
      <w:start w:val="1"/>
      <w:numFmt w:val="decimal"/>
      <w:lvlText w:val="%1."/>
      <w:lvlJc w:val="left"/>
      <w:pPr>
        <w:ind w:left="450" w:hanging="450"/>
      </w:pPr>
      <w:rPr>
        <w:rFonts w:cs="Times New Roman" w:hint="default"/>
      </w:rPr>
    </w:lvl>
    <w:lvl w:ilvl="1">
      <w:start w:val="4"/>
      <w:numFmt w:val="decimal"/>
      <w:lvlText w:val="%1.%2."/>
      <w:lvlJc w:val="left"/>
      <w:pPr>
        <w:ind w:left="1430" w:hanging="72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
    <w:nsid w:val="07FF7019"/>
    <w:multiLevelType w:val="hybridMultilevel"/>
    <w:tmpl w:val="57B6472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0A2E40E0"/>
    <w:multiLevelType w:val="multilevel"/>
    <w:tmpl w:val="3A4E449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nsid w:val="0A5A5E53"/>
    <w:multiLevelType w:val="hybridMultilevel"/>
    <w:tmpl w:val="B74ED330"/>
    <w:lvl w:ilvl="0" w:tplc="B2D2BA8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0B8F2BCB"/>
    <w:multiLevelType w:val="multilevel"/>
    <w:tmpl w:val="F63C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4A7967"/>
    <w:multiLevelType w:val="hybridMultilevel"/>
    <w:tmpl w:val="4648B61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A5AE4"/>
    <w:multiLevelType w:val="hybridMultilevel"/>
    <w:tmpl w:val="2CA87F8E"/>
    <w:lvl w:ilvl="0" w:tplc="7EDE8B6C">
      <w:start w:val="8"/>
      <w:numFmt w:val="bullet"/>
      <w:lvlText w:val=""/>
      <w:lvlJc w:val="left"/>
      <w:pPr>
        <w:ind w:left="1429" w:hanging="360"/>
      </w:pPr>
      <w:rPr>
        <w:rFonts w:ascii="Symbol" w:eastAsia="MS Mincho"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6642229"/>
    <w:multiLevelType w:val="singleLevel"/>
    <w:tmpl w:val="51A6B254"/>
    <w:lvl w:ilvl="0">
      <w:start w:val="1"/>
      <w:numFmt w:val="decimal"/>
      <w:lvlText w:val="%1."/>
      <w:lvlJc w:val="left"/>
      <w:pPr>
        <w:tabs>
          <w:tab w:val="num" w:pos="927"/>
        </w:tabs>
        <w:ind w:left="927" w:hanging="360"/>
      </w:pPr>
      <w:rPr>
        <w:rFonts w:cs="Times New Roman" w:hint="default"/>
      </w:rPr>
    </w:lvl>
  </w:abstractNum>
  <w:abstractNum w:abstractNumId="10">
    <w:nsid w:val="177B0B12"/>
    <w:multiLevelType w:val="hybridMultilevel"/>
    <w:tmpl w:val="C84808F0"/>
    <w:lvl w:ilvl="0" w:tplc="CD0E07F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C518A6"/>
    <w:multiLevelType w:val="hybridMultilevel"/>
    <w:tmpl w:val="8C842F92"/>
    <w:lvl w:ilvl="0" w:tplc="7CDA143A">
      <w:start w:val="1"/>
      <w:numFmt w:val="decimal"/>
      <w:lvlText w:val="%1."/>
      <w:lvlJc w:val="left"/>
      <w:pPr>
        <w:tabs>
          <w:tab w:val="num" w:pos="720"/>
        </w:tabs>
        <w:ind w:left="720" w:hanging="360"/>
      </w:pPr>
      <w:rPr>
        <w:rFonts w:cs="Times New Roman"/>
      </w:rPr>
    </w:lvl>
    <w:lvl w:ilvl="1" w:tplc="64AEE4FE">
      <w:numFmt w:val="none"/>
      <w:lvlText w:val=""/>
      <w:lvlJc w:val="left"/>
      <w:pPr>
        <w:tabs>
          <w:tab w:val="num" w:pos="360"/>
        </w:tabs>
      </w:pPr>
      <w:rPr>
        <w:rFonts w:cs="Times New Roman"/>
      </w:rPr>
    </w:lvl>
    <w:lvl w:ilvl="2" w:tplc="A648BE24">
      <w:numFmt w:val="none"/>
      <w:lvlText w:val=""/>
      <w:lvlJc w:val="left"/>
      <w:pPr>
        <w:tabs>
          <w:tab w:val="num" w:pos="360"/>
        </w:tabs>
      </w:pPr>
      <w:rPr>
        <w:rFonts w:cs="Times New Roman"/>
      </w:rPr>
    </w:lvl>
    <w:lvl w:ilvl="3" w:tplc="1BBA019C">
      <w:numFmt w:val="none"/>
      <w:lvlText w:val=""/>
      <w:lvlJc w:val="left"/>
      <w:pPr>
        <w:tabs>
          <w:tab w:val="num" w:pos="360"/>
        </w:tabs>
      </w:pPr>
      <w:rPr>
        <w:rFonts w:cs="Times New Roman"/>
      </w:rPr>
    </w:lvl>
    <w:lvl w:ilvl="4" w:tplc="FD4E473E">
      <w:numFmt w:val="none"/>
      <w:lvlText w:val=""/>
      <w:lvlJc w:val="left"/>
      <w:pPr>
        <w:tabs>
          <w:tab w:val="num" w:pos="360"/>
        </w:tabs>
      </w:pPr>
      <w:rPr>
        <w:rFonts w:cs="Times New Roman"/>
      </w:rPr>
    </w:lvl>
    <w:lvl w:ilvl="5" w:tplc="9E5C9810">
      <w:numFmt w:val="none"/>
      <w:lvlText w:val=""/>
      <w:lvlJc w:val="left"/>
      <w:pPr>
        <w:tabs>
          <w:tab w:val="num" w:pos="360"/>
        </w:tabs>
      </w:pPr>
      <w:rPr>
        <w:rFonts w:cs="Times New Roman"/>
      </w:rPr>
    </w:lvl>
    <w:lvl w:ilvl="6" w:tplc="420AD9AE">
      <w:numFmt w:val="none"/>
      <w:lvlText w:val=""/>
      <w:lvlJc w:val="left"/>
      <w:pPr>
        <w:tabs>
          <w:tab w:val="num" w:pos="360"/>
        </w:tabs>
      </w:pPr>
      <w:rPr>
        <w:rFonts w:cs="Times New Roman"/>
      </w:rPr>
    </w:lvl>
    <w:lvl w:ilvl="7" w:tplc="6E0AD7E0">
      <w:numFmt w:val="none"/>
      <w:lvlText w:val=""/>
      <w:lvlJc w:val="left"/>
      <w:pPr>
        <w:tabs>
          <w:tab w:val="num" w:pos="360"/>
        </w:tabs>
      </w:pPr>
      <w:rPr>
        <w:rFonts w:cs="Times New Roman"/>
      </w:rPr>
    </w:lvl>
    <w:lvl w:ilvl="8" w:tplc="5C4A18CE">
      <w:numFmt w:val="none"/>
      <w:lvlText w:val=""/>
      <w:lvlJc w:val="left"/>
      <w:pPr>
        <w:tabs>
          <w:tab w:val="num" w:pos="360"/>
        </w:tabs>
      </w:pPr>
      <w:rPr>
        <w:rFonts w:cs="Times New Roman"/>
      </w:rPr>
    </w:lvl>
  </w:abstractNum>
  <w:abstractNum w:abstractNumId="12">
    <w:nsid w:val="188B5536"/>
    <w:multiLevelType w:val="singleLevel"/>
    <w:tmpl w:val="440CFC6A"/>
    <w:lvl w:ilvl="0">
      <w:numFmt w:val="bullet"/>
      <w:lvlText w:val="-"/>
      <w:lvlJc w:val="left"/>
      <w:pPr>
        <w:tabs>
          <w:tab w:val="num" w:pos="927"/>
        </w:tabs>
        <w:ind w:left="927" w:hanging="360"/>
      </w:pPr>
      <w:rPr>
        <w:rFonts w:hint="default"/>
      </w:rPr>
    </w:lvl>
  </w:abstractNum>
  <w:abstractNum w:abstractNumId="13">
    <w:nsid w:val="1BAE0E3C"/>
    <w:multiLevelType w:val="hybridMultilevel"/>
    <w:tmpl w:val="754AFC66"/>
    <w:lvl w:ilvl="0" w:tplc="C8D07F70">
      <w:start w:val="8"/>
      <w:numFmt w:val="bullet"/>
      <w:lvlText w:val=""/>
      <w:lvlJc w:val="left"/>
      <w:pPr>
        <w:ind w:left="1069" w:hanging="360"/>
      </w:pPr>
      <w:rPr>
        <w:rFonts w:ascii="Symbol" w:eastAsia="MS Mincho"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1C7D208A"/>
    <w:multiLevelType w:val="multilevel"/>
    <w:tmpl w:val="E7728AE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E956FAF"/>
    <w:multiLevelType w:val="multilevel"/>
    <w:tmpl w:val="B0903192"/>
    <w:lvl w:ilvl="0">
      <w:start w:val="2"/>
      <w:numFmt w:val="decimal"/>
      <w:lvlText w:val="%1."/>
      <w:lvlJc w:val="left"/>
      <w:pPr>
        <w:ind w:left="1440" w:hanging="360"/>
      </w:pPr>
      <w:rPr>
        <w:rFonts w:cs="Times New Roman" w:hint="default"/>
      </w:rPr>
    </w:lvl>
    <w:lvl w:ilvl="1">
      <w:start w:val="2"/>
      <w:numFmt w:val="decimal"/>
      <w:isLgl/>
      <w:lvlText w:val="%1.%2."/>
      <w:lvlJc w:val="left"/>
      <w:pPr>
        <w:ind w:left="1800" w:hanging="720"/>
      </w:pPr>
      <w:rPr>
        <w:rFonts w:cs="Times New Roman" w:hint="default"/>
        <w:sz w:val="28"/>
      </w:rPr>
    </w:lvl>
    <w:lvl w:ilvl="2">
      <w:start w:val="1"/>
      <w:numFmt w:val="decimal"/>
      <w:isLgl/>
      <w:lvlText w:val="%1.%2.%3."/>
      <w:lvlJc w:val="left"/>
      <w:pPr>
        <w:ind w:left="1800" w:hanging="720"/>
      </w:pPr>
      <w:rPr>
        <w:rFonts w:cs="Times New Roman" w:hint="default"/>
        <w:sz w:val="28"/>
      </w:rPr>
    </w:lvl>
    <w:lvl w:ilvl="3">
      <w:start w:val="1"/>
      <w:numFmt w:val="decimal"/>
      <w:isLgl/>
      <w:lvlText w:val="%1.%2.%3.%4."/>
      <w:lvlJc w:val="left"/>
      <w:pPr>
        <w:ind w:left="2160" w:hanging="1080"/>
      </w:pPr>
      <w:rPr>
        <w:rFonts w:cs="Times New Roman" w:hint="default"/>
        <w:sz w:val="28"/>
      </w:rPr>
    </w:lvl>
    <w:lvl w:ilvl="4">
      <w:start w:val="1"/>
      <w:numFmt w:val="decimal"/>
      <w:isLgl/>
      <w:lvlText w:val="%1.%2.%3.%4.%5."/>
      <w:lvlJc w:val="left"/>
      <w:pPr>
        <w:ind w:left="2160" w:hanging="1080"/>
      </w:pPr>
      <w:rPr>
        <w:rFonts w:cs="Times New Roman" w:hint="default"/>
        <w:sz w:val="28"/>
      </w:rPr>
    </w:lvl>
    <w:lvl w:ilvl="5">
      <w:start w:val="1"/>
      <w:numFmt w:val="decimal"/>
      <w:isLgl/>
      <w:lvlText w:val="%1.%2.%3.%4.%5.%6."/>
      <w:lvlJc w:val="left"/>
      <w:pPr>
        <w:ind w:left="2520" w:hanging="1440"/>
      </w:pPr>
      <w:rPr>
        <w:rFonts w:cs="Times New Roman" w:hint="default"/>
        <w:sz w:val="28"/>
      </w:rPr>
    </w:lvl>
    <w:lvl w:ilvl="6">
      <w:start w:val="1"/>
      <w:numFmt w:val="decimal"/>
      <w:isLgl/>
      <w:lvlText w:val="%1.%2.%3.%4.%5.%6.%7."/>
      <w:lvlJc w:val="left"/>
      <w:pPr>
        <w:ind w:left="2880" w:hanging="1800"/>
      </w:pPr>
      <w:rPr>
        <w:rFonts w:cs="Times New Roman" w:hint="default"/>
        <w:sz w:val="28"/>
      </w:rPr>
    </w:lvl>
    <w:lvl w:ilvl="7">
      <w:start w:val="1"/>
      <w:numFmt w:val="decimal"/>
      <w:isLgl/>
      <w:lvlText w:val="%1.%2.%3.%4.%5.%6.%7.%8."/>
      <w:lvlJc w:val="left"/>
      <w:pPr>
        <w:ind w:left="2880" w:hanging="1800"/>
      </w:pPr>
      <w:rPr>
        <w:rFonts w:cs="Times New Roman" w:hint="default"/>
        <w:sz w:val="28"/>
      </w:rPr>
    </w:lvl>
    <w:lvl w:ilvl="8">
      <w:start w:val="1"/>
      <w:numFmt w:val="decimal"/>
      <w:isLgl/>
      <w:lvlText w:val="%1.%2.%3.%4.%5.%6.%7.%8.%9."/>
      <w:lvlJc w:val="left"/>
      <w:pPr>
        <w:ind w:left="3240" w:hanging="2160"/>
      </w:pPr>
      <w:rPr>
        <w:rFonts w:cs="Times New Roman" w:hint="default"/>
        <w:sz w:val="28"/>
      </w:rPr>
    </w:lvl>
  </w:abstractNum>
  <w:abstractNum w:abstractNumId="16">
    <w:nsid w:val="229C775D"/>
    <w:multiLevelType w:val="singleLevel"/>
    <w:tmpl w:val="1584EB04"/>
    <w:lvl w:ilvl="0">
      <w:start w:val="1"/>
      <w:numFmt w:val="decimal"/>
      <w:lvlText w:val="%1)"/>
      <w:lvlJc w:val="left"/>
      <w:pPr>
        <w:tabs>
          <w:tab w:val="num" w:pos="927"/>
        </w:tabs>
        <w:ind w:left="927" w:hanging="360"/>
      </w:pPr>
      <w:rPr>
        <w:rFonts w:cs="Times New Roman" w:hint="default"/>
      </w:rPr>
    </w:lvl>
  </w:abstractNum>
  <w:abstractNum w:abstractNumId="17">
    <w:nsid w:val="2786755C"/>
    <w:multiLevelType w:val="singleLevel"/>
    <w:tmpl w:val="440CFC6A"/>
    <w:lvl w:ilvl="0">
      <w:start w:val="1"/>
      <w:numFmt w:val="bullet"/>
      <w:lvlText w:val="-"/>
      <w:lvlJc w:val="left"/>
      <w:pPr>
        <w:tabs>
          <w:tab w:val="num" w:pos="927"/>
        </w:tabs>
        <w:ind w:left="927" w:hanging="360"/>
      </w:pPr>
      <w:rPr>
        <w:rFonts w:hint="default"/>
      </w:rPr>
    </w:lvl>
  </w:abstractNum>
  <w:abstractNum w:abstractNumId="18">
    <w:nsid w:val="27EC4916"/>
    <w:multiLevelType w:val="hybridMultilevel"/>
    <w:tmpl w:val="18F00208"/>
    <w:lvl w:ilvl="0" w:tplc="04190001">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590"/>
        </w:tabs>
        <w:ind w:left="1590" w:hanging="360"/>
      </w:pPr>
      <w:rPr>
        <w:rFonts w:ascii="Courier New" w:hAnsi="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19">
    <w:nsid w:val="2E8562A7"/>
    <w:multiLevelType w:val="hybridMultilevel"/>
    <w:tmpl w:val="23E0B34E"/>
    <w:lvl w:ilvl="0" w:tplc="A150FA7C">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20">
    <w:nsid w:val="2EB16651"/>
    <w:multiLevelType w:val="hybridMultilevel"/>
    <w:tmpl w:val="1C9AAD64"/>
    <w:lvl w:ilvl="0" w:tplc="32A67B28">
      <w:start w:val="1"/>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FC308E2"/>
    <w:multiLevelType w:val="singleLevel"/>
    <w:tmpl w:val="00DA1880"/>
    <w:lvl w:ilvl="0">
      <w:start w:val="1"/>
      <w:numFmt w:val="decimal"/>
      <w:lvlText w:val="%1."/>
      <w:lvlJc w:val="left"/>
      <w:pPr>
        <w:tabs>
          <w:tab w:val="num" w:pos="927"/>
        </w:tabs>
        <w:ind w:left="927" w:hanging="360"/>
      </w:pPr>
      <w:rPr>
        <w:rFonts w:cs="Times New Roman" w:hint="default"/>
      </w:rPr>
    </w:lvl>
  </w:abstractNum>
  <w:abstractNum w:abstractNumId="22">
    <w:nsid w:val="31664728"/>
    <w:multiLevelType w:val="multilevel"/>
    <w:tmpl w:val="105E272E"/>
    <w:lvl w:ilvl="0">
      <w:start w:val="1"/>
      <w:numFmt w:val="decimal"/>
      <w:lvlText w:val="%1."/>
      <w:lvlJc w:val="left"/>
      <w:pPr>
        <w:ind w:left="450" w:hanging="450"/>
      </w:pPr>
      <w:rPr>
        <w:rFonts w:cs="Times New Roman" w:hint="default"/>
      </w:rPr>
    </w:lvl>
    <w:lvl w:ilvl="1">
      <w:start w:val="1"/>
      <w:numFmt w:val="decimal"/>
      <w:lvlText w:val="%1.%2."/>
      <w:lvlJc w:val="left"/>
      <w:pPr>
        <w:ind w:left="1997" w:hanging="720"/>
      </w:pPr>
      <w:rPr>
        <w:rFonts w:cs="Times New Roman" w:hint="default"/>
      </w:rPr>
    </w:lvl>
    <w:lvl w:ilvl="2">
      <w:start w:val="1"/>
      <w:numFmt w:val="decimal"/>
      <w:lvlText w:val="%1.%2.%3."/>
      <w:lvlJc w:val="left"/>
      <w:pPr>
        <w:ind w:left="2910" w:hanging="720"/>
      </w:pPr>
      <w:rPr>
        <w:rFonts w:cs="Times New Roman" w:hint="default"/>
      </w:rPr>
    </w:lvl>
    <w:lvl w:ilvl="3">
      <w:start w:val="1"/>
      <w:numFmt w:val="decimal"/>
      <w:lvlText w:val="%1.%2.%3.%4."/>
      <w:lvlJc w:val="left"/>
      <w:pPr>
        <w:ind w:left="4365" w:hanging="1080"/>
      </w:pPr>
      <w:rPr>
        <w:rFonts w:cs="Times New Roman" w:hint="default"/>
      </w:rPr>
    </w:lvl>
    <w:lvl w:ilvl="4">
      <w:start w:val="1"/>
      <w:numFmt w:val="decimal"/>
      <w:lvlText w:val="%1.%2.%3.%4.%5."/>
      <w:lvlJc w:val="left"/>
      <w:pPr>
        <w:ind w:left="5460" w:hanging="1080"/>
      </w:pPr>
      <w:rPr>
        <w:rFonts w:cs="Times New Roman" w:hint="default"/>
      </w:rPr>
    </w:lvl>
    <w:lvl w:ilvl="5">
      <w:start w:val="1"/>
      <w:numFmt w:val="decimal"/>
      <w:lvlText w:val="%1.%2.%3.%4.%5.%6."/>
      <w:lvlJc w:val="left"/>
      <w:pPr>
        <w:ind w:left="6915" w:hanging="1440"/>
      </w:pPr>
      <w:rPr>
        <w:rFonts w:cs="Times New Roman" w:hint="default"/>
      </w:rPr>
    </w:lvl>
    <w:lvl w:ilvl="6">
      <w:start w:val="1"/>
      <w:numFmt w:val="decimal"/>
      <w:lvlText w:val="%1.%2.%3.%4.%5.%6.%7."/>
      <w:lvlJc w:val="left"/>
      <w:pPr>
        <w:ind w:left="8370" w:hanging="1800"/>
      </w:pPr>
      <w:rPr>
        <w:rFonts w:cs="Times New Roman" w:hint="default"/>
      </w:rPr>
    </w:lvl>
    <w:lvl w:ilvl="7">
      <w:start w:val="1"/>
      <w:numFmt w:val="decimal"/>
      <w:lvlText w:val="%1.%2.%3.%4.%5.%6.%7.%8."/>
      <w:lvlJc w:val="left"/>
      <w:pPr>
        <w:ind w:left="9465" w:hanging="1800"/>
      </w:pPr>
      <w:rPr>
        <w:rFonts w:cs="Times New Roman" w:hint="default"/>
      </w:rPr>
    </w:lvl>
    <w:lvl w:ilvl="8">
      <w:start w:val="1"/>
      <w:numFmt w:val="decimal"/>
      <w:lvlText w:val="%1.%2.%3.%4.%5.%6.%7.%8.%9."/>
      <w:lvlJc w:val="left"/>
      <w:pPr>
        <w:ind w:left="10920" w:hanging="2160"/>
      </w:pPr>
      <w:rPr>
        <w:rFonts w:cs="Times New Roman" w:hint="default"/>
      </w:rPr>
    </w:lvl>
  </w:abstractNum>
  <w:abstractNum w:abstractNumId="23">
    <w:nsid w:val="31EE423D"/>
    <w:multiLevelType w:val="hybridMultilevel"/>
    <w:tmpl w:val="FBFC8662"/>
    <w:lvl w:ilvl="0" w:tplc="EEA27F04">
      <w:start w:val="3"/>
      <w:numFmt w:val="decimal"/>
      <w:lvlText w:val="%1"/>
      <w:lvlJc w:val="left"/>
      <w:pPr>
        <w:tabs>
          <w:tab w:val="num" w:pos="720"/>
        </w:tabs>
        <w:ind w:left="720" w:hanging="360"/>
      </w:pPr>
      <w:rPr>
        <w:rFonts w:cs="Times New Roman" w:hint="default"/>
      </w:rPr>
    </w:lvl>
    <w:lvl w:ilvl="1" w:tplc="33F6B70A">
      <w:numFmt w:val="none"/>
      <w:lvlText w:val=""/>
      <w:lvlJc w:val="left"/>
      <w:pPr>
        <w:tabs>
          <w:tab w:val="num" w:pos="360"/>
        </w:tabs>
      </w:pPr>
      <w:rPr>
        <w:rFonts w:cs="Times New Roman"/>
      </w:rPr>
    </w:lvl>
    <w:lvl w:ilvl="2" w:tplc="78A493F4">
      <w:numFmt w:val="none"/>
      <w:lvlText w:val=""/>
      <w:lvlJc w:val="left"/>
      <w:pPr>
        <w:tabs>
          <w:tab w:val="num" w:pos="360"/>
        </w:tabs>
      </w:pPr>
      <w:rPr>
        <w:rFonts w:cs="Times New Roman"/>
      </w:rPr>
    </w:lvl>
    <w:lvl w:ilvl="3" w:tplc="87927D38">
      <w:numFmt w:val="none"/>
      <w:lvlText w:val=""/>
      <w:lvlJc w:val="left"/>
      <w:pPr>
        <w:tabs>
          <w:tab w:val="num" w:pos="360"/>
        </w:tabs>
      </w:pPr>
      <w:rPr>
        <w:rFonts w:cs="Times New Roman"/>
      </w:rPr>
    </w:lvl>
    <w:lvl w:ilvl="4" w:tplc="2F289C1A">
      <w:numFmt w:val="none"/>
      <w:lvlText w:val=""/>
      <w:lvlJc w:val="left"/>
      <w:pPr>
        <w:tabs>
          <w:tab w:val="num" w:pos="360"/>
        </w:tabs>
      </w:pPr>
      <w:rPr>
        <w:rFonts w:cs="Times New Roman"/>
      </w:rPr>
    </w:lvl>
    <w:lvl w:ilvl="5" w:tplc="15B631CA">
      <w:numFmt w:val="none"/>
      <w:lvlText w:val=""/>
      <w:lvlJc w:val="left"/>
      <w:pPr>
        <w:tabs>
          <w:tab w:val="num" w:pos="360"/>
        </w:tabs>
      </w:pPr>
      <w:rPr>
        <w:rFonts w:cs="Times New Roman"/>
      </w:rPr>
    </w:lvl>
    <w:lvl w:ilvl="6" w:tplc="73FAAAAC">
      <w:numFmt w:val="none"/>
      <w:lvlText w:val=""/>
      <w:lvlJc w:val="left"/>
      <w:pPr>
        <w:tabs>
          <w:tab w:val="num" w:pos="360"/>
        </w:tabs>
      </w:pPr>
      <w:rPr>
        <w:rFonts w:cs="Times New Roman"/>
      </w:rPr>
    </w:lvl>
    <w:lvl w:ilvl="7" w:tplc="32D452F8">
      <w:numFmt w:val="none"/>
      <w:lvlText w:val=""/>
      <w:lvlJc w:val="left"/>
      <w:pPr>
        <w:tabs>
          <w:tab w:val="num" w:pos="360"/>
        </w:tabs>
      </w:pPr>
      <w:rPr>
        <w:rFonts w:cs="Times New Roman"/>
      </w:rPr>
    </w:lvl>
    <w:lvl w:ilvl="8" w:tplc="76AE7F96">
      <w:numFmt w:val="none"/>
      <w:lvlText w:val=""/>
      <w:lvlJc w:val="left"/>
      <w:pPr>
        <w:tabs>
          <w:tab w:val="num" w:pos="360"/>
        </w:tabs>
      </w:pPr>
      <w:rPr>
        <w:rFonts w:cs="Times New Roman"/>
      </w:rPr>
    </w:lvl>
  </w:abstractNum>
  <w:abstractNum w:abstractNumId="24">
    <w:nsid w:val="33C82E99"/>
    <w:multiLevelType w:val="hybridMultilevel"/>
    <w:tmpl w:val="6ED20982"/>
    <w:lvl w:ilvl="0" w:tplc="44AA7A5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34E74D07"/>
    <w:multiLevelType w:val="hybridMultilevel"/>
    <w:tmpl w:val="97BED6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55824F0"/>
    <w:multiLevelType w:val="hybridMultilevel"/>
    <w:tmpl w:val="74601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2935" w:hanging="360"/>
      </w:pPr>
      <w:rPr>
        <w:rFonts w:cs="Times New Roman"/>
      </w:rPr>
    </w:lvl>
    <w:lvl w:ilvl="2" w:tplc="0419001B" w:tentative="1">
      <w:start w:val="1"/>
      <w:numFmt w:val="lowerRoman"/>
      <w:lvlText w:val="%3."/>
      <w:lvlJc w:val="right"/>
      <w:pPr>
        <w:ind w:left="3655" w:hanging="180"/>
      </w:pPr>
      <w:rPr>
        <w:rFonts w:cs="Times New Roman"/>
      </w:rPr>
    </w:lvl>
    <w:lvl w:ilvl="3" w:tplc="0419000F" w:tentative="1">
      <w:start w:val="1"/>
      <w:numFmt w:val="decimal"/>
      <w:lvlText w:val="%4."/>
      <w:lvlJc w:val="left"/>
      <w:pPr>
        <w:ind w:left="4375" w:hanging="360"/>
      </w:pPr>
      <w:rPr>
        <w:rFonts w:cs="Times New Roman"/>
      </w:rPr>
    </w:lvl>
    <w:lvl w:ilvl="4" w:tplc="04190019" w:tentative="1">
      <w:start w:val="1"/>
      <w:numFmt w:val="lowerLetter"/>
      <w:lvlText w:val="%5."/>
      <w:lvlJc w:val="left"/>
      <w:pPr>
        <w:ind w:left="5095" w:hanging="360"/>
      </w:pPr>
      <w:rPr>
        <w:rFonts w:cs="Times New Roman"/>
      </w:rPr>
    </w:lvl>
    <w:lvl w:ilvl="5" w:tplc="0419001B" w:tentative="1">
      <w:start w:val="1"/>
      <w:numFmt w:val="lowerRoman"/>
      <w:lvlText w:val="%6."/>
      <w:lvlJc w:val="right"/>
      <w:pPr>
        <w:ind w:left="5815" w:hanging="180"/>
      </w:pPr>
      <w:rPr>
        <w:rFonts w:cs="Times New Roman"/>
      </w:rPr>
    </w:lvl>
    <w:lvl w:ilvl="6" w:tplc="0419000F" w:tentative="1">
      <w:start w:val="1"/>
      <w:numFmt w:val="decimal"/>
      <w:lvlText w:val="%7."/>
      <w:lvlJc w:val="left"/>
      <w:pPr>
        <w:ind w:left="6535" w:hanging="360"/>
      </w:pPr>
      <w:rPr>
        <w:rFonts w:cs="Times New Roman"/>
      </w:rPr>
    </w:lvl>
    <w:lvl w:ilvl="7" w:tplc="04190019" w:tentative="1">
      <w:start w:val="1"/>
      <w:numFmt w:val="lowerLetter"/>
      <w:lvlText w:val="%8."/>
      <w:lvlJc w:val="left"/>
      <w:pPr>
        <w:ind w:left="7255" w:hanging="360"/>
      </w:pPr>
      <w:rPr>
        <w:rFonts w:cs="Times New Roman"/>
      </w:rPr>
    </w:lvl>
    <w:lvl w:ilvl="8" w:tplc="0419001B" w:tentative="1">
      <w:start w:val="1"/>
      <w:numFmt w:val="lowerRoman"/>
      <w:lvlText w:val="%9."/>
      <w:lvlJc w:val="right"/>
      <w:pPr>
        <w:ind w:left="7975" w:hanging="180"/>
      </w:pPr>
      <w:rPr>
        <w:rFonts w:cs="Times New Roman"/>
      </w:rPr>
    </w:lvl>
  </w:abstractNum>
  <w:abstractNum w:abstractNumId="27">
    <w:nsid w:val="3C7A5AF5"/>
    <w:multiLevelType w:val="multilevel"/>
    <w:tmpl w:val="4BB8595A"/>
    <w:lvl w:ilvl="0">
      <w:start w:val="1"/>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28">
    <w:nsid w:val="3D4B33FD"/>
    <w:multiLevelType w:val="hybridMultilevel"/>
    <w:tmpl w:val="48F6766A"/>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29">
    <w:nsid w:val="3E207FB6"/>
    <w:multiLevelType w:val="hybridMultilevel"/>
    <w:tmpl w:val="6EF072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25C15BA"/>
    <w:multiLevelType w:val="multilevel"/>
    <w:tmpl w:val="4D60B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48B51EB"/>
    <w:multiLevelType w:val="multilevel"/>
    <w:tmpl w:val="CFF21FE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6D4634B"/>
    <w:multiLevelType w:val="hybridMultilevel"/>
    <w:tmpl w:val="F3B4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9340731"/>
    <w:multiLevelType w:val="hybridMultilevel"/>
    <w:tmpl w:val="B784B448"/>
    <w:lvl w:ilvl="0" w:tplc="D51AFF82">
      <w:start w:val="200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ACE091A"/>
    <w:multiLevelType w:val="multilevel"/>
    <w:tmpl w:val="BE844BA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4BA12C4B"/>
    <w:multiLevelType w:val="multilevel"/>
    <w:tmpl w:val="47D8A0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nsid w:val="4C174B83"/>
    <w:multiLevelType w:val="multilevel"/>
    <w:tmpl w:val="340C096C"/>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68A2A86"/>
    <w:multiLevelType w:val="hybridMultilevel"/>
    <w:tmpl w:val="08286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CC0086C"/>
    <w:multiLevelType w:val="multilevel"/>
    <w:tmpl w:val="9F74D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13908E9"/>
    <w:multiLevelType w:val="hybridMultilevel"/>
    <w:tmpl w:val="05640FAC"/>
    <w:lvl w:ilvl="0" w:tplc="4E7A2EBA">
      <w:numFmt w:val="bullet"/>
      <w:lvlText w:val="-"/>
      <w:lvlJc w:val="left"/>
      <w:pPr>
        <w:tabs>
          <w:tab w:val="num" w:pos="1879"/>
        </w:tabs>
        <w:ind w:left="1879" w:hanging="117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0">
    <w:nsid w:val="66994EC5"/>
    <w:multiLevelType w:val="hybridMultilevel"/>
    <w:tmpl w:val="4C302FC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E771049"/>
    <w:multiLevelType w:val="multilevel"/>
    <w:tmpl w:val="D2383148"/>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FF96B4D"/>
    <w:multiLevelType w:val="hybridMultilevel"/>
    <w:tmpl w:val="7BDC1A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ED0F4C"/>
    <w:multiLevelType w:val="multilevel"/>
    <w:tmpl w:val="7956439A"/>
    <w:lvl w:ilvl="0">
      <w:start w:val="3"/>
      <w:numFmt w:val="decimal"/>
      <w:lvlText w:val="%1"/>
      <w:lvlJc w:val="left"/>
      <w:pPr>
        <w:ind w:left="375" w:hanging="375"/>
      </w:pPr>
      <w:rPr>
        <w:rFonts w:cs="Times New Roman" w:hint="default"/>
      </w:rPr>
    </w:lvl>
    <w:lvl w:ilvl="1">
      <w:start w:val="3"/>
      <w:numFmt w:val="decimal"/>
      <w:lvlText w:val="%1.%2"/>
      <w:lvlJc w:val="left"/>
      <w:pPr>
        <w:ind w:left="801" w:hanging="375"/>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44">
    <w:nsid w:val="79603A07"/>
    <w:multiLevelType w:val="hybridMultilevel"/>
    <w:tmpl w:val="C9CC34A0"/>
    <w:lvl w:ilvl="0" w:tplc="727C96D8">
      <w:start w:val="1"/>
      <w:numFmt w:val="decimal"/>
      <w:lvlText w:val="%1."/>
      <w:lvlJc w:val="left"/>
      <w:pPr>
        <w:ind w:left="360" w:hanging="360"/>
      </w:pPr>
      <w:rPr>
        <w:rFonts w:cs="Times New Roman" w:hint="default"/>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28"/>
  </w:num>
  <w:num w:numId="2">
    <w:abstractNumId w:val="29"/>
  </w:num>
  <w:num w:numId="3">
    <w:abstractNumId w:val="24"/>
  </w:num>
  <w:num w:numId="4">
    <w:abstractNumId w:val="18"/>
  </w:num>
  <w:num w:numId="5">
    <w:abstractNumId w:val="19"/>
  </w:num>
  <w:num w:numId="6">
    <w:abstractNumId w:val="42"/>
  </w:num>
  <w:num w:numId="7">
    <w:abstractNumId w:val="40"/>
  </w:num>
  <w:num w:numId="8">
    <w:abstractNumId w:val="10"/>
  </w:num>
  <w:num w:numId="9">
    <w:abstractNumId w:val="32"/>
  </w:num>
  <w:num w:numId="10">
    <w:abstractNumId w:val="41"/>
  </w:num>
  <w:num w:numId="11">
    <w:abstractNumId w:val="4"/>
  </w:num>
  <w:num w:numId="12">
    <w:abstractNumId w:val="43"/>
  </w:num>
  <w:num w:numId="13">
    <w:abstractNumId w:val="12"/>
  </w:num>
  <w:num w:numId="14">
    <w:abstractNumId w:val="31"/>
  </w:num>
  <w:num w:numId="15">
    <w:abstractNumId w:val="23"/>
  </w:num>
  <w:num w:numId="16">
    <w:abstractNumId w:val="14"/>
  </w:num>
  <w:num w:numId="17">
    <w:abstractNumId w:val="17"/>
  </w:num>
  <w:num w:numId="18">
    <w:abstractNumId w:val="16"/>
  </w:num>
  <w:num w:numId="19">
    <w:abstractNumId w:val="9"/>
  </w:num>
  <w:num w:numId="20">
    <w:abstractNumId w:val="34"/>
  </w:num>
  <w:num w:numId="21">
    <w:abstractNumId w:val="36"/>
  </w:num>
  <w:num w:numId="22">
    <w:abstractNumId w:val="11"/>
  </w:num>
  <w:num w:numId="23">
    <w:abstractNumId w:val="21"/>
  </w:num>
  <w:num w:numId="2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8"/>
  </w:num>
  <w:num w:numId="28">
    <w:abstractNumId w:val="5"/>
  </w:num>
  <w:num w:numId="29">
    <w:abstractNumId w:val="6"/>
  </w:num>
  <w:num w:numId="30">
    <w:abstractNumId w:val="1"/>
  </w:num>
  <w:num w:numId="31">
    <w:abstractNumId w:val="30"/>
  </w:num>
  <w:num w:numId="32">
    <w:abstractNumId w:val="20"/>
  </w:num>
  <w:num w:numId="33">
    <w:abstractNumId w:val="38"/>
  </w:num>
  <w:num w:numId="34">
    <w:abstractNumId w:val="33"/>
  </w:num>
  <w:num w:numId="35">
    <w:abstractNumId w:val="0"/>
    <w:lvlOverride w:ilvl="0">
      <w:lvl w:ilvl="0">
        <w:numFmt w:val="bullet"/>
        <w:lvlText w:val="-"/>
        <w:legacy w:legacy="1" w:legacySpace="0" w:legacyIndent="173"/>
        <w:lvlJc w:val="left"/>
        <w:rPr>
          <w:rFonts w:ascii="Times New Roman" w:hAnsi="Times New Roman" w:hint="default"/>
        </w:rPr>
      </w:lvl>
    </w:lvlOverride>
  </w:num>
  <w:num w:numId="36">
    <w:abstractNumId w:val="39"/>
  </w:num>
  <w:num w:numId="37">
    <w:abstractNumId w:val="25"/>
  </w:num>
  <w:num w:numId="38">
    <w:abstractNumId w:val="7"/>
  </w:num>
  <w:num w:numId="39">
    <w:abstractNumId w:val="44"/>
  </w:num>
  <w:num w:numId="40">
    <w:abstractNumId w:val="26"/>
  </w:num>
  <w:num w:numId="41">
    <w:abstractNumId w:val="3"/>
  </w:num>
  <w:num w:numId="42">
    <w:abstractNumId w:val="15"/>
  </w:num>
  <w:num w:numId="43">
    <w:abstractNumId w:val="22"/>
  </w:num>
  <w:num w:numId="44">
    <w:abstractNumId w:val="2"/>
  </w:num>
  <w:num w:numId="45">
    <w:abstractNumId w:val="27"/>
  </w:num>
  <w:num w:numId="46">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4AE4"/>
    <w:rsid w:val="000004B4"/>
    <w:rsid w:val="000059F6"/>
    <w:rsid w:val="00026063"/>
    <w:rsid w:val="00026639"/>
    <w:rsid w:val="00031E24"/>
    <w:rsid w:val="000411C9"/>
    <w:rsid w:val="00047E4C"/>
    <w:rsid w:val="00060349"/>
    <w:rsid w:val="0006256F"/>
    <w:rsid w:val="00071B79"/>
    <w:rsid w:val="00083D1B"/>
    <w:rsid w:val="00084390"/>
    <w:rsid w:val="000960D1"/>
    <w:rsid w:val="000C2068"/>
    <w:rsid w:val="000F2077"/>
    <w:rsid w:val="00101149"/>
    <w:rsid w:val="001046D4"/>
    <w:rsid w:val="001104C0"/>
    <w:rsid w:val="001173C9"/>
    <w:rsid w:val="00137A5B"/>
    <w:rsid w:val="001405DD"/>
    <w:rsid w:val="00140F8D"/>
    <w:rsid w:val="00170CDE"/>
    <w:rsid w:val="00174788"/>
    <w:rsid w:val="00186CA1"/>
    <w:rsid w:val="001955F1"/>
    <w:rsid w:val="001970C5"/>
    <w:rsid w:val="001A2A9E"/>
    <w:rsid w:val="001A578D"/>
    <w:rsid w:val="001A6FBD"/>
    <w:rsid w:val="001B5812"/>
    <w:rsid w:val="001C0FA0"/>
    <w:rsid w:val="001C4AE4"/>
    <w:rsid w:val="001E38CB"/>
    <w:rsid w:val="001F197F"/>
    <w:rsid w:val="00213CD8"/>
    <w:rsid w:val="00221608"/>
    <w:rsid w:val="00264E31"/>
    <w:rsid w:val="00265F91"/>
    <w:rsid w:val="00266F93"/>
    <w:rsid w:val="00270A20"/>
    <w:rsid w:val="00274978"/>
    <w:rsid w:val="002806B7"/>
    <w:rsid w:val="00286A3B"/>
    <w:rsid w:val="00290B73"/>
    <w:rsid w:val="002B3973"/>
    <w:rsid w:val="002E493E"/>
    <w:rsid w:val="002E542F"/>
    <w:rsid w:val="002F7EE6"/>
    <w:rsid w:val="00316C34"/>
    <w:rsid w:val="00317269"/>
    <w:rsid w:val="003374A4"/>
    <w:rsid w:val="00352837"/>
    <w:rsid w:val="003607C0"/>
    <w:rsid w:val="003634B6"/>
    <w:rsid w:val="00371186"/>
    <w:rsid w:val="003A2B32"/>
    <w:rsid w:val="003A50A4"/>
    <w:rsid w:val="003A7F1F"/>
    <w:rsid w:val="003B28F3"/>
    <w:rsid w:val="003B4BE3"/>
    <w:rsid w:val="003D34FF"/>
    <w:rsid w:val="003D666B"/>
    <w:rsid w:val="00405236"/>
    <w:rsid w:val="00423D4D"/>
    <w:rsid w:val="00425B2C"/>
    <w:rsid w:val="00443750"/>
    <w:rsid w:val="00443D3C"/>
    <w:rsid w:val="00453D3E"/>
    <w:rsid w:val="00455CD9"/>
    <w:rsid w:val="00473A18"/>
    <w:rsid w:val="0047509E"/>
    <w:rsid w:val="00475C16"/>
    <w:rsid w:val="00481B39"/>
    <w:rsid w:val="00487E1C"/>
    <w:rsid w:val="00490D06"/>
    <w:rsid w:val="004A667A"/>
    <w:rsid w:val="004A7EF8"/>
    <w:rsid w:val="004C4BAE"/>
    <w:rsid w:val="004D17DB"/>
    <w:rsid w:val="004F42EB"/>
    <w:rsid w:val="005347D5"/>
    <w:rsid w:val="00536393"/>
    <w:rsid w:val="00554874"/>
    <w:rsid w:val="00565062"/>
    <w:rsid w:val="0058257A"/>
    <w:rsid w:val="005B6428"/>
    <w:rsid w:val="005D06B8"/>
    <w:rsid w:val="005D3EE7"/>
    <w:rsid w:val="005E2EE3"/>
    <w:rsid w:val="005E5A35"/>
    <w:rsid w:val="00601938"/>
    <w:rsid w:val="0060758A"/>
    <w:rsid w:val="006150FD"/>
    <w:rsid w:val="006373A8"/>
    <w:rsid w:val="006467B1"/>
    <w:rsid w:val="00652986"/>
    <w:rsid w:val="00660F99"/>
    <w:rsid w:val="006733BF"/>
    <w:rsid w:val="00685436"/>
    <w:rsid w:val="00694DF6"/>
    <w:rsid w:val="006E3195"/>
    <w:rsid w:val="006F2C40"/>
    <w:rsid w:val="00701CDF"/>
    <w:rsid w:val="0071000E"/>
    <w:rsid w:val="00735E05"/>
    <w:rsid w:val="00740198"/>
    <w:rsid w:val="00746196"/>
    <w:rsid w:val="007736F0"/>
    <w:rsid w:val="0079247E"/>
    <w:rsid w:val="00793286"/>
    <w:rsid w:val="007A4AC5"/>
    <w:rsid w:val="007B6C9E"/>
    <w:rsid w:val="007C1FFC"/>
    <w:rsid w:val="007C430F"/>
    <w:rsid w:val="007D1F21"/>
    <w:rsid w:val="007E0934"/>
    <w:rsid w:val="007F2720"/>
    <w:rsid w:val="007F4549"/>
    <w:rsid w:val="008167E6"/>
    <w:rsid w:val="00832731"/>
    <w:rsid w:val="00832F3B"/>
    <w:rsid w:val="0084423D"/>
    <w:rsid w:val="00847820"/>
    <w:rsid w:val="00891036"/>
    <w:rsid w:val="00891CE4"/>
    <w:rsid w:val="008A7A27"/>
    <w:rsid w:val="008D710D"/>
    <w:rsid w:val="00916BC8"/>
    <w:rsid w:val="00933841"/>
    <w:rsid w:val="009548AE"/>
    <w:rsid w:val="00964EFB"/>
    <w:rsid w:val="00965BAF"/>
    <w:rsid w:val="009839E8"/>
    <w:rsid w:val="009B0F01"/>
    <w:rsid w:val="009B659F"/>
    <w:rsid w:val="009C0D69"/>
    <w:rsid w:val="009C5F13"/>
    <w:rsid w:val="009C6A67"/>
    <w:rsid w:val="009D2932"/>
    <w:rsid w:val="009E2B53"/>
    <w:rsid w:val="009E4F5B"/>
    <w:rsid w:val="00A4462F"/>
    <w:rsid w:val="00A81227"/>
    <w:rsid w:val="00AA2B04"/>
    <w:rsid w:val="00AE4E65"/>
    <w:rsid w:val="00AF19A6"/>
    <w:rsid w:val="00AF2475"/>
    <w:rsid w:val="00AF52F9"/>
    <w:rsid w:val="00B40CA4"/>
    <w:rsid w:val="00B47BE1"/>
    <w:rsid w:val="00B5696A"/>
    <w:rsid w:val="00B6606D"/>
    <w:rsid w:val="00B7360E"/>
    <w:rsid w:val="00B970F1"/>
    <w:rsid w:val="00BA73CB"/>
    <w:rsid w:val="00BC3911"/>
    <w:rsid w:val="00BC5833"/>
    <w:rsid w:val="00BD796D"/>
    <w:rsid w:val="00BE271E"/>
    <w:rsid w:val="00BE685E"/>
    <w:rsid w:val="00BE7CF9"/>
    <w:rsid w:val="00BF2CC8"/>
    <w:rsid w:val="00BF51B5"/>
    <w:rsid w:val="00BF7295"/>
    <w:rsid w:val="00C01730"/>
    <w:rsid w:val="00C111D5"/>
    <w:rsid w:val="00C11C25"/>
    <w:rsid w:val="00C252AE"/>
    <w:rsid w:val="00C26B59"/>
    <w:rsid w:val="00C46667"/>
    <w:rsid w:val="00C83A4A"/>
    <w:rsid w:val="00C9312C"/>
    <w:rsid w:val="00C95611"/>
    <w:rsid w:val="00CB5336"/>
    <w:rsid w:val="00CD00AC"/>
    <w:rsid w:val="00CF772C"/>
    <w:rsid w:val="00D159A6"/>
    <w:rsid w:val="00D30764"/>
    <w:rsid w:val="00D60FA9"/>
    <w:rsid w:val="00D678DD"/>
    <w:rsid w:val="00DA4581"/>
    <w:rsid w:val="00DD36A4"/>
    <w:rsid w:val="00E01A8E"/>
    <w:rsid w:val="00E42A5F"/>
    <w:rsid w:val="00E53B57"/>
    <w:rsid w:val="00E574D7"/>
    <w:rsid w:val="00E76DC1"/>
    <w:rsid w:val="00E936C8"/>
    <w:rsid w:val="00EB3965"/>
    <w:rsid w:val="00EF1DC1"/>
    <w:rsid w:val="00F00151"/>
    <w:rsid w:val="00F02D44"/>
    <w:rsid w:val="00F03899"/>
    <w:rsid w:val="00F22F4A"/>
    <w:rsid w:val="00F543C3"/>
    <w:rsid w:val="00F543DC"/>
    <w:rsid w:val="00F61430"/>
    <w:rsid w:val="00F74D41"/>
    <w:rsid w:val="00FA4C08"/>
    <w:rsid w:val="00FC4298"/>
    <w:rsid w:val="00FE1E44"/>
    <w:rsid w:val="00FE724B"/>
    <w:rsid w:val="00FF1F9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42A5F"/>
    <w:pPr>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455CD9"/>
    <w:pPr>
      <w:keepNext/>
      <w:jc w:val="left"/>
      <w:outlineLvl w:val="0"/>
    </w:pPr>
    <w:rPr>
      <w:sz w:val="28"/>
    </w:rPr>
  </w:style>
  <w:style w:type="paragraph" w:styleId="Heading2">
    <w:name w:val="heading 2"/>
    <w:basedOn w:val="Normal"/>
    <w:next w:val="Normal"/>
    <w:link w:val="Heading2Char"/>
    <w:uiPriority w:val="99"/>
    <w:qFormat/>
    <w:rsid w:val="00455CD9"/>
    <w:pPr>
      <w:keepNext/>
      <w:jc w:val="center"/>
      <w:outlineLvl w:val="1"/>
    </w:pPr>
    <w:rPr>
      <w:sz w:val="28"/>
    </w:rPr>
  </w:style>
  <w:style w:type="paragraph" w:styleId="Heading3">
    <w:name w:val="heading 3"/>
    <w:basedOn w:val="Normal"/>
    <w:next w:val="Normal"/>
    <w:link w:val="Heading3Char"/>
    <w:uiPriority w:val="99"/>
    <w:qFormat/>
    <w:rsid w:val="00455CD9"/>
    <w:pPr>
      <w:keepNext/>
      <w:jc w:val="center"/>
      <w:outlineLvl w:val="2"/>
    </w:pPr>
    <w:rPr>
      <w:sz w:val="28"/>
    </w:rPr>
  </w:style>
  <w:style w:type="paragraph" w:styleId="Heading4">
    <w:name w:val="heading 4"/>
    <w:basedOn w:val="Normal"/>
    <w:next w:val="Normal"/>
    <w:link w:val="Heading4Char"/>
    <w:uiPriority w:val="99"/>
    <w:qFormat/>
    <w:rsid w:val="00455CD9"/>
    <w:pPr>
      <w:keepNext/>
      <w:ind w:firstLine="684"/>
      <w:jc w:val="left"/>
      <w:outlineLvl w:val="3"/>
    </w:pPr>
    <w:rPr>
      <w:sz w:val="28"/>
    </w:rPr>
  </w:style>
  <w:style w:type="paragraph" w:styleId="Heading5">
    <w:name w:val="heading 5"/>
    <w:basedOn w:val="Normal"/>
    <w:next w:val="Normal"/>
    <w:link w:val="Heading5Char"/>
    <w:uiPriority w:val="99"/>
    <w:qFormat/>
    <w:rsid w:val="00455CD9"/>
    <w:pPr>
      <w:keepNext/>
      <w:spacing w:line="320" w:lineRule="exact"/>
      <w:jc w:val="left"/>
      <w:outlineLvl w:val="4"/>
    </w:pPr>
    <w:rPr>
      <w:b/>
      <w:sz w:val="28"/>
      <w:szCs w:val="28"/>
    </w:rPr>
  </w:style>
  <w:style w:type="paragraph" w:styleId="Heading6">
    <w:name w:val="heading 6"/>
    <w:basedOn w:val="Normal"/>
    <w:next w:val="Normal"/>
    <w:link w:val="Heading6Char"/>
    <w:uiPriority w:val="99"/>
    <w:qFormat/>
    <w:rsid w:val="00455CD9"/>
    <w:pPr>
      <w:keepNext/>
      <w:jc w:val="center"/>
      <w:outlineLvl w:val="5"/>
    </w:pPr>
    <w:rPr>
      <w:rFonts w:eastAsia="Arial Unicode MS"/>
      <w:b/>
      <w:szCs w:val="20"/>
    </w:rPr>
  </w:style>
  <w:style w:type="paragraph" w:styleId="Heading7">
    <w:name w:val="heading 7"/>
    <w:basedOn w:val="Normal"/>
    <w:next w:val="Normal"/>
    <w:link w:val="Heading7Char"/>
    <w:uiPriority w:val="99"/>
    <w:qFormat/>
    <w:rsid w:val="00455CD9"/>
    <w:pPr>
      <w:keepNext/>
      <w:widowControl w:val="0"/>
      <w:jc w:val="left"/>
      <w:outlineLvl w:val="6"/>
    </w:pPr>
    <w:rPr>
      <w:b/>
      <w:bCs/>
      <w:i/>
      <w:iCs/>
      <w:color w:val="000000"/>
    </w:rPr>
  </w:style>
  <w:style w:type="paragraph" w:styleId="Heading8">
    <w:name w:val="heading 8"/>
    <w:basedOn w:val="Normal"/>
    <w:next w:val="Normal"/>
    <w:link w:val="Heading8Char"/>
    <w:uiPriority w:val="99"/>
    <w:qFormat/>
    <w:rsid w:val="00455CD9"/>
    <w:pPr>
      <w:keepNext/>
      <w:spacing w:line="320" w:lineRule="exact"/>
      <w:ind w:left="-60"/>
      <w:jc w:val="left"/>
      <w:outlineLvl w:val="7"/>
    </w:pPr>
    <w:rPr>
      <w:b/>
      <w:sz w:val="28"/>
      <w:szCs w:val="28"/>
    </w:rPr>
  </w:style>
  <w:style w:type="paragraph" w:styleId="Heading9">
    <w:name w:val="heading 9"/>
    <w:basedOn w:val="Normal"/>
    <w:next w:val="Normal"/>
    <w:link w:val="Heading9Char"/>
    <w:uiPriority w:val="99"/>
    <w:qFormat/>
    <w:rsid w:val="00455CD9"/>
    <w:pPr>
      <w:keepNext/>
      <w:spacing w:line="320" w:lineRule="exact"/>
      <w:ind w:left="1416" w:firstLine="709"/>
      <w:outlineLvl w:val="8"/>
    </w:pPr>
    <w:rPr>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5CD9"/>
    <w:rPr>
      <w:rFonts w:ascii="Times New Roman" w:hAnsi="Times New Roman" w:cs="Times New Roman"/>
      <w:sz w:val="24"/>
      <w:szCs w:val="24"/>
    </w:rPr>
  </w:style>
  <w:style w:type="character" w:customStyle="1" w:styleId="Heading2Char">
    <w:name w:val="Heading 2 Char"/>
    <w:basedOn w:val="DefaultParagraphFont"/>
    <w:link w:val="Heading2"/>
    <w:uiPriority w:val="99"/>
    <w:locked/>
    <w:rsid w:val="00455CD9"/>
    <w:rPr>
      <w:rFonts w:ascii="Times New Roman" w:hAnsi="Times New Roman" w:cs="Times New Roman"/>
      <w:sz w:val="24"/>
      <w:szCs w:val="24"/>
      <w:lang w:eastAsia="ru-RU"/>
    </w:rPr>
  </w:style>
  <w:style w:type="character" w:customStyle="1" w:styleId="Heading3Char">
    <w:name w:val="Heading 3 Char"/>
    <w:basedOn w:val="DefaultParagraphFont"/>
    <w:link w:val="Heading3"/>
    <w:uiPriority w:val="99"/>
    <w:locked/>
    <w:rsid w:val="00455CD9"/>
    <w:rPr>
      <w:rFonts w:ascii="Times New Roman" w:hAnsi="Times New Roman" w:cs="Times New Roman"/>
      <w:sz w:val="24"/>
      <w:szCs w:val="24"/>
      <w:lang w:eastAsia="ru-RU"/>
    </w:rPr>
  </w:style>
  <w:style w:type="character" w:customStyle="1" w:styleId="Heading4Char">
    <w:name w:val="Heading 4 Char"/>
    <w:basedOn w:val="DefaultParagraphFont"/>
    <w:link w:val="Heading4"/>
    <w:uiPriority w:val="99"/>
    <w:locked/>
    <w:rsid w:val="00455CD9"/>
    <w:rPr>
      <w:rFonts w:ascii="Times New Roman" w:hAnsi="Times New Roman" w:cs="Times New Roman"/>
      <w:sz w:val="24"/>
      <w:szCs w:val="24"/>
      <w:lang w:eastAsia="ru-RU"/>
    </w:rPr>
  </w:style>
  <w:style w:type="character" w:customStyle="1" w:styleId="Heading5Char">
    <w:name w:val="Heading 5 Char"/>
    <w:basedOn w:val="DefaultParagraphFont"/>
    <w:link w:val="Heading5"/>
    <w:uiPriority w:val="99"/>
    <w:locked/>
    <w:rsid w:val="00455CD9"/>
    <w:rPr>
      <w:rFonts w:ascii="Times New Roman" w:hAnsi="Times New Roman" w:cs="Times New Roman"/>
      <w:b/>
      <w:sz w:val="28"/>
      <w:szCs w:val="28"/>
      <w:lang w:eastAsia="ru-RU"/>
    </w:rPr>
  </w:style>
  <w:style w:type="character" w:customStyle="1" w:styleId="Heading6Char">
    <w:name w:val="Heading 6 Char"/>
    <w:basedOn w:val="DefaultParagraphFont"/>
    <w:link w:val="Heading6"/>
    <w:uiPriority w:val="99"/>
    <w:locked/>
    <w:rsid w:val="00455CD9"/>
    <w:rPr>
      <w:rFonts w:ascii="Times New Roman" w:eastAsia="Arial Unicode MS" w:hAnsi="Times New Roman" w:cs="Times New Roman"/>
      <w:b/>
      <w:sz w:val="20"/>
      <w:szCs w:val="20"/>
      <w:lang w:eastAsia="ru-RU"/>
    </w:rPr>
  </w:style>
  <w:style w:type="character" w:customStyle="1" w:styleId="Heading7Char">
    <w:name w:val="Heading 7 Char"/>
    <w:basedOn w:val="DefaultParagraphFont"/>
    <w:link w:val="Heading7"/>
    <w:uiPriority w:val="99"/>
    <w:locked/>
    <w:rsid w:val="00455CD9"/>
    <w:rPr>
      <w:rFonts w:ascii="Times New Roman" w:hAnsi="Times New Roman" w:cs="Times New Roman"/>
      <w:b/>
      <w:bCs/>
      <w:i/>
      <w:iCs/>
      <w:color w:val="000000"/>
      <w:sz w:val="24"/>
      <w:szCs w:val="24"/>
      <w:lang w:eastAsia="ru-RU"/>
    </w:rPr>
  </w:style>
  <w:style w:type="character" w:customStyle="1" w:styleId="Heading8Char">
    <w:name w:val="Heading 8 Char"/>
    <w:basedOn w:val="DefaultParagraphFont"/>
    <w:link w:val="Heading8"/>
    <w:uiPriority w:val="99"/>
    <w:locked/>
    <w:rsid w:val="00455CD9"/>
    <w:rPr>
      <w:rFonts w:ascii="Times New Roman" w:hAnsi="Times New Roman" w:cs="Times New Roman"/>
      <w:b/>
      <w:sz w:val="28"/>
      <w:szCs w:val="28"/>
      <w:lang w:eastAsia="ru-RU"/>
    </w:rPr>
  </w:style>
  <w:style w:type="character" w:customStyle="1" w:styleId="Heading9Char">
    <w:name w:val="Heading 9 Char"/>
    <w:basedOn w:val="DefaultParagraphFont"/>
    <w:link w:val="Heading9"/>
    <w:uiPriority w:val="99"/>
    <w:locked/>
    <w:rsid w:val="00455CD9"/>
    <w:rPr>
      <w:rFonts w:ascii="Times New Roman" w:hAnsi="Times New Roman" w:cs="Times New Roman"/>
      <w:b/>
      <w:sz w:val="28"/>
      <w:szCs w:val="28"/>
      <w:lang w:eastAsia="ru-RU"/>
    </w:rPr>
  </w:style>
  <w:style w:type="paragraph" w:styleId="ListParagraph">
    <w:name w:val="List Paragraph"/>
    <w:basedOn w:val="Normal"/>
    <w:uiPriority w:val="99"/>
    <w:qFormat/>
    <w:rsid w:val="001C4AE4"/>
    <w:pPr>
      <w:ind w:left="720"/>
      <w:contextualSpacing/>
    </w:pPr>
  </w:style>
  <w:style w:type="table" w:styleId="TableGrid">
    <w:name w:val="Table Grid"/>
    <w:basedOn w:val="TableNormal"/>
    <w:uiPriority w:val="99"/>
    <w:rsid w:val="001C4A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1C4AE4"/>
    <w:pPr>
      <w:jc w:val="left"/>
    </w:pPr>
    <w:rPr>
      <w:sz w:val="28"/>
      <w:szCs w:val="20"/>
    </w:rPr>
  </w:style>
  <w:style w:type="character" w:customStyle="1" w:styleId="BodyTextChar">
    <w:name w:val="Body Text Char"/>
    <w:basedOn w:val="DefaultParagraphFont"/>
    <w:link w:val="BodyText"/>
    <w:uiPriority w:val="99"/>
    <w:locked/>
    <w:rsid w:val="001C4AE4"/>
    <w:rPr>
      <w:rFonts w:ascii="Times New Roman" w:hAnsi="Times New Roman" w:cs="Times New Roman"/>
      <w:sz w:val="20"/>
      <w:szCs w:val="20"/>
      <w:lang w:eastAsia="ru-RU"/>
    </w:rPr>
  </w:style>
  <w:style w:type="paragraph" w:styleId="BodyText3">
    <w:name w:val="Body Text 3"/>
    <w:basedOn w:val="Normal"/>
    <w:link w:val="BodyText3Char"/>
    <w:uiPriority w:val="99"/>
    <w:semiHidden/>
    <w:rsid w:val="001C4AE4"/>
    <w:pPr>
      <w:spacing w:after="120"/>
    </w:pPr>
    <w:rPr>
      <w:sz w:val="16"/>
      <w:szCs w:val="16"/>
    </w:rPr>
  </w:style>
  <w:style w:type="character" w:customStyle="1" w:styleId="BodyText3Char">
    <w:name w:val="Body Text 3 Char"/>
    <w:basedOn w:val="DefaultParagraphFont"/>
    <w:link w:val="BodyText3"/>
    <w:uiPriority w:val="99"/>
    <w:semiHidden/>
    <w:locked/>
    <w:rsid w:val="001C4AE4"/>
    <w:rPr>
      <w:rFonts w:ascii="Times New Roman" w:hAnsi="Times New Roman" w:cs="Times New Roman"/>
      <w:sz w:val="16"/>
      <w:szCs w:val="16"/>
      <w:lang w:eastAsia="ru-RU"/>
    </w:rPr>
  </w:style>
  <w:style w:type="paragraph" w:styleId="BodyTextIndent3">
    <w:name w:val="Body Text Indent 3"/>
    <w:basedOn w:val="Normal"/>
    <w:link w:val="BodyTextIndent3Char"/>
    <w:uiPriority w:val="99"/>
    <w:rsid w:val="001C4AE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C4AE4"/>
    <w:rPr>
      <w:rFonts w:ascii="Times New Roman" w:hAnsi="Times New Roman" w:cs="Times New Roman"/>
      <w:sz w:val="16"/>
      <w:szCs w:val="16"/>
      <w:lang w:eastAsia="ru-RU"/>
    </w:rPr>
  </w:style>
  <w:style w:type="paragraph" w:customStyle="1" w:styleId="21">
    <w:name w:val="Основной текст с отступом 21"/>
    <w:basedOn w:val="Normal"/>
    <w:uiPriority w:val="99"/>
    <w:rsid w:val="001C4AE4"/>
    <w:pPr>
      <w:suppressAutoHyphens/>
      <w:ind w:firstLine="900"/>
    </w:pPr>
    <w:rPr>
      <w:rFonts w:eastAsia="Calibri"/>
      <w:sz w:val="28"/>
      <w:lang w:eastAsia="ar-SA"/>
    </w:rPr>
  </w:style>
  <w:style w:type="paragraph" w:styleId="HTMLPreformatted">
    <w:name w:val="HTML Preformatted"/>
    <w:basedOn w:val="Normal"/>
    <w:link w:val="HTMLPreformattedChar"/>
    <w:uiPriority w:val="99"/>
    <w:rsid w:val="001C4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locked/>
    <w:rsid w:val="001C4AE4"/>
    <w:rPr>
      <w:rFonts w:ascii="Courier New" w:hAnsi="Courier New" w:cs="Courier New"/>
      <w:color w:val="000000"/>
      <w:sz w:val="20"/>
      <w:szCs w:val="20"/>
      <w:lang w:eastAsia="ru-RU"/>
    </w:rPr>
  </w:style>
  <w:style w:type="paragraph" w:styleId="Header">
    <w:name w:val="header"/>
    <w:basedOn w:val="Normal"/>
    <w:link w:val="HeaderChar"/>
    <w:uiPriority w:val="99"/>
    <w:rsid w:val="000960D1"/>
    <w:pPr>
      <w:tabs>
        <w:tab w:val="center" w:pos="4677"/>
        <w:tab w:val="right" w:pos="9355"/>
      </w:tabs>
    </w:pPr>
  </w:style>
  <w:style w:type="character" w:customStyle="1" w:styleId="HeaderChar">
    <w:name w:val="Header Char"/>
    <w:basedOn w:val="DefaultParagraphFont"/>
    <w:link w:val="Header"/>
    <w:uiPriority w:val="99"/>
    <w:locked/>
    <w:rsid w:val="000960D1"/>
    <w:rPr>
      <w:rFonts w:ascii="Times New Roman" w:hAnsi="Times New Roman" w:cs="Times New Roman"/>
      <w:sz w:val="24"/>
      <w:szCs w:val="24"/>
      <w:lang w:eastAsia="ru-RU"/>
    </w:rPr>
  </w:style>
  <w:style w:type="paragraph" w:styleId="Footer">
    <w:name w:val="footer"/>
    <w:basedOn w:val="Normal"/>
    <w:link w:val="FooterChar"/>
    <w:uiPriority w:val="99"/>
    <w:rsid w:val="000960D1"/>
    <w:pPr>
      <w:tabs>
        <w:tab w:val="center" w:pos="4677"/>
        <w:tab w:val="right" w:pos="9355"/>
      </w:tabs>
    </w:pPr>
  </w:style>
  <w:style w:type="character" w:customStyle="1" w:styleId="FooterChar">
    <w:name w:val="Footer Char"/>
    <w:basedOn w:val="DefaultParagraphFont"/>
    <w:link w:val="Footer"/>
    <w:uiPriority w:val="99"/>
    <w:locked/>
    <w:rsid w:val="000960D1"/>
    <w:rPr>
      <w:rFonts w:ascii="Times New Roman" w:hAnsi="Times New Roman" w:cs="Times New Roman"/>
      <w:sz w:val="24"/>
      <w:szCs w:val="24"/>
      <w:lang w:eastAsia="ru-RU"/>
    </w:rPr>
  </w:style>
  <w:style w:type="paragraph" w:styleId="Subtitle">
    <w:name w:val="Subtitle"/>
    <w:basedOn w:val="Normal"/>
    <w:next w:val="Normal"/>
    <w:link w:val="SubtitleChar"/>
    <w:uiPriority w:val="99"/>
    <w:qFormat/>
    <w:rsid w:val="00455CD9"/>
    <w:pPr>
      <w:spacing w:after="60" w:line="276" w:lineRule="auto"/>
      <w:jc w:val="center"/>
      <w:outlineLvl w:val="1"/>
    </w:pPr>
    <w:rPr>
      <w:rFonts w:ascii="Cambria" w:hAnsi="Cambria"/>
    </w:rPr>
  </w:style>
  <w:style w:type="character" w:customStyle="1" w:styleId="SubtitleChar">
    <w:name w:val="Subtitle Char"/>
    <w:basedOn w:val="DefaultParagraphFont"/>
    <w:link w:val="Subtitle"/>
    <w:uiPriority w:val="99"/>
    <w:locked/>
    <w:rsid w:val="00455CD9"/>
    <w:rPr>
      <w:rFonts w:ascii="Cambria" w:hAnsi="Cambria" w:cs="Times New Roman"/>
      <w:sz w:val="24"/>
      <w:szCs w:val="24"/>
      <w:lang w:eastAsia="ru-RU"/>
    </w:rPr>
  </w:style>
  <w:style w:type="paragraph" w:styleId="BalloonText">
    <w:name w:val="Balloon Text"/>
    <w:basedOn w:val="Normal"/>
    <w:link w:val="BalloonTextChar"/>
    <w:uiPriority w:val="99"/>
    <w:semiHidden/>
    <w:rsid w:val="00455CD9"/>
    <w:pPr>
      <w:jc w:val="left"/>
    </w:pPr>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locked/>
    <w:rsid w:val="00455CD9"/>
    <w:rPr>
      <w:rFonts w:ascii="Tahoma" w:hAnsi="Tahoma" w:cs="Tahoma"/>
      <w:sz w:val="16"/>
      <w:szCs w:val="16"/>
    </w:rPr>
  </w:style>
  <w:style w:type="table" w:customStyle="1" w:styleId="1">
    <w:name w:val="Сетка таблицы1"/>
    <w:uiPriority w:val="99"/>
    <w:rsid w:val="00455CD9"/>
    <w:pPr>
      <w:ind w:firstLine="709"/>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semiHidden/>
    <w:rsid w:val="00455CD9"/>
    <w:pPr>
      <w:spacing w:line="360" w:lineRule="auto"/>
      <w:ind w:firstLine="720"/>
    </w:pPr>
    <w:rPr>
      <w:sz w:val="28"/>
    </w:rPr>
  </w:style>
  <w:style w:type="character" w:customStyle="1" w:styleId="BodyTextIndent2Char">
    <w:name w:val="Body Text Indent 2 Char"/>
    <w:basedOn w:val="DefaultParagraphFont"/>
    <w:link w:val="BodyTextIndent2"/>
    <w:uiPriority w:val="99"/>
    <w:semiHidden/>
    <w:locked/>
    <w:rsid w:val="00455CD9"/>
    <w:rPr>
      <w:rFonts w:ascii="Times New Roman" w:hAnsi="Times New Roman" w:cs="Times New Roman"/>
      <w:sz w:val="24"/>
      <w:szCs w:val="24"/>
      <w:lang w:eastAsia="ru-RU"/>
    </w:rPr>
  </w:style>
  <w:style w:type="paragraph" w:customStyle="1" w:styleId="31">
    <w:name w:val="Основной текст с отступом 31"/>
    <w:basedOn w:val="Normal"/>
    <w:uiPriority w:val="99"/>
    <w:rsid w:val="00455CD9"/>
    <w:pPr>
      <w:suppressAutoHyphens/>
      <w:spacing w:after="120"/>
      <w:ind w:left="283"/>
      <w:jc w:val="left"/>
    </w:pPr>
    <w:rPr>
      <w:sz w:val="16"/>
      <w:szCs w:val="16"/>
      <w:lang w:eastAsia="ar-SA"/>
    </w:rPr>
  </w:style>
  <w:style w:type="paragraph" w:customStyle="1" w:styleId="ConsPlusTitle">
    <w:name w:val="ConsPlusTitle"/>
    <w:uiPriority w:val="99"/>
    <w:rsid w:val="00455CD9"/>
    <w:pPr>
      <w:widowControl w:val="0"/>
      <w:autoSpaceDE w:val="0"/>
      <w:autoSpaceDN w:val="0"/>
      <w:adjustRightInd w:val="0"/>
    </w:pPr>
    <w:rPr>
      <w:rFonts w:ascii="Arial" w:eastAsia="Times New Roman" w:hAnsi="Arial" w:cs="Arial"/>
      <w:b/>
      <w:bCs/>
      <w:sz w:val="20"/>
      <w:szCs w:val="20"/>
    </w:rPr>
  </w:style>
  <w:style w:type="paragraph" w:styleId="Title">
    <w:name w:val="Title"/>
    <w:basedOn w:val="Normal"/>
    <w:link w:val="TitleChar"/>
    <w:uiPriority w:val="99"/>
    <w:qFormat/>
    <w:rsid w:val="00455CD9"/>
    <w:pPr>
      <w:jc w:val="center"/>
    </w:pPr>
    <w:rPr>
      <w:b/>
      <w:bCs/>
      <w:sz w:val="28"/>
    </w:rPr>
  </w:style>
  <w:style w:type="character" w:customStyle="1" w:styleId="TitleChar">
    <w:name w:val="Title Char"/>
    <w:basedOn w:val="DefaultParagraphFont"/>
    <w:link w:val="Title"/>
    <w:uiPriority w:val="99"/>
    <w:locked/>
    <w:rsid w:val="00455CD9"/>
    <w:rPr>
      <w:rFonts w:ascii="Times New Roman" w:hAnsi="Times New Roman" w:cs="Times New Roman"/>
      <w:b/>
      <w:bCs/>
      <w:sz w:val="24"/>
      <w:szCs w:val="24"/>
      <w:lang w:eastAsia="ru-RU"/>
    </w:rPr>
  </w:style>
  <w:style w:type="paragraph" w:styleId="BodyText2">
    <w:name w:val="Body Text 2"/>
    <w:basedOn w:val="Normal"/>
    <w:link w:val="BodyText2Char"/>
    <w:uiPriority w:val="99"/>
    <w:semiHidden/>
    <w:rsid w:val="00455CD9"/>
    <w:rPr>
      <w:bCs/>
      <w:sz w:val="28"/>
    </w:rPr>
  </w:style>
  <w:style w:type="character" w:customStyle="1" w:styleId="BodyText2Char">
    <w:name w:val="Body Text 2 Char"/>
    <w:basedOn w:val="DefaultParagraphFont"/>
    <w:link w:val="BodyText2"/>
    <w:uiPriority w:val="99"/>
    <w:semiHidden/>
    <w:locked/>
    <w:rsid w:val="00455CD9"/>
    <w:rPr>
      <w:rFonts w:ascii="Times New Roman" w:hAnsi="Times New Roman" w:cs="Times New Roman"/>
      <w:bCs/>
      <w:sz w:val="24"/>
      <w:szCs w:val="24"/>
    </w:rPr>
  </w:style>
  <w:style w:type="paragraph" w:styleId="BodyTextIndent">
    <w:name w:val="Body Text Indent"/>
    <w:aliases w:val="Основной текст 1,Нумерованный список !!,Надин стиль"/>
    <w:basedOn w:val="Normal"/>
    <w:link w:val="BodyTextIndentChar"/>
    <w:uiPriority w:val="99"/>
    <w:semiHidden/>
    <w:rsid w:val="00455CD9"/>
    <w:pPr>
      <w:ind w:firstLine="720"/>
      <w:jc w:val="left"/>
    </w:pPr>
    <w:rPr>
      <w:sz w:val="28"/>
      <w:szCs w:val="20"/>
    </w:rPr>
  </w:style>
  <w:style w:type="character" w:customStyle="1" w:styleId="BodyTextIndentChar">
    <w:name w:val="Body Text Indent Char"/>
    <w:aliases w:val="Основной текст 1 Char,Нумерованный список !! Char,Надин стиль Char"/>
    <w:basedOn w:val="DefaultParagraphFont"/>
    <w:link w:val="BodyTextIndent"/>
    <w:uiPriority w:val="99"/>
    <w:semiHidden/>
    <w:locked/>
    <w:rsid w:val="00455CD9"/>
    <w:rPr>
      <w:rFonts w:ascii="Times New Roman" w:hAnsi="Times New Roman" w:cs="Times New Roman"/>
      <w:sz w:val="20"/>
      <w:szCs w:val="20"/>
      <w:lang w:eastAsia="ru-RU"/>
    </w:rPr>
  </w:style>
  <w:style w:type="paragraph" w:customStyle="1" w:styleId="xl28">
    <w:name w:val="xl28"/>
    <w:basedOn w:val="Normal"/>
    <w:uiPriority w:val="99"/>
    <w:rsid w:val="00455CD9"/>
    <w:pPr>
      <w:spacing w:before="100" w:beforeAutospacing="1" w:after="100" w:afterAutospacing="1"/>
      <w:jc w:val="right"/>
    </w:pPr>
    <w:rPr>
      <w:rFonts w:ascii="Arial" w:eastAsia="Arial Unicode MS" w:hAnsi="Arial"/>
      <w:sz w:val="14"/>
      <w:szCs w:val="14"/>
    </w:rPr>
  </w:style>
  <w:style w:type="paragraph" w:customStyle="1" w:styleId="xl29">
    <w:name w:val="xl29"/>
    <w:basedOn w:val="Normal"/>
    <w:uiPriority w:val="99"/>
    <w:rsid w:val="00455CD9"/>
    <w:pPr>
      <w:spacing w:before="100" w:beforeAutospacing="1" w:after="100" w:afterAutospacing="1"/>
      <w:jc w:val="right"/>
    </w:pPr>
    <w:rPr>
      <w:rFonts w:ascii="Arial" w:eastAsia="Arial Unicode MS" w:hAnsi="Arial"/>
      <w:b/>
      <w:bCs/>
      <w:sz w:val="14"/>
      <w:szCs w:val="14"/>
    </w:rPr>
  </w:style>
  <w:style w:type="paragraph" w:customStyle="1" w:styleId="3">
    <w:name w:val="боковик3"/>
    <w:basedOn w:val="Normal"/>
    <w:uiPriority w:val="99"/>
    <w:rsid w:val="00455CD9"/>
    <w:pPr>
      <w:widowControl w:val="0"/>
      <w:spacing w:before="72"/>
      <w:jc w:val="center"/>
    </w:pPr>
    <w:rPr>
      <w:rFonts w:ascii="JournalRub" w:hAnsi="JournalRub"/>
      <w:b/>
      <w:bCs/>
      <w:sz w:val="14"/>
      <w:szCs w:val="14"/>
    </w:rPr>
  </w:style>
  <w:style w:type="paragraph" w:customStyle="1" w:styleId="xl32">
    <w:name w:val="xl32"/>
    <w:basedOn w:val="Normal"/>
    <w:uiPriority w:val="99"/>
    <w:rsid w:val="00455CD9"/>
    <w:pPr>
      <w:spacing w:before="100" w:beforeAutospacing="1" w:after="100" w:afterAutospacing="1"/>
      <w:jc w:val="center"/>
    </w:pPr>
    <w:rPr>
      <w:rFonts w:ascii="Arial" w:eastAsia="Arial Unicode MS" w:hAnsi="Arial"/>
      <w:sz w:val="14"/>
      <w:szCs w:val="14"/>
    </w:rPr>
  </w:style>
  <w:style w:type="paragraph" w:customStyle="1" w:styleId="xl24">
    <w:name w:val="xl24"/>
    <w:basedOn w:val="Normal"/>
    <w:uiPriority w:val="99"/>
    <w:rsid w:val="00455CD9"/>
    <w:pPr>
      <w:spacing w:before="100" w:beforeAutospacing="1" w:after="100" w:afterAutospacing="1"/>
      <w:jc w:val="left"/>
    </w:pPr>
    <w:rPr>
      <w:rFonts w:ascii="Arial CYR" w:eastAsia="Arial Unicode MS" w:hAnsi="Arial CYR" w:cs="Arial CYR"/>
      <w:b/>
      <w:bCs/>
    </w:rPr>
  </w:style>
  <w:style w:type="paragraph" w:styleId="BlockText">
    <w:name w:val="Block Text"/>
    <w:basedOn w:val="Normal"/>
    <w:uiPriority w:val="99"/>
    <w:semiHidden/>
    <w:rsid w:val="00455CD9"/>
    <w:pPr>
      <w:spacing w:line="288" w:lineRule="auto"/>
      <w:ind w:left="72" w:right="72" w:firstLine="300"/>
      <w:textAlignment w:val="top"/>
    </w:pPr>
    <w:rPr>
      <w:sz w:val="28"/>
      <w:szCs w:val="16"/>
    </w:rPr>
  </w:style>
  <w:style w:type="paragraph" w:styleId="NormalWeb">
    <w:name w:val="Normal (Web)"/>
    <w:basedOn w:val="Normal"/>
    <w:uiPriority w:val="99"/>
    <w:semiHidden/>
    <w:rsid w:val="00455CD9"/>
    <w:pPr>
      <w:spacing w:before="100" w:beforeAutospacing="1" w:after="100"/>
      <w:jc w:val="left"/>
    </w:pPr>
  </w:style>
  <w:style w:type="character" w:styleId="Strong">
    <w:name w:val="Strong"/>
    <w:basedOn w:val="DefaultParagraphFont"/>
    <w:uiPriority w:val="99"/>
    <w:qFormat/>
    <w:rsid w:val="00455CD9"/>
    <w:rPr>
      <w:rFonts w:cs="Times New Roman"/>
      <w:b/>
    </w:rPr>
  </w:style>
  <w:style w:type="character" w:styleId="Hyperlink">
    <w:name w:val="Hyperlink"/>
    <w:basedOn w:val="DefaultParagraphFont"/>
    <w:uiPriority w:val="99"/>
    <w:semiHidden/>
    <w:rsid w:val="00455CD9"/>
    <w:rPr>
      <w:rFonts w:cs="Times New Roman"/>
      <w:color w:val="2160AA"/>
      <w:u w:val="none"/>
      <w:effect w:val="none"/>
    </w:rPr>
  </w:style>
  <w:style w:type="character" w:styleId="FollowedHyperlink">
    <w:name w:val="FollowedHyperlink"/>
    <w:basedOn w:val="DefaultParagraphFont"/>
    <w:uiPriority w:val="99"/>
    <w:semiHidden/>
    <w:rsid w:val="00455CD9"/>
    <w:rPr>
      <w:rFonts w:cs="Times New Roman"/>
      <w:color w:val="800080"/>
      <w:u w:val="single"/>
    </w:rPr>
  </w:style>
  <w:style w:type="paragraph" w:customStyle="1" w:styleId="xl65">
    <w:name w:val="xl65"/>
    <w:basedOn w:val="Normal"/>
    <w:uiPriority w:val="99"/>
    <w:rsid w:val="00455CD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66">
    <w:name w:val="xl66"/>
    <w:basedOn w:val="Normal"/>
    <w:uiPriority w:val="99"/>
    <w:rsid w:val="00455CD9"/>
    <w:pP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7">
    <w:name w:val="xl67"/>
    <w:basedOn w:val="Normal"/>
    <w:uiPriority w:val="99"/>
    <w:rsid w:val="00455CD9"/>
    <w:pPr>
      <w:spacing w:before="100" w:beforeAutospacing="1" w:after="100" w:afterAutospacing="1"/>
      <w:jc w:val="center"/>
      <w:textAlignment w:val="center"/>
    </w:pPr>
    <w:rPr>
      <w:rFonts w:ascii="Arial Unicode MS" w:eastAsia="Arial Unicode MS" w:hAnsi="Arial Unicode MS" w:cs="Arial Unicode MS"/>
      <w:b/>
      <w:bCs/>
    </w:rPr>
  </w:style>
  <w:style w:type="paragraph" w:customStyle="1" w:styleId="xl68">
    <w:name w:val="xl68"/>
    <w:basedOn w:val="Normal"/>
    <w:uiPriority w:val="99"/>
    <w:rsid w:val="00455CD9"/>
    <w:pPr>
      <w:spacing w:before="100" w:beforeAutospacing="1" w:after="100" w:afterAutospacing="1"/>
      <w:jc w:val="left"/>
      <w:textAlignment w:val="center"/>
    </w:pPr>
    <w:rPr>
      <w:rFonts w:ascii="Arial Unicode MS" w:eastAsia="Arial Unicode MS" w:hAnsi="Arial Unicode MS" w:cs="Arial Unicode MS"/>
    </w:rPr>
  </w:style>
  <w:style w:type="paragraph" w:customStyle="1" w:styleId="6">
    <w:name w:val="заголовок 6"/>
    <w:basedOn w:val="Normal"/>
    <w:next w:val="Normal"/>
    <w:uiPriority w:val="99"/>
    <w:rsid w:val="00455CD9"/>
    <w:pPr>
      <w:keepNext/>
      <w:jc w:val="center"/>
    </w:pPr>
    <w:rPr>
      <w:sz w:val="28"/>
    </w:rPr>
  </w:style>
  <w:style w:type="paragraph" w:styleId="Caption">
    <w:name w:val="caption"/>
    <w:basedOn w:val="Normal"/>
    <w:next w:val="Normal"/>
    <w:uiPriority w:val="99"/>
    <w:qFormat/>
    <w:rsid w:val="00455CD9"/>
    <w:pPr>
      <w:spacing w:line="300" w:lineRule="exact"/>
      <w:ind w:firstLine="709"/>
    </w:pPr>
    <w:rPr>
      <w:bCs/>
      <w:sz w:val="28"/>
      <w:szCs w:val="28"/>
    </w:rPr>
  </w:style>
  <w:style w:type="table" w:customStyle="1" w:styleId="11">
    <w:name w:val="Сетка таблицы11"/>
    <w:uiPriority w:val="99"/>
    <w:rsid w:val="00455CD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455CD9"/>
    <w:pPr>
      <w:widowControl w:val="0"/>
      <w:autoSpaceDE w:val="0"/>
      <w:autoSpaceDN w:val="0"/>
      <w:adjustRightInd w:val="0"/>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55CD9"/>
    <w:pPr>
      <w:widowControl w:val="0"/>
      <w:autoSpaceDE w:val="0"/>
      <w:autoSpaceDN w:val="0"/>
      <w:adjustRightInd w:val="0"/>
    </w:pPr>
    <w:rPr>
      <w:rFonts w:ascii="Times New Roman" w:eastAsia="SimSu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w:basedOn w:val="Normal"/>
    <w:uiPriority w:val="99"/>
    <w:rsid w:val="00453D3E"/>
    <w:pPr>
      <w:spacing w:after="160" w:line="240" w:lineRule="exact"/>
      <w:jc w:val="left"/>
    </w:pPr>
    <w:rPr>
      <w:rFonts w:ascii="Verdana" w:hAnsi="Verdana"/>
      <w:sz w:val="20"/>
      <w:szCs w:val="20"/>
      <w:lang w:val="en-US" w:eastAsia="en-US"/>
    </w:rPr>
  </w:style>
  <w:style w:type="character" w:styleId="PageNumber">
    <w:name w:val="page number"/>
    <w:basedOn w:val="DefaultParagraphFont"/>
    <w:uiPriority w:val="99"/>
    <w:rsid w:val="001B5812"/>
    <w:rPr>
      <w:rFonts w:cs="Times New Roman"/>
    </w:rPr>
  </w:style>
</w:styles>
</file>

<file path=word/webSettings.xml><?xml version="1.0" encoding="utf-8"?>
<w:webSettings xmlns:r="http://schemas.openxmlformats.org/officeDocument/2006/relationships" xmlns:w="http://schemas.openxmlformats.org/wordprocessingml/2006/main">
  <w:divs>
    <w:div w:id="1146623492">
      <w:marLeft w:val="0"/>
      <w:marRight w:val="0"/>
      <w:marTop w:val="0"/>
      <w:marBottom w:val="0"/>
      <w:divBdr>
        <w:top w:val="none" w:sz="0" w:space="0" w:color="auto"/>
        <w:left w:val="none" w:sz="0" w:space="0" w:color="auto"/>
        <w:bottom w:val="none" w:sz="0" w:space="0" w:color="auto"/>
        <w:right w:val="none" w:sz="0" w:space="0" w:color="auto"/>
      </w:divBdr>
    </w:div>
    <w:div w:id="1146623493">
      <w:marLeft w:val="0"/>
      <w:marRight w:val="0"/>
      <w:marTop w:val="0"/>
      <w:marBottom w:val="0"/>
      <w:divBdr>
        <w:top w:val="none" w:sz="0" w:space="0" w:color="auto"/>
        <w:left w:val="none" w:sz="0" w:space="0" w:color="auto"/>
        <w:bottom w:val="none" w:sz="0" w:space="0" w:color="auto"/>
        <w:right w:val="none" w:sz="0" w:space="0" w:color="auto"/>
      </w:divBdr>
    </w:div>
    <w:div w:id="1146623494">
      <w:marLeft w:val="0"/>
      <w:marRight w:val="0"/>
      <w:marTop w:val="0"/>
      <w:marBottom w:val="0"/>
      <w:divBdr>
        <w:top w:val="none" w:sz="0" w:space="0" w:color="auto"/>
        <w:left w:val="none" w:sz="0" w:space="0" w:color="auto"/>
        <w:bottom w:val="none" w:sz="0" w:space="0" w:color="auto"/>
        <w:right w:val="none" w:sz="0" w:space="0" w:color="auto"/>
      </w:divBdr>
    </w:div>
    <w:div w:id="1146623495">
      <w:marLeft w:val="0"/>
      <w:marRight w:val="0"/>
      <w:marTop w:val="0"/>
      <w:marBottom w:val="0"/>
      <w:divBdr>
        <w:top w:val="none" w:sz="0" w:space="0" w:color="auto"/>
        <w:left w:val="none" w:sz="0" w:space="0" w:color="auto"/>
        <w:bottom w:val="none" w:sz="0" w:space="0" w:color="auto"/>
        <w:right w:val="none" w:sz="0" w:space="0" w:color="auto"/>
      </w:divBdr>
    </w:div>
    <w:div w:id="1146623496">
      <w:marLeft w:val="0"/>
      <w:marRight w:val="0"/>
      <w:marTop w:val="0"/>
      <w:marBottom w:val="0"/>
      <w:divBdr>
        <w:top w:val="none" w:sz="0" w:space="0" w:color="auto"/>
        <w:left w:val="none" w:sz="0" w:space="0" w:color="auto"/>
        <w:bottom w:val="none" w:sz="0" w:space="0" w:color="auto"/>
        <w:right w:val="none" w:sz="0" w:space="0" w:color="auto"/>
      </w:divBdr>
    </w:div>
    <w:div w:id="1146623497">
      <w:marLeft w:val="0"/>
      <w:marRight w:val="0"/>
      <w:marTop w:val="0"/>
      <w:marBottom w:val="0"/>
      <w:divBdr>
        <w:top w:val="none" w:sz="0" w:space="0" w:color="auto"/>
        <w:left w:val="none" w:sz="0" w:space="0" w:color="auto"/>
        <w:bottom w:val="none" w:sz="0" w:space="0" w:color="auto"/>
        <w:right w:val="none" w:sz="0" w:space="0" w:color="auto"/>
      </w:divBdr>
    </w:div>
    <w:div w:id="1146623498">
      <w:marLeft w:val="0"/>
      <w:marRight w:val="0"/>
      <w:marTop w:val="0"/>
      <w:marBottom w:val="0"/>
      <w:divBdr>
        <w:top w:val="none" w:sz="0" w:space="0" w:color="auto"/>
        <w:left w:val="none" w:sz="0" w:space="0" w:color="auto"/>
        <w:bottom w:val="none" w:sz="0" w:space="0" w:color="auto"/>
        <w:right w:val="none" w:sz="0" w:space="0" w:color="auto"/>
      </w:divBdr>
    </w:div>
    <w:div w:id="1146623499">
      <w:marLeft w:val="0"/>
      <w:marRight w:val="0"/>
      <w:marTop w:val="0"/>
      <w:marBottom w:val="0"/>
      <w:divBdr>
        <w:top w:val="none" w:sz="0" w:space="0" w:color="auto"/>
        <w:left w:val="none" w:sz="0" w:space="0" w:color="auto"/>
        <w:bottom w:val="none" w:sz="0" w:space="0" w:color="auto"/>
        <w:right w:val="none" w:sz="0" w:space="0" w:color="auto"/>
      </w:divBdr>
      <w:divsChild>
        <w:div w:id="1146623512">
          <w:marLeft w:val="0"/>
          <w:marRight w:val="0"/>
          <w:marTop w:val="0"/>
          <w:marBottom w:val="0"/>
          <w:divBdr>
            <w:top w:val="none" w:sz="0" w:space="0" w:color="auto"/>
            <w:left w:val="none" w:sz="0" w:space="0" w:color="auto"/>
            <w:bottom w:val="none" w:sz="0" w:space="0" w:color="auto"/>
            <w:right w:val="none" w:sz="0" w:space="0" w:color="auto"/>
          </w:divBdr>
        </w:div>
      </w:divsChild>
    </w:div>
    <w:div w:id="1146623500">
      <w:marLeft w:val="0"/>
      <w:marRight w:val="0"/>
      <w:marTop w:val="0"/>
      <w:marBottom w:val="0"/>
      <w:divBdr>
        <w:top w:val="none" w:sz="0" w:space="0" w:color="auto"/>
        <w:left w:val="none" w:sz="0" w:space="0" w:color="auto"/>
        <w:bottom w:val="none" w:sz="0" w:space="0" w:color="auto"/>
        <w:right w:val="none" w:sz="0" w:space="0" w:color="auto"/>
      </w:divBdr>
    </w:div>
    <w:div w:id="1146623501">
      <w:marLeft w:val="0"/>
      <w:marRight w:val="0"/>
      <w:marTop w:val="0"/>
      <w:marBottom w:val="0"/>
      <w:divBdr>
        <w:top w:val="none" w:sz="0" w:space="0" w:color="auto"/>
        <w:left w:val="none" w:sz="0" w:space="0" w:color="auto"/>
        <w:bottom w:val="none" w:sz="0" w:space="0" w:color="auto"/>
        <w:right w:val="none" w:sz="0" w:space="0" w:color="auto"/>
      </w:divBdr>
    </w:div>
    <w:div w:id="1146623502">
      <w:marLeft w:val="0"/>
      <w:marRight w:val="0"/>
      <w:marTop w:val="0"/>
      <w:marBottom w:val="0"/>
      <w:divBdr>
        <w:top w:val="none" w:sz="0" w:space="0" w:color="auto"/>
        <w:left w:val="none" w:sz="0" w:space="0" w:color="auto"/>
        <w:bottom w:val="none" w:sz="0" w:space="0" w:color="auto"/>
        <w:right w:val="none" w:sz="0" w:space="0" w:color="auto"/>
      </w:divBdr>
    </w:div>
    <w:div w:id="1146623503">
      <w:marLeft w:val="0"/>
      <w:marRight w:val="0"/>
      <w:marTop w:val="0"/>
      <w:marBottom w:val="0"/>
      <w:divBdr>
        <w:top w:val="none" w:sz="0" w:space="0" w:color="auto"/>
        <w:left w:val="none" w:sz="0" w:space="0" w:color="auto"/>
        <w:bottom w:val="none" w:sz="0" w:space="0" w:color="auto"/>
        <w:right w:val="none" w:sz="0" w:space="0" w:color="auto"/>
      </w:divBdr>
    </w:div>
    <w:div w:id="1146623504">
      <w:marLeft w:val="0"/>
      <w:marRight w:val="0"/>
      <w:marTop w:val="0"/>
      <w:marBottom w:val="0"/>
      <w:divBdr>
        <w:top w:val="none" w:sz="0" w:space="0" w:color="auto"/>
        <w:left w:val="none" w:sz="0" w:space="0" w:color="auto"/>
        <w:bottom w:val="none" w:sz="0" w:space="0" w:color="auto"/>
        <w:right w:val="none" w:sz="0" w:space="0" w:color="auto"/>
      </w:divBdr>
    </w:div>
    <w:div w:id="1146623505">
      <w:marLeft w:val="0"/>
      <w:marRight w:val="0"/>
      <w:marTop w:val="0"/>
      <w:marBottom w:val="0"/>
      <w:divBdr>
        <w:top w:val="none" w:sz="0" w:space="0" w:color="auto"/>
        <w:left w:val="none" w:sz="0" w:space="0" w:color="auto"/>
        <w:bottom w:val="none" w:sz="0" w:space="0" w:color="auto"/>
        <w:right w:val="none" w:sz="0" w:space="0" w:color="auto"/>
      </w:divBdr>
    </w:div>
    <w:div w:id="1146623506">
      <w:marLeft w:val="0"/>
      <w:marRight w:val="0"/>
      <w:marTop w:val="0"/>
      <w:marBottom w:val="0"/>
      <w:divBdr>
        <w:top w:val="none" w:sz="0" w:space="0" w:color="auto"/>
        <w:left w:val="none" w:sz="0" w:space="0" w:color="auto"/>
        <w:bottom w:val="none" w:sz="0" w:space="0" w:color="auto"/>
        <w:right w:val="none" w:sz="0" w:space="0" w:color="auto"/>
      </w:divBdr>
    </w:div>
    <w:div w:id="1146623507">
      <w:marLeft w:val="0"/>
      <w:marRight w:val="0"/>
      <w:marTop w:val="0"/>
      <w:marBottom w:val="0"/>
      <w:divBdr>
        <w:top w:val="none" w:sz="0" w:space="0" w:color="auto"/>
        <w:left w:val="none" w:sz="0" w:space="0" w:color="auto"/>
        <w:bottom w:val="none" w:sz="0" w:space="0" w:color="auto"/>
        <w:right w:val="none" w:sz="0" w:space="0" w:color="auto"/>
      </w:divBdr>
    </w:div>
    <w:div w:id="1146623508">
      <w:marLeft w:val="0"/>
      <w:marRight w:val="0"/>
      <w:marTop w:val="0"/>
      <w:marBottom w:val="0"/>
      <w:divBdr>
        <w:top w:val="none" w:sz="0" w:space="0" w:color="auto"/>
        <w:left w:val="none" w:sz="0" w:space="0" w:color="auto"/>
        <w:bottom w:val="none" w:sz="0" w:space="0" w:color="auto"/>
        <w:right w:val="none" w:sz="0" w:space="0" w:color="auto"/>
      </w:divBdr>
    </w:div>
    <w:div w:id="1146623509">
      <w:marLeft w:val="0"/>
      <w:marRight w:val="0"/>
      <w:marTop w:val="0"/>
      <w:marBottom w:val="0"/>
      <w:divBdr>
        <w:top w:val="none" w:sz="0" w:space="0" w:color="auto"/>
        <w:left w:val="none" w:sz="0" w:space="0" w:color="auto"/>
        <w:bottom w:val="none" w:sz="0" w:space="0" w:color="auto"/>
        <w:right w:val="none" w:sz="0" w:space="0" w:color="auto"/>
      </w:divBdr>
    </w:div>
    <w:div w:id="1146623510">
      <w:marLeft w:val="0"/>
      <w:marRight w:val="0"/>
      <w:marTop w:val="0"/>
      <w:marBottom w:val="0"/>
      <w:divBdr>
        <w:top w:val="none" w:sz="0" w:space="0" w:color="auto"/>
        <w:left w:val="none" w:sz="0" w:space="0" w:color="auto"/>
        <w:bottom w:val="none" w:sz="0" w:space="0" w:color="auto"/>
        <w:right w:val="none" w:sz="0" w:space="0" w:color="auto"/>
      </w:divBdr>
    </w:div>
    <w:div w:id="1146623511">
      <w:marLeft w:val="0"/>
      <w:marRight w:val="0"/>
      <w:marTop w:val="0"/>
      <w:marBottom w:val="0"/>
      <w:divBdr>
        <w:top w:val="none" w:sz="0" w:space="0" w:color="auto"/>
        <w:left w:val="none" w:sz="0" w:space="0" w:color="auto"/>
        <w:bottom w:val="none" w:sz="0" w:space="0" w:color="auto"/>
        <w:right w:val="none" w:sz="0" w:space="0" w:color="auto"/>
      </w:divBdr>
    </w:div>
    <w:div w:id="1146623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973</TotalTime>
  <Pages>14</Pages>
  <Words>3933</Words>
  <Characters>22422</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Sergey</cp:lastModifiedBy>
  <cp:revision>110</cp:revision>
  <cp:lastPrinted>2014-08-16T15:37:00Z</cp:lastPrinted>
  <dcterms:created xsi:type="dcterms:W3CDTF">2013-04-27T15:43:00Z</dcterms:created>
  <dcterms:modified xsi:type="dcterms:W3CDTF">2016-10-01T18:37:00Z</dcterms:modified>
</cp:coreProperties>
</file>