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0A0"/>
      </w:tblPr>
      <w:tblGrid>
        <w:gridCol w:w="4495"/>
        <w:gridCol w:w="4577"/>
      </w:tblGrid>
      <w:tr w:rsidR="00431C3C" w:rsidRPr="00717EC0" w:rsidTr="00784139">
        <w:trPr>
          <w:trHeight w:val="70"/>
        </w:trPr>
        <w:tc>
          <w:tcPr>
            <w:tcW w:w="4495" w:type="dxa"/>
          </w:tcPr>
          <w:p w:rsidR="00431C3C" w:rsidRPr="00717EC0" w:rsidRDefault="00431C3C" w:rsidP="00717EC0">
            <w:pPr>
              <w:spacing w:after="0" w:line="240" w:lineRule="auto"/>
              <w:rPr>
                <w:rFonts w:ascii="Times New Roman" w:hAnsi="Times New Roman"/>
                <w:caps/>
                <w:sz w:val="20"/>
                <w:szCs w:val="20"/>
              </w:rPr>
            </w:pPr>
            <w:bookmarkStart w:id="0" w:name="_Toc370669773"/>
            <w:bookmarkStart w:id="1" w:name="_Toc234125810"/>
            <w:r w:rsidRPr="00717EC0">
              <w:rPr>
                <w:rFonts w:ascii="Times New Roman" w:hAnsi="Times New Roman"/>
                <w:caps/>
                <w:sz w:val="20"/>
                <w:szCs w:val="20"/>
              </w:rPr>
              <w:t>УДК 663.192</w:t>
            </w:r>
          </w:p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577" w:type="dxa"/>
          </w:tcPr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</w:rPr>
            </w:pPr>
            <w:r w:rsidRPr="00717EC0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UDC </w:t>
            </w:r>
            <w:r w:rsidRPr="00717EC0">
              <w:rPr>
                <w:rFonts w:ascii="Times New Roman" w:hAnsi="Times New Roman"/>
                <w:caps/>
                <w:sz w:val="20"/>
                <w:szCs w:val="20"/>
              </w:rPr>
              <w:t>663.192</w:t>
            </w:r>
          </w:p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431C3C" w:rsidRPr="00717EC0" w:rsidTr="00784139">
        <w:trPr>
          <w:trHeight w:val="70"/>
        </w:trPr>
        <w:tc>
          <w:tcPr>
            <w:tcW w:w="4495" w:type="dxa"/>
          </w:tcPr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/>
                <w:sz w:val="20"/>
                <w:szCs w:val="20"/>
                <w:lang w:val="en-US"/>
              </w:rPr>
              <w:t>05.00.00 Технические науки</w:t>
            </w:r>
          </w:p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577" w:type="dxa"/>
          </w:tcPr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/>
                <w:sz w:val="20"/>
                <w:szCs w:val="20"/>
                <w:lang w:val="en-US"/>
              </w:rPr>
              <w:t>Technical sciences</w:t>
            </w:r>
          </w:p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431C3C" w:rsidRPr="00717EC0" w:rsidTr="00784139">
        <w:trPr>
          <w:trHeight w:val="183"/>
        </w:trPr>
        <w:tc>
          <w:tcPr>
            <w:tcW w:w="4495" w:type="dxa"/>
          </w:tcPr>
          <w:p w:rsidR="00431C3C" w:rsidRPr="00717EC0" w:rsidRDefault="00431C3C" w:rsidP="00717EC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717EC0">
              <w:rPr>
                <w:rFonts w:ascii="Times New Roman" w:hAnsi="Times New Roman"/>
                <w:b/>
                <w:sz w:val="20"/>
                <w:szCs w:val="20"/>
              </w:rPr>
              <w:t>ИННОВАЦИОННАЯ КУЛЬТУРА КВИНОА (</w:t>
            </w:r>
            <w:r w:rsidRPr="00717EC0">
              <w:rPr>
                <w:rFonts w:ascii="Times New Roman" w:hAnsi="Times New Roman"/>
                <w:b/>
                <w:bCs/>
                <w:kern w:val="36"/>
                <w:sz w:val="20"/>
                <w:szCs w:val="20"/>
              </w:rPr>
              <w:t>С</w:t>
            </w:r>
            <w:r w:rsidRPr="00717EC0">
              <w:rPr>
                <w:rFonts w:ascii="Times New Roman" w:hAnsi="Times New Roman"/>
                <w:b/>
                <w:bCs/>
                <w:kern w:val="36"/>
                <w:sz w:val="20"/>
                <w:szCs w:val="20"/>
                <w:lang w:val="en-US"/>
              </w:rPr>
              <w:t>HENOPODIUM</w:t>
            </w:r>
            <w:r w:rsidRPr="00717EC0">
              <w:rPr>
                <w:rFonts w:ascii="Times New Roman" w:hAnsi="Times New Roman"/>
                <w:b/>
                <w:bCs/>
                <w:kern w:val="36"/>
                <w:sz w:val="20"/>
                <w:szCs w:val="20"/>
              </w:rPr>
              <w:t xml:space="preserve"> </w:t>
            </w:r>
            <w:r w:rsidRPr="00717EC0">
              <w:rPr>
                <w:rFonts w:ascii="Times New Roman" w:hAnsi="Times New Roman"/>
                <w:b/>
                <w:bCs/>
                <w:kern w:val="36"/>
                <w:sz w:val="20"/>
                <w:szCs w:val="20"/>
                <w:lang w:val="en-US"/>
              </w:rPr>
              <w:t>QUINOA</w:t>
            </w:r>
            <w:r w:rsidRPr="00717EC0">
              <w:rPr>
                <w:rFonts w:ascii="Times New Roman" w:hAnsi="Times New Roman"/>
                <w:b/>
                <w:sz w:val="20"/>
                <w:szCs w:val="20"/>
              </w:rPr>
              <w:t>) – ПЕРСПЕКТИВЫ ВЫРАЩИВАНИЯ В КРАСНОДАРСКОМ КРАЕ ДЛЯ СОЗДАНИЯ ПРОДУКТОВ ПИТАНИЯ ПОВЫШЕННОЙ ПИЩЕВОЙ ЦЕННОСТИ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577" w:type="dxa"/>
          </w:tcPr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INNOVATIVE CULTURE QUINOA (CHENOPODIUM QUINOA)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–</w:t>
            </w:r>
            <w:r w:rsidRPr="00717EC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THE </w:t>
            </w:r>
            <w:r w:rsidRPr="00717EC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PROSPECTS OF GROWING IN THE </w:t>
            </w:r>
            <w:smartTag w:uri="urn:schemas-microsoft-com:office:smarttags" w:element="place">
              <w:smartTag w:uri="urn:schemas-microsoft-com:office:smarttags" w:element="City">
                <w:r w:rsidRPr="00717EC0">
                  <w:rPr>
                    <w:rFonts w:ascii="Times New Roman" w:hAnsi="Times New Roman" w:cs="Times New Roman"/>
                    <w:b/>
                    <w:sz w:val="20"/>
                    <w:szCs w:val="20"/>
                    <w:lang w:val="en-US"/>
                  </w:rPr>
                  <w:t>KRASNODAR</w:t>
                </w:r>
              </w:smartTag>
            </w:smartTag>
            <w:r w:rsidRPr="00717EC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REGION TO PRODUCE FOODS HIGH NUTRITIONAL VALUE</w:t>
            </w:r>
          </w:p>
        </w:tc>
      </w:tr>
      <w:tr w:rsidR="00431C3C" w:rsidRPr="00717EC0" w:rsidTr="00784139">
        <w:trPr>
          <w:trHeight w:val="191"/>
        </w:trPr>
        <w:tc>
          <w:tcPr>
            <w:tcW w:w="4495" w:type="dxa"/>
          </w:tcPr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" w:name="_Hlk412195109"/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Щеколдина Татьяна Владимировна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канд. техн. наук. доцент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РИНЦ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SPIN-</w:t>
            </w: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код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4466-9243 Author ID: 547850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schekoldina</w:t>
            </w: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_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tv</w:t>
            </w: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@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mail</w:t>
            </w: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ru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Родионова Людмила Яковлевна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докт. техн. наук., профессор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 xml:space="preserve">РИНЦ 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SPIN</w:t>
            </w: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 xml:space="preserve">-код 2839-4321 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Author</w:t>
            </w: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: 144818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Черниховец Екатерина Андреевна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</w:rPr>
              <w:t>студентка 4 курса факультета перерабатывающих технологий</w:t>
            </w:r>
          </w:p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i/>
                <w:sz w:val="20"/>
                <w:szCs w:val="20"/>
              </w:rPr>
            </w:pPr>
            <w:r w:rsidRPr="00717EC0">
              <w:rPr>
                <w:rFonts w:ascii="Times New Roman" w:hAnsi="Times New Roman"/>
                <w:i/>
                <w:sz w:val="20"/>
                <w:szCs w:val="20"/>
              </w:rPr>
              <w:t xml:space="preserve">Кубанский государственный аграрный университет, Краснодар, Россия 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77" w:type="dxa"/>
          </w:tcPr>
          <w:p w:rsidR="00431C3C" w:rsidRPr="00717EC0" w:rsidRDefault="00431C3C" w:rsidP="00830CF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/>
                <w:sz w:val="20"/>
                <w:szCs w:val="20"/>
                <w:lang w:val="en-US"/>
              </w:rPr>
              <w:t>Shchekoldina Tatiana Vladimirovna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Cand. Tech, Sci., assistant professor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RSCI SPIN 4466-9243 Author ID: 547850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schekoldina_tv@mail.ru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Rodionova Lyudmila Jakovlevna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Doctor. Tech. Sci., professor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RSCI SPIN 2839-4321 Author ID: 144818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Chernigovets Ekaterina Andreevna</w:t>
            </w:r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4rd year student of the Faculty of processing technologies</w:t>
            </w:r>
          </w:p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smartTag w:uri="urn:schemas-microsoft-com:office:smarttags" w:element="place">
              <w:smartTag w:uri="urn:schemas-microsoft-com:office:smarttags" w:element="PlaceName">
                <w:r w:rsidRPr="00717EC0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Kuban</w:t>
                </w:r>
              </w:smartTag>
              <w:r w:rsidRPr="00717EC0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 </w:t>
              </w:r>
              <w:smartTag w:uri="urn:schemas-microsoft-com:office:smarttags" w:element="PlaceType">
                <w:r w:rsidRPr="00717EC0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State</w:t>
                </w:r>
              </w:smartTag>
              <w:r w:rsidRPr="00717EC0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 </w:t>
              </w:r>
              <w:smartTag w:uri="urn:schemas-microsoft-com:office:smarttags" w:element="PlaceName">
                <w:r w:rsidRPr="00717EC0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Agrarian</w:t>
                </w:r>
              </w:smartTag>
              <w:r w:rsidRPr="00717EC0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 </w:t>
              </w:r>
              <w:smartTag w:uri="urn:schemas-microsoft-com:office:smarttags" w:element="PlaceType">
                <w:r w:rsidRPr="00717EC0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University</w:t>
                </w:r>
              </w:smartTag>
            </w:smartTag>
            <w:r w:rsidRPr="00717EC0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,</w:t>
            </w:r>
          </w:p>
          <w:p w:rsidR="00431C3C" w:rsidRPr="00717EC0" w:rsidRDefault="00431C3C" w:rsidP="00717EC0">
            <w:pPr>
              <w:spacing w:after="0" w:line="240" w:lineRule="auto"/>
              <w:ind w:left="34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717EC0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">
              <w:smartTag w:uri="urn:schemas-microsoft-com:office:smarttags" w:element="City">
                <w:r w:rsidRPr="00717EC0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  <w:r w:rsidRPr="00717EC0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717EC0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  <w:p w:rsidR="00431C3C" w:rsidRPr="00717EC0" w:rsidRDefault="00431C3C" w:rsidP="00717EC0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bookmarkEnd w:id="2"/>
      <w:tr w:rsidR="00431C3C" w:rsidRPr="00717EC0" w:rsidTr="00784139">
        <w:trPr>
          <w:trHeight w:val="301"/>
        </w:trPr>
        <w:tc>
          <w:tcPr>
            <w:tcW w:w="4495" w:type="dxa"/>
          </w:tcPr>
          <w:p w:rsidR="00431C3C" w:rsidRPr="003E5A0D" w:rsidRDefault="00431C3C" w:rsidP="00717EC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17EC0">
              <w:rPr>
                <w:rFonts w:ascii="Times New Roman" w:hAnsi="Times New Roman"/>
                <w:sz w:val="20"/>
                <w:szCs w:val="20"/>
              </w:rPr>
              <w:t>Здоровое питание – основа нации и важнейший фактор, влияющий на продолжительность жизни человека. Поэтому поиск и использование новых источников пищи является актуальным. Одним из таких источников является древняя культура квиноа (</w:t>
            </w:r>
            <w:r w:rsidRPr="00717EC0">
              <w:rPr>
                <w:rFonts w:ascii="Times New Roman" w:hAnsi="Times New Roman"/>
                <w:bCs/>
                <w:kern w:val="36"/>
                <w:sz w:val="20"/>
                <w:szCs w:val="20"/>
              </w:rPr>
              <w:t>С</w:t>
            </w:r>
            <w:r w:rsidRPr="00717EC0">
              <w:rPr>
                <w:rFonts w:ascii="Times New Roman" w:hAnsi="Times New Roman"/>
                <w:bCs/>
                <w:kern w:val="36"/>
                <w:sz w:val="20"/>
                <w:szCs w:val="20"/>
                <w:lang w:val="en-US"/>
              </w:rPr>
              <w:t>henopodium</w:t>
            </w:r>
            <w:r w:rsidRPr="00717EC0">
              <w:rPr>
                <w:rFonts w:ascii="Times New Roman" w:hAnsi="Times New Roman"/>
                <w:bCs/>
                <w:kern w:val="36"/>
                <w:sz w:val="20"/>
                <w:szCs w:val="20"/>
              </w:rPr>
              <w:t xml:space="preserve"> </w:t>
            </w:r>
            <w:r w:rsidRPr="00717EC0">
              <w:rPr>
                <w:rFonts w:ascii="Times New Roman" w:hAnsi="Times New Roman"/>
                <w:bCs/>
                <w:kern w:val="36"/>
                <w:sz w:val="20"/>
                <w:szCs w:val="20"/>
                <w:lang w:val="en-US"/>
              </w:rPr>
              <w:t>quinoa</w:t>
            </w:r>
            <w:r w:rsidRPr="00717EC0">
              <w:rPr>
                <w:rFonts w:ascii="Times New Roman" w:hAnsi="Times New Roman"/>
                <w:sz w:val="20"/>
                <w:szCs w:val="20"/>
              </w:rPr>
              <w:t>), известная под названиями как «киноа», «кинва»</w:t>
            </w:r>
            <w:r w:rsidRPr="003E5A0D">
              <w:rPr>
                <w:rFonts w:ascii="Times New Roman" w:hAnsi="Times New Roman"/>
                <w:sz w:val="20"/>
                <w:szCs w:val="20"/>
              </w:rPr>
              <w:t>,</w:t>
            </w:r>
            <w:r w:rsidRPr="00717EC0">
              <w:rPr>
                <w:rFonts w:ascii="Times New Roman" w:hAnsi="Times New Roman"/>
                <w:sz w:val="20"/>
                <w:szCs w:val="20"/>
              </w:rPr>
              <w:t xml:space="preserve"> «рисовая лебеда». </w:t>
            </w:r>
            <w:r w:rsidRPr="00717EC0">
              <w:rPr>
                <w:rFonts w:ascii="Times New Roman" w:hAnsi="Times New Roman"/>
                <w:sz w:val="20"/>
                <w:szCs w:val="20"/>
                <w:bdr w:val="none" w:sz="0" w:space="0" w:color="auto" w:frame="1"/>
              </w:rPr>
              <w:t xml:space="preserve">Уникальность квиноа заключается в ее химическом составе, отсутствии антипитательных веществ и неприхотливости в выращивании и уборке. </w:t>
            </w:r>
            <w:r w:rsidRPr="00717EC0">
              <w:rPr>
                <w:rFonts w:ascii="Times New Roman" w:hAnsi="Times New Roman"/>
                <w:sz w:val="20"/>
                <w:szCs w:val="20"/>
              </w:rPr>
              <w:t xml:space="preserve">В настоящее время квиноа выращивается в более 70 странах мира. В России же квиноа как сельскохозяйственная культура пока не возделывается, хотя наличие различных агроэкологических зон от равнин до высокогорий позволяет ее выращивать. В апреле 2014 года квиноа была впервые посеяна на территории Краснодарского края. Семена благополучно взошли и дали урожай. </w:t>
            </w:r>
            <w:r w:rsidRPr="00717EC0">
              <w:rPr>
                <w:rFonts w:ascii="Times New Roman" w:hAnsi="Times New Roman"/>
                <w:color w:val="000000"/>
                <w:sz w:val="20"/>
                <w:szCs w:val="20"/>
              </w:rPr>
              <w:t>В сентябре</w:t>
            </w:r>
            <w:r w:rsidRPr="00717EC0">
              <w:rPr>
                <w:rFonts w:ascii="Times New Roman" w:hAnsi="Times New Roman"/>
                <w:sz w:val="20"/>
                <w:szCs w:val="20"/>
              </w:rPr>
              <w:t xml:space="preserve"> метелка квиноа приобрела красно-желтый цвет. Семена имели размер от 1 до 2,5мм. Предварительные расчеты урожайности составили примерно 39ц/га, что является основой для внедрения квиноа в массовый посев. Таким образом квиноа можно выращивать в Росси в Краснодарском крае, обеспечив тем самым собственную сырьевую базу для создания новых продуктов питания специализированного (безглютенового) и профилактического (повышенной пищевой ценности) назначения</w:t>
            </w:r>
          </w:p>
          <w:p w:rsidR="00431C3C" w:rsidRPr="003E5A0D" w:rsidRDefault="00431C3C" w:rsidP="00717EC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577" w:type="dxa"/>
          </w:tcPr>
          <w:p w:rsidR="00431C3C" w:rsidRPr="0015624E" w:rsidRDefault="00431C3C" w:rsidP="00717EC0">
            <w:pPr>
              <w:pStyle w:val="Style35"/>
              <w:spacing w:line="240" w:lineRule="auto"/>
              <w:ind w:left="34"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Healthy nutrition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is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the foundation of the nation and the most important factor affecting the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length of 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human lif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Therefore, the search and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use of new sources of food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are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important. One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of 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such source is the ancient culture of quinoa (Chenopodium quinoa), known as a "qinoa", "quinva"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or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"rice quinoa. The uniqueness of the quinoa is its chemical composition, the absence of anti-nutritional substances and unpretentious in growing and harvesting. Currently quinoa is grown in more than 70 countries. In </w:t>
            </w:r>
            <w:smartTag w:uri="urn:schemas-microsoft-com:office:smarttags" w:element="place">
              <w:smartTag w:uri="urn:schemas-microsoft-com:office:smarttags" w:element="country-region">
                <w:r w:rsidRPr="00717EC0">
                  <w:rPr>
                    <w:rFonts w:ascii="Times New Roman" w:hAnsi="Times New Roman" w:cs="Times New Roman"/>
                    <w:sz w:val="20"/>
                    <w:szCs w:val="20"/>
                    <w:lang w:val="en-US"/>
                  </w:rPr>
                  <w:t>Russia</w:t>
                </w:r>
              </w:smartTag>
            </w:smartTag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quinoa is not cultivated, although the presence of different agro-ecological zones of the plains to the highlands allows it to grow. In April 2014 quinoa was first planted in the </w:t>
            </w:r>
            <w:smartTag w:uri="urn:schemas-microsoft-com:office:smarttags" w:element="place">
              <w:smartTag w:uri="urn:schemas-microsoft-com:office:smarttags" w:element="City">
                <w:r w:rsidRPr="00717EC0">
                  <w:rPr>
                    <w:rFonts w:ascii="Times New Roman" w:hAnsi="Times New Roman" w:cs="Times New Roman"/>
                    <w:sz w:val="20"/>
                    <w:szCs w:val="20"/>
                    <w:lang w:val="en-US"/>
                  </w:rPr>
                  <w:t>Krasnodar</w:t>
                </w:r>
              </w:smartTag>
            </w:smartTag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region. In September, quinoa whisk acquired red and yellow. The seeds have a size of between 1 and </w:t>
            </w:r>
            <w:smartTag w:uri="urn:schemas-microsoft-com:office:smarttags" w:element="metricconverter">
              <w:smartTagPr>
                <w:attr w:name="ProductID" w:val="50 см"/>
              </w:smartTagPr>
              <w:r w:rsidRPr="00717EC0">
                <w:rPr>
                  <w:rFonts w:ascii="Times New Roman" w:hAnsi="Times New Roman" w:cs="Times New Roman"/>
                  <w:sz w:val="20"/>
                  <w:szCs w:val="20"/>
                  <w:lang w:val="en-US"/>
                </w:rPr>
                <w:t>2.5 mm</w:t>
              </w:r>
            </w:smartTag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Preliminary calculations yield was approximately 39hundredweight / hectare, which is the basis for the introduction of quinoa in a mass planting. Thus, quinoa can be grown in Russia in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</w:t>
            </w:r>
            <w:r w:rsidRPr="00717EC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Krasnodar region, thereby ensuring its own raw material base for development of new specialized foods (gluten-free) and prophylactic (high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nutritional value) destination</w:t>
            </w:r>
          </w:p>
        </w:tc>
      </w:tr>
      <w:tr w:rsidR="00431C3C" w:rsidRPr="00717EC0" w:rsidTr="00784139">
        <w:trPr>
          <w:trHeight w:val="70"/>
        </w:trPr>
        <w:tc>
          <w:tcPr>
            <w:tcW w:w="4495" w:type="dxa"/>
          </w:tcPr>
          <w:p w:rsidR="00431C3C" w:rsidRPr="00717EC0" w:rsidRDefault="00431C3C" w:rsidP="00717EC0">
            <w:pPr>
              <w:pStyle w:val="FootnoteText"/>
              <w:ind w:left="34"/>
            </w:pPr>
            <w:r w:rsidRPr="00717EC0">
              <w:t>Ключевые слова: КВИНОА, ВЫРАЩИВАНИЕ, ХИМИЧЕСКИЙ</w:t>
            </w:r>
            <w:r w:rsidRPr="003E5A0D">
              <w:t xml:space="preserve"> </w:t>
            </w:r>
            <w:r w:rsidRPr="00717EC0">
              <w:t>СОСТАВ, ГЛЮТЕН, ЦЕЛИАКИЯ, ПИЩЕВАЯ</w:t>
            </w:r>
            <w:r w:rsidRPr="003E5A0D">
              <w:t xml:space="preserve"> </w:t>
            </w:r>
            <w:r w:rsidRPr="00717EC0">
              <w:t>ЦЕННОСТЬ, ПРОДУКТЫ ПИТАНИЯ</w:t>
            </w:r>
          </w:p>
        </w:tc>
        <w:tc>
          <w:tcPr>
            <w:tcW w:w="4577" w:type="dxa"/>
          </w:tcPr>
          <w:p w:rsidR="00431C3C" w:rsidRPr="00717EC0" w:rsidRDefault="00431C3C" w:rsidP="00717EC0">
            <w:pPr>
              <w:pStyle w:val="FootnoteText"/>
              <w:ind w:left="34"/>
              <w:rPr>
                <w:lang w:val="en-US"/>
              </w:rPr>
            </w:pPr>
            <w:r w:rsidRPr="00717EC0">
              <w:rPr>
                <w:lang w:val="en-US"/>
              </w:rPr>
              <w:t>Keywords: QUINOA, GROWING, CHEMICAL COMPOSITION, GLUTEN, CELIAC DISEASE, FOOD VALUE, FOOD</w:t>
            </w:r>
            <w:r>
              <w:rPr>
                <w:lang w:val="en-US"/>
              </w:rPr>
              <w:t xml:space="preserve"> PRODUCTS</w:t>
            </w:r>
          </w:p>
        </w:tc>
      </w:tr>
    </w:tbl>
    <w:p w:rsidR="00431C3C" w:rsidRPr="00717EC0" w:rsidRDefault="00431C3C" w:rsidP="00AF6E25">
      <w:pPr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bookmarkStart w:id="3" w:name="_GoBack"/>
      <w:bookmarkEnd w:id="0"/>
      <w:bookmarkEnd w:id="1"/>
      <w:bookmarkEnd w:id="3"/>
      <w:r w:rsidRPr="00AF6E25">
        <w:rPr>
          <w:rFonts w:ascii="Arial" w:hAnsi="Arial" w:cs="Arial"/>
          <w:b/>
          <w:sz w:val="20"/>
          <w:szCs w:val="20"/>
          <w:lang w:val="en-US"/>
        </w:rPr>
        <w:t>Doi</w:t>
      </w:r>
      <w:r w:rsidRPr="00717EC0">
        <w:rPr>
          <w:rFonts w:ascii="Arial" w:hAnsi="Arial" w:cs="Arial"/>
          <w:b/>
          <w:sz w:val="20"/>
          <w:szCs w:val="20"/>
        </w:rPr>
        <w:t xml:space="preserve">: </w:t>
      </w:r>
      <w:r w:rsidRPr="008475DE">
        <w:rPr>
          <w:rFonts w:ascii="Arial" w:hAnsi="Arial" w:cs="Arial"/>
          <w:b/>
          <w:sz w:val="20"/>
          <w:szCs w:val="20"/>
        </w:rPr>
        <w:t>10.21515/1990-4665-121-062</w:t>
      </w:r>
    </w:p>
    <w:p w:rsidR="00431C3C" w:rsidRPr="00717EC0" w:rsidRDefault="00431C3C" w:rsidP="005D566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31C3C" w:rsidRPr="00384703" w:rsidRDefault="00431C3C" w:rsidP="003847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0A6976">
        <w:rPr>
          <w:rFonts w:ascii="Times New Roman" w:hAnsi="Times New Roman"/>
          <w:sz w:val="28"/>
          <w:szCs w:val="28"/>
        </w:rPr>
        <w:t xml:space="preserve"> </w:t>
      </w:r>
      <w:r w:rsidRPr="00384703">
        <w:rPr>
          <w:rFonts w:ascii="Times New Roman" w:hAnsi="Times New Roman"/>
          <w:sz w:val="28"/>
          <w:szCs w:val="28"/>
        </w:rPr>
        <w:t>последние годы в России, да и в мире, активно развивается сеть магазинов органической натуральной продукции, предлагающие муку из редких злаковых культур, кисели, чай и бальзамы из редких лекарственных растений, натуральные сахарозаменители и даже черную соль. Одной из таких забытых и древних культур, набирающую сейчас огромную популярность в мире, является квиноа.</w:t>
      </w:r>
    </w:p>
    <w:p w:rsidR="00431C3C" w:rsidRPr="00384703" w:rsidRDefault="00431C3C" w:rsidP="003847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bdr w:val="none" w:sz="0" w:space="0" w:color="auto" w:frame="1"/>
        </w:rPr>
      </w:pPr>
      <w:r w:rsidRPr="00384703">
        <w:rPr>
          <w:rFonts w:ascii="Times New Roman" w:hAnsi="Times New Roman"/>
          <w:sz w:val="28"/>
          <w:szCs w:val="28"/>
          <w:bdr w:val="none" w:sz="0" w:space="0" w:color="auto" w:frame="1"/>
        </w:rPr>
        <w:t>Квиноа – растение, произрастающее в Андах. Область ее происхождения расположена в районе озера Титикака в Перу и Боливии. Квиноа выращивалась и использовалась еще доколумбовыми цивилизациями. После прибытия испанцев она была заменена на хлебные злаки, несмотря на то что была одним из основных продуктов питания местного населения.</w:t>
      </w:r>
    </w:p>
    <w:p w:rsidR="00431C3C" w:rsidRPr="00384703" w:rsidRDefault="00431C3C" w:rsidP="003847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>В 1996 году, квиноа была классифицирована ФАО как одна из наиболее перспективных культур человечества не только благодаря своим полезным свойствам и множеством применений, но и в качестве альтернативы для решения серьезных проблем питания человека. НАСА (</w:t>
      </w:r>
      <w:r w:rsidRPr="00384703">
        <w:rPr>
          <w:rFonts w:ascii="Times New Roman" w:hAnsi="Times New Roman"/>
          <w:sz w:val="28"/>
          <w:szCs w:val="28"/>
          <w:lang w:val="en-US"/>
        </w:rPr>
        <w:t>NASA</w:t>
      </w:r>
      <w:r w:rsidRPr="00384703">
        <w:rPr>
          <w:rFonts w:ascii="Times New Roman" w:hAnsi="Times New Roman"/>
          <w:sz w:val="28"/>
          <w:szCs w:val="28"/>
        </w:rPr>
        <w:t xml:space="preserve">) включил квиноа в систему </w:t>
      </w:r>
      <w:r w:rsidRPr="00384703">
        <w:rPr>
          <w:rFonts w:ascii="Times New Roman" w:hAnsi="Times New Roman"/>
          <w:sz w:val="28"/>
          <w:szCs w:val="28"/>
          <w:lang w:val="en-US"/>
        </w:rPr>
        <w:t>CELSS</w:t>
      </w:r>
      <w:r w:rsidRPr="00384703">
        <w:rPr>
          <w:rFonts w:ascii="Times New Roman" w:hAnsi="Times New Roman"/>
          <w:sz w:val="28"/>
          <w:szCs w:val="28"/>
        </w:rPr>
        <w:t xml:space="preserve"> (</w:t>
      </w:r>
      <w:r w:rsidRPr="00384703">
        <w:rPr>
          <w:rFonts w:ascii="Times New Roman" w:hAnsi="Times New Roman"/>
          <w:bCs/>
          <w:color w:val="000000"/>
          <w:sz w:val="28"/>
          <w:szCs w:val="28"/>
        </w:rPr>
        <w:t>Controlled Ecological Life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384703">
        <w:rPr>
          <w:rFonts w:ascii="Times New Roman" w:hAnsi="Times New Roman"/>
          <w:bCs/>
          <w:color w:val="000000"/>
          <w:sz w:val="28"/>
          <w:szCs w:val="28"/>
        </w:rPr>
        <w:t>Support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384703">
        <w:rPr>
          <w:rFonts w:ascii="Times New Roman" w:hAnsi="Times New Roman"/>
          <w:bCs/>
          <w:color w:val="000000"/>
          <w:sz w:val="28"/>
          <w:szCs w:val="28"/>
        </w:rPr>
        <w:t>System)</w:t>
      </w:r>
      <w:r w:rsidRPr="00384703">
        <w:rPr>
          <w:rFonts w:ascii="Times New Roman" w:hAnsi="Times New Roman"/>
          <w:sz w:val="28"/>
          <w:szCs w:val="28"/>
        </w:rPr>
        <w:t xml:space="preserve"> для оснащения своих ракет в длительных космических путешествиях, являясь отличной питательной пищей в качестве альтернативы для решения проблемы нед</w:t>
      </w:r>
      <w:r>
        <w:rPr>
          <w:rFonts w:ascii="Times New Roman" w:hAnsi="Times New Roman"/>
          <w:sz w:val="28"/>
          <w:szCs w:val="28"/>
        </w:rPr>
        <w:t>остаточного потребления белка</w:t>
      </w:r>
      <w:r w:rsidRPr="00384703">
        <w:rPr>
          <w:rFonts w:ascii="Times New Roman" w:hAnsi="Times New Roman"/>
          <w:sz w:val="28"/>
          <w:szCs w:val="28"/>
        </w:rPr>
        <w:t>. В ходе состоявшегося 20 февраля 2013 года в штаб-квартире ООН в Нью-Йорке пленарного заседания 67-й сессии Генеральной Ассамблеи ООН было объявлено об открытии Международного года квиноа, согласно резолюции Генеральной Ассамблеи 66/221, провозгласившей 2013 год Международным годом квиноа (</w:t>
      </w:r>
      <w:r>
        <w:rPr>
          <w:rFonts w:ascii="Times New Roman" w:hAnsi="Times New Roman"/>
          <w:sz w:val="28"/>
          <w:szCs w:val="28"/>
        </w:rPr>
        <w:t>рисунок</w:t>
      </w:r>
      <w:r w:rsidRPr="00384703">
        <w:rPr>
          <w:rFonts w:ascii="Times New Roman" w:hAnsi="Times New Roman"/>
          <w:sz w:val="28"/>
          <w:szCs w:val="28"/>
        </w:rPr>
        <w:t xml:space="preserve"> 1)</w:t>
      </w:r>
      <w:r>
        <w:rPr>
          <w:rFonts w:ascii="Times New Roman" w:hAnsi="Times New Roman"/>
          <w:sz w:val="28"/>
          <w:szCs w:val="28"/>
        </w:rPr>
        <w:t xml:space="preserve"> </w:t>
      </w:r>
      <w:r w:rsidRPr="00677AD0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</w:t>
      </w:r>
      <w:r w:rsidRPr="00677AD0">
        <w:rPr>
          <w:rFonts w:ascii="Times New Roman" w:hAnsi="Times New Roman"/>
          <w:sz w:val="28"/>
          <w:szCs w:val="28"/>
        </w:rPr>
        <w:t>]</w:t>
      </w:r>
      <w:r w:rsidRPr="00384703">
        <w:rPr>
          <w:rFonts w:ascii="Times New Roman" w:hAnsi="Times New Roman"/>
          <w:sz w:val="28"/>
          <w:szCs w:val="28"/>
        </w:rPr>
        <w:t xml:space="preserve">. </w:t>
      </w:r>
    </w:p>
    <w:p w:rsidR="00431C3C" w:rsidRDefault="00431C3C" w:rsidP="003847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83B57">
        <w:rPr>
          <w:rFonts w:ascii="Times New Roman" w:hAnsi="Times New Roman"/>
          <w:b/>
          <w:caps/>
          <w:noProof/>
          <w:kern w:val="36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3424" o:spid="_x0000_i1025" type="#_x0000_t75" style="width:234.6pt;height:138.6pt;visibility:visible">
            <v:imagedata r:id="rId7" o:title=""/>
          </v:shape>
        </w:pict>
      </w:r>
    </w:p>
    <w:p w:rsidR="00431C3C" w:rsidRPr="00384703" w:rsidRDefault="00431C3C" w:rsidP="003847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 – Эмблема Международного года квиноа</w:t>
      </w:r>
    </w:p>
    <w:p w:rsidR="00431C3C" w:rsidRPr="00384703" w:rsidRDefault="00431C3C" w:rsidP="00384703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384703">
        <w:rPr>
          <w:rFonts w:ascii="Times New Roman" w:hAnsi="Times New Roman"/>
          <w:sz w:val="28"/>
          <w:szCs w:val="28"/>
        </w:rPr>
        <w:t xml:space="preserve">Об огромной роли квиноа в жизни Южной Америки свидетельствует тот факт, что </w:t>
      </w:r>
      <w:r w:rsidRPr="0038470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Центральный банк Перу 24 июля 2013 года выпустил монету «Квиноа» новой серии «Природные ресурсы Перу». На реверсе изображены стебли квиноа. Под изображением стебля выгравирован сосуд с зернами квиноа. Вверху расположена надпись: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«LA QUINUA CHENOPODIUM QUINOA» </w:t>
      </w:r>
      <w:r w:rsidRPr="0038470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(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рисунок</w:t>
      </w:r>
      <w:r w:rsidRPr="0038470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2)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[1]</w:t>
      </w:r>
      <w:r w:rsidRPr="0038470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431C3C" w:rsidRDefault="00431C3C" w:rsidP="003847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83B57">
        <w:rPr>
          <w:rFonts w:ascii="Times New Roman" w:hAnsi="Times New Roman"/>
          <w:b/>
          <w:caps/>
          <w:noProof/>
          <w:kern w:val="36"/>
          <w:sz w:val="28"/>
          <w:szCs w:val="28"/>
        </w:rPr>
        <w:pict>
          <v:shape id="Рисунок 13425" o:spid="_x0000_i1026" type="#_x0000_t75" style="width:157.8pt;height:159pt;visibility:visible">
            <v:imagedata r:id="rId8" o:title=""/>
          </v:shape>
        </w:pict>
      </w:r>
    </w:p>
    <w:p w:rsidR="00431C3C" w:rsidRPr="00384703" w:rsidRDefault="00431C3C" w:rsidP="003847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2 – Монета Перу с изображение квиноа</w:t>
      </w:r>
    </w:p>
    <w:p w:rsidR="00431C3C" w:rsidRPr="00384703" w:rsidRDefault="00431C3C" w:rsidP="00542CB6">
      <w:pPr>
        <w:pStyle w:val="ListParagraph"/>
        <w:tabs>
          <w:tab w:val="left" w:pos="142"/>
          <w:tab w:val="left" w:pos="993"/>
          <w:tab w:val="left" w:pos="1134"/>
        </w:tabs>
        <w:spacing w:after="0" w:line="360" w:lineRule="auto"/>
        <w:ind w:left="0" w:firstLine="709"/>
        <w:jc w:val="both"/>
        <w:outlineLvl w:val="0"/>
        <w:rPr>
          <w:rFonts w:ascii="Times New Roman" w:hAnsi="Times New Roman"/>
          <w:b/>
          <w:bCs/>
          <w:kern w:val="36"/>
          <w:sz w:val="28"/>
          <w:szCs w:val="28"/>
        </w:rPr>
      </w:pPr>
      <w:r>
        <w:rPr>
          <w:rFonts w:ascii="Times New Roman" w:hAnsi="Times New Roman"/>
          <w:b/>
          <w:bCs/>
          <w:kern w:val="36"/>
          <w:sz w:val="28"/>
          <w:szCs w:val="28"/>
        </w:rPr>
        <w:t>Происхождение и история.</w:t>
      </w:r>
    </w:p>
    <w:p w:rsidR="00431C3C" w:rsidRPr="00384703" w:rsidRDefault="00431C3C" w:rsidP="00542CB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>Квиноа (</w:t>
      </w:r>
      <w:r w:rsidRPr="004D5226">
        <w:rPr>
          <w:rFonts w:ascii="Times New Roman" w:hAnsi="Times New Roman"/>
          <w:sz w:val="28"/>
          <w:szCs w:val="28"/>
        </w:rPr>
        <w:t xml:space="preserve">лат. </w:t>
      </w:r>
      <w:r w:rsidRPr="004D5226">
        <w:rPr>
          <w:rFonts w:ascii="Times New Roman" w:hAnsi="Times New Roman"/>
          <w:i/>
          <w:iCs/>
          <w:sz w:val="28"/>
          <w:lang w:val="la-Latn"/>
        </w:rPr>
        <w:t>Chenop</w:t>
      </w:r>
      <w:r w:rsidRPr="004D5226">
        <w:rPr>
          <w:rFonts w:ascii="Times New Roman" w:hAnsi="Times New Roman"/>
          <w:i/>
          <w:iCs/>
          <w:sz w:val="28"/>
          <w:szCs w:val="20"/>
          <w:shd w:val="clear" w:color="auto" w:fill="FFFFFF"/>
          <w:lang w:val="la-Latn"/>
        </w:rPr>
        <w:t>ó</w:t>
      </w:r>
      <w:r w:rsidRPr="004D5226">
        <w:rPr>
          <w:rFonts w:ascii="Times New Roman" w:hAnsi="Times New Roman"/>
          <w:i/>
          <w:iCs/>
          <w:sz w:val="28"/>
          <w:lang w:val="la-Latn"/>
        </w:rPr>
        <w:t>dium quinoa</w:t>
      </w:r>
      <w:r w:rsidRPr="004D5226">
        <w:rPr>
          <w:rFonts w:ascii="Times New Roman" w:hAnsi="Times New Roman"/>
          <w:i/>
          <w:iCs/>
          <w:sz w:val="28"/>
        </w:rPr>
        <w:t xml:space="preserve"> </w:t>
      </w:r>
      <w:r w:rsidRPr="004D5226">
        <w:rPr>
          <w:rFonts w:ascii="Times New Roman" w:hAnsi="Times New Roman"/>
          <w:iCs/>
          <w:sz w:val="28"/>
          <w:lang w:val="la-Latn"/>
        </w:rPr>
        <w:t>Willd</w:t>
      </w:r>
      <w:r w:rsidRPr="00145406">
        <w:rPr>
          <w:rFonts w:ascii="Times New Roman" w:hAnsi="Times New Roman"/>
          <w:i/>
          <w:iCs/>
          <w:sz w:val="20"/>
          <w:lang w:val="la-Latn"/>
        </w:rPr>
        <w:t>.</w:t>
      </w:r>
      <w:r w:rsidRPr="00384703">
        <w:rPr>
          <w:rFonts w:ascii="Times New Roman" w:hAnsi="Times New Roman"/>
          <w:sz w:val="28"/>
          <w:szCs w:val="28"/>
        </w:rPr>
        <w:t xml:space="preserve">) впервые с точки зрения ботаники была описана Willdenow в 1778 году как вид родом из Южной Америки, центр происхождения которого находится в Андах Боливии и Перу. Это подтвердил и ученый Гандарильяс в </w:t>
      </w:r>
      <w:smartTag w:uri="urn:schemas-microsoft-com:office:smarttags" w:element="metricconverter">
        <w:smartTagPr>
          <w:attr w:name="ProductID" w:val="4 000 метров"/>
        </w:smartTagPr>
        <w:r w:rsidRPr="00384703">
          <w:rPr>
            <w:rFonts w:ascii="Times New Roman" w:hAnsi="Times New Roman"/>
            <w:sz w:val="28"/>
            <w:szCs w:val="28"/>
          </w:rPr>
          <w:t>1979</w:t>
        </w:r>
        <w:r>
          <w:rPr>
            <w:rFonts w:ascii="Times New Roman" w:hAnsi="Times New Roman"/>
            <w:sz w:val="28"/>
            <w:szCs w:val="28"/>
          </w:rPr>
          <w:t xml:space="preserve"> </w:t>
        </w:r>
        <w:r w:rsidRPr="00384703">
          <w:rPr>
            <w:rFonts w:ascii="Times New Roman" w:hAnsi="Times New Roman"/>
            <w:sz w:val="28"/>
            <w:szCs w:val="28"/>
          </w:rPr>
          <w:t>г</w:t>
        </w:r>
      </w:smartTag>
      <w:r w:rsidRPr="00384703">
        <w:rPr>
          <w:rFonts w:ascii="Times New Roman" w:hAnsi="Times New Roman"/>
          <w:sz w:val="28"/>
          <w:szCs w:val="28"/>
        </w:rPr>
        <w:t>, который указал, что его географический диапазон достаточно широк не только из-за его социально-экономического значения, но и потому, что найденные экотипы как технические, так культивируемые и в дикой природе</w:t>
      </w:r>
      <w:r w:rsidRPr="00677AD0">
        <w:rPr>
          <w:rFonts w:ascii="Times New Roman" w:hAnsi="Times New Roman"/>
          <w:sz w:val="28"/>
          <w:szCs w:val="28"/>
        </w:rPr>
        <w:t xml:space="preserve"> [8]</w:t>
      </w:r>
      <w:r w:rsidRPr="00384703">
        <w:rPr>
          <w:rFonts w:ascii="Times New Roman" w:hAnsi="Times New Roman"/>
          <w:sz w:val="28"/>
          <w:szCs w:val="28"/>
        </w:rPr>
        <w:t>.</w:t>
      </w:r>
    </w:p>
    <w:p w:rsidR="00431C3C" w:rsidRPr="00384703" w:rsidRDefault="00431C3C" w:rsidP="00542CB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>Ученые Хессер и Нельсон (</w:t>
      </w:r>
      <w:smartTag w:uri="urn:schemas-microsoft-com:office:smarttags" w:element="metricconverter">
        <w:smartTagPr>
          <w:attr w:name="ProductID" w:val="4 000 метров"/>
        </w:smartTagPr>
        <w:r w:rsidRPr="00384703">
          <w:rPr>
            <w:rFonts w:ascii="Times New Roman" w:hAnsi="Times New Roman"/>
            <w:sz w:val="28"/>
            <w:szCs w:val="28"/>
          </w:rPr>
          <w:t>1974</w:t>
        </w:r>
        <w:r>
          <w:rPr>
            <w:rFonts w:ascii="Times New Roman" w:hAnsi="Times New Roman"/>
            <w:sz w:val="28"/>
            <w:szCs w:val="28"/>
          </w:rPr>
          <w:t xml:space="preserve"> </w:t>
        </w:r>
        <w:r w:rsidRPr="00384703">
          <w:rPr>
            <w:rFonts w:ascii="Times New Roman" w:hAnsi="Times New Roman"/>
            <w:sz w:val="28"/>
            <w:szCs w:val="28"/>
          </w:rPr>
          <w:t>г</w:t>
        </w:r>
      </w:smartTag>
      <w:r w:rsidRPr="00384703">
        <w:rPr>
          <w:rFonts w:ascii="Times New Roman" w:hAnsi="Times New Roman"/>
          <w:sz w:val="28"/>
          <w:szCs w:val="28"/>
        </w:rPr>
        <w:t>) указывают археологические находки в Перу и Аргентине примерно в начале христианской эры, в то время как исследователи Боллерд и Латчам, цитируемые Карденасом (1944г) также обнаружили семена квиноа в могилах вождей Тарапака, Калама, Тилтель, демонстрируя, что эта культура выращивается с древних времен. Согласно Якобсону (</w:t>
      </w:r>
      <w:smartTag w:uri="urn:schemas-microsoft-com:office:smarttags" w:element="metricconverter">
        <w:smartTagPr>
          <w:attr w:name="ProductID" w:val="4 000 метров"/>
        </w:smartTagPr>
        <w:r w:rsidRPr="00384703">
          <w:rPr>
            <w:rFonts w:ascii="Times New Roman" w:hAnsi="Times New Roman"/>
            <w:sz w:val="28"/>
            <w:szCs w:val="28"/>
          </w:rPr>
          <w:t>2003</w:t>
        </w:r>
        <w:r>
          <w:rPr>
            <w:rFonts w:ascii="Times New Roman" w:hAnsi="Times New Roman"/>
            <w:sz w:val="28"/>
            <w:szCs w:val="28"/>
          </w:rPr>
          <w:t xml:space="preserve"> </w:t>
        </w:r>
        <w:r w:rsidRPr="00384703">
          <w:rPr>
            <w:rFonts w:ascii="Times New Roman" w:hAnsi="Times New Roman"/>
            <w:sz w:val="28"/>
            <w:szCs w:val="28"/>
          </w:rPr>
          <w:t>г</w:t>
        </w:r>
      </w:smartTag>
      <w:r w:rsidRPr="00384703">
        <w:rPr>
          <w:rFonts w:ascii="Times New Roman" w:hAnsi="Times New Roman"/>
          <w:sz w:val="28"/>
          <w:szCs w:val="28"/>
        </w:rPr>
        <w:t>) квиноа является одним из самых старых культур в области Анд, возрастом около 7000 лет, и такие племена как инки и тиауанако участвовали в ее одомашнивания и сохранении</w:t>
      </w:r>
      <w:r w:rsidRPr="00677AD0">
        <w:rPr>
          <w:rFonts w:ascii="Times New Roman" w:hAnsi="Times New Roman"/>
          <w:sz w:val="28"/>
          <w:szCs w:val="28"/>
        </w:rPr>
        <w:t xml:space="preserve"> [8]</w:t>
      </w:r>
      <w:r w:rsidRPr="00384703">
        <w:rPr>
          <w:rFonts w:ascii="Times New Roman" w:hAnsi="Times New Roman"/>
          <w:sz w:val="28"/>
          <w:szCs w:val="28"/>
        </w:rPr>
        <w:t>.</w:t>
      </w:r>
    </w:p>
    <w:p w:rsidR="00431C3C" w:rsidRPr="00384703" w:rsidRDefault="00431C3C" w:rsidP="000A697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bdr w:val="none" w:sz="0" w:space="0" w:color="auto" w:frame="1"/>
        </w:rPr>
      </w:pPr>
      <w:r w:rsidRPr="00384703">
        <w:rPr>
          <w:rFonts w:ascii="Times New Roman" w:hAnsi="Times New Roman"/>
          <w:sz w:val="28"/>
          <w:szCs w:val="28"/>
        </w:rPr>
        <w:t>Квиноа широко культивировалась в Андском регионе как доколумбовая культура, и ее зерна употребляли в пищу жители долин, засушливых районах (</w:t>
      </w:r>
      <w:smartTag w:uri="urn:schemas-microsoft-com:office:smarttags" w:element="metricconverter">
        <w:smartTagPr>
          <w:attr w:name="ProductID" w:val="4 000 метров"/>
        </w:smartTagPr>
        <w:r w:rsidRPr="00384703">
          <w:rPr>
            <w:rFonts w:ascii="Times New Roman" w:hAnsi="Times New Roman"/>
            <w:sz w:val="28"/>
            <w:szCs w:val="28"/>
          </w:rPr>
          <w:t>350 мм</w:t>
        </w:r>
      </w:smartTag>
      <w:r w:rsidRPr="00384703">
        <w:rPr>
          <w:rFonts w:ascii="Times New Roman" w:hAnsi="Times New Roman"/>
          <w:sz w:val="28"/>
          <w:szCs w:val="28"/>
        </w:rPr>
        <w:t xml:space="preserve"> осадков в год) или с высотой расположения выше 3500м над уровнем моря или низких температур (в сре</w:t>
      </w:r>
      <w:r>
        <w:rPr>
          <w:rFonts w:ascii="Times New Roman" w:hAnsi="Times New Roman"/>
          <w:sz w:val="28"/>
          <w:szCs w:val="28"/>
        </w:rPr>
        <w:t xml:space="preserve">днем </w:t>
      </w:r>
      <w:smartTag w:uri="urn:schemas-microsoft-com:office:smarttags" w:element="metricconverter">
        <w:smartTagPr>
          <w:attr w:name="ProductID" w:val="4 000 метров"/>
        </w:smartTagPr>
        <w:r>
          <w:rPr>
            <w:rFonts w:ascii="Times New Roman" w:hAnsi="Times New Roman"/>
            <w:sz w:val="28"/>
            <w:szCs w:val="28"/>
          </w:rPr>
          <w:t>12°C</w:t>
        </w:r>
      </w:smartTag>
      <w:r>
        <w:rPr>
          <w:rFonts w:ascii="Times New Roman" w:hAnsi="Times New Roman"/>
          <w:sz w:val="28"/>
          <w:szCs w:val="28"/>
        </w:rPr>
        <w:t>)</w:t>
      </w:r>
      <w:r w:rsidRPr="00384703">
        <w:rPr>
          <w:rFonts w:ascii="Times New Roman" w:hAnsi="Times New Roman"/>
          <w:sz w:val="28"/>
          <w:szCs w:val="28"/>
        </w:rPr>
        <w:t xml:space="preserve">. </w:t>
      </w:r>
    </w:p>
    <w:p w:rsidR="00431C3C" w:rsidRPr="00384703" w:rsidRDefault="00431C3C" w:rsidP="00542CB6">
      <w:pPr>
        <w:tabs>
          <w:tab w:val="left" w:pos="142"/>
          <w:tab w:val="left" w:pos="284"/>
          <w:tab w:val="left" w:pos="1134"/>
        </w:tabs>
        <w:spacing w:after="0" w:line="360" w:lineRule="auto"/>
        <w:ind w:firstLine="709"/>
        <w:jc w:val="both"/>
        <w:outlineLvl w:val="0"/>
        <w:rPr>
          <w:rFonts w:ascii="Times New Roman" w:hAnsi="Times New Roman"/>
          <w:b/>
          <w:bCs/>
          <w:kern w:val="36"/>
          <w:sz w:val="28"/>
          <w:szCs w:val="28"/>
        </w:rPr>
      </w:pPr>
      <w:r w:rsidRPr="00384703">
        <w:rPr>
          <w:rFonts w:ascii="Times New Roman" w:hAnsi="Times New Roman"/>
          <w:b/>
          <w:bCs/>
          <w:kern w:val="36"/>
          <w:sz w:val="28"/>
          <w:szCs w:val="28"/>
        </w:rPr>
        <w:t>Систематика и морфология</w:t>
      </w:r>
      <w:r>
        <w:rPr>
          <w:rFonts w:ascii="Times New Roman" w:hAnsi="Times New Roman"/>
          <w:b/>
          <w:bCs/>
          <w:kern w:val="36"/>
          <w:sz w:val="28"/>
          <w:szCs w:val="28"/>
        </w:rPr>
        <w:t>.</w:t>
      </w:r>
    </w:p>
    <w:p w:rsidR="00431C3C" w:rsidRPr="00384703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84703">
        <w:rPr>
          <w:sz w:val="28"/>
          <w:szCs w:val="28"/>
        </w:rPr>
        <w:t>Таксономическая классификация квиноа:</w:t>
      </w:r>
    </w:p>
    <w:p w:rsidR="00431C3C" w:rsidRPr="00384703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</w:t>
      </w:r>
      <w:r w:rsidRPr="00384703">
        <w:rPr>
          <w:sz w:val="28"/>
          <w:szCs w:val="28"/>
        </w:rPr>
        <w:t xml:space="preserve"> Царство: Растения</w:t>
      </w:r>
      <w:r>
        <w:rPr>
          <w:sz w:val="28"/>
          <w:szCs w:val="28"/>
        </w:rPr>
        <w:t>;</w:t>
      </w:r>
    </w:p>
    <w:p w:rsidR="00431C3C" w:rsidRPr="00384703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</w:t>
      </w:r>
      <w:r w:rsidRPr="00384703">
        <w:rPr>
          <w:sz w:val="28"/>
          <w:szCs w:val="28"/>
        </w:rPr>
        <w:t xml:space="preserve"> Порядок: Гвоздичноцветные</w:t>
      </w:r>
      <w:r>
        <w:rPr>
          <w:sz w:val="28"/>
          <w:szCs w:val="28"/>
        </w:rPr>
        <w:t>;</w:t>
      </w:r>
    </w:p>
    <w:p w:rsidR="00431C3C" w:rsidRPr="004D5226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</w:t>
      </w:r>
      <w:r w:rsidRPr="00384703">
        <w:rPr>
          <w:sz w:val="28"/>
          <w:szCs w:val="28"/>
        </w:rPr>
        <w:t xml:space="preserve"> </w:t>
      </w:r>
      <w:r w:rsidRPr="004D5226">
        <w:rPr>
          <w:sz w:val="28"/>
          <w:szCs w:val="28"/>
        </w:rPr>
        <w:t xml:space="preserve">Семейство: Амарантовые (лат. </w:t>
      </w:r>
      <w:r w:rsidRPr="004D5226">
        <w:rPr>
          <w:i/>
          <w:iCs/>
          <w:color w:val="252525"/>
          <w:sz w:val="28"/>
          <w:szCs w:val="28"/>
          <w:shd w:val="clear" w:color="auto" w:fill="FFFFFF"/>
          <w:lang w:val="la-Latn"/>
        </w:rPr>
        <w:t>Amarantháceae</w:t>
      </w:r>
      <w:r w:rsidRPr="004D5226">
        <w:rPr>
          <w:sz w:val="28"/>
          <w:szCs w:val="28"/>
        </w:rPr>
        <w:t>);</w:t>
      </w:r>
    </w:p>
    <w:p w:rsidR="00431C3C" w:rsidRPr="004D5226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</w:t>
      </w:r>
      <w:r w:rsidRPr="004D5226">
        <w:rPr>
          <w:sz w:val="28"/>
          <w:szCs w:val="28"/>
        </w:rPr>
        <w:t xml:space="preserve"> Подсемейство: Маревые (</w:t>
      </w:r>
      <w:hyperlink r:id="rId9" w:tooltip="Латинский язык" w:history="1">
        <w:r w:rsidRPr="004D5226">
          <w:rPr>
            <w:rStyle w:val="Hyperlink"/>
            <w:color w:val="auto"/>
            <w:sz w:val="28"/>
            <w:szCs w:val="28"/>
            <w:u w:val="none"/>
            <w:shd w:val="clear" w:color="auto" w:fill="FFFFFF"/>
          </w:rPr>
          <w:t>лат.</w:t>
        </w:r>
      </w:hyperlink>
      <w:r w:rsidRPr="004D5226">
        <w:rPr>
          <w:sz w:val="28"/>
          <w:szCs w:val="28"/>
        </w:rPr>
        <w:t xml:space="preserve"> </w:t>
      </w:r>
      <w:r w:rsidRPr="004D5226">
        <w:rPr>
          <w:i/>
          <w:iCs/>
          <w:sz w:val="28"/>
          <w:szCs w:val="28"/>
          <w:shd w:val="clear" w:color="auto" w:fill="FFFFFF"/>
          <w:lang w:val="la-Latn"/>
        </w:rPr>
        <w:t>Chenopodioídeae</w:t>
      </w:r>
      <w:r w:rsidRPr="004D5226">
        <w:rPr>
          <w:sz w:val="28"/>
          <w:szCs w:val="28"/>
        </w:rPr>
        <w:t>);</w:t>
      </w:r>
    </w:p>
    <w:p w:rsidR="00431C3C" w:rsidRPr="004D5226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</w:t>
      </w:r>
      <w:r w:rsidRPr="004D5226">
        <w:rPr>
          <w:sz w:val="28"/>
          <w:szCs w:val="28"/>
        </w:rPr>
        <w:t xml:space="preserve"> Род: Марь (</w:t>
      </w:r>
      <w:hyperlink r:id="rId10" w:tooltip="Латинский язык" w:history="1">
        <w:r w:rsidRPr="004D5226">
          <w:rPr>
            <w:rStyle w:val="Hyperlink"/>
            <w:color w:val="auto"/>
            <w:sz w:val="28"/>
            <w:szCs w:val="28"/>
            <w:u w:val="none"/>
            <w:shd w:val="clear" w:color="auto" w:fill="FFFFFF"/>
          </w:rPr>
          <w:t>лат.</w:t>
        </w:r>
      </w:hyperlink>
      <w:r w:rsidRPr="004D5226">
        <w:rPr>
          <w:sz w:val="28"/>
          <w:szCs w:val="28"/>
          <w:shd w:val="clear" w:color="auto" w:fill="FFFFFF"/>
        </w:rPr>
        <w:t xml:space="preserve"> </w:t>
      </w:r>
      <w:r w:rsidRPr="004D5226">
        <w:rPr>
          <w:i/>
          <w:iCs/>
          <w:sz w:val="28"/>
          <w:szCs w:val="28"/>
          <w:shd w:val="clear" w:color="auto" w:fill="FFFFFF"/>
          <w:lang w:val="la-Latn"/>
        </w:rPr>
        <w:t>Chenopódium</w:t>
      </w:r>
      <w:r w:rsidRPr="004D5226">
        <w:rPr>
          <w:sz w:val="28"/>
          <w:szCs w:val="28"/>
        </w:rPr>
        <w:t>);</w:t>
      </w:r>
    </w:p>
    <w:p w:rsidR="00431C3C" w:rsidRPr="004D5226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</w:t>
      </w:r>
      <w:r w:rsidRPr="004D5226">
        <w:rPr>
          <w:sz w:val="28"/>
          <w:szCs w:val="28"/>
        </w:rPr>
        <w:t xml:space="preserve"> Вид: Квиноа (</w:t>
      </w:r>
      <w:hyperlink r:id="rId11" w:tooltip="Латинский язык" w:history="1">
        <w:r w:rsidRPr="004D5226">
          <w:rPr>
            <w:rStyle w:val="Hyperlink"/>
            <w:color w:val="auto"/>
            <w:sz w:val="28"/>
            <w:szCs w:val="28"/>
            <w:u w:val="none"/>
          </w:rPr>
          <w:t>лат.</w:t>
        </w:r>
      </w:hyperlink>
      <w:r w:rsidRPr="004D5226">
        <w:rPr>
          <w:sz w:val="28"/>
          <w:szCs w:val="28"/>
        </w:rPr>
        <w:t xml:space="preserve"> </w:t>
      </w:r>
      <w:r w:rsidRPr="004D5226">
        <w:rPr>
          <w:i/>
          <w:iCs/>
          <w:sz w:val="28"/>
          <w:szCs w:val="28"/>
          <w:lang w:val="la-Latn"/>
        </w:rPr>
        <w:t>Chenop</w:t>
      </w:r>
      <w:r w:rsidRPr="004D5226">
        <w:rPr>
          <w:i/>
          <w:iCs/>
          <w:sz w:val="28"/>
          <w:szCs w:val="28"/>
          <w:shd w:val="clear" w:color="auto" w:fill="FFFFFF"/>
          <w:lang w:val="la-Latn"/>
        </w:rPr>
        <w:t>ó</w:t>
      </w:r>
      <w:r w:rsidRPr="004D5226">
        <w:rPr>
          <w:i/>
          <w:iCs/>
          <w:sz w:val="28"/>
          <w:szCs w:val="28"/>
          <w:lang w:val="la-Latn"/>
        </w:rPr>
        <w:t>dium quinoa</w:t>
      </w:r>
      <w:r w:rsidRPr="004D5226">
        <w:rPr>
          <w:i/>
          <w:iCs/>
          <w:sz w:val="28"/>
          <w:szCs w:val="28"/>
        </w:rPr>
        <w:t xml:space="preserve"> </w:t>
      </w:r>
      <w:r w:rsidRPr="004D5226">
        <w:rPr>
          <w:iCs/>
          <w:sz w:val="28"/>
          <w:szCs w:val="28"/>
          <w:lang w:val="la-Latn"/>
        </w:rPr>
        <w:t>Willd</w:t>
      </w:r>
      <w:r w:rsidRPr="004D5226">
        <w:rPr>
          <w:i/>
          <w:iCs/>
          <w:sz w:val="28"/>
          <w:szCs w:val="28"/>
          <w:lang w:val="la-Latn"/>
        </w:rPr>
        <w:t>.</w:t>
      </w:r>
      <w:r w:rsidRPr="004D5226">
        <w:rPr>
          <w:sz w:val="28"/>
          <w:szCs w:val="28"/>
        </w:rPr>
        <w:t>).</w:t>
      </w:r>
    </w:p>
    <w:p w:rsidR="00431C3C" w:rsidRDefault="00431C3C" w:rsidP="00FA025B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 xml:space="preserve">Квиноа </w:t>
      </w:r>
      <w:r>
        <w:rPr>
          <w:rFonts w:ascii="Times New Roman" w:hAnsi="Times New Roman"/>
          <w:sz w:val="28"/>
          <w:szCs w:val="28"/>
        </w:rPr>
        <w:t>−</w:t>
      </w:r>
      <w:r w:rsidRPr="00384703">
        <w:rPr>
          <w:rFonts w:ascii="Times New Roman" w:hAnsi="Times New Roman"/>
          <w:sz w:val="28"/>
          <w:szCs w:val="28"/>
        </w:rPr>
        <w:t xml:space="preserve"> однолетнее травянистое растение, от 0,20 до </w:t>
      </w:r>
      <w:smartTag w:uri="urn:schemas-microsoft-com:office:smarttags" w:element="metricconverter">
        <w:smartTagPr>
          <w:attr w:name="ProductID" w:val="4 000 метров"/>
        </w:smartTagPr>
        <w:r w:rsidRPr="00384703">
          <w:rPr>
            <w:rFonts w:ascii="Times New Roman" w:hAnsi="Times New Roman"/>
            <w:sz w:val="28"/>
            <w:szCs w:val="28"/>
          </w:rPr>
          <w:t>3 м</w:t>
        </w:r>
      </w:smartTag>
      <w:r w:rsidRPr="00384703">
        <w:rPr>
          <w:rFonts w:ascii="Times New Roman" w:hAnsi="Times New Roman"/>
          <w:sz w:val="28"/>
          <w:szCs w:val="28"/>
        </w:rPr>
        <w:t xml:space="preserve"> в высоту, в зависимости от условий окружа</w:t>
      </w:r>
      <w:r>
        <w:rPr>
          <w:rFonts w:ascii="Times New Roman" w:hAnsi="Times New Roman"/>
          <w:sz w:val="28"/>
          <w:szCs w:val="28"/>
        </w:rPr>
        <w:t>ющей среды и генотипа (рисунок 3</w:t>
      </w:r>
      <w:r w:rsidRPr="00384703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431C3C" w:rsidRPr="00384703" w:rsidRDefault="00431C3C" w:rsidP="004D522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 xml:space="preserve">Она имеет кистевидные соцветия (метелки с группами цветов в клубочки), небольшие, неполные, сидячие цветы одного и того же цвета, </w:t>
      </w:r>
      <w:r w:rsidRPr="004D5226">
        <w:rPr>
          <w:rFonts w:ascii="Times New Roman" w:hAnsi="Times New Roman"/>
          <w:spacing w:val="-6"/>
          <w:sz w:val="28"/>
          <w:szCs w:val="28"/>
        </w:rPr>
        <w:t>что и чашелистики и они могут быть гермафродитом, пестичные или обладать мужской стерильностью. Тычинки с короткими нитями прикреплены к основаниям пыльников; стиль имеет два или три пернатых рыльца. Листья обладают выраженным полиморфизмом: ромбовидные, дельтовидные или треугольные. Корень сте</w:t>
      </w:r>
      <w:r>
        <w:rPr>
          <w:rFonts w:ascii="Times New Roman" w:hAnsi="Times New Roman"/>
          <w:spacing w:val="-6"/>
          <w:sz w:val="28"/>
          <w:szCs w:val="28"/>
        </w:rPr>
        <w:t>ржневой, густо разветвленный [1</w:t>
      </w:r>
      <w:r w:rsidRPr="004D5226">
        <w:rPr>
          <w:rFonts w:ascii="Times New Roman" w:hAnsi="Times New Roman"/>
          <w:spacing w:val="-6"/>
          <w:sz w:val="28"/>
          <w:szCs w:val="28"/>
        </w:rPr>
        <w:t>].</w:t>
      </w:r>
    </w:p>
    <w:p w:rsidR="00431C3C" w:rsidRPr="00384703" w:rsidRDefault="00431C3C" w:rsidP="00612E3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14" o:spid="_x0000_i1027" type="#_x0000_t75" style="width:279pt;height:279pt;visibility:visible">
            <v:imagedata r:id="rId12" o:title=""/>
          </v:shape>
        </w:pict>
      </w:r>
    </w:p>
    <w:p w:rsidR="00431C3C" w:rsidRPr="00384703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3</w:t>
      </w:r>
      <w:r w:rsidRPr="00384703">
        <w:rPr>
          <w:rFonts w:ascii="Times New Roman" w:hAnsi="Times New Roman"/>
          <w:sz w:val="28"/>
          <w:szCs w:val="28"/>
        </w:rPr>
        <w:t xml:space="preserve"> – Ботаническое описание квиноа</w:t>
      </w:r>
    </w:p>
    <w:p w:rsidR="00431C3C" w:rsidRPr="00384703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 xml:space="preserve">Семена имеют размер от 1 до 2,6 мм и цвет - белый, желтый, красный, фиолетовый, </w:t>
      </w:r>
      <w:r>
        <w:rPr>
          <w:rFonts w:ascii="Times New Roman" w:hAnsi="Times New Roman"/>
          <w:sz w:val="28"/>
          <w:szCs w:val="28"/>
        </w:rPr>
        <w:t>коричневый или черный (рисунок 4</w:t>
      </w:r>
      <w:r w:rsidRPr="00384703">
        <w:rPr>
          <w:rFonts w:ascii="Times New Roman" w:hAnsi="Times New Roman"/>
          <w:sz w:val="28"/>
          <w:szCs w:val="28"/>
        </w:rPr>
        <w:t xml:space="preserve">). </w:t>
      </w:r>
    </w:p>
    <w:p w:rsidR="00431C3C" w:rsidRPr="00384703" w:rsidRDefault="00431C3C" w:rsidP="0038470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83B57">
        <w:rPr>
          <w:rFonts w:ascii="Times New Roman" w:hAnsi="Times New Roman"/>
          <w:b/>
          <w:noProof/>
          <w:sz w:val="28"/>
          <w:szCs w:val="28"/>
        </w:rPr>
        <w:pict>
          <v:shape id="Рисунок 13411" o:spid="_x0000_i1028" type="#_x0000_t75" style="width:165pt;height:107.4pt;visibility:visible">
            <v:imagedata r:id="rId13" o:title=""/>
          </v:shape>
        </w:pict>
      </w: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13412" o:spid="_x0000_i1029" type="#_x0000_t75" style="width:115.2pt;height:115.2pt;visibility:visible">
            <v:imagedata r:id="rId14" o:title=""/>
          </v:shape>
        </w:pict>
      </w: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13413" o:spid="_x0000_i1030" type="#_x0000_t75" style="width:157.8pt;height:126pt;visibility:visible">
            <v:imagedata r:id="rId15" o:title=""/>
          </v:shape>
        </w:pict>
      </w:r>
    </w:p>
    <w:p w:rsidR="00431C3C" w:rsidRPr="00384703" w:rsidRDefault="00431C3C" w:rsidP="0038470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4</w:t>
      </w:r>
      <w:r w:rsidRPr="00384703">
        <w:rPr>
          <w:rFonts w:ascii="Times New Roman" w:hAnsi="Times New Roman"/>
          <w:sz w:val="28"/>
          <w:szCs w:val="28"/>
        </w:rPr>
        <w:t xml:space="preserve"> – Семена квиноа различного цвета</w:t>
      </w:r>
    </w:p>
    <w:p w:rsidR="00431C3C" w:rsidRDefault="00431C3C" w:rsidP="00612E30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 xml:space="preserve">Структура поперечного сечения семян </w:t>
      </w:r>
      <w:r>
        <w:rPr>
          <w:rFonts w:ascii="Times New Roman" w:hAnsi="Times New Roman"/>
          <w:sz w:val="28"/>
          <w:szCs w:val="28"/>
        </w:rPr>
        <w:t>квиноа представлена на рисунке 5</w:t>
      </w:r>
      <w:r w:rsidRPr="00384703">
        <w:rPr>
          <w:rFonts w:ascii="Times New Roman" w:hAnsi="Times New Roman"/>
          <w:sz w:val="28"/>
          <w:szCs w:val="28"/>
        </w:rPr>
        <w:t>.</w:t>
      </w:r>
      <w:r w:rsidRPr="00612E30">
        <w:rPr>
          <w:rFonts w:ascii="Times New Roman" w:hAnsi="Times New Roman"/>
          <w:b/>
          <w:sz w:val="28"/>
          <w:szCs w:val="28"/>
        </w:rPr>
        <w:t xml:space="preserve"> </w:t>
      </w:r>
    </w:p>
    <w:p w:rsidR="00431C3C" w:rsidRPr="009B4B8E" w:rsidRDefault="00431C3C" w:rsidP="00612E30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84703">
        <w:rPr>
          <w:rFonts w:ascii="Times New Roman" w:hAnsi="Times New Roman"/>
          <w:b/>
          <w:sz w:val="28"/>
          <w:szCs w:val="28"/>
        </w:rPr>
        <w:t>Экология и фитогеография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431C3C" w:rsidRPr="00384703" w:rsidRDefault="00431C3C" w:rsidP="00612E3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>Квиноа хорошо адаптируется к неблагоприятным условиям окружающей среды, такие как холод и засуха. Его семена не проявляют покоя, и они прорастают, когда создаются подходящие условия, при этом само растение может оставаться в почве в течение двух-трех лет без прорастания.</w:t>
      </w:r>
    </w:p>
    <w:p w:rsidR="00431C3C" w:rsidRPr="00384703" w:rsidRDefault="00431C3C" w:rsidP="00612E3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</w:r>
      <w:r w:rsidRPr="006B1880">
        <w:rPr>
          <w:rFonts w:ascii="Times New Roman" w:hAnsi="Times New Roman"/>
          <w:noProof/>
          <w:sz w:val="28"/>
          <w:szCs w:val="28"/>
        </w:rPr>
        <w:pict>
          <v:group id="Полотно 13416" o:spid="_x0000_s1026" editas="canvas" style="width:249.35pt;height:210.1pt;mso-position-horizontal-relative:char;mso-position-vertical-relative:line" coordorigin="13335" coordsize="31667,26682">
            <v:shape id="_x0000_s1027" type="#_x0000_t75" style="position:absolute;left:13335;width:31667;height:26682;visibility:visible">
              <v:fill o:detectmouseclick="t"/>
              <v:path o:connecttype="none"/>
            </v:shape>
            <v:shape id="Рисунок 169" o:spid="_x0000_s1028" type="#_x0000_t75" alt="image3" style="position:absolute;left:16464;top:3991;width:22511;height:198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fAvDDAAAA3AAAAA8AAABkcnMvZG93bnJldi54bWxET0trwkAQvhf6H5YRequbeLA1uopUK4KH&#10;UlvqdchOHm12NmTHmP57t1DwNh/fcxarwTWqpy7Ung2k4wQUce5tzaWBz4/Xx2dQQZAtNp7JwC8F&#10;WC3v7xaYWX/hd+qPUqoYwiFDA5VIm2kd8oochrFviSNX+M6hRNiV2nZ4ieGu0ZMkmWqHNceGClt6&#10;qSj/OZ6dgU2/d9s379P0qfgqDt8yO213YszDaFjPQQkNchP/u/c2zp/O4O+ZeIFeX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98C8MMAAADcAAAADwAAAAAAAAAAAAAAAACf&#10;AgAAZHJzL2Rvd25yZXYueG1sUEsFBgAAAAAEAAQA9wAAAI8DAAAAAA==&#10;">
              <v:imagedata r:id="rId16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3417" o:spid="_x0000_s1029" type="#_x0000_t202" style="position:absolute;left:23098;top:360;width:2714;height:24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/oRsYA&#10;AADeAAAADwAAAGRycy9kb3ducmV2LnhtbERPS0vDQBC+C/0PyxS8iNnEWCNpt6GIL7y18YG3ITtN&#10;QrOzIbsm8d+7guBtPr7nbIrZdGKkwbWWFSRRDIK4srrlWsFr+XB5C8J5ZI2dZVLwTQ6K7eJsg7m2&#10;E+9pPPhahBB2OSpovO9zKV3VkEEX2Z44cEc7GPQBDrXUA04h3HTyKo5vpMGWQ0ODPd01VJ0OX0bB&#10;50X98eLmx7cpXaX9/dNYZu+6VOp8Oe/WIDzN/l/8537WYX56nWTw+064QW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/oRsYAAADeAAAADwAAAAAAAAAAAAAAAACYAgAAZHJz&#10;L2Rvd25yZXYueG1sUEsFBgAAAAAEAAQA9QAAAIsDAAAAAA==&#10;" stroked="f" strokeweight=".5pt">
              <v:textbox>
                <w:txbxContent>
                  <w:p w:rsidR="00431C3C" w:rsidRPr="007C6C68" w:rsidRDefault="00431C3C" w:rsidP="005D5663">
                    <w:pPr>
                      <w:spacing w:after="0"/>
                      <w:rPr>
                        <w:rFonts w:ascii="Times New Roman" w:hAnsi="Times New Roman"/>
                      </w:rPr>
                    </w:pPr>
                    <w:r>
                      <w:rPr>
                        <w:rFonts w:ascii="Times New Roman" w:hAnsi="Times New Roman"/>
                      </w:rPr>
                      <w:t>С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13420" o:spid="_x0000_s1030" type="#_x0000_t32" style="position:absolute;left:25812;top:2407;width:1572;height:300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bRfMcAAADeAAAADwAAAGRycy9kb3ducmV2LnhtbESPQWvCQBCF74X+h2UKXoputColuooI&#10;gp6kqWi9DdkxSZudDdlV03/vHAq9zTBv3nvffNm5Wt2oDZVnA8NBAoo497biwsDhc9N/BxUissXa&#10;Mxn4pQDLxfPTHFPr7/xBtywWSkw4pGigjLFJtQ55SQ7DwDfEcrv41mGUtS20bfEu5q7WoySZaocV&#10;S0KJDa1Lyn+yqzNwfLWTc/f1vRsfNzScnC5un7EzpvfSrWagInXxX/z3vbVS/208EgDBkRn04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xtF8xwAAAN4AAAAPAAAAAAAA&#10;AAAAAAAAAKECAABkcnMvZG93bnJldi54bWxQSwUGAAAAAAQABAD5AAAAlQMAAAAA&#10;" strokecolor="#4472c4" strokeweight="1pt">
              <v:stroke endarrow="block" joinstyle="miter"/>
            </v:shape>
            <v:shape id="Надпись 13417" o:spid="_x0000_s1031" type="#_x0000_t202" style="position:absolute;left:40042;top:5408;width:2712;height:24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1KgMQA&#10;AADcAAAADwAAAGRycy9kb3ducmV2LnhtbERPS2vCQBC+F/oflin0UnTju6SuItKqeNOopbchO01C&#10;s7Mhu03iv3eFQm/z8T1nvuxMKRqqXWFZwaAfgSBOrS44U3BKPnqvIJxH1lhaJgVXcrBcPD7MMda2&#10;5QM1R5+JEMIuRgW591UspUtzMuj6tiIO3LetDfoA60zqGtsQbko5jKKpNFhwaMixonVO6c/x1yj4&#10;esk+967bnNvRZFS9b5tkdtGJUs9P3eoNhKfO/4v/3Dsd5s/GcH8mXC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NSoDEAAAA3AAAAA8AAAAAAAAAAAAAAAAAmAIAAGRycy9k&#10;b3ducmV2LnhtbFBLBQYAAAAABAAEAPUAAACJAwAAAAA=&#10;" stroked="f" strokeweight=".5pt">
              <v:textbox>
                <w:txbxContent>
                  <w:p w:rsidR="00431C3C" w:rsidRDefault="00431C3C" w:rsidP="005D5663">
                    <w:pPr>
                      <w:pStyle w:val="NormalWeb"/>
                      <w:spacing w:before="0" w:beforeAutospacing="0" w:after="0" w:afterAutospacing="0" w:line="256" w:lineRule="auto"/>
                    </w:pPr>
                    <w:r>
                      <w:rPr>
                        <w:sz w:val="22"/>
                        <w:szCs w:val="22"/>
                      </w:rPr>
                      <w:t>Р</w:t>
                    </w:r>
                  </w:p>
                </w:txbxContent>
              </v:textbox>
            </v:shape>
            <v:shape id="Надпись 13417" o:spid="_x0000_s1032" type="#_x0000_t202" style="position:absolute;left:16464;top:24258;width:2712;height:24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HvG8QA&#10;AADcAAAADwAAAGRycy9kb3ducmV2LnhtbERPS2vCQBC+C/0PyxR6kbqxYpXUVaTUB96a1Jbehuw0&#10;Cc3OhuyaxH/vCoK3+fies1j1phItNa60rGA8ikAQZ1aXnCv4SjfPcxDOI2usLJOCMzlYLR8GC4y1&#10;7fiT2sTnIoSwi1FB4X0dS+myggy6ka2JA/dnG4M+wCaXusEuhJtKvkTRqzRYcmgosKb3grL/5GQU&#10;/A7zn4Prt8duMp3UH7s2nX3rVKmnx379BsJT7+/im3uvw/zZFK7PhAv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B7xvEAAAA3AAAAA8AAAAAAAAAAAAAAAAAmAIAAGRycy9k&#10;b3ducmV2LnhtbFBLBQYAAAAABAAEAPUAAACJAwAAAAA=&#10;" stroked="f" strokeweight=".5pt">
              <v:textbox>
                <w:txbxContent>
                  <w:p w:rsidR="00431C3C" w:rsidRDefault="00431C3C" w:rsidP="005D5663">
                    <w:pPr>
                      <w:pStyle w:val="NormalWeb"/>
                      <w:spacing w:before="0" w:beforeAutospacing="0" w:after="0" w:afterAutospacing="0" w:line="256" w:lineRule="auto"/>
                    </w:pPr>
                    <w:r>
                      <w:rPr>
                        <w:sz w:val="22"/>
                        <w:szCs w:val="22"/>
                      </w:rPr>
                      <w:t>Е</w:t>
                    </w:r>
                  </w:p>
                </w:txbxContent>
              </v:textbox>
            </v:shape>
            <v:shape id="Надпись 13417" o:spid="_x0000_s1033" type="#_x0000_t202" style="position:absolute;left:40757;top:15209;width:4248;height:24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NxbMQA&#10;AADcAAAADwAAAGRycy9kb3ducmV2LnhtbERPS2vCQBC+C/0PyxS8SN2oVCV1FREfxVuT2tLbkJ0m&#10;odnZkF2T+O/dQqG3+fies9r0phItNa60rGAyjkAQZ1aXnCt4Tw9PSxDOI2usLJOCGznYrB8GK4y1&#10;7fiN2sTnIoSwi1FB4X0dS+myggy6sa2JA/dtG4M+wCaXusEuhJtKTqNoLg2WHBoKrGlXUPaTXI2C&#10;r1H+eXb98dLNnmf1/tSmiw+dKjV87LcvIDz1/l/8537VYf5iDr/PhAv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TcWzEAAAA3AAAAA8AAAAAAAAAAAAAAAAAmAIAAGRycy9k&#10;b3ducmV2LnhtbFBLBQYAAAAABAAEAPUAAACJAwAAAAA=&#10;" stroked="f" strokeweight=".5pt">
              <v:textbox>
                <w:txbxContent>
                  <w:p w:rsidR="00431C3C" w:rsidRDefault="00431C3C" w:rsidP="005D5663">
                    <w:pPr>
                      <w:pStyle w:val="NormalWeb"/>
                      <w:spacing w:before="0" w:beforeAutospacing="0" w:after="0" w:afterAutospacing="0" w:line="256" w:lineRule="auto"/>
                    </w:pPr>
                    <w:r>
                      <w:rPr>
                        <w:sz w:val="22"/>
                        <w:szCs w:val="22"/>
                      </w:rPr>
                      <w:t>Ре</w:t>
                    </w:r>
                  </w:p>
                </w:txbxContent>
              </v:textbox>
            </v:shape>
            <v:shape id="Прямая со стрелкой 13421" o:spid="_x0000_s1034" type="#_x0000_t32" style="position:absolute;left:37290;top:6621;width:2752;height:4026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HclcUAAADeAAAADwAAAGRycy9kb3ducmV2LnhtbERPS2sCMRC+C/6HMEJvmt3VSlmNImKh&#10;UArV9uJt2Iz7cDNZk1S3/fVNQehtPr7nLNe9acWVnK8tK0gnCQjiwuqaSwWfH8/jJxA+IGtsLZOC&#10;b/KwXg0HS8y1vfGerodQihjCPkcFVQhdLqUvKjLoJ7YjjtzJOoMhQldK7fAWw00rsySZS4M1x4YK&#10;O9pWVJwPX0bBsdk3Lnu8TJsdz97nbz/m1aWZUg+jfrMAEagP/+K7+0XH+dNZlsLfO/EG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PHclcUAAADeAAAADwAAAAAAAAAA&#10;AAAAAAChAgAAZHJzL2Rvd25yZXYueG1sUEsFBgAAAAAEAAQA+QAAAJMDAAAAAA==&#10;" strokecolor="#4472c4" strokeweight="1pt">
              <v:stroke endarrow="block" joinstyle="miter"/>
            </v:shape>
            <v:shape id="Прямая со стрелкой 13422" o:spid="_x0000_s1035" type="#_x0000_t32" style="position:absolute;left:28670;top:13695;width:12087;height:2727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taKcMAAADeAAAADwAAAGRycy9kb3ducmV2LnhtbERPS2vCQBC+F/oflil4qxujaEldJbSI&#10;4s1Hex6yYxKanU12tyb+e7dQ8DYf33OW68E04krO15YVTMYJCOLC6ppLBefT5vUNhA/IGhvLpOBG&#10;Htar56clZtr2fKDrMZQihrDPUEEVQptJ6YuKDPqxbYkjd7HOYIjQlVI77GO4aWSaJHNpsObYUGFL&#10;HxUVP8dfo6D/HJou9ftJfvnq5fa8+L6Zzig1ehnydxCBhvAQ/7t3Os6fztIU/t6JN8jV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HbWinDAAAA3gAAAA8AAAAAAAAAAAAA&#10;AAAAoQIAAGRycy9kb3ducmV2LnhtbFBLBQYAAAAABAAEAPkAAACRAwAAAAA=&#10;" strokecolor="#4472c4" strokeweight="1pt">
              <v:stroke endarrow="block" joinstyle="miter"/>
            </v:shape>
            <v:shape id="Прямая со стрелкой 13423" o:spid="_x0000_s1036" type="#_x0000_t32" style="position:absolute;left:18859;top:19457;width:3762;height:437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/necUAAADeAAAADwAAAGRycy9kb3ducmV2LnhtbERPS2sCMRC+C/0PYQq9adZdK2U1ioiF&#10;QilU7cXbsBn34WayJqlu++ubguBtPr7nzJe9acWFnK8tKxiPEhDEhdU1lwq+9q/DFxA+IGtsLZOC&#10;H/KwXDwM5phre+UtXXahFDGEfY4KqhC6XEpfVGTQj2xHHLmjdQZDhK6U2uE1hptWpkkylQZrjg0V&#10;drSuqDjtvo2CQ7NtXPp8zpoNTz6nH7/m3Y1TpZ4e+9UMRKA+3MU395uO87NJmsH/O/EG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2/necUAAADeAAAADwAAAAAAAAAA&#10;AAAAAAChAgAAZHJzL2Rvd25yZXYueG1sUEsFBgAAAAAEAAQA+QAAAJMDAAAAAA==&#10;" strokecolor="#4472c4" strokeweight="1pt">
              <v:stroke endarrow="block" joinstyle="miter"/>
            </v:shape>
            <w10:anchorlock/>
          </v:group>
        </w:pict>
      </w:r>
    </w:p>
    <w:p w:rsidR="00431C3C" w:rsidRPr="00677AD0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5</w:t>
      </w:r>
      <w:r w:rsidRPr="00384703">
        <w:rPr>
          <w:rFonts w:ascii="Times New Roman" w:hAnsi="Times New Roman"/>
          <w:sz w:val="28"/>
          <w:szCs w:val="28"/>
        </w:rPr>
        <w:t xml:space="preserve"> – Структура поперечного сечения семян квиноа</w:t>
      </w:r>
      <w:r w:rsidRPr="00677AD0">
        <w:rPr>
          <w:rFonts w:ascii="Times New Roman" w:hAnsi="Times New Roman"/>
          <w:sz w:val="28"/>
          <w:szCs w:val="28"/>
        </w:rPr>
        <w:t xml:space="preserve"> [8]</w:t>
      </w:r>
    </w:p>
    <w:p w:rsidR="00431C3C" w:rsidRPr="00384703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i/>
          <w:sz w:val="28"/>
          <w:szCs w:val="28"/>
        </w:rPr>
        <w:t>С – семядоли; Р – околоплодник; Е – зародыш; Ре - периспер</w:t>
      </w:r>
      <w:r w:rsidRPr="00384703">
        <w:rPr>
          <w:rFonts w:ascii="Times New Roman" w:hAnsi="Times New Roman"/>
          <w:sz w:val="28"/>
          <w:szCs w:val="28"/>
        </w:rPr>
        <w:t>м</w:t>
      </w:r>
    </w:p>
    <w:p w:rsidR="00431C3C" w:rsidRPr="00384703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>Семена требуют достаточной влажности в н</w:t>
      </w:r>
      <w:r>
        <w:rPr>
          <w:rFonts w:ascii="Times New Roman" w:hAnsi="Times New Roman"/>
          <w:sz w:val="28"/>
          <w:szCs w:val="28"/>
        </w:rPr>
        <w:t>ачале культивирования (рисунок 6</w:t>
      </w:r>
      <w:r w:rsidRPr="00384703">
        <w:rPr>
          <w:rFonts w:ascii="Times New Roman" w:hAnsi="Times New Roman"/>
          <w:sz w:val="28"/>
          <w:szCs w:val="28"/>
        </w:rPr>
        <w:t xml:space="preserve">). </w:t>
      </w:r>
    </w:p>
    <w:p w:rsidR="00431C3C" w:rsidRPr="00384703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15" o:spid="_x0000_i1032" type="#_x0000_t75" style="width:315pt;height:267.6pt;visibility:visible">
            <v:imagedata r:id="rId17" o:title=""/>
          </v:shape>
        </w:pict>
      </w:r>
    </w:p>
    <w:p w:rsidR="00431C3C" w:rsidRPr="009B4B8E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6</w:t>
      </w:r>
      <w:r w:rsidRPr="00384703">
        <w:rPr>
          <w:rFonts w:ascii="Times New Roman" w:hAnsi="Times New Roman"/>
          <w:sz w:val="28"/>
          <w:szCs w:val="28"/>
        </w:rPr>
        <w:t xml:space="preserve"> – Культивирование квиноа</w:t>
      </w:r>
      <w:r w:rsidRPr="009B4B8E">
        <w:rPr>
          <w:rFonts w:ascii="Times New Roman" w:hAnsi="Times New Roman"/>
          <w:sz w:val="28"/>
          <w:szCs w:val="28"/>
        </w:rPr>
        <w:t xml:space="preserve"> [1]</w:t>
      </w:r>
    </w:p>
    <w:p w:rsidR="00431C3C" w:rsidRPr="00384703" w:rsidRDefault="00431C3C" w:rsidP="00542CB6">
      <w:pPr>
        <w:pStyle w:val="Heading3"/>
        <w:spacing w:before="0" w:line="360" w:lineRule="auto"/>
        <w:ind w:firstLine="709"/>
        <w:jc w:val="both"/>
        <w:rPr>
          <w:rFonts w:ascii="Times New Roman" w:hAnsi="Times New Roman"/>
          <w:b/>
          <w:color w:val="222222"/>
          <w:sz w:val="28"/>
          <w:szCs w:val="28"/>
        </w:rPr>
      </w:pPr>
      <w:r w:rsidRPr="00384703">
        <w:rPr>
          <w:rFonts w:ascii="Times New Roman" w:hAnsi="Times New Roman"/>
          <w:b/>
          <w:color w:val="222222"/>
          <w:sz w:val="28"/>
          <w:szCs w:val="28"/>
        </w:rPr>
        <w:t>Условия выращивания</w:t>
      </w:r>
      <w:r>
        <w:rPr>
          <w:rFonts w:ascii="Times New Roman" w:hAnsi="Times New Roman"/>
          <w:b/>
          <w:color w:val="222222"/>
          <w:sz w:val="28"/>
          <w:szCs w:val="28"/>
        </w:rPr>
        <w:t>.</w:t>
      </w:r>
    </w:p>
    <w:p w:rsidR="00431C3C" w:rsidRPr="00384703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rStyle w:val="apple-converted-space"/>
          <w:color w:val="222222"/>
          <w:sz w:val="28"/>
          <w:szCs w:val="28"/>
        </w:rPr>
      </w:pPr>
      <w:r w:rsidRPr="00384703">
        <w:rPr>
          <w:b/>
          <w:bCs/>
          <w:color w:val="222222"/>
          <w:sz w:val="28"/>
          <w:szCs w:val="28"/>
          <w:bdr w:val="none" w:sz="0" w:space="0" w:color="auto" w:frame="1"/>
        </w:rPr>
        <w:t>Почва:</w:t>
      </w:r>
      <w:r>
        <w:rPr>
          <w:b/>
          <w:bCs/>
          <w:color w:val="222222"/>
          <w:sz w:val="28"/>
          <w:szCs w:val="28"/>
          <w:bdr w:val="none" w:sz="0" w:space="0" w:color="auto" w:frame="1"/>
        </w:rPr>
        <w:t xml:space="preserve"> </w:t>
      </w:r>
      <w:r w:rsidRPr="00384703">
        <w:rPr>
          <w:color w:val="222222"/>
          <w:sz w:val="28"/>
          <w:szCs w:val="28"/>
        </w:rPr>
        <w:t>Суглинистый грунт с хорошим дренажем, высоким содержанием органического вещества, умеренным уклоном и средним содержанием питательных веществ. Квиноа предпочитает нейтральную почву, хотя обычно выращивается на щелочных (уровень pH до 9) и кислотных (уровень pH до 4,5) почвах.</w:t>
      </w:r>
    </w:p>
    <w:p w:rsidR="00431C3C" w:rsidRPr="00384703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rStyle w:val="apple-converted-space"/>
          <w:color w:val="222222"/>
          <w:sz w:val="28"/>
          <w:szCs w:val="28"/>
        </w:rPr>
      </w:pPr>
      <w:r w:rsidRPr="00384703">
        <w:rPr>
          <w:b/>
          <w:bCs/>
          <w:color w:val="222222"/>
          <w:sz w:val="28"/>
          <w:szCs w:val="28"/>
          <w:bdr w:val="none" w:sz="0" w:space="0" w:color="auto" w:frame="1"/>
        </w:rPr>
        <w:t>Климат:</w:t>
      </w:r>
      <w:r>
        <w:rPr>
          <w:b/>
          <w:bCs/>
          <w:color w:val="222222"/>
          <w:sz w:val="28"/>
          <w:szCs w:val="28"/>
          <w:bdr w:val="none" w:sz="0" w:space="0" w:color="auto" w:frame="1"/>
        </w:rPr>
        <w:t xml:space="preserve"> </w:t>
      </w:r>
      <w:r w:rsidRPr="00384703">
        <w:rPr>
          <w:color w:val="222222"/>
          <w:sz w:val="28"/>
          <w:szCs w:val="28"/>
        </w:rPr>
        <w:t>Пустынный, теплый и сухой, холодный и сухой, умеренный и дождливый, умеренный с относительно высокой влажностью, а также климат пун и высокогорий. Различные сорта и экотипы квиноа адаптированы к различным климатам.</w:t>
      </w:r>
    </w:p>
    <w:p w:rsidR="00431C3C" w:rsidRPr="00384703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rStyle w:val="apple-converted-space"/>
          <w:color w:val="222222"/>
          <w:sz w:val="28"/>
          <w:szCs w:val="28"/>
        </w:rPr>
      </w:pPr>
      <w:r w:rsidRPr="00384703">
        <w:rPr>
          <w:b/>
          <w:bCs/>
          <w:color w:val="222222"/>
          <w:sz w:val="28"/>
          <w:szCs w:val="28"/>
          <w:bdr w:val="none" w:sz="0" w:space="0" w:color="auto" w:frame="1"/>
        </w:rPr>
        <w:t>Вода:</w:t>
      </w:r>
      <w:r>
        <w:rPr>
          <w:b/>
          <w:bCs/>
          <w:color w:val="222222"/>
          <w:sz w:val="28"/>
          <w:szCs w:val="28"/>
          <w:bdr w:val="none" w:sz="0" w:space="0" w:color="auto" w:frame="1"/>
        </w:rPr>
        <w:t xml:space="preserve"> </w:t>
      </w:r>
      <w:r w:rsidRPr="00384703">
        <w:rPr>
          <w:color w:val="222222"/>
          <w:sz w:val="28"/>
          <w:szCs w:val="28"/>
        </w:rPr>
        <w:t>Квиноа рационально использует воду, хотя и относится к С3</w:t>
      </w:r>
      <w:r>
        <w:rPr>
          <w:color w:val="222222"/>
          <w:sz w:val="28"/>
          <w:szCs w:val="28"/>
        </w:rPr>
        <w:t>−</w:t>
      </w:r>
      <w:r w:rsidRPr="00384703">
        <w:rPr>
          <w:color w:val="222222"/>
          <w:sz w:val="28"/>
          <w:szCs w:val="28"/>
        </w:rPr>
        <w:t>растениям. Она обладает физиологическими механизмами, позволяющими ей избегать дефицита влаги, а также переносить недостаток почвенной влаги.</w:t>
      </w:r>
    </w:p>
    <w:p w:rsidR="00431C3C" w:rsidRPr="004D5226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rStyle w:val="apple-converted-space"/>
          <w:sz w:val="28"/>
          <w:szCs w:val="28"/>
        </w:rPr>
      </w:pPr>
      <w:r w:rsidRPr="004D5226">
        <w:rPr>
          <w:b/>
          <w:bCs/>
          <w:sz w:val="28"/>
          <w:szCs w:val="28"/>
          <w:bdr w:val="none" w:sz="0" w:space="0" w:color="auto" w:frame="1"/>
        </w:rPr>
        <w:t xml:space="preserve">Температура: </w:t>
      </w:r>
      <w:r w:rsidRPr="004D5226">
        <w:rPr>
          <w:sz w:val="28"/>
          <w:szCs w:val="28"/>
        </w:rPr>
        <w:t>Идеальная средняя температура – около 15-20 ºC, хотя квиноа устойчива к экстремальным температурам от +38 до –8 ºC.</w:t>
      </w:r>
      <w:r w:rsidRPr="004D5226">
        <w:rPr>
          <w:rStyle w:val="apple-converted-space"/>
          <w:sz w:val="28"/>
          <w:szCs w:val="28"/>
        </w:rPr>
        <w:t> </w:t>
      </w:r>
    </w:p>
    <w:p w:rsidR="00431C3C" w:rsidRPr="004D5226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rStyle w:val="apple-converted-space"/>
          <w:sz w:val="28"/>
          <w:szCs w:val="28"/>
        </w:rPr>
      </w:pPr>
      <w:r w:rsidRPr="004D5226">
        <w:rPr>
          <w:b/>
          <w:bCs/>
          <w:sz w:val="28"/>
          <w:szCs w:val="28"/>
          <w:bdr w:val="none" w:sz="0" w:space="0" w:color="auto" w:frame="1"/>
        </w:rPr>
        <w:t xml:space="preserve">Солнечная радиация: </w:t>
      </w:r>
      <w:r w:rsidRPr="004D5226">
        <w:rPr>
          <w:sz w:val="28"/>
          <w:szCs w:val="28"/>
        </w:rPr>
        <w:t>Квиноа устойчива к интенсивной солнечной радиации, что позволяет ей использовать жаркое время суток для дальнейшего роста и созревания.</w:t>
      </w:r>
    </w:p>
    <w:p w:rsidR="00431C3C" w:rsidRPr="004D5226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rStyle w:val="apple-converted-space"/>
          <w:sz w:val="28"/>
          <w:szCs w:val="28"/>
        </w:rPr>
      </w:pPr>
      <w:r w:rsidRPr="004D5226">
        <w:rPr>
          <w:b/>
          <w:bCs/>
          <w:sz w:val="28"/>
          <w:szCs w:val="28"/>
          <w:bdr w:val="none" w:sz="0" w:space="0" w:color="auto" w:frame="1"/>
        </w:rPr>
        <w:t xml:space="preserve">Фотопериодизм: </w:t>
      </w:r>
      <w:r w:rsidRPr="004D5226">
        <w:rPr>
          <w:sz w:val="28"/>
          <w:szCs w:val="28"/>
        </w:rPr>
        <w:t>Существуют краткодневные, длиннодневные и нейтральные (нечувствительные к длине светового дня) сорта квиноа.</w:t>
      </w:r>
    </w:p>
    <w:p w:rsidR="00431C3C" w:rsidRPr="004D5226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D5226">
        <w:rPr>
          <w:b/>
          <w:bCs/>
          <w:sz w:val="28"/>
          <w:szCs w:val="28"/>
          <w:bdr w:val="none" w:sz="0" w:space="0" w:color="auto" w:frame="1"/>
        </w:rPr>
        <w:t xml:space="preserve">Высота над уровнем моря: </w:t>
      </w:r>
      <w:r w:rsidRPr="004D5226">
        <w:rPr>
          <w:sz w:val="28"/>
          <w:szCs w:val="28"/>
        </w:rPr>
        <w:t>Квиноа произрастает на высоте до 4 000 метров над уровнем моря.</w:t>
      </w:r>
    </w:p>
    <w:p w:rsidR="00431C3C" w:rsidRPr="004D5226" w:rsidRDefault="00431C3C" w:rsidP="00542CB6">
      <w:pPr>
        <w:pStyle w:val="NormalWeb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D5226">
        <w:rPr>
          <w:sz w:val="28"/>
          <w:szCs w:val="28"/>
        </w:rPr>
        <w:t>Квиноа является основным продуктом питания древних цивилизаций Андского региона Южной Америки и в основном выращивается в таких странах региона, как Перу и Боливия. Иногда ее называют псевдозерновой культурой по причине внешней схожести с зерном, а иногда − псевдомасличной культурой вследствие высокого содержания в ней жиров.</w:t>
      </w:r>
    </w:p>
    <w:p w:rsidR="00431C3C" w:rsidRPr="00542CB6" w:rsidRDefault="00431C3C" w:rsidP="00542CB6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542CB6">
        <w:rPr>
          <w:rFonts w:ascii="Times New Roman" w:hAnsi="Times New Roman"/>
          <w:sz w:val="28"/>
          <w:szCs w:val="24"/>
        </w:rPr>
        <w:t>Культивируемые семена квиноа отличаются большим генетическим разнообразием, проявляющемся в окраске растений, соцветиях, содержании белка, сапонинов, оксалата кальция в листьях и т.д (</w:t>
      </w:r>
      <w:r>
        <w:rPr>
          <w:rFonts w:ascii="Times New Roman" w:hAnsi="Times New Roman"/>
          <w:sz w:val="28"/>
          <w:szCs w:val="24"/>
        </w:rPr>
        <w:t>рисунок 7</w:t>
      </w:r>
      <w:r w:rsidRPr="00542CB6">
        <w:rPr>
          <w:rFonts w:ascii="Times New Roman" w:hAnsi="Times New Roman"/>
          <w:sz w:val="28"/>
          <w:szCs w:val="24"/>
        </w:rPr>
        <w:t>)</w:t>
      </w:r>
      <w:r>
        <w:rPr>
          <w:rFonts w:ascii="Times New Roman" w:hAnsi="Times New Roman"/>
          <w:sz w:val="28"/>
          <w:szCs w:val="24"/>
        </w:rPr>
        <w:t xml:space="preserve"> [1, 6, 7</w:t>
      </w:r>
      <w:r w:rsidRPr="00677AD0">
        <w:rPr>
          <w:rFonts w:ascii="Times New Roman" w:hAnsi="Times New Roman"/>
          <w:sz w:val="28"/>
          <w:szCs w:val="24"/>
        </w:rPr>
        <w:t>]</w:t>
      </w:r>
      <w:r w:rsidRPr="00542CB6">
        <w:rPr>
          <w:rFonts w:ascii="Times New Roman" w:hAnsi="Times New Roman"/>
          <w:sz w:val="28"/>
          <w:szCs w:val="24"/>
        </w:rPr>
        <w:t>.</w:t>
      </w:r>
    </w:p>
    <w:p w:rsidR="00431C3C" w:rsidRPr="00542CB6" w:rsidRDefault="00431C3C" w:rsidP="00542CB6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883B57">
        <w:rPr>
          <w:rFonts w:ascii="Times New Roman" w:hAnsi="Times New Roman"/>
          <w:noProof/>
          <w:sz w:val="28"/>
          <w:szCs w:val="24"/>
        </w:rPr>
        <w:pict>
          <v:shape id="Рисунок 13414" o:spid="_x0000_i1033" type="#_x0000_t75" style="width:307.2pt;height:205.2pt;visibility:visible">
            <v:imagedata r:id="rId18" o:title=""/>
          </v:shape>
        </w:pict>
      </w:r>
    </w:p>
    <w:p w:rsidR="00431C3C" w:rsidRPr="00542CB6" w:rsidRDefault="00431C3C" w:rsidP="00542CB6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542CB6">
        <w:rPr>
          <w:rFonts w:ascii="Times New Roman" w:hAnsi="Times New Roman"/>
          <w:sz w:val="28"/>
          <w:szCs w:val="24"/>
        </w:rPr>
        <w:t xml:space="preserve">Рисунок </w:t>
      </w:r>
      <w:r>
        <w:rPr>
          <w:rFonts w:ascii="Times New Roman" w:hAnsi="Times New Roman"/>
          <w:sz w:val="28"/>
          <w:szCs w:val="24"/>
        </w:rPr>
        <w:t>7</w:t>
      </w:r>
      <w:r w:rsidRPr="00542CB6">
        <w:rPr>
          <w:rFonts w:ascii="Times New Roman" w:hAnsi="Times New Roman"/>
          <w:sz w:val="28"/>
          <w:szCs w:val="24"/>
        </w:rPr>
        <w:t xml:space="preserve"> – Генетическое разнообразие квиноа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384703">
        <w:rPr>
          <w:color w:val="000000"/>
          <w:sz w:val="28"/>
          <w:szCs w:val="28"/>
          <w:shd w:val="clear" w:color="auto" w:fill="FFFFFF"/>
        </w:rPr>
        <w:t xml:space="preserve">В настоящее время в нашей стране квиноа продается в мелкой фасовке в крупных гипермаркетах или интернет-магазинах. Как сельскохозяйственная культура пока не возделывается. Хотя наличие в России различных агроэкологических зон от равнин до высоких гор позволяет выращивать квиноа. </w:t>
      </w:r>
    </w:p>
    <w:p w:rsidR="00431C3C" w:rsidRDefault="00431C3C" w:rsidP="00542CB6">
      <w:pPr>
        <w:tabs>
          <w:tab w:val="left" w:pos="142"/>
          <w:tab w:val="left" w:pos="284"/>
        </w:tabs>
        <w:spacing w:after="0" w:line="360" w:lineRule="auto"/>
        <w:ind w:firstLine="709"/>
        <w:jc w:val="both"/>
        <w:outlineLvl w:val="0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38470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Подробная статья академика Карла Бэра о квиноа и перспективах ее выращивания в северных областях Российской империи свидетельствует об интересе к этой культуре еще 200 лет назад и является единственной научной публикацией о выращивании к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виноа в нашей стране (рисунок 8).</w:t>
      </w:r>
    </w:p>
    <w:p w:rsidR="00431C3C" w:rsidRDefault="00431C3C" w:rsidP="00612E30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4703">
        <w:rPr>
          <w:color w:val="000000"/>
          <w:sz w:val="28"/>
          <w:szCs w:val="28"/>
        </w:rPr>
        <w:t>Для жителей России квиноа является импортным продуктом. Основные страны, выращивающие и поставляющие эти семена в Россию, - Боливия, Чили и Перу. В связи со сложной политической и экономической ситуацией в нашей стране в 2014</w:t>
      </w:r>
      <w:r>
        <w:rPr>
          <w:color w:val="222222"/>
          <w:sz w:val="28"/>
          <w:szCs w:val="28"/>
        </w:rPr>
        <w:t>−</w:t>
      </w:r>
      <w:r w:rsidRPr="00384703">
        <w:rPr>
          <w:color w:val="000000"/>
          <w:sz w:val="28"/>
          <w:szCs w:val="28"/>
        </w:rPr>
        <w:t xml:space="preserve">2015 годах было отмечено повышение цены на квиноа в среднем на 35−40%. </w:t>
      </w:r>
      <w:r>
        <w:rPr>
          <w:color w:val="000000"/>
          <w:sz w:val="28"/>
          <w:szCs w:val="28"/>
        </w:rPr>
        <w:t>В мае</w:t>
      </w:r>
      <w:r w:rsidRPr="00384703">
        <w:rPr>
          <w:color w:val="000000"/>
          <w:sz w:val="28"/>
          <w:szCs w:val="28"/>
        </w:rPr>
        <w:t xml:space="preserve"> 2016 года средн</w:t>
      </w:r>
      <w:r>
        <w:rPr>
          <w:color w:val="000000"/>
          <w:sz w:val="28"/>
          <w:szCs w:val="28"/>
        </w:rPr>
        <w:t>яя цена квиноа за 1кг составляла</w:t>
      </w:r>
      <w:r w:rsidRPr="00384703">
        <w:rPr>
          <w:color w:val="000000"/>
          <w:sz w:val="28"/>
          <w:szCs w:val="28"/>
        </w:rPr>
        <w:t xml:space="preserve"> 830,5 рублей. </w:t>
      </w:r>
    </w:p>
    <w:p w:rsidR="00431C3C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</w:pPr>
      <w:r>
        <w:pict>
          <v:shape id="Рисунок 16" o:spid="_x0000_i1034" type="#_x0000_t75" style="width:190.8pt;height:250.2pt;visibility:visible" o:allowoverlap="f">
            <v:imagedata r:id="rId19" o:title=""/>
          </v:shape>
        </w:pict>
      </w:r>
    </w:p>
    <w:p w:rsidR="00431C3C" w:rsidRPr="00384703" w:rsidRDefault="00431C3C" w:rsidP="00680B4C">
      <w:pPr>
        <w:pStyle w:val="NormalWeb"/>
        <w:shd w:val="clear" w:color="auto" w:fill="FFFFFF"/>
        <w:spacing w:before="0" w:beforeAutospacing="0" w:after="0" w:afterAutospacing="0" w:line="360" w:lineRule="auto"/>
        <w:ind w:left="2410" w:hanging="170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8</w:t>
      </w:r>
      <w:r w:rsidRPr="00384703">
        <w:rPr>
          <w:color w:val="000000"/>
          <w:sz w:val="28"/>
          <w:szCs w:val="28"/>
        </w:rPr>
        <w:t xml:space="preserve"> – Публикация К. Бэра «Разведение квиноа в северных областях Российской империи»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4703">
        <w:rPr>
          <w:color w:val="000000"/>
          <w:sz w:val="28"/>
          <w:szCs w:val="28"/>
        </w:rPr>
        <w:t xml:space="preserve">Потому представляет интерес изучить возможность выращивания квиноа в климатических и почвенных условиях Краснодарского края, расположенного на юге нашей страны. 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4703">
        <w:rPr>
          <w:color w:val="000000"/>
          <w:sz w:val="28"/>
          <w:szCs w:val="28"/>
        </w:rPr>
        <w:t>Посевной материал был приобретен в Канаде (2014 год) и Франции (2015 го</w:t>
      </w:r>
      <w:r>
        <w:rPr>
          <w:color w:val="000000"/>
          <w:sz w:val="28"/>
          <w:szCs w:val="28"/>
        </w:rPr>
        <w:t>д): это белые семена (рисунок 9</w:t>
      </w:r>
      <w:r w:rsidRPr="00384703">
        <w:rPr>
          <w:color w:val="000000"/>
          <w:sz w:val="28"/>
          <w:szCs w:val="28"/>
        </w:rPr>
        <w:t xml:space="preserve">). Посадка семян квиноа осуществляется уже второй год подряд. Перед посадкой семена проверили на всхожесть путем проращивания в чашке Петри. Всхожесть семян квиноа составила 92 семени из 100 взятых на опыт. Таким образом, приобретенные семена квиноа, можно было сеять в землю. Перед посевом семена не обрабатывали химическими реактивами и не проращивали. 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883B57">
        <w:rPr>
          <w:noProof/>
          <w:color w:val="000000"/>
          <w:sz w:val="28"/>
          <w:szCs w:val="28"/>
        </w:rPr>
        <w:pict>
          <v:shape id="Рисунок 17" o:spid="_x0000_i1035" type="#_x0000_t75" style="width:210pt;height:121.8pt;visibility:visible">
            <v:imagedata r:id="rId13" o:title=""/>
          </v:shape>
        </w:pic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9</w:t>
      </w:r>
      <w:r w:rsidRPr="00384703">
        <w:rPr>
          <w:color w:val="000000"/>
          <w:sz w:val="28"/>
          <w:szCs w:val="28"/>
        </w:rPr>
        <w:t xml:space="preserve"> – Посевной материал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4703">
        <w:rPr>
          <w:color w:val="000000"/>
          <w:sz w:val="28"/>
          <w:szCs w:val="28"/>
        </w:rPr>
        <w:t xml:space="preserve">Посадка </w:t>
      </w:r>
      <w:r>
        <w:rPr>
          <w:color w:val="000000"/>
          <w:sz w:val="28"/>
          <w:szCs w:val="28"/>
        </w:rPr>
        <w:t>семян в грунт осуществлялась в начале</w:t>
      </w:r>
      <w:r w:rsidRPr="00384703">
        <w:rPr>
          <w:color w:val="000000"/>
          <w:sz w:val="28"/>
          <w:szCs w:val="28"/>
        </w:rPr>
        <w:t xml:space="preserve"> апреля предыдущих двух лет. Согласно данным иностранных</w:t>
      </w:r>
      <w:r>
        <w:rPr>
          <w:color w:val="000000"/>
          <w:sz w:val="28"/>
          <w:szCs w:val="28"/>
        </w:rPr>
        <w:t xml:space="preserve"> литературных источников [</w:t>
      </w:r>
      <w:r w:rsidRPr="00677AD0">
        <w:rPr>
          <w:color w:val="000000"/>
          <w:sz w:val="28"/>
          <w:szCs w:val="28"/>
        </w:rPr>
        <w:t>7, 8, 10</w:t>
      </w:r>
      <w:r w:rsidRPr="00384703">
        <w:rPr>
          <w:color w:val="000000"/>
          <w:sz w:val="28"/>
          <w:szCs w:val="28"/>
        </w:rPr>
        <w:t>] семена были посажены неглубоко, на расстоянии 25</w:t>
      </w:r>
      <w:r>
        <w:rPr>
          <w:color w:val="222222"/>
          <w:sz w:val="28"/>
          <w:szCs w:val="28"/>
        </w:rPr>
        <w:t>−</w:t>
      </w:r>
      <w:r w:rsidRPr="00384703">
        <w:rPr>
          <w:color w:val="000000"/>
          <w:sz w:val="28"/>
          <w:szCs w:val="28"/>
        </w:rPr>
        <w:t>30 см друг от друга. Расстояние между рядами составляло около 40</w:t>
      </w:r>
      <w:r>
        <w:rPr>
          <w:color w:val="222222"/>
          <w:sz w:val="28"/>
          <w:szCs w:val="28"/>
        </w:rPr>
        <w:t>−</w:t>
      </w:r>
      <w:r w:rsidRPr="00384703">
        <w:rPr>
          <w:color w:val="000000"/>
          <w:sz w:val="28"/>
          <w:szCs w:val="28"/>
        </w:rPr>
        <w:t>50 см. Первые всходы белых семян квиноа поя</w:t>
      </w:r>
      <w:r>
        <w:rPr>
          <w:color w:val="000000"/>
          <w:sz w:val="28"/>
          <w:szCs w:val="28"/>
        </w:rPr>
        <w:t>вились через 10 дней (рисунок 10</w:t>
      </w:r>
      <w:r w:rsidRPr="00384703">
        <w:rPr>
          <w:color w:val="000000"/>
          <w:sz w:val="28"/>
          <w:szCs w:val="28"/>
        </w:rPr>
        <w:t xml:space="preserve">). 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883B57">
        <w:rPr>
          <w:noProof/>
          <w:color w:val="000000"/>
          <w:sz w:val="28"/>
          <w:szCs w:val="28"/>
        </w:rPr>
        <w:pict>
          <v:shape id="Рисунок 19" o:spid="_x0000_i1036" type="#_x0000_t75" style="width:180pt;height:149.4pt;visibility:visible">
            <v:imagedata r:id="rId20" o:title=""/>
          </v:shape>
        </w:pict>
      </w:r>
      <w:r>
        <w:rPr>
          <w:noProof/>
          <w:color w:val="000000"/>
          <w:sz w:val="28"/>
          <w:szCs w:val="28"/>
        </w:rPr>
        <w:t xml:space="preserve">    </w:t>
      </w:r>
      <w:r w:rsidRPr="00883B57">
        <w:rPr>
          <w:noProof/>
          <w:color w:val="000000"/>
          <w:sz w:val="28"/>
          <w:szCs w:val="28"/>
        </w:rPr>
        <w:pict>
          <v:shape id="Рисунок 20" o:spid="_x0000_i1037" type="#_x0000_t75" style="width:201pt;height:148.8pt;visibility:visible">
            <v:imagedata r:id="rId21" o:title=""/>
          </v:shape>
        </w:pic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Апрель 201</w:t>
      </w:r>
      <w:r w:rsidRPr="00384703">
        <w:rPr>
          <w:color w:val="000000"/>
          <w:sz w:val="28"/>
          <w:szCs w:val="28"/>
        </w:rPr>
        <w:t>4 года</w:t>
      </w:r>
    </w:p>
    <w:p w:rsidR="00431C3C" w:rsidRPr="00384703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883B57">
        <w:rPr>
          <w:rFonts w:ascii="Times New Roman" w:hAnsi="Times New Roman"/>
          <w:b/>
          <w:noProof/>
          <w:sz w:val="28"/>
          <w:szCs w:val="28"/>
        </w:rPr>
        <w:pict>
          <v:shape id="Рисунок 3" o:spid="_x0000_i1038" type="#_x0000_t75" alt="IMG_4292" style="width:180pt;height:142.2pt;visibility:visible">
            <v:imagedata r:id="rId22" o:title="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t xml:space="preserve">    </w:t>
      </w:r>
      <w:r w:rsidRPr="00883B57">
        <w:rPr>
          <w:rFonts w:ascii="Times New Roman" w:hAnsi="Times New Roman"/>
          <w:b/>
          <w:noProof/>
          <w:sz w:val="28"/>
          <w:szCs w:val="28"/>
        </w:rPr>
        <w:pict>
          <v:shape id="Рисунок 1" o:spid="_x0000_i1039" type="#_x0000_t75" alt="IMG_4357" style="width:191.4pt;height:142.8pt;visibility:visible">
            <v:imagedata r:id="rId23" o:title=""/>
          </v:shape>
        </w:pic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4703">
        <w:rPr>
          <w:color w:val="000000"/>
          <w:sz w:val="28"/>
          <w:szCs w:val="28"/>
        </w:rPr>
        <w:t>Апрель 2015 года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4703">
        <w:rPr>
          <w:color w:val="000000"/>
          <w:sz w:val="28"/>
          <w:szCs w:val="28"/>
        </w:rPr>
        <w:t>Рисунок 1</w:t>
      </w:r>
      <w:r>
        <w:rPr>
          <w:color w:val="000000"/>
          <w:sz w:val="28"/>
          <w:szCs w:val="28"/>
        </w:rPr>
        <w:t>0</w:t>
      </w:r>
      <w:r w:rsidRPr="00384703">
        <w:rPr>
          <w:color w:val="000000"/>
          <w:sz w:val="28"/>
          <w:szCs w:val="28"/>
        </w:rPr>
        <w:t xml:space="preserve"> – Посев семян квиноа в грунт, 2014</w:t>
      </w:r>
      <w:r>
        <w:rPr>
          <w:color w:val="222222"/>
          <w:sz w:val="28"/>
          <w:szCs w:val="28"/>
        </w:rPr>
        <w:t>−</w:t>
      </w:r>
      <w:r w:rsidRPr="00384703">
        <w:rPr>
          <w:color w:val="000000"/>
          <w:sz w:val="28"/>
          <w:szCs w:val="28"/>
        </w:rPr>
        <w:t>2015 год</w:t>
      </w:r>
    </w:p>
    <w:p w:rsidR="00431C3C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4703">
        <w:rPr>
          <w:color w:val="000000"/>
          <w:sz w:val="28"/>
          <w:szCs w:val="28"/>
        </w:rPr>
        <w:t>Наблюдение за ростом и развитием растения проводили в течение л</w:t>
      </w:r>
      <w:r>
        <w:rPr>
          <w:color w:val="000000"/>
          <w:sz w:val="28"/>
          <w:szCs w:val="28"/>
        </w:rPr>
        <w:t>ета 2014 и 2015 года (рисунок 11</w:t>
      </w:r>
      <w:r w:rsidRPr="00384703">
        <w:rPr>
          <w:color w:val="000000"/>
          <w:sz w:val="28"/>
          <w:szCs w:val="28"/>
        </w:rPr>
        <w:t xml:space="preserve">). </w:t>
      </w:r>
    </w:p>
    <w:p w:rsidR="00431C3C" w:rsidRPr="00384703" w:rsidRDefault="00431C3C" w:rsidP="004D522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84703">
        <w:rPr>
          <w:sz w:val="28"/>
          <w:szCs w:val="28"/>
        </w:rPr>
        <w:t>У квиноа были отмечены кистевидные соцветия (метелки с группами цветов в клубочки), небольшие, неполные, сидячие цветы одного и того же цвета, что и чашелистики. Листья обладали выраженным полиморфизмом: ромбовидные</w:t>
      </w:r>
      <w:r>
        <w:rPr>
          <w:sz w:val="28"/>
          <w:szCs w:val="28"/>
        </w:rPr>
        <w:t xml:space="preserve"> и треугольные.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883B57">
        <w:rPr>
          <w:noProof/>
          <w:color w:val="000000"/>
          <w:sz w:val="28"/>
          <w:szCs w:val="28"/>
        </w:rPr>
        <w:pict>
          <v:shape id="Рисунок 21" o:spid="_x0000_i1040" type="#_x0000_t75" style="width:174pt;height:231.6pt;visibility:visible">
            <v:imagedata r:id="rId24" o:title=""/>
          </v:shape>
        </w:pict>
      </w:r>
      <w:r>
        <w:rPr>
          <w:noProof/>
          <w:color w:val="000000"/>
          <w:sz w:val="28"/>
          <w:szCs w:val="28"/>
        </w:rPr>
        <w:t xml:space="preserve">      </w:t>
      </w:r>
      <w:r w:rsidRPr="00883B57">
        <w:rPr>
          <w:noProof/>
          <w:color w:val="000000"/>
          <w:sz w:val="28"/>
          <w:szCs w:val="28"/>
        </w:rPr>
        <w:pict>
          <v:shape id="Рисунок 2" o:spid="_x0000_i1041" type="#_x0000_t75" style="width:192.6pt;height:224.4pt;visibility:visible">
            <v:imagedata r:id="rId25" o:title=""/>
          </v:shape>
        </w:pic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4703">
        <w:rPr>
          <w:color w:val="000000"/>
          <w:sz w:val="28"/>
          <w:szCs w:val="28"/>
        </w:rPr>
        <w:t>2014 год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883B57">
        <w:rPr>
          <w:noProof/>
          <w:color w:val="000000"/>
          <w:sz w:val="28"/>
          <w:szCs w:val="28"/>
        </w:rPr>
        <w:pict>
          <v:shape id="Рисунок 8" o:spid="_x0000_i1042" type="#_x0000_t75" style="width:166.2pt;height:223.8pt;visibility:visible">
            <v:imagedata r:id="rId26" o:title=""/>
          </v:shape>
        </w:pict>
      </w:r>
      <w:r>
        <w:rPr>
          <w:noProof/>
          <w:color w:val="000000"/>
          <w:sz w:val="28"/>
          <w:szCs w:val="28"/>
        </w:rPr>
        <w:t xml:space="preserve">      </w:t>
      </w:r>
      <w:r w:rsidRPr="00883B57">
        <w:rPr>
          <w:noProof/>
          <w:color w:val="000000"/>
          <w:sz w:val="28"/>
          <w:szCs w:val="28"/>
        </w:rPr>
        <w:pict>
          <v:shape id="Рисунок 4" o:spid="_x0000_i1043" type="#_x0000_t75" style="width:220.8pt;height:167.4pt;visibility:visible">
            <v:imagedata r:id="rId27" o:title=""/>
          </v:shape>
        </w:pic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4703">
        <w:rPr>
          <w:color w:val="000000"/>
          <w:sz w:val="28"/>
          <w:szCs w:val="28"/>
        </w:rPr>
        <w:t>2015 год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11</w:t>
      </w:r>
      <w:r w:rsidRPr="00384703">
        <w:rPr>
          <w:color w:val="000000"/>
          <w:sz w:val="28"/>
          <w:szCs w:val="28"/>
        </w:rPr>
        <w:t xml:space="preserve"> – Рост и развитие квиноа, июнь – июль 2014, 2015 год</w:t>
      </w:r>
    </w:p>
    <w:p w:rsidR="00431C3C" w:rsidRPr="00384703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color w:val="000000"/>
          <w:sz w:val="28"/>
          <w:szCs w:val="28"/>
        </w:rPr>
        <w:t>В сентябре</w:t>
      </w:r>
      <w:r w:rsidRPr="00384703">
        <w:rPr>
          <w:rFonts w:ascii="Times New Roman" w:hAnsi="Times New Roman"/>
          <w:sz w:val="28"/>
          <w:szCs w:val="28"/>
        </w:rPr>
        <w:t xml:space="preserve"> метелка квиноа приобрела желтый цвет. Через две недели было отмечено пожелтение листьев и постепенное осыпание семян. Семена имели размер от 1 до 2,5мм и цвет – желтый</w:t>
      </w:r>
      <w:r>
        <w:rPr>
          <w:rFonts w:ascii="Times New Roman" w:hAnsi="Times New Roman"/>
          <w:sz w:val="28"/>
          <w:szCs w:val="28"/>
        </w:rPr>
        <w:t xml:space="preserve">, хотя оболочка их красная и со стороны метелки были желто-красные </w:t>
      </w:r>
      <w:r w:rsidRPr="00542CB6">
        <w:rPr>
          <w:rFonts w:ascii="Times New Roman" w:hAnsi="Times New Roman"/>
          <w:sz w:val="28"/>
          <w:szCs w:val="28"/>
        </w:rPr>
        <w:t>(рисунок 12).</w: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3B57">
        <w:rPr>
          <w:noProof/>
          <w:sz w:val="28"/>
          <w:szCs w:val="28"/>
        </w:rPr>
        <w:pict>
          <v:shape id="Рисунок 24" o:spid="_x0000_i1044" type="#_x0000_t75" style="width:213.6pt;height:163.2pt;visibility:visible">
            <v:imagedata r:id="rId28" o:title=""/>
          </v:shape>
        </w:pict>
      </w:r>
      <w:r>
        <w:rPr>
          <w:noProof/>
          <w:sz w:val="28"/>
          <w:szCs w:val="28"/>
        </w:rPr>
        <w:t xml:space="preserve">     </w:t>
      </w:r>
      <w:r w:rsidRPr="00883B57">
        <w:rPr>
          <w:noProof/>
          <w:sz w:val="28"/>
          <w:szCs w:val="28"/>
        </w:rPr>
        <w:pict>
          <v:shape id="Рисунок 5" o:spid="_x0000_i1045" type="#_x0000_t75" style="width:214.2pt;height:159.6pt;visibility:visible">
            <v:imagedata r:id="rId29" o:title=""/>
          </v:shape>
        </w:pict>
      </w:r>
    </w:p>
    <w:p w:rsidR="00431C3C" w:rsidRPr="00384703" w:rsidRDefault="00431C3C" w:rsidP="00542CB6">
      <w:pPr>
        <w:pStyle w:val="ListParagraph"/>
        <w:spacing w:after="0" w:line="360" w:lineRule="auto"/>
        <w:ind w:left="0"/>
        <w:jc w:val="both"/>
        <w:rPr>
          <w:rFonts w:ascii="Times New Roman" w:hAnsi="Times New Roman"/>
          <w:noProof/>
          <w:sz w:val="28"/>
          <w:szCs w:val="28"/>
        </w:rPr>
      </w:pP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6" o:spid="_x0000_i1046" type="#_x0000_t75" style="width:212.4pt;height:280.2pt;visibility:visible">
            <v:imagedata r:id="rId30" o:title=""/>
          </v:shape>
        </w:pict>
      </w:r>
      <w:r>
        <w:rPr>
          <w:rFonts w:ascii="Times New Roman" w:hAnsi="Times New Roman"/>
          <w:noProof/>
          <w:sz w:val="28"/>
          <w:szCs w:val="28"/>
        </w:rPr>
        <w:t xml:space="preserve">      </w:t>
      </w: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12" o:spid="_x0000_i1047" type="#_x0000_t75" style="width:3in;height:281.4pt;visibility:visible">
            <v:imagedata r:id="rId31" o:title=""/>
          </v:shape>
        </w:pict>
      </w:r>
    </w:p>
    <w:p w:rsidR="00431C3C" w:rsidRPr="00384703" w:rsidRDefault="00431C3C" w:rsidP="00542CB6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12</w:t>
      </w:r>
      <w:r w:rsidRPr="00384703">
        <w:rPr>
          <w:color w:val="000000"/>
          <w:sz w:val="28"/>
          <w:szCs w:val="28"/>
        </w:rPr>
        <w:t xml:space="preserve"> – Созревание семян квиноа, сентябрь 2014, 2015 год</w:t>
      </w:r>
    </w:p>
    <w:p w:rsidR="00431C3C" w:rsidRPr="00384703" w:rsidRDefault="00431C3C" w:rsidP="00C53AC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84703">
        <w:rPr>
          <w:rFonts w:ascii="Times New Roman" w:hAnsi="Times New Roman"/>
          <w:sz w:val="28"/>
          <w:szCs w:val="28"/>
        </w:rPr>
        <w:t>На основании собранного количества квиноа были проведены предварительные расчеты урожайности, которые составили примерно 39ц/га. Эти хорошие результаты могут послужить основой для внедрения квиноа в массовый посев.</w:t>
      </w:r>
    </w:p>
    <w:p w:rsidR="00431C3C" w:rsidRPr="004D5226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4D5226">
        <w:rPr>
          <w:rFonts w:ascii="Times New Roman" w:hAnsi="Times New Roman"/>
          <w:spacing w:val="-6"/>
          <w:sz w:val="28"/>
          <w:szCs w:val="28"/>
        </w:rPr>
        <w:t>В 2015 году, на второй год посева квиноа, было обращено внимание на развитие болезней и отношения вредителей к этой культуре (рисунок 13).</w:t>
      </w:r>
    </w:p>
    <w:p w:rsidR="00431C3C" w:rsidRPr="00384703" w:rsidRDefault="00431C3C" w:rsidP="00542CB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33" o:spid="_x0000_i1048" type="#_x0000_t75" style="width:197.4pt;height:253.2pt;visibility:visible">
            <v:imagedata r:id="rId32" o:title=""/>
          </v:shape>
        </w:pict>
      </w:r>
      <w:r>
        <w:rPr>
          <w:rFonts w:ascii="Times New Roman" w:hAnsi="Times New Roman"/>
          <w:noProof/>
          <w:sz w:val="28"/>
          <w:szCs w:val="28"/>
        </w:rPr>
        <w:t xml:space="preserve">        </w:t>
      </w: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7" o:spid="_x0000_i1049" type="#_x0000_t75" style="width:211.8pt;height:253.2pt;visibility:visible">
            <v:imagedata r:id="rId33" o:title=""/>
          </v:shape>
        </w:pict>
      </w:r>
    </w:p>
    <w:p w:rsidR="00431C3C" w:rsidRPr="00384703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31C3C" w:rsidRPr="00384703" w:rsidRDefault="00431C3C" w:rsidP="00542CB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35" o:spid="_x0000_i1050" type="#_x0000_t75" style="width:211.2pt;height:158.4pt;visibility:visible">
            <v:imagedata r:id="rId34" o:title=""/>
          </v:shape>
        </w:pict>
      </w:r>
      <w:r>
        <w:rPr>
          <w:rFonts w:ascii="Times New Roman" w:hAnsi="Times New Roman"/>
          <w:noProof/>
          <w:sz w:val="28"/>
          <w:szCs w:val="28"/>
        </w:rPr>
        <w:t xml:space="preserve">      </w:t>
      </w:r>
      <w:r w:rsidRPr="00883B57">
        <w:rPr>
          <w:rFonts w:ascii="Times New Roman" w:hAnsi="Times New Roman"/>
          <w:noProof/>
          <w:sz w:val="28"/>
          <w:szCs w:val="28"/>
        </w:rPr>
        <w:pict>
          <v:shape id="Рисунок 9" o:spid="_x0000_i1051" type="#_x0000_t75" style="width:210.6pt;height:157.8pt;visibility:visible">
            <v:imagedata r:id="rId35" o:title=""/>
          </v:shape>
        </w:pict>
      </w:r>
    </w:p>
    <w:p w:rsidR="00431C3C" w:rsidRPr="00384703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13</w:t>
      </w:r>
      <w:r w:rsidRPr="00384703">
        <w:rPr>
          <w:rFonts w:ascii="Times New Roman" w:hAnsi="Times New Roman"/>
          <w:sz w:val="28"/>
          <w:szCs w:val="28"/>
        </w:rPr>
        <w:t xml:space="preserve"> – Поражение квиноа </w:t>
      </w:r>
      <w:r>
        <w:rPr>
          <w:rFonts w:ascii="Times New Roman" w:hAnsi="Times New Roman"/>
          <w:sz w:val="28"/>
          <w:szCs w:val="28"/>
        </w:rPr>
        <w:t>вредителями.</w:t>
      </w:r>
    </w:p>
    <w:p w:rsidR="00431C3C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Нами были обнаружены в стволах и стеблях квиноа дырочки. В дальнейшем боковые стебли веточек становились хрупкими и ломались от тяжести зреющих семян и ветра. В это же время на обратной стороне листьев появились скопления черных шариков, похожих на яйца. Есть предположение, что вредителем, облюбовавшим квиноа, является совка озимая, гусеницы которой подгрызают стебли, а бабочки откладывают яйца на обратной стороне листьев. Это предположение требует дальнейших исследований и более тщательное наблюдение за квиноа в этом году. Также на листьях местами была отмечена пятнистость. </w:t>
      </w:r>
    </w:p>
    <w:p w:rsidR="00431C3C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квиноа подвергается действию вредителей и болезней, что требует в дальнейшем разработать систему защиты от них. Это будет учтено уже в этом году, так как в апреле 2016 года семена квиноа снова были посеяны и уже дали первые всходы.</w:t>
      </w:r>
    </w:p>
    <w:p w:rsidR="00431C3C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Ранее </w:t>
      </w:r>
      <w:r w:rsidRPr="00704647">
        <w:rPr>
          <w:rFonts w:ascii="Times New Roman" w:hAnsi="Times New Roman"/>
          <w:sz w:val="28"/>
          <w:szCs w:val="28"/>
        </w:rPr>
        <w:t>[</w:t>
      </w:r>
      <w:r w:rsidRPr="00677AD0">
        <w:rPr>
          <w:rFonts w:ascii="Times New Roman" w:hAnsi="Times New Roman"/>
          <w:sz w:val="28"/>
          <w:szCs w:val="28"/>
        </w:rPr>
        <w:t xml:space="preserve">2, </w:t>
      </w:r>
      <w:r>
        <w:rPr>
          <w:rFonts w:ascii="Times New Roman" w:hAnsi="Times New Roman"/>
          <w:sz w:val="28"/>
          <w:szCs w:val="28"/>
        </w:rPr>
        <w:t>3</w:t>
      </w:r>
      <w:r w:rsidRPr="00704647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в научной литературе упоминались полезные свойства квиноа и широкий диапазон ее применения в пищевой промышленности, сельском хозяйстве и т.д. В пищевой промышленности квиноа благодаря уникальному химическому составу и отсутствием глютена, может использоваться как ценное сырье для создания специализированных (безглютеновых) продуктов для людей, страдающих целиакией </w:t>
      </w:r>
      <w:r w:rsidRPr="00704647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4, 5</w:t>
      </w:r>
      <w:r w:rsidRPr="00704647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и для продуктов повышенной пищевой ценности (профилактического назначения).</w:t>
      </w:r>
    </w:p>
    <w:p w:rsidR="00431C3C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31C3C" w:rsidRPr="00222372" w:rsidRDefault="00431C3C" w:rsidP="00542CB6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22372">
        <w:rPr>
          <w:rFonts w:ascii="Times New Roman" w:hAnsi="Times New Roman"/>
          <w:b/>
          <w:sz w:val="28"/>
          <w:szCs w:val="28"/>
        </w:rPr>
        <w:t>Литература</w:t>
      </w:r>
    </w:p>
    <w:p w:rsidR="00431C3C" w:rsidRPr="005343B0" w:rsidRDefault="00431C3C" w:rsidP="00B64896">
      <w:pPr>
        <w:pStyle w:val="NormalWeb"/>
        <w:numPr>
          <w:ilvl w:val="0"/>
          <w:numId w:val="3"/>
        </w:numPr>
        <w:shd w:val="clear" w:color="auto" w:fill="FFFFFF"/>
        <w:tabs>
          <w:tab w:val="left" w:pos="851"/>
          <w:tab w:val="left" w:pos="993"/>
          <w:tab w:val="left" w:pos="1134"/>
        </w:tabs>
        <w:spacing w:before="0" w:beforeAutospacing="0" w:after="0" w:afterAutospacing="0"/>
        <w:ind w:left="0" w:firstLine="709"/>
        <w:jc w:val="both"/>
        <w:rPr>
          <w:lang w:val="en-US"/>
        </w:rPr>
      </w:pPr>
      <w:r w:rsidRPr="00222372">
        <w:rPr>
          <w:shd w:val="clear" w:color="auto" w:fill="FFFFFF"/>
        </w:rPr>
        <w:t>Международный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</w:rPr>
        <w:t>год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</w:rPr>
        <w:t>квиноа</w:t>
      </w:r>
      <w:r w:rsidRPr="005343B0">
        <w:rPr>
          <w:shd w:val="clear" w:color="auto" w:fill="FFFFFF"/>
          <w:lang w:val="en-US"/>
        </w:rPr>
        <w:t xml:space="preserve"> – 2013 // </w:t>
      </w:r>
      <w:r w:rsidRPr="00222372">
        <w:rPr>
          <w:shd w:val="clear" w:color="auto" w:fill="FFFFFF"/>
          <w:lang w:val="en-US"/>
        </w:rPr>
        <w:t>Food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  <w:lang w:val="en-US"/>
        </w:rPr>
        <w:t>and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  <w:lang w:val="en-US"/>
        </w:rPr>
        <w:t>Agriculture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  <w:lang w:val="en-US"/>
        </w:rPr>
        <w:t>Organization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  <w:lang w:val="en-US"/>
        </w:rPr>
        <w:t>of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  <w:lang w:val="en-US"/>
        </w:rPr>
        <w:t>the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  <w:lang w:val="en-US"/>
        </w:rPr>
        <w:t>United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  <w:lang w:val="en-US"/>
        </w:rPr>
        <w:t>Nations</w:t>
      </w:r>
      <w:r w:rsidRPr="005343B0">
        <w:rPr>
          <w:shd w:val="clear" w:color="auto" w:fill="FFFFFF"/>
          <w:lang w:val="en-US"/>
        </w:rPr>
        <w:t xml:space="preserve"> [</w:t>
      </w:r>
      <w:r w:rsidRPr="00222372">
        <w:rPr>
          <w:shd w:val="clear" w:color="auto" w:fill="FFFFFF"/>
        </w:rPr>
        <w:t>Электронный</w:t>
      </w:r>
      <w:r w:rsidRPr="005343B0">
        <w:rPr>
          <w:shd w:val="clear" w:color="auto" w:fill="FFFFFF"/>
          <w:lang w:val="en-US"/>
        </w:rPr>
        <w:t xml:space="preserve"> </w:t>
      </w:r>
      <w:r w:rsidRPr="00222372">
        <w:rPr>
          <w:shd w:val="clear" w:color="auto" w:fill="FFFFFF"/>
        </w:rPr>
        <w:t>ресурс</w:t>
      </w:r>
      <w:r w:rsidRPr="005343B0">
        <w:rPr>
          <w:shd w:val="clear" w:color="auto" w:fill="FFFFFF"/>
          <w:lang w:val="en-US"/>
        </w:rPr>
        <w:t>]. –:</w:t>
      </w:r>
      <w:r>
        <w:t>Режим</w:t>
      </w:r>
      <w:r w:rsidRPr="005343B0">
        <w:rPr>
          <w:lang w:val="en-US"/>
        </w:rPr>
        <w:t xml:space="preserve"> </w:t>
      </w:r>
      <w:r>
        <w:t>доступа</w:t>
      </w:r>
      <w:r w:rsidRPr="005343B0">
        <w:rPr>
          <w:lang w:val="en-US"/>
        </w:rPr>
        <w:t xml:space="preserve">: </w:t>
      </w:r>
      <w:r w:rsidRPr="00222372">
        <w:rPr>
          <w:lang w:val="en-US"/>
        </w:rPr>
        <w:t>http</w:t>
      </w:r>
      <w:r w:rsidRPr="005343B0">
        <w:rPr>
          <w:lang w:val="en-US"/>
        </w:rPr>
        <w:t>://</w:t>
      </w:r>
      <w:r w:rsidRPr="00222372">
        <w:rPr>
          <w:lang w:val="en-US"/>
        </w:rPr>
        <w:t>www</w:t>
      </w:r>
      <w:r w:rsidRPr="005343B0">
        <w:rPr>
          <w:lang w:val="en-US"/>
        </w:rPr>
        <w:t>.</w:t>
      </w:r>
      <w:r w:rsidRPr="00222372">
        <w:rPr>
          <w:lang w:val="en-US"/>
        </w:rPr>
        <w:t>fao</w:t>
      </w:r>
      <w:r w:rsidRPr="005343B0">
        <w:rPr>
          <w:lang w:val="en-US"/>
        </w:rPr>
        <w:t>.</w:t>
      </w:r>
      <w:r w:rsidRPr="00222372">
        <w:rPr>
          <w:lang w:val="en-US"/>
        </w:rPr>
        <w:t>org</w:t>
      </w:r>
      <w:r w:rsidRPr="005343B0">
        <w:rPr>
          <w:lang w:val="en-US"/>
        </w:rPr>
        <w:t>.</w:t>
      </w:r>
    </w:p>
    <w:p w:rsidR="00431C3C" w:rsidRPr="000E0C54" w:rsidRDefault="00431C3C" w:rsidP="00B64896">
      <w:pPr>
        <w:pStyle w:val="NormalWeb"/>
        <w:numPr>
          <w:ilvl w:val="0"/>
          <w:numId w:val="3"/>
        </w:numPr>
        <w:shd w:val="clear" w:color="auto" w:fill="FFFFFF"/>
        <w:tabs>
          <w:tab w:val="left" w:pos="284"/>
          <w:tab w:val="left" w:pos="851"/>
          <w:tab w:val="left" w:pos="993"/>
          <w:tab w:val="left" w:pos="1134"/>
        </w:tabs>
        <w:spacing w:before="0" w:beforeAutospacing="0" w:after="0" w:afterAutospacing="0"/>
        <w:ind w:left="0" w:firstLine="709"/>
        <w:jc w:val="both"/>
      </w:pPr>
      <w:r>
        <w:t>Черниховец Е</w:t>
      </w:r>
      <w:r w:rsidRPr="000E0C54">
        <w:t xml:space="preserve">. </w:t>
      </w:r>
      <w:r>
        <w:t>А</w:t>
      </w:r>
      <w:r w:rsidRPr="000E0C54">
        <w:t xml:space="preserve">. </w:t>
      </w:r>
      <w:r>
        <w:t>Химический состав квиноа</w:t>
      </w:r>
      <w:r w:rsidRPr="000E0C54">
        <w:t xml:space="preserve"> (</w:t>
      </w:r>
      <w:r>
        <w:rPr>
          <w:lang w:val="en-US"/>
        </w:rPr>
        <w:t>Chenopidium</w:t>
      </w:r>
      <w:r>
        <w:t xml:space="preserve"> </w:t>
      </w:r>
      <w:r>
        <w:rPr>
          <w:lang w:val="en-US"/>
        </w:rPr>
        <w:t>quinoa</w:t>
      </w:r>
      <w:r w:rsidRPr="000E0C54">
        <w:t xml:space="preserve">) / </w:t>
      </w:r>
      <w:r>
        <w:t>Е</w:t>
      </w:r>
      <w:r w:rsidRPr="000E0C54">
        <w:t xml:space="preserve">. </w:t>
      </w:r>
      <w:r>
        <w:t>А</w:t>
      </w:r>
      <w:r w:rsidRPr="000E0C54">
        <w:t xml:space="preserve">. </w:t>
      </w:r>
      <w:r>
        <w:t>Черниховец</w:t>
      </w:r>
      <w:r w:rsidRPr="000E0C54">
        <w:t xml:space="preserve">, </w:t>
      </w:r>
      <w:r>
        <w:t>Т</w:t>
      </w:r>
      <w:r w:rsidRPr="000E0C54">
        <w:t xml:space="preserve">. </w:t>
      </w:r>
      <w:r>
        <w:t>В</w:t>
      </w:r>
      <w:r w:rsidRPr="000E0C54">
        <w:t xml:space="preserve">. </w:t>
      </w:r>
      <w:r>
        <w:t>Щеколдина</w:t>
      </w:r>
      <w:r w:rsidRPr="000E0C54">
        <w:t xml:space="preserve"> // </w:t>
      </w:r>
      <w:r>
        <w:t>Сборник научных трудов Всероссийского научно-исследовательского института овцеводства и козоводства. 2015. Т. 1. №8. С. 343-346.</w:t>
      </w:r>
    </w:p>
    <w:p w:rsidR="00431C3C" w:rsidRPr="005A1A23" w:rsidRDefault="00431C3C" w:rsidP="00FD10AF">
      <w:pPr>
        <w:pStyle w:val="3"/>
        <w:numPr>
          <w:ilvl w:val="0"/>
          <w:numId w:val="3"/>
        </w:numPr>
        <w:tabs>
          <w:tab w:val="left" w:pos="284"/>
          <w:tab w:val="left" w:pos="567"/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1A23">
        <w:rPr>
          <w:rFonts w:ascii="Times New Roman" w:hAnsi="Times New Roman"/>
          <w:sz w:val="24"/>
          <w:szCs w:val="24"/>
        </w:rPr>
        <w:t>Щеколдина, Т. В. Квиноа – уникальная культура многоцелевого назначения / Т. В. Щеколдина, А. Г. Христенко // Технология и товароведение инновационных пищевых продуктов, № 5 (22), 2013. – С. 91-96.</w:t>
      </w:r>
    </w:p>
    <w:p w:rsidR="00431C3C" w:rsidRPr="005A1A23" w:rsidRDefault="00431C3C" w:rsidP="00B64896">
      <w:pPr>
        <w:pStyle w:val="3"/>
        <w:numPr>
          <w:ilvl w:val="0"/>
          <w:numId w:val="3"/>
        </w:numPr>
        <w:tabs>
          <w:tab w:val="left" w:pos="284"/>
          <w:tab w:val="left" w:pos="567"/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1A23">
        <w:rPr>
          <w:rFonts w:ascii="Times New Roman" w:hAnsi="Times New Roman"/>
          <w:sz w:val="24"/>
          <w:szCs w:val="24"/>
        </w:rPr>
        <w:t>Щеколдина, Т. В. Использование квиноа в производстве мучных кондитерских изделий для людей, страдающих целиакией / Т. В. Щеколдина, А. Г. Христенко, Е. А. Черниховец // Технология и товароведение инновационных пищевых продуктов, № 5 (34), 2015. – С. 54−59.</w:t>
      </w:r>
    </w:p>
    <w:p w:rsidR="00431C3C" w:rsidRPr="005A1A23" w:rsidRDefault="00431C3C" w:rsidP="00FD10AF">
      <w:pPr>
        <w:pStyle w:val="3"/>
        <w:numPr>
          <w:ilvl w:val="0"/>
          <w:numId w:val="3"/>
        </w:numPr>
        <w:tabs>
          <w:tab w:val="left" w:pos="284"/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6"/>
          <w:sz w:val="24"/>
          <w:szCs w:val="24"/>
        </w:rPr>
      </w:pPr>
      <w:r w:rsidRPr="005A1A23">
        <w:rPr>
          <w:rFonts w:ascii="Times New Roman" w:hAnsi="Times New Roman"/>
          <w:spacing w:val="-6"/>
          <w:sz w:val="24"/>
          <w:szCs w:val="24"/>
        </w:rPr>
        <w:t>Черниховец, Е. А. Расширение ассортимента безглютеновых кондитерских изделий с использование квиноа (</w:t>
      </w:r>
      <w:r w:rsidRPr="005A1A23">
        <w:rPr>
          <w:rFonts w:ascii="Times New Roman" w:hAnsi="Times New Roman"/>
          <w:spacing w:val="-6"/>
          <w:sz w:val="24"/>
          <w:szCs w:val="24"/>
          <w:lang w:val="en-US"/>
        </w:rPr>
        <w:t>Chenopidium</w:t>
      </w:r>
      <w:r w:rsidRPr="005A1A23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5A1A23">
        <w:rPr>
          <w:rFonts w:ascii="Times New Roman" w:hAnsi="Times New Roman"/>
          <w:spacing w:val="-6"/>
          <w:sz w:val="24"/>
          <w:szCs w:val="24"/>
          <w:lang w:val="en-US"/>
        </w:rPr>
        <w:t>quinoa</w:t>
      </w:r>
      <w:r w:rsidRPr="005A1A23">
        <w:rPr>
          <w:rFonts w:ascii="Times New Roman" w:hAnsi="Times New Roman"/>
          <w:spacing w:val="-6"/>
          <w:sz w:val="24"/>
          <w:szCs w:val="24"/>
        </w:rPr>
        <w:t>) / Е. А. Черниховец, Т. В. Щеколдина // Сборник статей по материалам IX Всероссийской конференции молодых ученых, посвященной 75-летию В. М. Щевцова. 2016. С. 971-972.</w:t>
      </w:r>
    </w:p>
    <w:p w:rsidR="00431C3C" w:rsidRPr="005A1A23" w:rsidRDefault="00431C3C" w:rsidP="005A1A23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lang w:val="en-US"/>
        </w:rPr>
      </w:pPr>
      <w:r w:rsidRPr="005A1A23">
        <w:rPr>
          <w:rFonts w:ascii="Times New Roman" w:hAnsi="Times New Roman"/>
          <w:sz w:val="24"/>
          <w:lang w:val="en-US"/>
        </w:rPr>
        <w:t>Peter, J. Quinoa (Chenopodium quinoa) / J. Peter, Maughan and et // Genome Mapping and Molecular Breeding in Plants. − 2007. − Vol. 3. − P. 148−158.</w:t>
      </w:r>
    </w:p>
    <w:p w:rsidR="00431C3C" w:rsidRPr="00376837" w:rsidRDefault="00431C3C" w:rsidP="00B64896">
      <w:pPr>
        <w:pStyle w:val="ListParagraph"/>
        <w:numPr>
          <w:ilvl w:val="0"/>
          <w:numId w:val="3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lang w:val="en-US"/>
        </w:rPr>
      </w:pPr>
      <w:r w:rsidRPr="00376837">
        <w:rPr>
          <w:rFonts w:ascii="Times New Roman" w:hAnsi="Times New Roman"/>
          <w:sz w:val="24"/>
          <w:lang w:val="en-US"/>
        </w:rPr>
        <w:t>Diana V. Ceccato, H. Daniel Bertero and Diego Batlla. Environmental control of dormancy in quinoa (Chenopodium quinoa) seeds: two potential genetic resources for pre-harvest sprouting tolerance // Seed Science Research. – 2011. Vol. 21. – P. 133-141.</w:t>
      </w:r>
    </w:p>
    <w:p w:rsidR="00431C3C" w:rsidRPr="00376837" w:rsidRDefault="00431C3C" w:rsidP="00376837">
      <w:pPr>
        <w:pStyle w:val="ListParagraph"/>
        <w:numPr>
          <w:ilvl w:val="0"/>
          <w:numId w:val="3"/>
        </w:numPr>
        <w:shd w:val="clear" w:color="auto" w:fill="FFFFFF"/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val="en-US"/>
        </w:rPr>
      </w:pPr>
      <w:r w:rsidRPr="00376837">
        <w:rPr>
          <w:rFonts w:ascii="inherit" w:hAnsi="inherit" w:cs="Arial"/>
          <w:sz w:val="24"/>
          <w:szCs w:val="20"/>
          <w:bdr w:val="none" w:sz="0" w:space="0" w:color="auto" w:frame="1"/>
          <w:lang w:val="en-US"/>
        </w:rPr>
        <w:t xml:space="preserve">Eric N. Jellenet all. </w:t>
      </w:r>
      <w:r w:rsidRPr="00376837">
        <w:rPr>
          <w:rFonts w:ascii="Times New Roman" w:hAnsi="Times New Roman"/>
          <w:sz w:val="24"/>
          <w:lang w:val="en-US"/>
        </w:rPr>
        <w:t xml:space="preserve">Prospects for Quinoa (Chenopodium Quinoa Willd.) Improvement Through Biotechnology // </w:t>
      </w:r>
      <w:hyperlink r:id="rId36" w:history="1">
        <w:r w:rsidRPr="00376837">
          <w:rPr>
            <w:rStyle w:val="Hyperlink"/>
            <w:rFonts w:ascii="Times New Roman" w:hAnsi="Times New Roman"/>
            <w:color w:val="auto"/>
            <w:sz w:val="24"/>
            <w:szCs w:val="24"/>
            <w:u w:val="none"/>
            <w:bdr w:val="none" w:sz="0" w:space="0" w:color="auto" w:frame="1"/>
            <w:shd w:val="clear" w:color="auto" w:fill="FFFFFF"/>
            <w:lang w:val="en-US"/>
          </w:rPr>
          <w:t>Biotechnology of Neglected and Underutilized Crops</w:t>
        </w:r>
      </w:hyperlink>
      <w:r w:rsidRPr="00376837">
        <w:rPr>
          <w:rFonts w:ascii="Times New Roman" w:hAnsi="Times New Roman"/>
          <w:sz w:val="24"/>
          <w:szCs w:val="24"/>
          <w:lang w:val="en-US"/>
        </w:rPr>
        <w:t>. – 2013. Vol. 3 – P. 173−201</w:t>
      </w:r>
      <w:r w:rsidRPr="005343B0">
        <w:rPr>
          <w:rFonts w:ascii="Times New Roman" w:hAnsi="Times New Roman"/>
          <w:sz w:val="24"/>
          <w:szCs w:val="24"/>
          <w:lang w:val="en-US"/>
        </w:rPr>
        <w:t>.</w:t>
      </w:r>
    </w:p>
    <w:p w:rsidR="00431C3C" w:rsidRPr="00376837" w:rsidRDefault="00431C3C" w:rsidP="00376837">
      <w:pPr>
        <w:pStyle w:val="ListParagraph"/>
        <w:numPr>
          <w:ilvl w:val="0"/>
          <w:numId w:val="3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hyperlink r:id="rId37" w:history="1">
        <w:r w:rsidRPr="00376837">
          <w:rPr>
            <w:rStyle w:val="Hyperlink"/>
            <w:rFonts w:ascii="Times New Roman" w:hAnsi="Times New Roman"/>
            <w:color w:val="auto"/>
            <w:sz w:val="24"/>
            <w:u w:val="none"/>
            <w:lang w:val="en-US"/>
          </w:rPr>
          <w:t>Repo-Carrasco</w:t>
        </w:r>
      </w:hyperlink>
      <w:r>
        <w:rPr>
          <w:rFonts w:ascii="Times New Roman" w:hAnsi="Times New Roman"/>
          <w:sz w:val="24"/>
          <w:lang w:val="en-US"/>
        </w:rPr>
        <w:t>, R.</w:t>
      </w:r>
      <w:hyperlink r:id="rId38" w:history="1">
        <w:r w:rsidRPr="00376837">
          <w:rPr>
            <w:rStyle w:val="Hyperlink"/>
            <w:rFonts w:ascii="Times New Roman" w:hAnsi="Times New Roman"/>
            <w:color w:val="auto"/>
            <w:sz w:val="24"/>
            <w:u w:val="none"/>
            <w:lang w:val="en-US"/>
          </w:rPr>
          <w:t>C. Espinoza</w:t>
        </w:r>
      </w:hyperlink>
      <w:r w:rsidRPr="00376837">
        <w:rPr>
          <w:rFonts w:ascii="Times New Roman" w:hAnsi="Times New Roman"/>
          <w:sz w:val="24"/>
          <w:lang w:val="en-US"/>
        </w:rPr>
        <w:t xml:space="preserve">, </w:t>
      </w:r>
      <w:hyperlink r:id="rId39" w:history="1">
        <w:r w:rsidRPr="00376837">
          <w:rPr>
            <w:rStyle w:val="Hyperlink"/>
            <w:rFonts w:ascii="Times New Roman" w:hAnsi="Times New Roman"/>
            <w:color w:val="auto"/>
            <w:sz w:val="24"/>
            <w:u w:val="none"/>
            <w:lang w:val="en-US"/>
          </w:rPr>
          <w:t>S. E. Jacobsen</w:t>
        </w:r>
      </w:hyperlink>
      <w:r w:rsidRPr="00376837">
        <w:rPr>
          <w:rFonts w:ascii="Times New Roman" w:hAnsi="Times New Roman"/>
          <w:sz w:val="24"/>
          <w:lang w:val="en-US"/>
        </w:rPr>
        <w:t xml:space="preserve">. Nutritional Value and Use of the Andean Crops Quinoa (Chenopodium quinoa) and Kañiwa (Chenopodium pallidicaule) // Food Reviews </w:t>
      </w:r>
      <w:r w:rsidRPr="005343B0">
        <w:rPr>
          <w:rFonts w:ascii="Times New Roman" w:hAnsi="Times New Roman"/>
          <w:sz w:val="24"/>
          <w:lang w:val="en-US"/>
        </w:rPr>
        <w:t xml:space="preserve">International. – 2003. </w:t>
      </w:r>
      <w:r w:rsidRPr="00376837">
        <w:rPr>
          <w:rFonts w:ascii="Times New Roman" w:hAnsi="Times New Roman"/>
          <w:sz w:val="24"/>
        </w:rPr>
        <w:t>Vol. 19. – P. 179-189</w:t>
      </w:r>
      <w:r>
        <w:rPr>
          <w:rFonts w:ascii="Times New Roman" w:hAnsi="Times New Roman"/>
          <w:sz w:val="24"/>
        </w:rPr>
        <w:t>.</w:t>
      </w:r>
    </w:p>
    <w:p w:rsidR="00431C3C" w:rsidRPr="005A1A23" w:rsidRDefault="00431C3C" w:rsidP="00376837">
      <w:pPr>
        <w:pStyle w:val="NormalWeb"/>
        <w:numPr>
          <w:ilvl w:val="0"/>
          <w:numId w:val="3"/>
        </w:numPr>
        <w:shd w:val="clear" w:color="auto" w:fill="FFFFFF"/>
        <w:tabs>
          <w:tab w:val="left" w:pos="284"/>
          <w:tab w:val="left" w:pos="851"/>
          <w:tab w:val="left" w:pos="993"/>
          <w:tab w:val="left" w:pos="1134"/>
        </w:tabs>
        <w:spacing w:before="0" w:beforeAutospacing="0" w:after="0" w:afterAutospacing="0"/>
        <w:ind w:left="0" w:firstLine="709"/>
        <w:jc w:val="both"/>
        <w:rPr>
          <w:lang w:val="en-US"/>
        </w:rPr>
      </w:pPr>
      <w:r w:rsidRPr="005A1A23">
        <w:rPr>
          <w:shd w:val="clear" w:color="auto" w:fill="FFFFFF"/>
          <w:lang w:val="en-US"/>
        </w:rPr>
        <w:t>Quinoa: An ancient crop to contribute to world food security July 2011 // Food and Agriculture Organization of the United Nations [</w:t>
      </w:r>
      <w:r w:rsidRPr="005A1A23">
        <w:rPr>
          <w:shd w:val="clear" w:color="auto" w:fill="FFFFFF"/>
        </w:rPr>
        <w:t>Электронный</w:t>
      </w:r>
      <w:r w:rsidRPr="005A1A23">
        <w:rPr>
          <w:shd w:val="clear" w:color="auto" w:fill="FFFFFF"/>
          <w:lang w:val="en-US"/>
        </w:rPr>
        <w:t xml:space="preserve"> </w:t>
      </w:r>
      <w:r w:rsidRPr="005A1A23">
        <w:rPr>
          <w:shd w:val="clear" w:color="auto" w:fill="FFFFFF"/>
        </w:rPr>
        <w:t>ресурс</w:t>
      </w:r>
      <w:r w:rsidRPr="005A1A23">
        <w:rPr>
          <w:shd w:val="clear" w:color="auto" w:fill="FFFFFF"/>
          <w:lang w:val="en-US"/>
        </w:rPr>
        <w:t xml:space="preserve">]. – </w:t>
      </w:r>
      <w:r w:rsidRPr="005A1A23">
        <w:rPr>
          <w:shd w:val="clear" w:color="auto" w:fill="FFFFFF"/>
        </w:rPr>
        <w:t>Режим</w:t>
      </w:r>
      <w:r w:rsidRPr="005A1A23">
        <w:rPr>
          <w:shd w:val="clear" w:color="auto" w:fill="FFFFFF"/>
          <w:lang w:val="en-US"/>
        </w:rPr>
        <w:t xml:space="preserve"> </w:t>
      </w:r>
      <w:r w:rsidRPr="005A1A23">
        <w:rPr>
          <w:shd w:val="clear" w:color="auto" w:fill="FFFFFF"/>
        </w:rPr>
        <w:t>доступа</w:t>
      </w:r>
      <w:r w:rsidRPr="005A1A23">
        <w:rPr>
          <w:shd w:val="clear" w:color="auto" w:fill="FFFFFF"/>
          <w:lang w:val="en-US"/>
        </w:rPr>
        <w:t>:</w:t>
      </w:r>
      <w:r w:rsidRPr="005A1A23">
        <w:rPr>
          <w:lang w:val="en-US"/>
        </w:rPr>
        <w:t>http://www.fao.org.</w:t>
      </w:r>
    </w:p>
    <w:p w:rsidR="00431C3C" w:rsidRPr="005A1A23" w:rsidRDefault="00431C3C" w:rsidP="00376837">
      <w:pPr>
        <w:pStyle w:val="NormalWeb"/>
        <w:shd w:val="clear" w:color="auto" w:fill="FFFFFF"/>
        <w:tabs>
          <w:tab w:val="left" w:pos="284"/>
          <w:tab w:val="left" w:pos="851"/>
          <w:tab w:val="left" w:pos="993"/>
          <w:tab w:val="left" w:pos="1134"/>
        </w:tabs>
        <w:spacing w:before="0" w:beforeAutospacing="0" w:after="0" w:afterAutospacing="0"/>
        <w:jc w:val="both"/>
        <w:rPr>
          <w:lang w:val="en-US"/>
        </w:rPr>
      </w:pPr>
    </w:p>
    <w:p w:rsidR="00431C3C" w:rsidRDefault="00431C3C" w:rsidP="00376837">
      <w:pPr>
        <w:spacing w:after="0" w:line="240" w:lineRule="auto"/>
        <w:ind w:firstLine="709"/>
        <w:jc w:val="both"/>
        <w:rPr>
          <w:rStyle w:val="FontStyle248"/>
          <w:b/>
          <w:sz w:val="28"/>
          <w:szCs w:val="28"/>
          <w:lang w:val="en-US"/>
        </w:rPr>
      </w:pPr>
      <w:r w:rsidRPr="00C72D10">
        <w:rPr>
          <w:rStyle w:val="FontStyle248"/>
          <w:b/>
          <w:sz w:val="28"/>
          <w:szCs w:val="28"/>
          <w:lang w:val="en-US"/>
        </w:rPr>
        <w:t>References:</w:t>
      </w:r>
    </w:p>
    <w:p w:rsidR="00431C3C" w:rsidRDefault="00431C3C" w:rsidP="00376837">
      <w:pPr>
        <w:pStyle w:val="NormalWeb"/>
        <w:shd w:val="clear" w:color="auto" w:fill="FFFFFF"/>
        <w:tabs>
          <w:tab w:val="left" w:pos="284"/>
          <w:tab w:val="left" w:pos="851"/>
          <w:tab w:val="left" w:pos="993"/>
          <w:tab w:val="left" w:pos="1134"/>
        </w:tabs>
        <w:spacing w:before="0" w:beforeAutospacing="0" w:after="0" w:afterAutospacing="0"/>
        <w:jc w:val="both"/>
      </w:pPr>
    </w:p>
    <w:p w:rsidR="00431C3C" w:rsidRDefault="00431C3C" w:rsidP="005A1A23">
      <w:pPr>
        <w:pStyle w:val="NormalWeb"/>
        <w:numPr>
          <w:ilvl w:val="3"/>
          <w:numId w:val="3"/>
        </w:numPr>
        <w:shd w:val="clear" w:color="auto" w:fill="FFFFFF"/>
        <w:tabs>
          <w:tab w:val="left" w:pos="284"/>
          <w:tab w:val="left" w:pos="851"/>
          <w:tab w:val="left" w:pos="993"/>
          <w:tab w:val="left" w:pos="1134"/>
        </w:tabs>
        <w:spacing w:before="0" w:beforeAutospacing="0" w:after="0" w:afterAutospacing="0"/>
        <w:ind w:left="0" w:firstLine="709"/>
        <w:jc w:val="both"/>
        <w:rPr>
          <w:lang w:val="en-US"/>
        </w:rPr>
      </w:pPr>
      <w:r w:rsidRPr="005A1A23">
        <w:rPr>
          <w:lang w:val="en-US"/>
        </w:rPr>
        <w:t xml:space="preserve">The International Year of Quinoa − 2013 // Food and Agriculture Organization of the United Nations: </w:t>
      </w:r>
      <w:hyperlink r:id="rId40" w:history="1">
        <w:r w:rsidRPr="005A1A23">
          <w:rPr>
            <w:rStyle w:val="Hyperlink"/>
            <w:color w:val="auto"/>
            <w:u w:val="none"/>
            <w:lang w:val="en-US"/>
          </w:rPr>
          <w:t>http://www.fao.org</w:t>
        </w:r>
      </w:hyperlink>
      <w:r w:rsidRPr="005A1A23">
        <w:rPr>
          <w:rStyle w:val="Hyperlink"/>
          <w:color w:val="auto"/>
          <w:u w:val="none"/>
          <w:lang w:val="en-US"/>
        </w:rPr>
        <w:t xml:space="preserve"> </w:t>
      </w:r>
      <w:r w:rsidRPr="005A1A23">
        <w:rPr>
          <w:lang w:val="en-US"/>
        </w:rPr>
        <w:t>(accessed 15 May 2016).</w:t>
      </w:r>
    </w:p>
    <w:p w:rsidR="00431C3C" w:rsidRPr="005A1A23" w:rsidRDefault="00431C3C" w:rsidP="005A1A23">
      <w:pPr>
        <w:pStyle w:val="NormalWeb"/>
        <w:numPr>
          <w:ilvl w:val="3"/>
          <w:numId w:val="3"/>
        </w:numPr>
        <w:shd w:val="clear" w:color="auto" w:fill="FFFFFF"/>
        <w:tabs>
          <w:tab w:val="left" w:pos="284"/>
          <w:tab w:val="left" w:pos="851"/>
          <w:tab w:val="left" w:pos="993"/>
          <w:tab w:val="left" w:pos="1134"/>
        </w:tabs>
        <w:spacing w:before="0" w:beforeAutospacing="0" w:after="0" w:afterAutospacing="0"/>
        <w:ind w:left="0" w:firstLine="709"/>
        <w:jc w:val="both"/>
        <w:rPr>
          <w:lang w:val="en-US"/>
        </w:rPr>
      </w:pPr>
      <w:r w:rsidRPr="005A1A23">
        <w:rPr>
          <w:lang w:val="en-US"/>
        </w:rPr>
        <w:t xml:space="preserve">Chernihovec E. A., Shchekoldina T. V. Himicheskij sostav kvinoa (Chenopidium quinoa) </w:t>
      </w:r>
      <w:r>
        <w:rPr>
          <w:lang w:val="en-US"/>
        </w:rPr>
        <w:t>[</w:t>
      </w:r>
      <w:r w:rsidRPr="005A1A23">
        <w:rPr>
          <w:lang w:val="en-US"/>
        </w:rPr>
        <w:t>The chemical composition of quinoa (Chenopodium quinoa</w:t>
      </w:r>
      <w:r>
        <w:rPr>
          <w:lang w:val="en-US"/>
        </w:rPr>
        <w:t xml:space="preserve">)]. </w:t>
      </w:r>
      <w:r w:rsidRPr="005A1A23">
        <w:rPr>
          <w:i/>
          <w:lang w:val="en-US"/>
        </w:rPr>
        <w:t>Sbornik nauchnyh trudov Vserossijskogo nauchno-issledovatel'skogo instituta ovcevodstva i kozovodstva</w:t>
      </w:r>
      <w:r>
        <w:rPr>
          <w:lang w:val="en-US"/>
        </w:rPr>
        <w:t xml:space="preserve"> </w:t>
      </w:r>
      <w:r w:rsidRPr="005A1A23">
        <w:rPr>
          <w:lang w:val="en-US"/>
        </w:rPr>
        <w:t>[Collection of scientific works of the All-Russian Scientific Research Insti</w:t>
      </w:r>
      <w:r>
        <w:rPr>
          <w:lang w:val="en-US"/>
        </w:rPr>
        <w:t>tute of sheep and goat breeding</w:t>
      </w:r>
      <w:r w:rsidRPr="005A1A23">
        <w:rPr>
          <w:lang w:val="en-US"/>
        </w:rPr>
        <w:t xml:space="preserve">], </w:t>
      </w:r>
      <w:r>
        <w:rPr>
          <w:lang w:val="en-US"/>
        </w:rPr>
        <w:t xml:space="preserve">2015. T. 1. </w:t>
      </w:r>
      <w:r w:rsidRPr="005A1A23">
        <w:rPr>
          <w:lang w:val="en-US"/>
        </w:rPr>
        <w:t>№</w:t>
      </w:r>
      <w:r>
        <w:rPr>
          <w:lang w:val="en-US"/>
        </w:rPr>
        <w:t>8. pp. 343−346.</w:t>
      </w:r>
    </w:p>
    <w:p w:rsidR="00431C3C" w:rsidRPr="005A1A23" w:rsidRDefault="00431C3C" w:rsidP="005A1A23">
      <w:pPr>
        <w:numPr>
          <w:ilvl w:val="3"/>
          <w:numId w:val="3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lang w:val="en-US"/>
        </w:rPr>
      </w:pPr>
      <w:r w:rsidRPr="005A1A23">
        <w:rPr>
          <w:rFonts w:ascii="Times New Roman" w:hAnsi="Times New Roman"/>
          <w:sz w:val="24"/>
          <w:lang w:val="en-US"/>
        </w:rPr>
        <w:t xml:space="preserve">Shchekoldina T. V., Hristenko A. G. Kvinoa – unikal'naja kul'tura mnogocelevogo naznachenija [Quinoa − a unique culture, multi-purpose] / </w:t>
      </w:r>
      <w:r w:rsidRPr="005A1A23">
        <w:rPr>
          <w:rFonts w:ascii="Times New Roman" w:hAnsi="Times New Roman"/>
          <w:i/>
          <w:sz w:val="24"/>
          <w:lang w:val="en-US"/>
        </w:rPr>
        <w:t xml:space="preserve">Technology and commodity research of innovative foods, </w:t>
      </w:r>
      <w:r w:rsidRPr="005A1A23">
        <w:rPr>
          <w:rFonts w:ascii="Times New Roman" w:hAnsi="Times New Roman"/>
          <w:sz w:val="24"/>
          <w:lang w:val="en-US"/>
        </w:rPr>
        <w:t>2013, no 5 (22), pp. 91−96.</w:t>
      </w:r>
    </w:p>
    <w:p w:rsidR="00431C3C" w:rsidRPr="005A1A23" w:rsidRDefault="00431C3C" w:rsidP="005A1A23">
      <w:pPr>
        <w:numPr>
          <w:ilvl w:val="3"/>
          <w:numId w:val="3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lang w:val="en-US"/>
        </w:rPr>
      </w:pPr>
      <w:r w:rsidRPr="005A1A23">
        <w:rPr>
          <w:rFonts w:ascii="Times New Roman" w:hAnsi="Times New Roman"/>
          <w:sz w:val="24"/>
          <w:lang w:val="en-US"/>
        </w:rPr>
        <w:t xml:space="preserve">Shchekoldina T. V., Hristenko A. G., Chernihovec E. A. Ispol'zovanie kvinoa v proizvodstve muchnyh konditerskih izdelij dlja ljudej, stradajushhih celiakiej [Use in the production of quinoa flour confectionery products for people suffering from celiac disease] / </w:t>
      </w:r>
      <w:r w:rsidRPr="005A1A23">
        <w:rPr>
          <w:rFonts w:ascii="Times New Roman" w:hAnsi="Times New Roman"/>
          <w:i/>
          <w:sz w:val="24"/>
          <w:lang w:val="en-US"/>
        </w:rPr>
        <w:t>Technology and commodity research of innovative food products</w:t>
      </w:r>
      <w:r w:rsidRPr="005A1A23">
        <w:rPr>
          <w:rFonts w:ascii="Times New Roman" w:hAnsi="Times New Roman"/>
          <w:sz w:val="24"/>
          <w:lang w:val="en-US"/>
        </w:rPr>
        <w:t>, 2002, no. 5, pp. 54−59.</w:t>
      </w:r>
    </w:p>
    <w:p w:rsidR="00431C3C" w:rsidRPr="005A1A23" w:rsidRDefault="00431C3C" w:rsidP="005A1A23">
      <w:pPr>
        <w:numPr>
          <w:ilvl w:val="3"/>
          <w:numId w:val="3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lang w:val="en-US"/>
        </w:rPr>
      </w:pPr>
      <w:r w:rsidRPr="005A1A23">
        <w:rPr>
          <w:rFonts w:ascii="Times New Roman" w:hAnsi="Times New Roman"/>
          <w:sz w:val="24"/>
          <w:lang w:val="en-US"/>
        </w:rPr>
        <w:t xml:space="preserve">Chernihovec E. A., Shchekoldina T. V. Rasshirenie assortimenta bezgljutenovyh konditerskih izdelij s ispol'zovaniem kvinoa (Chenopidium quinoa) [Expanding the range of gluten-free confectionery products with the use of quinoa (Chenopodium quinoa)]. </w:t>
      </w:r>
      <w:r w:rsidRPr="005A1A23">
        <w:rPr>
          <w:rFonts w:ascii="Times New Roman" w:hAnsi="Times New Roman"/>
          <w:i/>
          <w:sz w:val="24"/>
          <w:lang w:val="en-US"/>
        </w:rPr>
        <w:t xml:space="preserve">Sbornik statej po materialam IX Vserossijskoj konferencii molodyhuchenyh, posvjashhennoj 75-letiju V. M. Shhevcova </w:t>
      </w:r>
      <w:r w:rsidRPr="005A1A23">
        <w:rPr>
          <w:rFonts w:ascii="Times New Roman" w:hAnsi="Times New Roman"/>
          <w:sz w:val="24"/>
          <w:lang w:val="en-US"/>
        </w:rPr>
        <w:t>[Collection of articles on materials of IX All-Russian Conference of Young Scientists, dedicated to the 75th anniversary of V. M. Schevtsova], 2016. pp. 971−972.</w:t>
      </w:r>
    </w:p>
    <w:p w:rsidR="00431C3C" w:rsidRPr="005A1A23" w:rsidRDefault="00431C3C" w:rsidP="005A1A23">
      <w:pPr>
        <w:numPr>
          <w:ilvl w:val="3"/>
          <w:numId w:val="3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lang w:val="en-US"/>
        </w:rPr>
      </w:pPr>
      <w:r w:rsidRPr="005A1A23">
        <w:rPr>
          <w:rFonts w:ascii="Times New Roman" w:hAnsi="Times New Roman"/>
          <w:sz w:val="24"/>
          <w:lang w:val="en-US"/>
        </w:rPr>
        <w:t xml:space="preserve">Peter, J. Quinoa (Chenopodium quinoa). </w:t>
      </w:r>
      <w:r w:rsidRPr="005A1A23">
        <w:rPr>
          <w:rFonts w:ascii="Times New Roman" w:hAnsi="Times New Roman"/>
          <w:i/>
          <w:sz w:val="24"/>
          <w:lang w:val="en-US"/>
        </w:rPr>
        <w:t>Gen. Map. and Mol. Breed. in Plants</w:t>
      </w:r>
      <w:r w:rsidRPr="005A1A23">
        <w:rPr>
          <w:rFonts w:ascii="Times New Roman" w:hAnsi="Times New Roman"/>
          <w:sz w:val="24"/>
          <w:lang w:val="en-US"/>
        </w:rPr>
        <w:t>., 2007, vol. 3, pp. 148−158.</w:t>
      </w:r>
    </w:p>
    <w:p w:rsidR="00431C3C" w:rsidRPr="005A1A23" w:rsidRDefault="00431C3C" w:rsidP="005A1A23">
      <w:pPr>
        <w:pStyle w:val="ListParagraph"/>
        <w:numPr>
          <w:ilvl w:val="3"/>
          <w:numId w:val="3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lang w:val="en-US"/>
        </w:rPr>
      </w:pPr>
      <w:r w:rsidRPr="005A1A23">
        <w:rPr>
          <w:rFonts w:ascii="Times New Roman" w:hAnsi="Times New Roman"/>
          <w:sz w:val="24"/>
          <w:lang w:val="en-US"/>
        </w:rPr>
        <w:t xml:space="preserve">Diana V. Ceccato, H. Daniel Bertero and Diego Batlla. Environmental control of dormancy in quinoa (Chenopodium quinoa) seeds: two potential genetic resources for pre-harvest sprouting tolerance // </w:t>
      </w:r>
      <w:r w:rsidRPr="005A1A23">
        <w:rPr>
          <w:rFonts w:ascii="Times New Roman" w:hAnsi="Times New Roman"/>
          <w:i/>
          <w:sz w:val="24"/>
          <w:lang w:val="en-US"/>
        </w:rPr>
        <w:t>Seed Science Research</w:t>
      </w:r>
      <w:r w:rsidRPr="005A1A23">
        <w:rPr>
          <w:rFonts w:ascii="Times New Roman" w:hAnsi="Times New Roman"/>
          <w:sz w:val="24"/>
          <w:lang w:val="en-US"/>
        </w:rPr>
        <w:t>., 2011. vol. 21, pp. 133−141.</w:t>
      </w:r>
    </w:p>
    <w:p w:rsidR="00431C3C" w:rsidRPr="005A1A23" w:rsidRDefault="00431C3C" w:rsidP="005A1A23">
      <w:pPr>
        <w:pStyle w:val="ListParagraph"/>
        <w:numPr>
          <w:ilvl w:val="3"/>
          <w:numId w:val="3"/>
        </w:numPr>
        <w:shd w:val="clear" w:color="auto" w:fill="FFFFFF"/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val="en-US"/>
        </w:rPr>
      </w:pPr>
      <w:r w:rsidRPr="005A1A23">
        <w:rPr>
          <w:rFonts w:ascii="inherit" w:hAnsi="inherit" w:cs="Arial"/>
          <w:sz w:val="24"/>
          <w:szCs w:val="20"/>
          <w:bdr w:val="none" w:sz="0" w:space="0" w:color="auto" w:frame="1"/>
          <w:lang w:val="en-US"/>
        </w:rPr>
        <w:t xml:space="preserve">Eric N. Jellenet all. </w:t>
      </w:r>
      <w:r w:rsidRPr="005A1A23">
        <w:rPr>
          <w:rFonts w:ascii="Times New Roman" w:hAnsi="Times New Roman"/>
          <w:sz w:val="24"/>
          <w:lang w:val="en-US"/>
        </w:rPr>
        <w:t xml:space="preserve">Prospects for Quinoa (Chenopodium Quinoa Willd.) Improvement Through Biotechnology // </w:t>
      </w:r>
      <w:hyperlink r:id="rId41" w:history="1">
        <w:r w:rsidRPr="005A1A23">
          <w:rPr>
            <w:rStyle w:val="Hyperlink"/>
            <w:rFonts w:ascii="Times New Roman" w:hAnsi="Times New Roman"/>
            <w:i/>
            <w:color w:val="auto"/>
            <w:sz w:val="24"/>
            <w:szCs w:val="24"/>
            <w:u w:val="none"/>
            <w:bdr w:val="none" w:sz="0" w:space="0" w:color="auto" w:frame="1"/>
            <w:shd w:val="clear" w:color="auto" w:fill="FFFFFF"/>
            <w:lang w:val="en-US"/>
          </w:rPr>
          <w:t>Biotechnology of Neglected and Underutilized Crops</w:t>
        </w:r>
      </w:hyperlink>
      <w:r w:rsidRPr="005A1A23">
        <w:rPr>
          <w:rFonts w:ascii="Times New Roman" w:hAnsi="Times New Roman"/>
          <w:sz w:val="24"/>
          <w:szCs w:val="24"/>
          <w:lang w:val="en-US"/>
        </w:rPr>
        <w:t>. 2013. vol. 3, pp. 173−201.</w:t>
      </w:r>
    </w:p>
    <w:p w:rsidR="00431C3C" w:rsidRPr="005A1A23" w:rsidRDefault="00431C3C" w:rsidP="005A1A23">
      <w:pPr>
        <w:pStyle w:val="ListParagraph"/>
        <w:numPr>
          <w:ilvl w:val="3"/>
          <w:numId w:val="3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lang w:val="en-US"/>
        </w:rPr>
      </w:pPr>
      <w:hyperlink r:id="rId42" w:history="1">
        <w:r w:rsidRPr="005A1A23">
          <w:rPr>
            <w:rStyle w:val="Hyperlink"/>
            <w:rFonts w:ascii="Times New Roman" w:hAnsi="Times New Roman"/>
            <w:color w:val="auto"/>
            <w:sz w:val="24"/>
            <w:u w:val="none"/>
            <w:lang w:val="en-US"/>
          </w:rPr>
          <w:t>Repo-Carrasco</w:t>
        </w:r>
      </w:hyperlink>
      <w:r w:rsidRPr="005A1A23">
        <w:rPr>
          <w:rFonts w:ascii="Times New Roman" w:hAnsi="Times New Roman"/>
          <w:sz w:val="24"/>
          <w:lang w:val="en-US"/>
        </w:rPr>
        <w:t xml:space="preserve">, R. </w:t>
      </w:r>
      <w:hyperlink r:id="rId43" w:history="1">
        <w:r w:rsidRPr="005A1A23">
          <w:rPr>
            <w:rStyle w:val="Hyperlink"/>
            <w:rFonts w:ascii="Times New Roman" w:hAnsi="Times New Roman"/>
            <w:color w:val="auto"/>
            <w:sz w:val="24"/>
            <w:u w:val="none"/>
            <w:lang w:val="en-US"/>
          </w:rPr>
          <w:t>C. Espinoza</w:t>
        </w:r>
      </w:hyperlink>
      <w:r w:rsidRPr="005A1A23">
        <w:rPr>
          <w:rFonts w:ascii="Times New Roman" w:hAnsi="Times New Roman"/>
          <w:sz w:val="24"/>
          <w:lang w:val="en-US"/>
        </w:rPr>
        <w:t xml:space="preserve">, </w:t>
      </w:r>
      <w:hyperlink r:id="rId44" w:history="1">
        <w:r w:rsidRPr="005A1A23">
          <w:rPr>
            <w:rStyle w:val="Hyperlink"/>
            <w:rFonts w:ascii="Times New Roman" w:hAnsi="Times New Roman"/>
            <w:color w:val="auto"/>
            <w:sz w:val="24"/>
            <w:u w:val="none"/>
            <w:lang w:val="en-US"/>
          </w:rPr>
          <w:t>S. E. Jacobsen</w:t>
        </w:r>
      </w:hyperlink>
      <w:r w:rsidRPr="005A1A23">
        <w:rPr>
          <w:rFonts w:ascii="Times New Roman" w:hAnsi="Times New Roman"/>
          <w:sz w:val="24"/>
          <w:lang w:val="en-US"/>
        </w:rPr>
        <w:t xml:space="preserve">. Nutritional Value and Use of the Andean Crops Quinoa (Chenopodium quinoa) and Kañiwa (Chenopodium pallidicaule) // </w:t>
      </w:r>
      <w:r w:rsidRPr="005A1A23">
        <w:rPr>
          <w:rFonts w:ascii="Times New Roman" w:hAnsi="Times New Roman"/>
          <w:i/>
          <w:sz w:val="24"/>
          <w:lang w:val="en-US"/>
        </w:rPr>
        <w:t>Food Reviews International</w:t>
      </w:r>
      <w:r w:rsidRPr="005A1A23">
        <w:rPr>
          <w:rFonts w:ascii="Times New Roman" w:hAnsi="Times New Roman"/>
          <w:sz w:val="24"/>
          <w:lang w:val="en-US"/>
        </w:rPr>
        <w:t>., 2003, vol. 19, pp. 179−189.</w:t>
      </w:r>
    </w:p>
    <w:p w:rsidR="00431C3C" w:rsidRPr="005A1A23" w:rsidRDefault="00431C3C" w:rsidP="005A1A23">
      <w:pPr>
        <w:numPr>
          <w:ilvl w:val="3"/>
          <w:numId w:val="3"/>
        </w:numPr>
        <w:tabs>
          <w:tab w:val="left" w:pos="709"/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lang w:val="en-US"/>
        </w:rPr>
      </w:pPr>
      <w:r w:rsidRPr="005A1A23">
        <w:rPr>
          <w:rFonts w:ascii="Times New Roman" w:hAnsi="Times New Roman"/>
          <w:sz w:val="24"/>
          <w:lang w:val="en-US"/>
        </w:rPr>
        <w:t>Quinoa: An ancient crop to contribute to world food security July 2011 (Food and Agriculture Organization of the United Nations)</w:t>
      </w:r>
      <w:r>
        <w:rPr>
          <w:rFonts w:ascii="Times New Roman" w:hAnsi="Times New Roman"/>
          <w:sz w:val="24"/>
          <w:lang w:val="en-US"/>
        </w:rPr>
        <w:t xml:space="preserve"> Available at</w:t>
      </w:r>
      <w:r w:rsidRPr="005A1A23">
        <w:rPr>
          <w:rFonts w:ascii="Times New Roman" w:hAnsi="Times New Roman"/>
          <w:sz w:val="24"/>
          <w:lang w:val="en-US"/>
        </w:rPr>
        <w:t>: http://www.fao.org (accessed 15 May 2016).</w:t>
      </w:r>
    </w:p>
    <w:sectPr w:rsidR="00431C3C" w:rsidRPr="005A1A23" w:rsidSect="00384703">
      <w:headerReference w:type="even" r:id="rId45"/>
      <w:headerReference w:type="default" r:id="rId46"/>
      <w:footerReference w:type="default" r:id="rId4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1C3C" w:rsidRDefault="00431C3C" w:rsidP="00384703">
      <w:pPr>
        <w:spacing w:after="0" w:line="240" w:lineRule="auto"/>
      </w:pPr>
      <w:r>
        <w:separator/>
      </w:r>
    </w:p>
  </w:endnote>
  <w:endnote w:type="continuationSeparator" w:id="0">
    <w:p w:rsidR="00431C3C" w:rsidRDefault="00431C3C" w:rsidP="003847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C3C" w:rsidRPr="00AB4836" w:rsidRDefault="00431C3C">
    <w:pPr>
      <w:pStyle w:val="Footer"/>
      <w:rPr>
        <w:rFonts w:ascii="Times New Roman" w:hAnsi="Times New Roman"/>
        <w:sz w:val="24"/>
        <w:szCs w:val="24"/>
      </w:rPr>
    </w:pPr>
    <w:r w:rsidRPr="00AB4836">
      <w:rPr>
        <w:rFonts w:ascii="Times New Roman" w:hAnsi="Times New Roman"/>
        <w:sz w:val="24"/>
        <w:szCs w:val="24"/>
      </w:rPr>
      <w:t>http://ej.kubagro.ru/201</w:t>
    </w:r>
    <w:r w:rsidRPr="00AB4836">
      <w:rPr>
        <w:rFonts w:ascii="Times New Roman" w:hAnsi="Times New Roman"/>
        <w:sz w:val="24"/>
        <w:szCs w:val="24"/>
        <w:lang w:val="en-US"/>
      </w:rPr>
      <w:t>6</w:t>
    </w:r>
    <w:r w:rsidRPr="00AB4836">
      <w:rPr>
        <w:rFonts w:ascii="Times New Roman" w:hAnsi="Times New Roman"/>
        <w:sz w:val="24"/>
        <w:szCs w:val="24"/>
      </w:rPr>
      <w:t>/</w:t>
    </w:r>
    <w:r w:rsidRPr="00AB4836">
      <w:rPr>
        <w:rFonts w:ascii="Times New Roman" w:hAnsi="Times New Roman"/>
        <w:sz w:val="24"/>
        <w:szCs w:val="24"/>
        <w:lang w:val="en-US"/>
      </w:rPr>
      <w:t>0</w:t>
    </w:r>
    <w:r w:rsidRPr="00AB4836">
      <w:rPr>
        <w:rFonts w:ascii="Times New Roman" w:hAnsi="Times New Roman"/>
        <w:sz w:val="24"/>
        <w:szCs w:val="24"/>
      </w:rPr>
      <w:t>7/pdf/62.pdf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1C3C" w:rsidRDefault="00431C3C" w:rsidP="00384703">
      <w:pPr>
        <w:spacing w:after="0" w:line="240" w:lineRule="auto"/>
      </w:pPr>
      <w:r>
        <w:separator/>
      </w:r>
    </w:p>
  </w:footnote>
  <w:footnote w:type="continuationSeparator" w:id="0">
    <w:p w:rsidR="00431C3C" w:rsidRDefault="00431C3C" w:rsidP="003847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C3C" w:rsidRDefault="00431C3C" w:rsidP="0059686F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31C3C" w:rsidRDefault="00431C3C" w:rsidP="00717EC0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C3C" w:rsidRPr="00717EC0" w:rsidRDefault="00431C3C" w:rsidP="0059686F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717EC0">
      <w:rPr>
        <w:rStyle w:val="PageNumber"/>
        <w:rFonts w:ascii="Times New Roman" w:hAnsi="Times New Roman"/>
        <w:sz w:val="28"/>
        <w:szCs w:val="28"/>
      </w:rPr>
      <w:fldChar w:fldCharType="begin"/>
    </w:r>
    <w:r w:rsidRPr="00717EC0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717EC0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14</w:t>
    </w:r>
    <w:r w:rsidRPr="00717EC0">
      <w:rPr>
        <w:rStyle w:val="PageNumber"/>
        <w:rFonts w:ascii="Times New Roman" w:hAnsi="Times New Roman"/>
        <w:sz w:val="28"/>
        <w:szCs w:val="28"/>
      </w:rPr>
      <w:fldChar w:fldCharType="end"/>
    </w:r>
  </w:p>
  <w:p w:rsidR="00431C3C" w:rsidRPr="00717EC0" w:rsidRDefault="00431C3C" w:rsidP="00717EC0">
    <w:pPr>
      <w:pStyle w:val="Header"/>
      <w:ind w:right="360"/>
      <w:rPr>
        <w:rFonts w:ascii="Times New Roman" w:hAnsi="Times New Roman"/>
        <w:sz w:val="24"/>
        <w:szCs w:val="24"/>
      </w:rPr>
    </w:pPr>
    <w:r w:rsidRPr="00717EC0">
      <w:rPr>
        <w:rFonts w:ascii="Times New Roman" w:hAnsi="Times New Roman"/>
        <w:sz w:val="24"/>
        <w:szCs w:val="24"/>
      </w:rPr>
      <w:t>Научный журнал КубГАУ, №121</w:t>
    </w:r>
    <w:r w:rsidRPr="00717EC0">
      <w:rPr>
        <w:rFonts w:ascii="Times New Roman" w:hAnsi="Times New Roman"/>
        <w:sz w:val="24"/>
        <w:szCs w:val="24"/>
        <w:lang w:val="en-US"/>
      </w:rPr>
      <w:t>(0</w:t>
    </w:r>
    <w:r w:rsidRPr="00717EC0">
      <w:rPr>
        <w:rFonts w:ascii="Times New Roman" w:hAnsi="Times New Roman"/>
        <w:sz w:val="24"/>
        <w:szCs w:val="24"/>
      </w:rPr>
      <w:t>7), 201</w:t>
    </w:r>
    <w:r w:rsidRPr="00717EC0">
      <w:rPr>
        <w:rFonts w:ascii="Times New Roman" w:hAnsi="Times New Roman"/>
        <w:sz w:val="24"/>
        <w:szCs w:val="24"/>
        <w:lang w:val="en-US"/>
      </w:rPr>
      <w:t>6</w:t>
    </w:r>
    <w:r w:rsidRPr="00717EC0">
      <w:rPr>
        <w:rFonts w:ascii="Times New Roman" w:hAnsi="Times New Roman"/>
        <w:sz w:val="24"/>
        <w:szCs w:val="24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05AB8"/>
    <w:multiLevelType w:val="multilevel"/>
    <w:tmpl w:val="2E40C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E95BAE"/>
    <w:multiLevelType w:val="hybridMultilevel"/>
    <w:tmpl w:val="9544D9B8"/>
    <w:lvl w:ilvl="0" w:tplc="A09064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25C07E88"/>
    <w:multiLevelType w:val="hybridMultilevel"/>
    <w:tmpl w:val="3C2E1D38"/>
    <w:lvl w:ilvl="0" w:tplc="0419000F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35AC6D42">
      <w:start w:val="1"/>
      <w:numFmt w:val="decimal"/>
      <w:lvlText w:val="%4."/>
      <w:lvlJc w:val="left"/>
      <w:pPr>
        <w:ind w:left="3229" w:hanging="360"/>
      </w:pPr>
      <w:rPr>
        <w:rFonts w:cs="Times New Roman"/>
        <w:sz w:val="20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37E330CD"/>
    <w:multiLevelType w:val="hybridMultilevel"/>
    <w:tmpl w:val="D5B2A7B4"/>
    <w:lvl w:ilvl="0" w:tplc="E818A06E">
      <w:start w:val="1"/>
      <w:numFmt w:val="decimal"/>
      <w:lvlText w:val="%1."/>
      <w:lvlJc w:val="left"/>
      <w:pPr>
        <w:ind w:left="900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3322252A">
      <w:start w:val="1"/>
      <w:numFmt w:val="decimal"/>
      <w:lvlText w:val="%4."/>
      <w:lvlJc w:val="left"/>
      <w:pPr>
        <w:ind w:left="3060" w:hanging="360"/>
      </w:pPr>
      <w:rPr>
        <w:rFonts w:ascii="Times New Roman" w:hAnsi="Times New Roman" w:cs="Times New Roman" w:hint="default"/>
        <w:sz w:val="24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4">
    <w:nsid w:val="402176FD"/>
    <w:multiLevelType w:val="multilevel"/>
    <w:tmpl w:val="2F72A9C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cs="Times New Roman" w:hint="default"/>
      </w:rPr>
    </w:lvl>
  </w:abstractNum>
  <w:abstractNum w:abstractNumId="5">
    <w:nsid w:val="557E0BFF"/>
    <w:multiLevelType w:val="multilevel"/>
    <w:tmpl w:val="AA2E4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BFB0795"/>
    <w:multiLevelType w:val="hybridMultilevel"/>
    <w:tmpl w:val="4B42A3D4"/>
    <w:lvl w:ilvl="0" w:tplc="9BE41C1C">
      <w:start w:val="1"/>
      <w:numFmt w:val="decimal"/>
      <w:lvlText w:val="%1."/>
      <w:lvlJc w:val="left"/>
      <w:pPr>
        <w:ind w:left="1287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7">
    <w:nsid w:val="67A6192B"/>
    <w:multiLevelType w:val="multilevel"/>
    <w:tmpl w:val="57220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81E1AB2"/>
    <w:multiLevelType w:val="multilevel"/>
    <w:tmpl w:val="BA42147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4AE0F73"/>
    <w:multiLevelType w:val="multilevel"/>
    <w:tmpl w:val="AD94B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7"/>
  </w:num>
  <w:num w:numId="8">
    <w:abstractNumId w:val="9"/>
  </w:num>
  <w:num w:numId="9">
    <w:abstractNumId w:val="5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13002"/>
    <w:rsid w:val="000A6976"/>
    <w:rsid w:val="000D7E7F"/>
    <w:rsid w:val="000E0C54"/>
    <w:rsid w:val="00103D20"/>
    <w:rsid w:val="00113002"/>
    <w:rsid w:val="00145406"/>
    <w:rsid w:val="0015516F"/>
    <w:rsid w:val="0015624E"/>
    <w:rsid w:val="001D51FC"/>
    <w:rsid w:val="001E749D"/>
    <w:rsid w:val="00222372"/>
    <w:rsid w:val="00253EBC"/>
    <w:rsid w:val="00260718"/>
    <w:rsid w:val="002F4CC0"/>
    <w:rsid w:val="00345931"/>
    <w:rsid w:val="00376837"/>
    <w:rsid w:val="00384703"/>
    <w:rsid w:val="003E5A0D"/>
    <w:rsid w:val="00431C3C"/>
    <w:rsid w:val="004D5226"/>
    <w:rsid w:val="004F38EA"/>
    <w:rsid w:val="005343B0"/>
    <w:rsid w:val="00542CB6"/>
    <w:rsid w:val="0059686F"/>
    <w:rsid w:val="005A1A23"/>
    <w:rsid w:val="005C18E3"/>
    <w:rsid w:val="005C6DB6"/>
    <w:rsid w:val="005D461E"/>
    <w:rsid w:val="005D5663"/>
    <w:rsid w:val="00612E30"/>
    <w:rsid w:val="00677AD0"/>
    <w:rsid w:val="00680B4C"/>
    <w:rsid w:val="006B1880"/>
    <w:rsid w:val="00704647"/>
    <w:rsid w:val="00717EC0"/>
    <w:rsid w:val="00725D07"/>
    <w:rsid w:val="00747B56"/>
    <w:rsid w:val="00784139"/>
    <w:rsid w:val="007C4830"/>
    <w:rsid w:val="007C6C68"/>
    <w:rsid w:val="00800AC2"/>
    <w:rsid w:val="00830CF1"/>
    <w:rsid w:val="008475DE"/>
    <w:rsid w:val="00866D3C"/>
    <w:rsid w:val="00883B57"/>
    <w:rsid w:val="00940A32"/>
    <w:rsid w:val="00947338"/>
    <w:rsid w:val="009B4B8E"/>
    <w:rsid w:val="00AB4836"/>
    <w:rsid w:val="00AF6E25"/>
    <w:rsid w:val="00B61B02"/>
    <w:rsid w:val="00B64896"/>
    <w:rsid w:val="00B8569C"/>
    <w:rsid w:val="00B87553"/>
    <w:rsid w:val="00C53ACA"/>
    <w:rsid w:val="00C72D10"/>
    <w:rsid w:val="00CE04EB"/>
    <w:rsid w:val="00D4254B"/>
    <w:rsid w:val="00D64A79"/>
    <w:rsid w:val="00DF2B56"/>
    <w:rsid w:val="00DF7EE3"/>
    <w:rsid w:val="00E17F73"/>
    <w:rsid w:val="00E727B6"/>
    <w:rsid w:val="00E86483"/>
    <w:rsid w:val="00F24FF8"/>
    <w:rsid w:val="00F4366F"/>
    <w:rsid w:val="00FA025B"/>
    <w:rsid w:val="00FD10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country-region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martTagType w:namespaceuri="urn:schemas-microsoft-com:office:smarttags" w:name="City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7B56"/>
    <w:pPr>
      <w:spacing w:after="160" w:line="259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DF2B56"/>
    <w:pPr>
      <w:keepNext/>
      <w:keepLines/>
      <w:spacing w:before="240" w:after="0"/>
      <w:outlineLvl w:val="0"/>
    </w:pPr>
    <w:rPr>
      <w:rFonts w:ascii="Calibri Light" w:hAnsi="Calibri Light"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D51FC"/>
    <w:pPr>
      <w:keepNext/>
      <w:keepLines/>
      <w:spacing w:before="40" w:after="0"/>
      <w:outlineLvl w:val="1"/>
    </w:pPr>
    <w:rPr>
      <w:rFonts w:ascii="Calibri Light" w:hAnsi="Calibri Light"/>
      <w:color w:val="2E74B5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5D5663"/>
    <w:pPr>
      <w:keepNext/>
      <w:keepLines/>
      <w:spacing w:before="40" w:after="0"/>
      <w:outlineLvl w:val="2"/>
    </w:pPr>
    <w:rPr>
      <w:rFonts w:ascii="Calibri Light" w:hAnsi="Calibri Light"/>
      <w:color w:val="1F4D78"/>
      <w:sz w:val="24"/>
      <w:szCs w:val="24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DF2B56"/>
    <w:rPr>
      <w:rFonts w:ascii="Calibri Light" w:hAnsi="Calibri Light"/>
      <w:color w:val="2E74B5"/>
      <w:sz w:val="32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1D51FC"/>
    <w:rPr>
      <w:rFonts w:ascii="Calibri Light" w:hAnsi="Calibri Light"/>
      <w:color w:val="2E74B5"/>
      <w:sz w:val="26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5D5663"/>
    <w:rPr>
      <w:rFonts w:ascii="Calibri Light" w:hAnsi="Calibri Light"/>
      <w:color w:val="1F4D78"/>
      <w:sz w:val="24"/>
      <w:lang w:eastAsia="en-US"/>
    </w:rPr>
  </w:style>
  <w:style w:type="character" w:styleId="Hyperlink">
    <w:name w:val="Hyperlink"/>
    <w:basedOn w:val="DefaultParagraphFont"/>
    <w:uiPriority w:val="99"/>
    <w:rsid w:val="005D5663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rsid w:val="005D566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uiPriority w:val="99"/>
    <w:rsid w:val="005D5663"/>
  </w:style>
  <w:style w:type="paragraph" w:styleId="ListParagraph">
    <w:name w:val="List Paragraph"/>
    <w:basedOn w:val="Normal"/>
    <w:uiPriority w:val="99"/>
    <w:qFormat/>
    <w:rsid w:val="005D5663"/>
    <w:pPr>
      <w:spacing w:after="200" w:line="276" w:lineRule="auto"/>
      <w:ind w:left="720"/>
      <w:contextualSpacing/>
    </w:pPr>
    <w:rPr>
      <w:rFonts w:eastAsia="Times New Roman"/>
    </w:rPr>
  </w:style>
  <w:style w:type="character" w:customStyle="1" w:styleId="a">
    <w:name w:val="Основной текст + Курсив"/>
    <w:aliases w:val="Интервал 0 pt"/>
    <w:uiPriority w:val="99"/>
    <w:rsid w:val="005D5663"/>
    <w:rPr>
      <w:rFonts w:ascii="Arial Unicode MS" w:eastAsia="Arial Unicode MS" w:hAnsi="Arial Unicode MS"/>
      <w:i/>
      <w:color w:val="000000"/>
      <w:spacing w:val="-10"/>
      <w:w w:val="100"/>
      <w:position w:val="0"/>
      <w:sz w:val="20"/>
      <w:u w:val="none"/>
      <w:lang w:val="en-US"/>
    </w:rPr>
  </w:style>
  <w:style w:type="paragraph" w:customStyle="1" w:styleId="Style35">
    <w:name w:val="Style35"/>
    <w:basedOn w:val="Normal"/>
    <w:uiPriority w:val="99"/>
    <w:rsid w:val="005D5663"/>
    <w:pPr>
      <w:widowControl w:val="0"/>
      <w:autoSpaceDE w:val="0"/>
      <w:autoSpaceDN w:val="0"/>
      <w:adjustRightInd w:val="0"/>
      <w:spacing w:after="0" w:line="480" w:lineRule="exact"/>
      <w:ind w:firstLine="317"/>
      <w:jc w:val="both"/>
    </w:pPr>
    <w:rPr>
      <w:rFonts w:ascii="Arial" w:eastAsia="Times New Roman" w:hAnsi="Arial" w:cs="Arial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rsid w:val="005D5663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5D5663"/>
    <w:rPr>
      <w:rFonts w:ascii="Times New Roman" w:hAnsi="Times New Roman"/>
      <w:sz w:val="20"/>
    </w:rPr>
  </w:style>
  <w:style w:type="paragraph" w:styleId="BalloonText">
    <w:name w:val="Balloon Text"/>
    <w:basedOn w:val="Normal"/>
    <w:link w:val="BalloonTextChar"/>
    <w:uiPriority w:val="99"/>
    <w:semiHidden/>
    <w:rsid w:val="001E749D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E749D"/>
    <w:rPr>
      <w:rFonts w:ascii="Calibri" w:hAnsi="Calibri"/>
      <w:sz w:val="18"/>
    </w:rPr>
  </w:style>
  <w:style w:type="paragraph" w:styleId="Header">
    <w:name w:val="header"/>
    <w:basedOn w:val="Normal"/>
    <w:link w:val="HeaderChar"/>
    <w:uiPriority w:val="99"/>
    <w:rsid w:val="0038470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384703"/>
  </w:style>
  <w:style w:type="paragraph" w:styleId="Footer">
    <w:name w:val="footer"/>
    <w:basedOn w:val="Normal"/>
    <w:link w:val="FooterChar"/>
    <w:uiPriority w:val="99"/>
    <w:rsid w:val="0038470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384703"/>
  </w:style>
  <w:style w:type="paragraph" w:customStyle="1" w:styleId="3">
    <w:name w:val="Абзац списка3"/>
    <w:basedOn w:val="Normal"/>
    <w:uiPriority w:val="99"/>
    <w:rsid w:val="00222372"/>
    <w:pPr>
      <w:spacing w:after="200" w:line="276" w:lineRule="auto"/>
      <w:ind w:left="720"/>
    </w:pPr>
    <w:rPr>
      <w:rFonts w:eastAsia="Times New Roman"/>
      <w:lang w:eastAsia="en-US"/>
    </w:rPr>
  </w:style>
  <w:style w:type="character" w:customStyle="1" w:styleId="smallcaps">
    <w:name w:val="smallcaps"/>
    <w:uiPriority w:val="99"/>
    <w:rsid w:val="00DF2B56"/>
  </w:style>
  <w:style w:type="character" w:customStyle="1" w:styleId="authorname">
    <w:name w:val="authorname"/>
    <w:uiPriority w:val="99"/>
    <w:rsid w:val="00DF2B56"/>
  </w:style>
  <w:style w:type="character" w:styleId="Emphasis">
    <w:name w:val="Emphasis"/>
    <w:basedOn w:val="DefaultParagraphFont"/>
    <w:uiPriority w:val="99"/>
    <w:qFormat/>
    <w:rsid w:val="00DF2B56"/>
    <w:rPr>
      <w:rFonts w:cs="Times New Roman"/>
      <w:i/>
    </w:rPr>
  </w:style>
  <w:style w:type="character" w:customStyle="1" w:styleId="hlfld-contribauthor">
    <w:name w:val="hlfld-contribauthor"/>
    <w:uiPriority w:val="99"/>
    <w:rsid w:val="00376837"/>
  </w:style>
  <w:style w:type="character" w:customStyle="1" w:styleId="FontStyle248">
    <w:name w:val="Font Style248"/>
    <w:uiPriority w:val="99"/>
    <w:rsid w:val="00376837"/>
    <w:rPr>
      <w:rFonts w:ascii="Times New Roman" w:hAnsi="Times New Roman"/>
      <w:sz w:val="24"/>
    </w:rPr>
  </w:style>
  <w:style w:type="character" w:styleId="PageNumber">
    <w:name w:val="page number"/>
    <w:basedOn w:val="DefaultParagraphFont"/>
    <w:uiPriority w:val="99"/>
    <w:rsid w:val="00717EC0"/>
    <w:rPr>
      <w:rFonts w:cs="Times New Roman"/>
    </w:rPr>
  </w:style>
  <w:style w:type="character" w:customStyle="1" w:styleId="2">
    <w:name w:val="Знак Знак2"/>
    <w:uiPriority w:val="99"/>
    <w:rsid w:val="00AB4836"/>
    <w:rPr>
      <w:rFonts w:eastAsia="Times New Roman"/>
      <w:sz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429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hyperlink" Target="http://www.tandfonline.com/author/Jacobsen%2C+S+%5C-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hyperlink" Target="http://www.tandfonline.com/author/Repo-Carrasco%2C+R" TargetMode="External"/><Relationship Id="rId47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hyperlink" Target="http://www.tandfonline.com/author/Espinoza%2C+C" TargetMode="External"/><Relationship Id="rId46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hyperlink" Target="http://link.springer.com/book/10.1007/978-94-007-5500-0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ru.wikipedia.org/wiki/%D0%9B%D0%B0%D1%82%D0%B8%D0%BD%D1%81%D0%BA%D0%B8%D0%B9_%D1%8F%D0%B7%D1%8B%D0%BA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hyperlink" Target="http://www.tandfonline.com/author/Repo-Carrasco%2C+R" TargetMode="External"/><Relationship Id="rId40" Type="http://schemas.openxmlformats.org/officeDocument/2006/relationships/hyperlink" Target="http://www.fao.org" TargetMode="External"/><Relationship Id="rId45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hyperlink" Target="http://link.springer.com/book/10.1007/978-94-007-5500-0" TargetMode="External"/><Relationship Id="rId49" Type="http://schemas.openxmlformats.org/officeDocument/2006/relationships/theme" Target="theme/theme1.xml"/><Relationship Id="rId10" Type="http://schemas.openxmlformats.org/officeDocument/2006/relationships/hyperlink" Target="https://ru.wikipedia.org/wiki/%D0%9B%D0%B0%D1%82%D0%B8%D0%BD%D1%81%D0%BA%D0%B8%D0%B9_%D1%8F%D0%B7%D1%8B%D0%BA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hyperlink" Target="http://www.tandfonline.com/author/Jacobsen%2C+S+%5C-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B%D0%B0%D1%82%D0%B8%D0%BD%D1%81%D0%BA%D0%B8%D0%B9_%D1%8F%D0%B7%D1%8B%D0%BA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hyperlink" Target="http://www.tandfonline.com/author/Espinoza%2C+C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768</TotalTime>
  <Pages>15</Pages>
  <Words>3120</Words>
  <Characters>17790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Sergey</cp:lastModifiedBy>
  <cp:revision>28</cp:revision>
  <cp:lastPrinted>2016-07-17T10:05:00Z</cp:lastPrinted>
  <dcterms:created xsi:type="dcterms:W3CDTF">2016-04-29T09:59:00Z</dcterms:created>
  <dcterms:modified xsi:type="dcterms:W3CDTF">2016-09-15T15:50:00Z</dcterms:modified>
</cp:coreProperties>
</file>