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426"/>
      </w:tblGrid>
      <w:tr w:rsidR="005A10ED" w:rsidRPr="00342554" w:rsidTr="00735409">
        <w:tc>
          <w:tcPr>
            <w:tcW w:w="4644" w:type="dxa"/>
          </w:tcPr>
          <w:p w:rsidR="005A10ED" w:rsidRPr="00342554" w:rsidRDefault="005A10ED" w:rsidP="00342554">
            <w:pPr>
              <w:spacing w:after="0" w:line="240" w:lineRule="auto"/>
              <w:rPr>
                <w:rFonts w:ascii="Times New Roman" w:hAnsi="Times New Roman"/>
                <w:iCs/>
                <w:color w:val="000000"/>
                <w:sz w:val="20"/>
                <w:szCs w:val="20"/>
                <w:lang w:eastAsia="en-US"/>
              </w:rPr>
            </w:pPr>
            <w:bookmarkStart w:id="0" w:name="OLE_LINK26"/>
            <w:bookmarkStart w:id="1" w:name="OLE_LINK27"/>
            <w:bookmarkStart w:id="2" w:name="OLE_LINK28"/>
            <w:r w:rsidRPr="00342554">
              <w:rPr>
                <w:rFonts w:ascii="Times New Roman" w:hAnsi="Times New Roman"/>
                <w:iCs/>
                <w:color w:val="000000"/>
                <w:sz w:val="20"/>
                <w:szCs w:val="20"/>
                <w:lang w:eastAsia="en-US"/>
              </w:rPr>
              <w:t>УДК 637.54: 581.3</w:t>
            </w:r>
          </w:p>
          <w:bookmarkEnd w:id="0"/>
          <w:bookmarkEnd w:id="1"/>
          <w:bookmarkEnd w:id="2"/>
          <w:p w:rsidR="005A10ED" w:rsidRPr="00342554" w:rsidRDefault="005A10ED" w:rsidP="00342554">
            <w:pPr>
              <w:spacing w:after="0" w:line="240" w:lineRule="auto"/>
              <w:rPr>
                <w:rFonts w:ascii="Times New Roman" w:hAnsi="Times New Roman"/>
                <w:iCs/>
                <w:color w:val="000000"/>
                <w:sz w:val="20"/>
                <w:szCs w:val="20"/>
                <w:lang w:eastAsia="en-US"/>
              </w:rPr>
            </w:pP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05.00.00 Технические науки</w:t>
            </w:r>
          </w:p>
          <w:p w:rsidR="005A10ED" w:rsidRPr="00342554" w:rsidRDefault="005A10ED" w:rsidP="00342554">
            <w:pPr>
              <w:spacing w:after="0" w:line="240" w:lineRule="auto"/>
              <w:rPr>
                <w:rFonts w:ascii="Times New Roman" w:hAnsi="Times New Roman"/>
                <w:b/>
                <w:iCs/>
                <w:color w:val="000000"/>
                <w:sz w:val="20"/>
                <w:szCs w:val="20"/>
                <w:lang w:eastAsia="en-US"/>
              </w:rPr>
            </w:pPr>
          </w:p>
          <w:p w:rsidR="005A10ED" w:rsidRPr="00342554" w:rsidRDefault="005A10ED" w:rsidP="00342554">
            <w:pPr>
              <w:spacing w:after="0" w:line="240" w:lineRule="auto"/>
              <w:rPr>
                <w:rFonts w:ascii="Times New Roman" w:hAnsi="Times New Roman"/>
                <w:b/>
                <w:iCs/>
                <w:color w:val="000000"/>
                <w:sz w:val="20"/>
                <w:szCs w:val="20"/>
                <w:lang w:eastAsia="en-US"/>
              </w:rPr>
            </w:pPr>
            <w:r w:rsidRPr="00342554">
              <w:rPr>
                <w:rFonts w:ascii="Times New Roman" w:hAnsi="Times New Roman"/>
                <w:b/>
                <w:iCs/>
                <w:color w:val="000000"/>
                <w:sz w:val="20"/>
                <w:szCs w:val="20"/>
                <w:lang w:eastAsia="en-US"/>
              </w:rPr>
              <w:t>ИССЛЕДОВАНИЕ АРОМАТОБРАЗУЮЩИХ ВЕЩЕСТВ ПРОДУКТОВ УБОЯ ЦЫПЛЯТ-БРОЙЛЕРОВ</w:t>
            </w:r>
          </w:p>
          <w:p w:rsidR="005A10ED" w:rsidRPr="00342554" w:rsidRDefault="005A10ED" w:rsidP="00342554">
            <w:pPr>
              <w:spacing w:after="0" w:line="240" w:lineRule="auto"/>
              <w:rPr>
                <w:rFonts w:ascii="Times New Roman" w:hAnsi="Times New Roman"/>
                <w:b/>
                <w:iCs/>
                <w:color w:val="000000"/>
                <w:sz w:val="20"/>
                <w:szCs w:val="20"/>
                <w:lang w:eastAsia="en-US"/>
              </w:rPr>
            </w:pPr>
          </w:p>
          <w:p w:rsidR="005A10ED" w:rsidRPr="00342554" w:rsidRDefault="005A10ED" w:rsidP="00342554">
            <w:pPr>
              <w:spacing w:after="0" w:line="240" w:lineRule="auto"/>
              <w:rPr>
                <w:rFonts w:ascii="Times New Roman" w:hAnsi="Times New Roman"/>
                <w:sz w:val="20"/>
                <w:szCs w:val="20"/>
                <w:lang w:eastAsia="en-US"/>
              </w:rPr>
            </w:pPr>
            <w:r w:rsidRPr="00342554">
              <w:rPr>
                <w:rFonts w:ascii="Times New Roman" w:hAnsi="Times New Roman"/>
                <w:sz w:val="20"/>
                <w:szCs w:val="20"/>
                <w:lang w:eastAsia="en-US"/>
              </w:rPr>
              <w:t>Глотова Ирина Анатольевна</w:t>
            </w:r>
          </w:p>
          <w:p w:rsidR="005A10ED" w:rsidRPr="00342554" w:rsidRDefault="005A10ED" w:rsidP="00342554">
            <w:pPr>
              <w:spacing w:after="0" w:line="240" w:lineRule="auto"/>
              <w:rPr>
                <w:rFonts w:ascii="Times New Roman" w:hAnsi="Times New Roman"/>
                <w:sz w:val="20"/>
                <w:szCs w:val="20"/>
                <w:lang w:eastAsia="en-US"/>
              </w:rPr>
            </w:pPr>
            <w:r w:rsidRPr="00342554">
              <w:rPr>
                <w:rFonts w:ascii="Times New Roman" w:hAnsi="Times New Roman"/>
                <w:sz w:val="20"/>
                <w:szCs w:val="20"/>
                <w:lang w:eastAsia="en-US"/>
              </w:rPr>
              <w:t xml:space="preserve">д.т.н., доцент </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eastAsia="en-US"/>
              </w:rPr>
              <w:t>РИНЦ</w:t>
            </w:r>
            <w:r w:rsidRPr="00342554">
              <w:rPr>
                <w:rFonts w:ascii="Times New Roman" w:hAnsi="Times New Roman"/>
                <w:sz w:val="20"/>
                <w:szCs w:val="20"/>
                <w:lang w:val="en-US" w:eastAsia="en-US"/>
              </w:rPr>
              <w:t xml:space="preserve"> SPIN-</w:t>
            </w:r>
            <w:r w:rsidRPr="00342554">
              <w:rPr>
                <w:rFonts w:ascii="Times New Roman" w:hAnsi="Times New Roman"/>
                <w:sz w:val="20"/>
                <w:szCs w:val="20"/>
                <w:lang w:eastAsia="en-US"/>
              </w:rPr>
              <w:t>код</w:t>
            </w:r>
            <w:r w:rsidRPr="00342554">
              <w:rPr>
                <w:rFonts w:ascii="Times New Roman" w:hAnsi="Times New Roman"/>
                <w:sz w:val="20"/>
                <w:szCs w:val="20"/>
                <w:lang w:val="en-US" w:eastAsia="en-US"/>
              </w:rPr>
              <w:t>=5093-3368 Author ID=134511</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Scopus ID=55996327600</w:t>
            </w:r>
          </w:p>
          <w:p w:rsidR="005A10ED" w:rsidRPr="00342554" w:rsidRDefault="005A10ED" w:rsidP="00342554">
            <w:pPr>
              <w:spacing w:after="0" w:line="240" w:lineRule="auto"/>
              <w:rPr>
                <w:rStyle w:val="Hyperlink"/>
                <w:rFonts w:ascii="Times New Roman" w:hAnsi="Times New Roman"/>
                <w:i/>
                <w:iCs/>
                <w:sz w:val="20"/>
                <w:szCs w:val="20"/>
                <w:lang w:val="en-US" w:eastAsia="en-US"/>
              </w:rPr>
            </w:pPr>
            <w:hyperlink r:id="rId7" w:history="1">
              <w:r w:rsidRPr="00342554">
                <w:rPr>
                  <w:rStyle w:val="Hyperlink"/>
                  <w:rFonts w:ascii="Times New Roman" w:hAnsi="Times New Roman"/>
                  <w:i/>
                  <w:iCs/>
                  <w:sz w:val="20"/>
                  <w:szCs w:val="20"/>
                  <w:lang w:val="en-US" w:eastAsia="en-US"/>
                </w:rPr>
                <w:t>glotova-irina@yandex.ru</w:t>
              </w:r>
            </w:hyperlink>
          </w:p>
          <w:p w:rsidR="005A10ED" w:rsidRPr="00342554" w:rsidRDefault="005A10ED" w:rsidP="00342554">
            <w:pPr>
              <w:spacing w:after="0" w:line="240" w:lineRule="auto"/>
              <w:rPr>
                <w:rFonts w:ascii="Times New Roman" w:hAnsi="Times New Roman"/>
                <w:b/>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eastAsia="en-US"/>
              </w:rPr>
              <w:t>Литовкин</w:t>
            </w:r>
            <w:r w:rsidRPr="00342554">
              <w:rPr>
                <w:rFonts w:ascii="Times New Roman" w:hAnsi="Times New Roman"/>
                <w:iCs/>
                <w:color w:val="000000"/>
                <w:sz w:val="20"/>
                <w:szCs w:val="20"/>
                <w:lang w:val="en-US" w:eastAsia="en-US"/>
              </w:rPr>
              <w:t xml:space="preserve"> </w:t>
            </w:r>
            <w:r w:rsidRPr="00342554">
              <w:rPr>
                <w:rFonts w:ascii="Times New Roman" w:hAnsi="Times New Roman"/>
                <w:iCs/>
                <w:color w:val="000000"/>
                <w:sz w:val="20"/>
                <w:szCs w:val="20"/>
                <w:lang w:eastAsia="en-US"/>
              </w:rPr>
              <w:t>Артём</w:t>
            </w:r>
            <w:r w:rsidRPr="00342554">
              <w:rPr>
                <w:rFonts w:ascii="Times New Roman" w:hAnsi="Times New Roman"/>
                <w:iCs/>
                <w:color w:val="000000"/>
                <w:sz w:val="20"/>
                <w:szCs w:val="20"/>
                <w:lang w:val="en-US" w:eastAsia="en-US"/>
              </w:rPr>
              <w:t xml:space="preserve"> </w:t>
            </w:r>
            <w:r w:rsidRPr="00342554">
              <w:rPr>
                <w:rFonts w:ascii="Times New Roman" w:hAnsi="Times New Roman"/>
                <w:iCs/>
                <w:color w:val="000000"/>
                <w:sz w:val="20"/>
                <w:szCs w:val="20"/>
                <w:lang w:eastAsia="en-US"/>
              </w:rPr>
              <w:t>Николаевич</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eastAsia="en-US"/>
              </w:rPr>
              <w:t>аспирант</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eastAsia="en-US"/>
              </w:rPr>
              <w:t>РИНЦ</w:t>
            </w:r>
            <w:r w:rsidRPr="00342554">
              <w:rPr>
                <w:rFonts w:ascii="Times New Roman" w:hAnsi="Times New Roman"/>
                <w:sz w:val="20"/>
                <w:szCs w:val="20"/>
                <w:lang w:val="en-US" w:eastAsia="en-US"/>
              </w:rPr>
              <w:t xml:space="preserve"> SPIN-</w:t>
            </w:r>
            <w:r w:rsidRPr="00342554">
              <w:rPr>
                <w:rFonts w:ascii="Times New Roman" w:hAnsi="Times New Roman"/>
                <w:sz w:val="20"/>
                <w:szCs w:val="20"/>
                <w:lang w:eastAsia="en-US"/>
              </w:rPr>
              <w:t>код</w:t>
            </w:r>
            <w:r w:rsidRPr="00342554">
              <w:rPr>
                <w:rFonts w:ascii="Times New Roman" w:hAnsi="Times New Roman"/>
                <w:sz w:val="20"/>
                <w:szCs w:val="20"/>
                <w:lang w:val="en-US" w:eastAsia="en-US"/>
              </w:rPr>
              <w:t>=</w:t>
            </w:r>
            <w:hyperlink r:id="rId8" w:tooltip="Персональная карточка автора" w:history="1">
              <w:r w:rsidRPr="00342554">
                <w:rPr>
                  <w:rStyle w:val="Hyperlink"/>
                  <w:rFonts w:ascii="Times New Roman" w:hAnsi="Times New Roman"/>
                  <w:sz w:val="20"/>
                  <w:szCs w:val="20"/>
                  <w:lang w:val="en-US" w:eastAsia="en-US"/>
                </w:rPr>
                <w:t>3991-9594</w:t>
              </w:r>
            </w:hyperlink>
            <w:r w:rsidRPr="00342554">
              <w:rPr>
                <w:rFonts w:ascii="Times New Roman" w:hAnsi="Times New Roman"/>
                <w:sz w:val="20"/>
                <w:szCs w:val="20"/>
                <w:lang w:val="en-US" w:eastAsia="en-US"/>
              </w:rPr>
              <w:t xml:space="preserve"> Author ID=801925</w:t>
            </w:r>
          </w:p>
          <w:p w:rsidR="005A10ED" w:rsidRPr="00342554" w:rsidRDefault="005A10ED" w:rsidP="00342554">
            <w:pPr>
              <w:spacing w:after="0" w:line="240" w:lineRule="auto"/>
              <w:rPr>
                <w:rFonts w:ascii="Times New Roman" w:hAnsi="Times New Roman"/>
                <w:iCs/>
                <w:color w:val="000000"/>
                <w:sz w:val="20"/>
                <w:szCs w:val="20"/>
                <w:lang w:eastAsia="en-US"/>
              </w:rPr>
            </w:pPr>
            <w:hyperlink r:id="rId9" w:history="1">
              <w:r w:rsidRPr="00342554">
                <w:rPr>
                  <w:rStyle w:val="Hyperlink"/>
                  <w:rFonts w:ascii="Times New Roman" w:hAnsi="Times New Roman"/>
                  <w:iCs/>
                  <w:sz w:val="20"/>
                  <w:szCs w:val="20"/>
                  <w:lang w:val="en-US" w:eastAsia="en-US"/>
                </w:rPr>
                <w:t>litovkin</w:t>
              </w:r>
              <w:r w:rsidRPr="00342554">
                <w:rPr>
                  <w:rStyle w:val="Hyperlink"/>
                  <w:rFonts w:ascii="Times New Roman" w:hAnsi="Times New Roman"/>
                  <w:iCs/>
                  <w:sz w:val="20"/>
                  <w:szCs w:val="20"/>
                  <w:lang w:eastAsia="en-US"/>
                </w:rPr>
                <w:t>1990@</w:t>
              </w:r>
              <w:r w:rsidRPr="00342554">
                <w:rPr>
                  <w:rStyle w:val="Hyperlink"/>
                  <w:rFonts w:ascii="Times New Roman" w:hAnsi="Times New Roman"/>
                  <w:iCs/>
                  <w:sz w:val="20"/>
                  <w:szCs w:val="20"/>
                  <w:lang w:val="en-US" w:eastAsia="en-US"/>
                </w:rPr>
                <w:t>mail</w:t>
              </w:r>
              <w:r w:rsidRPr="00342554">
                <w:rPr>
                  <w:rStyle w:val="Hyperlink"/>
                  <w:rFonts w:ascii="Times New Roman" w:hAnsi="Times New Roman"/>
                  <w:iCs/>
                  <w:sz w:val="20"/>
                  <w:szCs w:val="20"/>
                  <w:lang w:eastAsia="en-US"/>
                </w:rPr>
                <w:t>.</w:t>
              </w:r>
              <w:r w:rsidRPr="00342554">
                <w:rPr>
                  <w:rStyle w:val="Hyperlink"/>
                  <w:rFonts w:ascii="Times New Roman" w:hAnsi="Times New Roman"/>
                  <w:iCs/>
                  <w:sz w:val="20"/>
                  <w:szCs w:val="20"/>
                  <w:lang w:val="en-US" w:eastAsia="en-US"/>
                </w:rPr>
                <w:t>ru</w:t>
              </w:r>
            </w:hyperlink>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ФГБОУ ВО «Воронежский государственный</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аграрный университет имени императора</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 xml:space="preserve">Петра </w:t>
            </w:r>
            <w:r w:rsidRPr="00342554">
              <w:rPr>
                <w:rFonts w:ascii="Times New Roman" w:hAnsi="Times New Roman"/>
                <w:i/>
                <w:iCs/>
                <w:spacing w:val="-2"/>
                <w:sz w:val="20"/>
                <w:szCs w:val="20"/>
                <w:lang w:val="en-US" w:eastAsia="en-US"/>
              </w:rPr>
              <w:t>I</w:t>
            </w:r>
            <w:r w:rsidRPr="00342554">
              <w:rPr>
                <w:rFonts w:ascii="Times New Roman" w:hAnsi="Times New Roman"/>
                <w:i/>
                <w:iCs/>
                <w:spacing w:val="-2"/>
                <w:sz w:val="20"/>
                <w:szCs w:val="20"/>
                <w:lang w:eastAsia="en-US"/>
              </w:rPr>
              <w:t>», Воронеж, Россия</w:t>
            </w:r>
          </w:p>
          <w:p w:rsidR="005A10ED" w:rsidRPr="00342554" w:rsidRDefault="005A10ED" w:rsidP="00342554">
            <w:pPr>
              <w:spacing w:after="0" w:line="240" w:lineRule="auto"/>
              <w:rPr>
                <w:rFonts w:ascii="Times New Roman" w:hAnsi="Times New Roman"/>
                <w:b/>
                <w:iCs/>
                <w:color w:val="000000"/>
                <w:sz w:val="20"/>
                <w:szCs w:val="20"/>
                <w:lang w:eastAsia="en-US"/>
              </w:rPr>
            </w:pP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Кучменко Татьяна Анатольевна</w:t>
            </w: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д.х.н., профессор</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eastAsia="en-US"/>
              </w:rPr>
              <w:t>РИНЦ</w:t>
            </w:r>
            <w:r w:rsidRPr="00342554">
              <w:rPr>
                <w:rFonts w:ascii="Times New Roman" w:hAnsi="Times New Roman"/>
                <w:sz w:val="20"/>
                <w:szCs w:val="20"/>
                <w:lang w:val="en-US" w:eastAsia="en-US"/>
              </w:rPr>
              <w:t xml:space="preserve"> SPIN-</w:t>
            </w:r>
            <w:r w:rsidRPr="00342554">
              <w:rPr>
                <w:rFonts w:ascii="Times New Roman" w:hAnsi="Times New Roman"/>
                <w:sz w:val="20"/>
                <w:szCs w:val="20"/>
                <w:lang w:eastAsia="en-US"/>
              </w:rPr>
              <w:t>код</w:t>
            </w:r>
            <w:r w:rsidRPr="00342554">
              <w:rPr>
                <w:rFonts w:ascii="Times New Roman" w:hAnsi="Times New Roman"/>
                <w:sz w:val="20"/>
                <w:szCs w:val="20"/>
                <w:lang w:val="en-US" w:eastAsia="en-US"/>
              </w:rPr>
              <w:t>=</w:t>
            </w:r>
            <w:hyperlink r:id="rId10" w:tgtFrame="_blank" w:tooltip="Персональная карточка автора" w:history="1">
              <w:r w:rsidRPr="00342554">
                <w:rPr>
                  <w:rStyle w:val="Hyperlink"/>
                  <w:rFonts w:ascii="Times New Roman" w:hAnsi="Times New Roman"/>
                  <w:color w:val="auto"/>
                  <w:sz w:val="20"/>
                  <w:szCs w:val="20"/>
                  <w:u w:val="none"/>
                  <w:lang w:val="en-US" w:eastAsia="en-US"/>
                </w:rPr>
                <w:t>4328-8250</w:t>
              </w:r>
            </w:hyperlink>
            <w:r w:rsidRPr="00342554">
              <w:rPr>
                <w:rStyle w:val="Hyperlink"/>
                <w:rFonts w:ascii="Times New Roman" w:hAnsi="Times New Roman"/>
                <w:color w:val="auto"/>
                <w:sz w:val="20"/>
                <w:szCs w:val="20"/>
                <w:u w:val="none"/>
                <w:lang w:val="en-US" w:eastAsia="en-US"/>
              </w:rPr>
              <w:t xml:space="preserve"> </w:t>
            </w:r>
            <w:r w:rsidRPr="00342554">
              <w:rPr>
                <w:rFonts w:ascii="Times New Roman" w:hAnsi="Times New Roman"/>
                <w:sz w:val="20"/>
                <w:szCs w:val="20"/>
                <w:lang w:val="en-US" w:eastAsia="en-US"/>
              </w:rPr>
              <w:t>Author ID=56695</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Scopus ID=6603357362</w:t>
            </w:r>
          </w:p>
          <w:p w:rsidR="005A10ED" w:rsidRPr="00342554" w:rsidRDefault="005A10ED" w:rsidP="00342554">
            <w:pPr>
              <w:spacing w:after="0" w:line="240" w:lineRule="auto"/>
              <w:rPr>
                <w:rStyle w:val="Hyperlink"/>
                <w:rFonts w:ascii="Times New Roman" w:hAnsi="Times New Roman"/>
                <w:iCs/>
                <w:color w:val="000000"/>
                <w:sz w:val="20"/>
                <w:szCs w:val="20"/>
                <w:u w:val="none"/>
                <w:lang w:val="en-US" w:eastAsia="en-US"/>
              </w:rPr>
            </w:pPr>
            <w:hyperlink r:id="rId11" w:history="1">
              <w:r w:rsidRPr="00342554">
                <w:rPr>
                  <w:rStyle w:val="Hyperlink"/>
                  <w:rFonts w:ascii="Times New Roman" w:hAnsi="Times New Roman"/>
                  <w:iCs/>
                  <w:sz w:val="20"/>
                  <w:szCs w:val="20"/>
                  <w:lang w:val="en-US" w:eastAsia="en-US"/>
                </w:rPr>
                <w:t>tak@vgta.vrn.ru</w:t>
              </w:r>
            </w:hyperlink>
          </w:p>
          <w:p w:rsidR="005A10ED" w:rsidRPr="00342554" w:rsidRDefault="005A10ED" w:rsidP="00342554">
            <w:pPr>
              <w:spacing w:after="0" w:line="240" w:lineRule="auto"/>
              <w:rPr>
                <w:rStyle w:val="Hyperlink"/>
                <w:rFonts w:ascii="Times New Roman" w:hAnsi="Times New Roman"/>
                <w:color w:val="auto"/>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Умарханов Руслан Умарханович</w:t>
            </w: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инженер</w:t>
            </w: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sz w:val="20"/>
                <w:szCs w:val="20"/>
                <w:lang w:eastAsia="en-US"/>
              </w:rPr>
              <w:t xml:space="preserve">РИНЦ </w:t>
            </w:r>
            <w:r w:rsidRPr="00342554">
              <w:rPr>
                <w:rFonts w:ascii="Times New Roman" w:hAnsi="Times New Roman"/>
                <w:sz w:val="20"/>
                <w:szCs w:val="20"/>
                <w:lang w:val="en-US" w:eastAsia="en-US"/>
              </w:rPr>
              <w:t>SPIN</w:t>
            </w:r>
            <w:r w:rsidRPr="00342554">
              <w:rPr>
                <w:rFonts w:ascii="Times New Roman" w:hAnsi="Times New Roman"/>
                <w:sz w:val="20"/>
                <w:szCs w:val="20"/>
                <w:lang w:eastAsia="en-US"/>
              </w:rPr>
              <w:t>-код=</w:t>
            </w:r>
            <w:hyperlink r:id="rId12" w:tgtFrame="_blank" w:tooltip="Персональная карточка автора" w:history="1">
              <w:r w:rsidRPr="00342554">
                <w:rPr>
                  <w:rStyle w:val="Hyperlink"/>
                  <w:rFonts w:ascii="Times New Roman" w:hAnsi="Times New Roman"/>
                  <w:color w:val="auto"/>
                  <w:sz w:val="20"/>
                  <w:szCs w:val="20"/>
                  <w:u w:val="none"/>
                  <w:lang w:eastAsia="en-US"/>
                </w:rPr>
                <w:t>8734-2838</w:t>
              </w:r>
            </w:hyperlink>
            <w:r w:rsidRPr="00342554">
              <w:rPr>
                <w:rStyle w:val="Hyperlink"/>
                <w:rFonts w:ascii="Times New Roman" w:hAnsi="Times New Roman"/>
                <w:color w:val="auto"/>
                <w:sz w:val="20"/>
                <w:szCs w:val="20"/>
                <w:u w:val="none"/>
                <w:lang w:eastAsia="en-US"/>
              </w:rPr>
              <w:t xml:space="preserve"> </w:t>
            </w:r>
            <w:r w:rsidRPr="00342554">
              <w:rPr>
                <w:rFonts w:ascii="Times New Roman" w:hAnsi="Times New Roman"/>
                <w:sz w:val="20"/>
                <w:szCs w:val="20"/>
                <w:lang w:val="en-US" w:eastAsia="en-US"/>
              </w:rPr>
              <w:t>Author</w:t>
            </w:r>
            <w:r w:rsidRPr="00342554">
              <w:rPr>
                <w:rFonts w:ascii="Times New Roman" w:hAnsi="Times New Roman"/>
                <w:sz w:val="20"/>
                <w:szCs w:val="20"/>
                <w:lang w:eastAsia="en-US"/>
              </w:rPr>
              <w:t xml:space="preserve"> </w:t>
            </w:r>
            <w:r w:rsidRPr="00342554">
              <w:rPr>
                <w:rFonts w:ascii="Times New Roman" w:hAnsi="Times New Roman"/>
                <w:sz w:val="20"/>
                <w:szCs w:val="20"/>
                <w:lang w:val="en-US" w:eastAsia="en-US"/>
              </w:rPr>
              <w:t>ID</w:t>
            </w:r>
            <w:r w:rsidRPr="00342554">
              <w:rPr>
                <w:rFonts w:ascii="Times New Roman" w:hAnsi="Times New Roman"/>
                <w:sz w:val="20"/>
                <w:szCs w:val="20"/>
                <w:lang w:eastAsia="en-US"/>
              </w:rPr>
              <w:t>=686996</w:t>
            </w:r>
          </w:p>
          <w:p w:rsidR="005A10ED" w:rsidRPr="00342554" w:rsidRDefault="005A10ED" w:rsidP="00342554">
            <w:pPr>
              <w:spacing w:after="0" w:line="240" w:lineRule="auto"/>
              <w:rPr>
                <w:rFonts w:ascii="Times New Roman" w:hAnsi="Times New Roman"/>
                <w:iCs/>
                <w:color w:val="000000"/>
                <w:sz w:val="20"/>
                <w:szCs w:val="20"/>
                <w:lang w:eastAsia="en-US"/>
              </w:rPr>
            </w:pP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Куцова Алла Егоровна</w:t>
            </w: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К.т.н., ведущий инженер</w:t>
            </w:r>
          </w:p>
          <w:p w:rsidR="005A10ED" w:rsidRPr="00342554" w:rsidRDefault="005A10ED" w:rsidP="00342554">
            <w:pPr>
              <w:spacing w:after="0" w:line="240" w:lineRule="auto"/>
              <w:rPr>
                <w:rStyle w:val="Hyperlink"/>
                <w:rFonts w:ascii="Times New Roman" w:hAnsi="Times New Roman"/>
                <w:color w:val="auto"/>
                <w:sz w:val="20"/>
                <w:szCs w:val="20"/>
                <w:lang w:eastAsia="en-US"/>
              </w:rPr>
            </w:pPr>
            <w:r w:rsidRPr="00342554">
              <w:rPr>
                <w:rFonts w:ascii="Times New Roman" w:hAnsi="Times New Roman"/>
                <w:sz w:val="20"/>
                <w:szCs w:val="20"/>
                <w:lang w:val="en-US" w:eastAsia="en-US"/>
              </w:rPr>
              <w:t>Author</w:t>
            </w:r>
            <w:r w:rsidRPr="00342554">
              <w:rPr>
                <w:rFonts w:ascii="Times New Roman" w:hAnsi="Times New Roman"/>
                <w:sz w:val="20"/>
                <w:szCs w:val="20"/>
                <w:lang w:eastAsia="en-US"/>
              </w:rPr>
              <w:t xml:space="preserve"> </w:t>
            </w:r>
            <w:r w:rsidRPr="00342554">
              <w:rPr>
                <w:rFonts w:ascii="Times New Roman" w:hAnsi="Times New Roman"/>
                <w:sz w:val="20"/>
                <w:szCs w:val="20"/>
                <w:lang w:val="en-US" w:eastAsia="en-US"/>
              </w:rPr>
              <w:t>ID</w:t>
            </w:r>
            <w:r w:rsidRPr="00342554">
              <w:rPr>
                <w:rFonts w:ascii="Times New Roman" w:hAnsi="Times New Roman"/>
                <w:sz w:val="20"/>
                <w:szCs w:val="20"/>
                <w:lang w:eastAsia="en-US"/>
              </w:rPr>
              <w:t>=612883</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ФГБОУ ВО «Воронежский государственный</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университет инженерных технологий»,</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Воронеж, Россия</w:t>
            </w:r>
          </w:p>
          <w:p w:rsidR="005A10ED" w:rsidRPr="00342554" w:rsidRDefault="005A10ED" w:rsidP="00342554">
            <w:pPr>
              <w:spacing w:after="0" w:line="240" w:lineRule="auto"/>
              <w:rPr>
                <w:rFonts w:ascii="Times New Roman" w:hAnsi="Times New Roman"/>
                <w:sz w:val="20"/>
                <w:szCs w:val="20"/>
                <w:lang w:eastAsia="en-US"/>
              </w:rPr>
            </w:pP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 xml:space="preserve">Артёмов Евгений Сергеевич </w:t>
            </w:r>
          </w:p>
          <w:p w:rsidR="005A10ED" w:rsidRPr="00342554" w:rsidRDefault="005A10ED" w:rsidP="00342554">
            <w:pPr>
              <w:spacing w:after="0" w:line="240" w:lineRule="auto"/>
              <w:rPr>
                <w:rFonts w:ascii="Times New Roman" w:hAnsi="Times New Roman"/>
                <w:iCs/>
                <w:color w:val="000000"/>
                <w:sz w:val="20"/>
                <w:szCs w:val="20"/>
                <w:lang w:eastAsia="en-US"/>
              </w:rPr>
            </w:pPr>
            <w:r w:rsidRPr="00342554">
              <w:rPr>
                <w:rFonts w:ascii="Times New Roman" w:hAnsi="Times New Roman"/>
                <w:iCs/>
                <w:color w:val="000000"/>
                <w:sz w:val="20"/>
                <w:szCs w:val="20"/>
                <w:lang w:eastAsia="en-US"/>
              </w:rPr>
              <w:t>Старший преподаватель</w:t>
            </w:r>
          </w:p>
          <w:p w:rsidR="005A10ED" w:rsidRPr="00342554" w:rsidRDefault="005A10ED" w:rsidP="00342554">
            <w:pPr>
              <w:spacing w:after="0" w:line="240" w:lineRule="auto"/>
              <w:rPr>
                <w:rFonts w:ascii="Times New Roman" w:hAnsi="Times New Roman"/>
                <w:sz w:val="20"/>
                <w:szCs w:val="20"/>
                <w:lang w:eastAsia="en-US"/>
              </w:rPr>
            </w:pPr>
            <w:r w:rsidRPr="00342554">
              <w:rPr>
                <w:rFonts w:ascii="Times New Roman" w:hAnsi="Times New Roman"/>
                <w:sz w:val="20"/>
                <w:szCs w:val="20"/>
                <w:lang w:eastAsia="en-US"/>
              </w:rPr>
              <w:t xml:space="preserve">РИНЦ </w:t>
            </w:r>
            <w:r w:rsidRPr="00342554">
              <w:rPr>
                <w:rFonts w:ascii="Times New Roman" w:hAnsi="Times New Roman"/>
                <w:sz w:val="20"/>
                <w:szCs w:val="20"/>
                <w:lang w:val="en-US" w:eastAsia="en-US"/>
              </w:rPr>
              <w:t>SPIN</w:t>
            </w:r>
            <w:r w:rsidRPr="00342554">
              <w:rPr>
                <w:rFonts w:ascii="Times New Roman" w:hAnsi="Times New Roman"/>
                <w:sz w:val="20"/>
                <w:szCs w:val="20"/>
                <w:lang w:eastAsia="en-US"/>
              </w:rPr>
              <w:t>-код=</w:t>
            </w:r>
            <w:hyperlink r:id="rId13" w:tgtFrame="_blank" w:tooltip="Персональная карточка автора" w:history="1">
              <w:r w:rsidRPr="00342554">
                <w:rPr>
                  <w:rStyle w:val="Hyperlink"/>
                  <w:rFonts w:ascii="Times New Roman" w:hAnsi="Times New Roman"/>
                  <w:color w:val="auto"/>
                  <w:sz w:val="20"/>
                  <w:szCs w:val="20"/>
                  <w:u w:val="none"/>
                  <w:lang w:eastAsia="en-US"/>
                </w:rPr>
                <w:t>5896-1623</w:t>
              </w:r>
            </w:hyperlink>
            <w:r w:rsidRPr="00342554">
              <w:rPr>
                <w:rFonts w:ascii="Times New Roman" w:hAnsi="Times New Roman"/>
                <w:sz w:val="20"/>
                <w:szCs w:val="20"/>
                <w:lang w:eastAsia="en-US"/>
              </w:rPr>
              <w:t xml:space="preserve"> </w:t>
            </w:r>
            <w:r w:rsidRPr="00342554">
              <w:rPr>
                <w:rFonts w:ascii="Times New Roman" w:hAnsi="Times New Roman"/>
                <w:sz w:val="20"/>
                <w:szCs w:val="20"/>
                <w:lang w:val="en-US" w:eastAsia="en-US"/>
              </w:rPr>
              <w:t>Author</w:t>
            </w:r>
            <w:r w:rsidRPr="00342554">
              <w:rPr>
                <w:rFonts w:ascii="Times New Roman" w:hAnsi="Times New Roman"/>
                <w:sz w:val="20"/>
                <w:szCs w:val="20"/>
                <w:lang w:eastAsia="en-US"/>
              </w:rPr>
              <w:t xml:space="preserve"> </w:t>
            </w:r>
            <w:r w:rsidRPr="00342554">
              <w:rPr>
                <w:rFonts w:ascii="Times New Roman" w:hAnsi="Times New Roman"/>
                <w:sz w:val="20"/>
                <w:szCs w:val="20"/>
                <w:lang w:val="en-US" w:eastAsia="en-US"/>
              </w:rPr>
              <w:t>ID</w:t>
            </w:r>
            <w:r w:rsidRPr="00342554">
              <w:rPr>
                <w:rFonts w:ascii="Times New Roman" w:hAnsi="Times New Roman"/>
                <w:sz w:val="20"/>
                <w:szCs w:val="20"/>
                <w:lang w:eastAsia="en-US"/>
              </w:rPr>
              <w:t>=617749</w:t>
            </w:r>
          </w:p>
          <w:p w:rsidR="005A10ED" w:rsidRPr="00342554" w:rsidRDefault="005A10ED" w:rsidP="00342554">
            <w:pPr>
              <w:spacing w:after="0" w:line="240" w:lineRule="auto"/>
              <w:rPr>
                <w:rStyle w:val="Hyperlink"/>
                <w:rFonts w:ascii="Times New Roman" w:hAnsi="Times New Roman"/>
                <w:iCs/>
                <w:sz w:val="20"/>
                <w:szCs w:val="20"/>
                <w:lang w:eastAsia="en-US"/>
              </w:rPr>
            </w:pPr>
            <w:hyperlink r:id="rId14" w:history="1">
              <w:r w:rsidRPr="00342554">
                <w:rPr>
                  <w:rStyle w:val="Hyperlink"/>
                  <w:rFonts w:ascii="Times New Roman" w:hAnsi="Times New Roman"/>
                  <w:iCs/>
                  <w:sz w:val="20"/>
                  <w:szCs w:val="20"/>
                  <w:lang w:eastAsia="en-US"/>
                </w:rPr>
                <w:t>evgeartemov@yandex.ru</w:t>
              </w:r>
            </w:hyperlink>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ФГБОУ ВО «Воронежский государственный</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аграрный университет имени императора</w:t>
            </w:r>
          </w:p>
          <w:p w:rsidR="005A10ED" w:rsidRPr="00342554" w:rsidRDefault="005A10ED" w:rsidP="00342554">
            <w:pPr>
              <w:spacing w:after="0" w:line="240" w:lineRule="auto"/>
              <w:rPr>
                <w:rFonts w:ascii="Times New Roman" w:hAnsi="Times New Roman"/>
                <w:i/>
                <w:iCs/>
                <w:spacing w:val="-2"/>
                <w:sz w:val="20"/>
                <w:szCs w:val="20"/>
                <w:lang w:eastAsia="en-US"/>
              </w:rPr>
            </w:pPr>
            <w:r w:rsidRPr="00342554">
              <w:rPr>
                <w:rFonts w:ascii="Times New Roman" w:hAnsi="Times New Roman"/>
                <w:i/>
                <w:iCs/>
                <w:spacing w:val="-2"/>
                <w:sz w:val="20"/>
                <w:szCs w:val="20"/>
                <w:lang w:eastAsia="en-US"/>
              </w:rPr>
              <w:t xml:space="preserve">Петра </w:t>
            </w:r>
            <w:r w:rsidRPr="00342554">
              <w:rPr>
                <w:rFonts w:ascii="Times New Roman" w:hAnsi="Times New Roman"/>
                <w:i/>
                <w:iCs/>
                <w:spacing w:val="-2"/>
                <w:sz w:val="20"/>
                <w:szCs w:val="20"/>
                <w:lang w:val="en-US" w:eastAsia="en-US"/>
              </w:rPr>
              <w:t>I</w:t>
            </w:r>
            <w:r w:rsidRPr="00342554">
              <w:rPr>
                <w:rFonts w:ascii="Times New Roman" w:hAnsi="Times New Roman"/>
                <w:i/>
                <w:iCs/>
                <w:spacing w:val="-2"/>
                <w:sz w:val="20"/>
                <w:szCs w:val="20"/>
                <w:lang w:eastAsia="en-US"/>
              </w:rPr>
              <w:t>», Воронеж, Россия</w:t>
            </w:r>
          </w:p>
          <w:p w:rsidR="005A10ED" w:rsidRPr="00342554" w:rsidRDefault="005A10ED" w:rsidP="00342554">
            <w:pPr>
              <w:spacing w:after="0" w:line="240" w:lineRule="auto"/>
              <w:rPr>
                <w:rFonts w:ascii="Times New Roman" w:hAnsi="Times New Roman"/>
                <w:iCs/>
                <w:color w:val="000000"/>
                <w:sz w:val="20"/>
                <w:szCs w:val="20"/>
                <w:lang w:eastAsia="en-US"/>
              </w:rPr>
            </w:pPr>
          </w:p>
          <w:p w:rsidR="005A10ED" w:rsidRPr="00E82D1C" w:rsidRDefault="005A10ED" w:rsidP="00342554">
            <w:pPr>
              <w:spacing w:after="0" w:line="240" w:lineRule="auto"/>
              <w:rPr>
                <w:rFonts w:ascii="Times New Roman" w:hAnsi="Times New Roman"/>
                <w:iCs/>
                <w:spacing w:val="-2"/>
                <w:sz w:val="20"/>
                <w:szCs w:val="20"/>
                <w:lang w:eastAsia="en-US"/>
              </w:rPr>
            </w:pPr>
            <w:bookmarkStart w:id="3" w:name="OLE_LINK29"/>
            <w:bookmarkStart w:id="4" w:name="OLE_LINK30"/>
            <w:bookmarkStart w:id="5" w:name="OLE_LINK31"/>
            <w:bookmarkStart w:id="6" w:name="OLE_LINK32"/>
            <w:bookmarkStart w:id="7" w:name="OLE_LINK33"/>
            <w:r w:rsidRPr="00342554">
              <w:rPr>
                <w:rFonts w:ascii="Times New Roman" w:hAnsi="Times New Roman"/>
                <w:iCs/>
                <w:spacing w:val="-2"/>
                <w:sz w:val="20"/>
                <w:szCs w:val="20"/>
                <w:lang w:eastAsia="en-US"/>
              </w:rPr>
              <w:t>Для сравнительной оценки ароматобразующих в</w:t>
            </w:r>
            <w:r w:rsidRPr="00342554">
              <w:rPr>
                <w:rFonts w:ascii="Times New Roman" w:hAnsi="Times New Roman"/>
                <w:iCs/>
                <w:spacing w:val="-2"/>
                <w:sz w:val="20"/>
                <w:szCs w:val="20"/>
                <w:lang w:eastAsia="en-US"/>
              </w:rPr>
              <w:t>е</w:t>
            </w:r>
            <w:r w:rsidRPr="00342554">
              <w:rPr>
                <w:rFonts w:ascii="Times New Roman" w:hAnsi="Times New Roman"/>
                <w:iCs/>
                <w:spacing w:val="-2"/>
                <w:sz w:val="20"/>
                <w:szCs w:val="20"/>
                <w:lang w:eastAsia="en-US"/>
              </w:rPr>
              <w:t>ществ основных и вторичных продуктов убоя цы</w:t>
            </w:r>
            <w:r w:rsidRPr="00342554">
              <w:rPr>
                <w:rFonts w:ascii="Times New Roman" w:hAnsi="Times New Roman"/>
                <w:iCs/>
                <w:spacing w:val="-2"/>
                <w:sz w:val="20"/>
                <w:szCs w:val="20"/>
                <w:lang w:eastAsia="en-US"/>
              </w:rPr>
              <w:t>п</w:t>
            </w:r>
            <w:r w:rsidRPr="00342554">
              <w:rPr>
                <w:rFonts w:ascii="Times New Roman" w:hAnsi="Times New Roman"/>
                <w:iCs/>
                <w:spacing w:val="-2"/>
                <w:sz w:val="20"/>
                <w:szCs w:val="20"/>
                <w:lang w:eastAsia="en-US"/>
              </w:rPr>
              <w:t>лят-бройлеров использовали многоканальный ан</w:t>
            </w:r>
            <w:r w:rsidRPr="00342554">
              <w:rPr>
                <w:rFonts w:ascii="Times New Roman" w:hAnsi="Times New Roman"/>
                <w:iCs/>
                <w:spacing w:val="-2"/>
                <w:sz w:val="20"/>
                <w:szCs w:val="20"/>
                <w:lang w:eastAsia="en-US"/>
              </w:rPr>
              <w:t>а</w:t>
            </w:r>
            <w:r w:rsidRPr="00342554">
              <w:rPr>
                <w:rFonts w:ascii="Times New Roman" w:hAnsi="Times New Roman"/>
                <w:iCs/>
                <w:spacing w:val="-2"/>
                <w:sz w:val="20"/>
                <w:szCs w:val="20"/>
                <w:lang w:eastAsia="en-US"/>
              </w:rPr>
              <w:t>лизатор газов «МАГ-8» и методологию «электро</w:t>
            </w:r>
            <w:r w:rsidRPr="00342554">
              <w:rPr>
                <w:rFonts w:ascii="Times New Roman" w:hAnsi="Times New Roman"/>
                <w:iCs/>
                <w:spacing w:val="-2"/>
                <w:sz w:val="20"/>
                <w:szCs w:val="20"/>
                <w:lang w:eastAsia="en-US"/>
              </w:rPr>
              <w:t>н</w:t>
            </w:r>
            <w:r w:rsidRPr="00342554">
              <w:rPr>
                <w:rFonts w:ascii="Times New Roman" w:hAnsi="Times New Roman"/>
                <w:iCs/>
                <w:spacing w:val="-2"/>
                <w:sz w:val="20"/>
                <w:szCs w:val="20"/>
                <w:lang w:eastAsia="en-US"/>
              </w:rPr>
              <w:t>ный нос». Объектами исследования служили головы и ноги цыплят-бройлеров кросса «РОСС-308», по</w:t>
            </w:r>
            <w:r w:rsidRPr="00342554">
              <w:rPr>
                <w:rFonts w:ascii="Times New Roman" w:hAnsi="Times New Roman"/>
                <w:iCs/>
                <w:spacing w:val="-2"/>
                <w:sz w:val="20"/>
                <w:szCs w:val="20"/>
                <w:lang w:eastAsia="en-US"/>
              </w:rPr>
              <w:t>д</w:t>
            </w:r>
            <w:r w:rsidRPr="00342554">
              <w:rPr>
                <w:rFonts w:ascii="Times New Roman" w:hAnsi="Times New Roman"/>
                <w:iCs/>
                <w:spacing w:val="-2"/>
                <w:sz w:val="20"/>
                <w:szCs w:val="20"/>
                <w:lang w:eastAsia="en-US"/>
              </w:rPr>
              <w:t>вергнутые термовлажностной обработке для разр</w:t>
            </w:r>
            <w:r w:rsidRPr="00342554">
              <w:rPr>
                <w:rFonts w:ascii="Times New Roman" w:hAnsi="Times New Roman"/>
                <w:iCs/>
                <w:spacing w:val="-2"/>
                <w:sz w:val="20"/>
                <w:szCs w:val="20"/>
                <w:lang w:eastAsia="en-US"/>
              </w:rPr>
              <w:t>у</w:t>
            </w:r>
            <w:r w:rsidRPr="00342554">
              <w:rPr>
                <w:rFonts w:ascii="Times New Roman" w:hAnsi="Times New Roman"/>
                <w:iCs/>
                <w:spacing w:val="-2"/>
                <w:sz w:val="20"/>
                <w:szCs w:val="20"/>
                <w:lang w:eastAsia="en-US"/>
              </w:rPr>
              <w:t>шения нативной структуры тканей при 0,24 МПа. В качестве контрольной пробы при оценке состава равновесной газовой фазы над головами и ногами цыплят-бройлеров использовали мясо цыплят-бройлеров, полученное при разделке тушки, при естественном соотношении костной и мышечной тканей. Идентификацию легколетучих компонентов равновесной газовой фазы над пробами проводили по следующим классам органических соединений в соответствии с номерами сенсоров в матрице: 1 – гидрофильные соединения, вода; 2 – спирты, кет</w:t>
            </w:r>
            <w:r w:rsidRPr="00342554">
              <w:rPr>
                <w:rFonts w:ascii="Times New Roman" w:hAnsi="Times New Roman"/>
                <w:iCs/>
                <w:spacing w:val="-2"/>
                <w:sz w:val="20"/>
                <w:szCs w:val="20"/>
                <w:lang w:eastAsia="en-US"/>
              </w:rPr>
              <w:t>о</w:t>
            </w:r>
            <w:r w:rsidRPr="00342554">
              <w:rPr>
                <w:rFonts w:ascii="Times New Roman" w:hAnsi="Times New Roman"/>
                <w:iCs/>
                <w:spacing w:val="-2"/>
                <w:sz w:val="20"/>
                <w:szCs w:val="20"/>
                <w:lang w:eastAsia="en-US"/>
              </w:rPr>
              <w:t>ны; 3 – кислоты, вода, легкие спирты; 4 – сложные эфиры; 5 – серосодержащие соединения, эфиры; 6 – фенольные и другие ароматические соединения; 7 – спирты, азотсодержащие соединения, вода; 8 – к</w:t>
            </w:r>
            <w:r w:rsidRPr="00342554">
              <w:rPr>
                <w:rFonts w:ascii="Times New Roman" w:hAnsi="Times New Roman"/>
                <w:iCs/>
                <w:spacing w:val="-2"/>
                <w:sz w:val="20"/>
                <w:szCs w:val="20"/>
                <w:lang w:eastAsia="en-US"/>
              </w:rPr>
              <w:t>и</w:t>
            </w:r>
            <w:r w:rsidRPr="00342554">
              <w:rPr>
                <w:rFonts w:ascii="Times New Roman" w:hAnsi="Times New Roman"/>
                <w:iCs/>
                <w:spacing w:val="-2"/>
                <w:sz w:val="20"/>
                <w:szCs w:val="20"/>
                <w:lang w:eastAsia="en-US"/>
              </w:rPr>
              <w:t>слоты. Анализ показывает, что контрольная и опы</w:t>
            </w:r>
            <w:r w:rsidRPr="00342554">
              <w:rPr>
                <w:rFonts w:ascii="Times New Roman" w:hAnsi="Times New Roman"/>
                <w:iCs/>
                <w:spacing w:val="-2"/>
                <w:sz w:val="20"/>
                <w:szCs w:val="20"/>
                <w:lang w:eastAsia="en-US"/>
              </w:rPr>
              <w:t>т</w:t>
            </w:r>
            <w:r w:rsidRPr="00342554">
              <w:rPr>
                <w:rFonts w:ascii="Times New Roman" w:hAnsi="Times New Roman"/>
                <w:iCs/>
                <w:spacing w:val="-2"/>
                <w:sz w:val="20"/>
                <w:szCs w:val="20"/>
                <w:lang w:eastAsia="en-US"/>
              </w:rPr>
              <w:t>ные пробы не имеют значимых различий по аром</w:t>
            </w:r>
            <w:r w:rsidRPr="00342554">
              <w:rPr>
                <w:rFonts w:ascii="Times New Roman" w:hAnsi="Times New Roman"/>
                <w:iCs/>
                <w:spacing w:val="-2"/>
                <w:sz w:val="20"/>
                <w:szCs w:val="20"/>
                <w:lang w:eastAsia="en-US"/>
              </w:rPr>
              <w:t>а</w:t>
            </w:r>
            <w:r w:rsidRPr="00342554">
              <w:rPr>
                <w:rFonts w:ascii="Times New Roman" w:hAnsi="Times New Roman"/>
                <w:iCs/>
                <w:spacing w:val="-2"/>
                <w:sz w:val="20"/>
                <w:szCs w:val="20"/>
                <w:lang w:eastAsia="en-US"/>
              </w:rPr>
              <w:t>тическим соединениям, кетонам и серусодержащим соединениям. Группа сравнения «контроль – ноги» также не имеет значимых различий по группам с</w:t>
            </w:r>
            <w:r w:rsidRPr="00342554">
              <w:rPr>
                <w:rFonts w:ascii="Times New Roman" w:hAnsi="Times New Roman"/>
                <w:iCs/>
                <w:spacing w:val="-2"/>
                <w:sz w:val="20"/>
                <w:szCs w:val="20"/>
                <w:lang w:eastAsia="en-US"/>
              </w:rPr>
              <w:t>о</w:t>
            </w:r>
            <w:r w:rsidRPr="00342554">
              <w:rPr>
                <w:rFonts w:ascii="Times New Roman" w:hAnsi="Times New Roman"/>
                <w:iCs/>
                <w:spacing w:val="-2"/>
                <w:sz w:val="20"/>
                <w:szCs w:val="20"/>
                <w:lang w:eastAsia="en-US"/>
              </w:rPr>
              <w:t>единений: кетоны, спирты, эфиры; азотсодержащие соединения. Наибольшие различия зафиксированы для пробы «ноги цыплят-бройлеров», причем по содержанию влаги и азотсодержащих соединений этот образец превосходит и головы, и основное с</w:t>
            </w:r>
            <w:r w:rsidRPr="00342554">
              <w:rPr>
                <w:rFonts w:ascii="Times New Roman" w:hAnsi="Times New Roman"/>
                <w:iCs/>
                <w:spacing w:val="-2"/>
                <w:sz w:val="20"/>
                <w:szCs w:val="20"/>
                <w:lang w:eastAsia="en-US"/>
              </w:rPr>
              <w:t>ы</w:t>
            </w:r>
            <w:r w:rsidRPr="00342554">
              <w:rPr>
                <w:rFonts w:ascii="Times New Roman" w:hAnsi="Times New Roman"/>
                <w:iCs/>
                <w:spacing w:val="-2"/>
                <w:sz w:val="20"/>
                <w:szCs w:val="20"/>
                <w:lang w:eastAsia="en-US"/>
              </w:rPr>
              <w:t xml:space="preserve">рье при переработке цыплят-бройлеров. Результаты показывают, что </w:t>
            </w:r>
            <w:bookmarkStart w:id="8" w:name="OLE_LINK34"/>
            <w:bookmarkStart w:id="9" w:name="OLE_LINK35"/>
            <w:r w:rsidRPr="00342554">
              <w:rPr>
                <w:rFonts w:ascii="Times New Roman" w:hAnsi="Times New Roman"/>
                <w:iCs/>
                <w:spacing w:val="-2"/>
                <w:sz w:val="20"/>
                <w:szCs w:val="20"/>
                <w:lang w:eastAsia="en-US"/>
              </w:rPr>
              <w:t>баротермически</w:t>
            </w:r>
            <w:bookmarkEnd w:id="8"/>
            <w:bookmarkEnd w:id="9"/>
            <w:r w:rsidRPr="00342554">
              <w:rPr>
                <w:rFonts w:ascii="Times New Roman" w:hAnsi="Times New Roman"/>
                <w:iCs/>
                <w:spacing w:val="-2"/>
                <w:sz w:val="20"/>
                <w:szCs w:val="20"/>
                <w:lang w:eastAsia="en-US"/>
              </w:rPr>
              <w:t xml:space="preserve"> обработанные г</w:t>
            </w:r>
            <w:r w:rsidRPr="00342554">
              <w:rPr>
                <w:rFonts w:ascii="Times New Roman" w:hAnsi="Times New Roman"/>
                <w:iCs/>
                <w:spacing w:val="-2"/>
                <w:sz w:val="20"/>
                <w:szCs w:val="20"/>
                <w:lang w:eastAsia="en-US"/>
              </w:rPr>
              <w:t>о</w:t>
            </w:r>
            <w:r w:rsidRPr="00342554">
              <w:rPr>
                <w:rFonts w:ascii="Times New Roman" w:hAnsi="Times New Roman"/>
                <w:iCs/>
                <w:spacing w:val="-2"/>
                <w:sz w:val="20"/>
                <w:szCs w:val="20"/>
                <w:lang w:eastAsia="en-US"/>
              </w:rPr>
              <w:t>ловы цыплят-бройлеров могут быть использованы для получения эмульгированных белково-жировых продуктов типа паштетных масс, соответствующих традиционным продуктам из мяса птицы по сенс</w:t>
            </w:r>
            <w:r w:rsidRPr="00342554">
              <w:rPr>
                <w:rFonts w:ascii="Times New Roman" w:hAnsi="Times New Roman"/>
                <w:iCs/>
                <w:spacing w:val="-2"/>
                <w:sz w:val="20"/>
                <w:szCs w:val="20"/>
                <w:lang w:eastAsia="en-US"/>
              </w:rPr>
              <w:t>о</w:t>
            </w:r>
            <w:r w:rsidRPr="00342554">
              <w:rPr>
                <w:rFonts w:ascii="Times New Roman" w:hAnsi="Times New Roman"/>
                <w:iCs/>
                <w:spacing w:val="-2"/>
                <w:sz w:val="20"/>
                <w:szCs w:val="20"/>
                <w:lang w:eastAsia="en-US"/>
              </w:rPr>
              <w:t>рометрическому профилю аромата, без дополн</w:t>
            </w:r>
            <w:r w:rsidRPr="00342554">
              <w:rPr>
                <w:rFonts w:ascii="Times New Roman" w:hAnsi="Times New Roman"/>
                <w:iCs/>
                <w:spacing w:val="-2"/>
                <w:sz w:val="20"/>
                <w:szCs w:val="20"/>
                <w:lang w:eastAsia="en-US"/>
              </w:rPr>
              <w:t>и</w:t>
            </w:r>
            <w:r w:rsidRPr="00342554">
              <w:rPr>
                <w:rFonts w:ascii="Times New Roman" w:hAnsi="Times New Roman"/>
                <w:iCs/>
                <w:spacing w:val="-2"/>
                <w:sz w:val="20"/>
                <w:szCs w:val="20"/>
                <w:lang w:eastAsia="en-US"/>
              </w:rPr>
              <w:t>тельного использования пищевых добавок. Для формирования соответствующего эталону аромата пищевых продуктов с использованием ног цыплят-бройлеров или продуктов их переработки необх</w:t>
            </w:r>
            <w:r w:rsidRPr="00342554">
              <w:rPr>
                <w:rFonts w:ascii="Times New Roman" w:hAnsi="Times New Roman"/>
                <w:iCs/>
                <w:spacing w:val="-2"/>
                <w:sz w:val="20"/>
                <w:szCs w:val="20"/>
                <w:lang w:eastAsia="en-US"/>
              </w:rPr>
              <w:t>о</w:t>
            </w:r>
            <w:r w:rsidRPr="00342554">
              <w:rPr>
                <w:rFonts w:ascii="Times New Roman" w:hAnsi="Times New Roman"/>
                <w:iCs/>
                <w:spacing w:val="-2"/>
                <w:sz w:val="20"/>
                <w:szCs w:val="20"/>
                <w:lang w:eastAsia="en-US"/>
              </w:rPr>
              <w:t>дима коррекция запаха с использованием соответс</w:t>
            </w:r>
            <w:r w:rsidRPr="00342554">
              <w:rPr>
                <w:rFonts w:ascii="Times New Roman" w:hAnsi="Times New Roman"/>
                <w:iCs/>
                <w:spacing w:val="-2"/>
                <w:sz w:val="20"/>
                <w:szCs w:val="20"/>
                <w:lang w:eastAsia="en-US"/>
              </w:rPr>
              <w:t>т</w:t>
            </w:r>
            <w:r w:rsidRPr="00342554">
              <w:rPr>
                <w:rFonts w:ascii="Times New Roman" w:hAnsi="Times New Roman"/>
                <w:iCs/>
                <w:spacing w:val="-2"/>
                <w:sz w:val="20"/>
                <w:szCs w:val="20"/>
                <w:lang w:eastAsia="en-US"/>
              </w:rPr>
              <w:t>вующих к</w:t>
            </w:r>
            <w:r>
              <w:rPr>
                <w:rFonts w:ascii="Times New Roman" w:hAnsi="Times New Roman"/>
                <w:iCs/>
                <w:spacing w:val="-2"/>
                <w:sz w:val="20"/>
                <w:szCs w:val="20"/>
                <w:lang w:eastAsia="en-US"/>
              </w:rPr>
              <w:t>омплементарных ингредиентов</w:t>
            </w:r>
          </w:p>
          <w:bookmarkEnd w:id="3"/>
          <w:bookmarkEnd w:id="4"/>
          <w:bookmarkEnd w:id="5"/>
          <w:bookmarkEnd w:id="6"/>
          <w:bookmarkEnd w:id="7"/>
          <w:p w:rsidR="005A10ED" w:rsidRPr="00342554" w:rsidRDefault="005A10ED" w:rsidP="00342554">
            <w:pPr>
              <w:spacing w:after="0" w:line="240" w:lineRule="auto"/>
              <w:rPr>
                <w:rFonts w:ascii="Times New Roman" w:hAnsi="Times New Roman"/>
                <w:iCs/>
                <w:spacing w:val="-2"/>
                <w:sz w:val="20"/>
                <w:szCs w:val="20"/>
                <w:lang w:eastAsia="en-US"/>
              </w:rPr>
            </w:pPr>
          </w:p>
          <w:p w:rsidR="005A10ED" w:rsidRPr="00342554" w:rsidRDefault="005A10ED" w:rsidP="00342554">
            <w:pPr>
              <w:spacing w:after="0" w:line="240" w:lineRule="auto"/>
              <w:rPr>
                <w:rFonts w:ascii="Times New Roman" w:hAnsi="Times New Roman"/>
                <w:iCs/>
                <w:spacing w:val="-2"/>
                <w:sz w:val="20"/>
                <w:szCs w:val="20"/>
                <w:lang w:eastAsia="en-US"/>
              </w:rPr>
            </w:pPr>
            <w:r w:rsidRPr="00342554">
              <w:rPr>
                <w:rFonts w:ascii="Times New Roman" w:hAnsi="Times New Roman"/>
                <w:iCs/>
                <w:spacing w:val="-2"/>
                <w:sz w:val="20"/>
                <w:szCs w:val="20"/>
                <w:lang w:eastAsia="en-US"/>
              </w:rPr>
              <w:t>Ключевые слова: ЭЛЕКТРОННЫЙ НОС,</w:t>
            </w:r>
          </w:p>
          <w:p w:rsidR="005A10ED" w:rsidRPr="00342554" w:rsidRDefault="005A10ED" w:rsidP="00342554">
            <w:pPr>
              <w:spacing w:after="0" w:line="240" w:lineRule="auto"/>
              <w:rPr>
                <w:rFonts w:ascii="Times New Roman" w:hAnsi="Times New Roman"/>
                <w:iCs/>
                <w:spacing w:val="-2"/>
                <w:sz w:val="20"/>
                <w:szCs w:val="20"/>
                <w:lang w:eastAsia="en-US"/>
              </w:rPr>
            </w:pPr>
            <w:r w:rsidRPr="00342554">
              <w:rPr>
                <w:rFonts w:ascii="Times New Roman" w:hAnsi="Times New Roman"/>
                <w:iCs/>
                <w:spacing w:val="-2"/>
                <w:sz w:val="20"/>
                <w:szCs w:val="20"/>
                <w:lang w:eastAsia="en-US"/>
              </w:rPr>
              <w:t>ВИЗУАЛЬНЫЕ ОТПЕЧАТКИ, ЦЫПЛЯТА-</w:t>
            </w:r>
          </w:p>
          <w:p w:rsidR="005A10ED" w:rsidRPr="00342554" w:rsidRDefault="005A10ED" w:rsidP="00342554">
            <w:pPr>
              <w:spacing w:after="0" w:line="240" w:lineRule="auto"/>
              <w:rPr>
                <w:rFonts w:ascii="Times New Roman" w:hAnsi="Times New Roman"/>
                <w:iCs/>
                <w:spacing w:val="-2"/>
                <w:sz w:val="20"/>
                <w:szCs w:val="20"/>
                <w:lang w:eastAsia="en-US"/>
              </w:rPr>
            </w:pPr>
            <w:r w:rsidRPr="00342554">
              <w:rPr>
                <w:rFonts w:ascii="Times New Roman" w:hAnsi="Times New Roman"/>
                <w:iCs/>
                <w:spacing w:val="-2"/>
                <w:sz w:val="20"/>
                <w:szCs w:val="20"/>
                <w:lang w:eastAsia="en-US"/>
              </w:rPr>
              <w:t>БРОЙЛЕРЫ, ГОЛОВЫ, НОГИ,</w:t>
            </w:r>
          </w:p>
          <w:p w:rsidR="005A10ED" w:rsidRPr="00342554" w:rsidRDefault="005A10ED" w:rsidP="00342554">
            <w:pPr>
              <w:spacing w:after="0" w:line="240" w:lineRule="auto"/>
              <w:rPr>
                <w:rFonts w:ascii="Times New Roman" w:hAnsi="Times New Roman"/>
                <w:iCs/>
                <w:spacing w:val="-2"/>
                <w:sz w:val="20"/>
                <w:szCs w:val="20"/>
                <w:lang w:eastAsia="en-US"/>
              </w:rPr>
            </w:pPr>
            <w:r w:rsidRPr="00342554">
              <w:rPr>
                <w:rFonts w:ascii="Times New Roman" w:hAnsi="Times New Roman"/>
                <w:iCs/>
                <w:spacing w:val="-2"/>
                <w:sz w:val="20"/>
                <w:szCs w:val="20"/>
                <w:lang w:eastAsia="en-US"/>
              </w:rPr>
              <w:t>ТЕРМОВЛАГООБРАБОТКА,</w:t>
            </w:r>
          </w:p>
          <w:p w:rsidR="005A10ED" w:rsidRPr="00342554" w:rsidRDefault="005A10ED" w:rsidP="00342554">
            <w:pPr>
              <w:spacing w:after="0" w:line="240" w:lineRule="auto"/>
              <w:rPr>
                <w:rFonts w:ascii="Times New Roman" w:hAnsi="Times New Roman"/>
                <w:b/>
                <w:iCs/>
                <w:color w:val="000000"/>
                <w:sz w:val="20"/>
                <w:szCs w:val="20"/>
                <w:lang w:eastAsia="en-US"/>
              </w:rPr>
            </w:pPr>
            <w:r w:rsidRPr="00342554">
              <w:rPr>
                <w:rFonts w:ascii="Times New Roman" w:hAnsi="Times New Roman"/>
                <w:iCs/>
                <w:spacing w:val="-2"/>
                <w:sz w:val="20"/>
                <w:szCs w:val="20"/>
                <w:lang w:eastAsia="en-US"/>
              </w:rPr>
              <w:t>АРОМАТОБРАЗУЮЩИЕ ВЕЩЕСТВА</w:t>
            </w:r>
          </w:p>
        </w:tc>
        <w:tc>
          <w:tcPr>
            <w:tcW w:w="4426" w:type="dxa"/>
          </w:tcPr>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UDC</w:t>
            </w:r>
            <w:r w:rsidRPr="00342554">
              <w:rPr>
                <w:rFonts w:ascii="Times New Roman" w:hAnsi="Times New Roman"/>
                <w:b/>
                <w:iCs/>
                <w:color w:val="000000"/>
                <w:sz w:val="20"/>
                <w:szCs w:val="20"/>
                <w:lang w:val="en-US" w:eastAsia="en-US"/>
              </w:rPr>
              <w:t xml:space="preserve"> </w:t>
            </w:r>
            <w:r w:rsidRPr="00342554">
              <w:rPr>
                <w:rFonts w:ascii="Times New Roman" w:hAnsi="Times New Roman"/>
                <w:iCs/>
                <w:color w:val="000000"/>
                <w:sz w:val="20"/>
                <w:szCs w:val="20"/>
                <w:lang w:val="en-US" w:eastAsia="en-US"/>
              </w:rPr>
              <w:t>637.54: 581.3</w:t>
            </w:r>
          </w:p>
          <w:p w:rsidR="005A10ED" w:rsidRPr="00342554" w:rsidRDefault="005A10ED" w:rsidP="00342554">
            <w:pPr>
              <w:spacing w:after="0" w:line="240" w:lineRule="auto"/>
              <w:rPr>
                <w:rFonts w:ascii="Times New Roman" w:hAnsi="Times New Roman"/>
                <w:b/>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Technical sciences</w:t>
            </w:r>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b/>
                <w:iCs/>
                <w:color w:val="000000"/>
                <w:sz w:val="20"/>
                <w:szCs w:val="20"/>
                <w:lang w:val="en-US" w:eastAsia="en-US"/>
              </w:rPr>
            </w:pPr>
            <w:r w:rsidRPr="00342554">
              <w:rPr>
                <w:rFonts w:ascii="Times New Roman" w:hAnsi="Times New Roman"/>
                <w:b/>
                <w:sz w:val="20"/>
                <w:szCs w:val="20"/>
                <w:lang w:val="en-US"/>
              </w:rPr>
              <w:t>STUDY OF AROMATIC SUBSTANCES OF SLAUGHTER PRODUCTS OF BROILER CHICKENS</w:t>
            </w:r>
          </w:p>
          <w:p w:rsidR="005A10ED" w:rsidRPr="00342554" w:rsidRDefault="005A10ED" w:rsidP="00342554">
            <w:pPr>
              <w:spacing w:after="0" w:line="240" w:lineRule="auto"/>
              <w:rPr>
                <w:rFonts w:ascii="Times New Roman" w:hAnsi="Times New Roman"/>
                <w:b/>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Glotova Irina Anatolyevna</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sz w:val="20"/>
                <w:szCs w:val="20"/>
                <w:lang w:val="en-US" w:eastAsia="en-US"/>
              </w:rPr>
              <w:t>Dr.Sci.Tech.., Associate Professor</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RSCI </w:t>
            </w:r>
            <w:r w:rsidRPr="00342554">
              <w:rPr>
                <w:rFonts w:ascii="Times New Roman" w:hAnsi="Times New Roman"/>
                <w:sz w:val="20"/>
                <w:szCs w:val="20"/>
                <w:lang w:val="en-US" w:eastAsia="en-US"/>
              </w:rPr>
              <w:t>SPIN code=5093-3368 Author ID=134511</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Scopus ID=55996327600</w:t>
            </w:r>
          </w:p>
          <w:p w:rsidR="005A10ED" w:rsidRPr="00342554" w:rsidRDefault="005A10ED" w:rsidP="00342554">
            <w:pPr>
              <w:spacing w:after="0" w:line="240" w:lineRule="auto"/>
              <w:rPr>
                <w:rStyle w:val="Hyperlink"/>
                <w:rFonts w:ascii="Times New Roman" w:hAnsi="Times New Roman"/>
                <w:i/>
                <w:iCs/>
                <w:sz w:val="20"/>
                <w:szCs w:val="20"/>
                <w:lang w:val="en-US" w:eastAsia="en-US"/>
              </w:rPr>
            </w:pPr>
            <w:hyperlink r:id="rId15" w:history="1">
              <w:r w:rsidRPr="00342554">
                <w:rPr>
                  <w:rStyle w:val="Hyperlink"/>
                  <w:rFonts w:ascii="Times New Roman" w:hAnsi="Times New Roman"/>
                  <w:i/>
                  <w:iCs/>
                  <w:sz w:val="20"/>
                  <w:szCs w:val="20"/>
                  <w:lang w:val="en-US" w:eastAsia="en-US"/>
                </w:rPr>
                <w:t>glotova-irina@yandex.ru</w:t>
              </w:r>
            </w:hyperlink>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Litovkin Artem Nikolaevich</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Graduate student</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RSCI </w:t>
            </w:r>
            <w:r w:rsidRPr="00342554">
              <w:rPr>
                <w:rFonts w:ascii="Times New Roman" w:hAnsi="Times New Roman"/>
                <w:sz w:val="20"/>
                <w:szCs w:val="20"/>
                <w:lang w:val="en-US" w:eastAsia="en-US"/>
              </w:rPr>
              <w:t>SPIN code=</w:t>
            </w:r>
            <w:hyperlink r:id="rId16" w:tooltip="Персональная карточка автора" w:history="1">
              <w:r w:rsidRPr="00342554">
                <w:rPr>
                  <w:rStyle w:val="Hyperlink"/>
                  <w:rFonts w:ascii="Times New Roman" w:hAnsi="Times New Roman"/>
                  <w:sz w:val="20"/>
                  <w:szCs w:val="20"/>
                  <w:lang w:val="en-US" w:eastAsia="en-US"/>
                </w:rPr>
                <w:t>3991-9594</w:t>
              </w:r>
            </w:hyperlink>
            <w:r w:rsidRPr="00342554">
              <w:rPr>
                <w:rFonts w:ascii="Times New Roman" w:hAnsi="Times New Roman"/>
                <w:sz w:val="20"/>
                <w:szCs w:val="20"/>
                <w:lang w:val="en-US" w:eastAsia="en-US"/>
              </w:rPr>
              <w:t xml:space="preserve"> Author=ID 801925</w:t>
            </w:r>
          </w:p>
          <w:p w:rsidR="005A10ED" w:rsidRPr="00342554" w:rsidRDefault="005A10ED" w:rsidP="00342554">
            <w:pPr>
              <w:spacing w:after="0" w:line="240" w:lineRule="auto"/>
              <w:rPr>
                <w:rFonts w:ascii="Times New Roman" w:hAnsi="Times New Roman"/>
                <w:iCs/>
                <w:color w:val="000000"/>
                <w:sz w:val="20"/>
                <w:szCs w:val="20"/>
                <w:lang w:val="en-US" w:eastAsia="en-US"/>
              </w:rPr>
            </w:pPr>
            <w:hyperlink r:id="rId17" w:history="1">
              <w:r w:rsidRPr="00342554">
                <w:rPr>
                  <w:rStyle w:val="Hyperlink"/>
                  <w:rFonts w:ascii="Times New Roman" w:hAnsi="Times New Roman"/>
                  <w:iCs/>
                  <w:sz w:val="20"/>
                  <w:szCs w:val="20"/>
                  <w:lang w:val="en-US" w:eastAsia="en-US"/>
                </w:rPr>
                <w:t>litovkin1990@mail.ru</w:t>
              </w:r>
            </w:hyperlink>
          </w:p>
          <w:p w:rsidR="005A10ED" w:rsidRPr="00342554" w:rsidRDefault="005A10ED" w:rsidP="00342554">
            <w:pPr>
              <w:spacing w:after="0" w:line="240" w:lineRule="auto"/>
              <w:rPr>
                <w:rFonts w:ascii="Times New Roman" w:hAnsi="Times New Roman"/>
                <w:i/>
                <w:iCs/>
                <w:color w:val="000000"/>
                <w:sz w:val="20"/>
                <w:szCs w:val="20"/>
                <w:lang w:val="en-US" w:eastAsia="en-US"/>
              </w:rPr>
            </w:pPr>
            <w:smartTag w:uri="urn:schemas-microsoft-com:office:smarttags" w:element="place">
              <w:smartTag w:uri="urn:schemas-microsoft-com:office:smarttags" w:element="PlaceName">
                <w:r w:rsidRPr="00342554">
                  <w:rPr>
                    <w:rFonts w:ascii="Times New Roman" w:hAnsi="Times New Roman"/>
                    <w:i/>
                    <w:iCs/>
                    <w:color w:val="000000"/>
                    <w:sz w:val="20"/>
                    <w:szCs w:val="20"/>
                    <w:lang w:val="en-US" w:eastAsia="en-US"/>
                  </w:rPr>
                  <w:t>Voronezh</w:t>
                </w:r>
              </w:smartTag>
              <w:r w:rsidRPr="00342554">
                <w:rPr>
                  <w:rFonts w:ascii="Times New Roman" w:hAnsi="Times New Roman"/>
                  <w:i/>
                  <w:iCs/>
                  <w:color w:val="000000"/>
                  <w:sz w:val="20"/>
                  <w:szCs w:val="20"/>
                  <w:lang w:val="en-US" w:eastAsia="en-US"/>
                </w:rPr>
                <w:t xml:space="preserve"> </w:t>
              </w:r>
              <w:smartTag w:uri="urn:schemas-microsoft-com:office:smarttags" w:element="PlaceType">
                <w:r w:rsidRPr="00342554">
                  <w:rPr>
                    <w:rFonts w:ascii="Times New Roman" w:hAnsi="Times New Roman"/>
                    <w:i/>
                    <w:iCs/>
                    <w:color w:val="000000"/>
                    <w:sz w:val="20"/>
                    <w:szCs w:val="20"/>
                    <w:lang w:val="en-US" w:eastAsia="en-US"/>
                  </w:rPr>
                  <w:t>State</w:t>
                </w:r>
              </w:smartTag>
              <w:r w:rsidRPr="00342554">
                <w:rPr>
                  <w:rFonts w:ascii="Times New Roman" w:hAnsi="Times New Roman"/>
                  <w:i/>
                  <w:iCs/>
                  <w:color w:val="000000"/>
                  <w:sz w:val="20"/>
                  <w:szCs w:val="20"/>
                  <w:lang w:val="en-US" w:eastAsia="en-US"/>
                </w:rPr>
                <w:t xml:space="preserve"> </w:t>
              </w:r>
              <w:smartTag w:uri="urn:schemas-microsoft-com:office:smarttags" w:element="PlaceName">
                <w:r w:rsidRPr="00342554">
                  <w:rPr>
                    <w:rFonts w:ascii="Times New Roman" w:hAnsi="Times New Roman"/>
                    <w:i/>
                    <w:iCs/>
                    <w:color w:val="000000"/>
                    <w:sz w:val="20"/>
                    <w:szCs w:val="20"/>
                    <w:lang w:val="en-US" w:eastAsia="en-US"/>
                  </w:rPr>
                  <w:t>Agrarian</w:t>
                </w:r>
              </w:smartTag>
              <w:r w:rsidRPr="00342554">
                <w:rPr>
                  <w:rFonts w:ascii="Times New Roman" w:hAnsi="Times New Roman"/>
                  <w:i/>
                  <w:iCs/>
                  <w:color w:val="000000"/>
                  <w:sz w:val="20"/>
                  <w:szCs w:val="20"/>
                  <w:lang w:val="en-US" w:eastAsia="en-US"/>
                </w:rPr>
                <w:t xml:space="preserve"> </w:t>
              </w:r>
              <w:smartTag w:uri="urn:schemas-microsoft-com:office:smarttags" w:element="PlaceType">
                <w:r w:rsidRPr="00342554">
                  <w:rPr>
                    <w:rFonts w:ascii="Times New Roman" w:hAnsi="Times New Roman"/>
                    <w:i/>
                    <w:iCs/>
                    <w:color w:val="000000"/>
                    <w:sz w:val="20"/>
                    <w:szCs w:val="20"/>
                    <w:lang w:val="en-US" w:eastAsia="en-US"/>
                  </w:rPr>
                  <w:t>University</w:t>
                </w:r>
              </w:smartTag>
            </w:smartTag>
          </w:p>
          <w:p w:rsidR="005A10ED" w:rsidRPr="00342554" w:rsidRDefault="005A10ED" w:rsidP="00342554">
            <w:pPr>
              <w:spacing w:after="0" w:line="240" w:lineRule="auto"/>
              <w:rPr>
                <w:rFonts w:ascii="Times New Roman" w:hAnsi="Times New Roman"/>
                <w:i/>
                <w:iCs/>
                <w:color w:val="000000"/>
                <w:sz w:val="20"/>
                <w:szCs w:val="20"/>
                <w:lang w:val="en-US" w:eastAsia="en-US"/>
              </w:rPr>
            </w:pPr>
            <w:r w:rsidRPr="00342554">
              <w:rPr>
                <w:rFonts w:ascii="Times New Roman" w:hAnsi="Times New Roman"/>
                <w:i/>
                <w:iCs/>
                <w:color w:val="000000"/>
                <w:sz w:val="20"/>
                <w:szCs w:val="20"/>
                <w:lang w:val="en-US" w:eastAsia="en-US"/>
              </w:rPr>
              <w:t>n.a. Emperor Peter the Great,</w:t>
            </w:r>
          </w:p>
          <w:p w:rsidR="005A10ED" w:rsidRPr="00342554" w:rsidRDefault="005A10ED" w:rsidP="00342554">
            <w:pPr>
              <w:spacing w:after="0" w:line="240" w:lineRule="auto"/>
              <w:rPr>
                <w:rFonts w:ascii="Times New Roman" w:hAnsi="Times New Roman"/>
                <w:i/>
                <w:iCs/>
                <w:color w:val="000000"/>
                <w:sz w:val="20"/>
                <w:szCs w:val="20"/>
                <w:lang w:val="en-US" w:eastAsia="en-US"/>
              </w:rPr>
            </w:pPr>
            <w:smartTag w:uri="urn:schemas-microsoft-com:office:smarttags" w:element="place">
              <w:smartTag w:uri="urn:schemas-microsoft-com:office:smarttags" w:element="City">
                <w:r w:rsidRPr="00342554">
                  <w:rPr>
                    <w:rFonts w:ascii="Times New Roman" w:hAnsi="Times New Roman"/>
                    <w:i/>
                    <w:iCs/>
                    <w:color w:val="000000"/>
                    <w:sz w:val="20"/>
                    <w:szCs w:val="20"/>
                    <w:lang w:val="en-US" w:eastAsia="en-US"/>
                  </w:rPr>
                  <w:t>Voronezh</w:t>
                </w:r>
              </w:smartTag>
              <w:r w:rsidRPr="00342554">
                <w:rPr>
                  <w:rFonts w:ascii="Times New Roman" w:hAnsi="Times New Roman"/>
                  <w:i/>
                  <w:iCs/>
                  <w:color w:val="000000"/>
                  <w:sz w:val="20"/>
                  <w:szCs w:val="20"/>
                  <w:lang w:val="en-US" w:eastAsia="en-US"/>
                </w:rPr>
                <w:t xml:space="preserve">, </w:t>
              </w:r>
              <w:smartTag w:uri="urn:schemas-microsoft-com:office:smarttags" w:element="country-region">
                <w:r w:rsidRPr="00342554">
                  <w:rPr>
                    <w:rFonts w:ascii="Times New Roman" w:hAnsi="Times New Roman"/>
                    <w:i/>
                    <w:iCs/>
                    <w:color w:val="000000"/>
                    <w:sz w:val="20"/>
                    <w:szCs w:val="20"/>
                    <w:lang w:val="en-US" w:eastAsia="en-US"/>
                  </w:rPr>
                  <w:t>Russia</w:t>
                </w:r>
              </w:smartTag>
            </w:smartTag>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val="en-US"/>
              </w:rPr>
              <w:t>Kuchmenko</w:t>
            </w:r>
            <w:r w:rsidRPr="00342554">
              <w:rPr>
                <w:rFonts w:ascii="Times New Roman" w:hAnsi="Times New Roman"/>
                <w:iCs/>
                <w:color w:val="000000"/>
                <w:sz w:val="20"/>
                <w:szCs w:val="20"/>
                <w:lang w:val="en-US" w:eastAsia="en-US"/>
              </w:rPr>
              <w:t xml:space="preserve"> Tatyana Anatolyevna</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Dr.</w:t>
            </w:r>
            <w:r w:rsidRPr="00342554">
              <w:rPr>
                <w:rFonts w:ascii="Times New Roman" w:hAnsi="Times New Roman"/>
                <w:sz w:val="20"/>
                <w:szCs w:val="20"/>
                <w:lang w:val="en-US" w:eastAsia="en-US"/>
              </w:rPr>
              <w:t>Sci.</w:t>
            </w:r>
            <w:r w:rsidRPr="00342554">
              <w:rPr>
                <w:rFonts w:ascii="Times New Roman" w:hAnsi="Times New Roman"/>
                <w:iCs/>
                <w:color w:val="000000"/>
                <w:sz w:val="20"/>
                <w:szCs w:val="20"/>
                <w:lang w:val="en-US" w:eastAsia="en-US"/>
              </w:rPr>
              <w:t>Chem</w:t>
            </w:r>
            <w:r w:rsidRPr="00342554">
              <w:rPr>
                <w:rFonts w:ascii="Times New Roman" w:hAnsi="Times New Roman"/>
                <w:sz w:val="20"/>
                <w:szCs w:val="20"/>
                <w:lang w:val="en-US" w:eastAsia="en-US"/>
              </w:rPr>
              <w:t>., Professor</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RSCI </w:t>
            </w:r>
            <w:r w:rsidRPr="00342554">
              <w:rPr>
                <w:rFonts w:ascii="Times New Roman" w:hAnsi="Times New Roman"/>
                <w:sz w:val="20"/>
                <w:szCs w:val="20"/>
                <w:lang w:val="en-US" w:eastAsia="en-US"/>
              </w:rPr>
              <w:t>SPIN code=4328-8250 Author ID=56695</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Scopus ID=6603357362</w:t>
            </w:r>
          </w:p>
          <w:p w:rsidR="005A10ED" w:rsidRPr="00342554" w:rsidRDefault="005A10ED" w:rsidP="00342554">
            <w:pPr>
              <w:spacing w:after="0" w:line="240" w:lineRule="auto"/>
              <w:rPr>
                <w:rFonts w:ascii="Times New Roman" w:hAnsi="Times New Roman"/>
                <w:iCs/>
                <w:color w:val="000000"/>
                <w:sz w:val="20"/>
                <w:szCs w:val="20"/>
                <w:lang w:val="en-US" w:eastAsia="en-US"/>
              </w:rPr>
            </w:pPr>
            <w:hyperlink r:id="rId18" w:history="1">
              <w:r w:rsidRPr="00342554">
                <w:rPr>
                  <w:rStyle w:val="Hyperlink"/>
                  <w:rFonts w:ascii="Times New Roman" w:hAnsi="Times New Roman"/>
                  <w:iCs/>
                  <w:sz w:val="20"/>
                  <w:szCs w:val="20"/>
                  <w:lang w:val="en-US" w:eastAsia="en-US"/>
                </w:rPr>
                <w:t>tak@vgta.vrn.ru</w:t>
              </w:r>
            </w:hyperlink>
            <w:r w:rsidRPr="00342554">
              <w:rPr>
                <w:rFonts w:ascii="Times New Roman" w:hAnsi="Times New Roman"/>
                <w:iCs/>
                <w:color w:val="000000"/>
                <w:sz w:val="20"/>
                <w:szCs w:val="20"/>
                <w:lang w:val="en-US" w:eastAsia="en-US"/>
              </w:rPr>
              <w:t xml:space="preserve"> </w:t>
            </w:r>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Umarkhanov Ruslan Umarhanovich</w:t>
            </w: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engineer</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RSCI </w:t>
            </w:r>
            <w:r w:rsidRPr="00342554">
              <w:rPr>
                <w:rFonts w:ascii="Times New Roman" w:hAnsi="Times New Roman"/>
                <w:sz w:val="20"/>
                <w:szCs w:val="20"/>
                <w:lang w:val="en-US" w:eastAsia="en-US"/>
              </w:rPr>
              <w:t>SPIN code=8734-2838 Author ID=686996</w:t>
            </w:r>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val="en-US"/>
              </w:rPr>
              <w:t>Kutsova Alla Egorovna</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Cand. </w:t>
            </w:r>
            <w:r w:rsidRPr="00342554">
              <w:rPr>
                <w:rFonts w:ascii="Times New Roman" w:hAnsi="Times New Roman"/>
                <w:sz w:val="20"/>
                <w:szCs w:val="20"/>
                <w:lang w:val="en-US" w:eastAsia="en-US"/>
              </w:rPr>
              <w:t xml:space="preserve">Sci.Tech., lead </w:t>
            </w:r>
            <w:r w:rsidRPr="00342554">
              <w:rPr>
                <w:rFonts w:ascii="Times New Roman" w:hAnsi="Times New Roman"/>
                <w:iCs/>
                <w:color w:val="000000"/>
                <w:sz w:val="20"/>
                <w:szCs w:val="20"/>
                <w:lang w:val="en-US" w:eastAsia="en-US"/>
              </w:rPr>
              <w:t>engineer</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sz w:val="20"/>
                <w:szCs w:val="20"/>
                <w:lang w:val="en-US" w:eastAsia="en-US"/>
              </w:rPr>
              <w:t>Author ID=612883</w:t>
            </w:r>
          </w:p>
          <w:p w:rsidR="005A10ED" w:rsidRPr="00342554" w:rsidRDefault="005A10ED" w:rsidP="00342554">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342554">
                  <w:rPr>
                    <w:rFonts w:ascii="Times New Roman" w:hAnsi="Times New Roman"/>
                    <w:i/>
                    <w:sz w:val="20"/>
                    <w:szCs w:val="20"/>
                    <w:lang w:val="en-US"/>
                  </w:rPr>
                  <w:t>Voronezh</w:t>
                </w:r>
              </w:smartTag>
              <w:r w:rsidRPr="00342554">
                <w:rPr>
                  <w:rFonts w:ascii="Times New Roman" w:hAnsi="Times New Roman"/>
                  <w:i/>
                  <w:sz w:val="20"/>
                  <w:szCs w:val="20"/>
                  <w:lang w:val="en-US"/>
                </w:rPr>
                <w:t xml:space="preserve"> </w:t>
              </w:r>
              <w:smartTag w:uri="urn:schemas-microsoft-com:office:smarttags" w:element="PlaceType">
                <w:r w:rsidRPr="00342554">
                  <w:rPr>
                    <w:rFonts w:ascii="Times New Roman" w:hAnsi="Times New Roman"/>
                    <w:i/>
                    <w:sz w:val="20"/>
                    <w:szCs w:val="20"/>
                    <w:lang w:val="en-US"/>
                  </w:rPr>
                  <w:t>State</w:t>
                </w:r>
              </w:smartTag>
              <w:r w:rsidRPr="00342554">
                <w:rPr>
                  <w:rFonts w:ascii="Times New Roman" w:hAnsi="Times New Roman"/>
                  <w:i/>
                  <w:sz w:val="20"/>
                  <w:szCs w:val="20"/>
                  <w:lang w:val="en-US"/>
                </w:rPr>
                <w:t xml:space="preserve"> </w:t>
              </w:r>
              <w:smartTag w:uri="urn:schemas-microsoft-com:office:smarttags" w:element="PlaceType">
                <w:r w:rsidRPr="00342554">
                  <w:rPr>
                    <w:rFonts w:ascii="Times New Roman" w:hAnsi="Times New Roman"/>
                    <w:i/>
                    <w:sz w:val="20"/>
                    <w:szCs w:val="20"/>
                    <w:lang w:val="en-US"/>
                  </w:rPr>
                  <w:t>University</w:t>
                </w:r>
              </w:smartTag>
            </w:smartTag>
          </w:p>
          <w:p w:rsidR="005A10ED" w:rsidRPr="00342554" w:rsidRDefault="005A10ED" w:rsidP="00342554">
            <w:pPr>
              <w:spacing w:after="0" w:line="240" w:lineRule="auto"/>
              <w:rPr>
                <w:rFonts w:ascii="Times New Roman" w:hAnsi="Times New Roman"/>
                <w:i/>
                <w:iCs/>
                <w:color w:val="000000"/>
                <w:sz w:val="20"/>
                <w:szCs w:val="20"/>
                <w:lang w:val="en-US" w:eastAsia="en-US"/>
              </w:rPr>
            </w:pPr>
            <w:r w:rsidRPr="00342554">
              <w:rPr>
                <w:rFonts w:ascii="Times New Roman" w:hAnsi="Times New Roman"/>
                <w:i/>
                <w:sz w:val="20"/>
                <w:szCs w:val="20"/>
                <w:lang w:val="en-US"/>
              </w:rPr>
              <w:t>of Engineering Technologies</w:t>
            </w:r>
          </w:p>
          <w:p w:rsidR="005A10ED" w:rsidRPr="00342554" w:rsidRDefault="005A10ED" w:rsidP="00342554">
            <w:pPr>
              <w:spacing w:after="0" w:line="240" w:lineRule="auto"/>
              <w:rPr>
                <w:rFonts w:ascii="Times New Roman" w:hAnsi="Times New Roman"/>
                <w:i/>
                <w:iCs/>
                <w:color w:val="000000"/>
                <w:sz w:val="20"/>
                <w:szCs w:val="20"/>
                <w:lang w:val="en-US" w:eastAsia="en-US"/>
              </w:rPr>
            </w:pPr>
            <w:smartTag w:uri="urn:schemas-microsoft-com:office:smarttags" w:element="place">
              <w:smartTag w:uri="urn:schemas-microsoft-com:office:smarttags" w:element="City">
                <w:r w:rsidRPr="00342554">
                  <w:rPr>
                    <w:rFonts w:ascii="Times New Roman" w:hAnsi="Times New Roman"/>
                    <w:i/>
                    <w:iCs/>
                    <w:color w:val="000000"/>
                    <w:sz w:val="20"/>
                    <w:szCs w:val="20"/>
                    <w:lang w:val="en-US" w:eastAsia="en-US"/>
                  </w:rPr>
                  <w:t>Voronezh</w:t>
                </w:r>
              </w:smartTag>
              <w:r w:rsidRPr="00342554">
                <w:rPr>
                  <w:rFonts w:ascii="Times New Roman" w:hAnsi="Times New Roman"/>
                  <w:i/>
                  <w:iCs/>
                  <w:color w:val="000000"/>
                  <w:sz w:val="20"/>
                  <w:szCs w:val="20"/>
                  <w:lang w:val="en-US" w:eastAsia="en-US"/>
                </w:rPr>
                <w:t xml:space="preserve">, </w:t>
              </w:r>
              <w:smartTag w:uri="urn:schemas-microsoft-com:office:smarttags" w:element="country-region">
                <w:r w:rsidRPr="00342554">
                  <w:rPr>
                    <w:rFonts w:ascii="Times New Roman" w:hAnsi="Times New Roman"/>
                    <w:i/>
                    <w:iCs/>
                    <w:color w:val="000000"/>
                    <w:sz w:val="20"/>
                    <w:szCs w:val="20"/>
                    <w:lang w:val="en-US" w:eastAsia="en-US"/>
                  </w:rPr>
                  <w:t>Russia</w:t>
                </w:r>
              </w:smartTag>
            </w:smartTag>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iCs/>
                <w:color w:val="000000"/>
                <w:sz w:val="20"/>
                <w:szCs w:val="20"/>
                <w:lang w:val="en-US" w:eastAsia="en-US"/>
              </w:rPr>
              <w:t>Artemov Evgeny Sergeevich</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sz w:val="20"/>
                <w:szCs w:val="20"/>
                <w:lang w:val="en-US" w:eastAsia="en-US"/>
              </w:rPr>
              <w:t>Senior lecturer</w:t>
            </w: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iCs/>
                <w:color w:val="000000"/>
                <w:sz w:val="20"/>
                <w:szCs w:val="20"/>
                <w:lang w:val="en-US" w:eastAsia="en-US"/>
              </w:rPr>
              <w:t xml:space="preserve">RSCI </w:t>
            </w:r>
            <w:r w:rsidRPr="00342554">
              <w:rPr>
                <w:rFonts w:ascii="Times New Roman" w:hAnsi="Times New Roman"/>
                <w:sz w:val="20"/>
                <w:szCs w:val="20"/>
                <w:lang w:val="en-US" w:eastAsia="en-US"/>
              </w:rPr>
              <w:t>SPIN code=</w:t>
            </w:r>
            <w:hyperlink r:id="rId19" w:tgtFrame="_blank" w:tooltip="Персональная карточка автора" w:history="1">
              <w:r w:rsidRPr="00342554">
                <w:rPr>
                  <w:rStyle w:val="Hyperlink"/>
                  <w:rFonts w:ascii="Times New Roman" w:hAnsi="Times New Roman"/>
                  <w:color w:val="auto"/>
                  <w:sz w:val="20"/>
                  <w:szCs w:val="20"/>
                  <w:u w:val="none"/>
                  <w:lang w:val="en-US" w:eastAsia="en-US"/>
                </w:rPr>
                <w:t>5896-1623</w:t>
              </w:r>
            </w:hyperlink>
            <w:r w:rsidRPr="00342554">
              <w:rPr>
                <w:rStyle w:val="Hyperlink"/>
                <w:rFonts w:ascii="Times New Roman" w:hAnsi="Times New Roman"/>
                <w:sz w:val="20"/>
                <w:szCs w:val="20"/>
                <w:lang w:val="en-US" w:eastAsia="en-US"/>
              </w:rPr>
              <w:t xml:space="preserve"> </w:t>
            </w:r>
            <w:r w:rsidRPr="00342554">
              <w:rPr>
                <w:rFonts w:ascii="Times New Roman" w:hAnsi="Times New Roman"/>
                <w:sz w:val="20"/>
                <w:szCs w:val="20"/>
                <w:lang w:val="en-US" w:eastAsia="en-US"/>
              </w:rPr>
              <w:t>Author ID=617749</w:t>
            </w:r>
          </w:p>
          <w:p w:rsidR="005A10ED" w:rsidRPr="00342554" w:rsidRDefault="005A10ED" w:rsidP="00342554">
            <w:pPr>
              <w:spacing w:after="0" w:line="240" w:lineRule="auto"/>
              <w:rPr>
                <w:rStyle w:val="Hyperlink"/>
                <w:rFonts w:ascii="Times New Roman" w:hAnsi="Times New Roman"/>
                <w:iCs/>
                <w:sz w:val="20"/>
                <w:szCs w:val="20"/>
                <w:lang w:val="en-US" w:eastAsia="en-US"/>
              </w:rPr>
            </w:pPr>
            <w:hyperlink r:id="rId20" w:history="1">
              <w:r w:rsidRPr="00342554">
                <w:rPr>
                  <w:rStyle w:val="Hyperlink"/>
                  <w:rFonts w:ascii="Times New Roman" w:hAnsi="Times New Roman"/>
                  <w:iCs/>
                  <w:sz w:val="20"/>
                  <w:szCs w:val="20"/>
                  <w:lang w:val="en-US" w:eastAsia="en-US"/>
                </w:rPr>
                <w:t>evgeartemov@yandex.ru</w:t>
              </w:r>
            </w:hyperlink>
          </w:p>
          <w:p w:rsidR="005A10ED" w:rsidRPr="00342554" w:rsidRDefault="005A10ED" w:rsidP="00342554">
            <w:pPr>
              <w:spacing w:after="0" w:line="240" w:lineRule="auto"/>
              <w:rPr>
                <w:rFonts w:ascii="Times New Roman" w:hAnsi="Times New Roman"/>
                <w:i/>
                <w:iCs/>
                <w:color w:val="000000"/>
                <w:sz w:val="20"/>
                <w:szCs w:val="20"/>
                <w:lang w:val="en-US" w:eastAsia="en-US"/>
              </w:rPr>
            </w:pPr>
            <w:smartTag w:uri="urn:schemas-microsoft-com:office:smarttags" w:element="place">
              <w:smartTag w:uri="urn:schemas-microsoft-com:office:smarttags" w:element="PlaceName">
                <w:r w:rsidRPr="00342554">
                  <w:rPr>
                    <w:rFonts w:ascii="Times New Roman" w:hAnsi="Times New Roman"/>
                    <w:i/>
                    <w:iCs/>
                    <w:color w:val="000000"/>
                    <w:sz w:val="20"/>
                    <w:szCs w:val="20"/>
                    <w:lang w:val="en-US" w:eastAsia="en-US"/>
                  </w:rPr>
                  <w:t>Voronezh</w:t>
                </w:r>
              </w:smartTag>
              <w:r w:rsidRPr="00342554">
                <w:rPr>
                  <w:rFonts w:ascii="Times New Roman" w:hAnsi="Times New Roman"/>
                  <w:i/>
                  <w:iCs/>
                  <w:color w:val="000000"/>
                  <w:sz w:val="20"/>
                  <w:szCs w:val="20"/>
                  <w:lang w:val="en-US" w:eastAsia="en-US"/>
                </w:rPr>
                <w:t xml:space="preserve"> </w:t>
              </w:r>
              <w:smartTag w:uri="urn:schemas-microsoft-com:office:smarttags" w:element="PlaceType">
                <w:r w:rsidRPr="00342554">
                  <w:rPr>
                    <w:rFonts w:ascii="Times New Roman" w:hAnsi="Times New Roman"/>
                    <w:i/>
                    <w:iCs/>
                    <w:color w:val="000000"/>
                    <w:sz w:val="20"/>
                    <w:szCs w:val="20"/>
                    <w:lang w:val="en-US" w:eastAsia="en-US"/>
                  </w:rPr>
                  <w:t>State</w:t>
                </w:r>
              </w:smartTag>
              <w:r w:rsidRPr="00342554">
                <w:rPr>
                  <w:rFonts w:ascii="Times New Roman" w:hAnsi="Times New Roman"/>
                  <w:i/>
                  <w:iCs/>
                  <w:color w:val="000000"/>
                  <w:sz w:val="20"/>
                  <w:szCs w:val="20"/>
                  <w:lang w:val="en-US" w:eastAsia="en-US"/>
                </w:rPr>
                <w:t xml:space="preserve"> </w:t>
              </w:r>
              <w:smartTag w:uri="urn:schemas-microsoft-com:office:smarttags" w:element="PlaceName">
                <w:r w:rsidRPr="00342554">
                  <w:rPr>
                    <w:rFonts w:ascii="Times New Roman" w:hAnsi="Times New Roman"/>
                    <w:i/>
                    <w:iCs/>
                    <w:color w:val="000000"/>
                    <w:sz w:val="20"/>
                    <w:szCs w:val="20"/>
                    <w:lang w:val="en-US" w:eastAsia="en-US"/>
                  </w:rPr>
                  <w:t>Agrarian</w:t>
                </w:r>
              </w:smartTag>
              <w:r w:rsidRPr="00342554">
                <w:rPr>
                  <w:rFonts w:ascii="Times New Roman" w:hAnsi="Times New Roman"/>
                  <w:i/>
                  <w:iCs/>
                  <w:color w:val="000000"/>
                  <w:sz w:val="20"/>
                  <w:szCs w:val="20"/>
                  <w:lang w:val="en-US" w:eastAsia="en-US"/>
                </w:rPr>
                <w:t xml:space="preserve"> </w:t>
              </w:r>
              <w:smartTag w:uri="urn:schemas-microsoft-com:office:smarttags" w:element="PlaceType">
                <w:r w:rsidRPr="00342554">
                  <w:rPr>
                    <w:rFonts w:ascii="Times New Roman" w:hAnsi="Times New Roman"/>
                    <w:i/>
                    <w:iCs/>
                    <w:color w:val="000000"/>
                    <w:sz w:val="20"/>
                    <w:szCs w:val="20"/>
                    <w:lang w:val="en-US" w:eastAsia="en-US"/>
                  </w:rPr>
                  <w:t>University</w:t>
                </w:r>
              </w:smartTag>
            </w:smartTag>
          </w:p>
          <w:p w:rsidR="005A10ED" w:rsidRPr="00342554" w:rsidRDefault="005A10ED" w:rsidP="00342554">
            <w:pPr>
              <w:spacing w:after="0" w:line="240" w:lineRule="auto"/>
              <w:rPr>
                <w:rFonts w:ascii="Times New Roman" w:hAnsi="Times New Roman"/>
                <w:i/>
                <w:iCs/>
                <w:color w:val="000000"/>
                <w:sz w:val="20"/>
                <w:szCs w:val="20"/>
                <w:lang w:val="en-US" w:eastAsia="en-US"/>
              </w:rPr>
            </w:pPr>
            <w:r w:rsidRPr="00342554">
              <w:rPr>
                <w:rFonts w:ascii="Times New Roman" w:hAnsi="Times New Roman"/>
                <w:i/>
                <w:iCs/>
                <w:color w:val="000000"/>
                <w:sz w:val="20"/>
                <w:szCs w:val="20"/>
                <w:lang w:val="en-US" w:eastAsia="en-US"/>
              </w:rPr>
              <w:t>n.a. Emperor Peter the Great,</w:t>
            </w:r>
          </w:p>
          <w:p w:rsidR="005A10ED" w:rsidRPr="00342554" w:rsidRDefault="005A10ED" w:rsidP="00342554">
            <w:pPr>
              <w:spacing w:after="0" w:line="240" w:lineRule="auto"/>
              <w:rPr>
                <w:rFonts w:ascii="Times New Roman" w:hAnsi="Times New Roman"/>
                <w:i/>
                <w:iCs/>
                <w:color w:val="000000"/>
                <w:sz w:val="20"/>
                <w:szCs w:val="20"/>
                <w:lang w:val="en-US" w:eastAsia="en-US"/>
              </w:rPr>
            </w:pPr>
            <w:smartTag w:uri="urn:schemas-microsoft-com:office:smarttags" w:element="place">
              <w:smartTag w:uri="urn:schemas-microsoft-com:office:smarttags" w:element="City">
                <w:r w:rsidRPr="00342554">
                  <w:rPr>
                    <w:rFonts w:ascii="Times New Roman" w:hAnsi="Times New Roman"/>
                    <w:i/>
                    <w:iCs/>
                    <w:color w:val="000000"/>
                    <w:sz w:val="20"/>
                    <w:szCs w:val="20"/>
                    <w:lang w:val="en-US" w:eastAsia="en-US"/>
                  </w:rPr>
                  <w:t>Voronezh</w:t>
                </w:r>
              </w:smartTag>
              <w:r w:rsidRPr="00342554">
                <w:rPr>
                  <w:rFonts w:ascii="Times New Roman" w:hAnsi="Times New Roman"/>
                  <w:i/>
                  <w:iCs/>
                  <w:color w:val="000000"/>
                  <w:sz w:val="20"/>
                  <w:szCs w:val="20"/>
                  <w:lang w:val="en-US" w:eastAsia="en-US"/>
                </w:rPr>
                <w:t xml:space="preserve">, </w:t>
              </w:r>
              <w:smartTag w:uri="urn:schemas-microsoft-com:office:smarttags" w:element="country-region">
                <w:r w:rsidRPr="00342554">
                  <w:rPr>
                    <w:rFonts w:ascii="Times New Roman" w:hAnsi="Times New Roman"/>
                    <w:i/>
                    <w:iCs/>
                    <w:color w:val="000000"/>
                    <w:sz w:val="20"/>
                    <w:szCs w:val="20"/>
                    <w:lang w:val="en-US" w:eastAsia="en-US"/>
                  </w:rPr>
                  <w:t>Russia</w:t>
                </w:r>
              </w:smartTag>
            </w:smartTag>
          </w:p>
          <w:p w:rsidR="005A10ED" w:rsidRPr="00342554" w:rsidRDefault="005A10ED" w:rsidP="00342554">
            <w:pPr>
              <w:spacing w:after="0" w:line="240" w:lineRule="auto"/>
              <w:rPr>
                <w:rFonts w:ascii="Times New Roman" w:hAnsi="Times New Roman"/>
                <w:sz w:val="20"/>
                <w:szCs w:val="20"/>
                <w:lang w:val="en-US" w:eastAsia="en-US"/>
              </w:rPr>
            </w:pPr>
          </w:p>
          <w:p w:rsidR="005A10ED" w:rsidRPr="00342554" w:rsidRDefault="005A10ED" w:rsidP="00342554">
            <w:pPr>
              <w:spacing w:after="0" w:line="240" w:lineRule="auto"/>
              <w:rPr>
                <w:rFonts w:ascii="Times New Roman" w:hAnsi="Times New Roman"/>
                <w:sz w:val="20"/>
                <w:szCs w:val="20"/>
                <w:lang w:val="en-US" w:eastAsia="en-US"/>
              </w:rPr>
            </w:pPr>
            <w:r w:rsidRPr="00342554">
              <w:rPr>
                <w:rFonts w:ascii="Times New Roman" w:hAnsi="Times New Roman"/>
                <w:sz w:val="20"/>
                <w:szCs w:val="20"/>
                <w:lang w:val="en-US" w:eastAsia="en-US"/>
              </w:rPr>
              <w:t>For comparative evaluation of aroma-forming su</w:t>
            </w:r>
            <w:r w:rsidRPr="00342554">
              <w:rPr>
                <w:rFonts w:ascii="Times New Roman" w:hAnsi="Times New Roman"/>
                <w:sz w:val="20"/>
                <w:szCs w:val="20"/>
                <w:lang w:val="en-US" w:eastAsia="en-US"/>
              </w:rPr>
              <w:t>b</w:t>
            </w:r>
            <w:r w:rsidRPr="00342554">
              <w:rPr>
                <w:rFonts w:ascii="Times New Roman" w:hAnsi="Times New Roman"/>
                <w:sz w:val="20"/>
                <w:szCs w:val="20"/>
                <w:lang w:val="en-US" w:eastAsia="en-US"/>
              </w:rPr>
              <w:t>stances of primary and secondary products of slaughter broilers, we used the multi-channel gas analyzer "MAG-8" and the methodology "an ele</w:t>
            </w:r>
            <w:r w:rsidRPr="00342554">
              <w:rPr>
                <w:rFonts w:ascii="Times New Roman" w:hAnsi="Times New Roman"/>
                <w:sz w:val="20"/>
                <w:szCs w:val="20"/>
                <w:lang w:val="en-US" w:eastAsia="en-US"/>
              </w:rPr>
              <w:t>c</w:t>
            </w:r>
            <w:r w:rsidRPr="00342554">
              <w:rPr>
                <w:rFonts w:ascii="Times New Roman" w:hAnsi="Times New Roman"/>
                <w:sz w:val="20"/>
                <w:szCs w:val="20"/>
                <w:lang w:val="en-US" w:eastAsia="en-US"/>
              </w:rPr>
              <w:t>tronic nose". The objects of study served as the heads and feet of chickens-broilers of cross "ROSS-308", subjected to hydrothermal treatment for the destruction of native tissue structure at 0,24 MPa. As a control sample when assessing the composition of the equilibrium gas phase above the heads and feet of broiler chickens used poultry, meat, broiler chickens, obtained by cutting of carcasses, with the natural ratio of bone and muscle tissue. The ident</w:t>
            </w:r>
            <w:r w:rsidRPr="00342554">
              <w:rPr>
                <w:rFonts w:ascii="Times New Roman" w:hAnsi="Times New Roman"/>
                <w:sz w:val="20"/>
                <w:szCs w:val="20"/>
                <w:lang w:val="en-US" w:eastAsia="en-US"/>
              </w:rPr>
              <w:t>i</w:t>
            </w:r>
            <w:r w:rsidRPr="00342554">
              <w:rPr>
                <w:rFonts w:ascii="Times New Roman" w:hAnsi="Times New Roman"/>
                <w:sz w:val="20"/>
                <w:szCs w:val="20"/>
                <w:lang w:val="en-US" w:eastAsia="en-US"/>
              </w:rPr>
              <w:t>fication of volatile components of the equilibrium gas phase above the samples was carried out accor</w:t>
            </w:r>
            <w:r w:rsidRPr="00342554">
              <w:rPr>
                <w:rFonts w:ascii="Times New Roman" w:hAnsi="Times New Roman"/>
                <w:sz w:val="20"/>
                <w:szCs w:val="20"/>
                <w:lang w:val="en-US" w:eastAsia="en-US"/>
              </w:rPr>
              <w:t>d</w:t>
            </w:r>
            <w:r w:rsidRPr="00342554">
              <w:rPr>
                <w:rFonts w:ascii="Times New Roman" w:hAnsi="Times New Roman"/>
                <w:sz w:val="20"/>
                <w:szCs w:val="20"/>
                <w:lang w:val="en-US" w:eastAsia="en-US"/>
              </w:rPr>
              <w:t>ing to the following classes of organic com-pounds in accordance with the numbers of sensors in the matrix: 1 – hydrophilic compounds, water; 2 – alc</w:t>
            </w:r>
            <w:r w:rsidRPr="00342554">
              <w:rPr>
                <w:rFonts w:ascii="Times New Roman" w:hAnsi="Times New Roman"/>
                <w:sz w:val="20"/>
                <w:szCs w:val="20"/>
                <w:lang w:val="en-US" w:eastAsia="en-US"/>
              </w:rPr>
              <w:t>o</w:t>
            </w:r>
            <w:r w:rsidRPr="00342554">
              <w:rPr>
                <w:rFonts w:ascii="Times New Roman" w:hAnsi="Times New Roman"/>
                <w:sz w:val="20"/>
                <w:szCs w:val="20"/>
                <w:lang w:val="en-US" w:eastAsia="en-US"/>
              </w:rPr>
              <w:t>hols, ketones; 3 – acid, water, light alcohols; 4 – ester; 5 – sulfur-containing compounds, esters; 6 – phenol, and other aromatic compounds; 7 – alc</w:t>
            </w:r>
            <w:r w:rsidRPr="00342554">
              <w:rPr>
                <w:rFonts w:ascii="Times New Roman" w:hAnsi="Times New Roman"/>
                <w:sz w:val="20"/>
                <w:szCs w:val="20"/>
                <w:lang w:val="en-US" w:eastAsia="en-US"/>
              </w:rPr>
              <w:t>o</w:t>
            </w:r>
            <w:r w:rsidRPr="00342554">
              <w:rPr>
                <w:rFonts w:ascii="Times New Roman" w:hAnsi="Times New Roman"/>
                <w:sz w:val="20"/>
                <w:szCs w:val="20"/>
                <w:lang w:val="en-US" w:eastAsia="en-US"/>
              </w:rPr>
              <w:t>hols, nitrogen compounds, water; 8 – acid. The analysis shows that control and experimental sa</w:t>
            </w:r>
            <w:r w:rsidRPr="00342554">
              <w:rPr>
                <w:rFonts w:ascii="Times New Roman" w:hAnsi="Times New Roman"/>
                <w:sz w:val="20"/>
                <w:szCs w:val="20"/>
                <w:lang w:val="en-US" w:eastAsia="en-US"/>
              </w:rPr>
              <w:t>m</w:t>
            </w:r>
            <w:r w:rsidRPr="00342554">
              <w:rPr>
                <w:rFonts w:ascii="Times New Roman" w:hAnsi="Times New Roman"/>
                <w:sz w:val="20"/>
                <w:szCs w:val="20"/>
                <w:lang w:val="en-US" w:eastAsia="en-US"/>
              </w:rPr>
              <w:t>ples do not have significant differences in the ar</w:t>
            </w:r>
            <w:r w:rsidRPr="00342554">
              <w:rPr>
                <w:rFonts w:ascii="Times New Roman" w:hAnsi="Times New Roman"/>
                <w:sz w:val="20"/>
                <w:szCs w:val="20"/>
                <w:lang w:val="en-US" w:eastAsia="en-US"/>
              </w:rPr>
              <w:t>o</w:t>
            </w:r>
            <w:r w:rsidRPr="00342554">
              <w:rPr>
                <w:rFonts w:ascii="Times New Roman" w:hAnsi="Times New Roman"/>
                <w:sz w:val="20"/>
                <w:szCs w:val="20"/>
                <w:lang w:val="en-US" w:eastAsia="en-US"/>
              </w:rPr>
              <w:t>matic-skim com-pounds, ketones and sulfur-containing compounds. The comparison group of "control – leg" also has no significant differences according to the groups of compounds: ketones, alcohols, esters; nitrogen-containing compounds. The largest differences recorded for the sample "legs broiler chickens", and the moisture content and nitro-gen-containing compounds, this sample is superior and head, and the main raw mate-rial in the processing of broiler chickens. The results show that head</w:t>
            </w:r>
            <w:r>
              <w:rPr>
                <w:rFonts w:ascii="Times New Roman" w:hAnsi="Times New Roman"/>
                <w:sz w:val="20"/>
                <w:szCs w:val="20"/>
                <w:lang w:val="en-US" w:eastAsia="en-US"/>
              </w:rPr>
              <w:t>s</w:t>
            </w:r>
            <w:r w:rsidRPr="00342554">
              <w:rPr>
                <w:rFonts w:ascii="Times New Roman" w:hAnsi="Times New Roman"/>
                <w:sz w:val="20"/>
                <w:szCs w:val="20"/>
                <w:lang w:val="en-US" w:eastAsia="en-US"/>
              </w:rPr>
              <w:t xml:space="preserve"> </w:t>
            </w:r>
            <w:r>
              <w:rPr>
                <w:rFonts w:ascii="Times New Roman" w:hAnsi="Times New Roman"/>
                <w:sz w:val="20"/>
                <w:szCs w:val="20"/>
                <w:lang w:val="en-US" w:eastAsia="en-US"/>
              </w:rPr>
              <w:t>of</w:t>
            </w:r>
            <w:r w:rsidRPr="00342554">
              <w:rPr>
                <w:rFonts w:ascii="Times New Roman" w:hAnsi="Times New Roman"/>
                <w:sz w:val="20"/>
                <w:szCs w:val="20"/>
                <w:lang w:val="en-US" w:eastAsia="en-US"/>
              </w:rPr>
              <w:t xml:space="preserve"> broiler chickens</w:t>
            </w:r>
            <w:r>
              <w:rPr>
                <w:rFonts w:ascii="Times New Roman" w:hAnsi="Times New Roman"/>
                <w:sz w:val="20"/>
                <w:szCs w:val="20"/>
                <w:lang w:val="en-US" w:eastAsia="en-US"/>
              </w:rPr>
              <w:t>, thermo-</w:t>
            </w:r>
            <w:r w:rsidRPr="00342554">
              <w:rPr>
                <w:rFonts w:ascii="Times New Roman" w:hAnsi="Times New Roman"/>
                <w:sz w:val="20"/>
                <w:szCs w:val="20"/>
                <w:lang w:val="en-US" w:eastAsia="en-US"/>
              </w:rPr>
              <w:t>processed</w:t>
            </w:r>
            <w:r>
              <w:rPr>
                <w:rFonts w:ascii="Times New Roman" w:hAnsi="Times New Roman"/>
                <w:sz w:val="20"/>
                <w:szCs w:val="20"/>
                <w:lang w:val="en-US" w:eastAsia="en-US"/>
              </w:rPr>
              <w:t xml:space="preserve"> under pressure</w:t>
            </w:r>
            <w:r w:rsidRPr="00342554">
              <w:rPr>
                <w:rFonts w:ascii="Times New Roman" w:hAnsi="Times New Roman"/>
                <w:sz w:val="20"/>
                <w:szCs w:val="20"/>
                <w:lang w:val="en-US" w:eastAsia="en-US"/>
              </w:rPr>
              <w:t xml:space="preserve"> can be used to realize emulsified pr</w:t>
            </w:r>
            <w:r w:rsidRPr="00342554">
              <w:rPr>
                <w:rFonts w:ascii="Times New Roman" w:hAnsi="Times New Roman"/>
                <w:sz w:val="20"/>
                <w:szCs w:val="20"/>
                <w:lang w:val="en-US" w:eastAsia="en-US"/>
              </w:rPr>
              <w:t>o</w:t>
            </w:r>
            <w:r w:rsidRPr="00342554">
              <w:rPr>
                <w:rFonts w:ascii="Times New Roman" w:hAnsi="Times New Roman"/>
                <w:sz w:val="20"/>
                <w:szCs w:val="20"/>
                <w:lang w:val="en-US" w:eastAsia="en-US"/>
              </w:rPr>
              <w:t>tein-fat products of the type Pasternak masses correspon</w:t>
            </w:r>
            <w:r w:rsidRPr="00342554">
              <w:rPr>
                <w:rFonts w:ascii="Times New Roman" w:hAnsi="Times New Roman"/>
                <w:sz w:val="20"/>
                <w:szCs w:val="20"/>
                <w:lang w:val="en-US" w:eastAsia="en-US"/>
              </w:rPr>
              <w:t>d</w:t>
            </w:r>
            <w:r w:rsidRPr="00342554">
              <w:rPr>
                <w:rFonts w:ascii="Times New Roman" w:hAnsi="Times New Roman"/>
                <w:sz w:val="20"/>
                <w:szCs w:val="20"/>
                <w:lang w:val="en-US" w:eastAsia="en-US"/>
              </w:rPr>
              <w:t>ing to the traditional products of poultry meat for senso</w:t>
            </w:r>
            <w:r w:rsidRPr="00342554">
              <w:rPr>
                <w:rFonts w:ascii="Times New Roman" w:hAnsi="Times New Roman"/>
                <w:sz w:val="20"/>
                <w:szCs w:val="20"/>
                <w:lang w:val="en-US" w:eastAsia="en-US"/>
              </w:rPr>
              <w:t>r</w:t>
            </w:r>
            <w:r w:rsidRPr="00342554">
              <w:rPr>
                <w:rFonts w:ascii="Times New Roman" w:hAnsi="Times New Roman"/>
                <w:sz w:val="20"/>
                <w:szCs w:val="20"/>
                <w:lang w:val="en-US" w:eastAsia="en-US"/>
              </w:rPr>
              <w:t>matics the aroma profile without the use of food additives. For the formation of the co</w:t>
            </w:r>
            <w:r w:rsidRPr="00342554">
              <w:rPr>
                <w:rFonts w:ascii="Times New Roman" w:hAnsi="Times New Roman"/>
                <w:sz w:val="20"/>
                <w:szCs w:val="20"/>
                <w:lang w:val="en-US" w:eastAsia="en-US"/>
              </w:rPr>
              <w:t>r</w:t>
            </w:r>
            <w:r w:rsidRPr="00342554">
              <w:rPr>
                <w:rFonts w:ascii="Times New Roman" w:hAnsi="Times New Roman"/>
                <w:sz w:val="20"/>
                <w:szCs w:val="20"/>
                <w:lang w:val="en-US" w:eastAsia="en-US"/>
              </w:rPr>
              <w:t>respon</w:t>
            </w:r>
            <w:r w:rsidRPr="00342554">
              <w:rPr>
                <w:rFonts w:ascii="Times New Roman" w:hAnsi="Times New Roman"/>
                <w:sz w:val="20"/>
                <w:szCs w:val="20"/>
                <w:lang w:val="en-US" w:eastAsia="en-US"/>
              </w:rPr>
              <w:t>d</w:t>
            </w:r>
            <w:r w:rsidRPr="00342554">
              <w:rPr>
                <w:rFonts w:ascii="Times New Roman" w:hAnsi="Times New Roman"/>
                <w:sz w:val="20"/>
                <w:szCs w:val="20"/>
                <w:lang w:val="en-US" w:eastAsia="en-US"/>
              </w:rPr>
              <w:t>ing standard of the flavor of food products using the legs of broiler chickens or their products it is necessary to correct the smell using the appropr</w:t>
            </w:r>
            <w:r w:rsidRPr="00342554">
              <w:rPr>
                <w:rFonts w:ascii="Times New Roman" w:hAnsi="Times New Roman"/>
                <w:sz w:val="20"/>
                <w:szCs w:val="20"/>
                <w:lang w:val="en-US" w:eastAsia="en-US"/>
              </w:rPr>
              <w:t>i</w:t>
            </w:r>
            <w:r w:rsidRPr="00342554">
              <w:rPr>
                <w:rFonts w:ascii="Times New Roman" w:hAnsi="Times New Roman"/>
                <w:sz w:val="20"/>
                <w:szCs w:val="20"/>
                <w:lang w:val="en-US" w:eastAsia="en-US"/>
              </w:rPr>
              <w:t>ate complementary ingred</w:t>
            </w:r>
            <w:r w:rsidRPr="00342554">
              <w:rPr>
                <w:rFonts w:ascii="Times New Roman" w:hAnsi="Times New Roman"/>
                <w:sz w:val="20"/>
                <w:szCs w:val="20"/>
                <w:lang w:val="en-US" w:eastAsia="en-US"/>
              </w:rPr>
              <w:t>i</w:t>
            </w:r>
            <w:r>
              <w:rPr>
                <w:rFonts w:ascii="Times New Roman" w:hAnsi="Times New Roman"/>
                <w:sz w:val="20"/>
                <w:szCs w:val="20"/>
                <w:lang w:val="en-US" w:eastAsia="en-US"/>
              </w:rPr>
              <w:t>ents</w:t>
            </w:r>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p>
          <w:p w:rsidR="005A10ED" w:rsidRPr="00342554" w:rsidRDefault="005A10ED" w:rsidP="00342554">
            <w:pPr>
              <w:spacing w:after="0" w:line="240" w:lineRule="auto"/>
              <w:rPr>
                <w:rFonts w:ascii="Times New Roman" w:hAnsi="Times New Roman"/>
                <w:iCs/>
                <w:color w:val="000000"/>
                <w:sz w:val="20"/>
                <w:szCs w:val="20"/>
                <w:lang w:val="en-US" w:eastAsia="en-US"/>
              </w:rPr>
            </w:pPr>
            <w:r w:rsidRPr="00342554">
              <w:rPr>
                <w:rFonts w:ascii="Times New Roman" w:hAnsi="Times New Roman"/>
                <w:sz w:val="20"/>
                <w:szCs w:val="20"/>
                <w:lang w:val="en-US" w:eastAsia="en-US"/>
              </w:rPr>
              <w:t>Keywords: ELECTRONIC NOSE,</w:t>
            </w:r>
            <w:r w:rsidRPr="00342554">
              <w:rPr>
                <w:rFonts w:ascii="Times New Roman" w:hAnsi="Times New Roman"/>
                <w:sz w:val="20"/>
                <w:szCs w:val="20"/>
                <w:lang w:val="en-US"/>
              </w:rPr>
              <w:t xml:space="preserve"> VISUAL PRINTS, </w:t>
            </w:r>
            <w:r w:rsidRPr="00342554">
              <w:rPr>
                <w:rFonts w:ascii="Times New Roman" w:hAnsi="Times New Roman"/>
                <w:sz w:val="20"/>
                <w:szCs w:val="20"/>
                <w:lang w:val="en-US" w:eastAsia="en-US"/>
              </w:rPr>
              <w:t>BROILER CHICKENS, HEADS, FEET, HYDROTHERMAL TREATMENT, AROMA-FORMING SUBSTANCES</w:t>
            </w:r>
          </w:p>
        </w:tc>
      </w:tr>
    </w:tbl>
    <w:p w:rsidR="005A10ED" w:rsidRPr="00342554" w:rsidRDefault="005A10ED">
      <w:pPr>
        <w:spacing w:after="0" w:line="240" w:lineRule="auto"/>
        <w:rPr>
          <w:rFonts w:ascii="Arial" w:hAnsi="Arial" w:cs="Arial"/>
          <w:b/>
          <w:sz w:val="20"/>
          <w:szCs w:val="20"/>
        </w:rPr>
      </w:pPr>
      <w:r w:rsidRPr="00B51346">
        <w:rPr>
          <w:rFonts w:ascii="Arial" w:hAnsi="Arial" w:cs="Arial"/>
          <w:b/>
          <w:sz w:val="20"/>
          <w:szCs w:val="20"/>
          <w:lang w:val="en-US"/>
        </w:rPr>
        <w:t>Doi</w:t>
      </w:r>
      <w:r w:rsidRPr="00342554">
        <w:rPr>
          <w:rFonts w:ascii="Arial" w:hAnsi="Arial" w:cs="Arial"/>
          <w:b/>
          <w:sz w:val="20"/>
          <w:szCs w:val="20"/>
        </w:rPr>
        <w:t xml:space="preserve">: </w:t>
      </w:r>
      <w:r w:rsidRPr="00DC38D8">
        <w:rPr>
          <w:rFonts w:ascii="Arial" w:hAnsi="Arial" w:cs="Arial"/>
          <w:b/>
          <w:sz w:val="20"/>
          <w:szCs w:val="20"/>
        </w:rPr>
        <w:t>10.21515/1990-4665-121-046</w:t>
      </w:r>
    </w:p>
    <w:p w:rsidR="005A10ED" w:rsidRPr="00D67323" w:rsidRDefault="005A10ED">
      <w:pPr>
        <w:spacing w:after="0" w:line="240" w:lineRule="auto"/>
        <w:rPr>
          <w:rFonts w:ascii="Times New Roman" w:hAnsi="Times New Roman"/>
          <w:b/>
          <w:sz w:val="28"/>
          <w:szCs w:val="28"/>
        </w:rPr>
      </w:pPr>
    </w:p>
    <w:p w:rsidR="005A10ED" w:rsidRPr="00FC0E57" w:rsidRDefault="005A10ED" w:rsidP="00FC0E57">
      <w:pPr>
        <w:spacing w:after="0" w:line="360" w:lineRule="auto"/>
        <w:ind w:firstLine="709"/>
        <w:jc w:val="both"/>
        <w:rPr>
          <w:rFonts w:ascii="Times New Roman" w:hAnsi="Times New Roman"/>
          <w:sz w:val="28"/>
          <w:szCs w:val="28"/>
        </w:rPr>
      </w:pPr>
      <w:r w:rsidRPr="00FC0E57">
        <w:rPr>
          <w:rFonts w:ascii="Times New Roman" w:hAnsi="Times New Roman"/>
          <w:sz w:val="28"/>
          <w:szCs w:val="28"/>
        </w:rPr>
        <w:t>При переработке продукции животноводства актуальной проблемой является рациональ</w:t>
      </w:r>
      <w:bookmarkStart w:id="10" w:name="_GoBack"/>
      <w:bookmarkEnd w:id="10"/>
      <w:r w:rsidRPr="00FC0E57">
        <w:rPr>
          <w:rFonts w:ascii="Times New Roman" w:hAnsi="Times New Roman"/>
          <w:sz w:val="28"/>
          <w:szCs w:val="28"/>
        </w:rPr>
        <w:t>ное использование малоценных побочных продуктов и отходов при традиционной организации технологических процессов [</w:t>
      </w:r>
      <w:r>
        <w:rPr>
          <w:rFonts w:ascii="Times New Roman" w:hAnsi="Times New Roman"/>
          <w:sz w:val="28"/>
          <w:szCs w:val="28"/>
        </w:rPr>
        <w:t>1</w:t>
      </w:r>
      <w:r w:rsidRPr="00B4317B">
        <w:rPr>
          <w:rFonts w:ascii="Times New Roman" w:hAnsi="Times New Roman"/>
          <w:sz w:val="28"/>
          <w:szCs w:val="28"/>
        </w:rPr>
        <w:t>0</w:t>
      </w:r>
      <w:r w:rsidRPr="00FC0E57">
        <w:rPr>
          <w:rFonts w:ascii="Times New Roman" w:hAnsi="Times New Roman"/>
          <w:sz w:val="28"/>
          <w:szCs w:val="28"/>
        </w:rPr>
        <w:t>]. В связи с высокими темпами роста производства и промышленной перер</w:t>
      </w:r>
      <w:r w:rsidRPr="00FC0E57">
        <w:rPr>
          <w:rFonts w:ascii="Times New Roman" w:hAnsi="Times New Roman"/>
          <w:sz w:val="28"/>
          <w:szCs w:val="28"/>
        </w:rPr>
        <w:t>а</w:t>
      </w:r>
      <w:r w:rsidRPr="00FC0E57">
        <w:rPr>
          <w:rFonts w:ascii="Times New Roman" w:hAnsi="Times New Roman"/>
          <w:sz w:val="28"/>
          <w:szCs w:val="28"/>
        </w:rPr>
        <w:t>ботки продукции птицеводства необходимо обоснование систем поддер</w:t>
      </w:r>
      <w:r w:rsidRPr="00FC0E57">
        <w:rPr>
          <w:rFonts w:ascii="Times New Roman" w:hAnsi="Times New Roman"/>
          <w:sz w:val="28"/>
          <w:szCs w:val="28"/>
        </w:rPr>
        <w:t>ж</w:t>
      </w:r>
      <w:r w:rsidRPr="00FC0E57">
        <w:rPr>
          <w:rFonts w:ascii="Times New Roman" w:hAnsi="Times New Roman"/>
          <w:sz w:val="28"/>
          <w:szCs w:val="28"/>
        </w:rPr>
        <w:t>ки принятия решения для организации рационального использования пр</w:t>
      </w:r>
      <w:r w:rsidRPr="00FC0E57">
        <w:rPr>
          <w:rFonts w:ascii="Times New Roman" w:hAnsi="Times New Roman"/>
          <w:sz w:val="28"/>
          <w:szCs w:val="28"/>
        </w:rPr>
        <w:t>о</w:t>
      </w:r>
      <w:r w:rsidRPr="00FC0E57">
        <w:rPr>
          <w:rFonts w:ascii="Times New Roman" w:hAnsi="Times New Roman"/>
          <w:sz w:val="28"/>
          <w:szCs w:val="28"/>
        </w:rPr>
        <w:t>дуктов убоя птицы, содержащих белки упроченной структуры</w:t>
      </w:r>
      <w:r>
        <w:rPr>
          <w:rFonts w:ascii="Times New Roman" w:hAnsi="Times New Roman"/>
          <w:sz w:val="28"/>
          <w:szCs w:val="28"/>
        </w:rPr>
        <w:t xml:space="preserve"> [</w:t>
      </w:r>
      <w:r w:rsidRPr="00B4317B">
        <w:rPr>
          <w:rFonts w:ascii="Times New Roman" w:hAnsi="Times New Roman"/>
          <w:sz w:val="28"/>
          <w:szCs w:val="28"/>
        </w:rPr>
        <w:t>3, 5, 9</w:t>
      </w:r>
      <w:r w:rsidRPr="00317B7E">
        <w:rPr>
          <w:rFonts w:ascii="Times New Roman" w:hAnsi="Times New Roman"/>
          <w:sz w:val="28"/>
          <w:szCs w:val="28"/>
        </w:rPr>
        <w:t>]</w:t>
      </w:r>
      <w:r w:rsidRPr="00FC0E57">
        <w:rPr>
          <w:rFonts w:ascii="Times New Roman" w:hAnsi="Times New Roman"/>
          <w:sz w:val="28"/>
          <w:szCs w:val="28"/>
        </w:rPr>
        <w:t>. К ним относятся головы и ноги цыплят-бройлеров. При наличии данных об общем химическом, фракционном и аминокислотном составе белков</w:t>
      </w:r>
      <w:r>
        <w:rPr>
          <w:rFonts w:ascii="Times New Roman" w:hAnsi="Times New Roman"/>
          <w:sz w:val="28"/>
          <w:szCs w:val="28"/>
        </w:rPr>
        <w:t>, ж</w:t>
      </w:r>
      <w:r>
        <w:rPr>
          <w:rFonts w:ascii="Times New Roman" w:hAnsi="Times New Roman"/>
          <w:sz w:val="28"/>
          <w:szCs w:val="28"/>
        </w:rPr>
        <w:t>и</w:t>
      </w:r>
      <w:r>
        <w:rPr>
          <w:rFonts w:ascii="Times New Roman" w:hAnsi="Times New Roman"/>
          <w:sz w:val="28"/>
          <w:szCs w:val="28"/>
        </w:rPr>
        <w:t>ров</w:t>
      </w:r>
      <w:r w:rsidRPr="00FC0E57">
        <w:rPr>
          <w:rFonts w:ascii="Times New Roman" w:hAnsi="Times New Roman"/>
          <w:sz w:val="28"/>
          <w:szCs w:val="28"/>
        </w:rPr>
        <w:t>, минеральных веществ этих вторичных ресурсов</w:t>
      </w:r>
      <w:r w:rsidRPr="00317B7E">
        <w:rPr>
          <w:rFonts w:ascii="Times New Roman" w:hAnsi="Times New Roman"/>
          <w:sz w:val="28"/>
          <w:szCs w:val="28"/>
        </w:rPr>
        <w:t xml:space="preserve"> [</w:t>
      </w:r>
      <w:r w:rsidRPr="00B4317B">
        <w:rPr>
          <w:rFonts w:ascii="Times New Roman" w:hAnsi="Times New Roman"/>
          <w:sz w:val="28"/>
          <w:szCs w:val="28"/>
        </w:rPr>
        <w:t>1</w:t>
      </w:r>
      <w:r>
        <w:rPr>
          <w:rFonts w:ascii="Times New Roman" w:hAnsi="Times New Roman"/>
          <w:sz w:val="28"/>
          <w:szCs w:val="28"/>
        </w:rPr>
        <w:t xml:space="preserve">, </w:t>
      </w:r>
      <w:r w:rsidRPr="00B4317B">
        <w:rPr>
          <w:rFonts w:ascii="Times New Roman" w:hAnsi="Times New Roman"/>
          <w:sz w:val="28"/>
          <w:szCs w:val="28"/>
        </w:rPr>
        <w:t>2</w:t>
      </w:r>
      <w:r w:rsidRPr="00317B7E">
        <w:rPr>
          <w:rFonts w:ascii="Times New Roman" w:hAnsi="Times New Roman"/>
          <w:sz w:val="28"/>
          <w:szCs w:val="28"/>
        </w:rPr>
        <w:t>]</w:t>
      </w:r>
      <w:r w:rsidRPr="00FC0E57">
        <w:rPr>
          <w:rFonts w:ascii="Times New Roman" w:hAnsi="Times New Roman"/>
          <w:sz w:val="28"/>
          <w:szCs w:val="28"/>
        </w:rPr>
        <w:t>, в литературе отсутствуют сведения о количественном и качественном составе веществ, формирующих такой важный потребительский показатель продуктов п</w:t>
      </w:r>
      <w:r w:rsidRPr="00FC0E57">
        <w:rPr>
          <w:rFonts w:ascii="Times New Roman" w:hAnsi="Times New Roman"/>
          <w:sz w:val="28"/>
          <w:szCs w:val="28"/>
        </w:rPr>
        <w:t>е</w:t>
      </w:r>
      <w:r w:rsidRPr="00FC0E57">
        <w:rPr>
          <w:rFonts w:ascii="Times New Roman" w:hAnsi="Times New Roman"/>
          <w:sz w:val="28"/>
          <w:szCs w:val="28"/>
        </w:rPr>
        <w:t xml:space="preserve">реработки птицы, как аромат. </w:t>
      </w:r>
    </w:p>
    <w:p w:rsidR="005A10ED" w:rsidRPr="00317B7E" w:rsidRDefault="005A10ED" w:rsidP="00A05D3A">
      <w:pPr>
        <w:spacing w:after="0" w:line="360" w:lineRule="auto"/>
        <w:ind w:firstLine="709"/>
        <w:jc w:val="both"/>
        <w:rPr>
          <w:rFonts w:ascii="Times New Roman" w:hAnsi="Times New Roman"/>
          <w:sz w:val="28"/>
          <w:szCs w:val="28"/>
        </w:rPr>
      </w:pPr>
      <w:r w:rsidRPr="00FC0E57">
        <w:rPr>
          <w:rFonts w:ascii="Times New Roman" w:hAnsi="Times New Roman"/>
          <w:sz w:val="28"/>
          <w:szCs w:val="28"/>
        </w:rPr>
        <w:t xml:space="preserve">О </w:t>
      </w:r>
      <w:r>
        <w:rPr>
          <w:rFonts w:ascii="Times New Roman" w:hAnsi="Times New Roman"/>
          <w:sz w:val="28"/>
          <w:szCs w:val="28"/>
        </w:rPr>
        <w:t>значении</w:t>
      </w:r>
      <w:r w:rsidRPr="00FC0E57">
        <w:rPr>
          <w:rFonts w:ascii="Times New Roman" w:hAnsi="Times New Roman"/>
          <w:sz w:val="28"/>
          <w:szCs w:val="28"/>
        </w:rPr>
        <w:t xml:space="preserve"> этого показателя для успешной конкуренции на това</w:t>
      </w:r>
      <w:r w:rsidRPr="00FC0E57">
        <w:rPr>
          <w:rFonts w:ascii="Times New Roman" w:hAnsi="Times New Roman"/>
          <w:sz w:val="28"/>
          <w:szCs w:val="28"/>
        </w:rPr>
        <w:t>р</w:t>
      </w:r>
      <w:r w:rsidRPr="00FC0E57">
        <w:rPr>
          <w:rFonts w:ascii="Times New Roman" w:hAnsi="Times New Roman"/>
          <w:sz w:val="28"/>
          <w:szCs w:val="28"/>
        </w:rPr>
        <w:t>ном рынке производителей продуктов питания свидетельствует объём рынка усилителей вкуса и аромата, с одной стороны, и с другой – рост се</w:t>
      </w:r>
      <w:r w:rsidRPr="00FC0E57">
        <w:rPr>
          <w:rFonts w:ascii="Times New Roman" w:hAnsi="Times New Roman"/>
          <w:sz w:val="28"/>
          <w:szCs w:val="28"/>
        </w:rPr>
        <w:t>к</w:t>
      </w:r>
      <w:r w:rsidRPr="00FC0E57">
        <w:rPr>
          <w:rFonts w:ascii="Times New Roman" w:hAnsi="Times New Roman"/>
          <w:sz w:val="28"/>
          <w:szCs w:val="28"/>
        </w:rPr>
        <w:t>тора «зелёной биотехнологии» и спроса на натуральные продукты, по</w:t>
      </w:r>
      <w:r w:rsidRPr="00FC0E57">
        <w:rPr>
          <w:rFonts w:ascii="Times New Roman" w:hAnsi="Times New Roman"/>
          <w:sz w:val="28"/>
          <w:szCs w:val="28"/>
        </w:rPr>
        <w:t>д</w:t>
      </w:r>
      <w:r w:rsidRPr="00FC0E57">
        <w:rPr>
          <w:rFonts w:ascii="Times New Roman" w:hAnsi="Times New Roman"/>
          <w:sz w:val="28"/>
          <w:szCs w:val="28"/>
        </w:rPr>
        <w:t>вергнутые минимальному технологическому воздействию, которые могут быть отнесены к функци</w:t>
      </w:r>
      <w:r>
        <w:rPr>
          <w:rFonts w:ascii="Times New Roman" w:hAnsi="Times New Roman"/>
          <w:sz w:val="28"/>
          <w:szCs w:val="28"/>
        </w:rPr>
        <w:t xml:space="preserve">ональным за счёт естественного соотношения компонентов в их рецептурно-компонентном составе </w:t>
      </w:r>
      <w:r w:rsidRPr="00B4317B">
        <w:rPr>
          <w:rFonts w:ascii="Times New Roman" w:hAnsi="Times New Roman"/>
          <w:sz w:val="28"/>
          <w:szCs w:val="28"/>
        </w:rPr>
        <w:t>[</w:t>
      </w:r>
      <w:r>
        <w:rPr>
          <w:rFonts w:ascii="Times New Roman" w:hAnsi="Times New Roman"/>
          <w:sz w:val="28"/>
          <w:szCs w:val="28"/>
        </w:rPr>
        <w:t>4, 10, 11</w:t>
      </w:r>
      <w:r w:rsidRPr="00B4317B">
        <w:rPr>
          <w:rFonts w:ascii="Times New Roman" w:hAnsi="Times New Roman"/>
          <w:sz w:val="28"/>
          <w:szCs w:val="28"/>
        </w:rPr>
        <w:t>]</w:t>
      </w:r>
      <w:r>
        <w:rPr>
          <w:rFonts w:ascii="Times New Roman" w:hAnsi="Times New Roman"/>
          <w:sz w:val="28"/>
          <w:szCs w:val="28"/>
        </w:rPr>
        <w:t>.</w:t>
      </w:r>
    </w:p>
    <w:p w:rsidR="005A10ED" w:rsidRDefault="005A10ED" w:rsidP="00A42ACB">
      <w:pPr>
        <w:spacing w:after="0" w:line="360" w:lineRule="auto"/>
        <w:ind w:firstLine="709"/>
        <w:jc w:val="both"/>
        <w:rPr>
          <w:rFonts w:ascii="Times New Roman" w:hAnsi="Times New Roman"/>
          <w:sz w:val="28"/>
          <w:szCs w:val="28"/>
        </w:rPr>
      </w:pPr>
      <w:r>
        <w:rPr>
          <w:rFonts w:ascii="Times New Roman" w:hAnsi="Times New Roman"/>
          <w:sz w:val="28"/>
          <w:szCs w:val="28"/>
        </w:rPr>
        <w:t>Отсутствие объективных данных об аромате голов и ног цыплят-бройлеров</w:t>
      </w:r>
      <w:r w:rsidRPr="00FC0E57">
        <w:rPr>
          <w:rFonts w:ascii="Times New Roman" w:hAnsi="Times New Roman"/>
          <w:sz w:val="28"/>
          <w:szCs w:val="28"/>
        </w:rPr>
        <w:t xml:space="preserve"> затрудняет обоснованное принятие решений о целесообразных направлениях промышленной переработки голов и ног цыплят-бройлеров, наряду с необходимостью выбора технологически и экономически эффе</w:t>
      </w:r>
      <w:r w:rsidRPr="00FC0E57">
        <w:rPr>
          <w:rFonts w:ascii="Times New Roman" w:hAnsi="Times New Roman"/>
          <w:sz w:val="28"/>
          <w:szCs w:val="28"/>
        </w:rPr>
        <w:t>к</w:t>
      </w:r>
      <w:r w:rsidRPr="00FC0E57">
        <w:rPr>
          <w:rFonts w:ascii="Times New Roman" w:hAnsi="Times New Roman"/>
          <w:sz w:val="28"/>
          <w:szCs w:val="28"/>
        </w:rPr>
        <w:t>тивных способов предварительной обработки такого сырья с целью ко</w:t>
      </w:r>
      <w:r w:rsidRPr="00FC0E57">
        <w:rPr>
          <w:rFonts w:ascii="Times New Roman" w:hAnsi="Times New Roman"/>
          <w:sz w:val="28"/>
          <w:szCs w:val="28"/>
        </w:rPr>
        <w:t>р</w:t>
      </w:r>
      <w:r w:rsidRPr="00FC0E57">
        <w:rPr>
          <w:rFonts w:ascii="Times New Roman" w:hAnsi="Times New Roman"/>
          <w:sz w:val="28"/>
          <w:szCs w:val="28"/>
        </w:rPr>
        <w:t>рекции показателей пищевой и биологической ценности его нативных форм.</w:t>
      </w:r>
    </w:p>
    <w:p w:rsidR="005A10ED" w:rsidRDefault="005A10ED" w:rsidP="00A42ACB">
      <w:pPr>
        <w:spacing w:after="0" w:line="360" w:lineRule="auto"/>
        <w:ind w:firstLine="709"/>
        <w:jc w:val="both"/>
        <w:rPr>
          <w:rFonts w:ascii="Times New Roman" w:hAnsi="Times New Roman"/>
          <w:sz w:val="28"/>
          <w:szCs w:val="28"/>
        </w:rPr>
      </w:pPr>
      <w:r>
        <w:rPr>
          <w:rFonts w:ascii="Times New Roman" w:hAnsi="Times New Roman"/>
          <w:sz w:val="28"/>
          <w:szCs w:val="28"/>
        </w:rPr>
        <w:t>Цель работы – сравнительная оценка ароматобразующих веществ подвергнутых термовлагообработке основных и вторичных продуктов убоя цыплят-бройлеров с использованием методологии «электронный нос».</w:t>
      </w:r>
    </w:p>
    <w:p w:rsidR="005A10ED" w:rsidRPr="005E2754" w:rsidRDefault="005A10ED" w:rsidP="00736A71">
      <w:pPr>
        <w:spacing w:after="0" w:line="360" w:lineRule="auto"/>
        <w:ind w:firstLine="709"/>
        <w:jc w:val="both"/>
        <w:rPr>
          <w:rFonts w:ascii="Times New Roman" w:hAnsi="Times New Roman"/>
          <w:sz w:val="28"/>
          <w:szCs w:val="28"/>
        </w:rPr>
      </w:pPr>
      <w:r w:rsidRPr="00C6747C">
        <w:rPr>
          <w:rFonts w:ascii="Times New Roman" w:hAnsi="Times New Roman"/>
          <w:b/>
          <w:sz w:val="28"/>
          <w:szCs w:val="28"/>
        </w:rPr>
        <w:t xml:space="preserve">Материалы и методы исследования. </w:t>
      </w:r>
      <w:r w:rsidRPr="005E2754">
        <w:rPr>
          <w:rFonts w:ascii="Times New Roman" w:hAnsi="Times New Roman"/>
          <w:sz w:val="28"/>
          <w:szCs w:val="28"/>
        </w:rPr>
        <w:t>Объектами исследования служили головы и ноги цыплят-бройлеров кросса «РОСС-308», подвергн</w:t>
      </w:r>
      <w:r w:rsidRPr="005E2754">
        <w:rPr>
          <w:rFonts w:ascii="Times New Roman" w:hAnsi="Times New Roman"/>
          <w:sz w:val="28"/>
          <w:szCs w:val="28"/>
        </w:rPr>
        <w:t>у</w:t>
      </w:r>
      <w:r w:rsidRPr="005E2754">
        <w:rPr>
          <w:rFonts w:ascii="Times New Roman" w:hAnsi="Times New Roman"/>
          <w:sz w:val="28"/>
          <w:szCs w:val="28"/>
        </w:rPr>
        <w:t>тые термовлажностной обработке</w:t>
      </w:r>
      <w:r>
        <w:rPr>
          <w:rFonts w:ascii="Times New Roman" w:hAnsi="Times New Roman"/>
          <w:sz w:val="28"/>
          <w:szCs w:val="28"/>
        </w:rPr>
        <w:t xml:space="preserve"> </w:t>
      </w:r>
      <w:r w:rsidRPr="001673A5">
        <w:rPr>
          <w:rFonts w:ascii="Times New Roman" w:hAnsi="Times New Roman"/>
          <w:sz w:val="28"/>
          <w:szCs w:val="28"/>
        </w:rPr>
        <w:t xml:space="preserve">для разрушения нативной структуры тканей </w:t>
      </w:r>
      <w:r>
        <w:rPr>
          <w:rFonts w:ascii="Times New Roman" w:hAnsi="Times New Roman"/>
          <w:sz w:val="28"/>
          <w:szCs w:val="28"/>
        </w:rPr>
        <w:t>при 0,24 МПа</w:t>
      </w:r>
      <w:r w:rsidRPr="001673A5">
        <w:rPr>
          <w:rFonts w:ascii="Times New Roman" w:hAnsi="Times New Roman"/>
          <w:sz w:val="28"/>
          <w:szCs w:val="28"/>
        </w:rPr>
        <w:t>.</w:t>
      </w:r>
      <w:r w:rsidRPr="005E2754">
        <w:rPr>
          <w:rFonts w:ascii="Times New Roman" w:hAnsi="Times New Roman"/>
          <w:sz w:val="28"/>
          <w:szCs w:val="28"/>
        </w:rPr>
        <w:t xml:space="preserve"> В качестве контрольной пробы при оценке состава равновесной газовой фазы над головами и ногами цыплят-бройлеров и</w:t>
      </w:r>
      <w:r w:rsidRPr="005E2754">
        <w:rPr>
          <w:rFonts w:ascii="Times New Roman" w:hAnsi="Times New Roman"/>
          <w:sz w:val="28"/>
          <w:szCs w:val="28"/>
        </w:rPr>
        <w:t>с</w:t>
      </w:r>
      <w:r w:rsidRPr="005E2754">
        <w:rPr>
          <w:rFonts w:ascii="Times New Roman" w:hAnsi="Times New Roman"/>
          <w:sz w:val="28"/>
          <w:szCs w:val="28"/>
        </w:rPr>
        <w:t>пользовали мясо цыплят-бройлеров, полученное при разделке тушки, при естественном соотно</w:t>
      </w:r>
      <w:r>
        <w:rPr>
          <w:rFonts w:ascii="Times New Roman" w:hAnsi="Times New Roman"/>
          <w:sz w:val="28"/>
          <w:szCs w:val="28"/>
        </w:rPr>
        <w:t>шении костной и мышечной тканей, при аналогичной термообработке.</w:t>
      </w:r>
    </w:p>
    <w:p w:rsidR="005A10ED" w:rsidRPr="001E5B21" w:rsidRDefault="005A10ED" w:rsidP="005B7D7E">
      <w:pPr>
        <w:spacing w:after="0" w:line="360" w:lineRule="auto"/>
        <w:ind w:firstLine="709"/>
        <w:jc w:val="both"/>
        <w:rPr>
          <w:rFonts w:ascii="Times New Roman" w:hAnsi="Times New Roman"/>
          <w:spacing w:val="-4"/>
          <w:sz w:val="28"/>
          <w:szCs w:val="28"/>
        </w:rPr>
      </w:pPr>
      <w:r w:rsidRPr="001E5B21">
        <w:rPr>
          <w:rFonts w:ascii="Times New Roman" w:hAnsi="Times New Roman"/>
          <w:i/>
          <w:spacing w:val="-4"/>
          <w:sz w:val="28"/>
          <w:szCs w:val="28"/>
        </w:rPr>
        <w:t xml:space="preserve">Методика проведения эксперимента. </w:t>
      </w:r>
      <w:r w:rsidRPr="001E5B21">
        <w:rPr>
          <w:rFonts w:ascii="Times New Roman" w:hAnsi="Times New Roman"/>
          <w:spacing w:val="-4"/>
          <w:sz w:val="28"/>
          <w:szCs w:val="28"/>
        </w:rPr>
        <w:t>Изучение запаха проведено в НИЛ на лабораторном (экспериментальном) анализаторе запахов «МАГ-8» с методологией «электронный нос» (производство ООО «Сенсорные технол</w:t>
      </w:r>
      <w:r w:rsidRPr="001E5B21">
        <w:rPr>
          <w:rFonts w:ascii="Times New Roman" w:hAnsi="Times New Roman"/>
          <w:spacing w:val="-4"/>
          <w:sz w:val="28"/>
          <w:szCs w:val="28"/>
        </w:rPr>
        <w:t>о</w:t>
      </w:r>
      <w:r w:rsidRPr="001E5B21">
        <w:rPr>
          <w:rFonts w:ascii="Times New Roman" w:hAnsi="Times New Roman"/>
          <w:spacing w:val="-4"/>
          <w:sz w:val="28"/>
          <w:szCs w:val="28"/>
        </w:rPr>
        <w:t>гии», Воронеж).</w:t>
      </w:r>
    </w:p>
    <w:p w:rsidR="005A10ED" w:rsidRPr="00636FDB" w:rsidRDefault="005A10ED" w:rsidP="005B7D7E">
      <w:pPr>
        <w:spacing w:after="0" w:line="360" w:lineRule="auto"/>
        <w:ind w:firstLine="709"/>
        <w:jc w:val="both"/>
        <w:rPr>
          <w:rFonts w:ascii="Times New Roman" w:hAnsi="Times New Roman"/>
          <w:sz w:val="28"/>
          <w:szCs w:val="28"/>
        </w:rPr>
      </w:pPr>
      <w:r w:rsidRPr="00684711">
        <w:rPr>
          <w:rFonts w:ascii="Times New Roman" w:hAnsi="Times New Roman"/>
          <w:sz w:val="28"/>
          <w:szCs w:val="28"/>
        </w:rPr>
        <w:t>В качестве измерительного массива применены 8 сенсоров на основе пьезокварцевых резонаторов ОАВ-типа (генерация объемных акустич</w:t>
      </w:r>
      <w:r w:rsidRPr="00684711">
        <w:rPr>
          <w:rFonts w:ascii="Times New Roman" w:hAnsi="Times New Roman"/>
          <w:sz w:val="28"/>
          <w:szCs w:val="28"/>
        </w:rPr>
        <w:t>е</w:t>
      </w:r>
      <w:r w:rsidRPr="00684711">
        <w:rPr>
          <w:rFonts w:ascii="Times New Roman" w:hAnsi="Times New Roman"/>
          <w:sz w:val="28"/>
          <w:szCs w:val="28"/>
        </w:rPr>
        <w:t xml:space="preserve">ских волн) с базовой частотой колебаний 10,0 МГц с разнохарактерными пленочными сорбентами на электродах </w:t>
      </w:r>
      <w:r w:rsidRPr="004D7534">
        <w:rPr>
          <w:rFonts w:ascii="Times New Roman" w:hAnsi="Times New Roman"/>
          <w:sz w:val="28"/>
          <w:szCs w:val="28"/>
        </w:rPr>
        <w:t>[</w:t>
      </w:r>
      <w:r>
        <w:rPr>
          <w:rFonts w:ascii="Times New Roman" w:hAnsi="Times New Roman"/>
          <w:sz w:val="28"/>
          <w:szCs w:val="28"/>
        </w:rPr>
        <w:t>6, 7, 8</w:t>
      </w:r>
      <w:r w:rsidRPr="004D7534">
        <w:rPr>
          <w:rFonts w:ascii="Times New Roman" w:hAnsi="Times New Roman"/>
          <w:sz w:val="28"/>
          <w:szCs w:val="28"/>
        </w:rPr>
        <w:t>].</w:t>
      </w:r>
      <w:r w:rsidRPr="00684711">
        <w:rPr>
          <w:rFonts w:ascii="Times New Roman" w:hAnsi="Times New Roman"/>
          <w:sz w:val="28"/>
          <w:szCs w:val="28"/>
        </w:rPr>
        <w:t xml:space="preserve"> Для стабилизации покр</w:t>
      </w:r>
      <w:r w:rsidRPr="00684711">
        <w:rPr>
          <w:rFonts w:ascii="Times New Roman" w:hAnsi="Times New Roman"/>
          <w:sz w:val="28"/>
          <w:szCs w:val="28"/>
        </w:rPr>
        <w:t>ы</w:t>
      </w:r>
      <w:r w:rsidRPr="00684711">
        <w:rPr>
          <w:rFonts w:ascii="Times New Roman" w:hAnsi="Times New Roman"/>
          <w:sz w:val="28"/>
          <w:szCs w:val="28"/>
        </w:rPr>
        <w:t>тий для нехроматографических фаз применена подложка из углеродных нанотрубок (УНТ). Покрытия массива «Fresh» выбраны в соответстви</w:t>
      </w:r>
      <w:r>
        <w:rPr>
          <w:rFonts w:ascii="Times New Roman" w:hAnsi="Times New Roman"/>
          <w:sz w:val="28"/>
          <w:szCs w:val="28"/>
        </w:rPr>
        <w:t>и</w:t>
      </w:r>
      <w:r w:rsidRPr="00684711">
        <w:rPr>
          <w:rFonts w:ascii="Times New Roman" w:hAnsi="Times New Roman"/>
          <w:sz w:val="28"/>
          <w:szCs w:val="28"/>
        </w:rPr>
        <w:t xml:space="preserve"> с задачей испытаний </w:t>
      </w:r>
      <w:r>
        <w:rPr>
          <w:rFonts w:ascii="Times New Roman" w:hAnsi="Times New Roman"/>
          <w:sz w:val="28"/>
          <w:szCs w:val="28"/>
        </w:rPr>
        <w:t xml:space="preserve">с учетом </w:t>
      </w:r>
      <w:r w:rsidRPr="00684711">
        <w:rPr>
          <w:rFonts w:ascii="Times New Roman" w:hAnsi="Times New Roman"/>
          <w:sz w:val="28"/>
          <w:szCs w:val="28"/>
        </w:rPr>
        <w:t>возможн</w:t>
      </w:r>
      <w:r>
        <w:rPr>
          <w:rFonts w:ascii="Times New Roman" w:hAnsi="Times New Roman"/>
          <w:sz w:val="28"/>
          <w:szCs w:val="28"/>
        </w:rPr>
        <w:t>ой</w:t>
      </w:r>
      <w:r w:rsidRPr="00684711">
        <w:rPr>
          <w:rFonts w:ascii="Times New Roman" w:hAnsi="Times New Roman"/>
          <w:sz w:val="28"/>
          <w:szCs w:val="28"/>
        </w:rPr>
        <w:t xml:space="preserve"> эмиссия из проб разных органич</w:t>
      </w:r>
      <w:r w:rsidRPr="00684711">
        <w:rPr>
          <w:rFonts w:ascii="Times New Roman" w:hAnsi="Times New Roman"/>
          <w:sz w:val="28"/>
          <w:szCs w:val="28"/>
        </w:rPr>
        <w:t>е</w:t>
      </w:r>
      <w:r w:rsidRPr="00684711">
        <w:rPr>
          <w:rFonts w:ascii="Times New Roman" w:hAnsi="Times New Roman"/>
          <w:sz w:val="28"/>
          <w:szCs w:val="28"/>
        </w:rPr>
        <w:t>ских соединений</w:t>
      </w:r>
      <w:r>
        <w:rPr>
          <w:rFonts w:ascii="Times New Roman" w:hAnsi="Times New Roman"/>
          <w:sz w:val="28"/>
          <w:szCs w:val="28"/>
        </w:rPr>
        <w:t>. Данные о селективности пленочных покрытий электр</w:t>
      </w:r>
      <w:r>
        <w:rPr>
          <w:rFonts w:ascii="Times New Roman" w:hAnsi="Times New Roman"/>
          <w:sz w:val="28"/>
          <w:szCs w:val="28"/>
        </w:rPr>
        <w:t>о</w:t>
      </w:r>
      <w:r>
        <w:rPr>
          <w:rFonts w:ascii="Times New Roman" w:hAnsi="Times New Roman"/>
          <w:sz w:val="28"/>
          <w:szCs w:val="28"/>
        </w:rPr>
        <w:t>дов сенсоров к различным классам органических соединений представл</w:t>
      </w:r>
      <w:r>
        <w:rPr>
          <w:rFonts w:ascii="Times New Roman" w:hAnsi="Times New Roman"/>
          <w:sz w:val="28"/>
          <w:szCs w:val="28"/>
        </w:rPr>
        <w:t>е</w:t>
      </w:r>
      <w:r>
        <w:rPr>
          <w:rFonts w:ascii="Times New Roman" w:hAnsi="Times New Roman"/>
          <w:sz w:val="28"/>
          <w:szCs w:val="28"/>
        </w:rPr>
        <w:t>ны в таблице 1.</w:t>
      </w:r>
    </w:p>
    <w:p w:rsidR="005A10ED" w:rsidRPr="00636FDB" w:rsidRDefault="005A10ED" w:rsidP="005B7D7E">
      <w:pPr>
        <w:spacing w:after="0" w:line="360" w:lineRule="auto"/>
        <w:ind w:firstLine="709"/>
        <w:jc w:val="both"/>
        <w:rPr>
          <w:rFonts w:ascii="Times New Roman" w:hAnsi="Times New Roman"/>
          <w:sz w:val="28"/>
          <w:szCs w:val="28"/>
        </w:rPr>
      </w:pPr>
    </w:p>
    <w:p w:rsidR="005A10ED" w:rsidRDefault="005A10ED" w:rsidP="006C27B4">
      <w:pPr>
        <w:spacing w:after="0" w:line="360" w:lineRule="auto"/>
        <w:rPr>
          <w:rFonts w:ascii="Times New Roman" w:hAnsi="Times New Roman"/>
          <w:sz w:val="28"/>
          <w:szCs w:val="28"/>
        </w:rPr>
      </w:pPr>
      <w:r>
        <w:rPr>
          <w:rFonts w:ascii="Times New Roman" w:hAnsi="Times New Roman"/>
          <w:sz w:val="28"/>
          <w:szCs w:val="28"/>
        </w:rPr>
        <w:t>Таблица 1 - Пленочные покрытия электродов сенсоров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9"/>
        <w:gridCol w:w="4278"/>
        <w:gridCol w:w="3919"/>
      </w:tblGrid>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Номер сенсора</w:t>
            </w:r>
          </w:p>
        </w:tc>
        <w:tc>
          <w:tcPr>
            <w:tcW w:w="4536"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Наименование сорбента</w:t>
            </w:r>
          </w:p>
        </w:tc>
        <w:tc>
          <w:tcPr>
            <w:tcW w:w="4217"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Селективность к классам органич</w:t>
            </w:r>
            <w:r w:rsidRPr="007D514A">
              <w:rPr>
                <w:rFonts w:ascii="Times New Roman" w:hAnsi="Times New Roman"/>
                <w:sz w:val="24"/>
                <w:szCs w:val="24"/>
              </w:rPr>
              <w:t>е</w:t>
            </w:r>
            <w:r w:rsidRPr="007D514A">
              <w:rPr>
                <w:rFonts w:ascii="Times New Roman" w:hAnsi="Times New Roman"/>
                <w:sz w:val="24"/>
                <w:szCs w:val="24"/>
              </w:rPr>
              <w:t>ских соединений</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Поливинилпирролидон (ПВП)</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Гидрофильные соединения, вода</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2</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Полиэтиленгликоль (ПЭГ-2000)</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Спирты, кетоны</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3</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Дициклогексан-18-6, краун-эфир, (ДЦГ18К6/УНТ)</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Кислоты, вода, легкие спирты</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4</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Динонилфталат фталат (ДНФ)</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Сложные эфиры</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Тритон Х-100 (ТХ-100)</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Серосодержащие соединения, эф</w:t>
            </w:r>
            <w:r w:rsidRPr="007D514A">
              <w:rPr>
                <w:rFonts w:ascii="Times New Roman" w:hAnsi="Times New Roman"/>
                <w:sz w:val="24"/>
                <w:szCs w:val="24"/>
              </w:rPr>
              <w:t>и</w:t>
            </w:r>
            <w:r w:rsidRPr="007D514A">
              <w:rPr>
                <w:rFonts w:ascii="Times New Roman" w:hAnsi="Times New Roman"/>
                <w:sz w:val="24"/>
                <w:szCs w:val="24"/>
              </w:rPr>
              <w:t>ры</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6</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Триоктилфосфиноксид (ТОФО/УНТ)</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Фенольные и другие ароматические соединения</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7</w:t>
            </w:r>
          </w:p>
        </w:tc>
        <w:tc>
          <w:tcPr>
            <w:tcW w:w="4536" w:type="dxa"/>
          </w:tcPr>
          <w:p w:rsidR="005A10ED" w:rsidRPr="007D514A" w:rsidRDefault="005A10ED" w:rsidP="00EC0704">
            <w:pPr>
              <w:spacing w:after="0" w:line="240" w:lineRule="auto"/>
              <w:rPr>
                <w:rFonts w:ascii="Times New Roman" w:hAnsi="Times New Roman"/>
                <w:sz w:val="24"/>
                <w:szCs w:val="24"/>
              </w:rPr>
            </w:pPr>
            <w:r w:rsidRPr="007D514A">
              <w:rPr>
                <w:rFonts w:ascii="Times New Roman" w:hAnsi="Times New Roman"/>
                <w:sz w:val="24"/>
                <w:szCs w:val="24"/>
              </w:rPr>
              <w:t>Полидиэтиленгликоль сукцинат (ПДЭГС)</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Спирты, азотсодержащие соедин</w:t>
            </w:r>
            <w:r w:rsidRPr="007D514A">
              <w:rPr>
                <w:rFonts w:ascii="Times New Roman" w:hAnsi="Times New Roman"/>
                <w:sz w:val="24"/>
                <w:szCs w:val="24"/>
              </w:rPr>
              <w:t>е</w:t>
            </w:r>
            <w:r w:rsidRPr="007D514A">
              <w:rPr>
                <w:rFonts w:ascii="Times New Roman" w:hAnsi="Times New Roman"/>
                <w:sz w:val="24"/>
                <w:szCs w:val="24"/>
              </w:rPr>
              <w:t>ния, вода</w:t>
            </w:r>
          </w:p>
        </w:tc>
      </w:tr>
      <w:tr w:rsidR="005A10ED" w:rsidRPr="007D514A" w:rsidTr="00B8184F">
        <w:tc>
          <w:tcPr>
            <w:tcW w:w="110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8</w:t>
            </w:r>
          </w:p>
        </w:tc>
        <w:tc>
          <w:tcPr>
            <w:tcW w:w="4536"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Твин 40 (Tw40)</w:t>
            </w:r>
          </w:p>
        </w:tc>
        <w:tc>
          <w:tcPr>
            <w:tcW w:w="4217" w:type="dxa"/>
          </w:tcPr>
          <w:p w:rsidR="005A10ED" w:rsidRPr="007D514A" w:rsidRDefault="005A10ED" w:rsidP="00B8184F">
            <w:pPr>
              <w:spacing w:after="0" w:line="240" w:lineRule="auto"/>
              <w:jc w:val="both"/>
              <w:rPr>
                <w:rFonts w:ascii="Times New Roman" w:hAnsi="Times New Roman"/>
                <w:sz w:val="24"/>
                <w:szCs w:val="24"/>
              </w:rPr>
            </w:pPr>
            <w:r w:rsidRPr="007D514A">
              <w:rPr>
                <w:rFonts w:ascii="Times New Roman" w:hAnsi="Times New Roman"/>
                <w:sz w:val="24"/>
                <w:szCs w:val="24"/>
              </w:rPr>
              <w:t>Кислоты</w:t>
            </w:r>
          </w:p>
        </w:tc>
      </w:tr>
    </w:tbl>
    <w:p w:rsidR="005A10ED" w:rsidRDefault="005A10ED" w:rsidP="005B7D7E">
      <w:pPr>
        <w:spacing w:after="0" w:line="360" w:lineRule="auto"/>
        <w:ind w:firstLine="709"/>
        <w:jc w:val="both"/>
        <w:rPr>
          <w:rFonts w:ascii="Times New Roman" w:hAnsi="Times New Roman"/>
          <w:sz w:val="28"/>
          <w:szCs w:val="28"/>
        </w:rPr>
      </w:pPr>
    </w:p>
    <w:p w:rsidR="005A10ED" w:rsidRPr="005B7D7E" w:rsidRDefault="005A10ED" w:rsidP="00A14E59">
      <w:pPr>
        <w:spacing w:after="0" w:line="360" w:lineRule="auto"/>
        <w:ind w:firstLine="709"/>
        <w:jc w:val="both"/>
        <w:rPr>
          <w:rFonts w:ascii="Times New Roman" w:hAnsi="Times New Roman"/>
          <w:sz w:val="28"/>
          <w:szCs w:val="28"/>
        </w:rPr>
      </w:pPr>
      <w:r w:rsidRPr="009027CA">
        <w:rPr>
          <w:rFonts w:ascii="Times New Roman" w:hAnsi="Times New Roman"/>
          <w:i/>
          <w:sz w:val="28"/>
          <w:szCs w:val="28"/>
        </w:rPr>
        <w:t>Подготовка проб к анализу</w:t>
      </w:r>
      <w:r w:rsidRPr="005B7D7E">
        <w:rPr>
          <w:rFonts w:ascii="Times New Roman" w:hAnsi="Times New Roman"/>
          <w:sz w:val="28"/>
          <w:szCs w:val="28"/>
        </w:rPr>
        <w:t>: Средние пробы каждого образца объ</w:t>
      </w:r>
      <w:r w:rsidRPr="005B7D7E">
        <w:rPr>
          <w:rFonts w:ascii="Times New Roman" w:hAnsi="Times New Roman"/>
          <w:sz w:val="28"/>
          <w:szCs w:val="28"/>
        </w:rPr>
        <w:t>е</w:t>
      </w:r>
      <w:r w:rsidRPr="005B7D7E">
        <w:rPr>
          <w:rFonts w:ascii="Times New Roman" w:hAnsi="Times New Roman"/>
          <w:sz w:val="28"/>
          <w:szCs w:val="28"/>
        </w:rPr>
        <w:t>мом 100 см</w:t>
      </w:r>
      <w:r w:rsidRPr="005B7D7E">
        <w:rPr>
          <w:rFonts w:ascii="Times New Roman" w:hAnsi="Times New Roman"/>
          <w:sz w:val="28"/>
          <w:szCs w:val="28"/>
          <w:vertAlign w:val="superscript"/>
        </w:rPr>
        <w:t>3</w:t>
      </w:r>
      <w:r w:rsidRPr="005B7D7E">
        <w:rPr>
          <w:rFonts w:ascii="Times New Roman" w:hAnsi="Times New Roman"/>
          <w:sz w:val="28"/>
          <w:szCs w:val="28"/>
        </w:rPr>
        <w:t xml:space="preserve"> помещали в стерильный стеклянный пробоотборник, выде</w:t>
      </w:r>
      <w:r w:rsidRPr="005B7D7E">
        <w:rPr>
          <w:rFonts w:ascii="Times New Roman" w:hAnsi="Times New Roman"/>
          <w:sz w:val="28"/>
          <w:szCs w:val="28"/>
        </w:rPr>
        <w:t>р</w:t>
      </w:r>
      <w:r w:rsidRPr="005B7D7E">
        <w:rPr>
          <w:rFonts w:ascii="Times New Roman" w:hAnsi="Times New Roman"/>
          <w:sz w:val="28"/>
          <w:szCs w:val="28"/>
        </w:rPr>
        <w:t xml:space="preserve">живали при температуре </w:t>
      </w:r>
      <w:r>
        <w:rPr>
          <w:rFonts w:ascii="Times New Roman" w:hAnsi="Times New Roman"/>
          <w:sz w:val="28"/>
          <w:szCs w:val="28"/>
        </w:rPr>
        <w:t>(25±</w:t>
      </w:r>
      <w:r w:rsidRPr="005B7D7E">
        <w:rPr>
          <w:rFonts w:ascii="Times New Roman" w:hAnsi="Times New Roman"/>
          <w:sz w:val="28"/>
          <w:szCs w:val="28"/>
        </w:rPr>
        <w:t>1</w:t>
      </w:r>
      <w:r>
        <w:rPr>
          <w:rFonts w:ascii="Times New Roman" w:hAnsi="Times New Roman"/>
          <w:sz w:val="28"/>
          <w:szCs w:val="28"/>
        </w:rPr>
        <w:t>)</w:t>
      </w:r>
      <w:r w:rsidRPr="005B7D7E">
        <w:rPr>
          <w:rFonts w:ascii="Times New Roman" w:hAnsi="Times New Roman"/>
          <w:sz w:val="28"/>
          <w:szCs w:val="28"/>
        </w:rPr>
        <w:t xml:space="preserve"> </w:t>
      </w:r>
      <w:r w:rsidRPr="005B7D7E">
        <w:rPr>
          <w:rFonts w:ascii="Times New Roman" w:hAnsi="Times New Roman"/>
          <w:sz w:val="28"/>
          <w:szCs w:val="28"/>
          <w:vertAlign w:val="superscript"/>
        </w:rPr>
        <w:t>о</w:t>
      </w:r>
      <w:r w:rsidRPr="005B7D7E">
        <w:rPr>
          <w:rFonts w:ascii="Times New Roman" w:hAnsi="Times New Roman"/>
          <w:sz w:val="28"/>
          <w:szCs w:val="28"/>
        </w:rPr>
        <w:t xml:space="preserve">С в герметичном сосуде с полимерной мягкой мембраной. </w:t>
      </w:r>
      <w:r>
        <w:rPr>
          <w:rFonts w:ascii="Times New Roman" w:hAnsi="Times New Roman"/>
          <w:sz w:val="28"/>
          <w:szCs w:val="28"/>
        </w:rPr>
        <w:t>И</w:t>
      </w:r>
      <w:r w:rsidRPr="005B7D7E">
        <w:rPr>
          <w:rFonts w:ascii="Times New Roman" w:hAnsi="Times New Roman"/>
          <w:sz w:val="28"/>
          <w:szCs w:val="28"/>
        </w:rPr>
        <w:t xml:space="preserve">ндивидуальным шприцем </w:t>
      </w:r>
      <w:r>
        <w:rPr>
          <w:rFonts w:ascii="Times New Roman" w:hAnsi="Times New Roman"/>
          <w:sz w:val="28"/>
          <w:szCs w:val="28"/>
        </w:rPr>
        <w:t>о</w:t>
      </w:r>
      <w:r w:rsidRPr="005B7D7E">
        <w:rPr>
          <w:rFonts w:ascii="Times New Roman" w:hAnsi="Times New Roman"/>
          <w:sz w:val="28"/>
          <w:szCs w:val="28"/>
        </w:rPr>
        <w:t>тбирали 2 см</w:t>
      </w:r>
      <w:r w:rsidRPr="005B7D7E">
        <w:rPr>
          <w:rFonts w:ascii="Times New Roman" w:hAnsi="Times New Roman"/>
          <w:sz w:val="28"/>
          <w:szCs w:val="28"/>
          <w:vertAlign w:val="superscript"/>
        </w:rPr>
        <w:t xml:space="preserve">3 </w:t>
      </w:r>
      <w:r w:rsidRPr="005B7D7E">
        <w:rPr>
          <w:rFonts w:ascii="Times New Roman" w:hAnsi="Times New Roman"/>
          <w:sz w:val="28"/>
          <w:szCs w:val="28"/>
        </w:rPr>
        <w:t>равнове</w:t>
      </w:r>
      <w:r w:rsidRPr="005B7D7E">
        <w:rPr>
          <w:rFonts w:ascii="Times New Roman" w:hAnsi="Times New Roman"/>
          <w:sz w:val="28"/>
          <w:szCs w:val="28"/>
        </w:rPr>
        <w:t>с</w:t>
      </w:r>
      <w:r w:rsidRPr="005B7D7E">
        <w:rPr>
          <w:rFonts w:ascii="Times New Roman" w:hAnsi="Times New Roman"/>
          <w:sz w:val="28"/>
          <w:szCs w:val="28"/>
        </w:rPr>
        <w:t>ной газовой фазы</w:t>
      </w:r>
      <w:r>
        <w:rPr>
          <w:rFonts w:ascii="Times New Roman" w:hAnsi="Times New Roman"/>
          <w:sz w:val="28"/>
          <w:szCs w:val="28"/>
        </w:rPr>
        <w:t>,</w:t>
      </w:r>
      <w:r w:rsidRPr="005B7D7E">
        <w:rPr>
          <w:rFonts w:ascii="Times New Roman" w:hAnsi="Times New Roman"/>
          <w:sz w:val="28"/>
          <w:szCs w:val="28"/>
        </w:rPr>
        <w:t xml:space="preserve"> не затра</w:t>
      </w:r>
      <w:r>
        <w:rPr>
          <w:rFonts w:ascii="Times New Roman" w:hAnsi="Times New Roman"/>
          <w:sz w:val="28"/>
          <w:szCs w:val="28"/>
        </w:rPr>
        <w:t>гивая образец,</w:t>
      </w:r>
      <w:r w:rsidRPr="005B7D7E">
        <w:rPr>
          <w:rFonts w:ascii="Times New Roman" w:hAnsi="Times New Roman"/>
          <w:sz w:val="28"/>
          <w:szCs w:val="28"/>
        </w:rPr>
        <w:t xml:space="preserve"> и вводили в ячейку детектиров</w:t>
      </w:r>
      <w:r w:rsidRPr="005B7D7E">
        <w:rPr>
          <w:rFonts w:ascii="Times New Roman" w:hAnsi="Times New Roman"/>
          <w:sz w:val="28"/>
          <w:szCs w:val="28"/>
        </w:rPr>
        <w:t>а</w:t>
      </w:r>
      <w:r w:rsidRPr="005B7D7E">
        <w:rPr>
          <w:rFonts w:ascii="Times New Roman" w:hAnsi="Times New Roman"/>
          <w:sz w:val="28"/>
          <w:szCs w:val="28"/>
        </w:rPr>
        <w:t xml:space="preserve">ния (методика </w:t>
      </w:r>
      <w:r w:rsidRPr="005B7D7E">
        <w:rPr>
          <w:rFonts w:ascii="Times New Roman" w:hAnsi="Times New Roman"/>
          <w:sz w:val="28"/>
          <w:szCs w:val="28"/>
          <w:lang w:val="en-US"/>
        </w:rPr>
        <w:t>head</w:t>
      </w:r>
      <w:r w:rsidRPr="005B7D7E">
        <w:rPr>
          <w:rFonts w:ascii="Times New Roman" w:hAnsi="Times New Roman"/>
          <w:sz w:val="28"/>
          <w:szCs w:val="28"/>
        </w:rPr>
        <w:t xml:space="preserve"> </w:t>
      </w:r>
      <w:r w:rsidRPr="005B7D7E">
        <w:rPr>
          <w:rFonts w:ascii="Times New Roman" w:hAnsi="Times New Roman"/>
          <w:sz w:val="28"/>
          <w:szCs w:val="28"/>
          <w:lang w:val="en-US"/>
        </w:rPr>
        <w:t>spice</w:t>
      </w:r>
      <w:r w:rsidRPr="005B7D7E">
        <w:rPr>
          <w:rFonts w:ascii="Times New Roman" w:hAnsi="Times New Roman"/>
          <w:sz w:val="28"/>
          <w:szCs w:val="28"/>
        </w:rPr>
        <w:t xml:space="preserve">). </w:t>
      </w:r>
      <w:r>
        <w:rPr>
          <w:rFonts w:ascii="Times New Roman" w:hAnsi="Times New Roman"/>
          <w:sz w:val="28"/>
          <w:szCs w:val="28"/>
        </w:rPr>
        <w:t xml:space="preserve">Температура воздуха </w:t>
      </w:r>
      <w:r w:rsidRPr="005B7D7E">
        <w:rPr>
          <w:rFonts w:ascii="Times New Roman" w:hAnsi="Times New Roman"/>
          <w:sz w:val="28"/>
          <w:szCs w:val="28"/>
        </w:rPr>
        <w:t>в лаборатории 26 °С</w:t>
      </w:r>
      <w:r>
        <w:rPr>
          <w:rFonts w:ascii="Times New Roman" w:hAnsi="Times New Roman"/>
          <w:sz w:val="28"/>
          <w:szCs w:val="28"/>
        </w:rPr>
        <w:t>, ф</w:t>
      </w:r>
      <w:r w:rsidRPr="005B7D7E">
        <w:rPr>
          <w:rFonts w:ascii="Times New Roman" w:hAnsi="Times New Roman"/>
          <w:sz w:val="28"/>
          <w:szCs w:val="28"/>
        </w:rPr>
        <w:t>он - до 10 Гц</w:t>
      </w:r>
      <w:r w:rsidRPr="005B7D7E">
        <w:rPr>
          <w:rFonts w:ascii="Times New Roman" w:hAnsi="Times New Roman"/>
          <w:sz w:val="28"/>
          <w:szCs w:val="28"/>
          <w:vertAlign w:val="superscript"/>
        </w:rPr>
        <w:t>.</w:t>
      </w:r>
      <w:r>
        <w:rPr>
          <w:rFonts w:ascii="Times New Roman" w:hAnsi="Times New Roman"/>
          <w:sz w:val="28"/>
          <w:szCs w:val="28"/>
        </w:rPr>
        <w:t>с</w:t>
      </w:r>
      <w:r w:rsidRPr="005B7D7E">
        <w:rPr>
          <w:rFonts w:ascii="Times New Roman" w:hAnsi="Times New Roman"/>
          <w:sz w:val="28"/>
          <w:szCs w:val="28"/>
        </w:rPr>
        <w:t>. В качестве проб для проверки правильности измерения, полн</w:t>
      </w:r>
      <w:r w:rsidRPr="005B7D7E">
        <w:rPr>
          <w:rFonts w:ascii="Times New Roman" w:hAnsi="Times New Roman"/>
          <w:sz w:val="28"/>
          <w:szCs w:val="28"/>
        </w:rPr>
        <w:t>о</w:t>
      </w:r>
      <w:r w:rsidRPr="005B7D7E">
        <w:rPr>
          <w:rFonts w:ascii="Times New Roman" w:hAnsi="Times New Roman"/>
          <w:sz w:val="28"/>
          <w:szCs w:val="28"/>
        </w:rPr>
        <w:t xml:space="preserve">ты регенерации системы и реакции сенсоров применяли лабораторный воздух после длительной вентиляции. </w:t>
      </w:r>
    </w:p>
    <w:p w:rsidR="005A10ED" w:rsidRPr="005B7D7E" w:rsidRDefault="005A10ED" w:rsidP="00684711">
      <w:pPr>
        <w:spacing w:after="0" w:line="360" w:lineRule="auto"/>
        <w:ind w:firstLine="709"/>
        <w:jc w:val="both"/>
        <w:rPr>
          <w:rFonts w:ascii="Times New Roman" w:hAnsi="Times New Roman"/>
          <w:sz w:val="28"/>
          <w:szCs w:val="28"/>
        </w:rPr>
      </w:pPr>
      <w:r w:rsidRPr="009027CA">
        <w:rPr>
          <w:rFonts w:ascii="Times New Roman" w:hAnsi="Times New Roman"/>
          <w:i/>
          <w:sz w:val="28"/>
          <w:szCs w:val="28"/>
        </w:rPr>
        <w:t>Режим измерения:</w:t>
      </w:r>
      <w:r w:rsidRPr="005B7D7E">
        <w:rPr>
          <w:rFonts w:ascii="Times New Roman" w:hAnsi="Times New Roman"/>
          <w:sz w:val="28"/>
          <w:szCs w:val="28"/>
        </w:rPr>
        <w:t xml:space="preserve"> Время измерения </w:t>
      </w:r>
      <w:r>
        <w:rPr>
          <w:rFonts w:ascii="Times New Roman" w:hAnsi="Times New Roman"/>
          <w:sz w:val="28"/>
          <w:szCs w:val="28"/>
        </w:rPr>
        <w:t xml:space="preserve">одной пробы составляло </w:t>
      </w:r>
      <w:r w:rsidRPr="005B7D7E">
        <w:rPr>
          <w:rFonts w:ascii="Times New Roman" w:hAnsi="Times New Roman"/>
          <w:sz w:val="28"/>
          <w:szCs w:val="28"/>
        </w:rPr>
        <w:t>120 с, режим фиксирования откликов сенсоров – равномерный с шагом 1 с, о</w:t>
      </w:r>
      <w:r w:rsidRPr="005B7D7E">
        <w:rPr>
          <w:rFonts w:ascii="Times New Roman" w:hAnsi="Times New Roman"/>
          <w:sz w:val="28"/>
          <w:szCs w:val="28"/>
        </w:rPr>
        <w:t>п</w:t>
      </w:r>
      <w:r w:rsidRPr="005B7D7E">
        <w:rPr>
          <w:rFonts w:ascii="Times New Roman" w:hAnsi="Times New Roman"/>
          <w:sz w:val="28"/>
          <w:szCs w:val="28"/>
        </w:rPr>
        <w:t>тимальный алгоритм представления откликов сенсоров – по максимал</w:t>
      </w:r>
      <w:r w:rsidRPr="005B7D7E">
        <w:rPr>
          <w:rFonts w:ascii="Times New Roman" w:hAnsi="Times New Roman"/>
          <w:sz w:val="28"/>
          <w:szCs w:val="28"/>
        </w:rPr>
        <w:t>ь</w:t>
      </w:r>
      <w:r w:rsidRPr="005B7D7E">
        <w:rPr>
          <w:rFonts w:ascii="Times New Roman" w:hAnsi="Times New Roman"/>
          <w:sz w:val="28"/>
          <w:szCs w:val="28"/>
        </w:rPr>
        <w:t xml:space="preserve">ным откликам отдельных сенсоров. </w:t>
      </w:r>
    </w:p>
    <w:p w:rsidR="005A10ED" w:rsidRDefault="005A10ED" w:rsidP="00684711">
      <w:pPr>
        <w:spacing w:after="0" w:line="360" w:lineRule="auto"/>
        <w:ind w:firstLine="709"/>
        <w:jc w:val="both"/>
        <w:rPr>
          <w:rFonts w:ascii="Times New Roman" w:hAnsi="Times New Roman"/>
          <w:sz w:val="28"/>
          <w:szCs w:val="28"/>
        </w:rPr>
      </w:pPr>
      <w:r w:rsidRPr="009027CA">
        <w:rPr>
          <w:rFonts w:ascii="Times New Roman" w:hAnsi="Times New Roman"/>
          <w:i/>
          <w:sz w:val="28"/>
          <w:szCs w:val="28"/>
        </w:rPr>
        <w:t>Суммарный аналитический сигнал</w:t>
      </w:r>
      <w:r w:rsidRPr="005B7D7E">
        <w:rPr>
          <w:rFonts w:ascii="Times New Roman" w:hAnsi="Times New Roman"/>
          <w:sz w:val="28"/>
          <w:szCs w:val="28"/>
        </w:rPr>
        <w:t xml:space="preserve"> </w:t>
      </w:r>
      <w:r>
        <w:rPr>
          <w:rFonts w:ascii="Times New Roman" w:hAnsi="Times New Roman"/>
          <w:sz w:val="28"/>
          <w:szCs w:val="28"/>
        </w:rPr>
        <w:t>формировали</w:t>
      </w:r>
      <w:r w:rsidRPr="005B7D7E">
        <w:rPr>
          <w:rFonts w:ascii="Times New Roman" w:hAnsi="Times New Roman"/>
          <w:sz w:val="28"/>
          <w:szCs w:val="28"/>
        </w:rPr>
        <w:t xml:space="preserve"> с применением и</w:t>
      </w:r>
      <w:r w:rsidRPr="005B7D7E">
        <w:rPr>
          <w:rFonts w:ascii="Times New Roman" w:hAnsi="Times New Roman"/>
          <w:sz w:val="28"/>
          <w:szCs w:val="28"/>
        </w:rPr>
        <w:t>н</w:t>
      </w:r>
      <w:r w:rsidRPr="005B7D7E">
        <w:rPr>
          <w:rFonts w:ascii="Times New Roman" w:hAnsi="Times New Roman"/>
          <w:sz w:val="28"/>
          <w:szCs w:val="28"/>
        </w:rPr>
        <w:t xml:space="preserve">тегрального алгоритма обработки сигналов </w:t>
      </w:r>
      <w:r>
        <w:rPr>
          <w:rFonts w:ascii="Times New Roman" w:hAnsi="Times New Roman"/>
          <w:sz w:val="28"/>
          <w:szCs w:val="28"/>
        </w:rPr>
        <w:t>вось</w:t>
      </w:r>
      <w:r w:rsidRPr="005B7D7E">
        <w:rPr>
          <w:rFonts w:ascii="Times New Roman" w:hAnsi="Times New Roman"/>
          <w:sz w:val="28"/>
          <w:szCs w:val="28"/>
        </w:rPr>
        <w:t>ми сенсоров в виде «виз</w:t>
      </w:r>
      <w:r w:rsidRPr="005B7D7E">
        <w:rPr>
          <w:rFonts w:ascii="Times New Roman" w:hAnsi="Times New Roman"/>
          <w:sz w:val="28"/>
          <w:szCs w:val="28"/>
        </w:rPr>
        <w:t>у</w:t>
      </w:r>
      <w:r w:rsidRPr="005B7D7E">
        <w:rPr>
          <w:rFonts w:ascii="Times New Roman" w:hAnsi="Times New Roman"/>
          <w:sz w:val="28"/>
          <w:szCs w:val="28"/>
        </w:rPr>
        <w:t>ального отпечатка». Для установления общего состава запаха проб прим</w:t>
      </w:r>
      <w:r w:rsidRPr="005B7D7E">
        <w:rPr>
          <w:rFonts w:ascii="Times New Roman" w:hAnsi="Times New Roman"/>
          <w:sz w:val="28"/>
          <w:szCs w:val="28"/>
        </w:rPr>
        <w:t>е</w:t>
      </w:r>
      <w:r w:rsidRPr="005B7D7E">
        <w:rPr>
          <w:rFonts w:ascii="Times New Roman" w:hAnsi="Times New Roman"/>
          <w:sz w:val="28"/>
          <w:szCs w:val="28"/>
        </w:rPr>
        <w:t xml:space="preserve">няли полные «визуальные отпечатки» максимумов (наибольшие отклики </w:t>
      </w:r>
      <w:r>
        <w:rPr>
          <w:rFonts w:ascii="Times New Roman" w:hAnsi="Times New Roman"/>
          <w:sz w:val="28"/>
          <w:szCs w:val="28"/>
        </w:rPr>
        <w:t>вось</w:t>
      </w:r>
      <w:r w:rsidRPr="005B7D7E">
        <w:rPr>
          <w:rFonts w:ascii="Times New Roman" w:hAnsi="Times New Roman"/>
          <w:sz w:val="28"/>
          <w:szCs w:val="28"/>
        </w:rPr>
        <w:t>ми сенсоров).</w:t>
      </w:r>
    </w:p>
    <w:p w:rsidR="005A10ED" w:rsidRPr="005B7D7E" w:rsidRDefault="005A10ED" w:rsidP="00684711">
      <w:pPr>
        <w:spacing w:after="0" w:line="360" w:lineRule="auto"/>
        <w:ind w:firstLine="709"/>
        <w:jc w:val="both"/>
        <w:rPr>
          <w:rFonts w:ascii="Times New Roman" w:hAnsi="Times New Roman"/>
          <w:sz w:val="28"/>
          <w:szCs w:val="28"/>
        </w:rPr>
      </w:pPr>
      <w:r w:rsidRPr="005B7D7E">
        <w:rPr>
          <w:rFonts w:ascii="Times New Roman" w:hAnsi="Times New Roman"/>
          <w:sz w:val="28"/>
          <w:szCs w:val="28"/>
        </w:rPr>
        <w:t>В качестве критериев для оценки различия в запахе анализируемых проб выбраны:</w:t>
      </w:r>
    </w:p>
    <w:p w:rsidR="005A10ED" w:rsidRPr="005B7D7E" w:rsidRDefault="005A10ED" w:rsidP="00684711">
      <w:pPr>
        <w:spacing w:after="0" w:line="360" w:lineRule="auto"/>
        <w:ind w:firstLine="709"/>
        <w:jc w:val="both"/>
        <w:rPr>
          <w:rFonts w:ascii="Times New Roman" w:hAnsi="Times New Roman"/>
          <w:sz w:val="28"/>
          <w:szCs w:val="28"/>
        </w:rPr>
      </w:pPr>
      <w:r>
        <w:rPr>
          <w:rFonts w:ascii="Times New Roman" w:hAnsi="Times New Roman"/>
          <w:i/>
          <w:sz w:val="28"/>
          <w:szCs w:val="28"/>
        </w:rPr>
        <w:t>к</w:t>
      </w:r>
      <w:r w:rsidRPr="005B7D7E">
        <w:rPr>
          <w:rFonts w:ascii="Times New Roman" w:hAnsi="Times New Roman"/>
          <w:i/>
          <w:sz w:val="28"/>
          <w:szCs w:val="28"/>
        </w:rPr>
        <w:t xml:space="preserve">ачественная характеристика – </w:t>
      </w:r>
      <w:r w:rsidRPr="005B7D7E">
        <w:rPr>
          <w:rFonts w:ascii="Times New Roman" w:hAnsi="Times New Roman"/>
          <w:sz w:val="28"/>
          <w:szCs w:val="28"/>
        </w:rPr>
        <w:t>форма «визуального отпечатка» с характерными распределениями по осям откликов, определяется набором соедине</w:t>
      </w:r>
      <w:r>
        <w:rPr>
          <w:rFonts w:ascii="Times New Roman" w:hAnsi="Times New Roman"/>
          <w:sz w:val="28"/>
          <w:szCs w:val="28"/>
        </w:rPr>
        <w:t xml:space="preserve">ний в равновесной газовой фазе (РГФ); </w:t>
      </w:r>
    </w:p>
    <w:p w:rsidR="005A10ED" w:rsidRPr="005B7D7E" w:rsidRDefault="005A10ED" w:rsidP="00684711">
      <w:pPr>
        <w:spacing w:after="0" w:line="360" w:lineRule="auto"/>
        <w:ind w:firstLine="709"/>
        <w:jc w:val="both"/>
        <w:rPr>
          <w:rFonts w:ascii="Times New Roman" w:hAnsi="Times New Roman"/>
          <w:sz w:val="28"/>
          <w:szCs w:val="28"/>
        </w:rPr>
      </w:pPr>
      <w:r>
        <w:rPr>
          <w:rFonts w:ascii="Times New Roman" w:hAnsi="Times New Roman"/>
          <w:i/>
          <w:sz w:val="28"/>
          <w:szCs w:val="28"/>
        </w:rPr>
        <w:t>к</w:t>
      </w:r>
      <w:r w:rsidRPr="005B7D7E">
        <w:rPr>
          <w:rFonts w:ascii="Times New Roman" w:hAnsi="Times New Roman"/>
          <w:i/>
          <w:sz w:val="28"/>
          <w:szCs w:val="28"/>
        </w:rPr>
        <w:t>оличественные характеристики</w:t>
      </w:r>
      <w:r w:rsidRPr="005B7D7E">
        <w:rPr>
          <w:rFonts w:ascii="Times New Roman" w:hAnsi="Times New Roman"/>
          <w:sz w:val="28"/>
          <w:szCs w:val="28"/>
        </w:rPr>
        <w:t xml:space="preserve"> – 1) </w:t>
      </w:r>
      <w:r w:rsidRPr="009027CA">
        <w:rPr>
          <w:rFonts w:ascii="Times New Roman" w:hAnsi="Times New Roman"/>
          <w:sz w:val="28"/>
          <w:szCs w:val="28"/>
          <w:lang w:val="en-US"/>
        </w:rPr>
        <w:t>S</w:t>
      </w:r>
      <w:r w:rsidRPr="005B7D7E">
        <w:rPr>
          <w:rFonts w:ascii="Times New Roman" w:hAnsi="Times New Roman"/>
          <w:b/>
          <w:sz w:val="28"/>
          <w:szCs w:val="28"/>
          <w:vertAlign w:val="subscript"/>
          <w:lang w:val="en-US"/>
        </w:rPr>
        <w:sym w:font="Symbol" w:char="F053"/>
      </w:r>
      <w:r w:rsidRPr="005B7D7E">
        <w:rPr>
          <w:rFonts w:ascii="Times New Roman" w:hAnsi="Times New Roman"/>
          <w:sz w:val="28"/>
          <w:szCs w:val="28"/>
        </w:rPr>
        <w:t>, Гц</w:t>
      </w:r>
      <w:r w:rsidRPr="005B7D7E">
        <w:rPr>
          <w:rFonts w:ascii="Times New Roman" w:hAnsi="Times New Roman"/>
          <w:sz w:val="28"/>
          <w:szCs w:val="28"/>
          <w:vertAlign w:val="superscript"/>
        </w:rPr>
        <w:t>.</w:t>
      </w:r>
      <w:r w:rsidRPr="005B7D7E">
        <w:rPr>
          <w:rFonts w:ascii="Times New Roman" w:hAnsi="Times New Roman"/>
          <w:sz w:val="28"/>
          <w:szCs w:val="28"/>
        </w:rPr>
        <w:t>с – суммарная площадь полного «визуального отпечатка» – оценивает общую интенсивность ар</w:t>
      </w:r>
      <w:r w:rsidRPr="005B7D7E">
        <w:rPr>
          <w:rFonts w:ascii="Times New Roman" w:hAnsi="Times New Roman"/>
          <w:sz w:val="28"/>
          <w:szCs w:val="28"/>
        </w:rPr>
        <w:t>о</w:t>
      </w:r>
      <w:r w:rsidRPr="005B7D7E">
        <w:rPr>
          <w:rFonts w:ascii="Times New Roman" w:hAnsi="Times New Roman"/>
          <w:sz w:val="28"/>
          <w:szCs w:val="28"/>
        </w:rPr>
        <w:t>мата, пропорциональна концентрации легколетучих веществ, в том числе воды – построенного по всем сигналам всех сенсоров за полное время и</w:t>
      </w:r>
      <w:r w:rsidRPr="005B7D7E">
        <w:rPr>
          <w:rFonts w:ascii="Times New Roman" w:hAnsi="Times New Roman"/>
          <w:sz w:val="28"/>
          <w:szCs w:val="28"/>
        </w:rPr>
        <w:t>з</w:t>
      </w:r>
      <w:r w:rsidRPr="005B7D7E">
        <w:rPr>
          <w:rFonts w:ascii="Times New Roman" w:hAnsi="Times New Roman"/>
          <w:sz w:val="28"/>
          <w:szCs w:val="28"/>
        </w:rPr>
        <w:t>мерения; 2) максимальные сигналы сенсоров с наиболее активной или сп</w:t>
      </w:r>
      <w:r w:rsidRPr="005B7D7E">
        <w:rPr>
          <w:rFonts w:ascii="Times New Roman" w:hAnsi="Times New Roman"/>
          <w:sz w:val="28"/>
          <w:szCs w:val="28"/>
        </w:rPr>
        <w:t>е</w:t>
      </w:r>
      <w:r w:rsidRPr="005B7D7E">
        <w:rPr>
          <w:rFonts w:ascii="Times New Roman" w:hAnsi="Times New Roman"/>
          <w:sz w:val="28"/>
          <w:szCs w:val="28"/>
        </w:rPr>
        <w:t xml:space="preserve">цифической пленками сорбентов </w:t>
      </w:r>
      <w:r w:rsidRPr="005B7D7E">
        <w:rPr>
          <w:rFonts w:ascii="Times New Roman" w:hAnsi="Times New Roman"/>
          <w:sz w:val="28"/>
          <w:szCs w:val="28"/>
        </w:rPr>
        <w:sym w:font="Symbol" w:char="F044"/>
      </w:r>
      <w:r w:rsidRPr="005B7D7E">
        <w:rPr>
          <w:rFonts w:ascii="Times New Roman" w:hAnsi="Times New Roman"/>
          <w:sz w:val="28"/>
          <w:szCs w:val="28"/>
          <w:lang w:val="en-US"/>
        </w:rPr>
        <w:t>F</w:t>
      </w:r>
      <w:r w:rsidRPr="005B7D7E">
        <w:rPr>
          <w:rFonts w:ascii="Times New Roman" w:hAnsi="Times New Roman"/>
          <w:sz w:val="28"/>
          <w:szCs w:val="28"/>
          <w:vertAlign w:val="subscript"/>
          <w:lang w:val="en-US"/>
        </w:rPr>
        <w:t>i</w:t>
      </w:r>
      <w:r w:rsidRPr="005B7D7E">
        <w:rPr>
          <w:rFonts w:ascii="Times New Roman" w:hAnsi="Times New Roman"/>
          <w:sz w:val="28"/>
          <w:szCs w:val="28"/>
        </w:rPr>
        <w:t>, Гц – для оценки содержания отдел</w:t>
      </w:r>
      <w:r w:rsidRPr="005B7D7E">
        <w:rPr>
          <w:rFonts w:ascii="Times New Roman" w:hAnsi="Times New Roman"/>
          <w:sz w:val="28"/>
          <w:szCs w:val="28"/>
        </w:rPr>
        <w:t>ь</w:t>
      </w:r>
      <w:r w:rsidRPr="005B7D7E">
        <w:rPr>
          <w:rFonts w:ascii="Times New Roman" w:hAnsi="Times New Roman"/>
          <w:sz w:val="28"/>
          <w:szCs w:val="28"/>
        </w:rPr>
        <w:t>ных классов органических соединений в РГФ методом нормировки [</w:t>
      </w:r>
      <w:r>
        <w:rPr>
          <w:rFonts w:ascii="Times New Roman" w:hAnsi="Times New Roman"/>
          <w:sz w:val="28"/>
          <w:szCs w:val="28"/>
        </w:rPr>
        <w:t>6, 7</w:t>
      </w:r>
      <w:r w:rsidRPr="005B7D7E">
        <w:rPr>
          <w:rFonts w:ascii="Times New Roman" w:hAnsi="Times New Roman"/>
          <w:sz w:val="28"/>
          <w:szCs w:val="28"/>
        </w:rPr>
        <w:t>].</w:t>
      </w:r>
    </w:p>
    <w:p w:rsidR="005A10ED" w:rsidRPr="005B7D7E" w:rsidRDefault="005A10ED" w:rsidP="00684711">
      <w:pPr>
        <w:spacing w:after="0" w:line="360" w:lineRule="auto"/>
        <w:ind w:firstLine="709"/>
        <w:jc w:val="both"/>
        <w:rPr>
          <w:rFonts w:ascii="Times New Roman" w:hAnsi="Times New Roman"/>
          <w:sz w:val="28"/>
          <w:szCs w:val="28"/>
        </w:rPr>
      </w:pPr>
      <w:r w:rsidRPr="005B7D7E">
        <w:rPr>
          <w:rFonts w:ascii="Times New Roman" w:hAnsi="Times New Roman"/>
          <w:i/>
          <w:sz w:val="28"/>
          <w:szCs w:val="28"/>
        </w:rPr>
        <w:t>«Визуальные отпечатки» максимумов</w:t>
      </w:r>
      <w:r w:rsidRPr="005B7D7E">
        <w:rPr>
          <w:rFonts w:ascii="Times New Roman" w:hAnsi="Times New Roman"/>
          <w:sz w:val="28"/>
          <w:szCs w:val="28"/>
        </w:rPr>
        <w:t xml:space="preserve"> – построены по максимал</w:t>
      </w:r>
      <w:r w:rsidRPr="005B7D7E">
        <w:rPr>
          <w:rFonts w:ascii="Times New Roman" w:hAnsi="Times New Roman"/>
          <w:sz w:val="28"/>
          <w:szCs w:val="28"/>
        </w:rPr>
        <w:t>ь</w:t>
      </w:r>
      <w:r w:rsidRPr="005B7D7E">
        <w:rPr>
          <w:rFonts w:ascii="Times New Roman" w:hAnsi="Times New Roman"/>
          <w:sz w:val="28"/>
          <w:szCs w:val="28"/>
        </w:rPr>
        <w:t xml:space="preserve">ным откликам сенсоров в РГФ образцов за время измерения (не более 1 мин). </w:t>
      </w:r>
      <w:r>
        <w:rPr>
          <w:rFonts w:ascii="Times New Roman" w:hAnsi="Times New Roman"/>
          <w:sz w:val="28"/>
          <w:szCs w:val="28"/>
        </w:rPr>
        <w:t>Они п</w:t>
      </w:r>
      <w:r w:rsidRPr="005B7D7E">
        <w:rPr>
          <w:rFonts w:ascii="Times New Roman" w:hAnsi="Times New Roman"/>
          <w:sz w:val="28"/>
          <w:szCs w:val="28"/>
        </w:rPr>
        <w:t xml:space="preserve">озволяют установить </w:t>
      </w:r>
      <w:r>
        <w:rPr>
          <w:rFonts w:ascii="Times New Roman" w:hAnsi="Times New Roman"/>
          <w:sz w:val="28"/>
          <w:szCs w:val="28"/>
        </w:rPr>
        <w:t>сходство</w:t>
      </w:r>
      <w:r w:rsidRPr="005B7D7E">
        <w:rPr>
          <w:rFonts w:ascii="Times New Roman" w:hAnsi="Times New Roman"/>
          <w:sz w:val="28"/>
          <w:szCs w:val="28"/>
        </w:rPr>
        <w:t xml:space="preserve"> и различие состава легколет</w:t>
      </w:r>
      <w:r w:rsidRPr="005B7D7E">
        <w:rPr>
          <w:rFonts w:ascii="Times New Roman" w:hAnsi="Times New Roman"/>
          <w:sz w:val="28"/>
          <w:szCs w:val="28"/>
        </w:rPr>
        <w:t>у</w:t>
      </w:r>
      <w:r w:rsidRPr="005B7D7E">
        <w:rPr>
          <w:rFonts w:ascii="Times New Roman" w:hAnsi="Times New Roman"/>
          <w:sz w:val="28"/>
          <w:szCs w:val="28"/>
        </w:rPr>
        <w:t>чей фракции запаха над анализируемыми образцами [</w:t>
      </w:r>
      <w:r>
        <w:rPr>
          <w:rFonts w:ascii="Times New Roman" w:hAnsi="Times New Roman"/>
          <w:sz w:val="28"/>
          <w:szCs w:val="28"/>
        </w:rPr>
        <w:t>8</w:t>
      </w:r>
      <w:r w:rsidRPr="005B7D7E">
        <w:rPr>
          <w:rFonts w:ascii="Times New Roman" w:hAnsi="Times New Roman"/>
          <w:sz w:val="28"/>
          <w:szCs w:val="28"/>
        </w:rPr>
        <w:t>].</w:t>
      </w:r>
    </w:p>
    <w:p w:rsidR="005A10ED" w:rsidRPr="005B7D7E" w:rsidRDefault="005A10ED" w:rsidP="00684711">
      <w:pPr>
        <w:spacing w:after="0" w:line="360" w:lineRule="auto"/>
        <w:ind w:firstLine="709"/>
        <w:jc w:val="both"/>
        <w:rPr>
          <w:rFonts w:ascii="Times New Roman" w:hAnsi="Times New Roman"/>
          <w:sz w:val="28"/>
          <w:szCs w:val="28"/>
        </w:rPr>
      </w:pPr>
      <w:r w:rsidRPr="005B7D7E">
        <w:rPr>
          <w:rFonts w:ascii="Times New Roman" w:hAnsi="Times New Roman"/>
          <w:sz w:val="28"/>
          <w:szCs w:val="28"/>
        </w:rPr>
        <w:t>Отклики сенсоров зафиксированы, обработаны и сопоставлены в программном обеспечении анализатора «</w:t>
      </w:r>
      <w:r w:rsidRPr="005B7D7E">
        <w:rPr>
          <w:rFonts w:ascii="Times New Roman" w:hAnsi="Times New Roman"/>
          <w:sz w:val="28"/>
          <w:szCs w:val="28"/>
          <w:lang w:val="en-US"/>
        </w:rPr>
        <w:t>MAG</w:t>
      </w:r>
      <w:r w:rsidRPr="005B7D7E">
        <w:rPr>
          <w:rFonts w:ascii="Times New Roman" w:hAnsi="Times New Roman"/>
          <w:sz w:val="28"/>
          <w:szCs w:val="28"/>
        </w:rPr>
        <w:t xml:space="preserve"> </w:t>
      </w:r>
      <w:r w:rsidRPr="005B7D7E">
        <w:rPr>
          <w:rFonts w:ascii="Times New Roman" w:hAnsi="Times New Roman"/>
          <w:sz w:val="28"/>
          <w:szCs w:val="28"/>
          <w:lang w:val="en-US"/>
        </w:rPr>
        <w:t>Soft</w:t>
      </w:r>
      <w:r w:rsidRPr="005B7D7E">
        <w:rPr>
          <w:rFonts w:ascii="Times New Roman" w:hAnsi="Times New Roman"/>
          <w:sz w:val="28"/>
          <w:szCs w:val="28"/>
        </w:rPr>
        <w:t>».</w:t>
      </w:r>
    </w:p>
    <w:p w:rsidR="005A10ED" w:rsidRPr="00636FDB" w:rsidRDefault="005A10ED" w:rsidP="005B7D7E">
      <w:pPr>
        <w:spacing w:after="0" w:line="360" w:lineRule="auto"/>
        <w:ind w:firstLine="709"/>
        <w:jc w:val="both"/>
        <w:rPr>
          <w:rFonts w:ascii="Times New Roman" w:hAnsi="Times New Roman"/>
          <w:sz w:val="28"/>
          <w:szCs w:val="28"/>
        </w:rPr>
      </w:pPr>
      <w:r w:rsidRPr="005C4F26">
        <w:rPr>
          <w:rFonts w:ascii="Times New Roman" w:hAnsi="Times New Roman"/>
          <w:b/>
          <w:sz w:val="28"/>
          <w:szCs w:val="28"/>
        </w:rPr>
        <w:t xml:space="preserve">Результаты и обсуждение. </w:t>
      </w:r>
      <w:r w:rsidRPr="005B7D7E">
        <w:rPr>
          <w:rFonts w:ascii="Times New Roman" w:hAnsi="Times New Roman"/>
          <w:sz w:val="28"/>
          <w:szCs w:val="28"/>
        </w:rPr>
        <w:t xml:space="preserve">Для установления содержания примесей легколетучих соединений в равновесной газовой фазе над образцами всех видов </w:t>
      </w:r>
      <w:r>
        <w:rPr>
          <w:rFonts w:ascii="Times New Roman" w:hAnsi="Times New Roman"/>
          <w:sz w:val="28"/>
          <w:szCs w:val="28"/>
        </w:rPr>
        <w:t>исследуемых образцов</w:t>
      </w:r>
      <w:r w:rsidRPr="005B7D7E">
        <w:rPr>
          <w:rFonts w:ascii="Times New Roman" w:hAnsi="Times New Roman"/>
          <w:sz w:val="28"/>
          <w:szCs w:val="28"/>
        </w:rPr>
        <w:t>, сравн</w:t>
      </w:r>
      <w:r>
        <w:rPr>
          <w:rFonts w:ascii="Times New Roman" w:hAnsi="Times New Roman"/>
          <w:sz w:val="28"/>
          <w:szCs w:val="28"/>
        </w:rPr>
        <w:t>ивались</w:t>
      </w:r>
      <w:r w:rsidRPr="005B7D7E">
        <w:rPr>
          <w:rFonts w:ascii="Times New Roman" w:hAnsi="Times New Roman"/>
          <w:sz w:val="28"/>
          <w:szCs w:val="28"/>
        </w:rPr>
        <w:t xml:space="preserve"> величины откликов всех в</w:t>
      </w:r>
      <w:r w:rsidRPr="005B7D7E">
        <w:rPr>
          <w:rFonts w:ascii="Times New Roman" w:hAnsi="Times New Roman"/>
          <w:sz w:val="28"/>
          <w:szCs w:val="28"/>
        </w:rPr>
        <w:t>ы</w:t>
      </w:r>
      <w:r w:rsidRPr="005B7D7E">
        <w:rPr>
          <w:rFonts w:ascii="Times New Roman" w:hAnsi="Times New Roman"/>
          <w:sz w:val="28"/>
          <w:szCs w:val="28"/>
        </w:rPr>
        <w:t>бранных сенсоров в массиве и величины количественного интегрального сигнала «электронного носа» - площади «визуального отпечатка» макс</w:t>
      </w:r>
      <w:r w:rsidRPr="005B7D7E">
        <w:rPr>
          <w:rFonts w:ascii="Times New Roman" w:hAnsi="Times New Roman"/>
          <w:sz w:val="28"/>
          <w:szCs w:val="28"/>
        </w:rPr>
        <w:t>и</w:t>
      </w:r>
      <w:r w:rsidRPr="005B7D7E">
        <w:rPr>
          <w:rFonts w:ascii="Times New Roman" w:hAnsi="Times New Roman"/>
          <w:sz w:val="28"/>
          <w:szCs w:val="28"/>
        </w:rPr>
        <w:t xml:space="preserve">мумов откликов (табл. </w:t>
      </w:r>
      <w:r>
        <w:rPr>
          <w:rFonts w:ascii="Times New Roman" w:hAnsi="Times New Roman"/>
          <w:sz w:val="28"/>
          <w:szCs w:val="28"/>
        </w:rPr>
        <w:t>2</w:t>
      </w:r>
      <w:r w:rsidRPr="005B7D7E">
        <w:rPr>
          <w:rFonts w:ascii="Times New Roman" w:hAnsi="Times New Roman"/>
          <w:sz w:val="28"/>
          <w:szCs w:val="28"/>
        </w:rPr>
        <w:t>).</w:t>
      </w:r>
    </w:p>
    <w:p w:rsidR="005A10ED" w:rsidRPr="00636FDB" w:rsidRDefault="005A10ED" w:rsidP="005B7D7E">
      <w:pPr>
        <w:spacing w:after="0" w:line="360" w:lineRule="auto"/>
        <w:ind w:firstLine="709"/>
        <w:jc w:val="both"/>
        <w:rPr>
          <w:rFonts w:ascii="Times New Roman" w:hAnsi="Times New Roman"/>
          <w:sz w:val="16"/>
          <w:szCs w:val="16"/>
        </w:rPr>
      </w:pPr>
    </w:p>
    <w:p w:rsidR="005A10ED" w:rsidRDefault="005A10ED" w:rsidP="00F70310">
      <w:pPr>
        <w:spacing w:after="0" w:line="360" w:lineRule="auto"/>
        <w:rPr>
          <w:rFonts w:ascii="Times New Roman" w:hAnsi="Times New Roman"/>
          <w:sz w:val="28"/>
          <w:szCs w:val="28"/>
        </w:rPr>
      </w:pPr>
      <w:r w:rsidRPr="00DE27BE">
        <w:rPr>
          <w:rFonts w:ascii="Times New Roman" w:hAnsi="Times New Roman"/>
          <w:i/>
          <w:sz w:val="28"/>
          <w:szCs w:val="28"/>
        </w:rPr>
        <w:t xml:space="preserve">Таблица </w:t>
      </w:r>
      <w:r>
        <w:rPr>
          <w:rFonts w:ascii="Times New Roman" w:hAnsi="Times New Roman"/>
          <w:i/>
          <w:sz w:val="28"/>
          <w:szCs w:val="28"/>
        </w:rPr>
        <w:t xml:space="preserve">2- </w:t>
      </w:r>
      <w:r w:rsidRPr="00DE27BE">
        <w:rPr>
          <w:rFonts w:ascii="Times New Roman" w:hAnsi="Times New Roman"/>
          <w:i/>
          <w:sz w:val="28"/>
          <w:szCs w:val="28"/>
        </w:rPr>
        <w:t xml:space="preserve"> </w:t>
      </w:r>
      <w:r>
        <w:rPr>
          <w:rFonts w:ascii="Times New Roman" w:hAnsi="Times New Roman"/>
          <w:sz w:val="28"/>
          <w:szCs w:val="28"/>
        </w:rPr>
        <w:t>Средние отклики сенсоров (Гц) и площади</w:t>
      </w:r>
    </w:p>
    <w:p w:rsidR="005A10ED" w:rsidRPr="005B7D7E" w:rsidRDefault="005A10ED" w:rsidP="00F70310">
      <w:pPr>
        <w:spacing w:after="0" w:line="360" w:lineRule="auto"/>
        <w:rPr>
          <w:rFonts w:ascii="Times New Roman" w:hAnsi="Times New Roman"/>
          <w:sz w:val="28"/>
          <w:szCs w:val="28"/>
        </w:rPr>
      </w:pPr>
      <w:r w:rsidRPr="005B7D7E">
        <w:rPr>
          <w:rFonts w:ascii="Times New Roman" w:hAnsi="Times New Roman"/>
          <w:sz w:val="28"/>
          <w:szCs w:val="28"/>
        </w:rPr>
        <w:t>«визуального отп</w:t>
      </w:r>
      <w:r>
        <w:rPr>
          <w:rFonts w:ascii="Times New Roman" w:hAnsi="Times New Roman"/>
          <w:sz w:val="28"/>
          <w:szCs w:val="28"/>
        </w:rPr>
        <w:t>ечатка» сигналов сенсоров в РГФ н</w:t>
      </w:r>
      <w:r w:rsidRPr="005B7D7E">
        <w:rPr>
          <w:rFonts w:ascii="Times New Roman" w:hAnsi="Times New Roman"/>
          <w:sz w:val="28"/>
          <w:szCs w:val="28"/>
        </w:rPr>
        <w:t>ад пробами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70"/>
        <w:gridCol w:w="806"/>
        <w:gridCol w:w="835"/>
        <w:gridCol w:w="815"/>
        <w:gridCol w:w="783"/>
        <w:gridCol w:w="773"/>
        <w:gridCol w:w="950"/>
        <w:gridCol w:w="1070"/>
        <w:gridCol w:w="841"/>
        <w:gridCol w:w="743"/>
      </w:tblGrid>
      <w:tr w:rsidR="005A10ED" w:rsidRPr="007D514A" w:rsidTr="00B8184F">
        <w:tc>
          <w:tcPr>
            <w:tcW w:w="1364"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Номер пробы, наименование образца</w:t>
            </w:r>
          </w:p>
        </w:tc>
        <w:tc>
          <w:tcPr>
            <w:tcW w:w="907"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ПВП</w:t>
            </w:r>
          </w:p>
        </w:tc>
        <w:tc>
          <w:tcPr>
            <w:tcW w:w="918"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ПЭГ-2000</w:t>
            </w:r>
          </w:p>
        </w:tc>
        <w:tc>
          <w:tcPr>
            <w:tcW w:w="910"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18К6</w:t>
            </w:r>
          </w:p>
        </w:tc>
        <w:tc>
          <w:tcPr>
            <w:tcW w:w="83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ДНФ</w:t>
            </w:r>
          </w:p>
        </w:tc>
        <w:tc>
          <w:tcPr>
            <w:tcW w:w="965"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ТХ-100</w:t>
            </w:r>
          </w:p>
        </w:tc>
        <w:tc>
          <w:tcPr>
            <w:tcW w:w="101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ТОФО</w:t>
            </w:r>
          </w:p>
        </w:tc>
        <w:tc>
          <w:tcPr>
            <w:tcW w:w="114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ПДЭГС</w:t>
            </w:r>
          </w:p>
        </w:tc>
        <w:tc>
          <w:tcPr>
            <w:tcW w:w="921" w:type="dxa"/>
          </w:tcPr>
          <w:p w:rsidR="005A10ED" w:rsidRPr="007D514A" w:rsidRDefault="005A10ED" w:rsidP="00B8184F">
            <w:pPr>
              <w:spacing w:after="0" w:line="240" w:lineRule="auto"/>
              <w:jc w:val="center"/>
              <w:rPr>
                <w:rFonts w:ascii="Times New Roman" w:hAnsi="Times New Roman"/>
                <w:sz w:val="24"/>
                <w:szCs w:val="24"/>
                <w:lang w:val="en-US"/>
              </w:rPr>
            </w:pPr>
            <w:r w:rsidRPr="007D514A">
              <w:rPr>
                <w:rFonts w:ascii="Times New Roman" w:hAnsi="Times New Roman"/>
                <w:sz w:val="24"/>
                <w:szCs w:val="24"/>
                <w:lang w:val="en-US"/>
              </w:rPr>
              <w:t>Tw40</w:t>
            </w:r>
          </w:p>
        </w:tc>
        <w:tc>
          <w:tcPr>
            <w:tcW w:w="882" w:type="dxa"/>
          </w:tcPr>
          <w:p w:rsidR="005A10ED" w:rsidRPr="007D514A" w:rsidRDefault="005A10ED" w:rsidP="00B8184F">
            <w:pPr>
              <w:spacing w:after="0" w:line="240" w:lineRule="auto"/>
              <w:jc w:val="center"/>
              <w:rPr>
                <w:rFonts w:ascii="Times New Roman" w:hAnsi="Times New Roman"/>
                <w:sz w:val="24"/>
                <w:szCs w:val="24"/>
                <w:lang w:val="en-US"/>
              </w:rPr>
            </w:pPr>
            <w:r w:rsidRPr="007D514A">
              <w:rPr>
                <w:rFonts w:ascii="Times New Roman" w:hAnsi="Times New Roman"/>
                <w:b/>
                <w:sz w:val="24"/>
                <w:szCs w:val="24"/>
                <w:lang w:val="en-US"/>
              </w:rPr>
              <w:t>S</w:t>
            </w:r>
            <w:r w:rsidRPr="007D514A">
              <w:rPr>
                <w:rFonts w:ascii="Times New Roman" w:hAnsi="Times New Roman"/>
                <w:b/>
                <w:sz w:val="24"/>
                <w:szCs w:val="24"/>
                <w:vertAlign w:val="subscript"/>
                <w:lang w:val="en-US"/>
              </w:rPr>
              <w:sym w:font="Symbol" w:char="F053"/>
            </w:r>
            <w:r w:rsidRPr="007D514A">
              <w:rPr>
                <w:rFonts w:ascii="Times New Roman" w:hAnsi="Times New Roman"/>
                <w:sz w:val="24"/>
                <w:szCs w:val="24"/>
              </w:rPr>
              <w:t>, Гц</w:t>
            </w:r>
            <w:r w:rsidRPr="007D514A">
              <w:rPr>
                <w:rFonts w:ascii="Times New Roman" w:hAnsi="Times New Roman"/>
                <w:sz w:val="24"/>
                <w:szCs w:val="24"/>
                <w:vertAlign w:val="superscript"/>
              </w:rPr>
              <w:t>.</w:t>
            </w:r>
            <w:r w:rsidRPr="007D514A">
              <w:rPr>
                <w:rFonts w:ascii="Times New Roman" w:hAnsi="Times New Roman"/>
                <w:sz w:val="24"/>
                <w:szCs w:val="24"/>
              </w:rPr>
              <w:t>с</w:t>
            </w:r>
          </w:p>
        </w:tc>
      </w:tr>
      <w:tr w:rsidR="005A10ED" w:rsidRPr="007D514A" w:rsidTr="00B8184F">
        <w:tc>
          <w:tcPr>
            <w:tcW w:w="1364"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 Контроль</w:t>
            </w:r>
          </w:p>
        </w:tc>
        <w:tc>
          <w:tcPr>
            <w:tcW w:w="907"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55</w:t>
            </w:r>
          </w:p>
        </w:tc>
        <w:tc>
          <w:tcPr>
            <w:tcW w:w="918"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7</w:t>
            </w:r>
          </w:p>
        </w:tc>
        <w:tc>
          <w:tcPr>
            <w:tcW w:w="910"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13</w:t>
            </w:r>
          </w:p>
        </w:tc>
        <w:tc>
          <w:tcPr>
            <w:tcW w:w="83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8</w:t>
            </w:r>
          </w:p>
        </w:tc>
        <w:tc>
          <w:tcPr>
            <w:tcW w:w="965"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22</w:t>
            </w:r>
          </w:p>
        </w:tc>
        <w:tc>
          <w:tcPr>
            <w:tcW w:w="101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8</w:t>
            </w:r>
          </w:p>
        </w:tc>
        <w:tc>
          <w:tcPr>
            <w:tcW w:w="114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34</w:t>
            </w:r>
          </w:p>
        </w:tc>
        <w:tc>
          <w:tcPr>
            <w:tcW w:w="92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13</w:t>
            </w:r>
          </w:p>
        </w:tc>
        <w:tc>
          <w:tcPr>
            <w:tcW w:w="882"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835</w:t>
            </w:r>
          </w:p>
        </w:tc>
      </w:tr>
      <w:tr w:rsidR="005A10ED" w:rsidRPr="007D514A" w:rsidTr="00B8184F">
        <w:tc>
          <w:tcPr>
            <w:tcW w:w="1364"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2. Ноги</w:t>
            </w:r>
          </w:p>
        </w:tc>
        <w:tc>
          <w:tcPr>
            <w:tcW w:w="907"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58</w:t>
            </w:r>
          </w:p>
        </w:tc>
        <w:tc>
          <w:tcPr>
            <w:tcW w:w="918"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3</w:t>
            </w:r>
          </w:p>
        </w:tc>
        <w:tc>
          <w:tcPr>
            <w:tcW w:w="910"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11</w:t>
            </w:r>
          </w:p>
        </w:tc>
        <w:tc>
          <w:tcPr>
            <w:tcW w:w="83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4</w:t>
            </w:r>
          </w:p>
        </w:tc>
        <w:tc>
          <w:tcPr>
            <w:tcW w:w="965"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20</w:t>
            </w:r>
          </w:p>
        </w:tc>
        <w:tc>
          <w:tcPr>
            <w:tcW w:w="101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w:t>
            </w:r>
          </w:p>
        </w:tc>
        <w:tc>
          <w:tcPr>
            <w:tcW w:w="114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31</w:t>
            </w:r>
          </w:p>
        </w:tc>
        <w:tc>
          <w:tcPr>
            <w:tcW w:w="92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11</w:t>
            </w:r>
          </w:p>
        </w:tc>
        <w:tc>
          <w:tcPr>
            <w:tcW w:w="882"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553</w:t>
            </w:r>
          </w:p>
        </w:tc>
      </w:tr>
      <w:tr w:rsidR="005A10ED" w:rsidRPr="007D514A" w:rsidTr="00B8184F">
        <w:tc>
          <w:tcPr>
            <w:tcW w:w="1364"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3. Головы</w:t>
            </w:r>
          </w:p>
        </w:tc>
        <w:tc>
          <w:tcPr>
            <w:tcW w:w="907"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42</w:t>
            </w:r>
          </w:p>
        </w:tc>
        <w:tc>
          <w:tcPr>
            <w:tcW w:w="918"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w:t>
            </w:r>
          </w:p>
        </w:tc>
        <w:tc>
          <w:tcPr>
            <w:tcW w:w="910"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9</w:t>
            </w:r>
          </w:p>
        </w:tc>
        <w:tc>
          <w:tcPr>
            <w:tcW w:w="83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4</w:t>
            </w:r>
          </w:p>
        </w:tc>
        <w:tc>
          <w:tcPr>
            <w:tcW w:w="965"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15</w:t>
            </w:r>
          </w:p>
        </w:tc>
        <w:tc>
          <w:tcPr>
            <w:tcW w:w="101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5</w:t>
            </w:r>
          </w:p>
        </w:tc>
        <w:tc>
          <w:tcPr>
            <w:tcW w:w="1143"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23</w:t>
            </w:r>
          </w:p>
        </w:tc>
        <w:tc>
          <w:tcPr>
            <w:tcW w:w="921"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10</w:t>
            </w:r>
          </w:p>
        </w:tc>
        <w:tc>
          <w:tcPr>
            <w:tcW w:w="882" w:type="dxa"/>
          </w:tcPr>
          <w:p w:rsidR="005A10ED" w:rsidRPr="007D514A" w:rsidRDefault="005A10ED" w:rsidP="00B8184F">
            <w:pPr>
              <w:spacing w:after="0" w:line="240" w:lineRule="auto"/>
              <w:jc w:val="center"/>
              <w:rPr>
                <w:rFonts w:ascii="Times New Roman" w:hAnsi="Times New Roman"/>
                <w:sz w:val="24"/>
                <w:szCs w:val="24"/>
              </w:rPr>
            </w:pPr>
            <w:r w:rsidRPr="007D514A">
              <w:rPr>
                <w:rFonts w:ascii="Times New Roman" w:hAnsi="Times New Roman"/>
                <w:sz w:val="24"/>
                <w:szCs w:val="24"/>
              </w:rPr>
              <w:t>421</w:t>
            </w:r>
          </w:p>
        </w:tc>
      </w:tr>
    </w:tbl>
    <w:p w:rsidR="005A10ED" w:rsidRDefault="005A10ED" w:rsidP="005B7D7E">
      <w:pPr>
        <w:spacing w:after="0" w:line="360" w:lineRule="auto"/>
        <w:ind w:firstLine="709"/>
        <w:jc w:val="both"/>
        <w:rPr>
          <w:rFonts w:ascii="Times New Roman" w:hAnsi="Times New Roman"/>
          <w:sz w:val="28"/>
          <w:szCs w:val="28"/>
        </w:rPr>
      </w:pPr>
    </w:p>
    <w:p w:rsidR="005A10ED" w:rsidRPr="008C4195" w:rsidRDefault="005A10ED" w:rsidP="005B7D7E">
      <w:pPr>
        <w:spacing w:after="0" w:line="360" w:lineRule="auto"/>
        <w:ind w:firstLine="709"/>
        <w:jc w:val="both"/>
        <w:rPr>
          <w:rFonts w:ascii="Times New Roman" w:hAnsi="Times New Roman"/>
          <w:sz w:val="28"/>
          <w:szCs w:val="28"/>
        </w:rPr>
      </w:pPr>
      <w:r w:rsidRPr="008C4195">
        <w:rPr>
          <w:rFonts w:ascii="Times New Roman" w:hAnsi="Times New Roman"/>
          <w:sz w:val="28"/>
          <w:szCs w:val="28"/>
        </w:rPr>
        <w:t>Минимальное содержание всех легколетучих соединений зафикс</w:t>
      </w:r>
      <w:r w:rsidRPr="008C4195">
        <w:rPr>
          <w:rFonts w:ascii="Times New Roman" w:hAnsi="Times New Roman"/>
          <w:sz w:val="28"/>
          <w:szCs w:val="28"/>
        </w:rPr>
        <w:t>и</w:t>
      </w:r>
      <w:r w:rsidRPr="008C4195">
        <w:rPr>
          <w:rFonts w:ascii="Times New Roman" w:hAnsi="Times New Roman"/>
          <w:sz w:val="28"/>
          <w:szCs w:val="28"/>
        </w:rPr>
        <w:t>ровано в равновесной газовой фазе над курины</w:t>
      </w:r>
      <w:r>
        <w:rPr>
          <w:rFonts w:ascii="Times New Roman" w:hAnsi="Times New Roman"/>
          <w:sz w:val="28"/>
          <w:szCs w:val="28"/>
        </w:rPr>
        <w:t>ми</w:t>
      </w:r>
      <w:r w:rsidRPr="008C4195">
        <w:rPr>
          <w:rFonts w:ascii="Times New Roman" w:hAnsi="Times New Roman"/>
          <w:sz w:val="28"/>
          <w:szCs w:val="28"/>
        </w:rPr>
        <w:t xml:space="preserve"> голов</w:t>
      </w:r>
      <w:r>
        <w:rPr>
          <w:rFonts w:ascii="Times New Roman" w:hAnsi="Times New Roman"/>
          <w:sz w:val="28"/>
          <w:szCs w:val="28"/>
        </w:rPr>
        <w:t>ами, прошедшими термовлажностную обработку</w:t>
      </w:r>
      <w:r w:rsidRPr="008C4195">
        <w:rPr>
          <w:rFonts w:ascii="Times New Roman" w:hAnsi="Times New Roman"/>
          <w:sz w:val="28"/>
          <w:szCs w:val="28"/>
        </w:rPr>
        <w:t xml:space="preserve">, максимальное – над </w:t>
      </w:r>
      <w:r>
        <w:rPr>
          <w:rFonts w:ascii="Times New Roman" w:hAnsi="Times New Roman"/>
          <w:sz w:val="28"/>
          <w:szCs w:val="28"/>
        </w:rPr>
        <w:t>контрольной пробой</w:t>
      </w:r>
      <w:r w:rsidRPr="008C4195">
        <w:rPr>
          <w:rFonts w:ascii="Times New Roman" w:hAnsi="Times New Roman"/>
          <w:sz w:val="28"/>
          <w:szCs w:val="28"/>
        </w:rPr>
        <w:t xml:space="preserve">. Различия </w:t>
      </w:r>
      <w:r>
        <w:rPr>
          <w:rFonts w:ascii="Times New Roman" w:hAnsi="Times New Roman"/>
          <w:sz w:val="28"/>
          <w:szCs w:val="28"/>
        </w:rPr>
        <w:t xml:space="preserve">для групп </w:t>
      </w:r>
      <w:r w:rsidRPr="008C4195">
        <w:rPr>
          <w:rFonts w:ascii="Times New Roman" w:hAnsi="Times New Roman"/>
          <w:sz w:val="28"/>
          <w:szCs w:val="28"/>
        </w:rPr>
        <w:t>с</w:t>
      </w:r>
      <w:r>
        <w:rPr>
          <w:rFonts w:ascii="Times New Roman" w:hAnsi="Times New Roman"/>
          <w:sz w:val="28"/>
          <w:szCs w:val="28"/>
        </w:rPr>
        <w:t>равнения с</w:t>
      </w:r>
      <w:r w:rsidRPr="008C4195">
        <w:rPr>
          <w:rFonts w:ascii="Times New Roman" w:hAnsi="Times New Roman"/>
          <w:sz w:val="28"/>
          <w:szCs w:val="28"/>
        </w:rPr>
        <w:t xml:space="preserve">оставляют: </w:t>
      </w:r>
      <w:r>
        <w:rPr>
          <w:rFonts w:ascii="Times New Roman" w:hAnsi="Times New Roman"/>
          <w:sz w:val="28"/>
          <w:szCs w:val="28"/>
        </w:rPr>
        <w:t>«п</w:t>
      </w:r>
      <w:r w:rsidRPr="008C4195">
        <w:rPr>
          <w:rFonts w:ascii="Times New Roman" w:hAnsi="Times New Roman"/>
          <w:sz w:val="28"/>
          <w:szCs w:val="28"/>
        </w:rPr>
        <w:t>роба 1 – проба 2</w:t>
      </w:r>
      <w:r>
        <w:rPr>
          <w:rFonts w:ascii="Times New Roman" w:hAnsi="Times New Roman"/>
          <w:sz w:val="28"/>
          <w:szCs w:val="28"/>
        </w:rPr>
        <w:t>»</w:t>
      </w:r>
      <w:r w:rsidRPr="008C4195">
        <w:rPr>
          <w:rFonts w:ascii="Times New Roman" w:hAnsi="Times New Roman"/>
          <w:sz w:val="28"/>
          <w:szCs w:val="28"/>
        </w:rPr>
        <w:t xml:space="preserve"> – 34 % (по массе адсорбированных сенсорами микропримесей)</w:t>
      </w:r>
      <w:r>
        <w:rPr>
          <w:rFonts w:ascii="Times New Roman" w:hAnsi="Times New Roman"/>
          <w:sz w:val="28"/>
          <w:szCs w:val="28"/>
        </w:rPr>
        <w:t>; «п</w:t>
      </w:r>
      <w:r w:rsidRPr="008C4195">
        <w:rPr>
          <w:rFonts w:ascii="Times New Roman" w:hAnsi="Times New Roman"/>
          <w:sz w:val="28"/>
          <w:szCs w:val="28"/>
        </w:rPr>
        <w:t>роба 1 – проба 3</w:t>
      </w:r>
      <w:r>
        <w:rPr>
          <w:rFonts w:ascii="Times New Roman" w:hAnsi="Times New Roman"/>
          <w:sz w:val="28"/>
          <w:szCs w:val="28"/>
        </w:rPr>
        <w:t>»</w:t>
      </w:r>
      <w:r w:rsidRPr="008C4195">
        <w:rPr>
          <w:rFonts w:ascii="Times New Roman" w:hAnsi="Times New Roman"/>
          <w:sz w:val="28"/>
          <w:szCs w:val="28"/>
        </w:rPr>
        <w:t xml:space="preserve"> – 50  %</w:t>
      </w:r>
      <w:r>
        <w:rPr>
          <w:rFonts w:ascii="Times New Roman" w:hAnsi="Times New Roman"/>
          <w:sz w:val="28"/>
          <w:szCs w:val="28"/>
        </w:rPr>
        <w:t>; «п</w:t>
      </w:r>
      <w:r w:rsidRPr="008C4195">
        <w:rPr>
          <w:rFonts w:ascii="Times New Roman" w:hAnsi="Times New Roman"/>
          <w:sz w:val="28"/>
          <w:szCs w:val="28"/>
        </w:rPr>
        <w:t>роба 2 – проба 3</w:t>
      </w:r>
      <w:r>
        <w:rPr>
          <w:rFonts w:ascii="Times New Roman" w:hAnsi="Times New Roman"/>
          <w:sz w:val="28"/>
          <w:szCs w:val="28"/>
        </w:rPr>
        <w:t>»</w:t>
      </w:r>
      <w:r w:rsidRPr="008C4195">
        <w:rPr>
          <w:rFonts w:ascii="Times New Roman" w:hAnsi="Times New Roman"/>
          <w:sz w:val="28"/>
          <w:szCs w:val="28"/>
        </w:rPr>
        <w:t xml:space="preserve"> – 24 %.</w:t>
      </w:r>
    </w:p>
    <w:p w:rsidR="005A10ED" w:rsidRPr="001E5B21" w:rsidRDefault="005A10ED" w:rsidP="005B7D7E">
      <w:pPr>
        <w:spacing w:after="0" w:line="360" w:lineRule="auto"/>
        <w:ind w:firstLine="709"/>
        <w:jc w:val="both"/>
        <w:rPr>
          <w:rFonts w:ascii="Times New Roman" w:hAnsi="Times New Roman"/>
          <w:spacing w:val="-2"/>
          <w:sz w:val="28"/>
          <w:szCs w:val="28"/>
        </w:rPr>
      </w:pPr>
      <w:r w:rsidRPr="001E5B21">
        <w:rPr>
          <w:rFonts w:ascii="Times New Roman" w:hAnsi="Times New Roman"/>
          <w:spacing w:val="-2"/>
          <w:sz w:val="28"/>
          <w:szCs w:val="28"/>
        </w:rPr>
        <w:t>По откликам отдельных сенсоров установлено, что в равновесной г</w:t>
      </w:r>
      <w:r w:rsidRPr="001E5B21">
        <w:rPr>
          <w:rFonts w:ascii="Times New Roman" w:hAnsi="Times New Roman"/>
          <w:spacing w:val="-2"/>
          <w:sz w:val="28"/>
          <w:szCs w:val="28"/>
        </w:rPr>
        <w:t>а</w:t>
      </w:r>
      <w:r w:rsidRPr="001E5B21">
        <w:rPr>
          <w:rFonts w:ascii="Times New Roman" w:hAnsi="Times New Roman"/>
          <w:spacing w:val="-2"/>
          <w:sz w:val="28"/>
          <w:szCs w:val="28"/>
        </w:rPr>
        <w:t>зовой фазе над образцами содержатся гидрофильные соединения (полярные легколетучие) и вода, в то же время выявлены различия в содержании кет</w:t>
      </w:r>
      <w:r w:rsidRPr="001E5B21">
        <w:rPr>
          <w:rFonts w:ascii="Times New Roman" w:hAnsi="Times New Roman"/>
          <w:spacing w:val="-2"/>
          <w:sz w:val="28"/>
          <w:szCs w:val="28"/>
        </w:rPr>
        <w:t>о</w:t>
      </w:r>
      <w:r w:rsidRPr="001E5B21">
        <w:rPr>
          <w:rFonts w:ascii="Times New Roman" w:hAnsi="Times New Roman"/>
          <w:spacing w:val="-2"/>
          <w:sz w:val="28"/>
          <w:szCs w:val="28"/>
        </w:rPr>
        <w:t>нов (ацетон, метилэтилкетон), спиртов (С4-С5), сложных эфиров, возможно, алкилацетатов. Следует отметить, что спирты (С1-С3)  не различимы на ф</w:t>
      </w:r>
      <w:r w:rsidRPr="001E5B21">
        <w:rPr>
          <w:rFonts w:ascii="Times New Roman" w:hAnsi="Times New Roman"/>
          <w:spacing w:val="-2"/>
          <w:sz w:val="28"/>
          <w:szCs w:val="28"/>
        </w:rPr>
        <w:t>о</w:t>
      </w:r>
      <w:r w:rsidRPr="001E5B21">
        <w:rPr>
          <w:rFonts w:ascii="Times New Roman" w:hAnsi="Times New Roman"/>
          <w:spacing w:val="-2"/>
          <w:sz w:val="28"/>
          <w:szCs w:val="28"/>
        </w:rPr>
        <w:t xml:space="preserve">не этилового спирта. </w:t>
      </w:r>
    </w:p>
    <w:p w:rsidR="005A10ED" w:rsidRDefault="005A10ED" w:rsidP="005B7D7E">
      <w:pPr>
        <w:spacing w:after="0" w:line="360" w:lineRule="auto"/>
        <w:ind w:firstLine="709"/>
        <w:jc w:val="both"/>
        <w:rPr>
          <w:rFonts w:ascii="Times New Roman" w:hAnsi="Times New Roman"/>
          <w:sz w:val="28"/>
          <w:szCs w:val="28"/>
        </w:rPr>
      </w:pPr>
      <w:r>
        <w:rPr>
          <w:rFonts w:ascii="Times New Roman" w:hAnsi="Times New Roman"/>
          <w:sz w:val="28"/>
          <w:szCs w:val="28"/>
        </w:rPr>
        <w:t xml:space="preserve">Графическая интерпретация изменения </w:t>
      </w:r>
      <w:r w:rsidRPr="008C4195">
        <w:rPr>
          <w:rFonts w:ascii="Times New Roman" w:hAnsi="Times New Roman"/>
          <w:sz w:val="28"/>
          <w:szCs w:val="28"/>
        </w:rPr>
        <w:t>общего содержания легкол</w:t>
      </w:r>
      <w:r w:rsidRPr="008C4195">
        <w:rPr>
          <w:rFonts w:ascii="Times New Roman" w:hAnsi="Times New Roman"/>
          <w:sz w:val="28"/>
          <w:szCs w:val="28"/>
        </w:rPr>
        <w:t>е</w:t>
      </w:r>
      <w:r w:rsidRPr="008C4195">
        <w:rPr>
          <w:rFonts w:ascii="Times New Roman" w:hAnsi="Times New Roman"/>
          <w:sz w:val="28"/>
          <w:szCs w:val="28"/>
        </w:rPr>
        <w:t xml:space="preserve">тучих компонентов в РГФ над пробами </w:t>
      </w:r>
      <w:r>
        <w:rPr>
          <w:rFonts w:ascii="Times New Roman" w:hAnsi="Times New Roman"/>
          <w:sz w:val="28"/>
          <w:szCs w:val="28"/>
        </w:rPr>
        <w:t xml:space="preserve">представлена на </w:t>
      </w:r>
      <w:r w:rsidRPr="008C4195">
        <w:rPr>
          <w:rFonts w:ascii="Times New Roman" w:hAnsi="Times New Roman"/>
          <w:sz w:val="28"/>
          <w:szCs w:val="28"/>
        </w:rPr>
        <w:t xml:space="preserve">рис. </w:t>
      </w:r>
      <w:r>
        <w:rPr>
          <w:rFonts w:ascii="Times New Roman" w:hAnsi="Times New Roman"/>
          <w:sz w:val="28"/>
          <w:szCs w:val="28"/>
        </w:rPr>
        <w:t>1 и 2</w:t>
      </w:r>
      <w:r w:rsidRPr="008C4195">
        <w:rPr>
          <w:rFonts w:ascii="Times New Roman" w:hAnsi="Times New Roman"/>
          <w:sz w:val="28"/>
          <w:szCs w:val="28"/>
        </w:rPr>
        <w:t>.</w:t>
      </w:r>
    </w:p>
    <w:p w:rsidR="005A10ED" w:rsidRDefault="005A10ED" w:rsidP="006E6783">
      <w:pPr>
        <w:spacing w:after="0" w:line="360" w:lineRule="auto"/>
        <w:ind w:firstLine="709"/>
        <w:jc w:val="both"/>
        <w:rPr>
          <w:rFonts w:ascii="Times New Roman" w:hAnsi="Times New Roman"/>
          <w:sz w:val="28"/>
          <w:szCs w:val="28"/>
        </w:rPr>
      </w:pPr>
      <w:r w:rsidRPr="008C4195">
        <w:rPr>
          <w:rFonts w:ascii="Times New Roman" w:hAnsi="Times New Roman"/>
          <w:sz w:val="28"/>
          <w:szCs w:val="28"/>
        </w:rPr>
        <w:t xml:space="preserve"> </w:t>
      </w:r>
    </w:p>
    <w:tbl>
      <w:tblPr>
        <w:tblW w:w="0" w:type="auto"/>
        <w:tblLook w:val="00A0"/>
      </w:tblPr>
      <w:tblGrid>
        <w:gridCol w:w="216"/>
        <w:gridCol w:w="2960"/>
        <w:gridCol w:w="1535"/>
        <w:gridCol w:w="1527"/>
        <w:gridCol w:w="3048"/>
      </w:tblGrid>
      <w:tr w:rsidR="005A10ED" w:rsidRPr="00B8184F" w:rsidTr="006E6783">
        <w:trPr>
          <w:trHeight w:val="2783"/>
        </w:trPr>
        <w:tc>
          <w:tcPr>
            <w:tcW w:w="3087" w:type="dxa"/>
            <w:gridSpan w:val="2"/>
          </w:tcPr>
          <w:p w:rsidR="005A10ED" w:rsidRPr="00B8184F" w:rsidRDefault="005A10ED" w:rsidP="00B8184F">
            <w:pPr>
              <w:spacing w:after="0" w:line="240" w:lineRule="auto"/>
              <w:rPr>
                <w:rFonts w:ascii="Times New Roman" w:hAnsi="Times New Roman"/>
                <w:sz w:val="24"/>
                <w:szCs w:val="24"/>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rPr>
                <w:rFonts w:ascii="Times New Roman" w:hAnsi="Times New Roman"/>
                <w:sz w:val="24"/>
                <w:szCs w:val="24"/>
              </w:rPr>
            </w:pPr>
            <w:r w:rsidRPr="00802748">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7.2pt;height:117.6pt;visibility:visible">
                  <v:imagedata r:id="rId21" o:title=""/>
                </v:shape>
              </w:pict>
            </w:r>
          </w:p>
        </w:tc>
        <w:tc>
          <w:tcPr>
            <w:tcW w:w="3003" w:type="dxa"/>
            <w:gridSpan w:val="2"/>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rPr>
                <w:rFonts w:ascii="Times New Roman" w:hAnsi="Times New Roman"/>
                <w:sz w:val="28"/>
                <w:szCs w:val="28"/>
              </w:rPr>
            </w:pPr>
            <w:r w:rsidRPr="00802748">
              <w:rPr>
                <w:rFonts w:ascii="Times New Roman" w:hAnsi="Times New Roman"/>
                <w:noProof/>
                <w:sz w:val="28"/>
                <w:szCs w:val="28"/>
              </w:rPr>
              <w:pict>
                <v:shape id="Рисунок 271" o:spid="_x0000_i1026" type="#_x0000_t75" style="width:151.2pt;height:117.6pt;visibility:visible">
                  <v:imagedata r:id="rId22" o:title=""/>
                </v:shape>
              </w:pict>
            </w:r>
          </w:p>
        </w:tc>
        <w:tc>
          <w:tcPr>
            <w:tcW w:w="2980" w:type="dxa"/>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rPr>
                <w:rFonts w:ascii="Times New Roman" w:hAnsi="Times New Roman"/>
                <w:sz w:val="28"/>
                <w:szCs w:val="28"/>
              </w:rPr>
            </w:pPr>
            <w:r w:rsidRPr="00802748">
              <w:rPr>
                <w:rFonts w:ascii="Times New Roman" w:hAnsi="Times New Roman"/>
                <w:noProof/>
                <w:sz w:val="28"/>
                <w:szCs w:val="28"/>
              </w:rPr>
              <w:pict>
                <v:shape id="Рисунок 3" o:spid="_x0000_i1027" type="#_x0000_t75" style="width:151.2pt;height:125.4pt;visibility:visible">
                  <v:imagedata r:id="rId23" o:title=""/>
                </v:shape>
              </w:pict>
            </w:r>
          </w:p>
        </w:tc>
      </w:tr>
      <w:tr w:rsidR="005A10ED" w:rsidRPr="00B8184F" w:rsidTr="006E6783">
        <w:tc>
          <w:tcPr>
            <w:tcW w:w="3087" w:type="dxa"/>
            <w:gridSpan w:val="2"/>
          </w:tcPr>
          <w:p w:rsidR="005A10ED" w:rsidRPr="00B8184F" w:rsidRDefault="005A10ED" w:rsidP="00B8184F">
            <w:pPr>
              <w:spacing w:after="0" w:line="240" w:lineRule="auto"/>
              <w:jc w:val="center"/>
              <w:rPr>
                <w:rFonts w:ascii="Times New Roman" w:hAnsi="Times New Roman"/>
                <w:sz w:val="24"/>
                <w:szCs w:val="24"/>
              </w:rPr>
            </w:pPr>
            <w:r w:rsidRPr="00B8184F">
              <w:rPr>
                <w:rFonts w:ascii="Times New Roman" w:hAnsi="Times New Roman"/>
                <w:sz w:val="24"/>
                <w:szCs w:val="24"/>
              </w:rPr>
              <w:t>Проба 1 (Контроль)</w:t>
            </w:r>
          </w:p>
        </w:tc>
        <w:tc>
          <w:tcPr>
            <w:tcW w:w="3003" w:type="dxa"/>
            <w:gridSpan w:val="2"/>
          </w:tcPr>
          <w:p w:rsidR="005A10ED" w:rsidRPr="00B8184F" w:rsidRDefault="005A10ED" w:rsidP="00B8184F">
            <w:pPr>
              <w:spacing w:after="0" w:line="240" w:lineRule="auto"/>
              <w:jc w:val="center"/>
              <w:rPr>
                <w:rFonts w:ascii="Times New Roman" w:hAnsi="Times New Roman"/>
                <w:sz w:val="24"/>
                <w:szCs w:val="24"/>
              </w:rPr>
            </w:pPr>
            <w:r w:rsidRPr="00B8184F">
              <w:rPr>
                <w:rFonts w:ascii="Times New Roman" w:hAnsi="Times New Roman"/>
                <w:sz w:val="24"/>
                <w:szCs w:val="24"/>
              </w:rPr>
              <w:t>Проба 2 (Ноги)</w:t>
            </w:r>
          </w:p>
        </w:tc>
        <w:tc>
          <w:tcPr>
            <w:tcW w:w="2980" w:type="dxa"/>
          </w:tcPr>
          <w:p w:rsidR="005A10ED" w:rsidRPr="00B8184F" w:rsidRDefault="005A10ED" w:rsidP="00B8184F">
            <w:pPr>
              <w:spacing w:after="0" w:line="240" w:lineRule="auto"/>
              <w:jc w:val="center"/>
              <w:rPr>
                <w:rFonts w:ascii="Times New Roman" w:hAnsi="Times New Roman"/>
                <w:sz w:val="24"/>
                <w:szCs w:val="24"/>
              </w:rPr>
            </w:pPr>
            <w:r w:rsidRPr="00B8184F">
              <w:rPr>
                <w:rFonts w:ascii="Times New Roman" w:hAnsi="Times New Roman"/>
                <w:sz w:val="24"/>
                <w:szCs w:val="24"/>
              </w:rPr>
              <w:t>Проба 3 (Головы)</w:t>
            </w:r>
          </w:p>
        </w:tc>
      </w:tr>
      <w:tr w:rsidR="005A10ED" w:rsidRPr="00B8184F" w:rsidTr="006E6783">
        <w:tc>
          <w:tcPr>
            <w:tcW w:w="9070" w:type="dxa"/>
            <w:gridSpan w:val="5"/>
          </w:tcPr>
          <w:p w:rsidR="005A10ED" w:rsidRDefault="005A10ED" w:rsidP="00B8184F">
            <w:pPr>
              <w:spacing w:after="0" w:line="240" w:lineRule="auto"/>
              <w:jc w:val="both"/>
              <w:rPr>
                <w:rFonts w:ascii="Times New Roman" w:hAnsi="Times New Roman"/>
                <w:sz w:val="28"/>
                <w:szCs w:val="28"/>
              </w:rPr>
            </w:pPr>
            <w:r>
              <w:rPr>
                <w:rFonts w:ascii="Times New Roman" w:hAnsi="Times New Roman"/>
                <w:sz w:val="28"/>
                <w:szCs w:val="28"/>
              </w:rPr>
              <w:t xml:space="preserve">                       а                                            б                                           в</w:t>
            </w:r>
          </w:p>
          <w:p w:rsidR="005A10ED" w:rsidRPr="00B8184F" w:rsidRDefault="005A10ED" w:rsidP="00B8184F">
            <w:pPr>
              <w:spacing w:after="0" w:line="240" w:lineRule="auto"/>
              <w:jc w:val="both"/>
              <w:rPr>
                <w:rFonts w:ascii="Times New Roman" w:hAnsi="Times New Roman"/>
                <w:sz w:val="28"/>
                <w:szCs w:val="28"/>
              </w:rPr>
            </w:pPr>
          </w:p>
        </w:tc>
      </w:tr>
      <w:tr w:rsidR="005A10ED" w:rsidRPr="00B8184F" w:rsidTr="006E6783">
        <w:trPr>
          <w:trHeight w:val="3489"/>
        </w:trPr>
        <w:tc>
          <w:tcPr>
            <w:tcW w:w="4593" w:type="dxa"/>
            <w:gridSpan w:val="3"/>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jc w:val="center"/>
              <w:rPr>
                <w:rFonts w:ascii="Times New Roman" w:hAnsi="Times New Roman"/>
                <w:sz w:val="28"/>
                <w:szCs w:val="28"/>
              </w:rPr>
            </w:pPr>
            <w:r w:rsidRPr="00802748">
              <w:rPr>
                <w:rFonts w:ascii="Times New Roman" w:hAnsi="Times New Roman"/>
                <w:noProof/>
                <w:color w:val="FF0000"/>
                <w:sz w:val="28"/>
                <w:szCs w:val="28"/>
              </w:rPr>
              <w:pict>
                <v:shape id="Рисунок 4" o:spid="_x0000_i1028" type="#_x0000_t75" style="width:184.8pt;height:156pt;visibility:visible">
                  <v:imagedata r:id="rId24" o:title=""/>
                </v:shape>
              </w:pict>
            </w:r>
          </w:p>
        </w:tc>
        <w:tc>
          <w:tcPr>
            <w:tcW w:w="4477" w:type="dxa"/>
            <w:gridSpan w:val="2"/>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jc w:val="center"/>
              <w:rPr>
                <w:rFonts w:ascii="Times New Roman" w:hAnsi="Times New Roman"/>
                <w:sz w:val="28"/>
                <w:szCs w:val="28"/>
              </w:rPr>
            </w:pPr>
            <w:r w:rsidRPr="00802748">
              <w:rPr>
                <w:rFonts w:ascii="Times New Roman" w:hAnsi="Times New Roman"/>
                <w:noProof/>
                <w:color w:val="FF0000"/>
                <w:sz w:val="28"/>
                <w:szCs w:val="28"/>
              </w:rPr>
              <w:pict>
                <v:shape id="Рисунок 6" o:spid="_x0000_i1029" type="#_x0000_t75" style="width:184.8pt;height:156pt;visibility:visible">
                  <v:imagedata r:id="rId25" o:title=""/>
                </v:shape>
              </w:pict>
            </w:r>
          </w:p>
        </w:tc>
      </w:tr>
      <w:tr w:rsidR="005A10ED" w:rsidRPr="00B8184F" w:rsidTr="006E6783">
        <w:tc>
          <w:tcPr>
            <w:tcW w:w="4593" w:type="dxa"/>
            <w:gridSpan w:val="3"/>
          </w:tcPr>
          <w:p w:rsidR="005A10ED" w:rsidRPr="00B8184F" w:rsidRDefault="005A10ED" w:rsidP="00B8184F">
            <w:pPr>
              <w:spacing w:after="0" w:line="240" w:lineRule="auto"/>
              <w:jc w:val="center"/>
              <w:rPr>
                <w:rFonts w:ascii="Times New Roman" w:hAnsi="Times New Roman"/>
                <w:noProof/>
                <w:sz w:val="24"/>
                <w:szCs w:val="24"/>
              </w:rPr>
            </w:pPr>
            <w:r>
              <w:rPr>
                <w:rFonts w:ascii="Times New Roman" w:hAnsi="Times New Roman"/>
                <w:noProof/>
                <w:sz w:val="24"/>
                <w:szCs w:val="24"/>
              </w:rPr>
              <w:t>г</w:t>
            </w:r>
          </w:p>
        </w:tc>
        <w:tc>
          <w:tcPr>
            <w:tcW w:w="4477" w:type="dxa"/>
            <w:gridSpan w:val="2"/>
          </w:tcPr>
          <w:p w:rsidR="005A10ED" w:rsidRDefault="005A10ED" w:rsidP="00B8184F">
            <w:pPr>
              <w:spacing w:after="0" w:line="240" w:lineRule="auto"/>
              <w:jc w:val="center"/>
              <w:rPr>
                <w:rFonts w:ascii="Times New Roman" w:hAnsi="Times New Roman"/>
                <w:noProof/>
                <w:sz w:val="24"/>
                <w:szCs w:val="24"/>
              </w:rPr>
            </w:pPr>
            <w:r>
              <w:rPr>
                <w:rFonts w:ascii="Times New Roman" w:hAnsi="Times New Roman"/>
                <w:noProof/>
                <w:sz w:val="24"/>
                <w:szCs w:val="24"/>
              </w:rPr>
              <w:t>Д</w:t>
            </w:r>
          </w:p>
          <w:p w:rsidR="005A10ED" w:rsidRPr="00B8184F" w:rsidRDefault="005A10ED" w:rsidP="00B8184F">
            <w:pPr>
              <w:spacing w:after="0" w:line="240" w:lineRule="auto"/>
              <w:jc w:val="center"/>
              <w:rPr>
                <w:rFonts w:ascii="Times New Roman" w:hAnsi="Times New Roman"/>
                <w:noProof/>
                <w:sz w:val="24"/>
                <w:szCs w:val="24"/>
              </w:rPr>
            </w:pPr>
          </w:p>
        </w:tc>
      </w:tr>
      <w:tr w:rsidR="005A10ED" w:rsidRPr="00B8184F" w:rsidTr="006E6783">
        <w:tc>
          <w:tcPr>
            <w:tcW w:w="9070" w:type="dxa"/>
            <w:gridSpan w:val="5"/>
          </w:tcPr>
          <w:p w:rsidR="005A10ED" w:rsidRDefault="005A10ED" w:rsidP="00B8184F">
            <w:pPr>
              <w:spacing w:after="0" w:line="240" w:lineRule="auto"/>
              <w:jc w:val="center"/>
              <w:rPr>
                <w:rFonts w:ascii="Times New Roman" w:hAnsi="Times New Roman"/>
                <w:noProof/>
                <w:sz w:val="24"/>
                <w:szCs w:val="24"/>
              </w:rPr>
            </w:pPr>
            <w:r w:rsidRPr="00802748">
              <w:rPr>
                <w:rFonts w:ascii="Times New Roman" w:hAnsi="Times New Roman"/>
                <w:noProof/>
                <w:sz w:val="24"/>
                <w:szCs w:val="24"/>
              </w:rPr>
              <w:pict>
                <v:shape id="Рисунок 9" o:spid="_x0000_i1030" type="#_x0000_t75" style="width:130.8pt;height:45.6pt;visibility:visible">
                  <v:imagedata r:id="rId26" o:title=""/>
                </v:shape>
              </w:pict>
            </w:r>
          </w:p>
          <w:p w:rsidR="005A10ED" w:rsidRDefault="005A10ED" w:rsidP="00D46341">
            <w:pPr>
              <w:spacing w:after="0" w:line="360" w:lineRule="auto"/>
              <w:jc w:val="center"/>
              <w:rPr>
                <w:rFonts w:ascii="Times New Roman" w:hAnsi="Times New Roman"/>
                <w:sz w:val="28"/>
                <w:szCs w:val="28"/>
              </w:rPr>
            </w:pPr>
            <w:r w:rsidRPr="00B8184F">
              <w:rPr>
                <w:rFonts w:ascii="Times New Roman" w:hAnsi="Times New Roman"/>
                <w:sz w:val="28"/>
                <w:szCs w:val="28"/>
              </w:rPr>
              <w:t xml:space="preserve">Рис. </w:t>
            </w:r>
            <w:r>
              <w:rPr>
                <w:rFonts w:ascii="Times New Roman" w:hAnsi="Times New Roman"/>
                <w:sz w:val="28"/>
                <w:szCs w:val="28"/>
              </w:rPr>
              <w:t>1</w:t>
            </w:r>
            <w:r w:rsidRPr="00B8184F">
              <w:rPr>
                <w:rFonts w:ascii="Times New Roman" w:hAnsi="Times New Roman"/>
                <w:sz w:val="28"/>
                <w:szCs w:val="28"/>
              </w:rPr>
              <w:t xml:space="preserve"> – «Визуальные отпечатки» максимальных сигналов сенсоров в РГФ над пробами </w:t>
            </w:r>
            <w:r>
              <w:rPr>
                <w:rFonts w:ascii="Times New Roman" w:hAnsi="Times New Roman"/>
                <w:sz w:val="28"/>
                <w:szCs w:val="28"/>
              </w:rPr>
              <w:t xml:space="preserve">(а-в) </w:t>
            </w:r>
            <w:r w:rsidRPr="00B8184F">
              <w:rPr>
                <w:rFonts w:ascii="Times New Roman" w:hAnsi="Times New Roman"/>
                <w:sz w:val="28"/>
                <w:szCs w:val="28"/>
              </w:rPr>
              <w:t>и результаты сравнения их между собой</w:t>
            </w:r>
            <w:r>
              <w:rPr>
                <w:rFonts w:ascii="Times New Roman" w:hAnsi="Times New Roman"/>
                <w:sz w:val="28"/>
                <w:szCs w:val="28"/>
              </w:rPr>
              <w:t xml:space="preserve"> (г – «контроль – ноги»; д – «контроль – головы»)</w:t>
            </w:r>
            <w:r w:rsidRPr="00B8184F">
              <w:rPr>
                <w:rFonts w:ascii="Times New Roman" w:hAnsi="Times New Roman"/>
                <w:sz w:val="28"/>
                <w:szCs w:val="28"/>
              </w:rPr>
              <w:t>. По осям указа</w:t>
            </w:r>
            <w:r>
              <w:rPr>
                <w:rFonts w:ascii="Times New Roman" w:hAnsi="Times New Roman"/>
                <w:sz w:val="28"/>
                <w:szCs w:val="28"/>
              </w:rPr>
              <w:t>ны номера сенсоров в ма</w:t>
            </w:r>
            <w:r>
              <w:rPr>
                <w:rFonts w:ascii="Times New Roman" w:hAnsi="Times New Roman"/>
                <w:sz w:val="28"/>
                <w:szCs w:val="28"/>
              </w:rPr>
              <w:t>т</w:t>
            </w:r>
            <w:r>
              <w:rPr>
                <w:rFonts w:ascii="Times New Roman" w:hAnsi="Times New Roman"/>
                <w:sz w:val="28"/>
                <w:szCs w:val="28"/>
              </w:rPr>
              <w:t>рице,</w:t>
            </w:r>
            <w:r w:rsidRPr="00B8184F">
              <w:rPr>
                <w:rFonts w:ascii="Times New Roman" w:hAnsi="Times New Roman"/>
                <w:sz w:val="28"/>
                <w:szCs w:val="28"/>
              </w:rPr>
              <w:t xml:space="preserve"> </w:t>
            </w:r>
            <w:r>
              <w:rPr>
                <w:rFonts w:ascii="Times New Roman" w:hAnsi="Times New Roman"/>
                <w:sz w:val="28"/>
                <w:szCs w:val="28"/>
              </w:rPr>
              <w:t>п</w:t>
            </w:r>
            <w:r w:rsidRPr="00B8184F">
              <w:rPr>
                <w:rFonts w:ascii="Times New Roman" w:hAnsi="Times New Roman"/>
                <w:sz w:val="28"/>
                <w:szCs w:val="28"/>
              </w:rPr>
              <w:t>о вертикали – максимальные отклики сенсоров (Гц)</w:t>
            </w:r>
          </w:p>
          <w:p w:rsidR="005A10ED" w:rsidRPr="00636FDB" w:rsidRDefault="005A10ED" w:rsidP="00D46341">
            <w:pPr>
              <w:spacing w:after="0" w:line="360" w:lineRule="auto"/>
              <w:jc w:val="center"/>
              <w:rPr>
                <w:rFonts w:ascii="Times New Roman" w:hAnsi="Times New Roman"/>
                <w:sz w:val="28"/>
                <w:szCs w:val="28"/>
              </w:rPr>
            </w:pPr>
          </w:p>
          <w:p w:rsidR="005A10ED" w:rsidRDefault="005A10ED" w:rsidP="00B243C4">
            <w:pPr>
              <w:spacing w:after="0" w:line="360" w:lineRule="auto"/>
              <w:ind w:firstLine="709"/>
              <w:jc w:val="both"/>
              <w:rPr>
                <w:rFonts w:ascii="Times New Roman" w:hAnsi="Times New Roman"/>
                <w:sz w:val="28"/>
                <w:szCs w:val="28"/>
              </w:rPr>
            </w:pPr>
            <w:r w:rsidRPr="008C4195">
              <w:rPr>
                <w:rFonts w:ascii="Times New Roman" w:hAnsi="Times New Roman"/>
                <w:sz w:val="28"/>
                <w:szCs w:val="28"/>
              </w:rPr>
              <w:t>Различия оценивали по общему содержанию легколетучих соедин</w:t>
            </w:r>
            <w:r w:rsidRPr="008C4195">
              <w:rPr>
                <w:rFonts w:ascii="Times New Roman" w:hAnsi="Times New Roman"/>
                <w:sz w:val="28"/>
                <w:szCs w:val="28"/>
              </w:rPr>
              <w:t>е</w:t>
            </w:r>
            <w:r w:rsidRPr="008C4195">
              <w:rPr>
                <w:rFonts w:ascii="Times New Roman" w:hAnsi="Times New Roman"/>
                <w:sz w:val="28"/>
                <w:szCs w:val="28"/>
              </w:rPr>
              <w:t>ний в равновесной газовой фазе над образцами, отражающему как конце</w:t>
            </w:r>
            <w:r w:rsidRPr="008C4195">
              <w:rPr>
                <w:rFonts w:ascii="Times New Roman" w:hAnsi="Times New Roman"/>
                <w:sz w:val="28"/>
                <w:szCs w:val="28"/>
              </w:rPr>
              <w:t>н</w:t>
            </w:r>
            <w:r w:rsidRPr="008C4195">
              <w:rPr>
                <w:rFonts w:ascii="Times New Roman" w:hAnsi="Times New Roman"/>
                <w:sz w:val="28"/>
                <w:szCs w:val="28"/>
              </w:rPr>
              <w:t>трацию, так и природу компонентов, определяемую сродством к пленке сорбента. Так как наибольший сигнал характерен для сенсора-гигрометра, селективного ко многим классам полярных легких органических соедин</w:t>
            </w:r>
            <w:r w:rsidRPr="008C4195">
              <w:rPr>
                <w:rFonts w:ascii="Times New Roman" w:hAnsi="Times New Roman"/>
                <w:sz w:val="28"/>
                <w:szCs w:val="28"/>
              </w:rPr>
              <w:t>е</w:t>
            </w:r>
            <w:r w:rsidRPr="008C4195">
              <w:rPr>
                <w:rFonts w:ascii="Times New Roman" w:hAnsi="Times New Roman"/>
                <w:sz w:val="28"/>
                <w:szCs w:val="28"/>
              </w:rPr>
              <w:t>ний (сенсор 1), то для оценки содержания других классов соединени</w:t>
            </w:r>
            <w:r>
              <w:rPr>
                <w:rFonts w:ascii="Times New Roman" w:hAnsi="Times New Roman"/>
                <w:sz w:val="28"/>
                <w:szCs w:val="28"/>
              </w:rPr>
              <w:t>й</w:t>
            </w:r>
            <w:r w:rsidRPr="008C4195">
              <w:rPr>
                <w:rFonts w:ascii="Times New Roman" w:hAnsi="Times New Roman"/>
                <w:sz w:val="28"/>
                <w:szCs w:val="28"/>
              </w:rPr>
              <w:t xml:space="preserve"> из матрицы откликов </w:t>
            </w:r>
            <w:r>
              <w:rPr>
                <w:rFonts w:ascii="Times New Roman" w:hAnsi="Times New Roman"/>
                <w:sz w:val="28"/>
                <w:szCs w:val="28"/>
              </w:rPr>
              <w:t xml:space="preserve">был </w:t>
            </w:r>
            <w:r w:rsidRPr="008C4195">
              <w:rPr>
                <w:rFonts w:ascii="Times New Roman" w:hAnsi="Times New Roman"/>
                <w:sz w:val="28"/>
                <w:szCs w:val="28"/>
              </w:rPr>
              <w:t>исключ</w:t>
            </w:r>
            <w:r>
              <w:rPr>
                <w:rFonts w:ascii="Times New Roman" w:hAnsi="Times New Roman"/>
                <w:sz w:val="28"/>
                <w:szCs w:val="28"/>
              </w:rPr>
              <w:t>ен</w:t>
            </w:r>
            <w:r w:rsidRPr="008C4195">
              <w:rPr>
                <w:rFonts w:ascii="Times New Roman" w:hAnsi="Times New Roman"/>
                <w:sz w:val="28"/>
                <w:szCs w:val="28"/>
              </w:rPr>
              <w:t xml:space="preserve"> сигнал сенсора 1</w:t>
            </w:r>
            <w:r>
              <w:rPr>
                <w:rFonts w:ascii="Times New Roman" w:hAnsi="Times New Roman"/>
                <w:sz w:val="28"/>
                <w:szCs w:val="28"/>
              </w:rPr>
              <w:t>.</w:t>
            </w:r>
            <w:r w:rsidRPr="008C4195">
              <w:rPr>
                <w:rFonts w:ascii="Times New Roman" w:hAnsi="Times New Roman"/>
                <w:sz w:val="28"/>
                <w:szCs w:val="28"/>
              </w:rPr>
              <w:t xml:space="preserve"> </w:t>
            </w:r>
            <w:r>
              <w:rPr>
                <w:rFonts w:ascii="Times New Roman" w:hAnsi="Times New Roman"/>
                <w:sz w:val="28"/>
                <w:szCs w:val="28"/>
              </w:rPr>
              <w:t>Р</w:t>
            </w:r>
            <w:r w:rsidRPr="008C4195">
              <w:rPr>
                <w:rFonts w:ascii="Times New Roman" w:hAnsi="Times New Roman"/>
                <w:sz w:val="28"/>
                <w:szCs w:val="28"/>
              </w:rPr>
              <w:t xml:space="preserve">езультаты сравнения состава равновесной газовой фазы представлены на рис. </w:t>
            </w:r>
            <w:r>
              <w:rPr>
                <w:rFonts w:ascii="Times New Roman" w:hAnsi="Times New Roman"/>
                <w:sz w:val="28"/>
                <w:szCs w:val="28"/>
              </w:rPr>
              <w:t>2.</w:t>
            </w:r>
          </w:p>
          <w:p w:rsidR="005A10ED" w:rsidRDefault="005A10ED" w:rsidP="00B8184F">
            <w:pPr>
              <w:spacing w:after="0" w:line="240" w:lineRule="auto"/>
              <w:jc w:val="center"/>
              <w:rPr>
                <w:rFonts w:ascii="Times New Roman" w:hAnsi="Times New Roman"/>
                <w:sz w:val="28"/>
                <w:szCs w:val="28"/>
              </w:rPr>
            </w:pPr>
          </w:p>
          <w:p w:rsidR="005A10ED" w:rsidRPr="00B8184F" w:rsidRDefault="005A10ED" w:rsidP="00B8184F">
            <w:pPr>
              <w:spacing w:after="0" w:line="240" w:lineRule="auto"/>
              <w:jc w:val="center"/>
              <w:rPr>
                <w:rFonts w:ascii="Times New Roman" w:hAnsi="Times New Roman"/>
                <w:noProof/>
                <w:sz w:val="24"/>
                <w:szCs w:val="24"/>
              </w:rPr>
            </w:pPr>
            <w:r w:rsidRPr="00802748">
              <w:rPr>
                <w:rFonts w:ascii="Times New Roman" w:hAnsi="Times New Roman"/>
                <w:noProof/>
                <w:sz w:val="24"/>
                <w:szCs w:val="24"/>
              </w:rPr>
              <w:pict>
                <v:shape id="_x0000_i1031" type="#_x0000_t75" style="width:159.6pt;height:54.6pt;visibility:visible">
                  <v:imagedata r:id="rId26" o:title=""/>
                </v:shape>
              </w:pict>
            </w:r>
          </w:p>
        </w:tc>
      </w:tr>
      <w:tr w:rsidR="005A10ED" w:rsidRPr="00B8184F" w:rsidTr="006E6783">
        <w:trPr>
          <w:trHeight w:val="3593"/>
        </w:trPr>
        <w:tc>
          <w:tcPr>
            <w:tcW w:w="4593" w:type="dxa"/>
            <w:gridSpan w:val="3"/>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jc w:val="center"/>
              <w:rPr>
                <w:rFonts w:ascii="Times New Roman" w:hAnsi="Times New Roman"/>
                <w:sz w:val="28"/>
                <w:szCs w:val="28"/>
              </w:rPr>
            </w:pPr>
            <w:r w:rsidRPr="00802748">
              <w:rPr>
                <w:rFonts w:ascii="Times New Roman" w:hAnsi="Times New Roman"/>
                <w:noProof/>
                <w:sz w:val="28"/>
                <w:szCs w:val="28"/>
              </w:rPr>
              <w:pict>
                <v:shape id="Рисунок 5" o:spid="_x0000_i1032" type="#_x0000_t75" style="width:184.8pt;height:165.6pt;visibility:visible">
                  <v:imagedata r:id="rId27" o:title=""/>
                </v:shape>
              </w:pict>
            </w:r>
          </w:p>
        </w:tc>
        <w:tc>
          <w:tcPr>
            <w:tcW w:w="4477" w:type="dxa"/>
            <w:gridSpan w:val="2"/>
          </w:tcPr>
          <w:p w:rsidR="005A10ED" w:rsidRPr="00B8184F" w:rsidRDefault="005A10ED" w:rsidP="00B8184F">
            <w:pPr>
              <w:spacing w:after="0" w:line="240" w:lineRule="auto"/>
              <w:rPr>
                <w:rFonts w:ascii="Times New Roman" w:hAnsi="Times New Roman"/>
                <w:sz w:val="28"/>
                <w:szCs w:val="28"/>
              </w:rPr>
            </w:pPr>
            <w:r w:rsidRPr="00B8184F">
              <w:rPr>
                <w:rFonts w:ascii="Times New Roman" w:hAnsi="Times New Roman"/>
                <w:sz w:val="24"/>
                <w:szCs w:val="24"/>
              </w:rPr>
              <w:t>∆</w:t>
            </w:r>
            <w:r w:rsidRPr="00B8184F">
              <w:rPr>
                <w:rFonts w:ascii="Times New Roman" w:hAnsi="Times New Roman"/>
                <w:sz w:val="24"/>
                <w:szCs w:val="24"/>
                <w:lang w:val="en-US"/>
              </w:rPr>
              <w:t>F</w:t>
            </w:r>
            <w:r w:rsidRPr="00B8184F">
              <w:rPr>
                <w:rFonts w:ascii="Times New Roman" w:hAnsi="Times New Roman"/>
                <w:sz w:val="24"/>
                <w:szCs w:val="24"/>
                <w:vertAlign w:val="subscript"/>
                <w:lang w:val="en-US"/>
              </w:rPr>
              <w:t>max</w:t>
            </w:r>
            <w:r w:rsidRPr="00B8184F">
              <w:rPr>
                <w:rFonts w:ascii="Times New Roman" w:hAnsi="Times New Roman"/>
                <w:sz w:val="24"/>
                <w:szCs w:val="24"/>
              </w:rPr>
              <w:t>, Гц</w:t>
            </w:r>
          </w:p>
          <w:p w:rsidR="005A10ED" w:rsidRPr="00B8184F" w:rsidRDefault="005A10ED" w:rsidP="00B8184F">
            <w:pPr>
              <w:spacing w:after="0" w:line="240" w:lineRule="auto"/>
              <w:jc w:val="center"/>
              <w:rPr>
                <w:rFonts w:ascii="Times New Roman" w:hAnsi="Times New Roman"/>
                <w:sz w:val="28"/>
                <w:szCs w:val="28"/>
              </w:rPr>
            </w:pPr>
            <w:r w:rsidRPr="00802748">
              <w:rPr>
                <w:rFonts w:ascii="Times New Roman" w:hAnsi="Times New Roman"/>
                <w:b/>
                <w:noProof/>
                <w:color w:val="FF0000"/>
                <w:sz w:val="28"/>
                <w:szCs w:val="28"/>
              </w:rPr>
              <w:pict>
                <v:shape id="Рисунок 7" o:spid="_x0000_i1033" type="#_x0000_t75" style="width:184.8pt;height:165.6pt;visibility:visible">
                  <v:imagedata r:id="rId28" o:title=""/>
                </v:shape>
              </w:pict>
            </w:r>
          </w:p>
        </w:tc>
      </w:tr>
      <w:tr w:rsidR="005A10ED" w:rsidRPr="00B8184F" w:rsidTr="006E6783">
        <w:tc>
          <w:tcPr>
            <w:tcW w:w="4593" w:type="dxa"/>
            <w:gridSpan w:val="3"/>
          </w:tcPr>
          <w:p w:rsidR="005A10ED" w:rsidRPr="00B8184F" w:rsidRDefault="005A10ED" w:rsidP="00B8184F">
            <w:pPr>
              <w:tabs>
                <w:tab w:val="center" w:pos="2355"/>
                <w:tab w:val="left" w:pos="2970"/>
              </w:tabs>
              <w:spacing w:after="0" w:line="240" w:lineRule="auto"/>
              <w:jc w:val="center"/>
              <w:rPr>
                <w:rFonts w:ascii="Times New Roman" w:hAnsi="Times New Roman"/>
                <w:sz w:val="24"/>
                <w:szCs w:val="24"/>
              </w:rPr>
            </w:pPr>
            <w:r w:rsidRPr="00B8184F">
              <w:rPr>
                <w:rFonts w:ascii="Times New Roman" w:hAnsi="Times New Roman"/>
                <w:sz w:val="24"/>
                <w:szCs w:val="24"/>
              </w:rPr>
              <w:t>в</w:t>
            </w:r>
          </w:p>
        </w:tc>
        <w:tc>
          <w:tcPr>
            <w:tcW w:w="4477" w:type="dxa"/>
            <w:gridSpan w:val="2"/>
          </w:tcPr>
          <w:p w:rsidR="005A10ED" w:rsidRPr="00B8184F" w:rsidRDefault="005A10ED" w:rsidP="00B8184F">
            <w:pPr>
              <w:spacing w:after="0" w:line="240" w:lineRule="auto"/>
              <w:jc w:val="center"/>
              <w:rPr>
                <w:rFonts w:ascii="Times New Roman" w:hAnsi="Times New Roman"/>
                <w:sz w:val="24"/>
                <w:szCs w:val="24"/>
              </w:rPr>
            </w:pPr>
            <w:r w:rsidRPr="00B8184F">
              <w:rPr>
                <w:rFonts w:ascii="Times New Roman" w:hAnsi="Times New Roman"/>
                <w:sz w:val="24"/>
                <w:szCs w:val="24"/>
              </w:rPr>
              <w:t>г</w:t>
            </w:r>
          </w:p>
        </w:tc>
      </w:tr>
      <w:tr w:rsidR="005A10ED" w:rsidRPr="00B8184F" w:rsidTr="006E6783">
        <w:tc>
          <w:tcPr>
            <w:tcW w:w="4593" w:type="dxa"/>
            <w:gridSpan w:val="3"/>
          </w:tcPr>
          <w:p w:rsidR="005A10ED" w:rsidRPr="00B8184F" w:rsidRDefault="005A10ED" w:rsidP="00B8184F">
            <w:pPr>
              <w:tabs>
                <w:tab w:val="center" w:pos="2355"/>
                <w:tab w:val="left" w:pos="2970"/>
              </w:tabs>
              <w:spacing w:after="0" w:line="240" w:lineRule="auto"/>
              <w:jc w:val="center"/>
              <w:rPr>
                <w:rFonts w:ascii="Times New Roman" w:hAnsi="Times New Roman"/>
                <w:sz w:val="24"/>
                <w:szCs w:val="24"/>
              </w:rPr>
            </w:pPr>
          </w:p>
        </w:tc>
        <w:tc>
          <w:tcPr>
            <w:tcW w:w="4477" w:type="dxa"/>
            <w:gridSpan w:val="2"/>
          </w:tcPr>
          <w:p w:rsidR="005A10ED" w:rsidRPr="00B8184F" w:rsidRDefault="005A10ED" w:rsidP="00B8184F">
            <w:pPr>
              <w:spacing w:after="0" w:line="240" w:lineRule="auto"/>
              <w:jc w:val="center"/>
              <w:rPr>
                <w:rFonts w:ascii="Times New Roman" w:hAnsi="Times New Roman"/>
                <w:sz w:val="24"/>
                <w:szCs w:val="24"/>
              </w:rPr>
            </w:pPr>
          </w:p>
        </w:tc>
      </w:tr>
      <w:tr w:rsidR="005A10ED" w:rsidRPr="00B8184F" w:rsidTr="006E6783">
        <w:trPr>
          <w:gridBefore w:val="1"/>
        </w:trPr>
        <w:tc>
          <w:tcPr>
            <w:tcW w:w="9070" w:type="dxa"/>
            <w:gridSpan w:val="4"/>
          </w:tcPr>
          <w:p w:rsidR="005A10ED" w:rsidRDefault="005A10ED" w:rsidP="00FA54E7">
            <w:pPr>
              <w:spacing w:after="0" w:line="360" w:lineRule="auto"/>
              <w:jc w:val="both"/>
              <w:rPr>
                <w:rFonts w:ascii="Times New Roman" w:hAnsi="Times New Roman"/>
                <w:sz w:val="28"/>
                <w:szCs w:val="28"/>
              </w:rPr>
            </w:pPr>
            <w:r w:rsidRPr="00B8184F">
              <w:rPr>
                <w:rFonts w:ascii="Times New Roman" w:hAnsi="Times New Roman"/>
                <w:sz w:val="28"/>
                <w:szCs w:val="28"/>
              </w:rPr>
              <w:t xml:space="preserve">Рис. </w:t>
            </w:r>
            <w:r>
              <w:rPr>
                <w:rFonts w:ascii="Times New Roman" w:hAnsi="Times New Roman"/>
                <w:sz w:val="28"/>
                <w:szCs w:val="28"/>
              </w:rPr>
              <w:t>2</w:t>
            </w:r>
            <w:r w:rsidRPr="00B8184F">
              <w:rPr>
                <w:rFonts w:ascii="Times New Roman" w:hAnsi="Times New Roman"/>
                <w:sz w:val="28"/>
                <w:szCs w:val="28"/>
              </w:rPr>
              <w:t xml:space="preserve"> – «Визуальные отпечатки» максимальных сигналов сенсоров в РГФ над пробами без откликов наиболее чувствительного универсальн</w:t>
            </w:r>
            <w:r w:rsidRPr="00B8184F">
              <w:rPr>
                <w:rFonts w:ascii="Times New Roman" w:hAnsi="Times New Roman"/>
                <w:sz w:val="28"/>
                <w:szCs w:val="28"/>
              </w:rPr>
              <w:t>о</w:t>
            </w:r>
            <w:r w:rsidRPr="00B8184F">
              <w:rPr>
                <w:rFonts w:ascii="Times New Roman" w:hAnsi="Times New Roman"/>
                <w:sz w:val="28"/>
                <w:szCs w:val="28"/>
              </w:rPr>
              <w:t>го сенсора и результа</w:t>
            </w:r>
            <w:r>
              <w:rPr>
                <w:rFonts w:ascii="Times New Roman" w:hAnsi="Times New Roman"/>
                <w:sz w:val="28"/>
                <w:szCs w:val="28"/>
              </w:rPr>
              <w:t>ты сопоставления со стандартом (а – «контроль – ноги»; б – «контроль – головы»). П</w:t>
            </w:r>
            <w:r w:rsidRPr="00B8184F">
              <w:rPr>
                <w:rFonts w:ascii="Times New Roman" w:hAnsi="Times New Roman"/>
                <w:sz w:val="28"/>
                <w:szCs w:val="28"/>
              </w:rPr>
              <w:t>о осям указаны номера сенсоров в матрице, по вертикали – макси</w:t>
            </w:r>
            <w:r>
              <w:rPr>
                <w:rFonts w:ascii="Times New Roman" w:hAnsi="Times New Roman"/>
                <w:sz w:val="28"/>
                <w:szCs w:val="28"/>
              </w:rPr>
              <w:t xml:space="preserve">мальные отклики сенсоров (Гц) </w:t>
            </w:r>
          </w:p>
          <w:p w:rsidR="005A10ED" w:rsidRDefault="005A10ED" w:rsidP="00FA54E7">
            <w:pPr>
              <w:spacing w:after="0" w:line="360" w:lineRule="auto"/>
              <w:jc w:val="both"/>
              <w:rPr>
                <w:rFonts w:ascii="Times New Roman" w:hAnsi="Times New Roman"/>
                <w:sz w:val="28"/>
                <w:szCs w:val="28"/>
              </w:rPr>
            </w:pPr>
          </w:p>
          <w:p w:rsidR="005A10ED" w:rsidRDefault="005A10ED" w:rsidP="00B243C4">
            <w:pPr>
              <w:spacing w:after="0" w:line="360" w:lineRule="auto"/>
              <w:ind w:firstLine="709"/>
              <w:jc w:val="both"/>
              <w:rPr>
                <w:rFonts w:ascii="Times New Roman" w:hAnsi="Times New Roman"/>
                <w:sz w:val="28"/>
                <w:szCs w:val="28"/>
              </w:rPr>
            </w:pPr>
            <w:r w:rsidRPr="008C4195">
              <w:rPr>
                <w:rFonts w:ascii="Times New Roman" w:hAnsi="Times New Roman"/>
                <w:sz w:val="28"/>
                <w:szCs w:val="28"/>
              </w:rPr>
              <w:t xml:space="preserve">При близкой геометрии общего сигнала сенсоров (рис. </w:t>
            </w:r>
            <w:r>
              <w:rPr>
                <w:rFonts w:ascii="Times New Roman" w:hAnsi="Times New Roman"/>
                <w:sz w:val="28"/>
                <w:szCs w:val="28"/>
              </w:rPr>
              <w:t>1</w:t>
            </w:r>
            <w:r w:rsidRPr="008C4195">
              <w:rPr>
                <w:rFonts w:ascii="Times New Roman" w:hAnsi="Times New Roman"/>
                <w:sz w:val="28"/>
                <w:szCs w:val="28"/>
              </w:rPr>
              <w:t>) устано</w:t>
            </w:r>
            <w:r w:rsidRPr="008C4195">
              <w:rPr>
                <w:rFonts w:ascii="Times New Roman" w:hAnsi="Times New Roman"/>
                <w:sz w:val="28"/>
                <w:szCs w:val="28"/>
              </w:rPr>
              <w:t>в</w:t>
            </w:r>
            <w:r w:rsidRPr="008C4195">
              <w:rPr>
                <w:rFonts w:ascii="Times New Roman" w:hAnsi="Times New Roman"/>
                <w:sz w:val="28"/>
                <w:szCs w:val="28"/>
              </w:rPr>
              <w:t xml:space="preserve">лены отличия по показаниям отдельных сенсоров между образцами. </w:t>
            </w:r>
            <w:r>
              <w:rPr>
                <w:rFonts w:ascii="Times New Roman" w:hAnsi="Times New Roman"/>
                <w:sz w:val="28"/>
                <w:szCs w:val="28"/>
              </w:rPr>
              <w:t>Имеются довольно существенные различия в площадях диаграммы ма</w:t>
            </w:r>
            <w:r>
              <w:rPr>
                <w:rFonts w:ascii="Times New Roman" w:hAnsi="Times New Roman"/>
                <w:sz w:val="28"/>
                <w:szCs w:val="28"/>
              </w:rPr>
              <w:t>к</w:t>
            </w:r>
            <w:r>
              <w:rPr>
                <w:rFonts w:ascii="Times New Roman" w:hAnsi="Times New Roman"/>
                <w:sz w:val="28"/>
                <w:szCs w:val="28"/>
              </w:rPr>
              <w:t>симумов базового (проба 1 – контроль) и сравниваемых измерений (пр</w:t>
            </w:r>
            <w:r>
              <w:rPr>
                <w:rFonts w:ascii="Times New Roman" w:hAnsi="Times New Roman"/>
                <w:sz w:val="28"/>
                <w:szCs w:val="28"/>
              </w:rPr>
              <w:t>о</w:t>
            </w:r>
            <w:r>
              <w:rPr>
                <w:rFonts w:ascii="Times New Roman" w:hAnsi="Times New Roman"/>
                <w:sz w:val="28"/>
                <w:szCs w:val="28"/>
              </w:rPr>
              <w:t>ба 2 – ноги; проба 3 - головы), при этом относительная разность площ</w:t>
            </w:r>
            <w:r>
              <w:rPr>
                <w:rFonts w:ascii="Times New Roman" w:hAnsi="Times New Roman"/>
                <w:sz w:val="28"/>
                <w:szCs w:val="28"/>
              </w:rPr>
              <w:t>а</w:t>
            </w:r>
            <w:r>
              <w:rPr>
                <w:rFonts w:ascii="Times New Roman" w:hAnsi="Times New Roman"/>
                <w:sz w:val="28"/>
                <w:szCs w:val="28"/>
              </w:rPr>
              <w:t>дей составляет 33,71 и 49,56 % соответственно.</w:t>
            </w:r>
          </w:p>
          <w:p w:rsidR="005A10ED" w:rsidRDefault="005A10ED" w:rsidP="00B243C4">
            <w:pPr>
              <w:spacing w:after="0" w:line="360" w:lineRule="auto"/>
              <w:ind w:firstLine="709"/>
              <w:jc w:val="both"/>
              <w:rPr>
                <w:rFonts w:ascii="Times New Roman" w:hAnsi="Times New Roman"/>
                <w:sz w:val="28"/>
                <w:szCs w:val="28"/>
              </w:rPr>
            </w:pPr>
            <w:r>
              <w:rPr>
                <w:rFonts w:ascii="Times New Roman" w:hAnsi="Times New Roman"/>
                <w:sz w:val="28"/>
                <w:szCs w:val="28"/>
              </w:rPr>
              <w:t>Изменения</w:t>
            </w:r>
            <w:r w:rsidRPr="008C4195">
              <w:rPr>
                <w:rFonts w:ascii="Times New Roman" w:hAnsi="Times New Roman"/>
                <w:sz w:val="28"/>
                <w:szCs w:val="28"/>
              </w:rPr>
              <w:t xml:space="preserve"> в количественном составе РГФ над пробой по относ</w:t>
            </w:r>
            <w:r w:rsidRPr="008C4195">
              <w:rPr>
                <w:rFonts w:ascii="Times New Roman" w:hAnsi="Times New Roman"/>
                <w:sz w:val="28"/>
                <w:szCs w:val="28"/>
              </w:rPr>
              <w:t>и</w:t>
            </w:r>
            <w:r w:rsidRPr="008C4195">
              <w:rPr>
                <w:rFonts w:ascii="Times New Roman" w:hAnsi="Times New Roman"/>
                <w:sz w:val="28"/>
                <w:szCs w:val="28"/>
              </w:rPr>
              <w:t xml:space="preserve">тельному содержанию основных </w:t>
            </w:r>
            <w:r>
              <w:rPr>
                <w:rFonts w:ascii="Times New Roman" w:hAnsi="Times New Roman"/>
                <w:sz w:val="28"/>
                <w:szCs w:val="28"/>
              </w:rPr>
              <w:t>классов легколетучих соединений п</w:t>
            </w:r>
            <w:r>
              <w:rPr>
                <w:rFonts w:ascii="Times New Roman" w:hAnsi="Times New Roman"/>
                <w:sz w:val="28"/>
                <w:szCs w:val="28"/>
              </w:rPr>
              <w:t>о</w:t>
            </w:r>
            <w:r>
              <w:rPr>
                <w:rFonts w:ascii="Times New Roman" w:hAnsi="Times New Roman"/>
                <w:sz w:val="28"/>
                <w:szCs w:val="28"/>
              </w:rPr>
              <w:t>зволяет</w:t>
            </w:r>
            <w:r w:rsidRPr="008C4195">
              <w:rPr>
                <w:rFonts w:ascii="Times New Roman" w:hAnsi="Times New Roman"/>
                <w:sz w:val="28"/>
                <w:szCs w:val="28"/>
              </w:rPr>
              <w:t xml:space="preserve"> оцен</w:t>
            </w:r>
            <w:r>
              <w:rPr>
                <w:rFonts w:ascii="Times New Roman" w:hAnsi="Times New Roman"/>
                <w:sz w:val="28"/>
                <w:szCs w:val="28"/>
              </w:rPr>
              <w:t>ить</w:t>
            </w:r>
            <w:r w:rsidRPr="008C4195">
              <w:rPr>
                <w:rFonts w:ascii="Times New Roman" w:hAnsi="Times New Roman"/>
                <w:sz w:val="28"/>
                <w:szCs w:val="28"/>
              </w:rPr>
              <w:t xml:space="preserve"> мето</w:t>
            </w:r>
            <w:r>
              <w:rPr>
                <w:rFonts w:ascii="Times New Roman" w:hAnsi="Times New Roman"/>
                <w:sz w:val="28"/>
                <w:szCs w:val="28"/>
              </w:rPr>
              <w:t>д</w:t>
            </w:r>
            <w:r w:rsidRPr="008C4195">
              <w:rPr>
                <w:rFonts w:ascii="Times New Roman" w:hAnsi="Times New Roman"/>
                <w:sz w:val="28"/>
                <w:szCs w:val="28"/>
              </w:rPr>
              <w:t xml:space="preserve"> нормировки.</w:t>
            </w:r>
            <w:r>
              <w:rPr>
                <w:rFonts w:ascii="Times New Roman" w:hAnsi="Times New Roman"/>
                <w:sz w:val="28"/>
                <w:szCs w:val="28"/>
              </w:rPr>
              <w:t xml:space="preserve"> </w:t>
            </w:r>
            <w:r w:rsidRPr="008C4195">
              <w:rPr>
                <w:rFonts w:ascii="Times New Roman" w:hAnsi="Times New Roman"/>
                <w:sz w:val="28"/>
                <w:szCs w:val="28"/>
              </w:rPr>
              <w:t>Установлено</w:t>
            </w:r>
            <w:r>
              <w:rPr>
                <w:rFonts w:ascii="Times New Roman" w:hAnsi="Times New Roman"/>
                <w:sz w:val="28"/>
                <w:szCs w:val="28"/>
              </w:rPr>
              <w:t xml:space="preserve"> </w:t>
            </w:r>
            <w:r w:rsidRPr="008C4195">
              <w:rPr>
                <w:rFonts w:ascii="Times New Roman" w:hAnsi="Times New Roman"/>
                <w:sz w:val="28"/>
                <w:szCs w:val="28"/>
              </w:rPr>
              <w:t xml:space="preserve">(табл. </w:t>
            </w:r>
            <w:r>
              <w:rPr>
                <w:rFonts w:ascii="Times New Roman" w:hAnsi="Times New Roman"/>
                <w:sz w:val="28"/>
                <w:szCs w:val="28"/>
              </w:rPr>
              <w:t>3</w:t>
            </w:r>
            <w:r w:rsidRPr="008C4195">
              <w:rPr>
                <w:rFonts w:ascii="Times New Roman" w:hAnsi="Times New Roman"/>
                <w:sz w:val="28"/>
                <w:szCs w:val="28"/>
              </w:rPr>
              <w:t>), что по соде</w:t>
            </w:r>
            <w:r w:rsidRPr="008C4195">
              <w:rPr>
                <w:rFonts w:ascii="Times New Roman" w:hAnsi="Times New Roman"/>
                <w:sz w:val="28"/>
                <w:szCs w:val="28"/>
              </w:rPr>
              <w:t>р</w:t>
            </w:r>
            <w:r w:rsidRPr="008C4195">
              <w:rPr>
                <w:rFonts w:ascii="Times New Roman" w:hAnsi="Times New Roman"/>
                <w:sz w:val="28"/>
                <w:szCs w:val="28"/>
              </w:rPr>
              <w:t xml:space="preserve">жанию основных классов органических соединений образцы отличаются друг от друга, в большей степени идентичны </w:t>
            </w:r>
            <w:r>
              <w:rPr>
                <w:rFonts w:ascii="Times New Roman" w:hAnsi="Times New Roman"/>
                <w:sz w:val="28"/>
                <w:szCs w:val="28"/>
              </w:rPr>
              <w:t>между собой</w:t>
            </w:r>
            <w:r w:rsidRPr="008C4195">
              <w:rPr>
                <w:rFonts w:ascii="Times New Roman" w:hAnsi="Times New Roman"/>
                <w:sz w:val="28"/>
                <w:szCs w:val="28"/>
              </w:rPr>
              <w:t xml:space="preserve"> пробы 1 и 3.</w:t>
            </w:r>
          </w:p>
          <w:p w:rsidR="005A10ED" w:rsidRPr="00B8184F" w:rsidRDefault="005A10ED" w:rsidP="005F746C">
            <w:pPr>
              <w:spacing w:after="0" w:line="240" w:lineRule="auto"/>
              <w:jc w:val="both"/>
              <w:rPr>
                <w:rFonts w:ascii="Times New Roman" w:hAnsi="Times New Roman"/>
                <w:sz w:val="28"/>
                <w:szCs w:val="28"/>
              </w:rPr>
            </w:pPr>
          </w:p>
        </w:tc>
      </w:tr>
    </w:tbl>
    <w:p w:rsidR="005A10ED" w:rsidRPr="008C4195" w:rsidRDefault="005A10ED" w:rsidP="00F70310">
      <w:pPr>
        <w:spacing w:after="0" w:line="360" w:lineRule="auto"/>
        <w:rPr>
          <w:rFonts w:ascii="Times New Roman" w:hAnsi="Times New Roman"/>
          <w:sz w:val="28"/>
          <w:szCs w:val="28"/>
        </w:rPr>
      </w:pPr>
      <w:r w:rsidRPr="00DE27BE">
        <w:rPr>
          <w:rFonts w:ascii="Times New Roman" w:hAnsi="Times New Roman"/>
          <w:i/>
          <w:sz w:val="28"/>
          <w:szCs w:val="28"/>
        </w:rPr>
        <w:t xml:space="preserve">Таблица </w:t>
      </w:r>
      <w:r>
        <w:rPr>
          <w:rFonts w:ascii="Times New Roman" w:hAnsi="Times New Roman"/>
          <w:i/>
          <w:sz w:val="28"/>
          <w:szCs w:val="28"/>
        </w:rPr>
        <w:t>3</w:t>
      </w:r>
      <w:r w:rsidRPr="00DE27BE">
        <w:rPr>
          <w:rFonts w:ascii="Times New Roman" w:hAnsi="Times New Roman"/>
          <w:i/>
          <w:sz w:val="28"/>
          <w:szCs w:val="28"/>
        </w:rPr>
        <w:t xml:space="preserve"> </w:t>
      </w:r>
      <w:r>
        <w:rPr>
          <w:rFonts w:ascii="Times New Roman" w:hAnsi="Times New Roman"/>
          <w:i/>
          <w:sz w:val="28"/>
          <w:szCs w:val="28"/>
        </w:rPr>
        <w:t xml:space="preserve">- </w:t>
      </w:r>
      <w:r>
        <w:rPr>
          <w:rFonts w:ascii="Times New Roman" w:hAnsi="Times New Roman"/>
          <w:sz w:val="28"/>
          <w:szCs w:val="28"/>
        </w:rPr>
        <w:t>О</w:t>
      </w:r>
      <w:r w:rsidRPr="008C4195">
        <w:rPr>
          <w:rFonts w:ascii="Times New Roman" w:hAnsi="Times New Roman"/>
          <w:sz w:val="28"/>
          <w:szCs w:val="28"/>
        </w:rPr>
        <w:t>тнос</w:t>
      </w:r>
      <w:r>
        <w:rPr>
          <w:rFonts w:ascii="Times New Roman" w:hAnsi="Times New Roman"/>
          <w:sz w:val="28"/>
          <w:szCs w:val="28"/>
        </w:rPr>
        <w:t>ительное содержание компонентов в пробах, % масс.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1"/>
        <w:gridCol w:w="1109"/>
        <w:gridCol w:w="986"/>
        <w:gridCol w:w="1354"/>
        <w:gridCol w:w="1079"/>
        <w:gridCol w:w="972"/>
        <w:gridCol w:w="1354"/>
        <w:gridCol w:w="1191"/>
      </w:tblGrid>
      <w:tr w:rsidR="005A10ED" w:rsidRPr="004C1DBC" w:rsidTr="007D514A">
        <w:trPr>
          <w:jc w:val="center"/>
        </w:trPr>
        <w:tc>
          <w:tcPr>
            <w:tcW w:w="0" w:type="auto"/>
          </w:tcPr>
          <w:p w:rsidR="005A10ED" w:rsidRPr="004C1DBC" w:rsidRDefault="005A10ED" w:rsidP="005D50F0">
            <w:pPr>
              <w:spacing w:after="0" w:line="240" w:lineRule="auto"/>
              <w:rPr>
                <w:rFonts w:ascii="Times New Roman" w:hAnsi="Times New Roman"/>
                <w:sz w:val="24"/>
                <w:szCs w:val="24"/>
              </w:rPr>
            </w:pPr>
            <w:r w:rsidRPr="004C1DBC">
              <w:rPr>
                <w:rFonts w:ascii="Times New Roman" w:hAnsi="Times New Roman"/>
                <w:sz w:val="24"/>
                <w:szCs w:val="24"/>
              </w:rPr>
              <w:t>Номер пробы</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Влага, другие поля</w:t>
            </w:r>
            <w:r w:rsidRPr="004C1DBC">
              <w:rPr>
                <w:rFonts w:ascii="Times New Roman" w:hAnsi="Times New Roman"/>
                <w:sz w:val="24"/>
                <w:szCs w:val="24"/>
              </w:rPr>
              <w:t>р</w:t>
            </w:r>
            <w:r w:rsidRPr="004C1DBC">
              <w:rPr>
                <w:rFonts w:ascii="Times New Roman" w:hAnsi="Times New Roman"/>
                <w:sz w:val="24"/>
                <w:szCs w:val="24"/>
              </w:rPr>
              <w:t>ные</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Лет</w:t>
            </w:r>
            <w:r w:rsidRPr="004C1DBC">
              <w:rPr>
                <w:rFonts w:ascii="Times New Roman" w:hAnsi="Times New Roman"/>
                <w:sz w:val="24"/>
                <w:szCs w:val="24"/>
              </w:rPr>
              <w:t>у</w:t>
            </w:r>
            <w:r w:rsidRPr="004C1DBC">
              <w:rPr>
                <w:rFonts w:ascii="Times New Roman" w:hAnsi="Times New Roman"/>
                <w:sz w:val="24"/>
                <w:szCs w:val="24"/>
              </w:rPr>
              <w:t>чие кисл</w:t>
            </w:r>
            <w:r w:rsidRPr="004C1DBC">
              <w:rPr>
                <w:rFonts w:ascii="Times New Roman" w:hAnsi="Times New Roman"/>
                <w:sz w:val="24"/>
                <w:szCs w:val="24"/>
              </w:rPr>
              <w:t>о</w:t>
            </w:r>
            <w:r w:rsidRPr="004C1DBC">
              <w:rPr>
                <w:rFonts w:ascii="Times New Roman" w:hAnsi="Times New Roman"/>
                <w:sz w:val="24"/>
                <w:szCs w:val="24"/>
              </w:rPr>
              <w:t>ты</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Азот-содерж</w:t>
            </w:r>
            <w:r w:rsidRPr="004C1DBC">
              <w:rPr>
                <w:rFonts w:ascii="Times New Roman" w:hAnsi="Times New Roman"/>
                <w:sz w:val="24"/>
                <w:szCs w:val="24"/>
              </w:rPr>
              <w:t>а</w:t>
            </w:r>
            <w:r w:rsidRPr="004C1DBC">
              <w:rPr>
                <w:rFonts w:ascii="Times New Roman" w:hAnsi="Times New Roman"/>
                <w:sz w:val="24"/>
                <w:szCs w:val="24"/>
              </w:rPr>
              <w:t>щие</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Сло</w:t>
            </w:r>
            <w:r w:rsidRPr="004C1DBC">
              <w:rPr>
                <w:rFonts w:ascii="Times New Roman" w:hAnsi="Times New Roman"/>
                <w:sz w:val="24"/>
                <w:szCs w:val="24"/>
              </w:rPr>
              <w:t>ж</w:t>
            </w:r>
            <w:r w:rsidRPr="004C1DBC">
              <w:rPr>
                <w:rFonts w:ascii="Times New Roman" w:hAnsi="Times New Roman"/>
                <w:sz w:val="24"/>
                <w:szCs w:val="24"/>
              </w:rPr>
              <w:t>ные эфиры</w:t>
            </w:r>
          </w:p>
        </w:tc>
        <w:tc>
          <w:tcPr>
            <w:tcW w:w="0" w:type="auto"/>
          </w:tcPr>
          <w:p w:rsidR="005A10ED" w:rsidRPr="004C1DBC" w:rsidRDefault="005A10ED" w:rsidP="005D50F0">
            <w:pPr>
              <w:autoSpaceDE w:val="0"/>
              <w:autoSpaceDN w:val="0"/>
              <w:adjustRightInd w:val="0"/>
              <w:spacing w:after="0" w:line="240" w:lineRule="auto"/>
              <w:jc w:val="center"/>
              <w:rPr>
                <w:rFonts w:ascii="Times New Roman" w:hAnsi="Times New Roman"/>
                <w:sz w:val="24"/>
                <w:szCs w:val="24"/>
              </w:rPr>
            </w:pPr>
            <w:r w:rsidRPr="004C1DBC">
              <w:rPr>
                <w:rFonts w:ascii="Times New Roman" w:hAnsi="Times New Roman"/>
                <w:sz w:val="24"/>
                <w:szCs w:val="24"/>
              </w:rPr>
              <w:t>Кет</w:t>
            </w:r>
            <w:r w:rsidRPr="004C1DBC">
              <w:rPr>
                <w:rFonts w:ascii="Times New Roman" w:hAnsi="Times New Roman"/>
                <w:sz w:val="24"/>
                <w:szCs w:val="24"/>
              </w:rPr>
              <w:t>о</w:t>
            </w:r>
            <w:r w:rsidRPr="004C1DBC">
              <w:rPr>
                <w:rFonts w:ascii="Times New Roman" w:hAnsi="Times New Roman"/>
                <w:sz w:val="24"/>
                <w:szCs w:val="24"/>
              </w:rPr>
              <w:t>ны, спи</w:t>
            </w:r>
            <w:r w:rsidRPr="004C1DBC">
              <w:rPr>
                <w:rFonts w:ascii="Times New Roman" w:hAnsi="Times New Roman"/>
                <w:sz w:val="24"/>
                <w:szCs w:val="24"/>
              </w:rPr>
              <w:t>р</w:t>
            </w:r>
            <w:r w:rsidRPr="004C1DBC">
              <w:rPr>
                <w:rFonts w:ascii="Times New Roman" w:hAnsi="Times New Roman"/>
                <w:sz w:val="24"/>
                <w:szCs w:val="24"/>
              </w:rPr>
              <w:t>ты, эфиры</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Кетоны, серу-содерж</w:t>
            </w:r>
            <w:r w:rsidRPr="004C1DBC">
              <w:rPr>
                <w:rFonts w:ascii="Times New Roman" w:hAnsi="Times New Roman"/>
                <w:sz w:val="24"/>
                <w:szCs w:val="24"/>
              </w:rPr>
              <w:t>а</w:t>
            </w:r>
            <w:r w:rsidRPr="004C1DBC">
              <w:rPr>
                <w:rFonts w:ascii="Times New Roman" w:hAnsi="Times New Roman"/>
                <w:sz w:val="24"/>
                <w:szCs w:val="24"/>
              </w:rPr>
              <w:t>щие</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Аром</w:t>
            </w:r>
            <w:r w:rsidRPr="004C1DBC">
              <w:rPr>
                <w:rFonts w:ascii="Times New Roman" w:hAnsi="Times New Roman"/>
                <w:sz w:val="24"/>
                <w:szCs w:val="24"/>
              </w:rPr>
              <w:t>а</w:t>
            </w:r>
            <w:r w:rsidRPr="004C1DBC">
              <w:rPr>
                <w:rFonts w:ascii="Times New Roman" w:hAnsi="Times New Roman"/>
                <w:sz w:val="24"/>
                <w:szCs w:val="24"/>
              </w:rPr>
              <w:t>тич. с</w:t>
            </w:r>
            <w:r w:rsidRPr="004C1DBC">
              <w:rPr>
                <w:rFonts w:ascii="Times New Roman" w:hAnsi="Times New Roman"/>
                <w:sz w:val="24"/>
                <w:szCs w:val="24"/>
              </w:rPr>
              <w:t>о</w:t>
            </w:r>
            <w:r w:rsidRPr="004C1DBC">
              <w:rPr>
                <w:rFonts w:ascii="Times New Roman" w:hAnsi="Times New Roman"/>
                <w:sz w:val="24"/>
                <w:szCs w:val="24"/>
              </w:rPr>
              <w:t>ед.</w:t>
            </w:r>
          </w:p>
        </w:tc>
      </w:tr>
      <w:tr w:rsidR="005A10ED" w:rsidRPr="004C1DBC" w:rsidTr="007D514A">
        <w:trPr>
          <w:jc w:val="center"/>
        </w:trPr>
        <w:tc>
          <w:tcPr>
            <w:tcW w:w="0" w:type="auto"/>
          </w:tcPr>
          <w:p w:rsidR="005A10ED" w:rsidRPr="004C1DBC" w:rsidRDefault="005A10ED" w:rsidP="005D50F0">
            <w:pPr>
              <w:spacing w:after="0" w:line="240" w:lineRule="auto"/>
              <w:rPr>
                <w:rFonts w:ascii="Times New Roman" w:hAnsi="Times New Roman"/>
                <w:sz w:val="24"/>
                <w:szCs w:val="24"/>
              </w:rPr>
            </w:pPr>
            <w:r w:rsidRPr="004C1DBC">
              <w:rPr>
                <w:rFonts w:ascii="Times New Roman" w:hAnsi="Times New Roman"/>
                <w:sz w:val="24"/>
                <w:szCs w:val="24"/>
              </w:rPr>
              <w:t>1 (Ко</w:t>
            </w:r>
            <w:r w:rsidRPr="004C1DBC">
              <w:rPr>
                <w:rFonts w:ascii="Times New Roman" w:hAnsi="Times New Roman"/>
                <w:sz w:val="24"/>
                <w:szCs w:val="24"/>
              </w:rPr>
              <w:t>н</w:t>
            </w:r>
            <w:r w:rsidRPr="004C1DBC">
              <w:rPr>
                <w:rFonts w:ascii="Times New Roman" w:hAnsi="Times New Roman"/>
                <w:sz w:val="24"/>
                <w:szCs w:val="24"/>
              </w:rPr>
              <w:t>троль)</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34,4</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8,1</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21,3</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5,0</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4,4</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13,8</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5,0</w:t>
            </w:r>
          </w:p>
        </w:tc>
      </w:tr>
      <w:tr w:rsidR="005A10ED" w:rsidRPr="004C1DBC" w:rsidTr="007D514A">
        <w:trPr>
          <w:jc w:val="center"/>
        </w:trPr>
        <w:tc>
          <w:tcPr>
            <w:tcW w:w="0" w:type="auto"/>
          </w:tcPr>
          <w:p w:rsidR="005A10ED" w:rsidRPr="004C1DBC" w:rsidRDefault="005A10ED" w:rsidP="005D50F0">
            <w:pPr>
              <w:spacing w:after="0" w:line="240" w:lineRule="auto"/>
              <w:rPr>
                <w:rFonts w:ascii="Times New Roman" w:hAnsi="Times New Roman"/>
                <w:sz w:val="24"/>
                <w:szCs w:val="24"/>
              </w:rPr>
            </w:pPr>
            <w:r w:rsidRPr="004C1DBC">
              <w:rPr>
                <w:rFonts w:ascii="Times New Roman" w:hAnsi="Times New Roman"/>
                <w:sz w:val="24"/>
                <w:szCs w:val="24"/>
              </w:rPr>
              <w:t>2 (Ноги)</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40,6*</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7,7*</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25,7*</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2,8*</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2,1*</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14,0</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3,5</w:t>
            </w:r>
          </w:p>
        </w:tc>
      </w:tr>
      <w:tr w:rsidR="005A10ED" w:rsidRPr="004C1DBC" w:rsidTr="007D514A">
        <w:trPr>
          <w:jc w:val="center"/>
        </w:trPr>
        <w:tc>
          <w:tcPr>
            <w:tcW w:w="0" w:type="auto"/>
          </w:tcPr>
          <w:p w:rsidR="005A10ED" w:rsidRPr="004C1DBC" w:rsidRDefault="005A10ED" w:rsidP="005D50F0">
            <w:pPr>
              <w:spacing w:after="0" w:line="240" w:lineRule="auto"/>
              <w:rPr>
                <w:rFonts w:ascii="Times New Roman" w:hAnsi="Times New Roman"/>
                <w:sz w:val="24"/>
                <w:szCs w:val="24"/>
              </w:rPr>
            </w:pPr>
            <w:r w:rsidRPr="004C1DBC">
              <w:rPr>
                <w:rFonts w:ascii="Times New Roman" w:hAnsi="Times New Roman"/>
                <w:sz w:val="24"/>
                <w:szCs w:val="24"/>
              </w:rPr>
              <w:t>3 (Гол</w:t>
            </w:r>
            <w:r w:rsidRPr="004C1DBC">
              <w:rPr>
                <w:rFonts w:ascii="Times New Roman" w:hAnsi="Times New Roman"/>
                <w:sz w:val="24"/>
                <w:szCs w:val="24"/>
              </w:rPr>
              <w:t>о</w:t>
            </w:r>
            <w:r w:rsidRPr="004C1DBC">
              <w:rPr>
                <w:rFonts w:ascii="Times New Roman" w:hAnsi="Times New Roman"/>
                <w:sz w:val="24"/>
                <w:szCs w:val="24"/>
              </w:rPr>
              <w:t>вы)</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37,2*</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8,6*</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20,4</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3,5*</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4,4</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13,3</w:t>
            </w:r>
          </w:p>
        </w:tc>
        <w:tc>
          <w:tcPr>
            <w:tcW w:w="0" w:type="auto"/>
          </w:tcPr>
          <w:p w:rsidR="005A10ED" w:rsidRPr="004C1DBC" w:rsidRDefault="005A10ED" w:rsidP="005D50F0">
            <w:pPr>
              <w:spacing w:after="0" w:line="240" w:lineRule="auto"/>
              <w:jc w:val="center"/>
              <w:rPr>
                <w:rFonts w:ascii="Times New Roman" w:hAnsi="Times New Roman"/>
                <w:sz w:val="24"/>
                <w:szCs w:val="24"/>
              </w:rPr>
            </w:pPr>
            <w:r w:rsidRPr="004C1DBC">
              <w:rPr>
                <w:rFonts w:ascii="Times New Roman" w:hAnsi="Times New Roman"/>
                <w:sz w:val="24"/>
                <w:szCs w:val="24"/>
              </w:rPr>
              <w:t>4,4</w:t>
            </w:r>
          </w:p>
        </w:tc>
      </w:tr>
    </w:tbl>
    <w:p w:rsidR="005A10ED" w:rsidRDefault="005A10ED" w:rsidP="005D50F0">
      <w:pPr>
        <w:spacing w:after="0" w:line="240" w:lineRule="auto"/>
        <w:ind w:firstLine="709"/>
        <w:jc w:val="both"/>
        <w:rPr>
          <w:rFonts w:ascii="Times New Roman" w:hAnsi="Times New Roman"/>
          <w:sz w:val="24"/>
          <w:szCs w:val="24"/>
        </w:rPr>
      </w:pPr>
      <w:r w:rsidRPr="00225DCF">
        <w:rPr>
          <w:rFonts w:ascii="Times New Roman" w:hAnsi="Times New Roman"/>
          <w:sz w:val="24"/>
          <w:szCs w:val="24"/>
        </w:rPr>
        <w:t xml:space="preserve">* – значимые отличия </w:t>
      </w:r>
      <w:r>
        <w:rPr>
          <w:rFonts w:ascii="Times New Roman" w:hAnsi="Times New Roman"/>
          <w:sz w:val="24"/>
          <w:szCs w:val="24"/>
        </w:rPr>
        <w:t>содержания определенных классов соединений относ</w:t>
      </w:r>
      <w:r>
        <w:rPr>
          <w:rFonts w:ascii="Times New Roman" w:hAnsi="Times New Roman"/>
          <w:sz w:val="24"/>
          <w:szCs w:val="24"/>
        </w:rPr>
        <w:t>и</w:t>
      </w:r>
      <w:r>
        <w:rPr>
          <w:rFonts w:ascii="Times New Roman" w:hAnsi="Times New Roman"/>
          <w:sz w:val="24"/>
          <w:szCs w:val="24"/>
        </w:rPr>
        <w:t xml:space="preserve">тельно </w:t>
      </w:r>
      <w:r w:rsidRPr="00225DCF">
        <w:rPr>
          <w:rFonts w:ascii="Times New Roman" w:hAnsi="Times New Roman"/>
          <w:sz w:val="24"/>
          <w:szCs w:val="24"/>
        </w:rPr>
        <w:t>контрольной пробы</w:t>
      </w:r>
    </w:p>
    <w:p w:rsidR="005A10ED" w:rsidRDefault="005A10ED" w:rsidP="005D50F0">
      <w:pPr>
        <w:spacing w:after="0" w:line="360" w:lineRule="auto"/>
        <w:ind w:firstLine="709"/>
        <w:jc w:val="both"/>
        <w:rPr>
          <w:rFonts w:ascii="Times New Roman" w:hAnsi="Times New Roman"/>
          <w:sz w:val="28"/>
          <w:szCs w:val="28"/>
        </w:rPr>
      </w:pPr>
    </w:p>
    <w:p w:rsidR="005A10ED" w:rsidRPr="002658D3" w:rsidRDefault="005A10ED" w:rsidP="005D50F0">
      <w:pPr>
        <w:spacing w:after="0" w:line="360" w:lineRule="auto"/>
        <w:ind w:firstLine="709"/>
        <w:jc w:val="both"/>
        <w:rPr>
          <w:rFonts w:ascii="Times New Roman" w:hAnsi="Times New Roman"/>
          <w:sz w:val="24"/>
          <w:szCs w:val="24"/>
        </w:rPr>
      </w:pPr>
      <w:r w:rsidRPr="008C4195">
        <w:rPr>
          <w:rFonts w:ascii="Times New Roman" w:hAnsi="Times New Roman"/>
          <w:sz w:val="28"/>
          <w:szCs w:val="28"/>
        </w:rPr>
        <w:t>Форма «визуального отпечатка» сигналов сенсоров отражает состав РГФ над исследуемыми образцами. Проследить изменения в качественном составе РГФ над пробами позволяет параметр А</w:t>
      </w:r>
      <w:r w:rsidRPr="006572B7">
        <w:rPr>
          <w:rFonts w:ascii="Times New Roman" w:hAnsi="Times New Roman"/>
          <w:sz w:val="28"/>
          <w:szCs w:val="28"/>
          <w:vertAlign w:val="subscript"/>
        </w:rPr>
        <w:t>i/j</w:t>
      </w:r>
      <w:r w:rsidRPr="008C4195">
        <w:rPr>
          <w:rFonts w:ascii="Times New Roman" w:hAnsi="Times New Roman"/>
          <w:sz w:val="28"/>
          <w:szCs w:val="28"/>
        </w:rPr>
        <w:t>, показывающий постоя</w:t>
      </w:r>
      <w:r w:rsidRPr="008C4195">
        <w:rPr>
          <w:rFonts w:ascii="Times New Roman" w:hAnsi="Times New Roman"/>
          <w:sz w:val="28"/>
          <w:szCs w:val="28"/>
        </w:rPr>
        <w:t>н</w:t>
      </w:r>
      <w:r w:rsidRPr="008C4195">
        <w:rPr>
          <w:rFonts w:ascii="Times New Roman" w:hAnsi="Times New Roman"/>
          <w:sz w:val="28"/>
          <w:szCs w:val="28"/>
        </w:rPr>
        <w:t>ство соотношения концентраций отдельных классов легколетучих соед</w:t>
      </w:r>
      <w:r w:rsidRPr="008C4195">
        <w:rPr>
          <w:rFonts w:ascii="Times New Roman" w:hAnsi="Times New Roman"/>
          <w:sz w:val="28"/>
          <w:szCs w:val="28"/>
        </w:rPr>
        <w:t>и</w:t>
      </w:r>
      <w:r w:rsidRPr="008C4195">
        <w:rPr>
          <w:rFonts w:ascii="Times New Roman" w:hAnsi="Times New Roman"/>
          <w:sz w:val="28"/>
          <w:szCs w:val="28"/>
        </w:rPr>
        <w:t>нений в РГФ</w:t>
      </w:r>
      <w:r>
        <w:rPr>
          <w:rFonts w:ascii="Times New Roman" w:hAnsi="Times New Roman"/>
          <w:sz w:val="28"/>
          <w:szCs w:val="28"/>
        </w:rPr>
        <w:t>.</w:t>
      </w:r>
      <w:r w:rsidRPr="008C4195">
        <w:rPr>
          <w:rFonts w:ascii="Times New Roman" w:hAnsi="Times New Roman"/>
          <w:sz w:val="28"/>
          <w:szCs w:val="28"/>
        </w:rPr>
        <w:t xml:space="preserve"> По соотношению А абсолютных сигналов сенсоров с пле</w:t>
      </w:r>
      <w:r w:rsidRPr="008C4195">
        <w:rPr>
          <w:rFonts w:ascii="Times New Roman" w:hAnsi="Times New Roman"/>
          <w:sz w:val="28"/>
          <w:szCs w:val="28"/>
        </w:rPr>
        <w:t>н</w:t>
      </w:r>
      <w:r w:rsidRPr="008C4195">
        <w:rPr>
          <w:rFonts w:ascii="Times New Roman" w:hAnsi="Times New Roman"/>
          <w:sz w:val="28"/>
          <w:szCs w:val="28"/>
        </w:rPr>
        <w:t>кой ПДЭГС (азотсодержащие органические соединения, вода) и с униве</w:t>
      </w:r>
      <w:r w:rsidRPr="008C4195">
        <w:rPr>
          <w:rFonts w:ascii="Times New Roman" w:hAnsi="Times New Roman"/>
          <w:sz w:val="28"/>
          <w:szCs w:val="28"/>
        </w:rPr>
        <w:t>р</w:t>
      </w:r>
      <w:r w:rsidRPr="008C4195">
        <w:rPr>
          <w:rFonts w:ascii="Times New Roman" w:hAnsi="Times New Roman"/>
          <w:sz w:val="28"/>
          <w:szCs w:val="28"/>
        </w:rPr>
        <w:t>сальной пленкой ПВП (ПДЭГС/ПВП) можно оценить долю азотсодерж</w:t>
      </w:r>
      <w:r w:rsidRPr="008C4195">
        <w:rPr>
          <w:rFonts w:ascii="Times New Roman" w:hAnsi="Times New Roman"/>
          <w:sz w:val="28"/>
          <w:szCs w:val="28"/>
        </w:rPr>
        <w:t>а</w:t>
      </w:r>
      <w:r w:rsidRPr="008C4195">
        <w:rPr>
          <w:rFonts w:ascii="Times New Roman" w:hAnsi="Times New Roman"/>
          <w:sz w:val="28"/>
          <w:szCs w:val="28"/>
        </w:rPr>
        <w:t>щих соединений среди других полярных соединений и воды. Аналогично оценивали долю кислот (Tw с 18К6/ПВП), сложных эфиров по отношению к спиртам, кетонам (ДНФ/ПЭГ2000), долю кетонов, серосодержащих с</w:t>
      </w:r>
      <w:r w:rsidRPr="008C4195">
        <w:rPr>
          <w:rFonts w:ascii="Times New Roman" w:hAnsi="Times New Roman"/>
          <w:sz w:val="28"/>
          <w:szCs w:val="28"/>
        </w:rPr>
        <w:t>о</w:t>
      </w:r>
      <w:r w:rsidRPr="008C4195">
        <w:rPr>
          <w:rFonts w:ascii="Times New Roman" w:hAnsi="Times New Roman"/>
          <w:sz w:val="28"/>
          <w:szCs w:val="28"/>
        </w:rPr>
        <w:t>единений относительно полярных (ТХ-100/ ПВП) и азотсодержащих (ТХ-100/ ПДЭГС), специфические соединения аромата, в том числе специи (ТОФО/ПВП) установлены некоторые особенности изменения состава анализируемых проб</w:t>
      </w:r>
      <w:r>
        <w:rPr>
          <w:rFonts w:ascii="Times New Roman" w:hAnsi="Times New Roman"/>
          <w:sz w:val="28"/>
          <w:szCs w:val="28"/>
        </w:rPr>
        <w:t>.</w:t>
      </w:r>
      <w:r w:rsidRPr="008C4195">
        <w:rPr>
          <w:rFonts w:ascii="Times New Roman" w:hAnsi="Times New Roman"/>
          <w:sz w:val="28"/>
          <w:szCs w:val="28"/>
        </w:rPr>
        <w:t xml:space="preserve"> </w:t>
      </w:r>
      <w:r>
        <w:rPr>
          <w:rFonts w:ascii="Times New Roman" w:hAnsi="Times New Roman"/>
          <w:sz w:val="28"/>
          <w:szCs w:val="28"/>
        </w:rPr>
        <w:t>Результаты представлены в таблице 4.</w:t>
      </w:r>
    </w:p>
    <w:p w:rsidR="005A10ED" w:rsidRDefault="005A10ED" w:rsidP="00C959D5">
      <w:pPr>
        <w:spacing w:after="0" w:line="312" w:lineRule="auto"/>
        <w:rPr>
          <w:rFonts w:ascii="Times New Roman" w:hAnsi="Times New Roman"/>
          <w:sz w:val="28"/>
          <w:szCs w:val="28"/>
        </w:rPr>
      </w:pPr>
      <w:r w:rsidRPr="00DE27BE">
        <w:rPr>
          <w:rFonts w:ascii="Times New Roman" w:hAnsi="Times New Roman"/>
          <w:i/>
          <w:sz w:val="28"/>
          <w:szCs w:val="28"/>
        </w:rPr>
        <w:t xml:space="preserve">Таблица </w:t>
      </w:r>
      <w:r>
        <w:rPr>
          <w:rFonts w:ascii="Times New Roman" w:hAnsi="Times New Roman"/>
          <w:i/>
          <w:sz w:val="28"/>
          <w:szCs w:val="28"/>
        </w:rPr>
        <w:t>4</w:t>
      </w:r>
      <w:r w:rsidRPr="00DE27BE">
        <w:rPr>
          <w:rFonts w:ascii="Times New Roman" w:hAnsi="Times New Roman"/>
          <w:i/>
          <w:sz w:val="28"/>
          <w:szCs w:val="28"/>
        </w:rPr>
        <w:t xml:space="preserve"> </w:t>
      </w:r>
      <w:r>
        <w:rPr>
          <w:rFonts w:ascii="Times New Roman" w:hAnsi="Times New Roman"/>
          <w:i/>
          <w:sz w:val="28"/>
          <w:szCs w:val="28"/>
        </w:rPr>
        <w:t xml:space="preserve">- </w:t>
      </w:r>
      <w:r>
        <w:rPr>
          <w:rFonts w:ascii="Times New Roman" w:hAnsi="Times New Roman"/>
          <w:sz w:val="28"/>
          <w:szCs w:val="28"/>
        </w:rPr>
        <w:t>С</w:t>
      </w:r>
      <w:r w:rsidRPr="008C4195">
        <w:rPr>
          <w:rFonts w:ascii="Times New Roman" w:hAnsi="Times New Roman"/>
          <w:sz w:val="28"/>
          <w:szCs w:val="28"/>
        </w:rPr>
        <w:t xml:space="preserve">оотношение сигналов х сенсоров в матрице для тестируемых проб </w:t>
      </w:r>
      <w:r>
        <w:rPr>
          <w:rFonts w:ascii="Times New Roman" w:hAnsi="Times New Roman"/>
          <w:sz w:val="28"/>
          <w:szCs w:val="28"/>
        </w:rPr>
        <w:t>(А</w:t>
      </w:r>
      <w:r w:rsidRPr="00902120">
        <w:rPr>
          <w:rFonts w:ascii="Times New Roman" w:hAnsi="Times New Roman"/>
          <w:sz w:val="28"/>
          <w:szCs w:val="28"/>
          <w:vertAlign w:val="subscript"/>
        </w:rPr>
        <w:t>ij</w:t>
      </w:r>
      <w:r w:rsidRPr="008C4195">
        <w:rPr>
          <w:rFonts w:ascii="Times New Roman" w:hAnsi="Times New Roman"/>
          <w:sz w:val="28"/>
          <w:szCs w:val="28"/>
        </w:rPr>
        <w:t xml:space="preserve"> ± 0,02</w:t>
      </w:r>
      <w:r>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1134"/>
        <w:gridCol w:w="1134"/>
        <w:gridCol w:w="997"/>
        <w:gridCol w:w="1310"/>
        <w:gridCol w:w="1521"/>
        <w:gridCol w:w="1268"/>
      </w:tblGrid>
      <w:tr w:rsidR="005A10ED" w:rsidRPr="00B8184F" w:rsidTr="00697A99">
        <w:trPr>
          <w:trHeight w:val="284"/>
          <w:jc w:val="center"/>
        </w:trPr>
        <w:tc>
          <w:tcPr>
            <w:tcW w:w="1696" w:type="dxa"/>
            <w:vMerge w:val="restart"/>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Пробы</w:t>
            </w:r>
          </w:p>
        </w:tc>
        <w:tc>
          <w:tcPr>
            <w:tcW w:w="7364" w:type="dxa"/>
            <w:gridSpan w:val="6"/>
          </w:tcPr>
          <w:p w:rsidR="005A10ED" w:rsidRPr="00B8184F" w:rsidRDefault="005A10ED" w:rsidP="00225DCF">
            <w:pPr>
              <w:tabs>
                <w:tab w:val="left" w:pos="270"/>
                <w:tab w:val="center" w:pos="3139"/>
              </w:tabs>
              <w:spacing w:after="0" w:line="240" w:lineRule="auto"/>
              <w:jc w:val="center"/>
              <w:rPr>
                <w:rFonts w:ascii="Times New Roman" w:hAnsi="Times New Roman"/>
                <w:sz w:val="24"/>
                <w:szCs w:val="24"/>
              </w:rPr>
            </w:pPr>
            <w:r w:rsidRPr="00B8184F">
              <w:rPr>
                <w:rFonts w:ascii="Times New Roman" w:hAnsi="Times New Roman"/>
                <w:sz w:val="24"/>
                <w:szCs w:val="24"/>
              </w:rPr>
              <w:t>Показатель стабильности аромата (</w:t>
            </w:r>
            <w:r w:rsidRPr="00B8184F">
              <w:rPr>
                <w:rFonts w:ascii="Times New Roman" w:hAnsi="Times New Roman"/>
                <w:sz w:val="24"/>
                <w:szCs w:val="24"/>
                <w:lang w:val="en-US"/>
              </w:rPr>
              <w:t>i</w:t>
            </w:r>
            <w:r w:rsidRPr="00B8184F">
              <w:rPr>
                <w:rFonts w:ascii="Times New Roman" w:hAnsi="Times New Roman"/>
                <w:sz w:val="24"/>
                <w:szCs w:val="24"/>
              </w:rPr>
              <w:t>/</w:t>
            </w:r>
            <w:r w:rsidRPr="00B8184F">
              <w:rPr>
                <w:rFonts w:ascii="Times New Roman" w:hAnsi="Times New Roman"/>
                <w:sz w:val="24"/>
                <w:szCs w:val="24"/>
                <w:lang w:val="en-US"/>
              </w:rPr>
              <w:t>j</w:t>
            </w:r>
            <w:r w:rsidRPr="00B8184F">
              <w:rPr>
                <w:rFonts w:ascii="Times New Roman" w:hAnsi="Times New Roman"/>
                <w:sz w:val="24"/>
                <w:szCs w:val="24"/>
              </w:rPr>
              <w:t>)</w:t>
            </w:r>
          </w:p>
        </w:tc>
      </w:tr>
      <w:tr w:rsidR="005A10ED" w:rsidRPr="00B8184F" w:rsidTr="00697A99">
        <w:trPr>
          <w:jc w:val="center"/>
        </w:trPr>
        <w:tc>
          <w:tcPr>
            <w:tcW w:w="1696" w:type="dxa"/>
            <w:vMerge/>
          </w:tcPr>
          <w:p w:rsidR="005A10ED" w:rsidRPr="00B8184F" w:rsidRDefault="005A10ED" w:rsidP="00225DCF">
            <w:pPr>
              <w:spacing w:after="0" w:line="240" w:lineRule="auto"/>
              <w:jc w:val="center"/>
              <w:rPr>
                <w:rFonts w:ascii="Times New Roman" w:hAnsi="Times New Roman"/>
                <w:sz w:val="24"/>
                <w:szCs w:val="24"/>
              </w:rPr>
            </w:pPr>
          </w:p>
        </w:tc>
        <w:tc>
          <w:tcPr>
            <w:tcW w:w="1134"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ТХ-100/ ПДЭГС</w:t>
            </w:r>
          </w:p>
        </w:tc>
        <w:tc>
          <w:tcPr>
            <w:tcW w:w="1134"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ТХ-100/ ПВП</w:t>
            </w:r>
          </w:p>
        </w:tc>
        <w:tc>
          <w:tcPr>
            <w:tcW w:w="997"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ПДЭГС/ ПВП</w:t>
            </w:r>
          </w:p>
        </w:tc>
        <w:tc>
          <w:tcPr>
            <w:tcW w:w="1310"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lang w:val="en-US"/>
              </w:rPr>
              <w:t>Tw</w:t>
            </w:r>
            <w:r w:rsidRPr="00B8184F">
              <w:rPr>
                <w:rFonts w:ascii="Times New Roman" w:hAnsi="Times New Roman"/>
                <w:sz w:val="24"/>
                <w:szCs w:val="24"/>
              </w:rPr>
              <w:t xml:space="preserve"> с 18К6/ПВП</w:t>
            </w:r>
          </w:p>
        </w:tc>
        <w:tc>
          <w:tcPr>
            <w:tcW w:w="1521"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ДНФ/</w:t>
            </w:r>
          </w:p>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ПЭГ2000</w:t>
            </w:r>
          </w:p>
        </w:tc>
        <w:tc>
          <w:tcPr>
            <w:tcW w:w="1268"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ТОФО/</w:t>
            </w:r>
          </w:p>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ПВП</w:t>
            </w:r>
          </w:p>
        </w:tc>
      </w:tr>
      <w:tr w:rsidR="005A10ED" w:rsidRPr="00B8184F" w:rsidTr="00697A99">
        <w:trPr>
          <w:jc w:val="center"/>
        </w:trPr>
        <w:tc>
          <w:tcPr>
            <w:tcW w:w="1696"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1 (Контроль)</w:t>
            </w:r>
          </w:p>
        </w:tc>
        <w:tc>
          <w:tcPr>
            <w:tcW w:w="1134"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0,38</w:t>
            </w:r>
          </w:p>
        </w:tc>
        <w:tc>
          <w:tcPr>
            <w:tcW w:w="1134"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0,40</w:t>
            </w:r>
          </w:p>
        </w:tc>
        <w:tc>
          <w:tcPr>
            <w:tcW w:w="997"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0,62</w:t>
            </w:r>
          </w:p>
        </w:tc>
        <w:tc>
          <w:tcPr>
            <w:tcW w:w="1310"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0,47</w:t>
            </w:r>
          </w:p>
        </w:tc>
        <w:tc>
          <w:tcPr>
            <w:tcW w:w="1521"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1,1</w:t>
            </w:r>
          </w:p>
        </w:tc>
        <w:tc>
          <w:tcPr>
            <w:tcW w:w="1268"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0,15</w:t>
            </w:r>
          </w:p>
        </w:tc>
      </w:tr>
      <w:tr w:rsidR="005A10ED" w:rsidRPr="00B8184F" w:rsidTr="00697A99">
        <w:trPr>
          <w:jc w:val="center"/>
        </w:trPr>
        <w:tc>
          <w:tcPr>
            <w:tcW w:w="1696"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2 (Ноги)</w:t>
            </w:r>
          </w:p>
        </w:tc>
        <w:tc>
          <w:tcPr>
            <w:tcW w:w="1134"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0,36</w:t>
            </w:r>
          </w:p>
        </w:tc>
        <w:tc>
          <w:tcPr>
            <w:tcW w:w="1134" w:type="dxa"/>
          </w:tcPr>
          <w:p w:rsidR="005A10ED" w:rsidRPr="004F0538" w:rsidRDefault="005A10ED" w:rsidP="00225DCF">
            <w:pPr>
              <w:spacing w:after="0" w:line="240" w:lineRule="auto"/>
              <w:jc w:val="center"/>
              <w:rPr>
                <w:rFonts w:ascii="Times New Roman" w:hAnsi="Times New Roman"/>
                <w:sz w:val="24"/>
                <w:szCs w:val="24"/>
                <w:vertAlign w:val="superscript"/>
                <w:lang w:val="en-US"/>
              </w:rPr>
            </w:pPr>
            <w:r w:rsidRPr="00B8184F">
              <w:rPr>
                <w:rFonts w:ascii="Times New Roman" w:hAnsi="Times New Roman"/>
                <w:sz w:val="24"/>
                <w:szCs w:val="24"/>
              </w:rPr>
              <w:t>0,34</w:t>
            </w:r>
            <w:r>
              <w:rPr>
                <w:rFonts w:ascii="Times New Roman" w:hAnsi="Times New Roman"/>
                <w:sz w:val="24"/>
                <w:szCs w:val="24"/>
                <w:vertAlign w:val="superscript"/>
                <w:lang w:val="en-US"/>
              </w:rPr>
              <w:t>*</w:t>
            </w:r>
          </w:p>
        </w:tc>
        <w:tc>
          <w:tcPr>
            <w:tcW w:w="997" w:type="dxa"/>
          </w:tcPr>
          <w:p w:rsidR="005A10ED" w:rsidRPr="004F0538" w:rsidRDefault="005A10ED" w:rsidP="00225DCF">
            <w:pPr>
              <w:spacing w:after="0" w:line="240" w:lineRule="auto"/>
              <w:jc w:val="center"/>
              <w:rPr>
                <w:rFonts w:ascii="Times New Roman" w:hAnsi="Times New Roman"/>
                <w:sz w:val="24"/>
                <w:szCs w:val="24"/>
                <w:vertAlign w:val="superscript"/>
                <w:lang w:val="en-US"/>
              </w:rPr>
            </w:pPr>
            <w:r w:rsidRPr="00B8184F">
              <w:rPr>
                <w:rFonts w:ascii="Times New Roman" w:hAnsi="Times New Roman"/>
                <w:sz w:val="24"/>
                <w:szCs w:val="24"/>
              </w:rPr>
              <w:t>0,53</w:t>
            </w:r>
            <w:r>
              <w:rPr>
                <w:rFonts w:ascii="Times New Roman" w:hAnsi="Times New Roman"/>
                <w:sz w:val="24"/>
                <w:szCs w:val="24"/>
                <w:vertAlign w:val="superscript"/>
                <w:lang w:val="en-US"/>
              </w:rPr>
              <w:t>*</w:t>
            </w:r>
          </w:p>
        </w:tc>
        <w:tc>
          <w:tcPr>
            <w:tcW w:w="1310" w:type="dxa"/>
          </w:tcPr>
          <w:p w:rsidR="005A10ED" w:rsidRPr="004F0538" w:rsidRDefault="005A10ED" w:rsidP="00225DCF">
            <w:pPr>
              <w:spacing w:after="0" w:line="240" w:lineRule="auto"/>
              <w:jc w:val="center"/>
              <w:rPr>
                <w:rFonts w:ascii="Times New Roman" w:hAnsi="Times New Roman"/>
                <w:sz w:val="24"/>
                <w:szCs w:val="24"/>
                <w:vertAlign w:val="superscript"/>
                <w:lang w:val="en-US"/>
              </w:rPr>
            </w:pPr>
            <w:r w:rsidRPr="00B8184F">
              <w:rPr>
                <w:rFonts w:ascii="Times New Roman" w:hAnsi="Times New Roman"/>
                <w:sz w:val="24"/>
                <w:szCs w:val="24"/>
              </w:rPr>
              <w:t>0,38</w:t>
            </w:r>
            <w:r>
              <w:rPr>
                <w:rFonts w:ascii="Times New Roman" w:hAnsi="Times New Roman"/>
                <w:sz w:val="24"/>
                <w:szCs w:val="24"/>
                <w:vertAlign w:val="superscript"/>
                <w:lang w:val="en-US"/>
              </w:rPr>
              <w:t>*</w:t>
            </w:r>
          </w:p>
        </w:tc>
        <w:tc>
          <w:tcPr>
            <w:tcW w:w="1521"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1,2</w:t>
            </w:r>
          </w:p>
        </w:tc>
        <w:tc>
          <w:tcPr>
            <w:tcW w:w="1268" w:type="dxa"/>
          </w:tcPr>
          <w:p w:rsidR="005A10ED" w:rsidRPr="004F0538" w:rsidRDefault="005A10ED" w:rsidP="00225DCF">
            <w:pPr>
              <w:spacing w:after="0" w:line="240" w:lineRule="auto"/>
              <w:jc w:val="center"/>
              <w:rPr>
                <w:rFonts w:ascii="Times New Roman" w:hAnsi="Times New Roman"/>
                <w:sz w:val="24"/>
                <w:szCs w:val="24"/>
                <w:vertAlign w:val="superscript"/>
                <w:lang w:val="en-US"/>
              </w:rPr>
            </w:pPr>
            <w:r w:rsidRPr="00B8184F">
              <w:rPr>
                <w:rFonts w:ascii="Times New Roman" w:hAnsi="Times New Roman"/>
                <w:sz w:val="24"/>
                <w:szCs w:val="24"/>
              </w:rPr>
              <w:t>0,09</w:t>
            </w:r>
            <w:r>
              <w:rPr>
                <w:rFonts w:ascii="Times New Roman" w:hAnsi="Times New Roman"/>
                <w:sz w:val="24"/>
                <w:szCs w:val="24"/>
                <w:vertAlign w:val="superscript"/>
                <w:lang w:val="en-US"/>
              </w:rPr>
              <w:t>*</w:t>
            </w:r>
          </w:p>
        </w:tc>
      </w:tr>
      <w:tr w:rsidR="005A10ED" w:rsidRPr="00B8184F" w:rsidTr="00697A99">
        <w:trPr>
          <w:jc w:val="center"/>
        </w:trPr>
        <w:tc>
          <w:tcPr>
            <w:tcW w:w="1696" w:type="dxa"/>
          </w:tcPr>
          <w:p w:rsidR="005A10ED" w:rsidRPr="00B8184F" w:rsidRDefault="005A10ED" w:rsidP="00225DCF">
            <w:pPr>
              <w:spacing w:after="0" w:line="240" w:lineRule="auto"/>
              <w:rPr>
                <w:rFonts w:ascii="Times New Roman" w:hAnsi="Times New Roman"/>
                <w:sz w:val="24"/>
                <w:szCs w:val="24"/>
              </w:rPr>
            </w:pPr>
            <w:r w:rsidRPr="00B8184F">
              <w:rPr>
                <w:rFonts w:ascii="Times New Roman" w:hAnsi="Times New Roman"/>
                <w:sz w:val="24"/>
                <w:szCs w:val="24"/>
              </w:rPr>
              <w:t>3 (Головы)</w:t>
            </w:r>
          </w:p>
        </w:tc>
        <w:tc>
          <w:tcPr>
            <w:tcW w:w="1134"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0,43</w:t>
            </w:r>
          </w:p>
        </w:tc>
        <w:tc>
          <w:tcPr>
            <w:tcW w:w="1134"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0,36</w:t>
            </w:r>
          </w:p>
        </w:tc>
        <w:tc>
          <w:tcPr>
            <w:tcW w:w="997" w:type="dxa"/>
          </w:tcPr>
          <w:p w:rsidR="005A10ED" w:rsidRPr="004F0538" w:rsidRDefault="005A10ED" w:rsidP="00225DCF">
            <w:pPr>
              <w:spacing w:after="0" w:line="240" w:lineRule="auto"/>
              <w:jc w:val="center"/>
              <w:rPr>
                <w:rFonts w:ascii="Times New Roman" w:hAnsi="Times New Roman"/>
                <w:sz w:val="24"/>
                <w:szCs w:val="24"/>
                <w:vertAlign w:val="superscript"/>
                <w:lang w:val="en-US"/>
              </w:rPr>
            </w:pPr>
            <w:r w:rsidRPr="00B8184F">
              <w:rPr>
                <w:rFonts w:ascii="Times New Roman" w:hAnsi="Times New Roman"/>
                <w:sz w:val="24"/>
                <w:szCs w:val="24"/>
              </w:rPr>
              <w:t>0,55</w:t>
            </w:r>
            <w:r>
              <w:rPr>
                <w:rFonts w:ascii="Times New Roman" w:hAnsi="Times New Roman"/>
                <w:sz w:val="24"/>
                <w:szCs w:val="24"/>
                <w:vertAlign w:val="superscript"/>
                <w:lang w:val="en-US"/>
              </w:rPr>
              <w:t>*</w:t>
            </w:r>
          </w:p>
        </w:tc>
        <w:tc>
          <w:tcPr>
            <w:tcW w:w="1310"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0,48</w:t>
            </w:r>
          </w:p>
        </w:tc>
        <w:tc>
          <w:tcPr>
            <w:tcW w:w="1521"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0,8</w:t>
            </w:r>
          </w:p>
        </w:tc>
        <w:tc>
          <w:tcPr>
            <w:tcW w:w="1268" w:type="dxa"/>
          </w:tcPr>
          <w:p w:rsidR="005A10ED" w:rsidRPr="00B8184F" w:rsidRDefault="005A10ED" w:rsidP="00225DCF">
            <w:pPr>
              <w:spacing w:after="0" w:line="240" w:lineRule="auto"/>
              <w:jc w:val="center"/>
              <w:rPr>
                <w:rFonts w:ascii="Times New Roman" w:hAnsi="Times New Roman"/>
                <w:sz w:val="24"/>
                <w:szCs w:val="24"/>
              </w:rPr>
            </w:pPr>
            <w:r w:rsidRPr="00B8184F">
              <w:rPr>
                <w:rFonts w:ascii="Times New Roman" w:hAnsi="Times New Roman"/>
                <w:sz w:val="24"/>
                <w:szCs w:val="24"/>
              </w:rPr>
              <w:t>0,12</w:t>
            </w:r>
          </w:p>
        </w:tc>
      </w:tr>
    </w:tbl>
    <w:p w:rsidR="005A10ED" w:rsidRDefault="005A10ED" w:rsidP="00225DCF">
      <w:pPr>
        <w:spacing w:after="0" w:line="240" w:lineRule="auto"/>
        <w:ind w:firstLine="709"/>
        <w:jc w:val="both"/>
        <w:rPr>
          <w:rFonts w:ascii="Times New Roman" w:hAnsi="Times New Roman"/>
          <w:sz w:val="24"/>
          <w:szCs w:val="24"/>
        </w:rPr>
      </w:pPr>
      <w:r w:rsidRPr="00225DCF">
        <w:rPr>
          <w:rFonts w:ascii="Times New Roman" w:hAnsi="Times New Roman"/>
          <w:sz w:val="24"/>
          <w:szCs w:val="24"/>
        </w:rPr>
        <w:t xml:space="preserve">* – значимые отличия </w:t>
      </w:r>
      <w:r>
        <w:rPr>
          <w:rFonts w:ascii="Times New Roman" w:hAnsi="Times New Roman"/>
          <w:sz w:val="24"/>
          <w:szCs w:val="24"/>
        </w:rPr>
        <w:t>содержания определенных классов соединений относ</w:t>
      </w:r>
      <w:r>
        <w:rPr>
          <w:rFonts w:ascii="Times New Roman" w:hAnsi="Times New Roman"/>
          <w:sz w:val="24"/>
          <w:szCs w:val="24"/>
        </w:rPr>
        <w:t>и</w:t>
      </w:r>
      <w:r>
        <w:rPr>
          <w:rFonts w:ascii="Times New Roman" w:hAnsi="Times New Roman"/>
          <w:sz w:val="24"/>
          <w:szCs w:val="24"/>
        </w:rPr>
        <w:t xml:space="preserve">тельно </w:t>
      </w:r>
      <w:r w:rsidRPr="00225DCF">
        <w:rPr>
          <w:rFonts w:ascii="Times New Roman" w:hAnsi="Times New Roman"/>
          <w:sz w:val="24"/>
          <w:szCs w:val="24"/>
        </w:rPr>
        <w:t>контрольной пробы</w:t>
      </w:r>
    </w:p>
    <w:p w:rsidR="005A10ED" w:rsidRPr="00AC33D2" w:rsidRDefault="005A10ED" w:rsidP="00225DCF">
      <w:pPr>
        <w:spacing w:after="0" w:line="240" w:lineRule="auto"/>
        <w:ind w:firstLine="709"/>
        <w:jc w:val="both"/>
        <w:rPr>
          <w:rFonts w:ascii="Times New Roman" w:hAnsi="Times New Roman"/>
          <w:sz w:val="28"/>
          <w:szCs w:val="28"/>
        </w:rPr>
      </w:pPr>
    </w:p>
    <w:p w:rsidR="005A10ED" w:rsidRDefault="005A10ED" w:rsidP="00990B15">
      <w:pPr>
        <w:spacing w:after="0" w:line="360" w:lineRule="auto"/>
        <w:ind w:firstLine="709"/>
        <w:jc w:val="both"/>
        <w:rPr>
          <w:rFonts w:ascii="Times New Roman" w:hAnsi="Times New Roman"/>
          <w:b/>
          <w:sz w:val="28"/>
          <w:szCs w:val="28"/>
        </w:rPr>
      </w:pPr>
      <w:r>
        <w:rPr>
          <w:rFonts w:ascii="Times New Roman" w:hAnsi="Times New Roman"/>
          <w:sz w:val="28"/>
          <w:szCs w:val="28"/>
        </w:rPr>
        <w:t>В случае группы сравнения «контроль - головы» значимые отличия зафиксированы только для группы азотосодержащих соединений. Прот</w:t>
      </w:r>
      <w:r>
        <w:rPr>
          <w:rFonts w:ascii="Times New Roman" w:hAnsi="Times New Roman"/>
          <w:sz w:val="28"/>
          <w:szCs w:val="28"/>
        </w:rPr>
        <w:t>и</w:t>
      </w:r>
      <w:r>
        <w:rPr>
          <w:rFonts w:ascii="Times New Roman" w:hAnsi="Times New Roman"/>
          <w:sz w:val="28"/>
          <w:szCs w:val="28"/>
        </w:rPr>
        <w:t>воположная картина наблюдается для группы сравнения «контроль – н</w:t>
      </w:r>
      <w:r>
        <w:rPr>
          <w:rFonts w:ascii="Times New Roman" w:hAnsi="Times New Roman"/>
          <w:sz w:val="28"/>
          <w:szCs w:val="28"/>
        </w:rPr>
        <w:t>о</w:t>
      </w:r>
      <w:r>
        <w:rPr>
          <w:rFonts w:ascii="Times New Roman" w:hAnsi="Times New Roman"/>
          <w:sz w:val="28"/>
          <w:szCs w:val="28"/>
        </w:rPr>
        <w:t>ги». Незначимые отличия содержания определённых классов соединений относительно контрольной пробы зафиксированы для доли серусодерж</w:t>
      </w:r>
      <w:r>
        <w:rPr>
          <w:rFonts w:ascii="Times New Roman" w:hAnsi="Times New Roman"/>
          <w:sz w:val="28"/>
          <w:szCs w:val="28"/>
        </w:rPr>
        <w:t>а</w:t>
      </w:r>
      <w:r>
        <w:rPr>
          <w:rFonts w:ascii="Times New Roman" w:hAnsi="Times New Roman"/>
          <w:sz w:val="28"/>
          <w:szCs w:val="28"/>
        </w:rPr>
        <w:t>щих соединений относительно азотосодержащих, а также для сложных эфиров по отношению к спиртам, кетонам.</w:t>
      </w:r>
    </w:p>
    <w:p w:rsidR="005A10ED" w:rsidRDefault="005A10ED" w:rsidP="00990B15">
      <w:pPr>
        <w:spacing w:after="0" w:line="360" w:lineRule="auto"/>
        <w:ind w:firstLine="709"/>
        <w:jc w:val="both"/>
        <w:rPr>
          <w:rFonts w:ascii="Times New Roman" w:hAnsi="Times New Roman"/>
          <w:sz w:val="28"/>
          <w:szCs w:val="28"/>
        </w:rPr>
      </w:pPr>
      <w:r w:rsidRPr="00382F01">
        <w:rPr>
          <w:rFonts w:ascii="Times New Roman" w:hAnsi="Times New Roman"/>
          <w:b/>
          <w:sz w:val="28"/>
          <w:szCs w:val="28"/>
        </w:rPr>
        <w:t>Выводы.</w:t>
      </w:r>
      <w:r>
        <w:rPr>
          <w:rFonts w:ascii="Times New Roman" w:hAnsi="Times New Roman"/>
          <w:sz w:val="28"/>
          <w:szCs w:val="28"/>
        </w:rPr>
        <w:t xml:space="preserve"> </w:t>
      </w:r>
      <w:r w:rsidRPr="004F0538">
        <w:rPr>
          <w:rFonts w:ascii="Times New Roman" w:hAnsi="Times New Roman"/>
          <w:sz w:val="28"/>
          <w:szCs w:val="28"/>
        </w:rPr>
        <w:t>При обосновании направлений использования голов и ног цыплят-бройлеров в производстве продуктов питания важным этапом я</w:t>
      </w:r>
      <w:r w:rsidRPr="004F0538">
        <w:rPr>
          <w:rFonts w:ascii="Times New Roman" w:hAnsi="Times New Roman"/>
          <w:sz w:val="28"/>
          <w:szCs w:val="28"/>
        </w:rPr>
        <w:t>в</w:t>
      </w:r>
      <w:r w:rsidRPr="004F0538">
        <w:rPr>
          <w:rFonts w:ascii="Times New Roman" w:hAnsi="Times New Roman"/>
          <w:sz w:val="28"/>
          <w:szCs w:val="28"/>
        </w:rPr>
        <w:t>ляется идентификация и количественная оценка ароматобразующих в</w:t>
      </w:r>
      <w:r w:rsidRPr="004F0538">
        <w:rPr>
          <w:rFonts w:ascii="Times New Roman" w:hAnsi="Times New Roman"/>
          <w:sz w:val="28"/>
          <w:szCs w:val="28"/>
        </w:rPr>
        <w:t>е</w:t>
      </w:r>
      <w:r w:rsidRPr="004F0538">
        <w:rPr>
          <w:rFonts w:ascii="Times New Roman" w:hAnsi="Times New Roman"/>
          <w:sz w:val="28"/>
          <w:szCs w:val="28"/>
        </w:rPr>
        <w:t>ществ в их составе.</w:t>
      </w:r>
    </w:p>
    <w:p w:rsidR="005A10ED" w:rsidRDefault="005A10ED" w:rsidP="00990B15">
      <w:pPr>
        <w:spacing w:after="0" w:line="360" w:lineRule="auto"/>
        <w:ind w:firstLine="709"/>
        <w:jc w:val="both"/>
        <w:rPr>
          <w:rFonts w:ascii="Times New Roman" w:hAnsi="Times New Roman"/>
          <w:sz w:val="28"/>
          <w:szCs w:val="28"/>
        </w:rPr>
      </w:pPr>
      <w:r w:rsidRPr="005E2754">
        <w:rPr>
          <w:rFonts w:ascii="Times New Roman" w:hAnsi="Times New Roman"/>
          <w:sz w:val="28"/>
          <w:szCs w:val="28"/>
        </w:rPr>
        <w:t>Анализ показывает, что контрольная и опытные пробы не имеют значимых различий по ароматическим соединениям, кетонам и серуседе</w:t>
      </w:r>
      <w:r w:rsidRPr="005E2754">
        <w:rPr>
          <w:rFonts w:ascii="Times New Roman" w:hAnsi="Times New Roman"/>
          <w:sz w:val="28"/>
          <w:szCs w:val="28"/>
        </w:rPr>
        <w:t>р</w:t>
      </w:r>
      <w:r w:rsidRPr="005E2754">
        <w:rPr>
          <w:rFonts w:ascii="Times New Roman" w:hAnsi="Times New Roman"/>
          <w:sz w:val="28"/>
          <w:szCs w:val="28"/>
        </w:rPr>
        <w:t>жащим соединениям. Группа сравнения «контроль – ноги» также не имеет значимых различий по следующим группам соединений: кетоны, спирты, эфиры; азотседержащие</w:t>
      </w:r>
      <w:r>
        <w:rPr>
          <w:rFonts w:ascii="Times New Roman" w:hAnsi="Times New Roman"/>
          <w:sz w:val="28"/>
          <w:szCs w:val="28"/>
        </w:rPr>
        <w:t xml:space="preserve"> соединения</w:t>
      </w:r>
      <w:r w:rsidRPr="005E2754">
        <w:rPr>
          <w:rFonts w:ascii="Times New Roman" w:hAnsi="Times New Roman"/>
          <w:sz w:val="28"/>
          <w:szCs w:val="28"/>
        </w:rPr>
        <w:t xml:space="preserve">. Наибольшие различия </w:t>
      </w:r>
      <w:r>
        <w:rPr>
          <w:rFonts w:ascii="Times New Roman" w:hAnsi="Times New Roman"/>
          <w:sz w:val="28"/>
          <w:szCs w:val="28"/>
        </w:rPr>
        <w:t xml:space="preserve">с контрольным образцом </w:t>
      </w:r>
      <w:r w:rsidRPr="005E2754">
        <w:rPr>
          <w:rFonts w:ascii="Times New Roman" w:hAnsi="Times New Roman"/>
          <w:sz w:val="28"/>
          <w:szCs w:val="28"/>
        </w:rPr>
        <w:t>зафиксированы для пробы «ноги цыплят-бройлеров», причем по содержанию влаги и азотсодержащих соединений этот образец превосх</w:t>
      </w:r>
      <w:r w:rsidRPr="005E2754">
        <w:rPr>
          <w:rFonts w:ascii="Times New Roman" w:hAnsi="Times New Roman"/>
          <w:sz w:val="28"/>
          <w:szCs w:val="28"/>
        </w:rPr>
        <w:t>о</w:t>
      </w:r>
      <w:r w:rsidRPr="005E2754">
        <w:rPr>
          <w:rFonts w:ascii="Times New Roman" w:hAnsi="Times New Roman"/>
          <w:sz w:val="28"/>
          <w:szCs w:val="28"/>
        </w:rPr>
        <w:t xml:space="preserve">дит и головы, и </w:t>
      </w:r>
      <w:r>
        <w:rPr>
          <w:rFonts w:ascii="Times New Roman" w:hAnsi="Times New Roman"/>
          <w:sz w:val="28"/>
          <w:szCs w:val="28"/>
        </w:rPr>
        <w:t>контрольный образец (</w:t>
      </w:r>
      <w:r w:rsidRPr="005E2754">
        <w:rPr>
          <w:rFonts w:ascii="Times New Roman" w:hAnsi="Times New Roman"/>
          <w:sz w:val="28"/>
          <w:szCs w:val="28"/>
        </w:rPr>
        <w:t>основное сырье при переработке птицы</w:t>
      </w:r>
      <w:r>
        <w:rPr>
          <w:rFonts w:ascii="Times New Roman" w:hAnsi="Times New Roman"/>
          <w:sz w:val="28"/>
          <w:szCs w:val="28"/>
        </w:rPr>
        <w:t>)</w:t>
      </w:r>
      <w:r w:rsidRPr="005E2754">
        <w:rPr>
          <w:rFonts w:ascii="Times New Roman" w:hAnsi="Times New Roman"/>
          <w:sz w:val="28"/>
          <w:szCs w:val="28"/>
        </w:rPr>
        <w:t xml:space="preserve">. </w:t>
      </w:r>
    </w:p>
    <w:p w:rsidR="005A10ED" w:rsidRPr="005E2754" w:rsidRDefault="005A10ED" w:rsidP="00990B15">
      <w:pPr>
        <w:spacing w:after="0" w:line="360" w:lineRule="auto"/>
        <w:ind w:firstLine="709"/>
        <w:jc w:val="both"/>
        <w:rPr>
          <w:rFonts w:ascii="Times New Roman" w:hAnsi="Times New Roman"/>
          <w:sz w:val="28"/>
          <w:szCs w:val="28"/>
        </w:rPr>
      </w:pPr>
      <w:r w:rsidRPr="005E2754">
        <w:rPr>
          <w:rFonts w:ascii="Times New Roman" w:hAnsi="Times New Roman"/>
          <w:sz w:val="28"/>
          <w:szCs w:val="28"/>
        </w:rPr>
        <w:t xml:space="preserve">Результаты </w:t>
      </w:r>
      <w:r>
        <w:rPr>
          <w:rFonts w:ascii="Times New Roman" w:hAnsi="Times New Roman"/>
          <w:sz w:val="28"/>
          <w:szCs w:val="28"/>
        </w:rPr>
        <w:t>показывают, что головы цыплят-бройлеров, подвергн</w:t>
      </w:r>
      <w:r>
        <w:rPr>
          <w:rFonts w:ascii="Times New Roman" w:hAnsi="Times New Roman"/>
          <w:sz w:val="28"/>
          <w:szCs w:val="28"/>
        </w:rPr>
        <w:t>у</w:t>
      </w:r>
      <w:r>
        <w:rPr>
          <w:rFonts w:ascii="Times New Roman" w:hAnsi="Times New Roman"/>
          <w:sz w:val="28"/>
          <w:szCs w:val="28"/>
        </w:rPr>
        <w:t>тые гидротермической обработке под избыточным давлением, могут быть использованы для получения эмульгированных белково-жировых проду</w:t>
      </w:r>
      <w:r>
        <w:rPr>
          <w:rFonts w:ascii="Times New Roman" w:hAnsi="Times New Roman"/>
          <w:sz w:val="28"/>
          <w:szCs w:val="28"/>
        </w:rPr>
        <w:t>к</w:t>
      </w:r>
      <w:r>
        <w:rPr>
          <w:rFonts w:ascii="Times New Roman" w:hAnsi="Times New Roman"/>
          <w:sz w:val="28"/>
          <w:szCs w:val="28"/>
        </w:rPr>
        <w:t xml:space="preserve">тов, в частности, паштетных масс, соответствующих продуктам из мяса птицы по сенсорометрическому профилю аромата, без дополнительного использования пищевых добавок. </w:t>
      </w:r>
    </w:p>
    <w:p w:rsidR="005A10ED" w:rsidRPr="005B7D7E" w:rsidRDefault="005A10ED" w:rsidP="00A42ACB">
      <w:pPr>
        <w:spacing w:after="0" w:line="360" w:lineRule="auto"/>
        <w:ind w:firstLine="709"/>
        <w:jc w:val="both"/>
        <w:rPr>
          <w:rFonts w:ascii="Times New Roman" w:hAnsi="Times New Roman"/>
          <w:sz w:val="28"/>
          <w:szCs w:val="28"/>
        </w:rPr>
      </w:pPr>
      <w:r>
        <w:rPr>
          <w:rFonts w:ascii="Times New Roman" w:hAnsi="Times New Roman"/>
          <w:sz w:val="28"/>
          <w:szCs w:val="28"/>
        </w:rPr>
        <w:t>Технология формирования потребительских свойств эмульгирова</w:t>
      </w:r>
      <w:r>
        <w:rPr>
          <w:rFonts w:ascii="Times New Roman" w:hAnsi="Times New Roman"/>
          <w:sz w:val="28"/>
          <w:szCs w:val="28"/>
        </w:rPr>
        <w:t>н</w:t>
      </w:r>
      <w:r>
        <w:rPr>
          <w:rFonts w:ascii="Times New Roman" w:hAnsi="Times New Roman"/>
          <w:sz w:val="28"/>
          <w:szCs w:val="28"/>
        </w:rPr>
        <w:t>ных продуктов с использованием ног цыплят-бройлеров или продуктов их глубокой переработки с получением белковых препаратов должна пред</w:t>
      </w:r>
      <w:r>
        <w:rPr>
          <w:rFonts w:ascii="Times New Roman" w:hAnsi="Times New Roman"/>
          <w:sz w:val="28"/>
          <w:szCs w:val="28"/>
        </w:rPr>
        <w:t>у</w:t>
      </w:r>
      <w:r>
        <w:rPr>
          <w:rFonts w:ascii="Times New Roman" w:hAnsi="Times New Roman"/>
          <w:sz w:val="28"/>
          <w:szCs w:val="28"/>
        </w:rPr>
        <w:t>сматривать подбор соответствующих комплиментарных ингредиентов, предназначенных для целенаправленного проектирования эталонного ар</w:t>
      </w:r>
      <w:r>
        <w:rPr>
          <w:rFonts w:ascii="Times New Roman" w:hAnsi="Times New Roman"/>
          <w:sz w:val="28"/>
          <w:szCs w:val="28"/>
        </w:rPr>
        <w:t>о</w:t>
      </w:r>
      <w:r>
        <w:rPr>
          <w:rFonts w:ascii="Times New Roman" w:hAnsi="Times New Roman"/>
          <w:sz w:val="28"/>
          <w:szCs w:val="28"/>
        </w:rPr>
        <w:t>мата продукта.</w:t>
      </w:r>
    </w:p>
    <w:p w:rsidR="005A10ED" w:rsidRDefault="005A10ED" w:rsidP="00A42ACB">
      <w:pPr>
        <w:pStyle w:val="NormalWeb"/>
        <w:spacing w:before="0" w:beforeAutospacing="0" w:after="0" w:afterAutospacing="0" w:line="360" w:lineRule="auto"/>
        <w:ind w:firstLine="709"/>
        <w:jc w:val="center"/>
        <w:rPr>
          <w:b/>
          <w:sz w:val="28"/>
          <w:szCs w:val="28"/>
        </w:rPr>
      </w:pPr>
    </w:p>
    <w:p w:rsidR="005A10ED" w:rsidRDefault="005A10ED" w:rsidP="00A42ACB">
      <w:pPr>
        <w:pStyle w:val="NormalWeb"/>
        <w:spacing w:before="0" w:beforeAutospacing="0" w:after="0" w:afterAutospacing="0" w:line="360" w:lineRule="auto"/>
        <w:ind w:firstLine="709"/>
        <w:jc w:val="center"/>
        <w:rPr>
          <w:b/>
          <w:sz w:val="28"/>
          <w:szCs w:val="28"/>
        </w:rPr>
      </w:pPr>
      <w:r w:rsidRPr="005B7D7E">
        <w:rPr>
          <w:b/>
          <w:sz w:val="28"/>
          <w:szCs w:val="28"/>
        </w:rPr>
        <w:t>Список литературы</w:t>
      </w:r>
    </w:p>
    <w:p w:rsidR="005A10ED" w:rsidRDefault="005A10ED" w:rsidP="00B4317B">
      <w:pPr>
        <w:pStyle w:val="ListParagraph"/>
        <w:spacing w:after="0" w:line="240" w:lineRule="auto"/>
        <w:ind w:left="0" w:firstLine="709"/>
        <w:jc w:val="both"/>
        <w:rPr>
          <w:rFonts w:ascii="Times New Roman" w:hAnsi="Times New Roman"/>
          <w:bCs/>
          <w:sz w:val="24"/>
          <w:szCs w:val="24"/>
        </w:rPr>
      </w:pPr>
      <w:r>
        <w:rPr>
          <w:rFonts w:ascii="Times New Roman" w:hAnsi="Times New Roman"/>
          <w:bCs/>
          <w:sz w:val="24"/>
          <w:szCs w:val="24"/>
        </w:rPr>
        <w:t>1. Антипова Л.В. Использование вторичного сырья в технологических процессах птицеперерабатывающей промышленности / Л.В. Антипова, С.В. Полянских // Изве</w:t>
      </w:r>
      <w:r>
        <w:rPr>
          <w:rFonts w:ascii="Times New Roman" w:hAnsi="Times New Roman"/>
          <w:bCs/>
          <w:sz w:val="24"/>
          <w:szCs w:val="24"/>
        </w:rPr>
        <w:t>с</w:t>
      </w:r>
      <w:r>
        <w:rPr>
          <w:rFonts w:ascii="Times New Roman" w:hAnsi="Times New Roman"/>
          <w:bCs/>
          <w:sz w:val="24"/>
          <w:szCs w:val="24"/>
        </w:rPr>
        <w:t>тия высших учебных заведений. Пищевая технология. 1998. № 2-3. С. 17-19.</w:t>
      </w:r>
      <w:r w:rsidRPr="00B4317B">
        <w:rPr>
          <w:rFonts w:ascii="Times New Roman" w:hAnsi="Times New Roman"/>
          <w:bCs/>
          <w:sz w:val="24"/>
          <w:szCs w:val="24"/>
        </w:rPr>
        <w:t xml:space="preserve"> </w:t>
      </w:r>
    </w:p>
    <w:p w:rsidR="005A10ED" w:rsidRDefault="005A10ED" w:rsidP="00B4317B">
      <w:pPr>
        <w:pStyle w:val="ListParagraph"/>
        <w:spacing w:after="0" w:line="240" w:lineRule="auto"/>
        <w:ind w:left="0" w:firstLine="709"/>
        <w:jc w:val="both"/>
        <w:rPr>
          <w:rFonts w:ascii="Times New Roman" w:hAnsi="Times New Roman"/>
          <w:bCs/>
          <w:i/>
          <w:sz w:val="24"/>
          <w:szCs w:val="24"/>
        </w:rPr>
      </w:pPr>
      <w:r>
        <w:rPr>
          <w:rFonts w:ascii="Times New Roman" w:hAnsi="Times New Roman"/>
          <w:bCs/>
          <w:sz w:val="24"/>
          <w:szCs w:val="24"/>
        </w:rPr>
        <w:t>2. Антипова Л.В. Технология и оборудование птицеперерабатывающего прои</w:t>
      </w:r>
      <w:r>
        <w:rPr>
          <w:rFonts w:ascii="Times New Roman" w:hAnsi="Times New Roman"/>
          <w:bCs/>
          <w:sz w:val="24"/>
          <w:szCs w:val="24"/>
        </w:rPr>
        <w:t>з</w:t>
      </w:r>
      <w:r>
        <w:rPr>
          <w:rFonts w:ascii="Times New Roman" w:hAnsi="Times New Roman"/>
          <w:bCs/>
          <w:sz w:val="24"/>
          <w:szCs w:val="24"/>
        </w:rPr>
        <w:t>водства/ Л.В. Антипова, С.В. Полянских, А.А. Калачев.- СПб., 2009.</w:t>
      </w:r>
      <w:r w:rsidRPr="00B4317B">
        <w:rPr>
          <w:rFonts w:ascii="Times New Roman" w:hAnsi="Times New Roman"/>
          <w:bCs/>
          <w:i/>
          <w:sz w:val="24"/>
          <w:szCs w:val="24"/>
        </w:rPr>
        <w:t xml:space="preserve"> </w:t>
      </w:r>
    </w:p>
    <w:p w:rsidR="005A10ED" w:rsidRDefault="005A10ED" w:rsidP="00B4317B">
      <w:pPr>
        <w:pStyle w:val="ListParagraph"/>
        <w:spacing w:after="0" w:line="240" w:lineRule="auto"/>
        <w:ind w:left="0" w:firstLine="709"/>
        <w:jc w:val="both"/>
        <w:rPr>
          <w:rFonts w:ascii="Times New Roman" w:hAnsi="Times New Roman"/>
          <w:bCs/>
          <w:sz w:val="24"/>
          <w:szCs w:val="24"/>
        </w:rPr>
      </w:pPr>
      <w:r w:rsidRPr="00636FDB">
        <w:rPr>
          <w:rFonts w:ascii="Times New Roman" w:hAnsi="Times New Roman"/>
          <w:bCs/>
          <w:sz w:val="24"/>
          <w:szCs w:val="24"/>
        </w:rPr>
        <w:t>3. Бобылева Г.А.</w:t>
      </w:r>
      <w:r w:rsidRPr="004B70B7">
        <w:rPr>
          <w:rFonts w:ascii="Times New Roman" w:hAnsi="Times New Roman"/>
          <w:bCs/>
          <w:sz w:val="24"/>
          <w:szCs w:val="24"/>
        </w:rPr>
        <w:t xml:space="preserve"> Состояние птицеводческого комплекса России и перспективы его развития [Текст] / Птица и птицепродукты. 2014. № 6. С.18-22.</w:t>
      </w:r>
    </w:p>
    <w:p w:rsidR="005A10ED" w:rsidRDefault="005A10ED" w:rsidP="00B4317B">
      <w:pPr>
        <w:spacing w:after="0" w:line="240" w:lineRule="auto"/>
        <w:ind w:firstLine="709"/>
        <w:jc w:val="both"/>
        <w:rPr>
          <w:rFonts w:ascii="Times New Roman" w:hAnsi="Times New Roman"/>
          <w:bCs/>
          <w:sz w:val="24"/>
          <w:szCs w:val="24"/>
        </w:rPr>
      </w:pPr>
      <w:r>
        <w:rPr>
          <w:rFonts w:ascii="Times New Roman" w:hAnsi="Times New Roman"/>
          <w:bCs/>
          <w:sz w:val="24"/>
          <w:szCs w:val="24"/>
        </w:rPr>
        <w:t>4. ВП-П8-2332. Комплексная программа развития биотехнологий в Российской Федерации на период до 2020 года. Утв. Председателем Правительства Российской Ф</w:t>
      </w:r>
      <w:r>
        <w:rPr>
          <w:rFonts w:ascii="Times New Roman" w:hAnsi="Times New Roman"/>
          <w:bCs/>
          <w:sz w:val="24"/>
          <w:szCs w:val="24"/>
        </w:rPr>
        <w:t>е</w:t>
      </w:r>
      <w:r>
        <w:rPr>
          <w:rFonts w:ascii="Times New Roman" w:hAnsi="Times New Roman"/>
          <w:bCs/>
          <w:sz w:val="24"/>
          <w:szCs w:val="24"/>
        </w:rPr>
        <w:t>дерации В. Путин 24 апреля 2012 г. № 1853-п-П8.</w:t>
      </w:r>
    </w:p>
    <w:p w:rsidR="005A10ED" w:rsidRPr="004B70B7" w:rsidRDefault="005A10ED" w:rsidP="00B4317B">
      <w:pPr>
        <w:spacing w:after="0" w:line="240" w:lineRule="auto"/>
        <w:ind w:firstLine="709"/>
        <w:jc w:val="both"/>
        <w:rPr>
          <w:rFonts w:ascii="Times New Roman" w:hAnsi="Times New Roman"/>
          <w:bCs/>
          <w:color w:val="000000"/>
          <w:sz w:val="24"/>
          <w:szCs w:val="24"/>
        </w:rPr>
      </w:pPr>
      <w:r>
        <w:rPr>
          <w:rFonts w:ascii="Times New Roman" w:hAnsi="Times New Roman"/>
          <w:iCs/>
          <w:color w:val="000000"/>
          <w:sz w:val="24"/>
          <w:szCs w:val="24"/>
        </w:rPr>
        <w:t>5</w:t>
      </w:r>
      <w:r w:rsidRPr="004B70B7">
        <w:rPr>
          <w:rFonts w:ascii="Times New Roman" w:hAnsi="Times New Roman"/>
          <w:iCs/>
          <w:color w:val="000000"/>
          <w:sz w:val="24"/>
          <w:szCs w:val="24"/>
        </w:rPr>
        <w:t>.</w:t>
      </w:r>
      <w:r w:rsidRPr="004B70B7">
        <w:rPr>
          <w:rFonts w:ascii="Times New Roman" w:hAnsi="Times New Roman"/>
          <w:i/>
          <w:iCs/>
          <w:color w:val="000000"/>
          <w:sz w:val="24"/>
          <w:szCs w:val="24"/>
        </w:rPr>
        <w:t xml:space="preserve"> </w:t>
      </w:r>
      <w:r w:rsidRPr="00636FDB">
        <w:rPr>
          <w:rFonts w:ascii="Times New Roman" w:hAnsi="Times New Roman"/>
          <w:iCs/>
          <w:color w:val="000000"/>
          <w:sz w:val="24"/>
          <w:szCs w:val="24"/>
        </w:rPr>
        <w:t>Глотова И.А.</w:t>
      </w:r>
      <w:r w:rsidRPr="004B70B7">
        <w:rPr>
          <w:rFonts w:ascii="Times New Roman" w:hAnsi="Times New Roman"/>
          <w:iCs/>
          <w:color w:val="000000"/>
          <w:sz w:val="24"/>
          <w:szCs w:val="24"/>
        </w:rPr>
        <w:t xml:space="preserve"> </w:t>
      </w:r>
      <w:hyperlink r:id="rId29" w:history="1">
        <w:r w:rsidRPr="004B70B7">
          <w:rPr>
            <w:rStyle w:val="Hyperlink"/>
            <w:rFonts w:ascii="Times New Roman" w:hAnsi="Times New Roman"/>
            <w:bCs/>
            <w:color w:val="000000"/>
            <w:sz w:val="24"/>
            <w:szCs w:val="24"/>
            <w:u w:val="none"/>
          </w:rPr>
          <w:t>Переработка вторичных продуктов убоя птицы на основе инте</w:t>
        </w:r>
        <w:r w:rsidRPr="004B70B7">
          <w:rPr>
            <w:rStyle w:val="Hyperlink"/>
            <w:rFonts w:ascii="Times New Roman" w:hAnsi="Times New Roman"/>
            <w:bCs/>
            <w:color w:val="000000"/>
            <w:sz w:val="24"/>
            <w:szCs w:val="24"/>
            <w:u w:val="none"/>
          </w:rPr>
          <w:t>н</w:t>
        </w:r>
        <w:r w:rsidRPr="004B70B7">
          <w:rPr>
            <w:rStyle w:val="Hyperlink"/>
            <w:rFonts w:ascii="Times New Roman" w:hAnsi="Times New Roman"/>
            <w:bCs/>
            <w:color w:val="000000"/>
            <w:sz w:val="24"/>
            <w:szCs w:val="24"/>
            <w:u w:val="none"/>
          </w:rPr>
          <w:t>сификации тепломассообменных процессов</w:t>
        </w:r>
      </w:hyperlink>
      <w:r w:rsidRPr="004B70B7">
        <w:rPr>
          <w:rFonts w:ascii="Times New Roman" w:hAnsi="Times New Roman"/>
          <w:color w:val="000000"/>
          <w:sz w:val="24"/>
          <w:szCs w:val="24"/>
        </w:rPr>
        <w:t xml:space="preserve"> / </w:t>
      </w:r>
      <w:r w:rsidRPr="004B70B7">
        <w:rPr>
          <w:rFonts w:ascii="Times New Roman" w:hAnsi="Times New Roman"/>
          <w:iCs/>
          <w:color w:val="000000"/>
          <w:sz w:val="24"/>
          <w:szCs w:val="24"/>
        </w:rPr>
        <w:t xml:space="preserve">И.А .Глотова, С.В. Шахов, А.Н. Литовкин  // </w:t>
      </w:r>
      <w:hyperlink r:id="rId30" w:history="1">
        <w:r w:rsidRPr="004B70B7">
          <w:rPr>
            <w:rStyle w:val="Hyperlink"/>
            <w:rFonts w:ascii="Times New Roman" w:hAnsi="Times New Roman"/>
            <w:color w:val="000000"/>
            <w:sz w:val="24"/>
            <w:szCs w:val="24"/>
            <w:u w:val="none"/>
          </w:rPr>
          <w:t>Международный журнал экспериментального образования</w:t>
        </w:r>
      </w:hyperlink>
      <w:r w:rsidRPr="004B70B7">
        <w:rPr>
          <w:rFonts w:ascii="Times New Roman" w:hAnsi="Times New Roman"/>
          <w:color w:val="000000"/>
          <w:sz w:val="24"/>
          <w:szCs w:val="24"/>
        </w:rPr>
        <w:t xml:space="preserve">. 2014. </w:t>
      </w:r>
      <w:hyperlink r:id="rId31" w:history="1">
        <w:r w:rsidRPr="004B70B7">
          <w:rPr>
            <w:rStyle w:val="Hyperlink"/>
            <w:rFonts w:ascii="Times New Roman" w:hAnsi="Times New Roman"/>
            <w:color w:val="000000"/>
            <w:sz w:val="24"/>
            <w:szCs w:val="24"/>
            <w:u w:val="none"/>
          </w:rPr>
          <w:t>№</w:t>
        </w:r>
        <w:r w:rsidRPr="004B70B7">
          <w:rPr>
            <w:rStyle w:val="Hyperlink"/>
            <w:rFonts w:ascii="Times New Roman" w:hAnsi="Times New Roman"/>
            <w:color w:val="000000"/>
            <w:sz w:val="24"/>
            <w:szCs w:val="24"/>
            <w:u w:val="none"/>
            <w:lang w:val="en-US"/>
          </w:rPr>
          <w:t> </w:t>
        </w:r>
        <w:r w:rsidRPr="004B70B7">
          <w:rPr>
            <w:rStyle w:val="Hyperlink"/>
            <w:rFonts w:ascii="Times New Roman" w:hAnsi="Times New Roman"/>
            <w:color w:val="000000"/>
            <w:sz w:val="24"/>
            <w:szCs w:val="24"/>
            <w:u w:val="none"/>
          </w:rPr>
          <w:t>5-2</w:t>
        </w:r>
      </w:hyperlink>
      <w:r w:rsidRPr="004B70B7">
        <w:rPr>
          <w:rFonts w:ascii="Times New Roman" w:hAnsi="Times New Roman"/>
          <w:color w:val="000000"/>
          <w:sz w:val="24"/>
          <w:szCs w:val="24"/>
        </w:rPr>
        <w:t>. С. 129-130.</w:t>
      </w:r>
    </w:p>
    <w:p w:rsidR="005A10ED" w:rsidRPr="004B70B7" w:rsidRDefault="005A10ED" w:rsidP="002527BD">
      <w:pPr>
        <w:spacing w:after="0" w:line="240" w:lineRule="auto"/>
        <w:ind w:firstLine="709"/>
        <w:jc w:val="both"/>
        <w:rPr>
          <w:rFonts w:ascii="Times New Roman" w:hAnsi="Times New Roman"/>
          <w:bCs/>
          <w:sz w:val="24"/>
          <w:szCs w:val="24"/>
        </w:rPr>
      </w:pPr>
      <w:r>
        <w:rPr>
          <w:rFonts w:ascii="Times New Roman" w:hAnsi="Times New Roman"/>
          <w:bCs/>
          <w:sz w:val="24"/>
          <w:szCs w:val="24"/>
        </w:rPr>
        <w:t>6</w:t>
      </w:r>
      <w:r w:rsidRPr="004B70B7">
        <w:rPr>
          <w:rFonts w:ascii="Times New Roman" w:hAnsi="Times New Roman"/>
          <w:bCs/>
          <w:sz w:val="24"/>
          <w:szCs w:val="24"/>
        </w:rPr>
        <w:t>.</w:t>
      </w:r>
      <w:r w:rsidRPr="004B70B7">
        <w:rPr>
          <w:rFonts w:ascii="Times New Roman" w:hAnsi="Times New Roman"/>
          <w:bCs/>
          <w:i/>
          <w:sz w:val="24"/>
          <w:szCs w:val="24"/>
        </w:rPr>
        <w:t xml:space="preserve"> </w:t>
      </w:r>
      <w:r w:rsidRPr="00636FDB">
        <w:rPr>
          <w:rFonts w:ascii="Times New Roman" w:hAnsi="Times New Roman"/>
          <w:bCs/>
          <w:sz w:val="24"/>
          <w:szCs w:val="24"/>
        </w:rPr>
        <w:t>Кучменко Т.А.</w:t>
      </w:r>
      <w:r w:rsidRPr="004B70B7">
        <w:rPr>
          <w:rFonts w:ascii="Times New Roman" w:hAnsi="Times New Roman"/>
          <w:bCs/>
          <w:i/>
          <w:sz w:val="24"/>
          <w:szCs w:val="24"/>
        </w:rPr>
        <w:t xml:space="preserve"> </w:t>
      </w:r>
      <w:r w:rsidRPr="004B70B7">
        <w:rPr>
          <w:rFonts w:ascii="Times New Roman" w:hAnsi="Times New Roman"/>
          <w:bCs/>
          <w:sz w:val="24"/>
          <w:szCs w:val="24"/>
        </w:rPr>
        <w:t>Инновационные решения в аналитическом контроле [Текст]: учеб. пособие / Т.А. Кучменко/ Воронеж. гос. технол. акад., ООО «СенТех». – Вор</w:t>
      </w:r>
      <w:r w:rsidRPr="004B70B7">
        <w:rPr>
          <w:rFonts w:ascii="Times New Roman" w:hAnsi="Times New Roman"/>
          <w:bCs/>
          <w:sz w:val="24"/>
          <w:szCs w:val="24"/>
        </w:rPr>
        <w:t>о</w:t>
      </w:r>
      <w:r w:rsidRPr="004B70B7">
        <w:rPr>
          <w:rFonts w:ascii="Times New Roman" w:hAnsi="Times New Roman"/>
          <w:bCs/>
          <w:sz w:val="24"/>
          <w:szCs w:val="24"/>
        </w:rPr>
        <w:t>неж: 2009.- 252 с.</w:t>
      </w:r>
    </w:p>
    <w:p w:rsidR="005A10ED" w:rsidRPr="004B70B7" w:rsidRDefault="005A10ED" w:rsidP="002527BD">
      <w:pPr>
        <w:spacing w:after="0" w:line="240" w:lineRule="auto"/>
        <w:ind w:firstLine="709"/>
        <w:jc w:val="both"/>
        <w:rPr>
          <w:rFonts w:ascii="Times New Roman" w:hAnsi="Times New Roman"/>
          <w:bCs/>
          <w:sz w:val="24"/>
          <w:szCs w:val="24"/>
        </w:rPr>
      </w:pPr>
      <w:r>
        <w:rPr>
          <w:rFonts w:ascii="Times New Roman" w:hAnsi="Times New Roman"/>
          <w:bCs/>
          <w:sz w:val="24"/>
          <w:szCs w:val="24"/>
        </w:rPr>
        <w:t>7</w:t>
      </w:r>
      <w:r w:rsidRPr="004B70B7">
        <w:rPr>
          <w:rFonts w:ascii="Times New Roman" w:hAnsi="Times New Roman"/>
          <w:bCs/>
          <w:sz w:val="24"/>
          <w:szCs w:val="24"/>
        </w:rPr>
        <w:t>.</w:t>
      </w:r>
      <w:r w:rsidRPr="004B70B7">
        <w:rPr>
          <w:rFonts w:ascii="Times New Roman" w:hAnsi="Times New Roman"/>
          <w:bCs/>
          <w:i/>
          <w:sz w:val="24"/>
          <w:szCs w:val="24"/>
        </w:rPr>
        <w:t xml:space="preserve"> </w:t>
      </w:r>
      <w:r w:rsidRPr="00636FDB">
        <w:rPr>
          <w:rFonts w:ascii="Times New Roman" w:hAnsi="Times New Roman"/>
          <w:bCs/>
          <w:sz w:val="24"/>
          <w:szCs w:val="24"/>
        </w:rPr>
        <w:t xml:space="preserve">Кучменко Т.А. </w:t>
      </w:r>
      <w:r w:rsidRPr="004B70B7">
        <w:rPr>
          <w:rFonts w:ascii="Times New Roman" w:hAnsi="Times New Roman"/>
          <w:bCs/>
          <w:sz w:val="24"/>
          <w:szCs w:val="24"/>
        </w:rPr>
        <w:t>Контроль качества и безопасности пищевых продуктов, сырья [Текст]: лабораторный практикум: учеб. пособие / Т.А. Кучменко, Р.П. Лисицкая, П.Т. Суханов, Ю.А. Асанова, Л.А. Харитонова/ Воронеж. гос. технол. акад., ООО «СенТех». – Воронеж, 2010.- 116 с.</w:t>
      </w:r>
    </w:p>
    <w:p w:rsidR="005A10ED" w:rsidRPr="004B70B7" w:rsidRDefault="005A10ED" w:rsidP="002527BD">
      <w:pPr>
        <w:spacing w:after="0" w:line="240" w:lineRule="auto"/>
        <w:ind w:firstLine="709"/>
        <w:jc w:val="both"/>
        <w:rPr>
          <w:rFonts w:ascii="Times New Roman" w:hAnsi="Times New Roman"/>
          <w:bCs/>
          <w:sz w:val="24"/>
          <w:szCs w:val="24"/>
        </w:rPr>
      </w:pPr>
      <w:r>
        <w:rPr>
          <w:rFonts w:ascii="Times New Roman" w:hAnsi="Times New Roman"/>
          <w:bCs/>
          <w:sz w:val="24"/>
          <w:szCs w:val="24"/>
        </w:rPr>
        <w:t>8</w:t>
      </w:r>
      <w:r w:rsidRPr="004B70B7">
        <w:rPr>
          <w:rFonts w:ascii="Times New Roman" w:hAnsi="Times New Roman"/>
          <w:bCs/>
          <w:sz w:val="24"/>
          <w:szCs w:val="24"/>
        </w:rPr>
        <w:t xml:space="preserve">. </w:t>
      </w:r>
      <w:r w:rsidRPr="00F70310">
        <w:rPr>
          <w:rFonts w:ascii="Times New Roman" w:hAnsi="Times New Roman"/>
          <w:bCs/>
          <w:spacing w:val="-4"/>
          <w:sz w:val="24"/>
          <w:szCs w:val="24"/>
        </w:rPr>
        <w:t>Кучменко Т.А.</w:t>
      </w:r>
      <w:r w:rsidRPr="00697A99">
        <w:rPr>
          <w:rFonts w:ascii="Times New Roman" w:hAnsi="Times New Roman"/>
          <w:bCs/>
          <w:spacing w:val="-4"/>
          <w:sz w:val="24"/>
          <w:szCs w:val="24"/>
        </w:rPr>
        <w:t xml:space="preserve"> Химические сенсоры на основе пьезокварцевых микровесов. В монографии Проблемы аналитической химии. Т. 14/ Под ред. Ю.Г. Власова.- 2011.- С.127-202.</w:t>
      </w:r>
    </w:p>
    <w:p w:rsidR="005A10ED" w:rsidRPr="004B70B7" w:rsidRDefault="005A10ED" w:rsidP="002527BD">
      <w:pPr>
        <w:spacing w:after="0" w:line="240" w:lineRule="auto"/>
        <w:ind w:firstLine="709"/>
        <w:jc w:val="both"/>
        <w:rPr>
          <w:rFonts w:ascii="Times New Roman" w:hAnsi="Times New Roman"/>
          <w:bCs/>
          <w:color w:val="000000"/>
          <w:sz w:val="24"/>
          <w:szCs w:val="24"/>
        </w:rPr>
      </w:pPr>
      <w:r>
        <w:rPr>
          <w:rFonts w:ascii="Times New Roman" w:hAnsi="Times New Roman"/>
          <w:i/>
          <w:iCs/>
          <w:color w:val="000000"/>
          <w:sz w:val="24"/>
          <w:szCs w:val="24"/>
        </w:rPr>
        <w:t>9</w:t>
      </w:r>
      <w:r w:rsidRPr="004B70B7">
        <w:rPr>
          <w:rFonts w:ascii="Times New Roman" w:hAnsi="Times New Roman"/>
          <w:i/>
          <w:iCs/>
          <w:color w:val="000000"/>
          <w:sz w:val="24"/>
          <w:szCs w:val="24"/>
        </w:rPr>
        <w:t xml:space="preserve">. </w:t>
      </w:r>
      <w:r w:rsidRPr="00F70310">
        <w:rPr>
          <w:rFonts w:ascii="Times New Roman" w:hAnsi="Times New Roman"/>
          <w:iCs/>
          <w:color w:val="000000"/>
          <w:sz w:val="24"/>
          <w:szCs w:val="24"/>
        </w:rPr>
        <w:t xml:space="preserve">Литовкин А.Н. </w:t>
      </w:r>
      <w:hyperlink r:id="rId32" w:history="1">
        <w:r w:rsidRPr="004B70B7">
          <w:rPr>
            <w:rStyle w:val="Hyperlink"/>
            <w:rFonts w:ascii="Times New Roman" w:hAnsi="Times New Roman"/>
            <w:bCs/>
            <w:color w:val="000000"/>
            <w:sz w:val="24"/>
            <w:szCs w:val="24"/>
            <w:u w:val="none"/>
          </w:rPr>
          <w:t>Вторичные продукты убоя птицы как сырьё для функционал</w:t>
        </w:r>
        <w:r w:rsidRPr="004B70B7">
          <w:rPr>
            <w:rStyle w:val="Hyperlink"/>
            <w:rFonts w:ascii="Times New Roman" w:hAnsi="Times New Roman"/>
            <w:bCs/>
            <w:color w:val="000000"/>
            <w:sz w:val="24"/>
            <w:szCs w:val="24"/>
            <w:u w:val="none"/>
          </w:rPr>
          <w:t>ь</w:t>
        </w:r>
        <w:r w:rsidRPr="004B70B7">
          <w:rPr>
            <w:rStyle w:val="Hyperlink"/>
            <w:rFonts w:ascii="Times New Roman" w:hAnsi="Times New Roman"/>
            <w:bCs/>
            <w:color w:val="000000"/>
            <w:sz w:val="24"/>
            <w:szCs w:val="24"/>
            <w:u w:val="none"/>
          </w:rPr>
          <w:t>ных препаратов животных белков</w:t>
        </w:r>
      </w:hyperlink>
      <w:r w:rsidRPr="004B70B7">
        <w:rPr>
          <w:rFonts w:ascii="Times New Roman" w:hAnsi="Times New Roman"/>
          <w:color w:val="000000"/>
          <w:sz w:val="24"/>
          <w:szCs w:val="24"/>
        </w:rPr>
        <w:t xml:space="preserve"> / </w:t>
      </w:r>
      <w:r w:rsidRPr="004B70B7">
        <w:rPr>
          <w:rFonts w:ascii="Times New Roman" w:hAnsi="Times New Roman"/>
          <w:iCs/>
          <w:color w:val="000000"/>
          <w:sz w:val="24"/>
          <w:szCs w:val="24"/>
        </w:rPr>
        <w:t xml:space="preserve">А.Н. Литовкин, И.А. Глотова, О.Ю. Кривцова // </w:t>
      </w:r>
      <w:hyperlink r:id="rId33" w:history="1">
        <w:r w:rsidRPr="004B70B7">
          <w:rPr>
            <w:rStyle w:val="Hyperlink"/>
            <w:rFonts w:ascii="Times New Roman" w:hAnsi="Times New Roman"/>
            <w:color w:val="000000"/>
            <w:sz w:val="24"/>
            <w:szCs w:val="24"/>
            <w:u w:val="none"/>
          </w:rPr>
          <w:t>Современные наукоемкие технологии</w:t>
        </w:r>
      </w:hyperlink>
      <w:r w:rsidRPr="004B70B7">
        <w:rPr>
          <w:rFonts w:ascii="Times New Roman" w:hAnsi="Times New Roman"/>
          <w:color w:val="000000"/>
          <w:sz w:val="24"/>
          <w:szCs w:val="24"/>
        </w:rPr>
        <w:t xml:space="preserve">. 2014. </w:t>
      </w:r>
      <w:hyperlink r:id="rId34" w:history="1">
        <w:r w:rsidRPr="004B70B7">
          <w:rPr>
            <w:rStyle w:val="Hyperlink"/>
            <w:rFonts w:ascii="Times New Roman" w:hAnsi="Times New Roman"/>
            <w:color w:val="000000"/>
            <w:sz w:val="24"/>
            <w:szCs w:val="24"/>
            <w:u w:val="none"/>
          </w:rPr>
          <w:t>№ 5-1</w:t>
        </w:r>
      </w:hyperlink>
      <w:r w:rsidRPr="004B70B7">
        <w:rPr>
          <w:rFonts w:ascii="Times New Roman" w:hAnsi="Times New Roman"/>
          <w:color w:val="000000"/>
          <w:sz w:val="24"/>
          <w:szCs w:val="24"/>
        </w:rPr>
        <w:t>. С. 189.</w:t>
      </w:r>
    </w:p>
    <w:p w:rsidR="005A10ED" w:rsidRDefault="005A10ED" w:rsidP="002527BD">
      <w:pPr>
        <w:pStyle w:val="ListParagraph"/>
        <w:spacing w:after="0" w:line="240" w:lineRule="auto"/>
        <w:ind w:left="0" w:firstLine="709"/>
        <w:jc w:val="both"/>
        <w:rPr>
          <w:rFonts w:ascii="Times New Roman" w:hAnsi="Times New Roman"/>
          <w:bCs/>
          <w:sz w:val="24"/>
          <w:szCs w:val="24"/>
        </w:rPr>
      </w:pPr>
      <w:r>
        <w:rPr>
          <w:rFonts w:ascii="Times New Roman" w:hAnsi="Times New Roman"/>
          <w:bCs/>
          <w:sz w:val="24"/>
          <w:szCs w:val="24"/>
        </w:rPr>
        <w:t>10. Пасичный В.Н. Стабилизация вкуса и аромата продуктов питания/ В.Н. П</w:t>
      </w:r>
      <w:r>
        <w:rPr>
          <w:rFonts w:ascii="Times New Roman" w:hAnsi="Times New Roman"/>
          <w:bCs/>
          <w:sz w:val="24"/>
          <w:szCs w:val="24"/>
        </w:rPr>
        <w:t>а</w:t>
      </w:r>
      <w:r>
        <w:rPr>
          <w:rFonts w:ascii="Times New Roman" w:hAnsi="Times New Roman"/>
          <w:bCs/>
          <w:sz w:val="24"/>
          <w:szCs w:val="24"/>
        </w:rPr>
        <w:t xml:space="preserve">сичный  </w:t>
      </w:r>
      <w:r w:rsidRPr="005B3A7F">
        <w:rPr>
          <w:rFonts w:ascii="Times New Roman" w:hAnsi="Times New Roman"/>
          <w:bCs/>
          <w:sz w:val="24"/>
          <w:szCs w:val="24"/>
        </w:rPr>
        <w:t>[</w:t>
      </w:r>
      <w:r>
        <w:rPr>
          <w:rFonts w:ascii="Times New Roman" w:hAnsi="Times New Roman"/>
          <w:bCs/>
          <w:sz w:val="24"/>
          <w:szCs w:val="24"/>
        </w:rPr>
        <w:t>Электронный ресурс</w:t>
      </w:r>
      <w:r w:rsidRPr="005B3A7F">
        <w:rPr>
          <w:rFonts w:ascii="Times New Roman" w:hAnsi="Times New Roman"/>
          <w:bCs/>
          <w:sz w:val="24"/>
          <w:szCs w:val="24"/>
        </w:rPr>
        <w:t>]</w:t>
      </w:r>
      <w:r>
        <w:rPr>
          <w:rFonts w:ascii="Times New Roman" w:hAnsi="Times New Roman"/>
          <w:bCs/>
          <w:sz w:val="24"/>
          <w:szCs w:val="24"/>
        </w:rPr>
        <w:t xml:space="preserve">. Режим доступа: </w:t>
      </w:r>
      <w:hyperlink r:id="rId35" w:history="1">
        <w:r w:rsidRPr="00204542">
          <w:rPr>
            <w:rStyle w:val="Hyperlink"/>
            <w:rFonts w:ascii="Times New Roman" w:hAnsi="Times New Roman"/>
            <w:bCs/>
            <w:sz w:val="24"/>
            <w:szCs w:val="24"/>
          </w:rPr>
          <w:t>http://dspace.nuft.edu.ua/jspui/bitstream/123456789/10166/1/ST18.pdf</w:t>
        </w:r>
      </w:hyperlink>
    </w:p>
    <w:p w:rsidR="005A10ED" w:rsidRDefault="005A10ED" w:rsidP="002527BD">
      <w:pPr>
        <w:spacing w:after="0" w:line="240" w:lineRule="auto"/>
        <w:ind w:firstLine="709"/>
        <w:jc w:val="both"/>
        <w:rPr>
          <w:rFonts w:ascii="Times New Roman" w:hAnsi="Times New Roman"/>
          <w:bCs/>
          <w:sz w:val="24"/>
          <w:szCs w:val="24"/>
        </w:rPr>
      </w:pPr>
      <w:r>
        <w:rPr>
          <w:rFonts w:ascii="Times New Roman" w:hAnsi="Times New Roman"/>
          <w:bCs/>
          <w:sz w:val="24"/>
          <w:szCs w:val="24"/>
        </w:rPr>
        <w:t>11. Рабочие материалы к стратегии развития биотехнологической отрасли пр</w:t>
      </w:r>
      <w:r>
        <w:rPr>
          <w:rFonts w:ascii="Times New Roman" w:hAnsi="Times New Roman"/>
          <w:bCs/>
          <w:sz w:val="24"/>
          <w:szCs w:val="24"/>
        </w:rPr>
        <w:t>о</w:t>
      </w:r>
      <w:r>
        <w:rPr>
          <w:rFonts w:ascii="Times New Roman" w:hAnsi="Times New Roman"/>
          <w:bCs/>
          <w:sz w:val="24"/>
          <w:szCs w:val="24"/>
        </w:rPr>
        <w:t>мышленности до 2020 г. / Общество биотехнологов России; Союз предприятий биоте</w:t>
      </w:r>
      <w:r>
        <w:rPr>
          <w:rFonts w:ascii="Times New Roman" w:hAnsi="Times New Roman"/>
          <w:bCs/>
          <w:sz w:val="24"/>
          <w:szCs w:val="24"/>
        </w:rPr>
        <w:t>х</w:t>
      </w:r>
      <w:r>
        <w:rPr>
          <w:rFonts w:ascii="Times New Roman" w:hAnsi="Times New Roman"/>
          <w:bCs/>
          <w:sz w:val="24"/>
          <w:szCs w:val="24"/>
        </w:rPr>
        <w:t>нологической отрасли. – М., 2009. – 85 с.</w:t>
      </w:r>
    </w:p>
    <w:p w:rsidR="005A10ED" w:rsidRDefault="005A10ED" w:rsidP="00C90804">
      <w:pPr>
        <w:pStyle w:val="ListParagraph"/>
        <w:spacing w:after="0" w:line="240" w:lineRule="auto"/>
        <w:ind w:left="0" w:firstLine="709"/>
        <w:jc w:val="both"/>
        <w:rPr>
          <w:rFonts w:ascii="Times New Roman" w:hAnsi="Times New Roman"/>
          <w:bCs/>
          <w:sz w:val="24"/>
          <w:szCs w:val="24"/>
        </w:rPr>
      </w:pPr>
      <w:r w:rsidRPr="002527BD">
        <w:rPr>
          <w:rFonts w:ascii="Times New Roman" w:hAnsi="Times New Roman"/>
          <w:bCs/>
          <w:sz w:val="24"/>
          <w:szCs w:val="24"/>
        </w:rPr>
        <w:t>12</w:t>
      </w:r>
      <w:r w:rsidRPr="00F70310">
        <w:rPr>
          <w:rFonts w:ascii="Times New Roman" w:hAnsi="Times New Roman"/>
          <w:bCs/>
          <w:sz w:val="24"/>
          <w:szCs w:val="24"/>
        </w:rPr>
        <w:t>. Сусь Е.Б.</w:t>
      </w:r>
      <w:r w:rsidRPr="009F6781">
        <w:rPr>
          <w:rFonts w:ascii="Times New Roman" w:hAnsi="Times New Roman"/>
          <w:bCs/>
          <w:sz w:val="24"/>
          <w:szCs w:val="24"/>
        </w:rPr>
        <w:t xml:space="preserve"> </w:t>
      </w:r>
      <w:hyperlink r:id="rId36" w:history="1">
        <w:r w:rsidRPr="009F6781">
          <w:rPr>
            <w:rFonts w:ascii="Times New Roman" w:hAnsi="Times New Roman"/>
            <w:sz w:val="24"/>
            <w:szCs w:val="24"/>
          </w:rPr>
          <w:t>Система безотходной переработки сырья животного происхожд</w:t>
        </w:r>
        <w:r w:rsidRPr="009F6781">
          <w:rPr>
            <w:rFonts w:ascii="Times New Roman" w:hAnsi="Times New Roman"/>
            <w:sz w:val="24"/>
            <w:szCs w:val="24"/>
          </w:rPr>
          <w:t>е</w:t>
        </w:r>
        <w:r w:rsidRPr="009F6781">
          <w:rPr>
            <w:rFonts w:ascii="Times New Roman" w:hAnsi="Times New Roman"/>
            <w:sz w:val="24"/>
            <w:szCs w:val="24"/>
          </w:rPr>
          <w:t>ния</w:t>
        </w:r>
      </w:hyperlink>
      <w:r w:rsidRPr="009F6781">
        <w:rPr>
          <w:rFonts w:ascii="Times New Roman" w:hAnsi="Times New Roman"/>
          <w:bCs/>
          <w:sz w:val="24"/>
          <w:szCs w:val="24"/>
        </w:rPr>
        <w:t xml:space="preserve"> / Е.Б. Сусь, А.С. Любушкина // </w:t>
      </w:r>
      <w:hyperlink r:id="rId37" w:history="1">
        <w:r w:rsidRPr="009F6781">
          <w:rPr>
            <w:rFonts w:ascii="Times New Roman" w:hAnsi="Times New Roman"/>
            <w:bCs/>
            <w:sz w:val="24"/>
            <w:szCs w:val="24"/>
          </w:rPr>
          <w:t>Мясная индустрия</w:t>
        </w:r>
      </w:hyperlink>
      <w:r w:rsidRPr="009F6781">
        <w:rPr>
          <w:rFonts w:ascii="Times New Roman" w:hAnsi="Times New Roman"/>
          <w:bCs/>
          <w:sz w:val="24"/>
          <w:szCs w:val="24"/>
        </w:rPr>
        <w:t xml:space="preserve">. 2016. </w:t>
      </w:r>
      <w:hyperlink r:id="rId38" w:history="1">
        <w:r w:rsidRPr="009F6781">
          <w:rPr>
            <w:rFonts w:ascii="Times New Roman" w:hAnsi="Times New Roman"/>
            <w:bCs/>
            <w:sz w:val="24"/>
            <w:szCs w:val="24"/>
          </w:rPr>
          <w:t>№ 3</w:t>
        </w:r>
      </w:hyperlink>
      <w:r w:rsidRPr="009F6781">
        <w:rPr>
          <w:rFonts w:ascii="Times New Roman" w:hAnsi="Times New Roman"/>
          <w:bCs/>
          <w:sz w:val="24"/>
          <w:szCs w:val="24"/>
        </w:rPr>
        <w:t>. С. 34-36.</w:t>
      </w:r>
    </w:p>
    <w:p w:rsidR="005A10ED" w:rsidRDefault="005A10ED" w:rsidP="00C90804">
      <w:pPr>
        <w:pStyle w:val="ListParagraph"/>
        <w:spacing w:after="0" w:line="240" w:lineRule="auto"/>
        <w:ind w:left="0" w:firstLine="709"/>
        <w:jc w:val="both"/>
        <w:rPr>
          <w:rFonts w:ascii="Times New Roman" w:hAnsi="Times New Roman"/>
          <w:bCs/>
          <w:sz w:val="24"/>
          <w:szCs w:val="24"/>
        </w:rPr>
      </w:pPr>
    </w:p>
    <w:p w:rsidR="005A10ED" w:rsidRPr="00396C73" w:rsidRDefault="005A10ED" w:rsidP="00697A99">
      <w:pPr>
        <w:pStyle w:val="NormalWeb"/>
        <w:spacing w:before="0" w:beforeAutospacing="0" w:after="0" w:afterAutospacing="0"/>
        <w:ind w:firstLine="709"/>
        <w:jc w:val="center"/>
        <w:rPr>
          <w:b/>
        </w:rPr>
      </w:pPr>
      <w:r w:rsidRPr="004B70B7">
        <w:rPr>
          <w:b/>
          <w:lang w:val="en-US"/>
        </w:rPr>
        <w:t>References</w:t>
      </w:r>
    </w:p>
    <w:p w:rsidR="005A10ED" w:rsidRPr="004B70B7" w:rsidRDefault="005A10ED" w:rsidP="00697A99">
      <w:pPr>
        <w:pStyle w:val="NormalWeb"/>
        <w:spacing w:before="0" w:beforeAutospacing="0" w:after="0" w:afterAutospacing="0"/>
        <w:ind w:firstLine="709"/>
        <w:jc w:val="center"/>
        <w:rPr>
          <w:b/>
        </w:rPr>
      </w:pPr>
    </w:p>
    <w:p w:rsidR="005A10ED" w:rsidRPr="00FD31BC" w:rsidRDefault="005A10ED" w:rsidP="002527BD">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Antipova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L</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Ispol</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zovanie</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vtorichnogo</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syr</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ja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tehnologicheskih</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processah</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ptic</w:t>
      </w:r>
      <w:r w:rsidRPr="00FD31BC">
        <w:rPr>
          <w:rFonts w:ascii="Times New Roman" w:hAnsi="Times New Roman"/>
          <w:bCs/>
          <w:color w:val="000000"/>
          <w:sz w:val="24"/>
          <w:szCs w:val="24"/>
          <w:lang w:val="en-US"/>
        </w:rPr>
        <w:t>e</w:t>
      </w:r>
      <w:r w:rsidRPr="00FD31BC">
        <w:rPr>
          <w:rFonts w:ascii="Times New Roman" w:hAnsi="Times New Roman"/>
          <w:bCs/>
          <w:color w:val="000000"/>
          <w:sz w:val="24"/>
          <w:szCs w:val="24"/>
          <w:lang w:val="en-US"/>
        </w:rPr>
        <w:t>pererabatyvajushhej</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promyshlennosti</w:t>
      </w:r>
      <w:r w:rsidRPr="00FD31BC">
        <w:rPr>
          <w:rFonts w:ascii="Times New Roman" w:hAnsi="Times New Roman"/>
          <w:bCs/>
          <w:color w:val="000000"/>
          <w:sz w:val="24"/>
          <w:szCs w:val="24"/>
        </w:rPr>
        <w:t xml:space="preserve"> / </w:t>
      </w:r>
      <w:r w:rsidRPr="00FD31BC">
        <w:rPr>
          <w:rFonts w:ascii="Times New Roman" w:hAnsi="Times New Roman"/>
          <w:bCs/>
          <w:color w:val="000000"/>
          <w:sz w:val="24"/>
          <w:szCs w:val="24"/>
          <w:lang w:val="en-US"/>
        </w:rPr>
        <w:t>L</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Antipova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S</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Poljanskih</w:t>
      </w:r>
      <w:r w:rsidRPr="00FD31BC">
        <w:rPr>
          <w:rFonts w:ascii="Times New Roman" w:hAnsi="Times New Roman"/>
          <w:bCs/>
          <w:color w:val="000000"/>
          <w:sz w:val="24"/>
          <w:szCs w:val="24"/>
        </w:rPr>
        <w:t xml:space="preserve"> // </w:t>
      </w:r>
      <w:r w:rsidRPr="00FD31BC">
        <w:rPr>
          <w:rFonts w:ascii="Times New Roman" w:hAnsi="Times New Roman"/>
          <w:bCs/>
          <w:color w:val="000000"/>
          <w:sz w:val="24"/>
          <w:szCs w:val="24"/>
          <w:lang w:val="en-US"/>
        </w:rPr>
        <w:t>Izvestija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vysshih</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uchebnyh</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zavedenij</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Pishhevaja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tehnologija</w:t>
      </w:r>
      <w:r w:rsidRPr="00FD31BC">
        <w:rPr>
          <w:rFonts w:ascii="Times New Roman" w:hAnsi="Times New Roman"/>
          <w:bCs/>
          <w:color w:val="000000"/>
          <w:sz w:val="24"/>
          <w:szCs w:val="24"/>
        </w:rPr>
        <w:t xml:space="preserve">. 1998. № 2-3. </w:t>
      </w:r>
      <w:r w:rsidRPr="00FD31BC">
        <w:rPr>
          <w:rFonts w:ascii="Times New Roman" w:hAnsi="Times New Roman"/>
          <w:bCs/>
          <w:color w:val="000000"/>
          <w:sz w:val="24"/>
          <w:szCs w:val="24"/>
          <w:lang w:val="en-US"/>
        </w:rPr>
        <w:t>S</w:t>
      </w:r>
      <w:r w:rsidRPr="00FD31BC">
        <w:rPr>
          <w:rFonts w:ascii="Times New Roman" w:hAnsi="Times New Roman"/>
          <w:bCs/>
          <w:color w:val="000000"/>
          <w:sz w:val="24"/>
          <w:szCs w:val="24"/>
        </w:rPr>
        <w:t>. 17-19.</w:t>
      </w:r>
    </w:p>
    <w:p w:rsidR="005A10ED" w:rsidRPr="00FD31BC" w:rsidRDefault="005A10ED" w:rsidP="002527BD">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Antipova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L</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Tehnologija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i</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oborudovanie</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pticepererabatyvajushhego</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proizvodstva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L</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Antipova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S</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Poljanskih</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A</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Kalachev</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SPb</w:t>
      </w:r>
      <w:r w:rsidRPr="00FD31BC">
        <w:rPr>
          <w:rFonts w:ascii="Times New Roman" w:hAnsi="Times New Roman"/>
          <w:bCs/>
          <w:color w:val="000000"/>
          <w:sz w:val="24"/>
          <w:szCs w:val="24"/>
        </w:rPr>
        <w:t>., 2009.</w:t>
      </w:r>
    </w:p>
    <w:p w:rsidR="005A10ED" w:rsidRPr="00636FDB" w:rsidRDefault="005A10ED" w:rsidP="002527BD">
      <w:pPr>
        <w:spacing w:after="0" w:line="240" w:lineRule="auto"/>
        <w:ind w:firstLine="709"/>
        <w:jc w:val="both"/>
        <w:rPr>
          <w:rFonts w:ascii="Times New Roman" w:hAnsi="Times New Roman"/>
          <w:bCs/>
          <w:color w:val="000000"/>
          <w:sz w:val="24"/>
          <w:szCs w:val="24"/>
          <w:lang w:val="en-US"/>
        </w:rPr>
      </w:pPr>
      <w:r>
        <w:rPr>
          <w:rFonts w:ascii="Times New Roman" w:hAnsi="Times New Roman"/>
          <w:bCs/>
          <w:color w:val="000000"/>
          <w:sz w:val="24"/>
          <w:szCs w:val="24"/>
        </w:rPr>
        <w:t>3</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Bobyleva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G</w:t>
      </w:r>
      <w:r w:rsidRPr="00FD31BC">
        <w:rPr>
          <w:rFonts w:ascii="Times New Roman" w:hAnsi="Times New Roman"/>
          <w:bCs/>
          <w:color w:val="000000"/>
          <w:sz w:val="24"/>
          <w:szCs w:val="24"/>
        </w:rPr>
        <w:t>.</w:t>
      </w:r>
      <w:r w:rsidRPr="00FD31BC">
        <w:rPr>
          <w:rFonts w:ascii="Times New Roman" w:hAnsi="Times New Roman"/>
          <w:bCs/>
          <w:color w:val="000000"/>
          <w:sz w:val="24"/>
          <w:szCs w:val="24"/>
          <w:lang w:val="en-US"/>
        </w:rPr>
        <w:t>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Sostojanie</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pticevodcheskogo</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kompleksa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Rossii</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i</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perspektivy</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ego</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razvitija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Tekst</w:t>
      </w:r>
      <w:r w:rsidRPr="00FD31BC">
        <w:rPr>
          <w:rFonts w:ascii="Times New Roman" w:hAnsi="Times New Roman"/>
          <w:bCs/>
          <w:color w:val="000000"/>
          <w:sz w:val="24"/>
          <w:szCs w:val="24"/>
        </w:rPr>
        <w:t xml:space="preserve">] / </w:t>
      </w:r>
      <w:r w:rsidRPr="00FD31BC">
        <w:rPr>
          <w:rFonts w:ascii="Times New Roman" w:hAnsi="Times New Roman"/>
          <w:bCs/>
          <w:color w:val="000000"/>
          <w:sz w:val="24"/>
          <w:szCs w:val="24"/>
          <w:lang w:val="en-US"/>
        </w:rPr>
        <w:t>Ptica</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i</w:t>
      </w:r>
      <w:r w:rsidRPr="00FD31BC">
        <w:rPr>
          <w:rFonts w:ascii="Times New Roman" w:hAnsi="Times New Roman"/>
          <w:bCs/>
          <w:color w:val="000000"/>
          <w:sz w:val="24"/>
          <w:szCs w:val="24"/>
        </w:rPr>
        <w:t xml:space="preserve"> </w:t>
      </w:r>
      <w:r w:rsidRPr="00FD31BC">
        <w:rPr>
          <w:rFonts w:ascii="Times New Roman" w:hAnsi="Times New Roman"/>
          <w:bCs/>
          <w:color w:val="000000"/>
          <w:sz w:val="24"/>
          <w:szCs w:val="24"/>
          <w:lang w:val="en-US"/>
        </w:rPr>
        <w:t>pticeprodukty</w:t>
      </w:r>
      <w:r w:rsidRPr="00FD31BC">
        <w:rPr>
          <w:rFonts w:ascii="Times New Roman" w:hAnsi="Times New Roman"/>
          <w:bCs/>
          <w:color w:val="000000"/>
          <w:sz w:val="24"/>
          <w:szCs w:val="24"/>
        </w:rPr>
        <w:t xml:space="preserve">. </w:t>
      </w:r>
      <w:r w:rsidRPr="00636FDB">
        <w:rPr>
          <w:rFonts w:ascii="Times New Roman" w:hAnsi="Times New Roman"/>
          <w:bCs/>
          <w:color w:val="000000"/>
          <w:sz w:val="24"/>
          <w:szCs w:val="24"/>
          <w:lang w:val="en-US"/>
        </w:rPr>
        <w:t xml:space="preserve">2014. № 6. </w:t>
      </w:r>
      <w:r w:rsidRPr="00FD31BC">
        <w:rPr>
          <w:rFonts w:ascii="Times New Roman" w:hAnsi="Times New Roman"/>
          <w:bCs/>
          <w:color w:val="000000"/>
          <w:sz w:val="24"/>
          <w:szCs w:val="24"/>
          <w:lang w:val="en-US"/>
        </w:rPr>
        <w:t>S</w:t>
      </w:r>
      <w:r w:rsidRPr="00636FDB">
        <w:rPr>
          <w:rFonts w:ascii="Times New Roman" w:hAnsi="Times New Roman"/>
          <w:bCs/>
          <w:color w:val="000000"/>
          <w:sz w:val="24"/>
          <w:szCs w:val="24"/>
          <w:lang w:val="en-US"/>
        </w:rPr>
        <w:t>.18-22.</w:t>
      </w:r>
    </w:p>
    <w:p w:rsidR="005A10ED" w:rsidRPr="00636FDB" w:rsidRDefault="005A10ED" w:rsidP="002527BD">
      <w:pPr>
        <w:spacing w:after="0" w:line="240" w:lineRule="auto"/>
        <w:ind w:firstLine="709"/>
        <w:jc w:val="both"/>
        <w:rPr>
          <w:rFonts w:ascii="Times New Roman" w:hAnsi="Times New Roman"/>
          <w:bCs/>
          <w:color w:val="000000"/>
          <w:sz w:val="24"/>
          <w:szCs w:val="24"/>
          <w:lang w:val="en-US"/>
        </w:rPr>
      </w:pPr>
      <w:r w:rsidRPr="00636FDB">
        <w:rPr>
          <w:rFonts w:ascii="Times New Roman" w:hAnsi="Times New Roman"/>
          <w:bCs/>
          <w:color w:val="000000"/>
          <w:sz w:val="24"/>
          <w:szCs w:val="24"/>
          <w:lang w:val="en-US"/>
        </w:rPr>
        <w:t xml:space="preserve">4. </w:t>
      </w:r>
      <w:r w:rsidRPr="00FD31BC">
        <w:rPr>
          <w:rFonts w:ascii="Times New Roman" w:hAnsi="Times New Roman"/>
          <w:bCs/>
          <w:color w:val="000000"/>
          <w:sz w:val="24"/>
          <w:szCs w:val="24"/>
          <w:lang w:val="en-US"/>
        </w:rPr>
        <w:t>VP</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P</w:t>
      </w:r>
      <w:r w:rsidRPr="00636FDB">
        <w:rPr>
          <w:rFonts w:ascii="Times New Roman" w:hAnsi="Times New Roman"/>
          <w:bCs/>
          <w:color w:val="000000"/>
          <w:sz w:val="24"/>
          <w:szCs w:val="24"/>
          <w:lang w:val="en-US"/>
        </w:rPr>
        <w:t xml:space="preserve">8-2332. </w:t>
      </w:r>
      <w:r w:rsidRPr="00FD31BC">
        <w:rPr>
          <w:rFonts w:ascii="Times New Roman" w:hAnsi="Times New Roman"/>
          <w:bCs/>
          <w:color w:val="000000"/>
          <w:sz w:val="24"/>
          <w:szCs w:val="24"/>
          <w:lang w:val="en-US"/>
        </w:rPr>
        <w:t>Kompleksnaja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programma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razvitija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biotehnologij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Rossijskoj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Feder</w:t>
      </w:r>
      <w:r w:rsidRPr="00FD31BC">
        <w:rPr>
          <w:rFonts w:ascii="Times New Roman" w:hAnsi="Times New Roman"/>
          <w:bCs/>
          <w:color w:val="000000"/>
          <w:sz w:val="24"/>
          <w:szCs w:val="24"/>
          <w:lang w:val="en-US"/>
        </w:rPr>
        <w:t>a</w:t>
      </w:r>
      <w:r w:rsidRPr="00FD31BC">
        <w:rPr>
          <w:rFonts w:ascii="Times New Roman" w:hAnsi="Times New Roman"/>
          <w:bCs/>
          <w:color w:val="000000"/>
          <w:sz w:val="24"/>
          <w:szCs w:val="24"/>
          <w:lang w:val="en-US"/>
        </w:rPr>
        <w:t>cii</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na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period</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do</w:t>
      </w:r>
      <w:r w:rsidRPr="00636FDB">
        <w:rPr>
          <w:rFonts w:ascii="Times New Roman" w:hAnsi="Times New Roman"/>
          <w:bCs/>
          <w:color w:val="000000"/>
          <w:sz w:val="24"/>
          <w:szCs w:val="24"/>
          <w:lang w:val="en-US"/>
        </w:rPr>
        <w:t xml:space="preserve"> 2020 </w:t>
      </w:r>
      <w:r w:rsidRPr="00FD31BC">
        <w:rPr>
          <w:rFonts w:ascii="Times New Roman" w:hAnsi="Times New Roman"/>
          <w:bCs/>
          <w:color w:val="000000"/>
          <w:sz w:val="24"/>
          <w:szCs w:val="24"/>
          <w:lang w:val="en-US"/>
        </w:rPr>
        <w:t>goda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Utv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Predsedatelem</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Pravitel</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stva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Rossijskoj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Federacii</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Putin</w:t>
      </w:r>
      <w:r w:rsidRPr="00636FDB">
        <w:rPr>
          <w:rFonts w:ascii="Times New Roman" w:hAnsi="Times New Roman"/>
          <w:bCs/>
          <w:color w:val="000000"/>
          <w:sz w:val="24"/>
          <w:szCs w:val="24"/>
          <w:lang w:val="en-US"/>
        </w:rPr>
        <w:t xml:space="preserve"> 24 </w:t>
      </w:r>
      <w:r w:rsidRPr="00FD31BC">
        <w:rPr>
          <w:rFonts w:ascii="Times New Roman" w:hAnsi="Times New Roman"/>
          <w:bCs/>
          <w:color w:val="000000"/>
          <w:sz w:val="24"/>
          <w:szCs w:val="24"/>
          <w:lang w:val="en-US"/>
        </w:rPr>
        <w:t>aprelja</w:t>
      </w:r>
      <w:r w:rsidRPr="00636FDB">
        <w:rPr>
          <w:rFonts w:ascii="Times New Roman" w:hAnsi="Times New Roman"/>
          <w:bCs/>
          <w:color w:val="000000"/>
          <w:sz w:val="24"/>
          <w:szCs w:val="24"/>
          <w:lang w:val="en-US"/>
        </w:rPr>
        <w:t xml:space="preserve"> 2012 </w:t>
      </w:r>
      <w:r w:rsidRPr="00FD31BC">
        <w:rPr>
          <w:rFonts w:ascii="Times New Roman" w:hAnsi="Times New Roman"/>
          <w:bCs/>
          <w:color w:val="000000"/>
          <w:sz w:val="24"/>
          <w:szCs w:val="24"/>
          <w:lang w:val="en-US"/>
        </w:rPr>
        <w:t>g</w:t>
      </w:r>
      <w:r w:rsidRPr="00636FDB">
        <w:rPr>
          <w:rFonts w:ascii="Times New Roman" w:hAnsi="Times New Roman"/>
          <w:bCs/>
          <w:color w:val="000000"/>
          <w:sz w:val="24"/>
          <w:szCs w:val="24"/>
          <w:lang w:val="en-US"/>
        </w:rPr>
        <w:t>. № 1853-</w:t>
      </w:r>
      <w:r w:rsidRPr="00FD31BC">
        <w:rPr>
          <w:rFonts w:ascii="Times New Roman" w:hAnsi="Times New Roman"/>
          <w:bCs/>
          <w:color w:val="000000"/>
          <w:sz w:val="24"/>
          <w:szCs w:val="24"/>
          <w:lang w:val="en-US"/>
        </w:rPr>
        <w:t>p</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P</w:t>
      </w:r>
      <w:r w:rsidRPr="00636FDB">
        <w:rPr>
          <w:rFonts w:ascii="Times New Roman" w:hAnsi="Times New Roman"/>
          <w:bCs/>
          <w:color w:val="000000"/>
          <w:sz w:val="24"/>
          <w:szCs w:val="24"/>
          <w:lang w:val="en-US"/>
        </w:rPr>
        <w:t>8.</w:t>
      </w:r>
    </w:p>
    <w:p w:rsidR="005A10ED" w:rsidRPr="00636FDB" w:rsidRDefault="005A10ED" w:rsidP="002527BD">
      <w:pPr>
        <w:spacing w:after="0" w:line="240" w:lineRule="auto"/>
        <w:ind w:firstLine="709"/>
        <w:jc w:val="both"/>
        <w:rPr>
          <w:rFonts w:ascii="Times New Roman" w:hAnsi="Times New Roman"/>
          <w:bCs/>
          <w:color w:val="000000"/>
          <w:sz w:val="24"/>
          <w:szCs w:val="24"/>
          <w:lang w:val="en-US"/>
        </w:rPr>
      </w:pPr>
      <w:r w:rsidRPr="00636FDB">
        <w:rPr>
          <w:rFonts w:ascii="Times New Roman" w:hAnsi="Times New Roman"/>
          <w:bCs/>
          <w:color w:val="000000"/>
          <w:sz w:val="24"/>
          <w:szCs w:val="24"/>
          <w:lang w:val="en-US"/>
        </w:rPr>
        <w:t xml:space="preserve">5. </w:t>
      </w:r>
      <w:r w:rsidRPr="00FD31BC">
        <w:rPr>
          <w:rFonts w:ascii="Times New Roman" w:hAnsi="Times New Roman"/>
          <w:bCs/>
          <w:color w:val="000000"/>
          <w:sz w:val="24"/>
          <w:szCs w:val="24"/>
          <w:lang w:val="en-US"/>
        </w:rPr>
        <w:t>Glotova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I</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Pererabotka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vtorichnyh</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produktov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uboja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pticy</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na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osnove</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intensifikacii</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teplomassoobmennyh</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processov</w:t>
      </w:r>
      <w:r w:rsidRPr="00636FDB">
        <w:rPr>
          <w:rFonts w:ascii="Times New Roman" w:hAnsi="Times New Roman"/>
          <w:bCs/>
          <w:color w:val="000000"/>
          <w:sz w:val="24"/>
          <w:szCs w:val="24"/>
          <w:lang w:val="en-US"/>
        </w:rPr>
        <w:t xml:space="preserve"> / </w:t>
      </w:r>
      <w:r w:rsidRPr="00FD31BC">
        <w:rPr>
          <w:rFonts w:ascii="Times New Roman" w:hAnsi="Times New Roman"/>
          <w:bCs/>
          <w:color w:val="000000"/>
          <w:sz w:val="24"/>
          <w:szCs w:val="24"/>
          <w:lang w:val="en-US"/>
        </w:rPr>
        <w:t>I</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Glotova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S</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Shahov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Litovkin</w:t>
      </w:r>
      <w:r w:rsidRPr="00636FDB">
        <w:rPr>
          <w:rFonts w:ascii="Times New Roman" w:hAnsi="Times New Roman"/>
          <w:bCs/>
          <w:color w:val="000000"/>
          <w:sz w:val="24"/>
          <w:szCs w:val="24"/>
          <w:lang w:val="en-US"/>
        </w:rPr>
        <w:t xml:space="preserve">  // </w:t>
      </w:r>
      <w:r w:rsidRPr="00FD31BC">
        <w:rPr>
          <w:rFonts w:ascii="Times New Roman" w:hAnsi="Times New Roman"/>
          <w:bCs/>
          <w:color w:val="000000"/>
          <w:sz w:val="24"/>
          <w:szCs w:val="24"/>
          <w:lang w:val="en-US"/>
        </w:rPr>
        <w:t>Mezhd</w:t>
      </w:r>
      <w:r w:rsidRPr="00FD31BC">
        <w:rPr>
          <w:rFonts w:ascii="Times New Roman" w:hAnsi="Times New Roman"/>
          <w:bCs/>
          <w:color w:val="000000"/>
          <w:sz w:val="24"/>
          <w:szCs w:val="24"/>
          <w:lang w:val="en-US"/>
        </w:rPr>
        <w:t>u</w:t>
      </w:r>
      <w:r w:rsidRPr="00FD31BC">
        <w:rPr>
          <w:rFonts w:ascii="Times New Roman" w:hAnsi="Times New Roman"/>
          <w:bCs/>
          <w:color w:val="000000"/>
          <w:sz w:val="24"/>
          <w:szCs w:val="24"/>
          <w:lang w:val="en-US"/>
        </w:rPr>
        <w:t>narodnyj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zhurnal</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jeksperimental</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nogo</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obrazovanija</w:t>
      </w:r>
      <w:r w:rsidRPr="00636FDB">
        <w:rPr>
          <w:rFonts w:ascii="Times New Roman" w:hAnsi="Times New Roman"/>
          <w:bCs/>
          <w:color w:val="000000"/>
          <w:sz w:val="24"/>
          <w:szCs w:val="24"/>
          <w:lang w:val="en-US"/>
        </w:rPr>
        <w:t xml:space="preserve">. 2014. № 5-2. </w:t>
      </w:r>
      <w:r w:rsidRPr="00FD31BC">
        <w:rPr>
          <w:rFonts w:ascii="Times New Roman" w:hAnsi="Times New Roman"/>
          <w:bCs/>
          <w:color w:val="000000"/>
          <w:sz w:val="24"/>
          <w:szCs w:val="24"/>
          <w:lang w:val="en-US"/>
        </w:rPr>
        <w:t>S</w:t>
      </w:r>
      <w:r w:rsidRPr="00636FDB">
        <w:rPr>
          <w:rFonts w:ascii="Times New Roman" w:hAnsi="Times New Roman"/>
          <w:bCs/>
          <w:color w:val="000000"/>
          <w:sz w:val="24"/>
          <w:szCs w:val="24"/>
          <w:lang w:val="en-US"/>
        </w:rPr>
        <w:t>. 129-130.</w:t>
      </w:r>
    </w:p>
    <w:p w:rsidR="005A10ED" w:rsidRPr="00636FDB" w:rsidRDefault="005A10ED" w:rsidP="002527BD">
      <w:pPr>
        <w:spacing w:after="0" w:line="240" w:lineRule="auto"/>
        <w:ind w:firstLine="709"/>
        <w:jc w:val="both"/>
        <w:rPr>
          <w:rStyle w:val="Hyperlink"/>
          <w:rFonts w:ascii="Times New Roman" w:hAnsi="Times New Roman"/>
          <w:bCs/>
          <w:color w:val="000000"/>
          <w:sz w:val="24"/>
          <w:szCs w:val="24"/>
          <w:u w:val="none"/>
          <w:lang w:val="en-US"/>
        </w:rPr>
      </w:pPr>
      <w:r w:rsidRPr="00636FDB">
        <w:rPr>
          <w:rStyle w:val="Hyperlink"/>
          <w:rFonts w:ascii="Times New Roman" w:hAnsi="Times New Roman"/>
          <w:bCs/>
          <w:color w:val="000000"/>
          <w:sz w:val="24"/>
          <w:szCs w:val="24"/>
          <w:u w:val="none"/>
          <w:lang w:val="en-US"/>
        </w:rPr>
        <w:t xml:space="preserve">6. </w:t>
      </w:r>
      <w:r w:rsidRPr="004B70B7">
        <w:rPr>
          <w:rStyle w:val="Hyperlink"/>
          <w:rFonts w:ascii="Times New Roman" w:hAnsi="Times New Roman"/>
          <w:bCs/>
          <w:color w:val="000000"/>
          <w:sz w:val="24"/>
          <w:szCs w:val="24"/>
          <w:u w:val="none"/>
          <w:lang w:val="en-US"/>
        </w:rPr>
        <w:t>Kuchmenko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Innovacionnye</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resheniya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v</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analiticheskom</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kontrole</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Tekst</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ucheb</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posobie</w:t>
      </w:r>
      <w:r w:rsidRPr="00636FDB">
        <w:rPr>
          <w:rStyle w:val="Hyperlink"/>
          <w:rFonts w:ascii="Times New Roman" w:hAnsi="Times New Roman"/>
          <w:bCs/>
          <w:color w:val="000000"/>
          <w:sz w:val="24"/>
          <w:szCs w:val="24"/>
          <w:u w:val="none"/>
          <w:lang w:val="en-US"/>
        </w:rPr>
        <w:t xml:space="preserve"> /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Kuchmenko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Voronezh</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gos</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tekhnol</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akad</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OOO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SenTekh</w:t>
      </w:r>
      <w:r w:rsidRPr="00636FDB">
        <w:rPr>
          <w:rStyle w:val="Hyperlink"/>
          <w:rFonts w:ascii="Times New Roman" w:hAnsi="Times New Roman"/>
          <w:bCs/>
          <w:color w:val="000000"/>
          <w:sz w:val="24"/>
          <w:szCs w:val="24"/>
          <w:u w:val="none"/>
          <w:lang w:val="en-US"/>
        </w:rPr>
        <w:t xml:space="preserve">». – </w:t>
      </w:r>
      <w:r w:rsidRPr="004B70B7">
        <w:rPr>
          <w:rStyle w:val="Hyperlink"/>
          <w:rFonts w:ascii="Times New Roman" w:hAnsi="Times New Roman"/>
          <w:bCs/>
          <w:color w:val="000000"/>
          <w:sz w:val="24"/>
          <w:szCs w:val="24"/>
          <w:u w:val="none"/>
          <w:lang w:val="en-US"/>
        </w:rPr>
        <w:t>V</w:t>
      </w:r>
      <w:r w:rsidRPr="004B70B7">
        <w:rPr>
          <w:rStyle w:val="Hyperlink"/>
          <w:rFonts w:ascii="Times New Roman" w:hAnsi="Times New Roman"/>
          <w:bCs/>
          <w:color w:val="000000"/>
          <w:sz w:val="24"/>
          <w:szCs w:val="24"/>
          <w:u w:val="none"/>
          <w:lang w:val="en-US"/>
        </w:rPr>
        <w:t>o</w:t>
      </w:r>
      <w:r w:rsidRPr="004B70B7">
        <w:rPr>
          <w:rStyle w:val="Hyperlink"/>
          <w:rFonts w:ascii="Times New Roman" w:hAnsi="Times New Roman"/>
          <w:bCs/>
          <w:color w:val="000000"/>
          <w:sz w:val="24"/>
          <w:szCs w:val="24"/>
          <w:u w:val="none"/>
          <w:lang w:val="en-US"/>
        </w:rPr>
        <w:t>ronezh</w:t>
      </w:r>
      <w:r w:rsidRPr="00636FDB">
        <w:rPr>
          <w:rStyle w:val="Hyperlink"/>
          <w:rFonts w:ascii="Times New Roman" w:hAnsi="Times New Roman"/>
          <w:bCs/>
          <w:color w:val="000000"/>
          <w:sz w:val="24"/>
          <w:szCs w:val="24"/>
          <w:u w:val="none"/>
          <w:lang w:val="en-US"/>
        </w:rPr>
        <w:t xml:space="preserve">: 2009.- 252 </w:t>
      </w:r>
      <w:r w:rsidRPr="004B70B7">
        <w:rPr>
          <w:rStyle w:val="Hyperlink"/>
          <w:rFonts w:ascii="Times New Roman" w:hAnsi="Times New Roman"/>
          <w:bCs/>
          <w:color w:val="000000"/>
          <w:sz w:val="24"/>
          <w:szCs w:val="24"/>
          <w:u w:val="none"/>
          <w:lang w:val="en-US"/>
        </w:rPr>
        <w:t>s</w:t>
      </w:r>
      <w:r w:rsidRPr="00636FDB">
        <w:rPr>
          <w:rStyle w:val="Hyperlink"/>
          <w:rFonts w:ascii="Times New Roman" w:hAnsi="Times New Roman"/>
          <w:bCs/>
          <w:color w:val="000000"/>
          <w:sz w:val="24"/>
          <w:szCs w:val="24"/>
          <w:u w:val="none"/>
          <w:lang w:val="en-US"/>
        </w:rPr>
        <w:t>.</w:t>
      </w:r>
    </w:p>
    <w:p w:rsidR="005A10ED" w:rsidRPr="00636FDB" w:rsidRDefault="005A10ED" w:rsidP="002527BD">
      <w:pPr>
        <w:spacing w:after="0" w:line="240" w:lineRule="auto"/>
        <w:ind w:firstLine="709"/>
        <w:jc w:val="both"/>
        <w:rPr>
          <w:rStyle w:val="Hyperlink"/>
          <w:rFonts w:ascii="Times New Roman" w:hAnsi="Times New Roman"/>
          <w:bCs/>
          <w:color w:val="000000"/>
          <w:sz w:val="24"/>
          <w:szCs w:val="24"/>
          <w:u w:val="none"/>
          <w:lang w:val="en-US"/>
        </w:rPr>
      </w:pPr>
      <w:r w:rsidRPr="00636FDB">
        <w:rPr>
          <w:rStyle w:val="Hyperlink"/>
          <w:rFonts w:ascii="Times New Roman" w:hAnsi="Times New Roman"/>
          <w:bCs/>
          <w:color w:val="000000"/>
          <w:sz w:val="24"/>
          <w:szCs w:val="24"/>
          <w:u w:val="none"/>
          <w:lang w:val="en-US"/>
        </w:rPr>
        <w:t xml:space="preserve">7. </w:t>
      </w:r>
      <w:r w:rsidRPr="004B70B7">
        <w:rPr>
          <w:rStyle w:val="Hyperlink"/>
          <w:rFonts w:ascii="Times New Roman" w:hAnsi="Times New Roman"/>
          <w:bCs/>
          <w:color w:val="000000"/>
          <w:sz w:val="24"/>
          <w:szCs w:val="24"/>
          <w:u w:val="none"/>
          <w:lang w:val="en-US"/>
        </w:rPr>
        <w:t>Kuchmenko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Kontrol</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kachestva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i</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bezopasnosti</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pishchevyh</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produktov</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syr</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ya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Tekst</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laboratornyj</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praktikum</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ucheb</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posobie</w:t>
      </w:r>
      <w:r w:rsidRPr="00636FDB">
        <w:rPr>
          <w:rStyle w:val="Hyperlink"/>
          <w:rFonts w:ascii="Times New Roman" w:hAnsi="Times New Roman"/>
          <w:bCs/>
          <w:color w:val="000000"/>
          <w:sz w:val="24"/>
          <w:szCs w:val="24"/>
          <w:u w:val="none"/>
          <w:lang w:val="en-US"/>
        </w:rPr>
        <w:t xml:space="preserve"> /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Kuchmenko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R</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P</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Lisickaya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S</w:t>
      </w:r>
      <w:r w:rsidRPr="004B70B7">
        <w:rPr>
          <w:rStyle w:val="Hyperlink"/>
          <w:rFonts w:ascii="Times New Roman" w:hAnsi="Times New Roman"/>
          <w:bCs/>
          <w:color w:val="000000"/>
          <w:sz w:val="24"/>
          <w:szCs w:val="24"/>
          <w:u w:val="none"/>
          <w:lang w:val="en-US"/>
        </w:rPr>
        <w:t>u</w:t>
      </w:r>
      <w:r w:rsidRPr="004B70B7">
        <w:rPr>
          <w:rStyle w:val="Hyperlink"/>
          <w:rFonts w:ascii="Times New Roman" w:hAnsi="Times New Roman"/>
          <w:bCs/>
          <w:color w:val="000000"/>
          <w:sz w:val="24"/>
          <w:szCs w:val="24"/>
          <w:u w:val="none"/>
          <w:lang w:val="en-US"/>
        </w:rPr>
        <w:t>hanov</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YU</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Asanova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L</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Haritonova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Voronezh</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gos</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tekhnol</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akad</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OOO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SenTekh</w:t>
      </w:r>
      <w:r w:rsidRPr="00636FDB">
        <w:rPr>
          <w:rStyle w:val="Hyperlink"/>
          <w:rFonts w:ascii="Times New Roman" w:hAnsi="Times New Roman"/>
          <w:bCs/>
          <w:color w:val="000000"/>
          <w:sz w:val="24"/>
          <w:szCs w:val="24"/>
          <w:u w:val="none"/>
          <w:lang w:val="en-US"/>
        </w:rPr>
        <w:t xml:space="preserve">». – </w:t>
      </w:r>
      <w:r w:rsidRPr="004B70B7">
        <w:rPr>
          <w:rStyle w:val="Hyperlink"/>
          <w:rFonts w:ascii="Times New Roman" w:hAnsi="Times New Roman"/>
          <w:bCs/>
          <w:color w:val="000000"/>
          <w:sz w:val="24"/>
          <w:szCs w:val="24"/>
          <w:u w:val="none"/>
          <w:lang w:val="en-US"/>
        </w:rPr>
        <w:t>Voronezh</w:t>
      </w:r>
      <w:r w:rsidRPr="00636FDB">
        <w:rPr>
          <w:rStyle w:val="Hyperlink"/>
          <w:rFonts w:ascii="Times New Roman" w:hAnsi="Times New Roman"/>
          <w:bCs/>
          <w:color w:val="000000"/>
          <w:sz w:val="24"/>
          <w:szCs w:val="24"/>
          <w:u w:val="none"/>
          <w:lang w:val="en-US"/>
        </w:rPr>
        <w:t xml:space="preserve">: 2010.- 116 </w:t>
      </w:r>
      <w:r w:rsidRPr="004B70B7">
        <w:rPr>
          <w:rStyle w:val="Hyperlink"/>
          <w:rFonts w:ascii="Times New Roman" w:hAnsi="Times New Roman"/>
          <w:bCs/>
          <w:color w:val="000000"/>
          <w:sz w:val="24"/>
          <w:szCs w:val="24"/>
          <w:u w:val="none"/>
          <w:lang w:val="en-US"/>
        </w:rPr>
        <w:t>s</w:t>
      </w:r>
      <w:r w:rsidRPr="00636FDB">
        <w:rPr>
          <w:rStyle w:val="Hyperlink"/>
          <w:rFonts w:ascii="Times New Roman" w:hAnsi="Times New Roman"/>
          <w:bCs/>
          <w:color w:val="000000"/>
          <w:sz w:val="24"/>
          <w:szCs w:val="24"/>
          <w:u w:val="none"/>
          <w:lang w:val="en-US"/>
        </w:rPr>
        <w:t>.</w:t>
      </w:r>
    </w:p>
    <w:p w:rsidR="005A10ED" w:rsidRPr="00636FDB" w:rsidRDefault="005A10ED" w:rsidP="002527BD">
      <w:pPr>
        <w:spacing w:after="0" w:line="240" w:lineRule="auto"/>
        <w:ind w:firstLine="709"/>
        <w:jc w:val="both"/>
        <w:rPr>
          <w:rStyle w:val="Hyperlink"/>
          <w:rFonts w:ascii="Times New Roman" w:hAnsi="Times New Roman"/>
          <w:bCs/>
          <w:color w:val="000000"/>
          <w:sz w:val="24"/>
          <w:szCs w:val="24"/>
          <w:u w:val="none"/>
          <w:lang w:val="en-US"/>
        </w:rPr>
      </w:pPr>
      <w:r w:rsidRPr="00636FDB">
        <w:rPr>
          <w:rStyle w:val="Hyperlink"/>
          <w:rFonts w:ascii="Times New Roman" w:hAnsi="Times New Roman"/>
          <w:bCs/>
          <w:color w:val="000000"/>
          <w:sz w:val="24"/>
          <w:szCs w:val="24"/>
          <w:u w:val="none"/>
          <w:lang w:val="en-US"/>
        </w:rPr>
        <w:t xml:space="preserve">8. </w:t>
      </w:r>
      <w:r w:rsidRPr="004B70B7">
        <w:rPr>
          <w:rStyle w:val="Hyperlink"/>
          <w:rFonts w:ascii="Times New Roman" w:hAnsi="Times New Roman"/>
          <w:bCs/>
          <w:color w:val="000000"/>
          <w:sz w:val="24"/>
          <w:szCs w:val="24"/>
          <w:u w:val="none"/>
          <w:lang w:val="en-US"/>
        </w:rPr>
        <w:t>Kuchmenko</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Himicheskie</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sensory</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na</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osnove</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ezokvarcevyh</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mikro</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vesov</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V</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monografii</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Problemy</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analiticheskoj</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himii</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T</w:t>
      </w:r>
      <w:r w:rsidRPr="00636FDB">
        <w:rPr>
          <w:rStyle w:val="Hyperlink"/>
          <w:rFonts w:ascii="Times New Roman" w:hAnsi="Times New Roman"/>
          <w:bCs/>
          <w:color w:val="000000"/>
          <w:sz w:val="24"/>
          <w:szCs w:val="24"/>
          <w:u w:val="none"/>
          <w:lang w:val="en-US"/>
        </w:rPr>
        <w:t xml:space="preserve">. 14/ </w:t>
      </w:r>
      <w:r w:rsidRPr="004B70B7">
        <w:rPr>
          <w:rStyle w:val="Hyperlink"/>
          <w:rFonts w:ascii="Times New Roman" w:hAnsi="Times New Roman"/>
          <w:bCs/>
          <w:color w:val="000000"/>
          <w:sz w:val="24"/>
          <w:szCs w:val="24"/>
          <w:u w:val="none"/>
          <w:lang w:val="en-US"/>
        </w:rPr>
        <w:t>Pod</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red</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YU</w:t>
      </w:r>
      <w:r w:rsidRPr="00636FDB">
        <w:rPr>
          <w:rStyle w:val="Hyperlink"/>
          <w:rFonts w:ascii="Times New Roman" w:hAnsi="Times New Roman"/>
          <w:bCs/>
          <w:color w:val="000000"/>
          <w:sz w:val="24"/>
          <w:szCs w:val="24"/>
          <w:u w:val="none"/>
          <w:lang w:val="en-US"/>
        </w:rPr>
        <w:t>.</w:t>
      </w:r>
      <w:r w:rsidRPr="004B70B7">
        <w:rPr>
          <w:rStyle w:val="Hyperlink"/>
          <w:rFonts w:ascii="Times New Roman" w:hAnsi="Times New Roman"/>
          <w:bCs/>
          <w:color w:val="000000"/>
          <w:sz w:val="24"/>
          <w:szCs w:val="24"/>
          <w:u w:val="none"/>
          <w:lang w:val="en-US"/>
        </w:rPr>
        <w:t>G</w:t>
      </w:r>
      <w:r w:rsidRPr="00636FDB">
        <w:rPr>
          <w:rStyle w:val="Hyperlink"/>
          <w:rFonts w:ascii="Times New Roman" w:hAnsi="Times New Roman"/>
          <w:bCs/>
          <w:color w:val="000000"/>
          <w:sz w:val="24"/>
          <w:szCs w:val="24"/>
          <w:u w:val="none"/>
          <w:lang w:val="en-US"/>
        </w:rPr>
        <w:t xml:space="preserve">. </w:t>
      </w:r>
      <w:r w:rsidRPr="004B70B7">
        <w:rPr>
          <w:rStyle w:val="Hyperlink"/>
          <w:rFonts w:ascii="Times New Roman" w:hAnsi="Times New Roman"/>
          <w:bCs/>
          <w:color w:val="000000"/>
          <w:sz w:val="24"/>
          <w:szCs w:val="24"/>
          <w:u w:val="none"/>
          <w:lang w:val="en-US"/>
        </w:rPr>
        <w:t>Vlasova</w:t>
      </w:r>
      <w:r w:rsidRPr="00636FDB">
        <w:rPr>
          <w:rStyle w:val="Hyperlink"/>
          <w:rFonts w:ascii="Times New Roman" w:hAnsi="Times New Roman"/>
          <w:bCs/>
          <w:color w:val="000000"/>
          <w:sz w:val="24"/>
          <w:szCs w:val="24"/>
          <w:u w:val="none"/>
          <w:lang w:val="en-US"/>
        </w:rPr>
        <w:t xml:space="preserve">.- 20011.- </w:t>
      </w:r>
      <w:r w:rsidRPr="004B70B7">
        <w:rPr>
          <w:rStyle w:val="Hyperlink"/>
          <w:rFonts w:ascii="Times New Roman" w:hAnsi="Times New Roman"/>
          <w:bCs/>
          <w:color w:val="000000"/>
          <w:sz w:val="24"/>
          <w:szCs w:val="24"/>
          <w:u w:val="none"/>
          <w:lang w:val="en-US"/>
        </w:rPr>
        <w:t>S</w:t>
      </w:r>
      <w:r w:rsidRPr="00636FDB">
        <w:rPr>
          <w:rStyle w:val="Hyperlink"/>
          <w:rFonts w:ascii="Times New Roman" w:hAnsi="Times New Roman"/>
          <w:bCs/>
          <w:color w:val="000000"/>
          <w:sz w:val="24"/>
          <w:szCs w:val="24"/>
          <w:u w:val="none"/>
          <w:lang w:val="en-US"/>
        </w:rPr>
        <w:t>.127-202.</w:t>
      </w:r>
    </w:p>
    <w:p w:rsidR="005A10ED" w:rsidRPr="00636FDB" w:rsidRDefault="005A10ED" w:rsidP="002527BD">
      <w:pPr>
        <w:spacing w:after="0" w:line="240" w:lineRule="auto"/>
        <w:ind w:firstLine="709"/>
        <w:jc w:val="both"/>
        <w:rPr>
          <w:rFonts w:ascii="Times New Roman" w:hAnsi="Times New Roman"/>
          <w:bCs/>
          <w:color w:val="000000"/>
          <w:sz w:val="24"/>
          <w:szCs w:val="24"/>
          <w:lang w:val="en-US"/>
        </w:rPr>
      </w:pPr>
      <w:r w:rsidRPr="00636FDB">
        <w:rPr>
          <w:rFonts w:ascii="Times New Roman" w:hAnsi="Times New Roman"/>
          <w:bCs/>
          <w:color w:val="000000"/>
          <w:sz w:val="24"/>
          <w:szCs w:val="24"/>
          <w:lang w:val="en-US"/>
        </w:rPr>
        <w:t xml:space="preserve">9. </w:t>
      </w:r>
      <w:r w:rsidRPr="00FD31BC">
        <w:rPr>
          <w:rFonts w:ascii="Times New Roman" w:hAnsi="Times New Roman"/>
          <w:bCs/>
          <w:color w:val="000000"/>
          <w:sz w:val="24"/>
          <w:szCs w:val="24"/>
          <w:lang w:val="en-US"/>
        </w:rPr>
        <w:t>Litovkin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Vtorichnye</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produkty</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uboja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pticy</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kak</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syr</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jo</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dlja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funkcional</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nyh</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w:t>
      </w:r>
      <w:r w:rsidRPr="00FD31BC">
        <w:rPr>
          <w:rFonts w:ascii="Times New Roman" w:hAnsi="Times New Roman"/>
          <w:bCs/>
          <w:color w:val="000000"/>
          <w:sz w:val="24"/>
          <w:szCs w:val="24"/>
          <w:lang w:val="en-US"/>
        </w:rPr>
        <w:t>e</w:t>
      </w:r>
      <w:r w:rsidRPr="00FD31BC">
        <w:rPr>
          <w:rFonts w:ascii="Times New Roman" w:hAnsi="Times New Roman"/>
          <w:bCs/>
          <w:color w:val="000000"/>
          <w:sz w:val="24"/>
          <w:szCs w:val="24"/>
          <w:lang w:val="en-US"/>
        </w:rPr>
        <w:t>paratov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zhivotnyh</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belkov</w:t>
      </w:r>
      <w:r w:rsidRPr="00636FDB">
        <w:rPr>
          <w:rFonts w:ascii="Times New Roman" w:hAnsi="Times New Roman"/>
          <w:bCs/>
          <w:color w:val="000000"/>
          <w:sz w:val="24"/>
          <w:szCs w:val="24"/>
          <w:lang w:val="en-US"/>
        </w:rPr>
        <w:t xml:space="preserve"> / </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Litovkin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I</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Glotova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O</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Ju</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Krivcova</w:t>
      </w:r>
      <w:r w:rsidRPr="00636FDB">
        <w:rPr>
          <w:rFonts w:ascii="Times New Roman" w:hAnsi="Times New Roman"/>
          <w:bCs/>
          <w:color w:val="000000"/>
          <w:sz w:val="24"/>
          <w:szCs w:val="24"/>
          <w:lang w:val="en-US"/>
        </w:rPr>
        <w:t xml:space="preserve"> // </w:t>
      </w:r>
      <w:r w:rsidRPr="00FD31BC">
        <w:rPr>
          <w:rFonts w:ascii="Times New Roman" w:hAnsi="Times New Roman"/>
          <w:bCs/>
          <w:color w:val="000000"/>
          <w:sz w:val="24"/>
          <w:szCs w:val="24"/>
          <w:lang w:val="en-US"/>
        </w:rPr>
        <w:t>Sovremennye</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na</w:t>
      </w:r>
      <w:r w:rsidRPr="00FD31BC">
        <w:rPr>
          <w:rFonts w:ascii="Times New Roman" w:hAnsi="Times New Roman"/>
          <w:bCs/>
          <w:color w:val="000000"/>
          <w:sz w:val="24"/>
          <w:szCs w:val="24"/>
          <w:lang w:val="en-US"/>
        </w:rPr>
        <w:t>u</w:t>
      </w:r>
      <w:r w:rsidRPr="00FD31BC">
        <w:rPr>
          <w:rFonts w:ascii="Times New Roman" w:hAnsi="Times New Roman"/>
          <w:bCs/>
          <w:color w:val="000000"/>
          <w:sz w:val="24"/>
          <w:szCs w:val="24"/>
          <w:lang w:val="en-US"/>
        </w:rPr>
        <w:t>koemkie</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tehnologii</w:t>
      </w:r>
      <w:r w:rsidRPr="00636FDB">
        <w:rPr>
          <w:rFonts w:ascii="Times New Roman" w:hAnsi="Times New Roman"/>
          <w:bCs/>
          <w:color w:val="000000"/>
          <w:sz w:val="24"/>
          <w:szCs w:val="24"/>
          <w:lang w:val="en-US"/>
        </w:rPr>
        <w:t xml:space="preserve">. 2014. № 5-1. </w:t>
      </w:r>
      <w:r w:rsidRPr="00FD31BC">
        <w:rPr>
          <w:rFonts w:ascii="Times New Roman" w:hAnsi="Times New Roman"/>
          <w:bCs/>
          <w:color w:val="000000"/>
          <w:sz w:val="24"/>
          <w:szCs w:val="24"/>
          <w:lang w:val="en-US"/>
        </w:rPr>
        <w:t>S</w:t>
      </w:r>
      <w:r w:rsidRPr="00636FDB">
        <w:rPr>
          <w:rFonts w:ascii="Times New Roman" w:hAnsi="Times New Roman"/>
          <w:bCs/>
          <w:color w:val="000000"/>
          <w:sz w:val="24"/>
          <w:szCs w:val="24"/>
          <w:lang w:val="en-US"/>
        </w:rPr>
        <w:t>. 189.</w:t>
      </w:r>
    </w:p>
    <w:p w:rsidR="005A10ED" w:rsidRPr="00EC0704" w:rsidRDefault="005A10ED" w:rsidP="00EC0704">
      <w:pPr>
        <w:spacing w:after="0" w:line="240" w:lineRule="auto"/>
        <w:ind w:firstLine="709"/>
        <w:rPr>
          <w:rFonts w:ascii="Times New Roman" w:hAnsi="Times New Roman"/>
          <w:bCs/>
          <w:color w:val="000000"/>
          <w:sz w:val="24"/>
          <w:szCs w:val="24"/>
          <w:lang w:val="de-DE"/>
        </w:rPr>
      </w:pPr>
      <w:r w:rsidRPr="00636FDB">
        <w:rPr>
          <w:rFonts w:ascii="Times New Roman" w:hAnsi="Times New Roman"/>
          <w:bCs/>
          <w:color w:val="000000"/>
          <w:sz w:val="24"/>
          <w:szCs w:val="24"/>
          <w:lang w:val="en-US"/>
        </w:rPr>
        <w:t xml:space="preserve">10. </w:t>
      </w:r>
      <w:r w:rsidRPr="00FD31BC">
        <w:rPr>
          <w:rFonts w:ascii="Times New Roman" w:hAnsi="Times New Roman"/>
          <w:bCs/>
          <w:color w:val="000000"/>
          <w:sz w:val="24"/>
          <w:szCs w:val="24"/>
          <w:lang w:val="en-US"/>
        </w:rPr>
        <w:t>Pasichnyj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Stabilizacija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vkusa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i</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aromata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produktov</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pitanija</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V</w:t>
      </w:r>
      <w:r w:rsidRPr="00636FDB">
        <w:rPr>
          <w:rFonts w:ascii="Times New Roman" w:hAnsi="Times New Roman"/>
          <w:bCs/>
          <w:color w:val="000000"/>
          <w:sz w:val="24"/>
          <w:szCs w:val="24"/>
          <w:lang w:val="en-US"/>
        </w:rPr>
        <w:t>.</w:t>
      </w:r>
      <w:r w:rsidRPr="00FD31BC">
        <w:rPr>
          <w:rFonts w:ascii="Times New Roman" w:hAnsi="Times New Roman"/>
          <w:bCs/>
          <w:color w:val="000000"/>
          <w:sz w:val="24"/>
          <w:szCs w:val="24"/>
          <w:lang w:val="en-US"/>
        </w:rPr>
        <w:t>N</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Pasichnyj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Jelektronnyj</w:t>
      </w:r>
      <w:r w:rsidRPr="00636FDB">
        <w:rPr>
          <w:rFonts w:ascii="Times New Roman" w:hAnsi="Times New Roman"/>
          <w:bCs/>
          <w:color w:val="000000"/>
          <w:sz w:val="24"/>
          <w:szCs w:val="24"/>
          <w:lang w:val="en-US"/>
        </w:rPr>
        <w:t xml:space="preserve"> </w:t>
      </w:r>
      <w:r w:rsidRPr="00FD31BC">
        <w:rPr>
          <w:rFonts w:ascii="Times New Roman" w:hAnsi="Times New Roman"/>
          <w:bCs/>
          <w:color w:val="000000"/>
          <w:sz w:val="24"/>
          <w:szCs w:val="24"/>
          <w:lang w:val="en-US"/>
        </w:rPr>
        <w:t>resurs</w:t>
      </w:r>
      <w:r w:rsidRPr="00636FDB">
        <w:rPr>
          <w:rFonts w:ascii="Times New Roman" w:hAnsi="Times New Roman"/>
          <w:bCs/>
          <w:color w:val="000000"/>
          <w:sz w:val="24"/>
          <w:szCs w:val="24"/>
          <w:lang w:val="en-US"/>
        </w:rPr>
        <w:t xml:space="preserve">]. </w:t>
      </w:r>
      <w:r w:rsidRPr="00EC0704">
        <w:rPr>
          <w:rFonts w:ascii="Times New Roman" w:hAnsi="Times New Roman"/>
          <w:bCs/>
          <w:color w:val="000000"/>
          <w:sz w:val="24"/>
          <w:szCs w:val="24"/>
          <w:lang w:val="de-DE"/>
        </w:rPr>
        <w:t>Rezhim dostupa: http://dspace.nuft.edu.ua/jspui/bitstream/123456789/10166/1/ST18.pdf</w:t>
      </w:r>
    </w:p>
    <w:p w:rsidR="005A10ED" w:rsidRPr="00EC0704" w:rsidRDefault="005A10ED" w:rsidP="002527BD">
      <w:pPr>
        <w:spacing w:after="0" w:line="240" w:lineRule="auto"/>
        <w:ind w:firstLine="709"/>
        <w:jc w:val="both"/>
        <w:rPr>
          <w:rFonts w:ascii="Times New Roman" w:hAnsi="Times New Roman"/>
          <w:bCs/>
          <w:color w:val="000000"/>
          <w:sz w:val="24"/>
          <w:szCs w:val="24"/>
          <w:lang w:val="de-DE"/>
        </w:rPr>
      </w:pPr>
      <w:r w:rsidRPr="00EC0704">
        <w:rPr>
          <w:rFonts w:ascii="Times New Roman" w:hAnsi="Times New Roman"/>
          <w:bCs/>
          <w:color w:val="000000"/>
          <w:sz w:val="24"/>
          <w:szCs w:val="24"/>
          <w:lang w:val="de-DE"/>
        </w:rPr>
        <w:t>11. Rabochie materialy k strategii razvitija biotehnologicheskoj otrasli promyshle</w:t>
      </w:r>
      <w:r w:rsidRPr="00EC0704">
        <w:rPr>
          <w:rFonts w:ascii="Times New Roman" w:hAnsi="Times New Roman"/>
          <w:bCs/>
          <w:color w:val="000000"/>
          <w:sz w:val="24"/>
          <w:szCs w:val="24"/>
          <w:lang w:val="de-DE"/>
        </w:rPr>
        <w:t>n</w:t>
      </w:r>
      <w:r w:rsidRPr="00EC0704">
        <w:rPr>
          <w:rFonts w:ascii="Times New Roman" w:hAnsi="Times New Roman"/>
          <w:bCs/>
          <w:color w:val="000000"/>
          <w:sz w:val="24"/>
          <w:szCs w:val="24"/>
          <w:lang w:val="de-DE"/>
        </w:rPr>
        <w:t>nosti do 2020 g. / Obshhestvo biotehnologov Rossii; Sojuz predprijatij biotehnologicheskoj otrasli. – M., 2009. – 85 s.</w:t>
      </w:r>
    </w:p>
    <w:p w:rsidR="005A10ED" w:rsidRDefault="005A10ED" w:rsidP="00697A99">
      <w:pPr>
        <w:spacing w:after="0" w:line="240" w:lineRule="auto"/>
        <w:ind w:firstLine="709"/>
        <w:jc w:val="both"/>
        <w:rPr>
          <w:rFonts w:ascii="Times New Roman" w:hAnsi="Times New Roman"/>
          <w:bCs/>
          <w:color w:val="000000"/>
          <w:sz w:val="24"/>
          <w:szCs w:val="24"/>
          <w:lang w:val="de-DE"/>
        </w:rPr>
      </w:pPr>
      <w:r>
        <w:rPr>
          <w:rFonts w:ascii="Times New Roman" w:hAnsi="Times New Roman"/>
          <w:bCs/>
          <w:color w:val="000000"/>
          <w:sz w:val="24"/>
          <w:szCs w:val="24"/>
          <w:lang w:val="de-DE"/>
        </w:rPr>
        <w:t xml:space="preserve">12. </w:t>
      </w:r>
      <w:r w:rsidRPr="00EC0704">
        <w:rPr>
          <w:rFonts w:ascii="Times New Roman" w:hAnsi="Times New Roman"/>
          <w:bCs/>
          <w:color w:val="000000"/>
          <w:sz w:val="24"/>
          <w:szCs w:val="24"/>
          <w:lang w:val="de-DE"/>
        </w:rPr>
        <w:t xml:space="preserve">Sus' E.B. Sistema bezothodnoj pererabotki syr'ja zhivotnogo proishozhdenija / E.B. Sus', A.S. Ljubushkina // Mjasnaja industrija. </w:t>
      </w:r>
      <w:r w:rsidRPr="00F70310">
        <w:rPr>
          <w:rFonts w:ascii="Times New Roman" w:hAnsi="Times New Roman"/>
          <w:bCs/>
          <w:color w:val="000000"/>
          <w:sz w:val="24"/>
          <w:szCs w:val="24"/>
          <w:lang w:val="de-DE"/>
        </w:rPr>
        <w:t>2016. № 3. S. 34-36.</w:t>
      </w:r>
    </w:p>
    <w:sectPr w:rsidR="005A10ED" w:rsidSect="006E6783">
      <w:headerReference w:type="even" r:id="rId39"/>
      <w:headerReference w:type="default" r:id="rId40"/>
      <w:footerReference w:type="default" r:id="rId4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0ED" w:rsidRDefault="005A10ED">
      <w:r>
        <w:separator/>
      </w:r>
    </w:p>
  </w:endnote>
  <w:endnote w:type="continuationSeparator" w:id="0">
    <w:p w:rsidR="005A10ED" w:rsidRDefault="005A1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ED" w:rsidRPr="00E82D1C" w:rsidRDefault="005A10ED">
    <w:pPr>
      <w:pStyle w:val="Footer"/>
      <w:rPr>
        <w:rFonts w:ascii="Times New Roman" w:hAnsi="Times New Roman"/>
        <w:sz w:val="24"/>
        <w:szCs w:val="24"/>
      </w:rPr>
    </w:pPr>
    <w:r w:rsidRPr="00E82D1C">
      <w:rPr>
        <w:rFonts w:ascii="Times New Roman" w:hAnsi="Times New Roman"/>
        <w:sz w:val="24"/>
        <w:szCs w:val="24"/>
      </w:rPr>
      <w:t>http://ej.kubagro.ru/2016/07/pdf/46.pdf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0ED" w:rsidRDefault="005A10ED">
      <w:r>
        <w:separator/>
      </w:r>
    </w:p>
  </w:footnote>
  <w:footnote w:type="continuationSeparator" w:id="0">
    <w:p w:rsidR="005A10ED" w:rsidRDefault="005A10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ED" w:rsidRDefault="005A10ED" w:rsidP="00677D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10ED" w:rsidRDefault="005A10ED" w:rsidP="003425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0ED" w:rsidRPr="00342554" w:rsidRDefault="005A10ED" w:rsidP="00677D2A">
    <w:pPr>
      <w:pStyle w:val="Header"/>
      <w:framePr w:wrap="around" w:vAnchor="text" w:hAnchor="margin" w:xAlign="right" w:y="1"/>
      <w:rPr>
        <w:rStyle w:val="PageNumber"/>
        <w:rFonts w:ascii="Times New Roman" w:hAnsi="Times New Roman"/>
        <w:sz w:val="28"/>
        <w:szCs w:val="28"/>
      </w:rPr>
    </w:pPr>
    <w:r w:rsidRPr="00342554">
      <w:rPr>
        <w:rStyle w:val="PageNumber"/>
        <w:rFonts w:ascii="Times New Roman" w:hAnsi="Times New Roman"/>
        <w:sz w:val="28"/>
        <w:szCs w:val="28"/>
      </w:rPr>
      <w:fldChar w:fldCharType="begin"/>
    </w:r>
    <w:r w:rsidRPr="00342554">
      <w:rPr>
        <w:rStyle w:val="PageNumber"/>
        <w:rFonts w:ascii="Times New Roman" w:hAnsi="Times New Roman"/>
        <w:sz w:val="28"/>
        <w:szCs w:val="28"/>
      </w:rPr>
      <w:instrText xml:space="preserve">PAGE  </w:instrText>
    </w:r>
    <w:r w:rsidRPr="0034255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342554">
      <w:rPr>
        <w:rStyle w:val="PageNumber"/>
        <w:rFonts w:ascii="Times New Roman" w:hAnsi="Times New Roman"/>
        <w:sz w:val="28"/>
        <w:szCs w:val="28"/>
      </w:rPr>
      <w:fldChar w:fldCharType="end"/>
    </w:r>
  </w:p>
  <w:p w:rsidR="005A10ED" w:rsidRDefault="005A10ED" w:rsidP="00342554">
    <w:pPr>
      <w:pStyle w:val="Header"/>
      <w:ind w:right="360"/>
    </w:pPr>
    <w:r w:rsidRPr="00B60A9B">
      <w:rPr>
        <w:rFonts w:ascii="Times New Roman" w:hAnsi="Times New Roman"/>
        <w:sz w:val="24"/>
        <w:szCs w:val="24"/>
      </w:rPr>
      <w:t>Научный журнал КубГАУ, №121(07),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5005B"/>
    <w:multiLevelType w:val="hybridMultilevel"/>
    <w:tmpl w:val="07E89FEC"/>
    <w:lvl w:ilvl="0" w:tplc="B0D0D1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41B731D"/>
    <w:multiLevelType w:val="hybridMultilevel"/>
    <w:tmpl w:val="DAB83ED0"/>
    <w:lvl w:ilvl="0" w:tplc="A1CED624">
      <w:start w:val="1"/>
      <w:numFmt w:val="decimal"/>
      <w:lvlText w:val="%1."/>
      <w:lvlJc w:val="left"/>
      <w:pPr>
        <w:tabs>
          <w:tab w:val="num" w:pos="855"/>
        </w:tabs>
        <w:ind w:left="855" w:hanging="49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21F"/>
    <w:rsid w:val="00017E4A"/>
    <w:rsid w:val="00021541"/>
    <w:rsid w:val="00030C29"/>
    <w:rsid w:val="00047D60"/>
    <w:rsid w:val="0005121A"/>
    <w:rsid w:val="0008552B"/>
    <w:rsid w:val="00085676"/>
    <w:rsid w:val="000944CB"/>
    <w:rsid w:val="000A1781"/>
    <w:rsid w:val="000D3C22"/>
    <w:rsid w:val="000D6444"/>
    <w:rsid w:val="000E57B9"/>
    <w:rsid w:val="00104EC9"/>
    <w:rsid w:val="00145761"/>
    <w:rsid w:val="001673A5"/>
    <w:rsid w:val="00197D60"/>
    <w:rsid w:val="001A09AA"/>
    <w:rsid w:val="001A1AA3"/>
    <w:rsid w:val="001B0DF4"/>
    <w:rsid w:val="001B520B"/>
    <w:rsid w:val="001B5ECC"/>
    <w:rsid w:val="001C43A7"/>
    <w:rsid w:val="001D3286"/>
    <w:rsid w:val="001E1545"/>
    <w:rsid w:val="001E5B21"/>
    <w:rsid w:val="00204542"/>
    <w:rsid w:val="002078CE"/>
    <w:rsid w:val="002118E8"/>
    <w:rsid w:val="00214C03"/>
    <w:rsid w:val="00225DCF"/>
    <w:rsid w:val="00250FFA"/>
    <w:rsid w:val="00251EF1"/>
    <w:rsid w:val="002527BD"/>
    <w:rsid w:val="002658D3"/>
    <w:rsid w:val="00272DDE"/>
    <w:rsid w:val="00283AD4"/>
    <w:rsid w:val="00294F37"/>
    <w:rsid w:val="002D561B"/>
    <w:rsid w:val="002D7A94"/>
    <w:rsid w:val="002E2074"/>
    <w:rsid w:val="002F3A08"/>
    <w:rsid w:val="002F6E0D"/>
    <w:rsid w:val="00311EC7"/>
    <w:rsid w:val="00313204"/>
    <w:rsid w:val="00317B7E"/>
    <w:rsid w:val="00322A2D"/>
    <w:rsid w:val="003257A7"/>
    <w:rsid w:val="00326085"/>
    <w:rsid w:val="00335490"/>
    <w:rsid w:val="0033650F"/>
    <w:rsid w:val="00342554"/>
    <w:rsid w:val="003652D7"/>
    <w:rsid w:val="003670C8"/>
    <w:rsid w:val="00382F01"/>
    <w:rsid w:val="00392335"/>
    <w:rsid w:val="003961CC"/>
    <w:rsid w:val="00396ACD"/>
    <w:rsid w:val="00396C73"/>
    <w:rsid w:val="00397DA3"/>
    <w:rsid w:val="003A3BCD"/>
    <w:rsid w:val="003D340D"/>
    <w:rsid w:val="003D59B0"/>
    <w:rsid w:val="003E166C"/>
    <w:rsid w:val="00401E86"/>
    <w:rsid w:val="004039D1"/>
    <w:rsid w:val="00412507"/>
    <w:rsid w:val="00416C5E"/>
    <w:rsid w:val="004455FE"/>
    <w:rsid w:val="00451AC9"/>
    <w:rsid w:val="00460C8C"/>
    <w:rsid w:val="004612ED"/>
    <w:rsid w:val="00462882"/>
    <w:rsid w:val="00464CEA"/>
    <w:rsid w:val="004718FF"/>
    <w:rsid w:val="00477347"/>
    <w:rsid w:val="00491CD0"/>
    <w:rsid w:val="004A3EF6"/>
    <w:rsid w:val="004A4284"/>
    <w:rsid w:val="004B3972"/>
    <w:rsid w:val="004B3E4F"/>
    <w:rsid w:val="004B70B7"/>
    <w:rsid w:val="004C1DBC"/>
    <w:rsid w:val="004C72EF"/>
    <w:rsid w:val="004D3DE5"/>
    <w:rsid w:val="004D66F5"/>
    <w:rsid w:val="004D7534"/>
    <w:rsid w:val="004F0538"/>
    <w:rsid w:val="005222F1"/>
    <w:rsid w:val="0053295F"/>
    <w:rsid w:val="005A10ED"/>
    <w:rsid w:val="005A6525"/>
    <w:rsid w:val="005B33BC"/>
    <w:rsid w:val="005B3A7F"/>
    <w:rsid w:val="005B75FD"/>
    <w:rsid w:val="005B7D7E"/>
    <w:rsid w:val="005C4F26"/>
    <w:rsid w:val="005D0927"/>
    <w:rsid w:val="005D2B96"/>
    <w:rsid w:val="005D50F0"/>
    <w:rsid w:val="005E2754"/>
    <w:rsid w:val="005E2B8A"/>
    <w:rsid w:val="005F746C"/>
    <w:rsid w:val="00617ED8"/>
    <w:rsid w:val="00631457"/>
    <w:rsid w:val="00636FDB"/>
    <w:rsid w:val="0064001E"/>
    <w:rsid w:val="006557D5"/>
    <w:rsid w:val="006572B7"/>
    <w:rsid w:val="0066401A"/>
    <w:rsid w:val="00677D2A"/>
    <w:rsid w:val="0068256C"/>
    <w:rsid w:val="00684711"/>
    <w:rsid w:val="00697A99"/>
    <w:rsid w:val="006A1A7E"/>
    <w:rsid w:val="006A40CE"/>
    <w:rsid w:val="006C27B4"/>
    <w:rsid w:val="006E6783"/>
    <w:rsid w:val="007014C3"/>
    <w:rsid w:val="00710BB7"/>
    <w:rsid w:val="007126BB"/>
    <w:rsid w:val="00717799"/>
    <w:rsid w:val="00735409"/>
    <w:rsid w:val="00736A71"/>
    <w:rsid w:val="00740B74"/>
    <w:rsid w:val="0074119F"/>
    <w:rsid w:val="0074560E"/>
    <w:rsid w:val="00755F8D"/>
    <w:rsid w:val="00755FDF"/>
    <w:rsid w:val="00756D7E"/>
    <w:rsid w:val="007614C9"/>
    <w:rsid w:val="0078710D"/>
    <w:rsid w:val="007A30D7"/>
    <w:rsid w:val="007B1AF6"/>
    <w:rsid w:val="007C6DB8"/>
    <w:rsid w:val="007D514A"/>
    <w:rsid w:val="007D6239"/>
    <w:rsid w:val="007E7DF8"/>
    <w:rsid w:val="007F19C8"/>
    <w:rsid w:val="00802748"/>
    <w:rsid w:val="00811C23"/>
    <w:rsid w:val="0081487F"/>
    <w:rsid w:val="00825045"/>
    <w:rsid w:val="0083428F"/>
    <w:rsid w:val="00835098"/>
    <w:rsid w:val="008523D3"/>
    <w:rsid w:val="00857993"/>
    <w:rsid w:val="008756C3"/>
    <w:rsid w:val="00891ADA"/>
    <w:rsid w:val="00891B53"/>
    <w:rsid w:val="008A139E"/>
    <w:rsid w:val="008B59D2"/>
    <w:rsid w:val="008C4195"/>
    <w:rsid w:val="008F34FD"/>
    <w:rsid w:val="00902120"/>
    <w:rsid w:val="009027CA"/>
    <w:rsid w:val="00905386"/>
    <w:rsid w:val="00905F55"/>
    <w:rsid w:val="00912CA3"/>
    <w:rsid w:val="0093083D"/>
    <w:rsid w:val="00944267"/>
    <w:rsid w:val="00953C02"/>
    <w:rsid w:val="009571E4"/>
    <w:rsid w:val="009608E6"/>
    <w:rsid w:val="0096310C"/>
    <w:rsid w:val="0096550A"/>
    <w:rsid w:val="0097532A"/>
    <w:rsid w:val="00981326"/>
    <w:rsid w:val="0098238B"/>
    <w:rsid w:val="00990B15"/>
    <w:rsid w:val="009A4064"/>
    <w:rsid w:val="009B1B5D"/>
    <w:rsid w:val="009B69C0"/>
    <w:rsid w:val="009C7FB2"/>
    <w:rsid w:val="009D51E6"/>
    <w:rsid w:val="009E488C"/>
    <w:rsid w:val="009F3B11"/>
    <w:rsid w:val="009F3E87"/>
    <w:rsid w:val="009F6781"/>
    <w:rsid w:val="00A05D3A"/>
    <w:rsid w:val="00A14E59"/>
    <w:rsid w:val="00A20F4E"/>
    <w:rsid w:val="00A331AA"/>
    <w:rsid w:val="00A42ACB"/>
    <w:rsid w:val="00A5431A"/>
    <w:rsid w:val="00A5500C"/>
    <w:rsid w:val="00A56BAA"/>
    <w:rsid w:val="00A63C66"/>
    <w:rsid w:val="00A67E81"/>
    <w:rsid w:val="00A85491"/>
    <w:rsid w:val="00AA5B80"/>
    <w:rsid w:val="00AC01BD"/>
    <w:rsid w:val="00AC33D2"/>
    <w:rsid w:val="00AD640F"/>
    <w:rsid w:val="00AD786D"/>
    <w:rsid w:val="00AE31AD"/>
    <w:rsid w:val="00AF121F"/>
    <w:rsid w:val="00AF2F60"/>
    <w:rsid w:val="00B100C9"/>
    <w:rsid w:val="00B243C4"/>
    <w:rsid w:val="00B4317B"/>
    <w:rsid w:val="00B435E0"/>
    <w:rsid w:val="00B51346"/>
    <w:rsid w:val="00B60A9B"/>
    <w:rsid w:val="00B8184F"/>
    <w:rsid w:val="00BB67AA"/>
    <w:rsid w:val="00BC11E0"/>
    <w:rsid w:val="00BD02A0"/>
    <w:rsid w:val="00C073CA"/>
    <w:rsid w:val="00C16121"/>
    <w:rsid w:val="00C21147"/>
    <w:rsid w:val="00C24BF0"/>
    <w:rsid w:val="00C3054C"/>
    <w:rsid w:val="00C43E01"/>
    <w:rsid w:val="00C45F97"/>
    <w:rsid w:val="00C5420E"/>
    <w:rsid w:val="00C57C25"/>
    <w:rsid w:val="00C6541A"/>
    <w:rsid w:val="00C6747C"/>
    <w:rsid w:val="00C7191F"/>
    <w:rsid w:val="00C84630"/>
    <w:rsid w:val="00C90804"/>
    <w:rsid w:val="00C9441A"/>
    <w:rsid w:val="00C959D5"/>
    <w:rsid w:val="00CC08F0"/>
    <w:rsid w:val="00CC747C"/>
    <w:rsid w:val="00CD0182"/>
    <w:rsid w:val="00D043DF"/>
    <w:rsid w:val="00D2071E"/>
    <w:rsid w:val="00D2303B"/>
    <w:rsid w:val="00D32D14"/>
    <w:rsid w:val="00D347B2"/>
    <w:rsid w:val="00D46341"/>
    <w:rsid w:val="00D527F0"/>
    <w:rsid w:val="00D54EC2"/>
    <w:rsid w:val="00D57937"/>
    <w:rsid w:val="00D61193"/>
    <w:rsid w:val="00D67323"/>
    <w:rsid w:val="00D7044E"/>
    <w:rsid w:val="00DC1EFC"/>
    <w:rsid w:val="00DC38D8"/>
    <w:rsid w:val="00DE27BE"/>
    <w:rsid w:val="00E0132F"/>
    <w:rsid w:val="00E042C7"/>
    <w:rsid w:val="00E06F20"/>
    <w:rsid w:val="00E4465A"/>
    <w:rsid w:val="00E50DEE"/>
    <w:rsid w:val="00E541B4"/>
    <w:rsid w:val="00E5604B"/>
    <w:rsid w:val="00E62DCF"/>
    <w:rsid w:val="00E73FC8"/>
    <w:rsid w:val="00E77AFE"/>
    <w:rsid w:val="00E82D1C"/>
    <w:rsid w:val="00E90F42"/>
    <w:rsid w:val="00EC0704"/>
    <w:rsid w:val="00ED5D27"/>
    <w:rsid w:val="00ED79B2"/>
    <w:rsid w:val="00EE7288"/>
    <w:rsid w:val="00F00171"/>
    <w:rsid w:val="00F26302"/>
    <w:rsid w:val="00F55C21"/>
    <w:rsid w:val="00F604E5"/>
    <w:rsid w:val="00F645D0"/>
    <w:rsid w:val="00F70310"/>
    <w:rsid w:val="00F968AD"/>
    <w:rsid w:val="00FA54E7"/>
    <w:rsid w:val="00FB7BBA"/>
    <w:rsid w:val="00FC0E57"/>
    <w:rsid w:val="00FD31BC"/>
    <w:rsid w:val="00FE721C"/>
    <w:rsid w:val="00FF2733"/>
    <w:rsid w:val="00FF71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8FF"/>
    <w:pPr>
      <w:spacing w:after="200" w:line="276" w:lineRule="auto"/>
    </w:pPr>
  </w:style>
  <w:style w:type="paragraph" w:styleId="Heading1">
    <w:name w:val="heading 1"/>
    <w:basedOn w:val="Normal"/>
    <w:next w:val="Normal"/>
    <w:link w:val="Heading1Char"/>
    <w:uiPriority w:val="99"/>
    <w:qFormat/>
    <w:rsid w:val="006A1A7E"/>
    <w:pPr>
      <w:keepNext/>
      <w:keepLines/>
      <w:spacing w:before="480" w:after="0"/>
      <w:outlineLvl w:val="0"/>
    </w:pPr>
    <w:rPr>
      <w:rFonts w:ascii="Cambria" w:hAnsi="Cambria"/>
      <w:b/>
      <w:color w:val="365F91"/>
      <w:sz w:val="28"/>
      <w:szCs w:val="20"/>
    </w:rPr>
  </w:style>
  <w:style w:type="paragraph" w:styleId="Heading2">
    <w:name w:val="heading 2"/>
    <w:basedOn w:val="Normal"/>
    <w:next w:val="Normal"/>
    <w:link w:val="Heading2Char"/>
    <w:uiPriority w:val="99"/>
    <w:qFormat/>
    <w:rsid w:val="0097532A"/>
    <w:pPr>
      <w:keepNext/>
      <w:keepLines/>
      <w:spacing w:before="200" w:after="0"/>
      <w:outlineLvl w:val="1"/>
    </w:pPr>
    <w:rPr>
      <w:rFonts w:ascii="Cambria" w:hAnsi="Cambria"/>
      <w:b/>
      <w:color w:val="4F81BD"/>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1A7E"/>
    <w:rPr>
      <w:rFonts w:ascii="Cambria" w:hAnsi="Cambria"/>
      <w:b/>
      <w:color w:val="365F91"/>
      <w:sz w:val="28"/>
    </w:rPr>
  </w:style>
  <w:style w:type="character" w:customStyle="1" w:styleId="Heading2Char">
    <w:name w:val="Heading 2 Char"/>
    <w:basedOn w:val="DefaultParagraphFont"/>
    <w:link w:val="Heading2"/>
    <w:uiPriority w:val="99"/>
    <w:semiHidden/>
    <w:locked/>
    <w:rsid w:val="0097532A"/>
    <w:rPr>
      <w:rFonts w:ascii="Cambria" w:hAnsi="Cambria"/>
      <w:b/>
      <w:color w:val="4F81BD"/>
      <w:sz w:val="26"/>
    </w:rPr>
  </w:style>
  <w:style w:type="table" w:styleId="TableGrid">
    <w:name w:val="Table Grid"/>
    <w:basedOn w:val="TableNormal"/>
    <w:uiPriority w:val="99"/>
    <w:rsid w:val="00F26302"/>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78CE"/>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2078CE"/>
    <w:rPr>
      <w:rFonts w:ascii="Tahoma" w:hAnsi="Tahoma"/>
      <w:sz w:val="16"/>
    </w:rPr>
  </w:style>
  <w:style w:type="character" w:customStyle="1" w:styleId="hps">
    <w:name w:val="hps"/>
    <w:uiPriority w:val="99"/>
    <w:rsid w:val="00104EC9"/>
  </w:style>
  <w:style w:type="character" w:styleId="Hyperlink">
    <w:name w:val="Hyperlink"/>
    <w:basedOn w:val="DefaultParagraphFont"/>
    <w:uiPriority w:val="99"/>
    <w:rsid w:val="00D7044E"/>
    <w:rPr>
      <w:rFonts w:cs="Times New Roman"/>
      <w:color w:val="0000FF"/>
      <w:u w:val="single"/>
    </w:rPr>
  </w:style>
  <w:style w:type="paragraph" w:styleId="BodyText">
    <w:name w:val="Body Text"/>
    <w:basedOn w:val="Normal"/>
    <w:link w:val="BodyTextChar"/>
    <w:uiPriority w:val="99"/>
    <w:rsid w:val="006A1A7E"/>
    <w:pPr>
      <w:spacing w:after="0" w:line="240" w:lineRule="auto"/>
      <w:jc w:val="center"/>
    </w:pPr>
    <w:rPr>
      <w:rFonts w:ascii="Times New Roman" w:hAnsi="Times New Roman"/>
      <w:b/>
      <w:i/>
      <w:sz w:val="28"/>
      <w:szCs w:val="20"/>
      <w:u w:val="single"/>
    </w:rPr>
  </w:style>
  <w:style w:type="character" w:customStyle="1" w:styleId="BodyTextChar">
    <w:name w:val="Body Text Char"/>
    <w:basedOn w:val="DefaultParagraphFont"/>
    <w:link w:val="BodyText"/>
    <w:uiPriority w:val="99"/>
    <w:locked/>
    <w:rsid w:val="006A1A7E"/>
    <w:rPr>
      <w:rFonts w:ascii="Times New Roman" w:hAnsi="Times New Roman"/>
      <w:b/>
      <w:i/>
      <w:sz w:val="28"/>
      <w:u w:val="single"/>
    </w:rPr>
  </w:style>
  <w:style w:type="paragraph" w:styleId="Subtitle">
    <w:name w:val="Subtitle"/>
    <w:basedOn w:val="Normal"/>
    <w:link w:val="SubtitleChar"/>
    <w:uiPriority w:val="99"/>
    <w:qFormat/>
    <w:rsid w:val="006A1A7E"/>
    <w:pPr>
      <w:spacing w:after="0" w:line="360" w:lineRule="auto"/>
      <w:ind w:firstLine="709"/>
      <w:jc w:val="both"/>
    </w:pPr>
    <w:rPr>
      <w:rFonts w:ascii="Times New Roman" w:hAnsi="Times New Roman"/>
      <w:sz w:val="20"/>
      <w:szCs w:val="20"/>
    </w:rPr>
  </w:style>
  <w:style w:type="character" w:customStyle="1" w:styleId="SubtitleChar">
    <w:name w:val="Subtitle Char"/>
    <w:basedOn w:val="DefaultParagraphFont"/>
    <w:link w:val="Subtitle"/>
    <w:uiPriority w:val="99"/>
    <w:locked/>
    <w:rsid w:val="006A1A7E"/>
    <w:rPr>
      <w:rFonts w:ascii="Times New Roman" w:hAnsi="Times New Roman"/>
      <w:sz w:val="20"/>
    </w:rPr>
  </w:style>
  <w:style w:type="paragraph" w:styleId="BodyTextIndent">
    <w:name w:val="Body Text Indent"/>
    <w:basedOn w:val="Normal"/>
    <w:link w:val="BodyTextIndentChar"/>
    <w:uiPriority w:val="99"/>
    <w:semiHidden/>
    <w:rsid w:val="006A1A7E"/>
    <w:pPr>
      <w:spacing w:after="120" w:line="240" w:lineRule="auto"/>
      <w:ind w:left="283"/>
    </w:pPr>
    <w:rPr>
      <w:rFonts w:ascii="Times New Roman" w:hAnsi="Times New Roman"/>
      <w:sz w:val="24"/>
      <w:szCs w:val="20"/>
    </w:rPr>
  </w:style>
  <w:style w:type="character" w:customStyle="1" w:styleId="BodyTextIndentChar">
    <w:name w:val="Body Text Indent Char"/>
    <w:basedOn w:val="DefaultParagraphFont"/>
    <w:link w:val="BodyTextIndent"/>
    <w:uiPriority w:val="99"/>
    <w:semiHidden/>
    <w:locked/>
    <w:rsid w:val="006A1A7E"/>
    <w:rPr>
      <w:rFonts w:ascii="Times New Roman" w:hAnsi="Times New Roman"/>
      <w:sz w:val="24"/>
    </w:rPr>
  </w:style>
  <w:style w:type="paragraph" w:styleId="NormalWeb">
    <w:name w:val="Normal (Web)"/>
    <w:basedOn w:val="Normal"/>
    <w:uiPriority w:val="99"/>
    <w:semiHidden/>
    <w:rsid w:val="005E2B8A"/>
    <w:pPr>
      <w:spacing w:before="100" w:beforeAutospacing="1" w:after="100" w:afterAutospacing="1" w:line="240" w:lineRule="auto"/>
    </w:pPr>
    <w:rPr>
      <w:rFonts w:ascii="Times New Roman" w:hAnsi="Times New Roman"/>
      <w:sz w:val="24"/>
      <w:szCs w:val="24"/>
    </w:rPr>
  </w:style>
  <w:style w:type="character" w:customStyle="1" w:styleId="b-message-heademail">
    <w:name w:val="b-message-head__email"/>
    <w:uiPriority w:val="99"/>
    <w:rsid w:val="00CD0182"/>
  </w:style>
  <w:style w:type="character" w:styleId="FollowedHyperlink">
    <w:name w:val="FollowedHyperlink"/>
    <w:basedOn w:val="DefaultParagraphFont"/>
    <w:uiPriority w:val="99"/>
    <w:semiHidden/>
    <w:rsid w:val="005D2B96"/>
    <w:rPr>
      <w:rFonts w:cs="Times New Roman"/>
      <w:color w:val="800080"/>
      <w:u w:val="single"/>
    </w:rPr>
  </w:style>
  <w:style w:type="paragraph" w:styleId="ListParagraph">
    <w:name w:val="List Paragraph"/>
    <w:basedOn w:val="Normal"/>
    <w:uiPriority w:val="99"/>
    <w:qFormat/>
    <w:rsid w:val="00225DCF"/>
    <w:pPr>
      <w:ind w:left="720"/>
      <w:contextualSpacing/>
    </w:pPr>
  </w:style>
  <w:style w:type="character" w:styleId="Emphasis">
    <w:name w:val="Emphasis"/>
    <w:basedOn w:val="DefaultParagraphFont"/>
    <w:uiPriority w:val="99"/>
    <w:qFormat/>
    <w:rsid w:val="0097532A"/>
    <w:rPr>
      <w:rFonts w:cs="Times New Roman"/>
      <w:i/>
    </w:rPr>
  </w:style>
  <w:style w:type="character" w:customStyle="1" w:styleId="apple-converted-space">
    <w:name w:val="apple-converted-space"/>
    <w:uiPriority w:val="99"/>
    <w:rsid w:val="0074119F"/>
  </w:style>
  <w:style w:type="paragraph" w:styleId="Header">
    <w:name w:val="header"/>
    <w:basedOn w:val="Normal"/>
    <w:link w:val="HeaderChar"/>
    <w:uiPriority w:val="99"/>
    <w:rsid w:val="00342554"/>
    <w:pPr>
      <w:tabs>
        <w:tab w:val="center" w:pos="4677"/>
        <w:tab w:val="right" w:pos="9355"/>
      </w:tabs>
    </w:pPr>
  </w:style>
  <w:style w:type="character" w:customStyle="1" w:styleId="HeaderChar">
    <w:name w:val="Header Char"/>
    <w:basedOn w:val="DefaultParagraphFont"/>
    <w:link w:val="Header"/>
    <w:uiPriority w:val="99"/>
    <w:semiHidden/>
    <w:rsid w:val="00902385"/>
  </w:style>
  <w:style w:type="paragraph" w:styleId="Footer">
    <w:name w:val="footer"/>
    <w:basedOn w:val="Normal"/>
    <w:link w:val="FooterChar"/>
    <w:uiPriority w:val="99"/>
    <w:rsid w:val="00342554"/>
    <w:pPr>
      <w:tabs>
        <w:tab w:val="center" w:pos="4677"/>
        <w:tab w:val="right" w:pos="9355"/>
      </w:tabs>
    </w:pPr>
  </w:style>
  <w:style w:type="character" w:customStyle="1" w:styleId="FooterChar">
    <w:name w:val="Footer Char"/>
    <w:basedOn w:val="DefaultParagraphFont"/>
    <w:link w:val="Footer"/>
    <w:uiPriority w:val="99"/>
    <w:semiHidden/>
    <w:rsid w:val="00902385"/>
  </w:style>
  <w:style w:type="character" w:styleId="PageNumber">
    <w:name w:val="page number"/>
    <w:basedOn w:val="DefaultParagraphFont"/>
    <w:uiPriority w:val="99"/>
    <w:rsid w:val="00342554"/>
    <w:rPr>
      <w:rFonts w:cs="Times New Roman"/>
    </w:rPr>
  </w:style>
</w:styles>
</file>

<file path=word/webSettings.xml><?xml version="1.0" encoding="utf-8"?>
<w:webSettings xmlns:r="http://schemas.openxmlformats.org/officeDocument/2006/relationships" xmlns:w="http://schemas.openxmlformats.org/wordprocessingml/2006/main">
  <w:divs>
    <w:div w:id="1463186536">
      <w:marLeft w:val="0"/>
      <w:marRight w:val="0"/>
      <w:marTop w:val="0"/>
      <w:marBottom w:val="0"/>
      <w:divBdr>
        <w:top w:val="none" w:sz="0" w:space="0" w:color="auto"/>
        <w:left w:val="none" w:sz="0" w:space="0" w:color="auto"/>
        <w:bottom w:val="none" w:sz="0" w:space="0" w:color="auto"/>
        <w:right w:val="none" w:sz="0" w:space="0" w:color="auto"/>
      </w:divBdr>
    </w:div>
    <w:div w:id="1463186537">
      <w:marLeft w:val="0"/>
      <w:marRight w:val="0"/>
      <w:marTop w:val="0"/>
      <w:marBottom w:val="0"/>
      <w:divBdr>
        <w:top w:val="none" w:sz="0" w:space="0" w:color="auto"/>
        <w:left w:val="none" w:sz="0" w:space="0" w:color="auto"/>
        <w:bottom w:val="none" w:sz="0" w:space="0" w:color="auto"/>
        <w:right w:val="none" w:sz="0" w:space="0" w:color="auto"/>
      </w:divBdr>
    </w:div>
    <w:div w:id="1463186538">
      <w:marLeft w:val="0"/>
      <w:marRight w:val="0"/>
      <w:marTop w:val="0"/>
      <w:marBottom w:val="0"/>
      <w:divBdr>
        <w:top w:val="none" w:sz="0" w:space="0" w:color="auto"/>
        <w:left w:val="none" w:sz="0" w:space="0" w:color="auto"/>
        <w:bottom w:val="none" w:sz="0" w:space="0" w:color="auto"/>
        <w:right w:val="none" w:sz="0" w:space="0" w:color="auto"/>
      </w:divBdr>
    </w:div>
    <w:div w:id="1463186539">
      <w:marLeft w:val="0"/>
      <w:marRight w:val="0"/>
      <w:marTop w:val="0"/>
      <w:marBottom w:val="0"/>
      <w:divBdr>
        <w:top w:val="none" w:sz="0" w:space="0" w:color="auto"/>
        <w:left w:val="none" w:sz="0" w:space="0" w:color="auto"/>
        <w:bottom w:val="none" w:sz="0" w:space="0" w:color="auto"/>
        <w:right w:val="none" w:sz="0" w:space="0" w:color="auto"/>
      </w:divBdr>
    </w:div>
    <w:div w:id="1463186540">
      <w:marLeft w:val="0"/>
      <w:marRight w:val="0"/>
      <w:marTop w:val="0"/>
      <w:marBottom w:val="0"/>
      <w:divBdr>
        <w:top w:val="none" w:sz="0" w:space="0" w:color="auto"/>
        <w:left w:val="none" w:sz="0" w:space="0" w:color="auto"/>
        <w:bottom w:val="none" w:sz="0" w:space="0" w:color="auto"/>
        <w:right w:val="none" w:sz="0" w:space="0" w:color="auto"/>
      </w:divBdr>
      <w:divsChild>
        <w:div w:id="1463186543">
          <w:marLeft w:val="0"/>
          <w:marRight w:val="0"/>
          <w:marTop w:val="0"/>
          <w:marBottom w:val="0"/>
          <w:divBdr>
            <w:top w:val="none" w:sz="0" w:space="0" w:color="auto"/>
            <w:left w:val="none" w:sz="0" w:space="0" w:color="auto"/>
            <w:bottom w:val="none" w:sz="0" w:space="0" w:color="auto"/>
            <w:right w:val="none" w:sz="0" w:space="0" w:color="auto"/>
          </w:divBdr>
        </w:div>
      </w:divsChild>
    </w:div>
    <w:div w:id="1463186545">
      <w:marLeft w:val="0"/>
      <w:marRight w:val="0"/>
      <w:marTop w:val="0"/>
      <w:marBottom w:val="0"/>
      <w:divBdr>
        <w:top w:val="none" w:sz="0" w:space="0" w:color="auto"/>
        <w:left w:val="none" w:sz="0" w:space="0" w:color="auto"/>
        <w:bottom w:val="none" w:sz="0" w:space="0" w:color="auto"/>
        <w:right w:val="none" w:sz="0" w:space="0" w:color="auto"/>
      </w:divBdr>
      <w:divsChild>
        <w:div w:id="1463186544">
          <w:marLeft w:val="0"/>
          <w:marRight w:val="0"/>
          <w:marTop w:val="0"/>
          <w:marBottom w:val="0"/>
          <w:divBdr>
            <w:top w:val="none" w:sz="0" w:space="0" w:color="auto"/>
            <w:left w:val="none" w:sz="0" w:space="0" w:color="auto"/>
            <w:bottom w:val="none" w:sz="0" w:space="0" w:color="auto"/>
            <w:right w:val="none" w:sz="0" w:space="0" w:color="auto"/>
          </w:divBdr>
        </w:div>
      </w:divsChild>
    </w:div>
    <w:div w:id="1463186546">
      <w:marLeft w:val="0"/>
      <w:marRight w:val="0"/>
      <w:marTop w:val="0"/>
      <w:marBottom w:val="0"/>
      <w:divBdr>
        <w:top w:val="none" w:sz="0" w:space="0" w:color="auto"/>
        <w:left w:val="none" w:sz="0" w:space="0" w:color="auto"/>
        <w:bottom w:val="none" w:sz="0" w:space="0" w:color="auto"/>
        <w:right w:val="none" w:sz="0" w:space="0" w:color="auto"/>
      </w:divBdr>
    </w:div>
    <w:div w:id="1463186547">
      <w:marLeft w:val="0"/>
      <w:marRight w:val="0"/>
      <w:marTop w:val="0"/>
      <w:marBottom w:val="0"/>
      <w:divBdr>
        <w:top w:val="none" w:sz="0" w:space="0" w:color="auto"/>
        <w:left w:val="none" w:sz="0" w:space="0" w:color="auto"/>
        <w:bottom w:val="none" w:sz="0" w:space="0" w:color="auto"/>
        <w:right w:val="none" w:sz="0" w:space="0" w:color="auto"/>
      </w:divBdr>
    </w:div>
    <w:div w:id="1463186550">
      <w:marLeft w:val="0"/>
      <w:marRight w:val="0"/>
      <w:marTop w:val="0"/>
      <w:marBottom w:val="0"/>
      <w:divBdr>
        <w:top w:val="none" w:sz="0" w:space="0" w:color="auto"/>
        <w:left w:val="none" w:sz="0" w:space="0" w:color="auto"/>
        <w:bottom w:val="none" w:sz="0" w:space="0" w:color="auto"/>
        <w:right w:val="none" w:sz="0" w:space="0" w:color="auto"/>
      </w:divBdr>
    </w:div>
    <w:div w:id="1463186552">
      <w:marLeft w:val="0"/>
      <w:marRight w:val="0"/>
      <w:marTop w:val="0"/>
      <w:marBottom w:val="0"/>
      <w:divBdr>
        <w:top w:val="none" w:sz="0" w:space="0" w:color="auto"/>
        <w:left w:val="none" w:sz="0" w:space="0" w:color="auto"/>
        <w:bottom w:val="none" w:sz="0" w:space="0" w:color="auto"/>
        <w:right w:val="none" w:sz="0" w:space="0" w:color="auto"/>
      </w:divBdr>
      <w:divsChild>
        <w:div w:id="1463186549">
          <w:marLeft w:val="0"/>
          <w:marRight w:val="0"/>
          <w:marTop w:val="0"/>
          <w:marBottom w:val="0"/>
          <w:divBdr>
            <w:top w:val="none" w:sz="0" w:space="0" w:color="auto"/>
            <w:left w:val="none" w:sz="0" w:space="0" w:color="auto"/>
            <w:bottom w:val="none" w:sz="0" w:space="0" w:color="auto"/>
            <w:right w:val="none" w:sz="0" w:space="0" w:color="auto"/>
          </w:divBdr>
        </w:div>
      </w:divsChild>
    </w:div>
    <w:div w:id="1463186554">
      <w:marLeft w:val="0"/>
      <w:marRight w:val="0"/>
      <w:marTop w:val="0"/>
      <w:marBottom w:val="0"/>
      <w:divBdr>
        <w:top w:val="none" w:sz="0" w:space="0" w:color="auto"/>
        <w:left w:val="none" w:sz="0" w:space="0" w:color="auto"/>
        <w:bottom w:val="none" w:sz="0" w:space="0" w:color="auto"/>
        <w:right w:val="none" w:sz="0" w:space="0" w:color="auto"/>
      </w:divBdr>
    </w:div>
    <w:div w:id="1463186555">
      <w:marLeft w:val="0"/>
      <w:marRight w:val="0"/>
      <w:marTop w:val="0"/>
      <w:marBottom w:val="0"/>
      <w:divBdr>
        <w:top w:val="none" w:sz="0" w:space="0" w:color="auto"/>
        <w:left w:val="none" w:sz="0" w:space="0" w:color="auto"/>
        <w:bottom w:val="none" w:sz="0" w:space="0" w:color="auto"/>
        <w:right w:val="none" w:sz="0" w:space="0" w:color="auto"/>
      </w:divBdr>
    </w:div>
    <w:div w:id="1463186557">
      <w:marLeft w:val="0"/>
      <w:marRight w:val="0"/>
      <w:marTop w:val="0"/>
      <w:marBottom w:val="0"/>
      <w:divBdr>
        <w:top w:val="none" w:sz="0" w:space="0" w:color="auto"/>
        <w:left w:val="none" w:sz="0" w:space="0" w:color="auto"/>
        <w:bottom w:val="none" w:sz="0" w:space="0" w:color="auto"/>
        <w:right w:val="none" w:sz="0" w:space="0" w:color="auto"/>
      </w:divBdr>
    </w:div>
    <w:div w:id="1463186558">
      <w:marLeft w:val="0"/>
      <w:marRight w:val="0"/>
      <w:marTop w:val="0"/>
      <w:marBottom w:val="0"/>
      <w:divBdr>
        <w:top w:val="none" w:sz="0" w:space="0" w:color="auto"/>
        <w:left w:val="none" w:sz="0" w:space="0" w:color="auto"/>
        <w:bottom w:val="none" w:sz="0" w:space="0" w:color="auto"/>
        <w:right w:val="none" w:sz="0" w:space="0" w:color="auto"/>
      </w:divBdr>
      <w:divsChild>
        <w:div w:id="1463186551">
          <w:marLeft w:val="0"/>
          <w:marRight w:val="0"/>
          <w:marTop w:val="0"/>
          <w:marBottom w:val="0"/>
          <w:divBdr>
            <w:top w:val="none" w:sz="0" w:space="0" w:color="auto"/>
            <w:left w:val="none" w:sz="0" w:space="0" w:color="auto"/>
            <w:bottom w:val="none" w:sz="0" w:space="0" w:color="auto"/>
            <w:right w:val="none" w:sz="0" w:space="0" w:color="auto"/>
          </w:divBdr>
        </w:div>
      </w:divsChild>
    </w:div>
    <w:div w:id="1463186559">
      <w:marLeft w:val="0"/>
      <w:marRight w:val="0"/>
      <w:marTop w:val="0"/>
      <w:marBottom w:val="0"/>
      <w:divBdr>
        <w:top w:val="none" w:sz="0" w:space="0" w:color="auto"/>
        <w:left w:val="none" w:sz="0" w:space="0" w:color="auto"/>
        <w:bottom w:val="none" w:sz="0" w:space="0" w:color="auto"/>
        <w:right w:val="none" w:sz="0" w:space="0" w:color="auto"/>
      </w:divBdr>
      <w:divsChild>
        <w:div w:id="1463186548">
          <w:marLeft w:val="0"/>
          <w:marRight w:val="0"/>
          <w:marTop w:val="0"/>
          <w:marBottom w:val="0"/>
          <w:divBdr>
            <w:top w:val="none" w:sz="0" w:space="0" w:color="auto"/>
            <w:left w:val="none" w:sz="0" w:space="0" w:color="auto"/>
            <w:bottom w:val="none" w:sz="0" w:space="0" w:color="auto"/>
            <w:right w:val="none" w:sz="0" w:space="0" w:color="auto"/>
          </w:divBdr>
        </w:div>
      </w:divsChild>
    </w:div>
    <w:div w:id="1463186560">
      <w:marLeft w:val="0"/>
      <w:marRight w:val="0"/>
      <w:marTop w:val="0"/>
      <w:marBottom w:val="0"/>
      <w:divBdr>
        <w:top w:val="none" w:sz="0" w:space="0" w:color="auto"/>
        <w:left w:val="none" w:sz="0" w:space="0" w:color="auto"/>
        <w:bottom w:val="none" w:sz="0" w:space="0" w:color="auto"/>
        <w:right w:val="none" w:sz="0" w:space="0" w:color="auto"/>
      </w:divBdr>
    </w:div>
    <w:div w:id="1463186561">
      <w:marLeft w:val="0"/>
      <w:marRight w:val="0"/>
      <w:marTop w:val="0"/>
      <w:marBottom w:val="0"/>
      <w:divBdr>
        <w:top w:val="none" w:sz="0" w:space="0" w:color="auto"/>
        <w:left w:val="none" w:sz="0" w:space="0" w:color="auto"/>
        <w:bottom w:val="none" w:sz="0" w:space="0" w:color="auto"/>
        <w:right w:val="none" w:sz="0" w:space="0" w:color="auto"/>
      </w:divBdr>
    </w:div>
    <w:div w:id="1463186562">
      <w:marLeft w:val="0"/>
      <w:marRight w:val="0"/>
      <w:marTop w:val="0"/>
      <w:marBottom w:val="0"/>
      <w:divBdr>
        <w:top w:val="none" w:sz="0" w:space="0" w:color="auto"/>
        <w:left w:val="none" w:sz="0" w:space="0" w:color="auto"/>
        <w:bottom w:val="none" w:sz="0" w:space="0" w:color="auto"/>
        <w:right w:val="none" w:sz="0" w:space="0" w:color="auto"/>
      </w:divBdr>
    </w:div>
    <w:div w:id="1463186563">
      <w:marLeft w:val="0"/>
      <w:marRight w:val="0"/>
      <w:marTop w:val="0"/>
      <w:marBottom w:val="0"/>
      <w:divBdr>
        <w:top w:val="none" w:sz="0" w:space="0" w:color="auto"/>
        <w:left w:val="none" w:sz="0" w:space="0" w:color="auto"/>
        <w:bottom w:val="none" w:sz="0" w:space="0" w:color="auto"/>
        <w:right w:val="none" w:sz="0" w:space="0" w:color="auto"/>
      </w:divBdr>
      <w:divsChild>
        <w:div w:id="1463186553">
          <w:marLeft w:val="0"/>
          <w:marRight w:val="0"/>
          <w:marTop w:val="0"/>
          <w:marBottom w:val="0"/>
          <w:divBdr>
            <w:top w:val="none" w:sz="0" w:space="0" w:color="auto"/>
            <w:left w:val="none" w:sz="0" w:space="0" w:color="auto"/>
            <w:bottom w:val="none" w:sz="0" w:space="0" w:color="auto"/>
            <w:right w:val="none" w:sz="0" w:space="0" w:color="auto"/>
          </w:divBdr>
        </w:div>
      </w:divsChild>
    </w:div>
    <w:div w:id="1463186564">
      <w:marLeft w:val="0"/>
      <w:marRight w:val="0"/>
      <w:marTop w:val="0"/>
      <w:marBottom w:val="0"/>
      <w:divBdr>
        <w:top w:val="none" w:sz="0" w:space="0" w:color="auto"/>
        <w:left w:val="none" w:sz="0" w:space="0" w:color="auto"/>
        <w:bottom w:val="none" w:sz="0" w:space="0" w:color="auto"/>
        <w:right w:val="none" w:sz="0" w:space="0" w:color="auto"/>
      </w:divBdr>
      <w:divsChild>
        <w:div w:id="1463186556">
          <w:marLeft w:val="0"/>
          <w:marRight w:val="0"/>
          <w:marTop w:val="0"/>
          <w:marBottom w:val="0"/>
          <w:divBdr>
            <w:top w:val="none" w:sz="0" w:space="0" w:color="auto"/>
            <w:left w:val="none" w:sz="0" w:space="0" w:color="auto"/>
            <w:bottom w:val="none" w:sz="0" w:space="0" w:color="auto"/>
            <w:right w:val="none" w:sz="0" w:space="0" w:color="auto"/>
          </w:divBdr>
        </w:div>
      </w:divsChild>
    </w:div>
    <w:div w:id="1463186565">
      <w:marLeft w:val="0"/>
      <w:marRight w:val="0"/>
      <w:marTop w:val="0"/>
      <w:marBottom w:val="0"/>
      <w:divBdr>
        <w:top w:val="none" w:sz="0" w:space="0" w:color="auto"/>
        <w:left w:val="none" w:sz="0" w:space="0" w:color="auto"/>
        <w:bottom w:val="none" w:sz="0" w:space="0" w:color="auto"/>
        <w:right w:val="none" w:sz="0" w:space="0" w:color="auto"/>
      </w:divBdr>
      <w:divsChild>
        <w:div w:id="1463186542">
          <w:marLeft w:val="0"/>
          <w:marRight w:val="0"/>
          <w:marTop w:val="0"/>
          <w:marBottom w:val="0"/>
          <w:divBdr>
            <w:top w:val="none" w:sz="0" w:space="0" w:color="auto"/>
            <w:left w:val="none" w:sz="0" w:space="0" w:color="auto"/>
            <w:bottom w:val="none" w:sz="0" w:space="0" w:color="auto"/>
            <w:right w:val="none" w:sz="0" w:space="0" w:color="auto"/>
          </w:divBdr>
        </w:div>
      </w:divsChild>
    </w:div>
    <w:div w:id="1463186568">
      <w:marLeft w:val="0"/>
      <w:marRight w:val="0"/>
      <w:marTop w:val="0"/>
      <w:marBottom w:val="0"/>
      <w:divBdr>
        <w:top w:val="none" w:sz="0" w:space="0" w:color="auto"/>
        <w:left w:val="none" w:sz="0" w:space="0" w:color="auto"/>
        <w:bottom w:val="none" w:sz="0" w:space="0" w:color="auto"/>
        <w:right w:val="none" w:sz="0" w:space="0" w:color="auto"/>
      </w:divBdr>
      <w:divsChild>
        <w:div w:id="1463186567">
          <w:marLeft w:val="0"/>
          <w:marRight w:val="0"/>
          <w:marTop w:val="0"/>
          <w:marBottom w:val="0"/>
          <w:divBdr>
            <w:top w:val="none" w:sz="0" w:space="0" w:color="auto"/>
            <w:left w:val="none" w:sz="0" w:space="0" w:color="auto"/>
            <w:bottom w:val="none" w:sz="0" w:space="0" w:color="auto"/>
            <w:right w:val="none" w:sz="0" w:space="0" w:color="auto"/>
          </w:divBdr>
        </w:div>
      </w:divsChild>
    </w:div>
    <w:div w:id="1463186569">
      <w:marLeft w:val="0"/>
      <w:marRight w:val="0"/>
      <w:marTop w:val="0"/>
      <w:marBottom w:val="0"/>
      <w:divBdr>
        <w:top w:val="none" w:sz="0" w:space="0" w:color="auto"/>
        <w:left w:val="none" w:sz="0" w:space="0" w:color="auto"/>
        <w:bottom w:val="none" w:sz="0" w:space="0" w:color="auto"/>
        <w:right w:val="none" w:sz="0" w:space="0" w:color="auto"/>
      </w:divBdr>
      <w:divsChild>
        <w:div w:id="1463186541">
          <w:marLeft w:val="0"/>
          <w:marRight w:val="0"/>
          <w:marTop w:val="0"/>
          <w:marBottom w:val="0"/>
          <w:divBdr>
            <w:top w:val="none" w:sz="0" w:space="0" w:color="auto"/>
            <w:left w:val="none" w:sz="0" w:space="0" w:color="auto"/>
            <w:bottom w:val="none" w:sz="0" w:space="0" w:color="auto"/>
            <w:right w:val="none" w:sz="0" w:space="0" w:color="auto"/>
          </w:divBdr>
        </w:div>
      </w:divsChild>
    </w:div>
    <w:div w:id="1463186570">
      <w:marLeft w:val="0"/>
      <w:marRight w:val="0"/>
      <w:marTop w:val="0"/>
      <w:marBottom w:val="0"/>
      <w:divBdr>
        <w:top w:val="none" w:sz="0" w:space="0" w:color="auto"/>
        <w:left w:val="none" w:sz="0" w:space="0" w:color="auto"/>
        <w:bottom w:val="none" w:sz="0" w:space="0" w:color="auto"/>
        <w:right w:val="none" w:sz="0" w:space="0" w:color="auto"/>
      </w:divBdr>
      <w:divsChild>
        <w:div w:id="1463186566">
          <w:marLeft w:val="0"/>
          <w:marRight w:val="0"/>
          <w:marTop w:val="0"/>
          <w:marBottom w:val="0"/>
          <w:divBdr>
            <w:top w:val="none" w:sz="0" w:space="0" w:color="auto"/>
            <w:left w:val="none" w:sz="0" w:space="0" w:color="auto"/>
            <w:bottom w:val="none" w:sz="0" w:space="0" w:color="auto"/>
            <w:right w:val="none" w:sz="0" w:space="0" w:color="auto"/>
          </w:divBdr>
        </w:div>
      </w:divsChild>
    </w:div>
    <w:div w:id="1463186571">
      <w:marLeft w:val="0"/>
      <w:marRight w:val="0"/>
      <w:marTop w:val="0"/>
      <w:marBottom w:val="0"/>
      <w:divBdr>
        <w:top w:val="none" w:sz="0" w:space="0" w:color="auto"/>
        <w:left w:val="none" w:sz="0" w:space="0" w:color="auto"/>
        <w:bottom w:val="none" w:sz="0" w:space="0" w:color="auto"/>
        <w:right w:val="none" w:sz="0" w:space="0" w:color="auto"/>
      </w:divBdr>
      <w:divsChild>
        <w:div w:id="1463186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author_info.asp?isold=1" TargetMode="External"/><Relationship Id="rId18" Type="http://schemas.openxmlformats.org/officeDocument/2006/relationships/hyperlink" Target="mailto:tak@vgta.vrn.ru" TargetMode="External"/><Relationship Id="rId26" Type="http://schemas.openxmlformats.org/officeDocument/2006/relationships/image" Target="media/image6.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png"/><Relationship Id="rId34" Type="http://schemas.openxmlformats.org/officeDocument/2006/relationships/hyperlink" Target="http://elibrary.ru/contents.asp?issueid=1258116&amp;selid=21402830" TargetMode="External"/><Relationship Id="rId42" Type="http://schemas.openxmlformats.org/officeDocument/2006/relationships/fontTable" Target="fontTable.xml"/><Relationship Id="rId7" Type="http://schemas.openxmlformats.org/officeDocument/2006/relationships/hyperlink" Target="http://i.yandex.ru/" TargetMode="External"/><Relationship Id="rId12" Type="http://schemas.openxmlformats.org/officeDocument/2006/relationships/hyperlink" Target="http://elibrary.ru/author_info.asp?isold=1" TargetMode="External"/><Relationship Id="rId17" Type="http://schemas.openxmlformats.org/officeDocument/2006/relationships/hyperlink" Target="mailto:litovkin1990@mail.ru" TargetMode="External"/><Relationship Id="rId25" Type="http://schemas.openxmlformats.org/officeDocument/2006/relationships/image" Target="media/image5.png"/><Relationship Id="rId33" Type="http://schemas.openxmlformats.org/officeDocument/2006/relationships/hyperlink" Target="http://elibrary.ru/contents.asp?issueid=1258116" TargetMode="External"/><Relationship Id="rId38" Type="http://schemas.openxmlformats.org/officeDocument/2006/relationships/hyperlink" Target="http://elibrary.ru/contents.asp?issueid=1569047&amp;selid=25818202" TargetMode="External"/><Relationship Id="rId2" Type="http://schemas.openxmlformats.org/officeDocument/2006/relationships/styles" Target="styles.xml"/><Relationship Id="rId16" Type="http://schemas.openxmlformats.org/officeDocument/2006/relationships/hyperlink" Target="http://elibrary.ru/author_info.asp?isold=1" TargetMode="External"/><Relationship Id="rId20" Type="http://schemas.openxmlformats.org/officeDocument/2006/relationships/hyperlink" Target="mailto:evgeartemov@yandex.ru" TargetMode="External"/><Relationship Id="rId29" Type="http://schemas.openxmlformats.org/officeDocument/2006/relationships/hyperlink" Target="http://elibrary.ru/item.asp?id=21653409"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k@vgta.vrn.ru" TargetMode="External"/><Relationship Id="rId24" Type="http://schemas.openxmlformats.org/officeDocument/2006/relationships/image" Target="media/image4.png"/><Relationship Id="rId32" Type="http://schemas.openxmlformats.org/officeDocument/2006/relationships/hyperlink" Target="http://elibrary.ru/item.asp?id=21402830" TargetMode="External"/><Relationship Id="rId37" Type="http://schemas.openxmlformats.org/officeDocument/2006/relationships/hyperlink" Target="http://elibrary.ru/contents.asp?issueid=1569047" TargetMode="Externa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i.yandex.ru/"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yperlink" Target="http://elibrary.ru/item.asp?id=25818202" TargetMode="External"/><Relationship Id="rId10" Type="http://schemas.openxmlformats.org/officeDocument/2006/relationships/hyperlink" Target="http://elibrary.ru/author_info.asp?isold=1" TargetMode="External"/><Relationship Id="rId19" Type="http://schemas.openxmlformats.org/officeDocument/2006/relationships/hyperlink" Target="http://elibrary.ru/author_info.asp?isold=1" TargetMode="External"/><Relationship Id="rId31" Type="http://schemas.openxmlformats.org/officeDocument/2006/relationships/hyperlink" Target="http://elibrary.ru/contents.asp?issueid=1273923&amp;selid=21653409" TargetMode="External"/><Relationship Id="rId4" Type="http://schemas.openxmlformats.org/officeDocument/2006/relationships/webSettings" Target="webSettings.xml"/><Relationship Id="rId9" Type="http://schemas.openxmlformats.org/officeDocument/2006/relationships/hyperlink" Target="mailto:litovkin1990@mail.ru" TargetMode="External"/><Relationship Id="rId14" Type="http://schemas.openxmlformats.org/officeDocument/2006/relationships/hyperlink" Target="mailto:evgeartemov@yandex.ru"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yperlink" Target="http://elibrary.ru/contents.asp?issueid=1273923" TargetMode="External"/><Relationship Id="rId35" Type="http://schemas.openxmlformats.org/officeDocument/2006/relationships/hyperlink" Target="http://dspace.nuft.edu.ua/jspui/bitstream/123456789/10166/1/ST18.pd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184</TotalTime>
  <Pages>12</Pages>
  <Words>3899</Words>
  <Characters>22227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Sergey</cp:lastModifiedBy>
  <cp:revision>15</cp:revision>
  <cp:lastPrinted>2016-08-04T10:25:00Z</cp:lastPrinted>
  <dcterms:created xsi:type="dcterms:W3CDTF">2016-08-10T13:22:00Z</dcterms:created>
  <dcterms:modified xsi:type="dcterms:W3CDTF">2016-09-26T07:46:00Z</dcterms:modified>
</cp:coreProperties>
</file>