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2" w:type="dxa"/>
        <w:tblInd w:w="-176" w:type="dxa"/>
        <w:tblLook w:val="00A0"/>
      </w:tblPr>
      <w:tblGrid>
        <w:gridCol w:w="4962"/>
        <w:gridCol w:w="4820"/>
      </w:tblGrid>
      <w:tr w:rsidR="00201B09" w:rsidRPr="008D3A83" w:rsidTr="008C3EAD">
        <w:tc>
          <w:tcPr>
            <w:tcW w:w="4962" w:type="dxa"/>
          </w:tcPr>
          <w:p w:rsidR="00201B09" w:rsidRPr="008C3EAD" w:rsidRDefault="00201B09" w:rsidP="008C3EA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bookmarkStart w:id="0" w:name="OLE_LINK15"/>
            <w:bookmarkStart w:id="1" w:name="OLE_LINK16"/>
            <w:bookmarkStart w:id="2" w:name="OLE_LINK51"/>
            <w:bookmarkStart w:id="3" w:name="OLE_LINK52"/>
            <w:r w:rsidRPr="008C3EAD">
              <w:rPr>
                <w:rFonts w:ascii="Times New Roman" w:hAnsi="Times New Roman"/>
                <w:color w:val="000000"/>
                <w:sz w:val="20"/>
                <w:szCs w:val="20"/>
              </w:rPr>
              <w:t>УДК 378</w:t>
            </w:r>
            <w:bookmarkEnd w:id="0"/>
            <w:bookmarkEnd w:id="1"/>
          </w:p>
          <w:bookmarkEnd w:id="2"/>
          <w:bookmarkEnd w:id="3"/>
          <w:p w:rsidR="00201B09" w:rsidRPr="008C3EAD" w:rsidRDefault="00201B09" w:rsidP="008C3EA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01B09" w:rsidRPr="008C3EAD" w:rsidRDefault="00201B09" w:rsidP="008C3EA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C3EAD">
              <w:rPr>
                <w:rFonts w:ascii="Times New Roman" w:hAnsi="Times New Roman"/>
                <w:color w:val="000000"/>
                <w:sz w:val="20"/>
                <w:szCs w:val="20"/>
              </w:rPr>
              <w:t>13.00.00 Педагогические науки</w:t>
            </w:r>
          </w:p>
          <w:p w:rsidR="00201B09" w:rsidRPr="008C3EAD" w:rsidRDefault="00201B09" w:rsidP="008C3EA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01B09" w:rsidRPr="008C3EAD" w:rsidRDefault="00201B09" w:rsidP="008C3EA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C3EA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ПСИХОЛОГО-ПЕДАГОГИЧЕСКИЕ УСЛОВИЯ ПРИМЕНЕНИЯ ИНФОРМАЦИОННЫХ ТЕХН</w:t>
            </w:r>
            <w:r w:rsidRPr="008C3EA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</w:t>
            </w:r>
            <w:r w:rsidRPr="008C3EA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ЛОГИЙ В ИНКЛЮЗИВНОМ ОБРАЗОВАНИИ ДЕТЕЙ ДОШКОЛЬНОГО И МЛАДШЕГО ШКОЛЬНОГО ВОЗРАСТА (НА ПРИМЕРЕ НОЦ “КОРИФЕЙ”)</w:t>
            </w:r>
          </w:p>
          <w:p w:rsidR="00201B09" w:rsidRPr="008C3EAD" w:rsidRDefault="00201B09" w:rsidP="008C3EA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01B09" w:rsidRPr="008C3EAD" w:rsidRDefault="00201B09" w:rsidP="008C3EA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C3EAD">
              <w:rPr>
                <w:rFonts w:ascii="Times New Roman" w:hAnsi="Times New Roman"/>
                <w:color w:val="000000"/>
                <w:sz w:val="20"/>
                <w:szCs w:val="20"/>
              </w:rPr>
              <w:t>Иванов Игорь Анатольевич</w:t>
            </w:r>
          </w:p>
          <w:p w:rsidR="00201B09" w:rsidRPr="008C3EAD" w:rsidRDefault="00201B09" w:rsidP="008C3EA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C3E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доктор педагогических наук, профессор </w:t>
            </w:r>
          </w:p>
          <w:p w:rsidR="00201B09" w:rsidRPr="008C3EAD" w:rsidRDefault="00201B09" w:rsidP="008C3EA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01B09" w:rsidRPr="008C3EAD" w:rsidRDefault="00201B09" w:rsidP="008C3EA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C3EAD">
              <w:rPr>
                <w:rFonts w:ascii="Times New Roman" w:hAnsi="Times New Roman"/>
                <w:color w:val="000000"/>
                <w:sz w:val="20"/>
                <w:szCs w:val="20"/>
              </w:rPr>
              <w:t>Бородина Наталия Валерьевна</w:t>
            </w:r>
          </w:p>
          <w:p w:rsidR="00201B09" w:rsidRPr="008C3EAD" w:rsidRDefault="00201B09" w:rsidP="008C3EA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C3EAD">
              <w:rPr>
                <w:rFonts w:ascii="Times New Roman" w:hAnsi="Times New Roman"/>
                <w:color w:val="000000"/>
                <w:sz w:val="20"/>
                <w:szCs w:val="20"/>
              </w:rPr>
              <w:t>кандидат педагогических наук, доцент</w:t>
            </w:r>
          </w:p>
          <w:p w:rsidR="00201B09" w:rsidRPr="000A4AA2" w:rsidRDefault="00201B09" w:rsidP="008C3EA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0A4AA2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Сочинский государственный университет</w:t>
            </w:r>
            <w:r w:rsidRPr="000A4AA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, </w:t>
            </w:r>
            <w:r w:rsidRPr="000A4AA2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Сочи</w:t>
            </w:r>
            <w:r w:rsidRPr="000A4AA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, </w:t>
            </w:r>
            <w:r w:rsidRPr="000A4AA2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Ро</w:t>
            </w:r>
            <w:r w:rsidRPr="000A4AA2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с</w:t>
            </w:r>
            <w:r w:rsidRPr="000A4AA2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сия</w:t>
            </w:r>
          </w:p>
          <w:p w:rsidR="00201B09" w:rsidRPr="008C3EAD" w:rsidRDefault="00201B09" w:rsidP="008C3EA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01B09" w:rsidRPr="008C3EAD" w:rsidRDefault="00201B09" w:rsidP="008C3EA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bookmarkStart w:id="4" w:name="OLE_LINK17"/>
            <w:bookmarkStart w:id="5" w:name="OLE_LINK18"/>
            <w:bookmarkStart w:id="6" w:name="OLE_LINK19"/>
            <w:bookmarkStart w:id="7" w:name="OLE_LINK20"/>
            <w:bookmarkStart w:id="8" w:name="OLE_LINK21"/>
            <w:r w:rsidRPr="008C3EAD">
              <w:rPr>
                <w:rFonts w:ascii="Times New Roman" w:hAnsi="Times New Roman"/>
                <w:color w:val="000000"/>
                <w:sz w:val="20"/>
                <w:szCs w:val="20"/>
              </w:rPr>
              <w:t>В статье рассмотрены некоторые психолого-педагогические условия, необходимые для реализации образовательных программ с использованием инфо</w:t>
            </w:r>
            <w:r w:rsidRPr="008C3EAD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Pr="008C3EAD">
              <w:rPr>
                <w:rFonts w:ascii="Times New Roman" w:hAnsi="Times New Roman"/>
                <w:color w:val="000000"/>
                <w:sz w:val="20"/>
                <w:szCs w:val="20"/>
              </w:rPr>
              <w:t>мационных и компьютерных технологий в инклюзи</w:t>
            </w:r>
            <w:r w:rsidRPr="008C3EAD"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r w:rsidRPr="008C3EAD">
              <w:rPr>
                <w:rFonts w:ascii="Times New Roman" w:hAnsi="Times New Roman"/>
                <w:color w:val="000000"/>
                <w:sz w:val="20"/>
                <w:szCs w:val="20"/>
              </w:rPr>
              <w:t>ном образовании детей дошкольного и младшего школьного возраста на примере НОЦ “Корифей”. Пр</w:t>
            </w:r>
            <w:r w:rsidRPr="008C3EAD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8C3EAD">
              <w:rPr>
                <w:rFonts w:ascii="Times New Roman" w:hAnsi="Times New Roman"/>
                <w:color w:val="000000"/>
                <w:sz w:val="20"/>
                <w:szCs w:val="20"/>
              </w:rPr>
              <w:t>ведены первые результаты работы НОЦ и произведен их первичный анализ</w:t>
            </w:r>
            <w:bookmarkEnd w:id="4"/>
            <w:bookmarkEnd w:id="5"/>
            <w:bookmarkEnd w:id="6"/>
            <w:bookmarkEnd w:id="7"/>
            <w:bookmarkEnd w:id="8"/>
          </w:p>
          <w:p w:rsidR="00201B09" w:rsidRPr="008C3EAD" w:rsidRDefault="00201B09" w:rsidP="008C3EA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01B09" w:rsidRPr="008C3EAD" w:rsidRDefault="00201B09" w:rsidP="008C3EA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C3E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Ключевые слова: ПСИХОЛОГО-ПЕДАГОГИЧЕСКИЕ УСЛОВИЯ, ИНФОРМАЦИОННЫЕ ТЕХНОЛОГИИ, ИНКЛЮЗИВНОЕ ОБРАЗОВАНИЕ </w:t>
            </w:r>
          </w:p>
        </w:tc>
        <w:tc>
          <w:tcPr>
            <w:tcW w:w="4820" w:type="dxa"/>
          </w:tcPr>
          <w:p w:rsidR="00201B09" w:rsidRPr="008C3EAD" w:rsidRDefault="00201B09" w:rsidP="008C3EA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8C3EA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UDC 378</w:t>
            </w:r>
          </w:p>
          <w:p w:rsidR="00201B09" w:rsidRPr="008C3EAD" w:rsidRDefault="00201B09" w:rsidP="008C3EA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201B09" w:rsidRPr="008C3EAD" w:rsidRDefault="00201B09" w:rsidP="008C3EA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8C3EA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Pedagogical sciences</w:t>
            </w:r>
          </w:p>
          <w:p w:rsidR="00201B09" w:rsidRPr="008C3EAD" w:rsidRDefault="00201B09" w:rsidP="008C3EA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201B09" w:rsidRPr="008C3EAD" w:rsidRDefault="00201B09" w:rsidP="008C3EA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r w:rsidRPr="008C3EAD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PSYCHOLOGICAL AND PEDAGOGICAL CO</w:t>
            </w:r>
            <w:r w:rsidRPr="008C3EAD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 w:rsidRPr="008C3EAD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DITIONS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OF </w:t>
            </w:r>
            <w:r w:rsidRPr="008C3EAD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US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ING</w:t>
            </w:r>
            <w:r w:rsidRPr="008C3EAD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 INFORMATION AND CO</w:t>
            </w:r>
            <w:r w:rsidRPr="008C3EAD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M</w:t>
            </w:r>
            <w:r w:rsidRPr="008C3EAD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PUTER TECHNOLOGIES IN THE INCL</w:t>
            </w:r>
            <w:r w:rsidRPr="008C3EAD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U</w:t>
            </w:r>
            <w:r w:rsidRPr="008C3EAD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SIVE EDUCATION OF CHILDREN OF PR</w:t>
            </w:r>
            <w:r w:rsidRPr="008C3EAD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E</w:t>
            </w:r>
            <w:r w:rsidRPr="008C3EAD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SCHOOL AND PRIMARY SCHOOL AGE (ON THE EXA</w:t>
            </w:r>
            <w:r w:rsidRPr="008C3EAD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M</w:t>
            </w:r>
            <w:r w:rsidRPr="008C3EAD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PLE OF SEC "CORYPHAEUS")</w:t>
            </w:r>
          </w:p>
          <w:p w:rsidR="00201B09" w:rsidRPr="008C3EAD" w:rsidRDefault="00201B09" w:rsidP="008C3EA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201B09" w:rsidRPr="008C3EAD" w:rsidRDefault="00201B09" w:rsidP="008C3EA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8C3EA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Ivanov Igor Anatolievich</w:t>
            </w:r>
          </w:p>
          <w:p w:rsidR="00201B09" w:rsidRPr="008C3EAD" w:rsidRDefault="00201B09" w:rsidP="008C3EA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8C3EA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Dr.Sci.Ped., professor</w:t>
            </w:r>
          </w:p>
          <w:p w:rsidR="00201B09" w:rsidRPr="008C3EAD" w:rsidRDefault="00201B09" w:rsidP="008C3EA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US"/>
              </w:rPr>
            </w:pPr>
          </w:p>
          <w:p w:rsidR="00201B09" w:rsidRPr="008C3EAD" w:rsidRDefault="00201B09" w:rsidP="008C3EA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8C3EA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Borodina Natalia Balerievna</w:t>
            </w:r>
          </w:p>
          <w:p w:rsidR="00201B09" w:rsidRPr="008C3EAD" w:rsidRDefault="00201B09" w:rsidP="008C3EA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8C3EA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Cand.Ped.Sci., associate professor</w:t>
            </w:r>
          </w:p>
          <w:p w:rsidR="00201B09" w:rsidRPr="008C3EAD" w:rsidRDefault="00201B09" w:rsidP="008C3EA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US"/>
              </w:rPr>
            </w:pPr>
            <w:smartTag w:uri="urn:schemas-microsoft-com:office:smarttags" w:element="City">
              <w:r w:rsidRPr="008C3EAD">
                <w:rPr>
                  <w:rFonts w:ascii="Times New Roman" w:hAnsi="Times New Roman"/>
                  <w:i/>
                  <w:iCs/>
                  <w:color w:val="000000"/>
                  <w:sz w:val="20"/>
                  <w:szCs w:val="20"/>
                  <w:lang w:val="en-US"/>
                </w:rPr>
                <w:t>Sochi</w:t>
              </w:r>
            </w:smartTag>
            <w:r w:rsidRPr="008C3EAD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City">
              <w:r w:rsidRPr="008C3EAD">
                <w:rPr>
                  <w:rFonts w:ascii="Times New Roman" w:hAnsi="Times New Roman"/>
                  <w:i/>
                  <w:iCs/>
                  <w:color w:val="000000"/>
                  <w:sz w:val="20"/>
                  <w:szCs w:val="20"/>
                  <w:lang w:val="en-US"/>
                </w:rPr>
                <w:t>State</w:t>
              </w:r>
            </w:smartTag>
            <w:r w:rsidRPr="008C3EAD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City">
              <w:r w:rsidRPr="008C3EAD">
                <w:rPr>
                  <w:rFonts w:ascii="Times New Roman" w:hAnsi="Times New Roman"/>
                  <w:i/>
                  <w:iCs/>
                  <w:color w:val="000000"/>
                  <w:sz w:val="20"/>
                  <w:szCs w:val="20"/>
                  <w:lang w:val="en-US"/>
                </w:rPr>
                <w:t>University</w:t>
              </w:r>
            </w:smartTag>
            <w:r w:rsidRPr="008C3EAD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City">
              <w:smartTag w:uri="urn:schemas-microsoft-com:office:smarttags" w:element="City">
                <w:r w:rsidRPr="008C3EAD">
                  <w:rPr>
                    <w:rFonts w:ascii="Times New Roman" w:hAnsi="Times New Roman"/>
                    <w:i/>
                    <w:iCs/>
                    <w:color w:val="000000"/>
                    <w:sz w:val="20"/>
                    <w:szCs w:val="20"/>
                    <w:lang w:val="en-US"/>
                  </w:rPr>
                  <w:t>Sochi</w:t>
                </w:r>
              </w:smartTag>
              <w:r w:rsidRPr="008C3EAD">
                <w:rPr>
                  <w:rFonts w:ascii="Times New Roman" w:hAnsi="Times New Roman"/>
                  <w:i/>
                  <w:iCs/>
                  <w:color w:val="000000"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ity">
                <w:r w:rsidRPr="008C3EAD">
                  <w:rPr>
                    <w:rFonts w:ascii="Times New Roman" w:hAnsi="Times New Roman"/>
                    <w:i/>
                    <w:iCs/>
                    <w:color w:val="000000"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201B09" w:rsidRPr="008C3EAD" w:rsidRDefault="00201B09" w:rsidP="008C3EA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US"/>
              </w:rPr>
            </w:pPr>
          </w:p>
          <w:p w:rsidR="00201B09" w:rsidRPr="008C3EAD" w:rsidRDefault="00201B09" w:rsidP="008C3EA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US"/>
              </w:rPr>
            </w:pPr>
          </w:p>
          <w:p w:rsidR="00201B09" w:rsidRPr="000A4AA2" w:rsidRDefault="00201B09" w:rsidP="008C3EA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8C3EA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The article describes some psychological and pedagog</w:t>
            </w:r>
            <w:r w:rsidRPr="008C3EA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</w:t>
            </w:r>
            <w:r w:rsidRPr="008C3EA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cal conditions, necessary for realization of educational programs with using of information and computer tec</w:t>
            </w:r>
            <w:r w:rsidRPr="008C3EA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h</w:t>
            </w:r>
            <w:r w:rsidRPr="008C3EA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nologies in inclusive education of children of preschool and younger school age on the example of the center “corypheaus”. In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the </w:t>
            </w:r>
            <w:r w:rsidRPr="008C3EA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article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we have </w:t>
            </w:r>
            <w:r w:rsidRPr="008C3EA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analyzed the main results of education using information and computer technol</w:t>
            </w:r>
            <w:r w:rsidRPr="008C3EA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o</w:t>
            </w:r>
            <w:r w:rsidRPr="008C3EA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gies in inclusive education of ch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ildren</w:t>
            </w:r>
          </w:p>
          <w:p w:rsidR="00201B09" w:rsidRPr="008C3EAD" w:rsidRDefault="00201B09" w:rsidP="008C3EA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201B09" w:rsidRPr="008C3EAD" w:rsidRDefault="00201B09" w:rsidP="008C3EA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8C3EA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Keywords: PSYCHOLOGICAL AND PEDAGOGICAL CONDITIONS,  INFORMATION AND COMPUTER TECHNOLOGIES,  INCLUSIVE EDUCATION</w:t>
            </w:r>
          </w:p>
        </w:tc>
      </w:tr>
    </w:tbl>
    <w:p w:rsidR="00201B09" w:rsidRPr="007A7741" w:rsidRDefault="00201B09" w:rsidP="00E43649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01B09" w:rsidRPr="00EC0C20" w:rsidRDefault="00201B09" w:rsidP="00925C3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7A4D">
        <w:rPr>
          <w:rFonts w:ascii="Times New Roman" w:hAnsi="Times New Roman"/>
          <w:sz w:val="28"/>
          <w:szCs w:val="28"/>
        </w:rPr>
        <w:t xml:space="preserve">Российское образование </w:t>
      </w:r>
      <w:r>
        <w:rPr>
          <w:rFonts w:ascii="Times New Roman" w:hAnsi="Times New Roman"/>
          <w:sz w:val="28"/>
          <w:szCs w:val="28"/>
        </w:rPr>
        <w:t xml:space="preserve">в настоящее время находится в состоянии реформирования </w:t>
      </w:r>
      <w:r w:rsidRPr="00940859">
        <w:rPr>
          <w:rFonts w:ascii="Times New Roman" w:hAnsi="Times New Roman"/>
          <w:i/>
          <w:sz w:val="28"/>
          <w:szCs w:val="28"/>
        </w:rPr>
        <w:t>системы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7A4D">
        <w:rPr>
          <w:rFonts w:ascii="Times New Roman" w:hAnsi="Times New Roman"/>
          <w:sz w:val="28"/>
          <w:szCs w:val="28"/>
        </w:rPr>
        <w:t>обучения и воспитания детей с особыми обр</w:t>
      </w:r>
      <w:r w:rsidRPr="00F57A4D">
        <w:rPr>
          <w:rFonts w:ascii="Times New Roman" w:hAnsi="Times New Roman"/>
          <w:sz w:val="28"/>
          <w:szCs w:val="28"/>
        </w:rPr>
        <w:t>а</w:t>
      </w:r>
      <w:r w:rsidRPr="00F57A4D">
        <w:rPr>
          <w:rFonts w:ascii="Times New Roman" w:hAnsi="Times New Roman"/>
          <w:sz w:val="28"/>
          <w:szCs w:val="28"/>
        </w:rPr>
        <w:t>зовательными потребностями</w:t>
      </w:r>
      <w:r>
        <w:rPr>
          <w:rFonts w:ascii="Times New Roman" w:hAnsi="Times New Roman"/>
          <w:sz w:val="28"/>
          <w:szCs w:val="28"/>
        </w:rPr>
        <w:t xml:space="preserve">. Эта система связывается с </w:t>
      </w:r>
      <w:r w:rsidRPr="00F57A4D">
        <w:rPr>
          <w:rFonts w:ascii="Times New Roman" w:hAnsi="Times New Roman"/>
          <w:i/>
          <w:sz w:val="28"/>
          <w:szCs w:val="28"/>
        </w:rPr>
        <w:t>инклюзивн</w:t>
      </w:r>
      <w:r>
        <w:rPr>
          <w:rFonts w:ascii="Times New Roman" w:hAnsi="Times New Roman"/>
          <w:i/>
          <w:sz w:val="28"/>
          <w:szCs w:val="28"/>
        </w:rPr>
        <w:t>ым</w:t>
      </w:r>
      <w:r w:rsidRPr="00F57A4D">
        <w:rPr>
          <w:rFonts w:ascii="Times New Roman" w:hAnsi="Times New Roman"/>
          <w:i/>
          <w:sz w:val="28"/>
          <w:szCs w:val="28"/>
        </w:rPr>
        <w:t xml:space="preserve"> о</w:t>
      </w:r>
      <w:r w:rsidRPr="00F57A4D">
        <w:rPr>
          <w:rFonts w:ascii="Times New Roman" w:hAnsi="Times New Roman"/>
          <w:i/>
          <w:sz w:val="28"/>
          <w:szCs w:val="28"/>
        </w:rPr>
        <w:t>б</w:t>
      </w:r>
      <w:r w:rsidRPr="00F57A4D">
        <w:rPr>
          <w:rFonts w:ascii="Times New Roman" w:hAnsi="Times New Roman"/>
          <w:i/>
          <w:sz w:val="28"/>
          <w:szCs w:val="28"/>
        </w:rPr>
        <w:t>разование</w:t>
      </w:r>
      <w:r>
        <w:rPr>
          <w:rFonts w:ascii="Times New Roman" w:hAnsi="Times New Roman"/>
          <w:i/>
          <w:sz w:val="28"/>
          <w:szCs w:val="28"/>
        </w:rPr>
        <w:t>м</w:t>
      </w:r>
      <w:r w:rsidRPr="00F57A4D">
        <w:rPr>
          <w:rFonts w:ascii="Times New Roman" w:hAnsi="Times New Roman"/>
          <w:sz w:val="28"/>
          <w:szCs w:val="28"/>
        </w:rPr>
        <w:t xml:space="preserve">. Согласно </w:t>
      </w:r>
      <w:r>
        <w:rPr>
          <w:rFonts w:ascii="Times New Roman" w:hAnsi="Times New Roman"/>
          <w:sz w:val="28"/>
          <w:szCs w:val="28"/>
        </w:rPr>
        <w:t xml:space="preserve">документам </w:t>
      </w:r>
      <w:r w:rsidRPr="00F57A4D">
        <w:rPr>
          <w:rFonts w:ascii="Times New Roman" w:hAnsi="Times New Roman"/>
          <w:sz w:val="28"/>
          <w:szCs w:val="28"/>
        </w:rPr>
        <w:t xml:space="preserve">ЮНЕСКО </w:t>
      </w:r>
      <w:r w:rsidRPr="00940859">
        <w:rPr>
          <w:rFonts w:ascii="Times New Roman" w:hAnsi="Times New Roman"/>
          <w:sz w:val="28"/>
          <w:szCs w:val="28"/>
        </w:rPr>
        <w:t>инклюзивное образование</w:t>
      </w:r>
      <w:r w:rsidRPr="00F57A4D">
        <w:rPr>
          <w:rFonts w:ascii="Times New Roman" w:hAnsi="Times New Roman"/>
          <w:sz w:val="28"/>
          <w:szCs w:val="28"/>
        </w:rPr>
        <w:t xml:space="preserve"> как целостный феномен предполагает равный доступ к качественному о</w:t>
      </w:r>
      <w:r w:rsidRPr="00F57A4D">
        <w:rPr>
          <w:rFonts w:ascii="Times New Roman" w:hAnsi="Times New Roman"/>
          <w:sz w:val="28"/>
          <w:szCs w:val="28"/>
        </w:rPr>
        <w:t>б</w:t>
      </w:r>
      <w:r w:rsidRPr="00F57A4D">
        <w:rPr>
          <w:rFonts w:ascii="Times New Roman" w:hAnsi="Times New Roman"/>
          <w:sz w:val="28"/>
          <w:szCs w:val="28"/>
        </w:rPr>
        <w:t>разованию всех детей без исключения независимо от социального полож</w:t>
      </w:r>
      <w:r w:rsidRPr="00F57A4D">
        <w:rPr>
          <w:rFonts w:ascii="Times New Roman" w:hAnsi="Times New Roman"/>
          <w:sz w:val="28"/>
          <w:szCs w:val="28"/>
        </w:rPr>
        <w:t>е</w:t>
      </w:r>
      <w:r w:rsidRPr="00F57A4D">
        <w:rPr>
          <w:rFonts w:ascii="Times New Roman" w:hAnsi="Times New Roman"/>
          <w:sz w:val="28"/>
          <w:szCs w:val="28"/>
        </w:rPr>
        <w:t>ния, национальной или конфессиональной принадлежности, физиче</w:t>
      </w:r>
      <w:r>
        <w:rPr>
          <w:rFonts w:ascii="Times New Roman" w:hAnsi="Times New Roman"/>
          <w:sz w:val="28"/>
          <w:szCs w:val="28"/>
        </w:rPr>
        <w:t xml:space="preserve">ских и умственных способностей </w:t>
      </w:r>
      <w:r w:rsidRPr="00F57A4D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1, с</w:t>
      </w:r>
      <w:r w:rsidRPr="00EC0C2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61</w:t>
      </w:r>
      <w:r w:rsidRPr="00EC0C20">
        <w:rPr>
          <w:rFonts w:ascii="Times New Roman" w:hAnsi="Times New Roman"/>
          <w:sz w:val="28"/>
          <w:szCs w:val="28"/>
        </w:rPr>
        <w:t>].</w:t>
      </w:r>
    </w:p>
    <w:p w:rsidR="00201B09" w:rsidRPr="005A047D" w:rsidRDefault="00201B09" w:rsidP="00925C3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7A4D">
        <w:rPr>
          <w:rFonts w:ascii="Times New Roman" w:hAnsi="Times New Roman"/>
          <w:sz w:val="28"/>
          <w:szCs w:val="28"/>
        </w:rPr>
        <w:t>В психолого-педагогических исследованиях по проблеме инклюзи</w:t>
      </w:r>
      <w:r w:rsidRPr="00F57A4D">
        <w:rPr>
          <w:rFonts w:ascii="Times New Roman" w:hAnsi="Times New Roman"/>
          <w:sz w:val="28"/>
          <w:szCs w:val="28"/>
        </w:rPr>
        <w:t>в</w:t>
      </w:r>
      <w:r w:rsidRPr="00F57A4D">
        <w:rPr>
          <w:rFonts w:ascii="Times New Roman" w:hAnsi="Times New Roman"/>
          <w:sz w:val="28"/>
          <w:szCs w:val="28"/>
        </w:rPr>
        <w:t xml:space="preserve">ного образования </w:t>
      </w:r>
      <w:r>
        <w:rPr>
          <w:rFonts w:ascii="Times New Roman" w:hAnsi="Times New Roman"/>
          <w:sz w:val="28"/>
          <w:szCs w:val="28"/>
        </w:rPr>
        <w:t xml:space="preserve">сформулированы </w:t>
      </w:r>
      <w:r w:rsidRPr="00F57A4D">
        <w:rPr>
          <w:rFonts w:ascii="Times New Roman" w:hAnsi="Times New Roman"/>
          <w:i/>
          <w:sz w:val="28"/>
          <w:szCs w:val="28"/>
        </w:rPr>
        <w:t>основные принципы инклюзии</w:t>
      </w:r>
      <w:r w:rsidRPr="00F57A4D">
        <w:rPr>
          <w:rFonts w:ascii="Times New Roman" w:hAnsi="Times New Roman"/>
          <w:sz w:val="28"/>
          <w:szCs w:val="28"/>
        </w:rPr>
        <w:t>: призн</w:t>
      </w:r>
      <w:r w:rsidRPr="00F57A4D">
        <w:rPr>
          <w:rFonts w:ascii="Times New Roman" w:hAnsi="Times New Roman"/>
          <w:sz w:val="28"/>
          <w:szCs w:val="28"/>
        </w:rPr>
        <w:t>а</w:t>
      </w:r>
      <w:r w:rsidRPr="00F57A4D">
        <w:rPr>
          <w:rFonts w:ascii="Times New Roman" w:hAnsi="Times New Roman"/>
          <w:sz w:val="28"/>
          <w:szCs w:val="28"/>
        </w:rPr>
        <w:t>ние равной ценности для общества всех учеников и педагогов; повышение степени участия учеников в культурной жизни школ</w:t>
      </w:r>
      <w:r>
        <w:rPr>
          <w:rFonts w:ascii="Times New Roman" w:hAnsi="Times New Roman"/>
          <w:sz w:val="28"/>
          <w:szCs w:val="28"/>
        </w:rPr>
        <w:t>ы</w:t>
      </w:r>
      <w:r w:rsidRPr="00F57A4D">
        <w:rPr>
          <w:rFonts w:ascii="Times New Roman" w:hAnsi="Times New Roman"/>
          <w:sz w:val="28"/>
          <w:szCs w:val="28"/>
        </w:rPr>
        <w:t xml:space="preserve"> и одновременное </w:t>
      </w:r>
      <w:r>
        <w:rPr>
          <w:rFonts w:ascii="Times New Roman" w:hAnsi="Times New Roman"/>
          <w:sz w:val="28"/>
          <w:szCs w:val="28"/>
        </w:rPr>
        <w:t>снижение</w:t>
      </w:r>
      <w:r w:rsidRPr="00F57A4D">
        <w:rPr>
          <w:rFonts w:ascii="Times New Roman" w:hAnsi="Times New Roman"/>
          <w:sz w:val="28"/>
          <w:szCs w:val="28"/>
        </w:rPr>
        <w:t xml:space="preserve"> уровня изолированности части учащихся от общешкольной жи</w:t>
      </w:r>
      <w:r w:rsidRPr="00F57A4D">
        <w:rPr>
          <w:rFonts w:ascii="Times New Roman" w:hAnsi="Times New Roman"/>
          <w:sz w:val="28"/>
          <w:szCs w:val="28"/>
        </w:rPr>
        <w:t>з</w:t>
      </w:r>
      <w:r w:rsidRPr="00F57A4D">
        <w:rPr>
          <w:rFonts w:ascii="Times New Roman" w:hAnsi="Times New Roman"/>
          <w:sz w:val="28"/>
          <w:szCs w:val="28"/>
        </w:rPr>
        <w:t>ни; реструктурирование методики работы в школе таким образом, чтобы она могла полностью отвечать разнообразным потребностям всех учен</w:t>
      </w:r>
      <w:r w:rsidRPr="00F57A4D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ков</w:t>
      </w:r>
      <w:r w:rsidRPr="00F57A4D">
        <w:rPr>
          <w:rFonts w:ascii="Times New Roman" w:hAnsi="Times New Roman"/>
          <w:sz w:val="28"/>
          <w:szCs w:val="28"/>
        </w:rPr>
        <w:t>; устранение барьеров на пути получения знаний и полноценного уч</w:t>
      </w:r>
      <w:r w:rsidRPr="00F57A4D">
        <w:rPr>
          <w:rFonts w:ascii="Times New Roman" w:hAnsi="Times New Roman"/>
          <w:sz w:val="28"/>
          <w:szCs w:val="28"/>
        </w:rPr>
        <w:t>а</w:t>
      </w:r>
      <w:r w:rsidRPr="00F57A4D">
        <w:rPr>
          <w:rFonts w:ascii="Times New Roman" w:hAnsi="Times New Roman"/>
          <w:sz w:val="28"/>
          <w:szCs w:val="28"/>
        </w:rPr>
        <w:t xml:space="preserve">стия в школьной жизни для всех учеников, а не только для тех, кто имеет инвалидность или относится к тем, у кого есть особые образовательные потребности; анализ и изучение </w:t>
      </w:r>
      <w:r>
        <w:rPr>
          <w:rFonts w:ascii="Times New Roman" w:hAnsi="Times New Roman"/>
          <w:sz w:val="28"/>
          <w:szCs w:val="28"/>
        </w:rPr>
        <w:t>опыта</w:t>
      </w:r>
      <w:r w:rsidRPr="00F57A4D">
        <w:rPr>
          <w:rFonts w:ascii="Times New Roman" w:hAnsi="Times New Roman"/>
          <w:sz w:val="28"/>
          <w:szCs w:val="28"/>
        </w:rPr>
        <w:t xml:space="preserve"> преодоления барьеров и улучшения доступности школ для отдельных учеников; проведение реформ и измен</w:t>
      </w:r>
      <w:r w:rsidRPr="00F57A4D">
        <w:rPr>
          <w:rFonts w:ascii="Times New Roman" w:hAnsi="Times New Roman"/>
          <w:sz w:val="28"/>
          <w:szCs w:val="28"/>
        </w:rPr>
        <w:t>е</w:t>
      </w:r>
      <w:r w:rsidRPr="00F57A4D">
        <w:rPr>
          <w:rFonts w:ascii="Times New Roman" w:hAnsi="Times New Roman"/>
          <w:sz w:val="28"/>
          <w:szCs w:val="28"/>
        </w:rPr>
        <w:t xml:space="preserve">ний, направленных на </w:t>
      </w:r>
      <w:r>
        <w:rPr>
          <w:rFonts w:ascii="Times New Roman" w:hAnsi="Times New Roman"/>
          <w:sz w:val="28"/>
          <w:szCs w:val="28"/>
        </w:rPr>
        <w:t>реализацию целей развития</w:t>
      </w:r>
      <w:r w:rsidRPr="00F57A4D">
        <w:rPr>
          <w:rFonts w:ascii="Times New Roman" w:hAnsi="Times New Roman"/>
          <w:sz w:val="28"/>
          <w:szCs w:val="28"/>
        </w:rPr>
        <w:t xml:space="preserve"> всех учеников школы в целом; различия меж</w:t>
      </w:r>
      <w:r>
        <w:rPr>
          <w:rFonts w:ascii="Times New Roman" w:hAnsi="Times New Roman"/>
          <w:sz w:val="28"/>
          <w:szCs w:val="28"/>
        </w:rPr>
        <w:t>ду учениками –</w:t>
      </w:r>
      <w:r w:rsidRPr="00F57A4D">
        <w:rPr>
          <w:rFonts w:ascii="Times New Roman" w:hAnsi="Times New Roman"/>
          <w:sz w:val="28"/>
          <w:szCs w:val="28"/>
        </w:rPr>
        <w:t xml:space="preserve"> это ресурсы, способствующие педаг</w:t>
      </w:r>
      <w:r w:rsidRPr="00F57A4D">
        <w:rPr>
          <w:rFonts w:ascii="Times New Roman" w:hAnsi="Times New Roman"/>
          <w:sz w:val="28"/>
          <w:szCs w:val="28"/>
        </w:rPr>
        <w:t>о</w:t>
      </w:r>
      <w:r w:rsidRPr="00F57A4D">
        <w:rPr>
          <w:rFonts w:ascii="Times New Roman" w:hAnsi="Times New Roman"/>
          <w:sz w:val="28"/>
          <w:szCs w:val="28"/>
        </w:rPr>
        <w:t>гическому процессу, а не препятствия, которые необходимо преодолевать; признание права учеников на получение образования в шко</w:t>
      </w:r>
      <w:r>
        <w:rPr>
          <w:rFonts w:ascii="Times New Roman" w:hAnsi="Times New Roman"/>
          <w:sz w:val="28"/>
          <w:szCs w:val="28"/>
        </w:rPr>
        <w:t>ле</w:t>
      </w:r>
      <w:r w:rsidRPr="00F57A4D">
        <w:rPr>
          <w:rFonts w:ascii="Times New Roman" w:hAnsi="Times New Roman"/>
          <w:sz w:val="28"/>
          <w:szCs w:val="28"/>
        </w:rPr>
        <w:t>; улучшение ситуации в школах в целом, как для учеников, так и для педагогов; пр</w:t>
      </w:r>
      <w:r w:rsidRPr="00F57A4D">
        <w:rPr>
          <w:rFonts w:ascii="Times New Roman" w:hAnsi="Times New Roman"/>
          <w:sz w:val="28"/>
          <w:szCs w:val="28"/>
        </w:rPr>
        <w:t>и</w:t>
      </w:r>
      <w:r w:rsidRPr="00F57A4D">
        <w:rPr>
          <w:rFonts w:ascii="Times New Roman" w:hAnsi="Times New Roman"/>
          <w:sz w:val="28"/>
          <w:szCs w:val="28"/>
        </w:rPr>
        <w:t>знание роли школ</w:t>
      </w:r>
      <w:r>
        <w:rPr>
          <w:rFonts w:ascii="Times New Roman" w:hAnsi="Times New Roman"/>
          <w:sz w:val="28"/>
          <w:szCs w:val="28"/>
        </w:rPr>
        <w:t>ы</w:t>
      </w:r>
      <w:r w:rsidRPr="00F57A4D">
        <w:rPr>
          <w:rFonts w:ascii="Times New Roman" w:hAnsi="Times New Roman"/>
          <w:sz w:val="28"/>
          <w:szCs w:val="28"/>
        </w:rPr>
        <w:t xml:space="preserve"> не только в повышении академических показателей учащихся, но и в развитии общественных ценностей; развитие отношений поддержки и сотрудничества между школами и местными сообществами; признание инклюзии в образовании как одного из ас</w:t>
      </w:r>
      <w:r>
        <w:rPr>
          <w:rFonts w:ascii="Times New Roman" w:hAnsi="Times New Roman"/>
          <w:sz w:val="28"/>
          <w:szCs w:val="28"/>
        </w:rPr>
        <w:t xml:space="preserve">пектов инклюзии в </w:t>
      </w:r>
      <w:r w:rsidRPr="005A047D">
        <w:rPr>
          <w:rFonts w:ascii="Times New Roman" w:hAnsi="Times New Roman"/>
          <w:sz w:val="28"/>
          <w:szCs w:val="28"/>
        </w:rPr>
        <w:t>обществе [1].</w:t>
      </w:r>
    </w:p>
    <w:p w:rsidR="00201B09" w:rsidRPr="00F57A4D" w:rsidRDefault="00201B09" w:rsidP="004250F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современными вызовами педагогической науки и отвечая потребностям муниципалитета г. Сочи в организации специализ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рованных образовательных учреждений для детей с особенностями в ра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витии, на базе социально-педагогического факультета (декан, д.п.н. Ив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нов И.А.) на кафедре Психолого-педагогического и педагогического обр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зования (зав. каф., к.п.н. Мушкина) С</w:t>
      </w:r>
      <w:r w:rsidRPr="00F57A4D">
        <w:rPr>
          <w:rFonts w:ascii="Times New Roman" w:hAnsi="Times New Roman"/>
          <w:sz w:val="28"/>
          <w:szCs w:val="28"/>
        </w:rPr>
        <w:t>очинского государственного униве</w:t>
      </w:r>
      <w:r w:rsidRPr="00F57A4D">
        <w:rPr>
          <w:rFonts w:ascii="Times New Roman" w:hAnsi="Times New Roman"/>
          <w:sz w:val="28"/>
          <w:szCs w:val="28"/>
        </w:rPr>
        <w:t>р</w:t>
      </w:r>
      <w:r w:rsidRPr="00F57A4D">
        <w:rPr>
          <w:rFonts w:ascii="Times New Roman" w:hAnsi="Times New Roman"/>
          <w:sz w:val="28"/>
          <w:szCs w:val="28"/>
        </w:rPr>
        <w:t>ситета</w:t>
      </w:r>
      <w:r>
        <w:rPr>
          <w:rFonts w:ascii="Times New Roman" w:hAnsi="Times New Roman"/>
          <w:sz w:val="28"/>
          <w:szCs w:val="28"/>
        </w:rPr>
        <w:t xml:space="preserve"> (ректор, д.э.н. Романова Г.М.)</w:t>
      </w:r>
      <w:r w:rsidRPr="00F57A4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был создан </w:t>
      </w:r>
      <w:r w:rsidRPr="00F57A4D">
        <w:rPr>
          <w:rFonts w:ascii="Times New Roman" w:hAnsi="Times New Roman"/>
          <w:sz w:val="28"/>
          <w:szCs w:val="28"/>
        </w:rPr>
        <w:t>научно-обр</w:t>
      </w:r>
      <w:r>
        <w:rPr>
          <w:rFonts w:ascii="Times New Roman" w:hAnsi="Times New Roman"/>
          <w:sz w:val="28"/>
          <w:szCs w:val="28"/>
        </w:rPr>
        <w:t xml:space="preserve">азовательный центр </w:t>
      </w:r>
      <w:r w:rsidRPr="002E1FEC"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/>
          <w:sz w:val="28"/>
          <w:szCs w:val="28"/>
        </w:rPr>
        <w:t>Корифей</w:t>
      </w:r>
      <w:r w:rsidRPr="002E1FEC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(открыт 01.02.2016 г. по решению Ученого Совета ФГБОУ ВО </w:t>
      </w:r>
      <w:r w:rsidRPr="00925C39"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/>
          <w:sz w:val="28"/>
          <w:szCs w:val="28"/>
        </w:rPr>
        <w:t>СГУ</w:t>
      </w:r>
      <w:r w:rsidRPr="00925C39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протокол № 4 от 27.12.15 г.). </w:t>
      </w:r>
      <w:r w:rsidRPr="00F57A4D">
        <w:rPr>
          <w:rFonts w:ascii="Times New Roman" w:hAnsi="Times New Roman"/>
          <w:sz w:val="28"/>
          <w:szCs w:val="28"/>
        </w:rPr>
        <w:t>Одним из приоритетных направлений деятельности</w:t>
      </w:r>
      <w:r>
        <w:rPr>
          <w:rFonts w:ascii="Times New Roman" w:hAnsi="Times New Roman"/>
          <w:sz w:val="28"/>
          <w:szCs w:val="28"/>
        </w:rPr>
        <w:t xml:space="preserve"> центра</w:t>
      </w:r>
      <w:r w:rsidRPr="00F57A4D">
        <w:rPr>
          <w:rFonts w:ascii="Times New Roman" w:hAnsi="Times New Roman"/>
          <w:sz w:val="28"/>
          <w:szCs w:val="28"/>
        </w:rPr>
        <w:t xml:space="preserve"> является работа с детьми с особыми возможностями здоровья. Н</w:t>
      </w:r>
      <w:r>
        <w:rPr>
          <w:rFonts w:ascii="Times New Roman" w:hAnsi="Times New Roman"/>
          <w:sz w:val="28"/>
          <w:szCs w:val="28"/>
        </w:rPr>
        <w:t xml:space="preserve">аучно-образовательный центр (НОЦ) </w:t>
      </w:r>
      <w:r w:rsidRPr="002E1FEC">
        <w:rPr>
          <w:rFonts w:ascii="Times New Roman" w:hAnsi="Times New Roman"/>
          <w:sz w:val="28"/>
          <w:szCs w:val="28"/>
        </w:rPr>
        <w:t>“</w:t>
      </w:r>
      <w:r w:rsidRPr="00F57A4D">
        <w:rPr>
          <w:rFonts w:ascii="Times New Roman" w:hAnsi="Times New Roman"/>
          <w:sz w:val="28"/>
          <w:szCs w:val="28"/>
        </w:rPr>
        <w:t>Кор</w:t>
      </w:r>
      <w:r w:rsidRPr="00F57A4D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фей</w:t>
      </w:r>
      <w:r w:rsidRPr="002E1FEC">
        <w:rPr>
          <w:rFonts w:ascii="Times New Roman" w:hAnsi="Times New Roman"/>
          <w:sz w:val="28"/>
          <w:szCs w:val="28"/>
        </w:rPr>
        <w:t>”</w:t>
      </w:r>
      <w:r w:rsidRPr="00F57A4D">
        <w:rPr>
          <w:rFonts w:ascii="Times New Roman" w:hAnsi="Times New Roman"/>
          <w:sz w:val="28"/>
          <w:szCs w:val="28"/>
        </w:rPr>
        <w:t xml:space="preserve"> обладает </w:t>
      </w:r>
      <w:r>
        <w:rPr>
          <w:rFonts w:ascii="Times New Roman" w:hAnsi="Times New Roman"/>
          <w:sz w:val="28"/>
          <w:szCs w:val="28"/>
        </w:rPr>
        <w:t xml:space="preserve">необходимым и </w:t>
      </w:r>
      <w:r w:rsidRPr="00F57A4D">
        <w:rPr>
          <w:rFonts w:ascii="Times New Roman" w:hAnsi="Times New Roman"/>
          <w:sz w:val="28"/>
          <w:szCs w:val="28"/>
        </w:rPr>
        <w:t xml:space="preserve">достаточным </w:t>
      </w:r>
      <w:r>
        <w:rPr>
          <w:rFonts w:ascii="Times New Roman" w:hAnsi="Times New Roman"/>
          <w:sz w:val="28"/>
          <w:szCs w:val="28"/>
        </w:rPr>
        <w:t xml:space="preserve">уровнем </w:t>
      </w:r>
      <w:r w:rsidRPr="00F57A4D">
        <w:rPr>
          <w:rFonts w:ascii="Times New Roman" w:hAnsi="Times New Roman"/>
          <w:sz w:val="28"/>
          <w:szCs w:val="28"/>
        </w:rPr>
        <w:t>инфор</w:t>
      </w:r>
      <w:r>
        <w:rPr>
          <w:rFonts w:ascii="Times New Roman" w:hAnsi="Times New Roman"/>
          <w:sz w:val="28"/>
          <w:szCs w:val="28"/>
        </w:rPr>
        <w:t>мационного</w:t>
      </w:r>
      <w:r w:rsidRPr="00F57A4D">
        <w:rPr>
          <w:rFonts w:ascii="Times New Roman" w:hAnsi="Times New Roman"/>
          <w:sz w:val="28"/>
          <w:szCs w:val="28"/>
        </w:rPr>
        <w:t>, науч</w:t>
      </w:r>
      <w:r>
        <w:rPr>
          <w:rFonts w:ascii="Times New Roman" w:hAnsi="Times New Roman"/>
          <w:sz w:val="28"/>
          <w:szCs w:val="28"/>
        </w:rPr>
        <w:t>но-методического и кадрового</w:t>
      </w:r>
      <w:r w:rsidRPr="00F57A4D">
        <w:rPr>
          <w:rFonts w:ascii="Times New Roman" w:hAnsi="Times New Roman"/>
          <w:sz w:val="28"/>
          <w:szCs w:val="28"/>
        </w:rPr>
        <w:t xml:space="preserve"> потенци</w:t>
      </w:r>
      <w:r>
        <w:rPr>
          <w:rFonts w:ascii="Times New Roman" w:hAnsi="Times New Roman"/>
          <w:sz w:val="28"/>
          <w:szCs w:val="28"/>
        </w:rPr>
        <w:t>ала</w:t>
      </w:r>
      <w:r w:rsidRPr="00F57A4D">
        <w:rPr>
          <w:rFonts w:ascii="Times New Roman" w:hAnsi="Times New Roman"/>
          <w:sz w:val="28"/>
          <w:szCs w:val="28"/>
        </w:rPr>
        <w:t xml:space="preserve"> для продвижения </w:t>
      </w:r>
      <w:r>
        <w:rPr>
          <w:rFonts w:ascii="Times New Roman" w:hAnsi="Times New Roman"/>
          <w:sz w:val="28"/>
          <w:szCs w:val="28"/>
        </w:rPr>
        <w:t>и реал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зации </w:t>
      </w:r>
      <w:r w:rsidRPr="00F57A4D">
        <w:rPr>
          <w:rFonts w:ascii="Times New Roman" w:hAnsi="Times New Roman"/>
          <w:sz w:val="28"/>
          <w:szCs w:val="28"/>
        </w:rPr>
        <w:t>идей образовательной инклюзии в практику. Психолого-педагогическое сопровождение инклюзивного образо</w:t>
      </w:r>
      <w:r>
        <w:rPr>
          <w:rFonts w:ascii="Times New Roman" w:hAnsi="Times New Roman"/>
          <w:sz w:val="28"/>
          <w:szCs w:val="28"/>
        </w:rPr>
        <w:t>вания детей осущес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вляют преподавател</w:t>
      </w:r>
      <w:r w:rsidRPr="00F57A4D">
        <w:rPr>
          <w:rFonts w:ascii="Times New Roman" w:hAnsi="Times New Roman"/>
          <w:sz w:val="28"/>
          <w:szCs w:val="28"/>
        </w:rPr>
        <w:t>и и студенты социально-педагогического ф</w:t>
      </w:r>
      <w:r>
        <w:rPr>
          <w:rFonts w:ascii="Times New Roman" w:hAnsi="Times New Roman"/>
          <w:sz w:val="28"/>
          <w:szCs w:val="28"/>
        </w:rPr>
        <w:t>акультета СГУ.</w:t>
      </w:r>
      <w:r w:rsidRPr="004250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НОЦ </w:t>
      </w:r>
      <w:r w:rsidRPr="002E1FEC"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/>
          <w:sz w:val="28"/>
          <w:szCs w:val="28"/>
        </w:rPr>
        <w:t>Корифей</w:t>
      </w:r>
      <w:r w:rsidRPr="002E1FEC">
        <w:rPr>
          <w:rFonts w:ascii="Times New Roman" w:hAnsi="Times New Roman"/>
          <w:sz w:val="28"/>
          <w:szCs w:val="28"/>
        </w:rPr>
        <w:t>”</w:t>
      </w:r>
      <w:r w:rsidRPr="00F57A4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является</w:t>
      </w:r>
      <w:r w:rsidRPr="00F57A4D">
        <w:rPr>
          <w:rFonts w:ascii="Times New Roman" w:hAnsi="Times New Roman"/>
          <w:sz w:val="28"/>
          <w:szCs w:val="28"/>
        </w:rPr>
        <w:t xml:space="preserve"> базой для всех видов практик бакал</w:t>
      </w:r>
      <w:r>
        <w:rPr>
          <w:rFonts w:ascii="Times New Roman" w:hAnsi="Times New Roman"/>
          <w:sz w:val="28"/>
          <w:szCs w:val="28"/>
        </w:rPr>
        <w:t xml:space="preserve">авров и магистров по психолого-педагогическим направлениям </w:t>
      </w:r>
      <w:r w:rsidRPr="00F57A4D">
        <w:rPr>
          <w:rFonts w:ascii="Times New Roman" w:hAnsi="Times New Roman"/>
          <w:sz w:val="28"/>
          <w:szCs w:val="28"/>
        </w:rPr>
        <w:t>подготовки</w:t>
      </w:r>
      <w:r>
        <w:rPr>
          <w:rFonts w:ascii="Times New Roman" w:hAnsi="Times New Roman"/>
          <w:sz w:val="28"/>
          <w:szCs w:val="28"/>
        </w:rPr>
        <w:t xml:space="preserve"> об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чающихся, реализуемых на факультете:</w:t>
      </w:r>
      <w:r w:rsidRPr="00F57A4D">
        <w:rPr>
          <w:rFonts w:ascii="Times New Roman" w:hAnsi="Times New Roman"/>
          <w:sz w:val="28"/>
          <w:szCs w:val="28"/>
        </w:rPr>
        <w:t xml:space="preserve"> </w:t>
      </w:r>
      <w:r w:rsidRPr="002E1FEC">
        <w:rPr>
          <w:rFonts w:ascii="Times New Roman" w:hAnsi="Times New Roman"/>
          <w:sz w:val="28"/>
          <w:szCs w:val="28"/>
        </w:rPr>
        <w:t>“</w:t>
      </w:r>
      <w:r w:rsidRPr="00F57A4D">
        <w:rPr>
          <w:rFonts w:ascii="Times New Roman" w:hAnsi="Times New Roman"/>
          <w:sz w:val="28"/>
          <w:szCs w:val="28"/>
        </w:rPr>
        <w:t>Психолого-педагогическое обр</w:t>
      </w:r>
      <w:r w:rsidRPr="00F57A4D">
        <w:rPr>
          <w:rFonts w:ascii="Times New Roman" w:hAnsi="Times New Roman"/>
          <w:sz w:val="28"/>
          <w:szCs w:val="28"/>
        </w:rPr>
        <w:t>а</w:t>
      </w:r>
      <w:r w:rsidRPr="00F57A4D">
        <w:rPr>
          <w:rFonts w:ascii="Times New Roman" w:hAnsi="Times New Roman"/>
          <w:sz w:val="28"/>
          <w:szCs w:val="28"/>
        </w:rPr>
        <w:t>зование</w:t>
      </w:r>
      <w:r w:rsidRPr="002E1FEC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, </w:t>
      </w:r>
      <w:r w:rsidRPr="002E1FEC"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/>
          <w:sz w:val="28"/>
          <w:szCs w:val="28"/>
        </w:rPr>
        <w:t>Педагогическое образование</w:t>
      </w:r>
      <w:r w:rsidRPr="002E1FEC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, </w:t>
      </w:r>
      <w:r w:rsidRPr="002E1FEC"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/>
          <w:sz w:val="28"/>
          <w:szCs w:val="28"/>
        </w:rPr>
        <w:t>Специальное дефектологич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ское образование</w:t>
      </w:r>
      <w:r w:rsidRPr="002E1FEC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, </w:t>
      </w:r>
      <w:r w:rsidRPr="002E1FEC"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/>
          <w:sz w:val="28"/>
          <w:szCs w:val="28"/>
        </w:rPr>
        <w:t>Психология</w:t>
      </w:r>
      <w:r w:rsidRPr="002E1FEC">
        <w:rPr>
          <w:rFonts w:ascii="Times New Roman" w:hAnsi="Times New Roman"/>
          <w:sz w:val="28"/>
          <w:szCs w:val="28"/>
        </w:rPr>
        <w:t>”</w:t>
      </w:r>
      <w:r w:rsidRPr="00F57A4D">
        <w:rPr>
          <w:rFonts w:ascii="Times New Roman" w:hAnsi="Times New Roman"/>
          <w:sz w:val="28"/>
          <w:szCs w:val="28"/>
        </w:rPr>
        <w:t>. Во время практики студенты вовлек</w:t>
      </w:r>
      <w:r w:rsidRPr="00F57A4D">
        <w:rPr>
          <w:rFonts w:ascii="Times New Roman" w:hAnsi="Times New Roman"/>
          <w:sz w:val="28"/>
          <w:szCs w:val="28"/>
        </w:rPr>
        <w:t>а</w:t>
      </w:r>
      <w:r w:rsidRPr="00F57A4D">
        <w:rPr>
          <w:rFonts w:ascii="Times New Roman" w:hAnsi="Times New Roman"/>
          <w:sz w:val="28"/>
          <w:szCs w:val="28"/>
        </w:rPr>
        <w:t xml:space="preserve">ются в различные виды профессиональной </w:t>
      </w:r>
      <w:r>
        <w:rPr>
          <w:rFonts w:ascii="Times New Roman" w:hAnsi="Times New Roman"/>
          <w:sz w:val="28"/>
          <w:szCs w:val="28"/>
        </w:rPr>
        <w:t>деятельности</w:t>
      </w:r>
      <w:r w:rsidRPr="00F57A4D">
        <w:rPr>
          <w:rFonts w:ascii="Times New Roman" w:hAnsi="Times New Roman"/>
          <w:sz w:val="28"/>
          <w:szCs w:val="28"/>
        </w:rPr>
        <w:t>: оказывают р</w:t>
      </w:r>
      <w:r w:rsidRPr="00F57A4D">
        <w:rPr>
          <w:rFonts w:ascii="Times New Roman" w:hAnsi="Times New Roman"/>
          <w:sz w:val="28"/>
          <w:szCs w:val="28"/>
        </w:rPr>
        <w:t>е</w:t>
      </w:r>
      <w:r w:rsidRPr="00F57A4D">
        <w:rPr>
          <w:rFonts w:ascii="Times New Roman" w:hAnsi="Times New Roman"/>
          <w:sz w:val="28"/>
          <w:szCs w:val="28"/>
        </w:rPr>
        <w:t xml:space="preserve">бенку </w:t>
      </w:r>
      <w:r>
        <w:rPr>
          <w:rFonts w:ascii="Times New Roman" w:hAnsi="Times New Roman"/>
          <w:sz w:val="28"/>
          <w:szCs w:val="28"/>
        </w:rPr>
        <w:t xml:space="preserve">психолого-педагогическую </w:t>
      </w:r>
      <w:r w:rsidRPr="00F57A4D">
        <w:rPr>
          <w:rFonts w:ascii="Times New Roman" w:hAnsi="Times New Roman"/>
          <w:sz w:val="28"/>
          <w:szCs w:val="28"/>
        </w:rPr>
        <w:t xml:space="preserve">поддержку, помогают ему </w:t>
      </w:r>
      <w:r>
        <w:rPr>
          <w:rFonts w:ascii="Times New Roman" w:hAnsi="Times New Roman"/>
          <w:sz w:val="28"/>
          <w:szCs w:val="28"/>
        </w:rPr>
        <w:t xml:space="preserve">установить </w:t>
      </w:r>
      <w:r w:rsidRPr="00F57A4D">
        <w:rPr>
          <w:rFonts w:ascii="Times New Roman" w:hAnsi="Times New Roman"/>
          <w:sz w:val="28"/>
          <w:szCs w:val="28"/>
        </w:rPr>
        <w:t xml:space="preserve">эмоциональный контакт с другими детьми, </w:t>
      </w:r>
      <w:r>
        <w:rPr>
          <w:rFonts w:ascii="Times New Roman" w:hAnsi="Times New Roman"/>
          <w:sz w:val="28"/>
          <w:szCs w:val="28"/>
        </w:rPr>
        <w:t>разрабатывают и осуществляют индивидуальные образовательные маршруты</w:t>
      </w:r>
      <w:r w:rsidRPr="00F57A4D">
        <w:rPr>
          <w:rFonts w:ascii="Times New Roman" w:hAnsi="Times New Roman"/>
          <w:sz w:val="28"/>
          <w:szCs w:val="28"/>
        </w:rPr>
        <w:t>. Таким обра</w:t>
      </w:r>
      <w:r>
        <w:rPr>
          <w:rFonts w:ascii="Times New Roman" w:hAnsi="Times New Roman"/>
          <w:sz w:val="28"/>
          <w:szCs w:val="28"/>
        </w:rPr>
        <w:t xml:space="preserve">зом, НОЦ </w:t>
      </w:r>
      <w:r w:rsidRPr="00925C39">
        <w:rPr>
          <w:rFonts w:ascii="Times New Roman" w:hAnsi="Times New Roman"/>
          <w:sz w:val="28"/>
          <w:szCs w:val="28"/>
        </w:rPr>
        <w:t>“</w:t>
      </w:r>
      <w:r w:rsidRPr="00F57A4D">
        <w:rPr>
          <w:rFonts w:ascii="Times New Roman" w:hAnsi="Times New Roman"/>
          <w:sz w:val="28"/>
          <w:szCs w:val="28"/>
        </w:rPr>
        <w:t>К</w:t>
      </w:r>
      <w:r w:rsidRPr="00F57A4D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рифей</w:t>
      </w:r>
      <w:r w:rsidRPr="00925C39">
        <w:rPr>
          <w:rFonts w:ascii="Times New Roman" w:hAnsi="Times New Roman"/>
          <w:sz w:val="28"/>
          <w:szCs w:val="28"/>
        </w:rPr>
        <w:t>”</w:t>
      </w:r>
      <w:r w:rsidRPr="00F57A4D">
        <w:rPr>
          <w:rFonts w:ascii="Times New Roman" w:hAnsi="Times New Roman"/>
          <w:sz w:val="28"/>
          <w:szCs w:val="28"/>
        </w:rPr>
        <w:t xml:space="preserve"> выступает в качестве агента инклюзии.</w:t>
      </w:r>
    </w:p>
    <w:p w:rsidR="00201B09" w:rsidRDefault="00201B09" w:rsidP="00925C3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7A4D">
        <w:rPr>
          <w:rFonts w:ascii="Times New Roman" w:hAnsi="Times New Roman"/>
          <w:sz w:val="28"/>
          <w:szCs w:val="28"/>
        </w:rPr>
        <w:t xml:space="preserve">Специалисты центра проводят диагностические и коррекционно-развивающие занятия с детьми с </w:t>
      </w:r>
      <w:r>
        <w:rPr>
          <w:rFonts w:ascii="Times New Roman" w:hAnsi="Times New Roman"/>
          <w:sz w:val="28"/>
          <w:szCs w:val="28"/>
        </w:rPr>
        <w:t>особенностями</w:t>
      </w:r>
      <w:r w:rsidRPr="00F57A4D">
        <w:rPr>
          <w:rFonts w:ascii="Times New Roman" w:hAnsi="Times New Roman"/>
          <w:sz w:val="28"/>
          <w:szCs w:val="28"/>
        </w:rPr>
        <w:t xml:space="preserve"> в развитии, определяют ведущую проблему в развитии ребенка и </w:t>
      </w:r>
      <w:r>
        <w:rPr>
          <w:rFonts w:ascii="Times New Roman" w:hAnsi="Times New Roman"/>
          <w:sz w:val="28"/>
          <w:szCs w:val="28"/>
        </w:rPr>
        <w:t>определя</w:t>
      </w:r>
      <w:r w:rsidRPr="00F57A4D">
        <w:rPr>
          <w:rFonts w:ascii="Times New Roman" w:hAnsi="Times New Roman"/>
          <w:sz w:val="28"/>
          <w:szCs w:val="28"/>
        </w:rPr>
        <w:t>ют систему мер в ко</w:t>
      </w:r>
      <w:r w:rsidRPr="00F57A4D">
        <w:rPr>
          <w:rFonts w:ascii="Times New Roman" w:hAnsi="Times New Roman"/>
          <w:sz w:val="28"/>
          <w:szCs w:val="28"/>
        </w:rPr>
        <w:t>н</w:t>
      </w:r>
      <w:r w:rsidRPr="00F57A4D">
        <w:rPr>
          <w:rFonts w:ascii="Times New Roman" w:hAnsi="Times New Roman"/>
          <w:sz w:val="28"/>
          <w:szCs w:val="28"/>
        </w:rPr>
        <w:t xml:space="preserve">тексте общего развития, формируют готовность </w:t>
      </w:r>
      <w:r>
        <w:rPr>
          <w:rFonts w:ascii="Times New Roman" w:hAnsi="Times New Roman"/>
          <w:sz w:val="28"/>
          <w:szCs w:val="28"/>
        </w:rPr>
        <w:t xml:space="preserve">к школьному обучению, </w:t>
      </w:r>
      <w:r w:rsidRPr="00F57A4D">
        <w:rPr>
          <w:rFonts w:ascii="Times New Roman" w:hAnsi="Times New Roman"/>
          <w:sz w:val="28"/>
          <w:szCs w:val="28"/>
        </w:rPr>
        <w:t>осуществляют консультативно-информационную деятельность с родит</w:t>
      </w:r>
      <w:r w:rsidRPr="00F57A4D">
        <w:rPr>
          <w:rFonts w:ascii="Times New Roman" w:hAnsi="Times New Roman"/>
          <w:sz w:val="28"/>
          <w:szCs w:val="28"/>
        </w:rPr>
        <w:t>е</w:t>
      </w:r>
      <w:r w:rsidRPr="00F57A4D">
        <w:rPr>
          <w:rFonts w:ascii="Times New Roman" w:hAnsi="Times New Roman"/>
          <w:sz w:val="28"/>
          <w:szCs w:val="28"/>
        </w:rPr>
        <w:t>лями. Педагог</w:t>
      </w:r>
      <w:r>
        <w:rPr>
          <w:rFonts w:ascii="Times New Roman" w:hAnsi="Times New Roman"/>
          <w:sz w:val="28"/>
          <w:szCs w:val="28"/>
        </w:rPr>
        <w:t>и центра связаны с сотрудниками муниципальной</w:t>
      </w:r>
      <w:r w:rsidRPr="00F57A4D">
        <w:rPr>
          <w:rFonts w:ascii="Times New Roman" w:hAnsi="Times New Roman"/>
          <w:sz w:val="28"/>
          <w:szCs w:val="28"/>
        </w:rPr>
        <w:t xml:space="preserve"> психол</w:t>
      </w:r>
      <w:r w:rsidRPr="00F57A4D">
        <w:rPr>
          <w:rFonts w:ascii="Times New Roman" w:hAnsi="Times New Roman"/>
          <w:sz w:val="28"/>
          <w:szCs w:val="28"/>
        </w:rPr>
        <w:t>о</w:t>
      </w:r>
      <w:r w:rsidRPr="00F57A4D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>-медико-педагогической комиссии (ПМПК)</w:t>
      </w:r>
      <w:r w:rsidRPr="00F57A4D">
        <w:rPr>
          <w:rFonts w:ascii="Times New Roman" w:hAnsi="Times New Roman"/>
          <w:sz w:val="28"/>
          <w:szCs w:val="28"/>
        </w:rPr>
        <w:t xml:space="preserve"> по комплектованию школ</w:t>
      </w:r>
      <w:r w:rsidRPr="00F57A4D">
        <w:rPr>
          <w:rFonts w:ascii="Times New Roman" w:hAnsi="Times New Roman"/>
          <w:sz w:val="28"/>
          <w:szCs w:val="28"/>
        </w:rPr>
        <w:t>ь</w:t>
      </w:r>
      <w:r w:rsidRPr="00F57A4D">
        <w:rPr>
          <w:rFonts w:ascii="Times New Roman" w:hAnsi="Times New Roman"/>
          <w:sz w:val="28"/>
          <w:szCs w:val="28"/>
        </w:rPr>
        <w:t>ных классов и групп детского сада, работающих в инклюзивном режиме, оказыва</w:t>
      </w:r>
      <w:r>
        <w:rPr>
          <w:rFonts w:ascii="Times New Roman" w:hAnsi="Times New Roman"/>
          <w:sz w:val="28"/>
          <w:szCs w:val="28"/>
        </w:rPr>
        <w:t>я</w:t>
      </w:r>
      <w:r w:rsidRPr="00F57A4D">
        <w:rPr>
          <w:rFonts w:ascii="Times New Roman" w:hAnsi="Times New Roman"/>
          <w:sz w:val="28"/>
          <w:szCs w:val="28"/>
        </w:rPr>
        <w:t xml:space="preserve"> методическую помощь</w:t>
      </w:r>
      <w:r>
        <w:rPr>
          <w:rFonts w:ascii="Times New Roman" w:hAnsi="Times New Roman"/>
          <w:sz w:val="28"/>
          <w:szCs w:val="28"/>
        </w:rPr>
        <w:t>.</w:t>
      </w:r>
    </w:p>
    <w:p w:rsidR="00201B09" w:rsidRPr="00F57A4D" w:rsidRDefault="00201B09" w:rsidP="00AE75B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базе научно-образовательного центра </w:t>
      </w:r>
      <w:r w:rsidRPr="002E1FEC"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/>
          <w:sz w:val="28"/>
          <w:szCs w:val="28"/>
        </w:rPr>
        <w:t>Корифей</w:t>
      </w:r>
      <w:r w:rsidRPr="002E1FEC">
        <w:rPr>
          <w:rFonts w:ascii="Times New Roman" w:hAnsi="Times New Roman"/>
          <w:sz w:val="28"/>
          <w:szCs w:val="28"/>
        </w:rPr>
        <w:t>”</w:t>
      </w:r>
      <w:r w:rsidRPr="00F57A4D">
        <w:rPr>
          <w:rFonts w:ascii="Times New Roman" w:hAnsi="Times New Roman"/>
          <w:sz w:val="28"/>
          <w:szCs w:val="28"/>
        </w:rPr>
        <w:t xml:space="preserve"> разрабатываются основы непрерывной образовательной </w:t>
      </w:r>
      <w:r>
        <w:rPr>
          <w:rFonts w:ascii="Times New Roman" w:hAnsi="Times New Roman"/>
          <w:sz w:val="28"/>
          <w:szCs w:val="28"/>
        </w:rPr>
        <w:t>системы</w:t>
      </w:r>
      <w:r w:rsidRPr="00F57A4D">
        <w:rPr>
          <w:rFonts w:ascii="Times New Roman" w:hAnsi="Times New Roman"/>
          <w:sz w:val="28"/>
          <w:szCs w:val="28"/>
        </w:rPr>
        <w:t xml:space="preserve"> – эффективного сотрудн</w:t>
      </w:r>
      <w:r w:rsidRPr="00F57A4D">
        <w:rPr>
          <w:rFonts w:ascii="Times New Roman" w:hAnsi="Times New Roman"/>
          <w:sz w:val="28"/>
          <w:szCs w:val="28"/>
        </w:rPr>
        <w:t>и</w:t>
      </w:r>
      <w:r w:rsidRPr="00F57A4D">
        <w:rPr>
          <w:rFonts w:ascii="Times New Roman" w:hAnsi="Times New Roman"/>
          <w:sz w:val="28"/>
          <w:szCs w:val="28"/>
        </w:rPr>
        <w:t>чества д</w:t>
      </w:r>
      <w:r>
        <w:rPr>
          <w:rFonts w:ascii="Times New Roman" w:hAnsi="Times New Roman"/>
          <w:sz w:val="28"/>
          <w:szCs w:val="28"/>
        </w:rPr>
        <w:t xml:space="preserve">етского центра, городской ПМПК, </w:t>
      </w:r>
      <w:r w:rsidRPr="00F57A4D">
        <w:rPr>
          <w:rFonts w:ascii="Times New Roman" w:hAnsi="Times New Roman"/>
          <w:sz w:val="28"/>
          <w:szCs w:val="28"/>
        </w:rPr>
        <w:t>социал</w:t>
      </w:r>
      <w:r>
        <w:rPr>
          <w:rFonts w:ascii="Times New Roman" w:hAnsi="Times New Roman"/>
          <w:sz w:val="28"/>
          <w:szCs w:val="28"/>
        </w:rPr>
        <w:t>ьно-педагогического ф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культета С</w:t>
      </w:r>
      <w:r w:rsidRPr="00F57A4D">
        <w:rPr>
          <w:rFonts w:ascii="Times New Roman" w:hAnsi="Times New Roman"/>
          <w:sz w:val="28"/>
          <w:szCs w:val="28"/>
        </w:rPr>
        <w:t>очинского государственного университета, которые позволят осуществить на практике включение детей с особенностями развития в с</w:t>
      </w:r>
      <w:r w:rsidRPr="00F57A4D">
        <w:rPr>
          <w:rFonts w:ascii="Times New Roman" w:hAnsi="Times New Roman"/>
          <w:sz w:val="28"/>
          <w:szCs w:val="28"/>
        </w:rPr>
        <w:t>о</w:t>
      </w:r>
      <w:r w:rsidRPr="00F57A4D">
        <w:rPr>
          <w:rFonts w:ascii="Times New Roman" w:hAnsi="Times New Roman"/>
          <w:sz w:val="28"/>
          <w:szCs w:val="28"/>
        </w:rPr>
        <w:t xml:space="preserve">циум, реализовать преемственность принципов инклюзии, развивающих программ для обычных и для </w:t>
      </w:r>
      <w:r w:rsidRPr="00AE75BE"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/>
          <w:sz w:val="28"/>
          <w:szCs w:val="28"/>
        </w:rPr>
        <w:t>особых</w:t>
      </w:r>
      <w:r w:rsidRPr="00AE75BE">
        <w:rPr>
          <w:rFonts w:ascii="Times New Roman" w:hAnsi="Times New Roman"/>
          <w:sz w:val="28"/>
          <w:szCs w:val="28"/>
        </w:rPr>
        <w:t>”</w:t>
      </w:r>
      <w:r w:rsidRPr="00F57A4D">
        <w:rPr>
          <w:rFonts w:ascii="Times New Roman" w:hAnsi="Times New Roman"/>
          <w:sz w:val="28"/>
          <w:szCs w:val="28"/>
        </w:rPr>
        <w:t xml:space="preserve"> детей. Данная система предусма</w:t>
      </w:r>
      <w:r w:rsidRPr="00F57A4D">
        <w:rPr>
          <w:rFonts w:ascii="Times New Roman" w:hAnsi="Times New Roman"/>
          <w:sz w:val="28"/>
          <w:szCs w:val="28"/>
        </w:rPr>
        <w:t>т</w:t>
      </w:r>
      <w:r w:rsidRPr="00F57A4D">
        <w:rPr>
          <w:rFonts w:ascii="Times New Roman" w:hAnsi="Times New Roman"/>
          <w:sz w:val="28"/>
          <w:szCs w:val="28"/>
        </w:rPr>
        <w:t>ривает обеспечение общей стратегии развития инклюзивного образов</w:t>
      </w:r>
      <w:r w:rsidRPr="00F57A4D">
        <w:rPr>
          <w:rFonts w:ascii="Times New Roman" w:hAnsi="Times New Roman"/>
          <w:sz w:val="28"/>
          <w:szCs w:val="28"/>
        </w:rPr>
        <w:t>а</w:t>
      </w:r>
      <w:r w:rsidRPr="00F57A4D">
        <w:rPr>
          <w:rFonts w:ascii="Times New Roman" w:hAnsi="Times New Roman"/>
          <w:sz w:val="28"/>
          <w:szCs w:val="28"/>
        </w:rPr>
        <w:t>тельного пространства города, его методическое сопровождение, обмен опытом на каждой ступени образования, выработку эффективного мех</w:t>
      </w:r>
      <w:r w:rsidRPr="00F57A4D">
        <w:rPr>
          <w:rFonts w:ascii="Times New Roman" w:hAnsi="Times New Roman"/>
          <w:sz w:val="28"/>
          <w:szCs w:val="28"/>
        </w:rPr>
        <w:t>а</w:t>
      </w:r>
      <w:r w:rsidRPr="00F57A4D">
        <w:rPr>
          <w:rFonts w:ascii="Times New Roman" w:hAnsi="Times New Roman"/>
          <w:sz w:val="28"/>
          <w:szCs w:val="28"/>
        </w:rPr>
        <w:t>низма подготовки студентов – будущих педагогических кадров для инкл</w:t>
      </w:r>
      <w:r w:rsidRPr="00F57A4D">
        <w:rPr>
          <w:rFonts w:ascii="Times New Roman" w:hAnsi="Times New Roman"/>
          <w:sz w:val="28"/>
          <w:szCs w:val="28"/>
        </w:rPr>
        <w:t>ю</w:t>
      </w:r>
      <w:r w:rsidRPr="00F57A4D">
        <w:rPr>
          <w:rFonts w:ascii="Times New Roman" w:hAnsi="Times New Roman"/>
          <w:sz w:val="28"/>
          <w:szCs w:val="28"/>
        </w:rPr>
        <w:t>зивного образования.</w:t>
      </w:r>
    </w:p>
    <w:p w:rsidR="00201B09" w:rsidRPr="00F57A4D" w:rsidRDefault="00201B09" w:rsidP="00F57A4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НОЦ </w:t>
      </w:r>
      <w:r w:rsidRPr="002E1FEC"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/>
          <w:sz w:val="28"/>
          <w:szCs w:val="28"/>
        </w:rPr>
        <w:t>Корифей</w:t>
      </w:r>
      <w:r w:rsidRPr="002E1FEC">
        <w:rPr>
          <w:rFonts w:ascii="Times New Roman" w:hAnsi="Times New Roman"/>
          <w:sz w:val="28"/>
          <w:szCs w:val="28"/>
        </w:rPr>
        <w:t>”</w:t>
      </w:r>
      <w:r w:rsidRPr="00F57A4D">
        <w:rPr>
          <w:rFonts w:ascii="Times New Roman" w:hAnsi="Times New Roman"/>
          <w:sz w:val="28"/>
          <w:szCs w:val="28"/>
        </w:rPr>
        <w:t xml:space="preserve"> в течение года поступило больше всего обращ</w:t>
      </w:r>
      <w:r w:rsidRPr="00F57A4D">
        <w:rPr>
          <w:rFonts w:ascii="Times New Roman" w:hAnsi="Times New Roman"/>
          <w:sz w:val="28"/>
          <w:szCs w:val="28"/>
        </w:rPr>
        <w:t>е</w:t>
      </w:r>
      <w:r w:rsidRPr="00F57A4D">
        <w:rPr>
          <w:rFonts w:ascii="Times New Roman" w:hAnsi="Times New Roman"/>
          <w:sz w:val="28"/>
          <w:szCs w:val="28"/>
        </w:rPr>
        <w:t>ний за помощью от семей с детьми дошкольного и младшего школьного возраста. В основном запрос родителей на индивидуальные и групповые занятия, направленные на подготовку к школьному обучению и интегр</w:t>
      </w:r>
      <w:r w:rsidRPr="00F57A4D">
        <w:rPr>
          <w:rFonts w:ascii="Times New Roman" w:hAnsi="Times New Roman"/>
          <w:sz w:val="28"/>
          <w:szCs w:val="28"/>
        </w:rPr>
        <w:t>а</w:t>
      </w:r>
      <w:r w:rsidRPr="00F57A4D">
        <w:rPr>
          <w:rFonts w:ascii="Times New Roman" w:hAnsi="Times New Roman"/>
          <w:sz w:val="28"/>
          <w:szCs w:val="28"/>
        </w:rPr>
        <w:t>цию в группе сверстников.</w:t>
      </w:r>
    </w:p>
    <w:p w:rsidR="00201B09" w:rsidRDefault="00201B09" w:rsidP="00FB076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7A4D">
        <w:rPr>
          <w:rFonts w:ascii="Times New Roman" w:hAnsi="Times New Roman"/>
          <w:sz w:val="28"/>
          <w:szCs w:val="28"/>
        </w:rPr>
        <w:t xml:space="preserve">Одним из важных направлений работы </w:t>
      </w:r>
      <w:r>
        <w:rPr>
          <w:rFonts w:ascii="Times New Roman" w:hAnsi="Times New Roman"/>
          <w:sz w:val="28"/>
          <w:szCs w:val="28"/>
        </w:rPr>
        <w:t xml:space="preserve">НОЦ </w:t>
      </w:r>
      <w:r w:rsidRPr="002E1FEC"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/>
          <w:sz w:val="28"/>
          <w:szCs w:val="28"/>
        </w:rPr>
        <w:t>Корифей</w:t>
      </w:r>
      <w:r w:rsidRPr="002E1FEC">
        <w:rPr>
          <w:rFonts w:ascii="Times New Roman" w:hAnsi="Times New Roman"/>
          <w:sz w:val="28"/>
          <w:szCs w:val="28"/>
        </w:rPr>
        <w:t>”</w:t>
      </w:r>
      <w:r w:rsidRPr="00F57A4D">
        <w:rPr>
          <w:rFonts w:ascii="Times New Roman" w:hAnsi="Times New Roman"/>
          <w:sz w:val="28"/>
          <w:szCs w:val="28"/>
        </w:rPr>
        <w:t xml:space="preserve"> является а</w:t>
      </w:r>
      <w:r w:rsidRPr="00F57A4D">
        <w:rPr>
          <w:rFonts w:ascii="Times New Roman" w:hAnsi="Times New Roman"/>
          <w:sz w:val="28"/>
          <w:szCs w:val="28"/>
        </w:rPr>
        <w:t>к</w:t>
      </w:r>
      <w:r w:rsidRPr="00F57A4D">
        <w:rPr>
          <w:rFonts w:ascii="Times New Roman" w:hAnsi="Times New Roman"/>
          <w:sz w:val="28"/>
          <w:szCs w:val="28"/>
        </w:rPr>
        <w:t>тивная разработка и апробация информационных технологий с сов</w:t>
      </w:r>
      <w:r>
        <w:rPr>
          <w:rFonts w:ascii="Times New Roman" w:hAnsi="Times New Roman"/>
          <w:sz w:val="28"/>
          <w:szCs w:val="28"/>
        </w:rPr>
        <w:t>реме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ными программно-технически</w:t>
      </w:r>
      <w:r w:rsidRPr="00F57A4D">
        <w:rPr>
          <w:rFonts w:ascii="Times New Roman" w:hAnsi="Times New Roman"/>
          <w:sz w:val="28"/>
          <w:szCs w:val="28"/>
        </w:rPr>
        <w:t>ми средствами на базе имеющегося опыта использования информационных технологий, учебных материалов нового поколения, в том числе новых программно-технических средств для об</w:t>
      </w:r>
      <w:r w:rsidRPr="00F57A4D">
        <w:rPr>
          <w:rFonts w:ascii="Times New Roman" w:hAnsi="Times New Roman"/>
          <w:sz w:val="28"/>
          <w:szCs w:val="28"/>
        </w:rPr>
        <w:t>у</w:t>
      </w:r>
      <w:r w:rsidRPr="00F57A4D">
        <w:rPr>
          <w:rFonts w:ascii="Times New Roman" w:hAnsi="Times New Roman"/>
          <w:sz w:val="28"/>
          <w:szCs w:val="28"/>
        </w:rPr>
        <w:t>чения детей с ОВЗ. Имеющийся положительный опыт разработки и реал</w:t>
      </w:r>
      <w:r w:rsidRPr="00F57A4D">
        <w:rPr>
          <w:rFonts w:ascii="Times New Roman" w:hAnsi="Times New Roman"/>
          <w:sz w:val="28"/>
          <w:szCs w:val="28"/>
        </w:rPr>
        <w:t>и</w:t>
      </w:r>
      <w:r w:rsidRPr="00F57A4D">
        <w:rPr>
          <w:rFonts w:ascii="Times New Roman" w:hAnsi="Times New Roman"/>
          <w:sz w:val="28"/>
          <w:szCs w:val="28"/>
        </w:rPr>
        <w:t>зации дистанционных технологий их обучения важно в полной мере ада</w:t>
      </w:r>
      <w:r w:rsidRPr="00F57A4D">
        <w:rPr>
          <w:rFonts w:ascii="Times New Roman" w:hAnsi="Times New Roman"/>
          <w:sz w:val="28"/>
          <w:szCs w:val="28"/>
        </w:rPr>
        <w:t>п</w:t>
      </w:r>
      <w:r w:rsidRPr="00F57A4D">
        <w:rPr>
          <w:rFonts w:ascii="Times New Roman" w:hAnsi="Times New Roman"/>
          <w:sz w:val="28"/>
          <w:szCs w:val="28"/>
        </w:rPr>
        <w:t>тировать к условиям инклюзивного образования.</w:t>
      </w:r>
    </w:p>
    <w:p w:rsidR="00201B09" w:rsidRPr="00FB076F" w:rsidRDefault="00201B09" w:rsidP="00426E7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Применение образовательных информационно-коммуникационных технологий (ИКТ) в обучении детей с особенностями в развитии сопряж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но с рядом требований психолого-педагогического характера. Перечислим некоторые из них, соответствующие ФГОС ДО, и укажем особенности,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следовавшие из практики их применения в НОУ </w:t>
      </w:r>
      <w:r w:rsidRPr="00945C1D"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/>
          <w:sz w:val="28"/>
          <w:szCs w:val="28"/>
        </w:rPr>
        <w:t>Корифей</w:t>
      </w:r>
      <w:r w:rsidRPr="00945C1D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>. Для успешной реализации образовательных программ (образо</w:t>
      </w:r>
      <w:r>
        <w:rPr>
          <w:rFonts w:ascii="TimesNewRomanPSMT" w:hAnsi="TimesNewRomanPSMT" w:cs="TimesNewRomanPSMT"/>
          <w:color w:val="000000"/>
          <w:sz w:val="28"/>
          <w:szCs w:val="28"/>
        </w:rPr>
        <w:t>вательные области:</w:t>
      </w:r>
      <w:r>
        <w:rPr>
          <w:rFonts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комм</w:t>
      </w:r>
      <w:r>
        <w:rPr>
          <w:rFonts w:ascii="TimesNewRomanPSMT" w:hAnsi="TimesNewRomanPSMT" w:cs="TimesNewRomanPSMT"/>
          <w:color w:val="000000"/>
          <w:sz w:val="28"/>
          <w:szCs w:val="28"/>
        </w:rPr>
        <w:t>у</w:t>
      </w:r>
      <w:r>
        <w:rPr>
          <w:rFonts w:ascii="TimesNewRomanPSMT" w:hAnsi="TimesNewRomanPSMT" w:cs="TimesNewRomanPSMT"/>
          <w:color w:val="000000"/>
          <w:sz w:val="28"/>
          <w:szCs w:val="28"/>
        </w:rPr>
        <w:t>никативно-личностное развитие; познавательно-речевое развитие;</w:t>
      </w:r>
      <w:r>
        <w:rPr>
          <w:rFonts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худож</w:t>
      </w:r>
      <w:r>
        <w:rPr>
          <w:rFonts w:ascii="TimesNewRomanPSMT" w:hAnsi="TimesNewRomanPSMT" w:cs="TimesNewRomanPSMT"/>
          <w:color w:val="000000"/>
          <w:sz w:val="28"/>
          <w:szCs w:val="28"/>
        </w:rPr>
        <w:t>е</w:t>
      </w:r>
      <w:r>
        <w:rPr>
          <w:rFonts w:ascii="TimesNewRomanPSMT" w:hAnsi="TimesNewRomanPSMT" w:cs="TimesNewRomanPSMT"/>
          <w:color w:val="000000"/>
          <w:sz w:val="28"/>
          <w:szCs w:val="28"/>
        </w:rPr>
        <w:t>ственно-эстетическое развитие; физическое развитие.</w:t>
      </w:r>
      <w:r>
        <w:rPr>
          <w:rFonts w:ascii="Times New Roman" w:hAnsi="Times New Roman"/>
          <w:sz w:val="28"/>
          <w:szCs w:val="28"/>
        </w:rPr>
        <w:t>) центра педагоги безусловно уважительно относятся к личности обучающегося, способс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вуют повышению уверенности ребенка в собственных способностях,</w:t>
      </w:r>
      <w:r w:rsidRPr="000E56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мируют положительную самооценку ребенка. Педагоги центра професси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нально формируют социальную ситуацию развития ребенка, адекватную возрасту ребенка, при этом создается среда эмоционального благополучия посредством общения педагога с каждым обучающимся в центре. Следует отметить, что в центре предусматривается реализация принципа толеран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ности – педагоги центра доброжелательно относятся ко всем детям, осва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вающим образовательные программы центра, вне зависимости от религ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озных убеждений, национально-культурных традиций, социальных усл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вий, в которых существует ребенок.</w:t>
      </w:r>
    </w:p>
    <w:p w:rsidR="00201B09" w:rsidRDefault="00201B09" w:rsidP="00FB076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выборе форм и методов организации образовательного процесса основополагающим принципом является принцип соответствия форм и 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тодов обучения возрастным возможностям ребенка и его индивидуальным особенностям в развитии. Образовательный процесс строится на основе взаимодействия педагога и ребенка, при этом педагог имеет возможность учесть как социальную среду, в которой находится ребенок, так и его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знавательные возможности. Особенно этот принцип эффективен, если 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бенок проявляет инициативу и самостоятельность при освоении образов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тельной программы. Для поддержания интереса к процессу и результатам деятельности ребенка используется возможность выбора ребенком разли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 xml:space="preserve">ных видов интеллектуальной деятельности и предоставляемых учебных материалов для организации учебного процесса в рамках образовательной программы, реализуемой в центре </w:t>
      </w:r>
      <w:r w:rsidRPr="009930E8"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/>
          <w:sz w:val="28"/>
          <w:szCs w:val="28"/>
        </w:rPr>
        <w:t>Корифей</w:t>
      </w:r>
      <w:r w:rsidRPr="009930E8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>. В качестве принципиальной установки деятельности центра допускается участие родителей в образов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тельной деятельности центра как в качестве наблюдателя, так и участника образовательного процесса по желанию ребенка или родителя при общем руководстве педагога центра. При этом предусмотрены следующие пед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гогические условия поддержки инициативы и поддержки ребенка</w:t>
      </w:r>
      <w:r w:rsidRPr="006B145C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свобода выбора обучающимися вида деятельности и</w:t>
      </w:r>
      <w:r w:rsidRPr="006B14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возможность принятия детьми решений по различным ситуациям в образовательном процессе. В этом проявляется один из аспектов принципа открытости образовательной де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тельности центра и следующие из него психолого-педагогические условия реализации образовательного процесса</w:t>
      </w:r>
      <w:r w:rsidRPr="00412B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центре </w:t>
      </w:r>
      <w:r w:rsidRPr="009930E8"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/>
          <w:sz w:val="28"/>
          <w:szCs w:val="28"/>
        </w:rPr>
        <w:t>Корифей</w:t>
      </w:r>
      <w:r w:rsidRPr="009930E8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>. Учитывая ф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зиологические и психоэмоциональные особенности развития детей дошк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льного и младшего школьного возраста, продолжительность учебного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нятия с детьми составляет 30 мин и 45 мин. соответственно. Такая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должительность занятия не приводит к физическим и интеллектуальным перегрузкам ребенка.</w:t>
      </w:r>
    </w:p>
    <w:p w:rsidR="00201B09" w:rsidRDefault="00201B09" w:rsidP="00BC182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создания оптимальных условий освоения ребенком образовател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ной программы в центре </w:t>
      </w:r>
      <w:r w:rsidRPr="00B27722"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/>
          <w:sz w:val="28"/>
          <w:szCs w:val="28"/>
        </w:rPr>
        <w:t>Корифей</w:t>
      </w:r>
      <w:r w:rsidRPr="00B27722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предусматривается психолого-педагогическая диагностика готовности ребенка к освоению образовател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ной программы. Для этой цели используются методики, разработанные на кафедрах психолого-педагогического профиля социально-педагогического факультета СГУ. В подавляющем числе случаев психолого-педагогическая диагностика проводится с использованием прикладного программного обеспечения, разработанного как сотрудниками факультета, так и иных профессиональных программных продуктов. В силу весьма динамичного развития программного обеспечения в области психолого-педагогического мониторинга детей младшего школьного и дошкольного возраста сотру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ники центра постоянно совершенствуются в этой области. Проблемой применения программного обеспечения для психолого-педагогической д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агностики детей младшего школьного и дошкольного возраста в общем случае является недостаточное количество качественных, проверенных практикой и получивших признание в профессиональном сообществе, сп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циализированных программных продуктов, ориентированных на диагн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стику детей с особенностями в развитии. Значительное внимание уделяе</w:t>
      </w:r>
      <w:r>
        <w:rPr>
          <w:rFonts w:ascii="Times New Roman" w:hAnsi="Times New Roman"/>
          <w:sz w:val="28"/>
          <w:szCs w:val="28"/>
        </w:rPr>
        <w:t>т</w:t>
      </w:r>
      <w:r w:rsidRPr="00DE75D0">
        <w:rPr>
          <w:rFonts w:ascii="Times New Roman" w:hAnsi="Times New Roman"/>
          <w:sz w:val="28"/>
          <w:szCs w:val="28"/>
        </w:rPr>
        <w:t>ся вопросам реализации условий для оказания ранней коррекционной п</w:t>
      </w:r>
      <w:r w:rsidRPr="00DE75D0">
        <w:rPr>
          <w:rFonts w:ascii="Times New Roman" w:hAnsi="Times New Roman"/>
          <w:sz w:val="28"/>
          <w:szCs w:val="28"/>
        </w:rPr>
        <w:t>о</w:t>
      </w:r>
      <w:r w:rsidRPr="00DE75D0">
        <w:rPr>
          <w:rFonts w:ascii="Times New Roman" w:hAnsi="Times New Roman"/>
          <w:sz w:val="28"/>
          <w:szCs w:val="28"/>
        </w:rPr>
        <w:t xml:space="preserve">мощи </w:t>
      </w:r>
      <w:r w:rsidRPr="00DE75D0">
        <w:rPr>
          <w:rFonts w:ascii="Times New Roman" w:hAnsi="Times New Roman"/>
          <w:color w:val="000000"/>
          <w:sz w:val="28"/>
          <w:szCs w:val="28"/>
        </w:rPr>
        <w:t xml:space="preserve">детям с ограниченными возможностями здоровья на основе </w:t>
      </w:r>
      <w:r w:rsidRPr="00DE75D0">
        <w:rPr>
          <w:rFonts w:ascii="Times New Roman" w:hAnsi="Times New Roman"/>
          <w:sz w:val="28"/>
          <w:szCs w:val="28"/>
        </w:rPr>
        <w:t>спец</w:t>
      </w:r>
      <w:r w:rsidRPr="00DE75D0">
        <w:rPr>
          <w:rFonts w:ascii="Times New Roman" w:hAnsi="Times New Roman"/>
          <w:sz w:val="28"/>
          <w:szCs w:val="28"/>
        </w:rPr>
        <w:t>и</w:t>
      </w:r>
      <w:r w:rsidRPr="00DE75D0">
        <w:rPr>
          <w:rFonts w:ascii="Times New Roman" w:hAnsi="Times New Roman"/>
          <w:sz w:val="28"/>
          <w:szCs w:val="28"/>
        </w:rPr>
        <w:t>ально разработанных психолого-педагогических подходов</w:t>
      </w:r>
      <w:r>
        <w:rPr>
          <w:rFonts w:ascii="Times New Roman" w:hAnsi="Times New Roman"/>
          <w:sz w:val="28"/>
          <w:szCs w:val="28"/>
        </w:rPr>
        <w:t>, что в макс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мальной степени способствует эффективной и качественной подготовке ребенка к обучению в младшей школе и ведет к его социальному разв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тию.</w:t>
      </w:r>
    </w:p>
    <w:p w:rsidR="00201B09" w:rsidRPr="00AE4126" w:rsidRDefault="00201B09" w:rsidP="0035689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Перечисленные выше требования психолого-педагогического хара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тера обеспечивают выполнение требований ФГОС ДО по реализации обр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зовательных программ центра. В центре, например, реализуются такие 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разовательные программы, как программы развития и адаптации детей с отклонениями в развитии и ограниченными возможностями здоровья по подготовке их к обучению в школе, программа обучения иностранному языку дошкольников, программы раннего развития и др. В большинстве образовательных программ отведено достаточное место для использования программного обеспечения в качестве эффективного инструментария для достижения образовательных целей реализуемых программ.</w:t>
      </w:r>
    </w:p>
    <w:p w:rsidR="00201B09" w:rsidRPr="00D820CB" w:rsidRDefault="00201B09" w:rsidP="0035689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Одним из перспективных направлений разработки программного обеспечения для центра может стать разработка 3</w:t>
      </w:r>
      <w:r>
        <w:rPr>
          <w:rFonts w:ascii="Times New Roman" w:hAnsi="Times New Roman"/>
          <w:i/>
          <w:sz w:val="28"/>
          <w:szCs w:val="28"/>
          <w:lang w:val="en-US"/>
        </w:rPr>
        <w:t>D</w:t>
      </w:r>
      <w:r w:rsidRPr="0035689E">
        <w:rPr>
          <w:rFonts w:ascii="Times New Roman" w:hAnsi="Times New Roman"/>
          <w:i/>
          <w:sz w:val="28"/>
          <w:szCs w:val="28"/>
          <w:lang w:val="en-US"/>
        </w:rPr>
        <w:t>s</w:t>
      </w:r>
      <w:r w:rsidRPr="0035689E">
        <w:rPr>
          <w:rFonts w:ascii="Times New Roman" w:hAnsi="Times New Roman"/>
          <w:i/>
          <w:sz w:val="28"/>
          <w:szCs w:val="28"/>
        </w:rPr>
        <w:t>-</w:t>
      </w:r>
      <w:r w:rsidRPr="0035689E">
        <w:rPr>
          <w:rFonts w:ascii="Times New Roman" w:hAnsi="Times New Roman"/>
          <w:sz w:val="28"/>
          <w:szCs w:val="28"/>
        </w:rPr>
        <w:t>дсо</w:t>
      </w:r>
      <w:r>
        <w:rPr>
          <w:rFonts w:ascii="Times New Roman" w:hAnsi="Times New Roman"/>
          <w:sz w:val="28"/>
          <w:szCs w:val="28"/>
        </w:rPr>
        <w:t xml:space="preserve"> (стереоскопич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ских дидактических средств обучения) </w:t>
      </w:r>
      <w:r w:rsidRPr="0035689E">
        <w:rPr>
          <w:rFonts w:ascii="Times New Roman" w:hAnsi="Times New Roman"/>
          <w:sz w:val="28"/>
          <w:szCs w:val="28"/>
        </w:rPr>
        <w:t>[2, 3]</w:t>
      </w:r>
      <w:r>
        <w:rPr>
          <w:rFonts w:ascii="Times New Roman" w:hAnsi="Times New Roman"/>
          <w:sz w:val="28"/>
          <w:szCs w:val="28"/>
        </w:rPr>
        <w:t>.</w:t>
      </w:r>
      <w:r w:rsidRPr="003568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Применение таких дидакт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ческих средств способствует возможности ранней реализации идеи фузи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низма в обучении (тем более, что дошкольник естественным образом зн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комится с трехмерным миром раньше, чем с двух- и одномерным).</w:t>
      </w:r>
    </w:p>
    <w:p w:rsidR="00201B09" w:rsidRDefault="00201B09" w:rsidP="00F57A4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01B09" w:rsidRDefault="00201B09" w:rsidP="00466EF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466EFA">
        <w:rPr>
          <w:rFonts w:ascii="Times New Roman" w:hAnsi="Times New Roman"/>
          <w:b/>
          <w:sz w:val="24"/>
          <w:szCs w:val="24"/>
        </w:rPr>
        <w:t>ЛИТЕРАТУРА</w:t>
      </w:r>
    </w:p>
    <w:p w:rsidR="00201B09" w:rsidRPr="005C58A7" w:rsidRDefault="00201B09" w:rsidP="00466EFA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201B09" w:rsidRPr="00466EFA" w:rsidRDefault="00201B09" w:rsidP="00466EFA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6EFA">
        <w:rPr>
          <w:rFonts w:ascii="Times New Roman" w:hAnsi="Times New Roman"/>
          <w:sz w:val="24"/>
          <w:szCs w:val="24"/>
        </w:rPr>
        <w:t>Мушкина И.А., Бородина Н.В., Садилова О.П. Формирование профессионал</w:t>
      </w:r>
      <w:r w:rsidRPr="00466EFA">
        <w:rPr>
          <w:rFonts w:ascii="Times New Roman" w:hAnsi="Times New Roman"/>
          <w:sz w:val="24"/>
          <w:szCs w:val="24"/>
        </w:rPr>
        <w:t>ь</w:t>
      </w:r>
      <w:r w:rsidRPr="00466EFA">
        <w:rPr>
          <w:rFonts w:ascii="Times New Roman" w:hAnsi="Times New Roman"/>
          <w:sz w:val="24"/>
          <w:szCs w:val="24"/>
        </w:rPr>
        <w:t>но-ценностных ориентаций студентов в процессе непрерывной производственной пра</w:t>
      </w:r>
      <w:r w:rsidRPr="00466EFA">
        <w:rPr>
          <w:rFonts w:ascii="Times New Roman" w:hAnsi="Times New Roman"/>
          <w:sz w:val="24"/>
          <w:szCs w:val="24"/>
        </w:rPr>
        <w:t>к</w:t>
      </w:r>
      <w:r w:rsidRPr="00466EFA">
        <w:rPr>
          <w:rFonts w:ascii="Times New Roman" w:hAnsi="Times New Roman"/>
          <w:sz w:val="24"/>
          <w:szCs w:val="24"/>
        </w:rPr>
        <w:t>тики на базе детского центра: Вестник Адыгейского государственного университета. Серия «Педагогика и психология». – Майкоп: Изд-во АГУ. – Вып. 4 (169). -2015.– С. 56-65.</w:t>
      </w:r>
    </w:p>
    <w:p w:rsidR="00201B09" w:rsidRPr="00466EFA" w:rsidRDefault="00201B09" w:rsidP="00466EFA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6EFA">
        <w:rPr>
          <w:rFonts w:ascii="Times New Roman" w:hAnsi="Times New Roman"/>
          <w:color w:val="000000"/>
          <w:sz w:val="24"/>
          <w:szCs w:val="24"/>
        </w:rPr>
        <w:t xml:space="preserve"> Иванова М.Н., Иванова С.И. Использование динамических 3</w:t>
      </w:r>
      <w:r w:rsidRPr="00466EFA">
        <w:rPr>
          <w:rFonts w:ascii="Times New Roman" w:hAnsi="Times New Roman"/>
          <w:i/>
          <w:iCs/>
          <w:color w:val="000000"/>
          <w:sz w:val="24"/>
          <w:szCs w:val="24"/>
        </w:rPr>
        <w:t>D</w:t>
      </w:r>
      <w:r w:rsidRPr="00466EFA">
        <w:rPr>
          <w:rFonts w:ascii="Times New Roman" w:hAnsi="Times New Roman"/>
          <w:color w:val="000000"/>
          <w:sz w:val="24"/>
          <w:szCs w:val="24"/>
        </w:rPr>
        <w:t>-структур для развития пространственного мышления школьников при обучении геометрии / Пр</w:t>
      </w:r>
      <w:r w:rsidRPr="00466EFA">
        <w:rPr>
          <w:rFonts w:ascii="Times New Roman" w:hAnsi="Times New Roman"/>
          <w:color w:val="000000"/>
          <w:sz w:val="24"/>
          <w:szCs w:val="24"/>
        </w:rPr>
        <w:t>о</w:t>
      </w:r>
      <w:r w:rsidRPr="00466EFA">
        <w:rPr>
          <w:rFonts w:ascii="Times New Roman" w:hAnsi="Times New Roman"/>
          <w:color w:val="000000"/>
          <w:sz w:val="24"/>
          <w:szCs w:val="24"/>
        </w:rPr>
        <w:t>блемы теории и практики обучения математике: Сборник научных работ, представле</w:t>
      </w:r>
      <w:r w:rsidRPr="00466EFA">
        <w:rPr>
          <w:rFonts w:ascii="Times New Roman" w:hAnsi="Times New Roman"/>
          <w:color w:val="000000"/>
          <w:sz w:val="24"/>
          <w:szCs w:val="24"/>
        </w:rPr>
        <w:t>н</w:t>
      </w:r>
      <w:r w:rsidRPr="00466EFA">
        <w:rPr>
          <w:rFonts w:ascii="Times New Roman" w:hAnsi="Times New Roman"/>
          <w:color w:val="000000"/>
          <w:sz w:val="24"/>
          <w:szCs w:val="24"/>
        </w:rPr>
        <w:t>ных на Международную научную конференцию “65 Герценовские чтения” /Под ред. В.В. Орлова. - СПб.: Изд-во РГПУ им. А.И. Герцена, 2012. - 339 с.</w:t>
      </w:r>
    </w:p>
    <w:p w:rsidR="00201B09" w:rsidRPr="00466EFA" w:rsidRDefault="00201B09" w:rsidP="00466EFA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6EFA">
        <w:rPr>
          <w:rFonts w:ascii="Times New Roman" w:hAnsi="Times New Roman"/>
          <w:bCs/>
          <w:color w:val="000000"/>
          <w:sz w:val="24"/>
          <w:szCs w:val="24"/>
        </w:rPr>
        <w:t>Иванов И.А. Разработка дидактических средств обучения на основе компь</w:t>
      </w:r>
      <w:r w:rsidRPr="00466EFA">
        <w:rPr>
          <w:rFonts w:ascii="Times New Roman" w:hAnsi="Times New Roman"/>
          <w:bCs/>
          <w:color w:val="000000"/>
          <w:sz w:val="24"/>
          <w:szCs w:val="24"/>
        </w:rPr>
        <w:t>ю</w:t>
      </w:r>
      <w:r w:rsidRPr="00466EFA">
        <w:rPr>
          <w:rFonts w:ascii="Times New Roman" w:hAnsi="Times New Roman"/>
          <w:bCs/>
          <w:color w:val="000000"/>
          <w:sz w:val="24"/>
          <w:szCs w:val="24"/>
        </w:rPr>
        <w:t>терных технологий как эффективное средство формирования профессиональных ко</w:t>
      </w:r>
      <w:r w:rsidRPr="00466EFA">
        <w:rPr>
          <w:rFonts w:ascii="Times New Roman" w:hAnsi="Times New Roman"/>
          <w:bCs/>
          <w:color w:val="000000"/>
          <w:sz w:val="24"/>
          <w:szCs w:val="24"/>
        </w:rPr>
        <w:t>м</w:t>
      </w:r>
      <w:r w:rsidRPr="00466EFA">
        <w:rPr>
          <w:rFonts w:ascii="Times New Roman" w:hAnsi="Times New Roman"/>
          <w:bCs/>
          <w:color w:val="000000"/>
          <w:sz w:val="24"/>
          <w:szCs w:val="24"/>
        </w:rPr>
        <w:t>петенций будущих бакалавров физико-математического образования/ Иванов И.А. // Политематический сетевой электронный научный журнал Кубанского государственн</w:t>
      </w:r>
      <w:r w:rsidRPr="00466EFA">
        <w:rPr>
          <w:rFonts w:ascii="Times New Roman" w:hAnsi="Times New Roman"/>
          <w:bCs/>
          <w:color w:val="000000"/>
          <w:sz w:val="24"/>
          <w:szCs w:val="24"/>
        </w:rPr>
        <w:t>о</w:t>
      </w:r>
      <w:r w:rsidRPr="00466EFA">
        <w:rPr>
          <w:rFonts w:ascii="Times New Roman" w:hAnsi="Times New Roman"/>
          <w:bCs/>
          <w:color w:val="000000"/>
          <w:sz w:val="24"/>
          <w:szCs w:val="24"/>
        </w:rPr>
        <w:t>го аграрного университета (Научный журнал КубГАУ) [Электронный ресурс]. – Кра</w:t>
      </w:r>
      <w:r w:rsidRPr="00466EFA">
        <w:rPr>
          <w:rFonts w:ascii="Times New Roman" w:hAnsi="Times New Roman"/>
          <w:bCs/>
          <w:color w:val="000000"/>
          <w:sz w:val="24"/>
          <w:szCs w:val="24"/>
        </w:rPr>
        <w:t>с</w:t>
      </w:r>
      <w:r w:rsidRPr="00466EFA">
        <w:rPr>
          <w:rFonts w:ascii="Times New Roman" w:hAnsi="Times New Roman"/>
          <w:bCs/>
          <w:color w:val="000000"/>
          <w:sz w:val="24"/>
          <w:szCs w:val="24"/>
        </w:rPr>
        <w:t xml:space="preserve">нодар: КубГАУ, 2014. – № 10 (104). – Режим доступа: </w:t>
      </w:r>
      <w:hyperlink r:id="rId7" w:history="1">
        <w:r w:rsidRPr="00466EFA">
          <w:rPr>
            <w:rStyle w:val="Hyperlink"/>
            <w:rFonts w:ascii="Times New Roman" w:hAnsi="Times New Roman"/>
            <w:sz w:val="24"/>
            <w:szCs w:val="24"/>
          </w:rPr>
          <w:t>http://ej.kubagro.ru/</w:t>
        </w:r>
      </w:hyperlink>
      <w:r w:rsidRPr="00466EFA">
        <w:rPr>
          <w:rFonts w:ascii="Times New Roman" w:hAnsi="Times New Roman"/>
          <w:color w:val="000000"/>
          <w:sz w:val="24"/>
          <w:szCs w:val="24"/>
        </w:rPr>
        <w:t xml:space="preserve"> 2014 /10/pdf/145.pdf</w:t>
      </w:r>
    </w:p>
    <w:p w:rsidR="00201B09" w:rsidRPr="00466EFA" w:rsidRDefault="00201B09" w:rsidP="00466EFA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01B09" w:rsidRDefault="00201B09" w:rsidP="00466EFA">
      <w:pPr>
        <w:tabs>
          <w:tab w:val="left" w:pos="851"/>
          <w:tab w:val="left" w:pos="993"/>
        </w:tabs>
        <w:spacing w:after="0" w:line="240" w:lineRule="auto"/>
        <w:ind w:firstLine="567"/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</w:pPr>
      <w:r w:rsidRPr="00466EFA">
        <w:rPr>
          <w:rFonts w:ascii="Times New Roman" w:hAnsi="Times New Roman"/>
          <w:b/>
          <w:bCs/>
          <w:color w:val="000000"/>
          <w:sz w:val="24"/>
          <w:szCs w:val="24"/>
        </w:rPr>
        <w:t>References</w:t>
      </w:r>
    </w:p>
    <w:p w:rsidR="00201B09" w:rsidRPr="005C58A7" w:rsidRDefault="00201B09" w:rsidP="00466EFA">
      <w:pPr>
        <w:tabs>
          <w:tab w:val="left" w:pos="851"/>
          <w:tab w:val="left" w:pos="993"/>
        </w:tabs>
        <w:spacing w:after="0"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</w:p>
    <w:p w:rsidR="00201B09" w:rsidRPr="00466EFA" w:rsidRDefault="00201B09" w:rsidP="00466EFA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5C58A7">
        <w:rPr>
          <w:rFonts w:ascii="Times New Roman" w:hAnsi="Times New Roman"/>
          <w:sz w:val="24"/>
          <w:szCs w:val="24"/>
          <w:lang w:val="en-US"/>
        </w:rPr>
        <w:t xml:space="preserve">1. Mushkina I.A., Borodina N.V., Sadilova O.P. Formirovanie professional'no-cennostnyh orientacij studentov v processe nepreryvnoj proizvodstvennoj praktiki na baze detskogo centra: Vestnik Adygejskogo gosudarstvennogo universiteta. </w:t>
      </w:r>
      <w:r w:rsidRPr="00466EFA">
        <w:rPr>
          <w:rFonts w:ascii="Times New Roman" w:hAnsi="Times New Roman"/>
          <w:sz w:val="24"/>
          <w:szCs w:val="24"/>
          <w:lang w:val="en-US"/>
        </w:rPr>
        <w:t>Serija «Pedagogika i psihologija». – Majkop: Izd-vo AGU. – Vyp. 4 (169). -2015.– S. 56-65.</w:t>
      </w:r>
    </w:p>
    <w:p w:rsidR="00201B09" w:rsidRPr="00466EFA" w:rsidRDefault="00201B09" w:rsidP="00466EFA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466EFA">
        <w:rPr>
          <w:rFonts w:ascii="Times New Roman" w:hAnsi="Times New Roman"/>
          <w:color w:val="000000"/>
          <w:sz w:val="24"/>
          <w:szCs w:val="24"/>
          <w:lang w:val="en-US"/>
        </w:rPr>
        <w:t>2. Ivanova M.N</w:t>
      </w:r>
      <w:bookmarkStart w:id="9" w:name="_GoBack"/>
      <w:bookmarkEnd w:id="9"/>
      <w:r w:rsidRPr="00466EFA">
        <w:rPr>
          <w:rFonts w:ascii="Times New Roman" w:hAnsi="Times New Roman"/>
          <w:color w:val="000000"/>
          <w:sz w:val="24"/>
          <w:szCs w:val="24"/>
          <w:lang w:val="en-US"/>
        </w:rPr>
        <w:t>., Ivanova S.I. Ispol'zovanie dinamicheskikh 3D-struktur dlya razvitiya prostranstvennogo myshleniya shkol'nikov pri obuchenii geometrii / Problemy teorii i praktiki obucheniya matematike: Sbornik nauchnykh rabot, predstavlennykh na Mezhdunarodnuyu nauchnuyu konferentsiyu “65 Gertsenovskie chteniya” /Pod red. V.V. Orlova. - SPb.: Izd-vo RGPU im. A.I. Gertsena, 2012. - 339 s.</w:t>
      </w:r>
    </w:p>
    <w:p w:rsidR="00201B09" w:rsidRPr="00466EFA" w:rsidRDefault="00201B09" w:rsidP="00466EFA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466EFA">
        <w:rPr>
          <w:rFonts w:ascii="Times New Roman" w:hAnsi="Times New Roman"/>
          <w:color w:val="000000"/>
          <w:sz w:val="24"/>
          <w:szCs w:val="24"/>
          <w:lang w:val="en-US"/>
        </w:rPr>
        <w:t xml:space="preserve">3. </w:t>
      </w:r>
      <w:r w:rsidRPr="00466EFA">
        <w:rPr>
          <w:rFonts w:ascii="Times New Roman" w:hAnsi="Times New Roman"/>
          <w:sz w:val="24"/>
          <w:szCs w:val="24"/>
          <w:lang w:val="en-US"/>
        </w:rPr>
        <w:t>Ivanov I.A. Razrabotka didakticheskih sredstv obuchenija na osnove komp'juternyh tehnologij kak jeffektivnoe sredstvo formirovanija professional'nyh kompetencij budushhih bakalavrov fiziko-matematicheskogo obrazovanija/ Ivanov I.A. // Politematicheskij setevoj jelektronnyj nauchnyj zhurnal Kubanskogo gosudarstvennogo agrarnogo universiteta (Nauc</w:t>
      </w:r>
      <w:r w:rsidRPr="00466EFA">
        <w:rPr>
          <w:rFonts w:ascii="Times New Roman" w:hAnsi="Times New Roman"/>
          <w:sz w:val="24"/>
          <w:szCs w:val="24"/>
          <w:lang w:val="en-US"/>
        </w:rPr>
        <w:t>h</w:t>
      </w:r>
      <w:r w:rsidRPr="00466EFA">
        <w:rPr>
          <w:rFonts w:ascii="Times New Roman" w:hAnsi="Times New Roman"/>
          <w:sz w:val="24"/>
          <w:szCs w:val="24"/>
          <w:lang w:val="en-US"/>
        </w:rPr>
        <w:t>nyj zhurnal KubGAU) [Elektronnyj resurs]. – Krasnodar: KubGAU, 2014. – N 10 (104). – Rezhim dostupa: http://ej.kubagro.ru/2014/10/pdf/145.pdf</w:t>
      </w:r>
    </w:p>
    <w:sectPr w:rsidR="00201B09" w:rsidRPr="00466EFA" w:rsidSect="00466EFA">
      <w:headerReference w:type="even" r:id="rId8"/>
      <w:headerReference w:type="default" r:id="rId9"/>
      <w:footerReference w:type="default" r:id="rId10"/>
      <w:type w:val="continuous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1B09" w:rsidRDefault="00201B09" w:rsidP="00AE75BE">
      <w:pPr>
        <w:spacing w:after="0" w:line="240" w:lineRule="auto"/>
      </w:pPr>
      <w:r>
        <w:separator/>
      </w:r>
    </w:p>
  </w:endnote>
  <w:endnote w:type="continuationSeparator" w:id="0">
    <w:p w:rsidR="00201B09" w:rsidRDefault="00201B09" w:rsidP="00AE7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B09" w:rsidRDefault="00201B09">
    <w:pPr>
      <w:pStyle w:val="Footer"/>
    </w:pPr>
    <w:r w:rsidRPr="006B36B5">
      <w:rPr>
        <w:rFonts w:ascii="Times New Roman" w:hAnsi="Times New Roman"/>
        <w:sz w:val="24"/>
        <w:szCs w:val="24"/>
      </w:rPr>
      <w:t>http://ej.kubagro.ru/201</w:t>
    </w:r>
    <w:r w:rsidRPr="006B36B5">
      <w:rPr>
        <w:rFonts w:ascii="Times New Roman" w:hAnsi="Times New Roman"/>
        <w:sz w:val="24"/>
        <w:szCs w:val="24"/>
        <w:lang w:val="en-US"/>
      </w:rPr>
      <w:t>6</w:t>
    </w:r>
    <w:r w:rsidRPr="006B36B5">
      <w:rPr>
        <w:rFonts w:ascii="Times New Roman" w:hAnsi="Times New Roman"/>
        <w:sz w:val="24"/>
        <w:szCs w:val="24"/>
      </w:rPr>
      <w:t>/</w:t>
    </w:r>
    <w:r w:rsidRPr="006B36B5">
      <w:rPr>
        <w:rFonts w:ascii="Times New Roman" w:hAnsi="Times New Roman"/>
        <w:sz w:val="24"/>
        <w:szCs w:val="24"/>
        <w:lang w:val="en-US"/>
      </w:rPr>
      <w:t>0</w:t>
    </w:r>
    <w:r w:rsidRPr="006B36B5">
      <w:rPr>
        <w:rFonts w:ascii="Times New Roman" w:hAnsi="Times New Roman"/>
        <w:sz w:val="24"/>
        <w:szCs w:val="24"/>
      </w:rPr>
      <w:t>6/pdf/</w:t>
    </w:r>
    <w:r>
      <w:rPr>
        <w:rFonts w:ascii="Times New Roman" w:hAnsi="Times New Roman"/>
        <w:sz w:val="24"/>
        <w:szCs w:val="24"/>
      </w:rPr>
      <w:t>06</w:t>
    </w:r>
    <w:r w:rsidRPr="006B36B5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1B09" w:rsidRDefault="00201B09" w:rsidP="00AE75BE">
      <w:pPr>
        <w:spacing w:after="0" w:line="240" w:lineRule="auto"/>
      </w:pPr>
      <w:r>
        <w:separator/>
      </w:r>
    </w:p>
  </w:footnote>
  <w:footnote w:type="continuationSeparator" w:id="0">
    <w:p w:rsidR="00201B09" w:rsidRDefault="00201B09" w:rsidP="00AE75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B09" w:rsidRDefault="00201B09" w:rsidP="00C95BC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01B09" w:rsidRDefault="00201B09" w:rsidP="009B029B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B09" w:rsidRPr="009B029B" w:rsidRDefault="00201B09" w:rsidP="00C95BCE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9B029B">
      <w:rPr>
        <w:rStyle w:val="PageNumber"/>
        <w:rFonts w:ascii="Times New Roman" w:hAnsi="Times New Roman"/>
        <w:sz w:val="28"/>
        <w:szCs w:val="28"/>
      </w:rPr>
      <w:fldChar w:fldCharType="begin"/>
    </w:r>
    <w:r w:rsidRPr="009B029B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9B029B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8</w:t>
    </w:r>
    <w:r w:rsidRPr="009B029B">
      <w:rPr>
        <w:rStyle w:val="PageNumber"/>
        <w:rFonts w:ascii="Times New Roman" w:hAnsi="Times New Roman"/>
        <w:sz w:val="28"/>
        <w:szCs w:val="28"/>
      </w:rPr>
      <w:fldChar w:fldCharType="end"/>
    </w:r>
  </w:p>
  <w:p w:rsidR="00201B09" w:rsidRDefault="00201B09" w:rsidP="009B029B">
    <w:pPr>
      <w:pStyle w:val="Header"/>
      <w:ind w:right="360"/>
    </w:pPr>
    <w:r w:rsidRPr="00855ED2">
      <w:rPr>
        <w:rFonts w:ascii="Times New Roman" w:hAnsi="Times New Roman"/>
        <w:sz w:val="24"/>
        <w:szCs w:val="24"/>
      </w:rPr>
      <w:t>Научный журнал КубГАУ, №120</w:t>
    </w:r>
    <w:r w:rsidRPr="00855ED2">
      <w:rPr>
        <w:rFonts w:ascii="Times New Roman" w:hAnsi="Times New Roman"/>
        <w:sz w:val="24"/>
        <w:szCs w:val="24"/>
        <w:lang w:val="en-US"/>
      </w:rPr>
      <w:t>(0</w:t>
    </w:r>
    <w:r w:rsidRPr="00855ED2">
      <w:rPr>
        <w:rFonts w:ascii="Times New Roman" w:hAnsi="Times New Roman"/>
        <w:sz w:val="24"/>
        <w:szCs w:val="24"/>
      </w:rPr>
      <w:t>6), 201</w:t>
    </w:r>
    <w:r w:rsidRPr="00855ED2">
      <w:rPr>
        <w:rFonts w:ascii="Times New Roman" w:hAnsi="Times New Roman"/>
        <w:sz w:val="24"/>
        <w:szCs w:val="24"/>
        <w:lang w:val="en-US"/>
      </w:rPr>
      <w:t>6</w:t>
    </w:r>
    <w:r w:rsidRPr="00855ED2">
      <w:rPr>
        <w:rFonts w:ascii="Times New Roman" w:hAnsi="Times New Roman"/>
        <w:sz w:val="24"/>
        <w:szCs w:val="24"/>
      </w:rPr>
      <w:t xml:space="preserve"> года</w:t>
    </w:r>
  </w:p>
  <w:p w:rsidR="00201B09" w:rsidRDefault="00201B0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1060B"/>
    <w:multiLevelType w:val="hybridMultilevel"/>
    <w:tmpl w:val="8A8244FC"/>
    <w:lvl w:ilvl="0" w:tplc="2F264E4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3625"/>
    <w:rsid w:val="000545E9"/>
    <w:rsid w:val="000A322F"/>
    <w:rsid w:val="000A4AA2"/>
    <w:rsid w:val="000B4033"/>
    <w:rsid w:val="000B6C07"/>
    <w:rsid w:val="000E1267"/>
    <w:rsid w:val="000E5652"/>
    <w:rsid w:val="0010271D"/>
    <w:rsid w:val="00150BD3"/>
    <w:rsid w:val="00154F53"/>
    <w:rsid w:val="001757C3"/>
    <w:rsid w:val="001B4158"/>
    <w:rsid w:val="001C743A"/>
    <w:rsid w:val="001F5229"/>
    <w:rsid w:val="001F6079"/>
    <w:rsid w:val="00201B09"/>
    <w:rsid w:val="00250314"/>
    <w:rsid w:val="002B3F1B"/>
    <w:rsid w:val="002B401C"/>
    <w:rsid w:val="002D7C72"/>
    <w:rsid w:val="002E1FEC"/>
    <w:rsid w:val="003171FC"/>
    <w:rsid w:val="00317C35"/>
    <w:rsid w:val="0035689E"/>
    <w:rsid w:val="003B4D0B"/>
    <w:rsid w:val="003B5F96"/>
    <w:rsid w:val="004030BD"/>
    <w:rsid w:val="00403963"/>
    <w:rsid w:val="00412B04"/>
    <w:rsid w:val="004250FF"/>
    <w:rsid w:val="00426E79"/>
    <w:rsid w:val="00441A03"/>
    <w:rsid w:val="00466EFA"/>
    <w:rsid w:val="004B5B8B"/>
    <w:rsid w:val="0054566E"/>
    <w:rsid w:val="005A047D"/>
    <w:rsid w:val="005C58A7"/>
    <w:rsid w:val="005C60BD"/>
    <w:rsid w:val="005E57C7"/>
    <w:rsid w:val="006133EA"/>
    <w:rsid w:val="00616F8B"/>
    <w:rsid w:val="00664CC6"/>
    <w:rsid w:val="006A0354"/>
    <w:rsid w:val="006A31B8"/>
    <w:rsid w:val="006A7018"/>
    <w:rsid w:val="006B145C"/>
    <w:rsid w:val="006B36B5"/>
    <w:rsid w:val="007010E7"/>
    <w:rsid w:val="00777AB6"/>
    <w:rsid w:val="00782C66"/>
    <w:rsid w:val="007973BC"/>
    <w:rsid w:val="007A7741"/>
    <w:rsid w:val="007F3460"/>
    <w:rsid w:val="007F3625"/>
    <w:rsid w:val="00835502"/>
    <w:rsid w:val="008511B3"/>
    <w:rsid w:val="00855ED2"/>
    <w:rsid w:val="008B3757"/>
    <w:rsid w:val="008C3EAD"/>
    <w:rsid w:val="008D3A83"/>
    <w:rsid w:val="008E2D74"/>
    <w:rsid w:val="009152D0"/>
    <w:rsid w:val="00920174"/>
    <w:rsid w:val="00925C39"/>
    <w:rsid w:val="00940859"/>
    <w:rsid w:val="00945C1D"/>
    <w:rsid w:val="0094718B"/>
    <w:rsid w:val="00957FB6"/>
    <w:rsid w:val="009705A7"/>
    <w:rsid w:val="00973BD0"/>
    <w:rsid w:val="0099026A"/>
    <w:rsid w:val="009930E8"/>
    <w:rsid w:val="00993FD4"/>
    <w:rsid w:val="009B029B"/>
    <w:rsid w:val="009C7B61"/>
    <w:rsid w:val="009E2A2A"/>
    <w:rsid w:val="00A21951"/>
    <w:rsid w:val="00A24FE0"/>
    <w:rsid w:val="00A72D4C"/>
    <w:rsid w:val="00A90CF3"/>
    <w:rsid w:val="00AD2A02"/>
    <w:rsid w:val="00AE1367"/>
    <w:rsid w:val="00AE4126"/>
    <w:rsid w:val="00AE75BE"/>
    <w:rsid w:val="00B2311D"/>
    <w:rsid w:val="00B27722"/>
    <w:rsid w:val="00B5737D"/>
    <w:rsid w:val="00B828CC"/>
    <w:rsid w:val="00B856DE"/>
    <w:rsid w:val="00BB0638"/>
    <w:rsid w:val="00BB2465"/>
    <w:rsid w:val="00BC182A"/>
    <w:rsid w:val="00BC28B0"/>
    <w:rsid w:val="00BD6493"/>
    <w:rsid w:val="00C127CB"/>
    <w:rsid w:val="00C30953"/>
    <w:rsid w:val="00C35C48"/>
    <w:rsid w:val="00C71C45"/>
    <w:rsid w:val="00C870B9"/>
    <w:rsid w:val="00C95BCE"/>
    <w:rsid w:val="00CB4B09"/>
    <w:rsid w:val="00CE1948"/>
    <w:rsid w:val="00D05B6B"/>
    <w:rsid w:val="00D25E7C"/>
    <w:rsid w:val="00D64CC6"/>
    <w:rsid w:val="00D7325C"/>
    <w:rsid w:val="00D820CB"/>
    <w:rsid w:val="00D90FDF"/>
    <w:rsid w:val="00DA58E6"/>
    <w:rsid w:val="00DB2190"/>
    <w:rsid w:val="00DE4B3E"/>
    <w:rsid w:val="00DE75D0"/>
    <w:rsid w:val="00DF5D75"/>
    <w:rsid w:val="00DF710D"/>
    <w:rsid w:val="00E43649"/>
    <w:rsid w:val="00EA0990"/>
    <w:rsid w:val="00EC0C20"/>
    <w:rsid w:val="00F0703E"/>
    <w:rsid w:val="00F274D5"/>
    <w:rsid w:val="00F57A4D"/>
    <w:rsid w:val="00F621EC"/>
    <w:rsid w:val="00FB076F"/>
    <w:rsid w:val="00FC3202"/>
    <w:rsid w:val="00FC4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A4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C0C2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AE75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E75B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E75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E75BE"/>
    <w:rPr>
      <w:rFonts w:cs="Times New Roman"/>
    </w:rPr>
  </w:style>
  <w:style w:type="table" w:styleId="TableGrid">
    <w:name w:val="Table Grid"/>
    <w:basedOn w:val="TableNormal"/>
    <w:uiPriority w:val="99"/>
    <w:rsid w:val="007A774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426E79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9B029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ej.kubagro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4213</TotalTime>
  <Pages>8</Pages>
  <Words>2334</Words>
  <Characters>13304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Sergey</cp:lastModifiedBy>
  <cp:revision>36</cp:revision>
  <dcterms:created xsi:type="dcterms:W3CDTF">2016-06-26T22:18:00Z</dcterms:created>
  <dcterms:modified xsi:type="dcterms:W3CDTF">2016-07-06T12:32:00Z</dcterms:modified>
</cp:coreProperties>
</file>