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0A0"/>
      </w:tblPr>
      <w:tblGrid>
        <w:gridCol w:w="4643"/>
        <w:gridCol w:w="4643"/>
      </w:tblGrid>
      <w:tr w:rsidR="005D4319" w:rsidRPr="00394B1C" w:rsidTr="00206B7F"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  <w:bookmarkStart w:id="0" w:name="OLE_LINK21"/>
            <w:bookmarkStart w:id="1" w:name="OLE_LINK14"/>
            <w:bookmarkStart w:id="2" w:name="OLE_LINK15"/>
            <w:r w:rsidRPr="00394B1C">
              <w:rPr>
                <w:rFonts w:ascii="Times New Roman" w:hAnsi="Times New Roman"/>
                <w:sz w:val="20"/>
                <w:szCs w:val="20"/>
              </w:rPr>
              <w:t>УДК 628.5</w:t>
            </w:r>
            <w:bookmarkEnd w:id="0"/>
          </w:p>
          <w:bookmarkEnd w:id="1"/>
          <w:bookmarkEnd w:id="2"/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bCs/>
                <w:sz w:val="20"/>
                <w:szCs w:val="20"/>
              </w:rPr>
            </w:pPr>
            <w:r w:rsidRPr="00394B1C">
              <w:rPr>
                <w:rFonts w:ascii="Times New Roman" w:hAnsi="Times New Roman"/>
                <w:sz w:val="20"/>
                <w:szCs w:val="20"/>
                <w:bdr w:val="none" w:sz="0" w:space="0" w:color="auto" w:frame="1"/>
                <w:shd w:val="clear" w:color="auto" w:fill="FFFFFF"/>
              </w:rPr>
              <w:t>05.00.00 Технические науки</w:t>
            </w:r>
          </w:p>
        </w:tc>
        <w:tc>
          <w:tcPr>
            <w:tcW w:w="4643" w:type="dxa"/>
            <w:shd w:val="clear" w:color="auto" w:fill="FFFFFF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94B1C">
              <w:rPr>
                <w:rFonts w:ascii="Times New Roman" w:hAnsi="Times New Roman"/>
                <w:sz w:val="20"/>
                <w:szCs w:val="20"/>
              </w:rPr>
              <w:t>UDC 628.5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94B1C">
              <w:rPr>
                <w:rFonts w:ascii="Times New Roman" w:hAnsi="Times New Roman"/>
                <w:sz w:val="20"/>
                <w:szCs w:val="20"/>
              </w:rPr>
              <w:t>Technical Sciences</w:t>
            </w:r>
          </w:p>
        </w:tc>
      </w:tr>
      <w:tr w:rsidR="005D4319" w:rsidRPr="00394B1C" w:rsidTr="00206B7F"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643" w:type="dxa"/>
            <w:shd w:val="clear" w:color="auto" w:fill="FFFFFF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b/>
                <w:color w:val="FF0000"/>
                <w:sz w:val="20"/>
                <w:szCs w:val="20"/>
              </w:rPr>
            </w:pPr>
          </w:p>
        </w:tc>
      </w:tr>
      <w:tr w:rsidR="005D4319" w:rsidRPr="004658DA" w:rsidTr="00206B7F"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94B1C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СНИЖЕНИЕ ПЫЛЕВЫХ ВЫБРОСОВ ПУТЕМ ВКЛЮЧЕНИЯ ЦИКЛОН</w:t>
            </w:r>
            <w:bookmarkStart w:id="3" w:name="_GoBack"/>
            <w:bookmarkEnd w:id="3"/>
            <w:r w:rsidRPr="00394B1C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А В ЗОЛОУЛАВЛИВАЮЩУЮ УСТАНОВКУ НОВОЧЕРКАССКОЙ ГРЭС</w:t>
            </w:r>
          </w:p>
        </w:tc>
        <w:tc>
          <w:tcPr>
            <w:tcW w:w="4643" w:type="dxa"/>
            <w:shd w:val="clear" w:color="auto" w:fill="FFFFFF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b/>
                <w:color w:val="000000"/>
                <w:sz w:val="20"/>
                <w:szCs w:val="20"/>
                <w:lang w:val="en-US"/>
              </w:rPr>
            </w:pPr>
            <w:r w:rsidRPr="00394B1C">
              <w:rPr>
                <w:rFonts w:ascii="Times New Roman" w:hAnsi="Times New Roman"/>
                <w:b/>
                <w:color w:val="000000"/>
                <w:sz w:val="20"/>
                <w:szCs w:val="20"/>
                <w:lang w:val="en-US"/>
              </w:rPr>
              <w:t xml:space="preserve">DECREASE IN DUST EMISSIONS BY ADDING CYCLONES IN THE CATCHING ASH </w:t>
            </w:r>
            <w:r>
              <w:rPr>
                <w:rFonts w:ascii="Times New Roman" w:hAnsi="Times New Roman"/>
                <w:b/>
                <w:color w:val="000000"/>
                <w:sz w:val="20"/>
                <w:szCs w:val="20"/>
                <w:lang w:val="en-US"/>
              </w:rPr>
              <w:t xml:space="preserve">DEVICE AT </w:t>
            </w:r>
            <w:smartTag w:uri="urn:schemas-microsoft-com:office:smarttags" w:element="City">
              <w:smartTag w:uri="urn:schemas-microsoft-com:office:smarttags" w:element="place">
                <w:r w:rsidRPr="00394B1C">
                  <w:rPr>
                    <w:rFonts w:ascii="Times New Roman" w:hAnsi="Times New Roman"/>
                    <w:b/>
                    <w:color w:val="000000"/>
                    <w:sz w:val="20"/>
                    <w:szCs w:val="20"/>
                    <w:lang w:val="en-US"/>
                  </w:rPr>
                  <w:t>NOVOCHERKASSK</w:t>
                </w:r>
              </w:smartTag>
            </w:smartTag>
            <w:r w:rsidRPr="00394B1C">
              <w:rPr>
                <w:rFonts w:ascii="Times New Roman" w:hAnsi="Times New Roman"/>
                <w:b/>
                <w:color w:val="000000"/>
                <w:sz w:val="20"/>
                <w:szCs w:val="20"/>
                <w:lang w:val="en-US"/>
              </w:rPr>
              <w:t xml:space="preserve"> HYDRO POWER PLANT</w:t>
            </w:r>
          </w:p>
        </w:tc>
      </w:tr>
      <w:tr w:rsidR="005D4319" w:rsidRPr="004658DA" w:rsidTr="00206B7F"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b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  <w:shd w:val="clear" w:color="auto" w:fill="FFFFFF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b/>
                <w:color w:val="000000"/>
                <w:sz w:val="20"/>
                <w:szCs w:val="20"/>
                <w:lang w:val="en-US"/>
              </w:rPr>
            </w:pPr>
          </w:p>
        </w:tc>
      </w:tr>
      <w:tr w:rsidR="005D4319" w:rsidRPr="004658DA" w:rsidTr="00206B7F">
        <w:trPr>
          <w:trHeight w:val="690"/>
        </w:trPr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94B1C">
              <w:rPr>
                <w:rFonts w:ascii="Times New Roman" w:hAnsi="Times New Roman"/>
                <w:sz w:val="20"/>
                <w:szCs w:val="20"/>
              </w:rPr>
              <w:t>Короткова Татьяна Германовна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94B1C">
              <w:rPr>
                <w:rFonts w:ascii="Times New Roman" w:hAnsi="Times New Roman"/>
                <w:sz w:val="20"/>
                <w:szCs w:val="20"/>
              </w:rPr>
              <w:t xml:space="preserve">д.т.н., профессор, </w:t>
            </w:r>
            <w:r w:rsidRPr="00394B1C">
              <w:rPr>
                <w:rFonts w:ascii="Times New Roman" w:hAnsi="Times New Roman"/>
                <w:sz w:val="20"/>
                <w:szCs w:val="20"/>
                <w:lang w:val="en-US"/>
              </w:rPr>
              <w:t>SPIN</w:t>
            </w:r>
            <w:r w:rsidRPr="00394B1C">
              <w:rPr>
                <w:rFonts w:ascii="Times New Roman" w:hAnsi="Times New Roman"/>
                <w:sz w:val="20"/>
                <w:szCs w:val="20"/>
              </w:rPr>
              <w:t>-код:</w:t>
            </w:r>
            <w:r w:rsidRPr="00394B1C">
              <w:rPr>
                <w:rFonts w:ascii="Times New Roman" w:hAnsi="Times New Roman"/>
                <w:sz w:val="20"/>
                <w:szCs w:val="20"/>
                <w:lang w:val="en-US"/>
              </w:rPr>
              <w:t> </w:t>
            </w:r>
            <w:r w:rsidRPr="00394B1C">
              <w:rPr>
                <w:rFonts w:ascii="Times New Roman" w:hAnsi="Times New Roman"/>
                <w:sz w:val="20"/>
                <w:szCs w:val="20"/>
              </w:rPr>
              <w:t>3212-7120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94B1C">
              <w:rPr>
                <w:rFonts w:ascii="Times New Roman" w:hAnsi="Times New Roman"/>
                <w:i/>
                <w:sz w:val="20"/>
                <w:szCs w:val="20"/>
              </w:rPr>
              <w:t>Кубанский государственный технологический университет, г.Краснодар, Россия</w:t>
            </w:r>
          </w:p>
        </w:tc>
        <w:tc>
          <w:tcPr>
            <w:tcW w:w="4643" w:type="dxa"/>
            <w:shd w:val="clear" w:color="auto" w:fill="FFFFFF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94B1C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Korotkova Tat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y</w:t>
            </w:r>
            <w:r w:rsidRPr="00394B1C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ana Germanovna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94B1C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Doct.Tech</w:t>
            </w:r>
            <w:r w:rsidRPr="00394B1C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.Sci., professor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394B1C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Kuban</w:t>
              </w:r>
            </w:smartTag>
            <w:r w:rsidRPr="00394B1C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394B1C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State</w:t>
              </w:r>
            </w:smartTag>
            <w:r w:rsidRPr="00394B1C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 Technological University, </w:t>
            </w:r>
            <w:smartTag w:uri="urn:schemas-microsoft-com:office:smarttags" w:element="City">
              <w:smartTag w:uri="urn:schemas-microsoft-com:office:smarttags" w:element="place">
                <w:smartTag w:uri="urn:schemas-microsoft-com:office:smarttags" w:element="City">
                  <w:r w:rsidRPr="00394B1C">
                    <w:rPr>
                      <w:rFonts w:ascii="Times New Roman" w:hAnsi="Times New Roman"/>
                      <w:i/>
                      <w:color w:val="000000"/>
                      <w:sz w:val="20"/>
                      <w:szCs w:val="20"/>
                      <w:lang w:val="en-US"/>
                    </w:rPr>
                    <w:t>Krasnodar</w:t>
                  </w:r>
                </w:smartTag>
                <w:r w:rsidRPr="00394B1C">
                  <w:rPr>
                    <w:rFonts w:ascii="Times New Roman" w:hAnsi="Times New Roman"/>
                    <w:i/>
                    <w:color w:val="000000"/>
                    <w:sz w:val="20"/>
                    <w:szCs w:val="20"/>
                    <w:lang w:val="en-US"/>
                  </w:rPr>
                  <w:t xml:space="preserve">, </w:t>
                </w:r>
                <w:smartTag w:uri="urn:schemas-microsoft-com:office:smarttags" w:element="country-region">
                  <w:r w:rsidRPr="00394B1C">
                    <w:rPr>
                      <w:rFonts w:ascii="Times New Roman" w:hAnsi="Times New Roman"/>
                      <w:i/>
                      <w:color w:val="000000"/>
                      <w:sz w:val="20"/>
                      <w:szCs w:val="20"/>
                      <w:lang w:val="en-US"/>
                    </w:rPr>
                    <w:t>Russia</w:t>
                  </w:r>
                </w:smartTag>
              </w:smartTag>
            </w:smartTag>
          </w:p>
        </w:tc>
      </w:tr>
      <w:tr w:rsidR="005D4319" w:rsidRPr="004658DA" w:rsidTr="00DF166A"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i/>
                <w:color w:val="FF0000"/>
                <w:sz w:val="20"/>
                <w:szCs w:val="20"/>
                <w:lang w:val="en-US"/>
              </w:rPr>
            </w:pPr>
          </w:p>
        </w:tc>
      </w:tr>
      <w:tr w:rsidR="005D4319" w:rsidRPr="004658DA" w:rsidTr="00DF166A"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94B1C">
              <w:rPr>
                <w:rFonts w:ascii="Times New Roman" w:hAnsi="Times New Roman"/>
                <w:sz w:val="20"/>
                <w:szCs w:val="20"/>
              </w:rPr>
              <w:t>Бушумов Святослав Андреевич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94B1C">
              <w:rPr>
                <w:rFonts w:ascii="Times New Roman" w:hAnsi="Times New Roman"/>
                <w:sz w:val="20"/>
                <w:szCs w:val="20"/>
              </w:rPr>
              <w:t>магистрант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94B1C">
              <w:rPr>
                <w:rFonts w:ascii="Times New Roman" w:hAnsi="Times New Roman"/>
                <w:i/>
                <w:sz w:val="20"/>
                <w:szCs w:val="20"/>
              </w:rPr>
              <w:t>Кубанский государственный технологический университет, г.Краснодар, Россия</w:t>
            </w:r>
          </w:p>
        </w:tc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94B1C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Bushumov Svjatoslav Andreevich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94B1C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undergraduate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394B1C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Kuban</w:t>
              </w:r>
            </w:smartTag>
            <w:r w:rsidRPr="00394B1C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394B1C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State</w:t>
              </w:r>
            </w:smartTag>
            <w:r w:rsidRPr="00394B1C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 Technological University, </w:t>
            </w:r>
            <w:smartTag w:uri="urn:schemas-microsoft-com:office:smarttags" w:element="City">
              <w:smartTag w:uri="urn:schemas-microsoft-com:office:smarttags" w:element="place">
                <w:smartTag w:uri="urn:schemas-microsoft-com:office:smarttags" w:element="City">
                  <w:r w:rsidRPr="00394B1C">
                    <w:rPr>
                      <w:rFonts w:ascii="Times New Roman" w:hAnsi="Times New Roman"/>
                      <w:i/>
                      <w:color w:val="000000"/>
                      <w:sz w:val="20"/>
                      <w:szCs w:val="20"/>
                      <w:lang w:val="en-US"/>
                    </w:rPr>
                    <w:t>Krasnodar</w:t>
                  </w:r>
                </w:smartTag>
                <w:r w:rsidRPr="00394B1C">
                  <w:rPr>
                    <w:rFonts w:ascii="Times New Roman" w:hAnsi="Times New Roman"/>
                    <w:i/>
                    <w:color w:val="000000"/>
                    <w:sz w:val="20"/>
                    <w:szCs w:val="20"/>
                    <w:lang w:val="en-US"/>
                  </w:rPr>
                  <w:t xml:space="preserve">, </w:t>
                </w:r>
                <w:smartTag w:uri="urn:schemas-microsoft-com:office:smarttags" w:element="country-region">
                  <w:r w:rsidRPr="00394B1C">
                    <w:rPr>
                      <w:rFonts w:ascii="Times New Roman" w:hAnsi="Times New Roman"/>
                      <w:i/>
                      <w:color w:val="000000"/>
                      <w:sz w:val="20"/>
                      <w:szCs w:val="20"/>
                      <w:lang w:val="en-US"/>
                    </w:rPr>
                    <w:t>Russia</w:t>
                  </w:r>
                </w:smartTag>
              </w:smartTag>
            </w:smartTag>
          </w:p>
        </w:tc>
      </w:tr>
      <w:tr w:rsidR="005D4319" w:rsidRPr="004658DA" w:rsidTr="00DF166A"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</w:p>
        </w:tc>
      </w:tr>
      <w:tr w:rsidR="005D4319" w:rsidRPr="004658DA" w:rsidTr="00DF166A"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94B1C">
              <w:rPr>
                <w:rFonts w:ascii="Times New Roman" w:hAnsi="Times New Roman"/>
                <w:sz w:val="20"/>
                <w:szCs w:val="20"/>
              </w:rPr>
              <w:t>Данильченко Александра Сергеевна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94B1C">
              <w:rPr>
                <w:rFonts w:ascii="Times New Roman" w:hAnsi="Times New Roman"/>
                <w:sz w:val="20"/>
                <w:szCs w:val="20"/>
              </w:rPr>
              <w:t xml:space="preserve">ассистент, </w:t>
            </w:r>
            <w:r w:rsidRPr="00394B1C">
              <w:rPr>
                <w:rFonts w:ascii="Times New Roman" w:hAnsi="Times New Roman"/>
                <w:sz w:val="20"/>
                <w:szCs w:val="20"/>
                <w:lang w:val="en-US"/>
              </w:rPr>
              <w:t>SPIN</w:t>
            </w:r>
            <w:r w:rsidRPr="00394B1C">
              <w:rPr>
                <w:rFonts w:ascii="Times New Roman" w:hAnsi="Times New Roman"/>
                <w:sz w:val="20"/>
                <w:szCs w:val="20"/>
              </w:rPr>
              <w:t>-код:</w:t>
            </w:r>
            <w:r w:rsidRPr="00394B1C">
              <w:rPr>
                <w:rFonts w:ascii="Times New Roman" w:hAnsi="Times New Roman"/>
                <w:sz w:val="20"/>
                <w:szCs w:val="20"/>
                <w:lang w:val="en-US"/>
              </w:rPr>
              <w:t> </w:t>
            </w:r>
            <w:r w:rsidRPr="00394B1C">
              <w:rPr>
                <w:rFonts w:ascii="Times New Roman" w:hAnsi="Times New Roman"/>
                <w:color w:val="000000"/>
                <w:sz w:val="20"/>
                <w:szCs w:val="20"/>
              </w:rPr>
              <w:t>1470-5800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94B1C">
              <w:rPr>
                <w:rFonts w:ascii="Times New Roman" w:hAnsi="Times New Roman"/>
                <w:i/>
                <w:sz w:val="20"/>
                <w:szCs w:val="20"/>
              </w:rPr>
              <w:t>Кубанский государственный технологический университет, г.Краснодар, Россия</w:t>
            </w:r>
          </w:p>
        </w:tc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94B1C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Danilchenko Aleksandra Sergeevna</w:t>
            </w:r>
          </w:p>
          <w:p w:rsidR="005D4319" w:rsidRPr="00394B1C" w:rsidRDefault="005D4319" w:rsidP="00394B1C">
            <w:pPr>
              <w:jc w:val="left"/>
              <w:rPr>
                <w:rStyle w:val="shorttext"/>
                <w:rFonts w:ascii="Times New Roman" w:hAnsi="Times New Roman"/>
                <w:color w:val="222222"/>
                <w:sz w:val="20"/>
                <w:szCs w:val="20"/>
                <w:lang w:val="en-US"/>
              </w:rPr>
            </w:pPr>
            <w:r w:rsidRPr="00394B1C">
              <w:rPr>
                <w:rStyle w:val="shorttext"/>
                <w:rFonts w:ascii="Times New Roman" w:hAnsi="Times New Roman"/>
                <w:color w:val="222222"/>
                <w:sz w:val="20"/>
                <w:szCs w:val="20"/>
                <w:lang w:val="en-US"/>
              </w:rPr>
              <w:t>assistant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394B1C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Kuban</w:t>
              </w:r>
            </w:smartTag>
            <w:r w:rsidRPr="00394B1C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394B1C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State</w:t>
              </w:r>
            </w:smartTag>
            <w:r w:rsidRPr="00394B1C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 Technological University, </w:t>
            </w:r>
            <w:smartTag w:uri="urn:schemas-microsoft-com:office:smarttags" w:element="City">
              <w:smartTag w:uri="urn:schemas-microsoft-com:office:smarttags" w:element="place">
                <w:smartTag w:uri="urn:schemas-microsoft-com:office:smarttags" w:element="City">
                  <w:r w:rsidRPr="00394B1C">
                    <w:rPr>
                      <w:rFonts w:ascii="Times New Roman" w:hAnsi="Times New Roman"/>
                      <w:i/>
                      <w:color w:val="000000"/>
                      <w:sz w:val="20"/>
                      <w:szCs w:val="20"/>
                      <w:lang w:val="en-US"/>
                    </w:rPr>
                    <w:t>Krasnodar</w:t>
                  </w:r>
                </w:smartTag>
                <w:r w:rsidRPr="00394B1C">
                  <w:rPr>
                    <w:rFonts w:ascii="Times New Roman" w:hAnsi="Times New Roman"/>
                    <w:i/>
                    <w:color w:val="000000"/>
                    <w:sz w:val="20"/>
                    <w:szCs w:val="20"/>
                    <w:lang w:val="en-US"/>
                  </w:rPr>
                  <w:t xml:space="preserve">, </w:t>
                </w:r>
                <w:smartTag w:uri="urn:schemas-microsoft-com:office:smarttags" w:element="country-region">
                  <w:r w:rsidRPr="00394B1C">
                    <w:rPr>
                      <w:rFonts w:ascii="Times New Roman" w:hAnsi="Times New Roman"/>
                      <w:i/>
                      <w:color w:val="000000"/>
                      <w:sz w:val="20"/>
                      <w:szCs w:val="20"/>
                      <w:lang w:val="en-US"/>
                    </w:rPr>
                    <w:t>Russia</w:t>
                  </w:r>
                </w:smartTag>
              </w:smartTag>
            </w:smartTag>
          </w:p>
        </w:tc>
      </w:tr>
      <w:tr w:rsidR="005D4319" w:rsidRPr="004658DA" w:rsidTr="00DF166A"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</w:p>
        </w:tc>
      </w:tr>
      <w:tr w:rsidR="005D4319" w:rsidRPr="004658DA" w:rsidTr="00DF166A"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94B1C">
              <w:rPr>
                <w:rFonts w:ascii="Times New Roman" w:hAnsi="Times New Roman"/>
                <w:sz w:val="20"/>
                <w:szCs w:val="20"/>
              </w:rPr>
              <w:t>Сиюхов Хазрет Русланович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94B1C">
              <w:rPr>
                <w:rFonts w:ascii="Times New Roman" w:hAnsi="Times New Roman"/>
                <w:sz w:val="20"/>
                <w:szCs w:val="20"/>
              </w:rPr>
              <w:t xml:space="preserve">д.т.н., зав. кафедрой, </w:t>
            </w:r>
            <w:r w:rsidRPr="00394B1C">
              <w:rPr>
                <w:rFonts w:ascii="Times New Roman" w:hAnsi="Times New Roman"/>
                <w:sz w:val="20"/>
                <w:szCs w:val="20"/>
                <w:lang w:val="en-US"/>
              </w:rPr>
              <w:t>SPIN</w:t>
            </w:r>
            <w:r w:rsidRPr="00394B1C">
              <w:rPr>
                <w:rFonts w:ascii="Times New Roman" w:hAnsi="Times New Roman"/>
                <w:sz w:val="20"/>
                <w:szCs w:val="20"/>
              </w:rPr>
              <w:t>-код:</w:t>
            </w:r>
            <w:r w:rsidRPr="00394B1C">
              <w:rPr>
                <w:rFonts w:ascii="Times New Roman" w:hAnsi="Times New Roman"/>
                <w:sz w:val="20"/>
                <w:szCs w:val="20"/>
                <w:lang w:val="en-US"/>
              </w:rPr>
              <w:t> </w:t>
            </w:r>
            <w:r w:rsidRPr="00394B1C">
              <w:rPr>
                <w:rFonts w:ascii="Times New Roman" w:hAnsi="Times New Roman"/>
                <w:color w:val="000000"/>
                <w:sz w:val="20"/>
                <w:szCs w:val="20"/>
              </w:rPr>
              <w:t>4403-3558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94B1C">
              <w:rPr>
                <w:rFonts w:ascii="Times New Roman" w:hAnsi="Times New Roman"/>
                <w:i/>
                <w:sz w:val="20"/>
                <w:szCs w:val="20"/>
              </w:rPr>
              <w:t>Майкопский  государственный технологический университет, г.Майкоп, Россия</w:t>
            </w:r>
          </w:p>
        </w:tc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94B1C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Sijuhov Hazret Ruslanovich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94B1C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Doct.Tech</w:t>
            </w:r>
            <w:r w:rsidRPr="00394B1C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.Sci., </w:t>
            </w:r>
            <w:r w:rsidRPr="00394B1C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Head of Department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394B1C">
                <w:rPr>
                  <w:rStyle w:val="shorttext"/>
                  <w:rFonts w:ascii="Times New Roman" w:hAnsi="Times New Roman"/>
                  <w:i/>
                  <w:color w:val="222222"/>
                  <w:sz w:val="20"/>
                  <w:szCs w:val="20"/>
                  <w:lang w:val="en-US"/>
                </w:rPr>
                <w:t>Maikop</w:t>
              </w:r>
            </w:smartTag>
            <w:r w:rsidRPr="00394B1C">
              <w:rPr>
                <w:rStyle w:val="shorttext"/>
                <w:rFonts w:ascii="Times New Roman" w:hAnsi="Times New Roman"/>
                <w:i/>
                <w:color w:val="222222"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394B1C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State</w:t>
              </w:r>
            </w:smartTag>
            <w:r w:rsidRPr="00394B1C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 Technological University, </w:t>
            </w:r>
            <w:smartTag w:uri="urn:schemas-microsoft-com:office:smarttags" w:element="City">
              <w:smartTag w:uri="urn:schemas-microsoft-com:office:smarttags" w:element="place">
                <w:smartTag w:uri="urn:schemas-microsoft-com:office:smarttags" w:element="City">
                  <w:r w:rsidRPr="00394B1C">
                    <w:rPr>
                      <w:rStyle w:val="shorttext"/>
                      <w:rFonts w:ascii="Times New Roman" w:hAnsi="Times New Roman"/>
                      <w:i/>
                      <w:color w:val="222222"/>
                      <w:sz w:val="20"/>
                      <w:szCs w:val="20"/>
                      <w:lang w:val="en-US"/>
                    </w:rPr>
                    <w:t>Maikop</w:t>
                  </w:r>
                </w:smartTag>
                <w:r w:rsidRPr="00394B1C">
                  <w:rPr>
                    <w:rFonts w:ascii="Times New Roman" w:hAnsi="Times New Roman"/>
                    <w:i/>
                    <w:color w:val="000000"/>
                    <w:sz w:val="20"/>
                    <w:szCs w:val="20"/>
                    <w:lang w:val="en-US"/>
                  </w:rPr>
                  <w:t xml:space="preserve">, </w:t>
                </w:r>
                <w:smartTag w:uri="urn:schemas-microsoft-com:office:smarttags" w:element="country-region">
                  <w:r w:rsidRPr="00394B1C">
                    <w:rPr>
                      <w:rFonts w:ascii="Times New Roman" w:hAnsi="Times New Roman"/>
                      <w:i/>
                      <w:color w:val="000000"/>
                      <w:sz w:val="20"/>
                      <w:szCs w:val="20"/>
                      <w:lang w:val="en-US"/>
                    </w:rPr>
                    <w:t>Russia</w:t>
                  </w:r>
                </w:smartTag>
              </w:smartTag>
            </w:smartTag>
          </w:p>
        </w:tc>
      </w:tr>
      <w:tr w:rsidR="005D4319" w:rsidRPr="004658DA" w:rsidTr="00DF166A"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</w:p>
        </w:tc>
      </w:tr>
      <w:tr w:rsidR="005D4319" w:rsidRPr="004658DA" w:rsidTr="00DF166A"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94B1C">
              <w:rPr>
                <w:rFonts w:ascii="Times New Roman" w:hAnsi="Times New Roman"/>
                <w:sz w:val="20"/>
                <w:szCs w:val="20"/>
              </w:rPr>
              <w:t>Устюжанинова Таисия Аркадьевна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94B1C">
              <w:rPr>
                <w:rFonts w:ascii="Times New Roman" w:hAnsi="Times New Roman"/>
                <w:sz w:val="20"/>
                <w:szCs w:val="20"/>
              </w:rPr>
              <w:t xml:space="preserve">к.т.н., доцент, </w:t>
            </w:r>
            <w:r w:rsidRPr="00394B1C">
              <w:rPr>
                <w:rFonts w:ascii="Times New Roman" w:hAnsi="Times New Roman"/>
                <w:sz w:val="20"/>
                <w:szCs w:val="20"/>
                <w:lang w:val="en-US"/>
              </w:rPr>
              <w:t>SPIN</w:t>
            </w:r>
            <w:r w:rsidRPr="00394B1C">
              <w:rPr>
                <w:rFonts w:ascii="Times New Roman" w:hAnsi="Times New Roman"/>
                <w:sz w:val="20"/>
                <w:szCs w:val="20"/>
              </w:rPr>
              <w:t>-код</w:t>
            </w:r>
            <w:r w:rsidRPr="00394B1C">
              <w:rPr>
                <w:rFonts w:ascii="Times New Roman" w:hAnsi="Times New Roman"/>
                <w:color w:val="000000"/>
                <w:sz w:val="20"/>
                <w:szCs w:val="20"/>
              </w:rPr>
              <w:t>:</w:t>
            </w:r>
            <w:r w:rsidRPr="00394B1C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 </w:t>
            </w:r>
            <w:r w:rsidRPr="00394B1C">
              <w:rPr>
                <w:rFonts w:ascii="Times New Roman" w:hAnsi="Times New Roman"/>
                <w:color w:val="000000"/>
                <w:sz w:val="20"/>
                <w:szCs w:val="20"/>
              </w:rPr>
              <w:t>4513-4921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94B1C">
              <w:rPr>
                <w:rFonts w:ascii="Times New Roman" w:hAnsi="Times New Roman"/>
                <w:i/>
                <w:sz w:val="20"/>
                <w:szCs w:val="20"/>
              </w:rPr>
              <w:t>Майкопский  государственный технологический университет, г.Майкоп, Россия</w:t>
            </w:r>
          </w:p>
        </w:tc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Style w:val="shorttext"/>
                <w:rFonts w:ascii="Times New Roman" w:hAnsi="Times New Roman"/>
                <w:color w:val="222222"/>
                <w:sz w:val="20"/>
                <w:szCs w:val="20"/>
                <w:lang w:val="en-US"/>
              </w:rPr>
            </w:pPr>
            <w:r w:rsidRPr="00394B1C">
              <w:rPr>
                <w:rStyle w:val="shorttext"/>
                <w:rFonts w:ascii="Times New Roman" w:hAnsi="Times New Roman"/>
                <w:color w:val="222222"/>
                <w:sz w:val="20"/>
                <w:szCs w:val="20"/>
                <w:lang w:val="en-US"/>
              </w:rPr>
              <w:t>Ustjuzhaninova Taisija Arkad</w:t>
            </w:r>
            <w:r>
              <w:rPr>
                <w:rStyle w:val="shorttext"/>
                <w:rFonts w:ascii="Times New Roman" w:hAnsi="Times New Roman"/>
                <w:color w:val="222222"/>
                <w:sz w:val="20"/>
                <w:szCs w:val="20"/>
                <w:lang w:val="en-US"/>
              </w:rPr>
              <w:t>y</w:t>
            </w:r>
            <w:r w:rsidRPr="00394B1C">
              <w:rPr>
                <w:rStyle w:val="shorttext"/>
                <w:rFonts w:ascii="Times New Roman" w:hAnsi="Times New Roman"/>
                <w:color w:val="222222"/>
                <w:sz w:val="20"/>
                <w:szCs w:val="20"/>
                <w:lang w:val="en-US"/>
              </w:rPr>
              <w:t>evna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94B1C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Cand.Tech.Sci., </w:t>
            </w:r>
            <w:r w:rsidRPr="00394B1C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assistant professor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394B1C">
                <w:rPr>
                  <w:rStyle w:val="shorttext"/>
                  <w:rFonts w:ascii="Times New Roman" w:hAnsi="Times New Roman"/>
                  <w:i/>
                  <w:color w:val="222222"/>
                  <w:sz w:val="20"/>
                  <w:szCs w:val="20"/>
                  <w:lang w:val="en-US"/>
                </w:rPr>
                <w:t>Maikop</w:t>
              </w:r>
            </w:smartTag>
            <w:r w:rsidRPr="00394B1C">
              <w:rPr>
                <w:rStyle w:val="shorttext"/>
                <w:rFonts w:ascii="Times New Roman" w:hAnsi="Times New Roman"/>
                <w:i/>
                <w:color w:val="222222"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394B1C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State</w:t>
              </w:r>
            </w:smartTag>
            <w:r w:rsidRPr="00394B1C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 Technological University, </w:t>
            </w:r>
            <w:smartTag w:uri="urn:schemas-microsoft-com:office:smarttags" w:element="City">
              <w:smartTag w:uri="urn:schemas-microsoft-com:office:smarttags" w:element="place">
                <w:smartTag w:uri="urn:schemas-microsoft-com:office:smarttags" w:element="City">
                  <w:r w:rsidRPr="00394B1C">
                    <w:rPr>
                      <w:rStyle w:val="shorttext"/>
                      <w:rFonts w:ascii="Times New Roman" w:hAnsi="Times New Roman"/>
                      <w:i/>
                      <w:color w:val="222222"/>
                      <w:sz w:val="20"/>
                      <w:szCs w:val="20"/>
                      <w:lang w:val="en-US"/>
                    </w:rPr>
                    <w:t>Maikop</w:t>
                  </w:r>
                </w:smartTag>
                <w:r w:rsidRPr="00394B1C">
                  <w:rPr>
                    <w:rFonts w:ascii="Times New Roman" w:hAnsi="Times New Roman"/>
                    <w:i/>
                    <w:color w:val="000000"/>
                    <w:sz w:val="20"/>
                    <w:szCs w:val="20"/>
                    <w:lang w:val="en-US"/>
                  </w:rPr>
                  <w:t xml:space="preserve">, </w:t>
                </w:r>
                <w:smartTag w:uri="urn:schemas-microsoft-com:office:smarttags" w:element="country-region">
                  <w:r w:rsidRPr="00394B1C">
                    <w:rPr>
                      <w:rFonts w:ascii="Times New Roman" w:hAnsi="Times New Roman"/>
                      <w:i/>
                      <w:color w:val="000000"/>
                      <w:sz w:val="20"/>
                      <w:szCs w:val="20"/>
                      <w:lang w:val="en-US"/>
                    </w:rPr>
                    <w:t>Russia</w:t>
                  </w:r>
                </w:smartTag>
              </w:smartTag>
            </w:smartTag>
          </w:p>
        </w:tc>
      </w:tr>
      <w:tr w:rsidR="005D4319" w:rsidRPr="004658DA" w:rsidTr="00DF166A"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</w:p>
        </w:tc>
      </w:tr>
      <w:tr w:rsidR="005D4319" w:rsidRPr="004658DA" w:rsidTr="00DF166A">
        <w:tc>
          <w:tcPr>
            <w:tcW w:w="4643" w:type="dxa"/>
          </w:tcPr>
          <w:p w:rsidR="005D4319" w:rsidRPr="00C161F8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  <w:bookmarkStart w:id="4" w:name="OLE_LINK16"/>
            <w:bookmarkStart w:id="5" w:name="OLE_LINK17"/>
            <w:r w:rsidRPr="00394B1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После силоса золы, уловленной электрофильтром, внедрен батарейный циклон НИИОГАЗа ЦН-15-500 для предварительной очистки отходящих газов от золошлака, образующегося в результате технологического процесса сжигания твердого топлива (донецкого угля АШ) в котлоагрегатах </w:t>
            </w:r>
            <w:r w:rsidRPr="00394B1C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>Новочеркасской</w:t>
            </w:r>
            <w:r w:rsidRPr="00394B1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ГРЭС. В</w:t>
            </w:r>
            <w:r w:rsidRPr="00394B1C">
              <w:rPr>
                <w:rFonts w:ascii="Times New Roman" w:hAnsi="Times New Roman"/>
                <w:noProof/>
                <w:color w:val="000000"/>
                <w:sz w:val="20"/>
                <w:szCs w:val="20"/>
                <w:lang w:eastAsia="ru-RU"/>
              </w:rPr>
              <w:t xml:space="preserve">ыполнено в производственных условиях </w:t>
            </w:r>
            <w:r w:rsidRPr="00394B1C">
              <w:rPr>
                <w:rFonts w:ascii="Times New Roman" w:hAnsi="Times New Roman"/>
                <w:sz w:val="20"/>
                <w:szCs w:val="20"/>
              </w:rPr>
              <w:t>Новочеркасской ГРЭС</w:t>
            </w:r>
            <w:r w:rsidRPr="00394B1C">
              <w:rPr>
                <w:rFonts w:ascii="Times New Roman" w:hAnsi="Times New Roman"/>
                <w:noProof/>
                <w:color w:val="000000"/>
                <w:sz w:val="20"/>
                <w:szCs w:val="20"/>
                <w:lang w:eastAsia="ru-RU"/>
              </w:rPr>
              <w:t xml:space="preserve"> обследование циклона, включающего 4 цилиндрических циклонных элемента  диаметрами </w:t>
            </w:r>
            <w:smartTag w:uri="urn:schemas-microsoft-com:office:smarttags" w:element="metricconverter">
              <w:smartTagPr>
                <w:attr w:name="ProductID" w:val="500 мм"/>
              </w:smartTagPr>
              <w:r w:rsidRPr="00394B1C">
                <w:rPr>
                  <w:rFonts w:ascii="Times New Roman" w:hAnsi="Times New Roman"/>
                  <w:noProof/>
                  <w:color w:val="000000"/>
                  <w:sz w:val="20"/>
                  <w:szCs w:val="20"/>
                  <w:lang w:eastAsia="ru-RU"/>
                </w:rPr>
                <w:t>500 мм</w:t>
              </w:r>
            </w:smartTag>
            <w:r w:rsidRPr="00394B1C">
              <w:rPr>
                <w:rFonts w:ascii="Times New Roman" w:hAnsi="Times New Roman"/>
                <w:noProof/>
                <w:color w:val="000000"/>
                <w:sz w:val="20"/>
                <w:szCs w:val="20"/>
                <w:lang w:eastAsia="ru-RU"/>
              </w:rPr>
              <w:t xml:space="preserve">, </w:t>
            </w:r>
            <w:r w:rsidRPr="00394B1C">
              <w:rPr>
                <w:rFonts w:ascii="Times New Roman" w:hAnsi="Times New Roman"/>
                <w:sz w:val="20"/>
                <w:szCs w:val="20"/>
              </w:rPr>
              <w:t xml:space="preserve">и определена его действительная эффективность, которая составила 91 %. </w:t>
            </w:r>
            <w:r w:rsidRPr="00394B1C">
              <w:rPr>
                <w:rFonts w:ascii="Times New Roman" w:hAnsi="Times New Roman"/>
                <w:color w:val="000000"/>
                <w:sz w:val="20"/>
                <w:szCs w:val="20"/>
              </w:rPr>
              <w:t>После циклона газ поступает в два рукавных фильтра ФРКИ-90К-П3-2-2, предназначенных</w:t>
            </w:r>
            <w:r w:rsidRPr="00394B1C">
              <w:rPr>
                <w:rFonts w:ascii="Times New Roman" w:hAnsi="Times New Roman"/>
                <w:sz w:val="20"/>
                <w:szCs w:val="20"/>
              </w:rPr>
              <w:t xml:space="preserve"> для улавливания твердых золовых остатков и установленных над силосами сухой золы</w:t>
            </w:r>
            <w:r w:rsidRPr="00394B1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. Фильтры </w:t>
            </w:r>
            <w:r w:rsidRPr="00394B1C"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 xml:space="preserve">изготовлены в климатическом исполнении УХЛ (умеренный и холодный климат) с категорией размещения 4. </w:t>
            </w:r>
            <w:r w:rsidRPr="00394B1C">
              <w:rPr>
                <w:rFonts w:ascii="Times New Roman" w:hAnsi="Times New Roman"/>
                <w:color w:val="000000"/>
                <w:sz w:val="20"/>
                <w:szCs w:val="20"/>
              </w:rPr>
              <w:t>Приведена х</w:t>
            </w:r>
            <w:r w:rsidRPr="00394B1C">
              <w:rPr>
                <w:rFonts w:ascii="Times New Roman" w:hAnsi="Times New Roman"/>
                <w:sz w:val="20"/>
                <w:szCs w:val="20"/>
              </w:rPr>
              <w:t>арактеристика и результаты испытаний рукавных фильтров ФРКИ-90К-П3-2-2 до и после включения циклона в систему очистки. Выполнен анализ состава золошлака и проведено его сравнение с литературными данными. Экспериментально доказано, что включение циклона ЦН-15-500 в технологическую схему очистки отводящих газов</w:t>
            </w:r>
            <w:r w:rsidRPr="00394B1C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394B1C">
              <w:rPr>
                <w:rFonts w:ascii="Times New Roman" w:hAnsi="Times New Roman"/>
                <w:sz w:val="20"/>
                <w:szCs w:val="20"/>
              </w:rPr>
              <w:t xml:space="preserve">позволило обеспечить более эффективную работу рукавных фильтров, снизив </w:t>
            </w:r>
            <w:r w:rsidRPr="00394B1C">
              <w:rPr>
                <w:rFonts w:ascii="Times New Roman" w:hAnsi="Times New Roman"/>
                <w:color w:val="000000"/>
                <w:sz w:val="20"/>
                <w:szCs w:val="20"/>
              </w:rPr>
              <w:t>запыленность входных газов на порядок</w:t>
            </w:r>
            <w:bookmarkEnd w:id="4"/>
            <w:bookmarkEnd w:id="5"/>
          </w:p>
        </w:tc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After </w:t>
            </w:r>
            <w:r w:rsidRPr="00394B1C">
              <w:rPr>
                <w:rStyle w:val="shorttext"/>
                <w:rFonts w:ascii="Times New Roman" w:hAnsi="Times New Roman"/>
                <w:color w:val="222222"/>
                <w:sz w:val="20"/>
                <w:szCs w:val="20"/>
                <w:lang w:val="en-US"/>
              </w:rPr>
              <w:t>silage</w:t>
            </w: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of </w:t>
            </w: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ash captured by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the </w:t>
            </w: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electrostatic precipitator,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we installed the </w:t>
            </w: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cyclone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of </w:t>
            </w: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NIIOGAZ CN-15-500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for </w:t>
            </w: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exhaust gas pre-treatment of the ash resulting from the process of burning solid fuels (coal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of</w:t>
            </w: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City">
              <w:r w:rsidRPr="00394B1C">
                <w:rPr>
                  <w:rFonts w:ascii="Times New Roman" w:hAnsi="Times New Roman"/>
                  <w:color w:val="222222"/>
                  <w:sz w:val="20"/>
                  <w:szCs w:val="20"/>
                  <w:lang w:val="en-US"/>
                </w:rPr>
                <w:t>Donetsk</w:t>
              </w:r>
            </w:smartTag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) in boilers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of </w:t>
            </w:r>
            <w:smartTag w:uri="urn:schemas-microsoft-com:office:smarttags" w:element="City">
              <w:smartTag w:uri="urn:schemas-microsoft-com:office:smarttags" w:element="place">
                <w:r w:rsidRPr="00394B1C">
                  <w:rPr>
                    <w:rFonts w:ascii="Times New Roman" w:hAnsi="Times New Roman"/>
                    <w:color w:val="222222"/>
                    <w:sz w:val="20"/>
                    <w:szCs w:val="20"/>
                    <w:lang w:val="en-US"/>
                  </w:rPr>
                  <w:t>Novocherkassk</w:t>
                </w:r>
              </w:smartTag>
            </w:smartTag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</w:t>
            </w:r>
            <w:r w:rsidRPr="00394B1C">
              <w:rPr>
                <w:rStyle w:val="shorttext"/>
                <w:rFonts w:ascii="Times New Roman" w:hAnsi="Times New Roman"/>
                <w:color w:val="222222"/>
                <w:sz w:val="20"/>
                <w:szCs w:val="20"/>
                <w:lang w:val="en-US"/>
              </w:rPr>
              <w:t>hydro power plant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. The</w:t>
            </w: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</w:t>
            </w:r>
            <w:r w:rsidRPr="00394B1C">
              <w:rPr>
                <w:rStyle w:val="shorttext"/>
                <w:rFonts w:ascii="Times New Roman" w:hAnsi="Times New Roman"/>
                <w:color w:val="222222"/>
                <w:sz w:val="20"/>
                <w:szCs w:val="20"/>
                <w:lang w:val="en-US"/>
              </w:rPr>
              <w:t>plant</w:t>
            </w: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cyclone examination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was performed</w:t>
            </w: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in a production environment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of </w:t>
            </w:r>
            <w:smartTag w:uri="urn:schemas-microsoft-com:office:smarttags" w:element="City">
              <w:smartTag w:uri="urn:schemas-microsoft-com:office:smarttags" w:element="place">
                <w:r w:rsidRPr="00394B1C">
                  <w:rPr>
                    <w:rFonts w:ascii="Times New Roman" w:hAnsi="Times New Roman"/>
                    <w:color w:val="222222"/>
                    <w:sz w:val="20"/>
                    <w:szCs w:val="20"/>
                    <w:lang w:val="en-US"/>
                  </w:rPr>
                  <w:t>Novocherkassk</w:t>
                </w:r>
              </w:smartTag>
            </w:smartTag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</w:t>
            </w:r>
            <w:r w:rsidRPr="00394B1C">
              <w:rPr>
                <w:rStyle w:val="shorttext"/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hydro power </w:t>
            </w:r>
            <w:r>
              <w:rPr>
                <w:rStyle w:val="shorttext"/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station </w:t>
            </w: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comprising 4 cylindrical cyclone element diameters of </w:t>
            </w:r>
            <w:smartTag w:uri="urn:schemas-microsoft-com:office:smarttags" w:element="metricconverter">
              <w:smartTagPr>
                <w:attr w:name="ProductID" w:val="0,50 м"/>
              </w:smartTagPr>
              <w:r w:rsidRPr="00394B1C">
                <w:rPr>
                  <w:rFonts w:ascii="Times New Roman" w:hAnsi="Times New Roman"/>
                  <w:color w:val="222222"/>
                  <w:sz w:val="20"/>
                  <w:szCs w:val="20"/>
                  <w:lang w:val="en-US"/>
                </w:rPr>
                <w:t>500 mm</w:t>
              </w:r>
            </w:smartTag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, and is defined by its real effectiveness, which amounted to 91%. After the cyclone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, the</w:t>
            </w: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gas enters the two-bag filter FRKI-90K-P3-2-2 designed to trap solid ash residues and installed over the silo dry ash. Filters are manufactured in climatic design for </w:t>
            </w:r>
            <w:r w:rsidRPr="00394B1C">
              <w:rPr>
                <w:rStyle w:val="shorttext"/>
                <w:rFonts w:ascii="Times New Roman" w:hAnsi="Times New Roman"/>
                <w:color w:val="222222"/>
                <w:sz w:val="20"/>
                <w:szCs w:val="20"/>
                <w:lang w:val="en-US"/>
              </w:rPr>
              <w:t>temperate and cold climate</w:t>
            </w: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with the accommodation category 4. The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article shows the </w:t>
            </w: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characteristic of the test results and bag filters FRKI-90K-P3-2-2 before and after the cyclone in the cleaning system. The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work presents the </w:t>
            </w: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analysis of the composition of the ash and compare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s</w:t>
            </w: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it </w:t>
            </w: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with published data. It is experimentally proved that the inclusion of Cyclone CN-15-</w:t>
            </w:r>
            <w:smartTag w:uri="urn:schemas-microsoft-com:office:smarttags" w:element="metricconverter">
              <w:smartTagPr>
                <w:attr w:name="ProductID" w:val="0,50 м"/>
              </w:smartTagPr>
              <w:r w:rsidRPr="00394B1C">
                <w:rPr>
                  <w:rFonts w:ascii="Times New Roman" w:hAnsi="Times New Roman"/>
                  <w:color w:val="222222"/>
                  <w:sz w:val="20"/>
                  <w:szCs w:val="20"/>
                  <w:lang w:val="en-US"/>
                </w:rPr>
                <w:t>500 in</w:t>
              </w:r>
            </w:smartTag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the process diverting gas purification scheme allowed more efficient operation of fabric filters, reducing the dust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significantly for</w:t>
            </w: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the input gases</w:t>
            </w: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</w:p>
        </w:tc>
      </w:tr>
      <w:tr w:rsidR="005D4319" w:rsidRPr="004658DA" w:rsidTr="00DF166A"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94B1C">
              <w:rPr>
                <w:rFonts w:ascii="Times New Roman" w:hAnsi="Times New Roman"/>
                <w:sz w:val="20"/>
                <w:szCs w:val="20"/>
              </w:rPr>
              <w:t>Ключевые слова: ПЫЛЕВЫЕ ВЫБРОСЫ, ЦИКЛОН, РУКАВНЫЙ ФИЛЬТР, ЗОЛОШЛАК, СХЕМА ОЧИСТКИ ОТВОДЯЩИХ ГАЗОВ, ЭФФЕКТИВНОСТЬ ПЫЛЕОЧИСТКИ</w:t>
            </w:r>
          </w:p>
        </w:tc>
        <w:tc>
          <w:tcPr>
            <w:tcW w:w="4643" w:type="dxa"/>
          </w:tcPr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FF0000"/>
                <w:sz w:val="20"/>
                <w:szCs w:val="20"/>
                <w:lang w:eastAsia="ru-RU"/>
              </w:rPr>
            </w:pPr>
          </w:p>
          <w:p w:rsidR="005D4319" w:rsidRPr="00394B1C" w:rsidRDefault="005D4319" w:rsidP="00394B1C">
            <w:pPr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 w:eastAsia="ru-RU"/>
              </w:rPr>
            </w:pPr>
            <w:r w:rsidRPr="00394B1C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 xml:space="preserve">Keywords: </w:t>
            </w:r>
            <w:r w:rsidRPr="00394B1C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DUST EMISSIONS, CYCLONES, BAG FILTERS, ASH SLAG, SCHEME FLUE GAS CLEANING, DUST CLEANING EFFICIENCY</w:t>
            </w:r>
          </w:p>
        </w:tc>
      </w:tr>
    </w:tbl>
    <w:p w:rsidR="005D4319" w:rsidRPr="001D6B36" w:rsidRDefault="005D4319" w:rsidP="00D52DAC">
      <w:pPr>
        <w:spacing w:line="360" w:lineRule="auto"/>
        <w:ind w:firstLine="567"/>
        <w:rPr>
          <w:rFonts w:ascii="Times New Roman" w:hAnsi="Times New Roman"/>
          <w:color w:val="0000CC"/>
          <w:sz w:val="28"/>
          <w:szCs w:val="28"/>
          <w:lang w:val="en-US"/>
        </w:rPr>
      </w:pPr>
    </w:p>
    <w:p w:rsidR="005D4319" w:rsidRPr="00C560F1" w:rsidRDefault="005D4319" w:rsidP="005E7D1B">
      <w:pPr>
        <w:spacing w:line="36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</w:t>
      </w:r>
      <w:r w:rsidRPr="00C560F1">
        <w:rPr>
          <w:rFonts w:ascii="Times New Roman" w:hAnsi="Times New Roman"/>
          <w:color w:val="000000"/>
          <w:sz w:val="28"/>
          <w:szCs w:val="28"/>
        </w:rPr>
        <w:t xml:space="preserve"> результате технологического процесса сжигания твердого топлива</w:t>
      </w:r>
      <w:r w:rsidRPr="00C560F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</w:t>
      </w:r>
      <w:r w:rsidRPr="00C560F1">
        <w:rPr>
          <w:rFonts w:ascii="Times New Roman" w:hAnsi="Times New Roman"/>
          <w:sz w:val="28"/>
          <w:szCs w:val="28"/>
        </w:rPr>
        <w:t xml:space="preserve"> котлоагрегатах ПАО «ОГК-2» Новочеркасской ГРЭС образуется </w:t>
      </w:r>
      <w:r w:rsidRPr="00C560F1">
        <w:rPr>
          <w:rFonts w:ascii="Times New Roman" w:hAnsi="Times New Roman"/>
          <w:color w:val="000000"/>
          <w:sz w:val="28"/>
          <w:szCs w:val="28"/>
        </w:rPr>
        <w:t>золошлак. Используется у</w:t>
      </w:r>
      <w:r w:rsidRPr="00C560F1">
        <w:rPr>
          <w:rFonts w:ascii="Times New Roman" w:hAnsi="Times New Roman"/>
          <w:iCs/>
          <w:sz w:val="28"/>
          <w:szCs w:val="28"/>
        </w:rPr>
        <w:t xml:space="preserve">голь </w:t>
      </w:r>
      <w:r w:rsidRPr="00C560F1">
        <w:rPr>
          <w:rFonts w:ascii="Times New Roman" w:hAnsi="Times New Roman"/>
          <w:sz w:val="28"/>
          <w:szCs w:val="28"/>
        </w:rPr>
        <w:t xml:space="preserve">донецкий </w:t>
      </w:r>
      <w:r w:rsidRPr="00C560F1">
        <w:rPr>
          <w:rFonts w:ascii="Times New Roman" w:hAnsi="Times New Roman"/>
          <w:color w:val="000000"/>
          <w:sz w:val="28"/>
          <w:szCs w:val="28"/>
        </w:rPr>
        <w:t>антрацитовый штыб (</w:t>
      </w:r>
      <w:r w:rsidRPr="00C560F1">
        <w:rPr>
          <w:rFonts w:ascii="Times New Roman" w:hAnsi="Times New Roman"/>
          <w:sz w:val="28"/>
          <w:szCs w:val="28"/>
        </w:rPr>
        <w:t>АШ).</w:t>
      </w:r>
      <w:r w:rsidRPr="00C560F1">
        <w:rPr>
          <w:rFonts w:ascii="Times New Roman" w:hAnsi="Times New Roman"/>
          <w:iCs/>
          <w:sz w:val="28"/>
          <w:szCs w:val="28"/>
        </w:rPr>
        <w:t xml:space="preserve"> </w:t>
      </w:r>
      <w:r w:rsidRPr="00C560F1">
        <w:rPr>
          <w:rFonts w:ascii="Times New Roman" w:hAnsi="Times New Roman"/>
          <w:color w:val="000000"/>
          <w:sz w:val="28"/>
          <w:szCs w:val="28"/>
        </w:rPr>
        <w:t xml:space="preserve">После сжигания сухая зола осаждается в электрофильтре и с помощью воздуха от установленных в отдельном помещении компрессоров пневмонасосами прокачивается по трубопроводу в бункера (силосы - 2 шт.). В результате прокачивания с воздухом движутся различные по дисперсности частицы золы, часть из которых им уносится в транспортную сеть. Поэтому перед выбросом в атмосферу запыленный воздух необходимо очищать. </w:t>
      </w:r>
    </w:p>
    <w:p w:rsidR="005D4319" w:rsidRPr="00C560F1" w:rsidRDefault="005D4319" w:rsidP="005E7D1B">
      <w:pPr>
        <w:spacing w:line="36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C560F1">
        <w:rPr>
          <w:rFonts w:ascii="Times New Roman" w:hAnsi="Times New Roman"/>
          <w:color w:val="000000"/>
          <w:sz w:val="28"/>
          <w:szCs w:val="28"/>
        </w:rPr>
        <w:t>Уровень улавливания вредных веществ на предприятиях энергетики составляет около 84 % [1].</w:t>
      </w:r>
    </w:p>
    <w:p w:rsidR="005D4319" w:rsidRDefault="005D4319" w:rsidP="005E7D1B">
      <w:pPr>
        <w:spacing w:line="36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C560F1">
        <w:rPr>
          <w:rFonts w:ascii="Times New Roman" w:hAnsi="Times New Roman"/>
          <w:sz w:val="28"/>
          <w:szCs w:val="28"/>
        </w:rPr>
        <w:t>На золоулавливающих установках филиала ПАО «ОГК-2» Новочеркасской ГРЭС установлены два рукавных фильтра ФРКИ-90К-П3-2-2 для улавливания твердых золовых остатков (рис</w:t>
      </w:r>
      <w:r>
        <w:rPr>
          <w:rFonts w:ascii="Times New Roman" w:hAnsi="Times New Roman"/>
          <w:sz w:val="28"/>
          <w:szCs w:val="28"/>
        </w:rPr>
        <w:t>унок</w:t>
      </w:r>
      <w:r w:rsidRPr="00C560F1">
        <w:rPr>
          <w:rFonts w:ascii="Times New Roman" w:hAnsi="Times New Roman"/>
          <w:sz w:val="28"/>
          <w:szCs w:val="28"/>
        </w:rPr>
        <w:t xml:space="preserve"> 1). ФРКИ-90К-П3-2-2 – фильтр (Ф) рукавный (Р) каркасный (К) импульсный (И) с площадью фильтрования </w:t>
      </w:r>
      <w:smartTag w:uri="urn:schemas-microsoft-com:office:smarttags" w:element="metricconverter">
        <w:smartTagPr>
          <w:attr w:name="ProductID" w:val="0,50 м"/>
        </w:smartTagPr>
        <w:r w:rsidRPr="00C560F1">
          <w:rPr>
            <w:rFonts w:ascii="Times New Roman" w:hAnsi="Times New Roman"/>
            <w:sz w:val="28"/>
            <w:szCs w:val="28"/>
          </w:rPr>
          <w:t>90 м</w:t>
        </w:r>
        <w:r w:rsidRPr="00C560F1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r w:rsidRPr="00C560F1">
        <w:rPr>
          <w:rFonts w:ascii="Times New Roman" w:hAnsi="Times New Roman"/>
          <w:sz w:val="28"/>
          <w:szCs w:val="28"/>
        </w:rPr>
        <w:t xml:space="preserve"> с кассетным исполнением (К) фильтровальных рукавов, с тремя пирамидальными (П) бункерами, длиной рукавов </w:t>
      </w:r>
      <w:smartTag w:uri="urn:schemas-microsoft-com:office:smarttags" w:element="metricconverter">
        <w:smartTagPr>
          <w:attr w:name="ProductID" w:val="0,50 м"/>
        </w:smartTagPr>
        <w:r w:rsidRPr="00C560F1">
          <w:rPr>
            <w:rFonts w:ascii="Times New Roman" w:hAnsi="Times New Roman"/>
            <w:sz w:val="28"/>
            <w:szCs w:val="28"/>
          </w:rPr>
          <w:t>2 м</w:t>
        </w:r>
      </w:smartTag>
      <w:r w:rsidRPr="00C560F1">
        <w:rPr>
          <w:rFonts w:ascii="Times New Roman" w:hAnsi="Times New Roman"/>
          <w:sz w:val="28"/>
          <w:szCs w:val="28"/>
        </w:rPr>
        <w:t xml:space="preserve"> </w:t>
      </w:r>
      <w:r w:rsidRPr="00C560F1">
        <w:rPr>
          <w:rFonts w:ascii="Times New Roman" w:hAnsi="Times New Roman"/>
          <w:color w:val="000000"/>
          <w:sz w:val="28"/>
          <w:szCs w:val="28"/>
        </w:rPr>
        <w:t xml:space="preserve">(2) и подводом очищаемого газа в корпус сбоку (2). </w:t>
      </w:r>
    </w:p>
    <w:p w:rsidR="005D4319" w:rsidRPr="00C560F1" w:rsidRDefault="005D4319" w:rsidP="004467FE">
      <w:pPr>
        <w:spacing w:line="36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C560F1">
        <w:rPr>
          <w:rFonts w:ascii="Times New Roman" w:hAnsi="Times New Roman"/>
          <w:color w:val="000000"/>
          <w:sz w:val="28"/>
          <w:szCs w:val="28"/>
        </w:rPr>
        <w:t>Эти</w:t>
      </w:r>
      <w:r>
        <w:rPr>
          <w:rFonts w:ascii="Times New Roman" w:hAnsi="Times New Roman"/>
          <w:color w:val="000000"/>
          <w:sz w:val="28"/>
          <w:szCs w:val="28"/>
        </w:rPr>
        <w:t xml:space="preserve"> фильтры предназначены для высокоэффективной </w:t>
      </w:r>
      <w:r w:rsidRPr="00C560F1">
        <w:rPr>
          <w:rFonts w:ascii="Times New Roman" w:hAnsi="Times New Roman"/>
          <w:color w:val="000000"/>
          <w:sz w:val="28"/>
          <w:szCs w:val="28"/>
        </w:rPr>
        <w:t>очистки запыленных газов, не являющихся токсичными, агрессивными, пожаро- и взрывоопасными,</w:t>
      </w:r>
      <w:r>
        <w:rPr>
          <w:rFonts w:ascii="Times New Roman" w:hAnsi="Times New Roman"/>
          <w:color w:val="000000"/>
          <w:sz w:val="28"/>
          <w:szCs w:val="28"/>
        </w:rPr>
        <w:t xml:space="preserve"> с максимальной температурой не более</w:t>
      </w:r>
      <w:r w:rsidRPr="00C560F1">
        <w:rPr>
          <w:rFonts w:ascii="Times New Roman" w:hAnsi="Times New Roman"/>
          <w:color w:val="000000"/>
          <w:sz w:val="28"/>
          <w:szCs w:val="28"/>
        </w:rPr>
        <w:t xml:space="preserve"> 130-200 ºС, работают в стационарном потоке газа, который поддерживается пневмонасосами, чтобы преодолеть повышенное падение давления на фильтре [2-4]. Производительность рукавных фильтров зависит</w:t>
      </w:r>
      <w:r>
        <w:rPr>
          <w:rFonts w:ascii="Times New Roman" w:hAnsi="Times New Roman"/>
          <w:color w:val="000000"/>
          <w:sz w:val="28"/>
          <w:szCs w:val="28"/>
        </w:rPr>
        <w:t xml:space="preserve"> от</w:t>
      </w:r>
      <w:r w:rsidRPr="00C560F1">
        <w:rPr>
          <w:rFonts w:ascii="Times New Roman" w:hAnsi="Times New Roman"/>
          <w:color w:val="000000"/>
          <w:sz w:val="28"/>
          <w:szCs w:val="28"/>
        </w:rPr>
        <w:t xml:space="preserve"> температуры, точки росы и влаги в топочном газе, характеристики распределения частиц по размеру, химического состава пыли и рабочего давления в системе [2, 5].</w:t>
      </w:r>
    </w:p>
    <w:p w:rsidR="005D4319" w:rsidRPr="00C560F1" w:rsidRDefault="005D4319" w:rsidP="005E7D1B">
      <w:pPr>
        <w:spacing w:line="36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</w:p>
    <w:p w:rsidR="005D4319" w:rsidRPr="00C560F1" w:rsidRDefault="005D4319" w:rsidP="005E7D1B">
      <w:pPr>
        <w:widowControl w:val="0"/>
        <w:spacing w:line="360" w:lineRule="auto"/>
        <w:jc w:val="center"/>
        <w:rPr>
          <w:rFonts w:ascii="Times New Roman" w:hAnsi="Times New Roman"/>
          <w:bCs/>
          <w:color w:val="000000"/>
          <w:sz w:val="28"/>
          <w:szCs w:val="28"/>
        </w:rPr>
      </w:pPr>
      <w:r w:rsidRPr="00986165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9" o:spid="_x0000_i1025" type="#_x0000_t75" style="width:420pt;height:237pt;visibility:visible">
            <v:imagedata r:id="rId7" o:title=""/>
          </v:shape>
        </w:pict>
      </w:r>
    </w:p>
    <w:p w:rsidR="005D4319" w:rsidRPr="004467FE" w:rsidRDefault="005D4319" w:rsidP="005C00E7">
      <w:pPr>
        <w:jc w:val="center"/>
        <w:rPr>
          <w:rFonts w:ascii="Times New Roman" w:hAnsi="Times New Roman"/>
          <w:sz w:val="24"/>
          <w:szCs w:val="24"/>
        </w:rPr>
      </w:pPr>
      <w:r w:rsidRPr="004467FE">
        <w:rPr>
          <w:rFonts w:ascii="Times New Roman" w:hAnsi="Times New Roman"/>
          <w:bCs/>
          <w:color w:val="000000"/>
          <w:sz w:val="24"/>
          <w:szCs w:val="24"/>
        </w:rPr>
        <w:t>Рисунок 1 – Рукавный фильтр</w:t>
      </w:r>
      <w:r w:rsidRPr="004467FE">
        <w:rPr>
          <w:rFonts w:ascii="Times New Roman" w:hAnsi="Times New Roman"/>
          <w:sz w:val="24"/>
          <w:szCs w:val="24"/>
        </w:rPr>
        <w:t xml:space="preserve"> ФРКИ-90К-П3-2-2 (верхняя часть)</w:t>
      </w:r>
    </w:p>
    <w:p w:rsidR="005D4319" w:rsidRPr="004467FE" w:rsidRDefault="005D4319" w:rsidP="005C00E7">
      <w:pPr>
        <w:jc w:val="center"/>
        <w:rPr>
          <w:rFonts w:ascii="Times New Roman" w:hAnsi="Times New Roman"/>
          <w:sz w:val="24"/>
          <w:szCs w:val="24"/>
        </w:rPr>
      </w:pPr>
      <w:r w:rsidRPr="004467FE">
        <w:rPr>
          <w:rFonts w:ascii="Times New Roman" w:hAnsi="Times New Roman"/>
          <w:sz w:val="24"/>
          <w:szCs w:val="24"/>
        </w:rPr>
        <w:t>на ПАО «ОГК-2» Новочеркасской ГРЭС</w:t>
      </w:r>
    </w:p>
    <w:p w:rsidR="005D4319" w:rsidRPr="00C560F1" w:rsidRDefault="005D4319" w:rsidP="005E7D1B">
      <w:pPr>
        <w:spacing w:line="36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</w:p>
    <w:p w:rsidR="005D4319" w:rsidRPr="00C560F1" w:rsidRDefault="005D4319" w:rsidP="005E7D1B">
      <w:pPr>
        <w:spacing w:line="360" w:lineRule="auto"/>
        <w:ind w:firstLine="709"/>
        <w:rPr>
          <w:rFonts w:ascii="Times New Roman" w:hAnsi="Times New Roman"/>
          <w:bCs/>
          <w:color w:val="000000"/>
          <w:sz w:val="28"/>
          <w:szCs w:val="28"/>
        </w:rPr>
      </w:pPr>
      <w:r w:rsidRPr="00C560F1">
        <w:rPr>
          <w:rFonts w:ascii="Times New Roman" w:hAnsi="Times New Roman"/>
          <w:sz w:val="28"/>
          <w:szCs w:val="28"/>
        </w:rPr>
        <w:t xml:space="preserve">Фильтры ФРКИ удовлетворяют требованиям безопасности, предъявляемым к производственному оборудованию по межгосударственному стандарту </w:t>
      </w:r>
      <w:r w:rsidRPr="00C560F1">
        <w:rPr>
          <w:rFonts w:ascii="Times New Roman" w:hAnsi="Times New Roman"/>
          <w:bCs/>
          <w:color w:val="000000"/>
          <w:sz w:val="28"/>
          <w:szCs w:val="28"/>
        </w:rPr>
        <w:t>ГОСТ 12.2.003-91 «ССБТ. Оборудование производственное. Общие требования безопасности». Фильтры изготовлены в климатическом исполнении УХЛ (для макроклиматических районов с умеренным и холодным климатом) с категорией размещения 4 в соответствии с межгосударственным стандартом ГОСТ 15150-69</w:t>
      </w:r>
      <w:r w:rsidRPr="00C560F1">
        <w:rPr>
          <w:rFonts w:ascii="Times New Roman" w:hAnsi="Times New Roman"/>
          <w:sz w:val="28"/>
          <w:szCs w:val="28"/>
        </w:rPr>
        <w:t xml:space="preserve"> «</w:t>
      </w:r>
      <w:r w:rsidRPr="00C560F1">
        <w:rPr>
          <w:rFonts w:ascii="Times New Roman" w:hAnsi="Times New Roman"/>
          <w:bCs/>
          <w:color w:val="000000"/>
          <w:sz w:val="28"/>
          <w:szCs w:val="28"/>
        </w:rPr>
        <w:t>Машины, приборы и другие технические изделия. Исполнения для различных климатических районов. Категории, условия эксплуатации, хранения и транспортирования в части воздействия климатических факторов внешней среды».</w:t>
      </w:r>
    </w:p>
    <w:p w:rsidR="005D4319" w:rsidRPr="00C560F1" w:rsidRDefault="005D4319" w:rsidP="005E7D1B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C560F1">
        <w:rPr>
          <w:rFonts w:ascii="Times New Roman" w:hAnsi="Times New Roman"/>
          <w:sz w:val="28"/>
          <w:szCs w:val="28"/>
        </w:rPr>
        <w:t xml:space="preserve">Согласно графику проведения испытаний золоулавливающих </w:t>
      </w:r>
      <w:r w:rsidRPr="003E37A9">
        <w:rPr>
          <w:rFonts w:ascii="Times New Roman" w:hAnsi="Times New Roman"/>
          <w:color w:val="000000"/>
          <w:sz w:val="28"/>
          <w:szCs w:val="28"/>
        </w:rPr>
        <w:t xml:space="preserve">установок в августе </w:t>
      </w:r>
      <w:smartTag w:uri="urn:schemas-microsoft-com:office:smarttags" w:element="metricconverter">
        <w:smartTagPr>
          <w:attr w:name="ProductID" w:val="0,50 м"/>
        </w:smartTagPr>
        <w:r w:rsidRPr="003E37A9">
          <w:rPr>
            <w:rFonts w:ascii="Times New Roman" w:hAnsi="Times New Roman"/>
            <w:color w:val="000000"/>
            <w:sz w:val="28"/>
            <w:szCs w:val="28"/>
          </w:rPr>
          <w:t>2015 г</w:t>
        </w:r>
      </w:smartTag>
      <w:r w:rsidRPr="003E37A9">
        <w:rPr>
          <w:rFonts w:ascii="Times New Roman" w:hAnsi="Times New Roman"/>
          <w:color w:val="000000"/>
          <w:sz w:val="28"/>
          <w:szCs w:val="28"/>
        </w:rPr>
        <w:t xml:space="preserve">. персоналом ООО «АЛК» </w:t>
      </w:r>
      <w:r w:rsidRPr="005E7D1B">
        <w:rPr>
          <w:rFonts w:ascii="Times New Roman" w:hAnsi="Times New Roman"/>
          <w:color w:val="000000"/>
          <w:sz w:val="28"/>
          <w:szCs w:val="28"/>
        </w:rPr>
        <w:t>в лице Бушумова С.А.</w:t>
      </w:r>
      <w:r w:rsidRPr="00CB3D34">
        <w:rPr>
          <w:rFonts w:ascii="Times New Roman" w:hAnsi="Times New Roman"/>
          <w:sz w:val="24"/>
          <w:szCs w:val="24"/>
        </w:rPr>
        <w:t xml:space="preserve"> </w:t>
      </w:r>
      <w:r w:rsidRPr="00C560F1">
        <w:rPr>
          <w:rFonts w:ascii="Times New Roman" w:hAnsi="Times New Roman"/>
          <w:sz w:val="28"/>
          <w:szCs w:val="28"/>
        </w:rPr>
        <w:t xml:space="preserve">были выполнены испытания рукавных фильтров ФРКИ-90К-П3-2-2, установленных на складе сухой золы для улавливания твердых золовых остатков над силосами сухой золы. На каждом силосе золы установлен один рукавный фильтр. Характеристика фильтров и результаты испытаний представлены в таблице 1. </w:t>
      </w:r>
    </w:p>
    <w:p w:rsidR="005D4319" w:rsidRPr="00C560F1" w:rsidRDefault="005D4319" w:rsidP="005E7D1B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5D4319" w:rsidRPr="00C560F1" w:rsidRDefault="005D4319" w:rsidP="005E7D1B">
      <w:pPr>
        <w:spacing w:line="360" w:lineRule="auto"/>
        <w:rPr>
          <w:rFonts w:ascii="Times New Roman" w:hAnsi="Times New Roman"/>
          <w:sz w:val="28"/>
          <w:szCs w:val="28"/>
        </w:rPr>
      </w:pPr>
      <w:r w:rsidRPr="00C560F1">
        <w:rPr>
          <w:rFonts w:ascii="Times New Roman" w:hAnsi="Times New Roman"/>
          <w:sz w:val="28"/>
          <w:szCs w:val="28"/>
        </w:rPr>
        <w:t>Таблица 1 - Характеристика и результаты испытаний рукавных фильтров ФРКИ-90К-П3-2-2 до включения циклона в систему очистки</w:t>
      </w:r>
    </w:p>
    <w:tbl>
      <w:tblPr>
        <w:tblW w:w="90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3686"/>
        <w:gridCol w:w="1559"/>
        <w:gridCol w:w="1418"/>
        <w:gridCol w:w="1204"/>
        <w:gridCol w:w="1205"/>
      </w:tblGrid>
      <w:tr w:rsidR="005D4319" w:rsidRPr="00C560F1" w:rsidTr="00166608">
        <w:trPr>
          <w:trHeight w:val="366"/>
        </w:trPr>
        <w:tc>
          <w:tcPr>
            <w:tcW w:w="3686" w:type="dxa"/>
            <w:vMerge w:val="restart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</w:tc>
        <w:tc>
          <w:tcPr>
            <w:tcW w:w="1559" w:type="dxa"/>
            <w:vMerge w:val="restart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Единицы измерений</w:t>
            </w:r>
          </w:p>
        </w:tc>
        <w:tc>
          <w:tcPr>
            <w:tcW w:w="1418" w:type="dxa"/>
            <w:vMerge w:val="restart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Проектные данные</w:t>
            </w:r>
          </w:p>
        </w:tc>
        <w:tc>
          <w:tcPr>
            <w:tcW w:w="2409" w:type="dxa"/>
            <w:gridSpan w:val="2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Фактические данные</w:t>
            </w:r>
          </w:p>
        </w:tc>
      </w:tr>
      <w:tr w:rsidR="005D4319" w:rsidRPr="00C560F1" w:rsidTr="00166608">
        <w:trPr>
          <w:trHeight w:val="272"/>
        </w:trPr>
        <w:tc>
          <w:tcPr>
            <w:tcW w:w="3686" w:type="dxa"/>
            <w:vMerge/>
          </w:tcPr>
          <w:p w:rsidR="005D4319" w:rsidRPr="00C560F1" w:rsidRDefault="005D4319" w:rsidP="005C00E7">
            <w:pPr>
              <w:spacing w:line="264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  <w:vMerge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  <w:vMerge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4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Фильтр №1</w:t>
            </w:r>
          </w:p>
        </w:tc>
        <w:tc>
          <w:tcPr>
            <w:tcW w:w="1205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Фильтр №2</w:t>
            </w:r>
          </w:p>
        </w:tc>
      </w:tr>
      <w:tr w:rsidR="005D4319" w:rsidRPr="00C560F1" w:rsidTr="00166608">
        <w:tc>
          <w:tcPr>
            <w:tcW w:w="3686" w:type="dxa"/>
          </w:tcPr>
          <w:p w:rsidR="005D4319" w:rsidRPr="00C560F1" w:rsidRDefault="005D4319" w:rsidP="005C00E7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Количество секций</w:t>
            </w:r>
          </w:p>
        </w:tc>
        <w:tc>
          <w:tcPr>
            <w:tcW w:w="1559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18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204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205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5D4319" w:rsidRPr="00C560F1" w:rsidTr="00166608">
        <w:tc>
          <w:tcPr>
            <w:tcW w:w="3686" w:type="dxa"/>
          </w:tcPr>
          <w:p w:rsidR="005D4319" w:rsidRPr="00C560F1" w:rsidRDefault="005D4319" w:rsidP="005C00E7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Количество рукавов</w:t>
            </w:r>
          </w:p>
        </w:tc>
        <w:tc>
          <w:tcPr>
            <w:tcW w:w="1559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18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108</w:t>
            </w:r>
          </w:p>
        </w:tc>
        <w:tc>
          <w:tcPr>
            <w:tcW w:w="1204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108</w:t>
            </w:r>
          </w:p>
        </w:tc>
        <w:tc>
          <w:tcPr>
            <w:tcW w:w="1205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108</w:t>
            </w:r>
          </w:p>
        </w:tc>
      </w:tr>
      <w:tr w:rsidR="005D4319" w:rsidRPr="00C560F1" w:rsidTr="00166608">
        <w:tc>
          <w:tcPr>
            <w:tcW w:w="3686" w:type="dxa"/>
          </w:tcPr>
          <w:p w:rsidR="005D4319" w:rsidRPr="00C560F1" w:rsidRDefault="005D4319" w:rsidP="005C00E7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Поверхность фильтрования</w:t>
            </w:r>
          </w:p>
        </w:tc>
        <w:tc>
          <w:tcPr>
            <w:tcW w:w="1559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м</w:t>
            </w:r>
            <w:r w:rsidRPr="00C560F1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418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146</w:t>
            </w:r>
          </w:p>
        </w:tc>
        <w:tc>
          <w:tcPr>
            <w:tcW w:w="1204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146</w:t>
            </w:r>
          </w:p>
        </w:tc>
        <w:tc>
          <w:tcPr>
            <w:tcW w:w="1205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146</w:t>
            </w:r>
          </w:p>
        </w:tc>
      </w:tr>
      <w:tr w:rsidR="005D4319" w:rsidRPr="00C560F1" w:rsidTr="00166608">
        <w:tc>
          <w:tcPr>
            <w:tcW w:w="3686" w:type="dxa"/>
          </w:tcPr>
          <w:p w:rsidR="005D4319" w:rsidRPr="00C560F1" w:rsidRDefault="005D4319" w:rsidP="005C00E7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Диаметр рукава</w:t>
            </w:r>
          </w:p>
        </w:tc>
        <w:tc>
          <w:tcPr>
            <w:tcW w:w="1559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мм</w:t>
            </w:r>
          </w:p>
        </w:tc>
        <w:tc>
          <w:tcPr>
            <w:tcW w:w="1418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215</w:t>
            </w:r>
          </w:p>
        </w:tc>
        <w:tc>
          <w:tcPr>
            <w:tcW w:w="1204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215</w:t>
            </w:r>
          </w:p>
        </w:tc>
        <w:tc>
          <w:tcPr>
            <w:tcW w:w="1205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215</w:t>
            </w:r>
          </w:p>
        </w:tc>
      </w:tr>
      <w:tr w:rsidR="005D4319" w:rsidRPr="00C560F1" w:rsidTr="00166608">
        <w:tc>
          <w:tcPr>
            <w:tcW w:w="3686" w:type="dxa"/>
          </w:tcPr>
          <w:p w:rsidR="005D4319" w:rsidRPr="00C560F1" w:rsidRDefault="005D4319" w:rsidP="005C00E7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Высота рукава</w:t>
            </w:r>
          </w:p>
        </w:tc>
        <w:tc>
          <w:tcPr>
            <w:tcW w:w="1559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мм</w:t>
            </w:r>
          </w:p>
        </w:tc>
        <w:tc>
          <w:tcPr>
            <w:tcW w:w="1418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2000</w:t>
            </w:r>
          </w:p>
        </w:tc>
        <w:tc>
          <w:tcPr>
            <w:tcW w:w="1204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2000</w:t>
            </w:r>
          </w:p>
        </w:tc>
        <w:tc>
          <w:tcPr>
            <w:tcW w:w="1205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2000</w:t>
            </w:r>
          </w:p>
        </w:tc>
      </w:tr>
      <w:tr w:rsidR="005D4319" w:rsidRPr="00C560F1" w:rsidTr="00166608">
        <w:tc>
          <w:tcPr>
            <w:tcW w:w="3686" w:type="dxa"/>
          </w:tcPr>
          <w:p w:rsidR="005D4319" w:rsidRPr="00C560F1" w:rsidRDefault="005D4319" w:rsidP="007F4E11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Кол</w:t>
            </w:r>
            <w:r>
              <w:rPr>
                <w:rFonts w:ascii="Times New Roman" w:hAnsi="Times New Roman"/>
                <w:sz w:val="28"/>
                <w:szCs w:val="28"/>
              </w:rPr>
              <w:t>ичество</w:t>
            </w:r>
            <w:r w:rsidRPr="00C560F1">
              <w:rPr>
                <w:rFonts w:ascii="Times New Roman" w:hAnsi="Times New Roman"/>
                <w:sz w:val="28"/>
                <w:szCs w:val="28"/>
              </w:rPr>
              <w:t xml:space="preserve"> ЭМ клапанов</w:t>
            </w:r>
          </w:p>
        </w:tc>
        <w:tc>
          <w:tcPr>
            <w:tcW w:w="1559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18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204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205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</w:tr>
      <w:tr w:rsidR="005D4319" w:rsidRPr="00C560F1" w:rsidTr="00166608">
        <w:tc>
          <w:tcPr>
            <w:tcW w:w="3686" w:type="dxa"/>
          </w:tcPr>
          <w:p w:rsidR="005D4319" w:rsidRPr="00C560F1" w:rsidRDefault="005D4319" w:rsidP="005C00E7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Рабочее разрежение в аппарате</w:t>
            </w:r>
          </w:p>
        </w:tc>
        <w:tc>
          <w:tcPr>
            <w:tcW w:w="1559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мм вод. ст.</w:t>
            </w:r>
          </w:p>
        </w:tc>
        <w:tc>
          <w:tcPr>
            <w:tcW w:w="1418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500</w:t>
            </w:r>
          </w:p>
        </w:tc>
        <w:tc>
          <w:tcPr>
            <w:tcW w:w="1204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5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5D4319" w:rsidRPr="00C560F1" w:rsidTr="00166608">
        <w:tc>
          <w:tcPr>
            <w:tcW w:w="3686" w:type="dxa"/>
          </w:tcPr>
          <w:p w:rsidR="005D4319" w:rsidRPr="00C560F1" w:rsidRDefault="005D4319" w:rsidP="005C00E7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Разрежение перед фильтром</w:t>
            </w:r>
          </w:p>
        </w:tc>
        <w:tc>
          <w:tcPr>
            <w:tcW w:w="1559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мм вод. ст.</w:t>
            </w:r>
          </w:p>
        </w:tc>
        <w:tc>
          <w:tcPr>
            <w:tcW w:w="1418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500</w:t>
            </w:r>
          </w:p>
        </w:tc>
        <w:tc>
          <w:tcPr>
            <w:tcW w:w="1204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470</w:t>
            </w:r>
          </w:p>
        </w:tc>
        <w:tc>
          <w:tcPr>
            <w:tcW w:w="1205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460</w:t>
            </w:r>
          </w:p>
        </w:tc>
      </w:tr>
      <w:tr w:rsidR="005D4319" w:rsidRPr="00C560F1" w:rsidTr="00166608">
        <w:tc>
          <w:tcPr>
            <w:tcW w:w="3686" w:type="dxa"/>
          </w:tcPr>
          <w:p w:rsidR="005D4319" w:rsidRPr="00C560F1" w:rsidRDefault="005D4319" w:rsidP="005C00E7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Разрежение после фильтра</w:t>
            </w:r>
          </w:p>
        </w:tc>
        <w:tc>
          <w:tcPr>
            <w:tcW w:w="1559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мм вод. ст.</w:t>
            </w:r>
          </w:p>
        </w:tc>
        <w:tc>
          <w:tcPr>
            <w:tcW w:w="1418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500</w:t>
            </w:r>
          </w:p>
        </w:tc>
        <w:tc>
          <w:tcPr>
            <w:tcW w:w="1204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350</w:t>
            </w:r>
          </w:p>
        </w:tc>
        <w:tc>
          <w:tcPr>
            <w:tcW w:w="1205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340</w:t>
            </w:r>
          </w:p>
        </w:tc>
      </w:tr>
      <w:tr w:rsidR="005D4319" w:rsidRPr="00C560F1" w:rsidTr="00166608">
        <w:tc>
          <w:tcPr>
            <w:tcW w:w="3686" w:type="dxa"/>
          </w:tcPr>
          <w:p w:rsidR="005D4319" w:rsidRPr="00C560F1" w:rsidRDefault="005D4319" w:rsidP="005C00E7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Температура очищаемого газа</w:t>
            </w:r>
          </w:p>
        </w:tc>
        <w:tc>
          <w:tcPr>
            <w:tcW w:w="1559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Arial" w:hAnsi="Arial" w:cs="Arial"/>
                <w:sz w:val="28"/>
                <w:szCs w:val="28"/>
              </w:rPr>
              <w:t>º</w:t>
            </w:r>
            <w:r w:rsidRPr="00C560F1">
              <w:rPr>
                <w:rFonts w:ascii="Times New Roman" w:hAnsi="Times New Roman"/>
                <w:sz w:val="28"/>
                <w:szCs w:val="28"/>
              </w:rPr>
              <w:t>С</w:t>
            </w:r>
          </w:p>
        </w:tc>
        <w:tc>
          <w:tcPr>
            <w:tcW w:w="1418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+5 до +40</w:t>
            </w:r>
          </w:p>
        </w:tc>
        <w:tc>
          <w:tcPr>
            <w:tcW w:w="1204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27</w:t>
            </w:r>
          </w:p>
        </w:tc>
        <w:tc>
          <w:tcPr>
            <w:tcW w:w="1205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27</w:t>
            </w:r>
          </w:p>
        </w:tc>
      </w:tr>
      <w:tr w:rsidR="005D4319" w:rsidRPr="00C560F1" w:rsidTr="00166608">
        <w:tc>
          <w:tcPr>
            <w:tcW w:w="3686" w:type="dxa"/>
          </w:tcPr>
          <w:p w:rsidR="005D4319" w:rsidRPr="00C560F1" w:rsidRDefault="005D4319" w:rsidP="005C00E7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Входная запыленность перед рукавами фильтра</w:t>
            </w:r>
          </w:p>
        </w:tc>
        <w:tc>
          <w:tcPr>
            <w:tcW w:w="1559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г/м</w:t>
            </w:r>
            <w:r w:rsidRPr="00C560F1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418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  <w:tc>
          <w:tcPr>
            <w:tcW w:w="1204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155,87</w:t>
            </w:r>
          </w:p>
        </w:tc>
        <w:tc>
          <w:tcPr>
            <w:tcW w:w="1205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161,15</w:t>
            </w:r>
          </w:p>
        </w:tc>
      </w:tr>
      <w:tr w:rsidR="005D4319" w:rsidRPr="00C560F1" w:rsidTr="00166608">
        <w:tc>
          <w:tcPr>
            <w:tcW w:w="3686" w:type="dxa"/>
          </w:tcPr>
          <w:p w:rsidR="005D4319" w:rsidRPr="00C560F1" w:rsidRDefault="005D4319" w:rsidP="005C00E7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Выходная запыленность</w:t>
            </w:r>
          </w:p>
        </w:tc>
        <w:tc>
          <w:tcPr>
            <w:tcW w:w="1559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г/м</w:t>
            </w:r>
            <w:r w:rsidRPr="00C560F1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418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4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0,97</w:t>
            </w:r>
          </w:p>
        </w:tc>
        <w:tc>
          <w:tcPr>
            <w:tcW w:w="1205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0,72</w:t>
            </w:r>
          </w:p>
        </w:tc>
      </w:tr>
      <w:tr w:rsidR="005D4319" w:rsidRPr="00C560F1" w:rsidTr="00166608">
        <w:tc>
          <w:tcPr>
            <w:tcW w:w="3686" w:type="dxa"/>
          </w:tcPr>
          <w:p w:rsidR="005D4319" w:rsidRPr="00C560F1" w:rsidRDefault="005D4319" w:rsidP="005C00E7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Производительность при удельной нагрузке</w:t>
            </w:r>
          </w:p>
        </w:tc>
        <w:tc>
          <w:tcPr>
            <w:tcW w:w="1559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м</w:t>
            </w:r>
            <w:r w:rsidRPr="00C560F1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C560F1">
              <w:rPr>
                <w:rFonts w:ascii="Times New Roman" w:hAnsi="Times New Roman"/>
                <w:sz w:val="28"/>
                <w:szCs w:val="28"/>
              </w:rPr>
              <w:t>/ч</w:t>
            </w:r>
          </w:p>
        </w:tc>
        <w:tc>
          <w:tcPr>
            <w:tcW w:w="1418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10000</w:t>
            </w:r>
          </w:p>
        </w:tc>
        <w:tc>
          <w:tcPr>
            <w:tcW w:w="1204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6485</w:t>
            </w:r>
          </w:p>
        </w:tc>
        <w:tc>
          <w:tcPr>
            <w:tcW w:w="1205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6741</w:t>
            </w:r>
          </w:p>
        </w:tc>
      </w:tr>
      <w:tr w:rsidR="005D4319" w:rsidRPr="00C560F1" w:rsidTr="00166608">
        <w:tc>
          <w:tcPr>
            <w:tcW w:w="3686" w:type="dxa"/>
          </w:tcPr>
          <w:p w:rsidR="005D4319" w:rsidRPr="00C560F1" w:rsidRDefault="005D4319" w:rsidP="005C00E7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Степень очистки газа не менее</w:t>
            </w:r>
          </w:p>
        </w:tc>
        <w:tc>
          <w:tcPr>
            <w:tcW w:w="1559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  <w:tc>
          <w:tcPr>
            <w:tcW w:w="1418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99</w:t>
            </w:r>
          </w:p>
        </w:tc>
        <w:tc>
          <w:tcPr>
            <w:tcW w:w="1204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99,38</w:t>
            </w:r>
          </w:p>
        </w:tc>
        <w:tc>
          <w:tcPr>
            <w:tcW w:w="1205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99,55</w:t>
            </w:r>
          </w:p>
        </w:tc>
      </w:tr>
      <w:tr w:rsidR="005D4319" w:rsidRPr="00C560F1" w:rsidTr="00166608">
        <w:tc>
          <w:tcPr>
            <w:tcW w:w="3686" w:type="dxa"/>
          </w:tcPr>
          <w:p w:rsidR="005D4319" w:rsidRPr="00C560F1" w:rsidRDefault="005D4319" w:rsidP="005C00E7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Гидравлическое сопротивление установки</w:t>
            </w:r>
          </w:p>
        </w:tc>
        <w:tc>
          <w:tcPr>
            <w:tcW w:w="1559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мм вод. ст.</w:t>
            </w:r>
          </w:p>
        </w:tc>
        <w:tc>
          <w:tcPr>
            <w:tcW w:w="1418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120-200</w:t>
            </w:r>
          </w:p>
        </w:tc>
        <w:tc>
          <w:tcPr>
            <w:tcW w:w="1204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120</w:t>
            </w:r>
          </w:p>
        </w:tc>
        <w:tc>
          <w:tcPr>
            <w:tcW w:w="1205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120</w:t>
            </w:r>
          </w:p>
        </w:tc>
      </w:tr>
      <w:tr w:rsidR="005D4319" w:rsidRPr="00C560F1" w:rsidTr="00166608">
        <w:tc>
          <w:tcPr>
            <w:tcW w:w="3686" w:type="dxa"/>
          </w:tcPr>
          <w:p w:rsidR="005D4319" w:rsidRPr="00C560F1" w:rsidRDefault="005D4319" w:rsidP="005C00E7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Давление воздуха на генерацию (продувка)</w:t>
            </w:r>
          </w:p>
        </w:tc>
        <w:tc>
          <w:tcPr>
            <w:tcW w:w="1559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атм</w:t>
            </w:r>
          </w:p>
        </w:tc>
        <w:tc>
          <w:tcPr>
            <w:tcW w:w="1418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3-6</w:t>
            </w:r>
          </w:p>
        </w:tc>
        <w:tc>
          <w:tcPr>
            <w:tcW w:w="1204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2,1</w:t>
            </w:r>
          </w:p>
        </w:tc>
        <w:tc>
          <w:tcPr>
            <w:tcW w:w="1205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2,3</w:t>
            </w:r>
          </w:p>
        </w:tc>
      </w:tr>
      <w:tr w:rsidR="005D4319" w:rsidRPr="00C560F1" w:rsidTr="00166608">
        <w:tc>
          <w:tcPr>
            <w:tcW w:w="3686" w:type="dxa"/>
          </w:tcPr>
          <w:p w:rsidR="005D4319" w:rsidRPr="00C560F1" w:rsidRDefault="005D4319" w:rsidP="005C00E7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Расход воздуха на генерацию</w:t>
            </w:r>
          </w:p>
        </w:tc>
        <w:tc>
          <w:tcPr>
            <w:tcW w:w="1559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м</w:t>
            </w:r>
            <w:r w:rsidRPr="00C560F1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C560F1">
              <w:rPr>
                <w:rFonts w:ascii="Times New Roman" w:hAnsi="Times New Roman"/>
                <w:sz w:val="28"/>
                <w:szCs w:val="28"/>
              </w:rPr>
              <w:t>/ч</w:t>
            </w:r>
          </w:p>
        </w:tc>
        <w:tc>
          <w:tcPr>
            <w:tcW w:w="1418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  <w:tc>
          <w:tcPr>
            <w:tcW w:w="1204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205" w:type="dxa"/>
            <w:vAlign w:val="center"/>
          </w:tcPr>
          <w:p w:rsidR="005D4319" w:rsidRPr="00C560F1" w:rsidRDefault="005D4319" w:rsidP="005C00E7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60F1"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</w:tr>
    </w:tbl>
    <w:p w:rsidR="005D4319" w:rsidRDefault="005D4319" w:rsidP="005E7D1B">
      <w:pPr>
        <w:widowControl w:val="0"/>
        <w:spacing w:line="360" w:lineRule="auto"/>
        <w:ind w:firstLine="709"/>
        <w:rPr>
          <w:rFonts w:ascii="Times New Roman" w:hAnsi="Times New Roman"/>
          <w:iCs/>
          <w:sz w:val="28"/>
          <w:szCs w:val="28"/>
          <w:lang w:eastAsia="ru-RU"/>
        </w:rPr>
      </w:pPr>
    </w:p>
    <w:p w:rsidR="005D4319" w:rsidRPr="00C560F1" w:rsidRDefault="005D4319" w:rsidP="005E7D1B">
      <w:pPr>
        <w:widowControl w:val="0"/>
        <w:spacing w:line="360" w:lineRule="auto"/>
        <w:ind w:firstLine="709"/>
        <w:rPr>
          <w:rFonts w:ascii="Times New Roman" w:hAnsi="Times New Roman"/>
          <w:bCs/>
          <w:color w:val="000000"/>
          <w:sz w:val="28"/>
          <w:szCs w:val="28"/>
        </w:rPr>
      </w:pPr>
      <w:r w:rsidRPr="00C560F1">
        <w:rPr>
          <w:rFonts w:ascii="Times New Roman" w:hAnsi="Times New Roman"/>
          <w:iCs/>
          <w:sz w:val="28"/>
          <w:szCs w:val="28"/>
          <w:lang w:eastAsia="ru-RU"/>
        </w:rPr>
        <w:t>В отечественной промышленности н</w:t>
      </w:r>
      <w:r w:rsidRPr="00C560F1">
        <w:rPr>
          <w:rFonts w:ascii="Times New Roman" w:hAnsi="Times New Roman"/>
          <w:sz w:val="28"/>
          <w:szCs w:val="28"/>
          <w:lang w:eastAsia="ru-RU"/>
        </w:rPr>
        <w:t xml:space="preserve">аибольшее применение на </w:t>
      </w:r>
      <w:r w:rsidRPr="00C560F1">
        <w:rPr>
          <w:rFonts w:ascii="Times New Roman" w:hAnsi="Times New Roman"/>
          <w:sz w:val="28"/>
          <w:szCs w:val="28"/>
          <w:lang w:val="en-US" w:eastAsia="ru-RU"/>
        </w:rPr>
        <w:t>I</w:t>
      </w:r>
      <w:r w:rsidRPr="00C560F1">
        <w:rPr>
          <w:rFonts w:ascii="Times New Roman" w:hAnsi="Times New Roman"/>
          <w:sz w:val="28"/>
          <w:szCs w:val="28"/>
          <w:lang w:eastAsia="ru-RU"/>
        </w:rPr>
        <w:t xml:space="preserve"> ступени очистки получили механические </w:t>
      </w:r>
      <w:r w:rsidRPr="00C560F1">
        <w:rPr>
          <w:rFonts w:ascii="Times New Roman" w:hAnsi="Times New Roman"/>
          <w:iCs/>
          <w:sz w:val="28"/>
          <w:szCs w:val="28"/>
          <w:lang w:eastAsia="ru-RU"/>
        </w:rPr>
        <w:t>золоуловители</w:t>
      </w:r>
      <w:r w:rsidRPr="00C560F1">
        <w:rPr>
          <w:rFonts w:ascii="Times New Roman" w:hAnsi="Times New Roman"/>
          <w:sz w:val="28"/>
          <w:szCs w:val="28"/>
          <w:lang w:eastAsia="ru-RU"/>
        </w:rPr>
        <w:t xml:space="preserve">, действующие на принципе использования центробежных сил, в которых осаждение происходит при вращательном движении потока. На </w:t>
      </w:r>
      <w:r w:rsidRPr="00C560F1">
        <w:rPr>
          <w:rFonts w:ascii="Times New Roman" w:hAnsi="Times New Roman"/>
          <w:sz w:val="28"/>
          <w:szCs w:val="28"/>
          <w:lang w:val="en-US" w:eastAsia="ru-RU"/>
        </w:rPr>
        <w:t>II</w:t>
      </w:r>
      <w:r w:rsidRPr="00C560F1">
        <w:rPr>
          <w:rFonts w:ascii="Times New Roman" w:hAnsi="Times New Roman"/>
          <w:sz w:val="28"/>
          <w:szCs w:val="28"/>
          <w:lang w:eastAsia="ru-RU"/>
        </w:rPr>
        <w:t xml:space="preserve"> ступени очистки используют матерчатые фильтры</w:t>
      </w:r>
      <w:r w:rsidRPr="00C560F1">
        <w:rPr>
          <w:rFonts w:ascii="Times New Roman" w:hAnsi="Times New Roman"/>
          <w:bCs/>
          <w:color w:val="000000"/>
          <w:sz w:val="28"/>
          <w:szCs w:val="28"/>
        </w:rPr>
        <w:t xml:space="preserve"> с цилиндрической формой расположения фильтровального материала – рукавные фильтры. Отечественные фильтры типа ФРКИ нашли применение почти во всех отраслях промышленности.</w:t>
      </w:r>
    </w:p>
    <w:p w:rsidR="005D4319" w:rsidRPr="00631F94" w:rsidRDefault="005D4319" w:rsidP="005E7D1B">
      <w:pPr>
        <w:widowControl w:val="0"/>
        <w:spacing w:line="360" w:lineRule="auto"/>
        <w:ind w:firstLine="709"/>
        <w:rPr>
          <w:rFonts w:ascii="Times New Roman" w:hAnsi="Times New Roman"/>
          <w:iCs/>
          <w:color w:val="000000"/>
          <w:sz w:val="28"/>
          <w:szCs w:val="28"/>
        </w:rPr>
      </w:pPr>
      <w:r w:rsidRPr="00C560F1">
        <w:rPr>
          <w:rFonts w:ascii="Times New Roman" w:hAnsi="Times New Roman"/>
          <w:sz w:val="28"/>
          <w:szCs w:val="28"/>
        </w:rPr>
        <w:t xml:space="preserve">Предложено предварительно провести грубую очистку с помощью </w:t>
      </w:r>
      <w:r>
        <w:rPr>
          <w:rFonts w:ascii="Times New Roman" w:hAnsi="Times New Roman"/>
          <w:sz w:val="28"/>
          <w:szCs w:val="28"/>
        </w:rPr>
        <w:t>группового</w:t>
      </w:r>
      <w:r w:rsidRPr="00C560F1">
        <w:rPr>
          <w:rFonts w:ascii="Times New Roman" w:hAnsi="Times New Roman"/>
          <w:sz w:val="28"/>
          <w:szCs w:val="28"/>
        </w:rPr>
        <w:t xml:space="preserve"> циклона конструкции НИИОГАЗ ЦН-15-500, состоящего из 4-х циклонных аппаратов диаметром 500 мм. Эти ц</w:t>
      </w:r>
      <w:r w:rsidRPr="00C560F1">
        <w:rPr>
          <w:rFonts w:ascii="Times New Roman" w:hAnsi="Times New Roman"/>
          <w:bCs/>
          <w:color w:val="000000"/>
          <w:sz w:val="28"/>
          <w:szCs w:val="28"/>
        </w:rPr>
        <w:t xml:space="preserve">иклоны применяются при следующих технологических процессах: сушка, обжиг, агломерация, сжигание топлива и т.д. </w:t>
      </w:r>
      <w:r>
        <w:rPr>
          <w:rFonts w:ascii="Times New Roman" w:hAnsi="Times New Roman"/>
          <w:bCs/>
          <w:color w:val="000000"/>
          <w:sz w:val="28"/>
          <w:szCs w:val="28"/>
        </w:rPr>
        <w:t>Ц</w:t>
      </w:r>
      <w:r w:rsidRPr="00C560F1">
        <w:rPr>
          <w:rFonts w:ascii="Times New Roman" w:hAnsi="Times New Roman"/>
          <w:sz w:val="28"/>
          <w:szCs w:val="28"/>
          <w:lang w:eastAsia="ru-RU"/>
        </w:rPr>
        <w:t xml:space="preserve">иклоны небольшого диаметра (0,23-0,50 м) </w:t>
      </w:r>
      <w:r w:rsidRPr="00631F94">
        <w:rPr>
          <w:rFonts w:ascii="Times New Roman" w:hAnsi="Times New Roman"/>
          <w:color w:val="000000"/>
          <w:sz w:val="28"/>
          <w:szCs w:val="28"/>
          <w:lang w:eastAsia="ru-RU"/>
        </w:rPr>
        <w:t>объединяют в группы и называют групповыми</w:t>
      </w:r>
      <w:r w:rsidRPr="00631F94">
        <w:rPr>
          <w:rFonts w:ascii="Times New Roman" w:hAnsi="Times New Roman"/>
          <w:color w:val="000000"/>
          <w:sz w:val="28"/>
          <w:szCs w:val="28"/>
        </w:rPr>
        <w:t>.</w:t>
      </w:r>
    </w:p>
    <w:p w:rsidR="005D4319" w:rsidRPr="00C560F1" w:rsidRDefault="005D4319" w:rsidP="005E7D1B">
      <w:pPr>
        <w:widowControl w:val="0"/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C560F1">
        <w:rPr>
          <w:rFonts w:ascii="Times New Roman" w:hAnsi="Times New Roman"/>
          <w:iCs/>
          <w:sz w:val="28"/>
          <w:szCs w:val="28"/>
        </w:rPr>
        <w:t xml:space="preserve">Расчет циклона проведен методом последовательных приближений по </w:t>
      </w:r>
      <w:r w:rsidRPr="00C560F1">
        <w:rPr>
          <w:rFonts w:ascii="Times New Roman" w:hAnsi="Times New Roman"/>
          <w:iCs/>
          <w:color w:val="000000"/>
          <w:sz w:val="28"/>
          <w:szCs w:val="28"/>
        </w:rPr>
        <w:t xml:space="preserve">методике [6] для расхода запыленного газа </w:t>
      </w:r>
      <w:r>
        <w:rPr>
          <w:rFonts w:ascii="Times New Roman" w:hAnsi="Times New Roman"/>
          <w:iCs/>
          <w:color w:val="000000"/>
          <w:sz w:val="28"/>
          <w:szCs w:val="28"/>
        </w:rPr>
        <w:t>6600</w:t>
      </w:r>
      <w:r w:rsidRPr="00C560F1">
        <w:rPr>
          <w:rFonts w:ascii="Times New Roman" w:hAnsi="Times New Roman"/>
          <w:iCs/>
          <w:sz w:val="28"/>
          <w:szCs w:val="28"/>
        </w:rPr>
        <w:t xml:space="preserve"> м</w:t>
      </w:r>
      <w:r w:rsidRPr="00C560F1">
        <w:rPr>
          <w:rFonts w:ascii="Times New Roman" w:hAnsi="Times New Roman"/>
          <w:iCs/>
          <w:sz w:val="28"/>
          <w:szCs w:val="28"/>
          <w:vertAlign w:val="superscript"/>
        </w:rPr>
        <w:t>3</w:t>
      </w:r>
      <w:r w:rsidRPr="00C560F1">
        <w:rPr>
          <w:rFonts w:ascii="Times New Roman" w:hAnsi="Times New Roman"/>
          <w:iCs/>
          <w:sz w:val="28"/>
          <w:szCs w:val="28"/>
        </w:rPr>
        <w:t xml:space="preserve">/ч с входной запыленностью </w:t>
      </w:r>
      <w:r w:rsidRPr="00C560F1">
        <w:rPr>
          <w:rFonts w:ascii="Times New Roman" w:hAnsi="Times New Roman"/>
          <w:sz w:val="28"/>
          <w:szCs w:val="28"/>
        </w:rPr>
        <w:t>158 г/</w:t>
      </w:r>
      <w:r w:rsidRPr="00C560F1">
        <w:rPr>
          <w:rFonts w:ascii="Times New Roman" w:hAnsi="Times New Roman"/>
          <w:iCs/>
          <w:sz w:val="28"/>
          <w:szCs w:val="28"/>
        </w:rPr>
        <w:t>м</w:t>
      </w:r>
      <w:r w:rsidRPr="00C560F1">
        <w:rPr>
          <w:rFonts w:ascii="Times New Roman" w:hAnsi="Times New Roman"/>
          <w:iCs/>
          <w:sz w:val="28"/>
          <w:szCs w:val="28"/>
          <w:vertAlign w:val="superscript"/>
        </w:rPr>
        <w:t>3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</w:t>
      </w:r>
      <w:r w:rsidRPr="00C560F1">
        <w:rPr>
          <w:rFonts w:ascii="Times New Roman" w:hAnsi="Times New Roman"/>
          <w:iCs/>
          <w:color w:val="000000"/>
          <w:sz w:val="28"/>
          <w:szCs w:val="28"/>
        </w:rPr>
        <w:t>медианн</w:t>
      </w:r>
      <w:r>
        <w:rPr>
          <w:rFonts w:ascii="Times New Roman" w:hAnsi="Times New Roman"/>
          <w:iCs/>
          <w:color w:val="000000"/>
          <w:sz w:val="28"/>
          <w:szCs w:val="28"/>
        </w:rPr>
        <w:t>ым</w:t>
      </w:r>
      <w:r w:rsidRPr="00C560F1">
        <w:rPr>
          <w:rFonts w:ascii="Times New Roman" w:hAnsi="Times New Roman"/>
          <w:iCs/>
          <w:color w:val="000000"/>
          <w:sz w:val="28"/>
          <w:szCs w:val="28"/>
        </w:rPr>
        <w:t xml:space="preserve"> размер</w:t>
      </w:r>
      <w:r>
        <w:rPr>
          <w:rFonts w:ascii="Times New Roman" w:hAnsi="Times New Roman"/>
          <w:iCs/>
          <w:color w:val="000000"/>
          <w:sz w:val="28"/>
          <w:szCs w:val="28"/>
        </w:rPr>
        <w:t>ом</w:t>
      </w:r>
      <w:r w:rsidRPr="00C560F1">
        <w:rPr>
          <w:rFonts w:ascii="Times New Roman" w:hAnsi="Times New Roman"/>
          <w:iCs/>
          <w:color w:val="000000"/>
          <w:sz w:val="28"/>
          <w:szCs w:val="28"/>
        </w:rPr>
        <w:t xml:space="preserve"> частиц 10 мкм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и скоростью</w:t>
      </w:r>
      <w:r w:rsidRPr="00C560F1">
        <w:rPr>
          <w:rFonts w:ascii="Times New Roman" w:hAnsi="Times New Roman"/>
          <w:iCs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iCs/>
          <w:color w:val="000000"/>
          <w:sz w:val="28"/>
          <w:szCs w:val="28"/>
        </w:rPr>
        <w:t>з</w:t>
      </w:r>
      <w:r w:rsidRPr="00C560F1">
        <w:rPr>
          <w:rFonts w:ascii="Times New Roman" w:hAnsi="Times New Roman"/>
          <w:color w:val="000000"/>
          <w:sz w:val="28"/>
          <w:szCs w:val="28"/>
        </w:rPr>
        <w:t>апыленн</w:t>
      </w:r>
      <w:r>
        <w:rPr>
          <w:rFonts w:ascii="Times New Roman" w:hAnsi="Times New Roman"/>
          <w:color w:val="000000"/>
          <w:sz w:val="28"/>
          <w:szCs w:val="28"/>
        </w:rPr>
        <w:t>ого</w:t>
      </w:r>
      <w:r w:rsidRPr="00C560F1">
        <w:rPr>
          <w:rFonts w:ascii="Times New Roman" w:hAnsi="Times New Roman"/>
          <w:color w:val="000000"/>
          <w:sz w:val="28"/>
          <w:szCs w:val="28"/>
        </w:rPr>
        <w:t xml:space="preserve"> газ</w:t>
      </w:r>
      <w:r>
        <w:rPr>
          <w:rFonts w:ascii="Times New Roman" w:hAnsi="Times New Roman"/>
          <w:color w:val="000000"/>
          <w:sz w:val="28"/>
          <w:szCs w:val="28"/>
        </w:rPr>
        <w:t>а при</w:t>
      </w:r>
      <w:r w:rsidRPr="00C560F1">
        <w:rPr>
          <w:rFonts w:ascii="Times New Roman" w:hAnsi="Times New Roman"/>
          <w:color w:val="000000"/>
          <w:sz w:val="28"/>
          <w:szCs w:val="28"/>
        </w:rPr>
        <w:t xml:space="preserve"> поступ</w:t>
      </w:r>
      <w:r>
        <w:rPr>
          <w:rFonts w:ascii="Times New Roman" w:hAnsi="Times New Roman"/>
          <w:color w:val="000000"/>
          <w:sz w:val="28"/>
          <w:szCs w:val="28"/>
        </w:rPr>
        <w:t>лении</w:t>
      </w:r>
      <w:r w:rsidRPr="00C560F1">
        <w:rPr>
          <w:rFonts w:ascii="Times New Roman" w:hAnsi="Times New Roman"/>
          <w:color w:val="000000"/>
          <w:sz w:val="28"/>
          <w:szCs w:val="28"/>
        </w:rPr>
        <w:t xml:space="preserve"> в циклон 9,2 м/с. Под действием центробежной и гравитационной сил частицы золы оседают на внутренних стенках корпуса циклона с дальнейшим осаждением в бункере. Расчетное значение эффективности циклона составило 91 % [7].</w:t>
      </w:r>
    </w:p>
    <w:p w:rsidR="005D4319" w:rsidRPr="00C560F1" w:rsidRDefault="005D4319" w:rsidP="0067464B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C560F1">
        <w:rPr>
          <w:rFonts w:ascii="Times New Roman" w:hAnsi="Times New Roman"/>
          <w:sz w:val="28"/>
          <w:szCs w:val="28"/>
        </w:rPr>
        <w:t>После монтажа установки и включения циклона ЦН-15-500 (рисунк</w:t>
      </w:r>
      <w:r>
        <w:rPr>
          <w:rFonts w:ascii="Times New Roman" w:hAnsi="Times New Roman"/>
          <w:sz w:val="28"/>
          <w:szCs w:val="28"/>
        </w:rPr>
        <w:t>и</w:t>
      </w:r>
      <w:r w:rsidRPr="00C560F1">
        <w:rPr>
          <w:rFonts w:ascii="Times New Roman" w:hAnsi="Times New Roman"/>
          <w:sz w:val="28"/>
          <w:szCs w:val="28"/>
        </w:rPr>
        <w:t xml:space="preserve"> 2</w:t>
      </w:r>
      <w:r>
        <w:rPr>
          <w:rFonts w:ascii="Times New Roman" w:hAnsi="Times New Roman"/>
          <w:sz w:val="28"/>
          <w:szCs w:val="28"/>
        </w:rPr>
        <w:t xml:space="preserve"> и 3</w:t>
      </w:r>
      <w:r w:rsidRPr="00C560F1">
        <w:rPr>
          <w:rFonts w:ascii="Times New Roman" w:hAnsi="Times New Roman"/>
          <w:sz w:val="28"/>
          <w:szCs w:val="28"/>
        </w:rPr>
        <w:t>) в технологическую схему пылегазовой очистки были проведены испытания системы на входе и выходе из рукавных фильтров. Входная запыленность замерялась в подводящем воздуховоде перед бункером пыли под рукавами, после циклона</w:t>
      </w:r>
      <w:r>
        <w:rPr>
          <w:rFonts w:ascii="Times New Roman" w:hAnsi="Times New Roman"/>
          <w:sz w:val="28"/>
          <w:szCs w:val="28"/>
        </w:rPr>
        <w:t>.</w:t>
      </w:r>
      <w:r w:rsidRPr="00C560F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</w:t>
      </w:r>
      <w:r w:rsidRPr="00C560F1">
        <w:rPr>
          <w:rFonts w:ascii="Times New Roman" w:hAnsi="Times New Roman"/>
          <w:sz w:val="28"/>
          <w:szCs w:val="28"/>
        </w:rPr>
        <w:t>ыходная запыленность замерялась после рукавных фильтров</w:t>
      </w:r>
      <w:r>
        <w:rPr>
          <w:rFonts w:ascii="Times New Roman" w:hAnsi="Times New Roman"/>
          <w:sz w:val="28"/>
          <w:szCs w:val="28"/>
        </w:rPr>
        <w:t>.</w:t>
      </w:r>
      <w:r w:rsidRPr="00C560F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</w:t>
      </w:r>
      <w:r w:rsidRPr="00C560F1">
        <w:rPr>
          <w:rFonts w:ascii="Times New Roman" w:hAnsi="Times New Roman"/>
          <w:sz w:val="28"/>
          <w:szCs w:val="28"/>
        </w:rPr>
        <w:t>тбор проб выполнен пылезаборной трубкой нулевого типа. Проведение замеров на источниках выброса дымовых газов за дымососами энергоблоков и определение запыленности дымовых газов на входе в фильтр автором Бушумо</w:t>
      </w:r>
      <w:r>
        <w:rPr>
          <w:rFonts w:ascii="Times New Roman" w:hAnsi="Times New Roman"/>
          <w:sz w:val="28"/>
          <w:szCs w:val="28"/>
        </w:rPr>
        <w:t>вым С.А. приведено на рисунках 5</w:t>
      </w:r>
      <w:r w:rsidRPr="00C560F1">
        <w:rPr>
          <w:rFonts w:ascii="Times New Roman" w:hAnsi="Times New Roman"/>
          <w:sz w:val="28"/>
          <w:szCs w:val="28"/>
        </w:rPr>
        <w:t xml:space="preserve"> и </w:t>
      </w:r>
      <w:r>
        <w:rPr>
          <w:rFonts w:ascii="Times New Roman" w:hAnsi="Times New Roman"/>
          <w:sz w:val="28"/>
          <w:szCs w:val="28"/>
        </w:rPr>
        <w:t>6</w:t>
      </w:r>
      <w:r w:rsidRPr="00C560F1">
        <w:rPr>
          <w:rFonts w:ascii="Times New Roman" w:hAnsi="Times New Roman"/>
          <w:sz w:val="28"/>
          <w:szCs w:val="28"/>
        </w:rPr>
        <w:t>.</w:t>
      </w:r>
    </w:p>
    <w:p w:rsidR="005D4319" w:rsidRPr="00C560F1" w:rsidRDefault="005D4319" w:rsidP="005E7D1B">
      <w:pPr>
        <w:spacing w:line="360" w:lineRule="auto"/>
        <w:jc w:val="center"/>
        <w:rPr>
          <w:rFonts w:ascii="Times New Roman" w:hAnsi="Times New Roman"/>
          <w:iCs/>
          <w:sz w:val="28"/>
          <w:szCs w:val="28"/>
        </w:rPr>
      </w:pPr>
      <w:r w:rsidRPr="00986165">
        <w:rPr>
          <w:noProof/>
          <w:sz w:val="28"/>
          <w:szCs w:val="28"/>
          <w:lang w:eastAsia="ru-RU"/>
        </w:rPr>
        <w:pict>
          <v:shape id="Рисунок 1" o:spid="_x0000_i1026" type="#_x0000_t75" style="width:415.2pt;height:228.6pt;visibility:visible">
            <v:imagedata r:id="rId8" o:title="" cropbottom="1386f" cropright="522f"/>
          </v:shape>
        </w:pict>
      </w:r>
    </w:p>
    <w:p w:rsidR="005D4319" w:rsidRDefault="005D4319" w:rsidP="00860AD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Рисунок 2 – Групповой</w:t>
      </w:r>
      <w:r w:rsidRPr="004467FE">
        <w:rPr>
          <w:rFonts w:ascii="Times New Roman" w:hAnsi="Times New Roman"/>
          <w:sz w:val="24"/>
          <w:szCs w:val="24"/>
        </w:rPr>
        <w:t xml:space="preserve"> циклон ЦН-15-500-4</w:t>
      </w:r>
    </w:p>
    <w:p w:rsidR="005D4319" w:rsidRPr="004467FE" w:rsidRDefault="005D4319" w:rsidP="00860AD9">
      <w:pPr>
        <w:jc w:val="center"/>
        <w:rPr>
          <w:rFonts w:ascii="Times New Roman" w:hAnsi="Times New Roman"/>
          <w:sz w:val="24"/>
          <w:szCs w:val="24"/>
        </w:rPr>
      </w:pPr>
      <w:r w:rsidRPr="004467FE">
        <w:rPr>
          <w:rFonts w:ascii="Times New Roman" w:hAnsi="Times New Roman"/>
          <w:sz w:val="24"/>
          <w:szCs w:val="24"/>
        </w:rPr>
        <w:t>на ПАО «ОГК-2» Новочеркасской ГРЭС</w:t>
      </w:r>
    </w:p>
    <w:p w:rsidR="005D4319" w:rsidRPr="00631F94" w:rsidRDefault="005D4319" w:rsidP="005E7D1B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5D4319" w:rsidRDefault="005D4319" w:rsidP="00860AD9">
      <w:pPr>
        <w:widowControl w:val="0"/>
        <w:tabs>
          <w:tab w:val="left" w:pos="567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986165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2" o:spid="_x0000_i1027" type="#_x0000_t75" style="width:196.2pt;height:337.2pt;visibility:visible">
            <v:imagedata r:id="rId9" o:title=""/>
          </v:shape>
        </w:pict>
      </w:r>
      <w:r>
        <w:rPr>
          <w:rFonts w:ascii="Times New Roman" w:hAnsi="Times New Roman"/>
          <w:sz w:val="28"/>
          <w:szCs w:val="28"/>
        </w:rPr>
        <w:t xml:space="preserve">     </w:t>
      </w:r>
      <w:r w:rsidRPr="00986165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3" o:spid="_x0000_i1028" type="#_x0000_t75" style="width:196.2pt;height:337.2pt;visibility:visible">
            <v:imagedata r:id="rId10" o:title=""/>
          </v:shape>
        </w:pict>
      </w:r>
    </w:p>
    <w:tbl>
      <w:tblPr>
        <w:tblW w:w="0" w:type="auto"/>
        <w:tblLook w:val="00A0"/>
      </w:tblPr>
      <w:tblGrid>
        <w:gridCol w:w="4643"/>
        <w:gridCol w:w="4643"/>
      </w:tblGrid>
      <w:tr w:rsidR="005D4319" w:rsidTr="00D95206">
        <w:tc>
          <w:tcPr>
            <w:tcW w:w="4643" w:type="dxa"/>
          </w:tcPr>
          <w:p w:rsidR="005D4319" w:rsidRPr="00D95206" w:rsidRDefault="005D4319" w:rsidP="00D95206">
            <w:pPr>
              <w:ind w:left="397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95206">
              <w:rPr>
                <w:rFonts w:ascii="Times New Roman" w:hAnsi="Times New Roman"/>
                <w:sz w:val="24"/>
                <w:szCs w:val="24"/>
              </w:rPr>
              <w:t xml:space="preserve">Рисунок 3 – Вид сверху: </w:t>
            </w:r>
          </w:p>
          <w:p w:rsidR="005D4319" w:rsidRPr="00D95206" w:rsidRDefault="005D4319" w:rsidP="00D95206">
            <w:pPr>
              <w:ind w:left="397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95206">
              <w:rPr>
                <w:rFonts w:ascii="Times New Roman" w:hAnsi="Times New Roman"/>
                <w:sz w:val="24"/>
                <w:szCs w:val="24"/>
              </w:rPr>
              <w:t>силос (снизу), циклон (сверху)</w:t>
            </w:r>
          </w:p>
        </w:tc>
        <w:tc>
          <w:tcPr>
            <w:tcW w:w="4643" w:type="dxa"/>
          </w:tcPr>
          <w:p w:rsidR="005D4319" w:rsidRPr="00D95206" w:rsidRDefault="005D4319" w:rsidP="00D95206">
            <w:pPr>
              <w:ind w:left="397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95206">
              <w:rPr>
                <w:rFonts w:ascii="Times New Roman" w:hAnsi="Times New Roman"/>
                <w:sz w:val="24"/>
                <w:szCs w:val="24"/>
              </w:rPr>
              <w:t>Рисунок 4 – Отвод дымовых газов, очистка на электрофильтрах</w:t>
            </w:r>
          </w:p>
        </w:tc>
      </w:tr>
    </w:tbl>
    <w:p w:rsidR="005D4319" w:rsidRPr="00C560F1" w:rsidRDefault="005D4319" w:rsidP="005E7D1B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986165">
        <w:rPr>
          <w:noProof/>
          <w:sz w:val="28"/>
          <w:szCs w:val="28"/>
          <w:lang w:eastAsia="ru-RU"/>
        </w:rPr>
        <w:pict>
          <v:shape id="_x0000_i1029" type="#_x0000_t75" style="width:205.8pt;height:312pt;visibility:visible">
            <v:imagedata r:id="rId11" o:title="" croptop="6907f"/>
          </v:shape>
        </w:pict>
      </w:r>
      <w:r w:rsidRPr="00C560F1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 xml:space="preserve">   </w:t>
      </w:r>
      <w:r w:rsidRPr="00986165">
        <w:rPr>
          <w:noProof/>
          <w:sz w:val="28"/>
          <w:szCs w:val="28"/>
          <w:lang w:eastAsia="ru-RU"/>
        </w:rPr>
        <w:pict>
          <v:shape id="_x0000_i1030" type="#_x0000_t75" style="width:205.8pt;height:311.4pt;visibility:visible">
            <v:imagedata r:id="rId12" o:title="" croptop="6910f"/>
          </v:shape>
        </w:pict>
      </w:r>
    </w:p>
    <w:p w:rsidR="005D4319" w:rsidRPr="00C560F1" w:rsidRDefault="005D4319" w:rsidP="005E7D1B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C560F1">
        <w:rPr>
          <w:rFonts w:ascii="Times New Roman" w:hAnsi="Times New Roman"/>
          <w:sz w:val="28"/>
          <w:szCs w:val="28"/>
        </w:rPr>
        <w:t>автор Бушумов С.А.</w:t>
      </w:r>
    </w:p>
    <w:tbl>
      <w:tblPr>
        <w:tblW w:w="0" w:type="auto"/>
        <w:tblCellMar>
          <w:left w:w="0" w:type="dxa"/>
          <w:right w:w="0" w:type="dxa"/>
        </w:tblCellMar>
        <w:tblLook w:val="00A0"/>
      </w:tblPr>
      <w:tblGrid>
        <w:gridCol w:w="4534"/>
        <w:gridCol w:w="4536"/>
      </w:tblGrid>
      <w:tr w:rsidR="005D4319" w:rsidRPr="00C560F1" w:rsidTr="00D95206">
        <w:tc>
          <w:tcPr>
            <w:tcW w:w="4677" w:type="dxa"/>
          </w:tcPr>
          <w:p w:rsidR="005D4319" w:rsidRPr="00D95206" w:rsidRDefault="005D4319" w:rsidP="00D95206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95206">
              <w:rPr>
                <w:rFonts w:ascii="Times New Roman" w:hAnsi="Times New Roman"/>
                <w:sz w:val="24"/>
                <w:szCs w:val="24"/>
              </w:rPr>
              <w:t>Рисунок 5 – Проведение замеров на источниках выброса дымовых газов за дымососами энергоблоков</w:t>
            </w:r>
          </w:p>
        </w:tc>
        <w:tc>
          <w:tcPr>
            <w:tcW w:w="4678" w:type="dxa"/>
          </w:tcPr>
          <w:p w:rsidR="005D4319" w:rsidRPr="00D95206" w:rsidRDefault="005D4319" w:rsidP="00D95206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D95206">
              <w:rPr>
                <w:rFonts w:ascii="Times New Roman" w:hAnsi="Times New Roman"/>
                <w:sz w:val="24"/>
                <w:szCs w:val="24"/>
              </w:rPr>
              <w:t>Рисунок  6 ‒ Определение запыленности дымовых газов на входе в рукавный фильтр</w:t>
            </w:r>
          </w:p>
        </w:tc>
      </w:tr>
    </w:tbl>
    <w:p w:rsidR="005D4319" w:rsidRPr="00C560F1" w:rsidRDefault="005D4319" w:rsidP="005E7D1B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</w:p>
    <w:p w:rsidR="005D4319" w:rsidRPr="00C560F1" w:rsidRDefault="005D4319" w:rsidP="005E7D1B">
      <w:pPr>
        <w:spacing w:line="360" w:lineRule="auto"/>
        <w:rPr>
          <w:rFonts w:ascii="Times New Roman" w:hAnsi="Times New Roman"/>
          <w:sz w:val="28"/>
          <w:szCs w:val="28"/>
        </w:rPr>
      </w:pPr>
      <w:r w:rsidRPr="00C560F1">
        <w:rPr>
          <w:rFonts w:ascii="Times New Roman" w:hAnsi="Times New Roman"/>
          <w:sz w:val="28"/>
          <w:szCs w:val="28"/>
        </w:rPr>
        <w:t>Таблица 2 ‒ Характеристики и результаты испытаний</w:t>
      </w:r>
      <w:r w:rsidRPr="00C560F1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C560F1">
        <w:rPr>
          <w:rFonts w:ascii="Times New Roman" w:hAnsi="Times New Roman"/>
          <w:sz w:val="28"/>
          <w:szCs w:val="28"/>
        </w:rPr>
        <w:t>рукавных фильтров ФРКИ-90К-П3-2-2 после включения циклона в систему очистки</w:t>
      </w:r>
    </w:p>
    <w:tbl>
      <w:tblPr>
        <w:tblW w:w="910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3720"/>
        <w:gridCol w:w="1559"/>
        <w:gridCol w:w="1418"/>
        <w:gridCol w:w="1204"/>
        <w:gridCol w:w="1205"/>
      </w:tblGrid>
      <w:tr w:rsidR="005D4319" w:rsidRPr="00C560F1" w:rsidTr="00D95206">
        <w:trPr>
          <w:trHeight w:val="366"/>
        </w:trPr>
        <w:tc>
          <w:tcPr>
            <w:tcW w:w="3720" w:type="dxa"/>
            <w:vMerge w:val="restart"/>
          </w:tcPr>
          <w:p w:rsidR="005D4319" w:rsidRPr="00D95206" w:rsidRDefault="005D4319" w:rsidP="00D95206">
            <w:pPr>
              <w:spacing w:line="264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</w:tc>
        <w:tc>
          <w:tcPr>
            <w:tcW w:w="1559" w:type="dxa"/>
            <w:vMerge w:val="restart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Единицы измерений</w:t>
            </w:r>
          </w:p>
        </w:tc>
        <w:tc>
          <w:tcPr>
            <w:tcW w:w="1418" w:type="dxa"/>
            <w:vMerge w:val="restart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Проектные данные</w:t>
            </w:r>
          </w:p>
        </w:tc>
        <w:tc>
          <w:tcPr>
            <w:tcW w:w="2409" w:type="dxa"/>
            <w:gridSpan w:val="2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Фактические данные</w:t>
            </w:r>
          </w:p>
        </w:tc>
      </w:tr>
      <w:tr w:rsidR="005D4319" w:rsidRPr="00C560F1" w:rsidTr="00D95206">
        <w:trPr>
          <w:trHeight w:val="272"/>
        </w:trPr>
        <w:tc>
          <w:tcPr>
            <w:tcW w:w="3720" w:type="dxa"/>
            <w:vMerge/>
          </w:tcPr>
          <w:p w:rsidR="005D4319" w:rsidRPr="00D95206" w:rsidRDefault="005D4319" w:rsidP="00D95206">
            <w:pPr>
              <w:spacing w:line="264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  <w:vMerge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  <w:vMerge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4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Фильтр №1</w:t>
            </w:r>
          </w:p>
        </w:tc>
        <w:tc>
          <w:tcPr>
            <w:tcW w:w="1205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Фильтр №2</w:t>
            </w:r>
          </w:p>
        </w:tc>
      </w:tr>
      <w:tr w:rsidR="005D4319" w:rsidRPr="00C560F1" w:rsidTr="00D95206">
        <w:tc>
          <w:tcPr>
            <w:tcW w:w="3720" w:type="dxa"/>
          </w:tcPr>
          <w:p w:rsidR="005D4319" w:rsidRPr="00D95206" w:rsidRDefault="005D4319" w:rsidP="00D95206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Количество секций</w:t>
            </w:r>
          </w:p>
        </w:tc>
        <w:tc>
          <w:tcPr>
            <w:tcW w:w="1559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18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204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205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5D4319" w:rsidRPr="00C560F1" w:rsidTr="00D95206">
        <w:tc>
          <w:tcPr>
            <w:tcW w:w="3720" w:type="dxa"/>
          </w:tcPr>
          <w:p w:rsidR="005D4319" w:rsidRPr="00D95206" w:rsidRDefault="005D4319" w:rsidP="00D95206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Количество рукавов</w:t>
            </w:r>
          </w:p>
        </w:tc>
        <w:tc>
          <w:tcPr>
            <w:tcW w:w="1559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18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108</w:t>
            </w:r>
          </w:p>
        </w:tc>
        <w:tc>
          <w:tcPr>
            <w:tcW w:w="1204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108</w:t>
            </w:r>
          </w:p>
        </w:tc>
        <w:tc>
          <w:tcPr>
            <w:tcW w:w="1205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108</w:t>
            </w:r>
          </w:p>
        </w:tc>
      </w:tr>
      <w:tr w:rsidR="005D4319" w:rsidRPr="00C560F1" w:rsidTr="00D95206">
        <w:tc>
          <w:tcPr>
            <w:tcW w:w="3720" w:type="dxa"/>
          </w:tcPr>
          <w:p w:rsidR="005D4319" w:rsidRPr="00D95206" w:rsidRDefault="005D4319" w:rsidP="00D95206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Поверхность фильтрования</w:t>
            </w:r>
          </w:p>
        </w:tc>
        <w:tc>
          <w:tcPr>
            <w:tcW w:w="1559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м</w:t>
            </w:r>
            <w:r w:rsidRPr="00D95206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418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146</w:t>
            </w:r>
          </w:p>
        </w:tc>
        <w:tc>
          <w:tcPr>
            <w:tcW w:w="1204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146</w:t>
            </w:r>
          </w:p>
        </w:tc>
        <w:tc>
          <w:tcPr>
            <w:tcW w:w="1205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146</w:t>
            </w:r>
          </w:p>
        </w:tc>
      </w:tr>
      <w:tr w:rsidR="005D4319" w:rsidRPr="00C560F1" w:rsidTr="00D95206">
        <w:tc>
          <w:tcPr>
            <w:tcW w:w="3720" w:type="dxa"/>
          </w:tcPr>
          <w:p w:rsidR="005D4319" w:rsidRPr="00D95206" w:rsidRDefault="005D4319" w:rsidP="00D95206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Диаметр рукава</w:t>
            </w:r>
          </w:p>
        </w:tc>
        <w:tc>
          <w:tcPr>
            <w:tcW w:w="1559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мм</w:t>
            </w:r>
          </w:p>
        </w:tc>
        <w:tc>
          <w:tcPr>
            <w:tcW w:w="1418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215</w:t>
            </w:r>
          </w:p>
        </w:tc>
        <w:tc>
          <w:tcPr>
            <w:tcW w:w="1204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215</w:t>
            </w:r>
          </w:p>
        </w:tc>
        <w:tc>
          <w:tcPr>
            <w:tcW w:w="1205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215</w:t>
            </w:r>
          </w:p>
        </w:tc>
      </w:tr>
      <w:tr w:rsidR="005D4319" w:rsidRPr="00C560F1" w:rsidTr="00D95206">
        <w:tc>
          <w:tcPr>
            <w:tcW w:w="3720" w:type="dxa"/>
          </w:tcPr>
          <w:p w:rsidR="005D4319" w:rsidRPr="00D95206" w:rsidRDefault="005D4319" w:rsidP="00D95206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Высота рукава</w:t>
            </w:r>
          </w:p>
        </w:tc>
        <w:tc>
          <w:tcPr>
            <w:tcW w:w="1559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мм</w:t>
            </w:r>
          </w:p>
        </w:tc>
        <w:tc>
          <w:tcPr>
            <w:tcW w:w="1418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2000</w:t>
            </w:r>
          </w:p>
        </w:tc>
        <w:tc>
          <w:tcPr>
            <w:tcW w:w="1204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2000</w:t>
            </w:r>
          </w:p>
        </w:tc>
        <w:tc>
          <w:tcPr>
            <w:tcW w:w="1205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2000</w:t>
            </w:r>
          </w:p>
        </w:tc>
      </w:tr>
      <w:tr w:rsidR="005D4319" w:rsidRPr="00C560F1" w:rsidTr="00D95206">
        <w:tc>
          <w:tcPr>
            <w:tcW w:w="3720" w:type="dxa"/>
          </w:tcPr>
          <w:p w:rsidR="005D4319" w:rsidRPr="00D95206" w:rsidRDefault="005D4319" w:rsidP="00D95206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Количество ЭМ клапанов</w:t>
            </w:r>
          </w:p>
        </w:tc>
        <w:tc>
          <w:tcPr>
            <w:tcW w:w="1559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18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204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205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</w:tr>
      <w:tr w:rsidR="005D4319" w:rsidRPr="00C560F1" w:rsidTr="00D95206">
        <w:tc>
          <w:tcPr>
            <w:tcW w:w="3720" w:type="dxa"/>
          </w:tcPr>
          <w:p w:rsidR="005D4319" w:rsidRPr="00D95206" w:rsidRDefault="005D4319" w:rsidP="00D95206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Рабочее разрежение в аппарате</w:t>
            </w:r>
          </w:p>
        </w:tc>
        <w:tc>
          <w:tcPr>
            <w:tcW w:w="1559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мм вод. ст.</w:t>
            </w:r>
          </w:p>
        </w:tc>
        <w:tc>
          <w:tcPr>
            <w:tcW w:w="1418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500</w:t>
            </w:r>
          </w:p>
        </w:tc>
        <w:tc>
          <w:tcPr>
            <w:tcW w:w="1204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5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</w:tbl>
    <w:p w:rsidR="005D4319" w:rsidRPr="00860AD9" w:rsidRDefault="005D4319" w:rsidP="005C00E7">
      <w:pPr>
        <w:rPr>
          <w:rFonts w:ascii="Times New Roman" w:hAnsi="Times New Roman"/>
          <w:sz w:val="28"/>
          <w:szCs w:val="28"/>
        </w:rPr>
      </w:pPr>
      <w:r w:rsidRPr="00577F27">
        <w:rPr>
          <w:rFonts w:ascii="Times New Roman" w:hAnsi="Times New Roman"/>
          <w:i/>
          <w:sz w:val="28"/>
          <w:szCs w:val="28"/>
        </w:rPr>
        <w:t>Продолжение таблицы</w:t>
      </w:r>
      <w:r>
        <w:rPr>
          <w:rFonts w:ascii="Times New Roman" w:hAnsi="Times New Roman"/>
          <w:sz w:val="28"/>
          <w:szCs w:val="28"/>
        </w:rPr>
        <w:t xml:space="preserve"> 2</w:t>
      </w:r>
    </w:p>
    <w:p w:rsidR="005D4319" w:rsidRDefault="005D4319"/>
    <w:tbl>
      <w:tblPr>
        <w:tblW w:w="910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3720"/>
        <w:gridCol w:w="1559"/>
        <w:gridCol w:w="1418"/>
        <w:gridCol w:w="1204"/>
        <w:gridCol w:w="1205"/>
      </w:tblGrid>
      <w:tr w:rsidR="005D4319" w:rsidRPr="00C560F1" w:rsidTr="00D95206">
        <w:tc>
          <w:tcPr>
            <w:tcW w:w="3720" w:type="dxa"/>
          </w:tcPr>
          <w:p w:rsidR="005D4319" w:rsidRPr="00D95206" w:rsidRDefault="005D4319" w:rsidP="00D95206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Разрежение перед фильтром</w:t>
            </w:r>
          </w:p>
        </w:tc>
        <w:tc>
          <w:tcPr>
            <w:tcW w:w="1559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мм вод. ст.</w:t>
            </w:r>
          </w:p>
        </w:tc>
        <w:tc>
          <w:tcPr>
            <w:tcW w:w="1418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500</w:t>
            </w:r>
          </w:p>
        </w:tc>
        <w:tc>
          <w:tcPr>
            <w:tcW w:w="1204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color w:val="000000"/>
                <w:sz w:val="28"/>
                <w:szCs w:val="28"/>
              </w:rPr>
              <w:t>360</w:t>
            </w:r>
          </w:p>
        </w:tc>
        <w:tc>
          <w:tcPr>
            <w:tcW w:w="1205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color w:val="000000"/>
                <w:sz w:val="28"/>
                <w:szCs w:val="28"/>
              </w:rPr>
              <w:t>350</w:t>
            </w:r>
          </w:p>
        </w:tc>
      </w:tr>
      <w:tr w:rsidR="005D4319" w:rsidRPr="00C560F1" w:rsidTr="00D95206">
        <w:tc>
          <w:tcPr>
            <w:tcW w:w="3720" w:type="dxa"/>
          </w:tcPr>
          <w:p w:rsidR="005D4319" w:rsidRPr="00D95206" w:rsidRDefault="005D4319" w:rsidP="00D95206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Разрежение после фильтра</w:t>
            </w:r>
          </w:p>
        </w:tc>
        <w:tc>
          <w:tcPr>
            <w:tcW w:w="1559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мм вод. ст.</w:t>
            </w:r>
          </w:p>
        </w:tc>
        <w:tc>
          <w:tcPr>
            <w:tcW w:w="1418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500</w:t>
            </w:r>
          </w:p>
        </w:tc>
        <w:tc>
          <w:tcPr>
            <w:tcW w:w="1204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color w:val="000000"/>
                <w:sz w:val="28"/>
                <w:szCs w:val="28"/>
              </w:rPr>
              <w:t>470</w:t>
            </w:r>
          </w:p>
        </w:tc>
        <w:tc>
          <w:tcPr>
            <w:tcW w:w="1205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color w:val="000000"/>
                <w:sz w:val="28"/>
                <w:szCs w:val="28"/>
              </w:rPr>
              <w:t>460</w:t>
            </w:r>
          </w:p>
        </w:tc>
      </w:tr>
      <w:tr w:rsidR="005D4319" w:rsidRPr="00C560F1" w:rsidTr="00D95206">
        <w:tc>
          <w:tcPr>
            <w:tcW w:w="3720" w:type="dxa"/>
          </w:tcPr>
          <w:p w:rsidR="005D4319" w:rsidRPr="00D95206" w:rsidRDefault="005D4319" w:rsidP="00D95206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Температура очищаемого газа</w:t>
            </w:r>
          </w:p>
        </w:tc>
        <w:tc>
          <w:tcPr>
            <w:tcW w:w="1559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Arial" w:hAnsi="Arial" w:cs="Arial"/>
                <w:sz w:val="28"/>
                <w:szCs w:val="28"/>
              </w:rPr>
              <w:t>º</w:t>
            </w:r>
            <w:r w:rsidRPr="00D95206">
              <w:rPr>
                <w:rFonts w:ascii="Times New Roman" w:hAnsi="Times New Roman"/>
                <w:sz w:val="28"/>
                <w:szCs w:val="28"/>
              </w:rPr>
              <w:t>С</w:t>
            </w:r>
          </w:p>
        </w:tc>
        <w:tc>
          <w:tcPr>
            <w:tcW w:w="1418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+5 до +40</w:t>
            </w:r>
          </w:p>
        </w:tc>
        <w:tc>
          <w:tcPr>
            <w:tcW w:w="1204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  <w:tc>
          <w:tcPr>
            <w:tcW w:w="1205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</w:tr>
      <w:tr w:rsidR="005D4319" w:rsidRPr="00C560F1" w:rsidTr="00D95206">
        <w:tc>
          <w:tcPr>
            <w:tcW w:w="3720" w:type="dxa"/>
          </w:tcPr>
          <w:p w:rsidR="005D4319" w:rsidRPr="00D95206" w:rsidRDefault="005D4319" w:rsidP="00D95206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Входная запыленность перед рукавами фильтра</w:t>
            </w:r>
          </w:p>
        </w:tc>
        <w:tc>
          <w:tcPr>
            <w:tcW w:w="1559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г/м</w:t>
            </w:r>
            <w:r w:rsidRPr="00D95206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418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204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14,32</w:t>
            </w:r>
          </w:p>
        </w:tc>
        <w:tc>
          <w:tcPr>
            <w:tcW w:w="1205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14,58</w:t>
            </w:r>
          </w:p>
        </w:tc>
      </w:tr>
      <w:tr w:rsidR="005D4319" w:rsidRPr="00C560F1" w:rsidTr="00D95206">
        <w:tc>
          <w:tcPr>
            <w:tcW w:w="3720" w:type="dxa"/>
          </w:tcPr>
          <w:p w:rsidR="005D4319" w:rsidRPr="00D95206" w:rsidRDefault="005D4319" w:rsidP="00D95206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Выходная запыленность</w:t>
            </w:r>
          </w:p>
        </w:tc>
        <w:tc>
          <w:tcPr>
            <w:tcW w:w="1559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г/м</w:t>
            </w:r>
            <w:r w:rsidRPr="00D95206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418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4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0,08</w:t>
            </w:r>
          </w:p>
        </w:tc>
        <w:tc>
          <w:tcPr>
            <w:tcW w:w="1205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0,06</w:t>
            </w:r>
          </w:p>
        </w:tc>
      </w:tr>
      <w:tr w:rsidR="005D4319" w:rsidRPr="00C560F1" w:rsidTr="00D95206">
        <w:tc>
          <w:tcPr>
            <w:tcW w:w="3720" w:type="dxa"/>
          </w:tcPr>
          <w:p w:rsidR="005D4319" w:rsidRPr="00D95206" w:rsidRDefault="005D4319" w:rsidP="00D95206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Производительность при удельной нагрузке</w:t>
            </w:r>
          </w:p>
        </w:tc>
        <w:tc>
          <w:tcPr>
            <w:tcW w:w="1559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м</w:t>
            </w:r>
            <w:r w:rsidRPr="00D95206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D95206">
              <w:rPr>
                <w:rFonts w:ascii="Times New Roman" w:hAnsi="Times New Roman"/>
                <w:sz w:val="28"/>
                <w:szCs w:val="28"/>
              </w:rPr>
              <w:t>/ч</w:t>
            </w:r>
          </w:p>
        </w:tc>
        <w:tc>
          <w:tcPr>
            <w:tcW w:w="1418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10000</w:t>
            </w:r>
          </w:p>
        </w:tc>
        <w:tc>
          <w:tcPr>
            <w:tcW w:w="1204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6534</w:t>
            </w:r>
          </w:p>
        </w:tc>
        <w:tc>
          <w:tcPr>
            <w:tcW w:w="1205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6694</w:t>
            </w:r>
          </w:p>
        </w:tc>
      </w:tr>
      <w:tr w:rsidR="005D4319" w:rsidRPr="00C560F1" w:rsidTr="00D95206">
        <w:tc>
          <w:tcPr>
            <w:tcW w:w="3720" w:type="dxa"/>
          </w:tcPr>
          <w:p w:rsidR="005D4319" w:rsidRPr="00D95206" w:rsidRDefault="005D4319" w:rsidP="00D95206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Степень очистки газа не менее</w:t>
            </w:r>
          </w:p>
        </w:tc>
        <w:tc>
          <w:tcPr>
            <w:tcW w:w="1559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  <w:tc>
          <w:tcPr>
            <w:tcW w:w="1418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99</w:t>
            </w:r>
          </w:p>
        </w:tc>
        <w:tc>
          <w:tcPr>
            <w:tcW w:w="1204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99,44</w:t>
            </w:r>
          </w:p>
        </w:tc>
        <w:tc>
          <w:tcPr>
            <w:tcW w:w="1205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99,59</w:t>
            </w:r>
          </w:p>
        </w:tc>
      </w:tr>
      <w:tr w:rsidR="005D4319" w:rsidRPr="00C560F1" w:rsidTr="00D95206">
        <w:tc>
          <w:tcPr>
            <w:tcW w:w="3720" w:type="dxa"/>
          </w:tcPr>
          <w:p w:rsidR="005D4319" w:rsidRPr="00D95206" w:rsidRDefault="005D4319" w:rsidP="00D95206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Гидравлическое сопротивление установки</w:t>
            </w:r>
          </w:p>
        </w:tc>
        <w:tc>
          <w:tcPr>
            <w:tcW w:w="1559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мм вод. ст.</w:t>
            </w:r>
          </w:p>
        </w:tc>
        <w:tc>
          <w:tcPr>
            <w:tcW w:w="1418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120-200</w:t>
            </w:r>
          </w:p>
        </w:tc>
        <w:tc>
          <w:tcPr>
            <w:tcW w:w="1204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120</w:t>
            </w:r>
          </w:p>
        </w:tc>
        <w:tc>
          <w:tcPr>
            <w:tcW w:w="1205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120</w:t>
            </w:r>
          </w:p>
        </w:tc>
      </w:tr>
      <w:tr w:rsidR="005D4319" w:rsidRPr="00C560F1" w:rsidTr="00D95206">
        <w:tc>
          <w:tcPr>
            <w:tcW w:w="3720" w:type="dxa"/>
          </w:tcPr>
          <w:p w:rsidR="005D4319" w:rsidRPr="00D95206" w:rsidRDefault="005D4319" w:rsidP="00D95206">
            <w:pPr>
              <w:spacing w:line="264" w:lineRule="auto"/>
              <w:ind w:left="28"/>
              <w:jc w:val="lef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color w:val="000000"/>
                <w:sz w:val="28"/>
                <w:szCs w:val="28"/>
              </w:rPr>
              <w:t>Давление воздуха на генерацию фильтра (продувка)</w:t>
            </w:r>
          </w:p>
        </w:tc>
        <w:tc>
          <w:tcPr>
            <w:tcW w:w="1559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атм</w:t>
            </w:r>
          </w:p>
        </w:tc>
        <w:tc>
          <w:tcPr>
            <w:tcW w:w="1418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3-6</w:t>
            </w:r>
          </w:p>
        </w:tc>
        <w:tc>
          <w:tcPr>
            <w:tcW w:w="1204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3,2</w:t>
            </w:r>
          </w:p>
        </w:tc>
        <w:tc>
          <w:tcPr>
            <w:tcW w:w="1205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3,4</w:t>
            </w:r>
          </w:p>
        </w:tc>
      </w:tr>
      <w:tr w:rsidR="005D4319" w:rsidRPr="00C560F1" w:rsidTr="00D95206">
        <w:tc>
          <w:tcPr>
            <w:tcW w:w="3720" w:type="dxa"/>
          </w:tcPr>
          <w:p w:rsidR="005D4319" w:rsidRPr="00D95206" w:rsidRDefault="005D4319" w:rsidP="00D95206">
            <w:pPr>
              <w:spacing w:line="264" w:lineRule="auto"/>
              <w:ind w:left="28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 xml:space="preserve">Расход воздуха на </w:t>
            </w:r>
            <w:r w:rsidRPr="00D95206">
              <w:rPr>
                <w:rFonts w:ascii="Times New Roman" w:hAnsi="Times New Roman"/>
                <w:color w:val="000000"/>
                <w:sz w:val="28"/>
                <w:szCs w:val="28"/>
              </w:rPr>
              <w:t>генерацию фильтра (продувка)</w:t>
            </w:r>
          </w:p>
        </w:tc>
        <w:tc>
          <w:tcPr>
            <w:tcW w:w="1559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м</w:t>
            </w:r>
            <w:r w:rsidRPr="00D95206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D95206">
              <w:rPr>
                <w:rFonts w:ascii="Times New Roman" w:hAnsi="Times New Roman"/>
                <w:sz w:val="28"/>
                <w:szCs w:val="28"/>
              </w:rPr>
              <w:t>/ч</w:t>
            </w:r>
          </w:p>
        </w:tc>
        <w:tc>
          <w:tcPr>
            <w:tcW w:w="1418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  <w:tc>
          <w:tcPr>
            <w:tcW w:w="1204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24</w:t>
            </w:r>
          </w:p>
        </w:tc>
        <w:tc>
          <w:tcPr>
            <w:tcW w:w="1205" w:type="dxa"/>
            <w:vAlign w:val="center"/>
          </w:tcPr>
          <w:p w:rsidR="005D4319" w:rsidRPr="00D95206" w:rsidRDefault="005D4319" w:rsidP="00D95206">
            <w:pPr>
              <w:spacing w:line="264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5206">
              <w:rPr>
                <w:rFonts w:ascii="Times New Roman" w:hAnsi="Times New Roman"/>
                <w:sz w:val="28"/>
                <w:szCs w:val="28"/>
              </w:rPr>
              <w:t>28</w:t>
            </w:r>
          </w:p>
        </w:tc>
      </w:tr>
    </w:tbl>
    <w:p w:rsidR="005D4319" w:rsidRDefault="005D4319" w:rsidP="005E7D1B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</w:p>
    <w:p w:rsidR="005D4319" w:rsidRPr="00C560F1" w:rsidRDefault="005D4319" w:rsidP="008251D8">
      <w:pPr>
        <w:spacing w:line="36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Выводы.</w:t>
      </w:r>
      <w:r w:rsidRPr="008251D8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C560F1">
        <w:rPr>
          <w:rFonts w:ascii="Times New Roman" w:hAnsi="Times New Roman"/>
          <w:color w:val="000000"/>
          <w:sz w:val="28"/>
          <w:szCs w:val="28"/>
        </w:rPr>
        <w:t xml:space="preserve">После сжигания твердого топлива на </w:t>
      </w:r>
      <w:r w:rsidRPr="00C560F1">
        <w:rPr>
          <w:rFonts w:ascii="Times New Roman" w:hAnsi="Times New Roman"/>
          <w:color w:val="000000"/>
          <w:spacing w:val="-2"/>
          <w:sz w:val="28"/>
          <w:szCs w:val="28"/>
        </w:rPr>
        <w:t>Новочеркасской</w:t>
      </w:r>
      <w:r w:rsidRPr="00C560F1">
        <w:rPr>
          <w:rFonts w:ascii="Times New Roman" w:hAnsi="Times New Roman"/>
          <w:color w:val="000000"/>
          <w:sz w:val="28"/>
          <w:szCs w:val="28"/>
        </w:rPr>
        <w:t xml:space="preserve"> ГРЭС образуется сухая зола, которая осаждается на электрофильтре</w:t>
      </w:r>
      <w:r>
        <w:rPr>
          <w:rFonts w:ascii="Times New Roman" w:hAnsi="Times New Roman"/>
          <w:color w:val="000000"/>
          <w:sz w:val="28"/>
          <w:szCs w:val="28"/>
        </w:rPr>
        <w:t xml:space="preserve"> (рисунок 4)</w:t>
      </w:r>
      <w:r w:rsidRPr="00C560F1">
        <w:rPr>
          <w:rFonts w:ascii="Times New Roman" w:hAnsi="Times New Roman"/>
          <w:color w:val="000000"/>
          <w:sz w:val="28"/>
          <w:szCs w:val="28"/>
        </w:rPr>
        <w:t>. В результате ее прокачивания пневмонасосами с воздухом уносятся различные по дисперсности частицы золы. Выполненный анализ состава золы показывает ее сопоставимость с составами, приведенными в литературных источниках. Золу можно использовать в производстве бетонов, растворов, изоляционных материалов, в дорожно-строительных работах и т.д.</w:t>
      </w:r>
    </w:p>
    <w:p w:rsidR="005D4319" w:rsidRPr="00C560F1" w:rsidRDefault="005D4319" w:rsidP="008251D8">
      <w:pPr>
        <w:spacing w:line="360" w:lineRule="auto"/>
        <w:ind w:firstLine="709"/>
        <w:rPr>
          <w:color w:val="FF0000"/>
          <w:sz w:val="28"/>
          <w:szCs w:val="28"/>
        </w:rPr>
      </w:pPr>
      <w:r w:rsidRPr="00C560F1">
        <w:rPr>
          <w:rFonts w:ascii="Times New Roman" w:hAnsi="Times New Roman"/>
          <w:color w:val="000000"/>
          <w:sz w:val="28"/>
          <w:szCs w:val="28"/>
        </w:rPr>
        <w:t xml:space="preserve">Для снижения пылевых выбросов в технологическую схему очистки отводящих газов в качестве </w:t>
      </w:r>
      <w:r w:rsidRPr="00C560F1">
        <w:rPr>
          <w:rFonts w:ascii="Times New Roman" w:hAnsi="Times New Roman"/>
          <w:color w:val="000000"/>
          <w:sz w:val="28"/>
          <w:szCs w:val="28"/>
          <w:lang w:val="en-US"/>
        </w:rPr>
        <w:t>I</w:t>
      </w:r>
      <w:r w:rsidRPr="00C560F1">
        <w:rPr>
          <w:rFonts w:ascii="Times New Roman" w:hAnsi="Times New Roman"/>
          <w:color w:val="000000"/>
          <w:sz w:val="28"/>
          <w:szCs w:val="28"/>
        </w:rPr>
        <w:t xml:space="preserve"> ступени очистки включен циклон ЦН-15-500. Это позволило снизить пылевую нагрузку на рукавные фильтры </w:t>
      </w:r>
      <w:r w:rsidRPr="00C560F1">
        <w:rPr>
          <w:rFonts w:ascii="Times New Roman" w:hAnsi="Times New Roman"/>
          <w:sz w:val="28"/>
          <w:szCs w:val="28"/>
        </w:rPr>
        <w:t xml:space="preserve">ФРКИ-90К-П3-2-2, являющиеся </w:t>
      </w:r>
      <w:r w:rsidRPr="00C560F1">
        <w:rPr>
          <w:rFonts w:ascii="Times New Roman" w:hAnsi="Times New Roman"/>
          <w:sz w:val="28"/>
          <w:szCs w:val="28"/>
          <w:lang w:val="en-US"/>
        </w:rPr>
        <w:t>II</w:t>
      </w:r>
      <w:r w:rsidRPr="00C560F1">
        <w:rPr>
          <w:rFonts w:ascii="Times New Roman" w:hAnsi="Times New Roman"/>
          <w:sz w:val="28"/>
          <w:szCs w:val="28"/>
        </w:rPr>
        <w:t xml:space="preserve"> ступенью очистки. Средние и крупные частицы под действием центробежной силы оседают в циклоне. Использование импульсной продувки в этих фильтрах является наиболее эффективным способом регенерации фильтровального материала. Несмотря на то, что рукавные фильтры получили широкое распространение во всех отраслях, как отечественной промышленности, так и за рубежом к их недостаткам относится небольшая поверхность фильтрования, приходящаяся на единицу объема рабочей камеры фильтра. Снижение пылевой нагрузки позволило обеспечить более эффективную работу рукавных фильтров за счет использования поверхности фильтрования в большей степени для улавливания мелких частиц. Результаты измерений запыленности до и после внедрения циклона показали повышение эффективности технологической схемы очистки отводящих газов. </w:t>
      </w:r>
    </w:p>
    <w:p w:rsidR="005D4319" w:rsidRPr="00C560F1" w:rsidRDefault="005D4319" w:rsidP="005E7D1B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C560F1">
        <w:rPr>
          <w:rFonts w:ascii="Times New Roman" w:hAnsi="Times New Roman"/>
          <w:sz w:val="28"/>
          <w:szCs w:val="28"/>
        </w:rPr>
        <w:t>Таким образом, установлено, что включение в технологическую схему очистки отводящих газов</w:t>
      </w:r>
      <w:r w:rsidRPr="00C560F1">
        <w:rPr>
          <w:rFonts w:ascii="Times New Roman" w:hAnsi="Times New Roman"/>
          <w:b/>
          <w:sz w:val="28"/>
          <w:szCs w:val="28"/>
        </w:rPr>
        <w:t xml:space="preserve"> </w:t>
      </w:r>
      <w:r w:rsidRPr="00C560F1">
        <w:rPr>
          <w:rFonts w:ascii="Times New Roman" w:hAnsi="Times New Roman"/>
          <w:sz w:val="28"/>
          <w:szCs w:val="28"/>
        </w:rPr>
        <w:t>циклон</w:t>
      </w:r>
      <w:r>
        <w:rPr>
          <w:rFonts w:ascii="Times New Roman" w:hAnsi="Times New Roman"/>
          <w:sz w:val="28"/>
          <w:szCs w:val="28"/>
        </w:rPr>
        <w:t>ов</w:t>
      </w:r>
      <w:r w:rsidRPr="00C560F1">
        <w:rPr>
          <w:rFonts w:ascii="Times New Roman" w:hAnsi="Times New Roman"/>
          <w:sz w:val="28"/>
          <w:szCs w:val="28"/>
        </w:rPr>
        <w:t xml:space="preserve"> ЦН-15-500 позволило обеспечить более эффективную работу рукавных фильтров ФРКИ-90К-П3-2-2, снизив </w:t>
      </w:r>
      <w:r w:rsidRPr="00C560F1">
        <w:rPr>
          <w:rFonts w:ascii="Times New Roman" w:hAnsi="Times New Roman"/>
          <w:color w:val="000000"/>
          <w:sz w:val="28"/>
          <w:szCs w:val="28"/>
        </w:rPr>
        <w:t>запыленность входных газов на порядок, и уменьшив тем самым запыленность</w:t>
      </w:r>
      <w:r w:rsidRPr="00C560F1">
        <w:rPr>
          <w:rFonts w:ascii="Times New Roman" w:hAnsi="Times New Roman"/>
          <w:sz w:val="28"/>
          <w:szCs w:val="28"/>
        </w:rPr>
        <w:t xml:space="preserve"> на выходе из фильтров до уровня 60 мг/м</w:t>
      </w:r>
      <w:r w:rsidRPr="00C560F1">
        <w:rPr>
          <w:rFonts w:ascii="Times New Roman" w:hAnsi="Times New Roman"/>
          <w:sz w:val="28"/>
          <w:szCs w:val="28"/>
          <w:vertAlign w:val="superscript"/>
        </w:rPr>
        <w:t>3</w:t>
      </w:r>
      <w:r w:rsidRPr="00C560F1">
        <w:rPr>
          <w:rFonts w:ascii="Times New Roman" w:hAnsi="Times New Roman"/>
          <w:sz w:val="28"/>
          <w:szCs w:val="28"/>
        </w:rPr>
        <w:t>.</w:t>
      </w:r>
    </w:p>
    <w:p w:rsidR="005D4319" w:rsidRPr="00C560F1" w:rsidRDefault="005D4319" w:rsidP="005E7D1B">
      <w:pPr>
        <w:spacing w:line="360" w:lineRule="auto"/>
        <w:ind w:firstLine="851"/>
        <w:rPr>
          <w:sz w:val="28"/>
          <w:szCs w:val="28"/>
        </w:rPr>
      </w:pPr>
    </w:p>
    <w:p w:rsidR="005D4319" w:rsidRDefault="005D4319" w:rsidP="00BE2C4A">
      <w:pPr>
        <w:ind w:firstLine="567"/>
        <w:rPr>
          <w:rFonts w:ascii="Times New Roman" w:hAnsi="Times New Roman"/>
          <w:b/>
          <w:sz w:val="28"/>
          <w:szCs w:val="28"/>
        </w:rPr>
      </w:pPr>
      <w:r w:rsidRPr="000D25E2">
        <w:rPr>
          <w:rFonts w:ascii="Times New Roman" w:hAnsi="Times New Roman"/>
          <w:b/>
          <w:sz w:val="28"/>
          <w:szCs w:val="28"/>
        </w:rPr>
        <w:t>Список литературы</w:t>
      </w:r>
    </w:p>
    <w:p w:rsidR="005D4319" w:rsidRPr="005E7D1B" w:rsidRDefault="005D4319" w:rsidP="00DA2B6E">
      <w:pPr>
        <w:tabs>
          <w:tab w:val="left" w:pos="851"/>
        </w:tabs>
        <w:ind w:firstLine="567"/>
        <w:rPr>
          <w:rFonts w:ascii="Times New Roman" w:hAnsi="Times New Roman"/>
          <w:sz w:val="24"/>
          <w:szCs w:val="24"/>
          <w:lang w:eastAsia="ru-RU"/>
        </w:rPr>
      </w:pPr>
      <w:r w:rsidRPr="005E7D1B">
        <w:rPr>
          <w:rFonts w:ascii="Times New Roman" w:hAnsi="Times New Roman"/>
          <w:sz w:val="24"/>
          <w:szCs w:val="24"/>
          <w:lang w:eastAsia="ru-RU"/>
        </w:rPr>
        <w:t>1. Брюхань Ф.Ф., Графкина М.В., Сдобнякова Е.Е. Промышленная экология: учебник/Ф.Ф. Брюхань, М.В. Графкина, Е.Е. Сдобнякова .– М.: ФОРУМ, 2011. 208 с.</w:t>
      </w:r>
    </w:p>
    <w:p w:rsidR="005D4319" w:rsidRPr="005E7D1B" w:rsidRDefault="005D4319" w:rsidP="00DA2B6E">
      <w:pPr>
        <w:tabs>
          <w:tab w:val="left" w:pos="851"/>
        </w:tabs>
        <w:ind w:firstLine="567"/>
        <w:rPr>
          <w:rFonts w:ascii="Times New Roman" w:hAnsi="Times New Roman"/>
          <w:sz w:val="24"/>
          <w:szCs w:val="24"/>
          <w:lang w:val="en-US" w:eastAsia="ru-RU"/>
        </w:rPr>
      </w:pPr>
      <w:r w:rsidRPr="005E7D1B">
        <w:rPr>
          <w:rFonts w:ascii="Times New Roman" w:hAnsi="Times New Roman"/>
          <w:sz w:val="24"/>
          <w:szCs w:val="24"/>
          <w:lang w:eastAsia="ru-RU"/>
        </w:rPr>
        <w:t>2. Справочник по пыле- и золоулавливанию /</w:t>
      </w:r>
      <w:r w:rsidRPr="005E7D1B">
        <w:rPr>
          <w:rFonts w:ascii="Times New Roman" w:eastAsia="MS Mincho" w:hAnsi="MS Mincho" w:hint="eastAsia"/>
          <w:sz w:val="24"/>
          <w:szCs w:val="24"/>
          <w:lang w:eastAsia="ru-RU"/>
        </w:rPr>
        <w:t> </w:t>
      </w:r>
      <w:r w:rsidRPr="005E7D1B">
        <w:rPr>
          <w:rFonts w:ascii="Times New Roman" w:hAnsi="Times New Roman"/>
          <w:sz w:val="24"/>
          <w:szCs w:val="24"/>
          <w:lang w:eastAsia="ru-RU"/>
        </w:rPr>
        <w:t>М.И. Биргер, А.Ю. Вальдберг, Б.И. Мягков</w:t>
      </w:r>
      <w:r w:rsidRPr="005E7D1B">
        <w:rPr>
          <w:rFonts w:ascii="Times New Roman" w:eastAsia="MS Mincho" w:hAnsi="MS Mincho" w:hint="eastAsia"/>
          <w:sz w:val="24"/>
          <w:szCs w:val="24"/>
          <w:lang w:eastAsia="ru-RU"/>
        </w:rPr>
        <w:t> </w:t>
      </w:r>
      <w:r w:rsidRPr="005E7D1B">
        <w:rPr>
          <w:rFonts w:ascii="Times New Roman" w:hAnsi="Times New Roman"/>
          <w:sz w:val="24"/>
          <w:szCs w:val="24"/>
          <w:lang w:eastAsia="ru-RU"/>
        </w:rPr>
        <w:t xml:space="preserve">и др.; Под общ. ред. А.А. Русанова. - 2-е изд., перераб. и доп. - М.: Энергоатомиздат, 1983. </w:t>
      </w:r>
      <w:r w:rsidRPr="005E7D1B">
        <w:rPr>
          <w:rFonts w:ascii="Times New Roman" w:hAnsi="Times New Roman"/>
          <w:sz w:val="24"/>
          <w:szCs w:val="24"/>
          <w:lang w:val="en-US" w:eastAsia="ru-RU"/>
        </w:rPr>
        <w:t xml:space="preserve">312 </w:t>
      </w:r>
      <w:r w:rsidRPr="005E7D1B">
        <w:rPr>
          <w:rFonts w:ascii="Times New Roman" w:hAnsi="Times New Roman"/>
          <w:sz w:val="24"/>
          <w:szCs w:val="24"/>
          <w:lang w:eastAsia="ru-RU"/>
        </w:rPr>
        <w:t>с</w:t>
      </w:r>
      <w:r w:rsidRPr="005E7D1B">
        <w:rPr>
          <w:rFonts w:ascii="Times New Roman" w:hAnsi="Times New Roman"/>
          <w:sz w:val="24"/>
          <w:szCs w:val="24"/>
          <w:lang w:val="en-US" w:eastAsia="ru-RU"/>
        </w:rPr>
        <w:t xml:space="preserve">. </w:t>
      </w:r>
    </w:p>
    <w:p w:rsidR="005D4319" w:rsidRPr="005E7D1B" w:rsidRDefault="005D4319" w:rsidP="00DA2B6E">
      <w:pPr>
        <w:ind w:firstLine="567"/>
        <w:rPr>
          <w:rFonts w:ascii="Times New Roman" w:hAnsi="Times New Roman"/>
          <w:sz w:val="24"/>
          <w:szCs w:val="24"/>
          <w:lang w:val="en-US" w:eastAsia="ru-RU"/>
        </w:rPr>
      </w:pPr>
      <w:r w:rsidRPr="005E7D1B">
        <w:rPr>
          <w:rFonts w:ascii="Times New Roman" w:hAnsi="Times New Roman"/>
          <w:sz w:val="24"/>
          <w:szCs w:val="24"/>
          <w:lang w:val="en-US" w:eastAsia="ru-RU"/>
        </w:rPr>
        <w:t>3.</w:t>
      </w:r>
      <w:r w:rsidRPr="005E7D1B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E7D1B">
        <w:rPr>
          <w:rFonts w:ascii="Times New Roman" w:hAnsi="Times New Roman"/>
          <w:sz w:val="24"/>
          <w:szCs w:val="24"/>
          <w:lang w:val="en-US" w:eastAsia="ru-RU"/>
        </w:rPr>
        <w:t>Mycock JC, McKenna JD, Theodore L. Handbook of air pollution control engineering and technology. New York: Lewis Publishers; 1995.</w:t>
      </w:r>
    </w:p>
    <w:p w:rsidR="005D4319" w:rsidRPr="005E7D1B" w:rsidRDefault="005D4319" w:rsidP="00DA2B6E">
      <w:pPr>
        <w:tabs>
          <w:tab w:val="left" w:pos="851"/>
        </w:tabs>
        <w:ind w:firstLine="567"/>
        <w:rPr>
          <w:rFonts w:ascii="Times New Roman" w:hAnsi="Times New Roman"/>
          <w:sz w:val="24"/>
          <w:szCs w:val="24"/>
          <w:lang w:val="en-US" w:eastAsia="ru-RU"/>
        </w:rPr>
      </w:pPr>
      <w:r w:rsidRPr="005E7D1B">
        <w:rPr>
          <w:rFonts w:ascii="Times New Roman" w:hAnsi="Times New Roman"/>
          <w:sz w:val="24"/>
          <w:szCs w:val="24"/>
          <w:lang w:val="en-US" w:eastAsia="ru-RU"/>
        </w:rPr>
        <w:t xml:space="preserve">4. Saleem M, Krammer G. Effect of </w:t>
      </w:r>
      <w:r w:rsidRPr="005E7D1B">
        <w:rPr>
          <w:rFonts w:ascii="Times New Roman" w:hAnsi="Times New Roman"/>
          <w:sz w:val="24"/>
          <w:szCs w:val="24"/>
          <w:lang w:eastAsia="ru-RU"/>
        </w:rPr>
        <w:t>ﬁ</w:t>
      </w:r>
      <w:r w:rsidRPr="005E7D1B">
        <w:rPr>
          <w:rFonts w:ascii="Times New Roman" w:hAnsi="Times New Roman"/>
          <w:sz w:val="24"/>
          <w:szCs w:val="24"/>
          <w:lang w:val="en-US" w:eastAsia="ru-RU"/>
        </w:rPr>
        <w:t xml:space="preserve">ltration velocity and dust concentration on cake formation and </w:t>
      </w:r>
      <w:r w:rsidRPr="005E7D1B">
        <w:rPr>
          <w:rFonts w:ascii="Times New Roman" w:hAnsi="Times New Roman"/>
          <w:sz w:val="24"/>
          <w:szCs w:val="24"/>
          <w:lang w:eastAsia="ru-RU"/>
        </w:rPr>
        <w:t>ﬁ</w:t>
      </w:r>
      <w:r w:rsidRPr="005E7D1B">
        <w:rPr>
          <w:rFonts w:ascii="Times New Roman" w:hAnsi="Times New Roman"/>
          <w:sz w:val="24"/>
          <w:szCs w:val="24"/>
          <w:lang w:val="en-US" w:eastAsia="ru-RU"/>
        </w:rPr>
        <w:t xml:space="preserve">lter operation in a pilot scale jet pulsed bag </w:t>
      </w:r>
      <w:r w:rsidRPr="005E7D1B">
        <w:rPr>
          <w:rFonts w:ascii="Times New Roman" w:hAnsi="Times New Roman"/>
          <w:sz w:val="24"/>
          <w:szCs w:val="24"/>
          <w:lang w:eastAsia="ru-RU"/>
        </w:rPr>
        <w:t>ﬁ</w:t>
      </w:r>
      <w:r w:rsidRPr="005E7D1B">
        <w:rPr>
          <w:rFonts w:ascii="Times New Roman" w:hAnsi="Times New Roman"/>
          <w:sz w:val="24"/>
          <w:szCs w:val="24"/>
          <w:lang w:val="en-US" w:eastAsia="ru-RU"/>
        </w:rPr>
        <w:t xml:space="preserve">lter. J Hazard Mater 2007;144:677–81. </w:t>
      </w:r>
    </w:p>
    <w:p w:rsidR="005D4319" w:rsidRPr="005E7D1B" w:rsidRDefault="005D4319" w:rsidP="00DA2B6E">
      <w:pPr>
        <w:tabs>
          <w:tab w:val="left" w:pos="851"/>
        </w:tabs>
        <w:ind w:firstLine="567"/>
        <w:rPr>
          <w:rFonts w:ascii="Times New Roman" w:hAnsi="Times New Roman"/>
          <w:sz w:val="24"/>
          <w:szCs w:val="24"/>
          <w:lang w:val="en-US" w:eastAsia="ru-RU"/>
        </w:rPr>
      </w:pPr>
      <w:r w:rsidRPr="005E7D1B">
        <w:rPr>
          <w:rFonts w:ascii="Times New Roman" w:hAnsi="Times New Roman"/>
          <w:sz w:val="24"/>
          <w:szCs w:val="24"/>
          <w:lang w:val="en-US" w:eastAsia="ru-RU"/>
        </w:rPr>
        <w:t>5. Ray TK. Air pollution control in industries</w:t>
      </w:r>
      <w:r w:rsidRPr="00577F27">
        <w:rPr>
          <w:rFonts w:ascii="Times New Roman" w:hAnsi="Times New Roman"/>
          <w:sz w:val="24"/>
          <w:szCs w:val="24"/>
          <w:lang w:val="en-US" w:eastAsia="ru-RU"/>
        </w:rPr>
        <w:t xml:space="preserve"> - </w:t>
      </w:r>
      <w:r w:rsidRPr="005E7D1B">
        <w:rPr>
          <w:rFonts w:ascii="Times New Roman" w:hAnsi="Times New Roman"/>
          <w:sz w:val="24"/>
          <w:szCs w:val="24"/>
          <w:lang w:val="en-US" w:eastAsia="ru-RU"/>
        </w:rPr>
        <w:t>theory, selection &amp; design of air pollution control equipment, vol. 1. New Delhi: TechBooks International; 2004.</w:t>
      </w:r>
    </w:p>
    <w:p w:rsidR="005D4319" w:rsidRPr="005E7D1B" w:rsidRDefault="005D4319" w:rsidP="00DA2B6E">
      <w:pPr>
        <w:tabs>
          <w:tab w:val="left" w:pos="851"/>
        </w:tabs>
        <w:ind w:firstLine="567"/>
        <w:rPr>
          <w:rFonts w:ascii="Times New Roman" w:hAnsi="Times New Roman"/>
          <w:sz w:val="24"/>
          <w:szCs w:val="24"/>
          <w:lang w:eastAsia="ru-RU"/>
        </w:rPr>
      </w:pPr>
      <w:r w:rsidRPr="00394B1C">
        <w:rPr>
          <w:rFonts w:ascii="Times New Roman" w:hAnsi="Times New Roman"/>
          <w:sz w:val="24"/>
          <w:szCs w:val="24"/>
          <w:lang w:val="en-US" w:eastAsia="ru-RU"/>
        </w:rPr>
        <w:t xml:space="preserve">6. </w:t>
      </w:r>
      <w:r w:rsidRPr="005E7D1B">
        <w:rPr>
          <w:rFonts w:ascii="Times New Roman" w:hAnsi="Times New Roman"/>
          <w:sz w:val="24"/>
          <w:szCs w:val="24"/>
          <w:lang w:eastAsia="ru-RU"/>
        </w:rPr>
        <w:t>Ветошкин</w:t>
      </w:r>
      <w:r w:rsidRPr="00394B1C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 w:rsidRPr="005E7D1B">
        <w:rPr>
          <w:rFonts w:ascii="Times New Roman" w:hAnsi="Times New Roman"/>
          <w:sz w:val="24"/>
          <w:szCs w:val="24"/>
          <w:lang w:eastAsia="ru-RU"/>
        </w:rPr>
        <w:t>А</w:t>
      </w:r>
      <w:r w:rsidRPr="00394B1C">
        <w:rPr>
          <w:rFonts w:ascii="Times New Roman" w:hAnsi="Times New Roman"/>
          <w:sz w:val="24"/>
          <w:szCs w:val="24"/>
          <w:lang w:val="en-US" w:eastAsia="ru-RU"/>
        </w:rPr>
        <w:t>.</w:t>
      </w:r>
      <w:r w:rsidRPr="005E7D1B">
        <w:rPr>
          <w:rFonts w:ascii="Times New Roman" w:hAnsi="Times New Roman"/>
          <w:sz w:val="24"/>
          <w:szCs w:val="24"/>
          <w:lang w:eastAsia="ru-RU"/>
        </w:rPr>
        <w:t>Г</w:t>
      </w:r>
      <w:r w:rsidRPr="00394B1C">
        <w:rPr>
          <w:rFonts w:ascii="Times New Roman" w:hAnsi="Times New Roman"/>
          <w:sz w:val="24"/>
          <w:szCs w:val="24"/>
          <w:lang w:val="en-US" w:eastAsia="ru-RU"/>
        </w:rPr>
        <w:t xml:space="preserve">. </w:t>
      </w:r>
      <w:r w:rsidRPr="005E7D1B">
        <w:rPr>
          <w:rFonts w:ascii="Times New Roman" w:hAnsi="Times New Roman"/>
          <w:sz w:val="24"/>
          <w:szCs w:val="24"/>
          <w:lang w:eastAsia="ru-RU"/>
        </w:rPr>
        <w:t>Процессы</w:t>
      </w:r>
      <w:r w:rsidRPr="00394B1C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 w:rsidRPr="005E7D1B">
        <w:rPr>
          <w:rFonts w:ascii="Times New Roman" w:hAnsi="Times New Roman"/>
          <w:sz w:val="24"/>
          <w:szCs w:val="24"/>
          <w:lang w:eastAsia="ru-RU"/>
        </w:rPr>
        <w:t>и</w:t>
      </w:r>
      <w:r w:rsidRPr="00394B1C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 w:rsidRPr="005E7D1B">
        <w:rPr>
          <w:rFonts w:ascii="Times New Roman" w:hAnsi="Times New Roman"/>
          <w:sz w:val="24"/>
          <w:szCs w:val="24"/>
          <w:lang w:eastAsia="ru-RU"/>
        </w:rPr>
        <w:t>аппараты</w:t>
      </w:r>
      <w:r w:rsidRPr="00394B1C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 w:rsidRPr="005E7D1B">
        <w:rPr>
          <w:rFonts w:ascii="Times New Roman" w:hAnsi="Times New Roman"/>
          <w:sz w:val="24"/>
          <w:szCs w:val="24"/>
          <w:lang w:eastAsia="ru-RU"/>
        </w:rPr>
        <w:t>пылеочистки</w:t>
      </w:r>
      <w:r w:rsidRPr="00394B1C">
        <w:rPr>
          <w:rFonts w:ascii="Times New Roman" w:hAnsi="Times New Roman"/>
          <w:sz w:val="24"/>
          <w:szCs w:val="24"/>
          <w:lang w:val="en-US" w:eastAsia="ru-RU"/>
        </w:rPr>
        <w:t xml:space="preserve">: </w:t>
      </w:r>
      <w:r w:rsidRPr="005E7D1B">
        <w:rPr>
          <w:rFonts w:ascii="Times New Roman" w:hAnsi="Times New Roman"/>
          <w:sz w:val="24"/>
          <w:szCs w:val="24"/>
          <w:lang w:eastAsia="ru-RU"/>
        </w:rPr>
        <w:t>учеб</w:t>
      </w:r>
      <w:r w:rsidRPr="00394B1C">
        <w:rPr>
          <w:rFonts w:ascii="Times New Roman" w:hAnsi="Times New Roman"/>
          <w:sz w:val="24"/>
          <w:szCs w:val="24"/>
          <w:lang w:val="en-US" w:eastAsia="ru-RU"/>
        </w:rPr>
        <w:t xml:space="preserve">. </w:t>
      </w:r>
      <w:r w:rsidRPr="005E7D1B">
        <w:rPr>
          <w:rFonts w:ascii="Times New Roman" w:hAnsi="Times New Roman"/>
          <w:sz w:val="24"/>
          <w:szCs w:val="24"/>
          <w:lang w:eastAsia="ru-RU"/>
        </w:rPr>
        <w:t>пособие</w:t>
      </w:r>
      <w:r w:rsidRPr="00394B1C">
        <w:rPr>
          <w:rFonts w:ascii="Times New Roman" w:hAnsi="Times New Roman"/>
          <w:sz w:val="24"/>
          <w:szCs w:val="24"/>
          <w:lang w:val="en-US" w:eastAsia="ru-RU"/>
        </w:rPr>
        <w:t xml:space="preserve">. – </w:t>
      </w:r>
      <w:r w:rsidRPr="005E7D1B">
        <w:rPr>
          <w:rFonts w:ascii="Times New Roman" w:hAnsi="Times New Roman"/>
          <w:sz w:val="24"/>
          <w:szCs w:val="24"/>
          <w:lang w:eastAsia="ru-RU"/>
        </w:rPr>
        <w:t>Пенза</w:t>
      </w:r>
      <w:r w:rsidRPr="00394B1C">
        <w:rPr>
          <w:rFonts w:ascii="Times New Roman" w:hAnsi="Times New Roman"/>
          <w:sz w:val="24"/>
          <w:szCs w:val="24"/>
          <w:lang w:val="en-US" w:eastAsia="ru-RU"/>
        </w:rPr>
        <w:t xml:space="preserve">: </w:t>
      </w:r>
      <w:r w:rsidRPr="005E7D1B">
        <w:rPr>
          <w:rFonts w:ascii="Times New Roman" w:hAnsi="Times New Roman"/>
          <w:sz w:val="24"/>
          <w:szCs w:val="24"/>
          <w:lang w:eastAsia="ru-RU"/>
        </w:rPr>
        <w:t>Изд</w:t>
      </w:r>
      <w:r w:rsidRPr="00394B1C">
        <w:rPr>
          <w:rFonts w:ascii="Times New Roman" w:hAnsi="Times New Roman"/>
          <w:sz w:val="24"/>
          <w:szCs w:val="24"/>
          <w:lang w:val="en-US" w:eastAsia="ru-RU"/>
        </w:rPr>
        <w:t>-</w:t>
      </w:r>
      <w:r w:rsidRPr="005E7D1B">
        <w:rPr>
          <w:rFonts w:ascii="Times New Roman" w:hAnsi="Times New Roman"/>
          <w:sz w:val="24"/>
          <w:szCs w:val="24"/>
          <w:lang w:eastAsia="ru-RU"/>
        </w:rPr>
        <w:t>во</w:t>
      </w:r>
      <w:r w:rsidRPr="00394B1C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 w:rsidRPr="005E7D1B">
        <w:rPr>
          <w:rFonts w:ascii="Times New Roman" w:hAnsi="Times New Roman"/>
          <w:sz w:val="24"/>
          <w:szCs w:val="24"/>
          <w:lang w:eastAsia="ru-RU"/>
        </w:rPr>
        <w:t>Пенз</w:t>
      </w:r>
      <w:r w:rsidRPr="00394B1C">
        <w:rPr>
          <w:rFonts w:ascii="Times New Roman" w:hAnsi="Times New Roman"/>
          <w:sz w:val="24"/>
          <w:szCs w:val="24"/>
          <w:lang w:val="en-US" w:eastAsia="ru-RU"/>
        </w:rPr>
        <w:t xml:space="preserve">. </w:t>
      </w:r>
      <w:r w:rsidRPr="005E7D1B">
        <w:rPr>
          <w:rFonts w:ascii="Times New Roman" w:hAnsi="Times New Roman"/>
          <w:sz w:val="24"/>
          <w:szCs w:val="24"/>
          <w:lang w:eastAsia="ru-RU"/>
        </w:rPr>
        <w:t>гос</w:t>
      </w:r>
      <w:r w:rsidRPr="00394B1C">
        <w:rPr>
          <w:rFonts w:ascii="Times New Roman" w:hAnsi="Times New Roman"/>
          <w:sz w:val="24"/>
          <w:szCs w:val="24"/>
          <w:lang w:val="en-US" w:eastAsia="ru-RU"/>
        </w:rPr>
        <w:t xml:space="preserve">. </w:t>
      </w:r>
      <w:r w:rsidRPr="005E7D1B">
        <w:rPr>
          <w:rFonts w:ascii="Times New Roman" w:hAnsi="Times New Roman"/>
          <w:sz w:val="24"/>
          <w:szCs w:val="24"/>
          <w:lang w:eastAsia="ru-RU"/>
        </w:rPr>
        <w:t>ун</w:t>
      </w:r>
      <w:r w:rsidRPr="00394B1C">
        <w:rPr>
          <w:rFonts w:ascii="Times New Roman" w:hAnsi="Times New Roman"/>
          <w:sz w:val="24"/>
          <w:szCs w:val="24"/>
          <w:lang w:val="en-US" w:eastAsia="ru-RU"/>
        </w:rPr>
        <w:t>-</w:t>
      </w:r>
      <w:r w:rsidRPr="005E7D1B">
        <w:rPr>
          <w:rFonts w:ascii="Times New Roman" w:hAnsi="Times New Roman"/>
          <w:sz w:val="24"/>
          <w:szCs w:val="24"/>
          <w:lang w:eastAsia="ru-RU"/>
        </w:rPr>
        <w:t>та</w:t>
      </w:r>
      <w:r w:rsidRPr="00394B1C">
        <w:rPr>
          <w:rFonts w:ascii="Times New Roman" w:hAnsi="Times New Roman"/>
          <w:sz w:val="24"/>
          <w:szCs w:val="24"/>
          <w:lang w:val="en-US" w:eastAsia="ru-RU"/>
        </w:rPr>
        <w:t xml:space="preserve">, 2005. </w:t>
      </w:r>
      <w:r w:rsidRPr="005E7D1B">
        <w:rPr>
          <w:rFonts w:ascii="Times New Roman" w:hAnsi="Times New Roman"/>
          <w:sz w:val="24"/>
          <w:szCs w:val="24"/>
          <w:lang w:eastAsia="ru-RU"/>
        </w:rPr>
        <w:t>210 с.</w:t>
      </w:r>
    </w:p>
    <w:p w:rsidR="005D4319" w:rsidRPr="005E7D1B" w:rsidRDefault="005D4319" w:rsidP="00DA2B6E">
      <w:pPr>
        <w:tabs>
          <w:tab w:val="left" w:pos="851"/>
        </w:tabs>
        <w:ind w:firstLine="567"/>
        <w:rPr>
          <w:rFonts w:ascii="Times New Roman" w:hAnsi="Times New Roman"/>
          <w:color w:val="000000"/>
          <w:sz w:val="24"/>
          <w:szCs w:val="24"/>
        </w:rPr>
      </w:pPr>
      <w:r w:rsidRPr="005E7D1B">
        <w:rPr>
          <w:rStyle w:val="hl1"/>
          <w:rFonts w:ascii="Times New Roman" w:hAnsi="Times New Roman"/>
          <w:color w:val="000000"/>
          <w:sz w:val="24"/>
          <w:szCs w:val="24"/>
        </w:rPr>
        <w:t xml:space="preserve">7. </w:t>
      </w:r>
      <w:r w:rsidRPr="005E7D1B">
        <w:rPr>
          <w:rFonts w:ascii="Times New Roman" w:hAnsi="Times New Roman"/>
          <w:bCs/>
          <w:sz w:val="24"/>
          <w:szCs w:val="24"/>
        </w:rPr>
        <w:t>Короткова Т.Г.,</w:t>
      </w:r>
      <w:r w:rsidRPr="005E7D1B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5E7D1B">
        <w:rPr>
          <w:rFonts w:ascii="Times New Roman" w:hAnsi="Times New Roman"/>
          <w:bCs/>
          <w:sz w:val="24"/>
          <w:szCs w:val="24"/>
        </w:rPr>
        <w:t>Бушумов С.А.</w:t>
      </w:r>
      <w:r w:rsidRPr="005E7D1B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5E7D1B">
        <w:rPr>
          <w:rFonts w:ascii="Times New Roman" w:hAnsi="Times New Roman"/>
          <w:color w:val="000000"/>
          <w:sz w:val="24"/>
          <w:szCs w:val="24"/>
        </w:rPr>
        <w:t xml:space="preserve">Расчет циклона ЦН-15 для предварительной очистки отходящих газов от золошлака при сжигании угля в котлоагрегатах ГРЭС </w:t>
      </w:r>
      <w:r w:rsidRPr="005E7D1B">
        <w:rPr>
          <w:rFonts w:ascii="Times New Roman" w:hAnsi="Times New Roman"/>
          <w:sz w:val="24"/>
          <w:szCs w:val="24"/>
        </w:rPr>
        <w:t xml:space="preserve">[Электронный ресурс] // Научные труды КубГТУ: электрон. сетевой политематич. журн. 2016. № 6. С. 73-82. </w:t>
      </w:r>
      <w:r w:rsidRPr="005E7D1B">
        <w:rPr>
          <w:rFonts w:ascii="Times New Roman" w:hAnsi="Times New Roman"/>
          <w:sz w:val="24"/>
          <w:szCs w:val="24"/>
          <w:lang w:val="en-US"/>
        </w:rPr>
        <w:t>URL</w:t>
      </w:r>
      <w:r w:rsidRPr="005E7D1B">
        <w:rPr>
          <w:rFonts w:ascii="Times New Roman" w:hAnsi="Times New Roman"/>
          <w:sz w:val="24"/>
          <w:szCs w:val="24"/>
        </w:rPr>
        <w:t xml:space="preserve">: </w:t>
      </w:r>
      <w:hyperlink r:id="rId13" w:history="1">
        <w:r w:rsidRPr="005E7D1B">
          <w:rPr>
            <w:rStyle w:val="Hyperlink"/>
            <w:rFonts w:ascii="Times New Roman" w:hAnsi="Times New Roman"/>
            <w:sz w:val="24"/>
            <w:szCs w:val="24"/>
          </w:rPr>
          <w:t>http://ntk.kubstu.ru/file/1006</w:t>
        </w:r>
      </w:hyperlink>
      <w:r w:rsidRPr="005E7D1B">
        <w:rPr>
          <w:rFonts w:ascii="Times New Roman" w:hAnsi="Times New Roman"/>
          <w:sz w:val="24"/>
          <w:szCs w:val="24"/>
        </w:rPr>
        <w:t xml:space="preserve"> (дата обращения: </w:t>
      </w:r>
      <w:r w:rsidRPr="005E7D1B">
        <w:rPr>
          <w:rFonts w:ascii="Times New Roman" w:hAnsi="Times New Roman"/>
          <w:color w:val="000000"/>
          <w:sz w:val="24"/>
          <w:szCs w:val="24"/>
        </w:rPr>
        <w:t>10.06.2016).</w:t>
      </w:r>
    </w:p>
    <w:p w:rsidR="005D4319" w:rsidRDefault="005D4319" w:rsidP="00D52DAC">
      <w:pPr>
        <w:tabs>
          <w:tab w:val="left" w:pos="0"/>
          <w:tab w:val="left" w:pos="1276"/>
        </w:tabs>
        <w:ind w:left="284" w:firstLine="567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D4319" w:rsidRDefault="005D4319" w:rsidP="007F4E11">
      <w:pPr>
        <w:tabs>
          <w:tab w:val="left" w:pos="0"/>
          <w:tab w:val="left" w:pos="1276"/>
        </w:tabs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D4319" w:rsidRDefault="005D4319" w:rsidP="007F4E11">
      <w:pPr>
        <w:tabs>
          <w:tab w:val="left" w:pos="0"/>
          <w:tab w:val="left" w:pos="1276"/>
        </w:tabs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D4319" w:rsidRPr="00D13BDE" w:rsidRDefault="005D4319" w:rsidP="007F4E11">
      <w:pPr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F0BD6">
        <w:rPr>
          <w:rFonts w:ascii="Times New Roman" w:hAnsi="Times New Roman"/>
          <w:b/>
          <w:sz w:val="24"/>
          <w:szCs w:val="24"/>
          <w:lang w:val="en-US" w:eastAsia="ru-RU"/>
        </w:rPr>
        <w:t>References</w:t>
      </w:r>
    </w:p>
    <w:p w:rsidR="005D4319" w:rsidRDefault="005D4319" w:rsidP="007F4E11">
      <w:pPr>
        <w:ind w:left="284" w:firstLine="567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D4319" w:rsidRPr="008251D8" w:rsidRDefault="005D4319" w:rsidP="007F4E11">
      <w:pPr>
        <w:tabs>
          <w:tab w:val="left" w:pos="0"/>
          <w:tab w:val="left" w:pos="1134"/>
        </w:tabs>
        <w:ind w:firstLine="567"/>
        <w:rPr>
          <w:rFonts w:ascii="Times New Roman" w:hAnsi="Times New Roman"/>
          <w:sz w:val="24"/>
          <w:szCs w:val="24"/>
          <w:lang w:eastAsia="ru-RU"/>
        </w:rPr>
      </w:pPr>
      <w:r w:rsidRPr="008251D8">
        <w:rPr>
          <w:rFonts w:ascii="Times New Roman" w:hAnsi="Times New Roman"/>
          <w:sz w:val="24"/>
          <w:szCs w:val="24"/>
          <w:lang w:eastAsia="ru-RU"/>
        </w:rPr>
        <w:t>1. Brjuhan' F.F., Grafkina M.V., Sdobnjakova E.E. Promyshlennaja jekologija: uchebnik/F.F. Brjuhan', M.V. Grafkina, E.E. Sdobnjakova .– M.: FORUM, 2011. 208 s.</w:t>
      </w:r>
    </w:p>
    <w:p w:rsidR="005D4319" w:rsidRPr="008251D8" w:rsidRDefault="005D4319" w:rsidP="007F4E11">
      <w:pPr>
        <w:tabs>
          <w:tab w:val="left" w:pos="0"/>
          <w:tab w:val="left" w:pos="1134"/>
        </w:tabs>
        <w:ind w:firstLine="567"/>
        <w:rPr>
          <w:rFonts w:ascii="Times New Roman" w:hAnsi="Times New Roman"/>
          <w:sz w:val="24"/>
          <w:szCs w:val="24"/>
          <w:lang w:val="en-US" w:eastAsia="ru-RU"/>
        </w:rPr>
      </w:pPr>
      <w:r w:rsidRPr="008251D8">
        <w:rPr>
          <w:rFonts w:ascii="Times New Roman" w:hAnsi="Times New Roman"/>
          <w:sz w:val="24"/>
          <w:szCs w:val="24"/>
          <w:lang w:eastAsia="ru-RU"/>
        </w:rPr>
        <w:t>2. Spravochnik po pyle- i zoloulavlivaniju /</w:t>
      </w:r>
      <w:r w:rsidRPr="008251D8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  <w:r w:rsidRPr="008251D8">
        <w:rPr>
          <w:rFonts w:ascii="Times New Roman" w:hAnsi="Times New Roman"/>
          <w:sz w:val="24"/>
          <w:szCs w:val="24"/>
          <w:lang w:eastAsia="ru-RU"/>
        </w:rPr>
        <w:t>M.I. Birger, A.Ju. Val'dberg, B.I. Mjagkov</w:t>
      </w:r>
      <w:r w:rsidRPr="008251D8">
        <w:rPr>
          <w:rFonts w:ascii="MS Mincho" w:eastAsia="MS Mincho" w:hAnsi="MS Mincho" w:cs="MS Mincho" w:hint="eastAsia"/>
          <w:sz w:val="24"/>
          <w:szCs w:val="24"/>
          <w:lang w:eastAsia="ru-RU"/>
        </w:rPr>
        <w:t> </w:t>
      </w:r>
      <w:r w:rsidRPr="008251D8">
        <w:rPr>
          <w:rFonts w:ascii="Times New Roman" w:hAnsi="Times New Roman"/>
          <w:sz w:val="24"/>
          <w:szCs w:val="24"/>
          <w:lang w:eastAsia="ru-RU"/>
        </w:rPr>
        <w:t xml:space="preserve">i dr.; Pod obshh. red. </w:t>
      </w:r>
      <w:r w:rsidRPr="008251D8">
        <w:rPr>
          <w:rFonts w:ascii="Times New Roman" w:hAnsi="Times New Roman"/>
          <w:sz w:val="24"/>
          <w:szCs w:val="24"/>
          <w:lang w:val="en-US" w:eastAsia="ru-RU"/>
        </w:rPr>
        <w:t xml:space="preserve">A.A. Rusanova. - 2-e izd., pererab. i dop. - M.: Jenergoatomizdat, 1983. 312 s. </w:t>
      </w:r>
    </w:p>
    <w:p w:rsidR="005D4319" w:rsidRPr="008251D8" w:rsidRDefault="005D4319" w:rsidP="007F4E11">
      <w:pPr>
        <w:tabs>
          <w:tab w:val="left" w:pos="0"/>
          <w:tab w:val="left" w:pos="1134"/>
        </w:tabs>
        <w:ind w:firstLine="567"/>
        <w:rPr>
          <w:rFonts w:ascii="Times New Roman" w:hAnsi="Times New Roman"/>
          <w:sz w:val="24"/>
          <w:szCs w:val="24"/>
          <w:lang w:val="en-US" w:eastAsia="ru-RU"/>
        </w:rPr>
      </w:pPr>
      <w:r w:rsidRPr="008251D8">
        <w:rPr>
          <w:rFonts w:ascii="Times New Roman" w:hAnsi="Times New Roman"/>
          <w:sz w:val="24"/>
          <w:szCs w:val="24"/>
          <w:lang w:val="en-US" w:eastAsia="ru-RU"/>
        </w:rPr>
        <w:t>3. Mycock JC, McKenna JD, Theodore L. Handbook of air pollution control engineering and technology. New York: Lewis Publishers; 1995.</w:t>
      </w:r>
    </w:p>
    <w:p w:rsidR="005D4319" w:rsidRPr="008251D8" w:rsidRDefault="005D4319" w:rsidP="007F4E11">
      <w:pPr>
        <w:tabs>
          <w:tab w:val="left" w:pos="0"/>
          <w:tab w:val="left" w:pos="1134"/>
        </w:tabs>
        <w:ind w:firstLine="567"/>
        <w:rPr>
          <w:rFonts w:ascii="Times New Roman" w:hAnsi="Times New Roman"/>
          <w:sz w:val="24"/>
          <w:szCs w:val="24"/>
          <w:lang w:val="en-US" w:eastAsia="ru-RU"/>
        </w:rPr>
      </w:pPr>
      <w:r w:rsidRPr="008251D8">
        <w:rPr>
          <w:rFonts w:ascii="Times New Roman" w:hAnsi="Times New Roman"/>
          <w:sz w:val="24"/>
          <w:szCs w:val="24"/>
          <w:lang w:val="en-US" w:eastAsia="ru-RU"/>
        </w:rPr>
        <w:t xml:space="preserve">4. Saleem M, Krammer G. Effect of </w:t>
      </w:r>
      <w:r w:rsidRPr="008251D8">
        <w:rPr>
          <w:rFonts w:ascii="Times New Roman" w:hAnsi="Times New Roman"/>
          <w:sz w:val="24"/>
          <w:szCs w:val="24"/>
          <w:lang w:eastAsia="ru-RU"/>
        </w:rPr>
        <w:t>ﬁ</w:t>
      </w:r>
      <w:r w:rsidRPr="008251D8">
        <w:rPr>
          <w:rFonts w:ascii="Times New Roman" w:hAnsi="Times New Roman"/>
          <w:sz w:val="24"/>
          <w:szCs w:val="24"/>
          <w:lang w:val="en-US" w:eastAsia="ru-RU"/>
        </w:rPr>
        <w:t xml:space="preserve">ltration velocity and dust concentration on cake formation and </w:t>
      </w:r>
      <w:r w:rsidRPr="008251D8">
        <w:rPr>
          <w:rFonts w:ascii="Times New Roman" w:hAnsi="Times New Roman"/>
          <w:sz w:val="24"/>
          <w:szCs w:val="24"/>
          <w:lang w:eastAsia="ru-RU"/>
        </w:rPr>
        <w:t>ﬁ</w:t>
      </w:r>
      <w:r w:rsidRPr="008251D8">
        <w:rPr>
          <w:rFonts w:ascii="Times New Roman" w:hAnsi="Times New Roman"/>
          <w:sz w:val="24"/>
          <w:szCs w:val="24"/>
          <w:lang w:val="en-US" w:eastAsia="ru-RU"/>
        </w:rPr>
        <w:t xml:space="preserve">lter operation in a pilot scale jet pulsed bag </w:t>
      </w:r>
      <w:r w:rsidRPr="008251D8">
        <w:rPr>
          <w:rFonts w:ascii="Times New Roman" w:hAnsi="Times New Roman"/>
          <w:sz w:val="24"/>
          <w:szCs w:val="24"/>
          <w:lang w:eastAsia="ru-RU"/>
        </w:rPr>
        <w:t>ﬁ</w:t>
      </w:r>
      <w:r w:rsidRPr="008251D8">
        <w:rPr>
          <w:rFonts w:ascii="Times New Roman" w:hAnsi="Times New Roman"/>
          <w:sz w:val="24"/>
          <w:szCs w:val="24"/>
          <w:lang w:val="en-US" w:eastAsia="ru-RU"/>
        </w:rPr>
        <w:t xml:space="preserve">lter. J Hazard Mater 2007;144:677–81. </w:t>
      </w:r>
    </w:p>
    <w:p w:rsidR="005D4319" w:rsidRPr="008251D8" w:rsidRDefault="005D4319" w:rsidP="007F4E11">
      <w:pPr>
        <w:tabs>
          <w:tab w:val="left" w:pos="0"/>
          <w:tab w:val="left" w:pos="1134"/>
        </w:tabs>
        <w:ind w:firstLine="567"/>
        <w:rPr>
          <w:rFonts w:ascii="Times New Roman" w:hAnsi="Times New Roman"/>
          <w:sz w:val="24"/>
          <w:szCs w:val="24"/>
          <w:lang w:val="en-US" w:eastAsia="ru-RU"/>
        </w:rPr>
      </w:pPr>
      <w:r w:rsidRPr="008251D8">
        <w:rPr>
          <w:rFonts w:ascii="Times New Roman" w:hAnsi="Times New Roman"/>
          <w:sz w:val="24"/>
          <w:szCs w:val="24"/>
          <w:lang w:val="en-US" w:eastAsia="ru-RU"/>
        </w:rPr>
        <w:t>5. Ray TK. Air pollution control in industries</w:t>
      </w:r>
      <w:r w:rsidRPr="00577F27">
        <w:rPr>
          <w:rFonts w:ascii="Times New Roman" w:hAnsi="Times New Roman"/>
          <w:sz w:val="24"/>
          <w:szCs w:val="24"/>
          <w:lang w:val="en-US" w:eastAsia="ru-RU"/>
        </w:rPr>
        <w:t xml:space="preserve"> - </w:t>
      </w:r>
      <w:r w:rsidRPr="008251D8">
        <w:rPr>
          <w:rFonts w:ascii="Times New Roman" w:hAnsi="Times New Roman"/>
          <w:sz w:val="24"/>
          <w:szCs w:val="24"/>
          <w:lang w:val="en-US" w:eastAsia="ru-RU"/>
        </w:rPr>
        <w:t>theory, selection &amp; design of air pollution control equipment, vol. 1. New Delhi: TechBooks International; 2004.</w:t>
      </w:r>
    </w:p>
    <w:p w:rsidR="005D4319" w:rsidRPr="007F4E11" w:rsidRDefault="005D4319" w:rsidP="007F4E11">
      <w:pPr>
        <w:tabs>
          <w:tab w:val="left" w:pos="0"/>
          <w:tab w:val="left" w:pos="1134"/>
        </w:tabs>
        <w:ind w:firstLine="567"/>
        <w:rPr>
          <w:rFonts w:ascii="Times New Roman" w:hAnsi="Times New Roman"/>
          <w:sz w:val="24"/>
          <w:szCs w:val="24"/>
          <w:lang w:val="en-US" w:eastAsia="ru-RU"/>
        </w:rPr>
      </w:pPr>
      <w:r w:rsidRPr="008251D8">
        <w:rPr>
          <w:rFonts w:ascii="Times New Roman" w:hAnsi="Times New Roman"/>
          <w:sz w:val="24"/>
          <w:szCs w:val="24"/>
          <w:lang w:val="en-US" w:eastAsia="ru-RU"/>
        </w:rPr>
        <w:t xml:space="preserve">6. Vetoshkin A.G. Processy i apparaty pyleochistki: ucheb. posobie. – Penza: Izd-vo Penz. gos. un-ta, 2005. </w:t>
      </w:r>
      <w:r w:rsidRPr="007F4E11">
        <w:rPr>
          <w:rFonts w:ascii="Times New Roman" w:hAnsi="Times New Roman"/>
          <w:sz w:val="24"/>
          <w:szCs w:val="24"/>
          <w:lang w:val="en-US" w:eastAsia="ru-RU"/>
        </w:rPr>
        <w:t>210 s.</w:t>
      </w:r>
    </w:p>
    <w:p w:rsidR="005D4319" w:rsidRDefault="005D4319" w:rsidP="007F4E11">
      <w:pPr>
        <w:tabs>
          <w:tab w:val="left" w:pos="0"/>
          <w:tab w:val="left" w:pos="1134"/>
        </w:tabs>
        <w:ind w:firstLine="567"/>
        <w:rPr>
          <w:rFonts w:ascii="Times New Roman" w:hAnsi="Times New Roman"/>
          <w:sz w:val="24"/>
          <w:szCs w:val="24"/>
          <w:lang w:eastAsia="ru-RU"/>
        </w:rPr>
      </w:pPr>
      <w:r w:rsidRPr="007F4E11">
        <w:rPr>
          <w:rFonts w:ascii="Times New Roman" w:hAnsi="Times New Roman"/>
          <w:sz w:val="24"/>
          <w:szCs w:val="24"/>
          <w:lang w:val="en-US" w:eastAsia="ru-RU"/>
        </w:rPr>
        <w:t xml:space="preserve">7. Korotkova T.G., Bushumov S.A. Raschet ciklona CN-15 dlja predvaritel'noj ochistki othodjashhih gazov ot zoloshlaka pri szhiganii uglja v kotloagregatah GRJeS [Jelektronnyj resurs] // Nauchnye trudy KubGTU: jelektron. setevoj politematich. zhurn. </w:t>
      </w:r>
      <w:r w:rsidRPr="008251D8">
        <w:rPr>
          <w:rFonts w:ascii="Times New Roman" w:hAnsi="Times New Roman"/>
          <w:sz w:val="24"/>
          <w:szCs w:val="24"/>
          <w:lang w:eastAsia="ru-RU"/>
        </w:rPr>
        <w:t>2016. № 6. S. 73-82. URL: http://ntk.kubstu.ru/file/1006 (data obrashhenija: 10.06.2016).</w:t>
      </w:r>
    </w:p>
    <w:p w:rsidR="005D4319" w:rsidRDefault="005D4319" w:rsidP="008251D8">
      <w:pPr>
        <w:tabs>
          <w:tab w:val="left" w:pos="0"/>
          <w:tab w:val="left" w:pos="1134"/>
        </w:tabs>
        <w:ind w:left="284" w:firstLine="567"/>
        <w:rPr>
          <w:rFonts w:ascii="Times New Roman" w:hAnsi="Times New Roman"/>
          <w:sz w:val="24"/>
          <w:szCs w:val="24"/>
          <w:lang w:eastAsia="ru-RU"/>
        </w:rPr>
      </w:pPr>
    </w:p>
    <w:p w:rsidR="005D4319" w:rsidRPr="00F91FBB" w:rsidRDefault="005D4319" w:rsidP="00D52DAC">
      <w:pPr>
        <w:tabs>
          <w:tab w:val="left" w:pos="0"/>
          <w:tab w:val="left" w:pos="1134"/>
        </w:tabs>
        <w:ind w:left="284" w:firstLine="567"/>
        <w:rPr>
          <w:rFonts w:ascii="Times New Roman" w:hAnsi="Times New Roman"/>
          <w:sz w:val="24"/>
          <w:szCs w:val="24"/>
          <w:lang w:val="en-US" w:eastAsia="ru-RU"/>
        </w:rPr>
      </w:pPr>
    </w:p>
    <w:sectPr w:rsidR="005D4319" w:rsidRPr="00F91FBB" w:rsidSect="00D02790">
      <w:headerReference w:type="even" r:id="rId14"/>
      <w:headerReference w:type="default" r:id="rId15"/>
      <w:footerReference w:type="default" r:id="rId16"/>
      <w:pgSz w:w="11906" w:h="16838"/>
      <w:pgMar w:top="1418" w:right="1418" w:bottom="1418" w:left="1418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D4319" w:rsidRDefault="005D4319" w:rsidP="00A34AD2">
      <w:r>
        <w:separator/>
      </w:r>
    </w:p>
  </w:endnote>
  <w:endnote w:type="continuationSeparator" w:id="0">
    <w:p w:rsidR="005D4319" w:rsidRDefault="005D4319" w:rsidP="00A34AD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?l?r ??Ѓf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D4319" w:rsidRDefault="005D4319">
    <w:pPr>
      <w:pStyle w:val="Footer"/>
    </w:pPr>
    <w:r w:rsidRPr="00FF7F40">
      <w:rPr>
        <w:rFonts w:ascii="Times New Roman" w:hAnsi="Times New Roman"/>
        <w:sz w:val="24"/>
        <w:szCs w:val="24"/>
      </w:rPr>
      <w:t>http://ej.kubagro.ru/201</w:t>
    </w:r>
    <w:r w:rsidRPr="00FF7F40">
      <w:rPr>
        <w:rFonts w:ascii="Times New Roman" w:hAnsi="Times New Roman"/>
        <w:sz w:val="24"/>
        <w:szCs w:val="24"/>
        <w:lang w:val="en-US"/>
      </w:rPr>
      <w:t>6</w:t>
    </w:r>
    <w:r w:rsidRPr="00FF7F40">
      <w:rPr>
        <w:rFonts w:ascii="Times New Roman" w:hAnsi="Times New Roman"/>
        <w:sz w:val="24"/>
        <w:szCs w:val="24"/>
      </w:rPr>
      <w:t>/</w:t>
    </w:r>
    <w:r w:rsidRPr="00FF7F40">
      <w:rPr>
        <w:rFonts w:ascii="Times New Roman" w:hAnsi="Times New Roman"/>
        <w:sz w:val="24"/>
        <w:szCs w:val="24"/>
        <w:lang w:val="en-US"/>
      </w:rPr>
      <w:t>0</w:t>
    </w:r>
    <w:r w:rsidRPr="00FF7F40">
      <w:rPr>
        <w:rFonts w:ascii="Times New Roman" w:hAnsi="Times New Roman"/>
        <w:sz w:val="24"/>
        <w:szCs w:val="24"/>
      </w:rPr>
      <w:t>6/pdf/7</w:t>
    </w:r>
    <w:r>
      <w:rPr>
        <w:rFonts w:ascii="Times New Roman" w:hAnsi="Times New Roman"/>
        <w:sz w:val="24"/>
        <w:szCs w:val="24"/>
      </w:rPr>
      <w:t>5</w:t>
    </w:r>
    <w:r w:rsidRPr="00FF7F40">
      <w:rPr>
        <w:rFonts w:ascii="Times New Roman" w:hAnsi="Times New Roman"/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D4319" w:rsidRDefault="005D4319" w:rsidP="00A34AD2">
      <w:r>
        <w:separator/>
      </w:r>
    </w:p>
  </w:footnote>
  <w:footnote w:type="continuationSeparator" w:id="0">
    <w:p w:rsidR="005D4319" w:rsidRDefault="005D4319" w:rsidP="00A34AD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D4319" w:rsidRDefault="005D4319" w:rsidP="009D6406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5D4319" w:rsidRDefault="005D4319" w:rsidP="00394B1C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D4319" w:rsidRPr="00394B1C" w:rsidRDefault="005D4319" w:rsidP="009D6406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394B1C">
      <w:rPr>
        <w:rStyle w:val="PageNumber"/>
        <w:rFonts w:ascii="Times New Roman" w:hAnsi="Times New Roman"/>
        <w:sz w:val="28"/>
        <w:szCs w:val="28"/>
      </w:rPr>
      <w:fldChar w:fldCharType="begin"/>
    </w:r>
    <w:r w:rsidRPr="00394B1C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394B1C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</w:t>
    </w:r>
    <w:r w:rsidRPr="00394B1C">
      <w:rPr>
        <w:rStyle w:val="PageNumber"/>
        <w:rFonts w:ascii="Times New Roman" w:hAnsi="Times New Roman"/>
        <w:sz w:val="28"/>
        <w:szCs w:val="28"/>
      </w:rPr>
      <w:fldChar w:fldCharType="end"/>
    </w:r>
  </w:p>
  <w:p w:rsidR="005D4319" w:rsidRDefault="005D4319" w:rsidP="00394B1C">
    <w:pPr>
      <w:pStyle w:val="Header"/>
      <w:tabs>
        <w:tab w:val="clear" w:pos="9355"/>
      </w:tabs>
      <w:ind w:right="360"/>
    </w:pPr>
    <w:r w:rsidRPr="00FF7F40">
      <w:rPr>
        <w:rFonts w:ascii="Times New Roman" w:hAnsi="Times New Roman"/>
        <w:sz w:val="24"/>
        <w:szCs w:val="24"/>
      </w:rPr>
      <w:t>Научный журнал КубГАУ, №</w:t>
    </w:r>
    <w:r w:rsidRPr="00FF7F40">
      <w:rPr>
        <w:rFonts w:ascii="Times New Roman" w:hAnsi="Times New Roman"/>
        <w:sz w:val="24"/>
        <w:szCs w:val="24"/>
        <w:lang w:val="en-US"/>
      </w:rPr>
      <w:t>1</w:t>
    </w:r>
    <w:r w:rsidRPr="00FF7F40">
      <w:rPr>
        <w:rFonts w:ascii="Times New Roman" w:hAnsi="Times New Roman"/>
        <w:sz w:val="24"/>
        <w:szCs w:val="24"/>
      </w:rPr>
      <w:t>20(06), 201</w:t>
    </w:r>
    <w:r w:rsidRPr="00FF7F40">
      <w:rPr>
        <w:rFonts w:ascii="Times New Roman" w:hAnsi="Times New Roman"/>
        <w:sz w:val="24"/>
        <w:szCs w:val="24"/>
        <w:lang w:val="en-US"/>
      </w:rPr>
      <w:t>6</w:t>
    </w:r>
    <w:r w:rsidRPr="00FF7F40">
      <w:rPr>
        <w:rFonts w:ascii="Times New Roman" w:hAnsi="Times New Roman"/>
        <w:sz w:val="24"/>
        <w:szCs w:val="24"/>
      </w:rPr>
      <w:t xml:space="preserve">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92A72"/>
    <w:multiLevelType w:val="hybridMultilevel"/>
    <w:tmpl w:val="D22C5D3C"/>
    <w:lvl w:ilvl="0" w:tplc="3E1071C4">
      <w:start w:val="1"/>
      <w:numFmt w:val="decimal"/>
      <w:lvlText w:val="%1."/>
      <w:lvlJc w:val="left"/>
      <w:pPr>
        <w:ind w:left="1765" w:hanging="1056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">
    <w:nsid w:val="08DC1700"/>
    <w:multiLevelType w:val="hybridMultilevel"/>
    <w:tmpl w:val="BC5A5A84"/>
    <w:lvl w:ilvl="0" w:tplc="F4EE0B14">
      <w:start w:val="1"/>
      <w:numFmt w:val="decimal"/>
      <w:lvlText w:val="%1."/>
      <w:lvlJc w:val="left"/>
      <w:pPr>
        <w:ind w:left="720" w:hanging="360"/>
      </w:pPr>
      <w:rPr>
        <w:rFonts w:cs="Times New Roman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9F94F3E"/>
    <w:multiLevelType w:val="hybridMultilevel"/>
    <w:tmpl w:val="5A94780C"/>
    <w:lvl w:ilvl="0" w:tplc="14822866">
      <w:start w:val="1"/>
      <w:numFmt w:val="decimal"/>
      <w:lvlText w:val="%1."/>
      <w:lvlJc w:val="left"/>
      <w:pPr>
        <w:ind w:left="1443" w:hanging="876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3">
    <w:nsid w:val="193259B8"/>
    <w:multiLevelType w:val="hybridMultilevel"/>
    <w:tmpl w:val="5C2A3AD6"/>
    <w:lvl w:ilvl="0" w:tplc="AA60CD5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B182374"/>
    <w:multiLevelType w:val="hybridMultilevel"/>
    <w:tmpl w:val="726860F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CB9733C"/>
    <w:multiLevelType w:val="hybridMultilevel"/>
    <w:tmpl w:val="1628445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591E0E59"/>
    <w:multiLevelType w:val="hybridMultilevel"/>
    <w:tmpl w:val="42F63CC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4"/>
  </w:num>
  <w:num w:numId="2">
    <w:abstractNumId w:val="3"/>
  </w:num>
  <w:num w:numId="3">
    <w:abstractNumId w:val="6"/>
  </w:num>
  <w:num w:numId="4">
    <w:abstractNumId w:val="1"/>
  </w:num>
  <w:num w:numId="5">
    <w:abstractNumId w:val="5"/>
  </w:num>
  <w:num w:numId="6">
    <w:abstractNumId w:val="0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41A0E"/>
    <w:rsid w:val="0000062E"/>
    <w:rsid w:val="00005269"/>
    <w:rsid w:val="00020C9D"/>
    <w:rsid w:val="0002225C"/>
    <w:rsid w:val="000235D3"/>
    <w:rsid w:val="00026BCF"/>
    <w:rsid w:val="00031442"/>
    <w:rsid w:val="000437F9"/>
    <w:rsid w:val="000451D0"/>
    <w:rsid w:val="0005643F"/>
    <w:rsid w:val="00064D41"/>
    <w:rsid w:val="00065C90"/>
    <w:rsid w:val="00066613"/>
    <w:rsid w:val="00067DE7"/>
    <w:rsid w:val="00072D6A"/>
    <w:rsid w:val="00090E15"/>
    <w:rsid w:val="000A0C43"/>
    <w:rsid w:val="000B0FE3"/>
    <w:rsid w:val="000B4AB9"/>
    <w:rsid w:val="000B5888"/>
    <w:rsid w:val="000C0A8D"/>
    <w:rsid w:val="000C5DE3"/>
    <w:rsid w:val="000D05D1"/>
    <w:rsid w:val="000D122A"/>
    <w:rsid w:val="000D25E2"/>
    <w:rsid w:val="000D6DA7"/>
    <w:rsid w:val="000E0474"/>
    <w:rsid w:val="000E0691"/>
    <w:rsid w:val="000E34C5"/>
    <w:rsid w:val="000F2B0D"/>
    <w:rsid w:val="000F3527"/>
    <w:rsid w:val="000F564D"/>
    <w:rsid w:val="001008A6"/>
    <w:rsid w:val="00100A54"/>
    <w:rsid w:val="00100A81"/>
    <w:rsid w:val="00103BB1"/>
    <w:rsid w:val="0010648C"/>
    <w:rsid w:val="001168DB"/>
    <w:rsid w:val="00120563"/>
    <w:rsid w:val="0012406B"/>
    <w:rsid w:val="001263BE"/>
    <w:rsid w:val="00131549"/>
    <w:rsid w:val="00131748"/>
    <w:rsid w:val="00143B4B"/>
    <w:rsid w:val="00144E17"/>
    <w:rsid w:val="00145A80"/>
    <w:rsid w:val="00151056"/>
    <w:rsid w:val="00153279"/>
    <w:rsid w:val="00154CA6"/>
    <w:rsid w:val="00160D8A"/>
    <w:rsid w:val="00161453"/>
    <w:rsid w:val="00166608"/>
    <w:rsid w:val="00177ADC"/>
    <w:rsid w:val="00180513"/>
    <w:rsid w:val="001852B5"/>
    <w:rsid w:val="00192A8F"/>
    <w:rsid w:val="00194490"/>
    <w:rsid w:val="001949CB"/>
    <w:rsid w:val="0019654B"/>
    <w:rsid w:val="001A1097"/>
    <w:rsid w:val="001A62E0"/>
    <w:rsid w:val="001A6C3D"/>
    <w:rsid w:val="001A79BA"/>
    <w:rsid w:val="001B2196"/>
    <w:rsid w:val="001C0669"/>
    <w:rsid w:val="001C6542"/>
    <w:rsid w:val="001D030F"/>
    <w:rsid w:val="001D1CE7"/>
    <w:rsid w:val="001D2D2B"/>
    <w:rsid w:val="001D4F35"/>
    <w:rsid w:val="001D688B"/>
    <w:rsid w:val="001D6B36"/>
    <w:rsid w:val="001E560C"/>
    <w:rsid w:val="001F0CE8"/>
    <w:rsid w:val="001F2F77"/>
    <w:rsid w:val="001F6C1F"/>
    <w:rsid w:val="00203AB4"/>
    <w:rsid w:val="002069B1"/>
    <w:rsid w:val="00206B7F"/>
    <w:rsid w:val="00222C07"/>
    <w:rsid w:val="002271FD"/>
    <w:rsid w:val="002308E5"/>
    <w:rsid w:val="002444A7"/>
    <w:rsid w:val="002456C4"/>
    <w:rsid w:val="002605CC"/>
    <w:rsid w:val="00261A44"/>
    <w:rsid w:val="00265B7F"/>
    <w:rsid w:val="00266B2E"/>
    <w:rsid w:val="002679B8"/>
    <w:rsid w:val="00277F21"/>
    <w:rsid w:val="00287061"/>
    <w:rsid w:val="002B7A5B"/>
    <w:rsid w:val="002C0DDD"/>
    <w:rsid w:val="002C2FC8"/>
    <w:rsid w:val="002F2A86"/>
    <w:rsid w:val="002F3D37"/>
    <w:rsid w:val="00301E3C"/>
    <w:rsid w:val="003026C1"/>
    <w:rsid w:val="003033E1"/>
    <w:rsid w:val="00307AEC"/>
    <w:rsid w:val="003127CD"/>
    <w:rsid w:val="00316B3C"/>
    <w:rsid w:val="0032300E"/>
    <w:rsid w:val="00330DF8"/>
    <w:rsid w:val="00331054"/>
    <w:rsid w:val="003358BB"/>
    <w:rsid w:val="003476A8"/>
    <w:rsid w:val="00350E0E"/>
    <w:rsid w:val="0035277D"/>
    <w:rsid w:val="00356E2D"/>
    <w:rsid w:val="003634FC"/>
    <w:rsid w:val="00377DDD"/>
    <w:rsid w:val="00383278"/>
    <w:rsid w:val="003875E6"/>
    <w:rsid w:val="0039009B"/>
    <w:rsid w:val="00394B1C"/>
    <w:rsid w:val="003953E9"/>
    <w:rsid w:val="0039642C"/>
    <w:rsid w:val="00397C8D"/>
    <w:rsid w:val="003A09B0"/>
    <w:rsid w:val="003A7D62"/>
    <w:rsid w:val="003B0F48"/>
    <w:rsid w:val="003B12CF"/>
    <w:rsid w:val="003B181F"/>
    <w:rsid w:val="003C7519"/>
    <w:rsid w:val="003C7E02"/>
    <w:rsid w:val="003D396E"/>
    <w:rsid w:val="003D42CA"/>
    <w:rsid w:val="003D4C9B"/>
    <w:rsid w:val="003D6B6D"/>
    <w:rsid w:val="003E18E1"/>
    <w:rsid w:val="003E37A9"/>
    <w:rsid w:val="003E4072"/>
    <w:rsid w:val="003F0BD6"/>
    <w:rsid w:val="003F2A1E"/>
    <w:rsid w:val="003F35A2"/>
    <w:rsid w:val="003F404F"/>
    <w:rsid w:val="003F7EF9"/>
    <w:rsid w:val="00401390"/>
    <w:rsid w:val="00404B8A"/>
    <w:rsid w:val="00406459"/>
    <w:rsid w:val="00411F92"/>
    <w:rsid w:val="00421323"/>
    <w:rsid w:val="00427458"/>
    <w:rsid w:val="00431EA3"/>
    <w:rsid w:val="0044558C"/>
    <w:rsid w:val="004467FE"/>
    <w:rsid w:val="00447032"/>
    <w:rsid w:val="004544DB"/>
    <w:rsid w:val="00461232"/>
    <w:rsid w:val="00461DEB"/>
    <w:rsid w:val="00462DAD"/>
    <w:rsid w:val="004658DA"/>
    <w:rsid w:val="004715B9"/>
    <w:rsid w:val="00480A63"/>
    <w:rsid w:val="00482BF4"/>
    <w:rsid w:val="00483926"/>
    <w:rsid w:val="004A62E9"/>
    <w:rsid w:val="004B013F"/>
    <w:rsid w:val="004B0BFB"/>
    <w:rsid w:val="004C5916"/>
    <w:rsid w:val="004C5DCB"/>
    <w:rsid w:val="004C71A6"/>
    <w:rsid w:val="004D6078"/>
    <w:rsid w:val="004D681C"/>
    <w:rsid w:val="004F3D0A"/>
    <w:rsid w:val="004F6BBC"/>
    <w:rsid w:val="0050269C"/>
    <w:rsid w:val="00510827"/>
    <w:rsid w:val="00514747"/>
    <w:rsid w:val="00517270"/>
    <w:rsid w:val="00522F22"/>
    <w:rsid w:val="005305BF"/>
    <w:rsid w:val="0053629D"/>
    <w:rsid w:val="00537336"/>
    <w:rsid w:val="00540B4C"/>
    <w:rsid w:val="00543103"/>
    <w:rsid w:val="00543301"/>
    <w:rsid w:val="005462A9"/>
    <w:rsid w:val="005623D8"/>
    <w:rsid w:val="00562BA4"/>
    <w:rsid w:val="00565D13"/>
    <w:rsid w:val="00565FF2"/>
    <w:rsid w:val="00567074"/>
    <w:rsid w:val="00577F27"/>
    <w:rsid w:val="0058061F"/>
    <w:rsid w:val="0059087F"/>
    <w:rsid w:val="005A3314"/>
    <w:rsid w:val="005A6D50"/>
    <w:rsid w:val="005A79E2"/>
    <w:rsid w:val="005B0A8D"/>
    <w:rsid w:val="005B133A"/>
    <w:rsid w:val="005B3318"/>
    <w:rsid w:val="005C00E7"/>
    <w:rsid w:val="005C0BC7"/>
    <w:rsid w:val="005C709B"/>
    <w:rsid w:val="005D4319"/>
    <w:rsid w:val="005E0C52"/>
    <w:rsid w:val="005E472D"/>
    <w:rsid w:val="005E47C2"/>
    <w:rsid w:val="005E7D1B"/>
    <w:rsid w:val="005F247C"/>
    <w:rsid w:val="005F660B"/>
    <w:rsid w:val="00613B16"/>
    <w:rsid w:val="006205B3"/>
    <w:rsid w:val="00622867"/>
    <w:rsid w:val="00630061"/>
    <w:rsid w:val="00631E6A"/>
    <w:rsid w:val="00631F94"/>
    <w:rsid w:val="006329A5"/>
    <w:rsid w:val="006329D9"/>
    <w:rsid w:val="00634ADA"/>
    <w:rsid w:val="00640B18"/>
    <w:rsid w:val="00642A47"/>
    <w:rsid w:val="00643E94"/>
    <w:rsid w:val="006511C9"/>
    <w:rsid w:val="00661634"/>
    <w:rsid w:val="00663151"/>
    <w:rsid w:val="006661DC"/>
    <w:rsid w:val="006727D6"/>
    <w:rsid w:val="0067464B"/>
    <w:rsid w:val="00683E7C"/>
    <w:rsid w:val="00685FAB"/>
    <w:rsid w:val="006861EF"/>
    <w:rsid w:val="00692BAA"/>
    <w:rsid w:val="006A12A8"/>
    <w:rsid w:val="006A4543"/>
    <w:rsid w:val="006B1082"/>
    <w:rsid w:val="006B1272"/>
    <w:rsid w:val="006B251E"/>
    <w:rsid w:val="006C0A5F"/>
    <w:rsid w:val="006C57D9"/>
    <w:rsid w:val="006E212F"/>
    <w:rsid w:val="006E6411"/>
    <w:rsid w:val="006E7C44"/>
    <w:rsid w:val="006F5BE0"/>
    <w:rsid w:val="006F75F7"/>
    <w:rsid w:val="00703D95"/>
    <w:rsid w:val="0071132E"/>
    <w:rsid w:val="007115C0"/>
    <w:rsid w:val="00712B52"/>
    <w:rsid w:val="00721607"/>
    <w:rsid w:val="0072171D"/>
    <w:rsid w:val="00727AD1"/>
    <w:rsid w:val="00737708"/>
    <w:rsid w:val="00743FE4"/>
    <w:rsid w:val="007448EF"/>
    <w:rsid w:val="00760098"/>
    <w:rsid w:val="00762054"/>
    <w:rsid w:val="00765906"/>
    <w:rsid w:val="00773DB6"/>
    <w:rsid w:val="00781CC3"/>
    <w:rsid w:val="007A4905"/>
    <w:rsid w:val="007C1484"/>
    <w:rsid w:val="007C3919"/>
    <w:rsid w:val="007C4492"/>
    <w:rsid w:val="007D03ED"/>
    <w:rsid w:val="007D2466"/>
    <w:rsid w:val="007D70DD"/>
    <w:rsid w:val="007E5895"/>
    <w:rsid w:val="007F04BC"/>
    <w:rsid w:val="007F4E11"/>
    <w:rsid w:val="007F7E02"/>
    <w:rsid w:val="0080281D"/>
    <w:rsid w:val="008124A8"/>
    <w:rsid w:val="00820349"/>
    <w:rsid w:val="0082421D"/>
    <w:rsid w:val="008251D8"/>
    <w:rsid w:val="00830606"/>
    <w:rsid w:val="00831E64"/>
    <w:rsid w:val="00835BE6"/>
    <w:rsid w:val="008413EE"/>
    <w:rsid w:val="008500D2"/>
    <w:rsid w:val="00860AD9"/>
    <w:rsid w:val="0086697E"/>
    <w:rsid w:val="0087241F"/>
    <w:rsid w:val="00874D22"/>
    <w:rsid w:val="0088253D"/>
    <w:rsid w:val="00887802"/>
    <w:rsid w:val="008A2F97"/>
    <w:rsid w:val="008A5978"/>
    <w:rsid w:val="008A7C15"/>
    <w:rsid w:val="008B300A"/>
    <w:rsid w:val="008B38E3"/>
    <w:rsid w:val="008B3A32"/>
    <w:rsid w:val="008B7B33"/>
    <w:rsid w:val="008C19CF"/>
    <w:rsid w:val="008C2731"/>
    <w:rsid w:val="008C31FD"/>
    <w:rsid w:val="008C623C"/>
    <w:rsid w:val="008C6837"/>
    <w:rsid w:val="008C774D"/>
    <w:rsid w:val="008D22F0"/>
    <w:rsid w:val="008D790B"/>
    <w:rsid w:val="008E5C4D"/>
    <w:rsid w:val="008E7E52"/>
    <w:rsid w:val="008F2F2D"/>
    <w:rsid w:val="008F792F"/>
    <w:rsid w:val="00902458"/>
    <w:rsid w:val="00903821"/>
    <w:rsid w:val="009042C6"/>
    <w:rsid w:val="0090492D"/>
    <w:rsid w:val="00905149"/>
    <w:rsid w:val="00910105"/>
    <w:rsid w:val="00911075"/>
    <w:rsid w:val="00925274"/>
    <w:rsid w:val="009271D6"/>
    <w:rsid w:val="00930F0C"/>
    <w:rsid w:val="009316EF"/>
    <w:rsid w:val="00937B73"/>
    <w:rsid w:val="009413AF"/>
    <w:rsid w:val="00942726"/>
    <w:rsid w:val="009435B8"/>
    <w:rsid w:val="00947A0F"/>
    <w:rsid w:val="00950413"/>
    <w:rsid w:val="00951E35"/>
    <w:rsid w:val="00953E4F"/>
    <w:rsid w:val="00962B41"/>
    <w:rsid w:val="009655E4"/>
    <w:rsid w:val="00972425"/>
    <w:rsid w:val="00975376"/>
    <w:rsid w:val="00981FD2"/>
    <w:rsid w:val="00983E1B"/>
    <w:rsid w:val="0098530B"/>
    <w:rsid w:val="00986165"/>
    <w:rsid w:val="00987744"/>
    <w:rsid w:val="009973B0"/>
    <w:rsid w:val="009A1C7D"/>
    <w:rsid w:val="009B3536"/>
    <w:rsid w:val="009B440A"/>
    <w:rsid w:val="009B6FDB"/>
    <w:rsid w:val="009C3A56"/>
    <w:rsid w:val="009D0BAE"/>
    <w:rsid w:val="009D1A8C"/>
    <w:rsid w:val="009D6406"/>
    <w:rsid w:val="009D7D87"/>
    <w:rsid w:val="009E2D9A"/>
    <w:rsid w:val="009E31D7"/>
    <w:rsid w:val="00A0239E"/>
    <w:rsid w:val="00A04469"/>
    <w:rsid w:val="00A138BB"/>
    <w:rsid w:val="00A158C1"/>
    <w:rsid w:val="00A1770C"/>
    <w:rsid w:val="00A20A2F"/>
    <w:rsid w:val="00A21608"/>
    <w:rsid w:val="00A34298"/>
    <w:rsid w:val="00A34AD2"/>
    <w:rsid w:val="00A41841"/>
    <w:rsid w:val="00A42AAF"/>
    <w:rsid w:val="00A52179"/>
    <w:rsid w:val="00A52F65"/>
    <w:rsid w:val="00A5693E"/>
    <w:rsid w:val="00A62EC3"/>
    <w:rsid w:val="00A642CB"/>
    <w:rsid w:val="00A66D58"/>
    <w:rsid w:val="00A67494"/>
    <w:rsid w:val="00A70CCF"/>
    <w:rsid w:val="00A73BA9"/>
    <w:rsid w:val="00A84371"/>
    <w:rsid w:val="00A9295D"/>
    <w:rsid w:val="00A95042"/>
    <w:rsid w:val="00AA1FBD"/>
    <w:rsid w:val="00AA63F7"/>
    <w:rsid w:val="00AB1279"/>
    <w:rsid w:val="00AC1447"/>
    <w:rsid w:val="00AC415A"/>
    <w:rsid w:val="00AC60AA"/>
    <w:rsid w:val="00AE2530"/>
    <w:rsid w:val="00AE33D4"/>
    <w:rsid w:val="00AE36CF"/>
    <w:rsid w:val="00AF653F"/>
    <w:rsid w:val="00B002E7"/>
    <w:rsid w:val="00B0588E"/>
    <w:rsid w:val="00B07394"/>
    <w:rsid w:val="00B102E8"/>
    <w:rsid w:val="00B32275"/>
    <w:rsid w:val="00B41B30"/>
    <w:rsid w:val="00B460C4"/>
    <w:rsid w:val="00B513FE"/>
    <w:rsid w:val="00B61020"/>
    <w:rsid w:val="00B671A6"/>
    <w:rsid w:val="00B672AC"/>
    <w:rsid w:val="00B71C76"/>
    <w:rsid w:val="00B71D1D"/>
    <w:rsid w:val="00B72FD6"/>
    <w:rsid w:val="00B766E6"/>
    <w:rsid w:val="00BA096F"/>
    <w:rsid w:val="00BA20BC"/>
    <w:rsid w:val="00BA467A"/>
    <w:rsid w:val="00BA7E6B"/>
    <w:rsid w:val="00BC1F0C"/>
    <w:rsid w:val="00BC2FA7"/>
    <w:rsid w:val="00BC381F"/>
    <w:rsid w:val="00BC3EBD"/>
    <w:rsid w:val="00BC4770"/>
    <w:rsid w:val="00BE123A"/>
    <w:rsid w:val="00BE2C4A"/>
    <w:rsid w:val="00BE2EF7"/>
    <w:rsid w:val="00BE430F"/>
    <w:rsid w:val="00BF52E5"/>
    <w:rsid w:val="00BF5498"/>
    <w:rsid w:val="00C0142A"/>
    <w:rsid w:val="00C0173E"/>
    <w:rsid w:val="00C02270"/>
    <w:rsid w:val="00C039CC"/>
    <w:rsid w:val="00C045A3"/>
    <w:rsid w:val="00C05234"/>
    <w:rsid w:val="00C0558D"/>
    <w:rsid w:val="00C068ED"/>
    <w:rsid w:val="00C161F8"/>
    <w:rsid w:val="00C22EB2"/>
    <w:rsid w:val="00C23D99"/>
    <w:rsid w:val="00C32807"/>
    <w:rsid w:val="00C328B9"/>
    <w:rsid w:val="00C41A0E"/>
    <w:rsid w:val="00C41FFA"/>
    <w:rsid w:val="00C560F1"/>
    <w:rsid w:val="00C56704"/>
    <w:rsid w:val="00C6254E"/>
    <w:rsid w:val="00C62EA6"/>
    <w:rsid w:val="00C7191A"/>
    <w:rsid w:val="00C761D8"/>
    <w:rsid w:val="00C8078B"/>
    <w:rsid w:val="00C82E37"/>
    <w:rsid w:val="00C84D4D"/>
    <w:rsid w:val="00C94FE6"/>
    <w:rsid w:val="00CA12B0"/>
    <w:rsid w:val="00CA7B35"/>
    <w:rsid w:val="00CB3D34"/>
    <w:rsid w:val="00CB67EB"/>
    <w:rsid w:val="00CC19F1"/>
    <w:rsid w:val="00CC1AF2"/>
    <w:rsid w:val="00CC2897"/>
    <w:rsid w:val="00CD1AC2"/>
    <w:rsid w:val="00CD2D7F"/>
    <w:rsid w:val="00CD4DF5"/>
    <w:rsid w:val="00CE1739"/>
    <w:rsid w:val="00CE2880"/>
    <w:rsid w:val="00CE77D3"/>
    <w:rsid w:val="00CF204B"/>
    <w:rsid w:val="00CF226C"/>
    <w:rsid w:val="00D02790"/>
    <w:rsid w:val="00D04BD8"/>
    <w:rsid w:val="00D07735"/>
    <w:rsid w:val="00D13BDE"/>
    <w:rsid w:val="00D1769F"/>
    <w:rsid w:val="00D22E25"/>
    <w:rsid w:val="00D2519F"/>
    <w:rsid w:val="00D30A3D"/>
    <w:rsid w:val="00D40C26"/>
    <w:rsid w:val="00D429BD"/>
    <w:rsid w:val="00D42DF8"/>
    <w:rsid w:val="00D50678"/>
    <w:rsid w:val="00D520C2"/>
    <w:rsid w:val="00D52DAC"/>
    <w:rsid w:val="00D57160"/>
    <w:rsid w:val="00D64CBB"/>
    <w:rsid w:val="00D73583"/>
    <w:rsid w:val="00D73CFD"/>
    <w:rsid w:val="00D95206"/>
    <w:rsid w:val="00D96D77"/>
    <w:rsid w:val="00DA2B6E"/>
    <w:rsid w:val="00DA3F02"/>
    <w:rsid w:val="00DA6D69"/>
    <w:rsid w:val="00DC0658"/>
    <w:rsid w:val="00DD050D"/>
    <w:rsid w:val="00DD7542"/>
    <w:rsid w:val="00DE6A0B"/>
    <w:rsid w:val="00DF166A"/>
    <w:rsid w:val="00DF2F46"/>
    <w:rsid w:val="00E02704"/>
    <w:rsid w:val="00E02AC9"/>
    <w:rsid w:val="00E032A5"/>
    <w:rsid w:val="00E07A1B"/>
    <w:rsid w:val="00E114AA"/>
    <w:rsid w:val="00E12A28"/>
    <w:rsid w:val="00E21C2F"/>
    <w:rsid w:val="00E23609"/>
    <w:rsid w:val="00E27BAB"/>
    <w:rsid w:val="00E30E3A"/>
    <w:rsid w:val="00E35C63"/>
    <w:rsid w:val="00E43361"/>
    <w:rsid w:val="00E4351B"/>
    <w:rsid w:val="00E556E4"/>
    <w:rsid w:val="00E6104F"/>
    <w:rsid w:val="00E6384D"/>
    <w:rsid w:val="00E67047"/>
    <w:rsid w:val="00E67478"/>
    <w:rsid w:val="00E76023"/>
    <w:rsid w:val="00E83DE1"/>
    <w:rsid w:val="00EA2C40"/>
    <w:rsid w:val="00EA4F1D"/>
    <w:rsid w:val="00EA7D1B"/>
    <w:rsid w:val="00EB43C5"/>
    <w:rsid w:val="00EB760B"/>
    <w:rsid w:val="00EC0470"/>
    <w:rsid w:val="00ED424B"/>
    <w:rsid w:val="00ED7329"/>
    <w:rsid w:val="00EE3A96"/>
    <w:rsid w:val="00EE3C8F"/>
    <w:rsid w:val="00F152B9"/>
    <w:rsid w:val="00F17EDE"/>
    <w:rsid w:val="00F22345"/>
    <w:rsid w:val="00F262B7"/>
    <w:rsid w:val="00F31A1A"/>
    <w:rsid w:val="00F333D5"/>
    <w:rsid w:val="00F33DD1"/>
    <w:rsid w:val="00F362A1"/>
    <w:rsid w:val="00F36956"/>
    <w:rsid w:val="00F5738F"/>
    <w:rsid w:val="00F60A6D"/>
    <w:rsid w:val="00F628B7"/>
    <w:rsid w:val="00F67354"/>
    <w:rsid w:val="00F72317"/>
    <w:rsid w:val="00F7346D"/>
    <w:rsid w:val="00F83C1B"/>
    <w:rsid w:val="00F840D2"/>
    <w:rsid w:val="00F842EC"/>
    <w:rsid w:val="00F9143E"/>
    <w:rsid w:val="00F91FBB"/>
    <w:rsid w:val="00F9685D"/>
    <w:rsid w:val="00FA2909"/>
    <w:rsid w:val="00FA411E"/>
    <w:rsid w:val="00FB02CC"/>
    <w:rsid w:val="00FB7C39"/>
    <w:rsid w:val="00FC6F48"/>
    <w:rsid w:val="00FC79CE"/>
    <w:rsid w:val="00FD2D19"/>
    <w:rsid w:val="00FD45C9"/>
    <w:rsid w:val="00FE0BF1"/>
    <w:rsid w:val="00FE7CFB"/>
    <w:rsid w:val="00FF159A"/>
    <w:rsid w:val="00FF37D8"/>
    <w:rsid w:val="00FF486B"/>
    <w:rsid w:val="00FF7F40"/>
    <w:rsid w:val="00FF7F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martTagType w:namespaceuri="urn:schemas-microsoft-com:office:smarttags" w:name="country-region"/>
  <w:smartTagType w:namespaceuri="urn:schemas-microsoft-com:office:smarttags" w:name="PlaceType"/>
  <w:smartTagType w:namespaceuri="urn:schemas-microsoft-com:office:smarttags" w:name="PlaceName"/>
  <w:smartTagType w:namespaceuri="urn:schemas-microsoft-com:office:smarttags" w:name="City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41A0E"/>
    <w:pPr>
      <w:jc w:val="both"/>
    </w:pPr>
    <w:rPr>
      <w:lang w:eastAsia="en-US"/>
    </w:rPr>
  </w:style>
  <w:style w:type="paragraph" w:styleId="Heading2">
    <w:name w:val="heading 2"/>
    <w:basedOn w:val="Normal"/>
    <w:link w:val="Heading2Char"/>
    <w:uiPriority w:val="99"/>
    <w:qFormat/>
    <w:rsid w:val="003476A8"/>
    <w:pPr>
      <w:spacing w:before="133" w:after="133" w:line="533" w:lineRule="atLeast"/>
      <w:jc w:val="left"/>
      <w:outlineLvl w:val="1"/>
    </w:pPr>
    <w:rPr>
      <w:rFonts w:ascii="inherit" w:eastAsia="Times New Roman" w:hAnsi="inherit"/>
      <w:b/>
      <w:bCs/>
      <w:sz w:val="42"/>
      <w:szCs w:val="42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locked/>
    <w:rsid w:val="003476A8"/>
    <w:rPr>
      <w:rFonts w:ascii="inherit" w:hAnsi="inherit" w:cs="Times New Roman"/>
      <w:b/>
      <w:sz w:val="42"/>
    </w:rPr>
  </w:style>
  <w:style w:type="character" w:customStyle="1" w:styleId="hps">
    <w:name w:val="hps"/>
    <w:basedOn w:val="DefaultParagraphFont"/>
    <w:uiPriority w:val="99"/>
    <w:rsid w:val="00C41A0E"/>
    <w:rPr>
      <w:rFonts w:cs="Times New Roman"/>
    </w:rPr>
  </w:style>
  <w:style w:type="paragraph" w:styleId="ListParagraph">
    <w:name w:val="List Paragraph"/>
    <w:basedOn w:val="Normal"/>
    <w:uiPriority w:val="99"/>
    <w:qFormat/>
    <w:rsid w:val="00C41A0E"/>
    <w:pPr>
      <w:spacing w:line="360" w:lineRule="auto"/>
      <w:ind w:left="720" w:firstLine="567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C41A0E"/>
    <w:rPr>
      <w:rFonts w:ascii="Tahoma" w:hAnsi="Tahoma"/>
      <w:sz w:val="16"/>
      <w:szCs w:val="16"/>
      <w:lang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41A0E"/>
    <w:rPr>
      <w:rFonts w:ascii="Tahoma" w:hAnsi="Tahoma" w:cs="Times New Roman"/>
      <w:sz w:val="16"/>
    </w:rPr>
  </w:style>
  <w:style w:type="paragraph" w:styleId="Header">
    <w:name w:val="header"/>
    <w:basedOn w:val="Normal"/>
    <w:link w:val="HeaderChar"/>
    <w:uiPriority w:val="99"/>
    <w:rsid w:val="00A34AD2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A34AD2"/>
    <w:rPr>
      <w:rFonts w:cs="Times New Roman"/>
      <w:sz w:val="22"/>
      <w:lang w:eastAsia="en-US"/>
    </w:rPr>
  </w:style>
  <w:style w:type="paragraph" w:styleId="Footer">
    <w:name w:val="footer"/>
    <w:basedOn w:val="Normal"/>
    <w:link w:val="FooterChar"/>
    <w:uiPriority w:val="99"/>
    <w:semiHidden/>
    <w:rsid w:val="00A34AD2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A34AD2"/>
    <w:rPr>
      <w:rFonts w:cs="Times New Roman"/>
      <w:sz w:val="22"/>
      <w:lang w:eastAsia="en-US"/>
    </w:rPr>
  </w:style>
  <w:style w:type="paragraph" w:styleId="NormalWeb">
    <w:name w:val="Normal (Web)"/>
    <w:basedOn w:val="Normal"/>
    <w:uiPriority w:val="99"/>
    <w:semiHidden/>
    <w:rsid w:val="008D790B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age-footer">
    <w:name w:val="page-footer"/>
    <w:basedOn w:val="Normal"/>
    <w:uiPriority w:val="99"/>
    <w:rsid w:val="008D790B"/>
    <w:pPr>
      <w:spacing w:before="240" w:after="240"/>
      <w:ind w:left="240" w:right="240"/>
      <w:jc w:val="center"/>
    </w:pPr>
    <w:rPr>
      <w:rFonts w:ascii="Arial" w:eastAsia="Times New Roman" w:hAnsi="Arial" w:cs="Arial"/>
      <w:color w:val="DEDCE0"/>
      <w:sz w:val="13"/>
      <w:szCs w:val="13"/>
      <w:lang w:eastAsia="ru-RU"/>
    </w:rPr>
  </w:style>
  <w:style w:type="character" w:styleId="Strong">
    <w:name w:val="Strong"/>
    <w:basedOn w:val="DefaultParagraphFont"/>
    <w:uiPriority w:val="99"/>
    <w:qFormat/>
    <w:rsid w:val="008D790B"/>
    <w:rPr>
      <w:rFonts w:cs="Times New Roman"/>
      <w:b/>
    </w:rPr>
  </w:style>
  <w:style w:type="character" w:styleId="Hyperlink">
    <w:name w:val="Hyperlink"/>
    <w:basedOn w:val="DefaultParagraphFont"/>
    <w:uiPriority w:val="99"/>
    <w:rsid w:val="00D429BD"/>
    <w:rPr>
      <w:rFonts w:cs="Times New Roman"/>
      <w:color w:val="0000FF"/>
      <w:u w:val="single"/>
    </w:rPr>
  </w:style>
  <w:style w:type="table" w:styleId="TableGrid">
    <w:name w:val="Table Grid"/>
    <w:basedOn w:val="TableNormal"/>
    <w:uiPriority w:val="99"/>
    <w:rsid w:val="00727AD1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ongtext">
    <w:name w:val="long_text"/>
    <w:basedOn w:val="DefaultParagraphFont"/>
    <w:uiPriority w:val="99"/>
    <w:rsid w:val="00683E7C"/>
    <w:rPr>
      <w:rFonts w:cs="Times New Roman"/>
    </w:rPr>
  </w:style>
  <w:style w:type="paragraph" w:styleId="BodyTextIndent">
    <w:name w:val="Body Text Indent"/>
    <w:basedOn w:val="Normal"/>
    <w:link w:val="BodyTextIndentChar"/>
    <w:uiPriority w:val="99"/>
    <w:rsid w:val="006A12A8"/>
    <w:pPr>
      <w:ind w:firstLine="567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6A12A8"/>
    <w:rPr>
      <w:rFonts w:ascii="Times New Roman" w:hAnsi="Times New Roman" w:cs="Times New Roman"/>
      <w:sz w:val="24"/>
    </w:rPr>
  </w:style>
  <w:style w:type="character" w:customStyle="1" w:styleId="shorttext">
    <w:name w:val="short_text"/>
    <w:basedOn w:val="DefaultParagraphFont"/>
    <w:uiPriority w:val="99"/>
    <w:rsid w:val="001D6B36"/>
    <w:rPr>
      <w:rFonts w:cs="Times New Roman"/>
    </w:rPr>
  </w:style>
  <w:style w:type="character" w:customStyle="1" w:styleId="hl1">
    <w:name w:val="hl1"/>
    <w:basedOn w:val="DefaultParagraphFont"/>
    <w:uiPriority w:val="99"/>
    <w:rsid w:val="005E7D1B"/>
    <w:rPr>
      <w:rFonts w:cs="Times New Roman"/>
      <w:color w:val="4682B4"/>
    </w:rPr>
  </w:style>
  <w:style w:type="character" w:styleId="PageNumber">
    <w:name w:val="page number"/>
    <w:basedOn w:val="DefaultParagraphFont"/>
    <w:uiPriority w:val="99"/>
    <w:rsid w:val="00394B1C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71222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12228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122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122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122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7122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122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12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71223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7122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171223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71222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122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122314">
              <w:marLeft w:val="0"/>
              <w:marRight w:val="0"/>
              <w:marTop w:val="133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122290">
                  <w:marLeft w:val="27"/>
                  <w:marRight w:val="27"/>
                  <w:marTop w:val="27"/>
                  <w:marBottom w:val="27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122296">
                      <w:marLeft w:val="0"/>
                      <w:marRight w:val="0"/>
                      <w:marTop w:val="0"/>
                      <w:marBottom w:val="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712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122278">
                              <w:marLeft w:val="67"/>
                              <w:marRight w:val="67"/>
                              <w:marTop w:val="67"/>
                              <w:marBottom w:val="67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122307">
                                  <w:marLeft w:val="213"/>
                                  <w:marRight w:val="213"/>
                                  <w:marTop w:val="213"/>
                                  <w:marBottom w:val="213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71222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71222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7122322">
                      <w:marLeft w:val="0"/>
                      <w:marRight w:val="0"/>
                      <w:marTop w:val="67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712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71222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12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7122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122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12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122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122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7122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122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71223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12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12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122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7122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1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122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7122338">
                                      <w:marLeft w:val="53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71222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17122291">
                                              <w:marLeft w:val="0"/>
                                              <w:marRight w:val="0"/>
                                              <w:marTop w:val="0"/>
                                              <w:marBottom w:val="107"/>
                                              <w:divBdr>
                                                <w:top w:val="single" w:sz="4" w:space="0" w:color="F5F5F5"/>
                                                <w:left w:val="single" w:sz="4" w:space="0" w:color="F5F5F5"/>
                                                <w:bottom w:val="single" w:sz="4" w:space="0" w:color="F5F5F5"/>
                                                <w:right w:val="single" w:sz="4" w:space="0" w:color="F5F5F5"/>
                                              </w:divBdr>
                                              <w:divsChild>
                                                <w:div w:id="7171222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71223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171223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71222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71223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12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122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122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12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7122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122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1223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7122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12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122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12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122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7122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122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122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71223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71223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171222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71222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yperlink" Target="http://ntk.kubstu.ru/file/1006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33</TotalTime>
  <Pages>10</Pages>
  <Words>2358</Words>
  <Characters>13446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</dc:creator>
  <cp:keywords/>
  <dc:description/>
  <cp:lastModifiedBy>Sergey</cp:lastModifiedBy>
  <cp:revision>8</cp:revision>
  <cp:lastPrinted>2016-06-20T03:28:00Z</cp:lastPrinted>
  <dcterms:created xsi:type="dcterms:W3CDTF">2016-06-19T10:01:00Z</dcterms:created>
  <dcterms:modified xsi:type="dcterms:W3CDTF">2016-06-26T05:11:00Z</dcterms:modified>
</cp:coreProperties>
</file>