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A0"/>
      </w:tblPr>
      <w:tblGrid>
        <w:gridCol w:w="4530"/>
        <w:gridCol w:w="4530"/>
      </w:tblGrid>
      <w:tr w:rsidR="00AC06C2" w:rsidRPr="006D2CF5" w:rsidTr="00F67A9B">
        <w:tc>
          <w:tcPr>
            <w:tcW w:w="4530" w:type="dxa"/>
          </w:tcPr>
          <w:p w:rsidR="00AC06C2" w:rsidRDefault="00AC06C2" w:rsidP="006D2CF5">
            <w:pPr>
              <w:shd w:val="clear" w:color="auto" w:fill="FFFFFF"/>
              <w:spacing w:after="0" w:line="240" w:lineRule="auto"/>
              <w:contextualSpacing/>
              <w:rPr>
                <w:rFonts w:ascii="Times New Roman" w:hAnsi="Times New Roman"/>
                <w:caps/>
                <w:sz w:val="20"/>
                <w:szCs w:val="20"/>
                <w:lang w:val="en-US"/>
              </w:rPr>
            </w:pPr>
            <w:r w:rsidRPr="006D2CF5">
              <w:rPr>
                <w:rFonts w:ascii="Times New Roman" w:hAnsi="Times New Roman"/>
                <w:caps/>
                <w:sz w:val="20"/>
                <w:szCs w:val="20"/>
              </w:rPr>
              <w:t>УДК 338.004.36</w:t>
            </w:r>
          </w:p>
          <w:p w:rsidR="00AC06C2" w:rsidRPr="00647B6C" w:rsidRDefault="00AC06C2" w:rsidP="006D2CF5">
            <w:pPr>
              <w:shd w:val="clear" w:color="auto" w:fill="FFFFFF"/>
              <w:spacing w:after="0" w:line="240" w:lineRule="auto"/>
              <w:contextualSpacing/>
              <w:rPr>
                <w:rFonts w:ascii="Times New Roman" w:hAnsi="Times New Roman"/>
                <w:caps/>
                <w:sz w:val="20"/>
                <w:szCs w:val="20"/>
                <w:lang w:val="en-US"/>
              </w:rPr>
            </w:pPr>
          </w:p>
          <w:p w:rsidR="00AC06C2" w:rsidRPr="006D2CF5" w:rsidRDefault="00AC06C2" w:rsidP="006D2CF5">
            <w:pPr>
              <w:shd w:val="clear" w:color="auto" w:fill="FFFFFF"/>
              <w:spacing w:after="0" w:line="240" w:lineRule="auto"/>
              <w:contextualSpacing/>
              <w:rPr>
                <w:rFonts w:ascii="Times New Roman" w:hAnsi="Times New Roman"/>
                <w:sz w:val="20"/>
                <w:szCs w:val="20"/>
                <w:bdr w:val="none" w:sz="0" w:space="0" w:color="auto" w:frame="1"/>
                <w:shd w:val="clear" w:color="auto" w:fill="FFFFFF"/>
              </w:rPr>
            </w:pPr>
            <w:hyperlink r:id="rId7" w:history="1">
              <w:r w:rsidRPr="006D2CF5">
                <w:rPr>
                  <w:rFonts w:ascii="Times New Roman" w:hAnsi="Times New Roman"/>
                  <w:sz w:val="20"/>
                  <w:szCs w:val="20"/>
                  <w:bdr w:val="none" w:sz="0" w:space="0" w:color="auto" w:frame="1"/>
                  <w:shd w:val="clear" w:color="auto" w:fill="FFFFFF"/>
                </w:rPr>
                <w:t>08.00.00 Экономические науки </w:t>
              </w:r>
            </w:hyperlink>
          </w:p>
          <w:p w:rsidR="00AC06C2" w:rsidRPr="006D2CF5" w:rsidRDefault="00AC06C2" w:rsidP="006D2CF5">
            <w:pPr>
              <w:shd w:val="clear" w:color="auto" w:fill="FFFFFF"/>
              <w:spacing w:after="0" w:line="240" w:lineRule="auto"/>
              <w:contextualSpacing/>
              <w:rPr>
                <w:rFonts w:ascii="Times New Roman" w:hAnsi="Times New Roman"/>
                <w:sz w:val="20"/>
                <w:szCs w:val="20"/>
              </w:rPr>
            </w:pPr>
          </w:p>
          <w:p w:rsidR="00AC06C2" w:rsidRPr="006D2CF5" w:rsidRDefault="00AC06C2" w:rsidP="006D2CF5">
            <w:pPr>
              <w:shd w:val="clear" w:color="auto" w:fill="FFFFFF"/>
              <w:spacing w:after="0" w:line="240" w:lineRule="auto"/>
              <w:contextualSpacing/>
              <w:rPr>
                <w:rFonts w:ascii="Times New Roman" w:hAnsi="Times New Roman"/>
                <w:b/>
                <w:sz w:val="20"/>
                <w:szCs w:val="20"/>
              </w:rPr>
            </w:pPr>
            <w:r w:rsidRPr="006D2CF5">
              <w:rPr>
                <w:rFonts w:ascii="Times New Roman" w:hAnsi="Times New Roman"/>
                <w:b/>
                <w:sz w:val="20"/>
                <w:szCs w:val="20"/>
              </w:rPr>
              <w:t>АНАЛИЗ БЛАГОПРИЯТНЫХ УСЛОВИЙ РАЗВИТИЯ ПРЕДПРИНИМАТЕЛЬСКОЙ СФЕРЫ В РЕГИОНАХ РОССИИ</w:t>
            </w:r>
          </w:p>
          <w:p w:rsidR="00AC06C2" w:rsidRPr="006D2CF5" w:rsidRDefault="00AC06C2" w:rsidP="006D2CF5">
            <w:pPr>
              <w:shd w:val="clear" w:color="auto" w:fill="FFFFFF"/>
              <w:spacing w:after="0" w:line="240" w:lineRule="auto"/>
              <w:contextualSpacing/>
              <w:rPr>
                <w:rFonts w:ascii="Times New Roman" w:hAnsi="Times New Roman"/>
                <w:b/>
                <w:sz w:val="20"/>
                <w:szCs w:val="20"/>
                <w:shd w:val="clear" w:color="auto" w:fill="FFFFFF"/>
              </w:rPr>
            </w:pPr>
          </w:p>
          <w:p w:rsidR="00AC06C2" w:rsidRPr="006D2CF5" w:rsidRDefault="00AC06C2" w:rsidP="006D2CF5">
            <w:pPr>
              <w:shd w:val="clear" w:color="auto" w:fill="FFFFFF"/>
              <w:spacing w:after="0" w:line="240" w:lineRule="auto"/>
              <w:contextualSpacing/>
              <w:rPr>
                <w:rFonts w:ascii="Times New Roman" w:hAnsi="Times New Roman"/>
                <w:b/>
                <w:sz w:val="20"/>
                <w:szCs w:val="20"/>
                <w:shd w:val="clear" w:color="auto" w:fill="FFFFFF"/>
              </w:rPr>
            </w:pPr>
            <w:bookmarkStart w:id="0" w:name="_GoBack"/>
            <w:bookmarkEnd w:id="0"/>
          </w:p>
          <w:p w:rsidR="00AC06C2" w:rsidRPr="006D2CF5" w:rsidRDefault="00AC06C2" w:rsidP="006D2CF5">
            <w:pPr>
              <w:shd w:val="clear" w:color="auto" w:fill="FFFFFF"/>
              <w:spacing w:after="0" w:line="240" w:lineRule="auto"/>
              <w:contextualSpacing/>
              <w:rPr>
                <w:rFonts w:ascii="Times New Roman" w:hAnsi="Times New Roman"/>
                <w:sz w:val="20"/>
                <w:szCs w:val="20"/>
                <w:lang w:eastAsia="ru-RU"/>
              </w:rPr>
            </w:pPr>
            <w:r w:rsidRPr="006D2CF5">
              <w:rPr>
                <w:rFonts w:ascii="Times New Roman" w:hAnsi="Times New Roman"/>
                <w:sz w:val="20"/>
                <w:szCs w:val="20"/>
                <w:lang w:eastAsia="ru-RU"/>
              </w:rPr>
              <w:t>Пильник Наталья Борисовна</w:t>
            </w:r>
          </w:p>
          <w:p w:rsidR="00AC06C2" w:rsidRPr="006D2CF5" w:rsidRDefault="00AC06C2" w:rsidP="006D2CF5">
            <w:pPr>
              <w:shd w:val="clear" w:color="auto" w:fill="FFFFFF"/>
              <w:spacing w:after="0" w:line="240" w:lineRule="auto"/>
              <w:contextualSpacing/>
              <w:rPr>
                <w:rFonts w:ascii="Times New Roman" w:hAnsi="Times New Roman"/>
                <w:sz w:val="20"/>
                <w:szCs w:val="20"/>
                <w:lang w:eastAsia="ru-RU"/>
              </w:rPr>
            </w:pPr>
            <w:r w:rsidRPr="006D2CF5">
              <w:rPr>
                <w:rFonts w:ascii="Times New Roman" w:hAnsi="Times New Roman"/>
                <w:sz w:val="20"/>
                <w:szCs w:val="20"/>
                <w:lang w:eastAsia="ru-RU"/>
              </w:rPr>
              <w:t>канд. экон. наук, доцент</w:t>
            </w:r>
          </w:p>
          <w:p w:rsidR="00AC06C2" w:rsidRPr="006D2CF5" w:rsidRDefault="00AC06C2" w:rsidP="006D2CF5">
            <w:pPr>
              <w:shd w:val="clear" w:color="auto" w:fill="FFFFFF"/>
              <w:spacing w:after="0" w:line="240" w:lineRule="auto"/>
              <w:contextualSpacing/>
              <w:rPr>
                <w:rFonts w:ascii="Times New Roman" w:hAnsi="Times New Roman"/>
                <w:caps/>
                <w:sz w:val="20"/>
                <w:szCs w:val="20"/>
                <w:lang w:eastAsia="ru-RU"/>
              </w:rPr>
            </w:pPr>
            <w:r w:rsidRPr="006D2CF5">
              <w:rPr>
                <w:rFonts w:ascii="Times New Roman" w:hAnsi="Times New Roman"/>
                <w:sz w:val="20"/>
                <w:szCs w:val="20"/>
                <w:lang w:eastAsia="ru-RU"/>
              </w:rPr>
              <w:t>РИНЦ SPIN-код</w:t>
            </w:r>
            <w:r w:rsidRPr="006D2CF5">
              <w:rPr>
                <w:rFonts w:ascii="Times New Roman" w:hAnsi="Times New Roman"/>
                <w:caps/>
                <w:sz w:val="20"/>
                <w:szCs w:val="20"/>
                <w:lang w:eastAsia="ru-RU"/>
              </w:rPr>
              <w:t>: 5934-8497</w:t>
            </w:r>
          </w:p>
          <w:p w:rsidR="00AC06C2" w:rsidRPr="006D2CF5" w:rsidRDefault="00AC06C2" w:rsidP="006D2CF5">
            <w:pPr>
              <w:shd w:val="clear" w:color="auto" w:fill="FFFFFF"/>
              <w:spacing w:after="0" w:line="240" w:lineRule="auto"/>
              <w:contextualSpacing/>
              <w:rPr>
                <w:rFonts w:ascii="Times New Roman" w:hAnsi="Times New Roman"/>
                <w:spacing w:val="-1"/>
                <w:sz w:val="20"/>
                <w:szCs w:val="20"/>
                <w:u w:val="single"/>
                <w:lang w:eastAsia="ru-RU"/>
              </w:rPr>
            </w:pPr>
            <w:hyperlink r:id="rId8" w:history="1">
              <w:r w:rsidRPr="006D2CF5">
                <w:rPr>
                  <w:rFonts w:ascii="Times New Roman" w:hAnsi="Times New Roman"/>
                  <w:spacing w:val="-1"/>
                  <w:sz w:val="20"/>
                  <w:szCs w:val="20"/>
                  <w:u w:val="single"/>
                  <w:lang w:eastAsia="ru-RU"/>
                </w:rPr>
                <w:t>pnb65@yandex.ru</w:t>
              </w:r>
            </w:hyperlink>
          </w:p>
          <w:p w:rsidR="00AC06C2" w:rsidRPr="006D2CF5" w:rsidRDefault="00AC06C2" w:rsidP="006D2CF5">
            <w:pPr>
              <w:shd w:val="clear" w:color="auto" w:fill="FFFFFF"/>
              <w:spacing w:after="0" w:line="240" w:lineRule="auto"/>
              <w:contextualSpacing/>
              <w:rPr>
                <w:rFonts w:ascii="Times New Roman" w:hAnsi="Times New Roman"/>
                <w:spacing w:val="-1"/>
                <w:sz w:val="20"/>
                <w:szCs w:val="20"/>
                <w:lang w:eastAsia="ru-RU"/>
              </w:rPr>
            </w:pPr>
          </w:p>
          <w:p w:rsidR="00AC06C2" w:rsidRPr="006D2CF5" w:rsidRDefault="00AC06C2" w:rsidP="006D2CF5">
            <w:pPr>
              <w:shd w:val="clear" w:color="auto" w:fill="FFFFFF"/>
              <w:spacing w:after="0" w:line="240" w:lineRule="auto"/>
              <w:contextualSpacing/>
              <w:rPr>
                <w:rFonts w:ascii="Times New Roman" w:hAnsi="Times New Roman"/>
                <w:sz w:val="20"/>
                <w:szCs w:val="20"/>
                <w:shd w:val="clear" w:color="auto" w:fill="FFFFFF"/>
                <w:lang w:eastAsia="ru-RU"/>
              </w:rPr>
            </w:pPr>
            <w:r w:rsidRPr="006D2CF5">
              <w:rPr>
                <w:rFonts w:ascii="Times New Roman" w:hAnsi="Times New Roman"/>
                <w:sz w:val="20"/>
                <w:szCs w:val="20"/>
                <w:lang w:eastAsia="ru-RU"/>
              </w:rPr>
              <w:t>Куликова Оксана Михайловна</w:t>
            </w:r>
          </w:p>
          <w:p w:rsidR="00AC06C2" w:rsidRPr="006D2CF5" w:rsidRDefault="00AC06C2" w:rsidP="006D2CF5">
            <w:pPr>
              <w:keepNext/>
              <w:shd w:val="clear" w:color="auto" w:fill="FFFFFF"/>
              <w:spacing w:after="0" w:line="240" w:lineRule="auto"/>
              <w:contextualSpacing/>
              <w:rPr>
                <w:rFonts w:ascii="Times New Roman" w:hAnsi="Times New Roman"/>
                <w:sz w:val="20"/>
                <w:szCs w:val="20"/>
                <w:lang w:eastAsia="ru-RU"/>
              </w:rPr>
            </w:pPr>
            <w:r w:rsidRPr="006D2CF5">
              <w:rPr>
                <w:rFonts w:ascii="Times New Roman" w:hAnsi="Times New Roman"/>
                <w:sz w:val="20"/>
                <w:szCs w:val="20"/>
                <w:lang w:eastAsia="ru-RU"/>
              </w:rPr>
              <w:t>канд.тех.наук, доцент</w:t>
            </w:r>
          </w:p>
          <w:p w:rsidR="00AC06C2" w:rsidRDefault="00AC06C2" w:rsidP="006D2CF5">
            <w:pPr>
              <w:shd w:val="clear" w:color="auto" w:fill="FFFFFF"/>
              <w:spacing w:after="0" w:line="240" w:lineRule="auto"/>
              <w:contextualSpacing/>
              <w:rPr>
                <w:rFonts w:ascii="Times New Roman" w:hAnsi="Times New Roman"/>
                <w:caps/>
                <w:sz w:val="20"/>
                <w:szCs w:val="20"/>
                <w:lang w:val="en-US" w:eastAsia="ru-RU"/>
              </w:rPr>
            </w:pPr>
            <w:r w:rsidRPr="006D2CF5">
              <w:rPr>
                <w:rFonts w:ascii="Times New Roman" w:hAnsi="Times New Roman"/>
                <w:sz w:val="20"/>
                <w:szCs w:val="20"/>
                <w:lang w:eastAsia="ru-RU"/>
              </w:rPr>
              <w:t>РИНЦ SPIN-код</w:t>
            </w:r>
            <w:r w:rsidRPr="006D2CF5">
              <w:rPr>
                <w:rFonts w:ascii="Times New Roman" w:hAnsi="Times New Roman"/>
                <w:caps/>
                <w:sz w:val="20"/>
                <w:szCs w:val="20"/>
                <w:lang w:eastAsia="ru-RU"/>
              </w:rPr>
              <w:t>: 5934-8497</w:t>
            </w:r>
          </w:p>
          <w:p w:rsidR="00AC06C2" w:rsidRPr="006D2CF5" w:rsidRDefault="00AC06C2" w:rsidP="006D2CF5">
            <w:pPr>
              <w:shd w:val="clear" w:color="auto" w:fill="FFFFFF"/>
              <w:spacing w:after="0" w:line="240" w:lineRule="auto"/>
              <w:contextualSpacing/>
              <w:rPr>
                <w:rFonts w:ascii="Times New Roman" w:hAnsi="Times New Roman"/>
                <w:caps/>
                <w:sz w:val="20"/>
                <w:szCs w:val="20"/>
                <w:lang w:eastAsia="ru-RU"/>
              </w:rPr>
            </w:pPr>
            <w:hyperlink r:id="rId9" w:history="1">
              <w:r w:rsidRPr="006D2CF5">
                <w:rPr>
                  <w:rFonts w:ascii="Times New Roman" w:hAnsi="Times New Roman"/>
                  <w:sz w:val="20"/>
                  <w:szCs w:val="20"/>
                  <w:u w:val="single"/>
                  <w:shd w:val="clear" w:color="auto" w:fill="FFFFFF"/>
                  <w:lang w:eastAsia="ru-RU"/>
                </w:rPr>
                <w:t>aaaaa11@rambler.ru</w:t>
              </w:r>
            </w:hyperlink>
          </w:p>
          <w:p w:rsidR="00AC06C2" w:rsidRPr="00BD505C" w:rsidRDefault="00AC06C2" w:rsidP="006D2CF5">
            <w:pPr>
              <w:shd w:val="clear" w:color="auto" w:fill="FFFFFF"/>
              <w:spacing w:after="0" w:line="240" w:lineRule="auto"/>
              <w:contextualSpacing/>
              <w:rPr>
                <w:rFonts w:ascii="Times New Roman" w:hAnsi="Times New Roman"/>
                <w:i/>
                <w:sz w:val="20"/>
                <w:szCs w:val="20"/>
                <w:u w:val="single"/>
                <w:shd w:val="clear" w:color="auto" w:fill="FFFFFF"/>
                <w:lang w:eastAsia="ru-RU"/>
              </w:rPr>
            </w:pPr>
            <w:r w:rsidRPr="00BD505C">
              <w:rPr>
                <w:rFonts w:ascii="Times New Roman" w:hAnsi="Times New Roman"/>
                <w:i/>
                <w:spacing w:val="-1"/>
                <w:sz w:val="20"/>
                <w:szCs w:val="20"/>
                <w:lang w:eastAsia="ru-RU"/>
              </w:rPr>
              <w:t xml:space="preserve">ФГБОУ ВПО «Сибирская автомобильно-дорожная академия «СибАДИ», Омск, Россия  </w:t>
            </w:r>
          </w:p>
          <w:p w:rsidR="00AC06C2" w:rsidRPr="006D2CF5" w:rsidRDefault="00AC06C2" w:rsidP="006D2CF5">
            <w:pPr>
              <w:shd w:val="clear" w:color="auto" w:fill="FFFFFF"/>
              <w:spacing w:after="0" w:line="240" w:lineRule="auto"/>
              <w:contextualSpacing/>
              <w:rPr>
                <w:rFonts w:ascii="Times New Roman" w:hAnsi="Times New Roman"/>
                <w:sz w:val="20"/>
                <w:szCs w:val="20"/>
                <w:shd w:val="clear" w:color="auto" w:fill="FFFFFF"/>
                <w:lang w:eastAsia="ru-RU"/>
              </w:rPr>
            </w:pPr>
          </w:p>
          <w:p w:rsidR="00AC06C2" w:rsidRPr="00BD505C" w:rsidRDefault="00AC06C2" w:rsidP="006D2CF5">
            <w:pPr>
              <w:shd w:val="clear" w:color="auto" w:fill="FFFFFF"/>
              <w:spacing w:after="0" w:line="240" w:lineRule="auto"/>
              <w:contextualSpacing/>
              <w:rPr>
                <w:rFonts w:ascii="Times New Roman" w:hAnsi="Times New Roman"/>
                <w:sz w:val="20"/>
                <w:szCs w:val="20"/>
                <w:shd w:val="clear" w:color="auto" w:fill="FFFFFF"/>
                <w:lang w:val="en-US" w:eastAsia="ru-RU"/>
              </w:rPr>
            </w:pPr>
            <w:r>
              <w:rPr>
                <w:rFonts w:ascii="Times New Roman" w:hAnsi="Times New Roman"/>
                <w:sz w:val="20"/>
                <w:szCs w:val="20"/>
                <w:shd w:val="clear" w:color="auto" w:fill="FFFFFF"/>
                <w:lang w:eastAsia="ru-RU"/>
              </w:rPr>
              <w:t>Кравцова Марина Валентиновна</w:t>
            </w:r>
          </w:p>
          <w:p w:rsidR="00AC06C2" w:rsidRPr="006D2CF5" w:rsidRDefault="00AC06C2" w:rsidP="006D2CF5">
            <w:pPr>
              <w:shd w:val="clear" w:color="auto" w:fill="FFFFFF"/>
              <w:spacing w:after="0" w:line="240" w:lineRule="auto"/>
              <w:contextualSpacing/>
              <w:rPr>
                <w:rFonts w:ascii="Times New Roman" w:hAnsi="Times New Roman"/>
                <w:sz w:val="20"/>
                <w:szCs w:val="20"/>
                <w:shd w:val="clear" w:color="auto" w:fill="FFFFFF"/>
                <w:lang w:eastAsia="ru-RU"/>
              </w:rPr>
            </w:pPr>
            <w:r w:rsidRPr="006D2CF5">
              <w:rPr>
                <w:rFonts w:ascii="Times New Roman" w:hAnsi="Times New Roman"/>
                <w:spacing w:val="-1"/>
                <w:sz w:val="20"/>
                <w:szCs w:val="20"/>
              </w:rPr>
              <w:t>экономист</w:t>
            </w:r>
          </w:p>
          <w:p w:rsidR="00AC06C2" w:rsidRDefault="00AC06C2" w:rsidP="006D2CF5">
            <w:pPr>
              <w:shd w:val="clear" w:color="auto" w:fill="FFFFFF"/>
              <w:spacing w:after="0" w:line="240" w:lineRule="auto"/>
              <w:contextualSpacing/>
              <w:rPr>
                <w:rFonts w:ascii="Times New Roman" w:hAnsi="Times New Roman"/>
                <w:caps/>
                <w:sz w:val="20"/>
                <w:szCs w:val="20"/>
                <w:lang w:val="en-US" w:eastAsia="ru-RU"/>
              </w:rPr>
            </w:pPr>
            <w:r w:rsidRPr="006D2CF5">
              <w:rPr>
                <w:rFonts w:ascii="Times New Roman" w:hAnsi="Times New Roman"/>
                <w:sz w:val="20"/>
                <w:szCs w:val="20"/>
                <w:lang w:eastAsia="ru-RU"/>
              </w:rPr>
              <w:t>РИНЦ SPIN-код</w:t>
            </w:r>
            <w:r w:rsidRPr="006D2CF5">
              <w:rPr>
                <w:rFonts w:ascii="Times New Roman" w:hAnsi="Times New Roman"/>
                <w:caps/>
                <w:sz w:val="20"/>
                <w:szCs w:val="20"/>
                <w:lang w:eastAsia="ru-RU"/>
              </w:rPr>
              <w:t>: 5934-8497</w:t>
            </w:r>
          </w:p>
          <w:p w:rsidR="00AC06C2" w:rsidRPr="006D2CF5" w:rsidRDefault="00AC06C2" w:rsidP="006D2CF5">
            <w:pPr>
              <w:shd w:val="clear" w:color="auto" w:fill="FFFFFF"/>
              <w:spacing w:after="0" w:line="240" w:lineRule="auto"/>
              <w:contextualSpacing/>
              <w:rPr>
                <w:rFonts w:ascii="Times New Roman" w:hAnsi="Times New Roman"/>
                <w:caps/>
                <w:sz w:val="20"/>
                <w:szCs w:val="20"/>
                <w:lang w:eastAsia="ru-RU"/>
              </w:rPr>
            </w:pPr>
            <w:hyperlink r:id="rId10" w:history="1">
              <w:r w:rsidRPr="00EB176B">
                <w:rPr>
                  <w:rStyle w:val="Hyperlink"/>
                  <w:rFonts w:ascii="Times New Roman" w:hAnsi="Times New Roman"/>
                  <w:sz w:val="20"/>
                  <w:szCs w:val="20"/>
                  <w:shd w:val="clear" w:color="auto" w:fill="FFFFFF"/>
                </w:rPr>
                <w:t>maricha208@mail.ru</w:t>
              </w:r>
            </w:hyperlink>
          </w:p>
          <w:p w:rsidR="00AC06C2" w:rsidRPr="00BD505C" w:rsidRDefault="00AC06C2" w:rsidP="006D2CF5">
            <w:pPr>
              <w:shd w:val="clear" w:color="auto" w:fill="FFFFFF"/>
              <w:spacing w:after="0" w:line="240" w:lineRule="auto"/>
              <w:rPr>
                <w:rFonts w:ascii="Times New Roman" w:hAnsi="Times New Roman"/>
                <w:i/>
                <w:sz w:val="20"/>
                <w:szCs w:val="20"/>
                <w:shd w:val="clear" w:color="auto" w:fill="FFFFFF"/>
              </w:rPr>
            </w:pPr>
            <w:r w:rsidRPr="00BD505C">
              <w:rPr>
                <w:rFonts w:ascii="Times New Roman" w:hAnsi="Times New Roman"/>
                <w:i/>
                <w:spacing w:val="-1"/>
                <w:sz w:val="20"/>
                <w:szCs w:val="20"/>
              </w:rPr>
              <w:t>ИП «Кравцова С.А.», Россия,</w:t>
            </w:r>
            <w:r w:rsidRPr="00BD505C">
              <w:rPr>
                <w:rFonts w:ascii="Times New Roman" w:hAnsi="Times New Roman"/>
                <w:i/>
                <w:sz w:val="20"/>
                <w:szCs w:val="20"/>
                <w:lang w:eastAsia="ru-RU"/>
              </w:rPr>
              <w:t xml:space="preserve"> Омская область, село Колосовка</w:t>
            </w:r>
          </w:p>
          <w:p w:rsidR="00AC06C2" w:rsidRPr="006D2CF5" w:rsidRDefault="00AC06C2" w:rsidP="006D2CF5">
            <w:pPr>
              <w:shd w:val="clear" w:color="auto" w:fill="FFFFFF"/>
              <w:spacing w:after="0" w:line="240" w:lineRule="auto"/>
              <w:rPr>
                <w:rFonts w:ascii="Times New Roman" w:hAnsi="Times New Roman"/>
                <w:sz w:val="20"/>
                <w:szCs w:val="20"/>
                <w:shd w:val="clear" w:color="auto" w:fill="FFFFFF"/>
              </w:rPr>
            </w:pPr>
          </w:p>
          <w:p w:rsidR="00AC06C2" w:rsidRPr="00744221" w:rsidRDefault="00AC06C2" w:rsidP="006D2CF5">
            <w:pPr>
              <w:shd w:val="clear" w:color="auto" w:fill="FFFFFF"/>
              <w:spacing w:after="0" w:line="240" w:lineRule="auto"/>
              <w:contextualSpacing/>
              <w:rPr>
                <w:rFonts w:ascii="Times New Roman" w:hAnsi="Times New Roman"/>
                <w:sz w:val="20"/>
                <w:szCs w:val="20"/>
              </w:rPr>
            </w:pPr>
            <w:r w:rsidRPr="006D2CF5">
              <w:rPr>
                <w:rFonts w:ascii="Times New Roman" w:hAnsi="Times New Roman"/>
                <w:sz w:val="20"/>
                <w:szCs w:val="20"/>
              </w:rPr>
              <w:t>Статья посвящена вопросам выявления закономерностей развития предпринимательской сферы в регионах РФ. В исследовании анализировалась следующие направления предпринимательской деятельности: сельское хозяйство, оптовая и розничная торговля, обрабатывающая промышленность. Для выявления оптимальных условий развития исследуемых направлений предпринимательской сферы РФ разработан авторский алгоритм, базирующийся на методах Н.Г. Загоруйко и методах снижения размерности пространства признаков. Для исследования выбраны направления предпринимательс</w:t>
            </w:r>
            <w:r>
              <w:rPr>
                <w:rFonts w:ascii="Times New Roman" w:hAnsi="Times New Roman"/>
                <w:sz w:val="20"/>
                <w:szCs w:val="20"/>
              </w:rPr>
              <w:t>кой деятельности, лидирующие по</w:t>
            </w:r>
            <w:r w:rsidRPr="006D2CF5">
              <w:rPr>
                <w:rFonts w:ascii="Times New Roman" w:hAnsi="Times New Roman"/>
                <w:sz w:val="20"/>
                <w:szCs w:val="20"/>
              </w:rPr>
              <w:t xml:space="preserve"> объему оборота  м</w:t>
            </w:r>
            <w:r>
              <w:rPr>
                <w:rFonts w:ascii="Times New Roman" w:hAnsi="Times New Roman"/>
                <w:sz w:val="20"/>
                <w:szCs w:val="20"/>
              </w:rPr>
              <w:t xml:space="preserve">алых предприятии: розничная и </w:t>
            </w:r>
            <w:r w:rsidRPr="006D2CF5">
              <w:rPr>
                <w:rFonts w:ascii="Times New Roman" w:hAnsi="Times New Roman"/>
                <w:sz w:val="20"/>
                <w:szCs w:val="20"/>
              </w:rPr>
              <w:t>оптовая торговля; обрабатывающая промышленность; сельское хозяйство. Исследуемые направления предпринимательской сферы слабо взаимодействуют между собой, в недостаточной степени развиты механизмы профессиональной коммуникации между ними. С применением авторского алгоритма выявлены благоприятные условия для функционирования предприятий предпринимательской сферы регионов РФ и построена модель в форме таблицы решающих правил. Выявлено, что на сельское хозяйство в значительной степени влияют климат, численность населения региона, число малых предприятий, площадь территории региона, инвестиции в основной капитал, на оптовую и розничную торговлю – уровень жизни населения, размер территории региона, число малых предприятий, на обрабатывающую промышленность – число малых предприятий, уровень жизни населения, инвестиции в основной капитал, размер территории региона. На основании построенной модели и выявленных закономерностей может быть сформирована эффективная государственная политика развития предприн</w:t>
            </w:r>
            <w:r>
              <w:rPr>
                <w:rFonts w:ascii="Times New Roman" w:hAnsi="Times New Roman"/>
                <w:sz w:val="20"/>
                <w:szCs w:val="20"/>
              </w:rPr>
              <w:t>имательской сферы в регионах РФ</w:t>
            </w:r>
          </w:p>
          <w:p w:rsidR="00AC06C2" w:rsidRPr="006D2CF5" w:rsidRDefault="00AC06C2" w:rsidP="006D2CF5">
            <w:pPr>
              <w:shd w:val="clear" w:color="auto" w:fill="FFFFFF"/>
              <w:spacing w:after="0" w:line="240" w:lineRule="auto"/>
              <w:contextualSpacing/>
              <w:rPr>
                <w:rFonts w:ascii="Times New Roman" w:hAnsi="Times New Roman"/>
                <w:sz w:val="20"/>
                <w:szCs w:val="20"/>
              </w:rPr>
            </w:pPr>
          </w:p>
          <w:p w:rsidR="00AC06C2" w:rsidRPr="006D2CF5" w:rsidRDefault="00AC06C2" w:rsidP="006D2CF5">
            <w:pPr>
              <w:shd w:val="clear" w:color="auto" w:fill="FFFFFF"/>
              <w:spacing w:after="0" w:line="240" w:lineRule="auto"/>
              <w:contextualSpacing/>
              <w:rPr>
                <w:rFonts w:ascii="Times New Roman" w:hAnsi="Times New Roman"/>
                <w:caps/>
                <w:sz w:val="20"/>
                <w:szCs w:val="20"/>
              </w:rPr>
            </w:pPr>
            <w:r w:rsidRPr="006D2CF5">
              <w:rPr>
                <w:rFonts w:ascii="Times New Roman" w:hAnsi="Times New Roman"/>
                <w:sz w:val="20"/>
                <w:szCs w:val="20"/>
              </w:rPr>
              <w:t>Ключевые слова</w:t>
            </w:r>
            <w:r w:rsidRPr="006D2CF5">
              <w:rPr>
                <w:rFonts w:ascii="Times New Roman" w:hAnsi="Times New Roman"/>
                <w:caps/>
                <w:sz w:val="20"/>
                <w:szCs w:val="20"/>
              </w:rPr>
              <w:t xml:space="preserve">: предпринимательская деятельность, благоприятные условия, взаимодействие власти и бизнеса, розничная и   оптовая торговля; обрабатывающая промышленность; сельское хозяйство </w:t>
            </w:r>
          </w:p>
        </w:tc>
        <w:tc>
          <w:tcPr>
            <w:tcW w:w="4530" w:type="dxa"/>
          </w:tcPr>
          <w:p w:rsidR="00AC06C2" w:rsidRDefault="00AC06C2" w:rsidP="006D2C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rPr>
            </w:pPr>
            <w:r w:rsidRPr="006D2CF5">
              <w:rPr>
                <w:rFonts w:ascii="Times New Roman" w:hAnsi="Times New Roman"/>
                <w:sz w:val="20"/>
                <w:szCs w:val="20"/>
                <w:lang w:val="en-US" w:eastAsia="ru-RU"/>
              </w:rPr>
              <w:t>UDC</w:t>
            </w:r>
            <w:r w:rsidRPr="006D2CF5">
              <w:rPr>
                <w:rFonts w:ascii="Times New Roman" w:hAnsi="Times New Roman"/>
                <w:sz w:val="20"/>
                <w:szCs w:val="20"/>
                <w:lang w:val="en-US"/>
              </w:rPr>
              <w:t xml:space="preserve"> 338.004.36</w:t>
            </w:r>
          </w:p>
          <w:p w:rsidR="00AC06C2" w:rsidRPr="006D2CF5" w:rsidRDefault="00AC06C2" w:rsidP="006D2C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p>
          <w:p w:rsidR="00AC06C2" w:rsidRPr="006D2CF5" w:rsidRDefault="00AC06C2" w:rsidP="006D2CF5">
            <w:pPr>
              <w:tabs>
                <w:tab w:val="left" w:pos="3410"/>
              </w:tabs>
              <w:spacing w:after="0" w:line="240" w:lineRule="auto"/>
              <w:rPr>
                <w:rFonts w:ascii="Times New Roman" w:hAnsi="Times New Roman"/>
                <w:sz w:val="20"/>
                <w:szCs w:val="20"/>
                <w:lang w:val="en-US"/>
              </w:rPr>
            </w:pPr>
            <w:r w:rsidRPr="006D2CF5">
              <w:rPr>
                <w:rFonts w:ascii="Times New Roman" w:hAnsi="Times New Roman"/>
                <w:sz w:val="20"/>
                <w:szCs w:val="20"/>
                <w:lang w:val="en-US"/>
              </w:rPr>
              <w:t>Economic science</w:t>
            </w:r>
          </w:p>
          <w:p w:rsidR="00AC06C2" w:rsidRPr="006D2CF5" w:rsidRDefault="00AC06C2" w:rsidP="006D2CF5">
            <w:pPr>
              <w:tabs>
                <w:tab w:val="left" w:pos="3410"/>
              </w:tabs>
              <w:spacing w:after="0" w:line="240" w:lineRule="auto"/>
              <w:rPr>
                <w:rFonts w:ascii="Times New Roman" w:hAnsi="Times New Roman"/>
                <w:sz w:val="20"/>
                <w:szCs w:val="20"/>
                <w:lang w:val="en-US"/>
              </w:rPr>
            </w:pPr>
            <w:r w:rsidRPr="006D2CF5">
              <w:rPr>
                <w:rFonts w:ascii="Times New Roman" w:hAnsi="Times New Roman"/>
                <w:sz w:val="20"/>
                <w:szCs w:val="20"/>
                <w:lang w:val="en-US"/>
              </w:rPr>
              <w:t xml:space="preserve"> </w:t>
            </w:r>
          </w:p>
          <w:p w:rsidR="00AC06C2" w:rsidRPr="006D2CF5" w:rsidRDefault="00AC06C2" w:rsidP="006D2CF5">
            <w:pPr>
              <w:tabs>
                <w:tab w:val="left" w:pos="3410"/>
              </w:tabs>
              <w:spacing w:after="0" w:line="240" w:lineRule="auto"/>
              <w:rPr>
                <w:rFonts w:ascii="Times New Roman" w:hAnsi="Times New Roman"/>
                <w:b/>
                <w:caps/>
                <w:sz w:val="20"/>
                <w:szCs w:val="20"/>
                <w:lang w:val="en-US"/>
              </w:rPr>
            </w:pPr>
            <w:r w:rsidRPr="006D2CF5">
              <w:rPr>
                <w:rFonts w:ascii="Times New Roman" w:hAnsi="Times New Roman"/>
                <w:b/>
                <w:caps/>
                <w:sz w:val="20"/>
                <w:szCs w:val="20"/>
                <w:lang w:val="en-US"/>
              </w:rPr>
              <w:t xml:space="preserve">Analysis of favorable conditions for the development of entrepreneurial areas in the </w:t>
            </w:r>
            <w:smartTag w:uri="urn:schemas-microsoft-com:office:smarttags" w:element="place">
              <w:smartTag w:uri="urn:schemas-microsoft-com:office:smarttags" w:element="country-region">
                <w:r w:rsidRPr="006D2CF5">
                  <w:rPr>
                    <w:rFonts w:ascii="Times New Roman" w:hAnsi="Times New Roman"/>
                    <w:b/>
                    <w:caps/>
                    <w:sz w:val="20"/>
                    <w:szCs w:val="20"/>
                    <w:lang w:val="en-US"/>
                  </w:rPr>
                  <w:t>Russian Federation</w:t>
                </w:r>
              </w:smartTag>
            </w:smartTag>
            <w:r w:rsidRPr="006D2CF5">
              <w:rPr>
                <w:rFonts w:ascii="Times New Roman" w:hAnsi="Times New Roman"/>
                <w:b/>
                <w:caps/>
                <w:sz w:val="20"/>
                <w:szCs w:val="20"/>
                <w:lang w:val="en-US"/>
              </w:rPr>
              <w:t xml:space="preserve"> regions</w:t>
            </w:r>
          </w:p>
          <w:p w:rsidR="00AC06C2" w:rsidRPr="006D2CF5" w:rsidRDefault="00AC06C2" w:rsidP="006D2CF5">
            <w:pPr>
              <w:tabs>
                <w:tab w:val="left" w:pos="3410"/>
              </w:tabs>
              <w:spacing w:after="0" w:line="240" w:lineRule="auto"/>
              <w:rPr>
                <w:rFonts w:ascii="Times New Roman" w:hAnsi="Times New Roman"/>
                <w:b/>
                <w:caps/>
                <w:sz w:val="20"/>
                <w:szCs w:val="20"/>
                <w:lang w:val="en-US"/>
              </w:rPr>
            </w:pPr>
          </w:p>
          <w:p w:rsidR="00AC06C2" w:rsidRPr="006D2CF5" w:rsidRDefault="00AC06C2" w:rsidP="006D2CF5">
            <w:pPr>
              <w:tabs>
                <w:tab w:val="left" w:pos="3410"/>
              </w:tabs>
              <w:spacing w:after="0" w:line="240" w:lineRule="auto"/>
              <w:rPr>
                <w:rFonts w:ascii="Times New Roman" w:hAnsi="Times New Roman"/>
                <w:sz w:val="20"/>
                <w:szCs w:val="20"/>
                <w:highlight w:val="yellow"/>
                <w:lang w:val="en-US"/>
              </w:rPr>
            </w:pPr>
            <w:r w:rsidRPr="006D2CF5">
              <w:rPr>
                <w:rFonts w:ascii="Times New Roman" w:hAnsi="Times New Roman"/>
                <w:sz w:val="20"/>
                <w:szCs w:val="20"/>
                <w:lang w:val="en-US"/>
              </w:rPr>
              <w:t>Pilnik Natalia</w:t>
            </w:r>
            <w:r>
              <w:rPr>
                <w:rFonts w:ascii="Times New Roman" w:hAnsi="Times New Roman"/>
                <w:sz w:val="20"/>
                <w:szCs w:val="20"/>
                <w:lang w:val="en-US"/>
              </w:rPr>
              <w:t xml:space="preserve"> Borisovna</w:t>
            </w:r>
          </w:p>
          <w:p w:rsidR="00AC06C2" w:rsidRPr="006D2CF5" w:rsidRDefault="00AC06C2" w:rsidP="006D2CF5">
            <w:pPr>
              <w:tabs>
                <w:tab w:val="left" w:pos="3410"/>
              </w:tabs>
              <w:spacing w:after="0" w:line="240" w:lineRule="auto"/>
              <w:rPr>
                <w:rFonts w:ascii="Times New Roman" w:hAnsi="Times New Roman"/>
                <w:sz w:val="20"/>
                <w:szCs w:val="20"/>
                <w:lang w:val="en-US"/>
              </w:rPr>
            </w:pPr>
            <w:r>
              <w:rPr>
                <w:rFonts w:ascii="Times New Roman" w:hAnsi="Times New Roman"/>
                <w:sz w:val="20"/>
                <w:szCs w:val="20"/>
                <w:lang w:val="en-US"/>
              </w:rPr>
              <w:t>Cand.Econ.Sci.</w:t>
            </w:r>
            <w:r w:rsidRPr="006D2CF5">
              <w:rPr>
                <w:rFonts w:ascii="Times New Roman" w:hAnsi="Times New Roman"/>
                <w:sz w:val="20"/>
                <w:szCs w:val="20"/>
                <w:lang w:val="en-US"/>
              </w:rPr>
              <w:t>, ass</w:t>
            </w:r>
            <w:r>
              <w:rPr>
                <w:rFonts w:ascii="Times New Roman" w:hAnsi="Times New Roman"/>
                <w:sz w:val="20"/>
                <w:szCs w:val="20"/>
                <w:lang w:val="en-US"/>
              </w:rPr>
              <w:t xml:space="preserve">ociate </w:t>
            </w:r>
            <w:r w:rsidRPr="006D2CF5">
              <w:rPr>
                <w:rFonts w:ascii="Times New Roman" w:hAnsi="Times New Roman"/>
                <w:sz w:val="20"/>
                <w:szCs w:val="20"/>
                <w:lang w:val="en-US"/>
              </w:rPr>
              <w:t>Professor</w:t>
            </w:r>
          </w:p>
          <w:p w:rsidR="00AC06C2" w:rsidRPr="006D2CF5" w:rsidRDefault="00AC06C2" w:rsidP="006D2CF5">
            <w:pPr>
              <w:tabs>
                <w:tab w:val="left" w:pos="3410"/>
              </w:tabs>
              <w:spacing w:after="0" w:line="240" w:lineRule="auto"/>
              <w:rPr>
                <w:rFonts w:ascii="Times New Roman" w:hAnsi="Times New Roman"/>
                <w:sz w:val="20"/>
                <w:szCs w:val="20"/>
                <w:highlight w:val="yellow"/>
                <w:lang w:val="en-US"/>
              </w:rPr>
            </w:pPr>
            <w:r>
              <w:rPr>
                <w:rFonts w:ascii="Times New Roman" w:hAnsi="Times New Roman"/>
                <w:sz w:val="20"/>
                <w:szCs w:val="20"/>
                <w:lang w:val="en-US"/>
              </w:rPr>
              <w:t xml:space="preserve">RSCI </w:t>
            </w:r>
            <w:r w:rsidRPr="006D2CF5">
              <w:rPr>
                <w:rFonts w:ascii="Times New Roman" w:hAnsi="Times New Roman"/>
                <w:sz w:val="20"/>
                <w:szCs w:val="20"/>
                <w:lang w:val="en-US"/>
              </w:rPr>
              <w:t>SPIN-code: 5934-8497</w:t>
            </w:r>
          </w:p>
          <w:p w:rsidR="00AC06C2" w:rsidRPr="006D2CF5" w:rsidRDefault="00AC06C2" w:rsidP="006D2CF5">
            <w:pPr>
              <w:tabs>
                <w:tab w:val="left" w:pos="3410"/>
              </w:tabs>
              <w:spacing w:after="0" w:line="240" w:lineRule="auto"/>
              <w:rPr>
                <w:rFonts w:ascii="Times New Roman" w:hAnsi="Times New Roman"/>
                <w:sz w:val="20"/>
                <w:szCs w:val="20"/>
                <w:lang w:val="en-US"/>
              </w:rPr>
            </w:pPr>
            <w:hyperlink r:id="rId11" w:history="1">
              <w:r w:rsidRPr="006D2CF5">
                <w:rPr>
                  <w:rStyle w:val="Hyperlink"/>
                  <w:rFonts w:ascii="Times New Roman" w:hAnsi="Times New Roman"/>
                  <w:sz w:val="20"/>
                  <w:szCs w:val="20"/>
                  <w:lang w:val="en-US"/>
                </w:rPr>
                <w:t>pnb65@yandex.ru</w:t>
              </w:r>
            </w:hyperlink>
          </w:p>
          <w:p w:rsidR="00AC06C2" w:rsidRPr="006D2CF5" w:rsidRDefault="00AC06C2" w:rsidP="006D2CF5">
            <w:pPr>
              <w:tabs>
                <w:tab w:val="left" w:pos="3410"/>
              </w:tabs>
              <w:spacing w:after="0" w:line="240" w:lineRule="auto"/>
              <w:rPr>
                <w:rFonts w:ascii="Times New Roman" w:hAnsi="Times New Roman"/>
                <w:sz w:val="20"/>
                <w:szCs w:val="20"/>
                <w:lang w:val="en-US"/>
              </w:rPr>
            </w:pPr>
          </w:p>
          <w:p w:rsidR="00AC06C2" w:rsidRPr="006D2CF5" w:rsidRDefault="00AC06C2" w:rsidP="006D2CF5">
            <w:pPr>
              <w:tabs>
                <w:tab w:val="left" w:pos="3410"/>
              </w:tabs>
              <w:spacing w:after="0" w:line="240" w:lineRule="auto"/>
              <w:rPr>
                <w:rFonts w:ascii="Times New Roman" w:hAnsi="Times New Roman"/>
                <w:sz w:val="20"/>
                <w:szCs w:val="20"/>
                <w:lang w:val="en-US"/>
              </w:rPr>
            </w:pPr>
            <w:r w:rsidRPr="006D2CF5">
              <w:rPr>
                <w:rFonts w:ascii="Times New Roman" w:hAnsi="Times New Roman"/>
                <w:sz w:val="20"/>
                <w:szCs w:val="20"/>
                <w:lang w:val="en-US"/>
              </w:rPr>
              <w:t>Kulikova Oksana</w:t>
            </w:r>
            <w:r>
              <w:rPr>
                <w:rFonts w:ascii="Times New Roman" w:hAnsi="Times New Roman"/>
                <w:sz w:val="20"/>
                <w:szCs w:val="20"/>
                <w:lang w:val="en-US"/>
              </w:rPr>
              <w:t xml:space="preserve"> Mikhailovna</w:t>
            </w:r>
          </w:p>
          <w:p w:rsidR="00AC06C2" w:rsidRPr="006D2CF5" w:rsidRDefault="00AC06C2" w:rsidP="006D2CF5">
            <w:pPr>
              <w:tabs>
                <w:tab w:val="left" w:pos="3410"/>
              </w:tabs>
              <w:spacing w:after="0" w:line="240" w:lineRule="auto"/>
              <w:rPr>
                <w:rFonts w:ascii="Times New Roman" w:hAnsi="Times New Roman"/>
                <w:sz w:val="20"/>
                <w:szCs w:val="20"/>
                <w:highlight w:val="yellow"/>
                <w:lang w:val="en-US"/>
              </w:rPr>
            </w:pPr>
            <w:r>
              <w:rPr>
                <w:rFonts w:ascii="Times New Roman" w:hAnsi="Times New Roman"/>
                <w:sz w:val="20"/>
                <w:szCs w:val="20"/>
                <w:lang w:val="en-US"/>
              </w:rPr>
              <w:t>Cand.Tech.Sci.</w:t>
            </w:r>
            <w:r w:rsidRPr="006D2CF5">
              <w:rPr>
                <w:rFonts w:ascii="Times New Roman" w:hAnsi="Times New Roman"/>
                <w:sz w:val="20"/>
                <w:szCs w:val="20"/>
                <w:lang w:val="en-US"/>
              </w:rPr>
              <w:t>, ass</w:t>
            </w:r>
            <w:r>
              <w:rPr>
                <w:rFonts w:ascii="Times New Roman" w:hAnsi="Times New Roman"/>
                <w:sz w:val="20"/>
                <w:szCs w:val="20"/>
                <w:lang w:val="en-US"/>
              </w:rPr>
              <w:t>ociate</w:t>
            </w:r>
            <w:r w:rsidRPr="006D2CF5">
              <w:rPr>
                <w:rFonts w:ascii="Times New Roman" w:hAnsi="Times New Roman"/>
                <w:sz w:val="20"/>
                <w:szCs w:val="20"/>
                <w:lang w:val="en-US"/>
              </w:rPr>
              <w:t xml:space="preserve"> Professor</w:t>
            </w:r>
            <w:r w:rsidRPr="006D2CF5">
              <w:rPr>
                <w:rFonts w:ascii="Times New Roman" w:hAnsi="Times New Roman"/>
                <w:sz w:val="20"/>
                <w:szCs w:val="20"/>
                <w:highlight w:val="yellow"/>
                <w:lang w:val="en-US"/>
              </w:rPr>
              <w:t xml:space="preserve"> </w:t>
            </w:r>
          </w:p>
          <w:p w:rsidR="00AC06C2" w:rsidRDefault="00AC06C2" w:rsidP="006D2CF5">
            <w:pPr>
              <w:tabs>
                <w:tab w:val="left" w:pos="3410"/>
              </w:tabs>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6D2CF5">
              <w:rPr>
                <w:rFonts w:ascii="Times New Roman" w:hAnsi="Times New Roman"/>
                <w:sz w:val="20"/>
                <w:szCs w:val="20"/>
                <w:lang w:val="en-US"/>
              </w:rPr>
              <w:t>SPIN-code: 5934-8497</w:t>
            </w:r>
          </w:p>
          <w:p w:rsidR="00AC06C2" w:rsidRPr="006D2CF5" w:rsidRDefault="00AC06C2" w:rsidP="006D2CF5">
            <w:pPr>
              <w:tabs>
                <w:tab w:val="left" w:pos="3410"/>
              </w:tabs>
              <w:spacing w:after="0" w:line="240" w:lineRule="auto"/>
              <w:rPr>
                <w:rFonts w:ascii="Times New Roman" w:hAnsi="Times New Roman"/>
                <w:sz w:val="20"/>
                <w:szCs w:val="20"/>
                <w:highlight w:val="yellow"/>
                <w:lang w:val="en-US"/>
              </w:rPr>
            </w:pPr>
            <w:hyperlink r:id="rId12" w:history="1">
              <w:r w:rsidRPr="006D2CF5">
                <w:rPr>
                  <w:rStyle w:val="Hyperlink"/>
                  <w:rFonts w:ascii="Times New Roman" w:hAnsi="Times New Roman"/>
                  <w:sz w:val="20"/>
                  <w:szCs w:val="20"/>
                  <w:lang w:val="en-US"/>
                </w:rPr>
                <w:t>aaaaa11@rambler.ru</w:t>
              </w:r>
            </w:hyperlink>
          </w:p>
          <w:p w:rsidR="00AC06C2" w:rsidRPr="00BD505C" w:rsidRDefault="00AC06C2" w:rsidP="006D2CF5">
            <w:pPr>
              <w:tabs>
                <w:tab w:val="left" w:pos="3410"/>
              </w:tabs>
              <w:spacing w:after="0" w:line="240" w:lineRule="auto"/>
              <w:rPr>
                <w:rFonts w:ascii="Times New Roman" w:hAnsi="Times New Roman"/>
                <w:i/>
                <w:sz w:val="20"/>
                <w:szCs w:val="20"/>
                <w:lang w:val="en-US"/>
              </w:rPr>
            </w:pPr>
            <w:smartTag w:uri="urn:schemas-microsoft-com:office:smarttags" w:element="PlaceName">
              <w:r w:rsidRPr="00BD505C">
                <w:rPr>
                  <w:rFonts w:ascii="Times New Roman" w:hAnsi="Times New Roman"/>
                  <w:i/>
                  <w:sz w:val="20"/>
                  <w:szCs w:val="20"/>
                  <w:lang w:val="en-US"/>
                </w:rPr>
                <w:t>Siberian</w:t>
              </w:r>
            </w:smartTag>
            <w:r w:rsidRPr="00BD505C">
              <w:rPr>
                <w:rFonts w:ascii="Times New Roman" w:hAnsi="Times New Roman"/>
                <w:i/>
                <w:sz w:val="20"/>
                <w:szCs w:val="20"/>
                <w:lang w:val="en-US"/>
              </w:rPr>
              <w:t xml:space="preserve"> </w:t>
            </w:r>
            <w:smartTag w:uri="urn:schemas-microsoft-com:office:smarttags" w:element="PlaceType">
              <w:r w:rsidRPr="00BD505C">
                <w:rPr>
                  <w:rFonts w:ascii="Times New Roman" w:hAnsi="Times New Roman"/>
                  <w:i/>
                  <w:sz w:val="20"/>
                  <w:szCs w:val="20"/>
                  <w:lang w:val="en-US"/>
                </w:rPr>
                <w:t>State</w:t>
              </w:r>
            </w:smartTag>
            <w:r w:rsidRPr="00BD505C">
              <w:rPr>
                <w:rFonts w:ascii="Times New Roman" w:hAnsi="Times New Roman"/>
                <w:i/>
                <w:sz w:val="20"/>
                <w:szCs w:val="20"/>
                <w:lang w:val="en-US"/>
              </w:rPr>
              <w:t xml:space="preserve"> Automobile and </w:t>
            </w:r>
            <w:smartTag w:uri="urn:schemas-microsoft-com:office:smarttags" w:element="PlaceName">
              <w:r w:rsidRPr="00BD505C">
                <w:rPr>
                  <w:rFonts w:ascii="Times New Roman" w:hAnsi="Times New Roman"/>
                  <w:i/>
                  <w:sz w:val="20"/>
                  <w:szCs w:val="20"/>
                  <w:lang w:val="en-US"/>
                </w:rPr>
                <w:t>Highway</w:t>
              </w:r>
            </w:smartTag>
            <w:r w:rsidRPr="00BD505C">
              <w:rPr>
                <w:rFonts w:ascii="Times New Roman" w:hAnsi="Times New Roman"/>
                <w:i/>
                <w:sz w:val="20"/>
                <w:szCs w:val="20"/>
                <w:lang w:val="en-US"/>
              </w:rPr>
              <w:t xml:space="preserve"> </w:t>
            </w:r>
            <w:smartTag w:uri="urn:schemas-microsoft-com:office:smarttags" w:element="PlaceType">
              <w:r w:rsidRPr="00BD505C">
                <w:rPr>
                  <w:rFonts w:ascii="Times New Roman" w:hAnsi="Times New Roman"/>
                  <w:i/>
                  <w:sz w:val="20"/>
                  <w:szCs w:val="20"/>
                  <w:lang w:val="en-US"/>
                </w:rPr>
                <w:t>Academy</w:t>
              </w:r>
            </w:smartTag>
            <w:r w:rsidRPr="00BD505C">
              <w:rPr>
                <w:rFonts w:ascii="Times New Roman" w:hAnsi="Times New Roman"/>
                <w:i/>
                <w:sz w:val="20"/>
                <w:szCs w:val="20"/>
                <w:lang w:val="en-US"/>
              </w:rPr>
              <w:t xml:space="preserve"> 644080, </w:t>
            </w:r>
            <w:smartTag w:uri="urn:schemas-microsoft-com:office:smarttags" w:element="country-region">
              <w:r w:rsidRPr="00BD505C">
                <w:rPr>
                  <w:rFonts w:ascii="Times New Roman" w:hAnsi="Times New Roman"/>
                  <w:i/>
                  <w:sz w:val="20"/>
                  <w:szCs w:val="20"/>
                  <w:lang w:val="en-US"/>
                </w:rPr>
                <w:t>Russia</w:t>
              </w:r>
            </w:smartTag>
            <w:r w:rsidRPr="00BD505C">
              <w:rPr>
                <w:rFonts w:ascii="Times New Roman" w:hAnsi="Times New Roman"/>
                <w:i/>
                <w:sz w:val="20"/>
                <w:szCs w:val="20"/>
                <w:lang w:val="en-US"/>
              </w:rPr>
              <w:t xml:space="preserve">, </w:t>
            </w:r>
            <w:smartTag w:uri="urn:schemas-microsoft-com:office:smarttags" w:element="place">
              <w:smartTag w:uri="urn:schemas-microsoft-com:office:smarttags" w:element="City">
                <w:r w:rsidRPr="00BD505C">
                  <w:rPr>
                    <w:rFonts w:ascii="Times New Roman" w:hAnsi="Times New Roman"/>
                    <w:i/>
                    <w:sz w:val="20"/>
                    <w:szCs w:val="20"/>
                    <w:lang w:val="en-US"/>
                  </w:rPr>
                  <w:t>Omsk</w:t>
                </w:r>
              </w:smartTag>
            </w:smartTag>
          </w:p>
          <w:p w:rsidR="00AC06C2" w:rsidRPr="006D2CF5" w:rsidRDefault="00AC06C2" w:rsidP="006D2CF5">
            <w:pPr>
              <w:tabs>
                <w:tab w:val="left" w:pos="3410"/>
              </w:tabs>
              <w:spacing w:after="0" w:line="240" w:lineRule="auto"/>
              <w:rPr>
                <w:rFonts w:ascii="Times New Roman" w:hAnsi="Times New Roman"/>
                <w:sz w:val="20"/>
                <w:szCs w:val="20"/>
                <w:highlight w:val="yellow"/>
                <w:lang w:val="en-US"/>
              </w:rPr>
            </w:pPr>
          </w:p>
          <w:p w:rsidR="00AC06C2" w:rsidRPr="006D2CF5" w:rsidRDefault="00AC06C2" w:rsidP="006D2CF5">
            <w:pPr>
              <w:tabs>
                <w:tab w:val="left" w:pos="3410"/>
              </w:tabs>
              <w:spacing w:after="0" w:line="240" w:lineRule="auto"/>
              <w:rPr>
                <w:rFonts w:ascii="Times New Roman" w:hAnsi="Times New Roman"/>
                <w:sz w:val="20"/>
                <w:szCs w:val="20"/>
                <w:lang w:val="en-US"/>
              </w:rPr>
            </w:pPr>
            <w:r w:rsidRPr="006D2CF5">
              <w:rPr>
                <w:rFonts w:ascii="Times New Roman" w:hAnsi="Times New Roman"/>
                <w:sz w:val="20"/>
                <w:szCs w:val="20"/>
                <w:lang w:val="en-US"/>
              </w:rPr>
              <w:t xml:space="preserve">Kravtsova Marina </w:t>
            </w:r>
            <w:r>
              <w:rPr>
                <w:rFonts w:ascii="Times New Roman" w:hAnsi="Times New Roman"/>
                <w:sz w:val="20"/>
                <w:szCs w:val="20"/>
                <w:lang w:val="en-US"/>
              </w:rPr>
              <w:t>Valentinovna</w:t>
            </w:r>
          </w:p>
          <w:p w:rsidR="00AC06C2" w:rsidRDefault="00AC06C2" w:rsidP="006D2CF5">
            <w:pPr>
              <w:tabs>
                <w:tab w:val="left" w:pos="3410"/>
              </w:tabs>
              <w:spacing w:after="0" w:line="240" w:lineRule="auto"/>
              <w:rPr>
                <w:rFonts w:ascii="Times New Roman" w:hAnsi="Times New Roman"/>
                <w:sz w:val="20"/>
                <w:szCs w:val="20"/>
                <w:lang w:val="en-US"/>
              </w:rPr>
            </w:pPr>
            <w:r w:rsidRPr="006D2CF5">
              <w:rPr>
                <w:rFonts w:ascii="Times New Roman" w:hAnsi="Times New Roman"/>
                <w:sz w:val="20"/>
                <w:szCs w:val="20"/>
                <w:lang w:val="en-US"/>
              </w:rPr>
              <w:t>economist</w:t>
            </w:r>
            <w:r>
              <w:rPr>
                <w:rFonts w:ascii="Times New Roman" w:hAnsi="Times New Roman"/>
                <w:sz w:val="20"/>
                <w:szCs w:val="20"/>
                <w:lang w:val="en-US"/>
              </w:rPr>
              <w:t xml:space="preserve"> </w:t>
            </w:r>
          </w:p>
          <w:p w:rsidR="00AC06C2" w:rsidRDefault="00AC06C2" w:rsidP="006D2CF5">
            <w:pPr>
              <w:tabs>
                <w:tab w:val="left" w:pos="3410"/>
              </w:tabs>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6D2CF5">
              <w:rPr>
                <w:rFonts w:ascii="Times New Roman" w:hAnsi="Times New Roman"/>
                <w:sz w:val="20"/>
                <w:szCs w:val="20"/>
                <w:lang w:val="en-US"/>
              </w:rPr>
              <w:t>SPIN-code: 5934-8497</w:t>
            </w:r>
          </w:p>
          <w:p w:rsidR="00AC06C2" w:rsidRPr="006D2CF5" w:rsidRDefault="00AC06C2" w:rsidP="006D2CF5">
            <w:pPr>
              <w:tabs>
                <w:tab w:val="left" w:pos="3410"/>
              </w:tabs>
              <w:spacing w:after="0" w:line="240" w:lineRule="auto"/>
              <w:rPr>
                <w:rFonts w:ascii="Times New Roman" w:hAnsi="Times New Roman"/>
                <w:sz w:val="20"/>
                <w:szCs w:val="20"/>
                <w:lang w:val="en-US"/>
              </w:rPr>
            </w:pPr>
            <w:hyperlink r:id="rId13" w:history="1">
              <w:r w:rsidRPr="006D2CF5">
                <w:rPr>
                  <w:rFonts w:ascii="Times New Roman" w:hAnsi="Times New Roman"/>
                  <w:sz w:val="20"/>
                  <w:szCs w:val="20"/>
                  <w:u w:val="single"/>
                  <w:lang w:val="en-US"/>
                </w:rPr>
                <w:t>maricha208@mail.ru</w:t>
              </w:r>
            </w:hyperlink>
          </w:p>
          <w:p w:rsidR="00AC06C2" w:rsidRPr="00BD505C" w:rsidRDefault="00AC06C2" w:rsidP="006D2CF5">
            <w:pPr>
              <w:tabs>
                <w:tab w:val="left" w:pos="3410"/>
              </w:tabs>
              <w:spacing w:after="0" w:line="240" w:lineRule="auto"/>
              <w:rPr>
                <w:rFonts w:ascii="Times New Roman" w:hAnsi="Times New Roman"/>
                <w:i/>
                <w:sz w:val="20"/>
                <w:szCs w:val="20"/>
                <w:lang w:val="en-US"/>
              </w:rPr>
            </w:pPr>
            <w:r w:rsidRPr="00BD505C">
              <w:rPr>
                <w:rFonts w:ascii="Times New Roman" w:hAnsi="Times New Roman"/>
                <w:i/>
                <w:sz w:val="20"/>
                <w:szCs w:val="20"/>
                <w:lang w:val="en-US"/>
              </w:rPr>
              <w:t xml:space="preserve">“Kravtsova S. A.” company, 646350, </w:t>
            </w:r>
            <w:smartTag w:uri="urn:schemas-microsoft-com:office:smarttags" w:element="country-region">
              <w:r w:rsidRPr="00BD505C">
                <w:rPr>
                  <w:rFonts w:ascii="Times New Roman" w:hAnsi="Times New Roman"/>
                  <w:i/>
                  <w:sz w:val="20"/>
                  <w:szCs w:val="20"/>
                  <w:lang w:val="en-US"/>
                </w:rPr>
                <w:t>Russia</w:t>
              </w:r>
            </w:smartTag>
            <w:r w:rsidRPr="00BD505C">
              <w:rPr>
                <w:rFonts w:ascii="Times New Roman" w:hAnsi="Times New Roman"/>
                <w:i/>
                <w:sz w:val="20"/>
                <w:szCs w:val="20"/>
                <w:lang w:val="en-US"/>
              </w:rPr>
              <w:t xml:space="preserve">, </w:t>
            </w:r>
            <w:smartTag w:uri="urn:schemas-microsoft-com:office:smarttags" w:element="place">
              <w:smartTag w:uri="urn:schemas-microsoft-com:office:smarttags" w:element="City">
                <w:r w:rsidRPr="00BD505C">
                  <w:rPr>
                    <w:rFonts w:ascii="Times New Roman" w:hAnsi="Times New Roman"/>
                    <w:i/>
                    <w:sz w:val="20"/>
                    <w:szCs w:val="20"/>
                    <w:lang w:val="en-US"/>
                  </w:rPr>
                  <w:t>Omsk</w:t>
                </w:r>
              </w:smartTag>
            </w:smartTag>
            <w:r w:rsidRPr="00BD505C">
              <w:rPr>
                <w:rFonts w:ascii="Times New Roman" w:hAnsi="Times New Roman"/>
                <w:i/>
                <w:sz w:val="20"/>
                <w:szCs w:val="20"/>
                <w:lang w:val="en-US"/>
              </w:rPr>
              <w:t xml:space="preserve"> region, Kolosovka village</w:t>
            </w:r>
          </w:p>
          <w:p w:rsidR="00AC06C2" w:rsidRPr="006D2CF5" w:rsidRDefault="00AC06C2" w:rsidP="006D2CF5">
            <w:pPr>
              <w:tabs>
                <w:tab w:val="left" w:pos="3410"/>
              </w:tabs>
              <w:spacing w:after="0" w:line="240" w:lineRule="auto"/>
              <w:rPr>
                <w:rFonts w:ascii="Times New Roman" w:hAnsi="Times New Roman"/>
                <w:sz w:val="20"/>
                <w:szCs w:val="20"/>
                <w:lang w:val="en-US"/>
              </w:rPr>
            </w:pPr>
          </w:p>
          <w:p w:rsidR="00AC06C2" w:rsidRPr="006D2CF5" w:rsidRDefault="00AC06C2" w:rsidP="006D2CF5">
            <w:pPr>
              <w:tabs>
                <w:tab w:val="left" w:pos="3410"/>
              </w:tabs>
              <w:spacing w:after="0" w:line="240" w:lineRule="auto"/>
              <w:rPr>
                <w:rFonts w:ascii="Times New Roman" w:hAnsi="Times New Roman"/>
                <w:sz w:val="20"/>
                <w:szCs w:val="20"/>
                <w:lang w:val="en-US"/>
              </w:rPr>
            </w:pPr>
            <w:r w:rsidRPr="006D2CF5">
              <w:rPr>
                <w:rFonts w:ascii="Times New Roman" w:hAnsi="Times New Roman"/>
                <w:sz w:val="20"/>
                <w:szCs w:val="20"/>
                <w:lang w:val="en-US"/>
              </w:rPr>
              <w:t xml:space="preserve">The article touches upon the issue of identifying patterns of the entrepreneurial sphere development in the </w:t>
            </w:r>
            <w:smartTag w:uri="urn:schemas-microsoft-com:office:smarttags" w:element="place">
              <w:smartTag w:uri="urn:schemas-microsoft-com:office:smarttags" w:element="country-region">
                <w:r w:rsidRPr="006D2CF5">
                  <w:rPr>
                    <w:rFonts w:ascii="Times New Roman" w:hAnsi="Times New Roman"/>
                    <w:sz w:val="20"/>
                    <w:szCs w:val="20"/>
                    <w:lang w:val="en-US"/>
                  </w:rPr>
                  <w:t>Russian Federation</w:t>
                </w:r>
              </w:smartTag>
            </w:smartTag>
            <w:r w:rsidRPr="006D2CF5">
              <w:rPr>
                <w:rFonts w:ascii="Times New Roman" w:hAnsi="Times New Roman"/>
                <w:sz w:val="20"/>
                <w:szCs w:val="20"/>
                <w:lang w:val="en-US"/>
              </w:rPr>
              <w:t xml:space="preserve"> regions. The following areas of business activity, leading in terms of the turnover of small businesses, were analyzed in the study: agriculture; wholesale and retail trade; manufacturing. In order to identify the favorable conditions for the development of the studied entrepreneurial areas in the </w:t>
            </w:r>
            <w:smartTag w:uri="urn:schemas-microsoft-com:office:smarttags" w:element="place">
              <w:smartTag w:uri="urn:schemas-microsoft-com:office:smarttags" w:element="country-region">
                <w:r w:rsidRPr="006D2CF5">
                  <w:rPr>
                    <w:rFonts w:ascii="Times New Roman" w:hAnsi="Times New Roman"/>
                    <w:sz w:val="20"/>
                    <w:szCs w:val="20"/>
                    <w:lang w:val="en-US"/>
                  </w:rPr>
                  <w:t>Russian Federation</w:t>
                </w:r>
              </w:smartTag>
            </w:smartTag>
            <w:r w:rsidRPr="006D2CF5">
              <w:rPr>
                <w:rFonts w:ascii="Times New Roman" w:hAnsi="Times New Roman"/>
                <w:sz w:val="20"/>
                <w:szCs w:val="20"/>
                <w:lang w:val="en-US"/>
              </w:rPr>
              <w:t>, the author</w:t>
            </w:r>
            <w:r>
              <w:rPr>
                <w:rFonts w:ascii="Times New Roman" w:hAnsi="Times New Roman"/>
                <w:sz w:val="20"/>
                <w:szCs w:val="20"/>
                <w:lang w:val="en-US"/>
              </w:rPr>
              <w:t>s have</w:t>
            </w:r>
            <w:r w:rsidRPr="006D2CF5">
              <w:rPr>
                <w:rFonts w:ascii="Times New Roman" w:hAnsi="Times New Roman"/>
                <w:sz w:val="20"/>
                <w:szCs w:val="20"/>
                <w:lang w:val="en-US"/>
              </w:rPr>
              <w:t xml:space="preserve"> developed an algorithm based on the methods of N.G. Zagoruiko and on the methods of reducing the dimension of attribute space. It was found</w:t>
            </w:r>
            <w:r>
              <w:rPr>
                <w:rFonts w:ascii="Times New Roman" w:hAnsi="Times New Roman"/>
                <w:sz w:val="20"/>
                <w:szCs w:val="20"/>
                <w:lang w:val="en-US"/>
              </w:rPr>
              <w:t>,</w:t>
            </w:r>
            <w:r w:rsidRPr="006D2CF5">
              <w:rPr>
                <w:rFonts w:ascii="Times New Roman" w:hAnsi="Times New Roman"/>
                <w:sz w:val="20"/>
                <w:szCs w:val="20"/>
                <w:lang w:val="en-US"/>
              </w:rPr>
              <w:t xml:space="preserve"> that the studied areas of entrepreneurial sphere do not interact much with each other, and the mechanisms of their professional communication are not developed sufficiently. A model in the form of decision rules of favorable conditions for the enterprises functioning in the entrepreneurial sphere of Russian regions was created with the use of the author's algorithm. The study revealed that agriculture is </w:t>
            </w:r>
            <w:r>
              <w:rPr>
                <w:rFonts w:ascii="Times New Roman" w:hAnsi="Times New Roman"/>
                <w:sz w:val="20"/>
                <w:szCs w:val="20"/>
                <w:lang w:val="en-US"/>
              </w:rPr>
              <w:t>mainly</w:t>
            </w:r>
            <w:r w:rsidRPr="006D2CF5">
              <w:rPr>
                <w:rFonts w:ascii="Times New Roman" w:hAnsi="Times New Roman"/>
                <w:sz w:val="20"/>
                <w:szCs w:val="20"/>
                <w:lang w:val="en-US"/>
              </w:rPr>
              <w:t xml:space="preserve"> influenced by </w:t>
            </w:r>
            <w:r>
              <w:rPr>
                <w:rFonts w:ascii="Times New Roman" w:hAnsi="Times New Roman"/>
                <w:sz w:val="20"/>
                <w:szCs w:val="20"/>
                <w:lang w:val="en-US"/>
              </w:rPr>
              <w:t xml:space="preserve">the </w:t>
            </w:r>
            <w:r w:rsidRPr="006D2CF5">
              <w:rPr>
                <w:rFonts w:ascii="Times New Roman" w:hAnsi="Times New Roman"/>
                <w:sz w:val="20"/>
                <w:szCs w:val="20"/>
                <w:lang w:val="en-US"/>
              </w:rPr>
              <w:t xml:space="preserve">climate, the population of the region, the number of small businesses, the land area of the region, and investment in fixed assets. Wholesale and retail trade are influenced by the standard of living of the population, the land area of the region, and the number of small businesses. The manufacturing industry is influenced by the number of small enterprises, the standard of living of the population, investment in fixed assets, and the land area of the region. The basis of the created model and the revealed consisted patterns can be used to form an effective governmental policy of the development of entrepreneurial sphere in the </w:t>
            </w:r>
            <w:smartTag w:uri="urn:schemas-microsoft-com:office:smarttags" w:element="City">
              <w:r w:rsidRPr="006D2CF5">
                <w:rPr>
                  <w:rFonts w:ascii="Times New Roman" w:hAnsi="Times New Roman"/>
                  <w:sz w:val="20"/>
                  <w:szCs w:val="20"/>
                  <w:lang w:val="en-US"/>
                </w:rPr>
                <w:t>Russian Federation</w:t>
              </w:r>
            </w:smartTag>
            <w:r>
              <w:rPr>
                <w:rFonts w:ascii="Times New Roman" w:hAnsi="Times New Roman"/>
                <w:sz w:val="20"/>
                <w:szCs w:val="20"/>
                <w:lang w:val="en-US"/>
              </w:rPr>
              <w:t xml:space="preserve"> regions</w:t>
            </w:r>
          </w:p>
          <w:p w:rsidR="00AC06C2" w:rsidRPr="006D2CF5" w:rsidRDefault="00AC06C2" w:rsidP="006D2CF5">
            <w:pPr>
              <w:tabs>
                <w:tab w:val="left" w:pos="3410"/>
              </w:tabs>
              <w:spacing w:after="0" w:line="240" w:lineRule="auto"/>
              <w:rPr>
                <w:rFonts w:ascii="Times New Roman" w:hAnsi="Times New Roman"/>
                <w:sz w:val="20"/>
                <w:szCs w:val="20"/>
                <w:lang w:val="en-US"/>
              </w:rPr>
            </w:pPr>
          </w:p>
          <w:p w:rsidR="00AC06C2" w:rsidRPr="006D2CF5" w:rsidRDefault="00AC06C2" w:rsidP="006D2CF5">
            <w:pPr>
              <w:tabs>
                <w:tab w:val="left" w:pos="3410"/>
              </w:tabs>
              <w:spacing w:after="0" w:line="240" w:lineRule="auto"/>
              <w:rPr>
                <w:rFonts w:ascii="Times New Roman" w:hAnsi="Times New Roman"/>
                <w:sz w:val="20"/>
                <w:szCs w:val="20"/>
                <w:lang w:val="en-US"/>
              </w:rPr>
            </w:pPr>
          </w:p>
          <w:p w:rsidR="00AC06C2" w:rsidRPr="006D2CF5" w:rsidRDefault="00AC06C2" w:rsidP="006D2CF5">
            <w:pPr>
              <w:tabs>
                <w:tab w:val="left" w:pos="3410"/>
              </w:tabs>
              <w:spacing w:after="0" w:line="240" w:lineRule="auto"/>
              <w:rPr>
                <w:rFonts w:ascii="Times New Roman" w:hAnsi="Times New Roman"/>
                <w:sz w:val="20"/>
                <w:szCs w:val="20"/>
                <w:lang w:val="en-US"/>
              </w:rPr>
            </w:pPr>
          </w:p>
          <w:p w:rsidR="00AC06C2" w:rsidRPr="006D2CF5" w:rsidRDefault="00AC06C2" w:rsidP="006D2CF5">
            <w:pPr>
              <w:tabs>
                <w:tab w:val="left" w:pos="3410"/>
              </w:tabs>
              <w:spacing w:after="0" w:line="240" w:lineRule="auto"/>
              <w:rPr>
                <w:rFonts w:ascii="Times New Roman" w:hAnsi="Times New Roman"/>
                <w:sz w:val="20"/>
                <w:szCs w:val="20"/>
                <w:lang w:val="en-US"/>
              </w:rPr>
            </w:pPr>
          </w:p>
          <w:p w:rsidR="00AC06C2" w:rsidRPr="006D2CF5" w:rsidRDefault="00AC06C2" w:rsidP="006D2CF5">
            <w:pPr>
              <w:tabs>
                <w:tab w:val="left" w:pos="3410"/>
              </w:tabs>
              <w:spacing w:after="0" w:line="240" w:lineRule="auto"/>
              <w:rPr>
                <w:rFonts w:ascii="Times New Roman" w:hAnsi="Times New Roman"/>
                <w:sz w:val="20"/>
                <w:szCs w:val="20"/>
                <w:lang w:val="en-US"/>
              </w:rPr>
            </w:pPr>
          </w:p>
          <w:p w:rsidR="00AC06C2" w:rsidRPr="006D2CF5" w:rsidRDefault="00AC06C2" w:rsidP="006D2CF5">
            <w:pPr>
              <w:tabs>
                <w:tab w:val="left" w:pos="3410"/>
              </w:tabs>
              <w:spacing w:after="0" w:line="240" w:lineRule="auto"/>
              <w:rPr>
                <w:rFonts w:ascii="Times New Roman" w:hAnsi="Times New Roman"/>
                <w:sz w:val="20"/>
                <w:szCs w:val="20"/>
                <w:lang w:val="en-US"/>
              </w:rPr>
            </w:pPr>
          </w:p>
          <w:p w:rsidR="00AC06C2" w:rsidRPr="006D2CF5" w:rsidRDefault="00AC06C2" w:rsidP="006D2CF5">
            <w:pPr>
              <w:tabs>
                <w:tab w:val="left" w:pos="3410"/>
              </w:tabs>
              <w:spacing w:after="0" w:line="240" w:lineRule="auto"/>
              <w:rPr>
                <w:rFonts w:ascii="Times New Roman" w:hAnsi="Times New Roman"/>
                <w:sz w:val="20"/>
                <w:szCs w:val="20"/>
                <w:lang w:val="en-US"/>
              </w:rPr>
            </w:pPr>
          </w:p>
          <w:p w:rsidR="00AC06C2" w:rsidRPr="006D2CF5" w:rsidRDefault="00AC06C2" w:rsidP="006D2CF5">
            <w:pPr>
              <w:tabs>
                <w:tab w:val="left" w:pos="3410"/>
              </w:tabs>
              <w:spacing w:after="0" w:line="240" w:lineRule="auto"/>
              <w:rPr>
                <w:rFonts w:ascii="Times New Roman" w:hAnsi="Times New Roman"/>
                <w:sz w:val="20"/>
                <w:szCs w:val="20"/>
                <w:lang w:val="en-US"/>
              </w:rPr>
            </w:pPr>
          </w:p>
          <w:p w:rsidR="00AC06C2" w:rsidRPr="006D2CF5" w:rsidRDefault="00AC06C2" w:rsidP="006D2CF5">
            <w:pPr>
              <w:tabs>
                <w:tab w:val="left" w:pos="3410"/>
              </w:tabs>
              <w:spacing w:after="0" w:line="240" w:lineRule="auto"/>
              <w:rPr>
                <w:rFonts w:ascii="Times New Roman" w:hAnsi="Times New Roman"/>
                <w:sz w:val="20"/>
                <w:szCs w:val="20"/>
                <w:lang w:val="en-US"/>
              </w:rPr>
            </w:pPr>
            <w:r w:rsidRPr="006D2CF5">
              <w:rPr>
                <w:rFonts w:ascii="Times New Roman" w:hAnsi="Times New Roman"/>
                <w:sz w:val="20"/>
                <w:szCs w:val="20"/>
                <w:lang w:val="en-US"/>
              </w:rPr>
              <w:t xml:space="preserve">Keywords: </w:t>
            </w:r>
            <w:r w:rsidRPr="006D2CF5">
              <w:rPr>
                <w:rFonts w:ascii="Times New Roman" w:hAnsi="Times New Roman"/>
                <w:caps/>
                <w:sz w:val="20"/>
                <w:szCs w:val="20"/>
                <w:lang w:val="en-US"/>
              </w:rPr>
              <w:t>entrepreneur</w:t>
            </w:r>
            <w:r>
              <w:rPr>
                <w:rFonts w:ascii="Times New Roman" w:hAnsi="Times New Roman"/>
                <w:caps/>
                <w:sz w:val="20"/>
                <w:szCs w:val="20"/>
                <w:lang w:val="en-US"/>
              </w:rPr>
              <w:t xml:space="preserve">ship, favorable conditions, </w:t>
            </w:r>
            <w:r w:rsidRPr="006D2CF5">
              <w:rPr>
                <w:rFonts w:ascii="Times New Roman" w:hAnsi="Times New Roman"/>
                <w:caps/>
                <w:sz w:val="20"/>
                <w:szCs w:val="20"/>
                <w:lang w:val="en-US"/>
              </w:rPr>
              <w:t>interaction of government and business, retail and wholesale trade; manufacturing industry; agriculture</w:t>
            </w:r>
          </w:p>
          <w:p w:rsidR="00AC06C2" w:rsidRPr="006D2CF5" w:rsidRDefault="00AC06C2" w:rsidP="006D2CF5">
            <w:pPr>
              <w:tabs>
                <w:tab w:val="left" w:pos="3410"/>
              </w:tabs>
              <w:spacing w:after="0" w:line="240" w:lineRule="auto"/>
              <w:rPr>
                <w:rFonts w:ascii="Times New Roman" w:hAnsi="Times New Roman"/>
                <w:sz w:val="20"/>
                <w:szCs w:val="20"/>
                <w:lang w:val="en-US"/>
              </w:rPr>
            </w:pPr>
          </w:p>
        </w:tc>
      </w:tr>
    </w:tbl>
    <w:p w:rsidR="00AC06C2" w:rsidRPr="00B14EC6" w:rsidRDefault="00AC06C2" w:rsidP="00F629C6">
      <w:pPr>
        <w:shd w:val="clear" w:color="auto" w:fill="FFFFFF"/>
        <w:spacing w:after="0" w:line="360" w:lineRule="auto"/>
        <w:contextualSpacing/>
        <w:jc w:val="center"/>
        <w:rPr>
          <w:rFonts w:ascii="Times New Roman" w:hAnsi="Times New Roman"/>
          <w:b/>
          <w:sz w:val="28"/>
          <w:szCs w:val="28"/>
          <w:lang w:val="en-US"/>
        </w:rPr>
      </w:pPr>
    </w:p>
    <w:p w:rsidR="00AC06C2" w:rsidRPr="00D2347E" w:rsidRDefault="00AC06C2" w:rsidP="00F629C6">
      <w:pPr>
        <w:shd w:val="clear" w:color="auto" w:fill="FFFFFF"/>
        <w:spacing w:after="0" w:line="360" w:lineRule="auto"/>
        <w:contextualSpacing/>
        <w:jc w:val="center"/>
        <w:rPr>
          <w:rFonts w:ascii="Times New Roman" w:hAnsi="Times New Roman"/>
          <w:b/>
          <w:sz w:val="28"/>
          <w:szCs w:val="28"/>
        </w:rPr>
      </w:pPr>
      <w:r w:rsidRPr="00D2347E">
        <w:rPr>
          <w:rFonts w:ascii="Times New Roman" w:hAnsi="Times New Roman"/>
          <w:b/>
          <w:sz w:val="28"/>
          <w:szCs w:val="28"/>
        </w:rPr>
        <w:t>Введение</w:t>
      </w:r>
    </w:p>
    <w:p w:rsidR="00AC06C2" w:rsidRPr="00C9310F" w:rsidRDefault="00AC06C2" w:rsidP="00DC43D0">
      <w:pPr>
        <w:shd w:val="clear" w:color="auto" w:fill="FFFFFF"/>
        <w:spacing w:after="0" w:line="360" w:lineRule="auto"/>
        <w:ind w:right="-2" w:firstLine="567"/>
        <w:contextualSpacing/>
        <w:jc w:val="both"/>
        <w:rPr>
          <w:rFonts w:ascii="Times New Roman" w:hAnsi="Times New Roman"/>
          <w:sz w:val="28"/>
          <w:szCs w:val="28"/>
        </w:rPr>
      </w:pPr>
      <w:r w:rsidRPr="00C9310F">
        <w:rPr>
          <w:rFonts w:ascii="Times New Roman" w:hAnsi="Times New Roman"/>
          <w:sz w:val="28"/>
          <w:szCs w:val="28"/>
        </w:rPr>
        <w:t>В настоящее время, предпринимательство признается о</w:t>
      </w:r>
      <w:r>
        <w:rPr>
          <w:rFonts w:ascii="Times New Roman" w:hAnsi="Times New Roman"/>
          <w:sz w:val="28"/>
          <w:szCs w:val="28"/>
        </w:rPr>
        <w:t xml:space="preserve">дним из главных стратегических </w:t>
      </w:r>
      <w:r w:rsidRPr="00C9310F">
        <w:rPr>
          <w:rFonts w:ascii="Times New Roman" w:hAnsi="Times New Roman"/>
          <w:sz w:val="28"/>
          <w:szCs w:val="28"/>
        </w:rPr>
        <w:t>ресурсов и внутренних источников развития российской экономики.</w:t>
      </w:r>
    </w:p>
    <w:p w:rsidR="00AC06C2" w:rsidRPr="00DC43D0" w:rsidRDefault="00AC06C2" w:rsidP="00DC43D0">
      <w:pPr>
        <w:shd w:val="clear" w:color="auto" w:fill="FFFFFF"/>
        <w:spacing w:after="0" w:line="360" w:lineRule="auto"/>
        <w:ind w:right="-2" w:firstLine="567"/>
        <w:contextualSpacing/>
        <w:jc w:val="both"/>
        <w:rPr>
          <w:rFonts w:ascii="Times New Roman" w:hAnsi="Times New Roman"/>
          <w:sz w:val="28"/>
          <w:szCs w:val="28"/>
        </w:rPr>
      </w:pPr>
      <w:r>
        <w:rPr>
          <w:rFonts w:ascii="Times New Roman" w:hAnsi="Times New Roman"/>
          <w:sz w:val="28"/>
          <w:szCs w:val="28"/>
        </w:rPr>
        <w:t xml:space="preserve">Развитие </w:t>
      </w:r>
      <w:r w:rsidRPr="00DC43D0">
        <w:rPr>
          <w:rFonts w:ascii="Times New Roman" w:hAnsi="Times New Roman"/>
          <w:sz w:val="28"/>
          <w:szCs w:val="28"/>
        </w:rPr>
        <w:t>предпринимательства, предполагает эффективное использование финансовых, мате</w:t>
      </w:r>
      <w:r>
        <w:rPr>
          <w:rFonts w:ascii="Times New Roman" w:hAnsi="Times New Roman"/>
          <w:sz w:val="28"/>
          <w:szCs w:val="28"/>
        </w:rPr>
        <w:t xml:space="preserve">риальных, трудовых ресурсов, в </w:t>
      </w:r>
      <w:r w:rsidRPr="00DC43D0">
        <w:rPr>
          <w:rFonts w:ascii="Times New Roman" w:hAnsi="Times New Roman"/>
          <w:sz w:val="28"/>
          <w:szCs w:val="28"/>
        </w:rPr>
        <w:t>то же  время  требует и регулирования со стороны государства  в направлении создания  определенных благоприятных условий [1].</w:t>
      </w:r>
    </w:p>
    <w:p w:rsidR="00AC06C2" w:rsidRPr="00DC43D0" w:rsidRDefault="00AC06C2" w:rsidP="00DC43D0">
      <w:pPr>
        <w:shd w:val="clear" w:color="auto" w:fill="FFFFFF"/>
        <w:spacing w:after="0" w:line="360" w:lineRule="auto"/>
        <w:ind w:right="-2" w:firstLine="567"/>
        <w:contextualSpacing/>
        <w:jc w:val="both"/>
        <w:rPr>
          <w:rFonts w:ascii="Times New Roman" w:hAnsi="Times New Roman"/>
          <w:sz w:val="28"/>
          <w:szCs w:val="28"/>
        </w:rPr>
      </w:pPr>
      <w:r w:rsidRPr="00DC43D0">
        <w:rPr>
          <w:rFonts w:ascii="Times New Roman" w:hAnsi="Times New Roman"/>
          <w:sz w:val="28"/>
          <w:szCs w:val="28"/>
        </w:rPr>
        <w:t>Эффективность предпринимательской деятельности во много зависит от того насколько эффе</w:t>
      </w:r>
      <w:r>
        <w:rPr>
          <w:rFonts w:ascii="Times New Roman" w:hAnsi="Times New Roman"/>
          <w:sz w:val="28"/>
          <w:szCs w:val="28"/>
        </w:rPr>
        <w:t>ктивно будет его взаимодействие</w:t>
      </w:r>
      <w:r w:rsidRPr="00DC43D0">
        <w:rPr>
          <w:rFonts w:ascii="Times New Roman" w:hAnsi="Times New Roman"/>
          <w:sz w:val="28"/>
          <w:szCs w:val="28"/>
        </w:rPr>
        <w:t xml:space="preserve"> с государством, которое заключается не только в юридической, информационной и иной поддержке, но и в субсидировании из федерального бюджета бюджетам субъектов Российской Федерации на государственную поддержку малого и среднего предпринимательства.</w:t>
      </w:r>
    </w:p>
    <w:p w:rsidR="00AC06C2" w:rsidRPr="00D76B6E" w:rsidRDefault="00AC06C2" w:rsidP="00DC43D0">
      <w:pPr>
        <w:shd w:val="clear" w:color="auto" w:fill="FFFFFF"/>
        <w:spacing w:after="0" w:line="360" w:lineRule="auto"/>
        <w:ind w:right="-2" w:firstLine="567"/>
        <w:contextualSpacing/>
        <w:jc w:val="both"/>
        <w:rPr>
          <w:rFonts w:ascii="Times New Roman" w:hAnsi="Times New Roman"/>
          <w:sz w:val="28"/>
          <w:szCs w:val="28"/>
        </w:rPr>
      </w:pPr>
      <w:r w:rsidRPr="00DC43D0">
        <w:rPr>
          <w:rFonts w:ascii="Times New Roman" w:hAnsi="Times New Roman"/>
          <w:sz w:val="28"/>
          <w:szCs w:val="28"/>
        </w:rPr>
        <w:t>Программы государственной поддержки направлены на софинансирование региональных целевых программ (РЦП), инициаторами выступают органы власти, организации, а также отдельные граждане [2].</w:t>
      </w:r>
      <w:r w:rsidRPr="00D76B6E">
        <w:rPr>
          <w:rFonts w:ascii="Times New Roman" w:hAnsi="Times New Roman"/>
          <w:sz w:val="28"/>
          <w:szCs w:val="28"/>
        </w:rPr>
        <w:t xml:space="preserve"> </w:t>
      </w:r>
    </w:p>
    <w:p w:rsidR="00AC06C2" w:rsidRPr="00C9310F" w:rsidRDefault="00AC06C2" w:rsidP="00C9310F">
      <w:pPr>
        <w:shd w:val="clear" w:color="auto" w:fill="FFFFFF"/>
        <w:spacing w:after="0" w:line="360" w:lineRule="auto"/>
        <w:ind w:firstLine="567"/>
        <w:contextualSpacing/>
        <w:jc w:val="both"/>
        <w:rPr>
          <w:rFonts w:ascii="Times New Roman" w:hAnsi="Times New Roman"/>
          <w:color w:val="548DD4"/>
          <w:sz w:val="28"/>
          <w:szCs w:val="28"/>
        </w:rPr>
      </w:pPr>
      <w:r>
        <w:rPr>
          <w:rFonts w:ascii="Times New Roman" w:hAnsi="Times New Roman"/>
          <w:sz w:val="28"/>
          <w:szCs w:val="28"/>
        </w:rPr>
        <w:t xml:space="preserve">Максимально эффективно для собственного развития </w:t>
      </w:r>
      <w:r w:rsidRPr="00D76B6E">
        <w:rPr>
          <w:rFonts w:ascii="Times New Roman" w:hAnsi="Times New Roman"/>
          <w:sz w:val="28"/>
          <w:szCs w:val="28"/>
        </w:rPr>
        <w:t>использование мер государственной поддержки возможно при условии, что малые предприятия будут эффективно вести управленческую деятельность, под которой понимается снижение доли нерентабельных проектов [</w:t>
      </w:r>
      <w:r>
        <w:rPr>
          <w:rFonts w:ascii="Times New Roman" w:hAnsi="Times New Roman"/>
          <w:sz w:val="28"/>
          <w:szCs w:val="28"/>
        </w:rPr>
        <w:t>3</w:t>
      </w:r>
      <w:r w:rsidRPr="00D76B6E">
        <w:rPr>
          <w:rFonts w:ascii="Times New Roman" w:hAnsi="Times New Roman"/>
          <w:sz w:val="28"/>
          <w:szCs w:val="28"/>
        </w:rPr>
        <w:t>].</w:t>
      </w:r>
      <w:r w:rsidRPr="00C9310F">
        <w:rPr>
          <w:rFonts w:ascii="Times New Roman" w:hAnsi="Times New Roman"/>
          <w:color w:val="548DD4"/>
          <w:sz w:val="28"/>
          <w:szCs w:val="28"/>
        </w:rPr>
        <w:t xml:space="preserve"> </w:t>
      </w:r>
      <w:r w:rsidRPr="00D76B6E">
        <w:rPr>
          <w:rFonts w:ascii="Times New Roman" w:hAnsi="Times New Roman"/>
          <w:sz w:val="28"/>
          <w:szCs w:val="28"/>
        </w:rPr>
        <w:t xml:space="preserve">В основу субсидирования таких проектов должен быть положен научно обоснованный подход к созданию благоприятных условий для развития эффективной предпринимательской деятельности. </w:t>
      </w:r>
      <w:r>
        <w:rPr>
          <w:rFonts w:ascii="Times New Roman" w:hAnsi="Times New Roman"/>
          <w:sz w:val="28"/>
          <w:szCs w:val="28"/>
        </w:rPr>
        <w:t xml:space="preserve"> В тоже время </w:t>
      </w:r>
      <w:r w:rsidRPr="00D76B6E">
        <w:rPr>
          <w:rFonts w:ascii="Times New Roman" w:hAnsi="Times New Roman"/>
          <w:sz w:val="28"/>
          <w:szCs w:val="28"/>
        </w:rPr>
        <w:t>предприниматели, самостоятельно принимая решения, о выборе или диверсификации вида деятельности, не всегда имеют достаточно информации о благоприятных условиях развития, что увеличивает степень риска и снижает возможность получения государственной поддержки.</w:t>
      </w:r>
    </w:p>
    <w:p w:rsidR="00AC06C2" w:rsidRDefault="00AC06C2" w:rsidP="009774EE">
      <w:pPr>
        <w:shd w:val="clear" w:color="auto" w:fill="FFFFFF"/>
        <w:spacing w:after="0" w:line="360" w:lineRule="auto"/>
        <w:ind w:firstLine="567"/>
        <w:contextualSpacing/>
        <w:jc w:val="both"/>
        <w:rPr>
          <w:rFonts w:ascii="Times New Roman" w:hAnsi="Times New Roman"/>
          <w:sz w:val="28"/>
          <w:szCs w:val="28"/>
        </w:rPr>
      </w:pPr>
      <w:r>
        <w:rPr>
          <w:rFonts w:ascii="Times New Roman" w:hAnsi="Times New Roman"/>
          <w:sz w:val="28"/>
          <w:szCs w:val="28"/>
        </w:rPr>
        <w:t xml:space="preserve">Благоприятные условия определяются факторами внешней среды различных предприятий, работающих в предпринимательской сфере РФ, которые могут быть определены или заданы на основании </w:t>
      </w:r>
      <w:r>
        <w:rPr>
          <w:rFonts w:ascii="Times New Roman" w:hAnsi="Times New Roman"/>
          <w:sz w:val="28"/>
          <w:szCs w:val="28"/>
          <w:lang w:val="en-US"/>
        </w:rPr>
        <w:t>STEP</w:t>
      </w:r>
      <w:r>
        <w:rPr>
          <w:rFonts w:ascii="Times New Roman" w:hAnsi="Times New Roman"/>
          <w:sz w:val="28"/>
          <w:szCs w:val="28"/>
        </w:rPr>
        <w:t>-анализа [4</w:t>
      </w:r>
      <w:r w:rsidRPr="009774EE">
        <w:rPr>
          <w:rFonts w:ascii="Times New Roman" w:hAnsi="Times New Roman"/>
          <w:sz w:val="28"/>
          <w:szCs w:val="28"/>
        </w:rPr>
        <w:t>]</w:t>
      </w:r>
      <w:r>
        <w:rPr>
          <w:rFonts w:ascii="Times New Roman" w:hAnsi="Times New Roman"/>
          <w:sz w:val="28"/>
          <w:szCs w:val="28"/>
        </w:rPr>
        <w:t xml:space="preserve">. </w:t>
      </w:r>
    </w:p>
    <w:p w:rsidR="00AC06C2" w:rsidRDefault="00AC06C2" w:rsidP="009774EE">
      <w:pPr>
        <w:shd w:val="clear" w:color="auto" w:fill="FFFFFF"/>
        <w:spacing w:after="0" w:line="360" w:lineRule="auto"/>
        <w:ind w:firstLine="567"/>
        <w:contextualSpacing/>
        <w:jc w:val="both"/>
        <w:rPr>
          <w:rFonts w:ascii="Times New Roman" w:hAnsi="Times New Roman"/>
          <w:sz w:val="28"/>
          <w:szCs w:val="28"/>
        </w:rPr>
      </w:pPr>
      <w:r>
        <w:rPr>
          <w:rFonts w:ascii="Times New Roman" w:hAnsi="Times New Roman"/>
          <w:sz w:val="28"/>
          <w:szCs w:val="28"/>
        </w:rPr>
        <w:t xml:space="preserve">Выявление структуры и значений факторов, задающих благоприятные условия внешней среды, в настоящее время осуществляется с применением методов интеллектуального анализа данных, позволяющих выявлять скрытые закономерности в массивах данных </w:t>
      </w:r>
      <w:r w:rsidRPr="009774EE">
        <w:rPr>
          <w:rFonts w:ascii="Times New Roman" w:hAnsi="Times New Roman"/>
          <w:sz w:val="28"/>
          <w:szCs w:val="28"/>
        </w:rPr>
        <w:t>[</w:t>
      </w:r>
      <w:r>
        <w:rPr>
          <w:rFonts w:ascii="Times New Roman" w:hAnsi="Times New Roman"/>
          <w:sz w:val="28"/>
          <w:szCs w:val="28"/>
        </w:rPr>
        <w:t>5, 6</w:t>
      </w:r>
      <w:r w:rsidRPr="009774EE">
        <w:rPr>
          <w:rFonts w:ascii="Times New Roman" w:hAnsi="Times New Roman"/>
          <w:sz w:val="28"/>
          <w:szCs w:val="28"/>
        </w:rPr>
        <w:t>]</w:t>
      </w:r>
      <w:r>
        <w:rPr>
          <w:rFonts w:ascii="Times New Roman" w:hAnsi="Times New Roman"/>
          <w:sz w:val="28"/>
          <w:szCs w:val="28"/>
        </w:rPr>
        <w:t>.</w:t>
      </w:r>
    </w:p>
    <w:p w:rsidR="00AC06C2" w:rsidRDefault="00AC06C2" w:rsidP="009774EE">
      <w:pPr>
        <w:shd w:val="clear" w:color="auto" w:fill="FFFFFF"/>
        <w:spacing w:after="0" w:line="360" w:lineRule="auto"/>
        <w:ind w:firstLine="567"/>
        <w:contextualSpacing/>
        <w:jc w:val="both"/>
        <w:rPr>
          <w:rFonts w:ascii="Times New Roman" w:hAnsi="Times New Roman"/>
          <w:sz w:val="28"/>
          <w:szCs w:val="28"/>
        </w:rPr>
      </w:pPr>
      <w:r>
        <w:rPr>
          <w:rFonts w:ascii="Times New Roman" w:hAnsi="Times New Roman"/>
          <w:sz w:val="28"/>
          <w:szCs w:val="28"/>
        </w:rPr>
        <w:t>Структура благоприятных условий развития может стать одним из инструментов государственного регулирования развития предпринимательской сферы в РФ.</w:t>
      </w:r>
    </w:p>
    <w:p w:rsidR="00AC06C2" w:rsidRDefault="00AC06C2" w:rsidP="009774EE">
      <w:pPr>
        <w:shd w:val="clear" w:color="auto" w:fill="FFFFFF"/>
        <w:spacing w:after="0" w:line="360" w:lineRule="auto"/>
        <w:ind w:firstLine="567"/>
        <w:contextualSpacing/>
        <w:jc w:val="both"/>
        <w:rPr>
          <w:rFonts w:ascii="Times New Roman" w:hAnsi="Times New Roman"/>
          <w:sz w:val="28"/>
          <w:szCs w:val="28"/>
        </w:rPr>
      </w:pPr>
      <w:r>
        <w:rPr>
          <w:rFonts w:ascii="Times New Roman" w:hAnsi="Times New Roman"/>
          <w:sz w:val="28"/>
          <w:szCs w:val="28"/>
        </w:rPr>
        <w:t xml:space="preserve">Как показывает анализ литературных и интернет источников </w:t>
      </w:r>
      <w:r w:rsidRPr="009774EE">
        <w:rPr>
          <w:rFonts w:ascii="Times New Roman" w:hAnsi="Times New Roman"/>
          <w:sz w:val="28"/>
          <w:szCs w:val="28"/>
        </w:rPr>
        <w:t>[</w:t>
      </w:r>
      <w:r>
        <w:rPr>
          <w:rFonts w:ascii="Times New Roman" w:hAnsi="Times New Roman"/>
          <w:sz w:val="28"/>
          <w:szCs w:val="28"/>
        </w:rPr>
        <w:t>7, 8, 9, 10, 11, 12, 13, 14</w:t>
      </w:r>
      <w:r w:rsidRPr="009774EE">
        <w:rPr>
          <w:rFonts w:ascii="Times New Roman" w:hAnsi="Times New Roman"/>
          <w:sz w:val="28"/>
          <w:szCs w:val="28"/>
        </w:rPr>
        <w:t>]</w:t>
      </w:r>
      <w:r>
        <w:rPr>
          <w:rFonts w:ascii="Times New Roman" w:hAnsi="Times New Roman"/>
          <w:sz w:val="28"/>
          <w:szCs w:val="28"/>
        </w:rPr>
        <w:t>, в настоящее время в современной науке не решен вопрос выявления благоприятных условий развития предпринимательской сферы в РФ.</w:t>
      </w:r>
    </w:p>
    <w:p w:rsidR="00AC06C2" w:rsidRDefault="00AC06C2" w:rsidP="00F629C6">
      <w:pPr>
        <w:shd w:val="clear" w:color="auto" w:fill="FFFFFF"/>
        <w:spacing w:after="0" w:line="360" w:lineRule="auto"/>
        <w:ind w:firstLine="567"/>
        <w:contextualSpacing/>
        <w:jc w:val="both"/>
        <w:rPr>
          <w:rFonts w:ascii="Times New Roman" w:hAnsi="Times New Roman"/>
          <w:sz w:val="28"/>
          <w:szCs w:val="28"/>
          <w:lang w:val="en-US"/>
        </w:rPr>
      </w:pPr>
      <w:r>
        <w:rPr>
          <w:rFonts w:ascii="Times New Roman" w:hAnsi="Times New Roman"/>
          <w:sz w:val="28"/>
          <w:szCs w:val="28"/>
        </w:rPr>
        <w:t>А</w:t>
      </w:r>
      <w:r w:rsidRPr="008A3C6C">
        <w:rPr>
          <w:rFonts w:ascii="Times New Roman" w:hAnsi="Times New Roman"/>
          <w:sz w:val="28"/>
          <w:szCs w:val="28"/>
        </w:rPr>
        <w:t>вторами</w:t>
      </w:r>
      <w:r>
        <w:rPr>
          <w:rFonts w:ascii="Times New Roman" w:hAnsi="Times New Roman"/>
          <w:sz w:val="28"/>
          <w:szCs w:val="28"/>
        </w:rPr>
        <w:t xml:space="preserve"> для решения поставленной задачи предложен алгоритм определения благоприятных условий развития предпринимательской сферы в регионах РФ.</w:t>
      </w:r>
    </w:p>
    <w:p w:rsidR="00AC06C2" w:rsidRDefault="00AC06C2" w:rsidP="00F629C6">
      <w:pPr>
        <w:shd w:val="clear" w:color="auto" w:fill="FFFFFF"/>
        <w:spacing w:after="0" w:line="360" w:lineRule="auto"/>
        <w:ind w:firstLine="567"/>
        <w:contextualSpacing/>
        <w:jc w:val="both"/>
        <w:rPr>
          <w:rFonts w:ascii="Times New Roman" w:hAnsi="Times New Roman"/>
          <w:sz w:val="28"/>
          <w:szCs w:val="28"/>
          <w:lang w:val="en-US"/>
        </w:rPr>
      </w:pPr>
    </w:p>
    <w:p w:rsidR="00AC06C2" w:rsidRPr="00654D78" w:rsidRDefault="00AC06C2" w:rsidP="00F629C6">
      <w:pPr>
        <w:shd w:val="clear" w:color="auto" w:fill="FFFFFF"/>
        <w:spacing w:after="0" w:line="360" w:lineRule="auto"/>
        <w:ind w:firstLine="567"/>
        <w:contextualSpacing/>
        <w:jc w:val="both"/>
        <w:rPr>
          <w:rFonts w:ascii="Times New Roman" w:hAnsi="Times New Roman"/>
          <w:sz w:val="28"/>
          <w:szCs w:val="28"/>
          <w:lang w:val="en-US"/>
        </w:rPr>
      </w:pPr>
    </w:p>
    <w:p w:rsidR="00AC06C2" w:rsidRPr="00454F9D" w:rsidRDefault="00AC06C2" w:rsidP="00454F9D">
      <w:pPr>
        <w:shd w:val="clear" w:color="auto" w:fill="FFFFFF"/>
        <w:spacing w:after="0" w:line="360" w:lineRule="auto"/>
        <w:contextualSpacing/>
        <w:jc w:val="center"/>
        <w:rPr>
          <w:rFonts w:ascii="Times New Roman" w:hAnsi="Times New Roman"/>
          <w:b/>
          <w:sz w:val="28"/>
          <w:szCs w:val="28"/>
        </w:rPr>
      </w:pPr>
      <w:r w:rsidRPr="00454F9D">
        <w:rPr>
          <w:rFonts w:ascii="Times New Roman" w:hAnsi="Times New Roman"/>
          <w:b/>
          <w:sz w:val="28"/>
          <w:szCs w:val="28"/>
        </w:rPr>
        <w:t>Алгоритм определения благоприятных условий развития предпринимательской сферы в РФ</w:t>
      </w:r>
    </w:p>
    <w:p w:rsidR="00AC06C2" w:rsidRDefault="00AC06C2" w:rsidP="00F629C6">
      <w:pPr>
        <w:spacing w:after="0" w:line="360" w:lineRule="auto"/>
        <w:ind w:firstLine="567"/>
        <w:jc w:val="both"/>
        <w:rPr>
          <w:rFonts w:ascii="Times New Roman" w:hAnsi="Times New Roman"/>
          <w:sz w:val="28"/>
          <w:szCs w:val="28"/>
        </w:rPr>
      </w:pPr>
      <w:r w:rsidRPr="008A3C6C">
        <w:rPr>
          <w:rFonts w:ascii="Times New Roman" w:hAnsi="Times New Roman"/>
          <w:sz w:val="28"/>
          <w:szCs w:val="28"/>
        </w:rPr>
        <w:t>Предложенн</w:t>
      </w:r>
      <w:r>
        <w:rPr>
          <w:rFonts w:ascii="Times New Roman" w:hAnsi="Times New Roman"/>
          <w:sz w:val="28"/>
          <w:szCs w:val="28"/>
        </w:rPr>
        <w:t>ый алгоритм</w:t>
      </w:r>
      <w:r w:rsidRPr="008A3C6C">
        <w:rPr>
          <w:rFonts w:ascii="Times New Roman" w:hAnsi="Times New Roman"/>
          <w:sz w:val="28"/>
          <w:szCs w:val="28"/>
        </w:rPr>
        <w:t xml:space="preserve"> предполагает реализацию следующих этапов:</w:t>
      </w:r>
    </w:p>
    <w:p w:rsidR="00AC06C2" w:rsidRDefault="00AC06C2" w:rsidP="0005513C">
      <w:pPr>
        <w:spacing w:after="0" w:line="360" w:lineRule="auto"/>
        <w:jc w:val="both"/>
        <w:rPr>
          <w:rFonts w:ascii="Times New Roman" w:hAnsi="Times New Roman"/>
          <w:sz w:val="28"/>
          <w:szCs w:val="28"/>
        </w:rPr>
      </w:pPr>
      <w:r w:rsidRPr="00237609">
        <w:rPr>
          <w:rFonts w:ascii="Times New Roman" w:hAnsi="Times New Roman"/>
          <w:b/>
          <w:sz w:val="28"/>
          <w:szCs w:val="28"/>
        </w:rPr>
        <w:t>Этап 1.</w:t>
      </w:r>
      <w:r>
        <w:rPr>
          <w:rFonts w:ascii="Times New Roman" w:hAnsi="Times New Roman"/>
          <w:b/>
          <w:sz w:val="28"/>
          <w:szCs w:val="28"/>
        </w:rPr>
        <w:t xml:space="preserve"> </w:t>
      </w:r>
      <w:r w:rsidRPr="0005513C">
        <w:rPr>
          <w:rFonts w:ascii="Times New Roman" w:hAnsi="Times New Roman"/>
          <w:i/>
          <w:sz w:val="28"/>
          <w:szCs w:val="28"/>
        </w:rPr>
        <w:t>Задание критериев оценки</w:t>
      </w:r>
      <w:r>
        <w:rPr>
          <w:rFonts w:ascii="Times New Roman" w:hAnsi="Times New Roman"/>
          <w:i/>
          <w:sz w:val="28"/>
          <w:szCs w:val="28"/>
        </w:rPr>
        <w:t xml:space="preserve"> эффективности </w:t>
      </w:r>
      <w:r w:rsidRPr="00952AB1">
        <w:rPr>
          <w:rFonts w:ascii="Times New Roman" w:hAnsi="Times New Roman"/>
          <w:i/>
          <w:sz w:val="28"/>
          <w:szCs w:val="28"/>
        </w:rPr>
        <w:t>развития</w:t>
      </w:r>
      <w:r>
        <w:rPr>
          <w:rFonts w:ascii="Times New Roman" w:hAnsi="Times New Roman"/>
          <w:i/>
          <w:sz w:val="28"/>
          <w:szCs w:val="28"/>
        </w:rPr>
        <w:t xml:space="preserve"> направлений предпринимательской сферы в регионах РФ и формирование матрицы результирующих показателей. </w:t>
      </w:r>
      <w:r w:rsidRPr="00237609">
        <w:rPr>
          <w:rFonts w:ascii="Times New Roman" w:hAnsi="Times New Roman"/>
          <w:sz w:val="28"/>
          <w:szCs w:val="28"/>
        </w:rPr>
        <w:t>В</w:t>
      </w:r>
      <w:r>
        <w:rPr>
          <w:rFonts w:ascii="Times New Roman" w:hAnsi="Times New Roman"/>
          <w:sz w:val="28"/>
          <w:szCs w:val="28"/>
        </w:rPr>
        <w:t xml:space="preserve"> качестве критериев развития предпринимательской сферы в регионе РФ в исследовании использованы показатели, определяющие развитие кластерных групп в регионе: коэффициент локализации, размер кластерной группы, фокус кластерной группы.</w:t>
      </w:r>
    </w:p>
    <w:p w:rsidR="00AC06C2" w:rsidRDefault="00AC06C2" w:rsidP="00237609">
      <w:pPr>
        <w:shd w:val="clear" w:color="auto" w:fill="FFFFFF"/>
        <w:spacing w:after="0" w:line="360" w:lineRule="auto"/>
        <w:ind w:firstLine="567"/>
        <w:contextualSpacing/>
        <w:jc w:val="both"/>
        <w:rPr>
          <w:rFonts w:ascii="Times New Roman" w:hAnsi="Times New Roman"/>
          <w:sz w:val="28"/>
          <w:szCs w:val="28"/>
          <w:shd w:val="clear" w:color="auto" w:fill="FFFFFF"/>
        </w:rPr>
      </w:pPr>
      <w:r w:rsidRPr="008A3C6C">
        <w:rPr>
          <w:rStyle w:val="Strong"/>
          <w:rFonts w:ascii="Times New Roman" w:hAnsi="Times New Roman"/>
          <w:b w:val="0"/>
          <w:sz w:val="28"/>
          <w:szCs w:val="28"/>
          <w:shd w:val="clear" w:color="auto" w:fill="FFFFFF"/>
        </w:rPr>
        <w:t>Коэффициент локализации</w:t>
      </w:r>
      <w:r w:rsidRPr="008A3C6C">
        <w:rPr>
          <w:rStyle w:val="Strong"/>
          <w:rFonts w:ascii="Times New Roman" w:hAnsi="Times New Roman"/>
          <w:sz w:val="28"/>
          <w:szCs w:val="28"/>
          <w:shd w:val="clear" w:color="auto" w:fill="FFFFFF"/>
        </w:rPr>
        <w:t xml:space="preserve"> (</w:t>
      </w:r>
      <w:r w:rsidRPr="002C2411">
        <w:rPr>
          <w:rFonts w:ascii="Times New Roman" w:hAnsi="Times New Roman"/>
          <w:sz w:val="28"/>
          <w:szCs w:val="28"/>
        </w:rPr>
        <w:fldChar w:fldCharType="begin"/>
      </w:r>
      <w:r w:rsidRPr="002C2411">
        <w:rPr>
          <w:rFonts w:ascii="Times New Roman" w:hAnsi="Times New Roman"/>
          <w:sz w:val="28"/>
          <w:szCs w:val="28"/>
        </w:rPr>
        <w:instrText xml:space="preserve"> QUOTE </w:instrText>
      </w:r>
      <w:r w:rsidRPr="002C241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9C6&quot;/&gt;&lt;wsp:rsid wsp:val=&quot;000205AA&quot;/&gt;&lt;wsp:rsid wsp:val=&quot;00021E54&quot;/&gt;&lt;wsp:rsid wsp:val=&quot;0002602F&quot;/&gt;&lt;wsp:rsid wsp:val=&quot;000374B0&quot;/&gt;&lt;wsp:rsid wsp:val=&quot;0005513C&quot;/&gt;&lt;wsp:rsid wsp:val=&quot;00075371&quot;/&gt;&lt;wsp:rsid wsp:val=&quot;000A0ACB&quot;/&gt;&lt;wsp:rsid wsp:val=&quot;000A6D21&quot;/&gt;&lt;wsp:rsid wsp:val=&quot;000C4F1D&quot;/&gt;&lt;wsp:rsid wsp:val=&quot;000C7FB9&quot;/&gt;&lt;wsp:rsid wsp:val=&quot;00155C2F&quot;/&gt;&lt;wsp:rsid wsp:val=&quot;00166689&quot;/&gt;&lt;wsp:rsid wsp:val=&quot;00175B81&quot;/&gt;&lt;wsp:rsid wsp:val=&quot;001B3469&quot;/&gt;&lt;wsp:rsid wsp:val=&quot;001D1447&quot;/&gt;&lt;wsp:rsid wsp:val=&quot;001D461B&quot;/&gt;&lt;wsp:rsid wsp:val=&quot;001E6FF9&quot;/&gt;&lt;wsp:rsid wsp:val=&quot;00237609&quot;/&gt;&lt;wsp:rsid wsp:val=&quot;00257EAB&quot;/&gt;&lt;wsp:rsid wsp:val=&quot;002702AB&quot;/&gt;&lt;wsp:rsid wsp:val=&quot;00273C1C&quot;/&gt;&lt;wsp:rsid wsp:val=&quot;00284F60&quot;/&gt;&lt;wsp:rsid wsp:val=&quot;002C2411&quot;/&gt;&lt;wsp:rsid wsp:val=&quot;003269E3&quot;/&gt;&lt;wsp:rsid wsp:val=&quot;00356C4B&quot;/&gt;&lt;wsp:rsid wsp:val=&quot;00383B18&quot;/&gt;&lt;wsp:rsid wsp:val=&quot;0039270A&quot;/&gt;&lt;wsp:rsid wsp:val=&quot;003B3C05&quot;/&gt;&lt;wsp:rsid wsp:val=&quot;003B56CD&quot;/&gt;&lt;wsp:rsid wsp:val=&quot;003C6E85&quot;/&gt;&lt;wsp:rsid wsp:val=&quot;003F7A04&quot;/&gt;&lt;wsp:rsid wsp:val=&quot;00420F95&quot;/&gt;&lt;wsp:rsid wsp:val=&quot;00454F9D&quot;/&gt;&lt;wsp:rsid wsp:val=&quot;00455329&quot;/&gt;&lt;wsp:rsid wsp:val=&quot;00456786&quot;/&gt;&lt;wsp:rsid wsp:val=&quot;0049459D&quot;/&gt;&lt;wsp:rsid wsp:val=&quot;004B76B4&quot;/&gt;&lt;wsp:rsid wsp:val=&quot;004C2592&quot;/&gt;&lt;wsp:rsid wsp:val=&quot;004D04AE&quot;/&gt;&lt;wsp:rsid wsp:val=&quot;004D152D&quot;/&gt;&lt;wsp:rsid wsp:val=&quot;004F176D&quot;/&gt;&lt;wsp:rsid wsp:val=&quot;00506572&quot;/&gt;&lt;wsp:rsid wsp:val=&quot;00544DE6&quot;/&gt;&lt;wsp:rsid wsp:val=&quot;00546560&quot;/&gt;&lt;wsp:rsid wsp:val=&quot;00562BE9&quot;/&gt;&lt;wsp:rsid wsp:val=&quot;00573E7B&quot;/&gt;&lt;wsp:rsid wsp:val=&quot;005B462B&quot;/&gt;&lt;wsp:rsid wsp:val=&quot;005C797A&quot;/&gt;&lt;wsp:rsid wsp:val=&quot;005F4C2F&quot;/&gt;&lt;wsp:rsid wsp:val=&quot;006235CF&quot;/&gt;&lt;wsp:rsid wsp:val=&quot;00630CEC&quot;/&gt;&lt;wsp:rsid wsp:val=&quot;006527D5&quot;/&gt;&lt;wsp:rsid wsp:val=&quot;006546CD&quot;/&gt;&lt;wsp:rsid wsp:val=&quot;00667061&quot;/&gt;&lt;wsp:rsid wsp:val=&quot;006C3573&quot;/&gt;&lt;wsp:rsid wsp:val=&quot;006E0DCF&quot;/&gt;&lt;wsp:rsid wsp:val=&quot;006F664B&quot;/&gt;&lt;wsp:rsid wsp:val=&quot;006F7357&quot;/&gt;&lt;wsp:rsid wsp:val=&quot;00774047&quot;/&gt;&lt;wsp:rsid wsp:val=&quot;00783C73&quot;/&gt;&lt;wsp:rsid wsp:val=&quot;00787359&quot;/&gt;&lt;wsp:rsid wsp:val=&quot;00795C33&quot;/&gt;&lt;wsp:rsid wsp:val=&quot;007A19B7&quot;/&gt;&lt;wsp:rsid wsp:val=&quot;007D3699&quot;/&gt;&lt;wsp:rsid wsp:val=&quot;00887657&quot;/&gt;&lt;wsp:rsid wsp:val=&quot;008B015C&quot;/&gt;&lt;wsp:rsid wsp:val=&quot;00904DA0&quot;/&gt;&lt;wsp:rsid wsp:val=&quot;0094058D&quot;/&gt;&lt;wsp:rsid wsp:val=&quot;00952AB1&quot;/&gt;&lt;wsp:rsid wsp:val=&quot;00954FF9&quot;/&gt;&lt;wsp:rsid wsp:val=&quot;009774EE&quot;/&gt;&lt;wsp:rsid wsp:val=&quot;0098164D&quot;/&gt;&lt;wsp:rsid wsp:val=&quot;009879B4&quot;/&gt;&lt;wsp:rsid wsp:val=&quot;00997DDD&quot;/&gt;&lt;wsp:rsid wsp:val=&quot;009C0AFB&quot;/&gt;&lt;wsp:rsid wsp:val=&quot;00A0150F&quot;/&gt;&lt;wsp:rsid wsp:val=&quot;00A22424&quot;/&gt;&lt;wsp:rsid wsp:val=&quot;00A2667D&quot;/&gt;&lt;wsp:rsid wsp:val=&quot;00A36865&quot;/&gt;&lt;wsp:rsid wsp:val=&quot;00A448A5&quot;/&gt;&lt;wsp:rsid wsp:val=&quot;00A83B8F&quot;/&gt;&lt;wsp:rsid wsp:val=&quot;00A91634&quot;/&gt;&lt;wsp:rsid wsp:val=&quot;00A9218F&quot;/&gt;&lt;wsp:rsid wsp:val=&quot;00AB658C&quot;/&gt;&lt;wsp:rsid wsp:val=&quot;00AC4430&quot;/&gt;&lt;wsp:rsid wsp:val=&quot;00AC7063&quot;/&gt;&lt;wsp:rsid wsp:val=&quot;00AD0E15&quot;/&gt;&lt;wsp:rsid wsp:val=&quot;00AE1273&quot;/&gt;&lt;wsp:rsid wsp:val=&quot;00B03055&quot;/&gt;&lt;wsp:rsid wsp:val=&quot;00B049A4&quot;/&gt;&lt;wsp:rsid wsp:val=&quot;00B1044B&quot;/&gt;&lt;wsp:rsid wsp:val=&quot;00B14EC6&quot;/&gt;&lt;wsp:rsid wsp:val=&quot;00B55937&quot;/&gt;&lt;wsp:rsid wsp:val=&quot;00B60945&quot;/&gt;&lt;wsp:rsid wsp:val=&quot;00B64B0A&quot;/&gt;&lt;wsp:rsid wsp:val=&quot;00B6644B&quot;/&gt;&lt;wsp:rsid wsp:val=&quot;00BE3BF1&quot;/&gt;&lt;wsp:rsid wsp:val=&quot;00BE405E&quot;/&gt;&lt;wsp:rsid wsp:val=&quot;00C133A5&quot;/&gt;&lt;wsp:rsid wsp:val=&quot;00C201CB&quot;/&gt;&lt;wsp:rsid wsp:val=&quot;00C20668&quot;/&gt;&lt;wsp:rsid wsp:val=&quot;00C34F62&quot;/&gt;&lt;wsp:rsid wsp:val=&quot;00C51135&quot;/&gt;&lt;wsp:rsid wsp:val=&quot;00C70D3E&quot;/&gt;&lt;wsp:rsid wsp:val=&quot;00C854B5&quot;/&gt;&lt;wsp:rsid wsp:val=&quot;00C9310F&quot;/&gt;&lt;wsp:rsid wsp:val=&quot;00CB7BF0&quot;/&gt;&lt;wsp:rsid wsp:val=&quot;00CD4766&quot;/&gt;&lt;wsp:rsid wsp:val=&quot;00CE0165&quot;/&gt;&lt;wsp:rsid wsp:val=&quot;00CF4613&quot;/&gt;&lt;wsp:rsid wsp:val=&quot;00D232ED&quot;/&gt;&lt;wsp:rsid wsp:val=&quot;00D356F5&quot;/&gt;&lt;wsp:rsid wsp:val=&quot;00D4784A&quot;/&gt;&lt;wsp:rsid wsp:val=&quot;00D60C67&quot;/&gt;&lt;wsp:rsid wsp:val=&quot;00D758A5&quot;/&gt;&lt;wsp:rsid wsp:val=&quot;00D76B6E&quot;/&gt;&lt;wsp:rsid wsp:val=&quot;00D80FD7&quot;/&gt;&lt;wsp:rsid wsp:val=&quot;00DC2733&quot;/&gt;&lt;wsp:rsid wsp:val=&quot;00DC43D0&quot;/&gt;&lt;wsp:rsid wsp:val=&quot;00DE372F&quot;/&gt;&lt;wsp:rsid wsp:val=&quot;00E07DCC&quot;/&gt;&lt;wsp:rsid wsp:val=&quot;00E11F99&quot;/&gt;&lt;wsp:rsid wsp:val=&quot;00E25FF3&quot;/&gt;&lt;wsp:rsid wsp:val=&quot;00E32C21&quot;/&gt;&lt;wsp:rsid wsp:val=&quot;00E3454A&quot;/&gt;&lt;wsp:rsid wsp:val=&quot;00E47271&quot;/&gt;&lt;wsp:rsid wsp:val=&quot;00E9284A&quot;/&gt;&lt;wsp:rsid wsp:val=&quot;00EA7277&quot;/&gt;&lt;wsp:rsid wsp:val=&quot;00EB6574&quot;/&gt;&lt;wsp:rsid wsp:val=&quot;00EF3E95&quot;/&gt;&lt;wsp:rsid wsp:val=&quot;00F04F69&quot;/&gt;&lt;wsp:rsid wsp:val=&quot;00F06330&quot;/&gt;&lt;wsp:rsid wsp:val=&quot;00F11346&quot;/&gt;&lt;wsp:rsid wsp:val=&quot;00F2480D&quot;/&gt;&lt;wsp:rsid wsp:val=&quot;00F32B83&quot;/&gt;&lt;wsp:rsid wsp:val=&quot;00F53257&quot;/&gt;&lt;wsp:rsid wsp:val=&quot;00F61A07&quot;/&gt;&lt;wsp:rsid wsp:val=&quot;00F629C6&quot;/&gt;&lt;wsp:rsid wsp:val=&quot;00F67A9B&quot;/&gt;&lt;wsp:rsid wsp:val=&quot;00F85BDD&quot;/&gt;&lt;wsp:rsid wsp:val=&quot;00F960C9&quot;/&gt;&lt;wsp:rsid wsp:val=&quot;00FB1641&quot;/&gt;&lt;wsp:rsid wsp:val=&quot;00FB2D19&quot;/&gt;&lt;wsp:rsid wsp:val=&quot;00FC428C&quot;/&gt;&lt;/wsp:rsids&gt;&lt;/w:docPr&gt;&lt;w:body&gt;&lt;w:p wsp:rsidR=&quot;00000000&quot; wsp:rsidRDefault=&quot;00546560&quot;&gt;&lt;m:oMathPara&gt;&lt;m:oMath&gt;&lt;m:r&gt;&lt;w:rPr&gt;&lt;w:rFonts w:ascii=&quot;Cambria Math&quot; w:h-ansi=&quot;Cambria Math&quot; w:cs=&quot;Arial&quot;/&gt;&lt;wx:font wx:val=&quot;Cambria Math&quot;/&gt;&lt;w:i/&gt;&lt;w:color w:val=&quot;000000&quot;/&gt;&lt;w:sz w:val=&quot;28&quot;/&gt;&lt;w:sz-cs w:val=&quot;28&quot;/&gt;&lt;w:lang w:val=&quot;EN-US&quot;/&gt;&lt;/w:rPr&gt;&lt;m:t&gt;L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2C2411">
        <w:rPr>
          <w:rFonts w:ascii="Times New Roman" w:hAnsi="Times New Roman"/>
          <w:sz w:val="28"/>
          <w:szCs w:val="28"/>
        </w:rPr>
        <w:instrText xml:space="preserve"> </w:instrText>
      </w:r>
      <w:r w:rsidRPr="002C2411">
        <w:rPr>
          <w:rFonts w:ascii="Times New Roman" w:hAnsi="Times New Roman"/>
          <w:sz w:val="28"/>
          <w:szCs w:val="28"/>
        </w:rPr>
        <w:fldChar w:fldCharType="separate"/>
      </w:r>
      <w:r w:rsidRPr="002C2411">
        <w:pict>
          <v:shape id="_x0000_i1026" type="#_x0000_t75" style="width:21.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9C6&quot;/&gt;&lt;wsp:rsid wsp:val=&quot;000205AA&quot;/&gt;&lt;wsp:rsid wsp:val=&quot;00021E54&quot;/&gt;&lt;wsp:rsid wsp:val=&quot;0002602F&quot;/&gt;&lt;wsp:rsid wsp:val=&quot;000374B0&quot;/&gt;&lt;wsp:rsid wsp:val=&quot;0005513C&quot;/&gt;&lt;wsp:rsid wsp:val=&quot;00075371&quot;/&gt;&lt;wsp:rsid wsp:val=&quot;000A0ACB&quot;/&gt;&lt;wsp:rsid wsp:val=&quot;000A6D21&quot;/&gt;&lt;wsp:rsid wsp:val=&quot;000C4F1D&quot;/&gt;&lt;wsp:rsid wsp:val=&quot;000C7FB9&quot;/&gt;&lt;wsp:rsid wsp:val=&quot;00155C2F&quot;/&gt;&lt;wsp:rsid wsp:val=&quot;00166689&quot;/&gt;&lt;wsp:rsid wsp:val=&quot;00175B81&quot;/&gt;&lt;wsp:rsid wsp:val=&quot;001B3469&quot;/&gt;&lt;wsp:rsid wsp:val=&quot;001D1447&quot;/&gt;&lt;wsp:rsid wsp:val=&quot;001D461B&quot;/&gt;&lt;wsp:rsid wsp:val=&quot;001E6FF9&quot;/&gt;&lt;wsp:rsid wsp:val=&quot;00237609&quot;/&gt;&lt;wsp:rsid wsp:val=&quot;00257EAB&quot;/&gt;&lt;wsp:rsid wsp:val=&quot;002702AB&quot;/&gt;&lt;wsp:rsid wsp:val=&quot;00273C1C&quot;/&gt;&lt;wsp:rsid wsp:val=&quot;00284F60&quot;/&gt;&lt;wsp:rsid wsp:val=&quot;002C2411&quot;/&gt;&lt;wsp:rsid wsp:val=&quot;003269E3&quot;/&gt;&lt;wsp:rsid wsp:val=&quot;00356C4B&quot;/&gt;&lt;wsp:rsid wsp:val=&quot;00383B18&quot;/&gt;&lt;wsp:rsid wsp:val=&quot;0039270A&quot;/&gt;&lt;wsp:rsid wsp:val=&quot;003B3C05&quot;/&gt;&lt;wsp:rsid wsp:val=&quot;003B56CD&quot;/&gt;&lt;wsp:rsid wsp:val=&quot;003C6E85&quot;/&gt;&lt;wsp:rsid wsp:val=&quot;003F7A04&quot;/&gt;&lt;wsp:rsid wsp:val=&quot;00420F95&quot;/&gt;&lt;wsp:rsid wsp:val=&quot;00454F9D&quot;/&gt;&lt;wsp:rsid wsp:val=&quot;00455329&quot;/&gt;&lt;wsp:rsid wsp:val=&quot;00456786&quot;/&gt;&lt;wsp:rsid wsp:val=&quot;0049459D&quot;/&gt;&lt;wsp:rsid wsp:val=&quot;004B76B4&quot;/&gt;&lt;wsp:rsid wsp:val=&quot;004C2592&quot;/&gt;&lt;wsp:rsid wsp:val=&quot;004D04AE&quot;/&gt;&lt;wsp:rsid wsp:val=&quot;004D152D&quot;/&gt;&lt;wsp:rsid wsp:val=&quot;004F176D&quot;/&gt;&lt;wsp:rsid wsp:val=&quot;00506572&quot;/&gt;&lt;wsp:rsid wsp:val=&quot;00544DE6&quot;/&gt;&lt;wsp:rsid wsp:val=&quot;00546560&quot;/&gt;&lt;wsp:rsid wsp:val=&quot;00562BE9&quot;/&gt;&lt;wsp:rsid wsp:val=&quot;00573E7B&quot;/&gt;&lt;wsp:rsid wsp:val=&quot;005B462B&quot;/&gt;&lt;wsp:rsid wsp:val=&quot;005C797A&quot;/&gt;&lt;wsp:rsid wsp:val=&quot;005F4C2F&quot;/&gt;&lt;wsp:rsid wsp:val=&quot;006235CF&quot;/&gt;&lt;wsp:rsid wsp:val=&quot;00630CEC&quot;/&gt;&lt;wsp:rsid wsp:val=&quot;006527D5&quot;/&gt;&lt;wsp:rsid wsp:val=&quot;006546CD&quot;/&gt;&lt;wsp:rsid wsp:val=&quot;00667061&quot;/&gt;&lt;wsp:rsid wsp:val=&quot;006C3573&quot;/&gt;&lt;wsp:rsid wsp:val=&quot;006E0DCF&quot;/&gt;&lt;wsp:rsid wsp:val=&quot;006F664B&quot;/&gt;&lt;wsp:rsid wsp:val=&quot;006F7357&quot;/&gt;&lt;wsp:rsid wsp:val=&quot;00774047&quot;/&gt;&lt;wsp:rsid wsp:val=&quot;00783C73&quot;/&gt;&lt;wsp:rsid wsp:val=&quot;00787359&quot;/&gt;&lt;wsp:rsid wsp:val=&quot;00795C33&quot;/&gt;&lt;wsp:rsid wsp:val=&quot;007A19B7&quot;/&gt;&lt;wsp:rsid wsp:val=&quot;007D3699&quot;/&gt;&lt;wsp:rsid wsp:val=&quot;00887657&quot;/&gt;&lt;wsp:rsid wsp:val=&quot;008B015C&quot;/&gt;&lt;wsp:rsid wsp:val=&quot;00904DA0&quot;/&gt;&lt;wsp:rsid wsp:val=&quot;0094058D&quot;/&gt;&lt;wsp:rsid wsp:val=&quot;00952AB1&quot;/&gt;&lt;wsp:rsid wsp:val=&quot;00954FF9&quot;/&gt;&lt;wsp:rsid wsp:val=&quot;009774EE&quot;/&gt;&lt;wsp:rsid wsp:val=&quot;0098164D&quot;/&gt;&lt;wsp:rsid wsp:val=&quot;009879B4&quot;/&gt;&lt;wsp:rsid wsp:val=&quot;00997DDD&quot;/&gt;&lt;wsp:rsid wsp:val=&quot;009C0AFB&quot;/&gt;&lt;wsp:rsid wsp:val=&quot;00A0150F&quot;/&gt;&lt;wsp:rsid wsp:val=&quot;00A22424&quot;/&gt;&lt;wsp:rsid wsp:val=&quot;00A2667D&quot;/&gt;&lt;wsp:rsid wsp:val=&quot;00A36865&quot;/&gt;&lt;wsp:rsid wsp:val=&quot;00A448A5&quot;/&gt;&lt;wsp:rsid wsp:val=&quot;00A83B8F&quot;/&gt;&lt;wsp:rsid wsp:val=&quot;00A91634&quot;/&gt;&lt;wsp:rsid wsp:val=&quot;00A9218F&quot;/&gt;&lt;wsp:rsid wsp:val=&quot;00AB658C&quot;/&gt;&lt;wsp:rsid wsp:val=&quot;00AC4430&quot;/&gt;&lt;wsp:rsid wsp:val=&quot;00AC7063&quot;/&gt;&lt;wsp:rsid wsp:val=&quot;00AD0E15&quot;/&gt;&lt;wsp:rsid wsp:val=&quot;00AE1273&quot;/&gt;&lt;wsp:rsid wsp:val=&quot;00B03055&quot;/&gt;&lt;wsp:rsid wsp:val=&quot;00B049A4&quot;/&gt;&lt;wsp:rsid wsp:val=&quot;00B1044B&quot;/&gt;&lt;wsp:rsid wsp:val=&quot;00B14EC6&quot;/&gt;&lt;wsp:rsid wsp:val=&quot;00B55937&quot;/&gt;&lt;wsp:rsid wsp:val=&quot;00B60945&quot;/&gt;&lt;wsp:rsid wsp:val=&quot;00B64B0A&quot;/&gt;&lt;wsp:rsid wsp:val=&quot;00B6644B&quot;/&gt;&lt;wsp:rsid wsp:val=&quot;00BE3BF1&quot;/&gt;&lt;wsp:rsid wsp:val=&quot;00BE405E&quot;/&gt;&lt;wsp:rsid wsp:val=&quot;00C133A5&quot;/&gt;&lt;wsp:rsid wsp:val=&quot;00C201CB&quot;/&gt;&lt;wsp:rsid wsp:val=&quot;00C20668&quot;/&gt;&lt;wsp:rsid wsp:val=&quot;00C34F62&quot;/&gt;&lt;wsp:rsid wsp:val=&quot;00C51135&quot;/&gt;&lt;wsp:rsid wsp:val=&quot;00C70D3E&quot;/&gt;&lt;wsp:rsid wsp:val=&quot;00C854B5&quot;/&gt;&lt;wsp:rsid wsp:val=&quot;00C9310F&quot;/&gt;&lt;wsp:rsid wsp:val=&quot;00CB7BF0&quot;/&gt;&lt;wsp:rsid wsp:val=&quot;00CD4766&quot;/&gt;&lt;wsp:rsid wsp:val=&quot;00CE0165&quot;/&gt;&lt;wsp:rsid wsp:val=&quot;00CF4613&quot;/&gt;&lt;wsp:rsid wsp:val=&quot;00D232ED&quot;/&gt;&lt;wsp:rsid wsp:val=&quot;00D356F5&quot;/&gt;&lt;wsp:rsid wsp:val=&quot;00D4784A&quot;/&gt;&lt;wsp:rsid wsp:val=&quot;00D60C67&quot;/&gt;&lt;wsp:rsid wsp:val=&quot;00D758A5&quot;/&gt;&lt;wsp:rsid wsp:val=&quot;00D76B6E&quot;/&gt;&lt;wsp:rsid wsp:val=&quot;00D80FD7&quot;/&gt;&lt;wsp:rsid wsp:val=&quot;00DC2733&quot;/&gt;&lt;wsp:rsid wsp:val=&quot;00DC43D0&quot;/&gt;&lt;wsp:rsid wsp:val=&quot;00DE372F&quot;/&gt;&lt;wsp:rsid wsp:val=&quot;00E07DCC&quot;/&gt;&lt;wsp:rsid wsp:val=&quot;00E11F99&quot;/&gt;&lt;wsp:rsid wsp:val=&quot;00E25FF3&quot;/&gt;&lt;wsp:rsid wsp:val=&quot;00E32C21&quot;/&gt;&lt;wsp:rsid wsp:val=&quot;00E3454A&quot;/&gt;&lt;wsp:rsid wsp:val=&quot;00E47271&quot;/&gt;&lt;wsp:rsid wsp:val=&quot;00E9284A&quot;/&gt;&lt;wsp:rsid wsp:val=&quot;00EA7277&quot;/&gt;&lt;wsp:rsid wsp:val=&quot;00EB6574&quot;/&gt;&lt;wsp:rsid wsp:val=&quot;00EF3E95&quot;/&gt;&lt;wsp:rsid wsp:val=&quot;00F04F69&quot;/&gt;&lt;wsp:rsid wsp:val=&quot;00F06330&quot;/&gt;&lt;wsp:rsid wsp:val=&quot;00F11346&quot;/&gt;&lt;wsp:rsid wsp:val=&quot;00F2480D&quot;/&gt;&lt;wsp:rsid wsp:val=&quot;00F32B83&quot;/&gt;&lt;wsp:rsid wsp:val=&quot;00F53257&quot;/&gt;&lt;wsp:rsid wsp:val=&quot;00F61A07&quot;/&gt;&lt;wsp:rsid wsp:val=&quot;00F629C6&quot;/&gt;&lt;wsp:rsid wsp:val=&quot;00F67A9B&quot;/&gt;&lt;wsp:rsid wsp:val=&quot;00F85BDD&quot;/&gt;&lt;wsp:rsid wsp:val=&quot;00F960C9&quot;/&gt;&lt;wsp:rsid wsp:val=&quot;00FB1641&quot;/&gt;&lt;wsp:rsid wsp:val=&quot;00FB2D19&quot;/&gt;&lt;wsp:rsid wsp:val=&quot;00FC428C&quot;/&gt;&lt;/wsp:rsids&gt;&lt;/w:docPr&gt;&lt;w:body&gt;&lt;w:p wsp:rsidR=&quot;00000000&quot; wsp:rsidRDefault=&quot;00546560&quot;&gt;&lt;m:oMathPara&gt;&lt;m:oMath&gt;&lt;m:r&gt;&lt;w:rPr&gt;&lt;w:rFonts w:ascii=&quot;Cambria Math&quot; w:h-ansi=&quot;Cambria Math&quot; w:cs=&quot;Arial&quot;/&gt;&lt;wx:font wx:val=&quot;Cambria Math&quot;/&gt;&lt;w:i/&gt;&lt;w:color w:val=&quot;000000&quot;/&gt;&lt;w:sz w:val=&quot;28&quot;/&gt;&lt;w:sz-cs w:val=&quot;28&quot;/&gt;&lt;w:lang w:val=&quot;EN-US&quot;/&gt;&lt;/w:rPr&gt;&lt;m:t&gt;L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2C2411">
        <w:rPr>
          <w:rFonts w:ascii="Times New Roman" w:hAnsi="Times New Roman"/>
          <w:sz w:val="28"/>
          <w:szCs w:val="28"/>
        </w:rPr>
        <w:fldChar w:fldCharType="end"/>
      </w:r>
      <w:r w:rsidRPr="008A3C6C">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shd w:val="clear" w:color="auto" w:fill="FFFFFF"/>
        </w:rPr>
        <w:t>определяется по формуле:</w:t>
      </w:r>
    </w:p>
    <w:p w:rsidR="00AC06C2" w:rsidRPr="00456786" w:rsidRDefault="00AC06C2" w:rsidP="00456786">
      <w:pPr>
        <w:shd w:val="clear" w:color="auto" w:fill="FFFFFF"/>
        <w:spacing w:after="0" w:line="360" w:lineRule="auto"/>
        <w:contextualSpacing/>
        <w:jc w:val="center"/>
        <w:rPr>
          <w:rFonts w:ascii="Times New Roman" w:hAnsi="Times New Roman"/>
          <w:sz w:val="28"/>
          <w:szCs w:val="28"/>
        </w:rPr>
      </w:pPr>
      <w:r w:rsidRPr="002C2411">
        <w:pict>
          <v:shape id="_x0000_i1027" type="#_x0000_t75" style="width:208.8pt;height: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9C6&quot;/&gt;&lt;wsp:rsid wsp:val=&quot;000205AA&quot;/&gt;&lt;wsp:rsid wsp:val=&quot;00021E54&quot;/&gt;&lt;wsp:rsid wsp:val=&quot;0002602F&quot;/&gt;&lt;wsp:rsid wsp:val=&quot;000374B0&quot;/&gt;&lt;wsp:rsid wsp:val=&quot;0005513C&quot;/&gt;&lt;wsp:rsid wsp:val=&quot;00075371&quot;/&gt;&lt;wsp:rsid wsp:val=&quot;000A0ACB&quot;/&gt;&lt;wsp:rsid wsp:val=&quot;000A6D21&quot;/&gt;&lt;wsp:rsid wsp:val=&quot;000C4F1D&quot;/&gt;&lt;wsp:rsid wsp:val=&quot;000C7FB9&quot;/&gt;&lt;wsp:rsid wsp:val=&quot;00155C2F&quot;/&gt;&lt;wsp:rsid wsp:val=&quot;00166689&quot;/&gt;&lt;wsp:rsid wsp:val=&quot;00175B81&quot;/&gt;&lt;wsp:rsid wsp:val=&quot;001B3469&quot;/&gt;&lt;wsp:rsid wsp:val=&quot;001D1447&quot;/&gt;&lt;wsp:rsid wsp:val=&quot;001D461B&quot;/&gt;&lt;wsp:rsid wsp:val=&quot;001E6FF9&quot;/&gt;&lt;wsp:rsid wsp:val=&quot;00237609&quot;/&gt;&lt;wsp:rsid wsp:val=&quot;00257EAB&quot;/&gt;&lt;wsp:rsid wsp:val=&quot;002702AB&quot;/&gt;&lt;wsp:rsid wsp:val=&quot;00273C1C&quot;/&gt;&lt;wsp:rsid wsp:val=&quot;00284F60&quot;/&gt;&lt;wsp:rsid wsp:val=&quot;002C2411&quot;/&gt;&lt;wsp:rsid wsp:val=&quot;003269E3&quot;/&gt;&lt;wsp:rsid wsp:val=&quot;00356C4B&quot;/&gt;&lt;wsp:rsid wsp:val=&quot;00383B18&quot;/&gt;&lt;wsp:rsid wsp:val=&quot;0039270A&quot;/&gt;&lt;wsp:rsid wsp:val=&quot;003B3C05&quot;/&gt;&lt;wsp:rsid wsp:val=&quot;003B56CD&quot;/&gt;&lt;wsp:rsid wsp:val=&quot;003C6E85&quot;/&gt;&lt;wsp:rsid wsp:val=&quot;003F7A04&quot;/&gt;&lt;wsp:rsid wsp:val=&quot;00420F95&quot;/&gt;&lt;wsp:rsid wsp:val=&quot;00454F9D&quot;/&gt;&lt;wsp:rsid wsp:val=&quot;00455329&quot;/&gt;&lt;wsp:rsid wsp:val=&quot;00456786&quot;/&gt;&lt;wsp:rsid wsp:val=&quot;0049459D&quot;/&gt;&lt;wsp:rsid wsp:val=&quot;004B76B4&quot;/&gt;&lt;wsp:rsid wsp:val=&quot;004C2592&quot;/&gt;&lt;wsp:rsid wsp:val=&quot;004D04AE&quot;/&gt;&lt;wsp:rsid wsp:val=&quot;004D152D&quot;/&gt;&lt;wsp:rsid wsp:val=&quot;004F176D&quot;/&gt;&lt;wsp:rsid wsp:val=&quot;00506572&quot;/&gt;&lt;wsp:rsid wsp:val=&quot;00544DE6&quot;/&gt;&lt;wsp:rsid wsp:val=&quot;00562BE9&quot;/&gt;&lt;wsp:rsid wsp:val=&quot;00573E7B&quot;/&gt;&lt;wsp:rsid wsp:val=&quot;005B462B&quot;/&gt;&lt;wsp:rsid wsp:val=&quot;005C797A&quot;/&gt;&lt;wsp:rsid wsp:val=&quot;005F4C2F&quot;/&gt;&lt;wsp:rsid wsp:val=&quot;006235CF&quot;/&gt;&lt;wsp:rsid wsp:val=&quot;00630CEC&quot;/&gt;&lt;wsp:rsid wsp:val=&quot;006527D5&quot;/&gt;&lt;wsp:rsid wsp:val=&quot;006546CD&quot;/&gt;&lt;wsp:rsid wsp:val=&quot;00667061&quot;/&gt;&lt;wsp:rsid wsp:val=&quot;006C3573&quot;/&gt;&lt;wsp:rsid wsp:val=&quot;006E0DCF&quot;/&gt;&lt;wsp:rsid wsp:val=&quot;006E5BC8&quot;/&gt;&lt;wsp:rsid wsp:val=&quot;006F664B&quot;/&gt;&lt;wsp:rsid wsp:val=&quot;006F7357&quot;/&gt;&lt;wsp:rsid wsp:val=&quot;00774047&quot;/&gt;&lt;wsp:rsid wsp:val=&quot;00783C73&quot;/&gt;&lt;wsp:rsid wsp:val=&quot;00787359&quot;/&gt;&lt;wsp:rsid wsp:val=&quot;00795C33&quot;/&gt;&lt;wsp:rsid wsp:val=&quot;007A19B7&quot;/&gt;&lt;wsp:rsid wsp:val=&quot;007D3699&quot;/&gt;&lt;wsp:rsid wsp:val=&quot;00887657&quot;/&gt;&lt;wsp:rsid wsp:val=&quot;008B015C&quot;/&gt;&lt;wsp:rsid wsp:val=&quot;00904DA0&quot;/&gt;&lt;wsp:rsid wsp:val=&quot;0094058D&quot;/&gt;&lt;wsp:rsid wsp:val=&quot;00952AB1&quot;/&gt;&lt;wsp:rsid wsp:val=&quot;00954FF9&quot;/&gt;&lt;wsp:rsid wsp:val=&quot;009774EE&quot;/&gt;&lt;wsp:rsid wsp:val=&quot;0098164D&quot;/&gt;&lt;wsp:rsid wsp:val=&quot;009879B4&quot;/&gt;&lt;wsp:rsid wsp:val=&quot;00997DDD&quot;/&gt;&lt;wsp:rsid wsp:val=&quot;009C0AFB&quot;/&gt;&lt;wsp:rsid wsp:val=&quot;00A0150F&quot;/&gt;&lt;wsp:rsid wsp:val=&quot;00A22424&quot;/&gt;&lt;wsp:rsid wsp:val=&quot;00A2667D&quot;/&gt;&lt;wsp:rsid wsp:val=&quot;00A36865&quot;/&gt;&lt;wsp:rsid wsp:val=&quot;00A448A5&quot;/&gt;&lt;wsp:rsid wsp:val=&quot;00A83B8F&quot;/&gt;&lt;wsp:rsid wsp:val=&quot;00A91634&quot;/&gt;&lt;wsp:rsid wsp:val=&quot;00A9218F&quot;/&gt;&lt;wsp:rsid wsp:val=&quot;00AB658C&quot;/&gt;&lt;wsp:rsid wsp:val=&quot;00AC4430&quot;/&gt;&lt;wsp:rsid wsp:val=&quot;00AC7063&quot;/&gt;&lt;wsp:rsid wsp:val=&quot;00AD0E15&quot;/&gt;&lt;wsp:rsid wsp:val=&quot;00AE1273&quot;/&gt;&lt;wsp:rsid wsp:val=&quot;00B03055&quot;/&gt;&lt;wsp:rsid wsp:val=&quot;00B049A4&quot;/&gt;&lt;wsp:rsid wsp:val=&quot;00B1044B&quot;/&gt;&lt;wsp:rsid wsp:val=&quot;00B14EC6&quot;/&gt;&lt;wsp:rsid wsp:val=&quot;00B55937&quot;/&gt;&lt;wsp:rsid wsp:val=&quot;00B60945&quot;/&gt;&lt;wsp:rsid wsp:val=&quot;00B64B0A&quot;/&gt;&lt;wsp:rsid wsp:val=&quot;00B6644B&quot;/&gt;&lt;wsp:rsid wsp:val=&quot;00BE3BF1&quot;/&gt;&lt;wsp:rsid wsp:val=&quot;00BE405E&quot;/&gt;&lt;wsp:rsid wsp:val=&quot;00C133A5&quot;/&gt;&lt;wsp:rsid wsp:val=&quot;00C201CB&quot;/&gt;&lt;wsp:rsid wsp:val=&quot;00C20668&quot;/&gt;&lt;wsp:rsid wsp:val=&quot;00C34F62&quot;/&gt;&lt;wsp:rsid wsp:val=&quot;00C51135&quot;/&gt;&lt;wsp:rsid wsp:val=&quot;00C70D3E&quot;/&gt;&lt;wsp:rsid wsp:val=&quot;00C854B5&quot;/&gt;&lt;wsp:rsid wsp:val=&quot;00C9310F&quot;/&gt;&lt;wsp:rsid wsp:val=&quot;00CB7BF0&quot;/&gt;&lt;wsp:rsid wsp:val=&quot;00CD4766&quot;/&gt;&lt;wsp:rsid wsp:val=&quot;00CE0165&quot;/&gt;&lt;wsp:rsid wsp:val=&quot;00CF4613&quot;/&gt;&lt;wsp:rsid wsp:val=&quot;00D232ED&quot;/&gt;&lt;wsp:rsid wsp:val=&quot;00D356F5&quot;/&gt;&lt;wsp:rsid wsp:val=&quot;00D4784A&quot;/&gt;&lt;wsp:rsid wsp:val=&quot;00D60C67&quot;/&gt;&lt;wsp:rsid wsp:val=&quot;00D758A5&quot;/&gt;&lt;wsp:rsid wsp:val=&quot;00D76B6E&quot;/&gt;&lt;wsp:rsid wsp:val=&quot;00D80FD7&quot;/&gt;&lt;wsp:rsid wsp:val=&quot;00DC2733&quot;/&gt;&lt;wsp:rsid wsp:val=&quot;00DC43D0&quot;/&gt;&lt;wsp:rsid wsp:val=&quot;00DE372F&quot;/&gt;&lt;wsp:rsid wsp:val=&quot;00E07DCC&quot;/&gt;&lt;wsp:rsid wsp:val=&quot;00E11F99&quot;/&gt;&lt;wsp:rsid wsp:val=&quot;00E25FF3&quot;/&gt;&lt;wsp:rsid wsp:val=&quot;00E32C21&quot;/&gt;&lt;wsp:rsid wsp:val=&quot;00E3454A&quot;/&gt;&lt;wsp:rsid wsp:val=&quot;00E47271&quot;/&gt;&lt;wsp:rsid wsp:val=&quot;00E9284A&quot;/&gt;&lt;wsp:rsid wsp:val=&quot;00EA7277&quot;/&gt;&lt;wsp:rsid wsp:val=&quot;00EB6574&quot;/&gt;&lt;wsp:rsid wsp:val=&quot;00EF3E95&quot;/&gt;&lt;wsp:rsid wsp:val=&quot;00F04F69&quot;/&gt;&lt;wsp:rsid wsp:val=&quot;00F06330&quot;/&gt;&lt;wsp:rsid wsp:val=&quot;00F11346&quot;/&gt;&lt;wsp:rsid wsp:val=&quot;00F2480D&quot;/&gt;&lt;wsp:rsid wsp:val=&quot;00F32B83&quot;/&gt;&lt;wsp:rsid wsp:val=&quot;00F53257&quot;/&gt;&lt;wsp:rsid wsp:val=&quot;00F61A07&quot;/&gt;&lt;wsp:rsid wsp:val=&quot;00F629C6&quot;/&gt;&lt;wsp:rsid wsp:val=&quot;00F67A9B&quot;/&gt;&lt;wsp:rsid wsp:val=&quot;00F85BDD&quot;/&gt;&lt;wsp:rsid wsp:val=&quot;00F960C9&quot;/&gt;&lt;wsp:rsid wsp:val=&quot;00FB1641&quot;/&gt;&lt;wsp:rsid wsp:val=&quot;00FB2D19&quot;/&gt;&lt;wsp:rsid wsp:val=&quot;00FC428C&quot;/&gt;&lt;/wsp:rsids&gt;&lt;/w:docPr&gt;&lt;w:body&gt;&lt;w:p wsp:rsidR=&quot;00000000&quot; wsp:rsidRDefault=&quot;006E5BC8&quot;&gt;&lt;m:oMathPara&gt;&lt;m:oMath&gt;&lt;m:r&gt;&lt;w:rPr&gt;&lt;w:rFonts w:ascii=&quot;Cambria Math&quot; w:h-ansi=&quot;Cambria Math&quot;/&gt;&lt;wx:font wx:val=&quot;Cambria Math&quot;/&gt;&lt;w:i/&gt;&lt;w:sz w:val=&quot;28&quot;/&gt;&lt;w:sz-cs w:val=&quot;28&quot;/&gt;&lt;/w:rPr&gt;&lt;m:t&gt;LQ=&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ig&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i&lt;/m:t&gt;&lt;/m:r&gt;&lt;/m:sub&gt;&lt;/m:sSub&gt;&lt;/m:den&gt;&lt;/m:f&gt;&lt;m:r&gt;&lt;w:rPr&gt;&lt;w:rFonts w:ascii=&quot;Cambria Math&quot; w:h-ansi=&quot;Cambria Math&quot;/&gt;&lt;wx:font wx:val=&quot;Cambria Math&quot;/&gt;&lt;w:i/&gt;&lt;w:sz w:val=&quot;28&quot;/&gt;&lt;w:sz-cs w:val=&quot;28&quot;/&gt;&lt;/w:rPr&gt;&lt;m:t&gt; : &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g&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lt;/m:t&gt;&lt;/m:r&gt;&lt;/m:sub&gt;&lt;/m:sSub&gt;&lt;/m:den&gt;&lt;/m:f&gt;&lt;m:r&gt;&lt;w:rPr&gt;&lt;w:rFonts w:ascii=&quot;Cambria Math&quot; w:h-ansi=&quot;Cambria Math&quot;/&gt;&lt;wx:font wx:val=&quot;Cambria Math&quot;/&gt;&lt;w:i/&gt;&lt;w:sz w:val=&quot;28&quot;/&gt;&lt;w:sz-cs w:val=&quot;28&quot;/&gt;&lt;/w:rPr&gt;&lt;m:t&gt;                           &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1&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p>
    <w:p w:rsidR="00AC06C2" w:rsidRDefault="00AC06C2" w:rsidP="00456786">
      <w:pPr>
        <w:shd w:val="clear" w:color="auto" w:fill="FFFFFF"/>
        <w:spacing w:after="0" w:line="360" w:lineRule="auto"/>
        <w:contextualSpacing/>
        <w:jc w:val="both"/>
        <w:rPr>
          <w:rFonts w:ascii="Times New Roman" w:hAnsi="Times New Roman"/>
          <w:sz w:val="28"/>
          <w:szCs w:val="28"/>
        </w:rPr>
      </w:pPr>
      <w:r>
        <w:rPr>
          <w:rFonts w:ascii="Times New Roman" w:hAnsi="Times New Roman"/>
          <w:sz w:val="28"/>
          <w:szCs w:val="28"/>
        </w:rPr>
        <w:t xml:space="preserve">где </w:t>
      </w:r>
      <w:r w:rsidRPr="002C2411">
        <w:rPr>
          <w:rFonts w:ascii="Times New Roman" w:hAnsi="Times New Roman"/>
          <w:sz w:val="28"/>
          <w:szCs w:val="28"/>
        </w:rPr>
        <w:fldChar w:fldCharType="begin"/>
      </w:r>
      <w:r w:rsidRPr="002C2411">
        <w:rPr>
          <w:rFonts w:ascii="Times New Roman" w:hAnsi="Times New Roman"/>
          <w:sz w:val="28"/>
          <w:szCs w:val="28"/>
        </w:rPr>
        <w:instrText xml:space="preserve"> QUOTE </w:instrText>
      </w:r>
      <w:r w:rsidRPr="002C2411">
        <w:pict>
          <v:shape id="_x0000_i1028" type="#_x0000_t75" style="width:36.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9C6&quot;/&gt;&lt;wsp:rsid wsp:val=&quot;000205AA&quot;/&gt;&lt;wsp:rsid wsp:val=&quot;00021E54&quot;/&gt;&lt;wsp:rsid wsp:val=&quot;0002602F&quot;/&gt;&lt;wsp:rsid wsp:val=&quot;000374B0&quot;/&gt;&lt;wsp:rsid wsp:val=&quot;0005513C&quot;/&gt;&lt;wsp:rsid wsp:val=&quot;00075371&quot;/&gt;&lt;wsp:rsid wsp:val=&quot;000A0ACB&quot;/&gt;&lt;wsp:rsid wsp:val=&quot;000A6D21&quot;/&gt;&lt;wsp:rsid wsp:val=&quot;000C4F1D&quot;/&gt;&lt;wsp:rsid wsp:val=&quot;000C7FB9&quot;/&gt;&lt;wsp:rsid wsp:val=&quot;00155C2F&quot;/&gt;&lt;wsp:rsid wsp:val=&quot;00166689&quot;/&gt;&lt;wsp:rsid wsp:val=&quot;00175B81&quot;/&gt;&lt;wsp:rsid wsp:val=&quot;001B3469&quot;/&gt;&lt;wsp:rsid wsp:val=&quot;001D1447&quot;/&gt;&lt;wsp:rsid wsp:val=&quot;001D461B&quot;/&gt;&lt;wsp:rsid wsp:val=&quot;001E6FF9&quot;/&gt;&lt;wsp:rsid wsp:val=&quot;00237609&quot;/&gt;&lt;wsp:rsid wsp:val=&quot;00257EAB&quot;/&gt;&lt;wsp:rsid wsp:val=&quot;002702AB&quot;/&gt;&lt;wsp:rsid wsp:val=&quot;00273C1C&quot;/&gt;&lt;wsp:rsid wsp:val=&quot;00284F60&quot;/&gt;&lt;wsp:rsid wsp:val=&quot;002C2411&quot;/&gt;&lt;wsp:rsid wsp:val=&quot;003269E3&quot;/&gt;&lt;wsp:rsid wsp:val=&quot;00356C4B&quot;/&gt;&lt;wsp:rsid wsp:val=&quot;00383B18&quot;/&gt;&lt;wsp:rsid wsp:val=&quot;0039270A&quot;/&gt;&lt;wsp:rsid wsp:val=&quot;003B3C05&quot;/&gt;&lt;wsp:rsid wsp:val=&quot;003B56CD&quot;/&gt;&lt;wsp:rsid wsp:val=&quot;003C6E85&quot;/&gt;&lt;wsp:rsid wsp:val=&quot;003F7A04&quot;/&gt;&lt;wsp:rsid wsp:val=&quot;00420F95&quot;/&gt;&lt;wsp:rsid wsp:val=&quot;00454F9D&quot;/&gt;&lt;wsp:rsid wsp:val=&quot;00455329&quot;/&gt;&lt;wsp:rsid wsp:val=&quot;00456786&quot;/&gt;&lt;wsp:rsid wsp:val=&quot;0049459D&quot;/&gt;&lt;wsp:rsid wsp:val=&quot;004B76B4&quot;/&gt;&lt;wsp:rsid wsp:val=&quot;004C2592&quot;/&gt;&lt;wsp:rsid wsp:val=&quot;004D04AE&quot;/&gt;&lt;wsp:rsid wsp:val=&quot;004D152D&quot;/&gt;&lt;wsp:rsid wsp:val=&quot;004F176D&quot;/&gt;&lt;wsp:rsid wsp:val=&quot;00506572&quot;/&gt;&lt;wsp:rsid wsp:val=&quot;00544DE6&quot;/&gt;&lt;wsp:rsid wsp:val=&quot;00562BE9&quot;/&gt;&lt;wsp:rsid wsp:val=&quot;00573E7B&quot;/&gt;&lt;wsp:rsid wsp:val=&quot;005B462B&quot;/&gt;&lt;wsp:rsid wsp:val=&quot;005C797A&quot;/&gt;&lt;wsp:rsid wsp:val=&quot;005F4C2F&quot;/&gt;&lt;wsp:rsid wsp:val=&quot;006235CF&quot;/&gt;&lt;wsp:rsid wsp:val=&quot;00630CEC&quot;/&gt;&lt;wsp:rsid wsp:val=&quot;006527D5&quot;/&gt;&lt;wsp:rsid wsp:val=&quot;006546CD&quot;/&gt;&lt;wsp:rsid wsp:val=&quot;00667061&quot;/&gt;&lt;wsp:rsid wsp:val=&quot;006C3573&quot;/&gt;&lt;wsp:rsid wsp:val=&quot;006E0DCF&quot;/&gt;&lt;wsp:rsid wsp:val=&quot;006F664B&quot;/&gt;&lt;wsp:rsid wsp:val=&quot;006F7357&quot;/&gt;&lt;wsp:rsid wsp:val=&quot;00774047&quot;/&gt;&lt;wsp:rsid wsp:val=&quot;00783C73&quot;/&gt;&lt;wsp:rsid wsp:val=&quot;00787359&quot;/&gt;&lt;wsp:rsid wsp:val=&quot;00795C33&quot;/&gt;&lt;wsp:rsid wsp:val=&quot;007A19B7&quot;/&gt;&lt;wsp:rsid wsp:val=&quot;007D3699&quot;/&gt;&lt;wsp:rsid wsp:val=&quot;00887657&quot;/&gt;&lt;wsp:rsid wsp:val=&quot;008B015C&quot;/&gt;&lt;wsp:rsid wsp:val=&quot;00904DA0&quot;/&gt;&lt;wsp:rsid wsp:val=&quot;0094058D&quot;/&gt;&lt;wsp:rsid wsp:val=&quot;00952AB1&quot;/&gt;&lt;wsp:rsid wsp:val=&quot;00954FF9&quot;/&gt;&lt;wsp:rsid wsp:val=&quot;009774EE&quot;/&gt;&lt;wsp:rsid wsp:val=&quot;0098164D&quot;/&gt;&lt;wsp:rsid wsp:val=&quot;009879B4&quot;/&gt;&lt;wsp:rsid wsp:val=&quot;00997DDD&quot;/&gt;&lt;wsp:rsid wsp:val=&quot;009C0AFB&quot;/&gt;&lt;wsp:rsid wsp:val=&quot;00A0150F&quot;/&gt;&lt;wsp:rsid wsp:val=&quot;00A22424&quot;/&gt;&lt;wsp:rsid wsp:val=&quot;00A2667D&quot;/&gt;&lt;wsp:rsid wsp:val=&quot;00A36865&quot;/&gt;&lt;wsp:rsid wsp:val=&quot;00A448A5&quot;/&gt;&lt;wsp:rsid wsp:val=&quot;00A83B8F&quot;/&gt;&lt;wsp:rsid wsp:val=&quot;00A91634&quot;/&gt;&lt;wsp:rsid wsp:val=&quot;00A9218F&quot;/&gt;&lt;wsp:rsid wsp:val=&quot;00AB658C&quot;/&gt;&lt;wsp:rsid wsp:val=&quot;00AC4430&quot;/&gt;&lt;wsp:rsid wsp:val=&quot;00AC7063&quot;/&gt;&lt;wsp:rsid wsp:val=&quot;00AD0E15&quot;/&gt;&lt;wsp:rsid wsp:val=&quot;00AE1273&quot;/&gt;&lt;wsp:rsid wsp:val=&quot;00B03055&quot;/&gt;&lt;wsp:rsid wsp:val=&quot;00B049A4&quot;/&gt;&lt;wsp:rsid wsp:val=&quot;00B1044B&quot;/&gt;&lt;wsp:rsid wsp:val=&quot;00B14EC6&quot;/&gt;&lt;wsp:rsid wsp:val=&quot;00B55937&quot;/&gt;&lt;wsp:rsid wsp:val=&quot;00B60945&quot;/&gt;&lt;wsp:rsid wsp:val=&quot;00B64B0A&quot;/&gt;&lt;wsp:rsid wsp:val=&quot;00B6644B&quot;/&gt;&lt;wsp:rsid wsp:val=&quot;00BE3BF1&quot;/&gt;&lt;wsp:rsid wsp:val=&quot;00BE405E&quot;/&gt;&lt;wsp:rsid wsp:val=&quot;00C133A5&quot;/&gt;&lt;wsp:rsid wsp:val=&quot;00C201CB&quot;/&gt;&lt;wsp:rsid wsp:val=&quot;00C20668&quot;/&gt;&lt;wsp:rsid wsp:val=&quot;00C20E3D&quot;/&gt;&lt;wsp:rsid wsp:val=&quot;00C34F62&quot;/&gt;&lt;wsp:rsid wsp:val=&quot;00C51135&quot;/&gt;&lt;wsp:rsid wsp:val=&quot;00C70D3E&quot;/&gt;&lt;wsp:rsid wsp:val=&quot;00C854B5&quot;/&gt;&lt;wsp:rsid wsp:val=&quot;00C9310F&quot;/&gt;&lt;wsp:rsid wsp:val=&quot;00CB7BF0&quot;/&gt;&lt;wsp:rsid wsp:val=&quot;00CD4766&quot;/&gt;&lt;wsp:rsid wsp:val=&quot;00CE0165&quot;/&gt;&lt;wsp:rsid wsp:val=&quot;00CF4613&quot;/&gt;&lt;wsp:rsid wsp:val=&quot;00D232ED&quot;/&gt;&lt;wsp:rsid wsp:val=&quot;00D356F5&quot;/&gt;&lt;wsp:rsid wsp:val=&quot;00D4784A&quot;/&gt;&lt;wsp:rsid wsp:val=&quot;00D60C67&quot;/&gt;&lt;wsp:rsid wsp:val=&quot;00D758A5&quot;/&gt;&lt;wsp:rsid wsp:val=&quot;00D76B6E&quot;/&gt;&lt;wsp:rsid wsp:val=&quot;00D80FD7&quot;/&gt;&lt;wsp:rsid wsp:val=&quot;00DC2733&quot;/&gt;&lt;wsp:rsid wsp:val=&quot;00DC43D0&quot;/&gt;&lt;wsp:rsid wsp:val=&quot;00DE372F&quot;/&gt;&lt;wsp:rsid wsp:val=&quot;00E07DCC&quot;/&gt;&lt;wsp:rsid wsp:val=&quot;00E11F99&quot;/&gt;&lt;wsp:rsid wsp:val=&quot;00E25FF3&quot;/&gt;&lt;wsp:rsid wsp:val=&quot;00E32C21&quot;/&gt;&lt;wsp:rsid wsp:val=&quot;00E3454A&quot;/&gt;&lt;wsp:rsid wsp:val=&quot;00E47271&quot;/&gt;&lt;wsp:rsid wsp:val=&quot;00E9284A&quot;/&gt;&lt;wsp:rsid wsp:val=&quot;00EA7277&quot;/&gt;&lt;wsp:rsid wsp:val=&quot;00EB6574&quot;/&gt;&lt;wsp:rsid wsp:val=&quot;00EF3E95&quot;/&gt;&lt;wsp:rsid wsp:val=&quot;00F04F69&quot;/&gt;&lt;wsp:rsid wsp:val=&quot;00F06330&quot;/&gt;&lt;wsp:rsid wsp:val=&quot;00F11346&quot;/&gt;&lt;wsp:rsid wsp:val=&quot;00F2480D&quot;/&gt;&lt;wsp:rsid wsp:val=&quot;00F32B83&quot;/&gt;&lt;wsp:rsid wsp:val=&quot;00F53257&quot;/&gt;&lt;wsp:rsid wsp:val=&quot;00F61A07&quot;/&gt;&lt;wsp:rsid wsp:val=&quot;00F629C6&quot;/&gt;&lt;wsp:rsid wsp:val=&quot;00F67A9B&quot;/&gt;&lt;wsp:rsid wsp:val=&quot;00F85BDD&quot;/&gt;&lt;wsp:rsid wsp:val=&quot;00F960C9&quot;/&gt;&lt;wsp:rsid wsp:val=&quot;00FB1641&quot;/&gt;&lt;wsp:rsid wsp:val=&quot;00FB2D19&quot;/&gt;&lt;wsp:rsid wsp:val=&quot;00FC428C&quot;/&gt;&lt;/wsp:rsids&gt;&lt;/w:docPr&gt;&lt;w:body&gt;&lt;w:p wsp:rsidR=&quot;00000000&quot; wsp:rsidRDefault=&quot;00C20E3D&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ig&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2C2411">
        <w:rPr>
          <w:rFonts w:ascii="Times New Roman" w:hAnsi="Times New Roman"/>
          <w:sz w:val="28"/>
          <w:szCs w:val="28"/>
        </w:rPr>
        <w:instrText xml:space="preserve"> </w:instrText>
      </w:r>
      <w:r w:rsidRPr="002C2411">
        <w:rPr>
          <w:rFonts w:ascii="Times New Roman" w:hAnsi="Times New Roman"/>
          <w:sz w:val="28"/>
          <w:szCs w:val="28"/>
        </w:rPr>
        <w:fldChar w:fldCharType="separate"/>
      </w:r>
      <w:r w:rsidRPr="002C2411">
        <w:pict>
          <v:shape id="_x0000_i1029" type="#_x0000_t75" style="width:36.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9C6&quot;/&gt;&lt;wsp:rsid wsp:val=&quot;000205AA&quot;/&gt;&lt;wsp:rsid wsp:val=&quot;00021E54&quot;/&gt;&lt;wsp:rsid wsp:val=&quot;0002602F&quot;/&gt;&lt;wsp:rsid wsp:val=&quot;000374B0&quot;/&gt;&lt;wsp:rsid wsp:val=&quot;0005513C&quot;/&gt;&lt;wsp:rsid wsp:val=&quot;00075371&quot;/&gt;&lt;wsp:rsid wsp:val=&quot;000A0ACB&quot;/&gt;&lt;wsp:rsid wsp:val=&quot;000A6D21&quot;/&gt;&lt;wsp:rsid wsp:val=&quot;000C4F1D&quot;/&gt;&lt;wsp:rsid wsp:val=&quot;000C7FB9&quot;/&gt;&lt;wsp:rsid wsp:val=&quot;00155C2F&quot;/&gt;&lt;wsp:rsid wsp:val=&quot;00166689&quot;/&gt;&lt;wsp:rsid wsp:val=&quot;00175B81&quot;/&gt;&lt;wsp:rsid wsp:val=&quot;001B3469&quot;/&gt;&lt;wsp:rsid wsp:val=&quot;001D1447&quot;/&gt;&lt;wsp:rsid wsp:val=&quot;001D461B&quot;/&gt;&lt;wsp:rsid wsp:val=&quot;001E6FF9&quot;/&gt;&lt;wsp:rsid wsp:val=&quot;00237609&quot;/&gt;&lt;wsp:rsid wsp:val=&quot;00257EAB&quot;/&gt;&lt;wsp:rsid wsp:val=&quot;002702AB&quot;/&gt;&lt;wsp:rsid wsp:val=&quot;00273C1C&quot;/&gt;&lt;wsp:rsid wsp:val=&quot;00284F60&quot;/&gt;&lt;wsp:rsid wsp:val=&quot;002C2411&quot;/&gt;&lt;wsp:rsid wsp:val=&quot;003269E3&quot;/&gt;&lt;wsp:rsid wsp:val=&quot;00356C4B&quot;/&gt;&lt;wsp:rsid wsp:val=&quot;00383B18&quot;/&gt;&lt;wsp:rsid wsp:val=&quot;0039270A&quot;/&gt;&lt;wsp:rsid wsp:val=&quot;003B3C05&quot;/&gt;&lt;wsp:rsid wsp:val=&quot;003B56CD&quot;/&gt;&lt;wsp:rsid wsp:val=&quot;003C6E85&quot;/&gt;&lt;wsp:rsid wsp:val=&quot;003F7A04&quot;/&gt;&lt;wsp:rsid wsp:val=&quot;00420F95&quot;/&gt;&lt;wsp:rsid wsp:val=&quot;00454F9D&quot;/&gt;&lt;wsp:rsid wsp:val=&quot;00455329&quot;/&gt;&lt;wsp:rsid wsp:val=&quot;00456786&quot;/&gt;&lt;wsp:rsid wsp:val=&quot;0049459D&quot;/&gt;&lt;wsp:rsid wsp:val=&quot;004B76B4&quot;/&gt;&lt;wsp:rsid wsp:val=&quot;004C2592&quot;/&gt;&lt;wsp:rsid wsp:val=&quot;004D04AE&quot;/&gt;&lt;wsp:rsid wsp:val=&quot;004D152D&quot;/&gt;&lt;wsp:rsid wsp:val=&quot;004F176D&quot;/&gt;&lt;wsp:rsid wsp:val=&quot;00506572&quot;/&gt;&lt;wsp:rsid wsp:val=&quot;00544DE6&quot;/&gt;&lt;wsp:rsid wsp:val=&quot;00562BE9&quot;/&gt;&lt;wsp:rsid wsp:val=&quot;00573E7B&quot;/&gt;&lt;wsp:rsid wsp:val=&quot;005B462B&quot;/&gt;&lt;wsp:rsid wsp:val=&quot;005C797A&quot;/&gt;&lt;wsp:rsid wsp:val=&quot;005F4C2F&quot;/&gt;&lt;wsp:rsid wsp:val=&quot;006235CF&quot;/&gt;&lt;wsp:rsid wsp:val=&quot;00630CEC&quot;/&gt;&lt;wsp:rsid wsp:val=&quot;006527D5&quot;/&gt;&lt;wsp:rsid wsp:val=&quot;006546CD&quot;/&gt;&lt;wsp:rsid wsp:val=&quot;00667061&quot;/&gt;&lt;wsp:rsid wsp:val=&quot;006C3573&quot;/&gt;&lt;wsp:rsid wsp:val=&quot;006E0DCF&quot;/&gt;&lt;wsp:rsid wsp:val=&quot;006F664B&quot;/&gt;&lt;wsp:rsid wsp:val=&quot;006F7357&quot;/&gt;&lt;wsp:rsid wsp:val=&quot;00774047&quot;/&gt;&lt;wsp:rsid wsp:val=&quot;00783C73&quot;/&gt;&lt;wsp:rsid wsp:val=&quot;00787359&quot;/&gt;&lt;wsp:rsid wsp:val=&quot;00795C33&quot;/&gt;&lt;wsp:rsid wsp:val=&quot;007A19B7&quot;/&gt;&lt;wsp:rsid wsp:val=&quot;007D3699&quot;/&gt;&lt;wsp:rsid wsp:val=&quot;00887657&quot;/&gt;&lt;wsp:rsid wsp:val=&quot;008B015C&quot;/&gt;&lt;wsp:rsid wsp:val=&quot;00904DA0&quot;/&gt;&lt;wsp:rsid wsp:val=&quot;0094058D&quot;/&gt;&lt;wsp:rsid wsp:val=&quot;00952AB1&quot;/&gt;&lt;wsp:rsid wsp:val=&quot;00954FF9&quot;/&gt;&lt;wsp:rsid wsp:val=&quot;009774EE&quot;/&gt;&lt;wsp:rsid wsp:val=&quot;0098164D&quot;/&gt;&lt;wsp:rsid wsp:val=&quot;009879B4&quot;/&gt;&lt;wsp:rsid wsp:val=&quot;00997DDD&quot;/&gt;&lt;wsp:rsid wsp:val=&quot;009C0AFB&quot;/&gt;&lt;wsp:rsid wsp:val=&quot;00A0150F&quot;/&gt;&lt;wsp:rsid wsp:val=&quot;00A22424&quot;/&gt;&lt;wsp:rsid wsp:val=&quot;00A2667D&quot;/&gt;&lt;wsp:rsid wsp:val=&quot;00A36865&quot;/&gt;&lt;wsp:rsid wsp:val=&quot;00A448A5&quot;/&gt;&lt;wsp:rsid wsp:val=&quot;00A83B8F&quot;/&gt;&lt;wsp:rsid wsp:val=&quot;00A91634&quot;/&gt;&lt;wsp:rsid wsp:val=&quot;00A9218F&quot;/&gt;&lt;wsp:rsid wsp:val=&quot;00AB658C&quot;/&gt;&lt;wsp:rsid wsp:val=&quot;00AC4430&quot;/&gt;&lt;wsp:rsid wsp:val=&quot;00AC7063&quot;/&gt;&lt;wsp:rsid wsp:val=&quot;00AD0E15&quot;/&gt;&lt;wsp:rsid wsp:val=&quot;00AE1273&quot;/&gt;&lt;wsp:rsid wsp:val=&quot;00B03055&quot;/&gt;&lt;wsp:rsid wsp:val=&quot;00B049A4&quot;/&gt;&lt;wsp:rsid wsp:val=&quot;00B1044B&quot;/&gt;&lt;wsp:rsid wsp:val=&quot;00B14EC6&quot;/&gt;&lt;wsp:rsid wsp:val=&quot;00B55937&quot;/&gt;&lt;wsp:rsid wsp:val=&quot;00B60945&quot;/&gt;&lt;wsp:rsid wsp:val=&quot;00B64B0A&quot;/&gt;&lt;wsp:rsid wsp:val=&quot;00B6644B&quot;/&gt;&lt;wsp:rsid wsp:val=&quot;00BE3BF1&quot;/&gt;&lt;wsp:rsid wsp:val=&quot;00BE405E&quot;/&gt;&lt;wsp:rsid wsp:val=&quot;00C133A5&quot;/&gt;&lt;wsp:rsid wsp:val=&quot;00C201CB&quot;/&gt;&lt;wsp:rsid wsp:val=&quot;00C20668&quot;/&gt;&lt;wsp:rsid wsp:val=&quot;00C20E3D&quot;/&gt;&lt;wsp:rsid wsp:val=&quot;00C34F62&quot;/&gt;&lt;wsp:rsid wsp:val=&quot;00C51135&quot;/&gt;&lt;wsp:rsid wsp:val=&quot;00C70D3E&quot;/&gt;&lt;wsp:rsid wsp:val=&quot;00C854B5&quot;/&gt;&lt;wsp:rsid wsp:val=&quot;00C9310F&quot;/&gt;&lt;wsp:rsid wsp:val=&quot;00CB7BF0&quot;/&gt;&lt;wsp:rsid wsp:val=&quot;00CD4766&quot;/&gt;&lt;wsp:rsid wsp:val=&quot;00CE0165&quot;/&gt;&lt;wsp:rsid wsp:val=&quot;00CF4613&quot;/&gt;&lt;wsp:rsid wsp:val=&quot;00D232ED&quot;/&gt;&lt;wsp:rsid wsp:val=&quot;00D356F5&quot;/&gt;&lt;wsp:rsid wsp:val=&quot;00D4784A&quot;/&gt;&lt;wsp:rsid wsp:val=&quot;00D60C67&quot;/&gt;&lt;wsp:rsid wsp:val=&quot;00D758A5&quot;/&gt;&lt;wsp:rsid wsp:val=&quot;00D76B6E&quot;/&gt;&lt;wsp:rsid wsp:val=&quot;00D80FD7&quot;/&gt;&lt;wsp:rsid wsp:val=&quot;00DC2733&quot;/&gt;&lt;wsp:rsid wsp:val=&quot;00DC43D0&quot;/&gt;&lt;wsp:rsid wsp:val=&quot;00DE372F&quot;/&gt;&lt;wsp:rsid wsp:val=&quot;00E07DCC&quot;/&gt;&lt;wsp:rsid wsp:val=&quot;00E11F99&quot;/&gt;&lt;wsp:rsid wsp:val=&quot;00E25FF3&quot;/&gt;&lt;wsp:rsid wsp:val=&quot;00E32C21&quot;/&gt;&lt;wsp:rsid wsp:val=&quot;00E3454A&quot;/&gt;&lt;wsp:rsid wsp:val=&quot;00E47271&quot;/&gt;&lt;wsp:rsid wsp:val=&quot;00E9284A&quot;/&gt;&lt;wsp:rsid wsp:val=&quot;00EA7277&quot;/&gt;&lt;wsp:rsid wsp:val=&quot;00EB6574&quot;/&gt;&lt;wsp:rsid wsp:val=&quot;00EF3E95&quot;/&gt;&lt;wsp:rsid wsp:val=&quot;00F04F69&quot;/&gt;&lt;wsp:rsid wsp:val=&quot;00F06330&quot;/&gt;&lt;wsp:rsid wsp:val=&quot;00F11346&quot;/&gt;&lt;wsp:rsid wsp:val=&quot;00F2480D&quot;/&gt;&lt;wsp:rsid wsp:val=&quot;00F32B83&quot;/&gt;&lt;wsp:rsid wsp:val=&quot;00F53257&quot;/&gt;&lt;wsp:rsid wsp:val=&quot;00F61A07&quot;/&gt;&lt;wsp:rsid wsp:val=&quot;00F629C6&quot;/&gt;&lt;wsp:rsid wsp:val=&quot;00F67A9B&quot;/&gt;&lt;wsp:rsid wsp:val=&quot;00F85BDD&quot;/&gt;&lt;wsp:rsid wsp:val=&quot;00F960C9&quot;/&gt;&lt;wsp:rsid wsp:val=&quot;00FB1641&quot;/&gt;&lt;wsp:rsid wsp:val=&quot;00FB2D19&quot;/&gt;&lt;wsp:rsid wsp:val=&quot;00FC428C&quot;/&gt;&lt;/wsp:rsids&gt;&lt;/w:docPr&gt;&lt;w:body&gt;&lt;w:p wsp:rsidR=&quot;00000000&quot; wsp:rsidRDefault=&quot;00C20E3D&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ig&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2C2411">
        <w:rPr>
          <w:rFonts w:ascii="Times New Roman" w:hAnsi="Times New Roman"/>
          <w:sz w:val="28"/>
          <w:szCs w:val="28"/>
        </w:rPr>
        <w:fldChar w:fldCharType="end"/>
      </w:r>
      <w:r>
        <w:rPr>
          <w:rFonts w:ascii="Times New Roman" w:hAnsi="Times New Roman"/>
          <w:sz w:val="28"/>
          <w:szCs w:val="28"/>
        </w:rPr>
        <w:t xml:space="preserve">– количество занятых в </w:t>
      </w:r>
      <w:r>
        <w:rPr>
          <w:rFonts w:ascii="Times New Roman" w:hAnsi="Times New Roman"/>
          <w:sz w:val="28"/>
          <w:szCs w:val="28"/>
          <w:lang w:val="en-US"/>
        </w:rPr>
        <w:t>i</w:t>
      </w:r>
      <w:r>
        <w:rPr>
          <w:rFonts w:ascii="Times New Roman" w:hAnsi="Times New Roman"/>
          <w:sz w:val="28"/>
          <w:szCs w:val="28"/>
        </w:rPr>
        <w:t xml:space="preserve">-отрасли в регионе </w:t>
      </w:r>
      <w:r>
        <w:rPr>
          <w:rFonts w:ascii="Times New Roman" w:hAnsi="Times New Roman"/>
          <w:sz w:val="28"/>
          <w:szCs w:val="28"/>
          <w:lang w:val="en-US"/>
        </w:rPr>
        <w:t>g</w:t>
      </w:r>
      <w:r>
        <w:rPr>
          <w:rFonts w:ascii="Times New Roman" w:hAnsi="Times New Roman"/>
          <w:sz w:val="28"/>
          <w:szCs w:val="28"/>
        </w:rPr>
        <w:t>;</w:t>
      </w:r>
    </w:p>
    <w:p w:rsidR="00AC06C2" w:rsidRDefault="00AC06C2" w:rsidP="00456786">
      <w:pPr>
        <w:shd w:val="clear" w:color="auto" w:fill="FFFFFF"/>
        <w:spacing w:after="0" w:line="360" w:lineRule="auto"/>
        <w:ind w:firstLine="426"/>
        <w:contextualSpacing/>
        <w:jc w:val="both"/>
        <w:rPr>
          <w:rFonts w:ascii="Times New Roman" w:hAnsi="Times New Roman"/>
          <w:sz w:val="28"/>
          <w:szCs w:val="28"/>
        </w:rPr>
      </w:pPr>
      <w:r w:rsidRPr="002C2411">
        <w:rPr>
          <w:rFonts w:ascii="Times New Roman" w:hAnsi="Times New Roman"/>
          <w:sz w:val="28"/>
          <w:szCs w:val="28"/>
        </w:rPr>
        <w:fldChar w:fldCharType="begin"/>
      </w:r>
      <w:r w:rsidRPr="002C2411">
        <w:rPr>
          <w:rFonts w:ascii="Times New Roman" w:hAnsi="Times New Roman"/>
          <w:sz w:val="28"/>
          <w:szCs w:val="28"/>
        </w:rPr>
        <w:instrText xml:space="preserve"> QUOTE </w:instrText>
      </w:r>
      <w:r w:rsidRPr="002C2411">
        <w:pict>
          <v:shape id="_x0000_i1030" type="#_x0000_t75" style="width:32.4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9C6&quot;/&gt;&lt;wsp:rsid wsp:val=&quot;000205AA&quot;/&gt;&lt;wsp:rsid wsp:val=&quot;00021E54&quot;/&gt;&lt;wsp:rsid wsp:val=&quot;0002602F&quot;/&gt;&lt;wsp:rsid wsp:val=&quot;000374B0&quot;/&gt;&lt;wsp:rsid wsp:val=&quot;0005513C&quot;/&gt;&lt;wsp:rsid wsp:val=&quot;00075371&quot;/&gt;&lt;wsp:rsid wsp:val=&quot;000A0ACB&quot;/&gt;&lt;wsp:rsid wsp:val=&quot;000A6D21&quot;/&gt;&lt;wsp:rsid wsp:val=&quot;000C4F1D&quot;/&gt;&lt;wsp:rsid wsp:val=&quot;000C7FB9&quot;/&gt;&lt;wsp:rsid wsp:val=&quot;00155C2F&quot;/&gt;&lt;wsp:rsid wsp:val=&quot;00166689&quot;/&gt;&lt;wsp:rsid wsp:val=&quot;00175B81&quot;/&gt;&lt;wsp:rsid wsp:val=&quot;001B3469&quot;/&gt;&lt;wsp:rsid wsp:val=&quot;001D1447&quot;/&gt;&lt;wsp:rsid wsp:val=&quot;001D461B&quot;/&gt;&lt;wsp:rsid wsp:val=&quot;001E6FF9&quot;/&gt;&lt;wsp:rsid wsp:val=&quot;00237609&quot;/&gt;&lt;wsp:rsid wsp:val=&quot;00257EAB&quot;/&gt;&lt;wsp:rsid wsp:val=&quot;002702AB&quot;/&gt;&lt;wsp:rsid wsp:val=&quot;00273C1C&quot;/&gt;&lt;wsp:rsid wsp:val=&quot;00284F60&quot;/&gt;&lt;wsp:rsid wsp:val=&quot;002C2411&quot;/&gt;&lt;wsp:rsid wsp:val=&quot;003269E3&quot;/&gt;&lt;wsp:rsid wsp:val=&quot;00356C4B&quot;/&gt;&lt;wsp:rsid wsp:val=&quot;00383B18&quot;/&gt;&lt;wsp:rsid wsp:val=&quot;0039270A&quot;/&gt;&lt;wsp:rsid wsp:val=&quot;003B3C05&quot;/&gt;&lt;wsp:rsid wsp:val=&quot;003B56CD&quot;/&gt;&lt;wsp:rsid wsp:val=&quot;003C6E85&quot;/&gt;&lt;wsp:rsid wsp:val=&quot;003F7A04&quot;/&gt;&lt;wsp:rsid wsp:val=&quot;00420F95&quot;/&gt;&lt;wsp:rsid wsp:val=&quot;00454F9D&quot;/&gt;&lt;wsp:rsid wsp:val=&quot;00455329&quot;/&gt;&lt;wsp:rsid wsp:val=&quot;00456786&quot;/&gt;&lt;wsp:rsid wsp:val=&quot;0046276E&quot;/&gt;&lt;wsp:rsid wsp:val=&quot;0049459D&quot;/&gt;&lt;wsp:rsid wsp:val=&quot;004B76B4&quot;/&gt;&lt;wsp:rsid wsp:val=&quot;004C2592&quot;/&gt;&lt;wsp:rsid wsp:val=&quot;004D04AE&quot;/&gt;&lt;wsp:rsid wsp:val=&quot;004D152D&quot;/&gt;&lt;wsp:rsid wsp:val=&quot;004F176D&quot;/&gt;&lt;wsp:rsid wsp:val=&quot;00506572&quot;/&gt;&lt;wsp:rsid wsp:val=&quot;00544DE6&quot;/&gt;&lt;wsp:rsid wsp:val=&quot;00562BE9&quot;/&gt;&lt;wsp:rsid wsp:val=&quot;00573E7B&quot;/&gt;&lt;wsp:rsid wsp:val=&quot;005B462B&quot;/&gt;&lt;wsp:rsid wsp:val=&quot;005C797A&quot;/&gt;&lt;wsp:rsid wsp:val=&quot;005F4C2F&quot;/&gt;&lt;wsp:rsid wsp:val=&quot;006235CF&quot;/&gt;&lt;wsp:rsid wsp:val=&quot;00630CEC&quot;/&gt;&lt;wsp:rsid wsp:val=&quot;006527D5&quot;/&gt;&lt;wsp:rsid wsp:val=&quot;006546CD&quot;/&gt;&lt;wsp:rsid wsp:val=&quot;00667061&quot;/&gt;&lt;wsp:rsid wsp:val=&quot;006C3573&quot;/&gt;&lt;wsp:rsid wsp:val=&quot;006E0DCF&quot;/&gt;&lt;wsp:rsid wsp:val=&quot;006F664B&quot;/&gt;&lt;wsp:rsid wsp:val=&quot;006F7357&quot;/&gt;&lt;wsp:rsid wsp:val=&quot;00774047&quot;/&gt;&lt;wsp:rsid wsp:val=&quot;00783C73&quot;/&gt;&lt;wsp:rsid wsp:val=&quot;00787359&quot;/&gt;&lt;wsp:rsid wsp:val=&quot;00795C33&quot;/&gt;&lt;wsp:rsid wsp:val=&quot;007A19B7&quot;/&gt;&lt;wsp:rsid wsp:val=&quot;007D3699&quot;/&gt;&lt;wsp:rsid wsp:val=&quot;00887657&quot;/&gt;&lt;wsp:rsid wsp:val=&quot;008B015C&quot;/&gt;&lt;wsp:rsid wsp:val=&quot;00904DA0&quot;/&gt;&lt;wsp:rsid wsp:val=&quot;0094058D&quot;/&gt;&lt;wsp:rsid wsp:val=&quot;00952AB1&quot;/&gt;&lt;wsp:rsid wsp:val=&quot;00954FF9&quot;/&gt;&lt;wsp:rsid wsp:val=&quot;009774EE&quot;/&gt;&lt;wsp:rsid wsp:val=&quot;0098164D&quot;/&gt;&lt;wsp:rsid wsp:val=&quot;009879B4&quot;/&gt;&lt;wsp:rsid wsp:val=&quot;00997DDD&quot;/&gt;&lt;wsp:rsid wsp:val=&quot;009C0AFB&quot;/&gt;&lt;wsp:rsid wsp:val=&quot;00A0150F&quot;/&gt;&lt;wsp:rsid wsp:val=&quot;00A22424&quot;/&gt;&lt;wsp:rsid wsp:val=&quot;00A2667D&quot;/&gt;&lt;wsp:rsid wsp:val=&quot;00A36865&quot;/&gt;&lt;wsp:rsid wsp:val=&quot;00A448A5&quot;/&gt;&lt;wsp:rsid wsp:val=&quot;00A83B8F&quot;/&gt;&lt;wsp:rsid wsp:val=&quot;00A91634&quot;/&gt;&lt;wsp:rsid wsp:val=&quot;00A9218F&quot;/&gt;&lt;wsp:rsid wsp:val=&quot;00AB658C&quot;/&gt;&lt;wsp:rsid wsp:val=&quot;00AC4430&quot;/&gt;&lt;wsp:rsid wsp:val=&quot;00AC7063&quot;/&gt;&lt;wsp:rsid wsp:val=&quot;00AD0E15&quot;/&gt;&lt;wsp:rsid wsp:val=&quot;00AE1273&quot;/&gt;&lt;wsp:rsid wsp:val=&quot;00B03055&quot;/&gt;&lt;wsp:rsid wsp:val=&quot;00B049A4&quot;/&gt;&lt;wsp:rsid wsp:val=&quot;00B1044B&quot;/&gt;&lt;wsp:rsid wsp:val=&quot;00B14EC6&quot;/&gt;&lt;wsp:rsid wsp:val=&quot;00B55937&quot;/&gt;&lt;wsp:rsid wsp:val=&quot;00B60945&quot;/&gt;&lt;wsp:rsid wsp:val=&quot;00B64B0A&quot;/&gt;&lt;wsp:rsid wsp:val=&quot;00B6644B&quot;/&gt;&lt;wsp:rsid wsp:val=&quot;00BE3BF1&quot;/&gt;&lt;wsp:rsid wsp:val=&quot;00BE405E&quot;/&gt;&lt;wsp:rsid wsp:val=&quot;00C133A5&quot;/&gt;&lt;wsp:rsid wsp:val=&quot;00C201CB&quot;/&gt;&lt;wsp:rsid wsp:val=&quot;00C20668&quot;/&gt;&lt;wsp:rsid wsp:val=&quot;00C34F62&quot;/&gt;&lt;wsp:rsid wsp:val=&quot;00C51135&quot;/&gt;&lt;wsp:rsid wsp:val=&quot;00C70D3E&quot;/&gt;&lt;wsp:rsid wsp:val=&quot;00C854B5&quot;/&gt;&lt;wsp:rsid wsp:val=&quot;00C9310F&quot;/&gt;&lt;wsp:rsid wsp:val=&quot;00CB7BF0&quot;/&gt;&lt;wsp:rsid wsp:val=&quot;00CD4766&quot;/&gt;&lt;wsp:rsid wsp:val=&quot;00CE0165&quot;/&gt;&lt;wsp:rsid wsp:val=&quot;00CF4613&quot;/&gt;&lt;wsp:rsid wsp:val=&quot;00D232ED&quot;/&gt;&lt;wsp:rsid wsp:val=&quot;00D356F5&quot;/&gt;&lt;wsp:rsid wsp:val=&quot;00D4784A&quot;/&gt;&lt;wsp:rsid wsp:val=&quot;00D60C67&quot;/&gt;&lt;wsp:rsid wsp:val=&quot;00D758A5&quot;/&gt;&lt;wsp:rsid wsp:val=&quot;00D76B6E&quot;/&gt;&lt;wsp:rsid wsp:val=&quot;00D80FD7&quot;/&gt;&lt;wsp:rsid wsp:val=&quot;00DC2733&quot;/&gt;&lt;wsp:rsid wsp:val=&quot;00DC43D0&quot;/&gt;&lt;wsp:rsid wsp:val=&quot;00DE372F&quot;/&gt;&lt;wsp:rsid wsp:val=&quot;00E07DCC&quot;/&gt;&lt;wsp:rsid wsp:val=&quot;00E11F99&quot;/&gt;&lt;wsp:rsid wsp:val=&quot;00E25FF3&quot;/&gt;&lt;wsp:rsid wsp:val=&quot;00E32C21&quot;/&gt;&lt;wsp:rsid wsp:val=&quot;00E3454A&quot;/&gt;&lt;wsp:rsid wsp:val=&quot;00E47271&quot;/&gt;&lt;wsp:rsid wsp:val=&quot;00E9284A&quot;/&gt;&lt;wsp:rsid wsp:val=&quot;00EA7277&quot;/&gt;&lt;wsp:rsid wsp:val=&quot;00EB6574&quot;/&gt;&lt;wsp:rsid wsp:val=&quot;00EF3E95&quot;/&gt;&lt;wsp:rsid wsp:val=&quot;00F04F69&quot;/&gt;&lt;wsp:rsid wsp:val=&quot;00F06330&quot;/&gt;&lt;wsp:rsid wsp:val=&quot;00F11346&quot;/&gt;&lt;wsp:rsid wsp:val=&quot;00F2480D&quot;/&gt;&lt;wsp:rsid wsp:val=&quot;00F32B83&quot;/&gt;&lt;wsp:rsid wsp:val=&quot;00F53257&quot;/&gt;&lt;wsp:rsid wsp:val=&quot;00F61A07&quot;/&gt;&lt;wsp:rsid wsp:val=&quot;00F629C6&quot;/&gt;&lt;wsp:rsid wsp:val=&quot;00F67A9B&quot;/&gt;&lt;wsp:rsid wsp:val=&quot;00F85BDD&quot;/&gt;&lt;wsp:rsid wsp:val=&quot;00F960C9&quot;/&gt;&lt;wsp:rsid wsp:val=&quot;00FB1641&quot;/&gt;&lt;wsp:rsid wsp:val=&quot;00FB2D19&quot;/&gt;&lt;wsp:rsid wsp:val=&quot;00FC428C&quot;/&gt;&lt;/wsp:rsids&gt;&lt;/w:docPr&gt;&lt;w:body&gt;&lt;w:p wsp:rsidR=&quot;00000000&quot; wsp:rsidRDefault=&quot;0046276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g&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2C2411">
        <w:rPr>
          <w:rFonts w:ascii="Times New Roman" w:hAnsi="Times New Roman"/>
          <w:sz w:val="28"/>
          <w:szCs w:val="28"/>
        </w:rPr>
        <w:instrText xml:space="preserve"> </w:instrText>
      </w:r>
      <w:r w:rsidRPr="002C2411">
        <w:rPr>
          <w:rFonts w:ascii="Times New Roman" w:hAnsi="Times New Roman"/>
          <w:sz w:val="28"/>
          <w:szCs w:val="28"/>
        </w:rPr>
        <w:fldChar w:fldCharType="separate"/>
      </w:r>
      <w:r w:rsidRPr="002C2411">
        <w:pict>
          <v:shape id="_x0000_i1031" type="#_x0000_t75" style="width:32.4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9C6&quot;/&gt;&lt;wsp:rsid wsp:val=&quot;000205AA&quot;/&gt;&lt;wsp:rsid wsp:val=&quot;00021E54&quot;/&gt;&lt;wsp:rsid wsp:val=&quot;0002602F&quot;/&gt;&lt;wsp:rsid wsp:val=&quot;000374B0&quot;/&gt;&lt;wsp:rsid wsp:val=&quot;0005513C&quot;/&gt;&lt;wsp:rsid wsp:val=&quot;00075371&quot;/&gt;&lt;wsp:rsid wsp:val=&quot;000A0ACB&quot;/&gt;&lt;wsp:rsid wsp:val=&quot;000A6D21&quot;/&gt;&lt;wsp:rsid wsp:val=&quot;000C4F1D&quot;/&gt;&lt;wsp:rsid wsp:val=&quot;000C7FB9&quot;/&gt;&lt;wsp:rsid wsp:val=&quot;00155C2F&quot;/&gt;&lt;wsp:rsid wsp:val=&quot;00166689&quot;/&gt;&lt;wsp:rsid wsp:val=&quot;00175B81&quot;/&gt;&lt;wsp:rsid wsp:val=&quot;001B3469&quot;/&gt;&lt;wsp:rsid wsp:val=&quot;001D1447&quot;/&gt;&lt;wsp:rsid wsp:val=&quot;001D461B&quot;/&gt;&lt;wsp:rsid wsp:val=&quot;001E6FF9&quot;/&gt;&lt;wsp:rsid wsp:val=&quot;00237609&quot;/&gt;&lt;wsp:rsid wsp:val=&quot;00257EAB&quot;/&gt;&lt;wsp:rsid wsp:val=&quot;002702AB&quot;/&gt;&lt;wsp:rsid wsp:val=&quot;00273C1C&quot;/&gt;&lt;wsp:rsid wsp:val=&quot;00284F60&quot;/&gt;&lt;wsp:rsid wsp:val=&quot;002C2411&quot;/&gt;&lt;wsp:rsid wsp:val=&quot;003269E3&quot;/&gt;&lt;wsp:rsid wsp:val=&quot;00356C4B&quot;/&gt;&lt;wsp:rsid wsp:val=&quot;00383B18&quot;/&gt;&lt;wsp:rsid wsp:val=&quot;0039270A&quot;/&gt;&lt;wsp:rsid wsp:val=&quot;003B3C05&quot;/&gt;&lt;wsp:rsid wsp:val=&quot;003B56CD&quot;/&gt;&lt;wsp:rsid wsp:val=&quot;003C6E85&quot;/&gt;&lt;wsp:rsid wsp:val=&quot;003F7A04&quot;/&gt;&lt;wsp:rsid wsp:val=&quot;00420F95&quot;/&gt;&lt;wsp:rsid wsp:val=&quot;00454F9D&quot;/&gt;&lt;wsp:rsid wsp:val=&quot;00455329&quot;/&gt;&lt;wsp:rsid wsp:val=&quot;00456786&quot;/&gt;&lt;wsp:rsid wsp:val=&quot;0046276E&quot;/&gt;&lt;wsp:rsid wsp:val=&quot;0049459D&quot;/&gt;&lt;wsp:rsid wsp:val=&quot;004B76B4&quot;/&gt;&lt;wsp:rsid wsp:val=&quot;004C2592&quot;/&gt;&lt;wsp:rsid wsp:val=&quot;004D04AE&quot;/&gt;&lt;wsp:rsid wsp:val=&quot;004D152D&quot;/&gt;&lt;wsp:rsid wsp:val=&quot;004F176D&quot;/&gt;&lt;wsp:rsid wsp:val=&quot;00506572&quot;/&gt;&lt;wsp:rsid wsp:val=&quot;00544DE6&quot;/&gt;&lt;wsp:rsid wsp:val=&quot;00562BE9&quot;/&gt;&lt;wsp:rsid wsp:val=&quot;00573E7B&quot;/&gt;&lt;wsp:rsid wsp:val=&quot;005B462B&quot;/&gt;&lt;wsp:rsid wsp:val=&quot;005C797A&quot;/&gt;&lt;wsp:rsid wsp:val=&quot;005F4C2F&quot;/&gt;&lt;wsp:rsid wsp:val=&quot;006235CF&quot;/&gt;&lt;wsp:rsid wsp:val=&quot;00630CEC&quot;/&gt;&lt;wsp:rsid wsp:val=&quot;006527D5&quot;/&gt;&lt;wsp:rsid wsp:val=&quot;006546CD&quot;/&gt;&lt;wsp:rsid wsp:val=&quot;00667061&quot;/&gt;&lt;wsp:rsid wsp:val=&quot;006C3573&quot;/&gt;&lt;wsp:rsid wsp:val=&quot;006E0DCF&quot;/&gt;&lt;wsp:rsid wsp:val=&quot;006F664B&quot;/&gt;&lt;wsp:rsid wsp:val=&quot;006F7357&quot;/&gt;&lt;wsp:rsid wsp:val=&quot;00774047&quot;/&gt;&lt;wsp:rsid wsp:val=&quot;00783C73&quot;/&gt;&lt;wsp:rsid wsp:val=&quot;00787359&quot;/&gt;&lt;wsp:rsid wsp:val=&quot;00795C33&quot;/&gt;&lt;wsp:rsid wsp:val=&quot;007A19B7&quot;/&gt;&lt;wsp:rsid wsp:val=&quot;007D3699&quot;/&gt;&lt;wsp:rsid wsp:val=&quot;00887657&quot;/&gt;&lt;wsp:rsid wsp:val=&quot;008B015C&quot;/&gt;&lt;wsp:rsid wsp:val=&quot;00904DA0&quot;/&gt;&lt;wsp:rsid wsp:val=&quot;0094058D&quot;/&gt;&lt;wsp:rsid wsp:val=&quot;00952AB1&quot;/&gt;&lt;wsp:rsid wsp:val=&quot;00954FF9&quot;/&gt;&lt;wsp:rsid wsp:val=&quot;009774EE&quot;/&gt;&lt;wsp:rsid wsp:val=&quot;0098164D&quot;/&gt;&lt;wsp:rsid wsp:val=&quot;009879B4&quot;/&gt;&lt;wsp:rsid wsp:val=&quot;00997DDD&quot;/&gt;&lt;wsp:rsid wsp:val=&quot;009C0AFB&quot;/&gt;&lt;wsp:rsid wsp:val=&quot;00A0150F&quot;/&gt;&lt;wsp:rsid wsp:val=&quot;00A22424&quot;/&gt;&lt;wsp:rsid wsp:val=&quot;00A2667D&quot;/&gt;&lt;wsp:rsid wsp:val=&quot;00A36865&quot;/&gt;&lt;wsp:rsid wsp:val=&quot;00A448A5&quot;/&gt;&lt;wsp:rsid wsp:val=&quot;00A83B8F&quot;/&gt;&lt;wsp:rsid wsp:val=&quot;00A91634&quot;/&gt;&lt;wsp:rsid wsp:val=&quot;00A9218F&quot;/&gt;&lt;wsp:rsid wsp:val=&quot;00AB658C&quot;/&gt;&lt;wsp:rsid wsp:val=&quot;00AC4430&quot;/&gt;&lt;wsp:rsid wsp:val=&quot;00AC7063&quot;/&gt;&lt;wsp:rsid wsp:val=&quot;00AD0E15&quot;/&gt;&lt;wsp:rsid wsp:val=&quot;00AE1273&quot;/&gt;&lt;wsp:rsid wsp:val=&quot;00B03055&quot;/&gt;&lt;wsp:rsid wsp:val=&quot;00B049A4&quot;/&gt;&lt;wsp:rsid wsp:val=&quot;00B1044B&quot;/&gt;&lt;wsp:rsid wsp:val=&quot;00B14EC6&quot;/&gt;&lt;wsp:rsid wsp:val=&quot;00B55937&quot;/&gt;&lt;wsp:rsid wsp:val=&quot;00B60945&quot;/&gt;&lt;wsp:rsid wsp:val=&quot;00B64B0A&quot;/&gt;&lt;wsp:rsid wsp:val=&quot;00B6644B&quot;/&gt;&lt;wsp:rsid wsp:val=&quot;00BE3BF1&quot;/&gt;&lt;wsp:rsid wsp:val=&quot;00BE405E&quot;/&gt;&lt;wsp:rsid wsp:val=&quot;00C133A5&quot;/&gt;&lt;wsp:rsid wsp:val=&quot;00C201CB&quot;/&gt;&lt;wsp:rsid wsp:val=&quot;00C20668&quot;/&gt;&lt;wsp:rsid wsp:val=&quot;00C34F62&quot;/&gt;&lt;wsp:rsid wsp:val=&quot;00C51135&quot;/&gt;&lt;wsp:rsid wsp:val=&quot;00C70D3E&quot;/&gt;&lt;wsp:rsid wsp:val=&quot;00C854B5&quot;/&gt;&lt;wsp:rsid wsp:val=&quot;00C9310F&quot;/&gt;&lt;wsp:rsid wsp:val=&quot;00CB7BF0&quot;/&gt;&lt;wsp:rsid wsp:val=&quot;00CD4766&quot;/&gt;&lt;wsp:rsid wsp:val=&quot;00CE0165&quot;/&gt;&lt;wsp:rsid wsp:val=&quot;00CF4613&quot;/&gt;&lt;wsp:rsid wsp:val=&quot;00D232ED&quot;/&gt;&lt;wsp:rsid wsp:val=&quot;00D356F5&quot;/&gt;&lt;wsp:rsid wsp:val=&quot;00D4784A&quot;/&gt;&lt;wsp:rsid wsp:val=&quot;00D60C67&quot;/&gt;&lt;wsp:rsid wsp:val=&quot;00D758A5&quot;/&gt;&lt;wsp:rsid wsp:val=&quot;00D76B6E&quot;/&gt;&lt;wsp:rsid wsp:val=&quot;00D80FD7&quot;/&gt;&lt;wsp:rsid wsp:val=&quot;00DC2733&quot;/&gt;&lt;wsp:rsid wsp:val=&quot;00DC43D0&quot;/&gt;&lt;wsp:rsid wsp:val=&quot;00DE372F&quot;/&gt;&lt;wsp:rsid wsp:val=&quot;00E07DCC&quot;/&gt;&lt;wsp:rsid wsp:val=&quot;00E11F99&quot;/&gt;&lt;wsp:rsid wsp:val=&quot;00E25FF3&quot;/&gt;&lt;wsp:rsid wsp:val=&quot;00E32C21&quot;/&gt;&lt;wsp:rsid wsp:val=&quot;00E3454A&quot;/&gt;&lt;wsp:rsid wsp:val=&quot;00E47271&quot;/&gt;&lt;wsp:rsid wsp:val=&quot;00E9284A&quot;/&gt;&lt;wsp:rsid wsp:val=&quot;00EA7277&quot;/&gt;&lt;wsp:rsid wsp:val=&quot;00EB6574&quot;/&gt;&lt;wsp:rsid wsp:val=&quot;00EF3E95&quot;/&gt;&lt;wsp:rsid wsp:val=&quot;00F04F69&quot;/&gt;&lt;wsp:rsid wsp:val=&quot;00F06330&quot;/&gt;&lt;wsp:rsid wsp:val=&quot;00F11346&quot;/&gt;&lt;wsp:rsid wsp:val=&quot;00F2480D&quot;/&gt;&lt;wsp:rsid wsp:val=&quot;00F32B83&quot;/&gt;&lt;wsp:rsid wsp:val=&quot;00F53257&quot;/&gt;&lt;wsp:rsid wsp:val=&quot;00F61A07&quot;/&gt;&lt;wsp:rsid wsp:val=&quot;00F629C6&quot;/&gt;&lt;wsp:rsid wsp:val=&quot;00F67A9B&quot;/&gt;&lt;wsp:rsid wsp:val=&quot;00F85BDD&quot;/&gt;&lt;wsp:rsid wsp:val=&quot;00F960C9&quot;/&gt;&lt;wsp:rsid wsp:val=&quot;00FB1641&quot;/&gt;&lt;wsp:rsid wsp:val=&quot;00FB2D19&quot;/&gt;&lt;wsp:rsid wsp:val=&quot;00FC428C&quot;/&gt;&lt;/wsp:rsids&gt;&lt;/w:docPr&gt;&lt;w:body&gt;&lt;w:p wsp:rsidR=&quot;00000000&quot; wsp:rsidRDefault=&quot;0046276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g&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2C2411">
        <w:rPr>
          <w:rFonts w:ascii="Times New Roman" w:hAnsi="Times New Roman"/>
          <w:sz w:val="28"/>
          <w:szCs w:val="28"/>
        </w:rPr>
        <w:fldChar w:fldCharType="end"/>
      </w:r>
      <w:r>
        <w:rPr>
          <w:rFonts w:ascii="Times New Roman" w:hAnsi="Times New Roman"/>
          <w:sz w:val="28"/>
          <w:szCs w:val="28"/>
        </w:rPr>
        <w:t xml:space="preserve"> – общее количество занятых в регионе </w:t>
      </w:r>
      <w:r>
        <w:rPr>
          <w:rFonts w:ascii="Times New Roman" w:hAnsi="Times New Roman"/>
          <w:sz w:val="28"/>
          <w:szCs w:val="28"/>
          <w:lang w:val="en-US"/>
        </w:rPr>
        <w:t>g</w:t>
      </w:r>
      <w:r>
        <w:rPr>
          <w:rFonts w:ascii="Times New Roman" w:hAnsi="Times New Roman"/>
          <w:sz w:val="28"/>
          <w:szCs w:val="28"/>
        </w:rPr>
        <w:t>;</w:t>
      </w:r>
    </w:p>
    <w:p w:rsidR="00AC06C2" w:rsidRDefault="00AC06C2" w:rsidP="00456786">
      <w:pPr>
        <w:shd w:val="clear" w:color="auto" w:fill="FFFFFF"/>
        <w:spacing w:after="0" w:line="360" w:lineRule="auto"/>
        <w:ind w:firstLine="426"/>
        <w:contextualSpacing/>
        <w:jc w:val="both"/>
        <w:rPr>
          <w:rFonts w:ascii="Times New Roman" w:hAnsi="Times New Roman"/>
          <w:sz w:val="28"/>
          <w:szCs w:val="28"/>
        </w:rPr>
      </w:pPr>
      <w:r w:rsidRPr="002C2411">
        <w:rPr>
          <w:rFonts w:ascii="Times New Roman" w:hAnsi="Times New Roman"/>
          <w:sz w:val="28"/>
          <w:szCs w:val="28"/>
        </w:rPr>
        <w:fldChar w:fldCharType="begin"/>
      </w:r>
      <w:r w:rsidRPr="002C2411">
        <w:rPr>
          <w:rFonts w:ascii="Times New Roman" w:hAnsi="Times New Roman"/>
          <w:sz w:val="28"/>
          <w:szCs w:val="28"/>
        </w:rPr>
        <w:instrText xml:space="preserve"> QUOTE </w:instrText>
      </w:r>
      <w:r w:rsidRPr="002C2411">
        <w:pict>
          <v:shape id="_x0000_i1032" type="#_x0000_t75" style="width:30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9C6&quot;/&gt;&lt;wsp:rsid wsp:val=&quot;000205AA&quot;/&gt;&lt;wsp:rsid wsp:val=&quot;00021E54&quot;/&gt;&lt;wsp:rsid wsp:val=&quot;0002602F&quot;/&gt;&lt;wsp:rsid wsp:val=&quot;000374B0&quot;/&gt;&lt;wsp:rsid wsp:val=&quot;0005513C&quot;/&gt;&lt;wsp:rsid wsp:val=&quot;00075371&quot;/&gt;&lt;wsp:rsid wsp:val=&quot;000A0ACB&quot;/&gt;&lt;wsp:rsid wsp:val=&quot;000A6D21&quot;/&gt;&lt;wsp:rsid wsp:val=&quot;000C4F1D&quot;/&gt;&lt;wsp:rsid wsp:val=&quot;000C7FB9&quot;/&gt;&lt;wsp:rsid wsp:val=&quot;00155C2F&quot;/&gt;&lt;wsp:rsid wsp:val=&quot;00166689&quot;/&gt;&lt;wsp:rsid wsp:val=&quot;00175B81&quot;/&gt;&lt;wsp:rsid wsp:val=&quot;001B3469&quot;/&gt;&lt;wsp:rsid wsp:val=&quot;001D1447&quot;/&gt;&lt;wsp:rsid wsp:val=&quot;001D461B&quot;/&gt;&lt;wsp:rsid wsp:val=&quot;001E6FF9&quot;/&gt;&lt;wsp:rsid wsp:val=&quot;00237609&quot;/&gt;&lt;wsp:rsid wsp:val=&quot;00257EAB&quot;/&gt;&lt;wsp:rsid wsp:val=&quot;002702AB&quot;/&gt;&lt;wsp:rsid wsp:val=&quot;00273C1C&quot;/&gt;&lt;wsp:rsid wsp:val=&quot;00284F60&quot;/&gt;&lt;wsp:rsid wsp:val=&quot;002C2411&quot;/&gt;&lt;wsp:rsid wsp:val=&quot;003269E3&quot;/&gt;&lt;wsp:rsid wsp:val=&quot;00356C4B&quot;/&gt;&lt;wsp:rsid wsp:val=&quot;00383B18&quot;/&gt;&lt;wsp:rsid wsp:val=&quot;0039270A&quot;/&gt;&lt;wsp:rsid wsp:val=&quot;003B3C05&quot;/&gt;&lt;wsp:rsid wsp:val=&quot;003B56CD&quot;/&gt;&lt;wsp:rsid wsp:val=&quot;003C6E85&quot;/&gt;&lt;wsp:rsid wsp:val=&quot;003F7A04&quot;/&gt;&lt;wsp:rsid wsp:val=&quot;00420F95&quot;/&gt;&lt;wsp:rsid wsp:val=&quot;00454F9D&quot;/&gt;&lt;wsp:rsid wsp:val=&quot;00455329&quot;/&gt;&lt;wsp:rsid wsp:val=&quot;00456786&quot;/&gt;&lt;wsp:rsid wsp:val=&quot;0049459D&quot;/&gt;&lt;wsp:rsid wsp:val=&quot;004B76B4&quot;/&gt;&lt;wsp:rsid wsp:val=&quot;004C2592&quot;/&gt;&lt;wsp:rsid wsp:val=&quot;004D04AE&quot;/&gt;&lt;wsp:rsid wsp:val=&quot;004D152D&quot;/&gt;&lt;wsp:rsid wsp:val=&quot;004F176D&quot;/&gt;&lt;wsp:rsid wsp:val=&quot;00506572&quot;/&gt;&lt;wsp:rsid wsp:val=&quot;00544DE6&quot;/&gt;&lt;wsp:rsid wsp:val=&quot;00562BE9&quot;/&gt;&lt;wsp:rsid wsp:val=&quot;00573E7B&quot;/&gt;&lt;wsp:rsid wsp:val=&quot;005B462B&quot;/&gt;&lt;wsp:rsid wsp:val=&quot;005C797A&quot;/&gt;&lt;wsp:rsid wsp:val=&quot;005F4C2F&quot;/&gt;&lt;wsp:rsid wsp:val=&quot;006235CF&quot;/&gt;&lt;wsp:rsid wsp:val=&quot;00630CEC&quot;/&gt;&lt;wsp:rsid wsp:val=&quot;006527D5&quot;/&gt;&lt;wsp:rsid wsp:val=&quot;006546CD&quot;/&gt;&lt;wsp:rsid wsp:val=&quot;00667061&quot;/&gt;&lt;wsp:rsid wsp:val=&quot;006C3573&quot;/&gt;&lt;wsp:rsid wsp:val=&quot;006E0DCF&quot;/&gt;&lt;wsp:rsid wsp:val=&quot;006F664B&quot;/&gt;&lt;wsp:rsid wsp:val=&quot;006F7357&quot;/&gt;&lt;wsp:rsid wsp:val=&quot;00703C3F&quot;/&gt;&lt;wsp:rsid wsp:val=&quot;00774047&quot;/&gt;&lt;wsp:rsid wsp:val=&quot;00783C73&quot;/&gt;&lt;wsp:rsid wsp:val=&quot;00787359&quot;/&gt;&lt;wsp:rsid wsp:val=&quot;00795C33&quot;/&gt;&lt;wsp:rsid wsp:val=&quot;007A19B7&quot;/&gt;&lt;wsp:rsid wsp:val=&quot;007D3699&quot;/&gt;&lt;wsp:rsid wsp:val=&quot;00887657&quot;/&gt;&lt;wsp:rsid wsp:val=&quot;008B015C&quot;/&gt;&lt;wsp:rsid wsp:val=&quot;00904DA0&quot;/&gt;&lt;wsp:rsid wsp:val=&quot;0094058D&quot;/&gt;&lt;wsp:rsid wsp:val=&quot;00952AB1&quot;/&gt;&lt;wsp:rsid wsp:val=&quot;00954FF9&quot;/&gt;&lt;wsp:rsid wsp:val=&quot;009774EE&quot;/&gt;&lt;wsp:rsid wsp:val=&quot;0098164D&quot;/&gt;&lt;wsp:rsid wsp:val=&quot;009879B4&quot;/&gt;&lt;wsp:rsid wsp:val=&quot;00997DDD&quot;/&gt;&lt;wsp:rsid wsp:val=&quot;009C0AFB&quot;/&gt;&lt;wsp:rsid wsp:val=&quot;00A0150F&quot;/&gt;&lt;wsp:rsid wsp:val=&quot;00A22424&quot;/&gt;&lt;wsp:rsid wsp:val=&quot;00A2667D&quot;/&gt;&lt;wsp:rsid wsp:val=&quot;00A36865&quot;/&gt;&lt;wsp:rsid wsp:val=&quot;00A448A5&quot;/&gt;&lt;wsp:rsid wsp:val=&quot;00A83B8F&quot;/&gt;&lt;wsp:rsid wsp:val=&quot;00A91634&quot;/&gt;&lt;wsp:rsid wsp:val=&quot;00A9218F&quot;/&gt;&lt;wsp:rsid wsp:val=&quot;00AB658C&quot;/&gt;&lt;wsp:rsid wsp:val=&quot;00AC4430&quot;/&gt;&lt;wsp:rsid wsp:val=&quot;00AC7063&quot;/&gt;&lt;wsp:rsid wsp:val=&quot;00AD0E15&quot;/&gt;&lt;wsp:rsid wsp:val=&quot;00AE1273&quot;/&gt;&lt;wsp:rsid wsp:val=&quot;00B03055&quot;/&gt;&lt;wsp:rsid wsp:val=&quot;00B049A4&quot;/&gt;&lt;wsp:rsid wsp:val=&quot;00B1044B&quot;/&gt;&lt;wsp:rsid wsp:val=&quot;00B14EC6&quot;/&gt;&lt;wsp:rsid wsp:val=&quot;00B55937&quot;/&gt;&lt;wsp:rsid wsp:val=&quot;00B60945&quot;/&gt;&lt;wsp:rsid wsp:val=&quot;00B64B0A&quot;/&gt;&lt;wsp:rsid wsp:val=&quot;00B6644B&quot;/&gt;&lt;wsp:rsid wsp:val=&quot;00BE3BF1&quot;/&gt;&lt;wsp:rsid wsp:val=&quot;00BE405E&quot;/&gt;&lt;wsp:rsid wsp:val=&quot;00C133A5&quot;/&gt;&lt;wsp:rsid wsp:val=&quot;00C201CB&quot;/&gt;&lt;wsp:rsid wsp:val=&quot;00C20668&quot;/&gt;&lt;wsp:rsid wsp:val=&quot;00C34F62&quot;/&gt;&lt;wsp:rsid wsp:val=&quot;00C51135&quot;/&gt;&lt;wsp:rsid wsp:val=&quot;00C70D3E&quot;/&gt;&lt;wsp:rsid wsp:val=&quot;00C854B5&quot;/&gt;&lt;wsp:rsid wsp:val=&quot;00C9310F&quot;/&gt;&lt;wsp:rsid wsp:val=&quot;00CB7BF0&quot;/&gt;&lt;wsp:rsid wsp:val=&quot;00CD4766&quot;/&gt;&lt;wsp:rsid wsp:val=&quot;00CE0165&quot;/&gt;&lt;wsp:rsid wsp:val=&quot;00CF4613&quot;/&gt;&lt;wsp:rsid wsp:val=&quot;00D232ED&quot;/&gt;&lt;wsp:rsid wsp:val=&quot;00D356F5&quot;/&gt;&lt;wsp:rsid wsp:val=&quot;00D4784A&quot;/&gt;&lt;wsp:rsid wsp:val=&quot;00D60C67&quot;/&gt;&lt;wsp:rsid wsp:val=&quot;00D758A5&quot;/&gt;&lt;wsp:rsid wsp:val=&quot;00D76B6E&quot;/&gt;&lt;wsp:rsid wsp:val=&quot;00D80FD7&quot;/&gt;&lt;wsp:rsid wsp:val=&quot;00DC2733&quot;/&gt;&lt;wsp:rsid wsp:val=&quot;00DC43D0&quot;/&gt;&lt;wsp:rsid wsp:val=&quot;00DE372F&quot;/&gt;&lt;wsp:rsid wsp:val=&quot;00E07DCC&quot;/&gt;&lt;wsp:rsid wsp:val=&quot;00E11F99&quot;/&gt;&lt;wsp:rsid wsp:val=&quot;00E25FF3&quot;/&gt;&lt;wsp:rsid wsp:val=&quot;00E32C21&quot;/&gt;&lt;wsp:rsid wsp:val=&quot;00E3454A&quot;/&gt;&lt;wsp:rsid wsp:val=&quot;00E47271&quot;/&gt;&lt;wsp:rsid wsp:val=&quot;00E9284A&quot;/&gt;&lt;wsp:rsid wsp:val=&quot;00EA7277&quot;/&gt;&lt;wsp:rsid wsp:val=&quot;00EB6574&quot;/&gt;&lt;wsp:rsid wsp:val=&quot;00EF3E95&quot;/&gt;&lt;wsp:rsid wsp:val=&quot;00F04F69&quot;/&gt;&lt;wsp:rsid wsp:val=&quot;00F06330&quot;/&gt;&lt;wsp:rsid wsp:val=&quot;00F11346&quot;/&gt;&lt;wsp:rsid wsp:val=&quot;00F2480D&quot;/&gt;&lt;wsp:rsid wsp:val=&quot;00F32B83&quot;/&gt;&lt;wsp:rsid wsp:val=&quot;00F53257&quot;/&gt;&lt;wsp:rsid wsp:val=&quot;00F61A07&quot;/&gt;&lt;wsp:rsid wsp:val=&quot;00F629C6&quot;/&gt;&lt;wsp:rsid wsp:val=&quot;00F67A9B&quot;/&gt;&lt;wsp:rsid wsp:val=&quot;00F85BDD&quot;/&gt;&lt;wsp:rsid wsp:val=&quot;00F960C9&quot;/&gt;&lt;wsp:rsid wsp:val=&quot;00FB1641&quot;/&gt;&lt;wsp:rsid wsp:val=&quot;00FB2D19&quot;/&gt;&lt;wsp:rsid wsp:val=&quot;00FC428C&quot;/&gt;&lt;/wsp:rsids&gt;&lt;/w:docPr&gt;&lt;w:body&gt;&lt;w:p wsp:rsidR=&quot;00000000&quot; wsp:rsidRDefault=&quot;00703C3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2C2411">
        <w:rPr>
          <w:rFonts w:ascii="Times New Roman" w:hAnsi="Times New Roman"/>
          <w:sz w:val="28"/>
          <w:szCs w:val="28"/>
        </w:rPr>
        <w:instrText xml:space="preserve"> </w:instrText>
      </w:r>
      <w:r w:rsidRPr="002C2411">
        <w:rPr>
          <w:rFonts w:ascii="Times New Roman" w:hAnsi="Times New Roman"/>
          <w:sz w:val="28"/>
          <w:szCs w:val="28"/>
        </w:rPr>
        <w:fldChar w:fldCharType="separate"/>
      </w:r>
      <w:r w:rsidRPr="002C2411">
        <w:pict>
          <v:shape id="_x0000_i1033" type="#_x0000_t75" style="width:30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9C6&quot;/&gt;&lt;wsp:rsid wsp:val=&quot;000205AA&quot;/&gt;&lt;wsp:rsid wsp:val=&quot;00021E54&quot;/&gt;&lt;wsp:rsid wsp:val=&quot;0002602F&quot;/&gt;&lt;wsp:rsid wsp:val=&quot;000374B0&quot;/&gt;&lt;wsp:rsid wsp:val=&quot;0005513C&quot;/&gt;&lt;wsp:rsid wsp:val=&quot;00075371&quot;/&gt;&lt;wsp:rsid wsp:val=&quot;000A0ACB&quot;/&gt;&lt;wsp:rsid wsp:val=&quot;000A6D21&quot;/&gt;&lt;wsp:rsid wsp:val=&quot;000C4F1D&quot;/&gt;&lt;wsp:rsid wsp:val=&quot;000C7FB9&quot;/&gt;&lt;wsp:rsid wsp:val=&quot;00155C2F&quot;/&gt;&lt;wsp:rsid wsp:val=&quot;00166689&quot;/&gt;&lt;wsp:rsid wsp:val=&quot;00175B81&quot;/&gt;&lt;wsp:rsid wsp:val=&quot;001B3469&quot;/&gt;&lt;wsp:rsid wsp:val=&quot;001D1447&quot;/&gt;&lt;wsp:rsid wsp:val=&quot;001D461B&quot;/&gt;&lt;wsp:rsid wsp:val=&quot;001E6FF9&quot;/&gt;&lt;wsp:rsid wsp:val=&quot;00237609&quot;/&gt;&lt;wsp:rsid wsp:val=&quot;00257EAB&quot;/&gt;&lt;wsp:rsid wsp:val=&quot;002702AB&quot;/&gt;&lt;wsp:rsid wsp:val=&quot;00273C1C&quot;/&gt;&lt;wsp:rsid wsp:val=&quot;00284F60&quot;/&gt;&lt;wsp:rsid wsp:val=&quot;002C2411&quot;/&gt;&lt;wsp:rsid wsp:val=&quot;003269E3&quot;/&gt;&lt;wsp:rsid wsp:val=&quot;00356C4B&quot;/&gt;&lt;wsp:rsid wsp:val=&quot;00383B18&quot;/&gt;&lt;wsp:rsid wsp:val=&quot;0039270A&quot;/&gt;&lt;wsp:rsid wsp:val=&quot;003B3C05&quot;/&gt;&lt;wsp:rsid wsp:val=&quot;003B56CD&quot;/&gt;&lt;wsp:rsid wsp:val=&quot;003C6E85&quot;/&gt;&lt;wsp:rsid wsp:val=&quot;003F7A04&quot;/&gt;&lt;wsp:rsid wsp:val=&quot;00420F95&quot;/&gt;&lt;wsp:rsid wsp:val=&quot;00454F9D&quot;/&gt;&lt;wsp:rsid wsp:val=&quot;00455329&quot;/&gt;&lt;wsp:rsid wsp:val=&quot;00456786&quot;/&gt;&lt;wsp:rsid wsp:val=&quot;0049459D&quot;/&gt;&lt;wsp:rsid wsp:val=&quot;004B76B4&quot;/&gt;&lt;wsp:rsid wsp:val=&quot;004C2592&quot;/&gt;&lt;wsp:rsid wsp:val=&quot;004D04AE&quot;/&gt;&lt;wsp:rsid wsp:val=&quot;004D152D&quot;/&gt;&lt;wsp:rsid wsp:val=&quot;004F176D&quot;/&gt;&lt;wsp:rsid wsp:val=&quot;00506572&quot;/&gt;&lt;wsp:rsid wsp:val=&quot;00544DE6&quot;/&gt;&lt;wsp:rsid wsp:val=&quot;00562BE9&quot;/&gt;&lt;wsp:rsid wsp:val=&quot;00573E7B&quot;/&gt;&lt;wsp:rsid wsp:val=&quot;005B462B&quot;/&gt;&lt;wsp:rsid wsp:val=&quot;005C797A&quot;/&gt;&lt;wsp:rsid wsp:val=&quot;005F4C2F&quot;/&gt;&lt;wsp:rsid wsp:val=&quot;006235CF&quot;/&gt;&lt;wsp:rsid wsp:val=&quot;00630CEC&quot;/&gt;&lt;wsp:rsid wsp:val=&quot;006527D5&quot;/&gt;&lt;wsp:rsid wsp:val=&quot;006546CD&quot;/&gt;&lt;wsp:rsid wsp:val=&quot;00667061&quot;/&gt;&lt;wsp:rsid wsp:val=&quot;006C3573&quot;/&gt;&lt;wsp:rsid wsp:val=&quot;006E0DCF&quot;/&gt;&lt;wsp:rsid wsp:val=&quot;006F664B&quot;/&gt;&lt;wsp:rsid wsp:val=&quot;006F7357&quot;/&gt;&lt;wsp:rsid wsp:val=&quot;00703C3F&quot;/&gt;&lt;wsp:rsid wsp:val=&quot;00774047&quot;/&gt;&lt;wsp:rsid wsp:val=&quot;00783C73&quot;/&gt;&lt;wsp:rsid wsp:val=&quot;00787359&quot;/&gt;&lt;wsp:rsid wsp:val=&quot;00795C33&quot;/&gt;&lt;wsp:rsid wsp:val=&quot;007A19B7&quot;/&gt;&lt;wsp:rsid wsp:val=&quot;007D3699&quot;/&gt;&lt;wsp:rsid wsp:val=&quot;00887657&quot;/&gt;&lt;wsp:rsid wsp:val=&quot;008B015C&quot;/&gt;&lt;wsp:rsid wsp:val=&quot;00904DA0&quot;/&gt;&lt;wsp:rsid wsp:val=&quot;0094058D&quot;/&gt;&lt;wsp:rsid wsp:val=&quot;00952AB1&quot;/&gt;&lt;wsp:rsid wsp:val=&quot;00954FF9&quot;/&gt;&lt;wsp:rsid wsp:val=&quot;009774EE&quot;/&gt;&lt;wsp:rsid wsp:val=&quot;0098164D&quot;/&gt;&lt;wsp:rsid wsp:val=&quot;009879B4&quot;/&gt;&lt;wsp:rsid wsp:val=&quot;00997DDD&quot;/&gt;&lt;wsp:rsid wsp:val=&quot;009C0AFB&quot;/&gt;&lt;wsp:rsid wsp:val=&quot;00A0150F&quot;/&gt;&lt;wsp:rsid wsp:val=&quot;00A22424&quot;/&gt;&lt;wsp:rsid wsp:val=&quot;00A2667D&quot;/&gt;&lt;wsp:rsid wsp:val=&quot;00A36865&quot;/&gt;&lt;wsp:rsid wsp:val=&quot;00A448A5&quot;/&gt;&lt;wsp:rsid wsp:val=&quot;00A83B8F&quot;/&gt;&lt;wsp:rsid wsp:val=&quot;00A91634&quot;/&gt;&lt;wsp:rsid wsp:val=&quot;00A9218F&quot;/&gt;&lt;wsp:rsid wsp:val=&quot;00AB658C&quot;/&gt;&lt;wsp:rsid wsp:val=&quot;00AC4430&quot;/&gt;&lt;wsp:rsid wsp:val=&quot;00AC7063&quot;/&gt;&lt;wsp:rsid wsp:val=&quot;00AD0E15&quot;/&gt;&lt;wsp:rsid wsp:val=&quot;00AE1273&quot;/&gt;&lt;wsp:rsid wsp:val=&quot;00B03055&quot;/&gt;&lt;wsp:rsid wsp:val=&quot;00B049A4&quot;/&gt;&lt;wsp:rsid wsp:val=&quot;00B1044B&quot;/&gt;&lt;wsp:rsid wsp:val=&quot;00B14EC6&quot;/&gt;&lt;wsp:rsid wsp:val=&quot;00B55937&quot;/&gt;&lt;wsp:rsid wsp:val=&quot;00B60945&quot;/&gt;&lt;wsp:rsid wsp:val=&quot;00B64B0A&quot;/&gt;&lt;wsp:rsid wsp:val=&quot;00B6644B&quot;/&gt;&lt;wsp:rsid wsp:val=&quot;00BE3BF1&quot;/&gt;&lt;wsp:rsid wsp:val=&quot;00BE405E&quot;/&gt;&lt;wsp:rsid wsp:val=&quot;00C133A5&quot;/&gt;&lt;wsp:rsid wsp:val=&quot;00C201CB&quot;/&gt;&lt;wsp:rsid wsp:val=&quot;00C20668&quot;/&gt;&lt;wsp:rsid wsp:val=&quot;00C34F62&quot;/&gt;&lt;wsp:rsid wsp:val=&quot;00C51135&quot;/&gt;&lt;wsp:rsid wsp:val=&quot;00C70D3E&quot;/&gt;&lt;wsp:rsid wsp:val=&quot;00C854B5&quot;/&gt;&lt;wsp:rsid wsp:val=&quot;00C9310F&quot;/&gt;&lt;wsp:rsid wsp:val=&quot;00CB7BF0&quot;/&gt;&lt;wsp:rsid wsp:val=&quot;00CD4766&quot;/&gt;&lt;wsp:rsid wsp:val=&quot;00CE0165&quot;/&gt;&lt;wsp:rsid wsp:val=&quot;00CF4613&quot;/&gt;&lt;wsp:rsid wsp:val=&quot;00D232ED&quot;/&gt;&lt;wsp:rsid wsp:val=&quot;00D356F5&quot;/&gt;&lt;wsp:rsid wsp:val=&quot;00D4784A&quot;/&gt;&lt;wsp:rsid wsp:val=&quot;00D60C67&quot;/&gt;&lt;wsp:rsid wsp:val=&quot;00D758A5&quot;/&gt;&lt;wsp:rsid wsp:val=&quot;00D76B6E&quot;/&gt;&lt;wsp:rsid wsp:val=&quot;00D80FD7&quot;/&gt;&lt;wsp:rsid wsp:val=&quot;00DC2733&quot;/&gt;&lt;wsp:rsid wsp:val=&quot;00DC43D0&quot;/&gt;&lt;wsp:rsid wsp:val=&quot;00DE372F&quot;/&gt;&lt;wsp:rsid wsp:val=&quot;00E07DCC&quot;/&gt;&lt;wsp:rsid wsp:val=&quot;00E11F99&quot;/&gt;&lt;wsp:rsid wsp:val=&quot;00E25FF3&quot;/&gt;&lt;wsp:rsid wsp:val=&quot;00E32C21&quot;/&gt;&lt;wsp:rsid wsp:val=&quot;00E3454A&quot;/&gt;&lt;wsp:rsid wsp:val=&quot;00E47271&quot;/&gt;&lt;wsp:rsid wsp:val=&quot;00E9284A&quot;/&gt;&lt;wsp:rsid wsp:val=&quot;00EA7277&quot;/&gt;&lt;wsp:rsid wsp:val=&quot;00EB6574&quot;/&gt;&lt;wsp:rsid wsp:val=&quot;00EF3E95&quot;/&gt;&lt;wsp:rsid wsp:val=&quot;00F04F69&quot;/&gt;&lt;wsp:rsid wsp:val=&quot;00F06330&quot;/&gt;&lt;wsp:rsid wsp:val=&quot;00F11346&quot;/&gt;&lt;wsp:rsid wsp:val=&quot;00F2480D&quot;/&gt;&lt;wsp:rsid wsp:val=&quot;00F32B83&quot;/&gt;&lt;wsp:rsid wsp:val=&quot;00F53257&quot;/&gt;&lt;wsp:rsid wsp:val=&quot;00F61A07&quot;/&gt;&lt;wsp:rsid wsp:val=&quot;00F629C6&quot;/&gt;&lt;wsp:rsid wsp:val=&quot;00F67A9B&quot;/&gt;&lt;wsp:rsid wsp:val=&quot;00F85BDD&quot;/&gt;&lt;wsp:rsid wsp:val=&quot;00F960C9&quot;/&gt;&lt;wsp:rsid wsp:val=&quot;00FB1641&quot;/&gt;&lt;wsp:rsid wsp:val=&quot;00FB2D19&quot;/&gt;&lt;wsp:rsid wsp:val=&quot;00FC428C&quot;/&gt;&lt;/wsp:rsids&gt;&lt;/w:docPr&gt;&lt;w:body&gt;&lt;w:p wsp:rsidR=&quot;00000000&quot; wsp:rsidRDefault=&quot;00703C3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2C2411">
        <w:rPr>
          <w:rFonts w:ascii="Times New Roman" w:hAnsi="Times New Roman"/>
          <w:sz w:val="28"/>
          <w:szCs w:val="28"/>
        </w:rPr>
        <w:fldChar w:fldCharType="end"/>
      </w:r>
      <w:r>
        <w:rPr>
          <w:rFonts w:ascii="Times New Roman" w:hAnsi="Times New Roman"/>
          <w:sz w:val="28"/>
          <w:szCs w:val="28"/>
        </w:rPr>
        <w:t xml:space="preserve">–  количество занятых в кластерной группе </w:t>
      </w:r>
      <w:r>
        <w:rPr>
          <w:rFonts w:ascii="Times New Roman" w:hAnsi="Times New Roman"/>
          <w:sz w:val="28"/>
          <w:szCs w:val="28"/>
          <w:lang w:val="en-US"/>
        </w:rPr>
        <w:t>i</w:t>
      </w:r>
      <w:r>
        <w:rPr>
          <w:rFonts w:ascii="Times New Roman" w:hAnsi="Times New Roman"/>
          <w:sz w:val="28"/>
          <w:szCs w:val="28"/>
        </w:rPr>
        <w:t>;</w:t>
      </w:r>
    </w:p>
    <w:p w:rsidR="00AC06C2" w:rsidRDefault="00AC06C2" w:rsidP="00456786">
      <w:pPr>
        <w:shd w:val="clear" w:color="auto" w:fill="FFFFFF"/>
        <w:spacing w:after="0" w:line="360" w:lineRule="auto"/>
        <w:ind w:firstLine="426"/>
        <w:contextualSpacing/>
        <w:jc w:val="both"/>
        <w:rPr>
          <w:rFonts w:ascii="Times New Roman" w:hAnsi="Times New Roman"/>
          <w:sz w:val="28"/>
          <w:szCs w:val="28"/>
        </w:rPr>
      </w:pPr>
      <w:r w:rsidRPr="002C2411">
        <w:rPr>
          <w:rFonts w:ascii="Times New Roman" w:hAnsi="Times New Roman"/>
          <w:sz w:val="28"/>
          <w:szCs w:val="28"/>
        </w:rPr>
        <w:fldChar w:fldCharType="begin"/>
      </w:r>
      <w:r w:rsidRPr="002C2411">
        <w:rPr>
          <w:rFonts w:ascii="Times New Roman" w:hAnsi="Times New Roman"/>
          <w:sz w:val="28"/>
          <w:szCs w:val="28"/>
        </w:rPr>
        <w:instrText xml:space="preserve"> QUOTE </w:instrText>
      </w:r>
      <w:r w:rsidRPr="002C2411">
        <w:pict>
          <v:shape id="_x0000_i1034" type="#_x0000_t75" style="width:25.8pt;height:14.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9C6&quot;/&gt;&lt;wsp:rsid wsp:val=&quot;000205AA&quot;/&gt;&lt;wsp:rsid wsp:val=&quot;00021E54&quot;/&gt;&lt;wsp:rsid wsp:val=&quot;0002602F&quot;/&gt;&lt;wsp:rsid wsp:val=&quot;000374B0&quot;/&gt;&lt;wsp:rsid wsp:val=&quot;0005513C&quot;/&gt;&lt;wsp:rsid wsp:val=&quot;00075371&quot;/&gt;&lt;wsp:rsid wsp:val=&quot;000A0ACB&quot;/&gt;&lt;wsp:rsid wsp:val=&quot;000A6D21&quot;/&gt;&lt;wsp:rsid wsp:val=&quot;000C4F1D&quot;/&gt;&lt;wsp:rsid wsp:val=&quot;000C7FB9&quot;/&gt;&lt;wsp:rsid wsp:val=&quot;00155C2F&quot;/&gt;&lt;wsp:rsid wsp:val=&quot;00166689&quot;/&gt;&lt;wsp:rsid wsp:val=&quot;00175B81&quot;/&gt;&lt;wsp:rsid wsp:val=&quot;001B3469&quot;/&gt;&lt;wsp:rsid wsp:val=&quot;001D1447&quot;/&gt;&lt;wsp:rsid wsp:val=&quot;001D461B&quot;/&gt;&lt;wsp:rsid wsp:val=&quot;001E6FF9&quot;/&gt;&lt;wsp:rsid wsp:val=&quot;00237609&quot;/&gt;&lt;wsp:rsid wsp:val=&quot;00257EAB&quot;/&gt;&lt;wsp:rsid wsp:val=&quot;002702AB&quot;/&gt;&lt;wsp:rsid wsp:val=&quot;00273C1C&quot;/&gt;&lt;wsp:rsid wsp:val=&quot;00284F60&quot;/&gt;&lt;wsp:rsid wsp:val=&quot;002C2411&quot;/&gt;&lt;wsp:rsid wsp:val=&quot;003269E3&quot;/&gt;&lt;wsp:rsid wsp:val=&quot;00356C4B&quot;/&gt;&lt;wsp:rsid wsp:val=&quot;00383B18&quot;/&gt;&lt;wsp:rsid wsp:val=&quot;0039270A&quot;/&gt;&lt;wsp:rsid wsp:val=&quot;003B3C05&quot;/&gt;&lt;wsp:rsid wsp:val=&quot;003B56CD&quot;/&gt;&lt;wsp:rsid wsp:val=&quot;003C6E85&quot;/&gt;&lt;wsp:rsid wsp:val=&quot;003F7A04&quot;/&gt;&lt;wsp:rsid wsp:val=&quot;00420F95&quot;/&gt;&lt;wsp:rsid wsp:val=&quot;00454F9D&quot;/&gt;&lt;wsp:rsid wsp:val=&quot;00455329&quot;/&gt;&lt;wsp:rsid wsp:val=&quot;00456786&quot;/&gt;&lt;wsp:rsid wsp:val=&quot;0049459D&quot;/&gt;&lt;wsp:rsid wsp:val=&quot;004B76B4&quot;/&gt;&lt;wsp:rsid wsp:val=&quot;004C2592&quot;/&gt;&lt;wsp:rsid wsp:val=&quot;004D04AE&quot;/&gt;&lt;wsp:rsid wsp:val=&quot;004D152D&quot;/&gt;&lt;wsp:rsid wsp:val=&quot;004F176D&quot;/&gt;&lt;wsp:rsid wsp:val=&quot;00506572&quot;/&gt;&lt;wsp:rsid wsp:val=&quot;00544DE6&quot;/&gt;&lt;wsp:rsid wsp:val=&quot;00562BE9&quot;/&gt;&lt;wsp:rsid wsp:val=&quot;00573E7B&quot;/&gt;&lt;wsp:rsid wsp:val=&quot;005B462B&quot;/&gt;&lt;wsp:rsid wsp:val=&quot;005C797A&quot;/&gt;&lt;wsp:rsid wsp:val=&quot;005F4C2F&quot;/&gt;&lt;wsp:rsid wsp:val=&quot;006235CF&quot;/&gt;&lt;wsp:rsid wsp:val=&quot;00630CEC&quot;/&gt;&lt;wsp:rsid wsp:val=&quot;006527D5&quot;/&gt;&lt;wsp:rsid wsp:val=&quot;006546CD&quot;/&gt;&lt;wsp:rsid wsp:val=&quot;00667061&quot;/&gt;&lt;wsp:rsid wsp:val=&quot;006C3573&quot;/&gt;&lt;wsp:rsid wsp:val=&quot;006E0DCF&quot;/&gt;&lt;wsp:rsid wsp:val=&quot;006F664B&quot;/&gt;&lt;wsp:rsid wsp:val=&quot;006F7357&quot;/&gt;&lt;wsp:rsid wsp:val=&quot;00774047&quot;/&gt;&lt;wsp:rsid wsp:val=&quot;00783C73&quot;/&gt;&lt;wsp:rsid wsp:val=&quot;00787359&quot;/&gt;&lt;wsp:rsid wsp:val=&quot;00795C33&quot;/&gt;&lt;wsp:rsid wsp:val=&quot;007A19B7&quot;/&gt;&lt;wsp:rsid wsp:val=&quot;007D3699&quot;/&gt;&lt;wsp:rsid wsp:val=&quot;00887657&quot;/&gt;&lt;wsp:rsid wsp:val=&quot;008B015C&quot;/&gt;&lt;wsp:rsid wsp:val=&quot;00904DA0&quot;/&gt;&lt;wsp:rsid wsp:val=&quot;0094058D&quot;/&gt;&lt;wsp:rsid wsp:val=&quot;00952AB1&quot;/&gt;&lt;wsp:rsid wsp:val=&quot;00954FF9&quot;/&gt;&lt;wsp:rsid wsp:val=&quot;009774EE&quot;/&gt;&lt;wsp:rsid wsp:val=&quot;0098164D&quot;/&gt;&lt;wsp:rsid wsp:val=&quot;009879B4&quot;/&gt;&lt;wsp:rsid wsp:val=&quot;00997DDD&quot;/&gt;&lt;wsp:rsid wsp:val=&quot;009C0AFB&quot;/&gt;&lt;wsp:rsid wsp:val=&quot;00A0150F&quot;/&gt;&lt;wsp:rsid wsp:val=&quot;00A22424&quot;/&gt;&lt;wsp:rsid wsp:val=&quot;00A2667D&quot;/&gt;&lt;wsp:rsid wsp:val=&quot;00A36865&quot;/&gt;&lt;wsp:rsid wsp:val=&quot;00A448A5&quot;/&gt;&lt;wsp:rsid wsp:val=&quot;00A83B8F&quot;/&gt;&lt;wsp:rsid wsp:val=&quot;00A91634&quot;/&gt;&lt;wsp:rsid wsp:val=&quot;00A9218F&quot;/&gt;&lt;wsp:rsid wsp:val=&quot;00AB658C&quot;/&gt;&lt;wsp:rsid wsp:val=&quot;00AC4430&quot;/&gt;&lt;wsp:rsid wsp:val=&quot;00AC7063&quot;/&gt;&lt;wsp:rsid wsp:val=&quot;00AD0E15&quot;/&gt;&lt;wsp:rsid wsp:val=&quot;00AE1273&quot;/&gt;&lt;wsp:rsid wsp:val=&quot;00B03055&quot;/&gt;&lt;wsp:rsid wsp:val=&quot;00B049A4&quot;/&gt;&lt;wsp:rsid wsp:val=&quot;00B1044B&quot;/&gt;&lt;wsp:rsid wsp:val=&quot;00B14EC6&quot;/&gt;&lt;wsp:rsid wsp:val=&quot;00B55937&quot;/&gt;&lt;wsp:rsid wsp:val=&quot;00B60945&quot;/&gt;&lt;wsp:rsid wsp:val=&quot;00B64B0A&quot;/&gt;&lt;wsp:rsid wsp:val=&quot;00B6644B&quot;/&gt;&lt;wsp:rsid wsp:val=&quot;00BE3BF1&quot;/&gt;&lt;wsp:rsid wsp:val=&quot;00BE405E&quot;/&gt;&lt;wsp:rsid wsp:val=&quot;00C133A5&quot;/&gt;&lt;wsp:rsid wsp:val=&quot;00C201CB&quot;/&gt;&lt;wsp:rsid wsp:val=&quot;00C20668&quot;/&gt;&lt;wsp:rsid wsp:val=&quot;00C34F62&quot;/&gt;&lt;wsp:rsid wsp:val=&quot;00C51135&quot;/&gt;&lt;wsp:rsid wsp:val=&quot;00C70D3E&quot;/&gt;&lt;wsp:rsid wsp:val=&quot;00C854B5&quot;/&gt;&lt;wsp:rsid wsp:val=&quot;00C9310F&quot;/&gt;&lt;wsp:rsid wsp:val=&quot;00CB7BF0&quot;/&gt;&lt;wsp:rsid wsp:val=&quot;00CD4766&quot;/&gt;&lt;wsp:rsid wsp:val=&quot;00CE0165&quot;/&gt;&lt;wsp:rsid wsp:val=&quot;00CF4613&quot;/&gt;&lt;wsp:rsid wsp:val=&quot;00D232ED&quot;/&gt;&lt;wsp:rsid wsp:val=&quot;00D356F5&quot;/&gt;&lt;wsp:rsid wsp:val=&quot;00D4784A&quot;/&gt;&lt;wsp:rsid wsp:val=&quot;00D60C67&quot;/&gt;&lt;wsp:rsid wsp:val=&quot;00D758A5&quot;/&gt;&lt;wsp:rsid wsp:val=&quot;00D76B6E&quot;/&gt;&lt;wsp:rsid wsp:val=&quot;00D80FD7&quot;/&gt;&lt;wsp:rsid wsp:val=&quot;00DC2733&quot;/&gt;&lt;wsp:rsid wsp:val=&quot;00DC43D0&quot;/&gt;&lt;wsp:rsid wsp:val=&quot;00DE372F&quot;/&gt;&lt;wsp:rsid wsp:val=&quot;00E07DCC&quot;/&gt;&lt;wsp:rsid wsp:val=&quot;00E11F99&quot;/&gt;&lt;wsp:rsid wsp:val=&quot;00E25FF3&quot;/&gt;&lt;wsp:rsid wsp:val=&quot;00E32C21&quot;/&gt;&lt;wsp:rsid wsp:val=&quot;00E3454A&quot;/&gt;&lt;wsp:rsid wsp:val=&quot;00E47271&quot;/&gt;&lt;wsp:rsid wsp:val=&quot;00E9284A&quot;/&gt;&lt;wsp:rsid wsp:val=&quot;00EA7277&quot;/&gt;&lt;wsp:rsid wsp:val=&quot;00EB6574&quot;/&gt;&lt;wsp:rsid wsp:val=&quot;00EF3E95&quot;/&gt;&lt;wsp:rsid wsp:val=&quot;00F04F69&quot;/&gt;&lt;wsp:rsid wsp:val=&quot;00F06330&quot;/&gt;&lt;wsp:rsid wsp:val=&quot;00F076E2&quot;/&gt;&lt;wsp:rsid wsp:val=&quot;00F11346&quot;/&gt;&lt;wsp:rsid wsp:val=&quot;00F2480D&quot;/&gt;&lt;wsp:rsid wsp:val=&quot;00F32B83&quot;/&gt;&lt;wsp:rsid wsp:val=&quot;00F53257&quot;/&gt;&lt;wsp:rsid wsp:val=&quot;00F61A07&quot;/&gt;&lt;wsp:rsid wsp:val=&quot;00F629C6&quot;/&gt;&lt;wsp:rsid wsp:val=&quot;00F67A9B&quot;/&gt;&lt;wsp:rsid wsp:val=&quot;00F85BDD&quot;/&gt;&lt;wsp:rsid wsp:val=&quot;00F960C9&quot;/&gt;&lt;wsp:rsid wsp:val=&quot;00FB1641&quot;/&gt;&lt;wsp:rsid wsp:val=&quot;00FB2D19&quot;/&gt;&lt;wsp:rsid wsp:val=&quot;00FC428C&quot;/&gt;&lt;/wsp:rsids&gt;&lt;/w:docPr&gt;&lt;w:body&gt;&lt;w:p wsp:rsidR=&quot;00000000&quot; wsp:rsidRDefault=&quot;00F076E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2C2411">
        <w:rPr>
          <w:rFonts w:ascii="Times New Roman" w:hAnsi="Times New Roman"/>
          <w:sz w:val="28"/>
          <w:szCs w:val="28"/>
        </w:rPr>
        <w:instrText xml:space="preserve"> </w:instrText>
      </w:r>
      <w:r w:rsidRPr="002C2411">
        <w:rPr>
          <w:rFonts w:ascii="Times New Roman" w:hAnsi="Times New Roman"/>
          <w:sz w:val="28"/>
          <w:szCs w:val="28"/>
        </w:rPr>
        <w:fldChar w:fldCharType="separate"/>
      </w:r>
      <w:r w:rsidRPr="002C2411">
        <w:pict>
          <v:shape id="_x0000_i1035" type="#_x0000_t75" style="width:25.8pt;height:14.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9C6&quot;/&gt;&lt;wsp:rsid wsp:val=&quot;000205AA&quot;/&gt;&lt;wsp:rsid wsp:val=&quot;00021E54&quot;/&gt;&lt;wsp:rsid wsp:val=&quot;0002602F&quot;/&gt;&lt;wsp:rsid wsp:val=&quot;000374B0&quot;/&gt;&lt;wsp:rsid wsp:val=&quot;0005513C&quot;/&gt;&lt;wsp:rsid wsp:val=&quot;00075371&quot;/&gt;&lt;wsp:rsid wsp:val=&quot;000A0ACB&quot;/&gt;&lt;wsp:rsid wsp:val=&quot;000A6D21&quot;/&gt;&lt;wsp:rsid wsp:val=&quot;000C4F1D&quot;/&gt;&lt;wsp:rsid wsp:val=&quot;000C7FB9&quot;/&gt;&lt;wsp:rsid wsp:val=&quot;00155C2F&quot;/&gt;&lt;wsp:rsid wsp:val=&quot;00166689&quot;/&gt;&lt;wsp:rsid wsp:val=&quot;00175B81&quot;/&gt;&lt;wsp:rsid wsp:val=&quot;001B3469&quot;/&gt;&lt;wsp:rsid wsp:val=&quot;001D1447&quot;/&gt;&lt;wsp:rsid wsp:val=&quot;001D461B&quot;/&gt;&lt;wsp:rsid wsp:val=&quot;001E6FF9&quot;/&gt;&lt;wsp:rsid wsp:val=&quot;00237609&quot;/&gt;&lt;wsp:rsid wsp:val=&quot;00257EAB&quot;/&gt;&lt;wsp:rsid wsp:val=&quot;002702AB&quot;/&gt;&lt;wsp:rsid wsp:val=&quot;00273C1C&quot;/&gt;&lt;wsp:rsid wsp:val=&quot;00284F60&quot;/&gt;&lt;wsp:rsid wsp:val=&quot;002C2411&quot;/&gt;&lt;wsp:rsid wsp:val=&quot;003269E3&quot;/&gt;&lt;wsp:rsid wsp:val=&quot;00356C4B&quot;/&gt;&lt;wsp:rsid wsp:val=&quot;00383B18&quot;/&gt;&lt;wsp:rsid wsp:val=&quot;0039270A&quot;/&gt;&lt;wsp:rsid wsp:val=&quot;003B3C05&quot;/&gt;&lt;wsp:rsid wsp:val=&quot;003B56CD&quot;/&gt;&lt;wsp:rsid wsp:val=&quot;003C6E85&quot;/&gt;&lt;wsp:rsid wsp:val=&quot;003F7A04&quot;/&gt;&lt;wsp:rsid wsp:val=&quot;00420F95&quot;/&gt;&lt;wsp:rsid wsp:val=&quot;00454F9D&quot;/&gt;&lt;wsp:rsid wsp:val=&quot;00455329&quot;/&gt;&lt;wsp:rsid wsp:val=&quot;00456786&quot;/&gt;&lt;wsp:rsid wsp:val=&quot;0049459D&quot;/&gt;&lt;wsp:rsid wsp:val=&quot;004B76B4&quot;/&gt;&lt;wsp:rsid wsp:val=&quot;004C2592&quot;/&gt;&lt;wsp:rsid wsp:val=&quot;004D04AE&quot;/&gt;&lt;wsp:rsid wsp:val=&quot;004D152D&quot;/&gt;&lt;wsp:rsid wsp:val=&quot;004F176D&quot;/&gt;&lt;wsp:rsid wsp:val=&quot;00506572&quot;/&gt;&lt;wsp:rsid wsp:val=&quot;00544DE6&quot;/&gt;&lt;wsp:rsid wsp:val=&quot;00562BE9&quot;/&gt;&lt;wsp:rsid wsp:val=&quot;00573E7B&quot;/&gt;&lt;wsp:rsid wsp:val=&quot;005B462B&quot;/&gt;&lt;wsp:rsid wsp:val=&quot;005C797A&quot;/&gt;&lt;wsp:rsid wsp:val=&quot;005F4C2F&quot;/&gt;&lt;wsp:rsid wsp:val=&quot;006235CF&quot;/&gt;&lt;wsp:rsid wsp:val=&quot;00630CEC&quot;/&gt;&lt;wsp:rsid wsp:val=&quot;006527D5&quot;/&gt;&lt;wsp:rsid wsp:val=&quot;006546CD&quot;/&gt;&lt;wsp:rsid wsp:val=&quot;00667061&quot;/&gt;&lt;wsp:rsid wsp:val=&quot;006C3573&quot;/&gt;&lt;wsp:rsid wsp:val=&quot;006E0DCF&quot;/&gt;&lt;wsp:rsid wsp:val=&quot;006F664B&quot;/&gt;&lt;wsp:rsid wsp:val=&quot;006F7357&quot;/&gt;&lt;wsp:rsid wsp:val=&quot;00774047&quot;/&gt;&lt;wsp:rsid wsp:val=&quot;00783C73&quot;/&gt;&lt;wsp:rsid wsp:val=&quot;00787359&quot;/&gt;&lt;wsp:rsid wsp:val=&quot;00795C33&quot;/&gt;&lt;wsp:rsid wsp:val=&quot;007A19B7&quot;/&gt;&lt;wsp:rsid wsp:val=&quot;007D3699&quot;/&gt;&lt;wsp:rsid wsp:val=&quot;00887657&quot;/&gt;&lt;wsp:rsid wsp:val=&quot;008B015C&quot;/&gt;&lt;wsp:rsid wsp:val=&quot;00904DA0&quot;/&gt;&lt;wsp:rsid wsp:val=&quot;0094058D&quot;/&gt;&lt;wsp:rsid wsp:val=&quot;00952AB1&quot;/&gt;&lt;wsp:rsid wsp:val=&quot;00954FF9&quot;/&gt;&lt;wsp:rsid wsp:val=&quot;009774EE&quot;/&gt;&lt;wsp:rsid wsp:val=&quot;0098164D&quot;/&gt;&lt;wsp:rsid wsp:val=&quot;009879B4&quot;/&gt;&lt;wsp:rsid wsp:val=&quot;00997DDD&quot;/&gt;&lt;wsp:rsid wsp:val=&quot;009C0AFB&quot;/&gt;&lt;wsp:rsid wsp:val=&quot;00A0150F&quot;/&gt;&lt;wsp:rsid wsp:val=&quot;00A22424&quot;/&gt;&lt;wsp:rsid wsp:val=&quot;00A2667D&quot;/&gt;&lt;wsp:rsid wsp:val=&quot;00A36865&quot;/&gt;&lt;wsp:rsid wsp:val=&quot;00A448A5&quot;/&gt;&lt;wsp:rsid wsp:val=&quot;00A83B8F&quot;/&gt;&lt;wsp:rsid wsp:val=&quot;00A91634&quot;/&gt;&lt;wsp:rsid wsp:val=&quot;00A9218F&quot;/&gt;&lt;wsp:rsid wsp:val=&quot;00AB658C&quot;/&gt;&lt;wsp:rsid wsp:val=&quot;00AC4430&quot;/&gt;&lt;wsp:rsid wsp:val=&quot;00AC7063&quot;/&gt;&lt;wsp:rsid wsp:val=&quot;00AD0E15&quot;/&gt;&lt;wsp:rsid wsp:val=&quot;00AE1273&quot;/&gt;&lt;wsp:rsid wsp:val=&quot;00B03055&quot;/&gt;&lt;wsp:rsid wsp:val=&quot;00B049A4&quot;/&gt;&lt;wsp:rsid wsp:val=&quot;00B1044B&quot;/&gt;&lt;wsp:rsid wsp:val=&quot;00B14EC6&quot;/&gt;&lt;wsp:rsid wsp:val=&quot;00B55937&quot;/&gt;&lt;wsp:rsid wsp:val=&quot;00B60945&quot;/&gt;&lt;wsp:rsid wsp:val=&quot;00B64B0A&quot;/&gt;&lt;wsp:rsid wsp:val=&quot;00B6644B&quot;/&gt;&lt;wsp:rsid wsp:val=&quot;00BE3BF1&quot;/&gt;&lt;wsp:rsid wsp:val=&quot;00BE405E&quot;/&gt;&lt;wsp:rsid wsp:val=&quot;00C133A5&quot;/&gt;&lt;wsp:rsid wsp:val=&quot;00C201CB&quot;/&gt;&lt;wsp:rsid wsp:val=&quot;00C20668&quot;/&gt;&lt;wsp:rsid wsp:val=&quot;00C34F62&quot;/&gt;&lt;wsp:rsid wsp:val=&quot;00C51135&quot;/&gt;&lt;wsp:rsid wsp:val=&quot;00C70D3E&quot;/&gt;&lt;wsp:rsid wsp:val=&quot;00C854B5&quot;/&gt;&lt;wsp:rsid wsp:val=&quot;00C9310F&quot;/&gt;&lt;wsp:rsid wsp:val=&quot;00CB7BF0&quot;/&gt;&lt;wsp:rsid wsp:val=&quot;00CD4766&quot;/&gt;&lt;wsp:rsid wsp:val=&quot;00CE0165&quot;/&gt;&lt;wsp:rsid wsp:val=&quot;00CF4613&quot;/&gt;&lt;wsp:rsid wsp:val=&quot;00D232ED&quot;/&gt;&lt;wsp:rsid wsp:val=&quot;00D356F5&quot;/&gt;&lt;wsp:rsid wsp:val=&quot;00D4784A&quot;/&gt;&lt;wsp:rsid wsp:val=&quot;00D60C67&quot;/&gt;&lt;wsp:rsid wsp:val=&quot;00D758A5&quot;/&gt;&lt;wsp:rsid wsp:val=&quot;00D76B6E&quot;/&gt;&lt;wsp:rsid wsp:val=&quot;00D80FD7&quot;/&gt;&lt;wsp:rsid wsp:val=&quot;00DC2733&quot;/&gt;&lt;wsp:rsid wsp:val=&quot;00DC43D0&quot;/&gt;&lt;wsp:rsid wsp:val=&quot;00DE372F&quot;/&gt;&lt;wsp:rsid wsp:val=&quot;00E07DCC&quot;/&gt;&lt;wsp:rsid wsp:val=&quot;00E11F99&quot;/&gt;&lt;wsp:rsid wsp:val=&quot;00E25FF3&quot;/&gt;&lt;wsp:rsid wsp:val=&quot;00E32C21&quot;/&gt;&lt;wsp:rsid wsp:val=&quot;00E3454A&quot;/&gt;&lt;wsp:rsid wsp:val=&quot;00E47271&quot;/&gt;&lt;wsp:rsid wsp:val=&quot;00E9284A&quot;/&gt;&lt;wsp:rsid wsp:val=&quot;00EA7277&quot;/&gt;&lt;wsp:rsid wsp:val=&quot;00EB6574&quot;/&gt;&lt;wsp:rsid wsp:val=&quot;00EF3E95&quot;/&gt;&lt;wsp:rsid wsp:val=&quot;00F04F69&quot;/&gt;&lt;wsp:rsid wsp:val=&quot;00F06330&quot;/&gt;&lt;wsp:rsid wsp:val=&quot;00F076E2&quot;/&gt;&lt;wsp:rsid wsp:val=&quot;00F11346&quot;/&gt;&lt;wsp:rsid wsp:val=&quot;00F2480D&quot;/&gt;&lt;wsp:rsid wsp:val=&quot;00F32B83&quot;/&gt;&lt;wsp:rsid wsp:val=&quot;00F53257&quot;/&gt;&lt;wsp:rsid wsp:val=&quot;00F61A07&quot;/&gt;&lt;wsp:rsid wsp:val=&quot;00F629C6&quot;/&gt;&lt;wsp:rsid wsp:val=&quot;00F67A9B&quot;/&gt;&lt;wsp:rsid wsp:val=&quot;00F85BDD&quot;/&gt;&lt;wsp:rsid wsp:val=&quot;00F960C9&quot;/&gt;&lt;wsp:rsid wsp:val=&quot;00FB1641&quot;/&gt;&lt;wsp:rsid wsp:val=&quot;00FB2D19&quot;/&gt;&lt;wsp:rsid wsp:val=&quot;00FC428C&quot;/&gt;&lt;/wsp:rsids&gt;&lt;/w:docPr&gt;&lt;w:body&gt;&lt;w:p wsp:rsidR=&quot;00000000&quot; wsp:rsidRDefault=&quot;00F076E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2C2411">
        <w:rPr>
          <w:rFonts w:ascii="Times New Roman" w:hAnsi="Times New Roman"/>
          <w:sz w:val="28"/>
          <w:szCs w:val="28"/>
        </w:rPr>
        <w:fldChar w:fldCharType="end"/>
      </w:r>
      <w:r>
        <w:rPr>
          <w:rFonts w:ascii="Times New Roman" w:hAnsi="Times New Roman"/>
          <w:sz w:val="28"/>
          <w:szCs w:val="28"/>
        </w:rPr>
        <w:t xml:space="preserve"> – общее количество занятых.</w:t>
      </w:r>
    </w:p>
    <w:p w:rsidR="00AC06C2" w:rsidRDefault="00AC06C2" w:rsidP="00BE405E">
      <w:pPr>
        <w:shd w:val="clear" w:color="auto" w:fill="FFFFFF"/>
        <w:spacing w:after="0" w:line="360" w:lineRule="auto"/>
        <w:contextualSpacing/>
        <w:jc w:val="both"/>
        <w:rPr>
          <w:rFonts w:ascii="Times New Roman" w:hAnsi="Times New Roman"/>
          <w:sz w:val="28"/>
          <w:szCs w:val="28"/>
        </w:rPr>
      </w:pPr>
      <w:r>
        <w:rPr>
          <w:rFonts w:ascii="Times New Roman" w:hAnsi="Times New Roman"/>
          <w:sz w:val="28"/>
          <w:szCs w:val="28"/>
        </w:rPr>
        <w:tab/>
        <w:t>Размер кластерной группы рассчитывается по формуле:</w:t>
      </w:r>
    </w:p>
    <w:p w:rsidR="00AC06C2" w:rsidRPr="00BE405E" w:rsidRDefault="00AC06C2" w:rsidP="00BE405E">
      <w:pPr>
        <w:shd w:val="clear" w:color="auto" w:fill="FFFFFF"/>
        <w:spacing w:after="0" w:line="360" w:lineRule="auto"/>
        <w:contextualSpacing/>
        <w:jc w:val="center"/>
        <w:rPr>
          <w:rFonts w:ascii="Times New Roman" w:hAnsi="Times New Roman"/>
          <w:sz w:val="28"/>
          <w:szCs w:val="28"/>
        </w:rPr>
      </w:pPr>
      <w:r w:rsidRPr="002C2411">
        <w:pict>
          <v:shape id="_x0000_i1036" type="#_x0000_t75" style="width:228.6pt;height: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9C6&quot;/&gt;&lt;wsp:rsid wsp:val=&quot;000205AA&quot;/&gt;&lt;wsp:rsid wsp:val=&quot;00021E54&quot;/&gt;&lt;wsp:rsid wsp:val=&quot;0002602F&quot;/&gt;&lt;wsp:rsid wsp:val=&quot;000374B0&quot;/&gt;&lt;wsp:rsid wsp:val=&quot;0005513C&quot;/&gt;&lt;wsp:rsid wsp:val=&quot;00075371&quot;/&gt;&lt;wsp:rsid wsp:val=&quot;000A0ACB&quot;/&gt;&lt;wsp:rsid wsp:val=&quot;000A6D21&quot;/&gt;&lt;wsp:rsid wsp:val=&quot;000C4F1D&quot;/&gt;&lt;wsp:rsid wsp:val=&quot;000C7FB9&quot;/&gt;&lt;wsp:rsid wsp:val=&quot;00155C2F&quot;/&gt;&lt;wsp:rsid wsp:val=&quot;00166689&quot;/&gt;&lt;wsp:rsid wsp:val=&quot;00175B81&quot;/&gt;&lt;wsp:rsid wsp:val=&quot;001B3469&quot;/&gt;&lt;wsp:rsid wsp:val=&quot;001D1447&quot;/&gt;&lt;wsp:rsid wsp:val=&quot;001D461B&quot;/&gt;&lt;wsp:rsid wsp:val=&quot;001E6FF9&quot;/&gt;&lt;wsp:rsid wsp:val=&quot;00237609&quot;/&gt;&lt;wsp:rsid wsp:val=&quot;00257EAB&quot;/&gt;&lt;wsp:rsid wsp:val=&quot;002702AB&quot;/&gt;&lt;wsp:rsid wsp:val=&quot;00273C1C&quot;/&gt;&lt;wsp:rsid wsp:val=&quot;00284F60&quot;/&gt;&lt;wsp:rsid wsp:val=&quot;002C2411&quot;/&gt;&lt;wsp:rsid wsp:val=&quot;003269E3&quot;/&gt;&lt;wsp:rsid wsp:val=&quot;00356C4B&quot;/&gt;&lt;wsp:rsid wsp:val=&quot;00383B18&quot;/&gt;&lt;wsp:rsid wsp:val=&quot;0039270A&quot;/&gt;&lt;wsp:rsid wsp:val=&quot;003B3C05&quot;/&gt;&lt;wsp:rsid wsp:val=&quot;003B56CD&quot;/&gt;&lt;wsp:rsid wsp:val=&quot;003C6E85&quot;/&gt;&lt;wsp:rsid wsp:val=&quot;003F7A04&quot;/&gt;&lt;wsp:rsid wsp:val=&quot;00420F95&quot;/&gt;&lt;wsp:rsid wsp:val=&quot;00454F9D&quot;/&gt;&lt;wsp:rsid wsp:val=&quot;00455329&quot;/&gt;&lt;wsp:rsid wsp:val=&quot;00456786&quot;/&gt;&lt;wsp:rsid wsp:val=&quot;0049459D&quot;/&gt;&lt;wsp:rsid wsp:val=&quot;004B76B4&quot;/&gt;&lt;wsp:rsid wsp:val=&quot;004C2592&quot;/&gt;&lt;wsp:rsid wsp:val=&quot;004D04AE&quot;/&gt;&lt;wsp:rsid wsp:val=&quot;004D152D&quot;/&gt;&lt;wsp:rsid wsp:val=&quot;004F176D&quot;/&gt;&lt;wsp:rsid wsp:val=&quot;00506572&quot;/&gt;&lt;wsp:rsid wsp:val=&quot;00544DE6&quot;/&gt;&lt;wsp:rsid wsp:val=&quot;00562BE9&quot;/&gt;&lt;wsp:rsid wsp:val=&quot;00573E7B&quot;/&gt;&lt;wsp:rsid wsp:val=&quot;005B462B&quot;/&gt;&lt;wsp:rsid wsp:val=&quot;005C797A&quot;/&gt;&lt;wsp:rsid wsp:val=&quot;005F4C2F&quot;/&gt;&lt;wsp:rsid wsp:val=&quot;006235CF&quot;/&gt;&lt;wsp:rsid wsp:val=&quot;00630CEC&quot;/&gt;&lt;wsp:rsid wsp:val=&quot;006527D5&quot;/&gt;&lt;wsp:rsid wsp:val=&quot;006546CD&quot;/&gt;&lt;wsp:rsid wsp:val=&quot;00667061&quot;/&gt;&lt;wsp:rsid wsp:val=&quot;006C3573&quot;/&gt;&lt;wsp:rsid wsp:val=&quot;006E0DCF&quot;/&gt;&lt;wsp:rsid wsp:val=&quot;006F664B&quot;/&gt;&lt;wsp:rsid wsp:val=&quot;006F7357&quot;/&gt;&lt;wsp:rsid wsp:val=&quot;00774047&quot;/&gt;&lt;wsp:rsid wsp:val=&quot;00783C73&quot;/&gt;&lt;wsp:rsid wsp:val=&quot;00787359&quot;/&gt;&lt;wsp:rsid wsp:val=&quot;00795C33&quot;/&gt;&lt;wsp:rsid wsp:val=&quot;007A19B7&quot;/&gt;&lt;wsp:rsid wsp:val=&quot;007D3699&quot;/&gt;&lt;wsp:rsid wsp:val=&quot;00887657&quot;/&gt;&lt;wsp:rsid wsp:val=&quot;008B015C&quot;/&gt;&lt;wsp:rsid wsp:val=&quot;00904DA0&quot;/&gt;&lt;wsp:rsid wsp:val=&quot;0094058D&quot;/&gt;&lt;wsp:rsid wsp:val=&quot;00952AB1&quot;/&gt;&lt;wsp:rsid wsp:val=&quot;00954FF9&quot;/&gt;&lt;wsp:rsid wsp:val=&quot;009774EE&quot;/&gt;&lt;wsp:rsid wsp:val=&quot;0098164D&quot;/&gt;&lt;wsp:rsid wsp:val=&quot;009879B4&quot;/&gt;&lt;wsp:rsid wsp:val=&quot;00997DDD&quot;/&gt;&lt;wsp:rsid wsp:val=&quot;009C0AFB&quot;/&gt;&lt;wsp:rsid wsp:val=&quot;00A0150F&quot;/&gt;&lt;wsp:rsid wsp:val=&quot;00A22424&quot;/&gt;&lt;wsp:rsid wsp:val=&quot;00A2667D&quot;/&gt;&lt;wsp:rsid wsp:val=&quot;00A36865&quot;/&gt;&lt;wsp:rsid wsp:val=&quot;00A448A5&quot;/&gt;&lt;wsp:rsid wsp:val=&quot;00A83B8F&quot;/&gt;&lt;wsp:rsid wsp:val=&quot;00A91634&quot;/&gt;&lt;wsp:rsid wsp:val=&quot;00A9218F&quot;/&gt;&lt;wsp:rsid wsp:val=&quot;00AB658C&quot;/&gt;&lt;wsp:rsid wsp:val=&quot;00AC4430&quot;/&gt;&lt;wsp:rsid wsp:val=&quot;00AC7063&quot;/&gt;&lt;wsp:rsid wsp:val=&quot;00AD0E15&quot;/&gt;&lt;wsp:rsid wsp:val=&quot;00AE1273&quot;/&gt;&lt;wsp:rsid wsp:val=&quot;00B03055&quot;/&gt;&lt;wsp:rsid wsp:val=&quot;00B049A4&quot;/&gt;&lt;wsp:rsid wsp:val=&quot;00B1044B&quot;/&gt;&lt;wsp:rsid wsp:val=&quot;00B14EC6&quot;/&gt;&lt;wsp:rsid wsp:val=&quot;00B55937&quot;/&gt;&lt;wsp:rsid wsp:val=&quot;00B60945&quot;/&gt;&lt;wsp:rsid wsp:val=&quot;00B64B0A&quot;/&gt;&lt;wsp:rsid wsp:val=&quot;00B6644B&quot;/&gt;&lt;wsp:rsid wsp:val=&quot;00BE3BF1&quot;/&gt;&lt;wsp:rsid wsp:val=&quot;00BE405E&quot;/&gt;&lt;wsp:rsid wsp:val=&quot;00C133A5&quot;/&gt;&lt;wsp:rsid wsp:val=&quot;00C201CB&quot;/&gt;&lt;wsp:rsid wsp:val=&quot;00C20668&quot;/&gt;&lt;wsp:rsid wsp:val=&quot;00C34F62&quot;/&gt;&lt;wsp:rsid wsp:val=&quot;00C51135&quot;/&gt;&lt;wsp:rsid wsp:val=&quot;00C70D3E&quot;/&gt;&lt;wsp:rsid wsp:val=&quot;00C854B5&quot;/&gt;&lt;wsp:rsid wsp:val=&quot;00C9310F&quot;/&gt;&lt;wsp:rsid wsp:val=&quot;00CB7BF0&quot;/&gt;&lt;wsp:rsid wsp:val=&quot;00CD4766&quot;/&gt;&lt;wsp:rsid wsp:val=&quot;00CE0165&quot;/&gt;&lt;wsp:rsid wsp:val=&quot;00CF4613&quot;/&gt;&lt;wsp:rsid wsp:val=&quot;00D232ED&quot;/&gt;&lt;wsp:rsid wsp:val=&quot;00D356F5&quot;/&gt;&lt;wsp:rsid wsp:val=&quot;00D4784A&quot;/&gt;&lt;wsp:rsid wsp:val=&quot;00D60C67&quot;/&gt;&lt;wsp:rsid wsp:val=&quot;00D758A5&quot;/&gt;&lt;wsp:rsid wsp:val=&quot;00D76B6E&quot;/&gt;&lt;wsp:rsid wsp:val=&quot;00D80FD7&quot;/&gt;&lt;wsp:rsid wsp:val=&quot;00DC2733&quot;/&gt;&lt;wsp:rsid wsp:val=&quot;00DC43D0&quot;/&gt;&lt;wsp:rsid wsp:val=&quot;00DE372F&quot;/&gt;&lt;wsp:rsid wsp:val=&quot;00E07DCC&quot;/&gt;&lt;wsp:rsid wsp:val=&quot;00E11F99&quot;/&gt;&lt;wsp:rsid wsp:val=&quot;00E25FF3&quot;/&gt;&lt;wsp:rsid wsp:val=&quot;00E32C21&quot;/&gt;&lt;wsp:rsid wsp:val=&quot;00E3454A&quot;/&gt;&lt;wsp:rsid wsp:val=&quot;00E47271&quot;/&gt;&lt;wsp:rsid wsp:val=&quot;00E9284A&quot;/&gt;&lt;wsp:rsid wsp:val=&quot;00EA7277&quot;/&gt;&lt;wsp:rsid wsp:val=&quot;00EB6574&quot;/&gt;&lt;wsp:rsid wsp:val=&quot;00ED4A89&quot;/&gt;&lt;wsp:rsid wsp:val=&quot;00EF3E95&quot;/&gt;&lt;wsp:rsid wsp:val=&quot;00F04F69&quot;/&gt;&lt;wsp:rsid wsp:val=&quot;00F06330&quot;/&gt;&lt;wsp:rsid wsp:val=&quot;00F11346&quot;/&gt;&lt;wsp:rsid wsp:val=&quot;00F2480D&quot;/&gt;&lt;wsp:rsid wsp:val=&quot;00F32B83&quot;/&gt;&lt;wsp:rsid wsp:val=&quot;00F53257&quot;/&gt;&lt;wsp:rsid wsp:val=&quot;00F61A07&quot;/&gt;&lt;wsp:rsid wsp:val=&quot;00F629C6&quot;/&gt;&lt;wsp:rsid wsp:val=&quot;00F67A9B&quot;/&gt;&lt;wsp:rsid wsp:val=&quot;00F85BDD&quot;/&gt;&lt;wsp:rsid wsp:val=&quot;00F960C9&quot;/&gt;&lt;wsp:rsid wsp:val=&quot;00FB1641&quot;/&gt;&lt;wsp:rsid wsp:val=&quot;00FB2D19&quot;/&gt;&lt;wsp:rsid wsp:val=&quot;00FC428C&quot;/&gt;&lt;/wsp:rsids&gt;&lt;/w:docPr&gt;&lt;w:body&gt;&lt;w:p wsp:rsidR=&quot;00000000&quot; wsp:rsidRDefault=&quot;00ED4A89&quot;&gt;&lt;m:oMathPara&gt;&lt;m:oMath&gt;&lt;m:r&gt;&lt;w:rPr&gt;&lt;w:rFonts w:ascii=&quot;Cambria Math&quot; w:h-ansi=&quot;Cambria Math&quot;/&gt;&lt;wx:font wx:val=&quot;Cambria Math&quot;/&gt;&lt;w:i/&gt;&lt;w:sz w:val=&quot;28&quot;/&gt;&lt;w:sz-cs w:val=&quot;28&quot;/&gt;&lt;/w:rPr&gt;&lt;m:t&gt;Size=&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ig&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i&lt;/m:t&gt;&lt;/m:r&gt;&lt;/m:sub&gt;&lt;/m:sSub&gt;&lt;/m:den&gt;&lt;/m:f&gt;&lt;m:r&gt;&lt;w:rPr&gt;&lt;w:rFonts w:ascii=&quot;Cambria Math&quot; w:h-ansi=&quot;Cambria Math&quot;/&gt;&lt;wx:font wx:val=&quot;Cambria Math&quot;/&gt;&lt;w:i/&gt;&lt;w:sz w:val=&quot;28&quot;/&gt;&lt;w:sz-cs w:val=&quot;28&quot;/&gt;&lt;/w:rPr&gt;&lt;m:t&gt;                                            (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p>
    <w:p w:rsidR="00AC06C2" w:rsidRDefault="00AC06C2" w:rsidP="00BE405E">
      <w:pPr>
        <w:shd w:val="clear" w:color="auto" w:fill="FFFFFF"/>
        <w:spacing w:after="0" w:line="360" w:lineRule="auto"/>
        <w:contextualSpacing/>
        <w:jc w:val="both"/>
        <w:rPr>
          <w:rFonts w:ascii="Times New Roman" w:hAnsi="Times New Roman"/>
          <w:sz w:val="28"/>
          <w:szCs w:val="28"/>
        </w:rPr>
      </w:pPr>
      <w:r>
        <w:rPr>
          <w:rFonts w:ascii="Times New Roman" w:hAnsi="Times New Roman"/>
          <w:sz w:val="28"/>
          <w:szCs w:val="28"/>
        </w:rPr>
        <w:tab/>
        <w:t>Фокус кластерной группы определяется по формуле:</w:t>
      </w:r>
    </w:p>
    <w:p w:rsidR="00AC06C2" w:rsidRPr="00BE405E" w:rsidRDefault="00AC06C2" w:rsidP="00BE405E">
      <w:pPr>
        <w:shd w:val="clear" w:color="auto" w:fill="FFFFFF"/>
        <w:spacing w:after="0" w:line="360" w:lineRule="auto"/>
        <w:contextualSpacing/>
        <w:jc w:val="center"/>
        <w:rPr>
          <w:rFonts w:ascii="Times New Roman" w:hAnsi="Times New Roman"/>
          <w:sz w:val="28"/>
          <w:szCs w:val="28"/>
        </w:rPr>
      </w:pPr>
      <w:r w:rsidRPr="002C2411">
        <w:pict>
          <v:shape id="_x0000_i1037" type="#_x0000_t75" style="width:231pt;height:3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629C6&quot;/&gt;&lt;wsp:rsid wsp:val=&quot;000205AA&quot;/&gt;&lt;wsp:rsid wsp:val=&quot;00021E54&quot;/&gt;&lt;wsp:rsid wsp:val=&quot;0002602F&quot;/&gt;&lt;wsp:rsid wsp:val=&quot;000374B0&quot;/&gt;&lt;wsp:rsid wsp:val=&quot;0005513C&quot;/&gt;&lt;wsp:rsid wsp:val=&quot;00075371&quot;/&gt;&lt;wsp:rsid wsp:val=&quot;000A0ACB&quot;/&gt;&lt;wsp:rsid wsp:val=&quot;000A6D21&quot;/&gt;&lt;wsp:rsid wsp:val=&quot;000C4F1D&quot;/&gt;&lt;wsp:rsid wsp:val=&quot;000C7FB9&quot;/&gt;&lt;wsp:rsid wsp:val=&quot;00155C2F&quot;/&gt;&lt;wsp:rsid wsp:val=&quot;00166689&quot;/&gt;&lt;wsp:rsid wsp:val=&quot;00175B81&quot;/&gt;&lt;wsp:rsid wsp:val=&quot;001B3469&quot;/&gt;&lt;wsp:rsid wsp:val=&quot;001D1447&quot;/&gt;&lt;wsp:rsid wsp:val=&quot;001D461B&quot;/&gt;&lt;wsp:rsid wsp:val=&quot;001E6FF9&quot;/&gt;&lt;wsp:rsid wsp:val=&quot;00237609&quot;/&gt;&lt;wsp:rsid wsp:val=&quot;00257EAB&quot;/&gt;&lt;wsp:rsid wsp:val=&quot;002702AB&quot;/&gt;&lt;wsp:rsid wsp:val=&quot;00273C1C&quot;/&gt;&lt;wsp:rsid wsp:val=&quot;00284F60&quot;/&gt;&lt;wsp:rsid wsp:val=&quot;002C2411&quot;/&gt;&lt;wsp:rsid wsp:val=&quot;003269E3&quot;/&gt;&lt;wsp:rsid wsp:val=&quot;00356C4B&quot;/&gt;&lt;wsp:rsid wsp:val=&quot;00383B18&quot;/&gt;&lt;wsp:rsid wsp:val=&quot;0039270A&quot;/&gt;&lt;wsp:rsid wsp:val=&quot;003B3C05&quot;/&gt;&lt;wsp:rsid wsp:val=&quot;003B56CD&quot;/&gt;&lt;wsp:rsid wsp:val=&quot;003C6E85&quot;/&gt;&lt;wsp:rsid wsp:val=&quot;003F7A04&quot;/&gt;&lt;wsp:rsid wsp:val=&quot;00420F95&quot;/&gt;&lt;wsp:rsid wsp:val=&quot;00454F9D&quot;/&gt;&lt;wsp:rsid wsp:val=&quot;00455329&quot;/&gt;&lt;wsp:rsid wsp:val=&quot;00456786&quot;/&gt;&lt;wsp:rsid wsp:val=&quot;0049459D&quot;/&gt;&lt;wsp:rsid wsp:val=&quot;004B76B4&quot;/&gt;&lt;wsp:rsid wsp:val=&quot;004C2592&quot;/&gt;&lt;wsp:rsid wsp:val=&quot;004D04AE&quot;/&gt;&lt;wsp:rsid wsp:val=&quot;004D152D&quot;/&gt;&lt;wsp:rsid wsp:val=&quot;004F176D&quot;/&gt;&lt;wsp:rsid wsp:val=&quot;00506572&quot;/&gt;&lt;wsp:rsid wsp:val=&quot;00544DE6&quot;/&gt;&lt;wsp:rsid wsp:val=&quot;00562BE9&quot;/&gt;&lt;wsp:rsid wsp:val=&quot;00573E7B&quot;/&gt;&lt;wsp:rsid wsp:val=&quot;005B462B&quot;/&gt;&lt;wsp:rsid wsp:val=&quot;005C797A&quot;/&gt;&lt;wsp:rsid wsp:val=&quot;005F4C2F&quot;/&gt;&lt;wsp:rsid wsp:val=&quot;006235CF&quot;/&gt;&lt;wsp:rsid wsp:val=&quot;00630CEC&quot;/&gt;&lt;wsp:rsid wsp:val=&quot;006527D5&quot;/&gt;&lt;wsp:rsid wsp:val=&quot;006546CD&quot;/&gt;&lt;wsp:rsid wsp:val=&quot;00667061&quot;/&gt;&lt;wsp:rsid wsp:val=&quot;006C3573&quot;/&gt;&lt;wsp:rsid wsp:val=&quot;006E0DCF&quot;/&gt;&lt;wsp:rsid wsp:val=&quot;006F664B&quot;/&gt;&lt;wsp:rsid wsp:val=&quot;006F7357&quot;/&gt;&lt;wsp:rsid wsp:val=&quot;00774047&quot;/&gt;&lt;wsp:rsid wsp:val=&quot;00783C73&quot;/&gt;&lt;wsp:rsid wsp:val=&quot;00787359&quot;/&gt;&lt;wsp:rsid wsp:val=&quot;00795C33&quot;/&gt;&lt;wsp:rsid wsp:val=&quot;007A19B7&quot;/&gt;&lt;wsp:rsid wsp:val=&quot;007A40CA&quot;/&gt;&lt;wsp:rsid wsp:val=&quot;007D3699&quot;/&gt;&lt;wsp:rsid wsp:val=&quot;00887657&quot;/&gt;&lt;wsp:rsid wsp:val=&quot;008B015C&quot;/&gt;&lt;wsp:rsid wsp:val=&quot;00904DA0&quot;/&gt;&lt;wsp:rsid wsp:val=&quot;0094058D&quot;/&gt;&lt;wsp:rsid wsp:val=&quot;00952AB1&quot;/&gt;&lt;wsp:rsid wsp:val=&quot;00954FF9&quot;/&gt;&lt;wsp:rsid wsp:val=&quot;009774EE&quot;/&gt;&lt;wsp:rsid wsp:val=&quot;0098164D&quot;/&gt;&lt;wsp:rsid wsp:val=&quot;009879B4&quot;/&gt;&lt;wsp:rsid wsp:val=&quot;00997DDD&quot;/&gt;&lt;wsp:rsid wsp:val=&quot;009C0AFB&quot;/&gt;&lt;wsp:rsid wsp:val=&quot;00A0150F&quot;/&gt;&lt;wsp:rsid wsp:val=&quot;00A22424&quot;/&gt;&lt;wsp:rsid wsp:val=&quot;00A2667D&quot;/&gt;&lt;wsp:rsid wsp:val=&quot;00A36865&quot;/&gt;&lt;wsp:rsid wsp:val=&quot;00A448A5&quot;/&gt;&lt;wsp:rsid wsp:val=&quot;00A83B8F&quot;/&gt;&lt;wsp:rsid wsp:val=&quot;00A91634&quot;/&gt;&lt;wsp:rsid wsp:val=&quot;00A9218F&quot;/&gt;&lt;wsp:rsid wsp:val=&quot;00AB658C&quot;/&gt;&lt;wsp:rsid wsp:val=&quot;00AC4430&quot;/&gt;&lt;wsp:rsid wsp:val=&quot;00AC7063&quot;/&gt;&lt;wsp:rsid wsp:val=&quot;00AD0E15&quot;/&gt;&lt;wsp:rsid wsp:val=&quot;00AE1273&quot;/&gt;&lt;wsp:rsid wsp:val=&quot;00B03055&quot;/&gt;&lt;wsp:rsid wsp:val=&quot;00B049A4&quot;/&gt;&lt;wsp:rsid wsp:val=&quot;00B1044B&quot;/&gt;&lt;wsp:rsid wsp:val=&quot;00B14EC6&quot;/&gt;&lt;wsp:rsid wsp:val=&quot;00B55937&quot;/&gt;&lt;wsp:rsid wsp:val=&quot;00B60945&quot;/&gt;&lt;wsp:rsid wsp:val=&quot;00B64B0A&quot;/&gt;&lt;wsp:rsid wsp:val=&quot;00B6644B&quot;/&gt;&lt;wsp:rsid wsp:val=&quot;00BE3BF1&quot;/&gt;&lt;wsp:rsid wsp:val=&quot;00BE405E&quot;/&gt;&lt;wsp:rsid wsp:val=&quot;00C133A5&quot;/&gt;&lt;wsp:rsid wsp:val=&quot;00C201CB&quot;/&gt;&lt;wsp:rsid wsp:val=&quot;00C20668&quot;/&gt;&lt;wsp:rsid wsp:val=&quot;00C34F62&quot;/&gt;&lt;wsp:rsid wsp:val=&quot;00C51135&quot;/&gt;&lt;wsp:rsid wsp:val=&quot;00C70D3E&quot;/&gt;&lt;wsp:rsid wsp:val=&quot;00C854B5&quot;/&gt;&lt;wsp:rsid wsp:val=&quot;00C9310F&quot;/&gt;&lt;wsp:rsid wsp:val=&quot;00CB7BF0&quot;/&gt;&lt;wsp:rsid wsp:val=&quot;00CD4766&quot;/&gt;&lt;wsp:rsid wsp:val=&quot;00CE0165&quot;/&gt;&lt;wsp:rsid wsp:val=&quot;00CF4613&quot;/&gt;&lt;wsp:rsid wsp:val=&quot;00D232ED&quot;/&gt;&lt;wsp:rsid wsp:val=&quot;00D356F5&quot;/&gt;&lt;wsp:rsid wsp:val=&quot;00D4784A&quot;/&gt;&lt;wsp:rsid wsp:val=&quot;00D60C67&quot;/&gt;&lt;wsp:rsid wsp:val=&quot;00D758A5&quot;/&gt;&lt;wsp:rsid wsp:val=&quot;00D76B6E&quot;/&gt;&lt;wsp:rsid wsp:val=&quot;00D80FD7&quot;/&gt;&lt;wsp:rsid wsp:val=&quot;00DC2733&quot;/&gt;&lt;wsp:rsid wsp:val=&quot;00DC43D0&quot;/&gt;&lt;wsp:rsid wsp:val=&quot;00DE372F&quot;/&gt;&lt;wsp:rsid wsp:val=&quot;00E07DCC&quot;/&gt;&lt;wsp:rsid wsp:val=&quot;00E11F99&quot;/&gt;&lt;wsp:rsid wsp:val=&quot;00E25FF3&quot;/&gt;&lt;wsp:rsid wsp:val=&quot;00E32C21&quot;/&gt;&lt;wsp:rsid wsp:val=&quot;00E3454A&quot;/&gt;&lt;wsp:rsid wsp:val=&quot;00E47271&quot;/&gt;&lt;wsp:rsid wsp:val=&quot;00E9284A&quot;/&gt;&lt;wsp:rsid wsp:val=&quot;00EA7277&quot;/&gt;&lt;wsp:rsid wsp:val=&quot;00EB6574&quot;/&gt;&lt;wsp:rsid wsp:val=&quot;00EF3E95&quot;/&gt;&lt;wsp:rsid wsp:val=&quot;00F04F69&quot;/&gt;&lt;wsp:rsid wsp:val=&quot;00F06330&quot;/&gt;&lt;wsp:rsid wsp:val=&quot;00F11346&quot;/&gt;&lt;wsp:rsid wsp:val=&quot;00F2480D&quot;/&gt;&lt;wsp:rsid wsp:val=&quot;00F32B83&quot;/&gt;&lt;wsp:rsid wsp:val=&quot;00F53257&quot;/&gt;&lt;wsp:rsid wsp:val=&quot;00F61A07&quot;/&gt;&lt;wsp:rsid wsp:val=&quot;00F629C6&quot;/&gt;&lt;wsp:rsid wsp:val=&quot;00F67A9B&quot;/&gt;&lt;wsp:rsid wsp:val=&quot;00F85BDD&quot;/&gt;&lt;wsp:rsid wsp:val=&quot;00F960C9&quot;/&gt;&lt;wsp:rsid wsp:val=&quot;00FB1641&quot;/&gt;&lt;wsp:rsid wsp:val=&quot;00FB2D19&quot;/&gt;&lt;wsp:rsid wsp:val=&quot;00FC428C&quot;/&gt;&lt;/wsp:rsids&gt;&lt;/w:docPr&gt;&lt;w:body&gt;&lt;w:p wsp:rsidR=&quot;00000000&quot; wsp:rsidRDefault=&quot;007A40CA&quot;&gt;&lt;m:oMathPara&gt;&lt;m:oMath&gt;&lt;m:r&gt;&lt;w:rPr&gt;&lt;w:rFonts w:ascii=&quot;Cambria Math&quot; w:h-ansi=&quot;Cambria Math&quot;/&gt;&lt;wx:font wx:val=&quot;Cambria Math&quot;/&gt;&lt;w:i/&gt;&lt;w:sz w:val=&quot;28&quot;/&gt;&lt;w:sz-cs w:val=&quot;28&quot;/&gt;&lt;/w:rPr&gt;&lt;m:t&gt;Focus=&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ig&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mpg&lt;/m:t&gt;&lt;/m:r&gt;&lt;/m:sub&gt;&lt;/m:sSub&gt;&lt;/m:den&gt;&lt;/m:f&gt;&lt;m:r&gt;&lt;w:rPr&gt;&lt;w:rFonts w:ascii=&quot;Cambria Math&quot; w:h-ansi=&quot;Cambria Math&quot;/&gt;&lt;wx:font wx:val=&quot;Cambria Math&quot;/&gt;&lt;w:i/&gt;&lt;w:sz w:val=&quot;28&quot;/&gt;&lt;w:sz-cs w:val=&quot;28&quot;/&gt;&lt;/w:rPr&gt;&lt;m:t&gt;                                         (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p>
    <w:p w:rsidR="00AC06C2" w:rsidRPr="00A448A5" w:rsidRDefault="00AC06C2" w:rsidP="00BE405E">
      <w:pPr>
        <w:shd w:val="clear" w:color="auto" w:fill="FFFFFF"/>
        <w:spacing w:after="0" w:line="360" w:lineRule="auto"/>
        <w:contextualSpacing/>
        <w:jc w:val="both"/>
        <w:rPr>
          <w:rFonts w:ascii="Times New Roman" w:hAnsi="Times New Roman"/>
          <w:color w:val="FF0000"/>
          <w:sz w:val="28"/>
          <w:szCs w:val="28"/>
        </w:rPr>
      </w:pPr>
      <w:r>
        <w:rPr>
          <w:rFonts w:ascii="Times New Roman" w:hAnsi="Times New Roman"/>
          <w:sz w:val="28"/>
          <w:szCs w:val="28"/>
        </w:rPr>
        <w:tab/>
        <w:t xml:space="preserve">Для расчетов используются показатели по региону за один год или средние значения за исследуемый период. Выбор данных критериев обусловлен тем, что чем более развито направление предпринимательской сферы, тем большее количество населения работает в данной сфере. </w:t>
      </w:r>
    </w:p>
    <w:p w:rsidR="00AC06C2" w:rsidRDefault="00AC06C2" w:rsidP="00BE405E">
      <w:pPr>
        <w:shd w:val="clear" w:color="auto" w:fill="FFFFFF"/>
        <w:spacing w:after="0" w:line="360" w:lineRule="auto"/>
        <w:contextualSpacing/>
        <w:jc w:val="both"/>
        <w:rPr>
          <w:rFonts w:ascii="Times New Roman" w:hAnsi="Times New Roman"/>
          <w:sz w:val="28"/>
          <w:szCs w:val="28"/>
        </w:rPr>
      </w:pPr>
      <w:r w:rsidRPr="00BE405E">
        <w:rPr>
          <w:rFonts w:ascii="Times New Roman" w:hAnsi="Times New Roman"/>
          <w:b/>
          <w:sz w:val="28"/>
          <w:szCs w:val="28"/>
        </w:rPr>
        <w:t>Этап 2.</w:t>
      </w:r>
      <w:r>
        <w:rPr>
          <w:rFonts w:ascii="Times New Roman" w:hAnsi="Times New Roman"/>
          <w:b/>
          <w:sz w:val="28"/>
          <w:szCs w:val="28"/>
        </w:rPr>
        <w:t xml:space="preserve"> </w:t>
      </w:r>
      <w:r w:rsidRPr="00BE405E">
        <w:rPr>
          <w:rFonts w:ascii="Times New Roman" w:hAnsi="Times New Roman"/>
          <w:i/>
          <w:sz w:val="28"/>
          <w:szCs w:val="28"/>
        </w:rPr>
        <w:t>Формирование матрицы вспомогательных показателей</w:t>
      </w:r>
      <w:r>
        <w:rPr>
          <w:rFonts w:ascii="Times New Roman" w:hAnsi="Times New Roman"/>
          <w:i/>
          <w:sz w:val="28"/>
          <w:szCs w:val="28"/>
        </w:rPr>
        <w:t xml:space="preserve"> для регионов РФ</w:t>
      </w:r>
      <w:r w:rsidRPr="00BE405E">
        <w:rPr>
          <w:rFonts w:ascii="Times New Roman" w:hAnsi="Times New Roman"/>
          <w:i/>
          <w:sz w:val="28"/>
          <w:szCs w:val="28"/>
        </w:rPr>
        <w:t>.</w:t>
      </w:r>
      <w:r>
        <w:rPr>
          <w:rFonts w:ascii="Times New Roman" w:hAnsi="Times New Roman"/>
          <w:sz w:val="28"/>
          <w:szCs w:val="28"/>
        </w:rPr>
        <w:t xml:space="preserve"> Данная матрица формируется на основании плана эксперимента и предпочтений исследователя. При формировании матрицы вспомогательных показателей необходимо учитывать временные периоды, используемые при формировании матрицы результирующих показателей.</w:t>
      </w:r>
    </w:p>
    <w:p w:rsidR="00AC06C2" w:rsidRDefault="00AC06C2" w:rsidP="00BE405E">
      <w:pPr>
        <w:shd w:val="clear" w:color="auto" w:fill="FFFFFF"/>
        <w:spacing w:after="0" w:line="360" w:lineRule="auto"/>
        <w:contextualSpacing/>
        <w:jc w:val="both"/>
        <w:rPr>
          <w:rFonts w:ascii="Times New Roman" w:hAnsi="Times New Roman"/>
          <w:sz w:val="28"/>
          <w:szCs w:val="28"/>
        </w:rPr>
      </w:pPr>
      <w:r w:rsidRPr="00BE405E">
        <w:rPr>
          <w:rFonts w:ascii="Times New Roman" w:hAnsi="Times New Roman"/>
          <w:b/>
          <w:sz w:val="28"/>
          <w:szCs w:val="28"/>
        </w:rPr>
        <w:t>Этап</w:t>
      </w:r>
      <w:r>
        <w:rPr>
          <w:rFonts w:ascii="Times New Roman" w:hAnsi="Times New Roman"/>
          <w:b/>
          <w:sz w:val="28"/>
          <w:szCs w:val="28"/>
        </w:rPr>
        <w:t xml:space="preserve"> </w:t>
      </w:r>
      <w:r w:rsidRPr="00BE405E">
        <w:rPr>
          <w:rFonts w:ascii="Times New Roman" w:hAnsi="Times New Roman"/>
          <w:b/>
          <w:sz w:val="28"/>
          <w:szCs w:val="28"/>
        </w:rPr>
        <w:t xml:space="preserve"> 3.</w:t>
      </w:r>
      <w:r>
        <w:rPr>
          <w:rFonts w:ascii="Times New Roman" w:hAnsi="Times New Roman"/>
          <w:b/>
          <w:sz w:val="28"/>
          <w:szCs w:val="28"/>
        </w:rPr>
        <w:t xml:space="preserve"> </w:t>
      </w:r>
      <w:r w:rsidRPr="00BE405E">
        <w:rPr>
          <w:rFonts w:ascii="Times New Roman" w:hAnsi="Times New Roman"/>
          <w:b/>
          <w:sz w:val="28"/>
          <w:szCs w:val="28"/>
        </w:rPr>
        <w:t xml:space="preserve"> </w:t>
      </w:r>
      <w:r w:rsidRPr="00A83B8F">
        <w:rPr>
          <w:rFonts w:ascii="Times New Roman" w:hAnsi="Times New Roman"/>
          <w:i/>
          <w:sz w:val="28"/>
          <w:szCs w:val="28"/>
        </w:rPr>
        <w:t>Решение задачи классификации регионов РФ на два класса:</w:t>
      </w:r>
      <w:r>
        <w:rPr>
          <w:rFonts w:ascii="Times New Roman" w:hAnsi="Times New Roman"/>
          <w:i/>
          <w:sz w:val="28"/>
          <w:szCs w:val="28"/>
        </w:rPr>
        <w:t xml:space="preserve"> класс 1 (включаются регионы, </w:t>
      </w:r>
      <w:r w:rsidRPr="00A83B8F">
        <w:rPr>
          <w:rFonts w:ascii="Times New Roman" w:hAnsi="Times New Roman"/>
          <w:i/>
          <w:sz w:val="28"/>
          <w:szCs w:val="28"/>
        </w:rPr>
        <w:t xml:space="preserve">в которых предпринимательская сфера </w:t>
      </w:r>
      <w:r>
        <w:rPr>
          <w:rFonts w:ascii="Times New Roman" w:hAnsi="Times New Roman"/>
          <w:i/>
          <w:sz w:val="28"/>
          <w:szCs w:val="28"/>
        </w:rPr>
        <w:t>получила наибольшее развитие)</w:t>
      </w:r>
      <w:r w:rsidRPr="00A83B8F">
        <w:rPr>
          <w:rFonts w:ascii="Times New Roman" w:hAnsi="Times New Roman"/>
          <w:i/>
          <w:sz w:val="28"/>
          <w:szCs w:val="28"/>
        </w:rPr>
        <w:t>,</w:t>
      </w:r>
      <w:r>
        <w:rPr>
          <w:rFonts w:ascii="Times New Roman" w:hAnsi="Times New Roman"/>
          <w:i/>
          <w:sz w:val="28"/>
          <w:szCs w:val="28"/>
        </w:rPr>
        <w:t xml:space="preserve"> класс 2 (включаются </w:t>
      </w:r>
      <w:r w:rsidRPr="00A83B8F">
        <w:rPr>
          <w:rFonts w:ascii="Times New Roman" w:hAnsi="Times New Roman"/>
          <w:i/>
          <w:sz w:val="28"/>
          <w:szCs w:val="28"/>
        </w:rPr>
        <w:t>регионы, в которых предпринимательская сфера не развивается</w:t>
      </w:r>
      <w:r>
        <w:rPr>
          <w:rFonts w:ascii="Times New Roman" w:hAnsi="Times New Roman"/>
          <w:i/>
          <w:sz w:val="28"/>
          <w:szCs w:val="28"/>
        </w:rPr>
        <w:t xml:space="preserve"> или развивается незначительно)</w:t>
      </w:r>
      <w:r w:rsidRPr="00A83B8F">
        <w:rPr>
          <w:rFonts w:ascii="Times New Roman" w:hAnsi="Times New Roman"/>
          <w:i/>
          <w:sz w:val="28"/>
          <w:szCs w:val="28"/>
        </w:rPr>
        <w:t>.</w:t>
      </w:r>
      <w:r>
        <w:rPr>
          <w:rFonts w:ascii="Times New Roman" w:hAnsi="Times New Roman"/>
          <w:i/>
          <w:sz w:val="28"/>
          <w:szCs w:val="28"/>
        </w:rPr>
        <w:t xml:space="preserve"> </w:t>
      </w:r>
      <w:r w:rsidRPr="004D04AE">
        <w:rPr>
          <w:rFonts w:ascii="Times New Roman" w:hAnsi="Times New Roman"/>
          <w:sz w:val="28"/>
          <w:szCs w:val="28"/>
        </w:rPr>
        <w:t xml:space="preserve">Для решения поставленной задачи применен </w:t>
      </w:r>
      <w:r>
        <w:rPr>
          <w:rFonts w:ascii="Times New Roman" w:hAnsi="Times New Roman"/>
          <w:sz w:val="28"/>
          <w:szCs w:val="28"/>
        </w:rPr>
        <w:t>алгоритм</w:t>
      </w:r>
      <w:r w:rsidRPr="004D04AE">
        <w:rPr>
          <w:rFonts w:ascii="Times New Roman" w:hAnsi="Times New Roman"/>
          <w:sz w:val="28"/>
          <w:szCs w:val="28"/>
        </w:rPr>
        <w:t xml:space="preserve"> </w:t>
      </w:r>
      <w:r w:rsidRPr="004D04AE">
        <w:rPr>
          <w:rFonts w:ascii="Times New Roman" w:hAnsi="Times New Roman"/>
          <w:sz w:val="28"/>
          <w:szCs w:val="28"/>
          <w:lang w:val="en-US"/>
        </w:rPr>
        <w:t>FRIS</w:t>
      </w:r>
      <w:r w:rsidRPr="004D04AE">
        <w:rPr>
          <w:rFonts w:ascii="Times New Roman" w:hAnsi="Times New Roman"/>
          <w:sz w:val="28"/>
          <w:szCs w:val="28"/>
        </w:rPr>
        <w:t>-</w:t>
      </w:r>
      <w:r w:rsidRPr="004D04AE">
        <w:rPr>
          <w:rFonts w:ascii="Times New Roman" w:hAnsi="Times New Roman"/>
          <w:sz w:val="28"/>
          <w:szCs w:val="28"/>
          <w:lang w:val="en-US"/>
        </w:rPr>
        <w:t>RATING</w:t>
      </w:r>
      <w:r>
        <w:rPr>
          <w:rFonts w:ascii="Times New Roman" w:hAnsi="Times New Roman"/>
          <w:sz w:val="28"/>
          <w:szCs w:val="28"/>
        </w:rPr>
        <w:t xml:space="preserve"> [15]</w:t>
      </w:r>
      <w:r w:rsidRPr="004D04AE">
        <w:rPr>
          <w:rFonts w:ascii="Times New Roman" w:hAnsi="Times New Roman"/>
          <w:sz w:val="28"/>
          <w:szCs w:val="28"/>
        </w:rPr>
        <w:t>.</w:t>
      </w:r>
      <w:r>
        <w:rPr>
          <w:rFonts w:ascii="Times New Roman" w:hAnsi="Times New Roman"/>
          <w:sz w:val="28"/>
          <w:szCs w:val="28"/>
        </w:rPr>
        <w:t xml:space="preserve"> Расчеты проводятся по матрице результирующих показателей. Принадлежность к классам определяется с помощью расчетного коэффициента принадлежности, и кодируется в соответствии с правилом: 1 присваивается регионам, входящим в класс 1, 0 – регионам, входящим в класс 2. На основании этапа 2 формируется классификационная матрица, определяющая принадлежность регионов к заданным классам.</w:t>
      </w:r>
    </w:p>
    <w:p w:rsidR="00AC06C2" w:rsidRDefault="00AC06C2" w:rsidP="00BE405E">
      <w:pPr>
        <w:shd w:val="clear" w:color="auto" w:fill="FFFFFF"/>
        <w:spacing w:after="0" w:line="360" w:lineRule="auto"/>
        <w:contextualSpacing/>
        <w:jc w:val="both"/>
        <w:rPr>
          <w:rFonts w:ascii="Times New Roman" w:hAnsi="Times New Roman"/>
          <w:sz w:val="28"/>
          <w:szCs w:val="28"/>
        </w:rPr>
      </w:pPr>
      <w:r w:rsidRPr="00573E7B">
        <w:rPr>
          <w:rFonts w:ascii="Times New Roman" w:hAnsi="Times New Roman"/>
          <w:b/>
          <w:sz w:val="28"/>
          <w:szCs w:val="28"/>
        </w:rPr>
        <w:t xml:space="preserve">Этап </w:t>
      </w:r>
      <w:r>
        <w:rPr>
          <w:rFonts w:ascii="Times New Roman" w:hAnsi="Times New Roman"/>
          <w:b/>
          <w:sz w:val="28"/>
          <w:szCs w:val="28"/>
        </w:rPr>
        <w:t>4</w:t>
      </w:r>
      <w:r w:rsidRPr="00573E7B">
        <w:rPr>
          <w:rFonts w:ascii="Times New Roman" w:hAnsi="Times New Roman"/>
          <w:b/>
          <w:sz w:val="28"/>
          <w:szCs w:val="28"/>
        </w:rPr>
        <w:t xml:space="preserve">. </w:t>
      </w:r>
      <w:r w:rsidRPr="00573E7B">
        <w:rPr>
          <w:rFonts w:ascii="Times New Roman" w:hAnsi="Times New Roman"/>
          <w:i/>
          <w:sz w:val="28"/>
          <w:szCs w:val="28"/>
        </w:rPr>
        <w:t>Определение благоприятных условий для развития предпринимательской сферы в регионе РФ.</w:t>
      </w:r>
      <w:r>
        <w:rPr>
          <w:rFonts w:ascii="Times New Roman" w:hAnsi="Times New Roman"/>
          <w:i/>
          <w:sz w:val="28"/>
          <w:szCs w:val="28"/>
        </w:rPr>
        <w:t xml:space="preserve"> </w:t>
      </w:r>
      <w:r w:rsidRPr="00A83B8F">
        <w:rPr>
          <w:rFonts w:ascii="Times New Roman" w:hAnsi="Times New Roman"/>
          <w:sz w:val="28"/>
          <w:szCs w:val="28"/>
        </w:rPr>
        <w:t>При решении данной задачи вводится допущение, что</w:t>
      </w:r>
      <w:r>
        <w:rPr>
          <w:rFonts w:ascii="Times New Roman" w:hAnsi="Times New Roman"/>
          <w:sz w:val="28"/>
          <w:szCs w:val="28"/>
        </w:rPr>
        <w:t xml:space="preserve"> наибольшее развитие получает предпринимательская сфера в регионе в благоприятных условиях, задаваемых диапазонами значений значимых факторов, определяемых с применением методов интеллектуального анализа данных, например, наивного байесовского классификатора или деревьев решений </w:t>
      </w:r>
      <w:r w:rsidRPr="009774EE">
        <w:rPr>
          <w:rFonts w:ascii="Times New Roman" w:hAnsi="Times New Roman"/>
          <w:sz w:val="28"/>
          <w:szCs w:val="28"/>
        </w:rPr>
        <w:t>[</w:t>
      </w:r>
      <w:r>
        <w:rPr>
          <w:rFonts w:ascii="Times New Roman" w:hAnsi="Times New Roman"/>
          <w:sz w:val="28"/>
          <w:szCs w:val="28"/>
        </w:rPr>
        <w:t>16</w:t>
      </w:r>
      <w:r w:rsidRPr="009774EE">
        <w:rPr>
          <w:rFonts w:ascii="Times New Roman" w:hAnsi="Times New Roman"/>
          <w:sz w:val="28"/>
          <w:szCs w:val="28"/>
        </w:rPr>
        <w:t>]</w:t>
      </w:r>
      <w:r>
        <w:rPr>
          <w:rFonts w:ascii="Times New Roman" w:hAnsi="Times New Roman"/>
          <w:sz w:val="28"/>
          <w:szCs w:val="28"/>
        </w:rPr>
        <w:t>.</w:t>
      </w:r>
    </w:p>
    <w:p w:rsidR="00AC06C2" w:rsidRPr="00BE405E" w:rsidRDefault="00AC06C2" w:rsidP="00BE405E">
      <w:pPr>
        <w:shd w:val="clear" w:color="auto" w:fill="FFFFFF"/>
        <w:spacing w:after="0" w:line="360" w:lineRule="auto"/>
        <w:contextualSpacing/>
        <w:jc w:val="both"/>
        <w:rPr>
          <w:rFonts w:ascii="Times New Roman" w:hAnsi="Times New Roman"/>
          <w:b/>
          <w:sz w:val="28"/>
          <w:szCs w:val="28"/>
        </w:rPr>
      </w:pPr>
      <w:r w:rsidRPr="00667061">
        <w:rPr>
          <w:rFonts w:ascii="Times New Roman" w:hAnsi="Times New Roman"/>
          <w:b/>
          <w:sz w:val="28"/>
          <w:szCs w:val="28"/>
        </w:rPr>
        <w:t xml:space="preserve">Этап </w:t>
      </w:r>
      <w:r>
        <w:rPr>
          <w:rFonts w:ascii="Times New Roman" w:hAnsi="Times New Roman"/>
          <w:b/>
          <w:sz w:val="28"/>
          <w:szCs w:val="28"/>
        </w:rPr>
        <w:t>5</w:t>
      </w:r>
      <w:r w:rsidRPr="00667061">
        <w:rPr>
          <w:rFonts w:ascii="Times New Roman" w:hAnsi="Times New Roman"/>
          <w:b/>
          <w:sz w:val="28"/>
          <w:szCs w:val="28"/>
        </w:rPr>
        <w:t>.</w:t>
      </w:r>
      <w:r>
        <w:rPr>
          <w:rFonts w:ascii="Times New Roman" w:hAnsi="Times New Roman"/>
          <w:b/>
          <w:sz w:val="28"/>
          <w:szCs w:val="28"/>
        </w:rPr>
        <w:t xml:space="preserve"> </w:t>
      </w:r>
      <w:r w:rsidRPr="00667061">
        <w:rPr>
          <w:rFonts w:ascii="Times New Roman" w:hAnsi="Times New Roman"/>
          <w:i/>
          <w:sz w:val="28"/>
          <w:szCs w:val="28"/>
        </w:rPr>
        <w:t>Построение модели оптимальных условий развития предпринимательской сферы в регионе.</w:t>
      </w:r>
      <w:r>
        <w:rPr>
          <w:rFonts w:ascii="Times New Roman" w:hAnsi="Times New Roman"/>
          <w:i/>
          <w:sz w:val="28"/>
          <w:szCs w:val="28"/>
        </w:rPr>
        <w:t xml:space="preserve"> </w:t>
      </w:r>
      <w:r>
        <w:rPr>
          <w:rFonts w:ascii="Times New Roman" w:hAnsi="Times New Roman"/>
          <w:sz w:val="28"/>
          <w:szCs w:val="28"/>
        </w:rPr>
        <w:t>Модель может быть представлена в форме решающих правил, когнитивной или онтологической модели.</w:t>
      </w:r>
    </w:p>
    <w:p w:rsidR="00AC06C2" w:rsidRDefault="00AC06C2" w:rsidP="00667061">
      <w:pPr>
        <w:shd w:val="clear" w:color="auto" w:fill="FFFFFF"/>
        <w:spacing w:after="0" w:line="360" w:lineRule="auto"/>
        <w:contextualSpacing/>
        <w:jc w:val="center"/>
        <w:rPr>
          <w:rFonts w:ascii="Times New Roman" w:hAnsi="Times New Roman"/>
          <w:b/>
          <w:sz w:val="28"/>
          <w:szCs w:val="28"/>
          <w:lang w:val="en-US"/>
        </w:rPr>
      </w:pPr>
    </w:p>
    <w:p w:rsidR="00AC06C2" w:rsidRPr="00667061" w:rsidRDefault="00AC06C2" w:rsidP="00667061">
      <w:pPr>
        <w:shd w:val="clear" w:color="auto" w:fill="FFFFFF"/>
        <w:spacing w:after="0" w:line="360" w:lineRule="auto"/>
        <w:contextualSpacing/>
        <w:jc w:val="center"/>
        <w:rPr>
          <w:rFonts w:ascii="Times New Roman" w:hAnsi="Times New Roman"/>
          <w:b/>
          <w:sz w:val="28"/>
          <w:szCs w:val="28"/>
        </w:rPr>
      </w:pPr>
      <w:r w:rsidRPr="00667061">
        <w:rPr>
          <w:rFonts w:ascii="Times New Roman" w:hAnsi="Times New Roman"/>
          <w:b/>
          <w:sz w:val="28"/>
          <w:szCs w:val="28"/>
        </w:rPr>
        <w:t>Построение модели благоприятных условий развития предпринимательской сферы в регионе РФ</w:t>
      </w:r>
    </w:p>
    <w:p w:rsidR="00AC06C2" w:rsidRDefault="00AC06C2" w:rsidP="00F629C6">
      <w:pPr>
        <w:spacing w:after="0" w:line="360" w:lineRule="auto"/>
        <w:ind w:firstLine="567"/>
        <w:contextualSpacing/>
        <w:jc w:val="both"/>
        <w:rPr>
          <w:rFonts w:ascii="Times New Roman" w:hAnsi="Times New Roman"/>
          <w:sz w:val="28"/>
          <w:szCs w:val="28"/>
        </w:rPr>
      </w:pPr>
      <w:r>
        <w:rPr>
          <w:rFonts w:ascii="Times New Roman" w:hAnsi="Times New Roman"/>
          <w:sz w:val="28"/>
          <w:szCs w:val="28"/>
        </w:rPr>
        <w:tab/>
        <w:t>С применением разработанного алгоритма построена модель благоприятных условий развития предпринимательской сферы в регионах РФ. В исследовании анализировались следующие направления предпринимательской сферы: оптовая и розничная торговля, сельское хозяйство, обрабатывающая промышленность.</w:t>
      </w:r>
    </w:p>
    <w:p w:rsidR="00AC06C2" w:rsidRDefault="00AC06C2" w:rsidP="00F629C6">
      <w:pPr>
        <w:spacing w:after="0" w:line="360" w:lineRule="auto"/>
        <w:ind w:firstLine="567"/>
        <w:contextualSpacing/>
        <w:jc w:val="both"/>
        <w:rPr>
          <w:rFonts w:ascii="Times New Roman" w:hAnsi="Times New Roman"/>
          <w:sz w:val="28"/>
          <w:szCs w:val="28"/>
          <w:shd w:val="clear" w:color="auto" w:fill="FFFFFF"/>
        </w:rPr>
      </w:pPr>
      <w:r w:rsidRPr="00952AB1">
        <w:rPr>
          <w:rFonts w:ascii="Times New Roman" w:hAnsi="Times New Roman"/>
          <w:sz w:val="28"/>
          <w:szCs w:val="28"/>
        </w:rPr>
        <w:t xml:space="preserve">Согласно анализу статистических данных преобладающими направлениями в 2014 году </w:t>
      </w:r>
      <w:r>
        <w:rPr>
          <w:rFonts w:ascii="Times New Roman" w:hAnsi="Times New Roman"/>
          <w:sz w:val="28"/>
          <w:szCs w:val="28"/>
        </w:rPr>
        <w:t xml:space="preserve">по объему оборота </w:t>
      </w:r>
      <w:r w:rsidRPr="00952AB1">
        <w:rPr>
          <w:rFonts w:ascii="Times New Roman" w:hAnsi="Times New Roman"/>
          <w:sz w:val="28"/>
          <w:szCs w:val="28"/>
        </w:rPr>
        <w:t xml:space="preserve">малых предприятий являются: розничная и   оптовая торговля; обрабатывающая промышленность, где </w:t>
      </w:r>
      <w:r w:rsidRPr="00952AB1">
        <w:rPr>
          <w:rFonts w:ascii="Times New Roman" w:hAnsi="Times New Roman"/>
          <w:sz w:val="28"/>
          <w:szCs w:val="28"/>
          <w:shd w:val="clear" w:color="auto" w:fill="FFFFFF"/>
        </w:rPr>
        <w:t xml:space="preserve">доля малых предприятий составляет по объёму капитала 2456,84 млрд. руб.; сельское хозяйство, которое не уступает по объему капитала </w:t>
      </w:r>
      <w:r w:rsidRPr="00952AB1">
        <w:rPr>
          <w:rFonts w:ascii="Times New Roman" w:hAnsi="Times New Roman"/>
          <w:sz w:val="28"/>
          <w:szCs w:val="28"/>
        </w:rPr>
        <w:t>обрабатывающей промышленности</w:t>
      </w:r>
      <w:r w:rsidRPr="00952AB1">
        <w:rPr>
          <w:rFonts w:ascii="Times New Roman" w:hAnsi="Times New Roman"/>
          <w:sz w:val="28"/>
          <w:szCs w:val="28"/>
          <w:shd w:val="clear" w:color="auto" w:fill="FFFFFF"/>
        </w:rPr>
        <w:t xml:space="preserve"> и, развитие которого</w:t>
      </w:r>
      <w:r>
        <w:rPr>
          <w:rFonts w:ascii="Times New Roman" w:hAnsi="Times New Roman"/>
          <w:sz w:val="28"/>
          <w:szCs w:val="28"/>
          <w:shd w:val="clear" w:color="auto" w:fill="FFFFFF"/>
        </w:rPr>
        <w:t xml:space="preserve"> актуально на фоне сложившихся </w:t>
      </w:r>
      <w:r w:rsidRPr="00952AB1">
        <w:rPr>
          <w:rFonts w:ascii="Times New Roman" w:hAnsi="Times New Roman"/>
          <w:sz w:val="28"/>
          <w:szCs w:val="28"/>
          <w:shd w:val="clear" w:color="auto" w:fill="FFFFFF"/>
        </w:rPr>
        <w:t>задач импортозамещения.</w:t>
      </w:r>
      <w:r>
        <w:rPr>
          <w:rFonts w:ascii="Times New Roman" w:hAnsi="Times New Roman"/>
          <w:sz w:val="28"/>
          <w:szCs w:val="28"/>
          <w:shd w:val="clear" w:color="auto" w:fill="FFFFFF"/>
        </w:rPr>
        <w:t xml:space="preserve"> </w:t>
      </w:r>
    </w:p>
    <w:p w:rsidR="00AC06C2" w:rsidRDefault="00AC06C2" w:rsidP="00F629C6">
      <w:pPr>
        <w:spacing w:after="0" w:line="360" w:lineRule="auto"/>
        <w:ind w:firstLine="567"/>
        <w:contextualSpacing/>
        <w:jc w:val="both"/>
        <w:rPr>
          <w:rFonts w:ascii="Times New Roman" w:hAnsi="Times New Roman"/>
          <w:sz w:val="28"/>
          <w:szCs w:val="28"/>
        </w:rPr>
      </w:pPr>
      <w:r>
        <w:rPr>
          <w:rFonts w:ascii="Times New Roman" w:hAnsi="Times New Roman"/>
          <w:sz w:val="28"/>
          <w:szCs w:val="28"/>
          <w:shd w:val="clear" w:color="auto" w:fill="FFFFFF"/>
        </w:rPr>
        <w:t xml:space="preserve"> </w:t>
      </w:r>
      <w:r>
        <w:rPr>
          <w:rFonts w:ascii="Times New Roman" w:hAnsi="Times New Roman"/>
          <w:sz w:val="28"/>
          <w:szCs w:val="28"/>
        </w:rPr>
        <w:t xml:space="preserve">С применением алгоритма определены благоприятные условия для каждой из данных направлений предпринимательской сферы в регионе РФ. Модель благоприятных условий представлена в форме решающих правил. </w:t>
      </w:r>
      <w:r w:rsidRPr="00455329">
        <w:rPr>
          <w:rFonts w:ascii="Times New Roman" w:hAnsi="Times New Roman"/>
          <w:sz w:val="28"/>
          <w:szCs w:val="28"/>
        </w:rPr>
        <w:t>Расчеты выполнены по данным Росстата за 201</w:t>
      </w:r>
      <w:r>
        <w:rPr>
          <w:rFonts w:ascii="Times New Roman" w:hAnsi="Times New Roman"/>
          <w:sz w:val="28"/>
          <w:szCs w:val="28"/>
        </w:rPr>
        <w:t xml:space="preserve">4 </w:t>
      </w:r>
      <w:r w:rsidRPr="00455329">
        <w:rPr>
          <w:rFonts w:ascii="Times New Roman" w:hAnsi="Times New Roman"/>
          <w:sz w:val="28"/>
          <w:szCs w:val="28"/>
        </w:rPr>
        <w:t>год [1</w:t>
      </w:r>
      <w:r>
        <w:rPr>
          <w:rFonts w:ascii="Times New Roman" w:hAnsi="Times New Roman"/>
          <w:sz w:val="28"/>
          <w:szCs w:val="28"/>
        </w:rPr>
        <w:t>7</w:t>
      </w:r>
      <w:r w:rsidRPr="00455329">
        <w:rPr>
          <w:rFonts w:ascii="Times New Roman" w:hAnsi="Times New Roman"/>
          <w:sz w:val="28"/>
          <w:szCs w:val="28"/>
        </w:rPr>
        <w:t xml:space="preserve">]. </w:t>
      </w:r>
      <w:r>
        <w:rPr>
          <w:rFonts w:ascii="Times New Roman" w:hAnsi="Times New Roman"/>
          <w:sz w:val="28"/>
          <w:szCs w:val="28"/>
        </w:rPr>
        <w:t xml:space="preserve">В исследовании использованы программы </w:t>
      </w:r>
      <w:r>
        <w:rPr>
          <w:rFonts w:ascii="Times New Roman" w:hAnsi="Times New Roman"/>
          <w:sz w:val="28"/>
          <w:szCs w:val="28"/>
          <w:lang w:val="en-US"/>
        </w:rPr>
        <w:t>MS</w:t>
      </w:r>
      <w:r w:rsidRPr="009879B4">
        <w:rPr>
          <w:rFonts w:ascii="Times New Roman" w:hAnsi="Times New Roman"/>
          <w:sz w:val="28"/>
          <w:szCs w:val="28"/>
        </w:rPr>
        <w:t xml:space="preserve"> </w:t>
      </w:r>
      <w:r>
        <w:rPr>
          <w:rFonts w:ascii="Times New Roman" w:hAnsi="Times New Roman"/>
          <w:sz w:val="28"/>
          <w:szCs w:val="28"/>
          <w:lang w:val="en-US"/>
        </w:rPr>
        <w:t>Excel</w:t>
      </w:r>
      <w:r w:rsidRPr="009879B4">
        <w:rPr>
          <w:rFonts w:ascii="Times New Roman" w:hAnsi="Times New Roman"/>
          <w:sz w:val="28"/>
          <w:szCs w:val="28"/>
        </w:rPr>
        <w:t xml:space="preserve">, </w:t>
      </w:r>
      <w:r>
        <w:rPr>
          <w:rFonts w:ascii="Times New Roman" w:hAnsi="Times New Roman"/>
          <w:sz w:val="28"/>
          <w:szCs w:val="28"/>
          <w:lang w:val="en-US"/>
        </w:rPr>
        <w:t>Deductor</w:t>
      </w:r>
      <w:r w:rsidRPr="009879B4">
        <w:rPr>
          <w:rFonts w:ascii="Times New Roman" w:hAnsi="Times New Roman"/>
          <w:sz w:val="28"/>
          <w:szCs w:val="28"/>
        </w:rPr>
        <w:t xml:space="preserve"> </w:t>
      </w:r>
      <w:r>
        <w:rPr>
          <w:rFonts w:ascii="Times New Roman" w:hAnsi="Times New Roman"/>
          <w:sz w:val="28"/>
          <w:szCs w:val="28"/>
          <w:lang w:val="en-US"/>
        </w:rPr>
        <w:t>Studio</w:t>
      </w:r>
      <w:r w:rsidRPr="009879B4">
        <w:rPr>
          <w:rFonts w:ascii="Times New Roman" w:hAnsi="Times New Roman"/>
          <w:sz w:val="28"/>
          <w:szCs w:val="28"/>
        </w:rPr>
        <w:t xml:space="preserve"> 5</w:t>
      </w:r>
      <w:r>
        <w:rPr>
          <w:rFonts w:ascii="Times New Roman" w:hAnsi="Times New Roman"/>
          <w:sz w:val="28"/>
          <w:szCs w:val="28"/>
        </w:rPr>
        <w:t>.3.</w:t>
      </w:r>
    </w:p>
    <w:p w:rsidR="00AC06C2" w:rsidRDefault="00AC06C2" w:rsidP="00F629C6">
      <w:pPr>
        <w:spacing w:after="0" w:line="360" w:lineRule="auto"/>
        <w:ind w:firstLine="567"/>
        <w:contextualSpacing/>
        <w:jc w:val="both"/>
        <w:rPr>
          <w:rFonts w:ascii="Times New Roman" w:hAnsi="Times New Roman"/>
          <w:sz w:val="28"/>
          <w:szCs w:val="28"/>
        </w:rPr>
      </w:pPr>
      <w:r>
        <w:rPr>
          <w:rFonts w:ascii="Times New Roman" w:hAnsi="Times New Roman"/>
          <w:sz w:val="28"/>
          <w:szCs w:val="28"/>
        </w:rPr>
        <w:t xml:space="preserve">На основании выполненных расчетов можно сделать вывод, что наибольшее развитие получило оптовая и розничная торговля в 50 субъектах РФ, таких как Брянская область, Курская область, г. Москва, Ростовская область и др. </w:t>
      </w:r>
      <w:r w:rsidRPr="00C20668">
        <w:rPr>
          <w:rFonts w:ascii="Times New Roman" w:hAnsi="Times New Roman"/>
          <w:sz w:val="28"/>
          <w:szCs w:val="28"/>
        </w:rPr>
        <w:t>Для сельского хозяйства благоприятными для развития и функционирования предприятий различных форм являются 34 субъектов РФ, таких как Республика Калмыкия, Республика Дагестан, Тамбовская область и пр. Для обрабатывающей промышленности наиболее благоприятны 44 субъекта РФ: Ивановская область, Калужская область, Владимирская область, Ярославская область и др. Для данных регионов характерны высокие показатели, определяющие характеристики кластерных групп в регионе. Также для данных регионов характерны высокие и выше среднего показатели деятельности предприятий в данных областях, задаваемых составляющими предпринимательской сферы.</w:t>
      </w:r>
      <w:r>
        <w:rPr>
          <w:rFonts w:ascii="Times New Roman" w:hAnsi="Times New Roman"/>
          <w:sz w:val="28"/>
          <w:szCs w:val="28"/>
        </w:rPr>
        <w:t xml:space="preserve"> </w:t>
      </w:r>
    </w:p>
    <w:p w:rsidR="00AC06C2" w:rsidRDefault="00AC06C2" w:rsidP="00F629C6">
      <w:pPr>
        <w:spacing w:after="0" w:line="360" w:lineRule="auto"/>
        <w:ind w:firstLine="567"/>
        <w:contextualSpacing/>
        <w:jc w:val="both"/>
        <w:rPr>
          <w:rFonts w:ascii="Times New Roman" w:hAnsi="Times New Roman"/>
          <w:sz w:val="28"/>
          <w:szCs w:val="28"/>
        </w:rPr>
      </w:pPr>
      <w:r>
        <w:rPr>
          <w:rFonts w:ascii="Times New Roman" w:hAnsi="Times New Roman"/>
          <w:sz w:val="28"/>
          <w:szCs w:val="28"/>
        </w:rPr>
        <w:t>Но исследуемые направления предпринимательской сферы в РФ не в недостаточной степени или практически не взаимодействуют между собой. Коэффициент корреляции (по Кендаллу) для показателей, определяющий объем произведенной продукции для исследуемых областей не значим и не превышает 0,15. Это свидетельствует о слабой интеграции и взаимодействия между оптовой и розничной торговлей, сельским хозяйством и обрабатывающей промышленностью в регионах РФ. По мнению авторов, это обусловлено слабым внедрением отечественных технологий в предпринимательскую сферу, использованием зарубежного оборудования и недостаточным развитием механизмов коммуникации между предприятиями данной сферы.</w:t>
      </w:r>
    </w:p>
    <w:p w:rsidR="00AC06C2" w:rsidRDefault="00AC06C2" w:rsidP="00F629C6">
      <w:pPr>
        <w:spacing w:after="0" w:line="360" w:lineRule="auto"/>
        <w:ind w:firstLine="567"/>
        <w:contextualSpacing/>
        <w:jc w:val="both"/>
        <w:rPr>
          <w:rFonts w:ascii="Times New Roman" w:hAnsi="Times New Roman"/>
          <w:sz w:val="28"/>
          <w:szCs w:val="28"/>
        </w:rPr>
      </w:pPr>
      <w:r>
        <w:rPr>
          <w:rFonts w:ascii="Times New Roman" w:hAnsi="Times New Roman"/>
          <w:sz w:val="28"/>
          <w:szCs w:val="28"/>
        </w:rPr>
        <w:t xml:space="preserve">Для разработки эффективной государственной политики в предпринимательской сфере регионов РФ с применением деревьев решений определены благоприятные условия для функционирования и развития предприятий оптовой и розничной торговли, сельского хозяйства, обрабатывающей промышленности. Поскольку данные сферы практически не взаимодействуют между собой, то для правила, определяющие благоприятные условия, разработаны для каждой из исследуемых сфер. </w:t>
      </w:r>
    </w:p>
    <w:p w:rsidR="00AC06C2" w:rsidRDefault="00AC06C2" w:rsidP="00F629C6">
      <w:pPr>
        <w:spacing w:after="0" w:line="36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Модель благоприятных условий в форме решающих правил построена в форме таблицы и приведена в табл. 1.</w:t>
      </w:r>
    </w:p>
    <w:p w:rsidR="00AC06C2" w:rsidRDefault="00AC06C2" w:rsidP="00F629C6">
      <w:pPr>
        <w:tabs>
          <w:tab w:val="left" w:pos="3410"/>
        </w:tabs>
        <w:spacing w:after="0" w:line="360" w:lineRule="auto"/>
        <w:ind w:firstLine="567"/>
        <w:jc w:val="both"/>
        <w:rPr>
          <w:rFonts w:ascii="Times New Roman" w:hAnsi="Times New Roman"/>
          <w:b/>
          <w:lang w:val="en-US"/>
        </w:rPr>
      </w:pPr>
    </w:p>
    <w:p w:rsidR="00AC06C2" w:rsidRDefault="00AC06C2" w:rsidP="00F629C6">
      <w:pPr>
        <w:tabs>
          <w:tab w:val="left" w:pos="3410"/>
        </w:tabs>
        <w:spacing w:after="0" w:line="360" w:lineRule="auto"/>
        <w:ind w:firstLine="567"/>
        <w:jc w:val="both"/>
        <w:rPr>
          <w:rFonts w:ascii="Times New Roman" w:hAnsi="Times New Roman"/>
          <w:b/>
          <w:lang w:val="en-US"/>
        </w:rPr>
      </w:pPr>
    </w:p>
    <w:p w:rsidR="00AC06C2" w:rsidRDefault="00AC06C2" w:rsidP="00F629C6">
      <w:pPr>
        <w:tabs>
          <w:tab w:val="left" w:pos="3410"/>
        </w:tabs>
        <w:spacing w:after="0" w:line="360" w:lineRule="auto"/>
        <w:ind w:firstLine="567"/>
        <w:jc w:val="both"/>
        <w:rPr>
          <w:rFonts w:ascii="Times New Roman" w:hAnsi="Times New Roman"/>
          <w:b/>
          <w:lang w:val="en-US"/>
        </w:rPr>
      </w:pPr>
    </w:p>
    <w:p w:rsidR="00AC06C2" w:rsidRDefault="00AC06C2" w:rsidP="00F629C6">
      <w:pPr>
        <w:tabs>
          <w:tab w:val="left" w:pos="3410"/>
        </w:tabs>
        <w:spacing w:after="0" w:line="360" w:lineRule="auto"/>
        <w:ind w:firstLine="567"/>
        <w:jc w:val="both"/>
        <w:rPr>
          <w:rFonts w:ascii="Times New Roman" w:hAnsi="Times New Roman"/>
          <w:b/>
          <w:lang w:val="en-US"/>
        </w:rPr>
      </w:pPr>
    </w:p>
    <w:p w:rsidR="00AC06C2" w:rsidRDefault="00AC06C2" w:rsidP="00F629C6">
      <w:pPr>
        <w:tabs>
          <w:tab w:val="left" w:pos="3410"/>
        </w:tabs>
        <w:spacing w:after="0" w:line="360" w:lineRule="auto"/>
        <w:ind w:firstLine="567"/>
        <w:jc w:val="both"/>
        <w:rPr>
          <w:rFonts w:ascii="Times New Roman" w:hAnsi="Times New Roman"/>
          <w:b/>
          <w:lang w:val="en-US"/>
        </w:rPr>
      </w:pPr>
    </w:p>
    <w:p w:rsidR="00AC06C2" w:rsidRDefault="00AC06C2" w:rsidP="00F629C6">
      <w:pPr>
        <w:tabs>
          <w:tab w:val="left" w:pos="3410"/>
        </w:tabs>
        <w:spacing w:after="0" w:line="360" w:lineRule="auto"/>
        <w:ind w:firstLine="567"/>
        <w:jc w:val="both"/>
        <w:rPr>
          <w:rFonts w:ascii="Times New Roman" w:hAnsi="Times New Roman"/>
          <w:b/>
          <w:lang w:val="en-US"/>
        </w:rPr>
      </w:pPr>
    </w:p>
    <w:p w:rsidR="00AC06C2" w:rsidRPr="00D142D7" w:rsidRDefault="00AC06C2" w:rsidP="00F629C6">
      <w:pPr>
        <w:tabs>
          <w:tab w:val="left" w:pos="3410"/>
        </w:tabs>
        <w:spacing w:after="0" w:line="360" w:lineRule="auto"/>
        <w:ind w:firstLine="567"/>
        <w:jc w:val="both"/>
        <w:rPr>
          <w:rFonts w:ascii="Times New Roman" w:hAnsi="Times New Roman"/>
          <w:b/>
        </w:rPr>
      </w:pPr>
      <w:r>
        <w:rPr>
          <w:rFonts w:ascii="Times New Roman" w:hAnsi="Times New Roman"/>
          <w:b/>
        </w:rPr>
        <w:t>Таблица 2</w:t>
      </w:r>
      <w:r w:rsidRPr="00D142D7">
        <w:rPr>
          <w:rFonts w:ascii="Times New Roman" w:hAnsi="Times New Roman"/>
          <w:b/>
        </w:rPr>
        <w:t xml:space="preserve">. </w:t>
      </w:r>
      <w:r>
        <w:rPr>
          <w:rFonts w:ascii="Times New Roman" w:hAnsi="Times New Roman"/>
          <w:b/>
        </w:rPr>
        <w:t>Модель благоприятных условий развития направлений  предпринимательской деятельности в РФ</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00"/>
        <w:gridCol w:w="1193"/>
        <w:gridCol w:w="2051"/>
        <w:gridCol w:w="1122"/>
        <w:gridCol w:w="1826"/>
        <w:gridCol w:w="1194"/>
      </w:tblGrid>
      <w:tr w:rsidR="00AC06C2" w:rsidRPr="00D142D7" w:rsidTr="004F176D">
        <w:tc>
          <w:tcPr>
            <w:tcW w:w="1900" w:type="dxa"/>
          </w:tcPr>
          <w:p w:rsidR="00AC06C2" w:rsidRPr="00D142D7" w:rsidRDefault="00AC06C2" w:rsidP="000E11BE">
            <w:pPr>
              <w:tabs>
                <w:tab w:val="left" w:pos="3410"/>
              </w:tabs>
              <w:spacing w:after="0" w:line="240" w:lineRule="auto"/>
              <w:jc w:val="center"/>
              <w:rPr>
                <w:rFonts w:ascii="Times New Roman" w:hAnsi="Times New Roman"/>
              </w:rPr>
            </w:pPr>
            <w:r w:rsidRPr="00D142D7">
              <w:rPr>
                <w:rFonts w:ascii="Times New Roman" w:hAnsi="Times New Roman"/>
              </w:rPr>
              <w:t>Фактор</w:t>
            </w:r>
          </w:p>
        </w:tc>
        <w:tc>
          <w:tcPr>
            <w:tcW w:w="1193" w:type="dxa"/>
          </w:tcPr>
          <w:p w:rsidR="00AC06C2" w:rsidRPr="00D142D7" w:rsidRDefault="00AC06C2" w:rsidP="000E11BE">
            <w:pPr>
              <w:tabs>
                <w:tab w:val="left" w:pos="3410"/>
              </w:tabs>
              <w:spacing w:after="0" w:line="240" w:lineRule="auto"/>
              <w:jc w:val="center"/>
              <w:rPr>
                <w:rFonts w:ascii="Times New Roman" w:hAnsi="Times New Roman"/>
              </w:rPr>
            </w:pPr>
            <w:r w:rsidRPr="00D142D7">
              <w:rPr>
                <w:rFonts w:ascii="Times New Roman" w:hAnsi="Times New Roman"/>
              </w:rPr>
              <w:t>Условие</w:t>
            </w:r>
          </w:p>
        </w:tc>
        <w:tc>
          <w:tcPr>
            <w:tcW w:w="2051" w:type="dxa"/>
          </w:tcPr>
          <w:p w:rsidR="00AC06C2" w:rsidRPr="00D142D7" w:rsidRDefault="00AC06C2" w:rsidP="000E11BE">
            <w:pPr>
              <w:tabs>
                <w:tab w:val="left" w:pos="3410"/>
              </w:tabs>
              <w:spacing w:after="0" w:line="240" w:lineRule="auto"/>
              <w:jc w:val="center"/>
              <w:rPr>
                <w:rFonts w:ascii="Times New Roman" w:hAnsi="Times New Roman"/>
              </w:rPr>
            </w:pPr>
            <w:r w:rsidRPr="00D142D7">
              <w:rPr>
                <w:rFonts w:ascii="Times New Roman" w:hAnsi="Times New Roman"/>
              </w:rPr>
              <w:t>Фактор</w:t>
            </w:r>
          </w:p>
        </w:tc>
        <w:tc>
          <w:tcPr>
            <w:tcW w:w="1122" w:type="dxa"/>
          </w:tcPr>
          <w:p w:rsidR="00AC06C2" w:rsidRPr="00D142D7" w:rsidRDefault="00AC06C2" w:rsidP="000E11BE">
            <w:pPr>
              <w:tabs>
                <w:tab w:val="left" w:pos="3410"/>
              </w:tabs>
              <w:spacing w:after="0" w:line="240" w:lineRule="auto"/>
              <w:jc w:val="center"/>
              <w:rPr>
                <w:rFonts w:ascii="Times New Roman" w:hAnsi="Times New Roman"/>
              </w:rPr>
            </w:pPr>
            <w:r w:rsidRPr="00D142D7">
              <w:rPr>
                <w:rFonts w:ascii="Times New Roman" w:hAnsi="Times New Roman"/>
              </w:rPr>
              <w:t>Условие</w:t>
            </w:r>
          </w:p>
        </w:tc>
        <w:tc>
          <w:tcPr>
            <w:tcW w:w="1826" w:type="dxa"/>
          </w:tcPr>
          <w:p w:rsidR="00AC06C2" w:rsidRPr="00D142D7" w:rsidRDefault="00AC06C2" w:rsidP="000E11BE">
            <w:pPr>
              <w:tabs>
                <w:tab w:val="left" w:pos="3410"/>
              </w:tabs>
              <w:spacing w:after="0" w:line="240" w:lineRule="auto"/>
              <w:jc w:val="center"/>
              <w:rPr>
                <w:rFonts w:ascii="Times New Roman" w:hAnsi="Times New Roman"/>
              </w:rPr>
            </w:pPr>
            <w:r w:rsidRPr="00D142D7">
              <w:rPr>
                <w:rFonts w:ascii="Times New Roman" w:hAnsi="Times New Roman"/>
              </w:rPr>
              <w:t>Фактор</w:t>
            </w:r>
          </w:p>
        </w:tc>
        <w:tc>
          <w:tcPr>
            <w:tcW w:w="1194" w:type="dxa"/>
          </w:tcPr>
          <w:p w:rsidR="00AC06C2" w:rsidRPr="00D142D7" w:rsidRDefault="00AC06C2" w:rsidP="000E11BE">
            <w:pPr>
              <w:tabs>
                <w:tab w:val="left" w:pos="3410"/>
              </w:tabs>
              <w:spacing w:after="0" w:line="240" w:lineRule="auto"/>
              <w:jc w:val="center"/>
              <w:rPr>
                <w:rFonts w:ascii="Times New Roman" w:hAnsi="Times New Roman"/>
              </w:rPr>
            </w:pPr>
            <w:r w:rsidRPr="00D142D7">
              <w:rPr>
                <w:rFonts w:ascii="Times New Roman" w:hAnsi="Times New Roman"/>
              </w:rPr>
              <w:t>Условие</w:t>
            </w:r>
          </w:p>
        </w:tc>
      </w:tr>
      <w:tr w:rsidR="00AC06C2" w:rsidRPr="00D142D7" w:rsidTr="004F176D">
        <w:trPr>
          <w:trHeight w:val="423"/>
        </w:trPr>
        <w:tc>
          <w:tcPr>
            <w:tcW w:w="3093" w:type="dxa"/>
            <w:gridSpan w:val="2"/>
          </w:tcPr>
          <w:p w:rsidR="00AC06C2" w:rsidRPr="00D142D7" w:rsidRDefault="00AC06C2" w:rsidP="000E11BE">
            <w:pPr>
              <w:tabs>
                <w:tab w:val="left" w:pos="3410"/>
              </w:tabs>
              <w:spacing w:after="0" w:line="240" w:lineRule="auto"/>
              <w:jc w:val="center"/>
              <w:rPr>
                <w:rFonts w:ascii="Times New Roman" w:hAnsi="Times New Roman"/>
              </w:rPr>
            </w:pPr>
            <w:r w:rsidRPr="00D142D7">
              <w:rPr>
                <w:rFonts w:ascii="Times New Roman" w:hAnsi="Times New Roman"/>
              </w:rPr>
              <w:t>Оптовая и розничная торговля</w:t>
            </w:r>
          </w:p>
        </w:tc>
        <w:tc>
          <w:tcPr>
            <w:tcW w:w="3173" w:type="dxa"/>
            <w:gridSpan w:val="2"/>
          </w:tcPr>
          <w:p w:rsidR="00AC06C2" w:rsidRPr="00D142D7" w:rsidRDefault="00AC06C2" w:rsidP="000E11BE">
            <w:pPr>
              <w:tabs>
                <w:tab w:val="left" w:pos="3410"/>
              </w:tabs>
              <w:spacing w:after="0" w:line="240" w:lineRule="auto"/>
              <w:jc w:val="center"/>
              <w:rPr>
                <w:rFonts w:ascii="Times New Roman" w:hAnsi="Times New Roman"/>
              </w:rPr>
            </w:pPr>
            <w:r w:rsidRPr="00D142D7">
              <w:rPr>
                <w:rFonts w:ascii="Times New Roman" w:hAnsi="Times New Roman"/>
              </w:rPr>
              <w:t>Сельское хозяйство</w:t>
            </w:r>
          </w:p>
        </w:tc>
        <w:tc>
          <w:tcPr>
            <w:tcW w:w="3020" w:type="dxa"/>
            <w:gridSpan w:val="2"/>
          </w:tcPr>
          <w:p w:rsidR="00AC06C2" w:rsidRPr="00D142D7" w:rsidRDefault="00AC06C2" w:rsidP="000E11BE">
            <w:pPr>
              <w:tabs>
                <w:tab w:val="left" w:pos="3410"/>
              </w:tabs>
              <w:spacing w:after="0" w:line="240" w:lineRule="auto"/>
              <w:jc w:val="center"/>
              <w:rPr>
                <w:rFonts w:ascii="Times New Roman" w:hAnsi="Times New Roman"/>
              </w:rPr>
            </w:pPr>
            <w:r w:rsidRPr="00D142D7">
              <w:rPr>
                <w:rFonts w:ascii="Times New Roman" w:hAnsi="Times New Roman"/>
              </w:rPr>
              <w:t>Обрабатывающая промышленность</w:t>
            </w:r>
          </w:p>
        </w:tc>
      </w:tr>
      <w:tr w:rsidR="00AC06C2" w:rsidRPr="00D142D7" w:rsidTr="004F176D">
        <w:tc>
          <w:tcPr>
            <w:tcW w:w="1900" w:type="dxa"/>
          </w:tcPr>
          <w:p w:rsidR="00AC06C2" w:rsidRPr="00D142D7" w:rsidRDefault="00AC06C2" w:rsidP="00A91634">
            <w:pPr>
              <w:tabs>
                <w:tab w:val="left" w:pos="3410"/>
              </w:tabs>
              <w:spacing w:after="0" w:line="240" w:lineRule="auto"/>
              <w:rPr>
                <w:rFonts w:ascii="Times New Roman" w:hAnsi="Times New Roman"/>
              </w:rPr>
            </w:pPr>
            <w:r w:rsidRPr="00D142D7">
              <w:rPr>
                <w:rFonts w:ascii="Times New Roman" w:hAnsi="Times New Roman"/>
                <w:lang w:eastAsia="ru-RU"/>
              </w:rPr>
              <w:t>Среднемесячная номинальная начисленная з/п</w:t>
            </w:r>
            <w:r>
              <w:rPr>
                <w:rFonts w:ascii="Times New Roman" w:hAnsi="Times New Roman"/>
                <w:lang w:eastAsia="ru-RU"/>
              </w:rPr>
              <w:t>, руб.</w:t>
            </w:r>
          </w:p>
        </w:tc>
        <w:tc>
          <w:tcPr>
            <w:tcW w:w="1193" w:type="dxa"/>
          </w:tcPr>
          <w:p w:rsidR="00AC06C2" w:rsidRPr="00D142D7" w:rsidRDefault="00AC06C2" w:rsidP="000E11BE">
            <w:pPr>
              <w:pStyle w:val="NormalWeb"/>
              <w:spacing w:before="0" w:beforeAutospacing="0" w:after="0" w:afterAutospacing="0"/>
              <w:contextualSpacing/>
              <w:jc w:val="both"/>
              <w:rPr>
                <w:color w:val="000000"/>
                <w:sz w:val="22"/>
                <w:szCs w:val="22"/>
              </w:rPr>
            </w:pPr>
            <w:r w:rsidRPr="00D142D7">
              <w:rPr>
                <w:color w:val="000000"/>
                <w:sz w:val="22"/>
                <w:szCs w:val="22"/>
              </w:rPr>
              <w:t>&gt;16270</w:t>
            </w:r>
          </w:p>
        </w:tc>
        <w:tc>
          <w:tcPr>
            <w:tcW w:w="2051" w:type="dxa"/>
          </w:tcPr>
          <w:p w:rsidR="00AC06C2" w:rsidRPr="00D142D7" w:rsidRDefault="00AC06C2" w:rsidP="00A91634">
            <w:pPr>
              <w:tabs>
                <w:tab w:val="left" w:pos="3410"/>
              </w:tabs>
              <w:spacing w:after="0" w:line="240" w:lineRule="auto"/>
              <w:rPr>
                <w:rFonts w:ascii="Times New Roman" w:hAnsi="Times New Roman"/>
              </w:rPr>
            </w:pPr>
            <w:r w:rsidRPr="00D142D7">
              <w:rPr>
                <w:rFonts w:ascii="Times New Roman" w:hAnsi="Times New Roman"/>
                <w:spacing w:val="-4"/>
                <w:lang w:eastAsia="ru-RU"/>
              </w:rPr>
              <w:t>Численность населения</w:t>
            </w:r>
            <w:r>
              <w:rPr>
                <w:rFonts w:ascii="Times New Roman" w:hAnsi="Times New Roman"/>
                <w:spacing w:val="-4"/>
                <w:lang w:eastAsia="ru-RU"/>
              </w:rPr>
              <w:t>,</w:t>
            </w:r>
            <w:r w:rsidRPr="00D142D7">
              <w:rPr>
                <w:rFonts w:ascii="Times New Roman" w:hAnsi="Times New Roman"/>
                <w:spacing w:val="-4"/>
                <w:lang w:eastAsia="ru-RU"/>
              </w:rPr>
              <w:t xml:space="preserve"> </w:t>
            </w:r>
            <w:r w:rsidRPr="00D142D7">
              <w:rPr>
                <w:rFonts w:ascii="Times New Roman" w:hAnsi="Times New Roman"/>
                <w:lang w:eastAsia="ru-RU"/>
              </w:rPr>
              <w:t>тыс. чел</w:t>
            </w:r>
            <w:r>
              <w:rPr>
                <w:rFonts w:ascii="Times New Roman" w:hAnsi="Times New Roman"/>
                <w:lang w:eastAsia="ru-RU"/>
              </w:rPr>
              <w:t>.</w:t>
            </w:r>
          </w:p>
        </w:tc>
        <w:tc>
          <w:tcPr>
            <w:tcW w:w="1122" w:type="dxa"/>
            <w:vAlign w:val="center"/>
          </w:tcPr>
          <w:p w:rsidR="00AC06C2" w:rsidRPr="00D142D7" w:rsidRDefault="00AC06C2" w:rsidP="000E11BE">
            <w:pPr>
              <w:pStyle w:val="NormalWeb"/>
              <w:spacing w:before="0" w:beforeAutospacing="0" w:after="0" w:afterAutospacing="0"/>
              <w:contextualSpacing/>
              <w:rPr>
                <w:color w:val="000000"/>
                <w:sz w:val="22"/>
                <w:szCs w:val="22"/>
              </w:rPr>
            </w:pPr>
            <w:r w:rsidRPr="00D142D7">
              <w:rPr>
                <w:color w:val="000000"/>
                <w:sz w:val="22"/>
                <w:szCs w:val="22"/>
              </w:rPr>
              <w:t>&gt;3772,2</w:t>
            </w:r>
          </w:p>
        </w:tc>
        <w:tc>
          <w:tcPr>
            <w:tcW w:w="1826" w:type="dxa"/>
          </w:tcPr>
          <w:p w:rsidR="00AC06C2" w:rsidRPr="00D142D7" w:rsidRDefault="00AC06C2" w:rsidP="00A91634">
            <w:pPr>
              <w:pStyle w:val="NormalWeb"/>
              <w:spacing w:before="0" w:beforeAutospacing="0" w:after="0" w:afterAutospacing="0"/>
              <w:contextualSpacing/>
              <w:rPr>
                <w:color w:val="000000"/>
                <w:sz w:val="22"/>
                <w:szCs w:val="22"/>
              </w:rPr>
            </w:pPr>
            <w:r>
              <w:rPr>
                <w:color w:val="000000"/>
                <w:sz w:val="22"/>
                <w:szCs w:val="22"/>
              </w:rPr>
              <w:t>С</w:t>
            </w:r>
            <w:r w:rsidRPr="00D142D7">
              <w:rPr>
                <w:color w:val="000000"/>
                <w:sz w:val="22"/>
                <w:szCs w:val="22"/>
              </w:rPr>
              <w:t>реднедушевые денежные доходы</w:t>
            </w:r>
            <w:r>
              <w:rPr>
                <w:color w:val="000000"/>
                <w:sz w:val="22"/>
                <w:szCs w:val="22"/>
              </w:rPr>
              <w:t>,</w:t>
            </w:r>
            <w:r w:rsidRPr="00D142D7">
              <w:rPr>
                <w:color w:val="000000"/>
                <w:sz w:val="22"/>
                <w:szCs w:val="22"/>
              </w:rPr>
              <w:t xml:space="preserve"> руб.</w:t>
            </w:r>
          </w:p>
        </w:tc>
        <w:tc>
          <w:tcPr>
            <w:tcW w:w="1194" w:type="dxa"/>
          </w:tcPr>
          <w:p w:rsidR="00AC06C2" w:rsidRPr="00D142D7" w:rsidRDefault="00AC06C2" w:rsidP="000E11BE">
            <w:pPr>
              <w:pStyle w:val="NormalWeb"/>
              <w:spacing w:before="0" w:beforeAutospacing="0" w:after="0" w:afterAutospacing="0"/>
              <w:contextualSpacing/>
              <w:rPr>
                <w:color w:val="000000"/>
                <w:sz w:val="22"/>
                <w:szCs w:val="22"/>
              </w:rPr>
            </w:pPr>
            <w:r w:rsidRPr="00D142D7">
              <w:rPr>
                <w:color w:val="000000"/>
                <w:sz w:val="22"/>
                <w:szCs w:val="22"/>
              </w:rPr>
              <w:t>&gt;31011,15</w:t>
            </w:r>
          </w:p>
        </w:tc>
      </w:tr>
      <w:tr w:rsidR="00AC06C2" w:rsidRPr="00D142D7" w:rsidTr="004F176D">
        <w:tc>
          <w:tcPr>
            <w:tcW w:w="1900" w:type="dxa"/>
          </w:tcPr>
          <w:p w:rsidR="00AC06C2" w:rsidRPr="00D142D7" w:rsidRDefault="00AC06C2" w:rsidP="00A91634">
            <w:pPr>
              <w:tabs>
                <w:tab w:val="left" w:pos="3410"/>
              </w:tabs>
              <w:spacing w:after="0" w:line="240" w:lineRule="auto"/>
              <w:rPr>
                <w:rFonts w:ascii="Times New Roman" w:hAnsi="Times New Roman"/>
              </w:rPr>
            </w:pPr>
            <w:r>
              <w:rPr>
                <w:rFonts w:ascii="Times New Roman" w:hAnsi="Times New Roman"/>
                <w:lang w:eastAsia="ru-RU"/>
              </w:rPr>
              <w:t xml:space="preserve">Средний </w:t>
            </w:r>
            <w:r w:rsidRPr="00D142D7">
              <w:rPr>
                <w:rFonts w:ascii="Times New Roman" w:hAnsi="Times New Roman"/>
                <w:lang w:eastAsia="ru-RU"/>
              </w:rPr>
              <w:t>размер назначенных пенсий</w:t>
            </w:r>
            <w:r>
              <w:rPr>
                <w:rFonts w:ascii="Times New Roman" w:hAnsi="Times New Roman"/>
                <w:lang w:eastAsia="ru-RU"/>
              </w:rPr>
              <w:t>,</w:t>
            </w:r>
            <w:r w:rsidRPr="00D142D7">
              <w:rPr>
                <w:rFonts w:ascii="Times New Roman" w:hAnsi="Times New Roman"/>
                <w:lang w:eastAsia="ru-RU"/>
              </w:rPr>
              <w:t xml:space="preserve"> руб.</w:t>
            </w:r>
          </w:p>
        </w:tc>
        <w:tc>
          <w:tcPr>
            <w:tcW w:w="1193" w:type="dxa"/>
          </w:tcPr>
          <w:p w:rsidR="00AC06C2" w:rsidRPr="00D142D7" w:rsidRDefault="00AC06C2" w:rsidP="000E11BE">
            <w:pPr>
              <w:pStyle w:val="NormalWeb"/>
              <w:spacing w:before="0" w:beforeAutospacing="0" w:after="0" w:afterAutospacing="0"/>
              <w:contextualSpacing/>
              <w:jc w:val="both"/>
              <w:rPr>
                <w:color w:val="000000"/>
                <w:sz w:val="22"/>
                <w:szCs w:val="22"/>
                <w:lang w:val="en-US"/>
              </w:rPr>
            </w:pPr>
            <w:r w:rsidRPr="00D142D7">
              <w:rPr>
                <w:color w:val="000000"/>
                <w:sz w:val="22"/>
                <w:szCs w:val="22"/>
                <w:lang w:val="en-US"/>
              </w:rPr>
              <w:t>&gt;8223,5</w:t>
            </w:r>
          </w:p>
        </w:tc>
        <w:tc>
          <w:tcPr>
            <w:tcW w:w="2051" w:type="dxa"/>
          </w:tcPr>
          <w:p w:rsidR="00AC06C2" w:rsidRPr="00D142D7" w:rsidRDefault="00AC06C2" w:rsidP="00A91634">
            <w:pPr>
              <w:tabs>
                <w:tab w:val="left" w:pos="3410"/>
              </w:tabs>
              <w:spacing w:after="0" w:line="240" w:lineRule="auto"/>
              <w:rPr>
                <w:rFonts w:ascii="Times New Roman" w:hAnsi="Times New Roman"/>
              </w:rPr>
            </w:pPr>
            <w:r>
              <w:rPr>
                <w:rFonts w:ascii="Times New Roman" w:hAnsi="Times New Roman"/>
                <w:color w:val="000000"/>
              </w:rPr>
              <w:t>С</w:t>
            </w:r>
            <w:r w:rsidRPr="00D142D7">
              <w:rPr>
                <w:rFonts w:ascii="Times New Roman" w:hAnsi="Times New Roman"/>
                <w:color w:val="000000"/>
              </w:rPr>
              <w:t>редняя температура июля</w:t>
            </w:r>
            <w:r>
              <w:rPr>
                <w:rFonts w:ascii="Times New Roman" w:hAnsi="Times New Roman"/>
                <w:color w:val="000000"/>
              </w:rPr>
              <w:t xml:space="preserve">, </w:t>
            </w:r>
            <w:r>
              <w:rPr>
                <w:rFonts w:ascii="Times New Roman" w:hAnsi="Times New Roman"/>
                <w:color w:val="545454"/>
                <w:shd w:val="clear" w:color="auto" w:fill="FFFFFF"/>
              </w:rPr>
              <w:t>°C</w:t>
            </w:r>
          </w:p>
        </w:tc>
        <w:tc>
          <w:tcPr>
            <w:tcW w:w="1122" w:type="dxa"/>
            <w:vAlign w:val="center"/>
          </w:tcPr>
          <w:p w:rsidR="00AC06C2" w:rsidRPr="00D142D7" w:rsidRDefault="00AC06C2" w:rsidP="000E11BE">
            <w:pPr>
              <w:pStyle w:val="NormalWeb"/>
              <w:spacing w:before="0" w:beforeAutospacing="0" w:after="0" w:afterAutospacing="0"/>
              <w:contextualSpacing/>
              <w:rPr>
                <w:color w:val="000000"/>
                <w:sz w:val="22"/>
                <w:szCs w:val="22"/>
                <w:lang w:val="en-US"/>
              </w:rPr>
            </w:pPr>
            <w:r w:rsidRPr="00D142D7">
              <w:rPr>
                <w:color w:val="000000"/>
                <w:sz w:val="22"/>
                <w:szCs w:val="22"/>
                <w:lang w:val="en-US"/>
              </w:rPr>
              <w:t>&lt;25</w:t>
            </w:r>
          </w:p>
        </w:tc>
        <w:tc>
          <w:tcPr>
            <w:tcW w:w="1826" w:type="dxa"/>
          </w:tcPr>
          <w:p w:rsidR="00AC06C2" w:rsidRPr="00D142D7" w:rsidRDefault="00AC06C2" w:rsidP="00A91634">
            <w:pPr>
              <w:spacing w:after="0" w:line="240" w:lineRule="auto"/>
              <w:jc w:val="both"/>
              <w:rPr>
                <w:rFonts w:ascii="Times New Roman" w:hAnsi="Times New Roman"/>
                <w:lang w:eastAsia="ru-RU"/>
              </w:rPr>
            </w:pPr>
            <w:r>
              <w:rPr>
                <w:rFonts w:ascii="Times New Roman" w:hAnsi="Times New Roman"/>
                <w:lang w:eastAsia="ru-RU"/>
              </w:rPr>
              <w:t xml:space="preserve">Число </w:t>
            </w:r>
            <w:r w:rsidRPr="00D142D7">
              <w:rPr>
                <w:rFonts w:ascii="Times New Roman" w:hAnsi="Times New Roman"/>
                <w:lang w:eastAsia="ru-RU"/>
              </w:rPr>
              <w:t>малых предприятий</w:t>
            </w:r>
            <w:r w:rsidRPr="00D142D7">
              <w:rPr>
                <w:bCs/>
                <w:i/>
                <w:bdr w:val="none" w:sz="0" w:space="0" w:color="auto" w:frame="1"/>
              </w:rPr>
              <w:t xml:space="preserve"> </w:t>
            </w:r>
            <w:r>
              <w:rPr>
                <w:rFonts w:ascii="Times New Roman" w:hAnsi="Times New Roman"/>
                <w:bCs/>
                <w:bdr w:val="none" w:sz="0" w:space="0" w:color="auto" w:frame="1"/>
              </w:rPr>
              <w:t xml:space="preserve">на </w:t>
            </w:r>
            <w:r>
              <w:rPr>
                <w:rStyle w:val="Emphasis"/>
                <w:rFonts w:ascii="Times New Roman" w:hAnsi="Times New Roman"/>
                <w:bCs/>
                <w:i w:val="0"/>
                <w:bdr w:val="none" w:sz="0" w:space="0" w:color="auto" w:frame="1"/>
              </w:rPr>
              <w:t>100 тыс. чел. насел., ед.</w:t>
            </w:r>
          </w:p>
        </w:tc>
        <w:tc>
          <w:tcPr>
            <w:tcW w:w="1194" w:type="dxa"/>
          </w:tcPr>
          <w:p w:rsidR="00AC06C2" w:rsidRPr="00A91634" w:rsidRDefault="00AC06C2" w:rsidP="000E11BE">
            <w:pPr>
              <w:pStyle w:val="NormalWeb"/>
              <w:spacing w:before="0" w:beforeAutospacing="0" w:after="0" w:afterAutospacing="0"/>
              <w:contextualSpacing/>
              <w:jc w:val="both"/>
              <w:rPr>
                <w:color w:val="000000"/>
                <w:sz w:val="22"/>
                <w:szCs w:val="22"/>
              </w:rPr>
            </w:pPr>
            <w:r w:rsidRPr="00A91634">
              <w:rPr>
                <w:color w:val="000000"/>
                <w:sz w:val="22"/>
                <w:szCs w:val="22"/>
              </w:rPr>
              <w:t>&gt;185,8</w:t>
            </w:r>
          </w:p>
        </w:tc>
      </w:tr>
      <w:tr w:rsidR="00AC06C2" w:rsidRPr="00D142D7" w:rsidTr="004F176D">
        <w:tc>
          <w:tcPr>
            <w:tcW w:w="1900" w:type="dxa"/>
          </w:tcPr>
          <w:p w:rsidR="00AC06C2" w:rsidRPr="00D142D7" w:rsidRDefault="00AC06C2" w:rsidP="000E11BE">
            <w:pPr>
              <w:tabs>
                <w:tab w:val="left" w:pos="3410"/>
              </w:tabs>
              <w:spacing w:after="0" w:line="240" w:lineRule="auto"/>
              <w:rPr>
                <w:rFonts w:ascii="Times New Roman" w:hAnsi="Times New Roman"/>
              </w:rPr>
            </w:pPr>
            <w:r w:rsidRPr="00D142D7">
              <w:rPr>
                <w:rFonts w:ascii="Times New Roman" w:hAnsi="Times New Roman"/>
                <w:lang w:eastAsia="ru-RU"/>
              </w:rPr>
              <w:t>Площадь территории,</w:t>
            </w:r>
            <w:r>
              <w:rPr>
                <w:rFonts w:ascii="Times New Roman" w:hAnsi="Times New Roman"/>
                <w:lang w:eastAsia="ru-RU"/>
              </w:rPr>
              <w:t xml:space="preserve"> </w:t>
            </w:r>
            <w:r w:rsidRPr="00D142D7">
              <w:rPr>
                <w:rFonts w:ascii="Times New Roman" w:hAnsi="Times New Roman"/>
                <w:lang w:eastAsia="ru-RU"/>
              </w:rPr>
              <w:t>тыс. км</w:t>
            </w:r>
            <w:r w:rsidRPr="00D142D7">
              <w:rPr>
                <w:rFonts w:ascii="Times New Roman" w:hAnsi="Times New Roman"/>
                <w:vertAlign w:val="superscript"/>
                <w:lang w:eastAsia="ru-RU"/>
              </w:rPr>
              <w:t>2</w:t>
            </w:r>
          </w:p>
        </w:tc>
        <w:tc>
          <w:tcPr>
            <w:tcW w:w="1193" w:type="dxa"/>
          </w:tcPr>
          <w:p w:rsidR="00AC06C2" w:rsidRPr="00A91634" w:rsidRDefault="00AC06C2" w:rsidP="000E11BE">
            <w:pPr>
              <w:pStyle w:val="NormalWeb"/>
              <w:spacing w:before="0" w:beforeAutospacing="0" w:after="0" w:afterAutospacing="0"/>
              <w:contextualSpacing/>
              <w:jc w:val="both"/>
              <w:rPr>
                <w:color w:val="000000"/>
                <w:sz w:val="22"/>
                <w:szCs w:val="22"/>
              </w:rPr>
            </w:pPr>
            <w:r w:rsidRPr="00A91634">
              <w:rPr>
                <w:color w:val="000000"/>
                <w:sz w:val="22"/>
                <w:szCs w:val="22"/>
              </w:rPr>
              <w:t>&gt;26,4</w:t>
            </w:r>
          </w:p>
        </w:tc>
        <w:tc>
          <w:tcPr>
            <w:tcW w:w="2051" w:type="dxa"/>
          </w:tcPr>
          <w:p w:rsidR="00AC06C2" w:rsidRPr="00D142D7" w:rsidRDefault="00AC06C2" w:rsidP="00A91634">
            <w:pPr>
              <w:tabs>
                <w:tab w:val="left" w:pos="3410"/>
              </w:tabs>
              <w:spacing w:after="0" w:line="240" w:lineRule="auto"/>
              <w:rPr>
                <w:rFonts w:ascii="Times New Roman" w:hAnsi="Times New Roman"/>
              </w:rPr>
            </w:pPr>
            <w:r>
              <w:rPr>
                <w:rFonts w:ascii="Times New Roman" w:hAnsi="Times New Roman"/>
                <w:lang w:eastAsia="ru-RU"/>
              </w:rPr>
              <w:t xml:space="preserve">Число </w:t>
            </w:r>
            <w:r w:rsidRPr="00D142D7">
              <w:rPr>
                <w:rFonts w:ascii="Times New Roman" w:hAnsi="Times New Roman"/>
                <w:lang w:eastAsia="ru-RU"/>
              </w:rPr>
              <w:t>малых предприятий</w:t>
            </w:r>
            <w:r>
              <w:rPr>
                <w:rFonts w:ascii="Times New Roman" w:hAnsi="Times New Roman"/>
                <w:lang w:eastAsia="ru-RU"/>
              </w:rPr>
              <w:t xml:space="preserve"> </w:t>
            </w:r>
            <w:r w:rsidRPr="00D142D7">
              <w:rPr>
                <w:rFonts w:ascii="Times New Roman" w:hAnsi="Times New Roman"/>
                <w:lang w:eastAsia="ru-RU"/>
              </w:rPr>
              <w:t>н</w:t>
            </w:r>
            <w:r>
              <w:rPr>
                <w:rStyle w:val="Emphasis"/>
                <w:rFonts w:ascii="Times New Roman" w:hAnsi="Times New Roman"/>
                <w:bCs/>
                <w:i w:val="0"/>
                <w:bdr w:val="none" w:sz="0" w:space="0" w:color="auto" w:frame="1"/>
              </w:rPr>
              <w:t>а100 тыс. чел. насел., ед.</w:t>
            </w:r>
          </w:p>
        </w:tc>
        <w:tc>
          <w:tcPr>
            <w:tcW w:w="1122" w:type="dxa"/>
            <w:vAlign w:val="center"/>
          </w:tcPr>
          <w:p w:rsidR="00AC06C2" w:rsidRPr="00A91634" w:rsidRDefault="00AC06C2" w:rsidP="000E11BE">
            <w:pPr>
              <w:pStyle w:val="NormalWeb"/>
              <w:spacing w:before="0" w:beforeAutospacing="0" w:after="0" w:afterAutospacing="0"/>
              <w:contextualSpacing/>
              <w:rPr>
                <w:color w:val="000000"/>
                <w:sz w:val="22"/>
                <w:szCs w:val="22"/>
              </w:rPr>
            </w:pPr>
            <w:r w:rsidRPr="00A91634">
              <w:rPr>
                <w:color w:val="000000"/>
                <w:sz w:val="22"/>
                <w:szCs w:val="22"/>
              </w:rPr>
              <w:t>&gt;185,8</w:t>
            </w:r>
          </w:p>
        </w:tc>
        <w:tc>
          <w:tcPr>
            <w:tcW w:w="1826" w:type="dxa"/>
          </w:tcPr>
          <w:p w:rsidR="00AC06C2" w:rsidRPr="00D142D7" w:rsidRDefault="00AC06C2" w:rsidP="00A91634">
            <w:pPr>
              <w:spacing w:after="0" w:line="240" w:lineRule="auto"/>
              <w:jc w:val="both"/>
              <w:rPr>
                <w:rFonts w:ascii="Times New Roman" w:hAnsi="Times New Roman"/>
                <w:lang w:eastAsia="ru-RU"/>
              </w:rPr>
            </w:pPr>
            <w:r w:rsidRPr="00D142D7">
              <w:rPr>
                <w:rFonts w:ascii="Times New Roman" w:hAnsi="Times New Roman"/>
                <w:spacing w:val="-4"/>
                <w:lang w:eastAsia="ru-RU"/>
              </w:rPr>
              <w:t xml:space="preserve">Численность </w:t>
            </w:r>
            <w:r>
              <w:rPr>
                <w:rFonts w:ascii="Times New Roman" w:hAnsi="Times New Roman"/>
                <w:spacing w:val="-4"/>
                <w:lang w:eastAsia="ru-RU"/>
              </w:rPr>
              <w:t>н</w:t>
            </w:r>
            <w:r w:rsidRPr="00D142D7">
              <w:rPr>
                <w:rFonts w:ascii="Times New Roman" w:hAnsi="Times New Roman"/>
                <w:spacing w:val="-4"/>
                <w:lang w:eastAsia="ru-RU"/>
              </w:rPr>
              <w:t>аселения</w:t>
            </w:r>
            <w:r>
              <w:rPr>
                <w:rFonts w:ascii="Times New Roman" w:hAnsi="Times New Roman"/>
                <w:spacing w:val="-4"/>
                <w:lang w:eastAsia="ru-RU"/>
              </w:rPr>
              <w:t>,</w:t>
            </w:r>
            <w:r w:rsidRPr="00D142D7">
              <w:rPr>
                <w:rFonts w:ascii="Times New Roman" w:hAnsi="Times New Roman"/>
                <w:spacing w:val="-4"/>
                <w:lang w:eastAsia="ru-RU"/>
              </w:rPr>
              <w:t xml:space="preserve"> </w:t>
            </w:r>
            <w:r>
              <w:rPr>
                <w:rFonts w:ascii="Times New Roman" w:hAnsi="Times New Roman"/>
                <w:lang w:eastAsia="ru-RU"/>
              </w:rPr>
              <w:t>тыс. чел.</w:t>
            </w:r>
          </w:p>
        </w:tc>
        <w:tc>
          <w:tcPr>
            <w:tcW w:w="1194" w:type="dxa"/>
          </w:tcPr>
          <w:p w:rsidR="00AC06C2" w:rsidRPr="00D142D7" w:rsidRDefault="00AC06C2" w:rsidP="000E11BE">
            <w:pPr>
              <w:pStyle w:val="NormalWeb"/>
              <w:spacing w:before="0" w:beforeAutospacing="0" w:after="0" w:afterAutospacing="0"/>
              <w:contextualSpacing/>
              <w:jc w:val="both"/>
              <w:rPr>
                <w:color w:val="000000"/>
                <w:sz w:val="22"/>
                <w:szCs w:val="22"/>
              </w:rPr>
            </w:pPr>
            <w:r w:rsidRPr="00D142D7">
              <w:rPr>
                <w:color w:val="000000"/>
                <w:sz w:val="22"/>
                <w:szCs w:val="22"/>
                <w:lang w:val="en-US"/>
              </w:rPr>
              <w:t>&gt;</w:t>
            </w:r>
            <w:r w:rsidRPr="00D142D7">
              <w:rPr>
                <w:color w:val="000000"/>
                <w:sz w:val="22"/>
                <w:szCs w:val="22"/>
              </w:rPr>
              <w:t>3772,2</w:t>
            </w:r>
          </w:p>
        </w:tc>
      </w:tr>
      <w:tr w:rsidR="00AC06C2" w:rsidRPr="00D142D7" w:rsidTr="004F176D">
        <w:tc>
          <w:tcPr>
            <w:tcW w:w="1900" w:type="dxa"/>
          </w:tcPr>
          <w:p w:rsidR="00AC06C2" w:rsidRPr="00D142D7" w:rsidRDefault="00AC06C2" w:rsidP="00A91634">
            <w:pPr>
              <w:tabs>
                <w:tab w:val="left" w:pos="3410"/>
              </w:tabs>
              <w:spacing w:after="0" w:line="240" w:lineRule="auto"/>
              <w:rPr>
                <w:rFonts w:ascii="Times New Roman" w:hAnsi="Times New Roman"/>
              </w:rPr>
            </w:pPr>
            <w:r w:rsidRPr="00D142D7">
              <w:rPr>
                <w:rFonts w:ascii="Times New Roman" w:hAnsi="Times New Roman"/>
                <w:spacing w:val="-4"/>
                <w:lang w:eastAsia="ru-RU"/>
              </w:rPr>
              <w:t>Численность  населения</w:t>
            </w:r>
            <w:r>
              <w:rPr>
                <w:rFonts w:ascii="Times New Roman" w:hAnsi="Times New Roman"/>
                <w:spacing w:val="-4"/>
                <w:lang w:eastAsia="ru-RU"/>
              </w:rPr>
              <w:t xml:space="preserve">, </w:t>
            </w:r>
            <w:r>
              <w:rPr>
                <w:rFonts w:ascii="Times New Roman" w:hAnsi="Times New Roman"/>
                <w:lang w:eastAsia="ru-RU"/>
              </w:rPr>
              <w:t>тыс. чел.</w:t>
            </w:r>
          </w:p>
        </w:tc>
        <w:tc>
          <w:tcPr>
            <w:tcW w:w="1193" w:type="dxa"/>
          </w:tcPr>
          <w:p w:rsidR="00AC06C2" w:rsidRPr="00D142D7" w:rsidRDefault="00AC06C2" w:rsidP="000E11BE">
            <w:pPr>
              <w:pStyle w:val="NormalWeb"/>
              <w:spacing w:before="0" w:beforeAutospacing="0" w:after="0" w:afterAutospacing="0"/>
              <w:contextualSpacing/>
              <w:jc w:val="both"/>
              <w:rPr>
                <w:color w:val="000000"/>
                <w:sz w:val="22"/>
                <w:szCs w:val="22"/>
              </w:rPr>
            </w:pPr>
            <w:r w:rsidRPr="00D142D7">
              <w:rPr>
                <w:color w:val="000000"/>
                <w:sz w:val="22"/>
                <w:szCs w:val="22"/>
                <w:lang w:val="en-US"/>
              </w:rPr>
              <w:t>&gt;</w:t>
            </w:r>
            <w:r w:rsidRPr="00D142D7">
              <w:rPr>
                <w:color w:val="000000"/>
                <w:sz w:val="22"/>
                <w:szCs w:val="22"/>
              </w:rPr>
              <w:t>3772,2</w:t>
            </w:r>
          </w:p>
        </w:tc>
        <w:tc>
          <w:tcPr>
            <w:tcW w:w="2051" w:type="dxa"/>
          </w:tcPr>
          <w:p w:rsidR="00AC06C2" w:rsidRPr="00D142D7" w:rsidRDefault="00AC06C2" w:rsidP="000E11BE">
            <w:pPr>
              <w:tabs>
                <w:tab w:val="left" w:pos="3410"/>
              </w:tabs>
              <w:spacing w:after="0" w:line="240" w:lineRule="auto"/>
              <w:rPr>
                <w:rFonts w:ascii="Times New Roman" w:hAnsi="Times New Roman"/>
              </w:rPr>
            </w:pPr>
            <w:r w:rsidRPr="00D142D7">
              <w:rPr>
                <w:rFonts w:ascii="Times New Roman" w:hAnsi="Times New Roman"/>
                <w:lang w:eastAsia="ru-RU"/>
              </w:rPr>
              <w:t>Площадь территории,</w:t>
            </w:r>
            <w:r>
              <w:rPr>
                <w:rFonts w:ascii="Times New Roman" w:hAnsi="Times New Roman"/>
                <w:lang w:eastAsia="ru-RU"/>
              </w:rPr>
              <w:t xml:space="preserve"> </w:t>
            </w:r>
            <w:r w:rsidRPr="00D142D7">
              <w:rPr>
                <w:rFonts w:ascii="Times New Roman" w:hAnsi="Times New Roman"/>
                <w:lang w:eastAsia="ru-RU"/>
              </w:rPr>
              <w:t>тыс. км</w:t>
            </w:r>
            <w:r w:rsidRPr="00D142D7">
              <w:rPr>
                <w:rFonts w:ascii="Times New Roman" w:hAnsi="Times New Roman"/>
                <w:vertAlign w:val="superscript"/>
                <w:lang w:eastAsia="ru-RU"/>
              </w:rPr>
              <w:t>2</w:t>
            </w:r>
          </w:p>
        </w:tc>
        <w:tc>
          <w:tcPr>
            <w:tcW w:w="1122" w:type="dxa"/>
            <w:vAlign w:val="center"/>
          </w:tcPr>
          <w:p w:rsidR="00AC06C2" w:rsidRPr="00D142D7" w:rsidRDefault="00AC06C2" w:rsidP="000E11BE">
            <w:pPr>
              <w:pStyle w:val="NormalWeb"/>
              <w:spacing w:before="0" w:beforeAutospacing="0" w:after="0" w:afterAutospacing="0"/>
              <w:contextualSpacing/>
              <w:rPr>
                <w:color w:val="000000"/>
                <w:sz w:val="22"/>
                <w:szCs w:val="22"/>
                <w:lang w:val="en-US"/>
              </w:rPr>
            </w:pPr>
            <w:r w:rsidRPr="00D142D7">
              <w:rPr>
                <w:color w:val="000000"/>
                <w:sz w:val="22"/>
                <w:szCs w:val="22"/>
                <w:lang w:val="en-US"/>
              </w:rPr>
              <w:t>&gt;26,4</w:t>
            </w:r>
          </w:p>
        </w:tc>
        <w:tc>
          <w:tcPr>
            <w:tcW w:w="1826" w:type="dxa"/>
          </w:tcPr>
          <w:p w:rsidR="00AC06C2" w:rsidRPr="00D142D7" w:rsidRDefault="00AC06C2" w:rsidP="000205AA">
            <w:pPr>
              <w:spacing w:after="0" w:line="240" w:lineRule="auto"/>
              <w:rPr>
                <w:rFonts w:ascii="Times New Roman" w:hAnsi="Times New Roman"/>
                <w:color w:val="000000"/>
                <w:lang w:eastAsia="ru-RU"/>
              </w:rPr>
            </w:pPr>
            <w:r>
              <w:rPr>
                <w:rFonts w:ascii="Times New Roman" w:hAnsi="Times New Roman"/>
                <w:color w:val="000000"/>
                <w:lang w:eastAsia="ru-RU"/>
              </w:rPr>
              <w:t>П</w:t>
            </w:r>
            <w:r w:rsidRPr="00D142D7">
              <w:rPr>
                <w:rFonts w:ascii="Times New Roman" w:hAnsi="Times New Roman"/>
                <w:color w:val="000000"/>
                <w:lang w:eastAsia="ru-RU"/>
              </w:rPr>
              <w:t>лощадь территории</w:t>
            </w:r>
            <w:r w:rsidRPr="00D142D7">
              <w:rPr>
                <w:rFonts w:ascii="Times New Roman" w:hAnsi="Times New Roman"/>
                <w:lang w:eastAsia="ru-RU"/>
              </w:rPr>
              <w:t>,</w:t>
            </w:r>
            <w:r>
              <w:rPr>
                <w:rFonts w:ascii="Times New Roman" w:hAnsi="Times New Roman"/>
                <w:lang w:eastAsia="ru-RU"/>
              </w:rPr>
              <w:t xml:space="preserve"> </w:t>
            </w:r>
            <w:r w:rsidRPr="00D142D7">
              <w:rPr>
                <w:rFonts w:ascii="Times New Roman" w:hAnsi="Times New Roman"/>
                <w:lang w:eastAsia="ru-RU"/>
              </w:rPr>
              <w:t>тыс. км</w:t>
            </w:r>
            <w:r w:rsidRPr="00D142D7">
              <w:rPr>
                <w:rFonts w:ascii="Times New Roman" w:hAnsi="Times New Roman"/>
                <w:vertAlign w:val="superscript"/>
                <w:lang w:eastAsia="ru-RU"/>
              </w:rPr>
              <w:t>2</w:t>
            </w:r>
          </w:p>
        </w:tc>
        <w:tc>
          <w:tcPr>
            <w:tcW w:w="1194" w:type="dxa"/>
          </w:tcPr>
          <w:p w:rsidR="00AC06C2" w:rsidRPr="000205AA" w:rsidRDefault="00AC06C2" w:rsidP="000E11BE">
            <w:pPr>
              <w:pStyle w:val="NormalWeb"/>
              <w:spacing w:before="0" w:beforeAutospacing="0" w:after="0" w:afterAutospacing="0"/>
              <w:contextualSpacing/>
              <w:rPr>
                <w:color w:val="000000"/>
                <w:sz w:val="22"/>
                <w:szCs w:val="22"/>
              </w:rPr>
            </w:pPr>
            <w:r w:rsidRPr="000205AA">
              <w:rPr>
                <w:color w:val="000000"/>
                <w:sz w:val="22"/>
                <w:szCs w:val="22"/>
              </w:rPr>
              <w:t>&gt;29,9</w:t>
            </w:r>
          </w:p>
        </w:tc>
      </w:tr>
      <w:tr w:rsidR="00AC06C2" w:rsidRPr="00D142D7" w:rsidTr="004F176D">
        <w:tc>
          <w:tcPr>
            <w:tcW w:w="1900" w:type="dxa"/>
          </w:tcPr>
          <w:p w:rsidR="00AC06C2" w:rsidRPr="00D142D7" w:rsidRDefault="00AC06C2" w:rsidP="00A91634">
            <w:pPr>
              <w:tabs>
                <w:tab w:val="left" w:pos="3410"/>
              </w:tabs>
              <w:spacing w:after="0" w:line="240" w:lineRule="auto"/>
              <w:rPr>
                <w:rFonts w:ascii="Times New Roman" w:hAnsi="Times New Roman"/>
              </w:rPr>
            </w:pPr>
            <w:r>
              <w:rPr>
                <w:rFonts w:ascii="Times New Roman" w:hAnsi="Times New Roman"/>
                <w:lang w:eastAsia="ru-RU"/>
              </w:rPr>
              <w:t>Ввод </w:t>
            </w:r>
            <w:r w:rsidRPr="00D142D7">
              <w:rPr>
                <w:rFonts w:ascii="Times New Roman" w:hAnsi="Times New Roman"/>
                <w:lang w:eastAsia="ru-RU"/>
              </w:rPr>
              <w:t>в действи</w:t>
            </w:r>
            <w:r>
              <w:rPr>
                <w:rFonts w:ascii="Times New Roman" w:hAnsi="Times New Roman"/>
                <w:lang w:eastAsia="ru-RU"/>
              </w:rPr>
              <w:t xml:space="preserve">е общей площади жилых домов,  </w:t>
            </w:r>
            <w:r w:rsidRPr="00D142D7">
              <w:rPr>
                <w:rFonts w:ascii="Times New Roman" w:hAnsi="Times New Roman"/>
                <w:lang w:eastAsia="ru-RU"/>
              </w:rPr>
              <w:t>тыс. м</w:t>
            </w:r>
            <w:r w:rsidRPr="00D142D7">
              <w:rPr>
                <w:rFonts w:ascii="Times New Roman" w:hAnsi="Times New Roman"/>
                <w:vertAlign w:val="superscript"/>
                <w:lang w:eastAsia="ru-RU"/>
              </w:rPr>
              <w:t>2</w:t>
            </w:r>
          </w:p>
        </w:tc>
        <w:tc>
          <w:tcPr>
            <w:tcW w:w="1193" w:type="dxa"/>
          </w:tcPr>
          <w:p w:rsidR="00AC06C2" w:rsidRPr="000205AA" w:rsidRDefault="00AC06C2" w:rsidP="000E11BE">
            <w:pPr>
              <w:pStyle w:val="NormalWeb"/>
              <w:spacing w:before="0" w:beforeAutospacing="0" w:after="0" w:afterAutospacing="0"/>
              <w:contextualSpacing/>
              <w:jc w:val="both"/>
              <w:rPr>
                <w:color w:val="000000"/>
                <w:sz w:val="22"/>
                <w:szCs w:val="22"/>
              </w:rPr>
            </w:pPr>
            <w:r w:rsidRPr="000205AA">
              <w:rPr>
                <w:color w:val="000000"/>
                <w:sz w:val="22"/>
                <w:szCs w:val="22"/>
              </w:rPr>
              <w:t>&lt;1093,</w:t>
            </w:r>
          </w:p>
        </w:tc>
        <w:tc>
          <w:tcPr>
            <w:tcW w:w="2051" w:type="dxa"/>
          </w:tcPr>
          <w:p w:rsidR="00AC06C2" w:rsidRPr="00D142D7" w:rsidRDefault="00AC06C2" w:rsidP="00A91634">
            <w:pPr>
              <w:tabs>
                <w:tab w:val="left" w:pos="3410"/>
              </w:tabs>
              <w:spacing w:after="0" w:line="240" w:lineRule="auto"/>
              <w:rPr>
                <w:rFonts w:ascii="Times New Roman" w:hAnsi="Times New Roman"/>
              </w:rPr>
            </w:pPr>
            <w:r>
              <w:rPr>
                <w:rFonts w:ascii="Times New Roman" w:hAnsi="Times New Roman"/>
                <w:color w:val="000000"/>
              </w:rPr>
              <w:t>Инвестиции</w:t>
            </w:r>
            <w:r w:rsidRPr="00D142D7">
              <w:rPr>
                <w:rFonts w:ascii="Times New Roman" w:hAnsi="Times New Roman"/>
                <w:color w:val="000000"/>
              </w:rPr>
              <w:t xml:space="preserve"> в основной</w:t>
            </w:r>
            <w:r>
              <w:rPr>
                <w:rFonts w:ascii="Times New Roman" w:hAnsi="Times New Roman"/>
                <w:color w:val="000000"/>
              </w:rPr>
              <w:t xml:space="preserve"> </w:t>
            </w:r>
            <w:r w:rsidRPr="00D142D7">
              <w:rPr>
                <w:rFonts w:ascii="Times New Roman" w:hAnsi="Times New Roman"/>
                <w:color w:val="000000"/>
              </w:rPr>
              <w:t>капитал</w:t>
            </w:r>
            <w:r>
              <w:rPr>
                <w:rFonts w:ascii="Times New Roman" w:hAnsi="Times New Roman"/>
                <w:color w:val="000000"/>
              </w:rPr>
              <w:t xml:space="preserve">, </w:t>
            </w:r>
            <w:r w:rsidRPr="00D142D7">
              <w:rPr>
                <w:rFonts w:ascii="Times New Roman" w:hAnsi="Times New Roman"/>
              </w:rPr>
              <w:t>млрд.</w:t>
            </w:r>
            <w:r>
              <w:rPr>
                <w:rFonts w:ascii="Times New Roman" w:hAnsi="Times New Roman"/>
              </w:rPr>
              <w:t xml:space="preserve"> </w:t>
            </w:r>
            <w:r w:rsidRPr="00D142D7">
              <w:rPr>
                <w:rFonts w:ascii="Times New Roman" w:hAnsi="Times New Roman"/>
              </w:rPr>
              <w:t>руб.</w:t>
            </w:r>
          </w:p>
        </w:tc>
        <w:tc>
          <w:tcPr>
            <w:tcW w:w="1122" w:type="dxa"/>
            <w:vAlign w:val="center"/>
          </w:tcPr>
          <w:p w:rsidR="00AC06C2" w:rsidRPr="000205AA" w:rsidRDefault="00AC06C2" w:rsidP="000E11BE">
            <w:pPr>
              <w:pStyle w:val="NormalWeb"/>
              <w:spacing w:before="0" w:beforeAutospacing="0" w:after="0" w:afterAutospacing="0"/>
              <w:contextualSpacing/>
              <w:rPr>
                <w:color w:val="000000"/>
                <w:sz w:val="22"/>
                <w:szCs w:val="22"/>
              </w:rPr>
            </w:pPr>
            <w:r w:rsidRPr="000205AA">
              <w:rPr>
                <w:color w:val="000000"/>
                <w:sz w:val="22"/>
                <w:szCs w:val="22"/>
              </w:rPr>
              <w:t>&gt;178976</w:t>
            </w:r>
          </w:p>
        </w:tc>
        <w:tc>
          <w:tcPr>
            <w:tcW w:w="1826" w:type="dxa"/>
          </w:tcPr>
          <w:p w:rsidR="00AC06C2" w:rsidRPr="00D142D7" w:rsidRDefault="00AC06C2" w:rsidP="00A91634">
            <w:pPr>
              <w:pStyle w:val="NormalWeb"/>
              <w:spacing w:before="0" w:beforeAutospacing="0" w:after="0" w:afterAutospacing="0"/>
              <w:contextualSpacing/>
              <w:rPr>
                <w:color w:val="000000"/>
                <w:sz w:val="22"/>
                <w:szCs w:val="22"/>
              </w:rPr>
            </w:pPr>
            <w:r>
              <w:rPr>
                <w:color w:val="000000"/>
                <w:sz w:val="22"/>
                <w:szCs w:val="22"/>
              </w:rPr>
              <w:t xml:space="preserve">Инвестиции </w:t>
            </w:r>
            <w:r w:rsidRPr="00D142D7">
              <w:rPr>
                <w:color w:val="000000"/>
                <w:sz w:val="22"/>
                <w:szCs w:val="22"/>
              </w:rPr>
              <w:t>в  основной</w:t>
            </w:r>
            <w:r>
              <w:rPr>
                <w:color w:val="000000"/>
                <w:sz w:val="22"/>
                <w:szCs w:val="22"/>
              </w:rPr>
              <w:t xml:space="preserve"> </w:t>
            </w:r>
            <w:r w:rsidRPr="00D142D7">
              <w:rPr>
                <w:color w:val="000000"/>
                <w:sz w:val="22"/>
                <w:szCs w:val="22"/>
              </w:rPr>
              <w:t>капитал</w:t>
            </w:r>
            <w:r>
              <w:rPr>
                <w:color w:val="000000"/>
                <w:sz w:val="22"/>
                <w:szCs w:val="22"/>
              </w:rPr>
              <w:t xml:space="preserve">, </w:t>
            </w:r>
            <w:r w:rsidRPr="00D142D7">
              <w:rPr>
                <w:sz w:val="22"/>
                <w:szCs w:val="22"/>
              </w:rPr>
              <w:t>млрд.</w:t>
            </w:r>
            <w:r>
              <w:rPr>
                <w:sz w:val="22"/>
                <w:szCs w:val="22"/>
              </w:rPr>
              <w:t xml:space="preserve"> </w:t>
            </w:r>
            <w:r w:rsidRPr="00D142D7">
              <w:rPr>
                <w:sz w:val="22"/>
                <w:szCs w:val="22"/>
              </w:rPr>
              <w:t>руб.</w:t>
            </w:r>
          </w:p>
        </w:tc>
        <w:tc>
          <w:tcPr>
            <w:tcW w:w="1194" w:type="dxa"/>
          </w:tcPr>
          <w:p w:rsidR="00AC06C2" w:rsidRPr="00A91634" w:rsidRDefault="00AC06C2" w:rsidP="000E11BE">
            <w:pPr>
              <w:pStyle w:val="NormalWeb"/>
              <w:spacing w:before="0" w:beforeAutospacing="0" w:after="0" w:afterAutospacing="0"/>
              <w:contextualSpacing/>
              <w:rPr>
                <w:color w:val="000000"/>
                <w:sz w:val="22"/>
                <w:szCs w:val="22"/>
              </w:rPr>
            </w:pPr>
            <w:r w:rsidRPr="00A91634">
              <w:rPr>
                <w:color w:val="000000"/>
                <w:sz w:val="22"/>
                <w:szCs w:val="22"/>
              </w:rPr>
              <w:t>&gt;178976</w:t>
            </w:r>
          </w:p>
        </w:tc>
      </w:tr>
      <w:tr w:rsidR="00AC06C2" w:rsidRPr="00D142D7" w:rsidTr="004F176D">
        <w:tc>
          <w:tcPr>
            <w:tcW w:w="1900" w:type="dxa"/>
          </w:tcPr>
          <w:p w:rsidR="00AC06C2" w:rsidRPr="00D142D7" w:rsidRDefault="00AC06C2" w:rsidP="00A91634">
            <w:pPr>
              <w:tabs>
                <w:tab w:val="left" w:pos="3410"/>
              </w:tabs>
              <w:spacing w:after="0" w:line="240" w:lineRule="auto"/>
              <w:rPr>
                <w:rFonts w:ascii="Times New Roman" w:hAnsi="Times New Roman"/>
              </w:rPr>
            </w:pPr>
            <w:r>
              <w:rPr>
                <w:rFonts w:ascii="Times New Roman" w:hAnsi="Times New Roman"/>
                <w:color w:val="000000"/>
              </w:rPr>
              <w:t>С</w:t>
            </w:r>
            <w:r w:rsidRPr="00D142D7">
              <w:rPr>
                <w:rFonts w:ascii="Times New Roman" w:hAnsi="Times New Roman"/>
                <w:color w:val="000000"/>
              </w:rPr>
              <w:t>реднедушевые денежные доходы</w:t>
            </w:r>
            <w:r>
              <w:rPr>
                <w:rFonts w:ascii="Times New Roman" w:hAnsi="Times New Roman"/>
                <w:color w:val="000000"/>
              </w:rPr>
              <w:t>,</w:t>
            </w:r>
            <w:r w:rsidRPr="00D142D7">
              <w:rPr>
                <w:rFonts w:ascii="Times New Roman" w:hAnsi="Times New Roman"/>
                <w:color w:val="000000"/>
              </w:rPr>
              <w:t xml:space="preserve"> руб.</w:t>
            </w:r>
          </w:p>
        </w:tc>
        <w:tc>
          <w:tcPr>
            <w:tcW w:w="1193" w:type="dxa"/>
          </w:tcPr>
          <w:p w:rsidR="00AC06C2" w:rsidRPr="00A91634" w:rsidRDefault="00AC06C2" w:rsidP="000E11BE">
            <w:pPr>
              <w:pStyle w:val="NormalWeb"/>
              <w:spacing w:before="0" w:beforeAutospacing="0" w:after="0" w:afterAutospacing="0"/>
              <w:contextualSpacing/>
              <w:jc w:val="both"/>
              <w:rPr>
                <w:color w:val="000000"/>
                <w:sz w:val="22"/>
                <w:szCs w:val="22"/>
              </w:rPr>
            </w:pPr>
            <w:r w:rsidRPr="00A91634">
              <w:rPr>
                <w:color w:val="000000"/>
                <w:sz w:val="22"/>
                <w:szCs w:val="22"/>
              </w:rPr>
              <w:t>&gt;31011,15</w:t>
            </w:r>
          </w:p>
        </w:tc>
        <w:tc>
          <w:tcPr>
            <w:tcW w:w="2051" w:type="dxa"/>
          </w:tcPr>
          <w:p w:rsidR="00AC06C2" w:rsidRPr="00D142D7" w:rsidRDefault="00AC06C2" w:rsidP="000E11BE">
            <w:pPr>
              <w:tabs>
                <w:tab w:val="left" w:pos="3410"/>
              </w:tabs>
              <w:spacing w:after="0" w:line="240" w:lineRule="auto"/>
              <w:rPr>
                <w:rFonts w:ascii="Times New Roman" w:hAnsi="Times New Roman"/>
              </w:rPr>
            </w:pPr>
          </w:p>
        </w:tc>
        <w:tc>
          <w:tcPr>
            <w:tcW w:w="1122" w:type="dxa"/>
          </w:tcPr>
          <w:p w:rsidR="00AC06C2" w:rsidRPr="00D142D7" w:rsidRDefault="00AC06C2" w:rsidP="000E11BE">
            <w:pPr>
              <w:tabs>
                <w:tab w:val="left" w:pos="3410"/>
              </w:tabs>
              <w:spacing w:after="0" w:line="240" w:lineRule="auto"/>
              <w:rPr>
                <w:rFonts w:ascii="Times New Roman" w:hAnsi="Times New Roman"/>
              </w:rPr>
            </w:pPr>
          </w:p>
        </w:tc>
        <w:tc>
          <w:tcPr>
            <w:tcW w:w="1826" w:type="dxa"/>
          </w:tcPr>
          <w:p w:rsidR="00AC06C2" w:rsidRPr="00D142D7" w:rsidRDefault="00AC06C2" w:rsidP="000E11BE">
            <w:pPr>
              <w:tabs>
                <w:tab w:val="left" w:pos="3410"/>
              </w:tabs>
              <w:spacing w:after="0" w:line="240" w:lineRule="auto"/>
              <w:rPr>
                <w:rFonts w:ascii="Times New Roman" w:hAnsi="Times New Roman"/>
              </w:rPr>
            </w:pPr>
          </w:p>
        </w:tc>
        <w:tc>
          <w:tcPr>
            <w:tcW w:w="1194" w:type="dxa"/>
          </w:tcPr>
          <w:p w:rsidR="00AC06C2" w:rsidRPr="00D142D7" w:rsidRDefault="00AC06C2" w:rsidP="000E11BE">
            <w:pPr>
              <w:tabs>
                <w:tab w:val="left" w:pos="3410"/>
              </w:tabs>
              <w:spacing w:after="0" w:line="240" w:lineRule="auto"/>
              <w:rPr>
                <w:rFonts w:ascii="Times New Roman" w:hAnsi="Times New Roman"/>
              </w:rPr>
            </w:pPr>
          </w:p>
        </w:tc>
      </w:tr>
      <w:tr w:rsidR="00AC06C2" w:rsidRPr="00D142D7" w:rsidTr="004F176D">
        <w:tc>
          <w:tcPr>
            <w:tcW w:w="1900" w:type="dxa"/>
          </w:tcPr>
          <w:p w:rsidR="00AC06C2" w:rsidRPr="00D142D7" w:rsidRDefault="00AC06C2" w:rsidP="00A91634">
            <w:pPr>
              <w:tabs>
                <w:tab w:val="left" w:pos="3410"/>
              </w:tabs>
              <w:spacing w:after="0" w:line="240" w:lineRule="auto"/>
              <w:rPr>
                <w:rFonts w:ascii="Times New Roman" w:hAnsi="Times New Roman"/>
              </w:rPr>
            </w:pPr>
            <w:r>
              <w:rPr>
                <w:rFonts w:ascii="Times New Roman" w:hAnsi="Times New Roman"/>
                <w:lang w:eastAsia="ru-RU"/>
              </w:rPr>
              <w:t xml:space="preserve">Число малых предприятий </w:t>
            </w:r>
            <w:r w:rsidRPr="00D142D7">
              <w:rPr>
                <w:rFonts w:ascii="Times New Roman" w:hAnsi="Times New Roman"/>
                <w:lang w:eastAsia="ru-RU"/>
              </w:rPr>
              <w:t>на</w:t>
            </w:r>
            <w:r w:rsidRPr="00D142D7">
              <w:rPr>
                <w:rStyle w:val="Emphasis"/>
                <w:rFonts w:ascii="Times New Roman" w:hAnsi="Times New Roman"/>
                <w:bCs/>
                <w:i w:val="0"/>
                <w:bdr w:val="none" w:sz="0" w:space="0" w:color="auto" w:frame="1"/>
              </w:rPr>
              <w:t>100 тыс. чел. насел</w:t>
            </w:r>
            <w:r>
              <w:rPr>
                <w:rStyle w:val="Emphasis"/>
                <w:rFonts w:ascii="Times New Roman" w:hAnsi="Times New Roman"/>
                <w:bCs/>
                <w:i w:val="0"/>
                <w:bdr w:val="none" w:sz="0" w:space="0" w:color="auto" w:frame="1"/>
              </w:rPr>
              <w:t>., ед.</w:t>
            </w:r>
          </w:p>
        </w:tc>
        <w:tc>
          <w:tcPr>
            <w:tcW w:w="1193" w:type="dxa"/>
          </w:tcPr>
          <w:p w:rsidR="00AC06C2" w:rsidRPr="00A91634" w:rsidRDefault="00AC06C2" w:rsidP="000E11BE">
            <w:pPr>
              <w:pStyle w:val="NormalWeb"/>
              <w:spacing w:before="0" w:beforeAutospacing="0" w:after="0" w:afterAutospacing="0"/>
              <w:contextualSpacing/>
              <w:jc w:val="both"/>
              <w:rPr>
                <w:color w:val="000000"/>
                <w:sz w:val="22"/>
                <w:szCs w:val="22"/>
              </w:rPr>
            </w:pPr>
            <w:r w:rsidRPr="00A91634">
              <w:rPr>
                <w:color w:val="000000"/>
                <w:sz w:val="22"/>
                <w:szCs w:val="22"/>
              </w:rPr>
              <w:t>&gt;185,8</w:t>
            </w:r>
          </w:p>
        </w:tc>
        <w:tc>
          <w:tcPr>
            <w:tcW w:w="2051" w:type="dxa"/>
          </w:tcPr>
          <w:p w:rsidR="00AC06C2" w:rsidRPr="00D142D7" w:rsidRDefault="00AC06C2" w:rsidP="000E11BE">
            <w:pPr>
              <w:tabs>
                <w:tab w:val="left" w:pos="3410"/>
              </w:tabs>
              <w:spacing w:after="0" w:line="240" w:lineRule="auto"/>
              <w:rPr>
                <w:rFonts w:ascii="Times New Roman" w:hAnsi="Times New Roman"/>
              </w:rPr>
            </w:pPr>
          </w:p>
        </w:tc>
        <w:tc>
          <w:tcPr>
            <w:tcW w:w="1122" w:type="dxa"/>
          </w:tcPr>
          <w:p w:rsidR="00AC06C2" w:rsidRPr="00D142D7" w:rsidRDefault="00AC06C2" w:rsidP="000E11BE">
            <w:pPr>
              <w:tabs>
                <w:tab w:val="left" w:pos="3410"/>
              </w:tabs>
              <w:spacing w:after="0" w:line="240" w:lineRule="auto"/>
              <w:rPr>
                <w:rFonts w:ascii="Times New Roman" w:hAnsi="Times New Roman"/>
              </w:rPr>
            </w:pPr>
          </w:p>
        </w:tc>
        <w:tc>
          <w:tcPr>
            <w:tcW w:w="1826" w:type="dxa"/>
          </w:tcPr>
          <w:p w:rsidR="00AC06C2" w:rsidRPr="00D142D7" w:rsidRDefault="00AC06C2" w:rsidP="000E11BE">
            <w:pPr>
              <w:tabs>
                <w:tab w:val="left" w:pos="3410"/>
              </w:tabs>
              <w:spacing w:after="0" w:line="240" w:lineRule="auto"/>
              <w:rPr>
                <w:rFonts w:ascii="Times New Roman" w:hAnsi="Times New Roman"/>
              </w:rPr>
            </w:pPr>
          </w:p>
        </w:tc>
        <w:tc>
          <w:tcPr>
            <w:tcW w:w="1194" w:type="dxa"/>
          </w:tcPr>
          <w:p w:rsidR="00AC06C2" w:rsidRPr="00D142D7" w:rsidRDefault="00AC06C2" w:rsidP="000E11BE">
            <w:pPr>
              <w:tabs>
                <w:tab w:val="left" w:pos="3410"/>
              </w:tabs>
              <w:spacing w:after="0" w:line="240" w:lineRule="auto"/>
              <w:rPr>
                <w:rFonts w:ascii="Times New Roman" w:hAnsi="Times New Roman"/>
              </w:rPr>
            </w:pPr>
          </w:p>
        </w:tc>
      </w:tr>
    </w:tbl>
    <w:p w:rsidR="00AC06C2" w:rsidRDefault="00AC06C2" w:rsidP="004F176D">
      <w:pPr>
        <w:spacing w:after="0" w:line="360" w:lineRule="auto"/>
        <w:ind w:firstLine="567"/>
        <w:contextualSpacing/>
        <w:jc w:val="both"/>
        <w:rPr>
          <w:rFonts w:ascii="Times New Roman" w:hAnsi="Times New Roman"/>
          <w:sz w:val="28"/>
          <w:szCs w:val="28"/>
          <w:highlight w:val="yellow"/>
        </w:rPr>
      </w:pPr>
    </w:p>
    <w:p w:rsidR="00AC06C2" w:rsidRDefault="00AC06C2" w:rsidP="004F176D">
      <w:pPr>
        <w:spacing w:after="0" w:line="360" w:lineRule="auto"/>
        <w:ind w:firstLine="567"/>
        <w:contextualSpacing/>
        <w:jc w:val="both"/>
        <w:rPr>
          <w:rFonts w:ascii="Times New Roman" w:hAnsi="Times New Roman"/>
          <w:sz w:val="28"/>
          <w:szCs w:val="28"/>
        </w:rPr>
      </w:pPr>
      <w:r>
        <w:rPr>
          <w:rFonts w:ascii="Times New Roman" w:hAnsi="Times New Roman"/>
          <w:sz w:val="28"/>
          <w:szCs w:val="28"/>
        </w:rPr>
        <w:t xml:space="preserve">На основании проведенного исследования выявлено, что факторы внешней среды в разной степени оказывают влияние  на </w:t>
      </w:r>
      <w:r w:rsidRPr="00630CEC">
        <w:rPr>
          <w:rFonts w:ascii="Times New Roman" w:hAnsi="Times New Roman"/>
          <w:sz w:val="28"/>
          <w:szCs w:val="28"/>
        </w:rPr>
        <w:t>развити</w:t>
      </w:r>
      <w:r>
        <w:rPr>
          <w:rFonts w:ascii="Times New Roman" w:hAnsi="Times New Roman"/>
          <w:sz w:val="28"/>
          <w:szCs w:val="28"/>
        </w:rPr>
        <w:t xml:space="preserve">е проанализированных направлений предпринимательской деятельности. </w:t>
      </w:r>
    </w:p>
    <w:p w:rsidR="00AC06C2" w:rsidRDefault="00AC06C2" w:rsidP="004F176D">
      <w:pPr>
        <w:spacing w:after="0" w:line="360" w:lineRule="auto"/>
        <w:ind w:firstLine="567"/>
        <w:contextualSpacing/>
        <w:jc w:val="both"/>
        <w:rPr>
          <w:rFonts w:ascii="Times New Roman" w:hAnsi="Times New Roman"/>
          <w:sz w:val="28"/>
          <w:szCs w:val="28"/>
        </w:rPr>
      </w:pPr>
      <w:r>
        <w:rPr>
          <w:rFonts w:ascii="Times New Roman" w:hAnsi="Times New Roman"/>
          <w:sz w:val="28"/>
          <w:szCs w:val="28"/>
        </w:rPr>
        <w:t>Так для, успешной деятельности оптовой и розничной торговли в регионах РФ, необходимо создать условия, которые в большей степени зависят от экономических (</w:t>
      </w:r>
      <w:r w:rsidRPr="00630CEC">
        <w:rPr>
          <w:rFonts w:ascii="Times New Roman" w:hAnsi="Times New Roman"/>
          <w:sz w:val="28"/>
          <w:szCs w:val="28"/>
        </w:rPr>
        <w:t xml:space="preserve">размер номинальной заработной платы </w:t>
      </w:r>
      <w:r>
        <w:rPr>
          <w:rFonts w:ascii="Times New Roman" w:hAnsi="Times New Roman"/>
          <w:sz w:val="28"/>
          <w:szCs w:val="28"/>
        </w:rPr>
        <w:t>и</w:t>
      </w:r>
      <w:r>
        <w:rPr>
          <w:rFonts w:ascii="Times New Roman" w:hAnsi="Times New Roman"/>
          <w:color w:val="000000"/>
          <w:sz w:val="28"/>
          <w:szCs w:val="28"/>
        </w:rPr>
        <w:t xml:space="preserve"> пенсий, количество малых </w:t>
      </w:r>
      <w:r w:rsidRPr="00630CEC">
        <w:rPr>
          <w:rFonts w:ascii="Times New Roman" w:hAnsi="Times New Roman"/>
          <w:color w:val="000000"/>
          <w:sz w:val="28"/>
          <w:szCs w:val="28"/>
        </w:rPr>
        <w:t>предприятий, зарегистрированных в регионе</w:t>
      </w:r>
      <w:r>
        <w:rPr>
          <w:rFonts w:ascii="Times New Roman" w:hAnsi="Times New Roman"/>
          <w:sz w:val="28"/>
          <w:szCs w:val="28"/>
        </w:rPr>
        <w:t>) и социальных (</w:t>
      </w:r>
      <w:r w:rsidRPr="00630CEC">
        <w:rPr>
          <w:rFonts w:ascii="Times New Roman" w:hAnsi="Times New Roman"/>
          <w:color w:val="000000"/>
          <w:sz w:val="28"/>
          <w:szCs w:val="28"/>
        </w:rPr>
        <w:t xml:space="preserve">численность </w:t>
      </w:r>
      <w:r>
        <w:rPr>
          <w:rFonts w:ascii="Times New Roman" w:hAnsi="Times New Roman"/>
          <w:color w:val="000000"/>
          <w:sz w:val="28"/>
          <w:szCs w:val="28"/>
        </w:rPr>
        <w:t>и</w:t>
      </w:r>
      <w:r w:rsidRPr="0098164D">
        <w:rPr>
          <w:rFonts w:ascii="Times New Roman" w:hAnsi="Times New Roman"/>
          <w:color w:val="000000"/>
          <w:sz w:val="28"/>
          <w:szCs w:val="28"/>
        </w:rPr>
        <w:t xml:space="preserve"> </w:t>
      </w:r>
      <w:r w:rsidRPr="00630CEC">
        <w:rPr>
          <w:rFonts w:ascii="Times New Roman" w:hAnsi="Times New Roman"/>
          <w:color w:val="000000"/>
          <w:sz w:val="28"/>
          <w:szCs w:val="28"/>
        </w:rPr>
        <w:t>среднедушевые денежные доходы</w:t>
      </w:r>
      <w:r>
        <w:rPr>
          <w:rFonts w:ascii="Times New Roman" w:hAnsi="Times New Roman"/>
          <w:sz w:val="28"/>
          <w:szCs w:val="28"/>
        </w:rPr>
        <w:t xml:space="preserve">) факторов.  </w:t>
      </w:r>
    </w:p>
    <w:p w:rsidR="00AC06C2" w:rsidRPr="00630CEC" w:rsidRDefault="00AC06C2" w:rsidP="004F176D">
      <w:pPr>
        <w:spacing w:after="0" w:line="360" w:lineRule="auto"/>
        <w:ind w:firstLine="567"/>
        <w:contextualSpacing/>
        <w:jc w:val="both"/>
        <w:rPr>
          <w:rFonts w:ascii="Times New Roman" w:hAnsi="Times New Roman"/>
          <w:sz w:val="28"/>
          <w:szCs w:val="28"/>
        </w:rPr>
      </w:pPr>
      <w:r>
        <w:rPr>
          <w:rFonts w:ascii="Times New Roman" w:hAnsi="Times New Roman"/>
          <w:sz w:val="28"/>
          <w:szCs w:val="28"/>
        </w:rPr>
        <w:t>Для развития</w:t>
      </w:r>
      <w:r w:rsidRPr="00630CEC">
        <w:rPr>
          <w:rFonts w:ascii="Times New Roman" w:hAnsi="Times New Roman"/>
          <w:sz w:val="28"/>
          <w:szCs w:val="28"/>
        </w:rPr>
        <w:t xml:space="preserve"> предпринимательств</w:t>
      </w:r>
      <w:r>
        <w:rPr>
          <w:rFonts w:ascii="Times New Roman" w:hAnsi="Times New Roman"/>
          <w:sz w:val="28"/>
          <w:szCs w:val="28"/>
        </w:rPr>
        <w:t>а</w:t>
      </w:r>
      <w:r w:rsidRPr="00630CEC">
        <w:rPr>
          <w:rFonts w:ascii="Times New Roman" w:hAnsi="Times New Roman"/>
          <w:sz w:val="28"/>
          <w:szCs w:val="28"/>
        </w:rPr>
        <w:t xml:space="preserve"> в области сельского хозяйства </w:t>
      </w:r>
      <w:r>
        <w:rPr>
          <w:rFonts w:ascii="Times New Roman" w:hAnsi="Times New Roman"/>
          <w:sz w:val="28"/>
          <w:szCs w:val="28"/>
        </w:rPr>
        <w:t>необходимым условием</w:t>
      </w:r>
      <w:r w:rsidRPr="00630CEC">
        <w:rPr>
          <w:rFonts w:ascii="Times New Roman" w:hAnsi="Times New Roman"/>
          <w:sz w:val="28"/>
          <w:szCs w:val="28"/>
        </w:rPr>
        <w:t xml:space="preserve"> </w:t>
      </w:r>
      <w:r>
        <w:rPr>
          <w:rFonts w:ascii="Times New Roman" w:hAnsi="Times New Roman"/>
          <w:sz w:val="28"/>
          <w:szCs w:val="28"/>
        </w:rPr>
        <w:t>является объем инвестиции в</w:t>
      </w:r>
      <w:r w:rsidRPr="00630CEC">
        <w:rPr>
          <w:rFonts w:ascii="Times New Roman" w:hAnsi="Times New Roman"/>
          <w:sz w:val="28"/>
          <w:szCs w:val="28"/>
        </w:rPr>
        <w:t xml:space="preserve"> основной капитал</w:t>
      </w:r>
      <w:r>
        <w:rPr>
          <w:rFonts w:ascii="Times New Roman" w:hAnsi="Times New Roman"/>
          <w:sz w:val="28"/>
          <w:szCs w:val="28"/>
        </w:rPr>
        <w:t xml:space="preserve">, который </w:t>
      </w:r>
      <w:r w:rsidRPr="00630CEC">
        <w:rPr>
          <w:rFonts w:ascii="Times New Roman" w:hAnsi="Times New Roman"/>
          <w:sz w:val="28"/>
          <w:szCs w:val="28"/>
        </w:rPr>
        <w:t xml:space="preserve"> долж</w:t>
      </w:r>
      <w:r>
        <w:rPr>
          <w:rFonts w:ascii="Times New Roman" w:hAnsi="Times New Roman"/>
          <w:sz w:val="28"/>
          <w:szCs w:val="28"/>
        </w:rPr>
        <w:t>е</w:t>
      </w:r>
      <w:r w:rsidRPr="00630CEC">
        <w:rPr>
          <w:rFonts w:ascii="Times New Roman" w:hAnsi="Times New Roman"/>
          <w:sz w:val="28"/>
          <w:szCs w:val="28"/>
        </w:rPr>
        <w:t>н превышать 178976 (млрд. руб.)</w:t>
      </w:r>
      <w:r>
        <w:rPr>
          <w:rFonts w:ascii="Times New Roman" w:hAnsi="Times New Roman"/>
          <w:sz w:val="28"/>
          <w:szCs w:val="28"/>
        </w:rPr>
        <w:t>. При этом предприниматели и  инвесторы, как частные, так и государство должны учитывать природно-георафические факторы</w:t>
      </w:r>
      <w:r w:rsidRPr="00630CEC">
        <w:rPr>
          <w:rFonts w:ascii="Times New Roman" w:hAnsi="Times New Roman"/>
          <w:sz w:val="28"/>
          <w:szCs w:val="28"/>
        </w:rPr>
        <w:t xml:space="preserve">, </w:t>
      </w:r>
      <w:r>
        <w:rPr>
          <w:rFonts w:ascii="Times New Roman" w:hAnsi="Times New Roman"/>
          <w:sz w:val="28"/>
          <w:szCs w:val="28"/>
        </w:rPr>
        <w:t xml:space="preserve">которые зачастую повышают уровень рисков в данном направлении предпринимательской деятельности. </w:t>
      </w:r>
    </w:p>
    <w:p w:rsidR="00AC06C2" w:rsidRPr="00630CEC" w:rsidRDefault="00AC06C2" w:rsidP="004F176D">
      <w:pPr>
        <w:pStyle w:val="ListParagraph"/>
        <w:shd w:val="clear" w:color="auto" w:fill="FFFFFF"/>
        <w:spacing w:after="0" w:line="360" w:lineRule="auto"/>
        <w:ind w:left="0" w:firstLine="567"/>
        <w:jc w:val="both"/>
        <w:rPr>
          <w:rFonts w:ascii="Times New Roman" w:hAnsi="Times New Roman"/>
          <w:sz w:val="28"/>
          <w:szCs w:val="28"/>
        </w:rPr>
      </w:pPr>
      <w:r>
        <w:rPr>
          <w:rFonts w:ascii="Times New Roman" w:hAnsi="Times New Roman"/>
          <w:sz w:val="28"/>
          <w:szCs w:val="28"/>
        </w:rPr>
        <w:t>На благоприятные условия предпринимательской деятельности в</w:t>
      </w:r>
      <w:r w:rsidRPr="00630CEC">
        <w:rPr>
          <w:rFonts w:ascii="Times New Roman" w:hAnsi="Times New Roman"/>
          <w:sz w:val="28"/>
          <w:szCs w:val="28"/>
        </w:rPr>
        <w:t xml:space="preserve"> обрабатывающей промышленности</w:t>
      </w:r>
      <w:r>
        <w:rPr>
          <w:rFonts w:ascii="Times New Roman" w:hAnsi="Times New Roman"/>
          <w:sz w:val="28"/>
          <w:szCs w:val="28"/>
        </w:rPr>
        <w:t xml:space="preserve"> оказывают влияние практически в равной степени экономические, социальные  и природно-георафические (</w:t>
      </w:r>
      <w:r w:rsidRPr="00630CEC">
        <w:rPr>
          <w:rFonts w:ascii="Times New Roman" w:hAnsi="Times New Roman"/>
          <w:sz w:val="28"/>
          <w:szCs w:val="28"/>
        </w:rPr>
        <w:t>площадь территории</w:t>
      </w:r>
      <w:r>
        <w:rPr>
          <w:rFonts w:ascii="Times New Roman" w:hAnsi="Times New Roman"/>
          <w:sz w:val="28"/>
          <w:szCs w:val="28"/>
        </w:rPr>
        <w:t>) факторы.</w:t>
      </w:r>
    </w:p>
    <w:p w:rsidR="00AC06C2" w:rsidRPr="00A448A5" w:rsidRDefault="00AC06C2" w:rsidP="00F629C6">
      <w:pPr>
        <w:pStyle w:val="ListParagraph"/>
        <w:shd w:val="clear" w:color="auto" w:fill="FFFFFF"/>
        <w:spacing w:after="0" w:line="360" w:lineRule="auto"/>
        <w:ind w:left="0" w:firstLine="567"/>
        <w:jc w:val="both"/>
        <w:rPr>
          <w:rFonts w:ascii="Times New Roman" w:hAnsi="Times New Roman"/>
          <w:color w:val="FF0000"/>
          <w:sz w:val="28"/>
          <w:szCs w:val="28"/>
        </w:rPr>
      </w:pPr>
      <w:r w:rsidRPr="00630CEC">
        <w:rPr>
          <w:rFonts w:ascii="Times New Roman" w:hAnsi="Times New Roman"/>
          <w:sz w:val="28"/>
          <w:szCs w:val="28"/>
          <w:lang w:eastAsia="ru-RU"/>
        </w:rPr>
        <w:t xml:space="preserve">Стоит отметить, что </w:t>
      </w:r>
      <w:r w:rsidRPr="00630CEC">
        <w:rPr>
          <w:rFonts w:ascii="Times New Roman" w:hAnsi="Times New Roman"/>
          <w:sz w:val="28"/>
          <w:szCs w:val="28"/>
        </w:rPr>
        <w:t>при достижении благоприятных</w:t>
      </w:r>
      <w:r>
        <w:rPr>
          <w:rFonts w:ascii="Times New Roman" w:hAnsi="Times New Roman"/>
          <w:sz w:val="28"/>
          <w:szCs w:val="28"/>
        </w:rPr>
        <w:t xml:space="preserve"> </w:t>
      </w:r>
      <w:r w:rsidRPr="00630CEC">
        <w:rPr>
          <w:rFonts w:ascii="Times New Roman" w:hAnsi="Times New Roman"/>
          <w:sz w:val="28"/>
          <w:szCs w:val="28"/>
        </w:rPr>
        <w:t xml:space="preserve">условий представленных в табл. 1 будет повышаться </w:t>
      </w:r>
      <w:r w:rsidRPr="006527D5">
        <w:rPr>
          <w:rFonts w:ascii="Times New Roman" w:hAnsi="Times New Roman"/>
          <w:sz w:val="28"/>
          <w:szCs w:val="28"/>
        </w:rPr>
        <w:t>эффективность</w:t>
      </w:r>
      <w:r w:rsidRPr="00630CEC">
        <w:rPr>
          <w:rFonts w:ascii="Times New Roman" w:hAnsi="Times New Roman"/>
          <w:sz w:val="28"/>
          <w:szCs w:val="28"/>
        </w:rPr>
        <w:t xml:space="preserve"> предпринимательской деятельности, которая найдет свое отражение в росте показателей экономического развития страны в целом.</w:t>
      </w:r>
      <w:r>
        <w:rPr>
          <w:rFonts w:ascii="Times New Roman" w:hAnsi="Times New Roman"/>
          <w:sz w:val="28"/>
          <w:szCs w:val="28"/>
        </w:rPr>
        <w:t xml:space="preserve"> Одним из условий эффективного развития всех направлений предпринимательской деятельности, является взаимодействие государства и предпринимательства.  Именно такое взаимодействие позволит, более рационально осуществлять поддержу малого и среднего бизнеса в виде</w:t>
      </w:r>
      <w:r w:rsidRPr="006527D5">
        <w:rPr>
          <w:rFonts w:ascii="Times New Roman" w:hAnsi="Times New Roman"/>
          <w:sz w:val="28"/>
          <w:szCs w:val="28"/>
        </w:rPr>
        <w:t xml:space="preserve"> </w:t>
      </w:r>
      <w:r>
        <w:rPr>
          <w:rFonts w:ascii="Times New Roman" w:hAnsi="Times New Roman"/>
          <w:sz w:val="28"/>
          <w:szCs w:val="28"/>
        </w:rPr>
        <w:t xml:space="preserve">инвестиции в основной капитал, учитывая </w:t>
      </w:r>
      <w:r w:rsidRPr="005B462B">
        <w:rPr>
          <w:rFonts w:ascii="Times New Roman" w:hAnsi="Times New Roman"/>
          <w:sz w:val="32"/>
          <w:szCs w:val="32"/>
        </w:rPr>
        <w:t>благоприятные условия развития</w:t>
      </w:r>
      <w:r>
        <w:rPr>
          <w:rFonts w:ascii="Times New Roman" w:hAnsi="Times New Roman"/>
          <w:b/>
        </w:rPr>
        <w:t xml:space="preserve"> </w:t>
      </w:r>
      <w:r>
        <w:rPr>
          <w:rFonts w:ascii="Times New Roman" w:hAnsi="Times New Roman"/>
          <w:sz w:val="28"/>
          <w:szCs w:val="28"/>
        </w:rPr>
        <w:t xml:space="preserve">предпринимательства в России. </w:t>
      </w:r>
    </w:p>
    <w:p w:rsidR="00AC06C2" w:rsidRPr="00D142D7" w:rsidRDefault="00AC06C2" w:rsidP="00F629C6">
      <w:pPr>
        <w:shd w:val="clear" w:color="auto" w:fill="FFFFFF"/>
        <w:spacing w:after="0" w:line="360" w:lineRule="auto"/>
        <w:ind w:firstLine="567"/>
        <w:jc w:val="center"/>
        <w:rPr>
          <w:rFonts w:ascii="Times New Roman" w:hAnsi="Times New Roman"/>
          <w:b/>
          <w:sz w:val="28"/>
          <w:szCs w:val="28"/>
        </w:rPr>
      </w:pPr>
      <w:r w:rsidRPr="00D142D7">
        <w:rPr>
          <w:rFonts w:ascii="Times New Roman" w:hAnsi="Times New Roman"/>
          <w:b/>
          <w:sz w:val="28"/>
          <w:szCs w:val="28"/>
        </w:rPr>
        <w:t>Заключение</w:t>
      </w:r>
    </w:p>
    <w:p w:rsidR="00AC06C2" w:rsidRPr="008A3C6C" w:rsidRDefault="00AC06C2" w:rsidP="00B60945">
      <w:pPr>
        <w:shd w:val="clear" w:color="auto" w:fill="FFFFFF"/>
        <w:spacing w:after="0" w:line="360" w:lineRule="auto"/>
        <w:ind w:firstLine="567"/>
        <w:contextualSpacing/>
        <w:jc w:val="both"/>
        <w:rPr>
          <w:rFonts w:ascii="Times New Roman" w:hAnsi="Times New Roman"/>
          <w:color w:val="000000"/>
          <w:sz w:val="28"/>
          <w:szCs w:val="28"/>
        </w:rPr>
      </w:pPr>
      <w:r>
        <w:rPr>
          <w:rFonts w:ascii="Times New Roman" w:hAnsi="Times New Roman"/>
          <w:sz w:val="28"/>
          <w:szCs w:val="28"/>
        </w:rPr>
        <w:t>Применение авторского алгоритма направлено на повышение эффективности предпринимательской деятельности за счет получения предпринимателями и государственными органами дополнительной информации об</w:t>
      </w:r>
      <w:r w:rsidRPr="0064687B">
        <w:rPr>
          <w:rFonts w:ascii="Times New Roman" w:hAnsi="Times New Roman"/>
          <w:color w:val="000000"/>
          <w:sz w:val="28"/>
          <w:szCs w:val="28"/>
        </w:rPr>
        <w:t xml:space="preserve"> </w:t>
      </w:r>
      <w:r>
        <w:rPr>
          <w:rFonts w:ascii="Times New Roman" w:hAnsi="Times New Roman"/>
          <w:color w:val="000000"/>
          <w:sz w:val="28"/>
          <w:szCs w:val="28"/>
        </w:rPr>
        <w:t xml:space="preserve">условиях внешней среды </w:t>
      </w:r>
      <w:r w:rsidRPr="008A3C6C">
        <w:rPr>
          <w:rFonts w:ascii="Times New Roman" w:hAnsi="Times New Roman"/>
          <w:color w:val="000000"/>
          <w:sz w:val="28"/>
          <w:szCs w:val="28"/>
        </w:rPr>
        <w:t>сложившихся в регионе</w:t>
      </w:r>
      <w:r>
        <w:rPr>
          <w:rFonts w:ascii="Times New Roman" w:hAnsi="Times New Roman"/>
          <w:color w:val="000000"/>
          <w:sz w:val="28"/>
          <w:szCs w:val="28"/>
        </w:rPr>
        <w:t>.</w:t>
      </w:r>
      <w:r w:rsidRPr="008A3C6C">
        <w:rPr>
          <w:rFonts w:ascii="Times New Roman" w:hAnsi="Times New Roman"/>
          <w:color w:val="000000"/>
          <w:sz w:val="28"/>
          <w:szCs w:val="28"/>
        </w:rPr>
        <w:t xml:space="preserve"> </w:t>
      </w:r>
      <w:r>
        <w:rPr>
          <w:rFonts w:ascii="Times New Roman" w:hAnsi="Times New Roman"/>
          <w:color w:val="000000"/>
          <w:sz w:val="28"/>
          <w:szCs w:val="28"/>
        </w:rPr>
        <w:t>Это</w:t>
      </w:r>
      <w:r w:rsidRPr="008A3C6C">
        <w:rPr>
          <w:rFonts w:ascii="Times New Roman" w:hAnsi="Times New Roman"/>
          <w:color w:val="000000"/>
          <w:sz w:val="28"/>
          <w:szCs w:val="28"/>
        </w:rPr>
        <w:t xml:space="preserve"> </w:t>
      </w:r>
      <w:r>
        <w:rPr>
          <w:rFonts w:ascii="Times New Roman" w:hAnsi="Times New Roman"/>
          <w:color w:val="000000"/>
          <w:sz w:val="28"/>
          <w:szCs w:val="28"/>
        </w:rPr>
        <w:t xml:space="preserve">позволит не только снизить риски, </w:t>
      </w:r>
      <w:r w:rsidRPr="008A3C6C">
        <w:rPr>
          <w:rFonts w:ascii="Times New Roman" w:hAnsi="Times New Roman"/>
          <w:color w:val="000000"/>
          <w:sz w:val="28"/>
          <w:szCs w:val="28"/>
        </w:rPr>
        <w:t>сократит</w:t>
      </w:r>
      <w:r>
        <w:rPr>
          <w:rFonts w:ascii="Times New Roman" w:hAnsi="Times New Roman"/>
          <w:color w:val="000000"/>
          <w:sz w:val="28"/>
          <w:szCs w:val="28"/>
        </w:rPr>
        <w:t>ь</w:t>
      </w:r>
      <w:r w:rsidRPr="008A3C6C">
        <w:rPr>
          <w:rFonts w:ascii="Times New Roman" w:hAnsi="Times New Roman"/>
          <w:color w:val="000000"/>
          <w:sz w:val="28"/>
          <w:szCs w:val="28"/>
        </w:rPr>
        <w:t xml:space="preserve">  незапланированные расходы</w:t>
      </w:r>
      <w:r>
        <w:rPr>
          <w:rFonts w:ascii="Times New Roman" w:hAnsi="Times New Roman"/>
          <w:color w:val="000000"/>
          <w:sz w:val="28"/>
          <w:szCs w:val="28"/>
        </w:rPr>
        <w:t xml:space="preserve"> предпринимателям</w:t>
      </w:r>
      <w:r w:rsidRPr="008A3C6C">
        <w:rPr>
          <w:rFonts w:ascii="Times New Roman" w:hAnsi="Times New Roman"/>
          <w:color w:val="000000"/>
          <w:sz w:val="28"/>
          <w:szCs w:val="28"/>
        </w:rPr>
        <w:t xml:space="preserve">, </w:t>
      </w:r>
      <w:r>
        <w:rPr>
          <w:rFonts w:ascii="Times New Roman" w:hAnsi="Times New Roman"/>
          <w:color w:val="000000"/>
          <w:sz w:val="28"/>
          <w:szCs w:val="28"/>
        </w:rPr>
        <w:t>но и позволит более рационально распределять ресурсы выделенные государством на поддержку малого и среднего предпринимательства</w:t>
      </w:r>
      <w:r w:rsidRPr="008A3C6C">
        <w:rPr>
          <w:rFonts w:ascii="Times New Roman" w:hAnsi="Times New Roman"/>
          <w:color w:val="000000"/>
          <w:sz w:val="28"/>
          <w:szCs w:val="28"/>
        </w:rPr>
        <w:t>.</w:t>
      </w:r>
      <w:r>
        <w:rPr>
          <w:rFonts w:ascii="Times New Roman" w:hAnsi="Times New Roman"/>
          <w:color w:val="000000"/>
          <w:sz w:val="28"/>
          <w:szCs w:val="28"/>
        </w:rPr>
        <w:t xml:space="preserve"> </w:t>
      </w:r>
    </w:p>
    <w:p w:rsidR="00AC06C2" w:rsidRPr="005B462B" w:rsidRDefault="00AC06C2" w:rsidP="005B462B">
      <w:pPr>
        <w:shd w:val="clear" w:color="auto" w:fill="FFFFFF"/>
        <w:tabs>
          <w:tab w:val="left" w:pos="142"/>
        </w:tabs>
        <w:spacing w:after="0" w:line="360" w:lineRule="auto"/>
        <w:ind w:firstLine="567"/>
        <w:jc w:val="both"/>
        <w:rPr>
          <w:rFonts w:ascii="Times New Roman" w:hAnsi="Times New Roman"/>
          <w:sz w:val="28"/>
          <w:szCs w:val="28"/>
        </w:rPr>
      </w:pPr>
      <w:r w:rsidRPr="005B462B">
        <w:rPr>
          <w:rFonts w:ascii="Times New Roman" w:hAnsi="Times New Roman"/>
          <w:color w:val="000000"/>
          <w:sz w:val="28"/>
          <w:szCs w:val="28"/>
        </w:rPr>
        <w:t xml:space="preserve">Для осуществления эффективной предпринимательской деятельности необходимо учитывать факторы внешней среды, сочетание которых специфично для каждого направления деятельности, оказывающих влияние на создание благоприятных условия для ее развития. </w:t>
      </w:r>
    </w:p>
    <w:p w:rsidR="00AC06C2" w:rsidRDefault="00AC06C2" w:rsidP="005B462B">
      <w:pPr>
        <w:tabs>
          <w:tab w:val="left" w:pos="3410"/>
        </w:tabs>
        <w:spacing w:after="0" w:line="360" w:lineRule="auto"/>
        <w:ind w:firstLine="567"/>
        <w:jc w:val="both"/>
        <w:rPr>
          <w:rFonts w:ascii="Times New Roman" w:hAnsi="Times New Roman"/>
          <w:sz w:val="28"/>
          <w:szCs w:val="28"/>
          <w:shd w:val="clear" w:color="auto" w:fill="FFFFFF"/>
        </w:rPr>
      </w:pPr>
      <w:r w:rsidRPr="0002602F">
        <w:rPr>
          <w:rFonts w:ascii="Times New Roman" w:hAnsi="Times New Roman"/>
          <w:color w:val="000000"/>
          <w:sz w:val="28"/>
          <w:szCs w:val="28"/>
        </w:rPr>
        <w:t xml:space="preserve">Предложенный алгоритм </w:t>
      </w:r>
      <w:r>
        <w:rPr>
          <w:rFonts w:ascii="Times New Roman" w:hAnsi="Times New Roman"/>
          <w:color w:val="000000"/>
          <w:sz w:val="28"/>
          <w:szCs w:val="28"/>
        </w:rPr>
        <w:t>позволил построить м</w:t>
      </w:r>
      <w:r>
        <w:rPr>
          <w:rFonts w:ascii="Times New Roman" w:hAnsi="Times New Roman"/>
          <w:sz w:val="28"/>
          <w:szCs w:val="28"/>
          <w:shd w:val="clear" w:color="auto" w:fill="FFFFFF"/>
        </w:rPr>
        <w:t xml:space="preserve">одель благоприятных условий </w:t>
      </w:r>
      <w:r w:rsidRPr="005B462B">
        <w:rPr>
          <w:rFonts w:ascii="Times New Roman" w:hAnsi="Times New Roman"/>
          <w:sz w:val="28"/>
          <w:szCs w:val="28"/>
        </w:rPr>
        <w:t>развития направлений  предпринимательской деятельности в РФ</w:t>
      </w:r>
      <w:r>
        <w:rPr>
          <w:rFonts w:ascii="Times New Roman" w:hAnsi="Times New Roman"/>
          <w:sz w:val="28"/>
          <w:szCs w:val="28"/>
        </w:rPr>
        <w:t xml:space="preserve"> </w:t>
      </w:r>
      <w:r>
        <w:rPr>
          <w:rFonts w:ascii="Times New Roman" w:hAnsi="Times New Roman"/>
          <w:sz w:val="28"/>
          <w:szCs w:val="28"/>
          <w:shd w:val="clear" w:color="auto" w:fill="FFFFFF"/>
        </w:rPr>
        <w:t>в форме решающих правил, которая поможет как предпринимателям, так и органам государственной власти в принятии решения о  выборе /развитии направления деятельности.</w:t>
      </w:r>
    </w:p>
    <w:p w:rsidR="00AC06C2" w:rsidRDefault="00AC06C2" w:rsidP="005B462B">
      <w:pPr>
        <w:tabs>
          <w:tab w:val="left" w:pos="3410"/>
        </w:tabs>
        <w:spacing w:after="0" w:line="360" w:lineRule="auto"/>
        <w:ind w:firstLine="567"/>
        <w:jc w:val="both"/>
        <w:rPr>
          <w:rFonts w:ascii="Times New Roman" w:hAnsi="Times New Roman"/>
          <w:sz w:val="28"/>
          <w:szCs w:val="28"/>
          <w:shd w:val="clear" w:color="auto" w:fill="FFFFFF"/>
        </w:rPr>
      </w:pPr>
    </w:p>
    <w:p w:rsidR="00AC06C2" w:rsidRPr="00021E54" w:rsidRDefault="00AC06C2" w:rsidP="00021E54">
      <w:pPr>
        <w:shd w:val="clear" w:color="auto" w:fill="FFFFFF"/>
        <w:tabs>
          <w:tab w:val="left" w:pos="993"/>
        </w:tabs>
        <w:spacing w:after="0" w:line="240" w:lineRule="auto"/>
        <w:ind w:firstLine="567"/>
        <w:jc w:val="center"/>
        <w:rPr>
          <w:rFonts w:ascii="Times New Roman" w:hAnsi="Times New Roman"/>
          <w:b/>
          <w:sz w:val="24"/>
          <w:szCs w:val="24"/>
        </w:rPr>
      </w:pPr>
      <w:r w:rsidRPr="00021E54">
        <w:rPr>
          <w:rFonts w:ascii="Times New Roman" w:hAnsi="Times New Roman"/>
          <w:b/>
          <w:sz w:val="24"/>
          <w:szCs w:val="24"/>
        </w:rPr>
        <w:t>Библиографический список</w:t>
      </w:r>
    </w:p>
    <w:p w:rsidR="00AC06C2" w:rsidRPr="00021E54" w:rsidRDefault="00AC06C2" w:rsidP="00021E54">
      <w:pPr>
        <w:shd w:val="clear" w:color="auto" w:fill="FFFFFF"/>
        <w:tabs>
          <w:tab w:val="left" w:pos="993"/>
        </w:tabs>
        <w:spacing w:after="0" w:line="240" w:lineRule="auto"/>
        <w:ind w:firstLine="567"/>
        <w:jc w:val="both"/>
        <w:rPr>
          <w:rFonts w:ascii="Times New Roman" w:hAnsi="Times New Roman"/>
          <w:sz w:val="24"/>
          <w:szCs w:val="24"/>
        </w:rPr>
      </w:pPr>
    </w:p>
    <w:p w:rsidR="00AC06C2" w:rsidRPr="00021E54" w:rsidRDefault="00AC06C2" w:rsidP="00021E54">
      <w:pPr>
        <w:pStyle w:val="ListParagraph"/>
        <w:numPr>
          <w:ilvl w:val="0"/>
          <w:numId w:val="2"/>
        </w:numPr>
        <w:tabs>
          <w:tab w:val="left" w:pos="426"/>
          <w:tab w:val="left" w:pos="993"/>
        </w:tabs>
        <w:spacing w:line="240" w:lineRule="auto"/>
        <w:ind w:left="0" w:firstLine="567"/>
        <w:jc w:val="both"/>
        <w:rPr>
          <w:rFonts w:ascii="Times New Roman" w:hAnsi="Times New Roman"/>
          <w:sz w:val="24"/>
          <w:szCs w:val="24"/>
        </w:rPr>
      </w:pPr>
      <w:r w:rsidRPr="00021E54">
        <w:rPr>
          <w:rFonts w:ascii="Times New Roman" w:hAnsi="Times New Roman"/>
          <w:sz w:val="24"/>
          <w:szCs w:val="24"/>
        </w:rPr>
        <w:t xml:space="preserve">Хаирова </w:t>
      </w:r>
      <w:r w:rsidRPr="00021E54">
        <w:rPr>
          <w:rFonts w:ascii="Times New Roman" w:hAnsi="Times New Roman"/>
          <w:caps/>
          <w:sz w:val="24"/>
          <w:szCs w:val="24"/>
        </w:rPr>
        <w:t>С.М.</w:t>
      </w:r>
      <w:r w:rsidRPr="00021E54">
        <w:rPr>
          <w:rFonts w:ascii="Times New Roman" w:hAnsi="Times New Roman"/>
          <w:smallCaps/>
          <w:sz w:val="24"/>
          <w:szCs w:val="24"/>
        </w:rPr>
        <w:t xml:space="preserve">  </w:t>
      </w:r>
      <w:r w:rsidRPr="00021E54">
        <w:rPr>
          <w:rFonts w:ascii="Times New Roman" w:hAnsi="Times New Roman"/>
          <w:sz w:val="24"/>
          <w:szCs w:val="24"/>
        </w:rPr>
        <w:t xml:space="preserve">Мониторинг и контроллинг в социально-экономическом моделировании развития предпринимательской деятельности / С.М. Хаирова, П.А. Бензенко // Двадцать первые апрельские экономические чтения: матер. Международной научно-практической конференции. Под. ред. д.э.н., проф. В.В. Карпова и д.э.н., проф. А.И. Ковалева. – Омск, 2015. – С. 109-115.  </w:t>
      </w:r>
    </w:p>
    <w:p w:rsidR="00AC06C2" w:rsidRPr="00021E54" w:rsidRDefault="00AC06C2" w:rsidP="00021E54">
      <w:pPr>
        <w:pStyle w:val="ListParagraph"/>
        <w:numPr>
          <w:ilvl w:val="0"/>
          <w:numId w:val="2"/>
        </w:numPr>
        <w:tabs>
          <w:tab w:val="left" w:pos="426"/>
          <w:tab w:val="left" w:pos="993"/>
        </w:tabs>
        <w:spacing w:line="240" w:lineRule="auto"/>
        <w:ind w:left="0" w:firstLine="567"/>
        <w:jc w:val="both"/>
        <w:rPr>
          <w:rFonts w:ascii="Times New Roman" w:hAnsi="Times New Roman"/>
          <w:sz w:val="24"/>
          <w:szCs w:val="24"/>
        </w:rPr>
      </w:pPr>
      <w:r w:rsidRPr="00021E54">
        <w:rPr>
          <w:rFonts w:ascii="Times New Roman" w:hAnsi="Times New Roman"/>
          <w:bCs/>
          <w:sz w:val="24"/>
          <w:szCs w:val="24"/>
        </w:rPr>
        <w:t xml:space="preserve">Хаиров Б.Г. </w:t>
      </w:r>
      <w:r w:rsidRPr="00021E54">
        <w:rPr>
          <w:rFonts w:ascii="Times New Roman" w:hAnsi="Times New Roman"/>
          <w:sz w:val="24"/>
          <w:szCs w:val="24"/>
        </w:rPr>
        <w:t>Механизм государственной поддержки предпринимательства в логистической интеграции/ Б.Г. Хаиров  // Вопросы экономики и права. –  2015. № 7. – С. 81-85.</w:t>
      </w:r>
    </w:p>
    <w:p w:rsidR="00AC06C2" w:rsidRPr="00021E54" w:rsidRDefault="00AC06C2" w:rsidP="00021E54">
      <w:pPr>
        <w:pStyle w:val="ListParagraph"/>
        <w:numPr>
          <w:ilvl w:val="0"/>
          <w:numId w:val="2"/>
        </w:numPr>
        <w:tabs>
          <w:tab w:val="left" w:pos="426"/>
          <w:tab w:val="left" w:pos="993"/>
        </w:tabs>
        <w:spacing w:line="240" w:lineRule="auto"/>
        <w:ind w:left="0" w:firstLine="567"/>
        <w:jc w:val="both"/>
        <w:rPr>
          <w:rFonts w:ascii="Times New Roman" w:hAnsi="Times New Roman"/>
          <w:sz w:val="24"/>
          <w:szCs w:val="24"/>
        </w:rPr>
      </w:pPr>
      <w:r w:rsidRPr="00021E54">
        <w:rPr>
          <w:rFonts w:ascii="Times New Roman" w:hAnsi="Times New Roman"/>
          <w:sz w:val="24"/>
          <w:szCs w:val="24"/>
        </w:rPr>
        <w:t>Гущина А.А. К вопросу о развитии методики прогнозирования рыночной конъюнктуры в малом предпринимательстве / А.А. Гущина, Н.Б.  Пильник // Вестник Южно-уральского государственного университета – Челябинск: Издательский центр ЮУрГУ, 2011. – №8 (225). – С. 154 – 161.</w:t>
      </w:r>
    </w:p>
    <w:p w:rsidR="00AC06C2" w:rsidRPr="00021E54" w:rsidRDefault="00AC06C2" w:rsidP="00021E54">
      <w:pPr>
        <w:pStyle w:val="ListParagraph"/>
        <w:numPr>
          <w:ilvl w:val="0"/>
          <w:numId w:val="2"/>
        </w:numPr>
        <w:tabs>
          <w:tab w:val="left" w:pos="426"/>
          <w:tab w:val="left" w:pos="993"/>
        </w:tabs>
        <w:spacing w:line="240" w:lineRule="auto"/>
        <w:ind w:left="0" w:firstLine="567"/>
        <w:jc w:val="both"/>
        <w:rPr>
          <w:rFonts w:ascii="Times New Roman" w:hAnsi="Times New Roman"/>
          <w:sz w:val="24"/>
          <w:szCs w:val="24"/>
        </w:rPr>
      </w:pPr>
      <w:r w:rsidRPr="00021E54">
        <w:rPr>
          <w:rFonts w:ascii="Times New Roman" w:hAnsi="Times New Roman"/>
          <w:sz w:val="24"/>
          <w:szCs w:val="24"/>
        </w:rPr>
        <w:t>Вильданов Р.И. Значение STEP-АНАЛИЗА внешней среды для стратегического планирования на предприятиях сферы рекламного бизнеса (на примере ООО «Медиа сервис») //Теоретические и практические аспекты экономических наук. Сборник статей международной научно-практической конференции. НАУЧНЫЙ ЦЕНТР «АЭСТЕРНА». – 2014. – С.17-22.</w:t>
      </w:r>
    </w:p>
    <w:p w:rsidR="00AC06C2" w:rsidRPr="00021E54" w:rsidRDefault="00AC06C2" w:rsidP="00021E54">
      <w:pPr>
        <w:pStyle w:val="ListParagraph"/>
        <w:numPr>
          <w:ilvl w:val="0"/>
          <w:numId w:val="2"/>
        </w:numPr>
        <w:shd w:val="clear" w:color="auto" w:fill="FFFFFF"/>
        <w:tabs>
          <w:tab w:val="left" w:pos="426"/>
          <w:tab w:val="left" w:pos="993"/>
        </w:tabs>
        <w:spacing w:after="0" w:line="240" w:lineRule="auto"/>
        <w:ind w:left="0" w:firstLine="567"/>
        <w:jc w:val="both"/>
        <w:rPr>
          <w:rFonts w:ascii="Times New Roman" w:hAnsi="Times New Roman"/>
          <w:sz w:val="24"/>
          <w:szCs w:val="24"/>
        </w:rPr>
      </w:pPr>
      <w:r w:rsidRPr="00021E54">
        <w:rPr>
          <w:rFonts w:ascii="Times New Roman" w:hAnsi="Times New Roman"/>
          <w:sz w:val="24"/>
          <w:szCs w:val="24"/>
        </w:rPr>
        <w:t>Сигова М.В. Факторы и условия обеспечения экономической безопасности учреждений сферы здравоохранения / М.В. Сигова, О.М. Куликова, А.А. Бобошко // Журнал правовых и экономических исследований. - 2015. -  № 4. -  С. 129-133.</w:t>
      </w:r>
    </w:p>
    <w:p w:rsidR="00AC06C2" w:rsidRPr="00021E54" w:rsidRDefault="00AC06C2" w:rsidP="00021E54">
      <w:pPr>
        <w:pStyle w:val="ListParagraph"/>
        <w:numPr>
          <w:ilvl w:val="0"/>
          <w:numId w:val="2"/>
        </w:numPr>
        <w:shd w:val="clear" w:color="auto" w:fill="FFFFFF"/>
        <w:tabs>
          <w:tab w:val="left" w:pos="426"/>
          <w:tab w:val="left" w:pos="993"/>
        </w:tabs>
        <w:spacing w:after="0" w:line="240" w:lineRule="auto"/>
        <w:ind w:left="0" w:firstLine="567"/>
        <w:jc w:val="both"/>
        <w:rPr>
          <w:rFonts w:ascii="Times New Roman" w:hAnsi="Times New Roman"/>
          <w:sz w:val="24"/>
          <w:szCs w:val="24"/>
        </w:rPr>
      </w:pPr>
      <w:r w:rsidRPr="00021E54">
        <w:rPr>
          <w:rStyle w:val="Strong"/>
          <w:rFonts w:ascii="Times New Roman" w:hAnsi="Times New Roman"/>
          <w:b w:val="0"/>
          <w:bCs w:val="0"/>
          <w:sz w:val="24"/>
          <w:szCs w:val="24"/>
        </w:rPr>
        <w:t>Паклин Н.Б., Орешков В.И. Бизнес-аналитика от данных к знаниям</w:t>
      </w:r>
      <w:r w:rsidRPr="00021E54">
        <w:rPr>
          <w:rStyle w:val="apple-converted-space"/>
          <w:rFonts w:ascii="Times New Roman" w:hAnsi="Times New Roman"/>
          <w:sz w:val="24"/>
          <w:szCs w:val="24"/>
        </w:rPr>
        <w:t xml:space="preserve"> // </w:t>
      </w:r>
      <w:r w:rsidRPr="00021E54">
        <w:rPr>
          <w:rStyle w:val="Strong"/>
          <w:rFonts w:ascii="Times New Roman" w:hAnsi="Times New Roman"/>
          <w:b w:val="0"/>
          <w:bCs w:val="0"/>
          <w:sz w:val="24"/>
          <w:szCs w:val="24"/>
        </w:rPr>
        <w:t xml:space="preserve">Н.Б. Паклин, В.И. Орешков </w:t>
      </w:r>
      <w:r w:rsidRPr="00021E54">
        <w:rPr>
          <w:rStyle w:val="apple-converted-space"/>
          <w:rFonts w:ascii="Times New Roman" w:hAnsi="Times New Roman"/>
          <w:sz w:val="24"/>
          <w:szCs w:val="24"/>
        </w:rPr>
        <w:t>– Питер, 2013. – 703 с.</w:t>
      </w:r>
    </w:p>
    <w:p w:rsidR="00AC06C2" w:rsidRPr="00021E54" w:rsidRDefault="00AC06C2" w:rsidP="00021E54">
      <w:pPr>
        <w:pStyle w:val="ListParagraph"/>
        <w:numPr>
          <w:ilvl w:val="0"/>
          <w:numId w:val="2"/>
        </w:numPr>
        <w:shd w:val="clear" w:color="auto" w:fill="FFFFFF"/>
        <w:tabs>
          <w:tab w:val="left" w:pos="993"/>
        </w:tabs>
        <w:spacing w:line="240" w:lineRule="auto"/>
        <w:ind w:left="0" w:firstLine="567"/>
        <w:jc w:val="both"/>
        <w:rPr>
          <w:rFonts w:ascii="Times New Roman" w:hAnsi="Times New Roman"/>
          <w:iCs/>
          <w:sz w:val="24"/>
          <w:szCs w:val="24"/>
          <w:shd w:val="clear" w:color="auto" w:fill="DDDDDD"/>
        </w:rPr>
      </w:pPr>
      <w:r w:rsidRPr="00021E54">
        <w:rPr>
          <w:rFonts w:ascii="Times New Roman" w:hAnsi="Times New Roman"/>
          <w:iCs/>
          <w:sz w:val="24"/>
          <w:szCs w:val="24"/>
          <w:lang w:eastAsia="ru-RU"/>
        </w:rPr>
        <w:t xml:space="preserve">Киселёва О.В. </w:t>
      </w:r>
      <w:r w:rsidRPr="00021E54">
        <w:rPr>
          <w:rStyle w:val="Emphasis"/>
          <w:rFonts w:ascii="Times New Roman" w:hAnsi="Times New Roman"/>
          <w:i w:val="0"/>
          <w:sz w:val="24"/>
          <w:szCs w:val="24"/>
          <w:shd w:val="clear" w:color="auto" w:fill="FFFFFF"/>
        </w:rPr>
        <w:t>Исследование условий</w:t>
      </w:r>
      <w:r w:rsidRPr="00021E54">
        <w:rPr>
          <w:rStyle w:val="apple-converted-space"/>
          <w:rFonts w:ascii="Times New Roman" w:hAnsi="Times New Roman"/>
          <w:i/>
          <w:sz w:val="24"/>
          <w:szCs w:val="24"/>
          <w:shd w:val="clear" w:color="auto" w:fill="FFFFFF"/>
        </w:rPr>
        <w:t> </w:t>
      </w:r>
      <w:r w:rsidRPr="00021E54">
        <w:rPr>
          <w:rFonts w:ascii="Times New Roman" w:hAnsi="Times New Roman"/>
          <w:i/>
          <w:sz w:val="24"/>
          <w:szCs w:val="24"/>
          <w:shd w:val="clear" w:color="auto" w:fill="FFFFFF"/>
        </w:rPr>
        <w:t>для</w:t>
      </w:r>
      <w:r w:rsidRPr="00021E54">
        <w:rPr>
          <w:rStyle w:val="apple-converted-space"/>
          <w:rFonts w:ascii="Times New Roman" w:hAnsi="Times New Roman"/>
          <w:i/>
          <w:sz w:val="24"/>
          <w:szCs w:val="24"/>
          <w:shd w:val="clear" w:color="auto" w:fill="FFFFFF"/>
        </w:rPr>
        <w:t> </w:t>
      </w:r>
      <w:r w:rsidRPr="00021E54">
        <w:rPr>
          <w:rStyle w:val="Emphasis"/>
          <w:rFonts w:ascii="Times New Roman" w:hAnsi="Times New Roman"/>
          <w:i w:val="0"/>
          <w:sz w:val="24"/>
          <w:szCs w:val="24"/>
          <w:shd w:val="clear" w:color="auto" w:fill="FFFFFF"/>
        </w:rPr>
        <w:t>развития малого бизнеса</w:t>
      </w:r>
      <w:r w:rsidRPr="00021E54">
        <w:rPr>
          <w:rStyle w:val="apple-converted-space"/>
          <w:rFonts w:ascii="Times New Roman" w:hAnsi="Times New Roman"/>
          <w:i/>
          <w:sz w:val="24"/>
          <w:szCs w:val="24"/>
          <w:shd w:val="clear" w:color="auto" w:fill="FFFFFF"/>
        </w:rPr>
        <w:t> </w:t>
      </w:r>
      <w:r w:rsidRPr="00021E54">
        <w:rPr>
          <w:rFonts w:ascii="Times New Roman" w:hAnsi="Times New Roman"/>
          <w:sz w:val="24"/>
          <w:szCs w:val="24"/>
          <w:shd w:val="clear" w:color="auto" w:fill="FFFFFF"/>
        </w:rPr>
        <w:t xml:space="preserve">и </w:t>
      </w:r>
      <w:r w:rsidRPr="00021E54">
        <w:rPr>
          <w:rStyle w:val="Emphasis"/>
          <w:rFonts w:ascii="Times New Roman" w:hAnsi="Times New Roman"/>
          <w:i w:val="0"/>
          <w:sz w:val="24"/>
          <w:szCs w:val="24"/>
          <w:shd w:val="clear" w:color="auto" w:fill="FFFFFF"/>
        </w:rPr>
        <w:t>предпринимательства</w:t>
      </w:r>
      <w:r w:rsidRPr="00021E54">
        <w:rPr>
          <w:rStyle w:val="apple-converted-space"/>
          <w:rFonts w:ascii="Times New Roman" w:hAnsi="Times New Roman"/>
          <w:i/>
          <w:sz w:val="24"/>
          <w:szCs w:val="24"/>
          <w:shd w:val="clear" w:color="auto" w:fill="FFFFFF"/>
        </w:rPr>
        <w:t> </w:t>
      </w:r>
      <w:r w:rsidRPr="00021E54">
        <w:rPr>
          <w:rFonts w:ascii="Times New Roman" w:hAnsi="Times New Roman"/>
          <w:i/>
          <w:sz w:val="24"/>
          <w:szCs w:val="24"/>
          <w:shd w:val="clear" w:color="auto" w:fill="FFFFFF"/>
        </w:rPr>
        <w:t>(</w:t>
      </w:r>
      <w:r w:rsidRPr="00021E54">
        <w:rPr>
          <w:rFonts w:ascii="Times New Roman" w:hAnsi="Times New Roman"/>
          <w:sz w:val="24"/>
          <w:szCs w:val="24"/>
          <w:shd w:val="clear" w:color="auto" w:fill="FFFFFF"/>
        </w:rPr>
        <w:t>на</w:t>
      </w:r>
      <w:r w:rsidRPr="00021E54">
        <w:rPr>
          <w:rStyle w:val="apple-converted-space"/>
          <w:rFonts w:ascii="Times New Roman" w:hAnsi="Times New Roman"/>
          <w:i/>
          <w:sz w:val="24"/>
          <w:szCs w:val="24"/>
          <w:shd w:val="clear" w:color="auto" w:fill="FFFFFF"/>
        </w:rPr>
        <w:t> </w:t>
      </w:r>
      <w:r w:rsidRPr="00021E54">
        <w:rPr>
          <w:rStyle w:val="Emphasis"/>
          <w:rFonts w:ascii="Times New Roman" w:hAnsi="Times New Roman"/>
          <w:i w:val="0"/>
          <w:sz w:val="24"/>
          <w:szCs w:val="24"/>
          <w:shd w:val="clear" w:color="auto" w:fill="FFFFFF"/>
        </w:rPr>
        <w:t>примере</w:t>
      </w:r>
      <w:r w:rsidRPr="00021E54">
        <w:rPr>
          <w:rStyle w:val="apple-converted-space"/>
          <w:rFonts w:ascii="Times New Roman" w:hAnsi="Times New Roman"/>
          <w:i/>
          <w:sz w:val="24"/>
          <w:szCs w:val="24"/>
          <w:shd w:val="clear" w:color="auto" w:fill="FFFFFF"/>
        </w:rPr>
        <w:t> </w:t>
      </w:r>
      <w:r w:rsidRPr="00021E54">
        <w:rPr>
          <w:rFonts w:ascii="Times New Roman" w:hAnsi="Times New Roman"/>
          <w:sz w:val="24"/>
          <w:szCs w:val="24"/>
          <w:shd w:val="clear" w:color="auto" w:fill="FFFFFF"/>
        </w:rPr>
        <w:t>г.</w:t>
      </w:r>
      <w:r w:rsidRPr="00021E54">
        <w:rPr>
          <w:rStyle w:val="apple-converted-space"/>
          <w:rFonts w:ascii="Times New Roman" w:hAnsi="Times New Roman"/>
          <w:i/>
          <w:sz w:val="24"/>
          <w:szCs w:val="24"/>
          <w:shd w:val="clear" w:color="auto" w:fill="FFFFFF"/>
        </w:rPr>
        <w:t> </w:t>
      </w:r>
      <w:r w:rsidRPr="00021E54">
        <w:rPr>
          <w:rStyle w:val="Emphasis"/>
          <w:rFonts w:ascii="Times New Roman" w:hAnsi="Times New Roman"/>
          <w:i w:val="0"/>
          <w:sz w:val="24"/>
          <w:szCs w:val="24"/>
          <w:shd w:val="clear" w:color="auto" w:fill="FFFFFF"/>
        </w:rPr>
        <w:t>Ульяновска</w:t>
      </w:r>
      <w:r w:rsidRPr="00021E54">
        <w:rPr>
          <w:rFonts w:ascii="Times New Roman" w:hAnsi="Times New Roman"/>
          <w:sz w:val="24"/>
          <w:szCs w:val="24"/>
          <w:shd w:val="clear" w:color="auto" w:fill="FFFFFF"/>
        </w:rPr>
        <w:t xml:space="preserve">) </w:t>
      </w:r>
      <w:r w:rsidRPr="00021E54">
        <w:rPr>
          <w:rFonts w:ascii="Times New Roman" w:hAnsi="Times New Roman"/>
          <w:i/>
          <w:sz w:val="24"/>
          <w:szCs w:val="24"/>
          <w:shd w:val="clear" w:color="auto" w:fill="FFFFFF"/>
        </w:rPr>
        <w:t>//</w:t>
      </w:r>
      <w:r w:rsidRPr="00021E54">
        <w:rPr>
          <w:rFonts w:ascii="Times New Roman" w:hAnsi="Times New Roman"/>
          <w:sz w:val="24"/>
          <w:szCs w:val="24"/>
        </w:rPr>
        <w:t xml:space="preserve"> </w:t>
      </w:r>
      <w:r w:rsidRPr="00021E54">
        <w:rPr>
          <w:rFonts w:ascii="Times New Roman" w:hAnsi="Times New Roman"/>
          <w:iCs/>
          <w:sz w:val="24"/>
          <w:szCs w:val="24"/>
          <w:lang w:eastAsia="ru-RU"/>
        </w:rPr>
        <w:t xml:space="preserve">О.В. Киселёва, О.А. Сурова, М.А. Суров  // </w:t>
      </w:r>
      <w:hyperlink r:id="rId22" w:history="1">
        <w:r w:rsidRPr="00021E54">
          <w:rPr>
            <w:rFonts w:ascii="Times New Roman" w:hAnsi="Times New Roman"/>
            <w:sz w:val="24"/>
            <w:szCs w:val="24"/>
            <w:lang w:eastAsia="ru-RU"/>
          </w:rPr>
          <w:t>Дайджест-финансы</w:t>
        </w:r>
      </w:hyperlink>
      <w:r w:rsidRPr="00021E54">
        <w:rPr>
          <w:rFonts w:ascii="Times New Roman" w:hAnsi="Times New Roman"/>
          <w:sz w:val="24"/>
          <w:szCs w:val="24"/>
          <w:lang w:eastAsia="ru-RU"/>
        </w:rPr>
        <w:t xml:space="preserve">. - 2016.  - </w:t>
      </w:r>
      <w:hyperlink r:id="rId23" w:history="1">
        <w:r w:rsidRPr="00021E54">
          <w:rPr>
            <w:rFonts w:ascii="Times New Roman" w:hAnsi="Times New Roman"/>
            <w:sz w:val="24"/>
            <w:szCs w:val="24"/>
            <w:lang w:eastAsia="ru-RU"/>
          </w:rPr>
          <w:t>№ 1 (237)</w:t>
        </w:r>
      </w:hyperlink>
      <w:r w:rsidRPr="00021E54">
        <w:rPr>
          <w:rFonts w:ascii="Times New Roman" w:hAnsi="Times New Roman"/>
          <w:sz w:val="24"/>
          <w:szCs w:val="24"/>
          <w:lang w:eastAsia="ru-RU"/>
        </w:rPr>
        <w:t>.  - С. 14-26.</w:t>
      </w:r>
    </w:p>
    <w:p w:rsidR="00AC06C2" w:rsidRPr="00021E54" w:rsidRDefault="00AC06C2" w:rsidP="00021E54">
      <w:pPr>
        <w:pStyle w:val="ListParagraph"/>
        <w:numPr>
          <w:ilvl w:val="0"/>
          <w:numId w:val="2"/>
        </w:numPr>
        <w:shd w:val="clear" w:color="auto" w:fill="FFFFFF"/>
        <w:tabs>
          <w:tab w:val="left" w:pos="993"/>
        </w:tabs>
        <w:spacing w:line="240" w:lineRule="auto"/>
        <w:ind w:left="0" w:firstLine="567"/>
        <w:jc w:val="both"/>
        <w:rPr>
          <w:rFonts w:ascii="Times New Roman" w:hAnsi="Times New Roman"/>
          <w:iCs/>
          <w:sz w:val="24"/>
          <w:szCs w:val="24"/>
          <w:shd w:val="clear" w:color="auto" w:fill="DDDDDD"/>
        </w:rPr>
      </w:pPr>
      <w:r w:rsidRPr="00021E54">
        <w:rPr>
          <w:rFonts w:ascii="Times New Roman" w:hAnsi="Times New Roman"/>
          <w:sz w:val="24"/>
          <w:szCs w:val="24"/>
          <w:lang w:eastAsia="ru-RU"/>
        </w:rPr>
        <w:t>Бескррылова О.С. Механизм государственной поддержки конкурентоспособности субъектов малого предпринимательства на рынке госзакупок // О.С. Бескррылова, Е.В. Новыйдарскова, Т.С. Безденежных // Путь в науку. Горизонты экономической науки. Под общ. ред. О.С. Бескррыловой, В.В. Вольчика. -   Ростов - на – Дону, 2015. – С. 195-198.</w:t>
      </w:r>
    </w:p>
    <w:p w:rsidR="00AC06C2" w:rsidRPr="00021E54" w:rsidRDefault="00AC06C2" w:rsidP="00021E54">
      <w:pPr>
        <w:pStyle w:val="ListParagraph"/>
        <w:numPr>
          <w:ilvl w:val="0"/>
          <w:numId w:val="2"/>
        </w:numPr>
        <w:shd w:val="clear" w:color="auto" w:fill="FFFFFF"/>
        <w:tabs>
          <w:tab w:val="left" w:pos="993"/>
        </w:tabs>
        <w:spacing w:line="240" w:lineRule="auto"/>
        <w:ind w:left="0" w:firstLine="567"/>
        <w:jc w:val="both"/>
        <w:rPr>
          <w:rFonts w:ascii="Times New Roman" w:hAnsi="Times New Roman"/>
          <w:sz w:val="24"/>
          <w:szCs w:val="24"/>
          <w:shd w:val="clear" w:color="auto" w:fill="F5F5F5"/>
        </w:rPr>
      </w:pPr>
      <w:r w:rsidRPr="00021E54">
        <w:rPr>
          <w:rFonts w:ascii="Times New Roman" w:hAnsi="Times New Roman"/>
          <w:sz w:val="24"/>
          <w:szCs w:val="24"/>
        </w:rPr>
        <w:t>Квартальнов А. В. Факторный анализ современного развития малых предприятий в России через управление налоговым бременем / Квартальнов А. В., Чабанюк О. В. // Бизнес. Образование. Право. Вестник Волгоградского института бизнеса. – 2014. - № 2 (27). – С.109-115.</w:t>
      </w:r>
    </w:p>
    <w:p w:rsidR="00AC06C2" w:rsidRPr="00021E54" w:rsidRDefault="00AC06C2" w:rsidP="00021E54">
      <w:pPr>
        <w:pStyle w:val="ListParagraph"/>
        <w:numPr>
          <w:ilvl w:val="0"/>
          <w:numId w:val="2"/>
        </w:numPr>
        <w:shd w:val="clear" w:color="auto" w:fill="FFFFFF"/>
        <w:tabs>
          <w:tab w:val="left" w:pos="993"/>
        </w:tabs>
        <w:spacing w:line="240" w:lineRule="auto"/>
        <w:ind w:left="0" w:firstLine="567"/>
        <w:jc w:val="both"/>
        <w:rPr>
          <w:rFonts w:ascii="Times New Roman" w:hAnsi="Times New Roman"/>
          <w:sz w:val="24"/>
          <w:szCs w:val="24"/>
          <w:shd w:val="clear" w:color="auto" w:fill="FFFFFF"/>
        </w:rPr>
      </w:pPr>
      <w:r w:rsidRPr="00021E54">
        <w:rPr>
          <w:rFonts w:ascii="Times New Roman" w:hAnsi="Times New Roman"/>
          <w:sz w:val="24"/>
          <w:szCs w:val="24"/>
          <w:shd w:val="clear" w:color="auto" w:fill="FFFFFF"/>
        </w:rPr>
        <w:t>Гущина А.А. К вопросу о развитии методики прогнозирования рыночной конъюнктуры в малом предпринимательстве / А.А. Гущина, Н.Б. Пильник // Вестник ЮУрГУ. Серия: Экономика и менеджмент. - 2011. - №8 (225). URL: http://cyberleninka.ru/article/n/k-voprosu-o-razvitii-metodiki-prognozirovaniya-rynochnoy-konyunktury-v-malom-predprinimatelstve (дата обращения: 21.03.2016).</w:t>
      </w:r>
    </w:p>
    <w:p w:rsidR="00AC06C2" w:rsidRPr="00021E54" w:rsidRDefault="00AC06C2" w:rsidP="00021E54">
      <w:pPr>
        <w:pStyle w:val="ListParagraph"/>
        <w:numPr>
          <w:ilvl w:val="0"/>
          <w:numId w:val="2"/>
        </w:numPr>
        <w:shd w:val="clear" w:color="auto" w:fill="FFFFFF"/>
        <w:tabs>
          <w:tab w:val="left" w:pos="993"/>
        </w:tabs>
        <w:spacing w:line="240" w:lineRule="auto"/>
        <w:ind w:left="0" w:firstLine="567"/>
        <w:jc w:val="both"/>
        <w:rPr>
          <w:rFonts w:ascii="Times New Roman" w:hAnsi="Times New Roman"/>
          <w:sz w:val="24"/>
          <w:szCs w:val="24"/>
          <w:shd w:val="clear" w:color="auto" w:fill="FFFFFF"/>
        </w:rPr>
      </w:pPr>
      <w:r w:rsidRPr="00021E54">
        <w:rPr>
          <w:rFonts w:ascii="Times New Roman" w:hAnsi="Times New Roman"/>
          <w:sz w:val="24"/>
          <w:szCs w:val="24"/>
        </w:rPr>
        <w:t>Пильник Н. Б. Механизм формирования рыночной конъюнктуры в предпринимательстве / Н. Б. Пильник, А. А. Гущина, Свинтицкий Н. В. // Фундаментальные исследования. - 2014. - № 9-5. URL: http://cyberleninka.ru/article/n/mehanizm-formirovaniya-rynochnoy-konyunktury-v-predprinimatelstve (дата обращения: 21.03.2016).</w:t>
      </w:r>
    </w:p>
    <w:p w:rsidR="00AC06C2" w:rsidRPr="00021E54" w:rsidRDefault="00AC06C2" w:rsidP="00021E54">
      <w:pPr>
        <w:pStyle w:val="ListParagraph"/>
        <w:numPr>
          <w:ilvl w:val="0"/>
          <w:numId w:val="2"/>
        </w:numPr>
        <w:shd w:val="clear" w:color="auto" w:fill="FFFFFF"/>
        <w:tabs>
          <w:tab w:val="left" w:pos="993"/>
        </w:tabs>
        <w:spacing w:line="240" w:lineRule="auto"/>
        <w:ind w:left="0" w:firstLine="567"/>
        <w:jc w:val="both"/>
        <w:rPr>
          <w:rFonts w:ascii="Times New Roman" w:hAnsi="Times New Roman"/>
          <w:sz w:val="24"/>
          <w:szCs w:val="24"/>
          <w:shd w:val="clear" w:color="auto" w:fill="FFFFFF"/>
        </w:rPr>
      </w:pPr>
      <w:r w:rsidRPr="00021E54">
        <w:rPr>
          <w:rFonts w:ascii="Times New Roman" w:hAnsi="Times New Roman"/>
          <w:sz w:val="24"/>
          <w:szCs w:val="24"/>
          <w:shd w:val="clear" w:color="auto" w:fill="FFFFFF"/>
        </w:rPr>
        <w:t>Бирюкова Е. А. Моделирование и управление предпринимательскими рисками в современных условиях / Е. А. Бирюкова // Вестник ЧелГУ. -  2015.  - № 11 (366). URL: http://cyberleninka.ru/article/n/modelirovanie-i-upravlenie-predprinimatelskimi-riskami-v-sovremennyh-usloviyah (дата обращения: 21.04.2016).</w:t>
      </w:r>
    </w:p>
    <w:p w:rsidR="00AC06C2" w:rsidRPr="00021E54" w:rsidRDefault="00AC06C2" w:rsidP="00021E54">
      <w:pPr>
        <w:pStyle w:val="ListParagraph"/>
        <w:numPr>
          <w:ilvl w:val="0"/>
          <w:numId w:val="2"/>
        </w:numPr>
        <w:shd w:val="clear" w:color="auto" w:fill="FFFFFF"/>
        <w:tabs>
          <w:tab w:val="left" w:pos="993"/>
        </w:tabs>
        <w:spacing w:line="240" w:lineRule="auto"/>
        <w:ind w:left="0" w:firstLine="567"/>
        <w:jc w:val="both"/>
        <w:rPr>
          <w:rFonts w:ascii="Times New Roman" w:hAnsi="Times New Roman"/>
          <w:sz w:val="24"/>
          <w:szCs w:val="24"/>
          <w:shd w:val="clear" w:color="auto" w:fill="FFFFFF"/>
        </w:rPr>
      </w:pPr>
      <w:r w:rsidRPr="00021E54">
        <w:rPr>
          <w:rFonts w:ascii="Times New Roman" w:hAnsi="Times New Roman"/>
          <w:sz w:val="24"/>
          <w:szCs w:val="24"/>
          <w:shd w:val="clear" w:color="auto" w:fill="FFFFFF"/>
        </w:rPr>
        <w:t>Кравцова М.В. Развитие малого и среднего бизнеса в северных районах Омской области (на примере Колосовского района) / М.В. Кравцова // Фундаментальные и прикладные науки – основа современной инновационной системы. Материалы международной научно-практической конференции студентов, аспирантов и молодых ученых. – Омск. 2015. – С. 126-130.</w:t>
      </w:r>
    </w:p>
    <w:p w:rsidR="00AC06C2" w:rsidRPr="00021E54" w:rsidRDefault="00AC06C2" w:rsidP="00021E54">
      <w:pPr>
        <w:pStyle w:val="ListParagraph"/>
        <w:numPr>
          <w:ilvl w:val="0"/>
          <w:numId w:val="2"/>
        </w:numPr>
        <w:shd w:val="clear" w:color="auto" w:fill="FFFFFF"/>
        <w:tabs>
          <w:tab w:val="left" w:pos="993"/>
        </w:tabs>
        <w:spacing w:after="0" w:line="240" w:lineRule="auto"/>
        <w:ind w:left="0" w:firstLine="567"/>
        <w:jc w:val="both"/>
        <w:rPr>
          <w:rFonts w:ascii="Times New Roman" w:hAnsi="Times New Roman"/>
          <w:sz w:val="24"/>
          <w:szCs w:val="24"/>
          <w:shd w:val="clear" w:color="auto" w:fill="F5F5F5"/>
        </w:rPr>
      </w:pPr>
      <w:r w:rsidRPr="00021E54">
        <w:rPr>
          <w:rFonts w:ascii="Times New Roman" w:hAnsi="Times New Roman"/>
          <w:sz w:val="24"/>
          <w:szCs w:val="24"/>
          <w:shd w:val="clear" w:color="auto" w:fill="FFFFFF"/>
        </w:rPr>
        <w:t>Кравцова М.В. Моделирование в управлении предпринимательской деятельностью / М.В. Кравцова // Архитектура, строительство, транспорт. Материалы Международной научно-практической конференции (к 85-летию ФГБОУ ВПО «СибАДИ»). – Омск. 2015. – С. 513-518.</w:t>
      </w:r>
    </w:p>
    <w:p w:rsidR="00AC06C2" w:rsidRPr="00021E54" w:rsidRDefault="00AC06C2" w:rsidP="00021E54">
      <w:pPr>
        <w:pStyle w:val="ListParagraph"/>
        <w:numPr>
          <w:ilvl w:val="0"/>
          <w:numId w:val="2"/>
        </w:numPr>
        <w:shd w:val="clear" w:color="auto" w:fill="FFFFFF"/>
        <w:tabs>
          <w:tab w:val="left" w:pos="993"/>
        </w:tabs>
        <w:spacing w:after="0" w:line="240" w:lineRule="auto"/>
        <w:ind w:left="0" w:firstLine="567"/>
        <w:jc w:val="both"/>
        <w:rPr>
          <w:rFonts w:ascii="Times New Roman" w:hAnsi="Times New Roman"/>
          <w:sz w:val="24"/>
          <w:szCs w:val="24"/>
          <w:shd w:val="clear" w:color="auto" w:fill="F5F5F5"/>
        </w:rPr>
      </w:pPr>
      <w:r w:rsidRPr="00021E54">
        <w:rPr>
          <w:rFonts w:ascii="Times New Roman" w:hAnsi="Times New Roman"/>
          <w:color w:val="000000"/>
          <w:sz w:val="24"/>
          <w:szCs w:val="24"/>
          <w:shd w:val="clear" w:color="auto" w:fill="FFFFFF"/>
        </w:rPr>
        <w:t>Загоруйко Н. Г. Обнаружение ошибок и заполнение пробелов в кубах данных / Н. Г. Загоруйко, В. В. Татарников //</w:t>
      </w:r>
      <w:r w:rsidRPr="00021E54">
        <w:rPr>
          <w:rStyle w:val="apple-converted-space"/>
          <w:rFonts w:ascii="Times New Roman" w:hAnsi="Times New Roman"/>
          <w:color w:val="000000"/>
          <w:sz w:val="24"/>
          <w:szCs w:val="24"/>
          <w:shd w:val="clear" w:color="auto" w:fill="FFFFFF"/>
        </w:rPr>
        <w:t> </w:t>
      </w:r>
      <w:r w:rsidRPr="00021E54">
        <w:rPr>
          <w:rFonts w:ascii="Times New Roman" w:hAnsi="Times New Roman"/>
          <w:iCs/>
          <w:color w:val="000000"/>
          <w:sz w:val="24"/>
          <w:szCs w:val="24"/>
          <w:shd w:val="clear" w:color="auto" w:fill="FFFFFF"/>
        </w:rPr>
        <w:t xml:space="preserve">Сибирский журнал индустриальной  математики. – 2014. - №2 (Т.17). – С. </w:t>
      </w:r>
      <w:r w:rsidRPr="00021E54">
        <w:rPr>
          <w:rFonts w:ascii="Times New Roman" w:hAnsi="Times New Roman"/>
          <w:sz w:val="24"/>
          <w:szCs w:val="24"/>
        </w:rPr>
        <w:t>50–58.</w:t>
      </w:r>
      <w:r w:rsidRPr="00021E54">
        <w:rPr>
          <w:rStyle w:val="apple-converted-space"/>
          <w:rFonts w:ascii="Times New Roman" w:hAnsi="Times New Roman"/>
          <w:color w:val="000000"/>
          <w:sz w:val="24"/>
          <w:szCs w:val="24"/>
          <w:shd w:val="clear" w:color="auto" w:fill="FFFFFF"/>
        </w:rPr>
        <w:t> </w:t>
      </w:r>
    </w:p>
    <w:p w:rsidR="00AC06C2" w:rsidRPr="00021E54" w:rsidRDefault="00AC06C2" w:rsidP="00021E54">
      <w:pPr>
        <w:pStyle w:val="NormalWeb"/>
        <w:numPr>
          <w:ilvl w:val="0"/>
          <w:numId w:val="2"/>
        </w:numPr>
        <w:shd w:val="clear" w:color="auto" w:fill="FFFFFF"/>
        <w:tabs>
          <w:tab w:val="left" w:pos="993"/>
        </w:tabs>
        <w:spacing w:before="0" w:beforeAutospacing="0" w:after="0" w:afterAutospacing="0"/>
        <w:ind w:left="0" w:firstLine="567"/>
        <w:contextualSpacing/>
        <w:jc w:val="both"/>
        <w:rPr>
          <w:shd w:val="clear" w:color="auto" w:fill="F5F5F5"/>
        </w:rPr>
      </w:pPr>
      <w:r w:rsidRPr="00021E54">
        <w:t>Куликова О.М. Технология принятия решений в процессном менеджменте непроизводственной сферы / О.М. Куликова // Вестник СибАДИ. – Омск. 2016. - №1. - С.116-121.</w:t>
      </w:r>
    </w:p>
    <w:p w:rsidR="00AC06C2" w:rsidRPr="00021E54" w:rsidRDefault="00AC06C2" w:rsidP="00021E54">
      <w:pPr>
        <w:pStyle w:val="NormalWeb"/>
        <w:numPr>
          <w:ilvl w:val="0"/>
          <w:numId w:val="2"/>
        </w:numPr>
        <w:shd w:val="clear" w:color="auto" w:fill="FFFFFF"/>
        <w:tabs>
          <w:tab w:val="left" w:pos="993"/>
        </w:tabs>
        <w:spacing w:before="0" w:beforeAutospacing="0" w:after="0" w:afterAutospacing="0"/>
        <w:ind w:left="0" w:firstLine="567"/>
        <w:contextualSpacing/>
        <w:jc w:val="both"/>
        <w:rPr>
          <w:shd w:val="clear" w:color="auto" w:fill="F5F5F5"/>
        </w:rPr>
      </w:pPr>
      <w:r w:rsidRPr="00021E54">
        <w:rPr>
          <w:bCs/>
          <w:shd w:val="clear" w:color="auto" w:fill="FFFFFF"/>
        </w:rPr>
        <w:t>Единая</w:t>
      </w:r>
      <w:r w:rsidRPr="00021E54">
        <w:rPr>
          <w:rStyle w:val="apple-converted-space"/>
          <w:shd w:val="clear" w:color="auto" w:fill="FFFFFF"/>
        </w:rPr>
        <w:t> </w:t>
      </w:r>
      <w:r w:rsidRPr="00021E54">
        <w:rPr>
          <w:bCs/>
          <w:shd w:val="clear" w:color="auto" w:fill="FFFFFF"/>
        </w:rPr>
        <w:t>Межведомственная</w:t>
      </w:r>
      <w:r w:rsidRPr="00021E54">
        <w:rPr>
          <w:rStyle w:val="apple-converted-space"/>
          <w:shd w:val="clear" w:color="auto" w:fill="FFFFFF"/>
        </w:rPr>
        <w:t> </w:t>
      </w:r>
      <w:r w:rsidRPr="00021E54">
        <w:rPr>
          <w:bCs/>
          <w:shd w:val="clear" w:color="auto" w:fill="FFFFFF"/>
        </w:rPr>
        <w:t>Информационно</w:t>
      </w:r>
      <w:r w:rsidRPr="00021E54">
        <w:rPr>
          <w:shd w:val="clear" w:color="auto" w:fill="FFFFFF"/>
        </w:rPr>
        <w:t>-</w:t>
      </w:r>
      <w:r w:rsidRPr="00021E54">
        <w:rPr>
          <w:bCs/>
          <w:shd w:val="clear" w:color="auto" w:fill="FFFFFF"/>
        </w:rPr>
        <w:t>Статистическая</w:t>
      </w:r>
      <w:r w:rsidRPr="00021E54">
        <w:rPr>
          <w:rStyle w:val="apple-converted-space"/>
          <w:shd w:val="clear" w:color="auto" w:fill="FFFFFF"/>
        </w:rPr>
        <w:t> </w:t>
      </w:r>
      <w:r w:rsidRPr="00021E54">
        <w:rPr>
          <w:bCs/>
          <w:shd w:val="clear" w:color="auto" w:fill="FFFFFF"/>
        </w:rPr>
        <w:t>Система</w:t>
      </w:r>
      <w:r w:rsidRPr="00021E54">
        <w:t xml:space="preserve"> </w:t>
      </w:r>
      <w:r w:rsidRPr="00021E54">
        <w:rPr>
          <w:shd w:val="clear" w:color="auto" w:fill="FFFFFF"/>
        </w:rPr>
        <w:t xml:space="preserve">URL: </w:t>
      </w:r>
      <w:hyperlink r:id="rId24" w:history="1">
        <w:r w:rsidRPr="00021E54">
          <w:rPr>
            <w:rStyle w:val="Hyperlink"/>
            <w:color w:val="auto"/>
          </w:rPr>
          <w:t>https://www.fedstat.ru/indicator/tabspass</w:t>
        </w:r>
      </w:hyperlink>
      <w:r w:rsidRPr="00021E54">
        <w:t xml:space="preserve"> (дата обращения 24.12.2015г.)</w:t>
      </w:r>
    </w:p>
    <w:p w:rsidR="00AC06C2" w:rsidRPr="00654D78" w:rsidRDefault="00AC06C2" w:rsidP="00021E54">
      <w:pPr>
        <w:pStyle w:val="NormalWeb"/>
        <w:shd w:val="clear" w:color="auto" w:fill="FFFFFF"/>
        <w:tabs>
          <w:tab w:val="left" w:pos="993"/>
        </w:tabs>
        <w:spacing w:before="0" w:beforeAutospacing="0" w:after="0" w:afterAutospacing="0"/>
        <w:ind w:firstLine="567"/>
        <w:contextualSpacing/>
        <w:jc w:val="both"/>
      </w:pPr>
    </w:p>
    <w:p w:rsidR="00AC06C2" w:rsidRDefault="00AC06C2" w:rsidP="00021E54">
      <w:pPr>
        <w:pStyle w:val="NormalWeb"/>
        <w:shd w:val="clear" w:color="auto" w:fill="FFFFFF"/>
        <w:tabs>
          <w:tab w:val="left" w:pos="993"/>
        </w:tabs>
        <w:spacing w:before="0" w:beforeAutospacing="0" w:after="390" w:afterAutospacing="0"/>
        <w:ind w:firstLine="567"/>
        <w:contextualSpacing/>
        <w:jc w:val="both"/>
        <w:rPr>
          <w:lang w:val="en-US"/>
        </w:rPr>
      </w:pPr>
      <w:r w:rsidRPr="00654D78">
        <w:t>References</w:t>
      </w:r>
    </w:p>
    <w:p w:rsidR="00AC06C2" w:rsidRPr="00654D78" w:rsidRDefault="00AC06C2" w:rsidP="00021E54">
      <w:pPr>
        <w:pStyle w:val="NormalWeb"/>
        <w:shd w:val="clear" w:color="auto" w:fill="FFFFFF"/>
        <w:tabs>
          <w:tab w:val="left" w:pos="993"/>
        </w:tabs>
        <w:spacing w:before="0" w:beforeAutospacing="0" w:after="390" w:afterAutospacing="0"/>
        <w:ind w:firstLine="567"/>
        <w:contextualSpacing/>
        <w:jc w:val="both"/>
        <w:rPr>
          <w:b/>
          <w:shd w:val="clear" w:color="auto" w:fill="F5F5F5"/>
          <w:lang w:val="en-US"/>
        </w:rPr>
      </w:pPr>
    </w:p>
    <w:p w:rsidR="00AC06C2" w:rsidRPr="00021E54"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eastAsia="en-US"/>
        </w:rPr>
      </w:pPr>
      <w:r w:rsidRPr="00654D78">
        <w:rPr>
          <w:shd w:val="clear" w:color="auto" w:fill="FFFFFF"/>
          <w:lang w:val="en-US" w:eastAsia="en-US"/>
        </w:rPr>
        <w:t xml:space="preserve">Hairova S.M.  Monitoring i kontrolling v social'no-jekonomicheskom modelirovanii razvitija predprinimatel'skoj dejatel'nosti / S.M. Hairova, P.A. Benzenko // Dvadcat' pervye aprel'skie jekonomicheskie chtenija: mater. </w:t>
      </w:r>
      <w:r w:rsidRPr="00021E54">
        <w:rPr>
          <w:shd w:val="clear" w:color="auto" w:fill="FFFFFF"/>
          <w:lang w:eastAsia="en-US"/>
        </w:rPr>
        <w:t xml:space="preserve">Mezhdunarodnoj nauchno-prakticheskoj konferencii. Pod. red. d.je.n., prof. V.V. Karpova i d.je.n., prof. A.I. Kovaleva. – Omsk, 2015. – S. 109-115.  </w:t>
      </w:r>
    </w:p>
    <w:p w:rsidR="00AC06C2" w:rsidRPr="00021E54"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eastAsia="en-US"/>
        </w:rPr>
      </w:pPr>
      <w:r w:rsidRPr="00021E54">
        <w:rPr>
          <w:shd w:val="clear" w:color="auto" w:fill="FFFFFF"/>
          <w:lang w:eastAsia="en-US"/>
        </w:rPr>
        <w:t>Hairov B.G. Mehanizm gosudarstvennoj podderzhki predprinimatel'stva v logisticheskoj integracii/ B.G. Hairov  // Voprosy jekonomiki i prava. –  2015. № 7. – S. 81-85.</w:t>
      </w:r>
    </w:p>
    <w:p w:rsidR="00AC06C2" w:rsidRPr="00021E54"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eastAsia="en-US"/>
        </w:rPr>
      </w:pPr>
      <w:r w:rsidRPr="00021E54">
        <w:rPr>
          <w:shd w:val="clear" w:color="auto" w:fill="FFFFFF"/>
          <w:lang w:eastAsia="en-US"/>
        </w:rPr>
        <w:t>Gushhina A.A. K voprosu o razvitii metodiki prognozirovanija rynochnoj kon#junktury v malom predprinimatel'stve / A.A. Gushhina, N.B.  Pil'nik // Vestnik Juzhno-ural'skogo gosudarstvennogo universiteta – Cheljabinsk: Izdatel'skij centr JuUrGU, 2011. – №8 (225). – S. 154 – 161.</w:t>
      </w:r>
    </w:p>
    <w:p w:rsidR="00AC06C2" w:rsidRPr="00021E54"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val="en-US" w:eastAsia="en-US"/>
        </w:rPr>
      </w:pPr>
      <w:r w:rsidRPr="00021E54">
        <w:rPr>
          <w:shd w:val="clear" w:color="auto" w:fill="FFFFFF"/>
          <w:lang w:eastAsia="en-US"/>
        </w:rPr>
        <w:t xml:space="preserve">Vil'danov R.I. Znachenie STEP-ANALIZA vneshnej sredy dlja strategicheskogo planirovanija na predprijatijah sfery reklamnogo biznesa (na primere OOO «Media servis») //Teoreticheskie i prakticheskie aspekty jekonomicheskih nauk. </w:t>
      </w:r>
      <w:r w:rsidRPr="00021E54">
        <w:rPr>
          <w:shd w:val="clear" w:color="auto" w:fill="FFFFFF"/>
          <w:lang w:val="en-US" w:eastAsia="en-US"/>
        </w:rPr>
        <w:t>Sbornik statej mezhdunarodnoj nauchno-prakticheskoj konferencii. NAUChNYJ CENTR «AJeSTERNA». – 2014. – S.17-22.</w:t>
      </w:r>
    </w:p>
    <w:p w:rsidR="00AC06C2" w:rsidRPr="00021E54"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val="en-US" w:eastAsia="en-US"/>
        </w:rPr>
      </w:pPr>
      <w:r w:rsidRPr="00021E54">
        <w:rPr>
          <w:shd w:val="clear" w:color="auto" w:fill="FFFFFF"/>
          <w:lang w:val="en-US" w:eastAsia="en-US"/>
        </w:rPr>
        <w:t>Sigova M.V. Faktory i uslovija obespechenija jekonomicheskoj bezopasnosti uchrezhdenij sfery zdravoohranenija / M.V. Sigova, O.M. Kulikova, A.A. Boboshko // Zhurnal pravovyh i jekonomicheskih issledovanij. - 2015. -  № 4. -  S. 129-133.</w:t>
      </w:r>
    </w:p>
    <w:p w:rsidR="00AC06C2" w:rsidRPr="00021E54"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val="en-US" w:eastAsia="en-US"/>
        </w:rPr>
      </w:pPr>
      <w:r w:rsidRPr="00021E54">
        <w:rPr>
          <w:shd w:val="clear" w:color="auto" w:fill="FFFFFF"/>
          <w:lang w:val="en-US" w:eastAsia="en-US"/>
        </w:rPr>
        <w:t>Paklin N.B., Oreshkov V.I. Biznes-analitika ot dannyh k znanijam // N.B. Paklin, V.I. Oreshkov – Piter, 2013. – 703 s.</w:t>
      </w:r>
    </w:p>
    <w:p w:rsidR="00AC06C2" w:rsidRPr="00021E54"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val="en-US" w:eastAsia="en-US"/>
        </w:rPr>
      </w:pPr>
      <w:r w:rsidRPr="00021E54">
        <w:rPr>
          <w:shd w:val="clear" w:color="auto" w:fill="FFFFFF"/>
          <w:lang w:val="en-US" w:eastAsia="en-US"/>
        </w:rPr>
        <w:t>Kiseljova O.V. Issledovanie uslovij dlja razvitija malogo biznesa i predprinimatel'stva (na primere g. Ul'janovska) // O.V. Kiseljova, O.A. Surova, M.A. Surov  // Dajdzhest-finansy. - 2016.  - № 1 (237).  - S. 14-26.</w:t>
      </w:r>
    </w:p>
    <w:p w:rsidR="00AC06C2" w:rsidRPr="00021E54"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val="en-US" w:eastAsia="en-US"/>
        </w:rPr>
      </w:pPr>
      <w:r w:rsidRPr="00021E54">
        <w:rPr>
          <w:shd w:val="clear" w:color="auto" w:fill="FFFFFF"/>
          <w:lang w:val="en-US" w:eastAsia="en-US"/>
        </w:rPr>
        <w:t>Beskrrylova O.S. Mehanizm gosudarstvennoj podderzhki konkurentosposobnosti sub#ektov malogo predprinimatel'stva na rynke goszakupok // O.S. Beskrrylova, E.V. Novyjdarskova, T.S. Bezdenezhnyh // Put' v nauku. Gorizonty jekonomicheskoj nauki. Pod obshh. red. O.S. Beskrrylovoj, V.V. Vol'chika. -   Rostov - na – Donu, 2015. – S. 195-198.</w:t>
      </w:r>
    </w:p>
    <w:p w:rsidR="00AC06C2" w:rsidRPr="00021E54"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eastAsia="en-US"/>
        </w:rPr>
      </w:pPr>
      <w:r w:rsidRPr="00021E54">
        <w:rPr>
          <w:shd w:val="clear" w:color="auto" w:fill="FFFFFF"/>
          <w:lang w:val="en-US" w:eastAsia="en-US"/>
        </w:rPr>
        <w:t xml:space="preserve">Kvartal'nov A. V. Faktornyj analiz sovremennogo razvitija malyh predprijatij v Rossii cherez upravlenie nalogovym bremenem / Kvartal'nov A. V., Chabanjuk O. V. // Biznes. </w:t>
      </w:r>
      <w:r w:rsidRPr="00021E54">
        <w:rPr>
          <w:shd w:val="clear" w:color="auto" w:fill="FFFFFF"/>
          <w:lang w:eastAsia="en-US"/>
        </w:rPr>
        <w:t>Obrazovanie. Pravo. Vestnik Volgogradskogo instituta biznesa. – 2014. - № 2 (27). – S.109-115.</w:t>
      </w:r>
    </w:p>
    <w:p w:rsidR="00AC06C2" w:rsidRPr="00021E54"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val="en-US" w:eastAsia="en-US"/>
        </w:rPr>
      </w:pPr>
      <w:r w:rsidRPr="00021E54">
        <w:rPr>
          <w:shd w:val="clear" w:color="auto" w:fill="FFFFFF"/>
          <w:lang w:eastAsia="en-US"/>
        </w:rPr>
        <w:t xml:space="preserve">Gushhina A.A. K voprosu o razvitii metodiki prognozirovanija rynochnoj kon#junktury v malom predprinimatel'stve / A.A. Gushhina, N.B. Pil'nik // Vestnik JuUrGU. </w:t>
      </w:r>
      <w:r w:rsidRPr="00021E54">
        <w:rPr>
          <w:shd w:val="clear" w:color="auto" w:fill="FFFFFF"/>
          <w:lang w:val="en-US" w:eastAsia="en-US"/>
        </w:rPr>
        <w:t>Serija: Jekonomika i menedzhment. - 2011. - №8 (225). URL: http://cyberleninka.ru/article/n/k-voprosu-o-razvitii-metodiki-prognozirovaniya-rynochnoy-konyunktury-v-malom-predprinimatelstve (data obrashhenija: 21.03.2016).</w:t>
      </w:r>
    </w:p>
    <w:p w:rsidR="00AC06C2" w:rsidRPr="00021E54"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val="en-US" w:eastAsia="en-US"/>
        </w:rPr>
      </w:pPr>
      <w:r w:rsidRPr="006D2CF5">
        <w:rPr>
          <w:shd w:val="clear" w:color="auto" w:fill="FFFFFF"/>
          <w:lang w:val="en-US" w:eastAsia="en-US"/>
        </w:rPr>
        <w:t xml:space="preserve">Pil'nik N. B. Mehanizm formirovanija rynochnoj kon#junktury v predprinimatel'stve /  N. B. Pil'nik, A. A. Gushhina, Svintickij N. V. // Fundamental'nye issledovanija. - 2014. - № 9-5. </w:t>
      </w:r>
      <w:r w:rsidRPr="00021E54">
        <w:rPr>
          <w:shd w:val="clear" w:color="auto" w:fill="FFFFFF"/>
          <w:lang w:val="en-US" w:eastAsia="en-US"/>
        </w:rPr>
        <w:t>URL: http://cyberleninka.ru/article/n/mehanizm-formirovaniya-rynochnoy-konyunktury-v-predprinimatelstve (data obrashhenija: 21.03.2016).</w:t>
      </w:r>
    </w:p>
    <w:p w:rsidR="00AC06C2" w:rsidRPr="00021E54"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val="en-US" w:eastAsia="en-US"/>
        </w:rPr>
      </w:pPr>
      <w:r w:rsidRPr="00021E54">
        <w:rPr>
          <w:shd w:val="clear" w:color="auto" w:fill="FFFFFF"/>
          <w:lang w:val="en-US" w:eastAsia="en-US"/>
        </w:rPr>
        <w:t>Birjukova E. A. Modelirovanie i upravlenie predprinimatel'skimi riskami v sovremennyh uslovijah / E. A. Birjukova // Vestnik ChelGU. -  2015.  - № 11 (366). URL: http://cyberleninka.ru/article/n/modelirovanie-i-upravlenie-predprinimatelskimi-riskami-v-sovremennyh-usloviyah (data obrashhenija: 21.04.2016).</w:t>
      </w:r>
    </w:p>
    <w:p w:rsidR="00AC06C2" w:rsidRPr="00021E54"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val="en-US" w:eastAsia="en-US"/>
        </w:rPr>
      </w:pPr>
      <w:r w:rsidRPr="00021E54">
        <w:rPr>
          <w:shd w:val="clear" w:color="auto" w:fill="FFFFFF"/>
          <w:lang w:val="en-US" w:eastAsia="en-US"/>
        </w:rPr>
        <w:t>Kravcova M.V. Razvitie malogo i srednego biznesa v severnyh rajonah Omskoj oblasti (na primere Kolosovskogo rajona) / M.V. Kravcova // Fundamental'nye i prikladnye nauki – osnova sovremennoj innovacionnoj sistemy. Materialy mezhdunarodnoj nauchno-prakticheskoj konferencii studentov, aspirantov i molodyh uchenyh. – Omsk. 2015. – S. 126-130.</w:t>
      </w:r>
    </w:p>
    <w:p w:rsidR="00AC06C2" w:rsidRPr="00021E54"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val="en-US" w:eastAsia="en-US"/>
        </w:rPr>
      </w:pPr>
      <w:r w:rsidRPr="00021E54">
        <w:rPr>
          <w:shd w:val="clear" w:color="auto" w:fill="FFFFFF"/>
          <w:lang w:val="en-US" w:eastAsia="en-US"/>
        </w:rPr>
        <w:t>Kravcova M.V. Modelirovanie v upravlenii predprinimatel'skoj dejatel'nost'ju / M.V. Kravcova // Arhitektura, stroitel'stvo, transport. Materialy Mezhdunarodnoj nauchno-prakticheskoj konferencii (k 85-letiju FGBOU VPO «SibADI»). – Omsk. 2015. – S. 513-518.</w:t>
      </w:r>
    </w:p>
    <w:p w:rsidR="00AC06C2" w:rsidRPr="006D2CF5"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val="en-US" w:eastAsia="en-US"/>
        </w:rPr>
      </w:pPr>
      <w:r w:rsidRPr="006D2CF5">
        <w:rPr>
          <w:shd w:val="clear" w:color="auto" w:fill="FFFFFF"/>
          <w:lang w:val="en-US" w:eastAsia="en-US"/>
        </w:rPr>
        <w:t xml:space="preserve">Zagorujko N. G. Obnaruzhenie oshibok i zapolnenie probelov v kubah dannyh / N. G. Zagorujko, V. V. Tatarnikov // Sibirskij zhurnal industrial'noj  matematiki. – 2014. - №2 (T.17). – S. 50–58. </w:t>
      </w:r>
    </w:p>
    <w:p w:rsidR="00AC06C2" w:rsidRPr="006D2CF5" w:rsidRDefault="00AC06C2" w:rsidP="00021E54">
      <w:pPr>
        <w:pStyle w:val="NormalWeb"/>
        <w:numPr>
          <w:ilvl w:val="0"/>
          <w:numId w:val="4"/>
        </w:numPr>
        <w:shd w:val="clear" w:color="auto" w:fill="FFFFFF"/>
        <w:tabs>
          <w:tab w:val="left" w:pos="993"/>
        </w:tabs>
        <w:spacing w:after="390"/>
        <w:ind w:left="0" w:firstLine="567"/>
        <w:contextualSpacing/>
        <w:jc w:val="both"/>
        <w:rPr>
          <w:shd w:val="clear" w:color="auto" w:fill="FFFFFF"/>
          <w:lang w:val="en-US" w:eastAsia="en-US"/>
        </w:rPr>
      </w:pPr>
      <w:r w:rsidRPr="006D2CF5">
        <w:rPr>
          <w:shd w:val="clear" w:color="auto" w:fill="FFFFFF"/>
          <w:lang w:val="en-US" w:eastAsia="en-US"/>
        </w:rPr>
        <w:t>Kulikova O.M. Tehnologija prinjatija reshenij v processnom menedzhmente neproizvodstvennoj sfery / O.M. Kulikova // Vestnik SibADI. – Omsk. 2016. - №1. - S.116-121.</w:t>
      </w:r>
    </w:p>
    <w:p w:rsidR="00AC06C2" w:rsidRPr="00021E54" w:rsidRDefault="00AC06C2" w:rsidP="00021E54">
      <w:pPr>
        <w:pStyle w:val="NormalWeb"/>
        <w:numPr>
          <w:ilvl w:val="0"/>
          <w:numId w:val="4"/>
        </w:numPr>
        <w:shd w:val="clear" w:color="auto" w:fill="FFFFFF"/>
        <w:tabs>
          <w:tab w:val="left" w:pos="993"/>
        </w:tabs>
        <w:spacing w:before="0" w:beforeAutospacing="0" w:after="390" w:afterAutospacing="0"/>
        <w:ind w:left="0" w:firstLine="567"/>
        <w:contextualSpacing/>
        <w:jc w:val="both"/>
        <w:rPr>
          <w:shd w:val="clear" w:color="auto" w:fill="FFFFFF"/>
          <w:lang w:val="en-US" w:eastAsia="en-US"/>
        </w:rPr>
      </w:pPr>
      <w:r w:rsidRPr="00021E54">
        <w:rPr>
          <w:shd w:val="clear" w:color="auto" w:fill="FFFFFF"/>
          <w:lang w:val="en-US" w:eastAsia="en-US"/>
        </w:rPr>
        <w:t>Edinaja Mezhvedomstvennaja Informacionno-Statisticheskaja Sistema URL: https://www.fedstat.ru/indicator/tabspass (data obrashhenija 24.12.2015g.)</w:t>
      </w:r>
    </w:p>
    <w:sectPr w:rsidR="00AC06C2" w:rsidRPr="00021E54" w:rsidSect="00C73432">
      <w:headerReference w:type="even" r:id="rId25"/>
      <w:headerReference w:type="default" r:id="rId26"/>
      <w:footerReference w:type="default" r:id="rId2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6C2" w:rsidRDefault="00AC06C2" w:rsidP="001E6FF9">
      <w:pPr>
        <w:spacing w:after="0" w:line="240" w:lineRule="auto"/>
      </w:pPr>
      <w:r>
        <w:separator/>
      </w:r>
    </w:p>
  </w:endnote>
  <w:endnote w:type="continuationSeparator" w:id="0">
    <w:p w:rsidR="00AC06C2" w:rsidRDefault="00AC06C2" w:rsidP="001E6F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6C2" w:rsidRPr="00CB43C9" w:rsidRDefault="00AC06C2">
    <w:pPr>
      <w:pStyle w:val="Footer"/>
      <w:rPr>
        <w:rFonts w:ascii="Times New Roman" w:hAnsi="Times New Roman"/>
        <w:sz w:val="24"/>
        <w:szCs w:val="24"/>
      </w:rPr>
    </w:pPr>
    <w:r w:rsidRPr="00CB43C9">
      <w:rPr>
        <w:rFonts w:ascii="Times New Roman" w:hAnsi="Times New Roman"/>
        <w:sz w:val="24"/>
        <w:szCs w:val="24"/>
      </w:rPr>
      <w:t>http://ej.kubagro.ru/201</w:t>
    </w:r>
    <w:r w:rsidRPr="00CB43C9">
      <w:rPr>
        <w:rFonts w:ascii="Times New Roman" w:hAnsi="Times New Roman"/>
        <w:sz w:val="24"/>
        <w:szCs w:val="24"/>
        <w:lang w:val="en-US"/>
      </w:rPr>
      <w:t>6</w:t>
    </w:r>
    <w:r w:rsidRPr="00CB43C9">
      <w:rPr>
        <w:rFonts w:ascii="Times New Roman" w:hAnsi="Times New Roman"/>
        <w:sz w:val="24"/>
        <w:szCs w:val="24"/>
      </w:rPr>
      <w:t>/</w:t>
    </w:r>
    <w:r w:rsidRPr="00CB43C9">
      <w:rPr>
        <w:rFonts w:ascii="Times New Roman" w:hAnsi="Times New Roman"/>
        <w:sz w:val="24"/>
        <w:szCs w:val="24"/>
        <w:lang w:val="en-US"/>
      </w:rPr>
      <w:t>0</w:t>
    </w:r>
    <w:r w:rsidRPr="00CB43C9">
      <w:rPr>
        <w:rFonts w:ascii="Times New Roman" w:hAnsi="Times New Roman"/>
        <w:sz w:val="24"/>
        <w:szCs w:val="24"/>
      </w:rPr>
      <w:t>6/pdf/23.pdf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6C2" w:rsidRDefault="00AC06C2" w:rsidP="001E6FF9">
      <w:pPr>
        <w:spacing w:after="0" w:line="240" w:lineRule="auto"/>
      </w:pPr>
      <w:r>
        <w:separator/>
      </w:r>
    </w:p>
  </w:footnote>
  <w:footnote w:type="continuationSeparator" w:id="0">
    <w:p w:rsidR="00AC06C2" w:rsidRDefault="00AC06C2" w:rsidP="001E6F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6C2" w:rsidRDefault="00AC06C2" w:rsidP="00EB176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C06C2" w:rsidRDefault="00AC06C2" w:rsidP="006D2CF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6C2" w:rsidRPr="006D2CF5" w:rsidRDefault="00AC06C2" w:rsidP="00EB176B">
    <w:pPr>
      <w:pStyle w:val="Header"/>
      <w:framePr w:wrap="around" w:vAnchor="text" w:hAnchor="margin" w:xAlign="right" w:y="1"/>
      <w:rPr>
        <w:rStyle w:val="PageNumber"/>
        <w:rFonts w:ascii="Times New Roman" w:hAnsi="Times New Roman"/>
        <w:sz w:val="28"/>
        <w:szCs w:val="28"/>
      </w:rPr>
    </w:pPr>
    <w:r w:rsidRPr="006D2CF5">
      <w:rPr>
        <w:rStyle w:val="PageNumber"/>
        <w:rFonts w:ascii="Times New Roman" w:hAnsi="Times New Roman"/>
        <w:sz w:val="28"/>
        <w:szCs w:val="28"/>
      </w:rPr>
      <w:fldChar w:fldCharType="begin"/>
    </w:r>
    <w:r w:rsidRPr="006D2CF5">
      <w:rPr>
        <w:rStyle w:val="PageNumber"/>
        <w:rFonts w:ascii="Times New Roman" w:hAnsi="Times New Roman"/>
        <w:sz w:val="28"/>
        <w:szCs w:val="28"/>
      </w:rPr>
      <w:instrText xml:space="preserve">PAGE  </w:instrText>
    </w:r>
    <w:r w:rsidRPr="006D2CF5">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6D2CF5">
      <w:rPr>
        <w:rStyle w:val="PageNumber"/>
        <w:rFonts w:ascii="Times New Roman" w:hAnsi="Times New Roman"/>
        <w:sz w:val="28"/>
        <w:szCs w:val="28"/>
      </w:rPr>
      <w:fldChar w:fldCharType="end"/>
    </w:r>
  </w:p>
  <w:p w:rsidR="00AC06C2" w:rsidRPr="006D2CF5" w:rsidRDefault="00AC06C2" w:rsidP="006D2CF5">
    <w:pPr>
      <w:pStyle w:val="Header"/>
      <w:ind w:right="360"/>
      <w:rPr>
        <w:rFonts w:ascii="Times New Roman" w:hAnsi="Times New Roman"/>
        <w:sz w:val="24"/>
        <w:szCs w:val="24"/>
      </w:rPr>
    </w:pPr>
    <w:r w:rsidRPr="006D2CF5">
      <w:rPr>
        <w:rFonts w:ascii="Times New Roman" w:hAnsi="Times New Roman"/>
        <w:sz w:val="24"/>
        <w:szCs w:val="24"/>
      </w:rPr>
      <w:t>Научный журнал КубГАУ, №120</w:t>
    </w:r>
    <w:r w:rsidRPr="006D2CF5">
      <w:rPr>
        <w:rFonts w:ascii="Times New Roman" w:hAnsi="Times New Roman"/>
        <w:sz w:val="24"/>
        <w:szCs w:val="24"/>
        <w:lang w:val="en-US"/>
      </w:rPr>
      <w:t>(0</w:t>
    </w:r>
    <w:r w:rsidRPr="006D2CF5">
      <w:rPr>
        <w:rFonts w:ascii="Times New Roman" w:hAnsi="Times New Roman"/>
        <w:sz w:val="24"/>
        <w:szCs w:val="24"/>
      </w:rPr>
      <w:t>6), 201</w:t>
    </w:r>
    <w:r w:rsidRPr="006D2CF5">
      <w:rPr>
        <w:rFonts w:ascii="Times New Roman" w:hAnsi="Times New Roman"/>
        <w:sz w:val="24"/>
        <w:szCs w:val="24"/>
        <w:lang w:val="en-US"/>
      </w:rPr>
      <w:t>6</w:t>
    </w:r>
    <w:r w:rsidRPr="006D2CF5">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8B0A05"/>
    <w:multiLevelType w:val="hybridMultilevel"/>
    <w:tmpl w:val="100872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E196D11"/>
    <w:multiLevelType w:val="hybridMultilevel"/>
    <w:tmpl w:val="F71A4166"/>
    <w:lvl w:ilvl="0" w:tplc="32601B2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75896458"/>
    <w:multiLevelType w:val="hybridMultilevel"/>
    <w:tmpl w:val="223A6AF0"/>
    <w:lvl w:ilvl="0" w:tplc="FCEA5530">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7B5B12B8"/>
    <w:multiLevelType w:val="hybridMultilevel"/>
    <w:tmpl w:val="C1B616D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29C6"/>
    <w:rsid w:val="000205AA"/>
    <w:rsid w:val="00021E54"/>
    <w:rsid w:val="0002602F"/>
    <w:rsid w:val="000374B0"/>
    <w:rsid w:val="0005513C"/>
    <w:rsid w:val="00075371"/>
    <w:rsid w:val="000A0ACB"/>
    <w:rsid w:val="000A6D21"/>
    <w:rsid w:val="000C4F1D"/>
    <w:rsid w:val="000C7FB9"/>
    <w:rsid w:val="000E11BE"/>
    <w:rsid w:val="00155C2F"/>
    <w:rsid w:val="00166689"/>
    <w:rsid w:val="00175B81"/>
    <w:rsid w:val="001B3469"/>
    <w:rsid w:val="001D1447"/>
    <w:rsid w:val="001D461B"/>
    <w:rsid w:val="001E6FF9"/>
    <w:rsid w:val="00237609"/>
    <w:rsid w:val="00257EAB"/>
    <w:rsid w:val="002702AB"/>
    <w:rsid w:val="00273C1C"/>
    <w:rsid w:val="00284F60"/>
    <w:rsid w:val="002C2411"/>
    <w:rsid w:val="003269E3"/>
    <w:rsid w:val="00356C4B"/>
    <w:rsid w:val="00383B18"/>
    <w:rsid w:val="0039270A"/>
    <w:rsid w:val="003B3C05"/>
    <w:rsid w:val="003B56CD"/>
    <w:rsid w:val="003C6E85"/>
    <w:rsid w:val="003F7A04"/>
    <w:rsid w:val="00420F95"/>
    <w:rsid w:val="00454F9D"/>
    <w:rsid w:val="00455329"/>
    <w:rsid w:val="00456786"/>
    <w:rsid w:val="0049459D"/>
    <w:rsid w:val="004B76B4"/>
    <w:rsid w:val="004C2592"/>
    <w:rsid w:val="004D04AE"/>
    <w:rsid w:val="004D152D"/>
    <w:rsid w:val="004F176D"/>
    <w:rsid w:val="00506572"/>
    <w:rsid w:val="00544DE6"/>
    <w:rsid w:val="00562BE9"/>
    <w:rsid w:val="00573E7B"/>
    <w:rsid w:val="005B462B"/>
    <w:rsid w:val="005C797A"/>
    <w:rsid w:val="005F4C2F"/>
    <w:rsid w:val="006235CF"/>
    <w:rsid w:val="00630CEC"/>
    <w:rsid w:val="0064687B"/>
    <w:rsid w:val="00647B6C"/>
    <w:rsid w:val="006527D5"/>
    <w:rsid w:val="006546CD"/>
    <w:rsid w:val="00654D78"/>
    <w:rsid w:val="00667061"/>
    <w:rsid w:val="006C3573"/>
    <w:rsid w:val="006D2CF5"/>
    <w:rsid w:val="006E0DCF"/>
    <w:rsid w:val="006F664B"/>
    <w:rsid w:val="006F7357"/>
    <w:rsid w:val="00713552"/>
    <w:rsid w:val="00744221"/>
    <w:rsid w:val="00774047"/>
    <w:rsid w:val="00783C73"/>
    <w:rsid w:val="00787359"/>
    <w:rsid w:val="00795C33"/>
    <w:rsid w:val="007A19B7"/>
    <w:rsid w:val="007D3699"/>
    <w:rsid w:val="00887657"/>
    <w:rsid w:val="008A3C6C"/>
    <w:rsid w:val="008B015C"/>
    <w:rsid w:val="00904DA0"/>
    <w:rsid w:val="0094058D"/>
    <w:rsid w:val="00952AB1"/>
    <w:rsid w:val="00954FF9"/>
    <w:rsid w:val="009774EE"/>
    <w:rsid w:val="0098164D"/>
    <w:rsid w:val="009879B4"/>
    <w:rsid w:val="00997DDD"/>
    <w:rsid w:val="009C0AFB"/>
    <w:rsid w:val="00A0150F"/>
    <w:rsid w:val="00A22424"/>
    <w:rsid w:val="00A2667D"/>
    <w:rsid w:val="00A36865"/>
    <w:rsid w:val="00A448A5"/>
    <w:rsid w:val="00A83B8F"/>
    <w:rsid w:val="00A91634"/>
    <w:rsid w:val="00A9218F"/>
    <w:rsid w:val="00AB658C"/>
    <w:rsid w:val="00AC06C2"/>
    <w:rsid w:val="00AC4430"/>
    <w:rsid w:val="00AC7063"/>
    <w:rsid w:val="00AD0E15"/>
    <w:rsid w:val="00AE1273"/>
    <w:rsid w:val="00B03055"/>
    <w:rsid w:val="00B049A4"/>
    <w:rsid w:val="00B1044B"/>
    <w:rsid w:val="00B14EC6"/>
    <w:rsid w:val="00B55937"/>
    <w:rsid w:val="00B60945"/>
    <w:rsid w:val="00B64B0A"/>
    <w:rsid w:val="00B6644B"/>
    <w:rsid w:val="00BD505C"/>
    <w:rsid w:val="00BE3BF1"/>
    <w:rsid w:val="00BE405E"/>
    <w:rsid w:val="00C133A5"/>
    <w:rsid w:val="00C201CB"/>
    <w:rsid w:val="00C20668"/>
    <w:rsid w:val="00C34F62"/>
    <w:rsid w:val="00C51135"/>
    <w:rsid w:val="00C70D3E"/>
    <w:rsid w:val="00C73432"/>
    <w:rsid w:val="00C854B5"/>
    <w:rsid w:val="00C9310F"/>
    <w:rsid w:val="00CB43C9"/>
    <w:rsid w:val="00CB7BF0"/>
    <w:rsid w:val="00CD4766"/>
    <w:rsid w:val="00CE0165"/>
    <w:rsid w:val="00CF4613"/>
    <w:rsid w:val="00D142D7"/>
    <w:rsid w:val="00D232ED"/>
    <w:rsid w:val="00D2347E"/>
    <w:rsid w:val="00D356F5"/>
    <w:rsid w:val="00D4784A"/>
    <w:rsid w:val="00D60C67"/>
    <w:rsid w:val="00D758A5"/>
    <w:rsid w:val="00D76B6E"/>
    <w:rsid w:val="00D80FD7"/>
    <w:rsid w:val="00DC2733"/>
    <w:rsid w:val="00DC43D0"/>
    <w:rsid w:val="00DE372F"/>
    <w:rsid w:val="00DF773D"/>
    <w:rsid w:val="00E07DCC"/>
    <w:rsid w:val="00E11F99"/>
    <w:rsid w:val="00E25FF3"/>
    <w:rsid w:val="00E32C21"/>
    <w:rsid w:val="00E3454A"/>
    <w:rsid w:val="00E47271"/>
    <w:rsid w:val="00E9284A"/>
    <w:rsid w:val="00EA7277"/>
    <w:rsid w:val="00EB176B"/>
    <w:rsid w:val="00EB6574"/>
    <w:rsid w:val="00EF3E95"/>
    <w:rsid w:val="00F04F69"/>
    <w:rsid w:val="00F06330"/>
    <w:rsid w:val="00F11346"/>
    <w:rsid w:val="00F2480D"/>
    <w:rsid w:val="00F248D2"/>
    <w:rsid w:val="00F32B83"/>
    <w:rsid w:val="00F53257"/>
    <w:rsid w:val="00F61A07"/>
    <w:rsid w:val="00F629C6"/>
    <w:rsid w:val="00F67A9B"/>
    <w:rsid w:val="00F85BDD"/>
    <w:rsid w:val="00F960C9"/>
    <w:rsid w:val="00FB1641"/>
    <w:rsid w:val="00FB2D19"/>
    <w:rsid w:val="00FC428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9C6"/>
    <w:pPr>
      <w:spacing w:after="200" w:line="276" w:lineRule="auto"/>
    </w:pPr>
    <w:rPr>
      <w:lang w:eastAsia="en-US"/>
    </w:rPr>
  </w:style>
  <w:style w:type="paragraph" w:styleId="Heading1">
    <w:name w:val="heading 1"/>
    <w:basedOn w:val="Normal"/>
    <w:next w:val="Normal"/>
    <w:link w:val="Heading1Char"/>
    <w:uiPriority w:val="99"/>
    <w:qFormat/>
    <w:rsid w:val="00887657"/>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link w:val="Heading3Char"/>
    <w:uiPriority w:val="99"/>
    <w:qFormat/>
    <w:rsid w:val="00F629C6"/>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Heading5">
    <w:name w:val="heading 5"/>
    <w:basedOn w:val="Normal"/>
    <w:next w:val="Normal"/>
    <w:link w:val="Heading5Char"/>
    <w:uiPriority w:val="99"/>
    <w:qFormat/>
    <w:rsid w:val="00887657"/>
    <w:pPr>
      <w:keepNext/>
      <w:keepLines/>
      <w:spacing w:before="200" w:after="0"/>
      <w:outlineLvl w:val="4"/>
    </w:pPr>
    <w:rPr>
      <w:rFonts w:ascii="Cambria" w:eastAsia="Times New Roman"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87657"/>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F629C6"/>
    <w:rPr>
      <w:rFonts w:ascii="Times New Roman" w:hAnsi="Times New Roman" w:cs="Times New Roman"/>
      <w:b/>
      <w:bCs/>
      <w:sz w:val="27"/>
      <w:szCs w:val="27"/>
      <w:lang w:eastAsia="ru-RU"/>
    </w:rPr>
  </w:style>
  <w:style w:type="character" w:customStyle="1" w:styleId="Heading5Char">
    <w:name w:val="Heading 5 Char"/>
    <w:basedOn w:val="DefaultParagraphFont"/>
    <w:link w:val="Heading5"/>
    <w:uiPriority w:val="99"/>
    <w:semiHidden/>
    <w:locked/>
    <w:rsid w:val="00887657"/>
    <w:rPr>
      <w:rFonts w:ascii="Cambria" w:hAnsi="Cambria" w:cs="Times New Roman"/>
      <w:color w:val="243F60"/>
    </w:rPr>
  </w:style>
  <w:style w:type="paragraph" w:styleId="NormalWeb">
    <w:name w:val="Normal (Web)"/>
    <w:basedOn w:val="Normal"/>
    <w:uiPriority w:val="99"/>
    <w:rsid w:val="00F629C6"/>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F629C6"/>
    <w:pPr>
      <w:ind w:left="720"/>
      <w:contextualSpacing/>
    </w:pPr>
  </w:style>
  <w:style w:type="character" w:styleId="Hyperlink">
    <w:name w:val="Hyperlink"/>
    <w:basedOn w:val="DefaultParagraphFont"/>
    <w:uiPriority w:val="99"/>
    <w:rsid w:val="00F629C6"/>
    <w:rPr>
      <w:rFonts w:cs="Times New Roman"/>
      <w:color w:val="0000FF"/>
      <w:u w:val="single"/>
    </w:rPr>
  </w:style>
  <w:style w:type="character" w:styleId="Strong">
    <w:name w:val="Strong"/>
    <w:basedOn w:val="DefaultParagraphFont"/>
    <w:uiPriority w:val="99"/>
    <w:qFormat/>
    <w:rsid w:val="00F629C6"/>
    <w:rPr>
      <w:rFonts w:cs="Times New Roman"/>
      <w:b/>
      <w:bCs/>
    </w:rPr>
  </w:style>
  <w:style w:type="character" w:customStyle="1" w:styleId="apple-converted-space">
    <w:name w:val="apple-converted-space"/>
    <w:basedOn w:val="DefaultParagraphFont"/>
    <w:uiPriority w:val="99"/>
    <w:rsid w:val="00F629C6"/>
    <w:rPr>
      <w:rFonts w:cs="Times New Roman"/>
    </w:rPr>
  </w:style>
  <w:style w:type="character" w:styleId="Emphasis">
    <w:name w:val="Emphasis"/>
    <w:basedOn w:val="DefaultParagraphFont"/>
    <w:uiPriority w:val="99"/>
    <w:qFormat/>
    <w:rsid w:val="00F629C6"/>
    <w:rPr>
      <w:rFonts w:cs="Times New Roman"/>
      <w:i/>
      <w:iCs/>
    </w:rPr>
  </w:style>
  <w:style w:type="paragraph" w:styleId="BalloonText">
    <w:name w:val="Balloon Text"/>
    <w:basedOn w:val="Normal"/>
    <w:link w:val="BalloonTextChar"/>
    <w:uiPriority w:val="99"/>
    <w:semiHidden/>
    <w:rsid w:val="00F629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629C6"/>
    <w:rPr>
      <w:rFonts w:ascii="Tahoma" w:eastAsia="Times New Roman" w:hAnsi="Tahoma" w:cs="Tahoma"/>
      <w:sz w:val="16"/>
      <w:szCs w:val="16"/>
    </w:rPr>
  </w:style>
  <w:style w:type="character" w:styleId="PlaceholderText">
    <w:name w:val="Placeholder Text"/>
    <w:basedOn w:val="DefaultParagraphFont"/>
    <w:uiPriority w:val="99"/>
    <w:semiHidden/>
    <w:rsid w:val="00456786"/>
    <w:rPr>
      <w:rFonts w:cs="Times New Roman"/>
      <w:color w:val="808080"/>
    </w:rPr>
  </w:style>
  <w:style w:type="paragraph" w:styleId="Header">
    <w:name w:val="header"/>
    <w:basedOn w:val="Normal"/>
    <w:link w:val="HeaderChar"/>
    <w:uiPriority w:val="99"/>
    <w:rsid w:val="001E6FF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E6FF9"/>
    <w:rPr>
      <w:rFonts w:ascii="Calibri" w:eastAsia="Times New Roman" w:hAnsi="Calibri" w:cs="Times New Roman"/>
    </w:rPr>
  </w:style>
  <w:style w:type="paragraph" w:styleId="Footer">
    <w:name w:val="footer"/>
    <w:basedOn w:val="Normal"/>
    <w:link w:val="FooterChar"/>
    <w:uiPriority w:val="99"/>
    <w:rsid w:val="001E6FF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E6FF9"/>
    <w:rPr>
      <w:rFonts w:ascii="Calibri" w:eastAsia="Times New Roman" w:hAnsi="Calibri" w:cs="Times New Roman"/>
    </w:rPr>
  </w:style>
  <w:style w:type="character" w:styleId="PageNumber">
    <w:name w:val="page number"/>
    <w:basedOn w:val="DefaultParagraphFont"/>
    <w:uiPriority w:val="99"/>
    <w:rsid w:val="006D2CF5"/>
    <w:rPr>
      <w:rFonts w:cs="Times New Roman"/>
    </w:rPr>
  </w:style>
</w:styles>
</file>

<file path=word/webSettings.xml><?xml version="1.0" encoding="utf-8"?>
<w:webSettings xmlns:r="http://schemas.openxmlformats.org/officeDocument/2006/relationships" xmlns:w="http://schemas.openxmlformats.org/wordprocessingml/2006/main">
  <w:divs>
    <w:div w:id="755593569">
      <w:marLeft w:val="0"/>
      <w:marRight w:val="0"/>
      <w:marTop w:val="0"/>
      <w:marBottom w:val="0"/>
      <w:divBdr>
        <w:top w:val="none" w:sz="0" w:space="0" w:color="auto"/>
        <w:left w:val="none" w:sz="0" w:space="0" w:color="auto"/>
        <w:bottom w:val="none" w:sz="0" w:space="0" w:color="auto"/>
        <w:right w:val="none" w:sz="0" w:space="0" w:color="auto"/>
      </w:divBdr>
    </w:div>
    <w:div w:id="755593570">
      <w:marLeft w:val="0"/>
      <w:marRight w:val="0"/>
      <w:marTop w:val="0"/>
      <w:marBottom w:val="0"/>
      <w:divBdr>
        <w:top w:val="none" w:sz="0" w:space="0" w:color="auto"/>
        <w:left w:val="none" w:sz="0" w:space="0" w:color="auto"/>
        <w:bottom w:val="none" w:sz="0" w:space="0" w:color="auto"/>
        <w:right w:val="none" w:sz="0" w:space="0" w:color="auto"/>
      </w:divBdr>
    </w:div>
    <w:div w:id="755593571">
      <w:marLeft w:val="0"/>
      <w:marRight w:val="0"/>
      <w:marTop w:val="0"/>
      <w:marBottom w:val="0"/>
      <w:divBdr>
        <w:top w:val="none" w:sz="0" w:space="0" w:color="auto"/>
        <w:left w:val="none" w:sz="0" w:space="0" w:color="auto"/>
        <w:bottom w:val="none" w:sz="0" w:space="0" w:color="auto"/>
        <w:right w:val="none" w:sz="0" w:space="0" w:color="auto"/>
      </w:divBdr>
    </w:div>
    <w:div w:id="755593572">
      <w:marLeft w:val="0"/>
      <w:marRight w:val="0"/>
      <w:marTop w:val="0"/>
      <w:marBottom w:val="0"/>
      <w:divBdr>
        <w:top w:val="none" w:sz="0" w:space="0" w:color="auto"/>
        <w:left w:val="none" w:sz="0" w:space="0" w:color="auto"/>
        <w:bottom w:val="none" w:sz="0" w:space="0" w:color="auto"/>
        <w:right w:val="none" w:sz="0" w:space="0" w:color="auto"/>
      </w:divBdr>
    </w:div>
    <w:div w:id="7555935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nb65@yandex.ru" TargetMode="External"/><Relationship Id="rId13" Type="http://schemas.openxmlformats.org/officeDocument/2006/relationships/hyperlink" Target="mailto:maricha208@mail.ru" TargetMode="External"/><Relationship Id="rId18" Type="http://schemas.openxmlformats.org/officeDocument/2006/relationships/image" Target="media/image5.png"/><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hyperlink" Target="http://ej.kubagro.ru/viewras.asp?id=3" TargetMode="External"/><Relationship Id="rId12" Type="http://schemas.openxmlformats.org/officeDocument/2006/relationships/hyperlink" Target="mailto:aaaaa11@rambler.ru" TargetMode="External"/><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nb65@yandex.ru" TargetMode="External"/><Relationship Id="rId24" Type="http://schemas.openxmlformats.org/officeDocument/2006/relationships/hyperlink" Target="https://www.fedstat.ru/indicator/tabspass"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elibrary.ru/contents.asp?issueid=1560783&amp;selid=25621572" TargetMode="External"/><Relationship Id="rId28" Type="http://schemas.openxmlformats.org/officeDocument/2006/relationships/fontTable" Target="fontTable.xml"/><Relationship Id="rId10" Type="http://schemas.openxmlformats.org/officeDocument/2006/relationships/hyperlink" Target="mailto:maricha208@mail.ru" TargetMode="Externa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mailto:aaaaa11@rambler.ru" TargetMode="External"/><Relationship Id="rId14" Type="http://schemas.openxmlformats.org/officeDocument/2006/relationships/image" Target="media/image1.png"/><Relationship Id="rId22" Type="http://schemas.openxmlformats.org/officeDocument/2006/relationships/hyperlink" Target="http://elibrary.ru/contents.asp?issueid=1560783"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12</Pages>
  <Words>3970</Words>
  <Characters>22629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Sergey</cp:lastModifiedBy>
  <cp:revision>11</cp:revision>
  <cp:lastPrinted>2016-05-31T18:08:00Z</cp:lastPrinted>
  <dcterms:created xsi:type="dcterms:W3CDTF">2016-05-31T18:03:00Z</dcterms:created>
  <dcterms:modified xsi:type="dcterms:W3CDTF">2016-06-23T16:43:00Z</dcterms:modified>
</cp:coreProperties>
</file>