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tblpY="1"/>
        <w:tblOverlap w:val="never"/>
        <w:tblW w:w="0" w:type="auto"/>
        <w:tblInd w:w="284" w:type="dxa"/>
        <w:tblLook w:val="01E0"/>
      </w:tblPr>
      <w:tblGrid>
        <w:gridCol w:w="4603"/>
        <w:gridCol w:w="4399"/>
      </w:tblGrid>
      <w:tr w:rsidR="00A46583" w:rsidRPr="00C92ABC" w:rsidTr="00CC2BAB">
        <w:tc>
          <w:tcPr>
            <w:tcW w:w="4603" w:type="dxa"/>
          </w:tcPr>
          <w:p w:rsidR="00A46583" w:rsidRPr="00C92ABC" w:rsidRDefault="00A46583" w:rsidP="00C92ABC">
            <w:pPr>
              <w:keepNext/>
              <w:spacing w:after="0" w:line="240" w:lineRule="auto"/>
              <w:outlineLvl w:val="2"/>
              <w:rPr>
                <w:rFonts w:ascii="Times New Roman" w:hAnsi="Times New Roman"/>
                <w:sz w:val="20"/>
                <w:szCs w:val="20"/>
                <w:lang w:eastAsia="ru-RU"/>
              </w:rPr>
            </w:pPr>
            <w:bookmarkStart w:id="0" w:name="_GoBack"/>
            <w:bookmarkEnd w:id="0"/>
            <w:r w:rsidRPr="00C92ABC">
              <w:rPr>
                <w:rFonts w:ascii="Times New Roman" w:hAnsi="Times New Roman"/>
                <w:sz w:val="20"/>
                <w:szCs w:val="20"/>
              </w:rPr>
              <w:t>УДК 631.356</w:t>
            </w:r>
          </w:p>
        </w:tc>
        <w:tc>
          <w:tcPr>
            <w:tcW w:w="4399" w:type="dxa"/>
          </w:tcPr>
          <w:p w:rsidR="00A46583" w:rsidRPr="00C92ABC" w:rsidRDefault="00A46583" w:rsidP="00C92ABC">
            <w:pPr>
              <w:keepNext/>
              <w:spacing w:after="0" w:line="240" w:lineRule="auto"/>
              <w:outlineLvl w:val="2"/>
              <w:rPr>
                <w:rFonts w:ascii="Times New Roman" w:hAnsi="Times New Roman"/>
                <w:sz w:val="20"/>
                <w:szCs w:val="20"/>
                <w:lang w:val="en-US" w:eastAsia="ru-RU"/>
              </w:rPr>
            </w:pPr>
            <w:r w:rsidRPr="00C92ABC">
              <w:rPr>
                <w:rFonts w:ascii="Times New Roman" w:hAnsi="Times New Roman"/>
                <w:sz w:val="20"/>
                <w:szCs w:val="20"/>
                <w:lang w:val="en-US" w:eastAsia="ru-RU"/>
              </w:rPr>
              <w:t xml:space="preserve">UDC </w:t>
            </w:r>
            <w:r w:rsidRPr="00C92ABC">
              <w:rPr>
                <w:rFonts w:ascii="Times New Roman" w:hAnsi="Times New Roman"/>
                <w:bCs/>
                <w:sz w:val="20"/>
                <w:szCs w:val="20"/>
                <w:lang w:eastAsia="ru-RU"/>
              </w:rPr>
              <w:t xml:space="preserve"> 631.356</w:t>
            </w:r>
          </w:p>
        </w:tc>
      </w:tr>
      <w:tr w:rsidR="00A46583" w:rsidRPr="00C92ABC" w:rsidTr="00CC2BAB">
        <w:tc>
          <w:tcPr>
            <w:tcW w:w="4603" w:type="dxa"/>
          </w:tcPr>
          <w:p w:rsidR="00A46583" w:rsidRPr="00C92ABC" w:rsidRDefault="00A46583" w:rsidP="00C92ABC">
            <w:pPr>
              <w:keepNext/>
              <w:spacing w:after="0" w:line="240" w:lineRule="auto"/>
              <w:outlineLvl w:val="2"/>
              <w:rPr>
                <w:rFonts w:ascii="Times New Roman" w:hAnsi="Times New Roman"/>
                <w:sz w:val="20"/>
                <w:szCs w:val="20"/>
                <w:lang w:eastAsia="ru-RU"/>
              </w:rPr>
            </w:pPr>
          </w:p>
        </w:tc>
        <w:tc>
          <w:tcPr>
            <w:tcW w:w="4399" w:type="dxa"/>
          </w:tcPr>
          <w:p w:rsidR="00A46583" w:rsidRPr="00C92ABC" w:rsidRDefault="00A46583" w:rsidP="00C92ABC">
            <w:pPr>
              <w:keepNext/>
              <w:spacing w:after="0" w:line="240" w:lineRule="auto"/>
              <w:outlineLvl w:val="2"/>
              <w:rPr>
                <w:rFonts w:ascii="Times New Roman" w:hAnsi="Times New Roman"/>
                <w:sz w:val="20"/>
                <w:szCs w:val="20"/>
                <w:lang w:val="en-US" w:eastAsia="ru-RU"/>
              </w:rPr>
            </w:pPr>
          </w:p>
        </w:tc>
      </w:tr>
      <w:tr w:rsidR="00A46583" w:rsidRPr="00C92ABC" w:rsidTr="00CC2BAB">
        <w:tc>
          <w:tcPr>
            <w:tcW w:w="4603" w:type="dxa"/>
          </w:tcPr>
          <w:p w:rsidR="00A46583" w:rsidRPr="00C92ABC" w:rsidRDefault="00A46583" w:rsidP="00C92ABC">
            <w:pPr>
              <w:widowControl w:val="0"/>
              <w:autoSpaceDE w:val="0"/>
              <w:autoSpaceDN w:val="0"/>
              <w:adjustRightInd w:val="0"/>
              <w:spacing w:after="0" w:line="240" w:lineRule="auto"/>
              <w:rPr>
                <w:rFonts w:ascii="Times New Roman" w:hAnsi="Times New Roman"/>
                <w:sz w:val="20"/>
                <w:szCs w:val="20"/>
                <w:lang w:eastAsia="ru-RU"/>
              </w:rPr>
            </w:pPr>
            <w:hyperlink r:id="rId7" w:history="1">
              <w:r w:rsidRPr="00C92ABC">
                <w:rPr>
                  <w:rFonts w:ascii="Times New Roman" w:hAnsi="Times New Roman"/>
                  <w:sz w:val="20"/>
                  <w:szCs w:val="20"/>
                  <w:lang w:eastAsia="ru-RU"/>
                </w:rPr>
                <w:t>05.00.00 Технические науки</w:t>
              </w:r>
            </w:hyperlink>
          </w:p>
        </w:tc>
        <w:tc>
          <w:tcPr>
            <w:tcW w:w="4399" w:type="dxa"/>
          </w:tcPr>
          <w:p w:rsidR="00A46583" w:rsidRPr="00C92ABC" w:rsidRDefault="00A46583" w:rsidP="00C92ABC">
            <w:pPr>
              <w:widowControl w:val="0"/>
              <w:autoSpaceDE w:val="0"/>
              <w:autoSpaceDN w:val="0"/>
              <w:adjustRightInd w:val="0"/>
              <w:spacing w:after="0" w:line="240" w:lineRule="auto"/>
              <w:rPr>
                <w:rFonts w:ascii="Times New Roman" w:hAnsi="Times New Roman"/>
                <w:sz w:val="20"/>
                <w:szCs w:val="20"/>
                <w:lang w:eastAsia="ru-RU"/>
              </w:rPr>
            </w:pPr>
            <w:r w:rsidRPr="00C92ABC">
              <w:rPr>
                <w:rFonts w:ascii="Times New Roman" w:hAnsi="Times New Roman"/>
                <w:sz w:val="20"/>
                <w:szCs w:val="20"/>
                <w:lang w:eastAsia="ru-RU"/>
              </w:rPr>
              <w:t>Technical sciences</w:t>
            </w:r>
          </w:p>
        </w:tc>
      </w:tr>
      <w:tr w:rsidR="00A46583" w:rsidRPr="00C92ABC" w:rsidTr="00CC2BAB">
        <w:trPr>
          <w:trHeight w:val="111"/>
        </w:trPr>
        <w:tc>
          <w:tcPr>
            <w:tcW w:w="4603" w:type="dxa"/>
          </w:tcPr>
          <w:p w:rsidR="00A46583" w:rsidRPr="00C92ABC" w:rsidRDefault="00A46583" w:rsidP="00C92ABC">
            <w:pPr>
              <w:keepNext/>
              <w:spacing w:after="0" w:line="240" w:lineRule="auto"/>
              <w:outlineLvl w:val="2"/>
              <w:rPr>
                <w:rFonts w:ascii="Times New Roman" w:hAnsi="Times New Roman"/>
                <w:b/>
                <w:sz w:val="20"/>
                <w:szCs w:val="20"/>
                <w:lang w:val="en-US" w:eastAsia="ru-RU"/>
              </w:rPr>
            </w:pPr>
          </w:p>
        </w:tc>
        <w:tc>
          <w:tcPr>
            <w:tcW w:w="4399" w:type="dxa"/>
          </w:tcPr>
          <w:p w:rsidR="00A46583" w:rsidRPr="00C92ABC" w:rsidRDefault="00A46583" w:rsidP="00C92ABC">
            <w:pPr>
              <w:keepNext/>
              <w:spacing w:after="0" w:line="240" w:lineRule="auto"/>
              <w:outlineLvl w:val="2"/>
              <w:rPr>
                <w:rFonts w:ascii="Times New Roman" w:hAnsi="Times New Roman"/>
                <w:b/>
                <w:sz w:val="20"/>
                <w:szCs w:val="20"/>
                <w:lang w:val="en-US" w:eastAsia="ru-RU"/>
              </w:rPr>
            </w:pPr>
          </w:p>
        </w:tc>
      </w:tr>
      <w:tr w:rsidR="00A46583" w:rsidRPr="00C92ABC" w:rsidTr="00CC2BAB">
        <w:tc>
          <w:tcPr>
            <w:tcW w:w="4603" w:type="dxa"/>
          </w:tcPr>
          <w:p w:rsidR="00A46583" w:rsidRPr="00C92ABC" w:rsidRDefault="00A46583" w:rsidP="00C92ABC">
            <w:pPr>
              <w:spacing w:after="0" w:line="240" w:lineRule="auto"/>
              <w:rPr>
                <w:rFonts w:ascii="Times New Roman" w:hAnsi="Times New Roman"/>
                <w:b/>
                <w:sz w:val="20"/>
                <w:szCs w:val="20"/>
                <w:lang w:eastAsia="ru-RU"/>
              </w:rPr>
            </w:pPr>
            <w:r w:rsidRPr="00C92ABC">
              <w:rPr>
                <w:rFonts w:ascii="Times New Roman" w:hAnsi="Times New Roman"/>
                <w:b/>
                <w:sz w:val="20"/>
                <w:szCs w:val="20"/>
              </w:rPr>
              <w:t>ПОВЫШЕНИЕ НАДЁЖНОСТИ И ДОЛГОВЕЧНОСТИ БОТВОУДАЛЯЮЩИХ УСТРОЙСТВ ПРИ КЛУБНЕЩЕДЯЩЕЙ РАБОТЕ МАШИН НА УБОРКЕ КАРТОФЕЛЯ</w:t>
            </w:r>
          </w:p>
        </w:tc>
        <w:tc>
          <w:tcPr>
            <w:tcW w:w="4399" w:type="dxa"/>
          </w:tcPr>
          <w:p w:rsidR="00A46583" w:rsidRPr="00C92ABC" w:rsidRDefault="00A46583" w:rsidP="00C92ABC">
            <w:pPr>
              <w:keepNext/>
              <w:spacing w:after="0" w:line="240" w:lineRule="auto"/>
              <w:outlineLvl w:val="2"/>
              <w:rPr>
                <w:rFonts w:ascii="Times New Roman" w:hAnsi="Times New Roman"/>
                <w:b/>
                <w:sz w:val="20"/>
                <w:szCs w:val="20"/>
                <w:lang w:val="en-US" w:eastAsia="ru-RU"/>
              </w:rPr>
            </w:pPr>
            <w:r w:rsidRPr="00C92ABC">
              <w:rPr>
                <w:rFonts w:ascii="Times New Roman" w:hAnsi="Times New Roman"/>
                <w:b/>
                <w:sz w:val="20"/>
                <w:szCs w:val="20"/>
                <w:lang w:val="en-US" w:eastAsia="ru-RU"/>
              </w:rPr>
              <w:t xml:space="preserve">IMPROVING THE RELIABILITY AND DURABILITY OF THE DEVICE FOR REMOVING THE TOPS WITH CAREFUL TREATMENT OF POTATO TUBERS </w:t>
            </w:r>
            <w:r>
              <w:rPr>
                <w:rFonts w:ascii="Times New Roman" w:hAnsi="Times New Roman"/>
                <w:b/>
                <w:sz w:val="20"/>
                <w:szCs w:val="20"/>
                <w:lang w:val="en-US" w:eastAsia="ru-RU"/>
              </w:rPr>
              <w:t>IN</w:t>
            </w:r>
            <w:r w:rsidRPr="00C92ABC">
              <w:rPr>
                <w:rFonts w:ascii="Times New Roman" w:hAnsi="Times New Roman"/>
                <w:b/>
                <w:sz w:val="20"/>
                <w:szCs w:val="20"/>
                <w:lang w:val="en-US" w:eastAsia="ru-RU"/>
              </w:rPr>
              <w:t xml:space="preserve"> HARVESTING MACHINES</w:t>
            </w:r>
          </w:p>
        </w:tc>
      </w:tr>
      <w:tr w:rsidR="00A46583" w:rsidRPr="00C92ABC" w:rsidTr="00CC2BAB">
        <w:tc>
          <w:tcPr>
            <w:tcW w:w="4603" w:type="dxa"/>
          </w:tcPr>
          <w:p w:rsidR="00A46583" w:rsidRPr="00C92ABC" w:rsidRDefault="00A46583" w:rsidP="00C92ABC">
            <w:pPr>
              <w:keepNext/>
              <w:spacing w:after="0" w:line="240" w:lineRule="auto"/>
              <w:outlineLvl w:val="2"/>
              <w:rPr>
                <w:rFonts w:ascii="Times New Roman" w:hAnsi="Times New Roman"/>
                <w:b/>
                <w:sz w:val="20"/>
                <w:szCs w:val="20"/>
                <w:lang w:val="en-US" w:eastAsia="ru-RU"/>
              </w:rPr>
            </w:pPr>
          </w:p>
        </w:tc>
        <w:tc>
          <w:tcPr>
            <w:tcW w:w="4399" w:type="dxa"/>
          </w:tcPr>
          <w:p w:rsidR="00A46583" w:rsidRPr="00C92ABC" w:rsidRDefault="00A46583" w:rsidP="00C92ABC">
            <w:pPr>
              <w:keepNext/>
              <w:spacing w:after="0" w:line="240" w:lineRule="auto"/>
              <w:outlineLvl w:val="2"/>
              <w:rPr>
                <w:rFonts w:ascii="Times New Roman" w:hAnsi="Times New Roman"/>
                <w:b/>
                <w:sz w:val="20"/>
                <w:szCs w:val="20"/>
                <w:lang w:val="en-US" w:eastAsia="ru-RU"/>
              </w:rPr>
            </w:pPr>
          </w:p>
        </w:tc>
      </w:tr>
      <w:tr w:rsidR="00A46583" w:rsidRPr="00C92ABC" w:rsidTr="00CC2BAB">
        <w:tc>
          <w:tcPr>
            <w:tcW w:w="4603" w:type="dxa"/>
          </w:tcPr>
          <w:p w:rsidR="00A46583" w:rsidRPr="00C92ABC" w:rsidRDefault="00A46583" w:rsidP="00C92ABC">
            <w:pPr>
              <w:widowControl w:val="0"/>
              <w:autoSpaceDE w:val="0"/>
              <w:autoSpaceDN w:val="0"/>
              <w:adjustRightInd w:val="0"/>
              <w:spacing w:after="0" w:line="240" w:lineRule="auto"/>
              <w:rPr>
                <w:rFonts w:ascii="Times New Roman" w:hAnsi="Times New Roman"/>
                <w:sz w:val="20"/>
                <w:szCs w:val="20"/>
                <w:lang w:eastAsia="ru-RU"/>
              </w:rPr>
            </w:pPr>
            <w:r w:rsidRPr="00C92ABC">
              <w:rPr>
                <w:rFonts w:ascii="Times New Roman" w:hAnsi="Times New Roman"/>
                <w:sz w:val="20"/>
                <w:szCs w:val="20"/>
                <w:lang w:eastAsia="ru-RU"/>
              </w:rPr>
              <w:t>Колупаев Сергей Васильевич</w:t>
            </w:r>
          </w:p>
        </w:tc>
        <w:tc>
          <w:tcPr>
            <w:tcW w:w="4399" w:type="dxa"/>
          </w:tcPr>
          <w:p w:rsidR="00A46583" w:rsidRPr="00C92ABC" w:rsidRDefault="00A46583" w:rsidP="00C92ABC">
            <w:pPr>
              <w:keepNext/>
              <w:spacing w:after="0" w:line="240" w:lineRule="auto"/>
              <w:outlineLvl w:val="2"/>
              <w:rPr>
                <w:rFonts w:ascii="Times New Roman" w:hAnsi="Times New Roman"/>
                <w:color w:val="000000"/>
                <w:sz w:val="20"/>
                <w:szCs w:val="20"/>
                <w:lang w:val="en-US" w:eastAsia="ru-RU"/>
              </w:rPr>
            </w:pPr>
            <w:r w:rsidRPr="00C92ABC">
              <w:rPr>
                <w:rFonts w:ascii="Times New Roman" w:hAnsi="Times New Roman"/>
                <w:color w:val="000000"/>
                <w:sz w:val="20"/>
                <w:szCs w:val="20"/>
                <w:lang w:val="en-US" w:eastAsia="ru-RU"/>
              </w:rPr>
              <w:t>Kolupaev Sergey</w:t>
            </w:r>
            <w:r w:rsidRPr="00C92ABC">
              <w:rPr>
                <w:rFonts w:ascii="Times New Roman" w:hAnsi="Times New Roman"/>
                <w:color w:val="000000"/>
                <w:sz w:val="20"/>
                <w:szCs w:val="20"/>
                <w:lang w:eastAsia="ru-RU"/>
              </w:rPr>
              <w:t xml:space="preserve"> </w:t>
            </w:r>
            <w:r w:rsidRPr="00C92ABC">
              <w:rPr>
                <w:rFonts w:ascii="Times New Roman" w:hAnsi="Times New Roman"/>
                <w:color w:val="000000"/>
                <w:sz w:val="20"/>
                <w:szCs w:val="20"/>
                <w:lang w:val="en-US" w:eastAsia="ru-RU"/>
              </w:rPr>
              <w:t>Vasilevich</w:t>
            </w:r>
          </w:p>
        </w:tc>
      </w:tr>
      <w:tr w:rsidR="00A46583" w:rsidRPr="00C92ABC" w:rsidTr="00CC2BAB">
        <w:tc>
          <w:tcPr>
            <w:tcW w:w="4603" w:type="dxa"/>
          </w:tcPr>
          <w:p w:rsidR="00A46583" w:rsidRPr="00C92ABC" w:rsidRDefault="00A46583" w:rsidP="00C92ABC">
            <w:pPr>
              <w:widowControl w:val="0"/>
              <w:autoSpaceDE w:val="0"/>
              <w:autoSpaceDN w:val="0"/>
              <w:adjustRightInd w:val="0"/>
              <w:spacing w:after="0" w:line="240" w:lineRule="auto"/>
              <w:rPr>
                <w:rFonts w:ascii="Times New Roman" w:hAnsi="Times New Roman"/>
                <w:sz w:val="20"/>
                <w:szCs w:val="20"/>
                <w:lang w:eastAsia="ru-RU"/>
              </w:rPr>
            </w:pPr>
            <w:r w:rsidRPr="00C92ABC">
              <w:rPr>
                <w:rFonts w:ascii="Times New Roman" w:hAnsi="Times New Roman"/>
                <w:sz w:val="20"/>
                <w:szCs w:val="20"/>
                <w:lang w:eastAsia="ru-RU"/>
              </w:rPr>
              <w:t>к.т.н.</w:t>
            </w:r>
          </w:p>
        </w:tc>
        <w:tc>
          <w:tcPr>
            <w:tcW w:w="4399" w:type="dxa"/>
          </w:tcPr>
          <w:p w:rsidR="00A46583" w:rsidRPr="00C92ABC" w:rsidRDefault="00A46583" w:rsidP="00C92ABC">
            <w:pPr>
              <w:keepNext/>
              <w:spacing w:after="0" w:line="240" w:lineRule="auto"/>
              <w:outlineLvl w:val="2"/>
              <w:rPr>
                <w:rFonts w:ascii="Times New Roman" w:hAnsi="Times New Roman"/>
                <w:sz w:val="20"/>
                <w:szCs w:val="20"/>
                <w:lang w:val="en-US" w:eastAsia="ru-RU"/>
              </w:rPr>
            </w:pPr>
            <w:r>
              <w:rPr>
                <w:rFonts w:ascii="Times New Roman" w:hAnsi="Times New Roman"/>
                <w:sz w:val="20"/>
                <w:szCs w:val="20"/>
                <w:lang w:val="en-US" w:eastAsia="ru-RU"/>
              </w:rPr>
              <w:t>C</w:t>
            </w:r>
            <w:r w:rsidRPr="00C92ABC">
              <w:rPr>
                <w:rFonts w:ascii="Times New Roman" w:hAnsi="Times New Roman"/>
                <w:sz w:val="20"/>
                <w:szCs w:val="20"/>
                <w:lang w:val="en-US" w:eastAsia="ru-RU"/>
              </w:rPr>
              <w:t>and.</w:t>
            </w:r>
            <w:r>
              <w:rPr>
                <w:rFonts w:ascii="Times New Roman" w:hAnsi="Times New Roman"/>
                <w:sz w:val="20"/>
                <w:szCs w:val="20"/>
                <w:lang w:val="en-US" w:eastAsia="ru-RU"/>
              </w:rPr>
              <w:t>T</w:t>
            </w:r>
            <w:r w:rsidRPr="00C92ABC">
              <w:rPr>
                <w:rFonts w:ascii="Times New Roman" w:hAnsi="Times New Roman"/>
                <w:sz w:val="20"/>
                <w:szCs w:val="20"/>
                <w:lang w:val="en-US" w:eastAsia="ru-RU"/>
              </w:rPr>
              <w:t>ech.</w:t>
            </w:r>
            <w:r>
              <w:rPr>
                <w:rFonts w:ascii="Times New Roman" w:hAnsi="Times New Roman"/>
                <w:sz w:val="20"/>
                <w:szCs w:val="20"/>
                <w:lang w:val="en-US" w:eastAsia="ru-RU"/>
              </w:rPr>
              <w:t>S</w:t>
            </w:r>
            <w:r w:rsidRPr="00C92ABC">
              <w:rPr>
                <w:rFonts w:ascii="Times New Roman" w:hAnsi="Times New Roman"/>
                <w:sz w:val="20"/>
                <w:szCs w:val="20"/>
                <w:lang w:val="en-US" w:eastAsia="ru-RU"/>
              </w:rPr>
              <w:t>ci.</w:t>
            </w:r>
          </w:p>
        </w:tc>
      </w:tr>
      <w:tr w:rsidR="00A46583" w:rsidRPr="00C92ABC" w:rsidTr="00CC2BAB">
        <w:tc>
          <w:tcPr>
            <w:tcW w:w="4603" w:type="dxa"/>
          </w:tcPr>
          <w:p w:rsidR="00A46583" w:rsidRPr="00C92ABC" w:rsidRDefault="00A46583" w:rsidP="00C92ABC">
            <w:pPr>
              <w:widowControl w:val="0"/>
              <w:autoSpaceDE w:val="0"/>
              <w:autoSpaceDN w:val="0"/>
              <w:adjustRightInd w:val="0"/>
              <w:spacing w:after="0" w:line="240" w:lineRule="auto"/>
              <w:rPr>
                <w:rFonts w:ascii="Times New Roman" w:hAnsi="Times New Roman"/>
                <w:sz w:val="20"/>
                <w:szCs w:val="20"/>
                <w:lang w:eastAsia="ru-RU"/>
              </w:rPr>
            </w:pPr>
            <w:r w:rsidRPr="00C92ABC">
              <w:rPr>
                <w:rFonts w:ascii="Times New Roman" w:hAnsi="Times New Roman"/>
                <w:sz w:val="20"/>
                <w:szCs w:val="20"/>
                <w:lang w:eastAsia="ru-RU"/>
              </w:rPr>
              <w:t>РИНЦ SPIN-код=3320-2808</w:t>
            </w:r>
          </w:p>
        </w:tc>
        <w:tc>
          <w:tcPr>
            <w:tcW w:w="4399" w:type="dxa"/>
          </w:tcPr>
          <w:p w:rsidR="00A46583" w:rsidRPr="00C92ABC" w:rsidRDefault="00A46583" w:rsidP="00C92ABC">
            <w:pPr>
              <w:keepNext/>
              <w:spacing w:after="0" w:line="240" w:lineRule="auto"/>
              <w:outlineLvl w:val="2"/>
              <w:rPr>
                <w:rFonts w:ascii="Times New Roman" w:hAnsi="Times New Roman"/>
                <w:sz w:val="20"/>
                <w:szCs w:val="20"/>
                <w:lang w:val="en-US" w:eastAsia="ru-RU"/>
              </w:rPr>
            </w:pPr>
            <w:r w:rsidRPr="00C92ABC">
              <w:rPr>
                <w:rFonts w:ascii="Times New Roman" w:hAnsi="Times New Roman"/>
                <w:sz w:val="20"/>
                <w:szCs w:val="20"/>
                <w:lang w:val="en-US" w:eastAsia="ru-RU"/>
              </w:rPr>
              <w:t>RSCI SPIN-code=3320-2808</w:t>
            </w:r>
          </w:p>
        </w:tc>
      </w:tr>
      <w:tr w:rsidR="00A46583" w:rsidRPr="00C92ABC" w:rsidTr="00CC2BAB">
        <w:tc>
          <w:tcPr>
            <w:tcW w:w="4603" w:type="dxa"/>
          </w:tcPr>
          <w:p w:rsidR="00A46583" w:rsidRPr="00C92ABC" w:rsidRDefault="00A46583" w:rsidP="00C92ABC">
            <w:pPr>
              <w:widowControl w:val="0"/>
              <w:autoSpaceDE w:val="0"/>
              <w:autoSpaceDN w:val="0"/>
              <w:adjustRightInd w:val="0"/>
              <w:spacing w:after="0" w:line="240" w:lineRule="auto"/>
              <w:rPr>
                <w:rFonts w:ascii="Times New Roman" w:hAnsi="Times New Roman"/>
                <w:sz w:val="20"/>
                <w:szCs w:val="20"/>
                <w:lang w:eastAsia="ru-RU"/>
              </w:rPr>
            </w:pPr>
          </w:p>
        </w:tc>
        <w:tc>
          <w:tcPr>
            <w:tcW w:w="4399" w:type="dxa"/>
          </w:tcPr>
          <w:p w:rsidR="00A46583" w:rsidRPr="00C92ABC" w:rsidRDefault="00A46583" w:rsidP="00C92ABC">
            <w:pPr>
              <w:keepNext/>
              <w:spacing w:after="0" w:line="240" w:lineRule="auto"/>
              <w:outlineLvl w:val="2"/>
              <w:rPr>
                <w:rFonts w:ascii="Times New Roman" w:hAnsi="Times New Roman"/>
                <w:sz w:val="20"/>
                <w:szCs w:val="20"/>
                <w:lang w:val="en-US" w:eastAsia="ru-RU"/>
              </w:rPr>
            </w:pPr>
          </w:p>
        </w:tc>
      </w:tr>
      <w:tr w:rsidR="00A46583" w:rsidRPr="00C92ABC" w:rsidTr="00CC2BAB">
        <w:tc>
          <w:tcPr>
            <w:tcW w:w="4603" w:type="dxa"/>
          </w:tcPr>
          <w:p w:rsidR="00A46583" w:rsidRPr="00C92ABC" w:rsidRDefault="00A46583" w:rsidP="00C92ABC">
            <w:pPr>
              <w:widowControl w:val="0"/>
              <w:autoSpaceDE w:val="0"/>
              <w:autoSpaceDN w:val="0"/>
              <w:adjustRightInd w:val="0"/>
              <w:spacing w:after="0" w:line="240" w:lineRule="auto"/>
              <w:rPr>
                <w:rFonts w:ascii="Times New Roman" w:hAnsi="Times New Roman"/>
                <w:sz w:val="20"/>
                <w:szCs w:val="20"/>
                <w:lang w:eastAsia="ru-RU"/>
              </w:rPr>
            </w:pPr>
            <w:r w:rsidRPr="00C92ABC">
              <w:rPr>
                <w:rFonts w:ascii="Times New Roman" w:hAnsi="Times New Roman"/>
                <w:sz w:val="20"/>
                <w:szCs w:val="20"/>
                <w:lang w:eastAsia="ru-RU"/>
              </w:rPr>
              <w:t>Костенко Михаил Юрьевич</w:t>
            </w:r>
          </w:p>
        </w:tc>
        <w:tc>
          <w:tcPr>
            <w:tcW w:w="4399" w:type="dxa"/>
          </w:tcPr>
          <w:p w:rsidR="00A46583" w:rsidRPr="00C92ABC" w:rsidRDefault="00A46583" w:rsidP="00C92ABC">
            <w:pPr>
              <w:keepNext/>
              <w:spacing w:after="0" w:line="240" w:lineRule="auto"/>
              <w:outlineLvl w:val="2"/>
              <w:rPr>
                <w:rFonts w:ascii="Times New Roman" w:hAnsi="Times New Roman"/>
                <w:sz w:val="20"/>
                <w:szCs w:val="20"/>
                <w:lang w:val="en-US" w:eastAsia="ru-RU"/>
              </w:rPr>
            </w:pPr>
            <w:r w:rsidRPr="00C92ABC">
              <w:rPr>
                <w:rFonts w:ascii="Times New Roman" w:hAnsi="Times New Roman"/>
                <w:sz w:val="20"/>
                <w:szCs w:val="20"/>
                <w:lang w:val="en-US" w:eastAsia="ru-RU"/>
              </w:rPr>
              <w:t>Kostenko Mikhail</w:t>
            </w:r>
            <w:r w:rsidRPr="00C92ABC">
              <w:rPr>
                <w:rFonts w:ascii="Times New Roman" w:hAnsi="Times New Roman"/>
                <w:sz w:val="20"/>
                <w:szCs w:val="20"/>
              </w:rPr>
              <w:t xml:space="preserve"> </w:t>
            </w:r>
            <w:r w:rsidRPr="00C92ABC">
              <w:rPr>
                <w:rFonts w:ascii="Times New Roman" w:hAnsi="Times New Roman"/>
                <w:sz w:val="20"/>
                <w:szCs w:val="20"/>
                <w:lang w:val="en-US" w:eastAsia="ru-RU"/>
              </w:rPr>
              <w:t>Yurievich</w:t>
            </w:r>
          </w:p>
        </w:tc>
      </w:tr>
      <w:tr w:rsidR="00A46583" w:rsidRPr="00E45413" w:rsidTr="00CC2BAB">
        <w:tc>
          <w:tcPr>
            <w:tcW w:w="4603" w:type="dxa"/>
          </w:tcPr>
          <w:p w:rsidR="00A46583" w:rsidRPr="00C92ABC" w:rsidRDefault="00A46583" w:rsidP="00C92ABC">
            <w:pPr>
              <w:widowControl w:val="0"/>
              <w:autoSpaceDE w:val="0"/>
              <w:autoSpaceDN w:val="0"/>
              <w:adjustRightInd w:val="0"/>
              <w:spacing w:after="0" w:line="240" w:lineRule="auto"/>
              <w:rPr>
                <w:rFonts w:ascii="Times New Roman" w:hAnsi="Times New Roman"/>
                <w:sz w:val="20"/>
                <w:szCs w:val="20"/>
                <w:lang w:eastAsia="ru-RU"/>
              </w:rPr>
            </w:pPr>
            <w:r>
              <w:rPr>
                <w:rFonts w:ascii="Times New Roman" w:hAnsi="Times New Roman"/>
                <w:sz w:val="20"/>
                <w:szCs w:val="20"/>
                <w:lang w:eastAsia="ru-RU"/>
              </w:rPr>
              <w:t>д</w:t>
            </w:r>
            <w:r w:rsidRPr="00C92ABC">
              <w:rPr>
                <w:rFonts w:ascii="Times New Roman" w:hAnsi="Times New Roman"/>
                <w:sz w:val="20"/>
                <w:szCs w:val="20"/>
                <w:lang w:eastAsia="ru-RU"/>
              </w:rPr>
              <w:t>.т.н., доцент</w:t>
            </w:r>
          </w:p>
        </w:tc>
        <w:tc>
          <w:tcPr>
            <w:tcW w:w="4399" w:type="dxa"/>
          </w:tcPr>
          <w:p w:rsidR="00A46583" w:rsidRPr="00E45413" w:rsidRDefault="00A46583" w:rsidP="00C92ABC">
            <w:pPr>
              <w:keepNext/>
              <w:spacing w:after="0" w:line="240" w:lineRule="auto"/>
              <w:outlineLvl w:val="2"/>
              <w:rPr>
                <w:rFonts w:ascii="Times New Roman" w:hAnsi="Times New Roman"/>
                <w:sz w:val="20"/>
                <w:szCs w:val="20"/>
                <w:lang w:val="en-US" w:eastAsia="ru-RU"/>
              </w:rPr>
            </w:pPr>
            <w:r>
              <w:rPr>
                <w:rFonts w:ascii="Times New Roman" w:hAnsi="Times New Roman"/>
                <w:sz w:val="20"/>
                <w:szCs w:val="20"/>
                <w:lang w:val="en-US" w:eastAsia="ru-RU"/>
              </w:rPr>
              <w:t>D</w:t>
            </w:r>
            <w:r w:rsidRPr="00C92ABC">
              <w:rPr>
                <w:rFonts w:ascii="Times New Roman" w:hAnsi="Times New Roman"/>
                <w:sz w:val="20"/>
                <w:szCs w:val="20"/>
                <w:lang w:val="en-US" w:eastAsia="ru-RU"/>
              </w:rPr>
              <w:t>r</w:t>
            </w:r>
            <w:r w:rsidRPr="00E45413">
              <w:rPr>
                <w:rFonts w:ascii="Times New Roman" w:hAnsi="Times New Roman"/>
                <w:sz w:val="20"/>
                <w:szCs w:val="20"/>
                <w:lang w:val="en-US" w:eastAsia="ru-RU"/>
              </w:rPr>
              <w:t>.</w:t>
            </w:r>
            <w:r>
              <w:rPr>
                <w:rFonts w:ascii="Times New Roman" w:hAnsi="Times New Roman"/>
                <w:sz w:val="20"/>
                <w:szCs w:val="20"/>
                <w:lang w:val="en-US" w:eastAsia="ru-RU"/>
              </w:rPr>
              <w:t>Sci</w:t>
            </w:r>
            <w:r w:rsidRPr="00E45413">
              <w:rPr>
                <w:rFonts w:ascii="Times New Roman" w:hAnsi="Times New Roman"/>
                <w:sz w:val="20"/>
                <w:szCs w:val="20"/>
                <w:lang w:val="en-US" w:eastAsia="ru-RU"/>
              </w:rPr>
              <w:t>.</w:t>
            </w:r>
            <w:r>
              <w:rPr>
                <w:rFonts w:ascii="Times New Roman" w:hAnsi="Times New Roman"/>
                <w:sz w:val="20"/>
                <w:szCs w:val="20"/>
                <w:lang w:val="en-US" w:eastAsia="ru-RU"/>
              </w:rPr>
              <w:t>T</w:t>
            </w:r>
            <w:r w:rsidRPr="00C92ABC">
              <w:rPr>
                <w:rFonts w:ascii="Times New Roman" w:hAnsi="Times New Roman"/>
                <w:sz w:val="20"/>
                <w:szCs w:val="20"/>
                <w:lang w:val="en-US" w:eastAsia="ru-RU"/>
              </w:rPr>
              <w:t>ech</w:t>
            </w:r>
            <w:r w:rsidRPr="00E45413">
              <w:rPr>
                <w:rFonts w:ascii="Times New Roman" w:hAnsi="Times New Roman"/>
                <w:sz w:val="20"/>
                <w:szCs w:val="20"/>
                <w:lang w:val="en-US" w:eastAsia="ru-RU"/>
              </w:rPr>
              <w:t xml:space="preserve">., </w:t>
            </w:r>
            <w:r w:rsidRPr="00C92ABC">
              <w:rPr>
                <w:rFonts w:ascii="Times New Roman" w:hAnsi="Times New Roman"/>
                <w:sz w:val="20"/>
                <w:szCs w:val="20"/>
                <w:lang w:val="en-US" w:eastAsia="ru-RU"/>
              </w:rPr>
              <w:t>assistant</w:t>
            </w:r>
            <w:r w:rsidRPr="00E45413">
              <w:rPr>
                <w:rFonts w:ascii="Times New Roman" w:hAnsi="Times New Roman"/>
                <w:sz w:val="20"/>
                <w:szCs w:val="20"/>
                <w:lang w:val="en-US" w:eastAsia="ru-RU"/>
              </w:rPr>
              <w:t xml:space="preserve"> </w:t>
            </w:r>
            <w:r w:rsidRPr="00C92ABC">
              <w:rPr>
                <w:rFonts w:ascii="Times New Roman" w:hAnsi="Times New Roman"/>
                <w:sz w:val="20"/>
                <w:szCs w:val="20"/>
                <w:lang w:val="en-US" w:eastAsia="ru-RU"/>
              </w:rPr>
              <w:t>professor</w:t>
            </w:r>
          </w:p>
        </w:tc>
      </w:tr>
      <w:tr w:rsidR="00A46583" w:rsidRPr="00C92ABC" w:rsidTr="00CC2BAB">
        <w:tc>
          <w:tcPr>
            <w:tcW w:w="4603" w:type="dxa"/>
          </w:tcPr>
          <w:p w:rsidR="00A46583" w:rsidRPr="00C92ABC" w:rsidRDefault="00A46583" w:rsidP="00C92ABC">
            <w:pPr>
              <w:widowControl w:val="0"/>
              <w:autoSpaceDE w:val="0"/>
              <w:autoSpaceDN w:val="0"/>
              <w:adjustRightInd w:val="0"/>
              <w:spacing w:after="0" w:line="240" w:lineRule="auto"/>
              <w:rPr>
                <w:rFonts w:ascii="Times New Roman" w:hAnsi="Times New Roman"/>
                <w:sz w:val="20"/>
                <w:szCs w:val="20"/>
                <w:lang w:eastAsia="ru-RU"/>
              </w:rPr>
            </w:pPr>
            <w:r w:rsidRPr="00C92ABC">
              <w:rPr>
                <w:rFonts w:ascii="Times New Roman" w:hAnsi="Times New Roman"/>
                <w:sz w:val="20"/>
                <w:szCs w:val="20"/>
                <w:lang w:eastAsia="ru-RU"/>
              </w:rPr>
              <w:t>РИНЦ SPIN-код=</w:t>
            </w:r>
            <w:r w:rsidRPr="00C92ABC">
              <w:rPr>
                <w:rFonts w:ascii="Times New Roman" w:hAnsi="Times New Roman"/>
                <w:sz w:val="20"/>
                <w:szCs w:val="20"/>
              </w:rPr>
              <w:t xml:space="preserve"> </w:t>
            </w:r>
            <w:r w:rsidRPr="00C92ABC">
              <w:rPr>
                <w:rFonts w:ascii="Times New Roman" w:hAnsi="Times New Roman"/>
                <w:sz w:val="20"/>
                <w:szCs w:val="20"/>
                <w:lang w:eastAsia="ru-RU"/>
              </w:rPr>
              <w:t>2352-0690</w:t>
            </w:r>
          </w:p>
        </w:tc>
        <w:tc>
          <w:tcPr>
            <w:tcW w:w="4399" w:type="dxa"/>
          </w:tcPr>
          <w:p w:rsidR="00A46583" w:rsidRPr="00E45413" w:rsidRDefault="00A46583" w:rsidP="00C92ABC">
            <w:pPr>
              <w:keepNext/>
              <w:spacing w:after="0" w:line="240" w:lineRule="auto"/>
              <w:outlineLvl w:val="2"/>
              <w:rPr>
                <w:rFonts w:ascii="Times New Roman" w:hAnsi="Times New Roman"/>
                <w:sz w:val="20"/>
                <w:szCs w:val="20"/>
                <w:lang w:eastAsia="ru-RU"/>
              </w:rPr>
            </w:pPr>
            <w:r w:rsidRPr="00C92ABC">
              <w:rPr>
                <w:rFonts w:ascii="Times New Roman" w:hAnsi="Times New Roman"/>
                <w:sz w:val="20"/>
                <w:szCs w:val="20"/>
                <w:lang w:val="en-US" w:eastAsia="ru-RU"/>
              </w:rPr>
              <w:t>RSCI</w:t>
            </w:r>
            <w:r w:rsidRPr="00C92ABC">
              <w:rPr>
                <w:rFonts w:ascii="Times New Roman" w:hAnsi="Times New Roman"/>
                <w:sz w:val="20"/>
                <w:szCs w:val="20"/>
                <w:lang w:eastAsia="ru-RU"/>
              </w:rPr>
              <w:t xml:space="preserve"> </w:t>
            </w:r>
            <w:r w:rsidRPr="00C92ABC">
              <w:rPr>
                <w:rFonts w:ascii="Times New Roman" w:hAnsi="Times New Roman"/>
                <w:sz w:val="20"/>
                <w:szCs w:val="20"/>
                <w:lang w:val="fr-FR" w:eastAsia="ru-RU"/>
              </w:rPr>
              <w:t>SPIN-code=</w:t>
            </w:r>
            <w:r w:rsidRPr="00E45413">
              <w:rPr>
                <w:rFonts w:ascii="Times New Roman" w:hAnsi="Times New Roman"/>
                <w:sz w:val="20"/>
                <w:szCs w:val="20"/>
                <w:lang w:eastAsia="ru-RU"/>
              </w:rPr>
              <w:t>2352-0690</w:t>
            </w:r>
          </w:p>
        </w:tc>
      </w:tr>
      <w:tr w:rsidR="00A46583" w:rsidRPr="00C92ABC" w:rsidTr="00CC2BAB">
        <w:tc>
          <w:tcPr>
            <w:tcW w:w="4603" w:type="dxa"/>
          </w:tcPr>
          <w:p w:rsidR="00A46583" w:rsidRPr="00C92ABC" w:rsidRDefault="00A46583" w:rsidP="00C92ABC">
            <w:pPr>
              <w:widowControl w:val="0"/>
              <w:autoSpaceDE w:val="0"/>
              <w:autoSpaceDN w:val="0"/>
              <w:adjustRightInd w:val="0"/>
              <w:spacing w:after="0" w:line="240" w:lineRule="auto"/>
              <w:rPr>
                <w:rFonts w:ascii="Times New Roman" w:hAnsi="Times New Roman"/>
                <w:sz w:val="20"/>
                <w:szCs w:val="20"/>
                <w:lang w:eastAsia="ru-RU"/>
              </w:rPr>
            </w:pPr>
          </w:p>
        </w:tc>
        <w:tc>
          <w:tcPr>
            <w:tcW w:w="4399" w:type="dxa"/>
          </w:tcPr>
          <w:p w:rsidR="00A46583" w:rsidRPr="00E45413" w:rsidRDefault="00A46583" w:rsidP="00C92ABC">
            <w:pPr>
              <w:keepNext/>
              <w:spacing w:after="0" w:line="240" w:lineRule="auto"/>
              <w:outlineLvl w:val="2"/>
              <w:rPr>
                <w:rFonts w:ascii="Times New Roman" w:hAnsi="Times New Roman"/>
                <w:sz w:val="20"/>
                <w:szCs w:val="20"/>
                <w:lang w:eastAsia="ru-RU"/>
              </w:rPr>
            </w:pPr>
          </w:p>
        </w:tc>
      </w:tr>
      <w:tr w:rsidR="00A46583" w:rsidRPr="00C92ABC" w:rsidTr="00CC2BAB">
        <w:tc>
          <w:tcPr>
            <w:tcW w:w="4603" w:type="dxa"/>
          </w:tcPr>
          <w:p w:rsidR="00A46583" w:rsidRPr="00E45413" w:rsidRDefault="00A46583" w:rsidP="00C92ABC">
            <w:pPr>
              <w:keepNext/>
              <w:spacing w:after="0" w:line="240" w:lineRule="auto"/>
              <w:outlineLvl w:val="2"/>
              <w:rPr>
                <w:rFonts w:ascii="Times New Roman" w:hAnsi="Times New Roman"/>
                <w:sz w:val="20"/>
                <w:szCs w:val="20"/>
                <w:lang w:eastAsia="ru-RU"/>
              </w:rPr>
            </w:pPr>
            <w:r w:rsidRPr="00C92ABC">
              <w:rPr>
                <w:rFonts w:ascii="Times New Roman" w:hAnsi="Times New Roman"/>
                <w:sz w:val="20"/>
                <w:szCs w:val="20"/>
                <w:lang w:eastAsia="ru-RU"/>
              </w:rPr>
              <w:t>Кокорев Геннадий Дмитриевич</w:t>
            </w:r>
          </w:p>
        </w:tc>
        <w:tc>
          <w:tcPr>
            <w:tcW w:w="4399" w:type="dxa"/>
          </w:tcPr>
          <w:p w:rsidR="00A46583" w:rsidRPr="00C92ABC" w:rsidRDefault="00A46583" w:rsidP="00C92ABC">
            <w:pPr>
              <w:widowControl w:val="0"/>
              <w:autoSpaceDE w:val="0"/>
              <w:autoSpaceDN w:val="0"/>
              <w:adjustRightInd w:val="0"/>
              <w:spacing w:after="0" w:line="240" w:lineRule="auto"/>
              <w:rPr>
                <w:rFonts w:ascii="Times New Roman" w:hAnsi="Times New Roman"/>
                <w:sz w:val="20"/>
                <w:szCs w:val="20"/>
                <w:lang w:val="fr-FR" w:eastAsia="ru-RU"/>
              </w:rPr>
            </w:pPr>
            <w:r w:rsidRPr="00C92ABC">
              <w:rPr>
                <w:rFonts w:ascii="Times New Roman" w:hAnsi="Times New Roman"/>
                <w:sz w:val="20"/>
                <w:szCs w:val="20"/>
                <w:lang w:val="fr-FR" w:eastAsia="ru-RU"/>
              </w:rPr>
              <w:t>Kokorev Gennady Dmitrievich</w:t>
            </w:r>
          </w:p>
        </w:tc>
      </w:tr>
      <w:tr w:rsidR="00A46583" w:rsidRPr="00C92ABC" w:rsidTr="00CC2BAB">
        <w:tc>
          <w:tcPr>
            <w:tcW w:w="4603" w:type="dxa"/>
          </w:tcPr>
          <w:p w:rsidR="00A46583" w:rsidRPr="00E45413" w:rsidRDefault="00A46583" w:rsidP="00C92ABC">
            <w:pPr>
              <w:keepNext/>
              <w:spacing w:after="0" w:line="240" w:lineRule="auto"/>
              <w:outlineLvl w:val="2"/>
              <w:rPr>
                <w:rFonts w:ascii="Times New Roman" w:hAnsi="Times New Roman"/>
                <w:sz w:val="20"/>
                <w:szCs w:val="20"/>
                <w:lang w:eastAsia="ru-RU"/>
              </w:rPr>
            </w:pPr>
            <w:r w:rsidRPr="00C92ABC">
              <w:rPr>
                <w:rFonts w:ascii="Times New Roman" w:hAnsi="Times New Roman"/>
                <w:sz w:val="20"/>
                <w:szCs w:val="20"/>
                <w:lang w:eastAsia="ru-RU"/>
              </w:rPr>
              <w:t>д</w:t>
            </w:r>
            <w:r w:rsidRPr="00E45413">
              <w:rPr>
                <w:rFonts w:ascii="Times New Roman" w:hAnsi="Times New Roman"/>
                <w:sz w:val="20"/>
                <w:szCs w:val="20"/>
                <w:lang w:eastAsia="ru-RU"/>
              </w:rPr>
              <w:t>.</w:t>
            </w:r>
            <w:r w:rsidRPr="00C92ABC">
              <w:rPr>
                <w:rFonts w:ascii="Times New Roman" w:hAnsi="Times New Roman"/>
                <w:sz w:val="20"/>
                <w:szCs w:val="20"/>
                <w:lang w:eastAsia="ru-RU"/>
              </w:rPr>
              <w:t>т</w:t>
            </w:r>
            <w:r w:rsidRPr="00E45413">
              <w:rPr>
                <w:rFonts w:ascii="Times New Roman" w:hAnsi="Times New Roman"/>
                <w:sz w:val="20"/>
                <w:szCs w:val="20"/>
                <w:lang w:eastAsia="ru-RU"/>
              </w:rPr>
              <w:t>.</w:t>
            </w:r>
            <w:r w:rsidRPr="00C92ABC">
              <w:rPr>
                <w:rFonts w:ascii="Times New Roman" w:hAnsi="Times New Roman"/>
                <w:sz w:val="20"/>
                <w:szCs w:val="20"/>
                <w:lang w:eastAsia="ru-RU"/>
              </w:rPr>
              <w:t>н</w:t>
            </w:r>
            <w:r w:rsidRPr="00E45413">
              <w:rPr>
                <w:rFonts w:ascii="Times New Roman" w:hAnsi="Times New Roman"/>
                <w:sz w:val="20"/>
                <w:szCs w:val="20"/>
                <w:lang w:eastAsia="ru-RU"/>
              </w:rPr>
              <w:t xml:space="preserve">., </w:t>
            </w:r>
            <w:r w:rsidRPr="00C92ABC">
              <w:rPr>
                <w:rFonts w:ascii="Times New Roman" w:hAnsi="Times New Roman"/>
                <w:sz w:val="20"/>
                <w:szCs w:val="20"/>
                <w:lang w:eastAsia="ru-RU"/>
              </w:rPr>
              <w:t>доцент</w:t>
            </w:r>
          </w:p>
        </w:tc>
        <w:tc>
          <w:tcPr>
            <w:tcW w:w="4399" w:type="dxa"/>
          </w:tcPr>
          <w:p w:rsidR="00A46583" w:rsidRPr="00C92ABC" w:rsidRDefault="00A46583" w:rsidP="00C92ABC">
            <w:pPr>
              <w:widowControl w:val="0"/>
              <w:autoSpaceDE w:val="0"/>
              <w:autoSpaceDN w:val="0"/>
              <w:adjustRightInd w:val="0"/>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D</w:t>
            </w:r>
            <w:r w:rsidRPr="00C92ABC">
              <w:rPr>
                <w:rFonts w:ascii="Times New Roman" w:hAnsi="Times New Roman"/>
                <w:sz w:val="20"/>
                <w:szCs w:val="20"/>
                <w:lang w:val="en-US" w:eastAsia="ru-RU"/>
              </w:rPr>
              <w:t>r.</w:t>
            </w:r>
            <w:r>
              <w:rPr>
                <w:rFonts w:ascii="Times New Roman" w:hAnsi="Times New Roman"/>
                <w:sz w:val="20"/>
                <w:szCs w:val="20"/>
                <w:lang w:val="en-US" w:eastAsia="ru-RU"/>
              </w:rPr>
              <w:t>Sci.T</w:t>
            </w:r>
            <w:r w:rsidRPr="00C92ABC">
              <w:rPr>
                <w:rFonts w:ascii="Times New Roman" w:hAnsi="Times New Roman"/>
                <w:sz w:val="20"/>
                <w:szCs w:val="20"/>
                <w:lang w:val="en-US" w:eastAsia="ru-RU"/>
              </w:rPr>
              <w:t>ech., assistant professor</w:t>
            </w:r>
          </w:p>
        </w:tc>
      </w:tr>
      <w:tr w:rsidR="00A46583" w:rsidRPr="00C92ABC" w:rsidTr="00CC2BAB">
        <w:tc>
          <w:tcPr>
            <w:tcW w:w="4603" w:type="dxa"/>
          </w:tcPr>
          <w:p w:rsidR="00A46583" w:rsidRPr="00C92ABC" w:rsidRDefault="00A46583" w:rsidP="00C92ABC">
            <w:pPr>
              <w:widowControl w:val="0"/>
              <w:autoSpaceDE w:val="0"/>
              <w:autoSpaceDN w:val="0"/>
              <w:adjustRightInd w:val="0"/>
              <w:spacing w:after="0" w:line="240" w:lineRule="auto"/>
              <w:rPr>
                <w:rFonts w:ascii="Times New Roman" w:hAnsi="Times New Roman"/>
                <w:b/>
                <w:sz w:val="20"/>
                <w:szCs w:val="20"/>
                <w:lang w:eastAsia="ru-RU"/>
              </w:rPr>
            </w:pPr>
            <w:r w:rsidRPr="00C92ABC">
              <w:rPr>
                <w:rFonts w:ascii="Times New Roman" w:hAnsi="Times New Roman"/>
                <w:sz w:val="20"/>
                <w:szCs w:val="20"/>
                <w:lang w:eastAsia="ru-RU"/>
              </w:rPr>
              <w:t>РИНЦ SPIN-код=9173-7360</w:t>
            </w:r>
          </w:p>
        </w:tc>
        <w:tc>
          <w:tcPr>
            <w:tcW w:w="4399" w:type="dxa"/>
          </w:tcPr>
          <w:p w:rsidR="00A46583" w:rsidRPr="00C92ABC" w:rsidRDefault="00A46583" w:rsidP="00C92ABC">
            <w:pPr>
              <w:widowControl w:val="0"/>
              <w:autoSpaceDE w:val="0"/>
              <w:autoSpaceDN w:val="0"/>
              <w:adjustRightInd w:val="0"/>
              <w:spacing w:after="0" w:line="240" w:lineRule="auto"/>
              <w:rPr>
                <w:rFonts w:ascii="Times New Roman" w:hAnsi="Times New Roman"/>
                <w:sz w:val="20"/>
                <w:szCs w:val="20"/>
                <w:lang w:val="fr-FR" w:eastAsia="ru-RU"/>
              </w:rPr>
            </w:pPr>
            <w:r w:rsidRPr="00C92ABC">
              <w:rPr>
                <w:rFonts w:ascii="Times New Roman" w:hAnsi="Times New Roman"/>
                <w:sz w:val="20"/>
                <w:szCs w:val="20"/>
                <w:lang w:val="en-US" w:eastAsia="ru-RU"/>
              </w:rPr>
              <w:t>RSCI</w:t>
            </w:r>
            <w:r w:rsidRPr="00C92ABC">
              <w:rPr>
                <w:rFonts w:ascii="Times New Roman" w:hAnsi="Times New Roman"/>
                <w:sz w:val="20"/>
                <w:szCs w:val="20"/>
                <w:lang w:eastAsia="ru-RU"/>
              </w:rPr>
              <w:t xml:space="preserve"> </w:t>
            </w:r>
            <w:r w:rsidRPr="00C92ABC">
              <w:rPr>
                <w:rFonts w:ascii="Times New Roman" w:hAnsi="Times New Roman"/>
                <w:sz w:val="20"/>
                <w:szCs w:val="20"/>
                <w:lang w:val="fr-FR" w:eastAsia="ru-RU"/>
              </w:rPr>
              <w:t>SPIN-code=9173-7360</w:t>
            </w:r>
          </w:p>
        </w:tc>
      </w:tr>
      <w:tr w:rsidR="00A46583" w:rsidRPr="00C92ABC" w:rsidTr="00CC2BAB">
        <w:tc>
          <w:tcPr>
            <w:tcW w:w="4603" w:type="dxa"/>
          </w:tcPr>
          <w:p w:rsidR="00A46583" w:rsidRPr="00C92ABC" w:rsidRDefault="00A46583" w:rsidP="00C92ABC">
            <w:pPr>
              <w:widowControl w:val="0"/>
              <w:autoSpaceDE w:val="0"/>
              <w:autoSpaceDN w:val="0"/>
              <w:adjustRightInd w:val="0"/>
              <w:spacing w:after="0" w:line="240" w:lineRule="auto"/>
              <w:rPr>
                <w:rFonts w:ascii="Times New Roman" w:hAnsi="Times New Roman"/>
                <w:sz w:val="20"/>
                <w:szCs w:val="20"/>
                <w:lang w:eastAsia="ru-RU"/>
              </w:rPr>
            </w:pPr>
          </w:p>
        </w:tc>
        <w:tc>
          <w:tcPr>
            <w:tcW w:w="4399" w:type="dxa"/>
          </w:tcPr>
          <w:p w:rsidR="00A46583" w:rsidRPr="00C92ABC" w:rsidRDefault="00A46583" w:rsidP="00C92ABC">
            <w:pPr>
              <w:keepNext/>
              <w:spacing w:after="0" w:line="240" w:lineRule="auto"/>
              <w:outlineLvl w:val="2"/>
              <w:rPr>
                <w:rFonts w:ascii="Times New Roman" w:hAnsi="Times New Roman"/>
                <w:sz w:val="20"/>
                <w:szCs w:val="20"/>
                <w:lang w:val="en-US" w:eastAsia="ru-RU"/>
              </w:rPr>
            </w:pPr>
          </w:p>
        </w:tc>
      </w:tr>
      <w:tr w:rsidR="00A46583" w:rsidRPr="00C92ABC" w:rsidTr="00CC2BAB">
        <w:trPr>
          <w:trHeight w:val="181"/>
        </w:trPr>
        <w:tc>
          <w:tcPr>
            <w:tcW w:w="4603" w:type="dxa"/>
          </w:tcPr>
          <w:p w:rsidR="00A46583" w:rsidRPr="00C92ABC" w:rsidRDefault="00A46583" w:rsidP="00C92ABC">
            <w:pPr>
              <w:keepNext/>
              <w:spacing w:after="0" w:line="240" w:lineRule="auto"/>
              <w:outlineLvl w:val="2"/>
              <w:rPr>
                <w:rFonts w:ascii="Times New Roman" w:hAnsi="Times New Roman"/>
                <w:sz w:val="20"/>
                <w:szCs w:val="20"/>
                <w:lang w:eastAsia="ru-RU"/>
              </w:rPr>
            </w:pPr>
            <w:r w:rsidRPr="00C92ABC">
              <w:rPr>
                <w:rFonts w:ascii="Times New Roman" w:hAnsi="Times New Roman"/>
                <w:sz w:val="20"/>
                <w:szCs w:val="20"/>
                <w:lang w:eastAsia="ru-RU"/>
              </w:rPr>
              <w:t xml:space="preserve">Успенский Иван Алексеевич </w:t>
            </w:r>
          </w:p>
        </w:tc>
        <w:tc>
          <w:tcPr>
            <w:tcW w:w="4399" w:type="dxa"/>
          </w:tcPr>
          <w:p w:rsidR="00A46583" w:rsidRPr="00C92ABC" w:rsidRDefault="00A46583" w:rsidP="00C92ABC">
            <w:pPr>
              <w:widowControl w:val="0"/>
              <w:autoSpaceDE w:val="0"/>
              <w:autoSpaceDN w:val="0"/>
              <w:adjustRightInd w:val="0"/>
              <w:spacing w:after="0" w:line="240" w:lineRule="auto"/>
              <w:rPr>
                <w:rFonts w:ascii="Times New Roman" w:hAnsi="Times New Roman"/>
                <w:sz w:val="20"/>
                <w:szCs w:val="20"/>
                <w:lang w:eastAsia="ru-RU"/>
              </w:rPr>
            </w:pPr>
            <w:r w:rsidRPr="00C92ABC">
              <w:rPr>
                <w:rFonts w:ascii="Times New Roman" w:hAnsi="Times New Roman"/>
                <w:sz w:val="20"/>
                <w:szCs w:val="20"/>
                <w:lang w:eastAsia="ru-RU"/>
              </w:rPr>
              <w:t>Uspenski</w:t>
            </w:r>
            <w:r w:rsidRPr="00C92ABC">
              <w:rPr>
                <w:rFonts w:ascii="Times New Roman" w:hAnsi="Times New Roman"/>
                <w:sz w:val="20"/>
                <w:szCs w:val="20"/>
                <w:lang w:val="en-US" w:eastAsia="ru-RU"/>
              </w:rPr>
              <w:t>j</w:t>
            </w:r>
            <w:r w:rsidRPr="00C92ABC">
              <w:rPr>
                <w:rFonts w:ascii="Times New Roman" w:hAnsi="Times New Roman"/>
                <w:sz w:val="20"/>
                <w:szCs w:val="20"/>
                <w:lang w:eastAsia="ru-RU"/>
              </w:rPr>
              <w:t xml:space="preserve"> Ivan Alexeevich</w:t>
            </w:r>
          </w:p>
        </w:tc>
      </w:tr>
      <w:tr w:rsidR="00A46583" w:rsidRPr="00E45413" w:rsidTr="00CC2BAB">
        <w:tc>
          <w:tcPr>
            <w:tcW w:w="4603" w:type="dxa"/>
          </w:tcPr>
          <w:p w:rsidR="00A46583" w:rsidRPr="00C92ABC" w:rsidRDefault="00A46583" w:rsidP="00C92ABC">
            <w:pPr>
              <w:keepNext/>
              <w:spacing w:after="0" w:line="240" w:lineRule="auto"/>
              <w:outlineLvl w:val="2"/>
              <w:rPr>
                <w:rFonts w:ascii="Times New Roman" w:hAnsi="Times New Roman"/>
                <w:sz w:val="20"/>
                <w:szCs w:val="20"/>
                <w:lang w:eastAsia="ru-RU"/>
              </w:rPr>
            </w:pPr>
            <w:r w:rsidRPr="00C92ABC">
              <w:rPr>
                <w:rFonts w:ascii="Times New Roman" w:hAnsi="Times New Roman"/>
                <w:sz w:val="20"/>
                <w:szCs w:val="20"/>
                <w:lang w:eastAsia="ru-RU"/>
              </w:rPr>
              <w:t>д.т.н., профессор</w:t>
            </w:r>
          </w:p>
        </w:tc>
        <w:tc>
          <w:tcPr>
            <w:tcW w:w="4399" w:type="dxa"/>
          </w:tcPr>
          <w:p w:rsidR="00A46583" w:rsidRPr="00E45413" w:rsidRDefault="00A46583" w:rsidP="00C92ABC">
            <w:pPr>
              <w:widowControl w:val="0"/>
              <w:autoSpaceDE w:val="0"/>
              <w:autoSpaceDN w:val="0"/>
              <w:adjustRightInd w:val="0"/>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D</w:t>
            </w:r>
            <w:r w:rsidRPr="00C92ABC">
              <w:rPr>
                <w:rFonts w:ascii="Times New Roman" w:hAnsi="Times New Roman"/>
                <w:sz w:val="20"/>
                <w:szCs w:val="20"/>
                <w:lang w:val="en-US" w:eastAsia="ru-RU"/>
              </w:rPr>
              <w:t>r</w:t>
            </w:r>
            <w:r w:rsidRPr="00E45413">
              <w:rPr>
                <w:rFonts w:ascii="Times New Roman" w:hAnsi="Times New Roman"/>
                <w:sz w:val="20"/>
                <w:szCs w:val="20"/>
                <w:lang w:val="en-US" w:eastAsia="ru-RU"/>
              </w:rPr>
              <w:t>.</w:t>
            </w:r>
            <w:r>
              <w:rPr>
                <w:rFonts w:ascii="Times New Roman" w:hAnsi="Times New Roman"/>
                <w:sz w:val="20"/>
                <w:szCs w:val="20"/>
                <w:lang w:val="en-US" w:eastAsia="ru-RU"/>
              </w:rPr>
              <w:t>Sci</w:t>
            </w:r>
            <w:r w:rsidRPr="00E45413">
              <w:rPr>
                <w:rFonts w:ascii="Times New Roman" w:hAnsi="Times New Roman"/>
                <w:sz w:val="20"/>
                <w:szCs w:val="20"/>
                <w:lang w:val="en-US" w:eastAsia="ru-RU"/>
              </w:rPr>
              <w:t>.</w:t>
            </w:r>
            <w:r>
              <w:rPr>
                <w:rFonts w:ascii="Times New Roman" w:hAnsi="Times New Roman"/>
                <w:sz w:val="20"/>
                <w:szCs w:val="20"/>
                <w:lang w:val="en-US" w:eastAsia="ru-RU"/>
              </w:rPr>
              <w:t>T</w:t>
            </w:r>
            <w:r w:rsidRPr="00C92ABC">
              <w:rPr>
                <w:rFonts w:ascii="Times New Roman" w:hAnsi="Times New Roman"/>
                <w:sz w:val="20"/>
                <w:szCs w:val="20"/>
                <w:lang w:val="en-US" w:eastAsia="ru-RU"/>
              </w:rPr>
              <w:t>ech</w:t>
            </w:r>
            <w:r w:rsidRPr="00E45413">
              <w:rPr>
                <w:rFonts w:ascii="Times New Roman" w:hAnsi="Times New Roman"/>
                <w:sz w:val="20"/>
                <w:szCs w:val="20"/>
                <w:lang w:val="en-US" w:eastAsia="ru-RU"/>
              </w:rPr>
              <w:t xml:space="preserve">., </w:t>
            </w:r>
            <w:r w:rsidRPr="00C92ABC">
              <w:rPr>
                <w:rFonts w:ascii="Times New Roman" w:hAnsi="Times New Roman"/>
                <w:sz w:val="20"/>
                <w:szCs w:val="20"/>
                <w:lang w:val="en-US" w:eastAsia="ru-RU"/>
              </w:rPr>
              <w:t>professor</w:t>
            </w:r>
          </w:p>
        </w:tc>
      </w:tr>
      <w:tr w:rsidR="00A46583" w:rsidRPr="00C92ABC" w:rsidTr="00CC2BAB">
        <w:tc>
          <w:tcPr>
            <w:tcW w:w="4603" w:type="dxa"/>
          </w:tcPr>
          <w:p w:rsidR="00A46583" w:rsidRPr="00C92ABC" w:rsidRDefault="00A46583" w:rsidP="00C92ABC">
            <w:pPr>
              <w:widowControl w:val="0"/>
              <w:autoSpaceDE w:val="0"/>
              <w:autoSpaceDN w:val="0"/>
              <w:adjustRightInd w:val="0"/>
              <w:spacing w:after="0" w:line="240" w:lineRule="auto"/>
              <w:rPr>
                <w:rFonts w:ascii="Times New Roman" w:hAnsi="Times New Roman"/>
                <w:sz w:val="20"/>
                <w:szCs w:val="20"/>
                <w:lang w:val="fr-FR" w:eastAsia="ru-RU"/>
              </w:rPr>
            </w:pPr>
            <w:r w:rsidRPr="00C92ABC">
              <w:rPr>
                <w:rFonts w:ascii="Times New Roman" w:hAnsi="Times New Roman"/>
                <w:sz w:val="20"/>
                <w:szCs w:val="20"/>
                <w:lang w:val="fr-FR" w:eastAsia="ru-RU"/>
              </w:rPr>
              <w:t>РИНЦ SPIN-</w:t>
            </w:r>
            <w:r w:rsidRPr="00C92ABC">
              <w:rPr>
                <w:rFonts w:ascii="Times New Roman" w:hAnsi="Times New Roman"/>
                <w:sz w:val="20"/>
                <w:szCs w:val="20"/>
                <w:lang w:eastAsia="ru-RU"/>
              </w:rPr>
              <w:t>код</w:t>
            </w:r>
            <w:r w:rsidRPr="00C92ABC">
              <w:rPr>
                <w:rFonts w:ascii="Times New Roman" w:hAnsi="Times New Roman"/>
                <w:sz w:val="20"/>
                <w:szCs w:val="20"/>
                <w:lang w:val="fr-FR" w:eastAsia="ru-RU"/>
              </w:rPr>
              <w:t>=</w:t>
            </w:r>
            <w:r w:rsidRPr="00C92ABC">
              <w:rPr>
                <w:rFonts w:ascii="Times New Roman" w:hAnsi="Times New Roman"/>
                <w:sz w:val="20"/>
                <w:szCs w:val="20"/>
                <w:lang w:eastAsia="ru-RU"/>
              </w:rPr>
              <w:t>1831-7116</w:t>
            </w:r>
          </w:p>
        </w:tc>
        <w:tc>
          <w:tcPr>
            <w:tcW w:w="4399" w:type="dxa"/>
          </w:tcPr>
          <w:p w:rsidR="00A46583" w:rsidRPr="00C92ABC" w:rsidRDefault="00A46583" w:rsidP="00C92ABC">
            <w:pPr>
              <w:widowControl w:val="0"/>
              <w:autoSpaceDE w:val="0"/>
              <w:autoSpaceDN w:val="0"/>
              <w:adjustRightInd w:val="0"/>
              <w:spacing w:after="0" w:line="240" w:lineRule="auto"/>
              <w:rPr>
                <w:rFonts w:ascii="Times New Roman" w:hAnsi="Times New Roman"/>
                <w:sz w:val="20"/>
                <w:szCs w:val="20"/>
                <w:lang w:val="fr-FR" w:eastAsia="ru-RU"/>
              </w:rPr>
            </w:pPr>
            <w:r w:rsidRPr="00C92ABC">
              <w:rPr>
                <w:rFonts w:ascii="Times New Roman" w:hAnsi="Times New Roman"/>
                <w:sz w:val="20"/>
                <w:szCs w:val="20"/>
                <w:lang w:val="en-US" w:eastAsia="ru-RU"/>
              </w:rPr>
              <w:t>RSCI</w:t>
            </w:r>
            <w:r w:rsidRPr="00E45413">
              <w:rPr>
                <w:rFonts w:ascii="Times New Roman" w:hAnsi="Times New Roman"/>
                <w:sz w:val="20"/>
                <w:szCs w:val="20"/>
                <w:lang w:eastAsia="ru-RU"/>
              </w:rPr>
              <w:t xml:space="preserve"> </w:t>
            </w:r>
            <w:r w:rsidRPr="00C92ABC">
              <w:rPr>
                <w:rFonts w:ascii="Times New Roman" w:hAnsi="Times New Roman"/>
                <w:sz w:val="20"/>
                <w:szCs w:val="20"/>
                <w:lang w:val="fr-FR" w:eastAsia="ru-RU"/>
              </w:rPr>
              <w:t>SPIN-code=</w:t>
            </w:r>
            <w:r w:rsidRPr="00C92ABC">
              <w:rPr>
                <w:rFonts w:ascii="Times New Roman" w:hAnsi="Times New Roman"/>
                <w:sz w:val="20"/>
                <w:szCs w:val="20"/>
                <w:lang w:eastAsia="ru-RU"/>
              </w:rPr>
              <w:t>1831-7116</w:t>
            </w:r>
          </w:p>
        </w:tc>
      </w:tr>
      <w:tr w:rsidR="00A46583" w:rsidRPr="00C92ABC" w:rsidTr="00CC2BAB">
        <w:tc>
          <w:tcPr>
            <w:tcW w:w="4603" w:type="dxa"/>
          </w:tcPr>
          <w:p w:rsidR="00A46583" w:rsidRPr="00E45413" w:rsidRDefault="00A46583" w:rsidP="00C92ABC">
            <w:pPr>
              <w:keepNext/>
              <w:spacing w:after="0" w:line="240" w:lineRule="auto"/>
              <w:outlineLvl w:val="2"/>
              <w:rPr>
                <w:rFonts w:ascii="Times New Roman" w:hAnsi="Times New Roman"/>
                <w:b/>
                <w:sz w:val="20"/>
                <w:szCs w:val="20"/>
                <w:lang w:eastAsia="ru-RU"/>
              </w:rPr>
            </w:pPr>
          </w:p>
        </w:tc>
        <w:tc>
          <w:tcPr>
            <w:tcW w:w="4399" w:type="dxa"/>
          </w:tcPr>
          <w:p w:rsidR="00A46583" w:rsidRPr="00E45413" w:rsidRDefault="00A46583" w:rsidP="00C92ABC">
            <w:pPr>
              <w:keepNext/>
              <w:spacing w:after="0" w:line="240" w:lineRule="auto"/>
              <w:outlineLvl w:val="2"/>
              <w:rPr>
                <w:rFonts w:ascii="Times New Roman" w:hAnsi="Times New Roman"/>
                <w:b/>
                <w:sz w:val="20"/>
                <w:szCs w:val="20"/>
                <w:lang w:eastAsia="ru-RU"/>
              </w:rPr>
            </w:pPr>
          </w:p>
        </w:tc>
      </w:tr>
      <w:tr w:rsidR="00A46583" w:rsidRPr="00C92ABC" w:rsidTr="00CC2BAB">
        <w:tc>
          <w:tcPr>
            <w:tcW w:w="4603" w:type="dxa"/>
          </w:tcPr>
          <w:p w:rsidR="00A46583" w:rsidRPr="00E45413" w:rsidRDefault="00A46583" w:rsidP="00C92ABC">
            <w:pPr>
              <w:keepNext/>
              <w:spacing w:after="0" w:line="240" w:lineRule="auto"/>
              <w:outlineLvl w:val="2"/>
              <w:rPr>
                <w:rFonts w:ascii="Times New Roman" w:hAnsi="Times New Roman"/>
                <w:sz w:val="20"/>
                <w:szCs w:val="20"/>
                <w:lang w:eastAsia="ru-RU"/>
              </w:rPr>
            </w:pPr>
            <w:r w:rsidRPr="00C92ABC">
              <w:rPr>
                <w:rFonts w:ascii="Times New Roman" w:hAnsi="Times New Roman"/>
                <w:sz w:val="20"/>
                <w:szCs w:val="20"/>
                <w:lang w:eastAsia="ru-RU"/>
              </w:rPr>
              <w:t>Бышов Николай Владимирович</w:t>
            </w:r>
          </w:p>
        </w:tc>
        <w:tc>
          <w:tcPr>
            <w:tcW w:w="4399" w:type="dxa"/>
          </w:tcPr>
          <w:p w:rsidR="00A46583" w:rsidRPr="00C92ABC" w:rsidRDefault="00A46583" w:rsidP="00C92ABC">
            <w:pPr>
              <w:widowControl w:val="0"/>
              <w:autoSpaceDE w:val="0"/>
              <w:autoSpaceDN w:val="0"/>
              <w:adjustRightInd w:val="0"/>
              <w:spacing w:after="0" w:line="240" w:lineRule="auto"/>
              <w:rPr>
                <w:rFonts w:ascii="Times New Roman" w:hAnsi="Times New Roman"/>
                <w:sz w:val="20"/>
                <w:szCs w:val="20"/>
                <w:lang w:eastAsia="ru-RU"/>
              </w:rPr>
            </w:pPr>
            <w:r w:rsidRPr="00C92ABC">
              <w:rPr>
                <w:rFonts w:ascii="Times New Roman" w:hAnsi="Times New Roman"/>
                <w:sz w:val="20"/>
                <w:szCs w:val="20"/>
                <w:lang w:eastAsia="ru-RU"/>
              </w:rPr>
              <w:t>Byshоv Nikоlai Vladimirоvich</w:t>
            </w:r>
          </w:p>
        </w:tc>
      </w:tr>
      <w:tr w:rsidR="00A46583" w:rsidRPr="00E45413" w:rsidTr="00CC2BAB">
        <w:tc>
          <w:tcPr>
            <w:tcW w:w="4603" w:type="dxa"/>
          </w:tcPr>
          <w:p w:rsidR="00A46583" w:rsidRPr="00C92ABC" w:rsidRDefault="00A46583" w:rsidP="00C92ABC">
            <w:pPr>
              <w:keepNext/>
              <w:spacing w:after="0" w:line="240" w:lineRule="auto"/>
              <w:outlineLvl w:val="2"/>
              <w:rPr>
                <w:rFonts w:ascii="Times New Roman" w:hAnsi="Times New Roman"/>
                <w:sz w:val="20"/>
                <w:szCs w:val="20"/>
                <w:lang w:val="en-US" w:eastAsia="ru-RU"/>
              </w:rPr>
            </w:pPr>
            <w:r w:rsidRPr="00C92ABC">
              <w:rPr>
                <w:rFonts w:ascii="Times New Roman" w:hAnsi="Times New Roman"/>
                <w:sz w:val="20"/>
                <w:szCs w:val="20"/>
                <w:lang w:eastAsia="ru-RU"/>
              </w:rPr>
              <w:t>д</w:t>
            </w:r>
            <w:r w:rsidRPr="00E45413">
              <w:rPr>
                <w:rFonts w:ascii="Times New Roman" w:hAnsi="Times New Roman"/>
                <w:sz w:val="20"/>
                <w:szCs w:val="20"/>
                <w:lang w:eastAsia="ru-RU"/>
              </w:rPr>
              <w:t>.</w:t>
            </w:r>
            <w:r w:rsidRPr="00C92ABC">
              <w:rPr>
                <w:rFonts w:ascii="Times New Roman" w:hAnsi="Times New Roman"/>
                <w:sz w:val="20"/>
                <w:szCs w:val="20"/>
                <w:lang w:eastAsia="ru-RU"/>
              </w:rPr>
              <w:t>т</w:t>
            </w:r>
            <w:r w:rsidRPr="00E45413">
              <w:rPr>
                <w:rFonts w:ascii="Times New Roman" w:hAnsi="Times New Roman"/>
                <w:sz w:val="20"/>
                <w:szCs w:val="20"/>
                <w:lang w:eastAsia="ru-RU"/>
              </w:rPr>
              <w:t>.</w:t>
            </w:r>
            <w:r w:rsidRPr="00C92ABC">
              <w:rPr>
                <w:rFonts w:ascii="Times New Roman" w:hAnsi="Times New Roman"/>
                <w:sz w:val="20"/>
                <w:szCs w:val="20"/>
                <w:lang w:eastAsia="ru-RU"/>
              </w:rPr>
              <w:t>н</w:t>
            </w:r>
            <w:r w:rsidRPr="00E45413">
              <w:rPr>
                <w:rFonts w:ascii="Times New Roman" w:hAnsi="Times New Roman"/>
                <w:sz w:val="20"/>
                <w:szCs w:val="20"/>
                <w:lang w:eastAsia="ru-RU"/>
              </w:rPr>
              <w:t xml:space="preserve">., </w:t>
            </w:r>
            <w:r w:rsidRPr="00C92ABC">
              <w:rPr>
                <w:rFonts w:ascii="Times New Roman" w:hAnsi="Times New Roman"/>
                <w:sz w:val="20"/>
                <w:szCs w:val="20"/>
                <w:lang w:eastAsia="ru-RU"/>
              </w:rPr>
              <w:t xml:space="preserve"> профессор</w:t>
            </w:r>
          </w:p>
        </w:tc>
        <w:tc>
          <w:tcPr>
            <w:tcW w:w="4399" w:type="dxa"/>
          </w:tcPr>
          <w:p w:rsidR="00A46583" w:rsidRPr="00C92ABC" w:rsidRDefault="00A46583" w:rsidP="00C92ABC">
            <w:pPr>
              <w:widowControl w:val="0"/>
              <w:autoSpaceDE w:val="0"/>
              <w:autoSpaceDN w:val="0"/>
              <w:adjustRightInd w:val="0"/>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D</w:t>
            </w:r>
            <w:r w:rsidRPr="00C92ABC">
              <w:rPr>
                <w:rFonts w:ascii="Times New Roman" w:hAnsi="Times New Roman"/>
                <w:sz w:val="20"/>
                <w:szCs w:val="20"/>
                <w:lang w:val="en-US" w:eastAsia="ru-RU"/>
              </w:rPr>
              <w:t>r.</w:t>
            </w:r>
            <w:r>
              <w:rPr>
                <w:rFonts w:ascii="Times New Roman" w:hAnsi="Times New Roman"/>
                <w:sz w:val="20"/>
                <w:szCs w:val="20"/>
                <w:lang w:val="en-US" w:eastAsia="ru-RU"/>
              </w:rPr>
              <w:t>Sci.T</w:t>
            </w:r>
            <w:r w:rsidRPr="00C92ABC">
              <w:rPr>
                <w:rFonts w:ascii="Times New Roman" w:hAnsi="Times New Roman"/>
                <w:sz w:val="20"/>
                <w:szCs w:val="20"/>
                <w:lang w:val="en-US" w:eastAsia="ru-RU"/>
              </w:rPr>
              <w:t>ech.,  professor</w:t>
            </w:r>
          </w:p>
        </w:tc>
      </w:tr>
      <w:tr w:rsidR="00A46583" w:rsidRPr="00E45413" w:rsidTr="00CC2BAB">
        <w:tc>
          <w:tcPr>
            <w:tcW w:w="4603" w:type="dxa"/>
          </w:tcPr>
          <w:p w:rsidR="00A46583" w:rsidRPr="00E45413" w:rsidRDefault="00A46583" w:rsidP="00C92ABC">
            <w:pPr>
              <w:widowControl w:val="0"/>
              <w:autoSpaceDE w:val="0"/>
              <w:autoSpaceDN w:val="0"/>
              <w:adjustRightInd w:val="0"/>
              <w:spacing w:after="0" w:line="240" w:lineRule="auto"/>
              <w:rPr>
                <w:rFonts w:ascii="Times New Roman" w:hAnsi="Times New Roman"/>
                <w:b/>
                <w:sz w:val="20"/>
                <w:szCs w:val="20"/>
                <w:lang w:val="en-US" w:eastAsia="ru-RU"/>
              </w:rPr>
            </w:pPr>
            <w:r w:rsidRPr="00C92ABC">
              <w:rPr>
                <w:rFonts w:ascii="Times New Roman" w:hAnsi="Times New Roman"/>
                <w:sz w:val="20"/>
                <w:szCs w:val="20"/>
                <w:lang w:eastAsia="ru-RU"/>
              </w:rPr>
              <w:t>РИНЦ</w:t>
            </w:r>
            <w:r w:rsidRPr="00E45413">
              <w:rPr>
                <w:rFonts w:ascii="Times New Roman" w:hAnsi="Times New Roman"/>
                <w:sz w:val="20"/>
                <w:szCs w:val="20"/>
                <w:lang w:val="en-US" w:eastAsia="ru-RU"/>
              </w:rPr>
              <w:t xml:space="preserve"> SPIN-</w:t>
            </w:r>
            <w:r w:rsidRPr="00C92ABC">
              <w:rPr>
                <w:rFonts w:ascii="Times New Roman" w:hAnsi="Times New Roman"/>
                <w:sz w:val="20"/>
                <w:szCs w:val="20"/>
                <w:lang w:eastAsia="ru-RU"/>
              </w:rPr>
              <w:t>код</w:t>
            </w:r>
            <w:r w:rsidRPr="00E45413">
              <w:rPr>
                <w:rFonts w:ascii="Times New Roman" w:hAnsi="Times New Roman"/>
                <w:sz w:val="20"/>
                <w:szCs w:val="20"/>
                <w:lang w:val="en-US" w:eastAsia="ru-RU"/>
              </w:rPr>
              <w:t>=</w:t>
            </w:r>
            <w:r w:rsidRPr="00E45413">
              <w:rPr>
                <w:rFonts w:ascii="Times New Roman" w:hAnsi="Times New Roman"/>
                <w:sz w:val="20"/>
                <w:szCs w:val="20"/>
                <w:lang w:val="en-US"/>
              </w:rPr>
              <w:t xml:space="preserve"> </w:t>
            </w:r>
            <w:r w:rsidRPr="00E45413">
              <w:rPr>
                <w:rFonts w:ascii="Times New Roman" w:hAnsi="Times New Roman"/>
                <w:sz w:val="20"/>
                <w:szCs w:val="20"/>
                <w:lang w:val="en-US" w:eastAsia="ru-RU"/>
              </w:rPr>
              <w:t>1630-3916</w:t>
            </w:r>
          </w:p>
        </w:tc>
        <w:tc>
          <w:tcPr>
            <w:tcW w:w="4399" w:type="dxa"/>
          </w:tcPr>
          <w:p w:rsidR="00A46583" w:rsidRPr="00C92ABC" w:rsidRDefault="00A46583" w:rsidP="00C92ABC">
            <w:pPr>
              <w:widowControl w:val="0"/>
              <w:autoSpaceDE w:val="0"/>
              <w:autoSpaceDN w:val="0"/>
              <w:adjustRightInd w:val="0"/>
              <w:spacing w:after="0" w:line="240" w:lineRule="auto"/>
              <w:rPr>
                <w:rFonts w:ascii="Times New Roman" w:hAnsi="Times New Roman"/>
                <w:sz w:val="20"/>
                <w:szCs w:val="20"/>
                <w:lang w:val="fr-FR" w:eastAsia="ru-RU"/>
              </w:rPr>
            </w:pPr>
            <w:r w:rsidRPr="00C92ABC">
              <w:rPr>
                <w:rFonts w:ascii="Times New Roman" w:hAnsi="Times New Roman"/>
                <w:sz w:val="20"/>
                <w:szCs w:val="20"/>
                <w:lang w:val="en-US" w:eastAsia="ru-RU"/>
              </w:rPr>
              <w:t>RSCI</w:t>
            </w:r>
            <w:r w:rsidRPr="00E45413">
              <w:rPr>
                <w:rFonts w:ascii="Times New Roman" w:hAnsi="Times New Roman"/>
                <w:sz w:val="20"/>
                <w:szCs w:val="20"/>
                <w:lang w:val="en-US" w:eastAsia="ru-RU"/>
              </w:rPr>
              <w:t xml:space="preserve"> </w:t>
            </w:r>
            <w:r w:rsidRPr="00C92ABC">
              <w:rPr>
                <w:rFonts w:ascii="Times New Roman" w:hAnsi="Times New Roman"/>
                <w:sz w:val="20"/>
                <w:szCs w:val="20"/>
                <w:lang w:val="fr-FR" w:eastAsia="ru-RU"/>
              </w:rPr>
              <w:t>SPIN-code=</w:t>
            </w:r>
            <w:r w:rsidRPr="00E45413">
              <w:rPr>
                <w:rFonts w:ascii="Times New Roman" w:hAnsi="Times New Roman"/>
                <w:sz w:val="20"/>
                <w:szCs w:val="20"/>
                <w:lang w:val="en-US"/>
              </w:rPr>
              <w:t xml:space="preserve"> </w:t>
            </w:r>
            <w:r w:rsidRPr="00C92ABC">
              <w:rPr>
                <w:rFonts w:ascii="Times New Roman" w:hAnsi="Times New Roman"/>
                <w:sz w:val="20"/>
                <w:szCs w:val="20"/>
                <w:lang w:val="fr-FR" w:eastAsia="ru-RU"/>
              </w:rPr>
              <w:t>1630-3916</w:t>
            </w:r>
          </w:p>
        </w:tc>
      </w:tr>
      <w:tr w:rsidR="00A46583" w:rsidRPr="00E45413" w:rsidTr="00CC2BAB">
        <w:tc>
          <w:tcPr>
            <w:tcW w:w="4603" w:type="dxa"/>
          </w:tcPr>
          <w:p w:rsidR="00A46583" w:rsidRPr="00E45413" w:rsidRDefault="00A46583" w:rsidP="00C92ABC">
            <w:pPr>
              <w:keepNext/>
              <w:spacing w:after="0" w:line="240" w:lineRule="auto"/>
              <w:outlineLvl w:val="2"/>
              <w:rPr>
                <w:rFonts w:ascii="Times New Roman" w:hAnsi="Times New Roman"/>
                <w:sz w:val="20"/>
                <w:szCs w:val="20"/>
                <w:lang w:val="en-US" w:eastAsia="ru-RU"/>
              </w:rPr>
            </w:pPr>
          </w:p>
        </w:tc>
        <w:tc>
          <w:tcPr>
            <w:tcW w:w="4399" w:type="dxa"/>
          </w:tcPr>
          <w:p w:rsidR="00A46583" w:rsidRPr="00C92ABC" w:rsidRDefault="00A46583" w:rsidP="00C92ABC">
            <w:pPr>
              <w:keepNext/>
              <w:spacing w:after="0" w:line="240" w:lineRule="auto"/>
              <w:outlineLvl w:val="2"/>
              <w:rPr>
                <w:rFonts w:ascii="Times New Roman" w:hAnsi="Times New Roman"/>
                <w:sz w:val="20"/>
                <w:szCs w:val="20"/>
                <w:lang w:val="en-US" w:eastAsia="ru-RU"/>
              </w:rPr>
            </w:pPr>
          </w:p>
        </w:tc>
      </w:tr>
      <w:tr w:rsidR="00A46583" w:rsidRPr="00E45413" w:rsidTr="00CC2BAB">
        <w:tc>
          <w:tcPr>
            <w:tcW w:w="4603" w:type="dxa"/>
          </w:tcPr>
          <w:p w:rsidR="00A46583" w:rsidRPr="00E45413" w:rsidRDefault="00A46583" w:rsidP="00C92ABC">
            <w:pPr>
              <w:keepNext/>
              <w:spacing w:after="0" w:line="240" w:lineRule="auto"/>
              <w:outlineLvl w:val="2"/>
              <w:rPr>
                <w:rFonts w:ascii="Times New Roman" w:hAnsi="Times New Roman"/>
                <w:sz w:val="20"/>
                <w:szCs w:val="20"/>
                <w:lang w:val="en-US" w:eastAsia="ru-RU"/>
              </w:rPr>
            </w:pPr>
            <w:r w:rsidRPr="00C92ABC">
              <w:rPr>
                <w:rFonts w:ascii="Times New Roman" w:hAnsi="Times New Roman"/>
                <w:sz w:val="20"/>
                <w:szCs w:val="20"/>
                <w:lang w:eastAsia="ru-RU"/>
              </w:rPr>
              <w:t>Борычев</w:t>
            </w:r>
            <w:r w:rsidRPr="00E45413">
              <w:rPr>
                <w:rFonts w:ascii="Times New Roman" w:hAnsi="Times New Roman"/>
                <w:sz w:val="20"/>
                <w:szCs w:val="20"/>
                <w:lang w:val="en-US" w:eastAsia="ru-RU"/>
              </w:rPr>
              <w:t xml:space="preserve"> </w:t>
            </w:r>
            <w:r w:rsidRPr="00C92ABC">
              <w:rPr>
                <w:rFonts w:ascii="Times New Roman" w:hAnsi="Times New Roman"/>
                <w:sz w:val="20"/>
                <w:szCs w:val="20"/>
                <w:lang w:eastAsia="ru-RU"/>
              </w:rPr>
              <w:t>Сергей</w:t>
            </w:r>
            <w:r w:rsidRPr="00E45413">
              <w:rPr>
                <w:rFonts w:ascii="Times New Roman" w:hAnsi="Times New Roman"/>
                <w:sz w:val="20"/>
                <w:szCs w:val="20"/>
                <w:lang w:val="en-US" w:eastAsia="ru-RU"/>
              </w:rPr>
              <w:t xml:space="preserve"> </w:t>
            </w:r>
            <w:r w:rsidRPr="00C92ABC">
              <w:rPr>
                <w:rFonts w:ascii="Times New Roman" w:hAnsi="Times New Roman"/>
                <w:sz w:val="20"/>
                <w:szCs w:val="20"/>
                <w:lang w:eastAsia="ru-RU"/>
              </w:rPr>
              <w:t>Николаевич</w:t>
            </w:r>
          </w:p>
        </w:tc>
        <w:tc>
          <w:tcPr>
            <w:tcW w:w="4399" w:type="dxa"/>
          </w:tcPr>
          <w:p w:rsidR="00A46583" w:rsidRPr="00C92ABC" w:rsidRDefault="00A46583" w:rsidP="00C92ABC">
            <w:pPr>
              <w:widowControl w:val="0"/>
              <w:autoSpaceDE w:val="0"/>
              <w:autoSpaceDN w:val="0"/>
              <w:adjustRightInd w:val="0"/>
              <w:spacing w:after="0" w:line="240" w:lineRule="auto"/>
              <w:rPr>
                <w:rFonts w:ascii="Times New Roman" w:hAnsi="Times New Roman"/>
                <w:sz w:val="20"/>
                <w:szCs w:val="20"/>
                <w:lang w:val="en-US" w:eastAsia="ru-RU"/>
              </w:rPr>
            </w:pPr>
            <w:r w:rsidRPr="00C92ABC">
              <w:rPr>
                <w:rFonts w:ascii="Times New Roman" w:hAnsi="Times New Roman"/>
                <w:sz w:val="20"/>
                <w:szCs w:val="20"/>
                <w:lang w:val="fr-FR" w:eastAsia="ru-RU"/>
              </w:rPr>
              <w:t>Bоrychev Sergei Nikоlaevich</w:t>
            </w:r>
          </w:p>
        </w:tc>
      </w:tr>
      <w:tr w:rsidR="00A46583" w:rsidRPr="00E45413" w:rsidTr="00CC2BAB">
        <w:tc>
          <w:tcPr>
            <w:tcW w:w="4603" w:type="dxa"/>
          </w:tcPr>
          <w:p w:rsidR="00A46583" w:rsidRPr="00E45413" w:rsidRDefault="00A46583" w:rsidP="00C92ABC">
            <w:pPr>
              <w:keepNext/>
              <w:spacing w:after="0" w:line="240" w:lineRule="auto"/>
              <w:outlineLvl w:val="2"/>
              <w:rPr>
                <w:rFonts w:ascii="Times New Roman" w:hAnsi="Times New Roman"/>
                <w:sz w:val="20"/>
                <w:szCs w:val="20"/>
                <w:lang w:val="en-US" w:eastAsia="ru-RU"/>
              </w:rPr>
            </w:pPr>
            <w:r>
              <w:rPr>
                <w:rFonts w:ascii="Times New Roman" w:hAnsi="Times New Roman"/>
                <w:sz w:val="20"/>
                <w:szCs w:val="20"/>
                <w:lang w:eastAsia="ru-RU"/>
              </w:rPr>
              <w:t>д</w:t>
            </w:r>
            <w:r w:rsidRPr="00E45413">
              <w:rPr>
                <w:rFonts w:ascii="Times New Roman" w:hAnsi="Times New Roman"/>
                <w:sz w:val="20"/>
                <w:szCs w:val="20"/>
                <w:lang w:val="en-US" w:eastAsia="ru-RU"/>
              </w:rPr>
              <w:t>.</w:t>
            </w:r>
            <w:r w:rsidRPr="00C92ABC">
              <w:rPr>
                <w:rFonts w:ascii="Times New Roman" w:hAnsi="Times New Roman"/>
                <w:sz w:val="20"/>
                <w:szCs w:val="20"/>
                <w:lang w:eastAsia="ru-RU"/>
              </w:rPr>
              <w:t>т</w:t>
            </w:r>
            <w:r w:rsidRPr="00E45413">
              <w:rPr>
                <w:rFonts w:ascii="Times New Roman" w:hAnsi="Times New Roman"/>
                <w:sz w:val="20"/>
                <w:szCs w:val="20"/>
                <w:lang w:val="en-US" w:eastAsia="ru-RU"/>
              </w:rPr>
              <w:t>.</w:t>
            </w:r>
            <w:r w:rsidRPr="00C92ABC">
              <w:rPr>
                <w:rFonts w:ascii="Times New Roman" w:hAnsi="Times New Roman"/>
                <w:sz w:val="20"/>
                <w:szCs w:val="20"/>
                <w:lang w:eastAsia="ru-RU"/>
              </w:rPr>
              <w:t>н</w:t>
            </w:r>
            <w:r w:rsidRPr="00E45413">
              <w:rPr>
                <w:rFonts w:ascii="Times New Roman" w:hAnsi="Times New Roman"/>
                <w:sz w:val="20"/>
                <w:szCs w:val="20"/>
                <w:lang w:val="en-US" w:eastAsia="ru-RU"/>
              </w:rPr>
              <w:t xml:space="preserve">., </w:t>
            </w:r>
            <w:r w:rsidRPr="00C92ABC">
              <w:rPr>
                <w:rFonts w:ascii="Times New Roman" w:hAnsi="Times New Roman"/>
                <w:sz w:val="20"/>
                <w:szCs w:val="20"/>
                <w:lang w:eastAsia="ru-RU"/>
              </w:rPr>
              <w:t>профессор</w:t>
            </w:r>
          </w:p>
        </w:tc>
        <w:tc>
          <w:tcPr>
            <w:tcW w:w="4399" w:type="dxa"/>
          </w:tcPr>
          <w:p w:rsidR="00A46583" w:rsidRPr="00E45413" w:rsidRDefault="00A46583" w:rsidP="00C92ABC">
            <w:pPr>
              <w:widowControl w:val="0"/>
              <w:autoSpaceDE w:val="0"/>
              <w:autoSpaceDN w:val="0"/>
              <w:adjustRightInd w:val="0"/>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D</w:t>
            </w:r>
            <w:r w:rsidRPr="00C92ABC">
              <w:rPr>
                <w:rFonts w:ascii="Times New Roman" w:hAnsi="Times New Roman"/>
                <w:sz w:val="20"/>
                <w:szCs w:val="20"/>
                <w:lang w:val="en-US" w:eastAsia="ru-RU"/>
              </w:rPr>
              <w:t>r</w:t>
            </w:r>
            <w:r w:rsidRPr="00E45413">
              <w:rPr>
                <w:rFonts w:ascii="Times New Roman" w:hAnsi="Times New Roman"/>
                <w:sz w:val="20"/>
                <w:szCs w:val="20"/>
                <w:lang w:val="en-US" w:eastAsia="ru-RU"/>
              </w:rPr>
              <w:t>.</w:t>
            </w:r>
            <w:r>
              <w:rPr>
                <w:rFonts w:ascii="Times New Roman" w:hAnsi="Times New Roman"/>
                <w:sz w:val="20"/>
                <w:szCs w:val="20"/>
                <w:lang w:val="en-US" w:eastAsia="ru-RU"/>
              </w:rPr>
              <w:t>Sci</w:t>
            </w:r>
            <w:r w:rsidRPr="00E45413">
              <w:rPr>
                <w:rFonts w:ascii="Times New Roman" w:hAnsi="Times New Roman"/>
                <w:sz w:val="20"/>
                <w:szCs w:val="20"/>
                <w:lang w:val="en-US" w:eastAsia="ru-RU"/>
              </w:rPr>
              <w:t>.</w:t>
            </w:r>
            <w:r>
              <w:rPr>
                <w:rFonts w:ascii="Times New Roman" w:hAnsi="Times New Roman"/>
                <w:sz w:val="20"/>
                <w:szCs w:val="20"/>
                <w:lang w:val="en-US" w:eastAsia="ru-RU"/>
              </w:rPr>
              <w:t>T</w:t>
            </w:r>
            <w:r w:rsidRPr="00C92ABC">
              <w:rPr>
                <w:rFonts w:ascii="Times New Roman" w:hAnsi="Times New Roman"/>
                <w:sz w:val="20"/>
                <w:szCs w:val="20"/>
                <w:lang w:val="en-US" w:eastAsia="ru-RU"/>
              </w:rPr>
              <w:t>ech</w:t>
            </w:r>
            <w:r w:rsidRPr="00E45413">
              <w:rPr>
                <w:rFonts w:ascii="Times New Roman" w:hAnsi="Times New Roman"/>
                <w:sz w:val="20"/>
                <w:szCs w:val="20"/>
                <w:lang w:val="en-US" w:eastAsia="ru-RU"/>
              </w:rPr>
              <w:t xml:space="preserve">., </w:t>
            </w:r>
            <w:r w:rsidRPr="00C92ABC">
              <w:rPr>
                <w:rFonts w:ascii="Times New Roman" w:hAnsi="Times New Roman"/>
                <w:sz w:val="20"/>
                <w:szCs w:val="20"/>
                <w:lang w:val="en-US" w:eastAsia="ru-RU"/>
              </w:rPr>
              <w:t>professor</w:t>
            </w:r>
          </w:p>
        </w:tc>
      </w:tr>
      <w:tr w:rsidR="00A46583" w:rsidRPr="00E45413" w:rsidTr="00CC2BAB">
        <w:tc>
          <w:tcPr>
            <w:tcW w:w="4603" w:type="dxa"/>
          </w:tcPr>
          <w:p w:rsidR="00A46583" w:rsidRPr="00C92ABC" w:rsidRDefault="00A46583" w:rsidP="00C92ABC">
            <w:pPr>
              <w:widowControl w:val="0"/>
              <w:autoSpaceDE w:val="0"/>
              <w:autoSpaceDN w:val="0"/>
              <w:adjustRightInd w:val="0"/>
              <w:spacing w:after="0" w:line="240" w:lineRule="auto"/>
              <w:rPr>
                <w:rFonts w:ascii="Times New Roman" w:hAnsi="Times New Roman"/>
                <w:sz w:val="20"/>
                <w:szCs w:val="20"/>
                <w:lang w:val="fr-FR" w:eastAsia="ru-RU"/>
              </w:rPr>
            </w:pPr>
            <w:r w:rsidRPr="00C92ABC">
              <w:rPr>
                <w:rFonts w:ascii="Times New Roman" w:hAnsi="Times New Roman"/>
                <w:sz w:val="20"/>
                <w:szCs w:val="20"/>
                <w:lang w:val="fr-FR" w:eastAsia="ru-RU"/>
              </w:rPr>
              <w:t>РИНЦ SPIN-</w:t>
            </w:r>
            <w:r w:rsidRPr="00C92ABC">
              <w:rPr>
                <w:rFonts w:ascii="Times New Roman" w:hAnsi="Times New Roman"/>
                <w:sz w:val="20"/>
                <w:szCs w:val="20"/>
                <w:lang w:eastAsia="ru-RU"/>
              </w:rPr>
              <w:t>код</w:t>
            </w:r>
            <w:r w:rsidRPr="00C92ABC">
              <w:rPr>
                <w:rFonts w:ascii="Times New Roman" w:hAnsi="Times New Roman"/>
                <w:sz w:val="20"/>
                <w:szCs w:val="20"/>
                <w:lang w:val="fr-FR" w:eastAsia="ru-RU"/>
              </w:rPr>
              <w:t>=</w:t>
            </w:r>
            <w:r w:rsidRPr="00E45413">
              <w:rPr>
                <w:rFonts w:ascii="Times New Roman" w:hAnsi="Times New Roman"/>
                <w:sz w:val="20"/>
                <w:szCs w:val="20"/>
                <w:lang w:val="en-US"/>
              </w:rPr>
              <w:t xml:space="preserve"> </w:t>
            </w:r>
            <w:r w:rsidRPr="00E45413">
              <w:rPr>
                <w:rFonts w:ascii="Times New Roman" w:hAnsi="Times New Roman"/>
                <w:sz w:val="20"/>
                <w:szCs w:val="20"/>
                <w:lang w:val="en-US" w:eastAsia="ru-RU"/>
              </w:rPr>
              <w:t>9426-9897</w:t>
            </w:r>
          </w:p>
        </w:tc>
        <w:tc>
          <w:tcPr>
            <w:tcW w:w="4399" w:type="dxa"/>
          </w:tcPr>
          <w:p w:rsidR="00A46583" w:rsidRPr="00C92ABC" w:rsidRDefault="00A46583" w:rsidP="00C92ABC">
            <w:pPr>
              <w:widowControl w:val="0"/>
              <w:autoSpaceDE w:val="0"/>
              <w:autoSpaceDN w:val="0"/>
              <w:adjustRightInd w:val="0"/>
              <w:spacing w:after="0" w:line="240" w:lineRule="auto"/>
              <w:rPr>
                <w:rFonts w:ascii="Times New Roman" w:hAnsi="Times New Roman"/>
                <w:sz w:val="20"/>
                <w:szCs w:val="20"/>
                <w:lang w:val="fr-FR" w:eastAsia="ru-RU"/>
              </w:rPr>
            </w:pPr>
            <w:r w:rsidRPr="00C92ABC">
              <w:rPr>
                <w:rFonts w:ascii="Times New Roman" w:hAnsi="Times New Roman"/>
                <w:sz w:val="20"/>
                <w:szCs w:val="20"/>
                <w:lang w:val="en-US" w:eastAsia="ru-RU"/>
              </w:rPr>
              <w:t>RSCI</w:t>
            </w:r>
            <w:r w:rsidRPr="00E45413">
              <w:rPr>
                <w:rFonts w:ascii="Times New Roman" w:hAnsi="Times New Roman"/>
                <w:sz w:val="20"/>
                <w:szCs w:val="20"/>
                <w:lang w:val="en-US" w:eastAsia="ru-RU"/>
              </w:rPr>
              <w:t xml:space="preserve"> </w:t>
            </w:r>
            <w:r w:rsidRPr="00C92ABC">
              <w:rPr>
                <w:rFonts w:ascii="Times New Roman" w:hAnsi="Times New Roman"/>
                <w:sz w:val="20"/>
                <w:szCs w:val="20"/>
                <w:lang w:val="fr-FR" w:eastAsia="ru-RU"/>
              </w:rPr>
              <w:t>SPIN-code=</w:t>
            </w:r>
            <w:r w:rsidRPr="00E45413">
              <w:rPr>
                <w:rFonts w:ascii="Times New Roman" w:hAnsi="Times New Roman"/>
                <w:sz w:val="20"/>
                <w:szCs w:val="20"/>
                <w:lang w:val="en-US"/>
              </w:rPr>
              <w:t xml:space="preserve"> </w:t>
            </w:r>
            <w:r w:rsidRPr="00E45413">
              <w:rPr>
                <w:rFonts w:ascii="Times New Roman" w:hAnsi="Times New Roman"/>
                <w:sz w:val="20"/>
                <w:szCs w:val="20"/>
                <w:lang w:val="en-US" w:eastAsia="ru-RU"/>
              </w:rPr>
              <w:t>9426-9897</w:t>
            </w:r>
          </w:p>
        </w:tc>
      </w:tr>
      <w:tr w:rsidR="00A46583" w:rsidRPr="00E45413" w:rsidTr="00CC2BAB">
        <w:tc>
          <w:tcPr>
            <w:tcW w:w="4603" w:type="dxa"/>
          </w:tcPr>
          <w:p w:rsidR="00A46583" w:rsidRPr="00E45413" w:rsidRDefault="00A46583" w:rsidP="00C92ABC">
            <w:pPr>
              <w:widowControl w:val="0"/>
              <w:autoSpaceDE w:val="0"/>
              <w:autoSpaceDN w:val="0"/>
              <w:adjustRightInd w:val="0"/>
              <w:spacing w:after="0" w:line="240" w:lineRule="auto"/>
              <w:rPr>
                <w:rFonts w:ascii="Times New Roman" w:hAnsi="Times New Roman"/>
                <w:i/>
                <w:sz w:val="20"/>
                <w:szCs w:val="20"/>
                <w:lang w:val="en-US" w:eastAsia="ru-RU"/>
              </w:rPr>
            </w:pPr>
            <w:r w:rsidRPr="00E45413">
              <w:rPr>
                <w:rFonts w:ascii="Times New Roman" w:hAnsi="Times New Roman"/>
                <w:i/>
                <w:sz w:val="20"/>
                <w:szCs w:val="20"/>
                <w:lang w:val="fr-FR" w:eastAsia="ru-RU"/>
              </w:rPr>
              <w:t xml:space="preserve">Рязанский государственный </w:t>
            </w:r>
          </w:p>
          <w:p w:rsidR="00A46583" w:rsidRPr="00E45413" w:rsidRDefault="00A46583" w:rsidP="00C92ABC">
            <w:pPr>
              <w:widowControl w:val="0"/>
              <w:autoSpaceDE w:val="0"/>
              <w:autoSpaceDN w:val="0"/>
              <w:adjustRightInd w:val="0"/>
              <w:spacing w:after="0" w:line="240" w:lineRule="auto"/>
              <w:rPr>
                <w:rFonts w:ascii="Times New Roman" w:hAnsi="Times New Roman"/>
                <w:i/>
                <w:sz w:val="20"/>
                <w:szCs w:val="20"/>
                <w:lang w:eastAsia="ru-RU"/>
              </w:rPr>
            </w:pPr>
            <w:r w:rsidRPr="00E45413">
              <w:rPr>
                <w:rFonts w:ascii="Times New Roman" w:hAnsi="Times New Roman"/>
                <w:i/>
                <w:sz w:val="20"/>
                <w:szCs w:val="20"/>
                <w:lang w:val="fr-FR" w:eastAsia="ru-RU"/>
              </w:rPr>
              <w:t xml:space="preserve">агротехнологический университет имени П.А. </w:t>
            </w:r>
          </w:p>
          <w:p w:rsidR="00A46583" w:rsidRPr="00E45413" w:rsidRDefault="00A46583" w:rsidP="00C92ABC">
            <w:pPr>
              <w:widowControl w:val="0"/>
              <w:autoSpaceDE w:val="0"/>
              <w:autoSpaceDN w:val="0"/>
              <w:adjustRightInd w:val="0"/>
              <w:spacing w:after="0" w:line="240" w:lineRule="auto"/>
              <w:rPr>
                <w:rFonts w:ascii="Times New Roman" w:hAnsi="Times New Roman"/>
                <w:i/>
                <w:sz w:val="20"/>
                <w:szCs w:val="20"/>
                <w:lang w:eastAsia="ru-RU"/>
              </w:rPr>
            </w:pPr>
            <w:r w:rsidRPr="00E45413">
              <w:rPr>
                <w:rFonts w:ascii="Times New Roman" w:hAnsi="Times New Roman"/>
                <w:i/>
                <w:sz w:val="20"/>
                <w:szCs w:val="20"/>
                <w:lang w:eastAsia="ru-RU"/>
              </w:rPr>
              <w:t>К</w:t>
            </w:r>
            <w:r w:rsidRPr="00E45413">
              <w:rPr>
                <w:rFonts w:ascii="Times New Roman" w:hAnsi="Times New Roman"/>
                <w:i/>
                <w:sz w:val="20"/>
                <w:szCs w:val="20"/>
                <w:lang w:val="fr-FR" w:eastAsia="ru-RU"/>
              </w:rPr>
              <w:t>остычева, Рязань, Россия</w:t>
            </w:r>
          </w:p>
        </w:tc>
        <w:tc>
          <w:tcPr>
            <w:tcW w:w="4399" w:type="dxa"/>
          </w:tcPr>
          <w:p w:rsidR="00A46583" w:rsidRPr="00E45413" w:rsidRDefault="00A46583" w:rsidP="00C92ABC">
            <w:pPr>
              <w:keepNext/>
              <w:spacing w:after="0" w:line="240" w:lineRule="auto"/>
              <w:outlineLvl w:val="2"/>
              <w:rPr>
                <w:rFonts w:ascii="Times New Roman" w:hAnsi="Times New Roman"/>
                <w:i/>
                <w:sz w:val="20"/>
                <w:szCs w:val="20"/>
                <w:lang w:val="en-US" w:eastAsia="ru-RU"/>
              </w:rPr>
            </w:pPr>
            <w:r w:rsidRPr="00E45413">
              <w:rPr>
                <w:rFonts w:ascii="Times New Roman" w:hAnsi="Times New Roman"/>
                <w:i/>
                <w:sz w:val="20"/>
                <w:szCs w:val="20"/>
                <w:lang w:val="en-US" w:eastAsia="ru-RU"/>
              </w:rPr>
              <w:t>Ryazan State Agrоtechnоlоgical University named after P.A. Kоstychev, Ryazan, Russia</w:t>
            </w:r>
          </w:p>
        </w:tc>
      </w:tr>
      <w:tr w:rsidR="00A46583" w:rsidRPr="00C92ABC" w:rsidTr="00CC2BAB">
        <w:tc>
          <w:tcPr>
            <w:tcW w:w="4603" w:type="dxa"/>
          </w:tcPr>
          <w:p w:rsidR="00A46583" w:rsidRPr="00C92ABC" w:rsidRDefault="00A46583" w:rsidP="00C92ABC">
            <w:pPr>
              <w:widowControl w:val="0"/>
              <w:autoSpaceDE w:val="0"/>
              <w:autoSpaceDN w:val="0"/>
              <w:adjustRightInd w:val="0"/>
              <w:spacing w:after="0" w:line="240" w:lineRule="auto"/>
              <w:rPr>
                <w:rFonts w:ascii="Times New Roman" w:hAnsi="Times New Roman"/>
                <w:sz w:val="20"/>
                <w:szCs w:val="20"/>
                <w:lang w:val="en-US" w:eastAsia="ru-RU"/>
              </w:rPr>
            </w:pPr>
          </w:p>
        </w:tc>
        <w:tc>
          <w:tcPr>
            <w:tcW w:w="4399" w:type="dxa"/>
          </w:tcPr>
          <w:p w:rsidR="00A46583" w:rsidRPr="00C92ABC" w:rsidRDefault="00A46583" w:rsidP="00C92ABC">
            <w:pPr>
              <w:keepNext/>
              <w:spacing w:after="0" w:line="240" w:lineRule="auto"/>
              <w:outlineLvl w:val="2"/>
              <w:rPr>
                <w:rFonts w:ascii="Times New Roman" w:hAnsi="Times New Roman"/>
                <w:sz w:val="20"/>
                <w:szCs w:val="20"/>
                <w:lang w:val="en-US" w:eastAsia="ru-RU"/>
              </w:rPr>
            </w:pPr>
          </w:p>
        </w:tc>
      </w:tr>
      <w:tr w:rsidR="00A46583" w:rsidRPr="00C92ABC" w:rsidTr="00CC2BAB">
        <w:tc>
          <w:tcPr>
            <w:tcW w:w="4603" w:type="dxa"/>
          </w:tcPr>
          <w:p w:rsidR="00A46583" w:rsidRPr="00C92ABC" w:rsidRDefault="00A46583" w:rsidP="00C92ABC">
            <w:pPr>
              <w:widowControl w:val="0"/>
              <w:autoSpaceDE w:val="0"/>
              <w:autoSpaceDN w:val="0"/>
              <w:adjustRightInd w:val="0"/>
              <w:spacing w:after="0" w:line="240" w:lineRule="auto"/>
              <w:rPr>
                <w:rFonts w:ascii="Times New Roman" w:hAnsi="Times New Roman"/>
                <w:sz w:val="20"/>
                <w:szCs w:val="20"/>
                <w:lang w:eastAsia="ru-RU"/>
              </w:rPr>
            </w:pPr>
            <w:r w:rsidRPr="00C92ABC">
              <w:rPr>
                <w:rFonts w:ascii="Times New Roman" w:hAnsi="Times New Roman"/>
                <w:sz w:val="20"/>
                <w:szCs w:val="20"/>
                <w:lang w:eastAsia="ru-RU"/>
              </w:rPr>
              <w:t>Верещагин Николай  Иванович</w:t>
            </w:r>
          </w:p>
        </w:tc>
        <w:tc>
          <w:tcPr>
            <w:tcW w:w="4399" w:type="dxa"/>
          </w:tcPr>
          <w:p w:rsidR="00A46583" w:rsidRPr="00C92ABC" w:rsidRDefault="00A46583" w:rsidP="00C92ABC">
            <w:pPr>
              <w:keepNext/>
              <w:spacing w:after="0" w:line="240" w:lineRule="auto"/>
              <w:outlineLvl w:val="2"/>
              <w:rPr>
                <w:rFonts w:ascii="Times New Roman" w:hAnsi="Times New Roman"/>
                <w:sz w:val="20"/>
                <w:szCs w:val="20"/>
                <w:lang w:val="en-US" w:eastAsia="ru-RU"/>
              </w:rPr>
            </w:pPr>
            <w:r w:rsidRPr="00C92ABC">
              <w:rPr>
                <w:rFonts w:ascii="Times New Roman" w:hAnsi="Times New Roman"/>
                <w:sz w:val="20"/>
                <w:szCs w:val="20"/>
                <w:lang w:val="en-US" w:eastAsia="ru-RU"/>
              </w:rPr>
              <w:t xml:space="preserve">Vereshchagin </w:t>
            </w:r>
            <w:r w:rsidRPr="00C92ABC">
              <w:rPr>
                <w:rFonts w:ascii="Times New Roman" w:hAnsi="Times New Roman"/>
                <w:sz w:val="20"/>
                <w:szCs w:val="20"/>
              </w:rPr>
              <w:t xml:space="preserve"> </w:t>
            </w:r>
            <w:r w:rsidRPr="00C92ABC">
              <w:rPr>
                <w:rFonts w:ascii="Times New Roman" w:hAnsi="Times New Roman"/>
                <w:sz w:val="20"/>
                <w:szCs w:val="20"/>
                <w:lang w:val="en-US" w:eastAsia="ru-RU"/>
              </w:rPr>
              <w:t>Nikolay Ivanovich</w:t>
            </w:r>
          </w:p>
        </w:tc>
      </w:tr>
      <w:tr w:rsidR="00A46583" w:rsidRPr="00E45413" w:rsidTr="00CC2BAB">
        <w:tc>
          <w:tcPr>
            <w:tcW w:w="4603" w:type="dxa"/>
          </w:tcPr>
          <w:p w:rsidR="00A46583" w:rsidRPr="00C92ABC" w:rsidRDefault="00A46583" w:rsidP="00C92ABC">
            <w:pPr>
              <w:widowControl w:val="0"/>
              <w:autoSpaceDE w:val="0"/>
              <w:autoSpaceDN w:val="0"/>
              <w:adjustRightInd w:val="0"/>
              <w:spacing w:after="0" w:line="240" w:lineRule="auto"/>
              <w:rPr>
                <w:rFonts w:ascii="Times New Roman" w:hAnsi="Times New Roman"/>
                <w:sz w:val="20"/>
                <w:szCs w:val="20"/>
                <w:lang w:eastAsia="ru-RU"/>
              </w:rPr>
            </w:pPr>
            <w:r w:rsidRPr="00C92ABC">
              <w:rPr>
                <w:rFonts w:ascii="Times New Roman" w:hAnsi="Times New Roman"/>
                <w:sz w:val="20"/>
                <w:szCs w:val="20"/>
                <w:lang w:eastAsia="ru-RU"/>
              </w:rPr>
              <w:t>Д.т.н., профессор</w:t>
            </w:r>
          </w:p>
        </w:tc>
        <w:tc>
          <w:tcPr>
            <w:tcW w:w="4399" w:type="dxa"/>
          </w:tcPr>
          <w:p w:rsidR="00A46583" w:rsidRPr="00E45413" w:rsidRDefault="00A46583" w:rsidP="00C92ABC">
            <w:pPr>
              <w:keepNext/>
              <w:spacing w:after="0" w:line="240" w:lineRule="auto"/>
              <w:outlineLvl w:val="2"/>
              <w:rPr>
                <w:rFonts w:ascii="Times New Roman" w:hAnsi="Times New Roman"/>
                <w:sz w:val="20"/>
                <w:szCs w:val="20"/>
                <w:lang w:val="en-US" w:eastAsia="ru-RU"/>
              </w:rPr>
            </w:pPr>
            <w:r>
              <w:rPr>
                <w:rFonts w:ascii="Times New Roman" w:hAnsi="Times New Roman"/>
                <w:sz w:val="20"/>
                <w:szCs w:val="20"/>
                <w:lang w:val="en-US" w:eastAsia="ru-RU"/>
              </w:rPr>
              <w:t>D</w:t>
            </w:r>
            <w:r w:rsidRPr="00C92ABC">
              <w:rPr>
                <w:rFonts w:ascii="Times New Roman" w:hAnsi="Times New Roman"/>
                <w:sz w:val="20"/>
                <w:szCs w:val="20"/>
                <w:lang w:val="en-US" w:eastAsia="ru-RU"/>
              </w:rPr>
              <w:t>r</w:t>
            </w:r>
            <w:r w:rsidRPr="00E45413">
              <w:rPr>
                <w:rFonts w:ascii="Times New Roman" w:hAnsi="Times New Roman"/>
                <w:sz w:val="20"/>
                <w:szCs w:val="20"/>
                <w:lang w:val="en-US" w:eastAsia="ru-RU"/>
              </w:rPr>
              <w:t>.</w:t>
            </w:r>
            <w:r>
              <w:rPr>
                <w:rFonts w:ascii="Times New Roman" w:hAnsi="Times New Roman"/>
                <w:sz w:val="20"/>
                <w:szCs w:val="20"/>
                <w:lang w:val="en-US" w:eastAsia="ru-RU"/>
              </w:rPr>
              <w:t>Sci</w:t>
            </w:r>
            <w:r w:rsidRPr="00E45413">
              <w:rPr>
                <w:rFonts w:ascii="Times New Roman" w:hAnsi="Times New Roman"/>
                <w:sz w:val="20"/>
                <w:szCs w:val="20"/>
                <w:lang w:val="en-US" w:eastAsia="ru-RU"/>
              </w:rPr>
              <w:t>.</w:t>
            </w:r>
            <w:r>
              <w:rPr>
                <w:rFonts w:ascii="Times New Roman" w:hAnsi="Times New Roman"/>
                <w:sz w:val="20"/>
                <w:szCs w:val="20"/>
                <w:lang w:val="en-US" w:eastAsia="ru-RU"/>
              </w:rPr>
              <w:t>T</w:t>
            </w:r>
            <w:r w:rsidRPr="00C92ABC">
              <w:rPr>
                <w:rFonts w:ascii="Times New Roman" w:hAnsi="Times New Roman"/>
                <w:sz w:val="20"/>
                <w:szCs w:val="20"/>
                <w:lang w:val="en-US" w:eastAsia="ru-RU"/>
              </w:rPr>
              <w:t>ech</w:t>
            </w:r>
            <w:r w:rsidRPr="00E45413">
              <w:rPr>
                <w:rFonts w:ascii="Times New Roman" w:hAnsi="Times New Roman"/>
                <w:sz w:val="20"/>
                <w:szCs w:val="20"/>
                <w:lang w:val="en-US" w:eastAsia="ru-RU"/>
              </w:rPr>
              <w:t xml:space="preserve">., </w:t>
            </w:r>
            <w:r w:rsidRPr="00C92ABC">
              <w:rPr>
                <w:rFonts w:ascii="Times New Roman" w:hAnsi="Times New Roman"/>
                <w:sz w:val="20"/>
                <w:szCs w:val="20"/>
                <w:lang w:val="en-US" w:eastAsia="ru-RU"/>
              </w:rPr>
              <w:t>professor</w:t>
            </w:r>
          </w:p>
        </w:tc>
      </w:tr>
      <w:tr w:rsidR="00A46583" w:rsidRPr="00C92ABC" w:rsidTr="00CC2BAB">
        <w:tc>
          <w:tcPr>
            <w:tcW w:w="4603" w:type="dxa"/>
          </w:tcPr>
          <w:p w:rsidR="00A46583" w:rsidRPr="00C92ABC" w:rsidRDefault="00A46583" w:rsidP="00C92ABC">
            <w:pPr>
              <w:widowControl w:val="0"/>
              <w:autoSpaceDE w:val="0"/>
              <w:autoSpaceDN w:val="0"/>
              <w:adjustRightInd w:val="0"/>
              <w:spacing w:after="0" w:line="240" w:lineRule="auto"/>
              <w:rPr>
                <w:rFonts w:ascii="Times New Roman" w:hAnsi="Times New Roman"/>
                <w:sz w:val="20"/>
                <w:szCs w:val="20"/>
                <w:lang w:eastAsia="ru-RU"/>
              </w:rPr>
            </w:pPr>
            <w:r w:rsidRPr="00C92ABC">
              <w:rPr>
                <w:rFonts w:ascii="Times New Roman" w:hAnsi="Times New Roman"/>
                <w:sz w:val="20"/>
                <w:szCs w:val="20"/>
                <w:lang w:eastAsia="ru-RU"/>
              </w:rPr>
              <w:t>РИНЦ SPIN-код=</w:t>
            </w:r>
            <w:r w:rsidRPr="00C92ABC">
              <w:rPr>
                <w:rFonts w:ascii="Times New Roman" w:hAnsi="Times New Roman"/>
                <w:sz w:val="20"/>
                <w:szCs w:val="20"/>
              </w:rPr>
              <w:t xml:space="preserve"> </w:t>
            </w:r>
            <w:r w:rsidRPr="00C92ABC">
              <w:rPr>
                <w:rFonts w:ascii="Times New Roman" w:hAnsi="Times New Roman"/>
                <w:sz w:val="20"/>
                <w:szCs w:val="20"/>
                <w:lang w:eastAsia="ru-RU"/>
              </w:rPr>
              <w:t>4632-6757</w:t>
            </w:r>
          </w:p>
        </w:tc>
        <w:tc>
          <w:tcPr>
            <w:tcW w:w="4399" w:type="dxa"/>
          </w:tcPr>
          <w:p w:rsidR="00A46583" w:rsidRPr="00E45413" w:rsidRDefault="00A46583" w:rsidP="00C92ABC">
            <w:pPr>
              <w:keepNext/>
              <w:spacing w:after="0" w:line="240" w:lineRule="auto"/>
              <w:outlineLvl w:val="2"/>
              <w:rPr>
                <w:rFonts w:ascii="Times New Roman" w:hAnsi="Times New Roman"/>
                <w:sz w:val="20"/>
                <w:szCs w:val="20"/>
                <w:lang w:eastAsia="ru-RU"/>
              </w:rPr>
            </w:pPr>
            <w:r w:rsidRPr="00C92ABC">
              <w:rPr>
                <w:rFonts w:ascii="Times New Roman" w:hAnsi="Times New Roman"/>
                <w:sz w:val="20"/>
                <w:szCs w:val="20"/>
                <w:lang w:val="en-US" w:eastAsia="ru-RU"/>
              </w:rPr>
              <w:t>RSCI</w:t>
            </w:r>
            <w:r w:rsidRPr="00C92ABC">
              <w:rPr>
                <w:rFonts w:ascii="Times New Roman" w:hAnsi="Times New Roman"/>
                <w:sz w:val="20"/>
                <w:szCs w:val="20"/>
                <w:lang w:eastAsia="ru-RU"/>
              </w:rPr>
              <w:t xml:space="preserve"> </w:t>
            </w:r>
            <w:r w:rsidRPr="00C92ABC">
              <w:rPr>
                <w:rFonts w:ascii="Times New Roman" w:hAnsi="Times New Roman"/>
                <w:sz w:val="20"/>
                <w:szCs w:val="20"/>
                <w:lang w:val="fr-FR" w:eastAsia="ru-RU"/>
              </w:rPr>
              <w:t>SPIN-code=</w:t>
            </w:r>
            <w:r w:rsidRPr="00E45413">
              <w:rPr>
                <w:rFonts w:ascii="Times New Roman" w:hAnsi="Times New Roman"/>
                <w:sz w:val="20"/>
                <w:szCs w:val="20"/>
                <w:lang w:eastAsia="ru-RU"/>
              </w:rPr>
              <w:t>4632-6757</w:t>
            </w:r>
          </w:p>
        </w:tc>
      </w:tr>
      <w:tr w:rsidR="00A46583" w:rsidRPr="00C92ABC" w:rsidTr="00CC2BAB">
        <w:tc>
          <w:tcPr>
            <w:tcW w:w="4603" w:type="dxa"/>
          </w:tcPr>
          <w:p w:rsidR="00A46583" w:rsidRPr="00712A1C" w:rsidRDefault="00A46583" w:rsidP="00C92ABC">
            <w:pPr>
              <w:widowControl w:val="0"/>
              <w:autoSpaceDE w:val="0"/>
              <w:autoSpaceDN w:val="0"/>
              <w:adjustRightInd w:val="0"/>
              <w:spacing w:after="0" w:line="240" w:lineRule="auto"/>
              <w:rPr>
                <w:rFonts w:ascii="Times New Roman" w:hAnsi="Times New Roman"/>
                <w:i/>
                <w:sz w:val="20"/>
                <w:szCs w:val="20"/>
                <w:lang w:eastAsia="ru-RU"/>
              </w:rPr>
            </w:pPr>
            <w:r w:rsidRPr="00C92ABC">
              <w:rPr>
                <w:rFonts w:ascii="Times New Roman" w:hAnsi="Times New Roman"/>
                <w:i/>
                <w:sz w:val="20"/>
                <w:szCs w:val="20"/>
                <w:lang w:eastAsia="ru-RU"/>
              </w:rPr>
              <w:t xml:space="preserve">Федеральное государственное бюджетное образовательное учреждение высшего профессионального образования Российский государственный аграрный университет - МСХА им. </w:t>
            </w:r>
            <w:r w:rsidRPr="001E25D8">
              <w:rPr>
                <w:rFonts w:ascii="Times New Roman" w:hAnsi="Times New Roman"/>
                <w:i/>
                <w:sz w:val="20"/>
                <w:szCs w:val="20"/>
                <w:lang w:eastAsia="ru-RU"/>
              </w:rPr>
              <w:t>К.А. Тимирязева</w:t>
            </w:r>
            <w:r>
              <w:rPr>
                <w:rFonts w:ascii="Times New Roman" w:hAnsi="Times New Roman"/>
                <w:i/>
                <w:sz w:val="20"/>
                <w:szCs w:val="20"/>
                <w:lang w:val="en-US" w:eastAsia="ru-RU"/>
              </w:rPr>
              <w:t xml:space="preserve">, </w:t>
            </w:r>
            <w:r>
              <w:rPr>
                <w:rFonts w:ascii="Times New Roman" w:hAnsi="Times New Roman"/>
                <w:i/>
                <w:sz w:val="20"/>
                <w:szCs w:val="20"/>
                <w:lang w:eastAsia="ru-RU"/>
              </w:rPr>
              <w:t>Москва, Россия</w:t>
            </w:r>
          </w:p>
        </w:tc>
        <w:tc>
          <w:tcPr>
            <w:tcW w:w="4399" w:type="dxa"/>
          </w:tcPr>
          <w:p w:rsidR="00A46583" w:rsidRPr="00C92ABC" w:rsidRDefault="00A46583" w:rsidP="00C92ABC">
            <w:pPr>
              <w:keepNext/>
              <w:spacing w:after="0" w:line="240" w:lineRule="auto"/>
              <w:outlineLvl w:val="2"/>
              <w:rPr>
                <w:rFonts w:ascii="Times New Roman" w:hAnsi="Times New Roman"/>
                <w:i/>
                <w:sz w:val="20"/>
                <w:szCs w:val="20"/>
                <w:lang w:val="en-US" w:eastAsia="ru-RU"/>
              </w:rPr>
            </w:pPr>
            <w:r w:rsidRPr="00C92ABC">
              <w:rPr>
                <w:rFonts w:ascii="Times New Roman" w:hAnsi="Times New Roman"/>
                <w:i/>
                <w:sz w:val="20"/>
                <w:szCs w:val="20"/>
                <w:lang w:val="en-US" w:eastAsia="ru-RU"/>
              </w:rPr>
              <w:t>Russian State Agrarian University - Moscow Agricultural Academy named after K.A. Timiryazev</w:t>
            </w:r>
            <w:r>
              <w:rPr>
                <w:rFonts w:ascii="Times New Roman" w:hAnsi="Times New Roman"/>
                <w:i/>
                <w:sz w:val="20"/>
                <w:szCs w:val="20"/>
                <w:lang w:val="en-US" w:eastAsia="ru-RU"/>
              </w:rPr>
              <w:t>, Moscow, Russia</w:t>
            </w:r>
          </w:p>
        </w:tc>
      </w:tr>
      <w:tr w:rsidR="00A46583" w:rsidRPr="00C92ABC" w:rsidTr="00CC2BAB">
        <w:tc>
          <w:tcPr>
            <w:tcW w:w="4603" w:type="dxa"/>
          </w:tcPr>
          <w:p w:rsidR="00A46583" w:rsidRPr="00C92ABC" w:rsidRDefault="00A46583" w:rsidP="00C92ABC">
            <w:pPr>
              <w:widowControl w:val="0"/>
              <w:autoSpaceDE w:val="0"/>
              <w:autoSpaceDN w:val="0"/>
              <w:adjustRightInd w:val="0"/>
              <w:spacing w:after="0" w:line="240" w:lineRule="auto"/>
              <w:rPr>
                <w:rFonts w:ascii="Times New Roman" w:hAnsi="Times New Roman"/>
                <w:sz w:val="20"/>
                <w:szCs w:val="20"/>
                <w:lang w:val="en-US" w:eastAsia="ru-RU"/>
              </w:rPr>
            </w:pPr>
          </w:p>
        </w:tc>
        <w:tc>
          <w:tcPr>
            <w:tcW w:w="4399" w:type="dxa"/>
          </w:tcPr>
          <w:p w:rsidR="00A46583" w:rsidRPr="00C92ABC" w:rsidRDefault="00A46583" w:rsidP="00C92ABC">
            <w:pPr>
              <w:keepNext/>
              <w:spacing w:after="0" w:line="240" w:lineRule="auto"/>
              <w:outlineLvl w:val="2"/>
              <w:rPr>
                <w:rFonts w:ascii="Times New Roman" w:hAnsi="Times New Roman"/>
                <w:sz w:val="20"/>
                <w:szCs w:val="20"/>
                <w:lang w:val="en-US" w:eastAsia="ru-RU"/>
              </w:rPr>
            </w:pPr>
          </w:p>
        </w:tc>
      </w:tr>
      <w:tr w:rsidR="00A46583" w:rsidRPr="00C92ABC" w:rsidTr="00CC2BAB">
        <w:tc>
          <w:tcPr>
            <w:tcW w:w="4603" w:type="dxa"/>
          </w:tcPr>
          <w:p w:rsidR="00A46583" w:rsidRPr="00C92ABC" w:rsidRDefault="00A46583" w:rsidP="00C92ABC">
            <w:pPr>
              <w:widowControl w:val="0"/>
              <w:autoSpaceDE w:val="0"/>
              <w:autoSpaceDN w:val="0"/>
              <w:adjustRightInd w:val="0"/>
              <w:spacing w:after="0" w:line="240" w:lineRule="auto"/>
              <w:rPr>
                <w:rFonts w:ascii="Times New Roman" w:hAnsi="Times New Roman"/>
                <w:sz w:val="20"/>
                <w:szCs w:val="20"/>
                <w:lang w:eastAsia="ru-RU"/>
              </w:rPr>
            </w:pPr>
            <w:r w:rsidRPr="00C92ABC">
              <w:rPr>
                <w:rFonts w:ascii="Times New Roman" w:hAnsi="Times New Roman"/>
                <w:sz w:val="20"/>
                <w:szCs w:val="20"/>
                <w:lang w:eastAsia="ru-RU"/>
              </w:rPr>
              <w:t xml:space="preserve">Пшеченков Константин Александрович </w:t>
            </w:r>
          </w:p>
        </w:tc>
        <w:tc>
          <w:tcPr>
            <w:tcW w:w="4399" w:type="dxa"/>
          </w:tcPr>
          <w:p w:rsidR="00A46583" w:rsidRPr="00C92ABC" w:rsidRDefault="00A46583" w:rsidP="00C92ABC">
            <w:pPr>
              <w:keepNext/>
              <w:spacing w:after="0" w:line="240" w:lineRule="auto"/>
              <w:outlineLvl w:val="2"/>
              <w:rPr>
                <w:rFonts w:ascii="Times New Roman" w:hAnsi="Times New Roman"/>
                <w:sz w:val="20"/>
                <w:szCs w:val="20"/>
                <w:lang w:val="en-US" w:eastAsia="ru-RU"/>
              </w:rPr>
            </w:pPr>
            <w:r w:rsidRPr="00C92ABC">
              <w:rPr>
                <w:rFonts w:ascii="Times New Roman" w:hAnsi="Times New Roman"/>
                <w:sz w:val="20"/>
                <w:szCs w:val="20"/>
                <w:lang w:val="en-US" w:eastAsia="ru-RU"/>
              </w:rPr>
              <w:t xml:space="preserve">Pshechenkov </w:t>
            </w:r>
            <w:r w:rsidRPr="00C92ABC">
              <w:rPr>
                <w:rFonts w:ascii="Times New Roman" w:hAnsi="Times New Roman"/>
                <w:sz w:val="20"/>
                <w:szCs w:val="20"/>
              </w:rPr>
              <w:t xml:space="preserve"> </w:t>
            </w:r>
            <w:r w:rsidRPr="00C92ABC">
              <w:rPr>
                <w:rFonts w:ascii="Times New Roman" w:hAnsi="Times New Roman"/>
                <w:sz w:val="20"/>
                <w:szCs w:val="20"/>
                <w:lang w:val="en-US" w:eastAsia="ru-RU"/>
              </w:rPr>
              <w:t>Konstantin Aleksandrovich</w:t>
            </w:r>
          </w:p>
        </w:tc>
      </w:tr>
      <w:tr w:rsidR="00A46583" w:rsidRPr="001E25D8" w:rsidTr="00CC2BAB">
        <w:tc>
          <w:tcPr>
            <w:tcW w:w="4603" w:type="dxa"/>
          </w:tcPr>
          <w:p w:rsidR="00A46583" w:rsidRPr="00C92ABC" w:rsidRDefault="00A46583" w:rsidP="00C92ABC">
            <w:pPr>
              <w:widowControl w:val="0"/>
              <w:autoSpaceDE w:val="0"/>
              <w:autoSpaceDN w:val="0"/>
              <w:adjustRightInd w:val="0"/>
              <w:spacing w:after="0" w:line="240" w:lineRule="auto"/>
              <w:rPr>
                <w:rFonts w:ascii="Times New Roman" w:hAnsi="Times New Roman"/>
                <w:sz w:val="20"/>
                <w:szCs w:val="20"/>
                <w:lang w:eastAsia="ru-RU"/>
              </w:rPr>
            </w:pPr>
            <w:r>
              <w:rPr>
                <w:rFonts w:ascii="Times New Roman" w:hAnsi="Times New Roman"/>
                <w:sz w:val="20"/>
                <w:szCs w:val="20"/>
                <w:lang w:eastAsia="ru-RU"/>
              </w:rPr>
              <w:t>д</w:t>
            </w:r>
            <w:r w:rsidRPr="00C92ABC">
              <w:rPr>
                <w:rFonts w:ascii="Times New Roman" w:hAnsi="Times New Roman"/>
                <w:sz w:val="20"/>
                <w:szCs w:val="20"/>
                <w:lang w:eastAsia="ru-RU"/>
              </w:rPr>
              <w:t>.т.н., профессор</w:t>
            </w:r>
          </w:p>
        </w:tc>
        <w:tc>
          <w:tcPr>
            <w:tcW w:w="4399" w:type="dxa"/>
          </w:tcPr>
          <w:p w:rsidR="00A46583" w:rsidRPr="001E25D8" w:rsidRDefault="00A46583" w:rsidP="00C92ABC">
            <w:pPr>
              <w:keepNext/>
              <w:spacing w:after="0" w:line="240" w:lineRule="auto"/>
              <w:outlineLvl w:val="2"/>
              <w:rPr>
                <w:rFonts w:ascii="Times New Roman" w:hAnsi="Times New Roman"/>
                <w:sz w:val="20"/>
                <w:szCs w:val="20"/>
                <w:lang w:val="en-US" w:eastAsia="ru-RU"/>
              </w:rPr>
            </w:pPr>
            <w:r>
              <w:rPr>
                <w:rFonts w:ascii="Times New Roman" w:hAnsi="Times New Roman"/>
                <w:sz w:val="20"/>
                <w:szCs w:val="20"/>
                <w:lang w:val="en-US" w:eastAsia="ru-RU"/>
              </w:rPr>
              <w:t>D</w:t>
            </w:r>
            <w:r w:rsidRPr="00C92ABC">
              <w:rPr>
                <w:rFonts w:ascii="Times New Roman" w:hAnsi="Times New Roman"/>
                <w:sz w:val="20"/>
                <w:szCs w:val="20"/>
                <w:lang w:val="en-US" w:eastAsia="ru-RU"/>
              </w:rPr>
              <w:t>r</w:t>
            </w:r>
            <w:r w:rsidRPr="001E25D8">
              <w:rPr>
                <w:rFonts w:ascii="Times New Roman" w:hAnsi="Times New Roman"/>
                <w:sz w:val="20"/>
                <w:szCs w:val="20"/>
                <w:lang w:val="en-US" w:eastAsia="ru-RU"/>
              </w:rPr>
              <w:t>.</w:t>
            </w:r>
            <w:r>
              <w:rPr>
                <w:rFonts w:ascii="Times New Roman" w:hAnsi="Times New Roman"/>
                <w:sz w:val="20"/>
                <w:szCs w:val="20"/>
                <w:lang w:val="en-US" w:eastAsia="ru-RU"/>
              </w:rPr>
              <w:t>Sci</w:t>
            </w:r>
            <w:r w:rsidRPr="001E25D8">
              <w:rPr>
                <w:rFonts w:ascii="Times New Roman" w:hAnsi="Times New Roman"/>
                <w:sz w:val="20"/>
                <w:szCs w:val="20"/>
                <w:lang w:val="en-US" w:eastAsia="ru-RU"/>
              </w:rPr>
              <w:t>.</w:t>
            </w:r>
            <w:r>
              <w:rPr>
                <w:rFonts w:ascii="Times New Roman" w:hAnsi="Times New Roman"/>
                <w:sz w:val="20"/>
                <w:szCs w:val="20"/>
                <w:lang w:val="en-US" w:eastAsia="ru-RU"/>
              </w:rPr>
              <w:t>T</w:t>
            </w:r>
            <w:r w:rsidRPr="00C92ABC">
              <w:rPr>
                <w:rFonts w:ascii="Times New Roman" w:hAnsi="Times New Roman"/>
                <w:sz w:val="20"/>
                <w:szCs w:val="20"/>
                <w:lang w:val="en-US" w:eastAsia="ru-RU"/>
              </w:rPr>
              <w:t>ech</w:t>
            </w:r>
            <w:r w:rsidRPr="001E25D8">
              <w:rPr>
                <w:rFonts w:ascii="Times New Roman" w:hAnsi="Times New Roman"/>
                <w:sz w:val="20"/>
                <w:szCs w:val="20"/>
                <w:lang w:val="en-US" w:eastAsia="ru-RU"/>
              </w:rPr>
              <w:t xml:space="preserve">., </w:t>
            </w:r>
            <w:r w:rsidRPr="00C92ABC">
              <w:rPr>
                <w:rFonts w:ascii="Times New Roman" w:hAnsi="Times New Roman"/>
                <w:sz w:val="20"/>
                <w:szCs w:val="20"/>
                <w:lang w:val="en-US" w:eastAsia="ru-RU"/>
              </w:rPr>
              <w:t>professor</w:t>
            </w:r>
          </w:p>
        </w:tc>
      </w:tr>
      <w:tr w:rsidR="00A46583" w:rsidRPr="00C92ABC" w:rsidTr="00CC2BAB">
        <w:tc>
          <w:tcPr>
            <w:tcW w:w="4603" w:type="dxa"/>
          </w:tcPr>
          <w:p w:rsidR="00A46583" w:rsidRPr="00C92ABC" w:rsidRDefault="00A46583" w:rsidP="00C92ABC">
            <w:pPr>
              <w:widowControl w:val="0"/>
              <w:autoSpaceDE w:val="0"/>
              <w:autoSpaceDN w:val="0"/>
              <w:adjustRightInd w:val="0"/>
              <w:spacing w:after="0" w:line="240" w:lineRule="auto"/>
              <w:rPr>
                <w:rFonts w:ascii="Times New Roman" w:hAnsi="Times New Roman"/>
                <w:sz w:val="20"/>
                <w:szCs w:val="20"/>
                <w:lang w:eastAsia="ru-RU"/>
              </w:rPr>
            </w:pPr>
            <w:r w:rsidRPr="00C92ABC">
              <w:rPr>
                <w:rFonts w:ascii="Times New Roman" w:hAnsi="Times New Roman"/>
                <w:sz w:val="20"/>
                <w:szCs w:val="20"/>
                <w:lang w:eastAsia="ru-RU"/>
              </w:rPr>
              <w:t>РИНЦ SPIN-код=</w:t>
            </w:r>
            <w:r w:rsidRPr="00C92ABC">
              <w:rPr>
                <w:rFonts w:ascii="Times New Roman" w:hAnsi="Times New Roman"/>
                <w:sz w:val="20"/>
                <w:szCs w:val="20"/>
              </w:rPr>
              <w:t xml:space="preserve"> </w:t>
            </w:r>
            <w:r w:rsidRPr="00C92ABC">
              <w:rPr>
                <w:rFonts w:ascii="Times New Roman" w:hAnsi="Times New Roman"/>
                <w:sz w:val="20"/>
                <w:szCs w:val="20"/>
                <w:lang w:eastAsia="ru-RU"/>
              </w:rPr>
              <w:t>7874-3474</w:t>
            </w:r>
          </w:p>
        </w:tc>
        <w:tc>
          <w:tcPr>
            <w:tcW w:w="4399" w:type="dxa"/>
          </w:tcPr>
          <w:p w:rsidR="00A46583" w:rsidRPr="001E25D8" w:rsidRDefault="00A46583" w:rsidP="00C92ABC">
            <w:pPr>
              <w:keepNext/>
              <w:spacing w:after="0" w:line="240" w:lineRule="auto"/>
              <w:outlineLvl w:val="2"/>
              <w:rPr>
                <w:rFonts w:ascii="Times New Roman" w:hAnsi="Times New Roman"/>
                <w:sz w:val="20"/>
                <w:szCs w:val="20"/>
                <w:lang w:eastAsia="ru-RU"/>
              </w:rPr>
            </w:pPr>
            <w:r w:rsidRPr="00C92ABC">
              <w:rPr>
                <w:rFonts w:ascii="Times New Roman" w:hAnsi="Times New Roman"/>
                <w:sz w:val="20"/>
                <w:szCs w:val="20"/>
                <w:lang w:val="en-US" w:eastAsia="ru-RU"/>
              </w:rPr>
              <w:t>RSCI</w:t>
            </w:r>
            <w:r w:rsidRPr="00C92ABC">
              <w:rPr>
                <w:rFonts w:ascii="Times New Roman" w:hAnsi="Times New Roman"/>
                <w:sz w:val="20"/>
                <w:szCs w:val="20"/>
                <w:lang w:eastAsia="ru-RU"/>
              </w:rPr>
              <w:t xml:space="preserve"> </w:t>
            </w:r>
            <w:r w:rsidRPr="00C92ABC">
              <w:rPr>
                <w:rFonts w:ascii="Times New Roman" w:hAnsi="Times New Roman"/>
                <w:sz w:val="20"/>
                <w:szCs w:val="20"/>
                <w:lang w:val="fr-FR" w:eastAsia="ru-RU"/>
              </w:rPr>
              <w:t>SPIN-code=</w:t>
            </w:r>
            <w:r w:rsidRPr="001E25D8">
              <w:rPr>
                <w:rFonts w:ascii="Times New Roman" w:hAnsi="Times New Roman"/>
                <w:sz w:val="20"/>
                <w:szCs w:val="20"/>
                <w:lang w:eastAsia="ru-RU"/>
              </w:rPr>
              <w:t>7874-3474</w:t>
            </w:r>
          </w:p>
        </w:tc>
      </w:tr>
      <w:tr w:rsidR="00A46583" w:rsidRPr="00C92ABC" w:rsidTr="00CC2BAB">
        <w:tc>
          <w:tcPr>
            <w:tcW w:w="4603" w:type="dxa"/>
          </w:tcPr>
          <w:p w:rsidR="00A46583" w:rsidRPr="001E25D8" w:rsidRDefault="00A46583" w:rsidP="00C92ABC">
            <w:pPr>
              <w:widowControl w:val="0"/>
              <w:autoSpaceDE w:val="0"/>
              <w:autoSpaceDN w:val="0"/>
              <w:adjustRightInd w:val="0"/>
              <w:spacing w:after="0" w:line="240" w:lineRule="auto"/>
              <w:rPr>
                <w:rFonts w:ascii="Times New Roman" w:hAnsi="Times New Roman"/>
                <w:i/>
                <w:sz w:val="20"/>
                <w:szCs w:val="20"/>
                <w:lang w:eastAsia="ru-RU"/>
              </w:rPr>
            </w:pPr>
            <w:r w:rsidRPr="00C92ABC">
              <w:rPr>
                <w:rFonts w:ascii="Times New Roman" w:hAnsi="Times New Roman"/>
                <w:i/>
                <w:sz w:val="20"/>
                <w:szCs w:val="20"/>
                <w:lang w:eastAsia="ru-RU"/>
              </w:rPr>
              <w:t>Федеральное государственное бюджетное научное учреждение Всероссийский научно-исследовательский институт картофельного хозяйства им. А.Г. Лорха</w:t>
            </w:r>
            <w:r>
              <w:rPr>
                <w:rFonts w:ascii="Times New Roman" w:hAnsi="Times New Roman"/>
                <w:i/>
                <w:sz w:val="20"/>
                <w:szCs w:val="20"/>
                <w:lang w:eastAsia="ru-RU"/>
              </w:rPr>
              <w:t>,</w:t>
            </w:r>
            <w:r>
              <w:rPr>
                <w:rFonts w:ascii="Times New Roman" w:hAnsi="Times New Roman"/>
                <w:i/>
                <w:sz w:val="20"/>
                <w:szCs w:val="20"/>
                <w:lang w:val="en-US" w:eastAsia="ru-RU"/>
              </w:rPr>
              <w:t xml:space="preserve"> </w:t>
            </w:r>
            <w:r>
              <w:rPr>
                <w:rFonts w:ascii="Times New Roman" w:hAnsi="Times New Roman"/>
                <w:i/>
                <w:sz w:val="20"/>
                <w:szCs w:val="20"/>
                <w:lang w:eastAsia="ru-RU"/>
              </w:rPr>
              <w:t>Россия</w:t>
            </w:r>
          </w:p>
        </w:tc>
        <w:tc>
          <w:tcPr>
            <w:tcW w:w="4399" w:type="dxa"/>
          </w:tcPr>
          <w:p w:rsidR="00A46583" w:rsidRPr="001E25D8" w:rsidRDefault="00A46583" w:rsidP="00C92ABC">
            <w:pPr>
              <w:widowControl w:val="0"/>
              <w:autoSpaceDE w:val="0"/>
              <w:autoSpaceDN w:val="0"/>
              <w:adjustRightInd w:val="0"/>
              <w:spacing w:after="0" w:line="240" w:lineRule="auto"/>
              <w:rPr>
                <w:rFonts w:ascii="Times New Roman" w:hAnsi="Times New Roman"/>
                <w:i/>
                <w:sz w:val="20"/>
                <w:szCs w:val="20"/>
                <w:lang w:val="en-US" w:eastAsia="ru-RU"/>
              </w:rPr>
            </w:pPr>
            <w:r w:rsidRPr="00C92ABC">
              <w:rPr>
                <w:rFonts w:ascii="Times New Roman" w:hAnsi="Times New Roman"/>
                <w:i/>
                <w:sz w:val="20"/>
                <w:szCs w:val="20"/>
                <w:lang w:val="en-US" w:eastAsia="ru-RU"/>
              </w:rPr>
              <w:t>State scientific institution All-Russian research institute of potato farming by A.G.Lorh</w:t>
            </w:r>
            <w:r w:rsidRPr="001E25D8">
              <w:rPr>
                <w:rFonts w:ascii="Times New Roman" w:hAnsi="Times New Roman"/>
                <w:i/>
                <w:sz w:val="20"/>
                <w:szCs w:val="20"/>
                <w:lang w:val="en-US" w:eastAsia="ru-RU"/>
              </w:rPr>
              <w:t xml:space="preserve">, </w:t>
            </w:r>
            <w:r>
              <w:rPr>
                <w:rFonts w:ascii="Times New Roman" w:hAnsi="Times New Roman"/>
                <w:i/>
                <w:sz w:val="20"/>
                <w:szCs w:val="20"/>
                <w:lang w:val="en-US" w:eastAsia="ru-RU"/>
              </w:rPr>
              <w:t>Russia</w:t>
            </w:r>
          </w:p>
          <w:p w:rsidR="00A46583" w:rsidRPr="00C92ABC" w:rsidRDefault="00A46583" w:rsidP="00C92ABC">
            <w:pPr>
              <w:widowControl w:val="0"/>
              <w:autoSpaceDE w:val="0"/>
              <w:autoSpaceDN w:val="0"/>
              <w:adjustRightInd w:val="0"/>
              <w:spacing w:after="0" w:line="240" w:lineRule="auto"/>
              <w:rPr>
                <w:rFonts w:ascii="Times New Roman" w:hAnsi="Times New Roman"/>
                <w:i/>
                <w:sz w:val="20"/>
                <w:szCs w:val="20"/>
                <w:lang w:val="en-US" w:eastAsia="ru-RU"/>
              </w:rPr>
            </w:pPr>
          </w:p>
          <w:p w:rsidR="00A46583" w:rsidRPr="00C92ABC" w:rsidRDefault="00A46583" w:rsidP="00C92ABC">
            <w:pPr>
              <w:widowControl w:val="0"/>
              <w:autoSpaceDE w:val="0"/>
              <w:autoSpaceDN w:val="0"/>
              <w:adjustRightInd w:val="0"/>
              <w:spacing w:after="0" w:line="240" w:lineRule="auto"/>
              <w:rPr>
                <w:rFonts w:ascii="Times New Roman" w:hAnsi="Times New Roman"/>
                <w:i/>
                <w:sz w:val="20"/>
                <w:szCs w:val="20"/>
                <w:lang w:val="en-US" w:eastAsia="ru-RU"/>
              </w:rPr>
            </w:pPr>
          </w:p>
        </w:tc>
      </w:tr>
      <w:tr w:rsidR="00A46583" w:rsidRPr="00C92ABC" w:rsidTr="00CC2BAB">
        <w:tc>
          <w:tcPr>
            <w:tcW w:w="4603" w:type="dxa"/>
          </w:tcPr>
          <w:p w:rsidR="00A46583" w:rsidRPr="00C92ABC" w:rsidRDefault="00A46583" w:rsidP="00C92ABC">
            <w:pPr>
              <w:widowControl w:val="0"/>
              <w:autoSpaceDE w:val="0"/>
              <w:autoSpaceDN w:val="0"/>
              <w:adjustRightInd w:val="0"/>
              <w:spacing w:after="0" w:line="240" w:lineRule="auto"/>
              <w:rPr>
                <w:rFonts w:ascii="Times New Roman" w:hAnsi="Times New Roman"/>
                <w:sz w:val="20"/>
                <w:szCs w:val="20"/>
                <w:lang w:val="en-US" w:eastAsia="ru-RU"/>
              </w:rPr>
            </w:pPr>
          </w:p>
        </w:tc>
        <w:tc>
          <w:tcPr>
            <w:tcW w:w="4399" w:type="dxa"/>
          </w:tcPr>
          <w:p w:rsidR="00A46583" w:rsidRPr="00C92ABC" w:rsidRDefault="00A46583" w:rsidP="00C92ABC">
            <w:pPr>
              <w:widowControl w:val="0"/>
              <w:autoSpaceDE w:val="0"/>
              <w:autoSpaceDN w:val="0"/>
              <w:adjustRightInd w:val="0"/>
              <w:spacing w:after="0" w:line="240" w:lineRule="auto"/>
              <w:rPr>
                <w:rFonts w:ascii="Times New Roman" w:hAnsi="Times New Roman"/>
                <w:sz w:val="20"/>
                <w:szCs w:val="20"/>
                <w:lang w:val="en-US" w:eastAsia="ru-RU"/>
              </w:rPr>
            </w:pPr>
          </w:p>
        </w:tc>
      </w:tr>
      <w:tr w:rsidR="00A46583" w:rsidRPr="00C92ABC" w:rsidTr="00CC2BAB">
        <w:tc>
          <w:tcPr>
            <w:tcW w:w="4603" w:type="dxa"/>
          </w:tcPr>
          <w:p w:rsidR="00A46583" w:rsidRPr="00C92ABC" w:rsidRDefault="00A46583" w:rsidP="00C92ABC">
            <w:pPr>
              <w:spacing w:after="0" w:line="240" w:lineRule="auto"/>
              <w:rPr>
                <w:rFonts w:ascii="Times New Roman" w:hAnsi="Times New Roman"/>
                <w:color w:val="FF0000"/>
                <w:sz w:val="20"/>
                <w:szCs w:val="20"/>
                <w:lang w:eastAsia="ru-RU"/>
              </w:rPr>
            </w:pPr>
            <w:r w:rsidRPr="00C92ABC">
              <w:rPr>
                <w:rFonts w:ascii="Times New Roman" w:hAnsi="Times New Roman"/>
                <w:sz w:val="20"/>
                <w:szCs w:val="20"/>
                <w:lang w:eastAsia="ru-RU"/>
              </w:rPr>
              <w:t>В связи с ухудшением экологической ситуации в мире население стремится употреблять экологически чистые продукты питания, которые выращиваются либо без, либо с минимальным применением химических препаратов. Развитие сельского хозяйства в этом направлении приводит в конечном итоге к экологическому земледелию. Для повышения конкурентоспособности этому направлению необходимы более эффективные сельскохозяйственные машины, особенно на последнем этапе возделывания, а именно при уборке урожая</w:t>
            </w:r>
            <w:r w:rsidRPr="00281D69">
              <w:rPr>
                <w:rFonts w:ascii="Times New Roman" w:hAnsi="Times New Roman"/>
                <w:sz w:val="20"/>
                <w:szCs w:val="20"/>
                <w:lang w:eastAsia="ru-RU"/>
              </w:rPr>
              <w:t>.</w:t>
            </w:r>
            <w:r w:rsidRPr="00C92ABC">
              <w:rPr>
                <w:rFonts w:ascii="Times New Roman" w:hAnsi="Times New Roman"/>
                <w:sz w:val="20"/>
                <w:szCs w:val="20"/>
                <w:lang w:eastAsia="ru-RU"/>
              </w:rPr>
              <w:t xml:space="preserve"> Одной из самых сложных научно-технических задач при механизированной уборке картофеля является не допущение попадания растительных примесей и ботвы в бункер с клубнями картофеля, что помимо всего прочего позволит повысить эффективность эксплуатации техники</w:t>
            </w:r>
            <w:r w:rsidRPr="009B0B7A">
              <w:rPr>
                <w:rFonts w:ascii="Times New Roman" w:hAnsi="Times New Roman"/>
                <w:sz w:val="20"/>
                <w:szCs w:val="20"/>
                <w:lang w:eastAsia="ru-RU"/>
              </w:rPr>
              <w:t>.</w:t>
            </w:r>
            <w:r w:rsidRPr="00C92ABC">
              <w:rPr>
                <w:rFonts w:ascii="Times New Roman" w:hAnsi="Times New Roman"/>
                <w:sz w:val="20"/>
                <w:szCs w:val="20"/>
                <w:lang w:eastAsia="ru-RU"/>
              </w:rPr>
              <w:t xml:space="preserve"> В статье рассмотрены различные способы удаления ботвы, а так же их преимущества и недостатки. Сделан вывод о необходимости наличия в картофелеуборочных машинах ботвоудаляющих устройств. Рассмотрено перспективное устройство для удаления ботвы, транспортёр с эластичными пальцами на прутках и прижимным битером.  Самым недолговечным конструктивным элементом устройства для удаления ботвы, снижающим безотказность предлагаемого устройства, являются эластичные пальцы, установленные на прутках. Предложено примен</w:t>
            </w:r>
            <w:r>
              <w:rPr>
                <w:rFonts w:ascii="Times New Roman" w:hAnsi="Times New Roman"/>
                <w:sz w:val="20"/>
                <w:szCs w:val="20"/>
                <w:lang w:eastAsia="ru-RU"/>
              </w:rPr>
              <w:t>ен</w:t>
            </w:r>
            <w:r w:rsidRPr="00C92ABC">
              <w:rPr>
                <w:rFonts w:ascii="Times New Roman" w:hAnsi="Times New Roman"/>
                <w:sz w:val="20"/>
                <w:szCs w:val="20"/>
                <w:lang w:eastAsia="ru-RU"/>
              </w:rPr>
              <w:t>ие полиуретана в качестве материала для изготовления эластичных пальцев</w:t>
            </w:r>
          </w:p>
        </w:tc>
        <w:tc>
          <w:tcPr>
            <w:tcW w:w="4399" w:type="dxa"/>
          </w:tcPr>
          <w:p w:rsidR="00A46583" w:rsidRPr="00C92ABC" w:rsidRDefault="00A46583" w:rsidP="00C92ABC">
            <w:pPr>
              <w:spacing w:after="0" w:line="240" w:lineRule="auto"/>
              <w:rPr>
                <w:rFonts w:ascii="Times New Roman" w:hAnsi="Times New Roman"/>
                <w:sz w:val="20"/>
                <w:szCs w:val="20"/>
                <w:lang w:val="en-US"/>
              </w:rPr>
            </w:pPr>
            <w:r w:rsidRPr="00C92ABC">
              <w:rPr>
                <w:rFonts w:ascii="Times New Roman" w:hAnsi="Times New Roman"/>
                <w:sz w:val="20"/>
                <w:szCs w:val="20"/>
                <w:lang w:val="en-US"/>
              </w:rPr>
              <w:t xml:space="preserve">Due to the deterioration of the ecological situation in the world, population tends to eat organically grown foods that are grown either without or with minimal use of chemicals. The development of agriculture in this direction leads ultimately to organic agriculture. To improve the competitiveness of this direction, </w:t>
            </w:r>
            <w:r>
              <w:rPr>
                <w:rFonts w:ascii="Times New Roman" w:hAnsi="Times New Roman"/>
                <w:sz w:val="20"/>
                <w:szCs w:val="20"/>
                <w:lang w:val="en-US"/>
              </w:rPr>
              <w:t xml:space="preserve">we </w:t>
            </w:r>
            <w:r w:rsidRPr="00C92ABC">
              <w:rPr>
                <w:rFonts w:ascii="Times New Roman" w:hAnsi="Times New Roman"/>
                <w:sz w:val="20"/>
                <w:szCs w:val="20"/>
                <w:lang w:val="en-US"/>
              </w:rPr>
              <w:t>need more effective agricultural machine</w:t>
            </w:r>
            <w:r>
              <w:rPr>
                <w:rFonts w:ascii="Times New Roman" w:hAnsi="Times New Roman"/>
                <w:sz w:val="20"/>
                <w:szCs w:val="20"/>
                <w:lang w:val="en-US"/>
              </w:rPr>
              <w:t>s</w:t>
            </w:r>
            <w:r w:rsidRPr="00C92ABC">
              <w:rPr>
                <w:rFonts w:ascii="Times New Roman" w:hAnsi="Times New Roman"/>
                <w:sz w:val="20"/>
                <w:szCs w:val="20"/>
                <w:lang w:val="en-US"/>
              </w:rPr>
              <w:t xml:space="preserve">, especially in the last phase of cultivation, namely at </w:t>
            </w:r>
            <w:r>
              <w:rPr>
                <w:rFonts w:ascii="Times New Roman" w:hAnsi="Times New Roman"/>
                <w:sz w:val="20"/>
                <w:szCs w:val="20"/>
                <w:lang w:val="en-US"/>
              </w:rPr>
              <w:t xml:space="preserve">the stage of </w:t>
            </w:r>
            <w:r w:rsidRPr="00C92ABC">
              <w:rPr>
                <w:rFonts w:ascii="Times New Roman" w:hAnsi="Times New Roman"/>
                <w:sz w:val="20"/>
                <w:szCs w:val="20"/>
                <w:lang w:val="en-US"/>
              </w:rPr>
              <w:t>harvest</w:t>
            </w:r>
            <w:r>
              <w:rPr>
                <w:rFonts w:ascii="Times New Roman" w:hAnsi="Times New Roman"/>
                <w:sz w:val="20"/>
                <w:szCs w:val="20"/>
                <w:lang w:val="en-US"/>
              </w:rPr>
              <w:t>ing.</w:t>
            </w:r>
            <w:r w:rsidRPr="00C92ABC">
              <w:rPr>
                <w:rFonts w:ascii="Times New Roman" w:hAnsi="Times New Roman"/>
                <w:sz w:val="20"/>
                <w:szCs w:val="20"/>
                <w:lang w:val="en-US"/>
              </w:rPr>
              <w:t xml:space="preserve"> One of the most difficult scientific and technical problems with the mechanical harvesting of potatoes is not </w:t>
            </w:r>
            <w:r>
              <w:rPr>
                <w:rFonts w:ascii="Times New Roman" w:hAnsi="Times New Roman"/>
                <w:sz w:val="20"/>
                <w:szCs w:val="20"/>
                <w:lang w:val="en-US"/>
              </w:rPr>
              <w:t>letting</w:t>
            </w:r>
            <w:r w:rsidRPr="00C92ABC">
              <w:rPr>
                <w:rFonts w:ascii="Times New Roman" w:hAnsi="Times New Roman"/>
                <w:sz w:val="20"/>
                <w:szCs w:val="20"/>
                <w:lang w:val="en-US"/>
              </w:rPr>
              <w:t xml:space="preserve"> vegetable impurities and tops </w:t>
            </w:r>
            <w:r>
              <w:rPr>
                <w:rFonts w:ascii="Times New Roman" w:hAnsi="Times New Roman"/>
                <w:sz w:val="20"/>
                <w:szCs w:val="20"/>
                <w:lang w:val="en-US"/>
              </w:rPr>
              <w:t>to</w:t>
            </w:r>
            <w:r w:rsidRPr="00C92ABC">
              <w:rPr>
                <w:rFonts w:ascii="Times New Roman" w:hAnsi="Times New Roman"/>
                <w:sz w:val="20"/>
                <w:szCs w:val="20"/>
                <w:lang w:val="en-US"/>
              </w:rPr>
              <w:t xml:space="preserve"> fall</w:t>
            </w:r>
            <w:r>
              <w:rPr>
                <w:rFonts w:ascii="Times New Roman" w:hAnsi="Times New Roman"/>
                <w:sz w:val="20"/>
                <w:szCs w:val="20"/>
                <w:lang w:val="en-US"/>
              </w:rPr>
              <w:t xml:space="preserve"> down </w:t>
            </w:r>
            <w:r w:rsidRPr="00C92ABC">
              <w:rPr>
                <w:rFonts w:ascii="Times New Roman" w:hAnsi="Times New Roman"/>
                <w:sz w:val="20"/>
                <w:szCs w:val="20"/>
                <w:lang w:val="en-US"/>
              </w:rPr>
              <w:t>in the hopper with the potato tubers, which among other things will improve operational efficiency technology</w:t>
            </w:r>
            <w:r>
              <w:rPr>
                <w:rFonts w:ascii="Times New Roman" w:hAnsi="Times New Roman"/>
                <w:sz w:val="20"/>
                <w:szCs w:val="20"/>
                <w:lang w:val="en-US"/>
              </w:rPr>
              <w:t>.</w:t>
            </w:r>
            <w:r w:rsidRPr="00C92ABC">
              <w:rPr>
                <w:rFonts w:ascii="Times New Roman" w:hAnsi="Times New Roman"/>
                <w:sz w:val="20"/>
                <w:szCs w:val="20"/>
                <w:lang w:val="en-US"/>
              </w:rPr>
              <w:t xml:space="preserve"> The article reviewed the various methods for removing the </w:t>
            </w:r>
            <w:r>
              <w:rPr>
                <w:rFonts w:ascii="Times New Roman" w:hAnsi="Times New Roman"/>
                <w:sz w:val="20"/>
                <w:szCs w:val="20"/>
                <w:lang w:val="en-US"/>
              </w:rPr>
              <w:t>tops</w:t>
            </w:r>
            <w:r w:rsidRPr="00C92ABC">
              <w:rPr>
                <w:rFonts w:ascii="Times New Roman" w:hAnsi="Times New Roman"/>
                <w:sz w:val="20"/>
                <w:szCs w:val="20"/>
                <w:lang w:val="en-US"/>
              </w:rPr>
              <w:t xml:space="preserve">, as well as their advantages and disadvantages. The </w:t>
            </w:r>
            <w:r>
              <w:rPr>
                <w:rFonts w:ascii="Times New Roman" w:hAnsi="Times New Roman"/>
                <w:sz w:val="20"/>
                <w:szCs w:val="20"/>
                <w:lang w:val="en-US"/>
              </w:rPr>
              <w:t xml:space="preserve">article makes a </w:t>
            </w:r>
            <w:r w:rsidRPr="00C92ABC">
              <w:rPr>
                <w:rFonts w:ascii="Times New Roman" w:hAnsi="Times New Roman"/>
                <w:sz w:val="20"/>
                <w:szCs w:val="20"/>
                <w:lang w:val="en-US"/>
              </w:rPr>
              <w:t xml:space="preserve">conclusion about the need for potato </w:t>
            </w:r>
            <w:r>
              <w:rPr>
                <w:rFonts w:ascii="Times New Roman" w:hAnsi="Times New Roman"/>
                <w:sz w:val="20"/>
                <w:szCs w:val="20"/>
                <w:lang w:val="en-US"/>
              </w:rPr>
              <w:t>top separators in harvesting</w:t>
            </w:r>
            <w:r w:rsidRPr="00C92ABC">
              <w:rPr>
                <w:rFonts w:ascii="Times New Roman" w:hAnsi="Times New Roman"/>
                <w:sz w:val="20"/>
                <w:szCs w:val="20"/>
                <w:lang w:val="en-US"/>
              </w:rPr>
              <w:t xml:space="preserve"> </w:t>
            </w:r>
            <w:r>
              <w:rPr>
                <w:rFonts w:ascii="Times New Roman" w:hAnsi="Times New Roman"/>
                <w:sz w:val="20"/>
                <w:szCs w:val="20"/>
                <w:lang w:val="en-US"/>
              </w:rPr>
              <w:t>machines</w:t>
            </w:r>
            <w:r w:rsidRPr="00C92ABC">
              <w:rPr>
                <w:rFonts w:ascii="Times New Roman" w:hAnsi="Times New Roman"/>
                <w:sz w:val="20"/>
                <w:szCs w:val="20"/>
                <w:lang w:val="en-US"/>
              </w:rPr>
              <w:t xml:space="preserve">. </w:t>
            </w:r>
            <w:r>
              <w:rPr>
                <w:rFonts w:ascii="Times New Roman" w:hAnsi="Times New Roman"/>
                <w:sz w:val="20"/>
                <w:szCs w:val="20"/>
                <w:lang w:val="en-US"/>
              </w:rPr>
              <w:t>We have also co</w:t>
            </w:r>
            <w:r w:rsidRPr="00C92ABC">
              <w:rPr>
                <w:rFonts w:ascii="Times New Roman" w:hAnsi="Times New Roman"/>
                <w:sz w:val="20"/>
                <w:szCs w:val="20"/>
                <w:lang w:val="en-US"/>
              </w:rPr>
              <w:t>nsider</w:t>
            </w:r>
            <w:r>
              <w:rPr>
                <w:rFonts w:ascii="Times New Roman" w:hAnsi="Times New Roman"/>
                <w:sz w:val="20"/>
                <w:szCs w:val="20"/>
                <w:lang w:val="en-US"/>
              </w:rPr>
              <w:t>ed</w:t>
            </w:r>
            <w:r w:rsidRPr="00C92ABC">
              <w:rPr>
                <w:rFonts w:ascii="Times New Roman" w:hAnsi="Times New Roman"/>
                <w:sz w:val="20"/>
                <w:szCs w:val="20"/>
                <w:lang w:val="en-US"/>
              </w:rPr>
              <w:t xml:space="preserve"> a promising device for removing haulm, </w:t>
            </w:r>
            <w:r>
              <w:rPr>
                <w:rFonts w:ascii="Times New Roman" w:hAnsi="Times New Roman"/>
                <w:sz w:val="20"/>
                <w:szCs w:val="20"/>
                <w:lang w:val="en-US"/>
              </w:rPr>
              <w:t xml:space="preserve">a </w:t>
            </w:r>
            <w:r w:rsidRPr="00C92ABC">
              <w:rPr>
                <w:rFonts w:ascii="Times New Roman" w:hAnsi="Times New Roman"/>
                <w:sz w:val="20"/>
                <w:szCs w:val="20"/>
                <w:lang w:val="en-US"/>
              </w:rPr>
              <w:t xml:space="preserve">conveyor with flexible fingers on the bars and the clamping beater. </w:t>
            </w:r>
            <w:r w:rsidRPr="00C92ABC">
              <w:rPr>
                <w:rFonts w:ascii="Times New Roman" w:hAnsi="Times New Roman"/>
                <w:sz w:val="20"/>
                <w:szCs w:val="20"/>
              </w:rPr>
              <w:t>Т</w:t>
            </w:r>
            <w:r w:rsidRPr="00C92ABC">
              <w:rPr>
                <w:rFonts w:ascii="Times New Roman" w:hAnsi="Times New Roman"/>
                <w:sz w:val="20"/>
                <w:szCs w:val="20"/>
                <w:lang w:val="en-US"/>
              </w:rPr>
              <w:t>he most short-lived structural element of the device for removing haulm, reducing reliability of the device,</w:t>
            </w:r>
            <w:r>
              <w:rPr>
                <w:rFonts w:ascii="Times New Roman" w:hAnsi="Times New Roman"/>
                <w:sz w:val="20"/>
                <w:szCs w:val="20"/>
                <w:lang w:val="en-US"/>
              </w:rPr>
              <w:t xml:space="preserve"> is</w:t>
            </w:r>
            <w:r w:rsidRPr="00C92ABC">
              <w:rPr>
                <w:rFonts w:ascii="Times New Roman" w:hAnsi="Times New Roman"/>
                <w:sz w:val="20"/>
                <w:szCs w:val="20"/>
                <w:lang w:val="en-US"/>
              </w:rPr>
              <w:t xml:space="preserve"> flexible fingers mounted on rods. </w:t>
            </w:r>
            <w:r>
              <w:rPr>
                <w:rFonts w:ascii="Times New Roman" w:hAnsi="Times New Roman"/>
                <w:sz w:val="20"/>
                <w:szCs w:val="20"/>
                <w:lang w:val="en-US"/>
              </w:rPr>
              <w:t>We have p</w:t>
            </w:r>
            <w:r w:rsidRPr="00C92ABC">
              <w:rPr>
                <w:rFonts w:ascii="Times New Roman" w:hAnsi="Times New Roman"/>
                <w:sz w:val="20"/>
                <w:szCs w:val="20"/>
                <w:lang w:val="en-US"/>
              </w:rPr>
              <w:t>roposed to use polyurethane as a material for manufactur</w:t>
            </w:r>
            <w:r>
              <w:rPr>
                <w:rFonts w:ascii="Times New Roman" w:hAnsi="Times New Roman"/>
                <w:sz w:val="20"/>
                <w:szCs w:val="20"/>
                <w:lang w:val="en-US"/>
              </w:rPr>
              <w:t>ing</w:t>
            </w:r>
            <w:r w:rsidRPr="00C92ABC">
              <w:rPr>
                <w:rFonts w:ascii="Times New Roman" w:hAnsi="Times New Roman"/>
                <w:sz w:val="20"/>
                <w:szCs w:val="20"/>
                <w:lang w:val="en-US"/>
              </w:rPr>
              <w:t xml:space="preserve"> flexible fingers</w:t>
            </w:r>
          </w:p>
        </w:tc>
      </w:tr>
      <w:tr w:rsidR="00A46583" w:rsidRPr="00C92ABC" w:rsidTr="00CC2BAB">
        <w:tc>
          <w:tcPr>
            <w:tcW w:w="4603" w:type="dxa"/>
          </w:tcPr>
          <w:p w:rsidR="00A46583" w:rsidRPr="00C92ABC" w:rsidRDefault="00A46583" w:rsidP="00C92ABC">
            <w:pPr>
              <w:keepNext/>
              <w:spacing w:after="0" w:line="240" w:lineRule="auto"/>
              <w:outlineLvl w:val="2"/>
              <w:rPr>
                <w:rFonts w:ascii="Times New Roman" w:hAnsi="Times New Roman"/>
                <w:color w:val="FF0000"/>
                <w:sz w:val="20"/>
                <w:szCs w:val="20"/>
                <w:lang w:val="en-US" w:eastAsia="ru-RU"/>
              </w:rPr>
            </w:pPr>
          </w:p>
        </w:tc>
        <w:tc>
          <w:tcPr>
            <w:tcW w:w="4399" w:type="dxa"/>
          </w:tcPr>
          <w:p w:rsidR="00A46583" w:rsidRPr="00C92ABC" w:rsidRDefault="00A46583" w:rsidP="00C92ABC">
            <w:pPr>
              <w:keepNext/>
              <w:spacing w:after="0" w:line="240" w:lineRule="auto"/>
              <w:outlineLvl w:val="2"/>
              <w:rPr>
                <w:rFonts w:ascii="Times New Roman" w:hAnsi="Times New Roman"/>
                <w:sz w:val="20"/>
                <w:szCs w:val="20"/>
                <w:lang w:val="en-US" w:eastAsia="ru-RU"/>
              </w:rPr>
            </w:pPr>
          </w:p>
        </w:tc>
      </w:tr>
      <w:tr w:rsidR="00A46583" w:rsidRPr="00C92ABC" w:rsidTr="00CC2BAB">
        <w:tc>
          <w:tcPr>
            <w:tcW w:w="4603" w:type="dxa"/>
          </w:tcPr>
          <w:p w:rsidR="00A46583" w:rsidRPr="00C92ABC" w:rsidRDefault="00A46583" w:rsidP="00C92ABC">
            <w:pPr>
              <w:keepNext/>
              <w:spacing w:after="0" w:line="240" w:lineRule="auto"/>
              <w:outlineLvl w:val="2"/>
              <w:rPr>
                <w:rFonts w:ascii="Times New Roman" w:hAnsi="Times New Roman"/>
                <w:color w:val="FF0000"/>
                <w:sz w:val="20"/>
                <w:szCs w:val="20"/>
                <w:lang w:eastAsia="ru-RU"/>
              </w:rPr>
            </w:pPr>
            <w:r w:rsidRPr="00C92ABC">
              <w:rPr>
                <w:rFonts w:ascii="Times New Roman" w:hAnsi="Times New Roman"/>
                <w:sz w:val="20"/>
                <w:szCs w:val="20"/>
                <w:lang w:eastAsia="ru-RU"/>
              </w:rPr>
              <w:t>Ключевые слова: КАРТОФЕЛЕУБОРОЧНЫЙ КОМБАЙН, КАРТОФЕЛЬНАЯ БОТВА, БОТВОУДАЛИТЕЛЬ, НАДЁЖНОСТЬ, ДОЛГОВЕЧНОСТЬ, ЭЛАСТИЧНЫЙ ПАЛЕЦ</w:t>
            </w:r>
          </w:p>
        </w:tc>
        <w:tc>
          <w:tcPr>
            <w:tcW w:w="4399" w:type="dxa"/>
          </w:tcPr>
          <w:p w:rsidR="00A46583" w:rsidRPr="00C92ABC" w:rsidRDefault="00A46583" w:rsidP="00C92ABC">
            <w:pPr>
              <w:keepNext/>
              <w:spacing w:after="0" w:line="240" w:lineRule="auto"/>
              <w:outlineLvl w:val="2"/>
              <w:rPr>
                <w:rFonts w:ascii="Times New Roman" w:hAnsi="Times New Roman"/>
                <w:color w:val="FF0000"/>
                <w:sz w:val="20"/>
                <w:szCs w:val="20"/>
                <w:lang w:val="en-US" w:eastAsia="ru-RU"/>
              </w:rPr>
            </w:pPr>
            <w:r>
              <w:rPr>
                <w:rFonts w:ascii="Times New Roman" w:hAnsi="Times New Roman"/>
                <w:sz w:val="20"/>
                <w:szCs w:val="20"/>
                <w:lang w:val="en-US" w:eastAsia="ru-RU"/>
              </w:rPr>
              <w:t>Key</w:t>
            </w:r>
            <w:r w:rsidRPr="00C92ABC">
              <w:rPr>
                <w:rFonts w:ascii="Times New Roman" w:hAnsi="Times New Roman"/>
                <w:sz w:val="20"/>
                <w:szCs w:val="20"/>
                <w:lang w:val="en-US" w:eastAsia="ru-RU"/>
              </w:rPr>
              <w:t>words:</w:t>
            </w:r>
            <w:r w:rsidRPr="00C92ABC">
              <w:rPr>
                <w:rFonts w:ascii="Times New Roman" w:hAnsi="Times New Roman"/>
                <w:color w:val="FF0000"/>
                <w:sz w:val="20"/>
                <w:szCs w:val="20"/>
                <w:lang w:val="en-US" w:eastAsia="ru-RU"/>
              </w:rPr>
              <w:t xml:space="preserve"> </w:t>
            </w:r>
            <w:r w:rsidRPr="00C92ABC">
              <w:rPr>
                <w:rFonts w:ascii="Times New Roman" w:hAnsi="Times New Roman"/>
                <w:sz w:val="20"/>
                <w:szCs w:val="20"/>
                <w:lang w:val="en-US" w:eastAsia="ru-RU"/>
              </w:rPr>
              <w:t xml:space="preserve">POTATO HARVESTER, POTATO </w:t>
            </w:r>
            <w:r>
              <w:rPr>
                <w:rFonts w:ascii="Times New Roman" w:hAnsi="Times New Roman"/>
                <w:sz w:val="20"/>
                <w:szCs w:val="20"/>
                <w:lang w:val="en-US" w:eastAsia="ru-RU"/>
              </w:rPr>
              <w:t>TOPS</w:t>
            </w:r>
            <w:r w:rsidRPr="00C92ABC">
              <w:rPr>
                <w:rFonts w:ascii="Times New Roman" w:hAnsi="Times New Roman"/>
                <w:sz w:val="20"/>
                <w:szCs w:val="20"/>
                <w:lang w:val="en-US" w:eastAsia="ru-RU"/>
              </w:rPr>
              <w:t>, HAULM TOPPER, RELIABILITY, DURABILITY, ELASTIC FINGER</w:t>
            </w:r>
          </w:p>
        </w:tc>
      </w:tr>
    </w:tbl>
    <w:p w:rsidR="00A46583" w:rsidRPr="005F6164" w:rsidRDefault="00A46583" w:rsidP="005F6164">
      <w:pPr>
        <w:spacing w:line="360" w:lineRule="auto"/>
        <w:rPr>
          <w:rFonts w:ascii="Times New Roman" w:hAnsi="Times New Roman"/>
          <w:sz w:val="28"/>
          <w:szCs w:val="28"/>
          <w:lang w:val="en-US"/>
        </w:rPr>
      </w:pPr>
    </w:p>
    <w:p w:rsidR="00A46583" w:rsidRPr="0002793B" w:rsidRDefault="00A46583" w:rsidP="0002793B">
      <w:pPr>
        <w:spacing w:after="0" w:line="360" w:lineRule="auto"/>
        <w:ind w:firstLine="851"/>
        <w:jc w:val="both"/>
        <w:rPr>
          <w:rFonts w:ascii="Times New Roman" w:hAnsi="Times New Roman"/>
          <w:b/>
          <w:sz w:val="28"/>
          <w:szCs w:val="20"/>
          <w:lang w:eastAsia="ru-RU"/>
        </w:rPr>
      </w:pPr>
      <w:r w:rsidRPr="0002793B">
        <w:rPr>
          <w:rFonts w:ascii="Times New Roman" w:hAnsi="Times New Roman"/>
          <w:b/>
          <w:sz w:val="28"/>
          <w:szCs w:val="20"/>
          <w:lang w:eastAsia="ru-RU"/>
        </w:rPr>
        <w:t>Анализ проблем ботвоудаления при механизированной уборке картофеля</w:t>
      </w:r>
    </w:p>
    <w:p w:rsidR="00A46583" w:rsidRDefault="00A46583" w:rsidP="0002793B">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В связи с ухудшением экологической ситуации в мире население стремится употреблять экологически чистые продукты питания, которые выращиваются либо без, либо с минимальным применением химических препаратов.</w:t>
      </w:r>
    </w:p>
    <w:p w:rsidR="00A46583" w:rsidRDefault="00A46583" w:rsidP="0002793B">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Развитие сельского хозяйства в этом направлении приводит в конечном итоге к экологическому земледелию. Для повышения конкурентноспособности этому направлению необходимы более эффективные сельскохозяйственные машины, особенно на последнем этапе возделывания, а именно при уборке урожая [27, 30, 31, 44, 53].</w:t>
      </w:r>
    </w:p>
    <w:p w:rsidR="00A46583" w:rsidRPr="0002793B" w:rsidRDefault="00A46583" w:rsidP="0002793B">
      <w:pPr>
        <w:spacing w:after="0" w:line="360" w:lineRule="auto"/>
        <w:ind w:firstLine="709"/>
        <w:jc w:val="both"/>
        <w:rPr>
          <w:rFonts w:ascii="Times New Roman" w:hAnsi="Times New Roman"/>
          <w:sz w:val="28"/>
          <w:szCs w:val="28"/>
          <w:lang w:eastAsia="ru-RU"/>
        </w:rPr>
      </w:pPr>
      <w:r w:rsidRPr="0002793B">
        <w:rPr>
          <w:rFonts w:ascii="Times New Roman" w:hAnsi="Times New Roman"/>
          <w:sz w:val="28"/>
          <w:szCs w:val="28"/>
          <w:lang w:eastAsia="ru-RU"/>
        </w:rPr>
        <w:t>Одной из самых сложных научно-технических задач при механизированной уборке картофеля является не</w:t>
      </w:r>
      <w:r>
        <w:rPr>
          <w:rFonts w:ascii="Times New Roman" w:hAnsi="Times New Roman"/>
          <w:sz w:val="28"/>
          <w:szCs w:val="28"/>
          <w:lang w:eastAsia="ru-RU"/>
        </w:rPr>
        <w:t xml:space="preserve"> </w:t>
      </w:r>
      <w:r w:rsidRPr="0002793B">
        <w:rPr>
          <w:rFonts w:ascii="Times New Roman" w:hAnsi="Times New Roman"/>
          <w:sz w:val="28"/>
          <w:szCs w:val="28"/>
          <w:lang w:eastAsia="ru-RU"/>
        </w:rPr>
        <w:t>допущение попадания растительных примесей и ботвы в бункер с клубнями картофеля [</w:t>
      </w:r>
      <w:r>
        <w:rPr>
          <w:rFonts w:ascii="Times New Roman" w:hAnsi="Times New Roman"/>
          <w:sz w:val="28"/>
          <w:szCs w:val="28"/>
          <w:lang w:eastAsia="ru-RU"/>
        </w:rPr>
        <w:t>36</w:t>
      </w:r>
      <w:r w:rsidRPr="0002793B">
        <w:rPr>
          <w:rFonts w:ascii="Times New Roman" w:hAnsi="Times New Roman"/>
          <w:sz w:val="28"/>
          <w:szCs w:val="28"/>
          <w:lang w:eastAsia="ru-RU"/>
        </w:rPr>
        <w:t>]</w:t>
      </w:r>
      <w:r>
        <w:rPr>
          <w:rFonts w:ascii="Times New Roman" w:hAnsi="Times New Roman"/>
          <w:sz w:val="28"/>
          <w:szCs w:val="28"/>
          <w:lang w:eastAsia="ru-RU"/>
        </w:rPr>
        <w:t>, что помимо всего прочего позволит повысить эффективность эксплуатации техники [37, 38]</w:t>
      </w:r>
      <w:r w:rsidRPr="0002793B">
        <w:rPr>
          <w:rFonts w:ascii="Times New Roman" w:hAnsi="Times New Roman"/>
          <w:sz w:val="28"/>
          <w:szCs w:val="28"/>
          <w:lang w:eastAsia="ru-RU"/>
        </w:rPr>
        <w:t>.</w:t>
      </w:r>
    </w:p>
    <w:p w:rsidR="00A46583" w:rsidRPr="0002793B" w:rsidRDefault="00A46583" w:rsidP="0002793B">
      <w:pPr>
        <w:spacing w:after="0" w:line="360" w:lineRule="auto"/>
        <w:ind w:firstLine="709"/>
        <w:jc w:val="both"/>
        <w:rPr>
          <w:rFonts w:ascii="Times New Roman" w:hAnsi="Times New Roman"/>
          <w:sz w:val="28"/>
          <w:szCs w:val="28"/>
          <w:lang w:eastAsia="ru-RU"/>
        </w:rPr>
      </w:pPr>
      <w:r w:rsidRPr="0002793B">
        <w:rPr>
          <w:rFonts w:ascii="Times New Roman" w:hAnsi="Times New Roman"/>
          <w:sz w:val="28"/>
          <w:szCs w:val="28"/>
          <w:lang w:eastAsia="ru-RU"/>
        </w:rPr>
        <w:t>При механизированной уборке картофеля существует два основных способа удаления ботвы:</w:t>
      </w:r>
    </w:p>
    <w:p w:rsidR="00A46583" w:rsidRPr="0002793B" w:rsidRDefault="00A46583" w:rsidP="0002793B">
      <w:pPr>
        <w:spacing w:after="0" w:line="360" w:lineRule="auto"/>
        <w:ind w:firstLine="709"/>
        <w:jc w:val="both"/>
        <w:rPr>
          <w:rFonts w:ascii="Times New Roman" w:hAnsi="Times New Roman"/>
          <w:sz w:val="28"/>
          <w:szCs w:val="28"/>
          <w:lang w:eastAsia="ru-RU"/>
        </w:rPr>
      </w:pPr>
      <w:r w:rsidRPr="0002793B">
        <w:rPr>
          <w:rFonts w:ascii="Times New Roman" w:hAnsi="Times New Roman"/>
          <w:sz w:val="28"/>
          <w:szCs w:val="28"/>
          <w:lang w:eastAsia="ru-RU"/>
        </w:rPr>
        <w:t>- предварительное удаление с измельчением ботвы перед уборкой картофеля;</w:t>
      </w:r>
    </w:p>
    <w:p w:rsidR="00A46583" w:rsidRPr="0002793B" w:rsidRDefault="00A46583" w:rsidP="0002793B">
      <w:pPr>
        <w:spacing w:after="0" w:line="360" w:lineRule="auto"/>
        <w:ind w:firstLine="709"/>
        <w:rPr>
          <w:rFonts w:ascii="Times New Roman" w:hAnsi="Times New Roman"/>
          <w:sz w:val="28"/>
          <w:szCs w:val="28"/>
          <w:lang w:eastAsia="ru-RU"/>
        </w:rPr>
      </w:pPr>
      <w:r w:rsidRPr="0002793B">
        <w:rPr>
          <w:rFonts w:ascii="Times New Roman" w:hAnsi="Times New Roman"/>
          <w:sz w:val="28"/>
          <w:szCs w:val="28"/>
          <w:lang w:eastAsia="ru-RU"/>
        </w:rPr>
        <w:t>- отделение ботвы от клубней в картофелеуборочных комбайнах.</w:t>
      </w:r>
    </w:p>
    <w:p w:rsidR="00A46583" w:rsidRPr="0002793B" w:rsidRDefault="00A46583" w:rsidP="0002793B">
      <w:pPr>
        <w:spacing w:after="0" w:line="360" w:lineRule="auto"/>
        <w:ind w:firstLine="709"/>
        <w:jc w:val="both"/>
        <w:rPr>
          <w:rFonts w:ascii="Times New Roman" w:hAnsi="Times New Roman"/>
          <w:sz w:val="28"/>
          <w:szCs w:val="28"/>
          <w:lang w:eastAsia="ru-RU"/>
        </w:rPr>
      </w:pPr>
      <w:r w:rsidRPr="0002793B">
        <w:rPr>
          <w:rFonts w:ascii="Times New Roman" w:hAnsi="Times New Roman"/>
          <w:sz w:val="28"/>
          <w:szCs w:val="28"/>
          <w:lang w:eastAsia="ru-RU"/>
        </w:rPr>
        <w:t>Предварительное удаление с измельчением ботвы может происходить двумя основными способами:</w:t>
      </w:r>
    </w:p>
    <w:p w:rsidR="00A46583" w:rsidRPr="0002793B" w:rsidRDefault="00A46583" w:rsidP="0002793B">
      <w:pPr>
        <w:spacing w:after="0" w:line="360" w:lineRule="auto"/>
        <w:ind w:firstLine="709"/>
        <w:rPr>
          <w:rFonts w:ascii="Times New Roman" w:hAnsi="Times New Roman"/>
          <w:sz w:val="28"/>
          <w:szCs w:val="28"/>
          <w:lang w:eastAsia="ru-RU"/>
        </w:rPr>
      </w:pPr>
      <w:r w:rsidRPr="0002793B">
        <w:rPr>
          <w:rFonts w:ascii="Times New Roman" w:hAnsi="Times New Roman"/>
          <w:sz w:val="28"/>
          <w:szCs w:val="28"/>
          <w:lang w:eastAsia="ru-RU"/>
        </w:rPr>
        <w:t>- химическим;</w:t>
      </w:r>
    </w:p>
    <w:p w:rsidR="00A46583" w:rsidRPr="0002793B" w:rsidRDefault="00A46583" w:rsidP="0002793B">
      <w:pPr>
        <w:spacing w:after="0" w:line="360" w:lineRule="auto"/>
        <w:ind w:firstLine="709"/>
        <w:rPr>
          <w:rFonts w:ascii="Times New Roman" w:hAnsi="Times New Roman"/>
          <w:sz w:val="28"/>
          <w:szCs w:val="28"/>
          <w:lang w:eastAsia="ru-RU"/>
        </w:rPr>
      </w:pPr>
      <w:r w:rsidRPr="0002793B">
        <w:rPr>
          <w:rFonts w:ascii="Times New Roman" w:hAnsi="Times New Roman"/>
          <w:sz w:val="28"/>
          <w:szCs w:val="28"/>
          <w:lang w:eastAsia="ru-RU"/>
        </w:rPr>
        <w:t>- механическим.</w:t>
      </w:r>
    </w:p>
    <w:p w:rsidR="00A46583" w:rsidRPr="0002793B" w:rsidRDefault="00A46583" w:rsidP="0002793B">
      <w:pPr>
        <w:spacing w:after="0" w:line="360" w:lineRule="auto"/>
        <w:ind w:firstLine="709"/>
        <w:jc w:val="both"/>
        <w:rPr>
          <w:rFonts w:ascii="Times New Roman" w:hAnsi="Times New Roman"/>
          <w:sz w:val="28"/>
          <w:szCs w:val="28"/>
          <w:lang w:eastAsia="ru-RU"/>
        </w:rPr>
      </w:pPr>
      <w:r w:rsidRPr="0002793B">
        <w:rPr>
          <w:rFonts w:ascii="Times New Roman" w:hAnsi="Times New Roman"/>
          <w:sz w:val="28"/>
          <w:szCs w:val="28"/>
          <w:lang w:eastAsia="ru-RU"/>
        </w:rPr>
        <w:t>Предварительное удаление ботвы можно производить с помощью опрыскивания химикатами. Однако, учитывая, что опрыскивание необходимо производить за две-три недели до уборки, в большинстве районов нашей страны из-за сжатости сроков уборки и изменения погоды этот способ применять затруднительно или не эффективно[</w:t>
      </w:r>
      <w:r>
        <w:rPr>
          <w:rFonts w:ascii="Times New Roman" w:hAnsi="Times New Roman"/>
          <w:sz w:val="28"/>
          <w:szCs w:val="28"/>
          <w:lang w:eastAsia="ru-RU"/>
        </w:rPr>
        <w:t>35</w:t>
      </w:r>
      <w:r w:rsidRPr="0002793B">
        <w:rPr>
          <w:rFonts w:ascii="Times New Roman" w:hAnsi="Times New Roman"/>
          <w:sz w:val="28"/>
          <w:szCs w:val="28"/>
          <w:lang w:eastAsia="ru-RU"/>
        </w:rPr>
        <w:t>].</w:t>
      </w:r>
    </w:p>
    <w:p w:rsidR="00A46583" w:rsidRPr="0002793B" w:rsidRDefault="00A46583" w:rsidP="0002793B">
      <w:pPr>
        <w:spacing w:after="0" w:line="360" w:lineRule="auto"/>
        <w:ind w:firstLine="709"/>
        <w:outlineLvl w:val="0"/>
        <w:rPr>
          <w:rFonts w:ascii="Times New Roman" w:hAnsi="Times New Roman"/>
          <w:sz w:val="28"/>
          <w:szCs w:val="28"/>
          <w:lang w:eastAsia="ru-RU"/>
        </w:rPr>
      </w:pPr>
      <w:r w:rsidRPr="0002793B">
        <w:rPr>
          <w:rFonts w:ascii="Times New Roman" w:hAnsi="Times New Roman"/>
          <w:bCs/>
          <w:iCs/>
          <w:sz w:val="28"/>
          <w:szCs w:val="28"/>
          <w:lang w:eastAsia="ru-RU"/>
        </w:rPr>
        <w:t>Преимущества химического удаления ботвы:</w:t>
      </w:r>
    </w:p>
    <w:p w:rsidR="00A46583" w:rsidRPr="0002793B" w:rsidRDefault="00A46583" w:rsidP="0002793B">
      <w:pPr>
        <w:spacing w:after="0" w:line="360" w:lineRule="auto"/>
        <w:ind w:firstLine="709"/>
        <w:rPr>
          <w:rFonts w:ascii="Times New Roman" w:hAnsi="Times New Roman"/>
          <w:sz w:val="28"/>
          <w:szCs w:val="28"/>
          <w:lang w:eastAsia="ru-RU"/>
        </w:rPr>
      </w:pPr>
      <w:r w:rsidRPr="0002793B">
        <w:rPr>
          <w:rFonts w:ascii="Times New Roman" w:hAnsi="Times New Roman"/>
          <w:i/>
          <w:iCs/>
          <w:sz w:val="28"/>
          <w:szCs w:val="28"/>
          <w:lang w:eastAsia="ru-RU"/>
        </w:rPr>
        <w:t xml:space="preserve">- </w:t>
      </w:r>
      <w:r w:rsidRPr="0002793B">
        <w:rPr>
          <w:rFonts w:ascii="Times New Roman" w:hAnsi="Times New Roman"/>
          <w:sz w:val="28"/>
          <w:szCs w:val="28"/>
          <w:lang w:eastAsia="ru-RU"/>
        </w:rPr>
        <w:t xml:space="preserve">быстрота обработки; </w:t>
      </w:r>
    </w:p>
    <w:p w:rsidR="00A46583" w:rsidRPr="0002793B" w:rsidRDefault="00A46583" w:rsidP="0002793B">
      <w:pPr>
        <w:spacing w:after="0" w:line="360" w:lineRule="auto"/>
        <w:ind w:firstLine="709"/>
        <w:rPr>
          <w:rFonts w:ascii="Times New Roman" w:hAnsi="Times New Roman"/>
          <w:sz w:val="28"/>
          <w:szCs w:val="28"/>
          <w:lang w:eastAsia="ru-RU"/>
        </w:rPr>
      </w:pPr>
      <w:r w:rsidRPr="0002793B">
        <w:rPr>
          <w:rFonts w:ascii="Times New Roman" w:hAnsi="Times New Roman"/>
          <w:sz w:val="28"/>
          <w:szCs w:val="28"/>
          <w:lang w:eastAsia="ru-RU"/>
        </w:rPr>
        <w:t xml:space="preserve">- не повреждается корневая система; </w:t>
      </w:r>
    </w:p>
    <w:p w:rsidR="00A46583" w:rsidRPr="0002793B" w:rsidRDefault="00A46583" w:rsidP="0002793B">
      <w:pPr>
        <w:spacing w:after="0" w:line="360" w:lineRule="auto"/>
        <w:ind w:firstLine="709"/>
        <w:rPr>
          <w:rFonts w:ascii="Times New Roman" w:hAnsi="Times New Roman"/>
          <w:sz w:val="28"/>
          <w:szCs w:val="28"/>
          <w:lang w:eastAsia="ru-RU"/>
        </w:rPr>
      </w:pPr>
      <w:r w:rsidRPr="0002793B">
        <w:rPr>
          <w:rFonts w:ascii="Times New Roman" w:hAnsi="Times New Roman"/>
          <w:sz w:val="28"/>
          <w:szCs w:val="28"/>
          <w:lang w:eastAsia="ru-RU"/>
        </w:rPr>
        <w:t xml:space="preserve">- не снижается влажность; </w:t>
      </w:r>
    </w:p>
    <w:p w:rsidR="00A46583" w:rsidRPr="0002793B" w:rsidRDefault="00A46583" w:rsidP="0002793B">
      <w:pPr>
        <w:spacing w:after="0" w:line="360" w:lineRule="auto"/>
        <w:ind w:firstLine="709"/>
        <w:outlineLvl w:val="0"/>
        <w:rPr>
          <w:rFonts w:ascii="Times New Roman" w:hAnsi="Times New Roman"/>
          <w:sz w:val="28"/>
          <w:szCs w:val="28"/>
          <w:lang w:eastAsia="ru-RU"/>
        </w:rPr>
      </w:pPr>
      <w:r w:rsidRPr="0002793B">
        <w:rPr>
          <w:rFonts w:ascii="Times New Roman" w:hAnsi="Times New Roman"/>
          <w:bCs/>
          <w:iCs/>
          <w:sz w:val="28"/>
          <w:szCs w:val="28"/>
          <w:lang w:eastAsia="ru-RU"/>
        </w:rPr>
        <w:t>Недостатки химического удаления ботвы:</w:t>
      </w:r>
    </w:p>
    <w:p w:rsidR="00A46583" w:rsidRPr="0002793B" w:rsidRDefault="00A46583" w:rsidP="0002793B">
      <w:pPr>
        <w:spacing w:after="0" w:line="360" w:lineRule="auto"/>
        <w:ind w:firstLine="709"/>
        <w:rPr>
          <w:rFonts w:ascii="Times New Roman" w:hAnsi="Times New Roman"/>
          <w:sz w:val="28"/>
          <w:szCs w:val="28"/>
          <w:lang w:eastAsia="ru-RU"/>
        </w:rPr>
      </w:pPr>
      <w:r w:rsidRPr="0002793B">
        <w:rPr>
          <w:rFonts w:ascii="Times New Roman" w:hAnsi="Times New Roman"/>
          <w:sz w:val="28"/>
          <w:szCs w:val="28"/>
          <w:lang w:eastAsia="ru-RU"/>
        </w:rPr>
        <w:t xml:space="preserve">- наличие в почве химических препаратов; </w:t>
      </w:r>
    </w:p>
    <w:p w:rsidR="00A46583" w:rsidRPr="0002793B" w:rsidRDefault="00A46583" w:rsidP="0002793B">
      <w:pPr>
        <w:spacing w:after="0" w:line="360" w:lineRule="auto"/>
        <w:ind w:firstLine="709"/>
        <w:jc w:val="both"/>
        <w:rPr>
          <w:rFonts w:ascii="Times New Roman" w:hAnsi="Times New Roman"/>
          <w:sz w:val="28"/>
          <w:szCs w:val="28"/>
          <w:lang w:eastAsia="ru-RU"/>
        </w:rPr>
      </w:pPr>
      <w:r w:rsidRPr="0002793B">
        <w:rPr>
          <w:rFonts w:ascii="Times New Roman" w:hAnsi="Times New Roman"/>
          <w:sz w:val="28"/>
          <w:szCs w:val="28"/>
          <w:lang w:eastAsia="ru-RU"/>
        </w:rPr>
        <w:t>- возможность повреждения растений в результате возникновения зон с двойным опрыскиванием</w:t>
      </w:r>
      <w:r>
        <w:rPr>
          <w:rFonts w:ascii="Times New Roman" w:hAnsi="Times New Roman"/>
          <w:sz w:val="28"/>
          <w:szCs w:val="28"/>
          <w:lang w:eastAsia="ru-RU"/>
        </w:rPr>
        <w:t>;</w:t>
      </w:r>
    </w:p>
    <w:p w:rsidR="00A46583" w:rsidRDefault="00A46583" w:rsidP="0002793B">
      <w:pPr>
        <w:spacing w:after="0" w:line="360" w:lineRule="auto"/>
        <w:ind w:firstLine="709"/>
        <w:rPr>
          <w:rFonts w:ascii="Times New Roman" w:hAnsi="Times New Roman"/>
          <w:sz w:val="28"/>
          <w:szCs w:val="28"/>
          <w:lang w:eastAsia="ru-RU"/>
        </w:rPr>
      </w:pPr>
      <w:r w:rsidRPr="0002793B">
        <w:rPr>
          <w:rFonts w:ascii="Times New Roman" w:hAnsi="Times New Roman"/>
          <w:sz w:val="28"/>
          <w:szCs w:val="28"/>
          <w:lang w:eastAsia="ru-RU"/>
        </w:rPr>
        <w:t>- увеличение номенклатуры машин для уборки</w:t>
      </w:r>
      <w:r>
        <w:rPr>
          <w:rFonts w:ascii="Times New Roman" w:hAnsi="Times New Roman"/>
          <w:sz w:val="28"/>
          <w:szCs w:val="28"/>
          <w:lang w:eastAsia="ru-RU"/>
        </w:rPr>
        <w:t>;</w:t>
      </w:r>
    </w:p>
    <w:p w:rsidR="00A46583" w:rsidRPr="0002793B" w:rsidRDefault="00A46583" w:rsidP="0002793B">
      <w:pPr>
        <w:spacing w:after="0" w:line="360" w:lineRule="auto"/>
        <w:ind w:firstLine="709"/>
        <w:rPr>
          <w:rFonts w:ascii="Times New Roman" w:hAnsi="Times New Roman"/>
          <w:sz w:val="28"/>
          <w:szCs w:val="28"/>
          <w:lang w:eastAsia="ru-RU"/>
        </w:rPr>
      </w:pPr>
      <w:r>
        <w:rPr>
          <w:rFonts w:ascii="Times New Roman" w:hAnsi="Times New Roman"/>
          <w:sz w:val="28"/>
          <w:szCs w:val="28"/>
          <w:lang w:eastAsia="ru-RU"/>
        </w:rPr>
        <w:t>- повышение затрат на уборку.</w:t>
      </w:r>
    </w:p>
    <w:p w:rsidR="00A46583" w:rsidRPr="0002793B" w:rsidRDefault="00A46583" w:rsidP="0002793B">
      <w:pPr>
        <w:spacing w:after="0" w:line="360" w:lineRule="auto"/>
        <w:ind w:firstLine="709"/>
        <w:jc w:val="both"/>
        <w:rPr>
          <w:rFonts w:ascii="Times New Roman" w:hAnsi="Times New Roman"/>
          <w:sz w:val="28"/>
          <w:szCs w:val="28"/>
          <w:lang w:eastAsia="ru-RU"/>
        </w:rPr>
      </w:pPr>
      <w:r w:rsidRPr="0002793B">
        <w:rPr>
          <w:rFonts w:ascii="Times New Roman" w:hAnsi="Times New Roman"/>
          <w:sz w:val="28"/>
          <w:szCs w:val="28"/>
          <w:lang w:eastAsia="ru-RU"/>
        </w:rPr>
        <w:t>Эффективность применяемых химических препаратов напрямую зависит от рабочих характеристик полевого опрыскивателя и установившейся погоды. Так же применение данного способа может приводить к попаданию химических препаратов в клубни следующих урожаев</w:t>
      </w:r>
      <w:r>
        <w:rPr>
          <w:rFonts w:ascii="Times New Roman" w:hAnsi="Times New Roman"/>
          <w:sz w:val="28"/>
          <w:szCs w:val="28"/>
          <w:lang w:eastAsia="ru-RU"/>
        </w:rPr>
        <w:t>.</w:t>
      </w:r>
    </w:p>
    <w:p w:rsidR="00A46583" w:rsidRPr="0002793B" w:rsidRDefault="00A46583" w:rsidP="0002793B">
      <w:pPr>
        <w:spacing w:after="0" w:line="360" w:lineRule="auto"/>
        <w:ind w:firstLine="709"/>
        <w:jc w:val="both"/>
        <w:rPr>
          <w:rFonts w:ascii="Times New Roman" w:hAnsi="Times New Roman"/>
          <w:sz w:val="28"/>
          <w:szCs w:val="28"/>
          <w:lang w:eastAsia="ru-RU"/>
        </w:rPr>
      </w:pPr>
      <w:r w:rsidRPr="0002793B">
        <w:rPr>
          <w:rFonts w:ascii="Times New Roman" w:hAnsi="Times New Roman"/>
          <w:sz w:val="28"/>
          <w:szCs w:val="28"/>
          <w:lang w:eastAsia="ru-RU"/>
        </w:rPr>
        <w:t>Предварительное удаление ботвы механическим способом осуществляется различными машинами, производящими её скашивание с поверхности поля.</w:t>
      </w:r>
    </w:p>
    <w:p w:rsidR="00A46583" w:rsidRPr="0002793B" w:rsidRDefault="00A46583" w:rsidP="0002793B">
      <w:pPr>
        <w:spacing w:after="0" w:line="360" w:lineRule="auto"/>
        <w:ind w:firstLine="709"/>
        <w:jc w:val="both"/>
        <w:rPr>
          <w:rFonts w:ascii="Times New Roman" w:hAnsi="Times New Roman"/>
          <w:sz w:val="28"/>
          <w:szCs w:val="28"/>
          <w:lang w:eastAsia="ru-RU"/>
        </w:rPr>
      </w:pPr>
      <w:r w:rsidRPr="0002793B">
        <w:rPr>
          <w:rFonts w:ascii="Times New Roman" w:hAnsi="Times New Roman"/>
          <w:sz w:val="28"/>
          <w:szCs w:val="28"/>
          <w:lang w:eastAsia="ru-RU"/>
        </w:rPr>
        <w:t>Устройства для предварительного удаления ботвы выпускаются в виде отдельных или совмещенных</w:t>
      </w:r>
      <w:r>
        <w:rPr>
          <w:rFonts w:ascii="Times New Roman" w:hAnsi="Times New Roman"/>
          <w:sz w:val="28"/>
          <w:szCs w:val="28"/>
          <w:lang w:eastAsia="ru-RU"/>
        </w:rPr>
        <w:t xml:space="preserve"> устройств</w:t>
      </w:r>
      <w:r w:rsidRPr="0002793B">
        <w:rPr>
          <w:rFonts w:ascii="Times New Roman" w:hAnsi="Times New Roman"/>
          <w:sz w:val="28"/>
          <w:szCs w:val="28"/>
          <w:lang w:eastAsia="ru-RU"/>
        </w:rPr>
        <w:t xml:space="preserve"> с уборочными машин </w:t>
      </w:r>
      <w:r>
        <w:rPr>
          <w:rFonts w:ascii="Times New Roman" w:hAnsi="Times New Roman"/>
          <w:sz w:val="28"/>
          <w:szCs w:val="28"/>
          <w:lang w:eastAsia="ru-RU"/>
        </w:rPr>
        <w:t xml:space="preserve">посредством </w:t>
      </w:r>
      <w:r w:rsidRPr="0002793B">
        <w:rPr>
          <w:rFonts w:ascii="Times New Roman" w:hAnsi="Times New Roman"/>
          <w:sz w:val="28"/>
          <w:szCs w:val="28"/>
          <w:lang w:eastAsia="ru-RU"/>
        </w:rPr>
        <w:t>передн</w:t>
      </w:r>
      <w:r>
        <w:rPr>
          <w:rFonts w:ascii="Times New Roman" w:hAnsi="Times New Roman"/>
          <w:sz w:val="28"/>
          <w:szCs w:val="28"/>
          <w:lang w:eastAsia="ru-RU"/>
        </w:rPr>
        <w:t>его</w:t>
      </w:r>
      <w:r w:rsidRPr="0002793B">
        <w:rPr>
          <w:rFonts w:ascii="Times New Roman" w:hAnsi="Times New Roman"/>
          <w:sz w:val="28"/>
          <w:szCs w:val="28"/>
          <w:lang w:eastAsia="ru-RU"/>
        </w:rPr>
        <w:t xml:space="preserve"> или задн</w:t>
      </w:r>
      <w:r>
        <w:rPr>
          <w:rFonts w:ascii="Times New Roman" w:hAnsi="Times New Roman"/>
          <w:sz w:val="28"/>
          <w:szCs w:val="28"/>
          <w:lang w:eastAsia="ru-RU"/>
        </w:rPr>
        <w:t>его</w:t>
      </w:r>
      <w:r w:rsidRPr="0002793B">
        <w:rPr>
          <w:rFonts w:ascii="Times New Roman" w:hAnsi="Times New Roman"/>
          <w:sz w:val="28"/>
          <w:szCs w:val="28"/>
          <w:lang w:eastAsia="ru-RU"/>
        </w:rPr>
        <w:t xml:space="preserve"> агрегатировани</w:t>
      </w:r>
      <w:r>
        <w:rPr>
          <w:rFonts w:ascii="Times New Roman" w:hAnsi="Times New Roman"/>
          <w:sz w:val="28"/>
          <w:szCs w:val="28"/>
          <w:lang w:eastAsia="ru-RU"/>
        </w:rPr>
        <w:t>я</w:t>
      </w:r>
      <w:r w:rsidRPr="0002793B">
        <w:rPr>
          <w:rFonts w:ascii="Times New Roman" w:hAnsi="Times New Roman"/>
          <w:sz w:val="28"/>
          <w:szCs w:val="28"/>
          <w:lang w:eastAsia="ru-RU"/>
        </w:rPr>
        <w:t xml:space="preserve"> с</w:t>
      </w:r>
      <w:r>
        <w:rPr>
          <w:rFonts w:ascii="Times New Roman" w:hAnsi="Times New Roman"/>
          <w:sz w:val="28"/>
          <w:szCs w:val="28"/>
          <w:lang w:eastAsia="ru-RU"/>
        </w:rPr>
        <w:t xml:space="preserve"> мобильным</w:t>
      </w:r>
      <w:r w:rsidRPr="0002793B">
        <w:rPr>
          <w:rFonts w:ascii="Times New Roman" w:hAnsi="Times New Roman"/>
          <w:sz w:val="28"/>
          <w:szCs w:val="28"/>
          <w:lang w:eastAsia="ru-RU"/>
        </w:rPr>
        <w:t xml:space="preserve"> </w:t>
      </w:r>
      <w:r>
        <w:rPr>
          <w:rFonts w:ascii="Times New Roman" w:hAnsi="Times New Roman"/>
          <w:sz w:val="28"/>
          <w:szCs w:val="28"/>
          <w:lang w:eastAsia="ru-RU"/>
        </w:rPr>
        <w:t>энергетическим средством</w:t>
      </w:r>
      <w:r w:rsidRPr="0002793B">
        <w:rPr>
          <w:rFonts w:ascii="Times New Roman" w:hAnsi="Times New Roman"/>
          <w:sz w:val="28"/>
          <w:szCs w:val="20"/>
          <w:lang w:eastAsia="ru-RU"/>
        </w:rPr>
        <w:t xml:space="preserve"> [</w:t>
      </w:r>
      <w:r>
        <w:rPr>
          <w:rFonts w:ascii="Times New Roman" w:hAnsi="Times New Roman"/>
          <w:sz w:val="28"/>
          <w:szCs w:val="28"/>
          <w:lang w:eastAsia="ru-RU"/>
        </w:rPr>
        <w:t>37, 38, 39</w:t>
      </w:r>
      <w:r w:rsidRPr="0002793B">
        <w:rPr>
          <w:rFonts w:ascii="Times New Roman" w:hAnsi="Times New Roman"/>
          <w:sz w:val="28"/>
          <w:szCs w:val="20"/>
          <w:lang w:eastAsia="ru-RU"/>
        </w:rPr>
        <w:t>].</w:t>
      </w:r>
    </w:p>
    <w:p w:rsidR="00A46583" w:rsidRPr="0002793B" w:rsidRDefault="00A46583" w:rsidP="0002793B">
      <w:pPr>
        <w:spacing w:after="0" w:line="360" w:lineRule="auto"/>
        <w:ind w:firstLine="709"/>
        <w:outlineLvl w:val="0"/>
        <w:rPr>
          <w:rFonts w:ascii="Times New Roman" w:hAnsi="Times New Roman"/>
          <w:sz w:val="28"/>
          <w:szCs w:val="28"/>
          <w:lang w:eastAsia="ru-RU"/>
        </w:rPr>
      </w:pPr>
      <w:r w:rsidRPr="0002793B">
        <w:rPr>
          <w:rFonts w:ascii="Times New Roman" w:hAnsi="Times New Roman"/>
          <w:bCs/>
          <w:iCs/>
          <w:sz w:val="28"/>
          <w:szCs w:val="28"/>
          <w:lang w:eastAsia="ru-RU"/>
        </w:rPr>
        <w:t>Преимущества механического способа удаления ботвы:</w:t>
      </w:r>
    </w:p>
    <w:p w:rsidR="00A46583" w:rsidRPr="0002793B" w:rsidRDefault="00A46583" w:rsidP="0002793B">
      <w:pPr>
        <w:spacing w:after="0" w:line="360" w:lineRule="auto"/>
        <w:ind w:firstLine="709"/>
        <w:rPr>
          <w:rFonts w:ascii="Times New Roman" w:hAnsi="Times New Roman"/>
          <w:sz w:val="28"/>
          <w:szCs w:val="28"/>
          <w:lang w:eastAsia="ru-RU"/>
        </w:rPr>
      </w:pPr>
      <w:r w:rsidRPr="0002793B">
        <w:rPr>
          <w:rFonts w:ascii="Times New Roman" w:hAnsi="Times New Roman"/>
          <w:i/>
          <w:iCs/>
          <w:sz w:val="28"/>
          <w:szCs w:val="28"/>
          <w:lang w:eastAsia="ru-RU"/>
        </w:rPr>
        <w:t xml:space="preserve">- </w:t>
      </w:r>
      <w:r w:rsidRPr="0002793B">
        <w:rPr>
          <w:rFonts w:ascii="Times New Roman" w:hAnsi="Times New Roman"/>
          <w:sz w:val="28"/>
          <w:szCs w:val="28"/>
          <w:lang w:eastAsia="ru-RU"/>
        </w:rPr>
        <w:t xml:space="preserve">меньшее отрицательное влияние на экологию окружающей среды; </w:t>
      </w:r>
    </w:p>
    <w:p w:rsidR="00A46583" w:rsidRPr="0002793B" w:rsidRDefault="00A46583" w:rsidP="0002793B">
      <w:pPr>
        <w:spacing w:after="0" w:line="360" w:lineRule="auto"/>
        <w:ind w:firstLine="709"/>
        <w:outlineLvl w:val="0"/>
        <w:rPr>
          <w:rFonts w:ascii="Times New Roman" w:hAnsi="Times New Roman"/>
          <w:sz w:val="28"/>
          <w:szCs w:val="28"/>
          <w:lang w:eastAsia="ru-RU"/>
        </w:rPr>
      </w:pPr>
      <w:r w:rsidRPr="0002793B">
        <w:rPr>
          <w:rFonts w:ascii="Times New Roman" w:hAnsi="Times New Roman"/>
          <w:bCs/>
          <w:iCs/>
          <w:sz w:val="28"/>
          <w:szCs w:val="28"/>
          <w:lang w:eastAsia="ru-RU"/>
        </w:rPr>
        <w:t>Недостатки механического способа удаления ботвы:</w:t>
      </w:r>
    </w:p>
    <w:p w:rsidR="00A46583" w:rsidRPr="0002793B" w:rsidRDefault="00A46583" w:rsidP="0002793B">
      <w:pPr>
        <w:spacing w:after="0" w:line="360" w:lineRule="auto"/>
        <w:ind w:firstLine="709"/>
        <w:rPr>
          <w:rFonts w:ascii="Times New Roman" w:hAnsi="Times New Roman"/>
          <w:sz w:val="28"/>
          <w:szCs w:val="28"/>
          <w:lang w:eastAsia="ru-RU"/>
        </w:rPr>
      </w:pPr>
      <w:r w:rsidRPr="0002793B">
        <w:rPr>
          <w:rFonts w:ascii="Times New Roman" w:hAnsi="Times New Roman"/>
          <w:sz w:val="28"/>
          <w:szCs w:val="28"/>
          <w:lang w:eastAsia="ru-RU"/>
        </w:rPr>
        <w:t>- возможность повреждения клубней;</w:t>
      </w:r>
    </w:p>
    <w:p w:rsidR="00A46583" w:rsidRPr="0002793B" w:rsidRDefault="00A46583" w:rsidP="0002793B">
      <w:pPr>
        <w:spacing w:after="0" w:line="360" w:lineRule="auto"/>
        <w:ind w:firstLine="709"/>
        <w:rPr>
          <w:rFonts w:ascii="Times New Roman" w:hAnsi="Times New Roman"/>
          <w:sz w:val="28"/>
          <w:szCs w:val="28"/>
          <w:lang w:eastAsia="ru-RU"/>
        </w:rPr>
      </w:pPr>
      <w:r w:rsidRPr="0002793B">
        <w:rPr>
          <w:rFonts w:ascii="Times New Roman" w:hAnsi="Times New Roman"/>
          <w:sz w:val="28"/>
          <w:szCs w:val="28"/>
          <w:lang w:eastAsia="ru-RU"/>
        </w:rPr>
        <w:t>- увеличение номенклатуры машин для уборки</w:t>
      </w:r>
      <w:r>
        <w:rPr>
          <w:rFonts w:ascii="Times New Roman" w:hAnsi="Times New Roman"/>
          <w:sz w:val="28"/>
          <w:szCs w:val="28"/>
          <w:lang w:eastAsia="ru-RU"/>
        </w:rPr>
        <w:t>;</w:t>
      </w:r>
    </w:p>
    <w:p w:rsidR="00A46583" w:rsidRPr="0002793B" w:rsidRDefault="00A46583" w:rsidP="0002793B">
      <w:pPr>
        <w:spacing w:after="0" w:line="360" w:lineRule="auto"/>
        <w:ind w:firstLine="709"/>
        <w:jc w:val="both"/>
        <w:rPr>
          <w:rFonts w:ascii="Times New Roman" w:hAnsi="Times New Roman"/>
          <w:sz w:val="28"/>
          <w:szCs w:val="28"/>
          <w:lang w:eastAsia="ru-RU"/>
        </w:rPr>
      </w:pPr>
      <w:r w:rsidRPr="0002793B">
        <w:rPr>
          <w:rFonts w:ascii="Times New Roman" w:hAnsi="Times New Roman"/>
          <w:sz w:val="28"/>
          <w:szCs w:val="28"/>
          <w:lang w:eastAsia="ru-RU"/>
        </w:rPr>
        <w:t>- повышение затрат на уборку.</w:t>
      </w:r>
    </w:p>
    <w:p w:rsidR="00A46583" w:rsidRPr="0002793B" w:rsidRDefault="00A46583" w:rsidP="0002793B">
      <w:pPr>
        <w:spacing w:after="0" w:line="360" w:lineRule="auto"/>
        <w:ind w:firstLine="709"/>
        <w:jc w:val="both"/>
        <w:rPr>
          <w:rFonts w:ascii="Times New Roman" w:hAnsi="Times New Roman"/>
          <w:sz w:val="24"/>
          <w:szCs w:val="24"/>
          <w:lang w:eastAsia="ru-RU"/>
        </w:rPr>
      </w:pPr>
      <w:r w:rsidRPr="0002793B">
        <w:rPr>
          <w:rFonts w:ascii="Times New Roman" w:hAnsi="Times New Roman"/>
          <w:sz w:val="28"/>
          <w:szCs w:val="28"/>
          <w:lang w:eastAsia="ru-RU"/>
        </w:rPr>
        <w:t>Механическое удаление ботвы не обеспечивает полной ее ликвидации, на поле остаётся 30-35 % ботвы из-за неровности профиля грядок. Поэтому есть необходимость иметь ботвоудаляющие органы в комбайне [</w:t>
      </w:r>
      <w:r>
        <w:rPr>
          <w:rFonts w:ascii="Times New Roman" w:hAnsi="Times New Roman"/>
          <w:sz w:val="28"/>
          <w:szCs w:val="28"/>
          <w:lang w:eastAsia="ru-RU"/>
        </w:rPr>
        <w:t>35</w:t>
      </w:r>
      <w:r w:rsidRPr="0002793B">
        <w:rPr>
          <w:rFonts w:ascii="Times New Roman" w:hAnsi="Times New Roman"/>
          <w:sz w:val="28"/>
          <w:szCs w:val="28"/>
          <w:lang w:eastAsia="ru-RU"/>
        </w:rPr>
        <w:t>].</w:t>
      </w:r>
    </w:p>
    <w:p w:rsidR="00A46583" w:rsidRPr="0002793B" w:rsidRDefault="00A46583" w:rsidP="0002793B">
      <w:pPr>
        <w:spacing w:after="0" w:line="360" w:lineRule="auto"/>
        <w:ind w:firstLine="709"/>
        <w:jc w:val="both"/>
        <w:rPr>
          <w:rFonts w:ascii="Times New Roman" w:hAnsi="Times New Roman"/>
          <w:sz w:val="28"/>
          <w:szCs w:val="28"/>
          <w:lang w:eastAsia="ru-RU"/>
        </w:rPr>
      </w:pPr>
      <w:r w:rsidRPr="00DD184A">
        <w:rPr>
          <w:rFonts w:ascii="Times New Roman" w:hAnsi="Times New Roman"/>
          <w:sz w:val="28"/>
          <w:szCs w:val="28"/>
          <w:lang w:eastAsia="ru-RU"/>
        </w:rPr>
        <w:t>Отделение ботвы от клубней в картофелеуборочных комбайнах происходит на рабочих органах</w:t>
      </w:r>
      <w:r>
        <w:rPr>
          <w:rFonts w:ascii="Times New Roman" w:hAnsi="Times New Roman"/>
          <w:sz w:val="28"/>
          <w:szCs w:val="28"/>
          <w:lang w:eastAsia="ru-RU"/>
        </w:rPr>
        <w:t xml:space="preserve"> [26]</w:t>
      </w:r>
      <w:r w:rsidRPr="00DD184A">
        <w:rPr>
          <w:rFonts w:ascii="Times New Roman" w:hAnsi="Times New Roman"/>
          <w:sz w:val="28"/>
          <w:szCs w:val="28"/>
          <w:lang w:eastAsia="ru-RU"/>
        </w:rPr>
        <w:t>.</w:t>
      </w:r>
      <w:r w:rsidRPr="0002793B">
        <w:rPr>
          <w:rFonts w:ascii="Times New Roman" w:hAnsi="Times New Roman"/>
          <w:sz w:val="28"/>
          <w:szCs w:val="28"/>
          <w:lang w:eastAsia="ru-RU"/>
        </w:rPr>
        <w:t xml:space="preserve"> </w:t>
      </w:r>
    </w:p>
    <w:p w:rsidR="00A46583" w:rsidRPr="0002793B" w:rsidRDefault="00A46583" w:rsidP="0002793B">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В результате анализа различных устройств для ботвоудаления был сделан вывод о том что для промышленной уборки картофеля в современных сложных экономических условиях наиболее эффективны устройства, работающие на основе </w:t>
      </w:r>
      <w:r w:rsidRPr="0002793B">
        <w:rPr>
          <w:rFonts w:ascii="Times New Roman" w:hAnsi="Times New Roman"/>
          <w:sz w:val="28"/>
          <w:szCs w:val="28"/>
          <w:lang w:eastAsia="ru-RU"/>
        </w:rPr>
        <w:t>разделения компонентов в зависимости от различия их коэффициентов трения</w:t>
      </w:r>
      <w:r>
        <w:rPr>
          <w:rFonts w:ascii="Times New Roman" w:hAnsi="Times New Roman"/>
          <w:sz w:val="28"/>
          <w:szCs w:val="28"/>
          <w:lang w:eastAsia="ru-RU"/>
        </w:rPr>
        <w:t xml:space="preserve"> и </w:t>
      </w:r>
      <w:r w:rsidRPr="00DA1AAC">
        <w:rPr>
          <w:rFonts w:ascii="Times New Roman" w:hAnsi="Times New Roman"/>
          <w:sz w:val="28"/>
          <w:szCs w:val="28"/>
          <w:lang w:eastAsia="ru-RU"/>
        </w:rPr>
        <w:t>размерных характеристик</w:t>
      </w:r>
      <w:r>
        <w:rPr>
          <w:rFonts w:ascii="Times New Roman" w:hAnsi="Times New Roman"/>
          <w:sz w:val="28"/>
          <w:szCs w:val="28"/>
          <w:lang w:eastAsia="ru-RU"/>
        </w:rPr>
        <w:t xml:space="preserve"> [17, 18, 19, 20, 21, 23, 25].</w:t>
      </w:r>
    </w:p>
    <w:p w:rsidR="00A46583" w:rsidRPr="0002793B" w:rsidRDefault="00A46583" w:rsidP="0002793B">
      <w:pPr>
        <w:spacing w:after="0" w:line="360" w:lineRule="auto"/>
        <w:ind w:firstLine="709"/>
        <w:jc w:val="both"/>
        <w:rPr>
          <w:rFonts w:ascii="Times New Roman" w:hAnsi="Times New Roman"/>
          <w:sz w:val="28"/>
          <w:szCs w:val="28"/>
          <w:lang w:eastAsia="ru-RU"/>
        </w:rPr>
      </w:pPr>
      <w:r w:rsidRPr="0002793B">
        <w:rPr>
          <w:rFonts w:ascii="Times New Roman" w:hAnsi="Times New Roman"/>
          <w:sz w:val="28"/>
          <w:szCs w:val="28"/>
          <w:lang w:eastAsia="ru-RU"/>
        </w:rPr>
        <w:t>К устройствам, действующим по способу разделения компонентов в зависимости от различия их коэффициентов трения, относятся горки (продольные и поперечные различных конструкций) [</w:t>
      </w:r>
      <w:r>
        <w:rPr>
          <w:rFonts w:ascii="Times New Roman" w:hAnsi="Times New Roman"/>
          <w:sz w:val="28"/>
          <w:szCs w:val="28"/>
          <w:lang w:eastAsia="ru-RU"/>
        </w:rPr>
        <w:t>14</w:t>
      </w:r>
      <w:r w:rsidRPr="0002793B">
        <w:rPr>
          <w:rFonts w:ascii="Times New Roman" w:hAnsi="Times New Roman"/>
          <w:sz w:val="28"/>
          <w:szCs w:val="28"/>
          <w:lang w:eastAsia="ru-RU"/>
        </w:rPr>
        <w:t>]. Применялись такие рабочие органы на комбайнах ККР-2, КОК-2, ККУ-2, КПК-2, «Пакман», «Джонсон» и др [</w:t>
      </w:r>
      <w:r>
        <w:rPr>
          <w:rFonts w:ascii="Times New Roman" w:hAnsi="Times New Roman"/>
          <w:sz w:val="28"/>
          <w:szCs w:val="28"/>
          <w:lang w:eastAsia="ru-RU"/>
        </w:rPr>
        <w:t>35</w:t>
      </w:r>
      <w:r w:rsidRPr="0002793B">
        <w:rPr>
          <w:rFonts w:ascii="Times New Roman" w:hAnsi="Times New Roman"/>
          <w:sz w:val="28"/>
          <w:szCs w:val="28"/>
          <w:lang w:eastAsia="ru-RU"/>
        </w:rPr>
        <w:t>]. Анализ работы горок показал, что клубни картофеля наиболее полно отделяются от ботвы только в том случае, если стебли ботвы и клубни не имеют между собой прочной связи, а подача вороха на горку происходит равномерно и в небольших объёмах</w:t>
      </w:r>
      <w:r>
        <w:rPr>
          <w:rFonts w:ascii="Times New Roman" w:hAnsi="Times New Roman"/>
          <w:sz w:val="28"/>
          <w:szCs w:val="28"/>
          <w:lang w:eastAsia="ru-RU"/>
        </w:rPr>
        <w:t xml:space="preserve"> [37, 38, 39, 49, 50, 51, 55, 59]</w:t>
      </w:r>
      <w:r w:rsidRPr="0002793B">
        <w:rPr>
          <w:rFonts w:ascii="Times New Roman" w:hAnsi="Times New Roman"/>
          <w:sz w:val="28"/>
          <w:szCs w:val="28"/>
          <w:lang w:eastAsia="ru-RU"/>
        </w:rPr>
        <w:t xml:space="preserve">. Если эти условия не соблюдаются то, чистота клубней в бункере будет ниже 97%. Поэтому горки могут быть использованы лишь тогда, когда процесс корректируется с привлечением дополнительных людских ресурсов. Примером такого применения является переборочный стол – где технологический процесс корректируется </w:t>
      </w:r>
      <w:r>
        <w:rPr>
          <w:rFonts w:ascii="Times New Roman" w:hAnsi="Times New Roman"/>
          <w:sz w:val="28"/>
          <w:szCs w:val="28"/>
          <w:lang w:eastAsia="ru-RU"/>
        </w:rPr>
        <w:t>подобным</w:t>
      </w:r>
      <w:r w:rsidRPr="0002793B">
        <w:rPr>
          <w:rFonts w:ascii="Times New Roman" w:hAnsi="Times New Roman"/>
          <w:sz w:val="28"/>
          <w:szCs w:val="28"/>
          <w:lang w:eastAsia="ru-RU"/>
        </w:rPr>
        <w:t xml:space="preserve"> образом [</w:t>
      </w:r>
      <w:r>
        <w:rPr>
          <w:rFonts w:ascii="Times New Roman" w:hAnsi="Times New Roman"/>
          <w:sz w:val="28"/>
          <w:szCs w:val="28"/>
          <w:lang w:eastAsia="ru-RU"/>
        </w:rPr>
        <w:t>35</w:t>
      </w:r>
      <w:r w:rsidRPr="0002793B">
        <w:rPr>
          <w:rFonts w:ascii="Times New Roman" w:hAnsi="Times New Roman"/>
          <w:sz w:val="28"/>
          <w:szCs w:val="28"/>
          <w:lang w:eastAsia="ru-RU"/>
        </w:rPr>
        <w:t>].</w:t>
      </w:r>
    </w:p>
    <w:p w:rsidR="00A46583" w:rsidRPr="0002793B" w:rsidRDefault="00A46583" w:rsidP="0002793B">
      <w:pPr>
        <w:spacing w:after="0" w:line="360" w:lineRule="auto"/>
        <w:ind w:firstLine="709"/>
        <w:jc w:val="both"/>
        <w:outlineLvl w:val="0"/>
        <w:rPr>
          <w:rFonts w:ascii="Times New Roman" w:hAnsi="Times New Roman"/>
          <w:sz w:val="28"/>
          <w:szCs w:val="28"/>
          <w:lang w:eastAsia="ru-RU"/>
        </w:rPr>
      </w:pPr>
      <w:r w:rsidRPr="0002793B">
        <w:rPr>
          <w:rFonts w:ascii="Times New Roman" w:hAnsi="Times New Roman"/>
          <w:sz w:val="28"/>
          <w:szCs w:val="28"/>
          <w:lang w:eastAsia="ru-RU"/>
        </w:rPr>
        <w:t>Достоинства устройств, использующих коэффициент трения:</w:t>
      </w:r>
    </w:p>
    <w:p w:rsidR="00A46583" w:rsidRPr="0002793B" w:rsidRDefault="00A46583" w:rsidP="0002793B">
      <w:pPr>
        <w:spacing w:after="0" w:line="360" w:lineRule="auto"/>
        <w:ind w:firstLine="709"/>
        <w:jc w:val="both"/>
        <w:rPr>
          <w:rFonts w:ascii="Times New Roman" w:hAnsi="Times New Roman"/>
          <w:sz w:val="28"/>
          <w:szCs w:val="28"/>
          <w:lang w:eastAsia="ru-RU"/>
        </w:rPr>
      </w:pPr>
      <w:r w:rsidRPr="0002793B">
        <w:rPr>
          <w:rFonts w:ascii="Times New Roman" w:hAnsi="Times New Roman"/>
          <w:sz w:val="28"/>
          <w:szCs w:val="28"/>
          <w:lang w:eastAsia="ru-RU"/>
        </w:rPr>
        <w:t>- сравнительно низкое повреждение клубней;</w:t>
      </w:r>
    </w:p>
    <w:p w:rsidR="00A46583" w:rsidRPr="0002793B" w:rsidRDefault="00A46583" w:rsidP="0002793B">
      <w:pPr>
        <w:spacing w:after="0" w:line="360" w:lineRule="auto"/>
        <w:ind w:firstLine="709"/>
        <w:jc w:val="both"/>
        <w:rPr>
          <w:rFonts w:ascii="Times New Roman" w:hAnsi="Times New Roman"/>
          <w:sz w:val="28"/>
          <w:szCs w:val="28"/>
          <w:lang w:eastAsia="ru-RU"/>
        </w:rPr>
      </w:pPr>
      <w:r w:rsidRPr="0002793B">
        <w:rPr>
          <w:rFonts w:ascii="Times New Roman" w:hAnsi="Times New Roman"/>
          <w:sz w:val="28"/>
          <w:szCs w:val="28"/>
          <w:lang w:eastAsia="ru-RU"/>
        </w:rPr>
        <w:t>- довольно простая конструкция.</w:t>
      </w:r>
    </w:p>
    <w:p w:rsidR="00A46583" w:rsidRPr="0002793B" w:rsidRDefault="00A46583" w:rsidP="0002793B">
      <w:pPr>
        <w:spacing w:after="0" w:line="360" w:lineRule="auto"/>
        <w:ind w:firstLine="709"/>
        <w:jc w:val="both"/>
        <w:outlineLvl w:val="0"/>
        <w:rPr>
          <w:rFonts w:ascii="Times New Roman" w:hAnsi="Times New Roman"/>
          <w:sz w:val="28"/>
          <w:szCs w:val="28"/>
          <w:lang w:eastAsia="ru-RU"/>
        </w:rPr>
      </w:pPr>
      <w:r w:rsidRPr="0002793B">
        <w:rPr>
          <w:rFonts w:ascii="Times New Roman" w:hAnsi="Times New Roman"/>
          <w:sz w:val="28"/>
          <w:szCs w:val="28"/>
          <w:lang w:eastAsia="ru-RU"/>
        </w:rPr>
        <w:t>Недостатками устройств, использующих коэффициент трения:</w:t>
      </w:r>
    </w:p>
    <w:p w:rsidR="00A46583" w:rsidRPr="0002793B" w:rsidRDefault="00A46583" w:rsidP="0002793B">
      <w:pPr>
        <w:spacing w:after="0" w:line="360" w:lineRule="auto"/>
        <w:ind w:firstLine="709"/>
        <w:jc w:val="both"/>
        <w:rPr>
          <w:rFonts w:ascii="Times New Roman" w:hAnsi="Times New Roman"/>
          <w:sz w:val="28"/>
          <w:szCs w:val="28"/>
          <w:lang w:eastAsia="ru-RU"/>
        </w:rPr>
      </w:pPr>
      <w:r w:rsidRPr="0002793B">
        <w:rPr>
          <w:rFonts w:ascii="Times New Roman" w:hAnsi="Times New Roman"/>
          <w:sz w:val="28"/>
          <w:szCs w:val="28"/>
          <w:lang w:eastAsia="ru-RU"/>
        </w:rPr>
        <w:t>- недостаточная эффективность;</w:t>
      </w:r>
    </w:p>
    <w:p w:rsidR="00A46583" w:rsidRPr="0002793B" w:rsidRDefault="00A46583" w:rsidP="0002793B">
      <w:pPr>
        <w:spacing w:after="0" w:line="360" w:lineRule="auto"/>
        <w:ind w:firstLine="709"/>
        <w:jc w:val="both"/>
        <w:rPr>
          <w:rFonts w:ascii="Times New Roman" w:hAnsi="Times New Roman"/>
          <w:sz w:val="28"/>
          <w:szCs w:val="28"/>
          <w:lang w:eastAsia="ru-RU"/>
        </w:rPr>
      </w:pPr>
      <w:r w:rsidRPr="0002793B">
        <w:rPr>
          <w:rFonts w:ascii="Times New Roman" w:hAnsi="Times New Roman"/>
          <w:sz w:val="28"/>
          <w:szCs w:val="28"/>
          <w:lang w:eastAsia="ru-RU"/>
        </w:rPr>
        <w:t>- высокая трудоёмкость уборки урожая.</w:t>
      </w:r>
    </w:p>
    <w:p w:rsidR="00A46583" w:rsidRPr="0002793B" w:rsidRDefault="00A46583" w:rsidP="0002793B">
      <w:pPr>
        <w:spacing w:after="0" w:line="360" w:lineRule="auto"/>
        <w:ind w:firstLine="709"/>
        <w:jc w:val="both"/>
        <w:rPr>
          <w:rFonts w:ascii="Times New Roman" w:hAnsi="Times New Roman"/>
          <w:sz w:val="28"/>
          <w:szCs w:val="28"/>
          <w:lang w:eastAsia="ru-RU"/>
        </w:rPr>
      </w:pPr>
      <w:r w:rsidRPr="0002793B">
        <w:rPr>
          <w:rFonts w:ascii="Times New Roman" w:hAnsi="Times New Roman"/>
          <w:sz w:val="28"/>
          <w:szCs w:val="28"/>
          <w:lang w:eastAsia="ru-RU"/>
        </w:rPr>
        <w:t>Для улучшения характеристик горок применяют их комбинирование с другими рабочими органами, выполняющими вспомогательные функции. Так, например, на горках устанавливают различные валики, служащие в основном для отражения клубней, чтобы те не были выброшены вместе с ботвой на поле.</w:t>
      </w:r>
    </w:p>
    <w:p w:rsidR="00A46583" w:rsidRPr="0002793B" w:rsidRDefault="00A46583" w:rsidP="0002793B">
      <w:pPr>
        <w:spacing w:after="0" w:line="360" w:lineRule="auto"/>
        <w:ind w:firstLine="709"/>
        <w:jc w:val="both"/>
        <w:rPr>
          <w:rFonts w:ascii="Times New Roman" w:hAnsi="Times New Roman"/>
          <w:bCs/>
          <w:i/>
          <w:sz w:val="24"/>
          <w:szCs w:val="24"/>
          <w:lang w:eastAsia="ru-RU"/>
        </w:rPr>
      </w:pPr>
      <w:r w:rsidRPr="0002793B">
        <w:rPr>
          <w:rFonts w:ascii="Times New Roman" w:hAnsi="Times New Roman"/>
          <w:sz w:val="28"/>
          <w:szCs w:val="28"/>
          <w:lang w:eastAsia="ru-RU"/>
        </w:rPr>
        <w:t xml:space="preserve">Применение различных отражающих устройств приводит к тому, что клубень с неоторвавшейся ботвой может попасть в бункер, а это в свою очередь может привести к усилению процесса гниения урожая. Для предотвращения </w:t>
      </w:r>
      <w:r>
        <w:rPr>
          <w:rFonts w:ascii="Times New Roman" w:hAnsi="Times New Roman"/>
          <w:sz w:val="28"/>
          <w:szCs w:val="28"/>
          <w:lang w:eastAsia="ru-RU"/>
        </w:rPr>
        <w:t>подобных негативных моментов</w:t>
      </w:r>
      <w:r w:rsidRPr="0002793B">
        <w:rPr>
          <w:rFonts w:ascii="Times New Roman" w:hAnsi="Times New Roman"/>
          <w:sz w:val="28"/>
          <w:szCs w:val="28"/>
          <w:lang w:eastAsia="ru-RU"/>
        </w:rPr>
        <w:t xml:space="preserve"> приходится применять переборочный стол. Что приводит к увеличению трудозатрат на уборку урожая [</w:t>
      </w:r>
      <w:r>
        <w:rPr>
          <w:rFonts w:ascii="Times New Roman" w:hAnsi="Times New Roman"/>
          <w:bCs/>
          <w:sz w:val="28"/>
          <w:szCs w:val="28"/>
          <w:lang w:eastAsia="ru-RU"/>
        </w:rPr>
        <w:t>8, 15, 40, 55, 60</w:t>
      </w:r>
      <w:r w:rsidRPr="0002793B">
        <w:rPr>
          <w:rFonts w:ascii="Times New Roman" w:hAnsi="Times New Roman"/>
          <w:sz w:val="28"/>
          <w:szCs w:val="28"/>
          <w:lang w:eastAsia="ru-RU"/>
        </w:rPr>
        <w:t>].</w:t>
      </w:r>
    </w:p>
    <w:p w:rsidR="00A46583" w:rsidRPr="0002793B" w:rsidRDefault="00A46583" w:rsidP="0002793B">
      <w:pPr>
        <w:spacing w:after="0" w:line="360" w:lineRule="auto"/>
        <w:ind w:firstLine="709"/>
        <w:jc w:val="both"/>
        <w:rPr>
          <w:rFonts w:ascii="Times New Roman" w:hAnsi="Times New Roman"/>
          <w:sz w:val="28"/>
          <w:szCs w:val="28"/>
          <w:lang w:eastAsia="ru-RU"/>
        </w:rPr>
      </w:pPr>
      <w:r w:rsidRPr="0002793B">
        <w:rPr>
          <w:rFonts w:ascii="Times New Roman" w:hAnsi="Times New Roman"/>
          <w:sz w:val="28"/>
          <w:szCs w:val="28"/>
          <w:lang w:eastAsia="ru-RU"/>
        </w:rPr>
        <w:t>Но применение вспомогательных устройств для горок позволяет повысить интенсивность сепарации и удаления ботвы, не связанной с клубнем</w:t>
      </w:r>
      <w:r>
        <w:rPr>
          <w:rFonts w:ascii="Times New Roman" w:hAnsi="Times New Roman"/>
          <w:sz w:val="28"/>
          <w:szCs w:val="28"/>
          <w:lang w:eastAsia="ru-RU"/>
        </w:rPr>
        <w:t xml:space="preserve"> [28, 29]</w:t>
      </w:r>
      <w:r w:rsidRPr="0002793B">
        <w:rPr>
          <w:rFonts w:ascii="Times New Roman" w:hAnsi="Times New Roman"/>
          <w:sz w:val="28"/>
          <w:szCs w:val="28"/>
          <w:lang w:eastAsia="ru-RU"/>
        </w:rPr>
        <w:t>.</w:t>
      </w:r>
    </w:p>
    <w:p w:rsidR="00A46583" w:rsidRPr="0002793B" w:rsidRDefault="00A46583" w:rsidP="0002793B">
      <w:pPr>
        <w:spacing w:after="0" w:line="240" w:lineRule="auto"/>
        <w:ind w:firstLine="709"/>
        <w:jc w:val="both"/>
        <w:rPr>
          <w:rFonts w:ascii="Times New Roman" w:hAnsi="Times New Roman"/>
          <w:sz w:val="28"/>
          <w:szCs w:val="28"/>
          <w:lang w:eastAsia="ru-RU"/>
        </w:rPr>
      </w:pPr>
    </w:p>
    <w:p w:rsidR="00A46583" w:rsidRPr="0002793B" w:rsidRDefault="00A46583" w:rsidP="0002793B">
      <w:pPr>
        <w:spacing w:after="0" w:line="360" w:lineRule="auto"/>
        <w:ind w:firstLine="709"/>
        <w:jc w:val="both"/>
        <w:rPr>
          <w:rFonts w:ascii="Times New Roman" w:hAnsi="Times New Roman"/>
          <w:b/>
          <w:sz w:val="28"/>
          <w:szCs w:val="28"/>
          <w:lang w:eastAsia="ru-RU"/>
        </w:rPr>
      </w:pPr>
      <w:r w:rsidRPr="0002793B">
        <w:rPr>
          <w:rFonts w:ascii="Times New Roman" w:hAnsi="Times New Roman"/>
          <w:b/>
          <w:sz w:val="28"/>
          <w:szCs w:val="28"/>
          <w:lang w:eastAsia="ru-RU"/>
        </w:rPr>
        <w:t>Устройства, работающие на основе размерных характеристик</w:t>
      </w:r>
    </w:p>
    <w:p w:rsidR="00A46583" w:rsidRPr="0002793B" w:rsidRDefault="00A46583" w:rsidP="0002793B">
      <w:pPr>
        <w:spacing w:after="0" w:line="360" w:lineRule="auto"/>
        <w:ind w:firstLine="709"/>
        <w:jc w:val="both"/>
        <w:rPr>
          <w:rFonts w:ascii="Times New Roman" w:hAnsi="Times New Roman"/>
          <w:i/>
          <w:sz w:val="24"/>
          <w:szCs w:val="24"/>
          <w:lang w:eastAsia="ru-RU"/>
        </w:rPr>
      </w:pPr>
      <w:r w:rsidRPr="0002793B">
        <w:rPr>
          <w:rFonts w:ascii="Times New Roman" w:hAnsi="Times New Roman"/>
          <w:sz w:val="28"/>
          <w:szCs w:val="28"/>
          <w:lang w:eastAsia="ru-RU"/>
        </w:rPr>
        <w:t>Ботвоотделение на решетчатой поверхности основано на разделении компонентов по различию их размеров. Если массу комков почвы, клубней и ботвы поместить на движущ</w:t>
      </w:r>
      <w:r>
        <w:rPr>
          <w:rFonts w:ascii="Times New Roman" w:hAnsi="Times New Roman"/>
          <w:sz w:val="28"/>
          <w:szCs w:val="28"/>
          <w:lang w:eastAsia="ru-RU"/>
        </w:rPr>
        <w:t>ее</w:t>
      </w:r>
      <w:r w:rsidRPr="0002793B">
        <w:rPr>
          <w:rFonts w:ascii="Times New Roman" w:hAnsi="Times New Roman"/>
          <w:sz w:val="28"/>
          <w:szCs w:val="28"/>
          <w:lang w:eastAsia="ru-RU"/>
        </w:rPr>
        <w:t xml:space="preserve">ся </w:t>
      </w:r>
      <w:r>
        <w:rPr>
          <w:rFonts w:ascii="Times New Roman" w:hAnsi="Times New Roman"/>
          <w:sz w:val="28"/>
          <w:szCs w:val="28"/>
          <w:lang w:eastAsia="ru-RU"/>
        </w:rPr>
        <w:t>устройство</w:t>
      </w:r>
      <w:r w:rsidRPr="0002793B">
        <w:rPr>
          <w:rFonts w:ascii="Times New Roman" w:hAnsi="Times New Roman"/>
          <w:sz w:val="28"/>
          <w:szCs w:val="28"/>
          <w:lang w:eastAsia="ru-RU"/>
        </w:rPr>
        <w:t xml:space="preserve"> с просветами несколько большими чем размеры клубней и комков, то клубни и комки почвы провалятся, а стебли ботвы задержатся (зависнут) на поверхности [</w:t>
      </w:r>
      <w:r>
        <w:rPr>
          <w:rFonts w:ascii="Times New Roman" w:hAnsi="Times New Roman"/>
          <w:sz w:val="28"/>
          <w:szCs w:val="28"/>
          <w:lang w:eastAsia="ru-RU"/>
        </w:rPr>
        <w:t>35</w:t>
      </w:r>
      <w:r w:rsidRPr="0002793B">
        <w:rPr>
          <w:rFonts w:ascii="Times New Roman" w:hAnsi="Times New Roman"/>
          <w:sz w:val="28"/>
          <w:szCs w:val="28"/>
          <w:lang w:eastAsia="ru-RU"/>
        </w:rPr>
        <w:t xml:space="preserve">, </w:t>
      </w:r>
      <w:r>
        <w:rPr>
          <w:rFonts w:ascii="Times New Roman" w:hAnsi="Times New Roman"/>
          <w:sz w:val="28"/>
          <w:szCs w:val="28"/>
          <w:lang w:eastAsia="ru-RU"/>
        </w:rPr>
        <w:t>36</w:t>
      </w:r>
      <w:r w:rsidRPr="0002793B">
        <w:rPr>
          <w:rFonts w:ascii="Times New Roman" w:hAnsi="Times New Roman"/>
          <w:sz w:val="28"/>
          <w:szCs w:val="28"/>
          <w:lang w:eastAsia="ru-RU"/>
        </w:rPr>
        <w:t>].</w:t>
      </w:r>
    </w:p>
    <w:p w:rsidR="00A46583" w:rsidRPr="0002793B" w:rsidRDefault="00A46583" w:rsidP="0002793B">
      <w:pPr>
        <w:spacing w:after="0" w:line="360" w:lineRule="auto"/>
        <w:ind w:firstLine="709"/>
        <w:jc w:val="both"/>
        <w:rPr>
          <w:rFonts w:ascii="Times New Roman" w:hAnsi="Times New Roman"/>
          <w:sz w:val="28"/>
          <w:szCs w:val="28"/>
          <w:lang w:eastAsia="ru-RU"/>
        </w:rPr>
      </w:pPr>
      <w:r w:rsidRPr="0002793B">
        <w:rPr>
          <w:rFonts w:ascii="Times New Roman" w:hAnsi="Times New Roman"/>
          <w:sz w:val="28"/>
          <w:szCs w:val="28"/>
          <w:lang w:eastAsia="ru-RU"/>
        </w:rPr>
        <w:t>Многолетняя практика работы по созданию картофелеуборочных комбайнов выявила ряд рабочих органов для удаления ботвы данным способом</w:t>
      </w:r>
      <w:r>
        <w:rPr>
          <w:rFonts w:ascii="Times New Roman" w:hAnsi="Times New Roman"/>
          <w:sz w:val="28"/>
          <w:szCs w:val="28"/>
          <w:lang w:eastAsia="ru-RU"/>
        </w:rPr>
        <w:t xml:space="preserve"> [21, 23]</w:t>
      </w:r>
      <w:r w:rsidRPr="0002793B">
        <w:rPr>
          <w:rFonts w:ascii="Times New Roman" w:hAnsi="Times New Roman"/>
          <w:sz w:val="28"/>
          <w:szCs w:val="28"/>
          <w:lang w:eastAsia="ru-RU"/>
        </w:rPr>
        <w:t>. К ним относятся прутковый транспортер с большими просветами, грохоты с большими просветами между тростями, барабан с большими просветами между расположенными внутри прутками и др. Большинство таких рабочих органов применяют и сейчас в картофелеуборочных комбайнах, главным образом зарубежных («Джонсон», «Уидсед», Е665, Е675, «Экенгорд», DR-1500, DR-1700 и др.)</w:t>
      </w:r>
      <w:r>
        <w:rPr>
          <w:rFonts w:ascii="Times New Roman" w:hAnsi="Times New Roman"/>
          <w:sz w:val="28"/>
          <w:szCs w:val="28"/>
          <w:lang w:eastAsia="ru-RU"/>
        </w:rPr>
        <w:t xml:space="preserve"> [35]</w:t>
      </w:r>
      <w:r w:rsidRPr="0002793B">
        <w:rPr>
          <w:rFonts w:ascii="Times New Roman" w:hAnsi="Times New Roman"/>
          <w:sz w:val="28"/>
          <w:szCs w:val="28"/>
          <w:lang w:eastAsia="ru-RU"/>
        </w:rPr>
        <w:t>.</w:t>
      </w:r>
    </w:p>
    <w:p w:rsidR="00A46583" w:rsidRPr="0002793B" w:rsidRDefault="00A46583" w:rsidP="0002793B">
      <w:pPr>
        <w:spacing w:after="0" w:line="360" w:lineRule="auto"/>
        <w:ind w:firstLine="709"/>
        <w:jc w:val="both"/>
        <w:rPr>
          <w:rFonts w:ascii="Times New Roman" w:hAnsi="Times New Roman"/>
          <w:sz w:val="28"/>
          <w:szCs w:val="28"/>
          <w:lang w:eastAsia="ru-RU"/>
        </w:rPr>
      </w:pPr>
      <w:r w:rsidRPr="0002793B">
        <w:rPr>
          <w:rFonts w:ascii="Times New Roman" w:hAnsi="Times New Roman"/>
          <w:sz w:val="28"/>
          <w:szCs w:val="28"/>
          <w:lang w:eastAsia="ru-RU"/>
        </w:rPr>
        <w:t>Испытания этих комбайнов показали, что в отечественных условиях такие рабочие органы могут качественно выполнять процесс только при хорошо рассредоточенной массе без наличия клубней, прочно удерживаемых на столонах. В любых других случаях без наличия дополнительных рабочих органов для отрыва клубней будут наблюдаться потери (в среднем 6—30 %) [</w:t>
      </w:r>
      <w:r>
        <w:rPr>
          <w:rFonts w:ascii="Times New Roman" w:hAnsi="Times New Roman"/>
          <w:sz w:val="28"/>
          <w:szCs w:val="28"/>
          <w:lang w:eastAsia="ru-RU"/>
        </w:rPr>
        <w:t>35</w:t>
      </w:r>
      <w:r w:rsidRPr="0002793B">
        <w:rPr>
          <w:rFonts w:ascii="Times New Roman" w:hAnsi="Times New Roman"/>
          <w:sz w:val="28"/>
          <w:szCs w:val="28"/>
          <w:lang w:eastAsia="ru-RU"/>
        </w:rPr>
        <w:t>].</w:t>
      </w:r>
    </w:p>
    <w:p w:rsidR="00A46583" w:rsidRPr="0002793B" w:rsidRDefault="00A46583" w:rsidP="0002793B">
      <w:pPr>
        <w:spacing w:after="0" w:line="360" w:lineRule="auto"/>
        <w:ind w:firstLine="709"/>
        <w:jc w:val="both"/>
        <w:outlineLvl w:val="0"/>
        <w:rPr>
          <w:rFonts w:ascii="Times New Roman" w:hAnsi="Times New Roman"/>
          <w:sz w:val="28"/>
          <w:szCs w:val="28"/>
          <w:lang w:eastAsia="ru-RU"/>
        </w:rPr>
      </w:pPr>
      <w:r w:rsidRPr="0002793B">
        <w:rPr>
          <w:rFonts w:ascii="Times New Roman" w:hAnsi="Times New Roman"/>
          <w:sz w:val="28"/>
          <w:szCs w:val="28"/>
          <w:lang w:eastAsia="ru-RU"/>
        </w:rPr>
        <w:t>Достоинства устройств, использующих размерные характеристики:</w:t>
      </w:r>
    </w:p>
    <w:p w:rsidR="00A46583" w:rsidRPr="0002793B" w:rsidRDefault="00A46583" w:rsidP="0002793B">
      <w:pPr>
        <w:spacing w:after="0" w:line="360" w:lineRule="auto"/>
        <w:ind w:firstLine="709"/>
        <w:jc w:val="both"/>
        <w:rPr>
          <w:rFonts w:ascii="Times New Roman" w:hAnsi="Times New Roman"/>
          <w:sz w:val="28"/>
          <w:szCs w:val="28"/>
          <w:lang w:eastAsia="ru-RU"/>
        </w:rPr>
      </w:pPr>
      <w:r w:rsidRPr="0002793B">
        <w:rPr>
          <w:rFonts w:ascii="Times New Roman" w:hAnsi="Times New Roman"/>
          <w:sz w:val="28"/>
          <w:szCs w:val="28"/>
          <w:lang w:eastAsia="ru-RU"/>
        </w:rPr>
        <w:t>- высокая производительность;</w:t>
      </w:r>
    </w:p>
    <w:p w:rsidR="00A46583" w:rsidRPr="0002793B" w:rsidRDefault="00A46583" w:rsidP="0002793B">
      <w:pPr>
        <w:spacing w:after="0" w:line="360" w:lineRule="auto"/>
        <w:ind w:firstLine="709"/>
        <w:jc w:val="both"/>
        <w:rPr>
          <w:rFonts w:ascii="Times New Roman" w:hAnsi="Times New Roman"/>
          <w:sz w:val="28"/>
          <w:szCs w:val="28"/>
          <w:lang w:eastAsia="ru-RU"/>
        </w:rPr>
      </w:pPr>
      <w:r w:rsidRPr="0002793B">
        <w:rPr>
          <w:rFonts w:ascii="Times New Roman" w:hAnsi="Times New Roman"/>
          <w:sz w:val="28"/>
          <w:szCs w:val="28"/>
          <w:lang w:eastAsia="ru-RU"/>
        </w:rPr>
        <w:t>- полнота выделения.</w:t>
      </w:r>
    </w:p>
    <w:p w:rsidR="00A46583" w:rsidRPr="0002793B" w:rsidRDefault="00A46583" w:rsidP="0002793B">
      <w:pPr>
        <w:spacing w:after="0" w:line="360" w:lineRule="auto"/>
        <w:ind w:firstLine="709"/>
        <w:jc w:val="both"/>
        <w:outlineLvl w:val="0"/>
        <w:rPr>
          <w:rFonts w:ascii="Times New Roman" w:hAnsi="Times New Roman"/>
          <w:sz w:val="28"/>
          <w:szCs w:val="28"/>
          <w:lang w:eastAsia="ru-RU"/>
        </w:rPr>
      </w:pPr>
      <w:r w:rsidRPr="0002793B">
        <w:rPr>
          <w:rFonts w:ascii="Times New Roman" w:hAnsi="Times New Roman"/>
          <w:sz w:val="28"/>
          <w:szCs w:val="28"/>
          <w:lang w:eastAsia="ru-RU"/>
        </w:rPr>
        <w:t>Недостатками устройств, использующих размерные характеристики:</w:t>
      </w:r>
    </w:p>
    <w:p w:rsidR="00A46583" w:rsidRPr="0002793B" w:rsidRDefault="00A46583" w:rsidP="0002793B">
      <w:pPr>
        <w:spacing w:after="0" w:line="360" w:lineRule="auto"/>
        <w:ind w:firstLine="709"/>
        <w:jc w:val="both"/>
        <w:rPr>
          <w:rFonts w:ascii="Times New Roman" w:hAnsi="Times New Roman"/>
          <w:sz w:val="28"/>
          <w:szCs w:val="28"/>
          <w:lang w:eastAsia="ru-RU"/>
        </w:rPr>
      </w:pPr>
      <w:r w:rsidRPr="0002793B">
        <w:rPr>
          <w:rFonts w:ascii="Times New Roman" w:hAnsi="Times New Roman"/>
          <w:sz w:val="28"/>
          <w:szCs w:val="28"/>
          <w:lang w:eastAsia="ru-RU"/>
        </w:rPr>
        <w:t>- достаточно высокое повреждение клубней;</w:t>
      </w:r>
    </w:p>
    <w:p w:rsidR="00A46583" w:rsidRPr="0002793B" w:rsidRDefault="00A46583" w:rsidP="0002793B">
      <w:pPr>
        <w:spacing w:after="0" w:line="360" w:lineRule="auto"/>
        <w:ind w:firstLine="709"/>
        <w:jc w:val="both"/>
        <w:rPr>
          <w:rFonts w:ascii="Times New Roman" w:hAnsi="Times New Roman"/>
          <w:sz w:val="28"/>
          <w:szCs w:val="28"/>
          <w:lang w:eastAsia="ru-RU"/>
        </w:rPr>
      </w:pPr>
      <w:r w:rsidRPr="0002793B">
        <w:rPr>
          <w:rFonts w:ascii="Times New Roman" w:hAnsi="Times New Roman"/>
          <w:sz w:val="28"/>
          <w:szCs w:val="28"/>
          <w:lang w:eastAsia="ru-RU"/>
        </w:rPr>
        <w:t>- невозможность отрыва клубня от ботвы.</w:t>
      </w:r>
    </w:p>
    <w:p w:rsidR="00A46583" w:rsidRPr="0002793B" w:rsidRDefault="00A46583" w:rsidP="0002793B">
      <w:pPr>
        <w:spacing w:after="0" w:line="360" w:lineRule="auto"/>
        <w:ind w:firstLine="709"/>
        <w:jc w:val="both"/>
        <w:rPr>
          <w:rFonts w:ascii="Times New Roman" w:hAnsi="Times New Roman"/>
          <w:sz w:val="28"/>
          <w:szCs w:val="28"/>
          <w:lang w:eastAsia="ru-RU"/>
        </w:rPr>
      </w:pPr>
      <w:r w:rsidRPr="0002793B">
        <w:rPr>
          <w:rFonts w:ascii="Times New Roman" w:hAnsi="Times New Roman"/>
          <w:sz w:val="28"/>
          <w:szCs w:val="28"/>
          <w:lang w:eastAsia="ru-RU"/>
        </w:rPr>
        <w:t>Принципы отрыва клубней основаны на различии разрывных усилий стеблей ботвы и столонов и осуществляются главным образом протаскиванием массы стеблей ботвы с клубнями через щель, размеры которой меньше размеров клубней, при этом надо учесть, что ботва должна надёжно удерживаться ботвоудаляющим устройством с усилием, превышающим усилие отрыва ботвы от клубней. Ботвоудаляющие органы, работающие по этому принципу, различаются в зависимости от того, как создаётся усилие протаскивания. Большое распространение имеют такие рабочие органы, как пара вращающихся навстречу один другому валиков, батарея валиков и др., где усилие протаскивания возникает в момент взаимодействия вращающихся валиков как равнодействующая сил трения валика о протаскиваемую массу. Подобные ботвоудаляющие рабочие органы, как показали наблюдения [</w:t>
      </w:r>
      <w:r>
        <w:rPr>
          <w:rFonts w:ascii="Times New Roman" w:hAnsi="Times New Roman"/>
          <w:sz w:val="28"/>
          <w:szCs w:val="28"/>
          <w:lang w:eastAsia="ru-RU"/>
        </w:rPr>
        <w:t>35, 61</w:t>
      </w:r>
      <w:r w:rsidRPr="0002793B">
        <w:rPr>
          <w:rFonts w:ascii="Times New Roman" w:hAnsi="Times New Roman"/>
          <w:sz w:val="28"/>
          <w:szCs w:val="28"/>
          <w:lang w:eastAsia="ru-RU"/>
        </w:rPr>
        <w:t xml:space="preserve">] за работой комбайнов ККР-2, К-1, «Брюнер» могут качественно работать лишь при небольшой подаче, когда масса ботвы подаётся, рассредоточено и равномерно. Этого практически достичь очень </w:t>
      </w:r>
      <w:r>
        <w:rPr>
          <w:rFonts w:ascii="Times New Roman" w:hAnsi="Times New Roman"/>
          <w:sz w:val="28"/>
          <w:szCs w:val="28"/>
          <w:lang w:eastAsia="ru-RU"/>
        </w:rPr>
        <w:t>слож</w:t>
      </w:r>
      <w:r w:rsidRPr="0002793B">
        <w:rPr>
          <w:rFonts w:ascii="Times New Roman" w:hAnsi="Times New Roman"/>
          <w:sz w:val="28"/>
          <w:szCs w:val="28"/>
          <w:lang w:eastAsia="ru-RU"/>
        </w:rPr>
        <w:t>но.</w:t>
      </w:r>
    </w:p>
    <w:p w:rsidR="00A46583" w:rsidRPr="0002793B" w:rsidRDefault="00A46583" w:rsidP="0002793B">
      <w:pPr>
        <w:spacing w:after="0" w:line="240" w:lineRule="auto"/>
        <w:ind w:firstLine="709"/>
        <w:jc w:val="both"/>
        <w:rPr>
          <w:rFonts w:ascii="Times New Roman" w:hAnsi="Times New Roman"/>
          <w:sz w:val="28"/>
          <w:szCs w:val="28"/>
          <w:lang w:eastAsia="ru-RU"/>
        </w:rPr>
      </w:pPr>
    </w:p>
    <w:p w:rsidR="00A46583" w:rsidRPr="0002793B" w:rsidRDefault="00A46583" w:rsidP="0002793B">
      <w:pPr>
        <w:spacing w:after="0" w:line="360" w:lineRule="auto"/>
        <w:ind w:firstLine="709"/>
        <w:jc w:val="both"/>
        <w:rPr>
          <w:rFonts w:ascii="Times New Roman" w:hAnsi="Times New Roman"/>
          <w:b/>
          <w:sz w:val="28"/>
          <w:szCs w:val="28"/>
          <w:lang w:eastAsia="ru-RU"/>
        </w:rPr>
      </w:pPr>
      <w:r w:rsidRPr="0002793B">
        <w:rPr>
          <w:rFonts w:ascii="Times New Roman" w:hAnsi="Times New Roman"/>
          <w:b/>
          <w:sz w:val="28"/>
          <w:szCs w:val="28"/>
          <w:lang w:eastAsia="ru-RU"/>
        </w:rPr>
        <w:t>Комбинированные рабочие органы</w:t>
      </w:r>
    </w:p>
    <w:p w:rsidR="00A46583" w:rsidRPr="0002793B" w:rsidRDefault="00A46583" w:rsidP="0002793B">
      <w:pPr>
        <w:spacing w:after="0" w:line="360" w:lineRule="auto"/>
        <w:ind w:firstLine="709"/>
        <w:jc w:val="both"/>
        <w:rPr>
          <w:rFonts w:ascii="Times New Roman" w:hAnsi="Times New Roman"/>
          <w:sz w:val="28"/>
          <w:szCs w:val="28"/>
          <w:lang w:eastAsia="ru-RU"/>
        </w:rPr>
      </w:pPr>
      <w:r w:rsidRPr="0002793B">
        <w:rPr>
          <w:rFonts w:ascii="Times New Roman" w:hAnsi="Times New Roman"/>
          <w:sz w:val="28"/>
          <w:szCs w:val="28"/>
          <w:lang w:eastAsia="ru-RU"/>
        </w:rPr>
        <w:t>В конструкциях комбайнов европейских стран для отделения ботвы использу</w:t>
      </w:r>
      <w:r>
        <w:rPr>
          <w:rFonts w:ascii="Times New Roman" w:hAnsi="Times New Roman"/>
          <w:sz w:val="28"/>
          <w:szCs w:val="28"/>
          <w:lang w:eastAsia="ru-RU"/>
        </w:rPr>
        <w:t>ется</w:t>
      </w:r>
      <w:r w:rsidRPr="0002793B">
        <w:rPr>
          <w:rFonts w:ascii="Times New Roman" w:hAnsi="Times New Roman"/>
          <w:sz w:val="28"/>
          <w:szCs w:val="28"/>
          <w:lang w:eastAsia="ru-RU"/>
        </w:rPr>
        <w:t xml:space="preserve"> ряд пальцев перпендикулярных по отношению к направлению движения транспортёра. Пальцы, как правило, изготовлены из стали и укреплены шарнирно на оси, вокруг которой они могут качаться. В заданном положении </w:t>
      </w:r>
      <w:r>
        <w:rPr>
          <w:rFonts w:ascii="Times New Roman" w:hAnsi="Times New Roman"/>
          <w:sz w:val="28"/>
          <w:szCs w:val="28"/>
          <w:lang w:eastAsia="ru-RU"/>
        </w:rPr>
        <w:t>пальцы</w:t>
      </w:r>
      <w:r w:rsidRPr="0002793B">
        <w:rPr>
          <w:rFonts w:ascii="Times New Roman" w:hAnsi="Times New Roman"/>
          <w:sz w:val="28"/>
          <w:szCs w:val="28"/>
          <w:lang w:eastAsia="ru-RU"/>
        </w:rPr>
        <w:t xml:space="preserve"> поддерживаются противовесами или пружинами. Иногда </w:t>
      </w:r>
      <w:r>
        <w:rPr>
          <w:rFonts w:ascii="Times New Roman" w:hAnsi="Times New Roman"/>
          <w:sz w:val="28"/>
          <w:szCs w:val="28"/>
          <w:lang w:eastAsia="ru-RU"/>
        </w:rPr>
        <w:t>они</w:t>
      </w:r>
      <w:r w:rsidRPr="0002793B">
        <w:rPr>
          <w:rFonts w:ascii="Times New Roman" w:hAnsi="Times New Roman"/>
          <w:sz w:val="28"/>
          <w:szCs w:val="28"/>
          <w:lang w:eastAsia="ru-RU"/>
        </w:rPr>
        <w:t xml:space="preserve"> изготовляют</w:t>
      </w:r>
      <w:r>
        <w:rPr>
          <w:rFonts w:ascii="Times New Roman" w:hAnsi="Times New Roman"/>
          <w:sz w:val="28"/>
          <w:szCs w:val="28"/>
          <w:lang w:eastAsia="ru-RU"/>
        </w:rPr>
        <w:t>ся</w:t>
      </w:r>
      <w:r w:rsidRPr="0002793B">
        <w:rPr>
          <w:rFonts w:ascii="Times New Roman" w:hAnsi="Times New Roman"/>
          <w:sz w:val="28"/>
          <w:szCs w:val="28"/>
          <w:lang w:eastAsia="ru-RU"/>
        </w:rPr>
        <w:t xml:space="preserve"> из пластмассы или резиновых шлангов. Пальцы направляют растительные остатки, находящиеся на элеваторе, к валику, вращающемуся в сторону противоположную движению полотна элеватора, который затягивает ботву вниз. На некоторых комбайнах, например фирмы «Гримме», предусматривается двух-</w:t>
      </w:r>
      <w:r>
        <w:rPr>
          <w:rFonts w:ascii="Times New Roman" w:hAnsi="Times New Roman"/>
          <w:sz w:val="28"/>
          <w:szCs w:val="28"/>
          <w:lang w:eastAsia="ru-RU"/>
        </w:rPr>
        <w:t xml:space="preserve"> или</w:t>
      </w:r>
      <w:r w:rsidRPr="0002793B">
        <w:rPr>
          <w:rFonts w:ascii="Times New Roman" w:hAnsi="Times New Roman"/>
          <w:sz w:val="28"/>
          <w:szCs w:val="28"/>
          <w:lang w:eastAsia="ru-RU"/>
        </w:rPr>
        <w:t xml:space="preserve"> трехкратное удаление ботвы пальчатыми ботвоудалителями. Однако </w:t>
      </w:r>
      <w:r>
        <w:rPr>
          <w:rFonts w:ascii="Times New Roman" w:hAnsi="Times New Roman"/>
          <w:sz w:val="28"/>
          <w:szCs w:val="28"/>
          <w:lang w:eastAsia="ru-RU"/>
        </w:rPr>
        <w:t>при этом</w:t>
      </w:r>
      <w:r w:rsidRPr="0002793B">
        <w:rPr>
          <w:rFonts w:ascii="Times New Roman" w:hAnsi="Times New Roman"/>
          <w:sz w:val="28"/>
          <w:szCs w:val="28"/>
          <w:lang w:eastAsia="ru-RU"/>
        </w:rPr>
        <w:t xml:space="preserve"> отделя</w:t>
      </w:r>
      <w:r>
        <w:rPr>
          <w:rFonts w:ascii="Times New Roman" w:hAnsi="Times New Roman"/>
          <w:sz w:val="28"/>
          <w:szCs w:val="28"/>
          <w:lang w:eastAsia="ru-RU"/>
        </w:rPr>
        <w:t>ется</w:t>
      </w:r>
      <w:r w:rsidRPr="0002793B">
        <w:rPr>
          <w:rFonts w:ascii="Times New Roman" w:hAnsi="Times New Roman"/>
          <w:sz w:val="28"/>
          <w:szCs w:val="28"/>
          <w:lang w:eastAsia="ru-RU"/>
        </w:rPr>
        <w:t xml:space="preserve"> только 60—70 % ботвы [</w:t>
      </w:r>
      <w:r>
        <w:rPr>
          <w:rFonts w:ascii="Times New Roman" w:hAnsi="Times New Roman"/>
          <w:sz w:val="28"/>
          <w:szCs w:val="28"/>
          <w:lang w:eastAsia="ru-RU"/>
        </w:rPr>
        <w:t>35</w:t>
      </w:r>
      <w:r w:rsidRPr="0002793B">
        <w:rPr>
          <w:rFonts w:ascii="Times New Roman" w:hAnsi="Times New Roman"/>
          <w:sz w:val="28"/>
          <w:szCs w:val="28"/>
          <w:lang w:eastAsia="ru-RU"/>
        </w:rPr>
        <w:t>].</w:t>
      </w:r>
    </w:p>
    <w:p w:rsidR="00A46583" w:rsidRPr="0002793B" w:rsidRDefault="00A46583" w:rsidP="0002793B">
      <w:pPr>
        <w:spacing w:after="0" w:line="360" w:lineRule="auto"/>
        <w:ind w:firstLine="709"/>
        <w:jc w:val="both"/>
        <w:rPr>
          <w:rFonts w:ascii="Times New Roman" w:hAnsi="Times New Roman"/>
          <w:sz w:val="28"/>
          <w:szCs w:val="28"/>
          <w:lang w:eastAsia="ru-RU"/>
        </w:rPr>
      </w:pPr>
      <w:r w:rsidRPr="0002793B">
        <w:rPr>
          <w:rFonts w:ascii="Times New Roman" w:hAnsi="Times New Roman"/>
          <w:sz w:val="28"/>
          <w:szCs w:val="28"/>
          <w:lang w:eastAsia="ru-RU"/>
        </w:rPr>
        <w:t>Применение различных вспомогательных прижимающих устройств на редкопрутковых транспортёрах позволяет произвести разделение операций ботвоотделения, в</w:t>
      </w:r>
      <w:r>
        <w:rPr>
          <w:rFonts w:ascii="Times New Roman" w:hAnsi="Times New Roman"/>
          <w:sz w:val="28"/>
          <w:szCs w:val="28"/>
          <w:lang w:eastAsia="ru-RU"/>
        </w:rPr>
        <w:t xml:space="preserve"> </w:t>
      </w:r>
      <w:r w:rsidRPr="0002793B">
        <w:rPr>
          <w:rFonts w:ascii="Times New Roman" w:hAnsi="Times New Roman"/>
          <w:sz w:val="28"/>
          <w:szCs w:val="28"/>
          <w:lang w:eastAsia="ru-RU"/>
        </w:rPr>
        <w:t>начале</w:t>
      </w:r>
      <w:r>
        <w:rPr>
          <w:rFonts w:ascii="Times New Roman" w:hAnsi="Times New Roman"/>
          <w:sz w:val="28"/>
          <w:szCs w:val="28"/>
          <w:lang w:eastAsia="ru-RU"/>
        </w:rPr>
        <w:t xml:space="preserve"> процесса</w:t>
      </w:r>
      <w:r w:rsidRPr="0002793B">
        <w:rPr>
          <w:rFonts w:ascii="Times New Roman" w:hAnsi="Times New Roman"/>
          <w:sz w:val="28"/>
          <w:szCs w:val="28"/>
          <w:lang w:eastAsia="ru-RU"/>
        </w:rPr>
        <w:t xml:space="preserve"> происходит предварительное расслоение массы, стебли ботвы зависают, а клубни проваливаются. Затем стебли прижимаются сверху вспомогательным устройством, и протаскиваются через щель между транспортёром и очёсывающим прутком.</w:t>
      </w:r>
    </w:p>
    <w:p w:rsidR="00A46583" w:rsidRPr="0002793B" w:rsidRDefault="00A46583" w:rsidP="0002793B">
      <w:pPr>
        <w:spacing w:after="0" w:line="360" w:lineRule="auto"/>
        <w:ind w:firstLine="709"/>
        <w:jc w:val="both"/>
        <w:rPr>
          <w:rFonts w:ascii="Times New Roman" w:hAnsi="Times New Roman"/>
          <w:sz w:val="28"/>
          <w:szCs w:val="28"/>
          <w:lang w:eastAsia="ru-RU"/>
        </w:rPr>
      </w:pPr>
      <w:r w:rsidRPr="0002793B">
        <w:rPr>
          <w:rFonts w:ascii="Times New Roman" w:hAnsi="Times New Roman"/>
          <w:sz w:val="28"/>
          <w:szCs w:val="28"/>
          <w:lang w:eastAsia="ru-RU"/>
        </w:rPr>
        <w:t>При испытаниях хорошие результаты показало ботвоудаляющее устройство этого типа, впервые примененное на картофелеуборочных комбайнах КГП-2 и К-3 [</w:t>
      </w:r>
      <w:r>
        <w:rPr>
          <w:rFonts w:ascii="Times New Roman" w:hAnsi="Times New Roman"/>
          <w:sz w:val="28"/>
          <w:szCs w:val="28"/>
          <w:lang w:eastAsia="ru-RU"/>
        </w:rPr>
        <w:t>35, 61</w:t>
      </w:r>
      <w:r w:rsidRPr="0002793B">
        <w:rPr>
          <w:rFonts w:ascii="Times New Roman" w:hAnsi="Times New Roman"/>
          <w:sz w:val="28"/>
          <w:szCs w:val="28"/>
          <w:lang w:eastAsia="ru-RU"/>
        </w:rPr>
        <w:t>].</w:t>
      </w:r>
    </w:p>
    <w:p w:rsidR="00A46583" w:rsidRPr="0002793B" w:rsidRDefault="00A46583" w:rsidP="0002793B">
      <w:pPr>
        <w:spacing w:after="0" w:line="360" w:lineRule="auto"/>
        <w:ind w:firstLine="709"/>
        <w:jc w:val="both"/>
        <w:rPr>
          <w:rFonts w:ascii="Times New Roman" w:hAnsi="Times New Roman"/>
          <w:sz w:val="28"/>
          <w:szCs w:val="28"/>
          <w:lang w:eastAsia="ru-RU"/>
        </w:rPr>
      </w:pPr>
      <w:r w:rsidRPr="0002793B">
        <w:rPr>
          <w:rFonts w:ascii="Times New Roman" w:hAnsi="Times New Roman"/>
          <w:sz w:val="28"/>
          <w:szCs w:val="28"/>
          <w:lang w:eastAsia="ru-RU"/>
        </w:rPr>
        <w:t xml:space="preserve">Анализируя все вышесказанное, можно сделать вывод, что каждое из </w:t>
      </w:r>
      <w:r>
        <w:rPr>
          <w:rFonts w:ascii="Times New Roman" w:hAnsi="Times New Roman"/>
          <w:sz w:val="28"/>
          <w:szCs w:val="28"/>
          <w:lang w:eastAsia="ru-RU"/>
        </w:rPr>
        <w:t>подобных</w:t>
      </w:r>
      <w:r w:rsidRPr="0002793B">
        <w:rPr>
          <w:rFonts w:ascii="Times New Roman" w:hAnsi="Times New Roman"/>
          <w:sz w:val="28"/>
          <w:szCs w:val="28"/>
          <w:lang w:eastAsia="ru-RU"/>
        </w:rPr>
        <w:t xml:space="preserve"> устройств имеет свои преимущества и недостатки.</w:t>
      </w:r>
    </w:p>
    <w:p w:rsidR="00A46583" w:rsidRDefault="00A46583" w:rsidP="00874A6F">
      <w:pPr>
        <w:spacing w:line="360" w:lineRule="auto"/>
        <w:jc w:val="both"/>
        <w:rPr>
          <w:rFonts w:ascii="Times New Roman" w:hAnsi="Times New Roman"/>
          <w:sz w:val="28"/>
          <w:szCs w:val="28"/>
        </w:rPr>
      </w:pPr>
    </w:p>
    <w:p w:rsidR="00A46583" w:rsidRPr="00284D1C" w:rsidRDefault="00A46583" w:rsidP="00284D1C">
      <w:pPr>
        <w:spacing w:after="0" w:line="360" w:lineRule="auto"/>
        <w:ind w:firstLine="709"/>
        <w:rPr>
          <w:rFonts w:ascii="Times New Roman" w:hAnsi="Times New Roman"/>
          <w:b/>
          <w:sz w:val="28"/>
          <w:szCs w:val="28"/>
          <w:lang w:eastAsia="ru-RU"/>
        </w:rPr>
      </w:pPr>
      <w:r w:rsidRPr="00284D1C">
        <w:rPr>
          <w:rFonts w:ascii="Times New Roman" w:hAnsi="Times New Roman"/>
          <w:b/>
          <w:sz w:val="28"/>
          <w:szCs w:val="28"/>
          <w:lang w:eastAsia="ru-RU"/>
        </w:rPr>
        <w:t>Анализ конструктивных особенностей и параметров ботвоудалителей, работающих на основе р</w:t>
      </w:r>
      <w:r>
        <w:rPr>
          <w:rFonts w:ascii="Times New Roman" w:hAnsi="Times New Roman"/>
          <w:b/>
          <w:sz w:val="28"/>
          <w:szCs w:val="28"/>
          <w:lang w:eastAsia="ru-RU"/>
        </w:rPr>
        <w:t>азличия размерных характеристик</w:t>
      </w:r>
    </w:p>
    <w:p w:rsidR="00A46583" w:rsidRPr="00284D1C" w:rsidRDefault="00A46583" w:rsidP="00284D1C">
      <w:pPr>
        <w:spacing w:after="0" w:line="360" w:lineRule="auto"/>
        <w:ind w:firstLine="709"/>
        <w:rPr>
          <w:rFonts w:ascii="Times New Roman" w:hAnsi="Times New Roman"/>
          <w:b/>
          <w:sz w:val="16"/>
          <w:szCs w:val="16"/>
          <w:lang w:eastAsia="ru-RU"/>
        </w:rPr>
      </w:pPr>
    </w:p>
    <w:p w:rsidR="00A46583" w:rsidRPr="00284D1C" w:rsidRDefault="00A46583" w:rsidP="00284D1C">
      <w:pPr>
        <w:widowControl w:val="0"/>
        <w:spacing w:after="0" w:line="360" w:lineRule="auto"/>
        <w:ind w:firstLine="709"/>
        <w:jc w:val="both"/>
        <w:rPr>
          <w:rFonts w:ascii="Times New Roman" w:hAnsi="Times New Roman"/>
          <w:sz w:val="28"/>
          <w:szCs w:val="28"/>
          <w:lang w:eastAsia="ru-RU"/>
        </w:rPr>
      </w:pPr>
      <w:r w:rsidRPr="00284D1C">
        <w:rPr>
          <w:rFonts w:ascii="Times New Roman" w:hAnsi="Times New Roman"/>
          <w:sz w:val="28"/>
          <w:szCs w:val="28"/>
          <w:lang w:eastAsia="ru-RU"/>
        </w:rPr>
        <w:t>Работы по исследованию процесса ботвоудаления на устройствах, основанных на различии размерных характеристик картофельного вороха проводили: Угланов М.Б. [</w:t>
      </w:r>
      <w:r>
        <w:rPr>
          <w:rFonts w:ascii="Times New Roman" w:hAnsi="Times New Roman"/>
          <w:sz w:val="28"/>
          <w:szCs w:val="28"/>
          <w:lang w:eastAsia="ru-RU"/>
        </w:rPr>
        <w:t>54</w:t>
      </w:r>
      <w:r w:rsidRPr="00284D1C">
        <w:rPr>
          <w:rFonts w:ascii="Times New Roman" w:hAnsi="Times New Roman"/>
          <w:sz w:val="28"/>
          <w:szCs w:val="28"/>
          <w:lang w:eastAsia="ru-RU"/>
        </w:rPr>
        <w:t>], Дорошев В.Н. [</w:t>
      </w:r>
      <w:r>
        <w:rPr>
          <w:rFonts w:ascii="Times New Roman" w:hAnsi="Times New Roman"/>
          <w:sz w:val="28"/>
          <w:szCs w:val="28"/>
          <w:lang w:eastAsia="ru-RU"/>
        </w:rPr>
        <w:t>12, 13</w:t>
      </w:r>
      <w:r w:rsidRPr="00284D1C">
        <w:rPr>
          <w:rFonts w:ascii="Times New Roman" w:hAnsi="Times New Roman"/>
          <w:sz w:val="28"/>
          <w:szCs w:val="28"/>
          <w:lang w:eastAsia="ru-RU"/>
        </w:rPr>
        <w:t>], Верещагин Н.И. [</w:t>
      </w:r>
      <w:r>
        <w:rPr>
          <w:rFonts w:ascii="Times New Roman" w:hAnsi="Times New Roman"/>
          <w:sz w:val="28"/>
          <w:szCs w:val="28"/>
          <w:lang w:eastAsia="ru-RU"/>
        </w:rPr>
        <w:t>9</w:t>
      </w:r>
      <w:r w:rsidRPr="00284D1C">
        <w:rPr>
          <w:rFonts w:ascii="Times New Roman" w:hAnsi="Times New Roman"/>
          <w:sz w:val="28"/>
          <w:szCs w:val="28"/>
          <w:lang w:eastAsia="ru-RU"/>
        </w:rPr>
        <w:t>], Пшеченков К.А. [</w:t>
      </w:r>
      <w:r>
        <w:rPr>
          <w:rFonts w:ascii="Times New Roman" w:hAnsi="Times New Roman"/>
          <w:sz w:val="28"/>
          <w:szCs w:val="28"/>
          <w:lang w:eastAsia="ru-RU"/>
        </w:rPr>
        <w:t>10</w:t>
      </w:r>
      <w:r w:rsidRPr="00284D1C">
        <w:rPr>
          <w:rFonts w:ascii="Times New Roman" w:hAnsi="Times New Roman"/>
          <w:sz w:val="28"/>
          <w:szCs w:val="28"/>
          <w:lang w:eastAsia="ru-RU"/>
        </w:rPr>
        <w:t>], Сорокин А.А. [</w:t>
      </w:r>
      <w:r>
        <w:rPr>
          <w:rFonts w:ascii="Times New Roman" w:hAnsi="Times New Roman"/>
          <w:sz w:val="28"/>
          <w:szCs w:val="28"/>
          <w:lang w:eastAsia="ru-RU"/>
        </w:rPr>
        <w:t>47, 48</w:t>
      </w:r>
      <w:r w:rsidRPr="00284D1C">
        <w:rPr>
          <w:rFonts w:ascii="Times New Roman" w:hAnsi="Times New Roman"/>
          <w:sz w:val="28"/>
          <w:szCs w:val="28"/>
          <w:lang w:eastAsia="ru-RU"/>
        </w:rPr>
        <w:t>], Петров Г.Д. [</w:t>
      </w:r>
      <w:r>
        <w:rPr>
          <w:rFonts w:ascii="Times New Roman" w:hAnsi="Times New Roman"/>
          <w:sz w:val="28"/>
          <w:szCs w:val="28"/>
          <w:lang w:eastAsia="ru-RU"/>
        </w:rPr>
        <w:t>35</w:t>
      </w:r>
      <w:r w:rsidRPr="00284D1C">
        <w:rPr>
          <w:rFonts w:ascii="Times New Roman" w:hAnsi="Times New Roman"/>
          <w:sz w:val="28"/>
          <w:szCs w:val="28"/>
          <w:lang w:eastAsia="ru-RU"/>
        </w:rPr>
        <w:t>], Колчин Н.Н.[</w:t>
      </w:r>
      <w:r>
        <w:rPr>
          <w:rFonts w:ascii="Times New Roman" w:hAnsi="Times New Roman"/>
          <w:sz w:val="28"/>
          <w:szCs w:val="28"/>
          <w:lang w:eastAsia="ru-RU"/>
        </w:rPr>
        <w:t>16, 22, 24</w:t>
      </w:r>
      <w:r w:rsidRPr="00284D1C">
        <w:rPr>
          <w:rFonts w:ascii="Times New Roman" w:hAnsi="Times New Roman"/>
          <w:sz w:val="28"/>
          <w:szCs w:val="28"/>
          <w:lang w:eastAsia="ru-RU"/>
        </w:rPr>
        <w:t>], Бышов Н.В. [</w:t>
      </w:r>
      <w:r>
        <w:rPr>
          <w:rFonts w:ascii="Times New Roman" w:hAnsi="Times New Roman"/>
          <w:bCs/>
          <w:sz w:val="28"/>
          <w:szCs w:val="28"/>
          <w:lang w:eastAsia="ru-RU"/>
        </w:rPr>
        <w:t>4, 5, 6, 7, 8, 56, 57</w:t>
      </w:r>
      <w:r w:rsidRPr="00284D1C">
        <w:rPr>
          <w:rFonts w:ascii="Times New Roman" w:hAnsi="Times New Roman"/>
          <w:sz w:val="28"/>
          <w:szCs w:val="28"/>
          <w:lang w:eastAsia="ru-RU"/>
        </w:rPr>
        <w:t>], Борычев С.Н. [</w:t>
      </w:r>
      <w:r>
        <w:rPr>
          <w:rFonts w:ascii="Times New Roman" w:hAnsi="Times New Roman"/>
          <w:sz w:val="28"/>
          <w:szCs w:val="28"/>
          <w:lang w:eastAsia="ru-RU"/>
        </w:rPr>
        <w:t>2</w:t>
      </w:r>
      <w:r w:rsidRPr="00284D1C">
        <w:rPr>
          <w:rFonts w:ascii="Times New Roman" w:hAnsi="Times New Roman"/>
          <w:sz w:val="28"/>
          <w:szCs w:val="28"/>
          <w:lang w:eastAsia="ru-RU"/>
        </w:rPr>
        <w:t>]</w:t>
      </w:r>
      <w:r>
        <w:rPr>
          <w:rFonts w:ascii="Times New Roman" w:hAnsi="Times New Roman"/>
          <w:sz w:val="28"/>
          <w:szCs w:val="28"/>
          <w:lang w:eastAsia="ru-RU"/>
        </w:rPr>
        <w:t>, Успенский И.А. [52, 55, 58, 60]</w:t>
      </w:r>
      <w:r w:rsidRPr="00284D1C">
        <w:rPr>
          <w:rFonts w:ascii="Times New Roman" w:hAnsi="Times New Roman"/>
          <w:sz w:val="28"/>
          <w:szCs w:val="28"/>
          <w:lang w:eastAsia="ru-RU"/>
        </w:rPr>
        <w:t xml:space="preserve"> и другие.</w:t>
      </w:r>
    </w:p>
    <w:p w:rsidR="00A46583" w:rsidRPr="00284D1C" w:rsidRDefault="00A46583" w:rsidP="00284D1C">
      <w:pPr>
        <w:spacing w:after="0" w:line="360" w:lineRule="auto"/>
        <w:ind w:firstLine="567"/>
        <w:jc w:val="both"/>
        <w:rPr>
          <w:rFonts w:ascii="Times New Roman" w:hAnsi="Times New Roman"/>
          <w:sz w:val="28"/>
          <w:szCs w:val="20"/>
          <w:lang w:eastAsia="ru-RU"/>
        </w:rPr>
      </w:pPr>
      <w:r w:rsidRPr="00284D1C">
        <w:rPr>
          <w:rFonts w:ascii="Times New Roman" w:hAnsi="Times New Roman"/>
          <w:sz w:val="28"/>
          <w:szCs w:val="20"/>
          <w:lang w:eastAsia="ru-RU"/>
        </w:rPr>
        <w:t>Этот способ разделения (</w:t>
      </w:r>
      <w:r w:rsidRPr="00284D1C">
        <w:rPr>
          <w:rFonts w:ascii="Times New Roman" w:hAnsi="Times New Roman"/>
          <w:sz w:val="28"/>
          <w:szCs w:val="28"/>
          <w:lang w:eastAsia="ru-RU"/>
        </w:rPr>
        <w:t>по размерным характеристикам</w:t>
      </w:r>
      <w:r w:rsidRPr="00284D1C">
        <w:rPr>
          <w:rFonts w:ascii="Times New Roman" w:hAnsi="Times New Roman"/>
          <w:sz w:val="28"/>
          <w:szCs w:val="20"/>
          <w:lang w:eastAsia="ru-RU"/>
        </w:rPr>
        <w:t xml:space="preserve">) изучен не так полно как остальные </w:t>
      </w:r>
      <w:r w:rsidRPr="00284D1C">
        <w:rPr>
          <w:rFonts w:ascii="Times New Roman" w:hAnsi="Times New Roman"/>
          <w:spacing w:val="-6"/>
          <w:sz w:val="28"/>
          <w:szCs w:val="28"/>
          <w:lang w:eastAsia="ru-RU"/>
        </w:rPr>
        <w:t>(по ко</w:t>
      </w:r>
      <w:r w:rsidRPr="00284D1C">
        <w:rPr>
          <w:rFonts w:ascii="Times New Roman" w:hAnsi="Times New Roman"/>
          <w:sz w:val="28"/>
          <w:szCs w:val="28"/>
          <w:lang w:eastAsia="ru-RU"/>
        </w:rPr>
        <w:t>эффициенту трения и по парусности).</w:t>
      </w:r>
    </w:p>
    <w:p w:rsidR="00A46583" w:rsidRPr="00284D1C" w:rsidRDefault="00A46583" w:rsidP="00284D1C">
      <w:pPr>
        <w:spacing w:after="0" w:line="360" w:lineRule="auto"/>
        <w:ind w:firstLine="567"/>
        <w:jc w:val="both"/>
        <w:rPr>
          <w:rFonts w:ascii="Times New Roman" w:hAnsi="Times New Roman"/>
          <w:sz w:val="28"/>
          <w:szCs w:val="20"/>
          <w:lang w:eastAsia="ru-RU"/>
        </w:rPr>
      </w:pPr>
      <w:r w:rsidRPr="00284D1C">
        <w:rPr>
          <w:rFonts w:ascii="Times New Roman" w:hAnsi="Times New Roman"/>
          <w:sz w:val="28"/>
          <w:szCs w:val="20"/>
          <w:lang w:eastAsia="ru-RU"/>
        </w:rPr>
        <w:t>Разделение по различию размерных характеристик картофельного вороха производится на следующих устройствах:</w:t>
      </w:r>
    </w:p>
    <w:p w:rsidR="00A46583" w:rsidRPr="00284D1C" w:rsidRDefault="00A46583" w:rsidP="00284D1C">
      <w:pPr>
        <w:spacing w:after="0" w:line="360" w:lineRule="auto"/>
        <w:ind w:firstLine="567"/>
        <w:jc w:val="both"/>
        <w:rPr>
          <w:rFonts w:ascii="Times New Roman" w:hAnsi="Times New Roman"/>
          <w:sz w:val="28"/>
          <w:szCs w:val="20"/>
          <w:lang w:eastAsia="ru-RU"/>
        </w:rPr>
      </w:pPr>
      <w:r w:rsidRPr="00284D1C">
        <w:rPr>
          <w:rFonts w:ascii="Times New Roman" w:hAnsi="Times New Roman"/>
          <w:sz w:val="28"/>
          <w:szCs w:val="20"/>
          <w:lang w:eastAsia="ru-RU"/>
        </w:rPr>
        <w:t>- грохот с большими просветами между прутками;</w:t>
      </w:r>
    </w:p>
    <w:p w:rsidR="00A46583" w:rsidRPr="00284D1C" w:rsidRDefault="00A46583" w:rsidP="00284D1C">
      <w:pPr>
        <w:spacing w:after="0" w:line="360" w:lineRule="auto"/>
        <w:ind w:firstLine="567"/>
        <w:jc w:val="both"/>
        <w:rPr>
          <w:rFonts w:ascii="Times New Roman" w:hAnsi="Times New Roman"/>
          <w:sz w:val="28"/>
          <w:szCs w:val="20"/>
          <w:lang w:eastAsia="ru-RU"/>
        </w:rPr>
      </w:pPr>
      <w:r w:rsidRPr="00284D1C">
        <w:rPr>
          <w:rFonts w:ascii="Times New Roman" w:hAnsi="Times New Roman"/>
          <w:sz w:val="28"/>
          <w:szCs w:val="20"/>
          <w:lang w:eastAsia="ru-RU"/>
        </w:rPr>
        <w:t>- барабан с большими просветами между прутками;</w:t>
      </w:r>
    </w:p>
    <w:p w:rsidR="00A46583" w:rsidRPr="00284D1C" w:rsidRDefault="00A46583" w:rsidP="00284D1C">
      <w:pPr>
        <w:spacing w:after="0" w:line="360" w:lineRule="auto"/>
        <w:ind w:firstLine="567"/>
        <w:jc w:val="both"/>
        <w:rPr>
          <w:rFonts w:ascii="Times New Roman" w:hAnsi="Times New Roman"/>
          <w:sz w:val="28"/>
          <w:szCs w:val="20"/>
          <w:lang w:eastAsia="ru-RU"/>
        </w:rPr>
      </w:pPr>
      <w:r w:rsidRPr="00284D1C">
        <w:rPr>
          <w:rFonts w:ascii="Times New Roman" w:hAnsi="Times New Roman"/>
          <w:sz w:val="28"/>
          <w:szCs w:val="20"/>
          <w:lang w:eastAsia="ru-RU"/>
        </w:rPr>
        <w:t>- фрикционный баллон со встречно - вращающимся валиком;</w:t>
      </w:r>
    </w:p>
    <w:p w:rsidR="00A46583" w:rsidRPr="00284D1C" w:rsidRDefault="00A46583" w:rsidP="00284D1C">
      <w:pPr>
        <w:spacing w:after="0" w:line="360" w:lineRule="auto"/>
        <w:ind w:firstLine="567"/>
        <w:jc w:val="both"/>
        <w:rPr>
          <w:rFonts w:ascii="Times New Roman" w:hAnsi="Times New Roman"/>
          <w:sz w:val="28"/>
          <w:szCs w:val="20"/>
          <w:lang w:eastAsia="ru-RU"/>
        </w:rPr>
      </w:pPr>
      <w:r w:rsidRPr="00284D1C">
        <w:rPr>
          <w:rFonts w:ascii="Times New Roman" w:hAnsi="Times New Roman"/>
          <w:sz w:val="28"/>
          <w:szCs w:val="20"/>
          <w:lang w:eastAsia="ru-RU"/>
        </w:rPr>
        <w:t>- транспортер с продольными щелями;</w:t>
      </w:r>
    </w:p>
    <w:p w:rsidR="00A46583" w:rsidRPr="00284D1C" w:rsidRDefault="00A46583" w:rsidP="00284D1C">
      <w:pPr>
        <w:spacing w:after="0" w:line="360" w:lineRule="auto"/>
        <w:ind w:firstLine="567"/>
        <w:jc w:val="both"/>
        <w:rPr>
          <w:rFonts w:ascii="Times New Roman" w:hAnsi="Times New Roman"/>
          <w:sz w:val="28"/>
          <w:szCs w:val="20"/>
          <w:lang w:eastAsia="ru-RU"/>
        </w:rPr>
      </w:pPr>
      <w:r w:rsidRPr="00284D1C">
        <w:rPr>
          <w:rFonts w:ascii="Times New Roman" w:hAnsi="Times New Roman"/>
          <w:sz w:val="28"/>
          <w:szCs w:val="20"/>
          <w:lang w:eastAsia="ru-RU"/>
        </w:rPr>
        <w:t>- пальчато-гребёнчатый ботвоудалитель;</w:t>
      </w:r>
    </w:p>
    <w:p w:rsidR="00A46583" w:rsidRPr="00284D1C" w:rsidRDefault="00A46583" w:rsidP="00284D1C">
      <w:pPr>
        <w:spacing w:after="0" w:line="360" w:lineRule="auto"/>
        <w:ind w:firstLine="567"/>
        <w:jc w:val="both"/>
        <w:rPr>
          <w:rFonts w:ascii="Times New Roman" w:hAnsi="Times New Roman"/>
          <w:sz w:val="28"/>
          <w:szCs w:val="20"/>
          <w:lang w:eastAsia="ru-RU"/>
        </w:rPr>
      </w:pPr>
      <w:r w:rsidRPr="00284D1C">
        <w:rPr>
          <w:rFonts w:ascii="Times New Roman" w:hAnsi="Times New Roman"/>
          <w:sz w:val="28"/>
          <w:szCs w:val="20"/>
          <w:lang w:eastAsia="ru-RU"/>
        </w:rPr>
        <w:t>- батарея валиков;</w:t>
      </w:r>
    </w:p>
    <w:p w:rsidR="00A46583" w:rsidRPr="00284D1C" w:rsidRDefault="00A46583" w:rsidP="00284D1C">
      <w:pPr>
        <w:spacing w:after="0" w:line="360" w:lineRule="auto"/>
        <w:ind w:firstLine="567"/>
        <w:jc w:val="both"/>
        <w:rPr>
          <w:rFonts w:ascii="Times New Roman" w:hAnsi="Times New Roman"/>
          <w:sz w:val="28"/>
          <w:szCs w:val="20"/>
          <w:lang w:eastAsia="ru-RU"/>
        </w:rPr>
      </w:pPr>
      <w:r w:rsidRPr="00284D1C">
        <w:rPr>
          <w:rFonts w:ascii="Times New Roman" w:hAnsi="Times New Roman"/>
          <w:sz w:val="28"/>
          <w:szCs w:val="20"/>
          <w:lang w:eastAsia="ru-RU"/>
        </w:rPr>
        <w:t>- редкопрутковый ранспортёр</w:t>
      </w:r>
    </w:p>
    <w:p w:rsidR="00A46583" w:rsidRPr="00284D1C" w:rsidRDefault="00A46583" w:rsidP="00284D1C">
      <w:pPr>
        <w:spacing w:after="0" w:line="360" w:lineRule="auto"/>
        <w:ind w:firstLine="567"/>
        <w:jc w:val="both"/>
        <w:rPr>
          <w:rFonts w:ascii="Times New Roman" w:hAnsi="Times New Roman"/>
          <w:sz w:val="28"/>
          <w:szCs w:val="20"/>
          <w:lang w:eastAsia="ru-RU"/>
        </w:rPr>
      </w:pPr>
      <w:r w:rsidRPr="00284D1C">
        <w:rPr>
          <w:rFonts w:ascii="Times New Roman" w:hAnsi="Times New Roman"/>
          <w:sz w:val="28"/>
          <w:szCs w:val="20"/>
          <w:lang w:eastAsia="ru-RU"/>
        </w:rPr>
        <w:t>- совместно - работающие транспортеры.</w:t>
      </w:r>
    </w:p>
    <w:p w:rsidR="00A46583" w:rsidRPr="00284D1C" w:rsidRDefault="00A46583" w:rsidP="00284D1C">
      <w:pPr>
        <w:spacing w:after="0" w:line="360" w:lineRule="auto"/>
        <w:ind w:firstLine="567"/>
        <w:jc w:val="both"/>
        <w:rPr>
          <w:rFonts w:ascii="Times New Roman" w:hAnsi="Times New Roman"/>
          <w:sz w:val="28"/>
          <w:szCs w:val="20"/>
          <w:lang w:eastAsia="ru-RU"/>
        </w:rPr>
      </w:pPr>
      <w:r w:rsidRPr="00284D1C">
        <w:rPr>
          <w:rFonts w:ascii="Times New Roman" w:hAnsi="Times New Roman"/>
          <w:sz w:val="28"/>
          <w:szCs w:val="20"/>
          <w:lang w:eastAsia="ru-RU"/>
        </w:rPr>
        <w:t>Первые четыре устройства в современных копателях-погрузчиках и комбайнах не применяются из-за их не</w:t>
      </w:r>
      <w:r>
        <w:rPr>
          <w:rFonts w:ascii="Times New Roman" w:hAnsi="Times New Roman"/>
          <w:sz w:val="28"/>
          <w:szCs w:val="20"/>
          <w:lang w:eastAsia="ru-RU"/>
        </w:rPr>
        <w:t xml:space="preserve"> </w:t>
      </w:r>
      <w:r w:rsidRPr="00284D1C">
        <w:rPr>
          <w:rFonts w:ascii="Times New Roman" w:hAnsi="Times New Roman"/>
          <w:sz w:val="28"/>
          <w:szCs w:val="20"/>
          <w:lang w:eastAsia="ru-RU"/>
        </w:rPr>
        <w:t>эффективности, связанной с большим повреждением клубней или невозможностью качественно проводить ботвоудаление. Поэтому рассмотрение этих устройств в данной работе не производилось.</w:t>
      </w:r>
    </w:p>
    <w:p w:rsidR="00A46583" w:rsidRPr="00284D1C" w:rsidRDefault="00A46583" w:rsidP="00284D1C">
      <w:pPr>
        <w:spacing w:after="0" w:line="360" w:lineRule="auto"/>
        <w:ind w:firstLine="567"/>
        <w:jc w:val="both"/>
        <w:rPr>
          <w:rFonts w:ascii="Times New Roman" w:hAnsi="Times New Roman"/>
          <w:bCs/>
          <w:sz w:val="28"/>
          <w:szCs w:val="28"/>
          <w:lang w:eastAsia="ru-RU"/>
        </w:rPr>
      </w:pPr>
      <w:r w:rsidRPr="00284D1C">
        <w:rPr>
          <w:rFonts w:ascii="Times New Roman" w:hAnsi="Times New Roman"/>
          <w:sz w:val="28"/>
          <w:szCs w:val="20"/>
          <w:lang w:eastAsia="ru-RU"/>
        </w:rPr>
        <w:t xml:space="preserve">Пальчато-гребёнчатые ботвоудалители нашли широкое применение в картофелеуборочных копателях-погрузчиках </w:t>
      </w:r>
      <w:r w:rsidRPr="00284D1C">
        <w:rPr>
          <w:rFonts w:ascii="Times New Roman" w:hAnsi="Times New Roman"/>
          <w:sz w:val="28"/>
          <w:szCs w:val="20"/>
          <w:lang w:val="en-US" w:eastAsia="ru-RU"/>
        </w:rPr>
        <w:t>UN</w:t>
      </w:r>
      <w:r w:rsidRPr="00284D1C">
        <w:rPr>
          <w:rFonts w:ascii="Times New Roman" w:hAnsi="Times New Roman"/>
          <w:sz w:val="28"/>
          <w:szCs w:val="20"/>
          <w:lang w:eastAsia="ru-RU"/>
        </w:rPr>
        <w:t>-2212 фирмы «</w:t>
      </w:r>
      <w:r w:rsidRPr="00284D1C">
        <w:rPr>
          <w:rFonts w:ascii="Times New Roman" w:hAnsi="Times New Roman"/>
          <w:sz w:val="28"/>
          <w:szCs w:val="20"/>
          <w:lang w:val="en-US" w:eastAsia="ru-RU"/>
        </w:rPr>
        <w:t>Kverneland</w:t>
      </w:r>
      <w:r w:rsidRPr="00284D1C">
        <w:rPr>
          <w:rFonts w:ascii="Times New Roman" w:hAnsi="Times New Roman"/>
          <w:sz w:val="28"/>
          <w:szCs w:val="20"/>
          <w:lang w:eastAsia="ru-RU"/>
        </w:rPr>
        <w:t xml:space="preserve">» и Е-684 (ГДР) и комбайнах </w:t>
      </w:r>
      <w:r w:rsidRPr="00284D1C">
        <w:rPr>
          <w:rFonts w:ascii="Times New Roman" w:hAnsi="Times New Roman"/>
          <w:bCs/>
          <w:sz w:val="28"/>
          <w:szCs w:val="28"/>
          <w:lang w:val="en-US" w:eastAsia="ru-RU"/>
        </w:rPr>
        <w:t>DR</w:t>
      </w:r>
      <w:r w:rsidRPr="00284D1C">
        <w:rPr>
          <w:rFonts w:ascii="Times New Roman" w:hAnsi="Times New Roman"/>
          <w:bCs/>
          <w:sz w:val="28"/>
          <w:szCs w:val="28"/>
          <w:lang w:eastAsia="ru-RU"/>
        </w:rPr>
        <w:t xml:space="preserve">–1500 </w:t>
      </w:r>
      <w:r w:rsidRPr="00284D1C">
        <w:rPr>
          <w:rFonts w:ascii="Times New Roman" w:hAnsi="Times New Roman"/>
          <w:sz w:val="28"/>
          <w:szCs w:val="28"/>
          <w:lang w:eastAsia="ru-RU"/>
        </w:rPr>
        <w:t>фирмы</w:t>
      </w:r>
      <w:r w:rsidRPr="00284D1C">
        <w:rPr>
          <w:rFonts w:ascii="Times New Roman" w:hAnsi="Times New Roman"/>
          <w:bCs/>
          <w:sz w:val="28"/>
          <w:szCs w:val="28"/>
          <w:lang w:eastAsia="ru-RU"/>
        </w:rPr>
        <w:t xml:space="preserve"> «</w:t>
      </w:r>
      <w:r w:rsidRPr="00284D1C">
        <w:rPr>
          <w:rFonts w:ascii="Times New Roman" w:hAnsi="Times New Roman"/>
          <w:bCs/>
          <w:sz w:val="28"/>
          <w:szCs w:val="28"/>
          <w:lang w:val="en-US" w:eastAsia="ru-RU"/>
        </w:rPr>
        <w:t>Grimme</w:t>
      </w:r>
      <w:r w:rsidRPr="00284D1C">
        <w:rPr>
          <w:rFonts w:ascii="Times New Roman" w:hAnsi="Times New Roman"/>
          <w:bCs/>
          <w:sz w:val="28"/>
          <w:szCs w:val="28"/>
          <w:lang w:eastAsia="ru-RU"/>
        </w:rPr>
        <w:t xml:space="preserve">» (ФРГ), </w:t>
      </w:r>
      <w:r w:rsidRPr="00284D1C">
        <w:rPr>
          <w:rFonts w:ascii="Times New Roman" w:hAnsi="Times New Roman"/>
          <w:bCs/>
          <w:sz w:val="28"/>
          <w:szCs w:val="28"/>
          <w:lang w:val="en-US" w:eastAsia="ru-RU"/>
        </w:rPr>
        <w:t>AVR</w:t>
      </w:r>
      <w:r w:rsidRPr="00284D1C">
        <w:rPr>
          <w:rFonts w:ascii="Times New Roman" w:hAnsi="Times New Roman"/>
          <w:bCs/>
          <w:sz w:val="28"/>
          <w:szCs w:val="28"/>
          <w:lang w:eastAsia="ru-RU"/>
        </w:rPr>
        <w:t>-220</w:t>
      </w:r>
      <w:r w:rsidRPr="00284D1C">
        <w:rPr>
          <w:rFonts w:ascii="Times New Roman" w:hAnsi="Times New Roman"/>
          <w:bCs/>
          <w:sz w:val="28"/>
          <w:szCs w:val="28"/>
          <w:lang w:val="en-US" w:eastAsia="ru-RU"/>
        </w:rPr>
        <w:t>B</w:t>
      </w:r>
      <w:r w:rsidRPr="00284D1C">
        <w:rPr>
          <w:rFonts w:ascii="Times New Roman" w:hAnsi="Times New Roman"/>
          <w:sz w:val="28"/>
          <w:szCs w:val="20"/>
          <w:lang w:eastAsia="ru-RU"/>
        </w:rPr>
        <w:t xml:space="preserve"> [</w:t>
      </w:r>
      <w:r>
        <w:rPr>
          <w:rFonts w:ascii="Times New Roman" w:hAnsi="Times New Roman"/>
          <w:sz w:val="28"/>
          <w:szCs w:val="28"/>
          <w:lang w:eastAsia="ru-RU"/>
        </w:rPr>
        <w:t>16</w:t>
      </w:r>
      <w:r w:rsidRPr="00284D1C">
        <w:rPr>
          <w:rFonts w:ascii="Times New Roman" w:hAnsi="Times New Roman"/>
          <w:sz w:val="28"/>
          <w:szCs w:val="20"/>
          <w:lang w:eastAsia="ru-RU"/>
        </w:rPr>
        <w:t>]</w:t>
      </w:r>
      <w:r w:rsidRPr="00284D1C">
        <w:rPr>
          <w:rFonts w:ascii="Times New Roman" w:hAnsi="Times New Roman"/>
          <w:bCs/>
          <w:sz w:val="28"/>
          <w:szCs w:val="28"/>
          <w:lang w:eastAsia="ru-RU"/>
        </w:rPr>
        <w:t>. Как видно из представленных схем пальчато-гребёнчатый ботвоудалитель может располагаться после первого элеватора (</w:t>
      </w:r>
      <w:r w:rsidRPr="00284D1C">
        <w:rPr>
          <w:rFonts w:ascii="Times New Roman" w:hAnsi="Times New Roman"/>
          <w:bCs/>
          <w:sz w:val="28"/>
          <w:szCs w:val="28"/>
          <w:lang w:val="en-US" w:eastAsia="ru-RU"/>
        </w:rPr>
        <w:t>AVR</w:t>
      </w:r>
      <w:r w:rsidRPr="00284D1C">
        <w:rPr>
          <w:rFonts w:ascii="Times New Roman" w:hAnsi="Times New Roman"/>
          <w:bCs/>
          <w:sz w:val="28"/>
          <w:szCs w:val="28"/>
          <w:lang w:eastAsia="ru-RU"/>
        </w:rPr>
        <w:t>–220</w:t>
      </w:r>
      <w:r w:rsidRPr="00284D1C">
        <w:rPr>
          <w:rFonts w:ascii="Times New Roman" w:hAnsi="Times New Roman"/>
          <w:bCs/>
          <w:sz w:val="28"/>
          <w:szCs w:val="28"/>
          <w:lang w:val="en-US" w:eastAsia="ru-RU"/>
        </w:rPr>
        <w:t>B</w:t>
      </w:r>
      <w:r w:rsidRPr="00284D1C">
        <w:rPr>
          <w:rFonts w:ascii="Times New Roman" w:hAnsi="Times New Roman"/>
          <w:bCs/>
          <w:sz w:val="28"/>
          <w:szCs w:val="28"/>
          <w:lang w:eastAsia="ru-RU"/>
        </w:rPr>
        <w:t>), после второго элеватора (Е–684) и за каждым из них (</w:t>
      </w:r>
      <w:r w:rsidRPr="00284D1C">
        <w:rPr>
          <w:rFonts w:ascii="Times New Roman" w:hAnsi="Times New Roman"/>
          <w:bCs/>
          <w:sz w:val="28"/>
          <w:szCs w:val="28"/>
          <w:lang w:val="en-US" w:eastAsia="ru-RU"/>
        </w:rPr>
        <w:t>UN</w:t>
      </w:r>
      <w:r w:rsidRPr="00284D1C">
        <w:rPr>
          <w:rFonts w:ascii="Times New Roman" w:hAnsi="Times New Roman"/>
          <w:bCs/>
          <w:sz w:val="28"/>
          <w:szCs w:val="28"/>
          <w:lang w:eastAsia="ru-RU"/>
        </w:rPr>
        <w:t xml:space="preserve"> 2212, </w:t>
      </w:r>
      <w:r w:rsidRPr="00284D1C">
        <w:rPr>
          <w:rFonts w:ascii="Times New Roman" w:hAnsi="Times New Roman"/>
          <w:bCs/>
          <w:sz w:val="28"/>
          <w:szCs w:val="28"/>
          <w:lang w:val="en-US" w:eastAsia="ru-RU"/>
        </w:rPr>
        <w:t>DR</w:t>
      </w:r>
      <w:r w:rsidRPr="00284D1C">
        <w:rPr>
          <w:rFonts w:ascii="Times New Roman" w:hAnsi="Times New Roman"/>
          <w:bCs/>
          <w:sz w:val="28"/>
          <w:szCs w:val="28"/>
          <w:lang w:eastAsia="ru-RU"/>
        </w:rPr>
        <w:t>–1500). Наличие на двух последних машинах нескольких пальчато-гребёнчатых удалителей вызвано не</w:t>
      </w:r>
      <w:r>
        <w:rPr>
          <w:rFonts w:ascii="Times New Roman" w:hAnsi="Times New Roman"/>
          <w:bCs/>
          <w:sz w:val="28"/>
          <w:szCs w:val="28"/>
          <w:lang w:eastAsia="ru-RU"/>
        </w:rPr>
        <w:t xml:space="preserve"> </w:t>
      </w:r>
      <w:r w:rsidRPr="00284D1C">
        <w:rPr>
          <w:rFonts w:ascii="Times New Roman" w:hAnsi="Times New Roman"/>
          <w:bCs/>
          <w:sz w:val="28"/>
          <w:szCs w:val="28"/>
          <w:lang w:eastAsia="ru-RU"/>
        </w:rPr>
        <w:t>высокой полнотой удаления растительных примесей данными устройствами, особенно при большой подаче картофельного вороха, что приводит к забиванию устройства и соответственно либо к увеличению потерь клубней, либо к поломке устройства [</w:t>
      </w:r>
      <w:r>
        <w:rPr>
          <w:rFonts w:ascii="Times New Roman" w:hAnsi="Times New Roman"/>
          <w:bCs/>
          <w:sz w:val="28"/>
          <w:szCs w:val="28"/>
          <w:lang w:eastAsia="ru-RU"/>
        </w:rPr>
        <w:t>13</w:t>
      </w:r>
      <w:r w:rsidRPr="00284D1C">
        <w:rPr>
          <w:rFonts w:ascii="Times New Roman" w:hAnsi="Times New Roman"/>
          <w:bCs/>
          <w:sz w:val="28"/>
          <w:szCs w:val="28"/>
          <w:lang w:eastAsia="ru-RU"/>
        </w:rPr>
        <w:t>] Все эти устройства отличает отсутствие отрывного валика, который позволяет лучше отделять ботву, что приводит к необходимости использовать другие устройства, например баллоны комкодавители как на Е–684 [</w:t>
      </w:r>
      <w:r>
        <w:rPr>
          <w:rFonts w:ascii="Times New Roman" w:hAnsi="Times New Roman"/>
          <w:sz w:val="28"/>
          <w:szCs w:val="28"/>
          <w:lang w:eastAsia="ru-RU"/>
        </w:rPr>
        <w:t>5</w:t>
      </w:r>
      <w:r w:rsidRPr="00284D1C">
        <w:rPr>
          <w:rFonts w:ascii="Times New Roman" w:hAnsi="Times New Roman"/>
          <w:bCs/>
          <w:sz w:val="28"/>
          <w:szCs w:val="28"/>
          <w:lang w:eastAsia="ru-RU"/>
        </w:rPr>
        <w:t>].</w:t>
      </w:r>
    </w:p>
    <w:p w:rsidR="00A46583" w:rsidRPr="00284D1C" w:rsidRDefault="00A46583" w:rsidP="00284D1C">
      <w:pPr>
        <w:spacing w:after="0" w:line="336" w:lineRule="auto"/>
        <w:ind w:firstLine="567"/>
        <w:jc w:val="both"/>
        <w:rPr>
          <w:rFonts w:ascii="Times New Roman" w:hAnsi="Times New Roman"/>
          <w:sz w:val="28"/>
          <w:szCs w:val="28"/>
          <w:lang w:eastAsia="ru-RU"/>
        </w:rPr>
      </w:pPr>
      <w:r w:rsidRPr="00284D1C">
        <w:rPr>
          <w:rFonts w:ascii="Times New Roman" w:hAnsi="Times New Roman"/>
          <w:bCs/>
          <w:sz w:val="28"/>
          <w:szCs w:val="28"/>
          <w:lang w:eastAsia="ru-RU"/>
        </w:rPr>
        <w:t xml:space="preserve">Однако следует признать, что гладкий отрывной валик не достаточно эффективен. Для решения этой проблемы Борычевым С.Н. </w:t>
      </w:r>
      <w:r w:rsidRPr="00284D1C">
        <w:rPr>
          <w:rFonts w:ascii="Times New Roman" w:hAnsi="Times New Roman"/>
          <w:sz w:val="28"/>
          <w:szCs w:val="28"/>
          <w:lang w:eastAsia="ru-RU"/>
        </w:rPr>
        <w:t>[</w:t>
      </w:r>
      <w:r>
        <w:rPr>
          <w:rFonts w:ascii="Times New Roman" w:hAnsi="Times New Roman"/>
          <w:sz w:val="28"/>
          <w:szCs w:val="28"/>
          <w:lang w:eastAsia="ru-RU"/>
        </w:rPr>
        <w:t>2</w:t>
      </w:r>
      <w:r w:rsidRPr="00284D1C">
        <w:rPr>
          <w:rFonts w:ascii="Times New Roman" w:hAnsi="Times New Roman"/>
          <w:sz w:val="28"/>
          <w:szCs w:val="28"/>
          <w:lang w:eastAsia="ru-RU"/>
        </w:rPr>
        <w:t>] предложен валик с установленными на нём выступами в форме половины усеченного конуса.</w:t>
      </w:r>
    </w:p>
    <w:p w:rsidR="00A46583" w:rsidRPr="00711FCE" w:rsidRDefault="00A46583" w:rsidP="00711FCE">
      <w:pPr>
        <w:spacing w:after="0" w:line="360" w:lineRule="auto"/>
        <w:ind w:firstLine="709"/>
        <w:jc w:val="both"/>
        <w:rPr>
          <w:rFonts w:ascii="Times New Roman" w:hAnsi="Times New Roman"/>
          <w:sz w:val="28"/>
          <w:szCs w:val="28"/>
          <w:lang w:eastAsia="ru-RU"/>
        </w:rPr>
      </w:pPr>
      <w:r w:rsidRPr="004372C7">
        <w:rPr>
          <w:rFonts w:ascii="Times New Roman" w:hAnsi="Times New Roman"/>
          <w:sz w:val="28"/>
          <w:szCs w:val="28"/>
          <w:lang w:eastAsia="ru-RU"/>
        </w:rPr>
        <w:t>На рисунке 1.1 изображен общий вид устройства; на рисунке 1.2 очёсывающий валик; на рисунке 1.3 - пруток с закрепленной на нём ступицей, снабжённой эластичными пальцами.</w:t>
      </w:r>
    </w:p>
    <w:p w:rsidR="00A46583" w:rsidRPr="00711FCE" w:rsidRDefault="00A46583" w:rsidP="00711FCE">
      <w:pPr>
        <w:shd w:val="clear" w:color="auto" w:fill="FFFFFF"/>
        <w:tabs>
          <w:tab w:val="left" w:pos="5406"/>
        </w:tabs>
        <w:spacing w:after="0" w:line="360" w:lineRule="auto"/>
        <w:ind w:right="49" w:firstLine="567"/>
        <w:jc w:val="both"/>
        <w:rPr>
          <w:rFonts w:ascii="Times New Roman" w:hAnsi="Times New Roman"/>
          <w:color w:val="000000"/>
          <w:spacing w:val="-2"/>
          <w:sz w:val="28"/>
          <w:szCs w:val="28"/>
          <w:lang w:eastAsia="ru-RU"/>
        </w:rPr>
      </w:pPr>
      <w:r w:rsidRPr="00711FCE">
        <w:rPr>
          <w:rFonts w:ascii="Times New Roman" w:hAnsi="Times New Roman"/>
          <w:color w:val="000000"/>
          <w:spacing w:val="-1"/>
          <w:sz w:val="28"/>
          <w:szCs w:val="28"/>
          <w:lang w:eastAsia="ru-RU"/>
        </w:rPr>
        <w:t xml:space="preserve">Ботвоудалитель картофелеуборочной машины (рисунок </w:t>
      </w:r>
      <w:r>
        <w:rPr>
          <w:rFonts w:ascii="Times New Roman" w:hAnsi="Times New Roman"/>
          <w:color w:val="000000"/>
          <w:spacing w:val="-1"/>
          <w:sz w:val="28"/>
          <w:szCs w:val="28"/>
          <w:lang w:eastAsia="ru-RU"/>
        </w:rPr>
        <w:t>1</w:t>
      </w:r>
      <w:r w:rsidRPr="00711FCE">
        <w:rPr>
          <w:rFonts w:ascii="Times New Roman" w:hAnsi="Times New Roman"/>
          <w:color w:val="000000"/>
          <w:spacing w:val="-1"/>
          <w:sz w:val="28"/>
          <w:szCs w:val="28"/>
          <w:lang w:eastAsia="ru-RU"/>
        </w:rPr>
        <w:t xml:space="preserve">.1) содержит </w:t>
      </w:r>
      <w:r w:rsidRPr="00711FCE">
        <w:rPr>
          <w:rFonts w:ascii="Times New Roman" w:hAnsi="Times New Roman"/>
          <w:color w:val="000000"/>
          <w:spacing w:val="-2"/>
          <w:sz w:val="28"/>
          <w:szCs w:val="28"/>
          <w:lang w:eastAsia="ru-RU"/>
        </w:rPr>
        <w:t>наклонный редкопрутковый транспортёр 1, выполненный в виде прутков 2, с закрепленными на них упругими пальцами 3, которые укреплены на эластичных ступицах 4, ведущей 5 и поддерживающими 6 звёздочками и очесывающих валиков 7. В верхней части предлагаемого  устройства над очесывающими валиками</w:t>
      </w:r>
      <w:r w:rsidRPr="00711FCE">
        <w:rPr>
          <w:rFonts w:ascii="Times New Roman" w:hAnsi="Times New Roman"/>
          <w:color w:val="000000"/>
          <w:spacing w:val="-1"/>
          <w:sz w:val="28"/>
          <w:szCs w:val="28"/>
          <w:lang w:eastAsia="ru-RU"/>
        </w:rPr>
        <w:t xml:space="preserve"> расположен прижимной битер 8, </w:t>
      </w:r>
      <w:r w:rsidRPr="00711FCE">
        <w:rPr>
          <w:rFonts w:ascii="Times New Roman" w:hAnsi="Times New Roman"/>
          <w:color w:val="000000"/>
          <w:spacing w:val="-5"/>
          <w:sz w:val="28"/>
          <w:szCs w:val="28"/>
          <w:lang w:eastAsia="ru-RU"/>
        </w:rPr>
        <w:t xml:space="preserve">который выполнен в виде набора лопастей 9. Битер подпружинен механизмом 10, на который давят пружины 11, прикреплённые к стойке 12 , жестко соединенной с рамой машины 13. </w:t>
      </w:r>
      <w:r w:rsidRPr="00711FCE">
        <w:rPr>
          <w:rFonts w:ascii="Times New Roman" w:hAnsi="Times New Roman"/>
          <w:color w:val="000000"/>
          <w:spacing w:val="-2"/>
          <w:sz w:val="28"/>
          <w:szCs w:val="28"/>
          <w:lang w:eastAsia="ru-RU"/>
        </w:rPr>
        <w:t>На ступице находятся эластичные пальцы</w:t>
      </w:r>
      <w:r>
        <w:rPr>
          <w:rFonts w:ascii="Times New Roman" w:hAnsi="Times New Roman"/>
          <w:color w:val="000000"/>
          <w:spacing w:val="-2"/>
          <w:sz w:val="28"/>
          <w:szCs w:val="28"/>
          <w:lang w:eastAsia="ru-RU"/>
        </w:rPr>
        <w:t xml:space="preserve"> (рис. 1.3)</w:t>
      </w:r>
      <w:r w:rsidRPr="00711FCE">
        <w:rPr>
          <w:rFonts w:ascii="Times New Roman" w:hAnsi="Times New Roman"/>
          <w:color w:val="000000"/>
          <w:spacing w:val="-2"/>
          <w:sz w:val="28"/>
          <w:szCs w:val="28"/>
          <w:lang w:eastAsia="ru-RU"/>
        </w:rPr>
        <w:t>, расположенные под углом 60</w:t>
      </w:r>
      <w:r w:rsidRPr="00711FCE">
        <w:rPr>
          <w:rFonts w:ascii="Times New Roman" w:hAnsi="Times New Roman"/>
          <w:color w:val="000000"/>
          <w:spacing w:val="-2"/>
          <w:sz w:val="28"/>
          <w:szCs w:val="28"/>
          <w:vertAlign w:val="superscript"/>
          <w:lang w:eastAsia="ru-RU"/>
        </w:rPr>
        <w:t>0</w:t>
      </w:r>
      <w:r w:rsidRPr="00711FCE">
        <w:rPr>
          <w:rFonts w:ascii="Times New Roman" w:hAnsi="Times New Roman"/>
          <w:color w:val="000000"/>
          <w:spacing w:val="-2"/>
          <w:sz w:val="28"/>
          <w:szCs w:val="28"/>
          <w:lang w:eastAsia="ru-RU"/>
        </w:rPr>
        <w:t xml:space="preserve"> по окружности между двумя соседними пальцами.</w:t>
      </w:r>
    </w:p>
    <w:p w:rsidR="00A46583" w:rsidRPr="00711FCE" w:rsidRDefault="00A46583" w:rsidP="00711FCE">
      <w:pPr>
        <w:shd w:val="clear" w:color="auto" w:fill="FFFFFF"/>
        <w:spacing w:before="4" w:after="0" w:line="360" w:lineRule="auto"/>
        <w:ind w:firstLine="567"/>
        <w:jc w:val="both"/>
        <w:rPr>
          <w:rFonts w:ascii="Times New Roman" w:hAnsi="Times New Roman"/>
          <w:sz w:val="28"/>
          <w:szCs w:val="28"/>
          <w:lang w:eastAsia="ru-RU"/>
        </w:rPr>
      </w:pPr>
      <w:r w:rsidRPr="00711FCE">
        <w:rPr>
          <w:rFonts w:ascii="Times New Roman" w:hAnsi="Times New Roman"/>
          <w:color w:val="000000"/>
          <w:spacing w:val="-2"/>
          <w:sz w:val="28"/>
          <w:szCs w:val="28"/>
          <w:lang w:eastAsia="ru-RU"/>
        </w:rPr>
        <w:t>Устройство работает следующим образом.</w:t>
      </w:r>
    </w:p>
    <w:p w:rsidR="00A46583" w:rsidRPr="00711FCE" w:rsidRDefault="00A46583" w:rsidP="00711FCE">
      <w:pPr>
        <w:spacing w:after="0" w:line="360" w:lineRule="auto"/>
        <w:ind w:firstLine="709"/>
        <w:jc w:val="both"/>
        <w:rPr>
          <w:rFonts w:ascii="Times New Roman" w:hAnsi="Times New Roman"/>
          <w:color w:val="000000"/>
          <w:spacing w:val="-2"/>
          <w:sz w:val="28"/>
          <w:szCs w:val="28"/>
          <w:lang w:eastAsia="ru-RU"/>
        </w:rPr>
      </w:pPr>
      <w:r w:rsidRPr="00711FCE">
        <w:rPr>
          <w:rFonts w:ascii="Times New Roman" w:hAnsi="Times New Roman"/>
          <w:color w:val="000000"/>
          <w:spacing w:val="-2"/>
          <w:sz w:val="28"/>
          <w:szCs w:val="28"/>
          <w:lang w:eastAsia="ru-RU"/>
        </w:rPr>
        <w:t>При падении</w:t>
      </w:r>
      <w:r w:rsidRPr="00711FCE">
        <w:rPr>
          <w:rFonts w:ascii="Times New Roman" w:hAnsi="Times New Roman"/>
          <w:color w:val="000000"/>
          <w:spacing w:val="-1"/>
          <w:sz w:val="28"/>
          <w:szCs w:val="28"/>
          <w:lang w:eastAsia="ru-RU"/>
        </w:rPr>
        <w:t xml:space="preserve"> картофельных</w:t>
      </w:r>
      <w:r w:rsidRPr="00711FCE">
        <w:rPr>
          <w:rFonts w:ascii="Times New Roman" w:hAnsi="Times New Roman"/>
          <w:color w:val="000000"/>
          <w:spacing w:val="-2"/>
          <w:sz w:val="28"/>
          <w:szCs w:val="28"/>
          <w:lang w:eastAsia="ru-RU"/>
        </w:rPr>
        <w:t xml:space="preserve"> клубней и ботвы на наклонную поверхность</w:t>
      </w:r>
      <w:r w:rsidRPr="00711FCE">
        <w:rPr>
          <w:rFonts w:ascii="Times New Roman" w:hAnsi="Times New Roman"/>
          <w:color w:val="000000"/>
          <w:spacing w:val="2"/>
          <w:sz w:val="28"/>
          <w:szCs w:val="28"/>
          <w:lang w:eastAsia="ru-RU"/>
        </w:rPr>
        <w:t xml:space="preserve"> редкопруткового транспортёра</w:t>
      </w:r>
      <w:r w:rsidRPr="00711FCE">
        <w:rPr>
          <w:rFonts w:ascii="Times New Roman" w:hAnsi="Times New Roman"/>
          <w:color w:val="000000"/>
          <w:spacing w:val="-2"/>
          <w:sz w:val="28"/>
          <w:szCs w:val="28"/>
          <w:lang w:eastAsia="ru-RU"/>
        </w:rPr>
        <w:t>, благодаря различным значениям упругих и фрикционных свойств компонентов, коэффициента трения скольжения, размеров и удельного веса, происходит процесс сепарации картофельного вороха</w:t>
      </w:r>
      <w:r w:rsidRPr="00711FCE">
        <w:rPr>
          <w:rFonts w:ascii="Times New Roman" w:hAnsi="Times New Roman"/>
          <w:color w:val="000000"/>
          <w:spacing w:val="1"/>
          <w:sz w:val="28"/>
          <w:szCs w:val="28"/>
          <w:lang w:eastAsia="ru-RU"/>
        </w:rPr>
        <w:t xml:space="preserve">. При </w:t>
      </w:r>
      <w:r w:rsidRPr="00711FCE">
        <w:rPr>
          <w:rFonts w:ascii="Times New Roman" w:hAnsi="Times New Roman"/>
          <w:color w:val="000000"/>
          <w:spacing w:val="-2"/>
          <w:sz w:val="28"/>
          <w:szCs w:val="28"/>
          <w:lang w:eastAsia="ru-RU"/>
        </w:rPr>
        <w:t>этом основная масса клубней и почвы проваливается под поверхность пальчиков 3 вниз</w:t>
      </w:r>
      <w:r>
        <w:rPr>
          <w:rFonts w:ascii="Times New Roman" w:hAnsi="Times New Roman"/>
          <w:color w:val="000000"/>
          <w:spacing w:val="-2"/>
          <w:sz w:val="28"/>
          <w:szCs w:val="28"/>
          <w:lang w:eastAsia="ru-RU"/>
        </w:rPr>
        <w:t xml:space="preserve"> (рис. 1.3)</w:t>
      </w:r>
      <w:r w:rsidRPr="00711FCE">
        <w:rPr>
          <w:rFonts w:ascii="Times New Roman" w:hAnsi="Times New Roman"/>
          <w:color w:val="000000"/>
          <w:spacing w:val="-2"/>
          <w:sz w:val="28"/>
          <w:szCs w:val="28"/>
          <w:lang w:eastAsia="ru-RU"/>
        </w:rPr>
        <w:t>. Ботва с неоторвавшимися клубнями зависает на упругих пальцах и доходит до прижимного битера, где прижимается его лопастями. Проходя через очёсывающие валики, остатки клубней отрываются и падают вниз. Ботва, зажатая эластичными пальцами и лопастями битера, остаётся на транспортёре и проходит дальше, затем после отпускания её лопастями прижимного битера удаляется [</w:t>
      </w:r>
      <w:r>
        <w:rPr>
          <w:rFonts w:ascii="Times New Roman" w:hAnsi="Times New Roman"/>
          <w:sz w:val="28"/>
          <w:szCs w:val="28"/>
          <w:lang w:eastAsia="ru-RU"/>
        </w:rPr>
        <w:t>25. 26</w:t>
      </w:r>
      <w:r w:rsidRPr="00711FCE">
        <w:rPr>
          <w:rFonts w:ascii="Times New Roman" w:hAnsi="Times New Roman"/>
          <w:color w:val="000000"/>
          <w:spacing w:val="-2"/>
          <w:sz w:val="28"/>
          <w:szCs w:val="28"/>
          <w:lang w:eastAsia="ru-RU"/>
        </w:rPr>
        <w:t>].</w:t>
      </w:r>
    </w:p>
    <w:p w:rsidR="00A46583" w:rsidRPr="00711FCE" w:rsidRDefault="00A46583" w:rsidP="00711FCE">
      <w:pPr>
        <w:spacing w:after="0" w:line="360" w:lineRule="auto"/>
        <w:jc w:val="center"/>
        <w:rPr>
          <w:rFonts w:ascii="Times New Roman" w:hAnsi="Times New Roman"/>
          <w:sz w:val="24"/>
          <w:szCs w:val="24"/>
          <w:lang w:eastAsia="ru-RU"/>
        </w:rPr>
      </w:pPr>
      <w:r w:rsidRPr="00395AD2">
        <w:rPr>
          <w:rFonts w:ascii="Times New Roman" w:hAnsi="Times New Roman"/>
          <w:noProof/>
          <w:sz w:val="24"/>
          <w:szCs w:val="24"/>
          <w:lang w:eastAsia="ru-RU"/>
        </w:rPr>
        <w:pict>
          <v:shape id="Рисунок 10" o:spid="_x0000_i1026" type="#_x0000_t75" alt="Рис" style="width:388.8pt;height:189.6pt;visibility:visible">
            <v:imagedata r:id="rId8" o:title=""/>
          </v:shape>
        </w:pict>
      </w:r>
    </w:p>
    <w:p w:rsidR="00A46583" w:rsidRPr="00711FCE" w:rsidRDefault="00A46583" w:rsidP="00711FCE">
      <w:pPr>
        <w:numPr>
          <w:ilvl w:val="0"/>
          <w:numId w:val="3"/>
        </w:numPr>
        <w:spacing w:after="0" w:line="240" w:lineRule="auto"/>
        <w:jc w:val="center"/>
        <w:rPr>
          <w:rFonts w:ascii="Times New Roman" w:hAnsi="Times New Roman"/>
          <w:sz w:val="28"/>
          <w:szCs w:val="28"/>
          <w:lang w:eastAsia="ru-RU"/>
        </w:rPr>
      </w:pPr>
      <w:r w:rsidRPr="00711FCE">
        <w:rPr>
          <w:rFonts w:ascii="Times New Roman" w:hAnsi="Times New Roman"/>
          <w:sz w:val="28"/>
          <w:szCs w:val="28"/>
          <w:lang w:eastAsia="ru-RU"/>
        </w:rPr>
        <w:t xml:space="preserve">- ботва с неоторвавшимися клубнями; </w:t>
      </w:r>
      <w:r w:rsidRPr="00395AD2">
        <w:rPr>
          <w:rFonts w:ascii="Times New Roman" w:hAnsi="Times New Roman"/>
          <w:noProof/>
          <w:sz w:val="28"/>
          <w:szCs w:val="28"/>
          <w:lang w:eastAsia="ru-RU"/>
        </w:rPr>
        <w:pict>
          <v:shape id="Рисунок 9" o:spid="_x0000_i1028" type="#_x0000_t75" alt="Рис" style="width:21.6pt;height:12pt;visibility:visible">
            <v:imagedata r:id="rId9" o:title=""/>
          </v:shape>
        </w:pict>
      </w:r>
      <w:r w:rsidRPr="00711FCE">
        <w:rPr>
          <w:rFonts w:ascii="Times New Roman" w:hAnsi="Times New Roman"/>
          <w:sz w:val="28"/>
          <w:szCs w:val="28"/>
          <w:lang w:eastAsia="ru-RU"/>
        </w:rPr>
        <w:t xml:space="preserve"> - клубни картофеля;</w:t>
      </w:r>
    </w:p>
    <w:p w:rsidR="00A46583" w:rsidRPr="00711FCE" w:rsidRDefault="00A46583" w:rsidP="00711FCE">
      <w:pPr>
        <w:spacing w:after="0" w:line="240" w:lineRule="auto"/>
        <w:ind w:left="360"/>
        <w:jc w:val="center"/>
        <w:rPr>
          <w:rFonts w:ascii="Times New Roman" w:hAnsi="Times New Roman"/>
          <w:sz w:val="28"/>
          <w:szCs w:val="28"/>
          <w:lang w:eastAsia="ru-RU"/>
        </w:rPr>
      </w:pPr>
      <w:r w:rsidRPr="00711FCE">
        <w:rPr>
          <w:rFonts w:ascii="Times New Roman" w:hAnsi="Times New Roman"/>
          <w:sz w:val="28"/>
          <w:szCs w:val="28"/>
          <w:lang w:eastAsia="ru-RU"/>
        </w:rPr>
        <w:t xml:space="preserve"> </w:t>
      </w:r>
      <w:r w:rsidRPr="00395AD2">
        <w:rPr>
          <w:rFonts w:ascii="Times New Roman" w:hAnsi="Times New Roman"/>
          <w:noProof/>
          <w:sz w:val="28"/>
          <w:szCs w:val="28"/>
          <w:lang w:eastAsia="ru-RU"/>
        </w:rPr>
        <w:pict>
          <v:shape id="Рисунок 8" o:spid="_x0000_i1029" type="#_x0000_t75" alt="Рис" style="width:28.8pt;height:14.4pt;visibility:visible">
            <v:imagedata r:id="rId10" o:title=""/>
          </v:shape>
        </w:pict>
      </w:r>
      <w:r w:rsidRPr="00711FCE">
        <w:rPr>
          <w:rFonts w:ascii="Times New Roman" w:hAnsi="Times New Roman"/>
          <w:sz w:val="28"/>
          <w:szCs w:val="28"/>
          <w:lang w:eastAsia="ru-RU"/>
        </w:rPr>
        <w:t xml:space="preserve"> - ботва и растительные примеси.</w:t>
      </w:r>
    </w:p>
    <w:p w:rsidR="00A46583" w:rsidRPr="00711FCE" w:rsidRDefault="00A46583" w:rsidP="00711FCE">
      <w:pPr>
        <w:spacing w:after="0" w:line="360" w:lineRule="auto"/>
        <w:jc w:val="both"/>
        <w:rPr>
          <w:rFonts w:ascii="Times New Roman" w:hAnsi="Times New Roman"/>
          <w:i/>
          <w:sz w:val="28"/>
          <w:szCs w:val="28"/>
          <w:lang w:eastAsia="ru-RU"/>
        </w:rPr>
      </w:pPr>
      <w:r w:rsidRPr="00711FCE">
        <w:rPr>
          <w:rFonts w:ascii="Times New Roman" w:hAnsi="Times New Roman"/>
          <w:i/>
          <w:sz w:val="24"/>
          <w:szCs w:val="24"/>
          <w:lang w:eastAsia="ru-RU"/>
        </w:rPr>
        <w:t>1 – наклонный редкопрутковый транспортер; 2 –прутки; 3 – упругие пальцы; 4 – эластичные ступицы; 5 – ведущая звёздочка; 6 – поддерживающая звёздочка; 7 – очесывающий валик; 8 – прижимной битер; 9 – эластичные лопасти; 10 – подпружинивающий механизм; 11 – пружины; 12 – стойка; 13 – рама машины; 14 - подающий транспортёр; 15 – скатная доска; 16 – выгрузной транспортер.</w:t>
      </w:r>
    </w:p>
    <w:p w:rsidR="00A46583" w:rsidRPr="00711FCE" w:rsidRDefault="00A46583" w:rsidP="00711FCE">
      <w:pPr>
        <w:spacing w:after="0" w:line="360" w:lineRule="auto"/>
        <w:ind w:firstLine="709"/>
        <w:jc w:val="center"/>
        <w:rPr>
          <w:rFonts w:ascii="Times New Roman" w:hAnsi="Times New Roman"/>
          <w:sz w:val="24"/>
          <w:szCs w:val="24"/>
          <w:lang w:eastAsia="ru-RU"/>
        </w:rPr>
      </w:pPr>
      <w:r w:rsidRPr="00711FCE">
        <w:rPr>
          <w:rFonts w:ascii="Times New Roman" w:hAnsi="Times New Roman"/>
          <w:sz w:val="28"/>
          <w:szCs w:val="28"/>
          <w:lang w:eastAsia="ru-RU"/>
        </w:rPr>
        <w:t xml:space="preserve">Рисунок </w:t>
      </w:r>
      <w:r>
        <w:rPr>
          <w:rFonts w:ascii="Times New Roman" w:hAnsi="Times New Roman"/>
          <w:sz w:val="28"/>
          <w:szCs w:val="28"/>
          <w:lang w:eastAsia="ru-RU"/>
        </w:rPr>
        <w:t>1</w:t>
      </w:r>
      <w:r w:rsidRPr="00711FCE">
        <w:rPr>
          <w:rFonts w:ascii="Times New Roman" w:hAnsi="Times New Roman"/>
          <w:sz w:val="28"/>
          <w:szCs w:val="28"/>
          <w:lang w:eastAsia="ru-RU"/>
        </w:rPr>
        <w:t xml:space="preserve">.1 - Общий вид разработанного устройства </w:t>
      </w:r>
      <w:r w:rsidRPr="00711FCE">
        <w:rPr>
          <w:rFonts w:ascii="Times New Roman" w:hAnsi="Times New Roman"/>
          <w:sz w:val="24"/>
          <w:szCs w:val="24"/>
          <w:lang w:eastAsia="ru-RU"/>
        </w:rPr>
        <w:t>[</w:t>
      </w:r>
      <w:r>
        <w:rPr>
          <w:rFonts w:ascii="Times New Roman" w:hAnsi="Times New Roman"/>
          <w:sz w:val="28"/>
          <w:szCs w:val="28"/>
          <w:lang w:eastAsia="ru-RU"/>
        </w:rPr>
        <w:t>1</w:t>
      </w:r>
      <w:r w:rsidRPr="00711FCE">
        <w:rPr>
          <w:rFonts w:ascii="Times New Roman" w:hAnsi="Times New Roman"/>
          <w:sz w:val="24"/>
          <w:szCs w:val="24"/>
          <w:lang w:eastAsia="ru-RU"/>
        </w:rPr>
        <w:t>].</w:t>
      </w:r>
    </w:p>
    <w:p w:rsidR="00A46583" w:rsidRPr="00711FCE" w:rsidRDefault="00A46583" w:rsidP="00711FCE">
      <w:pPr>
        <w:spacing w:after="0" w:line="240" w:lineRule="auto"/>
        <w:ind w:firstLine="709"/>
        <w:jc w:val="center"/>
        <w:rPr>
          <w:rFonts w:ascii="Times New Roman" w:hAnsi="Times New Roman"/>
          <w:sz w:val="28"/>
          <w:szCs w:val="28"/>
          <w:lang w:eastAsia="ru-RU"/>
        </w:rPr>
      </w:pPr>
      <w:r w:rsidRPr="00395AD2">
        <w:rPr>
          <w:rFonts w:ascii="Times New Roman" w:hAnsi="Times New Roman"/>
          <w:noProof/>
          <w:color w:val="000000"/>
          <w:spacing w:val="-1"/>
          <w:sz w:val="24"/>
          <w:szCs w:val="24"/>
          <w:lang w:eastAsia="ru-RU"/>
        </w:rPr>
        <w:pict>
          <v:shape id="Рисунок 7" o:spid="_x0000_i1030" type="#_x0000_t75" style="width:201pt;height:113.4pt;visibility:visible">
            <v:imagedata r:id="rId11" o:title="" croptop="10957f"/>
          </v:shape>
        </w:pict>
      </w:r>
    </w:p>
    <w:p w:rsidR="00A46583" w:rsidRPr="00711FCE" w:rsidRDefault="00A46583" w:rsidP="00711FCE">
      <w:pPr>
        <w:spacing w:after="0" w:line="360" w:lineRule="auto"/>
        <w:ind w:firstLine="709"/>
        <w:jc w:val="center"/>
        <w:rPr>
          <w:rFonts w:ascii="Times New Roman" w:hAnsi="Times New Roman"/>
          <w:sz w:val="28"/>
          <w:szCs w:val="28"/>
          <w:lang w:eastAsia="ru-RU"/>
        </w:rPr>
      </w:pPr>
      <w:r w:rsidRPr="00711FCE">
        <w:rPr>
          <w:rFonts w:ascii="Times New Roman" w:hAnsi="Times New Roman"/>
          <w:sz w:val="28"/>
          <w:szCs w:val="28"/>
          <w:lang w:eastAsia="ru-RU"/>
        </w:rPr>
        <w:t xml:space="preserve">Рисунок </w:t>
      </w:r>
      <w:r>
        <w:rPr>
          <w:rFonts w:ascii="Times New Roman" w:hAnsi="Times New Roman"/>
          <w:sz w:val="28"/>
          <w:szCs w:val="28"/>
          <w:lang w:eastAsia="ru-RU"/>
        </w:rPr>
        <w:t>1.</w:t>
      </w:r>
      <w:r w:rsidRPr="00711FCE">
        <w:rPr>
          <w:rFonts w:ascii="Times New Roman" w:hAnsi="Times New Roman"/>
          <w:sz w:val="28"/>
          <w:szCs w:val="28"/>
          <w:lang w:eastAsia="ru-RU"/>
        </w:rPr>
        <w:t>2 - Очёсывающий валик</w:t>
      </w:r>
      <w:r w:rsidRPr="00711FCE">
        <w:rPr>
          <w:rFonts w:ascii="Times New Roman" w:hAnsi="Times New Roman"/>
          <w:sz w:val="24"/>
          <w:szCs w:val="24"/>
          <w:lang w:eastAsia="ru-RU"/>
        </w:rPr>
        <w:t>[</w:t>
      </w:r>
      <w:r>
        <w:rPr>
          <w:rFonts w:ascii="Times New Roman" w:hAnsi="Times New Roman"/>
          <w:sz w:val="28"/>
          <w:szCs w:val="28"/>
          <w:lang w:eastAsia="ru-RU"/>
        </w:rPr>
        <w:t>1</w:t>
      </w:r>
      <w:r w:rsidRPr="00711FCE">
        <w:rPr>
          <w:rFonts w:ascii="Times New Roman" w:hAnsi="Times New Roman"/>
          <w:sz w:val="24"/>
          <w:szCs w:val="24"/>
          <w:lang w:eastAsia="ru-RU"/>
        </w:rPr>
        <w:t>].</w:t>
      </w:r>
    </w:p>
    <w:p w:rsidR="00A46583" w:rsidRPr="00711FCE" w:rsidRDefault="00A46583" w:rsidP="00711FCE">
      <w:pPr>
        <w:spacing w:after="0" w:line="360" w:lineRule="auto"/>
        <w:jc w:val="center"/>
        <w:rPr>
          <w:rFonts w:ascii="Times New Roman" w:hAnsi="Times New Roman"/>
          <w:color w:val="000000"/>
          <w:spacing w:val="-1"/>
          <w:sz w:val="24"/>
          <w:szCs w:val="24"/>
          <w:lang w:eastAsia="ru-RU"/>
        </w:rPr>
      </w:pPr>
      <w:r w:rsidRPr="00395AD2">
        <w:rPr>
          <w:rFonts w:ascii="Times New Roman" w:hAnsi="Times New Roman"/>
          <w:noProof/>
          <w:color w:val="000000"/>
          <w:spacing w:val="-1"/>
          <w:sz w:val="24"/>
          <w:szCs w:val="24"/>
          <w:lang w:eastAsia="ru-RU"/>
        </w:rPr>
        <w:pict>
          <v:shape id="Рисунок 6" o:spid="_x0000_i1031" type="#_x0000_t75" alt="Рис" style="width:396.6pt;height:173.4pt;visibility:visible">
            <v:imagedata r:id="rId12" o:title=""/>
          </v:shape>
        </w:pict>
      </w:r>
    </w:p>
    <w:p w:rsidR="00A46583" w:rsidRPr="00711FCE" w:rsidRDefault="00A46583" w:rsidP="00711FCE">
      <w:pPr>
        <w:spacing w:after="0" w:line="360" w:lineRule="auto"/>
        <w:ind w:firstLine="540"/>
        <w:jc w:val="center"/>
        <w:rPr>
          <w:rFonts w:ascii="Times New Roman" w:hAnsi="Times New Roman"/>
          <w:i/>
          <w:sz w:val="24"/>
          <w:szCs w:val="24"/>
          <w:lang w:eastAsia="ru-RU"/>
        </w:rPr>
      </w:pPr>
      <w:r w:rsidRPr="00711FCE">
        <w:rPr>
          <w:rFonts w:ascii="Times New Roman" w:hAnsi="Times New Roman"/>
          <w:i/>
          <w:sz w:val="24"/>
          <w:szCs w:val="24"/>
          <w:lang w:eastAsia="ru-RU"/>
        </w:rPr>
        <w:t>а) - поперечный разрез; б) – общий вид.</w:t>
      </w:r>
    </w:p>
    <w:p w:rsidR="00A46583" w:rsidRPr="00711FCE" w:rsidRDefault="00A46583" w:rsidP="00711FCE">
      <w:pPr>
        <w:spacing w:after="0" w:line="360" w:lineRule="auto"/>
        <w:ind w:firstLine="540"/>
        <w:jc w:val="center"/>
        <w:rPr>
          <w:rFonts w:ascii="Times New Roman" w:hAnsi="Times New Roman"/>
          <w:sz w:val="24"/>
          <w:szCs w:val="24"/>
          <w:lang w:eastAsia="ru-RU"/>
        </w:rPr>
      </w:pPr>
      <w:r w:rsidRPr="00711FCE">
        <w:rPr>
          <w:rFonts w:ascii="Times New Roman" w:hAnsi="Times New Roman"/>
          <w:sz w:val="28"/>
          <w:szCs w:val="28"/>
          <w:lang w:eastAsia="ru-RU"/>
        </w:rPr>
        <w:t xml:space="preserve">Рисунок </w:t>
      </w:r>
      <w:r>
        <w:rPr>
          <w:rFonts w:ascii="Times New Roman" w:hAnsi="Times New Roman"/>
          <w:sz w:val="28"/>
          <w:szCs w:val="28"/>
          <w:lang w:eastAsia="ru-RU"/>
        </w:rPr>
        <w:t>1</w:t>
      </w:r>
      <w:r w:rsidRPr="00711FCE">
        <w:rPr>
          <w:rFonts w:ascii="Times New Roman" w:hAnsi="Times New Roman"/>
          <w:sz w:val="28"/>
          <w:szCs w:val="28"/>
          <w:lang w:eastAsia="ru-RU"/>
        </w:rPr>
        <w:t xml:space="preserve">.3 - </w:t>
      </w:r>
      <w:r>
        <w:rPr>
          <w:rFonts w:ascii="Times New Roman" w:hAnsi="Times New Roman"/>
          <w:sz w:val="28"/>
          <w:szCs w:val="28"/>
          <w:lang w:eastAsia="ru-RU"/>
        </w:rPr>
        <w:t>П</w:t>
      </w:r>
      <w:r w:rsidRPr="00711FCE">
        <w:rPr>
          <w:rFonts w:ascii="Times New Roman" w:hAnsi="Times New Roman"/>
          <w:sz w:val="28"/>
          <w:szCs w:val="28"/>
          <w:lang w:eastAsia="ru-RU"/>
        </w:rPr>
        <w:t xml:space="preserve">руток с закрепленной на нём ступицей, снабженной эластичными пальцами; </w:t>
      </w:r>
      <w:r w:rsidRPr="00711FCE">
        <w:rPr>
          <w:rFonts w:ascii="Times New Roman" w:hAnsi="Times New Roman"/>
          <w:sz w:val="24"/>
          <w:szCs w:val="24"/>
          <w:lang w:eastAsia="ru-RU"/>
        </w:rPr>
        <w:t>[</w:t>
      </w:r>
      <w:r>
        <w:rPr>
          <w:rFonts w:ascii="Times New Roman" w:hAnsi="Times New Roman"/>
          <w:sz w:val="28"/>
          <w:szCs w:val="28"/>
          <w:lang w:eastAsia="ru-RU"/>
        </w:rPr>
        <w:t>1</w:t>
      </w:r>
      <w:r w:rsidRPr="00711FCE">
        <w:rPr>
          <w:rFonts w:ascii="Times New Roman" w:hAnsi="Times New Roman"/>
          <w:sz w:val="24"/>
          <w:szCs w:val="24"/>
          <w:lang w:eastAsia="ru-RU"/>
        </w:rPr>
        <w:t>].</w:t>
      </w:r>
    </w:p>
    <w:p w:rsidR="00A46583" w:rsidRPr="00711FCE" w:rsidRDefault="00A46583" w:rsidP="00711FCE">
      <w:pPr>
        <w:spacing w:after="0" w:line="240" w:lineRule="auto"/>
        <w:ind w:firstLine="709"/>
        <w:jc w:val="both"/>
        <w:rPr>
          <w:rFonts w:ascii="Times New Roman" w:hAnsi="Times New Roman"/>
          <w:sz w:val="24"/>
          <w:szCs w:val="24"/>
          <w:lang w:eastAsia="ru-RU"/>
        </w:rPr>
      </w:pPr>
    </w:p>
    <w:p w:rsidR="00A46583" w:rsidRPr="00711FCE" w:rsidRDefault="00A46583" w:rsidP="00711FCE">
      <w:pPr>
        <w:spacing w:after="0" w:line="360" w:lineRule="auto"/>
        <w:ind w:firstLine="709"/>
        <w:jc w:val="both"/>
        <w:rPr>
          <w:rFonts w:ascii="Times New Roman" w:hAnsi="Times New Roman"/>
          <w:color w:val="000000"/>
          <w:spacing w:val="4"/>
          <w:sz w:val="28"/>
          <w:szCs w:val="28"/>
          <w:lang w:eastAsia="ru-RU"/>
        </w:rPr>
      </w:pPr>
      <w:r w:rsidRPr="00711FCE">
        <w:rPr>
          <w:rFonts w:ascii="Times New Roman" w:hAnsi="Times New Roman"/>
          <w:sz w:val="28"/>
          <w:szCs w:val="28"/>
          <w:lang w:eastAsia="ru-RU"/>
        </w:rPr>
        <w:t>Преимуществ</w:t>
      </w:r>
      <w:r>
        <w:rPr>
          <w:rFonts w:ascii="Times New Roman" w:hAnsi="Times New Roman"/>
          <w:sz w:val="28"/>
          <w:szCs w:val="28"/>
          <w:lang w:eastAsia="ru-RU"/>
        </w:rPr>
        <w:t>о</w:t>
      </w:r>
      <w:r w:rsidRPr="00711FCE">
        <w:rPr>
          <w:rFonts w:ascii="Times New Roman" w:hAnsi="Times New Roman"/>
          <w:sz w:val="28"/>
          <w:szCs w:val="28"/>
          <w:lang w:eastAsia="ru-RU"/>
        </w:rPr>
        <w:t xml:space="preserve">м предложенного устройства является наличие эластичных пальцев на прутках редкопруткового транспортёра и </w:t>
      </w:r>
      <w:r w:rsidRPr="00711FCE">
        <w:rPr>
          <w:rFonts w:ascii="Times New Roman" w:hAnsi="Times New Roman"/>
          <w:color w:val="000000"/>
          <w:spacing w:val="4"/>
          <w:sz w:val="28"/>
          <w:szCs w:val="28"/>
          <w:lang w:eastAsia="ru-RU"/>
        </w:rPr>
        <w:t>очёсывающих валиков, в которых в местах прохождения эластичных пальцев выполнены кольцевые канавки. Эластичные пальцы на прутках редкопруткового транспортёра обеспечивают лучшее зацепление за прутки примесей, ботвы и ботвы с неоторвавшимися клубнями при этом не препятству</w:t>
      </w:r>
      <w:r>
        <w:rPr>
          <w:rFonts w:ascii="Times New Roman" w:hAnsi="Times New Roman"/>
          <w:color w:val="000000"/>
          <w:spacing w:val="4"/>
          <w:sz w:val="28"/>
          <w:szCs w:val="28"/>
          <w:lang w:eastAsia="ru-RU"/>
        </w:rPr>
        <w:t>ют</w:t>
      </w:r>
      <w:r w:rsidRPr="00711FCE">
        <w:rPr>
          <w:rFonts w:ascii="Times New Roman" w:hAnsi="Times New Roman"/>
          <w:color w:val="000000"/>
          <w:spacing w:val="4"/>
          <w:sz w:val="28"/>
          <w:szCs w:val="28"/>
          <w:lang w:eastAsia="ru-RU"/>
        </w:rPr>
        <w:t xml:space="preserve"> прохождению сквозь них клубней картофеля. Очесывающие валики позволяют отрывать клубни от ботвы, тем самым, уменьшая потери </w:t>
      </w:r>
      <w:r w:rsidRPr="00711FCE">
        <w:rPr>
          <w:rFonts w:ascii="Times New Roman" w:hAnsi="Times New Roman"/>
          <w:color w:val="000000"/>
          <w:spacing w:val="-2"/>
          <w:sz w:val="28"/>
          <w:szCs w:val="28"/>
          <w:lang w:eastAsia="ru-RU"/>
        </w:rPr>
        <w:t>[</w:t>
      </w:r>
      <w:r>
        <w:rPr>
          <w:rFonts w:ascii="Times New Roman" w:hAnsi="Times New Roman"/>
          <w:sz w:val="28"/>
          <w:szCs w:val="28"/>
          <w:lang w:eastAsia="ru-RU"/>
        </w:rPr>
        <w:t>41</w:t>
      </w:r>
      <w:r w:rsidRPr="00711FCE">
        <w:rPr>
          <w:rFonts w:ascii="Times New Roman" w:hAnsi="Times New Roman"/>
          <w:color w:val="000000"/>
          <w:spacing w:val="-2"/>
          <w:sz w:val="28"/>
          <w:szCs w:val="28"/>
          <w:lang w:eastAsia="ru-RU"/>
        </w:rPr>
        <w:t>]</w:t>
      </w:r>
      <w:r w:rsidRPr="00711FCE">
        <w:rPr>
          <w:rFonts w:ascii="Times New Roman" w:hAnsi="Times New Roman"/>
          <w:color w:val="000000"/>
          <w:spacing w:val="4"/>
          <w:sz w:val="28"/>
          <w:szCs w:val="28"/>
          <w:lang w:eastAsia="ru-RU"/>
        </w:rPr>
        <w:t>.</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В процессе полевых исследований надежности разработанного рабочего органа вторичной сепарации, установленного на модернизированном картофелеуборочном комбайне КПК-2-01, было определено, что самым не</w:t>
      </w:r>
      <w:r>
        <w:rPr>
          <w:rFonts w:ascii="Times New Roman" w:hAnsi="Times New Roman"/>
          <w:sz w:val="28"/>
          <w:szCs w:val="28"/>
          <w:lang w:eastAsia="ru-RU"/>
        </w:rPr>
        <w:t xml:space="preserve"> </w:t>
      </w:r>
      <w:r w:rsidRPr="005777FF">
        <w:rPr>
          <w:rFonts w:ascii="Times New Roman" w:hAnsi="Times New Roman"/>
          <w:sz w:val="28"/>
          <w:szCs w:val="28"/>
          <w:lang w:eastAsia="ru-RU"/>
        </w:rPr>
        <w:t>долговечным конструктивным элементом, снижающим безотказность предлагаемого устройства, являются эластичные пальцы, установленные на прутках редкопруткового транспортёра, материалом для изготовления которых служила резина КР-29, так как с течением времени происходил выход из строя данных конструктивных элементов, проявлявшийся в отрывании эластичных пальцев, что в свою очередь приводило к нарушению процесса ботвоудаления. Поскольку данные детали ремонту и регулировке не подлежат</w:t>
      </w:r>
      <w:r>
        <w:rPr>
          <w:rFonts w:ascii="Times New Roman" w:hAnsi="Times New Roman"/>
          <w:sz w:val="28"/>
          <w:szCs w:val="28"/>
          <w:lang w:eastAsia="ru-RU"/>
        </w:rPr>
        <w:t xml:space="preserve"> [32]</w:t>
      </w:r>
      <w:r w:rsidRPr="005777FF">
        <w:rPr>
          <w:rFonts w:ascii="Times New Roman" w:hAnsi="Times New Roman"/>
          <w:sz w:val="28"/>
          <w:szCs w:val="28"/>
          <w:lang w:eastAsia="ru-RU"/>
        </w:rPr>
        <w:t>, и при наступлении отказа требуется их замена, то, проанализировав возможные способы повышения долговечности эластичных пальцев, был выбран подбор альтернативного полимерного материала для их изготовления. Выбранный материал должен обладать сопоставимыми с резиной упругими свойствами (для того, чтобы в случае большей жесткости - не повреждать клубни, а в случае меньшей жесткости – эффективно удерживать стебли ботвы) и при этом превосходить её по своим прочностным и износостойким показателям.</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Для изготовления различных резинотехнических изделий и изделий из других полимерных материалов применяют резину, неопрен, полиуретан, поливинилхлорид, полиэтилен высокого давления (ПЭВД), фторопласт, полиамид и др. [</w:t>
      </w:r>
      <w:r>
        <w:rPr>
          <w:rFonts w:ascii="Times New Roman" w:hAnsi="Times New Roman"/>
          <w:sz w:val="28"/>
          <w:szCs w:val="28"/>
          <w:lang w:eastAsia="ru-RU"/>
        </w:rPr>
        <w:t>3, 14</w:t>
      </w:r>
      <w:r w:rsidRPr="005777FF">
        <w:rPr>
          <w:rFonts w:ascii="Times New Roman" w:hAnsi="Times New Roman"/>
          <w:sz w:val="28"/>
          <w:szCs w:val="28"/>
          <w:lang w:eastAsia="ru-RU"/>
        </w:rPr>
        <w:t>].</w:t>
      </w:r>
    </w:p>
    <w:p w:rsidR="00A46583" w:rsidRPr="005777FF" w:rsidRDefault="00A46583" w:rsidP="00356A7F">
      <w:pPr>
        <w:tabs>
          <w:tab w:val="left" w:pos="567"/>
          <w:tab w:val="left" w:pos="9921"/>
        </w:tabs>
        <w:spacing w:after="0" w:line="360" w:lineRule="auto"/>
        <w:ind w:right="-2" w:firstLine="567"/>
        <w:jc w:val="both"/>
        <w:rPr>
          <w:rFonts w:ascii="Times New Roman" w:hAnsi="Times New Roman"/>
          <w:i/>
          <w:sz w:val="24"/>
          <w:szCs w:val="24"/>
          <w:lang w:eastAsia="ru-RU"/>
        </w:rPr>
      </w:pPr>
      <w:r w:rsidRPr="005777FF">
        <w:rPr>
          <w:rFonts w:ascii="Times New Roman" w:hAnsi="Times New Roman"/>
          <w:sz w:val="28"/>
          <w:szCs w:val="28"/>
          <w:lang w:eastAsia="ru-RU"/>
        </w:rPr>
        <w:t>Для рационального выбора полимерного материала, независимо от области его применения, необходимо сопоставление множества различных показателей, таких, как [1</w:t>
      </w:r>
      <w:r>
        <w:rPr>
          <w:rFonts w:ascii="Times New Roman" w:hAnsi="Times New Roman"/>
          <w:sz w:val="28"/>
          <w:szCs w:val="28"/>
          <w:lang w:eastAsia="ru-RU"/>
        </w:rPr>
        <w:t>4</w:t>
      </w:r>
      <w:r w:rsidRPr="005777FF">
        <w:rPr>
          <w:rFonts w:ascii="Times New Roman" w:hAnsi="Times New Roman"/>
          <w:sz w:val="28"/>
          <w:szCs w:val="28"/>
          <w:lang w:eastAsia="ru-RU"/>
        </w:rPr>
        <w:t>,</w:t>
      </w:r>
      <w:r>
        <w:rPr>
          <w:rFonts w:ascii="Times New Roman" w:hAnsi="Times New Roman"/>
          <w:sz w:val="28"/>
          <w:szCs w:val="28"/>
          <w:lang w:eastAsia="ru-RU"/>
        </w:rPr>
        <w:t xml:space="preserve"> 26</w:t>
      </w:r>
      <w:r w:rsidRPr="005777FF">
        <w:rPr>
          <w:rFonts w:ascii="Times New Roman" w:hAnsi="Times New Roman"/>
          <w:sz w:val="28"/>
          <w:szCs w:val="28"/>
          <w:lang w:eastAsia="ru-RU"/>
        </w:rPr>
        <w:t>]:</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 специфика эксплуатационных испытаний полимеров;</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 количественная информация о температурных областях применения полимеров, диапазоны изменения их механических (прочностных, деформационных) и иных свойств;</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 стандартизированные методы испытаний полимеров;</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 свойства полимеров, выпускаемых промышленностью;</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 основные методы изготовления изделий из полимеров;</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 справочные данные по оптимальным (или рекомендуемым) режимам формирования (переработки) полимеров различных типов.</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Основными физико-механическими свойствами материала эластичных пальцев, установленных на редкопрутковом транспортёре, влияющими на эффективность функционирования и надежность предлагаемого нами устройства в целом, являются: упругопрочностные свойства при растяжении, сопротивление раздиру, твердость, истирание, эластичность, морозостойкость (при хранении) и устойчивость к старению</w:t>
      </w:r>
      <w:r>
        <w:rPr>
          <w:rFonts w:ascii="Times New Roman" w:hAnsi="Times New Roman"/>
          <w:sz w:val="28"/>
          <w:szCs w:val="28"/>
          <w:lang w:eastAsia="ru-RU"/>
        </w:rPr>
        <w:t xml:space="preserve"> [43, 45]</w:t>
      </w:r>
      <w:r w:rsidRPr="005777FF">
        <w:rPr>
          <w:rFonts w:ascii="Times New Roman" w:hAnsi="Times New Roman"/>
          <w:sz w:val="28"/>
          <w:szCs w:val="28"/>
          <w:lang w:eastAsia="ru-RU"/>
        </w:rPr>
        <w:t>. На основании приведенных данных, а также принимая во внимание результаты анализа физико-механических свойств современных полимерных материалов, используемых в сельскохозяйственном машиностроении [</w:t>
      </w:r>
      <w:r>
        <w:rPr>
          <w:rFonts w:ascii="Times New Roman" w:hAnsi="Times New Roman"/>
          <w:sz w:val="28"/>
          <w:szCs w:val="28"/>
          <w:lang w:eastAsia="ru-RU"/>
        </w:rPr>
        <w:t>3, 14, 34</w:t>
      </w:r>
      <w:r w:rsidRPr="005777FF">
        <w:rPr>
          <w:rFonts w:ascii="Times New Roman" w:hAnsi="Times New Roman"/>
          <w:sz w:val="28"/>
          <w:szCs w:val="28"/>
          <w:lang w:eastAsia="ru-RU"/>
        </w:rPr>
        <w:t>], нами предлагается изготавливать эластичные пальцы из заливочного эластичного полиуретана (ЗЭП).</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Полиуретан – это материал, представляющий собой композицию, в которой основой является высокомолекулярное соединение (полимер). Полиуретан получается путем заливки предварительно смешанных компонентов в необходимую форму и доведением смеси до высыхания. Для модификации свойств полиуретанов используют самые разнообразные продукты [</w:t>
      </w:r>
      <w:r>
        <w:rPr>
          <w:rFonts w:ascii="Times New Roman" w:hAnsi="Times New Roman"/>
          <w:sz w:val="28"/>
          <w:szCs w:val="28"/>
          <w:lang w:eastAsia="ru-RU"/>
        </w:rPr>
        <w:t>3</w:t>
      </w:r>
      <w:r w:rsidRPr="005777FF">
        <w:rPr>
          <w:rFonts w:ascii="Times New Roman" w:hAnsi="Times New Roman"/>
          <w:sz w:val="28"/>
          <w:szCs w:val="28"/>
          <w:lang w:eastAsia="ru-RU"/>
        </w:rPr>
        <w:t>]. Это могут быть другие полимеры, а также неорганические армирующие (усиливающие) компоненты в виде дисперсного наполнителя либо ориентированных структурных элементов (волокон, ткани), которые позволяют создавать на основе базового полимера широкий марочный ассортимент, удовлетворяющий разнообразным технологическим требованиям эксплуатации. В отличие от резиновых эластичных пальцев, пальцы из полиуретана имеют значительные преимущества. Они имеют высокие физико-механические показатели по всем параметрам, как с точки зрения надежности, так и по качеству выполнения технологического процесса сепарации: они износостойки, имеют высокие антиадгезионные показатели. Увеличивая или уменьшая компоненты синтеза, можно получить полиуретаны различной упругости, что важно для снижения повреждений клубней при их взаимодействии с эластичными пальцами. Некоторые марки полиуретанов можно синтезировать и получить изделия из них в обычных лабораторных условиях.</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Исследования, проведенные в ПО «Полимерсинтез» (г. Владимир) [</w:t>
      </w:r>
      <w:r>
        <w:rPr>
          <w:rFonts w:ascii="Times New Roman" w:hAnsi="Times New Roman"/>
          <w:sz w:val="28"/>
          <w:szCs w:val="28"/>
          <w:lang w:eastAsia="ru-RU"/>
        </w:rPr>
        <w:t>33</w:t>
      </w:r>
      <w:r w:rsidRPr="005777FF">
        <w:rPr>
          <w:rFonts w:ascii="Times New Roman" w:hAnsi="Times New Roman"/>
          <w:sz w:val="28"/>
          <w:szCs w:val="28"/>
          <w:lang w:eastAsia="ru-RU"/>
        </w:rPr>
        <w:t xml:space="preserve">], показали, что полиуретановые полимеры удовлетворяют требованиям к физико-механическим свойствам эластичных материалов, применяемых в сельскохозяйственных машинах. Учитывая разнообразие свойств полиуретанов, оптимальным для изготовления эластичных элементов сельскохозяйственных машин, в том числе эластичных пальцев, установленных на прутках редкопруткового транспортёра, и отвечающим предъявляемым к материалам требованиям, можно считать полиуретан на основе форполимера СКУ-ПФЛ-100, отвержденный «Диаметом-Х», при соотношении </w:t>
      </w:r>
      <w:r w:rsidRPr="005777FF">
        <w:rPr>
          <w:rFonts w:ascii="Times New Roman" w:hAnsi="Times New Roman"/>
          <w:sz w:val="28"/>
          <w:szCs w:val="28"/>
          <w:lang w:val="en-US" w:eastAsia="ru-RU"/>
        </w:rPr>
        <w:t>NH</w:t>
      </w:r>
      <w:r w:rsidRPr="005777FF">
        <w:rPr>
          <w:rFonts w:ascii="Times New Roman" w:hAnsi="Times New Roman"/>
          <w:sz w:val="28"/>
          <w:szCs w:val="28"/>
          <w:vertAlign w:val="subscript"/>
          <w:lang w:eastAsia="ru-RU"/>
        </w:rPr>
        <w:t>2</w:t>
      </w:r>
      <w:r w:rsidRPr="005777FF">
        <w:rPr>
          <w:rFonts w:ascii="Times New Roman" w:hAnsi="Times New Roman"/>
          <w:sz w:val="28"/>
          <w:szCs w:val="28"/>
          <w:lang w:eastAsia="ru-RU"/>
        </w:rPr>
        <w:t xml:space="preserve"> / </w:t>
      </w:r>
      <w:r w:rsidRPr="005777FF">
        <w:rPr>
          <w:rFonts w:ascii="Times New Roman" w:hAnsi="Times New Roman"/>
          <w:sz w:val="28"/>
          <w:szCs w:val="28"/>
          <w:lang w:val="en-US" w:eastAsia="ru-RU"/>
        </w:rPr>
        <w:t>NCO</w:t>
      </w:r>
      <w:r w:rsidRPr="005777FF">
        <w:rPr>
          <w:rFonts w:ascii="Times New Roman" w:hAnsi="Times New Roman"/>
          <w:sz w:val="28"/>
          <w:szCs w:val="28"/>
          <w:lang w:eastAsia="ru-RU"/>
        </w:rPr>
        <w:t xml:space="preserve"> = 0,95. </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Для сравнительной теоретической оценки долговечности эластичных пальцев, изготовленных из различных материалов, необходимо провести анализ процесса изнашивания поверхности этих деталей.</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В зависимости от механизма и характера протекания выделяют следующие основные виды износа [</w:t>
      </w:r>
      <w:r>
        <w:rPr>
          <w:rFonts w:ascii="Times New Roman" w:hAnsi="Times New Roman"/>
          <w:sz w:val="28"/>
          <w:szCs w:val="28"/>
          <w:lang w:eastAsia="ru-RU"/>
        </w:rPr>
        <w:t>32</w:t>
      </w:r>
      <w:r w:rsidRPr="005777FF">
        <w:rPr>
          <w:rFonts w:ascii="Times New Roman" w:hAnsi="Times New Roman"/>
          <w:sz w:val="28"/>
          <w:szCs w:val="28"/>
          <w:lang w:eastAsia="ru-RU"/>
        </w:rPr>
        <w:t>]:</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1) макроскопический износ, при котором происходит вырывание относительно крупных кусков материала в результате сильных локальных воздействий (при взаимодействии с крупными почвенными комками, камнями, случайными металлическими предметами и проч.);</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2) абразивный износ, происходящий в результате воздействия на материал острых выступов и кромок истирающей поверхности почвенных примесей;</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3) износ посредством «скатывания», при котором микронеровности на поверхности материала деформируются, сворачиваются в «скатку», и отрываются;</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4) усталостный износ, при котором в результате многократных деформаций поверхностного слоя материала происходит его медленное разрушение.</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Применительно к взаимодействию компонентов вороха с поверхностью эластичных пальцев ботвоудаляющего устройства имеют место все эти виды износа, однако в нашем случае доминирующим является усталостный износ. Как показали результаты полевых исследований, основной причиной отказов эластичных пальцев является их разрыв в области крепления к ступицам. Очевидно, что отказы этого вида обусловлены в первую очередь действием усталостного износа. Таким образом, при оценке долговечности эластичных пальцев, изготовленных из различных материалов, необходимо учитывать процесс усталостного изнашивания. Для решения поставленной задачи примем допущение, что отказы эластичных пальцев вызваны их разрушением исключительно в результате усталостного износа под действием корнеклубнеплодов, камней и лопастей прижимного битера, влиянием остальных видов износа пренебрегаем.</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Разработаем методику определения прогнозируемого ресурса и срока службы эластичных пальцев редкопруткового транспортёра, изготовленных из нового материала, опираясь на имеющиеся данные:</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1) результаты сравнительных испытаний при лабораторных исследованиях долговечности эластичных пальцев, изготовленных из резины и полиуретана.</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2) результаты полевых испытаний, где определены вероятностные значения ресурса и срока службы эластичных пальцев, изготовленных из резины;</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Для оценки долговечности эластичных пальцев ботвоудалителя определим вероятностное количество контактов поверхности пальца с компонентами вороха (корнеклубнеплодами, комками почвы и камнями) и лопастями прижимного битера за срок его службы. Примем как допущение, что зависимость ресурса эластичных пальцев, изготовленных из различных материалов, от количества их взаимодействий с компонентами вороха подчиняется линейному закону</w:t>
      </w:r>
      <w:r>
        <w:rPr>
          <w:rFonts w:ascii="Times New Roman" w:hAnsi="Times New Roman"/>
          <w:sz w:val="28"/>
          <w:szCs w:val="28"/>
          <w:lang w:eastAsia="ru-RU"/>
        </w:rPr>
        <w:t xml:space="preserve"> [42]</w:t>
      </w:r>
      <w:r w:rsidRPr="005777FF">
        <w:rPr>
          <w:rFonts w:ascii="Times New Roman" w:hAnsi="Times New Roman"/>
          <w:sz w:val="28"/>
          <w:szCs w:val="28"/>
          <w:lang w:eastAsia="ru-RU"/>
        </w:rPr>
        <w:t>. При расчете воспользуемся данными, полученными в результате полевых исследований эффективности функционирования и надёжности разработанного рабочего органа вторичной сепарации, установленного на карто</w:t>
      </w:r>
      <w:r>
        <w:rPr>
          <w:rFonts w:ascii="Times New Roman" w:hAnsi="Times New Roman"/>
          <w:sz w:val="28"/>
          <w:szCs w:val="28"/>
          <w:lang w:eastAsia="ru-RU"/>
        </w:rPr>
        <w:t>фелеуборочном комбайне КПК-2-01.</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 xml:space="preserve">Прогнозируемое количество корнеклубнеплодов на площади поля, убранной картофелеуборочной машиной за время, равное </w:t>
      </w:r>
      <w:r w:rsidRPr="005777FF">
        <w:rPr>
          <w:rFonts w:ascii="Times New Roman" w:hAnsi="Times New Roman"/>
          <w:sz w:val="28"/>
          <w:szCs w:val="24"/>
          <w:lang w:eastAsia="ru-RU"/>
        </w:rPr>
        <w:t>гамма-процентному</w:t>
      </w:r>
      <w:r w:rsidRPr="005777FF">
        <w:rPr>
          <w:rFonts w:ascii="Times New Roman" w:hAnsi="Times New Roman"/>
          <w:sz w:val="28"/>
          <w:szCs w:val="28"/>
          <w:lang w:eastAsia="ru-RU"/>
        </w:rPr>
        <w:t xml:space="preserve"> сроку службы эластичных пальцев, определится из выражения [</w:t>
      </w:r>
      <w:r>
        <w:rPr>
          <w:rFonts w:ascii="Times New Roman" w:hAnsi="Times New Roman"/>
          <w:sz w:val="28"/>
          <w:szCs w:val="28"/>
          <w:lang w:eastAsia="ru-RU"/>
        </w:rPr>
        <w:t>42</w:t>
      </w:r>
      <w:r w:rsidRPr="005777FF">
        <w:rPr>
          <w:rFonts w:ascii="Times New Roman" w:hAnsi="Times New Roman"/>
          <w:sz w:val="28"/>
          <w:szCs w:val="28"/>
          <w:lang w:eastAsia="ru-RU"/>
        </w:rPr>
        <w:t>]:</w:t>
      </w:r>
    </w:p>
    <w:p w:rsidR="00A46583" w:rsidRPr="005777FF" w:rsidRDefault="00A46583" w:rsidP="005777FF">
      <w:pPr>
        <w:spacing w:after="0" w:line="360" w:lineRule="auto"/>
        <w:ind w:firstLine="540"/>
        <w:jc w:val="both"/>
        <w:rPr>
          <w:rFonts w:ascii="Times New Roman" w:hAnsi="Times New Roman"/>
          <w:sz w:val="28"/>
          <w:szCs w:val="24"/>
          <w:lang w:eastAsia="ru-RU"/>
        </w:rPr>
      </w:pPr>
      <w:r w:rsidRPr="005777FF">
        <w:rPr>
          <w:rFonts w:ascii="Times New Roman" w:hAnsi="Times New Roman"/>
          <w:sz w:val="28"/>
          <w:szCs w:val="24"/>
          <w:lang w:eastAsia="ru-RU"/>
        </w:rPr>
        <w:t xml:space="preserve">                                  </w:t>
      </w:r>
      <w:r w:rsidRPr="005777FF">
        <w:rPr>
          <w:rFonts w:ascii="Times New Roman" w:eastAsia="Times New Roman" w:hAnsi="Times New Roman"/>
          <w:position w:val="-30"/>
          <w:sz w:val="28"/>
          <w:szCs w:val="24"/>
          <w:lang w:eastAsia="ru-RU"/>
        </w:rPr>
        <w:object w:dxaOrig="2840" w:dyaOrig="720">
          <v:shape id="_x0000_i1032" type="#_x0000_t75" style="width:171.6pt;height:45.6pt" o:ole="">
            <v:imagedata r:id="rId13" o:title=""/>
          </v:shape>
          <o:OLEObject Type="Embed" ProgID="Equation.3" ShapeID="_x0000_i1032" DrawAspect="Content" ObjectID="_1525626151" r:id="rId14"/>
        </w:object>
      </w:r>
      <w:r w:rsidRPr="005777FF">
        <w:rPr>
          <w:rFonts w:ascii="Times New Roman" w:hAnsi="Times New Roman"/>
          <w:sz w:val="28"/>
          <w:szCs w:val="24"/>
          <w:lang w:eastAsia="ru-RU"/>
        </w:rPr>
        <w:t>,                           (</w:t>
      </w:r>
      <w:r>
        <w:rPr>
          <w:rFonts w:ascii="Times New Roman" w:hAnsi="Times New Roman"/>
          <w:sz w:val="28"/>
          <w:szCs w:val="24"/>
          <w:lang w:eastAsia="ru-RU"/>
        </w:rPr>
        <w:t>1</w:t>
      </w:r>
      <w:r w:rsidRPr="005777FF">
        <w:rPr>
          <w:rFonts w:ascii="Times New Roman" w:hAnsi="Times New Roman"/>
          <w:sz w:val="28"/>
          <w:szCs w:val="24"/>
          <w:lang w:eastAsia="ru-RU"/>
        </w:rPr>
        <w:t>.</w:t>
      </w:r>
      <w:r>
        <w:rPr>
          <w:rFonts w:ascii="Times New Roman" w:hAnsi="Times New Roman"/>
          <w:sz w:val="28"/>
          <w:szCs w:val="24"/>
          <w:lang w:eastAsia="ru-RU"/>
        </w:rPr>
        <w:t>1</w:t>
      </w:r>
      <w:r w:rsidRPr="005777FF">
        <w:rPr>
          <w:rFonts w:ascii="Times New Roman" w:hAnsi="Times New Roman"/>
          <w:sz w:val="28"/>
          <w:szCs w:val="24"/>
          <w:lang w:eastAsia="ru-RU"/>
        </w:rPr>
        <w:t>)</w:t>
      </w:r>
    </w:p>
    <w:p w:rsidR="00A46583" w:rsidRPr="005777FF" w:rsidRDefault="00A46583" w:rsidP="005777FF">
      <w:pPr>
        <w:spacing w:after="0" w:line="360" w:lineRule="auto"/>
        <w:ind w:left="993" w:hanging="993"/>
        <w:jc w:val="both"/>
        <w:rPr>
          <w:rFonts w:ascii="Times New Roman" w:hAnsi="Times New Roman"/>
          <w:sz w:val="28"/>
          <w:szCs w:val="24"/>
          <w:lang w:eastAsia="ru-RU"/>
        </w:rPr>
      </w:pPr>
      <w:r w:rsidRPr="005777FF">
        <w:rPr>
          <w:rFonts w:ascii="Times New Roman" w:hAnsi="Times New Roman"/>
          <w:sz w:val="28"/>
          <w:szCs w:val="24"/>
          <w:lang w:eastAsia="ru-RU"/>
        </w:rPr>
        <w:t xml:space="preserve">где: </w:t>
      </w:r>
      <w:r w:rsidRPr="005777FF">
        <w:rPr>
          <w:rFonts w:ascii="Times New Roman" w:hAnsi="Times New Roman"/>
          <w:sz w:val="28"/>
          <w:szCs w:val="24"/>
          <w:lang w:val="en-US" w:eastAsia="ru-RU"/>
        </w:rPr>
        <w:t>W</w:t>
      </w:r>
      <w:r w:rsidRPr="005777FF">
        <w:rPr>
          <w:rFonts w:ascii="Times New Roman" w:hAnsi="Times New Roman"/>
          <w:sz w:val="28"/>
          <w:szCs w:val="24"/>
          <w:vertAlign w:val="subscript"/>
          <w:lang w:eastAsia="ru-RU"/>
        </w:rPr>
        <w:t>Ч</w:t>
      </w:r>
      <w:r w:rsidRPr="005777FF">
        <w:rPr>
          <w:rFonts w:ascii="Times New Roman" w:hAnsi="Times New Roman"/>
          <w:sz w:val="28"/>
          <w:szCs w:val="24"/>
          <w:lang w:eastAsia="ru-RU"/>
        </w:rPr>
        <w:t xml:space="preserve"> – теоретическая производительность картофелеуборочной машины за 1 час чистой работы (в контрольную смену), га/ч;</w:t>
      </w:r>
    </w:p>
    <w:p w:rsidR="00A46583" w:rsidRPr="005777FF" w:rsidRDefault="00A46583" w:rsidP="005777FF">
      <w:pPr>
        <w:spacing w:after="120" w:line="360" w:lineRule="auto"/>
        <w:ind w:left="283" w:firstLine="567"/>
        <w:rPr>
          <w:rFonts w:ascii="Times New Roman" w:hAnsi="Times New Roman"/>
          <w:sz w:val="28"/>
          <w:szCs w:val="28"/>
          <w:lang w:eastAsia="ru-RU"/>
        </w:rPr>
      </w:pPr>
      <w:r w:rsidRPr="005777FF">
        <w:rPr>
          <w:rFonts w:ascii="Times New Roman" w:hAnsi="Times New Roman"/>
          <w:sz w:val="28"/>
          <w:szCs w:val="28"/>
          <w:lang w:eastAsia="ru-RU"/>
        </w:rPr>
        <w:t>Производительность картофелеуборочной машины (за чистое время работы) определялась:</w:t>
      </w:r>
    </w:p>
    <w:p w:rsidR="00A46583" w:rsidRPr="005777FF" w:rsidRDefault="00A46583" w:rsidP="005777FF">
      <w:pPr>
        <w:spacing w:after="0" w:line="360" w:lineRule="auto"/>
        <w:ind w:firstLine="567"/>
        <w:jc w:val="both"/>
        <w:rPr>
          <w:rFonts w:ascii="Times New Roman" w:hAnsi="Times New Roman"/>
          <w:noProof/>
          <w:sz w:val="28"/>
          <w:szCs w:val="28"/>
          <w:lang w:eastAsia="ru-RU"/>
        </w:rPr>
      </w:pPr>
      <w:r w:rsidRPr="005777FF">
        <w:rPr>
          <w:rFonts w:ascii="Times New Roman" w:hAnsi="Times New Roman"/>
          <w:noProof/>
          <w:sz w:val="28"/>
          <w:szCs w:val="28"/>
          <w:lang w:eastAsia="ru-RU"/>
        </w:rPr>
        <w:t xml:space="preserve">                                           </w:t>
      </w:r>
      <w:r w:rsidRPr="005777FF">
        <w:rPr>
          <w:rFonts w:ascii="Times New Roman" w:eastAsia="Times New Roman" w:hAnsi="Times New Roman"/>
          <w:noProof/>
          <w:position w:val="-14"/>
          <w:sz w:val="28"/>
          <w:szCs w:val="28"/>
          <w:lang w:eastAsia="ru-RU"/>
        </w:rPr>
        <w:object w:dxaOrig="1660" w:dyaOrig="380">
          <v:shape id="_x0000_i1033" type="#_x0000_t75" style="width:103.2pt;height:23.4pt" o:ole="" fillcolor="window">
            <v:imagedata r:id="rId15" o:title=""/>
          </v:shape>
          <o:OLEObject Type="Embed" ProgID="Equation.3" ShapeID="_x0000_i1033" DrawAspect="Content" ObjectID="_1525626152" r:id="rId16"/>
        </w:object>
      </w:r>
      <w:r w:rsidRPr="005777FF">
        <w:rPr>
          <w:rFonts w:ascii="Times New Roman" w:hAnsi="Times New Roman"/>
          <w:noProof/>
          <w:sz w:val="28"/>
          <w:szCs w:val="28"/>
          <w:lang w:eastAsia="ru-RU"/>
        </w:rPr>
        <w:t>,                                      (</w:t>
      </w:r>
      <w:r>
        <w:rPr>
          <w:rFonts w:ascii="Times New Roman" w:hAnsi="Times New Roman"/>
          <w:noProof/>
          <w:sz w:val="28"/>
          <w:szCs w:val="28"/>
          <w:lang w:eastAsia="ru-RU"/>
        </w:rPr>
        <w:t>1</w:t>
      </w:r>
      <w:r w:rsidRPr="005777FF">
        <w:rPr>
          <w:rFonts w:ascii="Times New Roman" w:hAnsi="Times New Roman"/>
          <w:noProof/>
          <w:sz w:val="28"/>
          <w:szCs w:val="28"/>
          <w:lang w:eastAsia="ru-RU"/>
        </w:rPr>
        <w:t>.</w:t>
      </w:r>
      <w:r>
        <w:rPr>
          <w:rFonts w:ascii="Times New Roman" w:hAnsi="Times New Roman"/>
          <w:noProof/>
          <w:sz w:val="28"/>
          <w:szCs w:val="28"/>
          <w:lang w:eastAsia="ru-RU"/>
        </w:rPr>
        <w:t>2</w:t>
      </w:r>
      <w:r w:rsidRPr="005777FF">
        <w:rPr>
          <w:rFonts w:ascii="Times New Roman" w:hAnsi="Times New Roman"/>
          <w:noProof/>
          <w:sz w:val="28"/>
          <w:szCs w:val="28"/>
          <w:lang w:eastAsia="ru-RU"/>
        </w:rPr>
        <w:t>)</w:t>
      </w:r>
    </w:p>
    <w:p w:rsidR="00A46583" w:rsidRPr="005777FF" w:rsidRDefault="00A46583" w:rsidP="005777FF">
      <w:pPr>
        <w:spacing w:after="120" w:line="360" w:lineRule="auto"/>
        <w:rPr>
          <w:rFonts w:ascii="Times New Roman" w:hAnsi="Times New Roman"/>
          <w:sz w:val="28"/>
          <w:szCs w:val="28"/>
          <w:lang w:eastAsia="ru-RU"/>
        </w:rPr>
      </w:pPr>
      <w:r w:rsidRPr="005777FF">
        <w:rPr>
          <w:rFonts w:ascii="Times New Roman" w:hAnsi="Times New Roman"/>
          <w:sz w:val="28"/>
          <w:szCs w:val="28"/>
          <w:lang w:eastAsia="ru-RU"/>
        </w:rPr>
        <w:t>где:  В</w:t>
      </w:r>
      <w:r w:rsidRPr="005777FF">
        <w:rPr>
          <w:rFonts w:ascii="Times New Roman" w:hAnsi="Times New Roman"/>
          <w:sz w:val="28"/>
          <w:szCs w:val="28"/>
          <w:vertAlign w:val="subscript"/>
          <w:lang w:eastAsia="ru-RU"/>
        </w:rPr>
        <w:t>р</w:t>
      </w:r>
      <w:r w:rsidRPr="005777FF">
        <w:rPr>
          <w:rFonts w:ascii="Times New Roman" w:hAnsi="Times New Roman"/>
          <w:noProof/>
          <w:sz w:val="28"/>
          <w:szCs w:val="28"/>
          <w:lang w:eastAsia="ru-RU"/>
        </w:rPr>
        <w:t xml:space="preserve"> -</w:t>
      </w:r>
      <w:r w:rsidRPr="005777FF">
        <w:rPr>
          <w:rFonts w:ascii="Times New Roman" w:hAnsi="Times New Roman"/>
          <w:sz w:val="28"/>
          <w:szCs w:val="28"/>
          <w:lang w:eastAsia="ru-RU"/>
        </w:rPr>
        <w:t xml:space="preserve"> ширина захвата машины, В</w:t>
      </w:r>
      <w:r w:rsidRPr="005777FF">
        <w:rPr>
          <w:rFonts w:ascii="Times New Roman" w:hAnsi="Times New Roman"/>
          <w:sz w:val="28"/>
          <w:szCs w:val="28"/>
          <w:vertAlign w:val="subscript"/>
          <w:lang w:eastAsia="ru-RU"/>
        </w:rPr>
        <w:t>р</w:t>
      </w:r>
      <w:r w:rsidRPr="005777FF">
        <w:rPr>
          <w:rFonts w:ascii="Times New Roman" w:hAnsi="Times New Roman"/>
          <w:sz w:val="28"/>
          <w:szCs w:val="28"/>
          <w:lang w:eastAsia="ru-RU"/>
        </w:rPr>
        <w:t xml:space="preserve"> = 1,4 м;</w:t>
      </w:r>
    </w:p>
    <w:p w:rsidR="00A46583" w:rsidRPr="005777FF" w:rsidRDefault="00A46583" w:rsidP="005777FF">
      <w:pPr>
        <w:spacing w:after="120" w:line="360" w:lineRule="auto"/>
        <w:ind w:left="283" w:firstLine="567"/>
        <w:rPr>
          <w:rFonts w:ascii="Times New Roman" w:hAnsi="Times New Roman"/>
          <w:sz w:val="28"/>
          <w:szCs w:val="28"/>
          <w:lang w:eastAsia="ru-RU"/>
        </w:rPr>
      </w:pPr>
      <w:r w:rsidRPr="005777FF">
        <w:rPr>
          <w:rFonts w:ascii="Times New Roman" w:hAnsi="Times New Roman"/>
          <w:sz w:val="28"/>
          <w:szCs w:val="28"/>
          <w:lang w:val="en-US" w:eastAsia="ru-RU"/>
        </w:rPr>
        <w:t>V</w:t>
      </w:r>
      <w:r>
        <w:rPr>
          <w:rFonts w:ascii="Times New Roman" w:hAnsi="Times New Roman"/>
          <w:sz w:val="28"/>
          <w:szCs w:val="28"/>
          <w:vertAlign w:val="subscript"/>
          <w:lang w:val="en-US" w:eastAsia="ru-RU"/>
        </w:rPr>
        <w:t>R</w:t>
      </w:r>
      <w:r w:rsidRPr="005777FF">
        <w:rPr>
          <w:rFonts w:ascii="Times New Roman" w:hAnsi="Times New Roman"/>
          <w:sz w:val="28"/>
          <w:szCs w:val="28"/>
          <w:lang w:eastAsia="ru-RU"/>
        </w:rPr>
        <w:t xml:space="preserve"> - рабочая скорость машины, </w:t>
      </w:r>
      <w:r w:rsidRPr="005777FF">
        <w:rPr>
          <w:rFonts w:ascii="Times New Roman" w:hAnsi="Times New Roman"/>
          <w:sz w:val="28"/>
          <w:szCs w:val="28"/>
          <w:lang w:val="en-US" w:eastAsia="ru-RU"/>
        </w:rPr>
        <w:t>V</w:t>
      </w:r>
      <w:r w:rsidRPr="005777FF">
        <w:rPr>
          <w:rFonts w:ascii="Times New Roman" w:hAnsi="Times New Roman"/>
          <w:sz w:val="28"/>
          <w:szCs w:val="28"/>
          <w:vertAlign w:val="subscript"/>
          <w:lang w:val="en-US" w:eastAsia="ru-RU"/>
        </w:rPr>
        <w:t>R</w:t>
      </w:r>
      <w:r w:rsidRPr="005777FF">
        <w:rPr>
          <w:rFonts w:ascii="Times New Roman" w:hAnsi="Times New Roman"/>
          <w:sz w:val="28"/>
          <w:szCs w:val="28"/>
          <w:lang w:eastAsia="ru-RU"/>
        </w:rPr>
        <w:t xml:space="preserve"> = 2,2 км/ч.</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Исходя из (</w:t>
      </w:r>
      <w:r>
        <w:rPr>
          <w:rFonts w:ascii="Times New Roman" w:hAnsi="Times New Roman"/>
          <w:sz w:val="28"/>
          <w:szCs w:val="28"/>
          <w:lang w:eastAsia="ru-RU"/>
        </w:rPr>
        <w:t>1</w:t>
      </w:r>
      <w:r w:rsidRPr="005777FF">
        <w:rPr>
          <w:rFonts w:ascii="Times New Roman" w:hAnsi="Times New Roman"/>
          <w:sz w:val="28"/>
          <w:szCs w:val="28"/>
          <w:lang w:eastAsia="ru-RU"/>
        </w:rPr>
        <w:t>.</w:t>
      </w:r>
      <w:r>
        <w:rPr>
          <w:rFonts w:ascii="Times New Roman" w:hAnsi="Times New Roman"/>
          <w:sz w:val="28"/>
          <w:szCs w:val="28"/>
          <w:lang w:eastAsia="ru-RU"/>
        </w:rPr>
        <w:t>2</w:t>
      </w:r>
      <w:r w:rsidRPr="005777FF">
        <w:rPr>
          <w:rFonts w:ascii="Times New Roman" w:hAnsi="Times New Roman"/>
          <w:sz w:val="28"/>
          <w:szCs w:val="28"/>
          <w:lang w:eastAsia="ru-RU"/>
        </w:rPr>
        <w:t xml:space="preserve">) определяем </w:t>
      </w:r>
      <w:r w:rsidRPr="005777FF">
        <w:rPr>
          <w:rFonts w:ascii="Times New Roman" w:hAnsi="Times New Roman"/>
          <w:sz w:val="28"/>
          <w:szCs w:val="24"/>
          <w:lang w:val="en-US" w:eastAsia="ru-RU"/>
        </w:rPr>
        <w:t>W</w:t>
      </w:r>
      <w:r w:rsidRPr="005777FF">
        <w:rPr>
          <w:rFonts w:ascii="Times New Roman" w:hAnsi="Times New Roman"/>
          <w:sz w:val="28"/>
          <w:szCs w:val="24"/>
          <w:vertAlign w:val="subscript"/>
          <w:lang w:eastAsia="ru-RU"/>
        </w:rPr>
        <w:t>Ч</w:t>
      </w:r>
      <w:r w:rsidRPr="005777FF">
        <w:rPr>
          <w:rFonts w:ascii="Times New Roman" w:hAnsi="Times New Roman"/>
          <w:sz w:val="28"/>
          <w:szCs w:val="24"/>
          <w:lang w:eastAsia="ru-RU"/>
        </w:rPr>
        <w:t xml:space="preserve"> = 0,31 га/ч.</w:t>
      </w:r>
    </w:p>
    <w:p w:rsidR="00A46583" w:rsidRPr="005777FF" w:rsidRDefault="00A46583" w:rsidP="005777FF">
      <w:pPr>
        <w:spacing w:after="0" w:line="360" w:lineRule="auto"/>
        <w:ind w:left="1080" w:hanging="720"/>
        <w:jc w:val="both"/>
        <w:rPr>
          <w:rFonts w:ascii="Times New Roman" w:hAnsi="Times New Roman"/>
          <w:sz w:val="28"/>
          <w:szCs w:val="24"/>
          <w:lang w:eastAsia="ru-RU"/>
        </w:rPr>
      </w:pPr>
      <w:r w:rsidRPr="005777FF">
        <w:rPr>
          <w:rFonts w:ascii="Times New Roman" w:hAnsi="Times New Roman"/>
          <w:sz w:val="28"/>
          <w:szCs w:val="24"/>
          <w:lang w:eastAsia="ru-RU"/>
        </w:rPr>
        <w:t>Т</w:t>
      </w:r>
      <w:r w:rsidRPr="005777FF">
        <w:rPr>
          <w:rFonts w:ascii="Times New Roman" w:hAnsi="Times New Roman"/>
          <w:sz w:val="28"/>
          <w:szCs w:val="24"/>
          <w:vertAlign w:val="subscript"/>
          <w:lang w:eastAsia="ru-RU"/>
        </w:rPr>
        <w:t>рγ</w:t>
      </w:r>
      <w:r w:rsidRPr="005777FF">
        <w:rPr>
          <w:rFonts w:ascii="Times New Roman" w:hAnsi="Times New Roman"/>
          <w:sz w:val="28"/>
          <w:szCs w:val="24"/>
          <w:lang w:eastAsia="ru-RU"/>
        </w:rPr>
        <w:t xml:space="preserve"> - гамма-процентный (при γ∆ = 90%) ресурс эластичных пальцев (чистого времени работы), для пальцев из резины (по результатам полевых испытаний) Т</w:t>
      </w:r>
      <w:r w:rsidRPr="005777FF">
        <w:rPr>
          <w:rFonts w:ascii="Times New Roman" w:hAnsi="Times New Roman"/>
          <w:sz w:val="28"/>
          <w:szCs w:val="24"/>
          <w:vertAlign w:val="subscript"/>
          <w:lang w:eastAsia="ru-RU"/>
        </w:rPr>
        <w:t>рγ</w:t>
      </w:r>
      <w:r w:rsidRPr="005777FF">
        <w:rPr>
          <w:rFonts w:ascii="Times New Roman" w:hAnsi="Times New Roman"/>
          <w:sz w:val="28"/>
          <w:szCs w:val="24"/>
          <w:lang w:eastAsia="ru-RU"/>
        </w:rPr>
        <w:t xml:space="preserve"> = 309,3 часа;</w:t>
      </w:r>
    </w:p>
    <w:p w:rsidR="00A46583" w:rsidRPr="005777FF" w:rsidRDefault="00A46583" w:rsidP="005777FF">
      <w:pPr>
        <w:spacing w:after="0" w:line="360" w:lineRule="auto"/>
        <w:ind w:left="1080" w:hanging="720"/>
        <w:jc w:val="both"/>
        <w:rPr>
          <w:rFonts w:ascii="Times New Roman" w:hAnsi="Times New Roman"/>
          <w:sz w:val="28"/>
          <w:szCs w:val="24"/>
          <w:lang w:eastAsia="ru-RU"/>
        </w:rPr>
      </w:pPr>
      <w:r w:rsidRPr="005777FF">
        <w:rPr>
          <w:rFonts w:ascii="Times New Roman" w:hAnsi="Times New Roman"/>
          <w:sz w:val="28"/>
          <w:szCs w:val="24"/>
          <w:lang w:eastAsia="ru-RU"/>
        </w:rPr>
        <w:t>У</w:t>
      </w:r>
      <w:r w:rsidRPr="005777FF">
        <w:rPr>
          <w:rFonts w:ascii="Times New Roman" w:hAnsi="Times New Roman"/>
          <w:sz w:val="28"/>
          <w:szCs w:val="24"/>
          <w:vertAlign w:val="subscript"/>
          <w:lang w:eastAsia="ru-RU"/>
        </w:rPr>
        <w:t>КАР</w:t>
      </w:r>
      <w:r w:rsidRPr="005777FF">
        <w:rPr>
          <w:rFonts w:ascii="Times New Roman" w:hAnsi="Times New Roman"/>
          <w:sz w:val="28"/>
          <w:szCs w:val="24"/>
          <w:lang w:eastAsia="ru-RU"/>
        </w:rPr>
        <w:t xml:space="preserve"> – средняя урожайность картофеля, У</w:t>
      </w:r>
      <w:r w:rsidRPr="005777FF">
        <w:rPr>
          <w:rFonts w:ascii="Times New Roman" w:hAnsi="Times New Roman"/>
          <w:sz w:val="28"/>
          <w:szCs w:val="24"/>
          <w:vertAlign w:val="subscript"/>
          <w:lang w:eastAsia="ru-RU"/>
        </w:rPr>
        <w:t>КАР</w:t>
      </w:r>
      <w:r w:rsidRPr="005777FF">
        <w:rPr>
          <w:rFonts w:ascii="Times New Roman" w:hAnsi="Times New Roman"/>
          <w:sz w:val="28"/>
          <w:szCs w:val="24"/>
          <w:lang w:eastAsia="ru-RU"/>
        </w:rPr>
        <w:t xml:space="preserve"> = 25 т/га;</w:t>
      </w:r>
    </w:p>
    <w:p w:rsidR="00A46583" w:rsidRPr="005777FF" w:rsidRDefault="00A46583" w:rsidP="005777FF">
      <w:pPr>
        <w:spacing w:after="0" w:line="360" w:lineRule="auto"/>
        <w:ind w:left="1080" w:hanging="720"/>
        <w:jc w:val="both"/>
        <w:rPr>
          <w:rFonts w:ascii="Times New Roman" w:hAnsi="Times New Roman"/>
          <w:sz w:val="28"/>
          <w:szCs w:val="24"/>
          <w:lang w:eastAsia="ru-RU"/>
        </w:rPr>
      </w:pPr>
      <w:r w:rsidRPr="005777FF">
        <w:rPr>
          <w:rFonts w:ascii="Times New Roman" w:hAnsi="Times New Roman"/>
          <w:sz w:val="28"/>
          <w:szCs w:val="24"/>
          <w:lang w:eastAsia="ru-RU"/>
        </w:rPr>
        <w:t>10</w:t>
      </w:r>
      <w:r w:rsidRPr="005777FF">
        <w:rPr>
          <w:rFonts w:ascii="Times New Roman" w:hAnsi="Times New Roman"/>
          <w:sz w:val="28"/>
          <w:szCs w:val="24"/>
          <w:vertAlign w:val="superscript"/>
          <w:lang w:eastAsia="ru-RU"/>
        </w:rPr>
        <w:t>3</w:t>
      </w:r>
      <w:r w:rsidRPr="005777FF">
        <w:rPr>
          <w:rFonts w:ascii="Times New Roman" w:hAnsi="Times New Roman"/>
          <w:sz w:val="28"/>
          <w:szCs w:val="24"/>
          <w:lang w:eastAsia="ru-RU"/>
        </w:rPr>
        <w:t xml:space="preserve"> – коэффициент перевода тонн в кг;</w:t>
      </w:r>
    </w:p>
    <w:p w:rsidR="00A46583" w:rsidRPr="005777FF" w:rsidRDefault="00A46583" w:rsidP="005777FF">
      <w:pPr>
        <w:spacing w:after="0" w:line="360" w:lineRule="auto"/>
        <w:ind w:firstLine="360"/>
        <w:jc w:val="both"/>
        <w:rPr>
          <w:rFonts w:ascii="Times New Roman" w:hAnsi="Times New Roman"/>
          <w:sz w:val="28"/>
          <w:szCs w:val="24"/>
          <w:lang w:eastAsia="ru-RU"/>
        </w:rPr>
      </w:pPr>
      <w:r w:rsidRPr="005777FF">
        <w:rPr>
          <w:rFonts w:ascii="Times New Roman" w:hAnsi="Times New Roman"/>
          <w:sz w:val="28"/>
          <w:szCs w:val="24"/>
          <w:lang w:val="en-US" w:eastAsia="ru-RU"/>
        </w:rPr>
        <w:t>m</w:t>
      </w:r>
      <w:r w:rsidRPr="005777FF">
        <w:rPr>
          <w:rFonts w:ascii="Times New Roman" w:hAnsi="Times New Roman"/>
          <w:sz w:val="28"/>
          <w:szCs w:val="24"/>
          <w:vertAlign w:val="subscript"/>
          <w:lang w:eastAsia="ru-RU"/>
        </w:rPr>
        <w:t>КЛ</w:t>
      </w:r>
      <w:r w:rsidRPr="005777FF">
        <w:rPr>
          <w:rFonts w:ascii="Times New Roman" w:hAnsi="Times New Roman"/>
          <w:sz w:val="28"/>
          <w:szCs w:val="24"/>
          <w:lang w:eastAsia="ru-RU"/>
        </w:rPr>
        <w:t xml:space="preserve"> – средняя масса клубня картофеля сорта «Удача», </w:t>
      </w:r>
      <w:r w:rsidRPr="005777FF">
        <w:rPr>
          <w:rFonts w:ascii="Times New Roman" w:hAnsi="Times New Roman"/>
          <w:sz w:val="28"/>
          <w:szCs w:val="24"/>
          <w:lang w:val="en-US" w:eastAsia="ru-RU"/>
        </w:rPr>
        <w:t>m</w:t>
      </w:r>
      <w:r w:rsidRPr="005777FF">
        <w:rPr>
          <w:rFonts w:ascii="Times New Roman" w:hAnsi="Times New Roman"/>
          <w:sz w:val="28"/>
          <w:szCs w:val="24"/>
          <w:vertAlign w:val="subscript"/>
          <w:lang w:eastAsia="ru-RU"/>
        </w:rPr>
        <w:t>КЛ</w:t>
      </w:r>
      <w:r w:rsidRPr="005777FF">
        <w:rPr>
          <w:rFonts w:ascii="Times New Roman" w:hAnsi="Times New Roman"/>
          <w:sz w:val="28"/>
          <w:szCs w:val="24"/>
          <w:lang w:eastAsia="ru-RU"/>
        </w:rPr>
        <w:t xml:space="preserve"> = 91,7*10</w:t>
      </w:r>
      <w:r w:rsidRPr="005777FF">
        <w:rPr>
          <w:rFonts w:ascii="Times New Roman" w:hAnsi="Times New Roman"/>
          <w:sz w:val="28"/>
          <w:szCs w:val="24"/>
          <w:vertAlign w:val="superscript"/>
          <w:lang w:eastAsia="ru-RU"/>
        </w:rPr>
        <w:t>-3</w:t>
      </w:r>
      <w:r w:rsidRPr="005777FF">
        <w:rPr>
          <w:rFonts w:ascii="Times New Roman" w:hAnsi="Times New Roman"/>
          <w:sz w:val="28"/>
          <w:szCs w:val="24"/>
          <w:lang w:eastAsia="ru-RU"/>
        </w:rPr>
        <w:t xml:space="preserve"> кг (по результатам полевых исследований физико-механиче</w:t>
      </w:r>
      <w:r>
        <w:rPr>
          <w:rFonts w:ascii="Times New Roman" w:hAnsi="Times New Roman"/>
          <w:sz w:val="28"/>
          <w:szCs w:val="24"/>
          <w:lang w:eastAsia="ru-RU"/>
        </w:rPr>
        <w:t>ских свойств культуры картофель</w:t>
      </w:r>
      <w:r w:rsidRPr="005777FF">
        <w:rPr>
          <w:rFonts w:ascii="Times New Roman" w:hAnsi="Times New Roman"/>
          <w:sz w:val="28"/>
          <w:szCs w:val="24"/>
          <w:lang w:eastAsia="ru-RU"/>
        </w:rPr>
        <w:t>).</w:t>
      </w:r>
    </w:p>
    <w:p w:rsidR="00A46583" w:rsidRPr="005777FF" w:rsidRDefault="00A46583" w:rsidP="005777FF">
      <w:pPr>
        <w:tabs>
          <w:tab w:val="left" w:pos="1785"/>
        </w:tabs>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 xml:space="preserve">Для тракторов, автомобилей и сельскохозяйственных машин принято нормированное значение вероятности </w:t>
      </w:r>
      <w:r w:rsidRPr="005777FF">
        <w:rPr>
          <w:rFonts w:ascii="Times New Roman" w:hAnsi="Times New Roman"/>
          <w:sz w:val="28"/>
          <w:szCs w:val="24"/>
          <w:lang w:eastAsia="ru-RU"/>
        </w:rPr>
        <w:t>γ∆, равное 0,9 (90%) [</w:t>
      </w:r>
      <w:r>
        <w:rPr>
          <w:rFonts w:ascii="Times New Roman" w:hAnsi="Times New Roman"/>
          <w:sz w:val="28"/>
          <w:szCs w:val="28"/>
          <w:lang w:eastAsia="ru-RU"/>
        </w:rPr>
        <w:t>15</w:t>
      </w:r>
      <w:r w:rsidRPr="005777FF">
        <w:rPr>
          <w:rFonts w:ascii="Times New Roman" w:hAnsi="Times New Roman"/>
          <w:sz w:val="28"/>
          <w:szCs w:val="24"/>
          <w:lang w:eastAsia="ru-RU"/>
        </w:rPr>
        <w:t>].</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В результате расчета в соответствии с выражением (</w:t>
      </w:r>
      <w:r>
        <w:rPr>
          <w:rFonts w:ascii="Times New Roman" w:hAnsi="Times New Roman"/>
          <w:sz w:val="28"/>
          <w:szCs w:val="28"/>
          <w:lang w:eastAsia="ru-RU"/>
        </w:rPr>
        <w:t>1</w:t>
      </w:r>
      <w:r w:rsidRPr="005777FF">
        <w:rPr>
          <w:rFonts w:ascii="Times New Roman" w:hAnsi="Times New Roman"/>
          <w:sz w:val="28"/>
          <w:szCs w:val="28"/>
          <w:lang w:eastAsia="ru-RU"/>
        </w:rPr>
        <w:t>.</w:t>
      </w:r>
      <w:r>
        <w:rPr>
          <w:rFonts w:ascii="Times New Roman" w:hAnsi="Times New Roman"/>
          <w:sz w:val="28"/>
          <w:szCs w:val="28"/>
          <w:lang w:eastAsia="ru-RU"/>
        </w:rPr>
        <w:t>1</w:t>
      </w:r>
      <w:r w:rsidRPr="005777FF">
        <w:rPr>
          <w:rFonts w:ascii="Times New Roman" w:hAnsi="Times New Roman"/>
          <w:sz w:val="28"/>
          <w:szCs w:val="28"/>
          <w:lang w:eastAsia="ru-RU"/>
        </w:rPr>
        <w:t>) получаем:</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val="en-US" w:eastAsia="ru-RU"/>
        </w:rPr>
        <w:t>N</w:t>
      </w:r>
      <w:r w:rsidRPr="005777FF">
        <w:rPr>
          <w:rFonts w:ascii="Times New Roman" w:hAnsi="Times New Roman"/>
          <w:sz w:val="28"/>
          <w:szCs w:val="28"/>
          <w:vertAlign w:val="subscript"/>
          <w:lang w:eastAsia="ru-RU"/>
        </w:rPr>
        <w:t>ККП</w:t>
      </w:r>
      <w:r w:rsidRPr="005777FF">
        <w:rPr>
          <w:rFonts w:ascii="Times New Roman" w:hAnsi="Times New Roman"/>
          <w:sz w:val="28"/>
          <w:szCs w:val="28"/>
          <w:lang w:eastAsia="ru-RU"/>
        </w:rPr>
        <w:t xml:space="preserve"> = 26,14*10</w:t>
      </w:r>
      <w:r w:rsidRPr="005777FF">
        <w:rPr>
          <w:rFonts w:ascii="Times New Roman" w:hAnsi="Times New Roman"/>
          <w:sz w:val="28"/>
          <w:szCs w:val="28"/>
          <w:vertAlign w:val="superscript"/>
          <w:lang w:eastAsia="ru-RU"/>
        </w:rPr>
        <w:t>6</w:t>
      </w:r>
      <w:r w:rsidRPr="005777FF">
        <w:rPr>
          <w:rFonts w:ascii="Times New Roman" w:hAnsi="Times New Roman"/>
          <w:sz w:val="28"/>
          <w:szCs w:val="28"/>
          <w:lang w:eastAsia="ru-RU"/>
        </w:rPr>
        <w:t xml:space="preserve"> штук.</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 xml:space="preserve">Прогнозируемое количество камней на площади поля, убранной картофелеуборочной машиной за время, равное </w:t>
      </w:r>
      <w:r w:rsidRPr="005777FF">
        <w:rPr>
          <w:rFonts w:ascii="Times New Roman" w:hAnsi="Times New Roman"/>
          <w:sz w:val="28"/>
          <w:szCs w:val="24"/>
          <w:lang w:eastAsia="ru-RU"/>
        </w:rPr>
        <w:t>гамма-процентному</w:t>
      </w:r>
      <w:r w:rsidRPr="005777FF">
        <w:rPr>
          <w:rFonts w:ascii="Times New Roman" w:hAnsi="Times New Roman"/>
          <w:sz w:val="28"/>
          <w:szCs w:val="28"/>
          <w:lang w:eastAsia="ru-RU"/>
        </w:rPr>
        <w:t xml:space="preserve"> сроку службы эластичных пальцев, определится из выражения [</w:t>
      </w:r>
      <w:r>
        <w:rPr>
          <w:rFonts w:ascii="Times New Roman" w:hAnsi="Times New Roman"/>
          <w:sz w:val="28"/>
          <w:szCs w:val="28"/>
          <w:lang w:eastAsia="ru-RU"/>
        </w:rPr>
        <w:t>46</w:t>
      </w:r>
      <w:r w:rsidRPr="005777FF">
        <w:rPr>
          <w:rFonts w:ascii="Times New Roman" w:hAnsi="Times New Roman"/>
          <w:sz w:val="28"/>
          <w:szCs w:val="28"/>
          <w:lang w:eastAsia="ru-RU"/>
        </w:rPr>
        <w:t>]:</w:t>
      </w:r>
    </w:p>
    <w:p w:rsidR="00A46583" w:rsidRPr="005777FF" w:rsidRDefault="00A46583" w:rsidP="005777FF">
      <w:pPr>
        <w:spacing w:after="0" w:line="360" w:lineRule="auto"/>
        <w:ind w:firstLine="540"/>
        <w:jc w:val="both"/>
        <w:rPr>
          <w:rFonts w:ascii="Times New Roman" w:hAnsi="Times New Roman"/>
          <w:sz w:val="28"/>
          <w:szCs w:val="24"/>
          <w:lang w:eastAsia="ru-RU"/>
        </w:rPr>
      </w:pPr>
      <w:r w:rsidRPr="005777FF">
        <w:rPr>
          <w:rFonts w:ascii="Times New Roman" w:hAnsi="Times New Roman"/>
          <w:sz w:val="28"/>
          <w:szCs w:val="24"/>
          <w:lang w:eastAsia="ru-RU"/>
        </w:rPr>
        <w:t xml:space="preserve">                                   </w:t>
      </w:r>
      <w:r w:rsidRPr="005777FF">
        <w:rPr>
          <w:rFonts w:ascii="Times New Roman" w:eastAsia="Times New Roman" w:hAnsi="Times New Roman"/>
          <w:position w:val="-14"/>
          <w:sz w:val="28"/>
          <w:szCs w:val="24"/>
          <w:lang w:eastAsia="ru-RU"/>
        </w:rPr>
        <w:object w:dxaOrig="2439" w:dyaOrig="400">
          <v:shape id="_x0000_i1034" type="#_x0000_t75" style="width:147.6pt;height:25.2pt" o:ole="">
            <v:imagedata r:id="rId17" o:title=""/>
          </v:shape>
          <o:OLEObject Type="Embed" ProgID="Equation.3" ShapeID="_x0000_i1034" DrawAspect="Content" ObjectID="_1525626153" r:id="rId18"/>
        </w:object>
      </w:r>
      <w:r w:rsidRPr="005777FF">
        <w:rPr>
          <w:rFonts w:ascii="Times New Roman" w:hAnsi="Times New Roman"/>
          <w:sz w:val="28"/>
          <w:szCs w:val="24"/>
          <w:lang w:eastAsia="ru-RU"/>
        </w:rPr>
        <w:t>,                                 (</w:t>
      </w:r>
      <w:r>
        <w:rPr>
          <w:rFonts w:ascii="Times New Roman" w:hAnsi="Times New Roman"/>
          <w:sz w:val="28"/>
          <w:szCs w:val="24"/>
          <w:lang w:eastAsia="ru-RU"/>
        </w:rPr>
        <w:t>1</w:t>
      </w:r>
      <w:r w:rsidRPr="005777FF">
        <w:rPr>
          <w:rFonts w:ascii="Times New Roman" w:hAnsi="Times New Roman"/>
          <w:sz w:val="28"/>
          <w:szCs w:val="24"/>
          <w:lang w:eastAsia="ru-RU"/>
        </w:rPr>
        <w:t>.</w:t>
      </w:r>
      <w:r>
        <w:rPr>
          <w:rFonts w:ascii="Times New Roman" w:hAnsi="Times New Roman"/>
          <w:sz w:val="28"/>
          <w:szCs w:val="24"/>
          <w:lang w:eastAsia="ru-RU"/>
        </w:rPr>
        <w:t>3</w:t>
      </w:r>
      <w:r w:rsidRPr="005777FF">
        <w:rPr>
          <w:rFonts w:ascii="Times New Roman" w:hAnsi="Times New Roman"/>
          <w:sz w:val="28"/>
          <w:szCs w:val="24"/>
          <w:lang w:eastAsia="ru-RU"/>
        </w:rPr>
        <w:t>)</w:t>
      </w:r>
    </w:p>
    <w:p w:rsidR="00A46583" w:rsidRPr="005777FF" w:rsidRDefault="00A46583" w:rsidP="005777FF">
      <w:pPr>
        <w:spacing w:after="0" w:line="360" w:lineRule="auto"/>
        <w:jc w:val="both"/>
        <w:rPr>
          <w:rFonts w:ascii="Times New Roman" w:hAnsi="Times New Roman"/>
          <w:sz w:val="28"/>
          <w:szCs w:val="24"/>
          <w:lang w:eastAsia="ru-RU"/>
        </w:rPr>
      </w:pPr>
      <w:r w:rsidRPr="005777FF">
        <w:rPr>
          <w:rFonts w:ascii="Times New Roman" w:hAnsi="Times New Roman"/>
          <w:sz w:val="28"/>
          <w:szCs w:val="24"/>
          <w:lang w:eastAsia="ru-RU"/>
        </w:rPr>
        <w:t xml:space="preserve">где: </w:t>
      </w:r>
      <w:r w:rsidRPr="005777FF">
        <w:rPr>
          <w:rFonts w:ascii="Times New Roman" w:hAnsi="Times New Roman"/>
          <w:sz w:val="28"/>
          <w:szCs w:val="24"/>
          <w:lang w:val="en-US" w:eastAsia="ru-RU"/>
        </w:rPr>
        <w:t>n</w:t>
      </w:r>
      <w:r w:rsidRPr="005777FF">
        <w:rPr>
          <w:rFonts w:ascii="Times New Roman" w:hAnsi="Times New Roman"/>
          <w:sz w:val="28"/>
          <w:szCs w:val="24"/>
          <w:vertAlign w:val="subscript"/>
          <w:lang w:eastAsia="ru-RU"/>
        </w:rPr>
        <w:t>К</w:t>
      </w:r>
      <w:r w:rsidRPr="005777FF">
        <w:rPr>
          <w:rFonts w:ascii="Times New Roman" w:hAnsi="Times New Roman"/>
          <w:sz w:val="28"/>
          <w:szCs w:val="24"/>
          <w:lang w:eastAsia="ru-RU"/>
        </w:rPr>
        <w:t xml:space="preserve"> – средняя засоренность поля камнями, </w:t>
      </w:r>
      <w:r w:rsidRPr="005777FF">
        <w:rPr>
          <w:rFonts w:ascii="Times New Roman" w:hAnsi="Times New Roman"/>
          <w:sz w:val="28"/>
          <w:szCs w:val="24"/>
          <w:lang w:val="en-US" w:eastAsia="ru-RU"/>
        </w:rPr>
        <w:t>n</w:t>
      </w:r>
      <w:r w:rsidRPr="005777FF">
        <w:rPr>
          <w:rFonts w:ascii="Times New Roman" w:hAnsi="Times New Roman"/>
          <w:sz w:val="28"/>
          <w:szCs w:val="24"/>
          <w:vertAlign w:val="subscript"/>
          <w:lang w:eastAsia="ru-RU"/>
        </w:rPr>
        <w:t>К</w:t>
      </w:r>
      <w:r w:rsidRPr="005777FF">
        <w:rPr>
          <w:rFonts w:ascii="Times New Roman" w:hAnsi="Times New Roman"/>
          <w:sz w:val="28"/>
          <w:szCs w:val="24"/>
          <w:lang w:eastAsia="ru-RU"/>
        </w:rPr>
        <w:t xml:space="preserve"> = 0,2 шт/м</w:t>
      </w:r>
      <w:r w:rsidRPr="005777FF">
        <w:rPr>
          <w:rFonts w:ascii="Times New Roman" w:hAnsi="Times New Roman"/>
          <w:sz w:val="28"/>
          <w:szCs w:val="24"/>
          <w:vertAlign w:val="superscript"/>
          <w:lang w:eastAsia="ru-RU"/>
        </w:rPr>
        <w:t>2</w:t>
      </w:r>
      <w:r w:rsidRPr="005777FF">
        <w:rPr>
          <w:rFonts w:ascii="Times New Roman" w:hAnsi="Times New Roman"/>
          <w:sz w:val="28"/>
          <w:szCs w:val="24"/>
          <w:lang w:eastAsia="ru-RU"/>
        </w:rPr>
        <w:t>;</w:t>
      </w:r>
    </w:p>
    <w:p w:rsidR="00A46583" w:rsidRPr="005777FF" w:rsidRDefault="00A46583" w:rsidP="005777FF">
      <w:pPr>
        <w:spacing w:after="0" w:line="360" w:lineRule="auto"/>
        <w:ind w:firstLine="360"/>
        <w:jc w:val="both"/>
        <w:rPr>
          <w:rFonts w:ascii="Times New Roman" w:hAnsi="Times New Roman"/>
          <w:sz w:val="28"/>
          <w:szCs w:val="24"/>
          <w:lang w:eastAsia="ru-RU"/>
        </w:rPr>
      </w:pPr>
      <w:r w:rsidRPr="005777FF">
        <w:rPr>
          <w:rFonts w:ascii="Times New Roman" w:hAnsi="Times New Roman"/>
          <w:sz w:val="28"/>
          <w:szCs w:val="24"/>
          <w:lang w:eastAsia="ru-RU"/>
        </w:rPr>
        <w:t>10</w:t>
      </w:r>
      <w:r w:rsidRPr="005777FF">
        <w:rPr>
          <w:rFonts w:ascii="Times New Roman" w:hAnsi="Times New Roman"/>
          <w:sz w:val="28"/>
          <w:szCs w:val="24"/>
          <w:vertAlign w:val="superscript"/>
          <w:lang w:eastAsia="ru-RU"/>
        </w:rPr>
        <w:t>4</w:t>
      </w:r>
      <w:r w:rsidRPr="005777FF">
        <w:rPr>
          <w:rFonts w:ascii="Times New Roman" w:hAnsi="Times New Roman"/>
          <w:sz w:val="28"/>
          <w:szCs w:val="24"/>
          <w:lang w:eastAsia="ru-RU"/>
        </w:rPr>
        <w:t xml:space="preserve"> – коэффициент перевода га в м</w:t>
      </w:r>
      <w:r w:rsidRPr="005777FF">
        <w:rPr>
          <w:rFonts w:ascii="Times New Roman" w:hAnsi="Times New Roman"/>
          <w:sz w:val="28"/>
          <w:szCs w:val="24"/>
          <w:vertAlign w:val="superscript"/>
          <w:lang w:eastAsia="ru-RU"/>
        </w:rPr>
        <w:t>2</w:t>
      </w:r>
      <w:r w:rsidRPr="005777FF">
        <w:rPr>
          <w:rFonts w:ascii="Times New Roman" w:hAnsi="Times New Roman"/>
          <w:sz w:val="28"/>
          <w:szCs w:val="24"/>
          <w:lang w:eastAsia="ru-RU"/>
        </w:rPr>
        <w:t>.</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 xml:space="preserve">В результате расчета получаем </w:t>
      </w:r>
      <w:r w:rsidRPr="005777FF">
        <w:rPr>
          <w:rFonts w:ascii="Times New Roman" w:hAnsi="Times New Roman"/>
          <w:sz w:val="28"/>
          <w:szCs w:val="28"/>
          <w:lang w:val="en-US" w:eastAsia="ru-RU"/>
        </w:rPr>
        <w:t>N</w:t>
      </w:r>
      <w:r w:rsidRPr="005777FF">
        <w:rPr>
          <w:rFonts w:ascii="Times New Roman" w:hAnsi="Times New Roman"/>
          <w:sz w:val="28"/>
          <w:szCs w:val="28"/>
          <w:vertAlign w:val="subscript"/>
          <w:lang w:eastAsia="ru-RU"/>
        </w:rPr>
        <w:t>КАМ</w:t>
      </w:r>
      <w:r w:rsidRPr="005777FF">
        <w:rPr>
          <w:rFonts w:ascii="Times New Roman" w:hAnsi="Times New Roman"/>
          <w:sz w:val="28"/>
          <w:szCs w:val="28"/>
          <w:lang w:eastAsia="ru-RU"/>
        </w:rPr>
        <w:t xml:space="preserve"> = 0,2*10</w:t>
      </w:r>
      <w:r w:rsidRPr="005777FF">
        <w:rPr>
          <w:rFonts w:ascii="Times New Roman" w:hAnsi="Times New Roman"/>
          <w:sz w:val="28"/>
          <w:szCs w:val="28"/>
          <w:vertAlign w:val="superscript"/>
          <w:lang w:eastAsia="ru-RU"/>
        </w:rPr>
        <w:t>6</w:t>
      </w:r>
      <w:r w:rsidRPr="005777FF">
        <w:rPr>
          <w:rFonts w:ascii="Times New Roman" w:hAnsi="Times New Roman"/>
          <w:sz w:val="28"/>
          <w:szCs w:val="28"/>
          <w:lang w:eastAsia="ru-RU"/>
        </w:rPr>
        <w:t xml:space="preserve"> штук.</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 xml:space="preserve">Прогнозируемое количество взаимодействий эластичного пальца с прижимным битером за время, равное </w:t>
      </w:r>
      <w:r w:rsidRPr="005777FF">
        <w:rPr>
          <w:rFonts w:ascii="Times New Roman" w:hAnsi="Times New Roman"/>
          <w:sz w:val="28"/>
          <w:szCs w:val="24"/>
          <w:lang w:eastAsia="ru-RU"/>
        </w:rPr>
        <w:t>гамма-процентному</w:t>
      </w:r>
      <w:r w:rsidRPr="005777FF">
        <w:rPr>
          <w:rFonts w:ascii="Times New Roman" w:hAnsi="Times New Roman"/>
          <w:sz w:val="28"/>
          <w:szCs w:val="28"/>
          <w:lang w:eastAsia="ru-RU"/>
        </w:rPr>
        <w:t xml:space="preserve"> сроку службы эластичных пальцев, определится из выражения [</w:t>
      </w:r>
      <w:r>
        <w:rPr>
          <w:rFonts w:ascii="Times New Roman" w:hAnsi="Times New Roman"/>
          <w:sz w:val="28"/>
          <w:szCs w:val="28"/>
          <w:lang w:eastAsia="ru-RU"/>
        </w:rPr>
        <w:t>46</w:t>
      </w:r>
      <w:r w:rsidRPr="005777FF">
        <w:rPr>
          <w:rFonts w:ascii="Times New Roman" w:hAnsi="Times New Roman"/>
          <w:sz w:val="28"/>
          <w:szCs w:val="28"/>
          <w:lang w:eastAsia="ru-RU"/>
        </w:rPr>
        <w:t>]:</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4"/>
          <w:lang w:eastAsia="ru-RU"/>
        </w:rPr>
        <w:t xml:space="preserve">                               </w:t>
      </w:r>
      <w:r w:rsidRPr="005777FF">
        <w:rPr>
          <w:rFonts w:ascii="Times New Roman" w:eastAsia="Times New Roman" w:hAnsi="Times New Roman"/>
          <w:position w:val="-32"/>
          <w:sz w:val="28"/>
          <w:szCs w:val="24"/>
          <w:lang w:eastAsia="ru-RU"/>
        </w:rPr>
        <w:object w:dxaOrig="2240" w:dyaOrig="740">
          <v:shape id="_x0000_i1035" type="#_x0000_t75" style="width:135.6pt;height:46.8pt" o:ole="">
            <v:imagedata r:id="rId19" o:title=""/>
          </v:shape>
          <o:OLEObject Type="Embed" ProgID="Equation.3" ShapeID="_x0000_i1035" DrawAspect="Content" ObjectID="_1525626154" r:id="rId20"/>
        </w:object>
      </w:r>
      <w:r w:rsidRPr="005777FF">
        <w:rPr>
          <w:rFonts w:ascii="Times New Roman" w:hAnsi="Times New Roman"/>
          <w:sz w:val="28"/>
          <w:szCs w:val="24"/>
          <w:lang w:eastAsia="ru-RU"/>
        </w:rPr>
        <w:t>,                                        (</w:t>
      </w:r>
      <w:r>
        <w:rPr>
          <w:rFonts w:ascii="Times New Roman" w:hAnsi="Times New Roman"/>
          <w:sz w:val="28"/>
          <w:szCs w:val="24"/>
          <w:lang w:eastAsia="ru-RU"/>
        </w:rPr>
        <w:t>1</w:t>
      </w:r>
      <w:r w:rsidRPr="005777FF">
        <w:rPr>
          <w:rFonts w:ascii="Times New Roman" w:hAnsi="Times New Roman"/>
          <w:sz w:val="28"/>
          <w:szCs w:val="24"/>
          <w:lang w:eastAsia="ru-RU"/>
        </w:rPr>
        <w:t>.</w:t>
      </w:r>
      <w:r>
        <w:rPr>
          <w:rFonts w:ascii="Times New Roman" w:hAnsi="Times New Roman"/>
          <w:sz w:val="28"/>
          <w:szCs w:val="24"/>
          <w:lang w:eastAsia="ru-RU"/>
        </w:rPr>
        <w:t>4</w:t>
      </w:r>
      <w:r w:rsidRPr="005777FF">
        <w:rPr>
          <w:rFonts w:ascii="Times New Roman" w:hAnsi="Times New Roman"/>
          <w:sz w:val="28"/>
          <w:szCs w:val="24"/>
          <w:lang w:eastAsia="ru-RU"/>
        </w:rPr>
        <w:t>)</w:t>
      </w:r>
    </w:p>
    <w:p w:rsidR="00A46583" w:rsidRPr="005777FF" w:rsidRDefault="00A46583" w:rsidP="005777FF">
      <w:pPr>
        <w:spacing w:after="0" w:line="360" w:lineRule="auto"/>
        <w:jc w:val="both"/>
        <w:rPr>
          <w:rFonts w:ascii="Times New Roman" w:hAnsi="Times New Roman"/>
          <w:sz w:val="28"/>
          <w:szCs w:val="28"/>
          <w:lang w:eastAsia="ru-RU"/>
        </w:rPr>
      </w:pPr>
      <w:r w:rsidRPr="005777FF">
        <w:rPr>
          <w:rFonts w:ascii="Times New Roman" w:hAnsi="Times New Roman"/>
          <w:sz w:val="28"/>
          <w:szCs w:val="28"/>
          <w:lang w:eastAsia="ru-RU"/>
        </w:rPr>
        <w:t xml:space="preserve">где </w:t>
      </w:r>
      <w:r w:rsidRPr="005777FF">
        <w:rPr>
          <w:rFonts w:ascii="Times New Roman" w:hAnsi="Times New Roman"/>
          <w:sz w:val="28"/>
          <w:szCs w:val="28"/>
          <w:lang w:val="en-US" w:eastAsia="ru-RU"/>
        </w:rPr>
        <w:t>V</w:t>
      </w:r>
      <w:r w:rsidRPr="005777FF">
        <w:rPr>
          <w:rFonts w:ascii="Times New Roman" w:hAnsi="Times New Roman"/>
          <w:i/>
          <w:sz w:val="28"/>
          <w:szCs w:val="28"/>
          <w:vertAlign w:val="subscript"/>
          <w:lang w:eastAsia="ru-RU"/>
        </w:rPr>
        <w:t>тр</w:t>
      </w:r>
      <w:r w:rsidRPr="005777FF">
        <w:rPr>
          <w:rFonts w:ascii="Times New Roman" w:hAnsi="Times New Roman"/>
          <w:sz w:val="28"/>
          <w:szCs w:val="28"/>
          <w:lang w:eastAsia="ru-RU"/>
        </w:rPr>
        <w:t xml:space="preserve"> – скорость редкопруткового транспортёра, </w:t>
      </w:r>
      <w:r w:rsidRPr="005777FF">
        <w:rPr>
          <w:rFonts w:ascii="Times New Roman" w:hAnsi="Times New Roman"/>
          <w:sz w:val="28"/>
          <w:szCs w:val="28"/>
          <w:lang w:val="en-US" w:eastAsia="ru-RU"/>
        </w:rPr>
        <w:t>V</w:t>
      </w:r>
      <w:r w:rsidRPr="005777FF">
        <w:rPr>
          <w:rFonts w:ascii="Times New Roman" w:hAnsi="Times New Roman"/>
          <w:i/>
          <w:sz w:val="28"/>
          <w:szCs w:val="28"/>
          <w:vertAlign w:val="subscript"/>
          <w:lang w:eastAsia="ru-RU"/>
        </w:rPr>
        <w:t>тр</w:t>
      </w:r>
      <w:r w:rsidRPr="005777FF">
        <w:rPr>
          <w:rFonts w:ascii="Times New Roman" w:hAnsi="Times New Roman"/>
          <w:sz w:val="28"/>
          <w:szCs w:val="28"/>
          <w:lang w:eastAsia="ru-RU"/>
        </w:rPr>
        <w:t xml:space="preserve"> = 1,6 м/с;</w:t>
      </w:r>
    </w:p>
    <w:p w:rsidR="00A46583" w:rsidRPr="005777FF" w:rsidRDefault="00A46583" w:rsidP="005777FF">
      <w:pPr>
        <w:spacing w:after="0" w:line="360" w:lineRule="auto"/>
        <w:jc w:val="both"/>
        <w:rPr>
          <w:rFonts w:ascii="Times New Roman" w:hAnsi="Times New Roman"/>
          <w:sz w:val="28"/>
          <w:szCs w:val="28"/>
          <w:lang w:eastAsia="ru-RU"/>
        </w:rPr>
      </w:pPr>
      <w:r w:rsidRPr="005777FF">
        <w:rPr>
          <w:rFonts w:ascii="Times New Roman" w:hAnsi="Times New Roman"/>
          <w:sz w:val="28"/>
          <w:szCs w:val="28"/>
          <w:lang w:eastAsia="ru-RU"/>
        </w:rPr>
        <w:t xml:space="preserve">       </w:t>
      </w:r>
      <w:r w:rsidRPr="005777FF">
        <w:rPr>
          <w:rFonts w:ascii="Times New Roman" w:hAnsi="Times New Roman"/>
          <w:i/>
          <w:sz w:val="28"/>
          <w:szCs w:val="28"/>
          <w:lang w:val="en-US" w:eastAsia="ru-RU"/>
        </w:rPr>
        <w:t>l</w:t>
      </w:r>
      <w:r w:rsidRPr="005777FF">
        <w:rPr>
          <w:rFonts w:ascii="Times New Roman" w:hAnsi="Times New Roman"/>
          <w:i/>
          <w:sz w:val="28"/>
          <w:szCs w:val="28"/>
          <w:vertAlign w:val="subscript"/>
          <w:lang w:eastAsia="ru-RU"/>
        </w:rPr>
        <w:t>тр</w:t>
      </w:r>
      <w:r w:rsidRPr="005777FF">
        <w:rPr>
          <w:rFonts w:ascii="Times New Roman" w:hAnsi="Times New Roman"/>
          <w:sz w:val="28"/>
          <w:szCs w:val="28"/>
          <w:lang w:eastAsia="ru-RU"/>
        </w:rPr>
        <w:t xml:space="preserve"> – длина редкопруткового транспортёра, </w:t>
      </w:r>
      <w:r w:rsidRPr="005777FF">
        <w:rPr>
          <w:rFonts w:ascii="Times New Roman" w:hAnsi="Times New Roman"/>
          <w:i/>
          <w:sz w:val="28"/>
          <w:szCs w:val="28"/>
          <w:lang w:val="en-US" w:eastAsia="ru-RU"/>
        </w:rPr>
        <w:t>l</w:t>
      </w:r>
      <w:r w:rsidRPr="005777FF">
        <w:rPr>
          <w:rFonts w:ascii="Times New Roman" w:hAnsi="Times New Roman"/>
          <w:i/>
          <w:sz w:val="28"/>
          <w:szCs w:val="28"/>
          <w:vertAlign w:val="subscript"/>
          <w:lang w:eastAsia="ru-RU"/>
        </w:rPr>
        <w:t>тр</w:t>
      </w:r>
      <w:r w:rsidRPr="005777FF">
        <w:rPr>
          <w:rFonts w:ascii="Times New Roman" w:hAnsi="Times New Roman"/>
          <w:sz w:val="28"/>
          <w:szCs w:val="28"/>
          <w:lang w:eastAsia="ru-RU"/>
        </w:rPr>
        <w:t xml:space="preserve"> = 3,11 м;</w:t>
      </w:r>
    </w:p>
    <w:p w:rsidR="00A46583" w:rsidRPr="005777FF" w:rsidRDefault="00A46583" w:rsidP="005777FF">
      <w:pPr>
        <w:spacing w:after="0" w:line="360" w:lineRule="auto"/>
        <w:jc w:val="both"/>
        <w:rPr>
          <w:rFonts w:ascii="Times New Roman" w:hAnsi="Times New Roman"/>
          <w:sz w:val="28"/>
          <w:szCs w:val="24"/>
          <w:lang w:eastAsia="ru-RU"/>
        </w:rPr>
      </w:pPr>
      <w:r w:rsidRPr="005777FF">
        <w:rPr>
          <w:rFonts w:ascii="Times New Roman" w:hAnsi="Times New Roman"/>
          <w:sz w:val="28"/>
          <w:szCs w:val="28"/>
          <w:lang w:eastAsia="ru-RU"/>
        </w:rPr>
        <w:t xml:space="preserve">       3600 - </w:t>
      </w:r>
      <w:r w:rsidRPr="005777FF">
        <w:rPr>
          <w:rFonts w:ascii="Times New Roman" w:hAnsi="Times New Roman"/>
          <w:sz w:val="28"/>
          <w:szCs w:val="24"/>
          <w:lang w:eastAsia="ru-RU"/>
        </w:rPr>
        <w:t>коэффициент перевода секунд в часы.</w:t>
      </w:r>
    </w:p>
    <w:p w:rsidR="00A46583" w:rsidRPr="005777FF" w:rsidRDefault="00A46583" w:rsidP="005777FF">
      <w:pPr>
        <w:spacing w:after="0" w:line="360" w:lineRule="auto"/>
        <w:ind w:firstLine="709"/>
        <w:jc w:val="both"/>
        <w:rPr>
          <w:rFonts w:ascii="Times New Roman" w:hAnsi="Times New Roman"/>
          <w:sz w:val="28"/>
          <w:szCs w:val="28"/>
          <w:lang w:eastAsia="ru-RU"/>
        </w:rPr>
      </w:pPr>
      <w:r w:rsidRPr="005777FF">
        <w:rPr>
          <w:rFonts w:ascii="Times New Roman" w:hAnsi="Times New Roman"/>
          <w:sz w:val="28"/>
          <w:szCs w:val="28"/>
          <w:lang w:eastAsia="ru-RU"/>
        </w:rPr>
        <w:t xml:space="preserve">В результате расчета получаем </w:t>
      </w:r>
      <w:r w:rsidRPr="005777FF">
        <w:rPr>
          <w:rFonts w:ascii="Times New Roman" w:hAnsi="Times New Roman"/>
          <w:sz w:val="28"/>
          <w:szCs w:val="28"/>
          <w:lang w:val="en-US" w:eastAsia="ru-RU"/>
        </w:rPr>
        <w:t>N</w:t>
      </w:r>
      <w:r w:rsidRPr="005777FF">
        <w:rPr>
          <w:rFonts w:ascii="Times New Roman" w:hAnsi="Times New Roman"/>
          <w:sz w:val="28"/>
          <w:szCs w:val="28"/>
          <w:vertAlign w:val="subscript"/>
          <w:lang w:eastAsia="ru-RU"/>
        </w:rPr>
        <w:t>БИТ</w:t>
      </w:r>
      <w:r w:rsidRPr="005777FF">
        <w:rPr>
          <w:rFonts w:ascii="Times New Roman" w:hAnsi="Times New Roman"/>
          <w:sz w:val="28"/>
          <w:szCs w:val="28"/>
          <w:lang w:eastAsia="ru-RU"/>
        </w:rPr>
        <w:t xml:space="preserve"> = 0,6*10</w:t>
      </w:r>
      <w:r w:rsidRPr="005777FF">
        <w:rPr>
          <w:rFonts w:ascii="Times New Roman" w:hAnsi="Times New Roman"/>
          <w:sz w:val="28"/>
          <w:szCs w:val="28"/>
          <w:vertAlign w:val="superscript"/>
          <w:lang w:eastAsia="ru-RU"/>
        </w:rPr>
        <w:t>6</w:t>
      </w:r>
      <w:r w:rsidRPr="005777FF">
        <w:rPr>
          <w:rFonts w:ascii="Times New Roman" w:hAnsi="Times New Roman"/>
          <w:sz w:val="28"/>
          <w:szCs w:val="28"/>
          <w:lang w:eastAsia="ru-RU"/>
        </w:rPr>
        <w:t xml:space="preserve"> раз</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 xml:space="preserve">Определим прогнозируемое количество взаимодействий компонентов картофельного вороха (корнеклубнеплодов и камней) и лопастей прижимного битера, вошедших в контакт с эластичными пальцами редкопруткового транспортёра за время, равное </w:t>
      </w:r>
      <w:r w:rsidRPr="005777FF">
        <w:rPr>
          <w:rFonts w:ascii="Times New Roman" w:hAnsi="Times New Roman"/>
          <w:sz w:val="28"/>
          <w:szCs w:val="24"/>
          <w:lang w:eastAsia="ru-RU"/>
        </w:rPr>
        <w:t>гамма-процентному</w:t>
      </w:r>
      <w:r w:rsidRPr="005777FF">
        <w:rPr>
          <w:rFonts w:ascii="Times New Roman" w:hAnsi="Times New Roman"/>
          <w:sz w:val="28"/>
          <w:szCs w:val="28"/>
          <w:lang w:eastAsia="ru-RU"/>
        </w:rPr>
        <w:t xml:space="preserve"> сроку службы эластичных пальцев:</w:t>
      </w:r>
    </w:p>
    <w:p w:rsidR="00A46583" w:rsidRPr="005777FF" w:rsidRDefault="00A46583" w:rsidP="005777FF">
      <w:pPr>
        <w:spacing w:after="0" w:line="360" w:lineRule="auto"/>
        <w:ind w:firstLine="540"/>
        <w:jc w:val="both"/>
        <w:rPr>
          <w:rFonts w:ascii="Times New Roman" w:hAnsi="Times New Roman"/>
          <w:sz w:val="28"/>
          <w:szCs w:val="24"/>
          <w:lang w:eastAsia="ru-RU"/>
        </w:rPr>
      </w:pPr>
      <w:r w:rsidRPr="005777FF">
        <w:rPr>
          <w:rFonts w:ascii="Times New Roman" w:hAnsi="Times New Roman"/>
          <w:sz w:val="28"/>
          <w:szCs w:val="24"/>
          <w:lang w:eastAsia="ru-RU"/>
        </w:rPr>
        <w:t xml:space="preserve">                              </w:t>
      </w:r>
      <w:r w:rsidRPr="005777FF">
        <w:rPr>
          <w:rFonts w:ascii="Times New Roman" w:eastAsia="Times New Roman" w:hAnsi="Times New Roman"/>
          <w:position w:val="-12"/>
          <w:sz w:val="28"/>
          <w:szCs w:val="24"/>
          <w:lang w:eastAsia="ru-RU"/>
        </w:rPr>
        <w:object w:dxaOrig="3600" w:dyaOrig="360">
          <v:shape id="_x0000_i1036" type="#_x0000_t75" style="width:3in;height:22.8pt" o:ole="">
            <v:imagedata r:id="rId21" o:title=""/>
          </v:shape>
          <o:OLEObject Type="Embed" ProgID="Equation.3" ShapeID="_x0000_i1036" DrawAspect="Content" ObjectID="_1525626155" r:id="rId22"/>
        </w:object>
      </w:r>
      <w:r w:rsidRPr="005777FF">
        <w:rPr>
          <w:rFonts w:ascii="Times New Roman" w:hAnsi="Times New Roman"/>
          <w:sz w:val="28"/>
          <w:szCs w:val="24"/>
          <w:lang w:eastAsia="ru-RU"/>
        </w:rPr>
        <w:t>,                 (</w:t>
      </w:r>
      <w:r>
        <w:rPr>
          <w:rFonts w:ascii="Times New Roman" w:hAnsi="Times New Roman"/>
          <w:sz w:val="28"/>
          <w:szCs w:val="24"/>
          <w:lang w:eastAsia="ru-RU"/>
        </w:rPr>
        <w:t>1</w:t>
      </w:r>
      <w:r w:rsidRPr="005777FF">
        <w:rPr>
          <w:rFonts w:ascii="Times New Roman" w:hAnsi="Times New Roman"/>
          <w:sz w:val="28"/>
          <w:szCs w:val="24"/>
          <w:lang w:eastAsia="ru-RU"/>
        </w:rPr>
        <w:t>.</w:t>
      </w:r>
      <w:r>
        <w:rPr>
          <w:rFonts w:ascii="Times New Roman" w:hAnsi="Times New Roman"/>
          <w:sz w:val="28"/>
          <w:szCs w:val="24"/>
          <w:lang w:eastAsia="ru-RU"/>
        </w:rPr>
        <w:t>5</w:t>
      </w:r>
      <w:r w:rsidRPr="005777FF">
        <w:rPr>
          <w:rFonts w:ascii="Times New Roman" w:hAnsi="Times New Roman"/>
          <w:sz w:val="28"/>
          <w:szCs w:val="24"/>
          <w:lang w:eastAsia="ru-RU"/>
        </w:rPr>
        <w:t>)</w:t>
      </w:r>
    </w:p>
    <w:p w:rsidR="00A46583" w:rsidRPr="005777FF" w:rsidRDefault="00A46583" w:rsidP="005777FF">
      <w:pPr>
        <w:spacing w:after="0" w:line="360" w:lineRule="auto"/>
        <w:ind w:left="540" w:hanging="540"/>
        <w:jc w:val="both"/>
        <w:rPr>
          <w:rFonts w:ascii="Times New Roman" w:hAnsi="Times New Roman"/>
          <w:sz w:val="28"/>
          <w:szCs w:val="24"/>
          <w:lang w:eastAsia="ru-RU"/>
        </w:rPr>
      </w:pPr>
      <w:r w:rsidRPr="005777FF">
        <w:rPr>
          <w:rFonts w:ascii="Times New Roman" w:hAnsi="Times New Roman"/>
          <w:sz w:val="28"/>
          <w:szCs w:val="24"/>
          <w:lang w:eastAsia="ru-RU"/>
        </w:rPr>
        <w:t xml:space="preserve">где </w:t>
      </w:r>
      <w:r w:rsidRPr="005777FF">
        <w:rPr>
          <w:rFonts w:ascii="Times New Roman" w:hAnsi="Times New Roman"/>
          <w:sz w:val="28"/>
          <w:szCs w:val="24"/>
          <w:lang w:val="en-US" w:eastAsia="ru-RU"/>
        </w:rPr>
        <w:t>k</w:t>
      </w:r>
      <w:r w:rsidRPr="005777FF">
        <w:rPr>
          <w:rFonts w:ascii="Times New Roman" w:hAnsi="Times New Roman"/>
          <w:sz w:val="28"/>
          <w:szCs w:val="24"/>
          <w:vertAlign w:val="subscript"/>
          <w:lang w:eastAsia="ru-RU"/>
        </w:rPr>
        <w:t>ПКТ</w:t>
      </w:r>
      <w:r w:rsidRPr="005777FF">
        <w:rPr>
          <w:rFonts w:ascii="Times New Roman" w:hAnsi="Times New Roman"/>
          <w:sz w:val="28"/>
          <w:szCs w:val="24"/>
          <w:lang w:eastAsia="ru-RU"/>
        </w:rPr>
        <w:t xml:space="preserve"> -  коэффициент, учитывающий количество </w:t>
      </w:r>
      <w:r w:rsidRPr="005777FF">
        <w:rPr>
          <w:rFonts w:ascii="Times New Roman" w:hAnsi="Times New Roman"/>
          <w:sz w:val="28"/>
          <w:szCs w:val="28"/>
          <w:lang w:eastAsia="ru-RU"/>
        </w:rPr>
        <w:t>корнеклубнеплодов</w:t>
      </w:r>
      <w:r w:rsidRPr="005777FF">
        <w:rPr>
          <w:rFonts w:ascii="Times New Roman" w:hAnsi="Times New Roman"/>
          <w:sz w:val="28"/>
          <w:szCs w:val="24"/>
          <w:lang w:eastAsia="ru-RU"/>
        </w:rPr>
        <w:t xml:space="preserve"> и камней, прошедших сквозь полотно редкопруткового транспортёра и не вступивших во взаимодействие с эластичными пальцами, </w:t>
      </w:r>
      <w:r w:rsidRPr="005777FF">
        <w:rPr>
          <w:rFonts w:ascii="Times New Roman" w:hAnsi="Times New Roman"/>
          <w:sz w:val="28"/>
          <w:szCs w:val="24"/>
          <w:lang w:val="en-US" w:eastAsia="ru-RU"/>
        </w:rPr>
        <w:t>k</w:t>
      </w:r>
      <w:r w:rsidRPr="005777FF">
        <w:rPr>
          <w:rFonts w:ascii="Times New Roman" w:hAnsi="Times New Roman"/>
          <w:sz w:val="28"/>
          <w:szCs w:val="24"/>
          <w:vertAlign w:val="subscript"/>
          <w:lang w:eastAsia="ru-RU"/>
        </w:rPr>
        <w:t>ПКТ</w:t>
      </w:r>
      <w:r w:rsidRPr="005777FF">
        <w:rPr>
          <w:rFonts w:ascii="Times New Roman" w:hAnsi="Times New Roman"/>
          <w:sz w:val="28"/>
          <w:szCs w:val="24"/>
          <w:lang w:eastAsia="ru-RU"/>
        </w:rPr>
        <w:t xml:space="preserve"> = 0,28 (по результатам лабораторных исследований);</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 xml:space="preserve">Определим прогнозируемое количество взаимодействий эластичного пальца с компонентами картофельного вороха (корнеклубнеплодами и камнями) и лопастями прижимного битера за время, равное </w:t>
      </w:r>
      <w:r w:rsidRPr="005777FF">
        <w:rPr>
          <w:rFonts w:ascii="Times New Roman" w:hAnsi="Times New Roman"/>
          <w:sz w:val="28"/>
          <w:szCs w:val="24"/>
          <w:lang w:eastAsia="ru-RU"/>
        </w:rPr>
        <w:t>гамма-процентному</w:t>
      </w:r>
      <w:r w:rsidRPr="005777FF">
        <w:rPr>
          <w:rFonts w:ascii="Times New Roman" w:hAnsi="Times New Roman"/>
          <w:sz w:val="28"/>
          <w:szCs w:val="28"/>
          <w:lang w:eastAsia="ru-RU"/>
        </w:rPr>
        <w:t xml:space="preserve"> сроку службы эластичных пальцев:</w:t>
      </w:r>
    </w:p>
    <w:p w:rsidR="00A46583" w:rsidRPr="005777FF" w:rsidRDefault="00A46583" w:rsidP="005777FF">
      <w:pPr>
        <w:spacing w:after="0" w:line="360" w:lineRule="auto"/>
        <w:ind w:firstLine="540"/>
        <w:jc w:val="both"/>
        <w:rPr>
          <w:rFonts w:ascii="Times New Roman" w:hAnsi="Times New Roman"/>
          <w:sz w:val="28"/>
          <w:szCs w:val="24"/>
          <w:lang w:eastAsia="ru-RU"/>
        </w:rPr>
      </w:pPr>
      <w:r w:rsidRPr="005777FF">
        <w:rPr>
          <w:rFonts w:ascii="Times New Roman" w:hAnsi="Times New Roman"/>
          <w:sz w:val="28"/>
          <w:szCs w:val="24"/>
          <w:lang w:eastAsia="ru-RU"/>
        </w:rPr>
        <w:t xml:space="preserve">                                             </w:t>
      </w:r>
      <w:r w:rsidRPr="005777FF">
        <w:rPr>
          <w:rFonts w:ascii="Times New Roman" w:eastAsia="Times New Roman" w:hAnsi="Times New Roman"/>
          <w:position w:val="-32"/>
          <w:sz w:val="28"/>
          <w:szCs w:val="24"/>
          <w:lang w:eastAsia="ru-RU"/>
        </w:rPr>
        <w:object w:dxaOrig="1820" w:dyaOrig="740">
          <v:shape id="_x0000_i1037" type="#_x0000_t75" style="width:110.4pt;height:46.8pt" o:ole="">
            <v:imagedata r:id="rId23" o:title=""/>
          </v:shape>
          <o:OLEObject Type="Embed" ProgID="Equation.3" ShapeID="_x0000_i1037" DrawAspect="Content" ObjectID="_1525626156" r:id="rId24"/>
        </w:object>
      </w:r>
      <w:r w:rsidRPr="005777FF">
        <w:rPr>
          <w:rFonts w:ascii="Times New Roman" w:hAnsi="Times New Roman"/>
          <w:sz w:val="28"/>
          <w:szCs w:val="24"/>
          <w:lang w:eastAsia="ru-RU"/>
        </w:rPr>
        <w:t>,                                 (</w:t>
      </w:r>
      <w:r>
        <w:rPr>
          <w:rFonts w:ascii="Times New Roman" w:hAnsi="Times New Roman"/>
          <w:sz w:val="28"/>
          <w:szCs w:val="24"/>
          <w:lang w:eastAsia="ru-RU"/>
        </w:rPr>
        <w:t>1</w:t>
      </w:r>
      <w:r w:rsidRPr="005777FF">
        <w:rPr>
          <w:rFonts w:ascii="Times New Roman" w:hAnsi="Times New Roman"/>
          <w:sz w:val="28"/>
          <w:szCs w:val="24"/>
          <w:lang w:eastAsia="ru-RU"/>
        </w:rPr>
        <w:t>.</w:t>
      </w:r>
      <w:r>
        <w:rPr>
          <w:rFonts w:ascii="Times New Roman" w:hAnsi="Times New Roman"/>
          <w:sz w:val="28"/>
          <w:szCs w:val="24"/>
          <w:lang w:eastAsia="ru-RU"/>
        </w:rPr>
        <w:t>6</w:t>
      </w:r>
      <w:r w:rsidRPr="005777FF">
        <w:rPr>
          <w:rFonts w:ascii="Times New Roman" w:hAnsi="Times New Roman"/>
          <w:sz w:val="28"/>
          <w:szCs w:val="24"/>
          <w:lang w:eastAsia="ru-RU"/>
        </w:rPr>
        <w:t>)</w:t>
      </w:r>
    </w:p>
    <w:p w:rsidR="00A46583" w:rsidRPr="005777FF" w:rsidRDefault="00A46583" w:rsidP="005777FF">
      <w:pPr>
        <w:spacing w:after="0" w:line="360" w:lineRule="auto"/>
        <w:jc w:val="both"/>
        <w:rPr>
          <w:rFonts w:ascii="Times New Roman" w:hAnsi="Times New Roman"/>
          <w:sz w:val="28"/>
          <w:szCs w:val="28"/>
          <w:lang w:eastAsia="ru-RU"/>
        </w:rPr>
      </w:pPr>
      <w:r w:rsidRPr="005777FF">
        <w:rPr>
          <w:rFonts w:ascii="Times New Roman" w:hAnsi="Times New Roman"/>
          <w:sz w:val="28"/>
          <w:szCs w:val="28"/>
          <w:lang w:eastAsia="ru-RU"/>
        </w:rPr>
        <w:t>где  К</w:t>
      </w:r>
      <w:r w:rsidRPr="005777FF">
        <w:rPr>
          <w:rFonts w:ascii="Times New Roman" w:hAnsi="Times New Roman"/>
          <w:i/>
          <w:sz w:val="28"/>
          <w:szCs w:val="28"/>
          <w:vertAlign w:val="subscript"/>
          <w:lang w:eastAsia="ru-RU"/>
        </w:rPr>
        <w:t>тр</w:t>
      </w:r>
      <w:r w:rsidRPr="005777FF">
        <w:rPr>
          <w:rFonts w:ascii="Times New Roman" w:hAnsi="Times New Roman"/>
          <w:sz w:val="28"/>
          <w:szCs w:val="28"/>
          <w:lang w:eastAsia="ru-RU"/>
        </w:rPr>
        <w:t xml:space="preserve"> – шаг установки эластичных пальцев, К</w:t>
      </w:r>
      <w:r w:rsidRPr="005777FF">
        <w:rPr>
          <w:rFonts w:ascii="Times New Roman" w:hAnsi="Times New Roman"/>
          <w:i/>
          <w:sz w:val="28"/>
          <w:szCs w:val="28"/>
          <w:vertAlign w:val="subscript"/>
          <w:lang w:eastAsia="ru-RU"/>
        </w:rPr>
        <w:t>тр</w:t>
      </w:r>
      <w:r w:rsidRPr="005777FF">
        <w:rPr>
          <w:rFonts w:ascii="Times New Roman" w:hAnsi="Times New Roman"/>
          <w:sz w:val="28"/>
          <w:szCs w:val="28"/>
          <w:lang w:eastAsia="ru-RU"/>
        </w:rPr>
        <w:t xml:space="preserve"> = 0,180 м;</w:t>
      </w:r>
    </w:p>
    <w:p w:rsidR="00A46583" w:rsidRPr="005777FF" w:rsidRDefault="00A46583" w:rsidP="005777FF">
      <w:pPr>
        <w:spacing w:after="0" w:line="360" w:lineRule="auto"/>
        <w:ind w:left="540"/>
        <w:jc w:val="both"/>
        <w:rPr>
          <w:rFonts w:ascii="Times New Roman" w:hAnsi="Times New Roman"/>
          <w:sz w:val="28"/>
          <w:szCs w:val="28"/>
          <w:lang w:eastAsia="ru-RU"/>
        </w:rPr>
      </w:pPr>
      <w:r w:rsidRPr="005777FF">
        <w:rPr>
          <w:rFonts w:ascii="Times New Roman" w:hAnsi="Times New Roman"/>
          <w:sz w:val="28"/>
          <w:szCs w:val="28"/>
          <w:lang w:eastAsia="ru-RU"/>
        </w:rPr>
        <w:t>В</w:t>
      </w:r>
      <w:r w:rsidRPr="005777FF">
        <w:rPr>
          <w:rFonts w:ascii="Times New Roman" w:hAnsi="Times New Roman"/>
          <w:i/>
          <w:sz w:val="28"/>
          <w:szCs w:val="28"/>
          <w:vertAlign w:val="subscript"/>
          <w:lang w:eastAsia="ru-RU"/>
        </w:rPr>
        <w:t>тр</w:t>
      </w:r>
      <w:r w:rsidRPr="005777FF">
        <w:rPr>
          <w:rFonts w:ascii="Times New Roman" w:hAnsi="Times New Roman"/>
          <w:sz w:val="28"/>
          <w:szCs w:val="28"/>
          <w:lang w:eastAsia="ru-RU"/>
        </w:rPr>
        <w:t xml:space="preserve"> – ширина редкопруткового транспортёра, В</w:t>
      </w:r>
      <w:r w:rsidRPr="005777FF">
        <w:rPr>
          <w:rFonts w:ascii="Times New Roman" w:hAnsi="Times New Roman"/>
          <w:i/>
          <w:sz w:val="28"/>
          <w:szCs w:val="28"/>
          <w:vertAlign w:val="subscript"/>
          <w:lang w:eastAsia="ru-RU"/>
        </w:rPr>
        <w:t>тр</w:t>
      </w:r>
      <w:r w:rsidRPr="005777FF">
        <w:rPr>
          <w:rFonts w:ascii="Times New Roman" w:hAnsi="Times New Roman"/>
          <w:sz w:val="28"/>
          <w:szCs w:val="28"/>
          <w:lang w:eastAsia="ru-RU"/>
        </w:rPr>
        <w:t xml:space="preserve"> = 1,26 м.</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Исходя из (</w:t>
      </w:r>
      <w:r>
        <w:rPr>
          <w:rFonts w:ascii="Times New Roman" w:hAnsi="Times New Roman"/>
          <w:sz w:val="28"/>
          <w:szCs w:val="28"/>
          <w:lang w:eastAsia="ru-RU"/>
        </w:rPr>
        <w:t>1</w:t>
      </w:r>
      <w:r w:rsidRPr="005777FF">
        <w:rPr>
          <w:rFonts w:ascii="Times New Roman" w:hAnsi="Times New Roman"/>
          <w:sz w:val="28"/>
          <w:szCs w:val="28"/>
          <w:lang w:eastAsia="ru-RU"/>
        </w:rPr>
        <w:t>.</w:t>
      </w:r>
      <w:r>
        <w:rPr>
          <w:rFonts w:ascii="Times New Roman" w:hAnsi="Times New Roman"/>
          <w:sz w:val="28"/>
          <w:szCs w:val="28"/>
          <w:lang w:eastAsia="ru-RU"/>
        </w:rPr>
        <w:t>1</w:t>
      </w:r>
      <w:r w:rsidRPr="005777FF">
        <w:rPr>
          <w:rFonts w:ascii="Times New Roman" w:hAnsi="Times New Roman"/>
          <w:sz w:val="28"/>
          <w:szCs w:val="28"/>
          <w:lang w:eastAsia="ru-RU"/>
        </w:rPr>
        <w:t>…</w:t>
      </w:r>
      <w:r>
        <w:rPr>
          <w:rFonts w:ascii="Times New Roman" w:hAnsi="Times New Roman"/>
          <w:sz w:val="28"/>
          <w:szCs w:val="28"/>
          <w:lang w:eastAsia="ru-RU"/>
        </w:rPr>
        <w:t>1</w:t>
      </w:r>
      <w:r w:rsidRPr="005777FF">
        <w:rPr>
          <w:rFonts w:ascii="Times New Roman" w:hAnsi="Times New Roman"/>
          <w:sz w:val="28"/>
          <w:szCs w:val="28"/>
          <w:lang w:eastAsia="ru-RU"/>
        </w:rPr>
        <w:t>.</w:t>
      </w:r>
      <w:r>
        <w:rPr>
          <w:rFonts w:ascii="Times New Roman" w:hAnsi="Times New Roman"/>
          <w:sz w:val="28"/>
          <w:szCs w:val="28"/>
          <w:lang w:eastAsia="ru-RU"/>
        </w:rPr>
        <w:t>5</w:t>
      </w:r>
      <w:r w:rsidRPr="005777FF">
        <w:rPr>
          <w:rFonts w:ascii="Times New Roman" w:hAnsi="Times New Roman"/>
          <w:sz w:val="28"/>
          <w:szCs w:val="28"/>
          <w:lang w:eastAsia="ru-RU"/>
        </w:rPr>
        <w:t>) выражение (</w:t>
      </w:r>
      <w:r>
        <w:rPr>
          <w:rFonts w:ascii="Times New Roman" w:hAnsi="Times New Roman"/>
          <w:sz w:val="28"/>
          <w:szCs w:val="28"/>
          <w:lang w:eastAsia="ru-RU"/>
        </w:rPr>
        <w:t>1</w:t>
      </w:r>
      <w:r w:rsidRPr="005777FF">
        <w:rPr>
          <w:rFonts w:ascii="Times New Roman" w:hAnsi="Times New Roman"/>
          <w:sz w:val="28"/>
          <w:szCs w:val="28"/>
          <w:lang w:eastAsia="ru-RU"/>
        </w:rPr>
        <w:t>.61) перепишется в виде:</w:t>
      </w:r>
    </w:p>
    <w:p w:rsidR="00A46583" w:rsidRPr="005777FF" w:rsidRDefault="00A46583" w:rsidP="005777FF">
      <w:pPr>
        <w:spacing w:after="0" w:line="360" w:lineRule="auto"/>
        <w:ind w:firstLine="540"/>
        <w:jc w:val="both"/>
        <w:rPr>
          <w:rFonts w:ascii="Times New Roman" w:hAnsi="Times New Roman"/>
          <w:sz w:val="28"/>
          <w:szCs w:val="24"/>
          <w:lang w:eastAsia="ru-RU"/>
        </w:rPr>
      </w:pPr>
      <w:r w:rsidRPr="005777FF">
        <w:rPr>
          <w:rFonts w:ascii="Times New Roman" w:eastAsia="Times New Roman" w:hAnsi="Times New Roman"/>
          <w:position w:val="-32"/>
          <w:sz w:val="28"/>
          <w:szCs w:val="24"/>
          <w:lang w:eastAsia="ru-RU"/>
        </w:rPr>
        <w:object w:dxaOrig="6399" w:dyaOrig="1100">
          <v:shape id="_x0000_i1038" type="#_x0000_t75" style="width:371.4pt;height:67.2pt" o:ole="">
            <v:imagedata r:id="rId25" o:title=""/>
          </v:shape>
          <o:OLEObject Type="Embed" ProgID="Equation.3" ShapeID="_x0000_i1038" DrawAspect="Content" ObjectID="_1525626157" r:id="rId26"/>
        </w:object>
      </w:r>
      <w:r w:rsidRPr="005777FF">
        <w:rPr>
          <w:rFonts w:ascii="Times New Roman" w:hAnsi="Times New Roman"/>
          <w:sz w:val="28"/>
          <w:szCs w:val="24"/>
          <w:lang w:eastAsia="ru-RU"/>
        </w:rPr>
        <w:t>.  (</w:t>
      </w:r>
      <w:r>
        <w:rPr>
          <w:rFonts w:ascii="Times New Roman" w:hAnsi="Times New Roman"/>
          <w:sz w:val="28"/>
          <w:szCs w:val="24"/>
          <w:lang w:eastAsia="ru-RU"/>
        </w:rPr>
        <w:t>1</w:t>
      </w:r>
      <w:r w:rsidRPr="005777FF">
        <w:rPr>
          <w:rFonts w:ascii="Times New Roman" w:hAnsi="Times New Roman"/>
          <w:sz w:val="28"/>
          <w:szCs w:val="24"/>
          <w:lang w:eastAsia="ru-RU"/>
        </w:rPr>
        <w:t>.</w:t>
      </w:r>
      <w:r>
        <w:rPr>
          <w:rFonts w:ascii="Times New Roman" w:hAnsi="Times New Roman"/>
          <w:sz w:val="28"/>
          <w:szCs w:val="24"/>
          <w:lang w:eastAsia="ru-RU"/>
        </w:rPr>
        <w:t>7</w:t>
      </w:r>
      <w:r w:rsidRPr="005777FF">
        <w:rPr>
          <w:rFonts w:ascii="Times New Roman" w:hAnsi="Times New Roman"/>
          <w:sz w:val="28"/>
          <w:szCs w:val="24"/>
          <w:lang w:eastAsia="ru-RU"/>
        </w:rPr>
        <w:t>)</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4"/>
          <w:lang w:eastAsia="ru-RU"/>
        </w:rPr>
        <w:t xml:space="preserve">В результате расчета получаем, что за </w:t>
      </w:r>
      <w:r w:rsidRPr="005777FF">
        <w:rPr>
          <w:rFonts w:ascii="Times New Roman" w:hAnsi="Times New Roman"/>
          <w:sz w:val="28"/>
          <w:szCs w:val="28"/>
          <w:lang w:eastAsia="ru-RU"/>
        </w:rPr>
        <w:t xml:space="preserve">время, равное </w:t>
      </w:r>
      <w:r w:rsidRPr="005777FF">
        <w:rPr>
          <w:rFonts w:ascii="Times New Roman" w:hAnsi="Times New Roman"/>
          <w:sz w:val="28"/>
          <w:szCs w:val="24"/>
          <w:lang w:eastAsia="ru-RU"/>
        </w:rPr>
        <w:t>гамма-процентному</w:t>
      </w:r>
      <w:r w:rsidRPr="005777FF">
        <w:rPr>
          <w:rFonts w:ascii="Times New Roman" w:hAnsi="Times New Roman"/>
          <w:sz w:val="28"/>
          <w:szCs w:val="28"/>
          <w:lang w:eastAsia="ru-RU"/>
        </w:rPr>
        <w:t xml:space="preserve"> сроку службы эластичных пальцев, изготовленных из резины,</w:t>
      </w:r>
      <w:r w:rsidRPr="005777FF">
        <w:rPr>
          <w:rFonts w:ascii="Times New Roman" w:hAnsi="Times New Roman"/>
          <w:sz w:val="28"/>
          <w:szCs w:val="24"/>
          <w:lang w:eastAsia="ru-RU"/>
        </w:rPr>
        <w:t xml:space="preserve"> </w:t>
      </w:r>
      <w:r w:rsidRPr="005777FF">
        <w:rPr>
          <w:rFonts w:ascii="Times New Roman" w:hAnsi="Times New Roman"/>
          <w:sz w:val="28"/>
          <w:szCs w:val="28"/>
          <w:lang w:eastAsia="ru-RU"/>
        </w:rPr>
        <w:t xml:space="preserve">прогнозируемое количество взаимодействий одного эластичного пальца с компонентами картофельного вороха (корнеклубнеплодами и камнями) и прижимным битером составит </w:t>
      </w:r>
      <w:r w:rsidRPr="005777FF">
        <w:rPr>
          <w:rFonts w:ascii="Times New Roman" w:hAnsi="Times New Roman"/>
          <w:sz w:val="28"/>
          <w:szCs w:val="28"/>
          <w:lang w:val="en-US" w:eastAsia="ru-RU"/>
        </w:rPr>
        <w:t>N</w:t>
      </w:r>
      <w:r w:rsidRPr="005777FF">
        <w:rPr>
          <w:rFonts w:ascii="Times New Roman" w:hAnsi="Times New Roman"/>
          <w:sz w:val="28"/>
          <w:szCs w:val="28"/>
          <w:vertAlign w:val="subscript"/>
          <w:lang w:eastAsia="ru-RU"/>
        </w:rPr>
        <w:t>ВЗ</w:t>
      </w:r>
      <w:r w:rsidRPr="005777FF">
        <w:rPr>
          <w:rFonts w:ascii="Times New Roman" w:hAnsi="Times New Roman"/>
          <w:sz w:val="28"/>
          <w:szCs w:val="28"/>
          <w:lang w:eastAsia="ru-RU"/>
        </w:rPr>
        <w:t xml:space="preserve"> = 1,14*10</w:t>
      </w:r>
      <w:r w:rsidRPr="005777FF">
        <w:rPr>
          <w:rFonts w:ascii="Times New Roman" w:hAnsi="Times New Roman"/>
          <w:sz w:val="28"/>
          <w:szCs w:val="28"/>
          <w:vertAlign w:val="superscript"/>
          <w:lang w:eastAsia="ru-RU"/>
        </w:rPr>
        <w:t>6</w:t>
      </w:r>
      <w:r w:rsidRPr="005777FF">
        <w:rPr>
          <w:rFonts w:ascii="Times New Roman" w:hAnsi="Times New Roman"/>
          <w:sz w:val="28"/>
          <w:szCs w:val="28"/>
          <w:lang w:eastAsia="ru-RU"/>
        </w:rPr>
        <w:t xml:space="preserve"> раз.</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Исходя из выражения (</w:t>
      </w:r>
      <w:r>
        <w:rPr>
          <w:rFonts w:ascii="Times New Roman" w:hAnsi="Times New Roman"/>
          <w:sz w:val="28"/>
          <w:szCs w:val="28"/>
          <w:lang w:eastAsia="ru-RU"/>
        </w:rPr>
        <w:t>1</w:t>
      </w:r>
      <w:r w:rsidRPr="005777FF">
        <w:rPr>
          <w:rFonts w:ascii="Times New Roman" w:hAnsi="Times New Roman"/>
          <w:sz w:val="28"/>
          <w:szCs w:val="28"/>
          <w:lang w:eastAsia="ru-RU"/>
        </w:rPr>
        <w:t>.</w:t>
      </w:r>
      <w:r>
        <w:rPr>
          <w:rFonts w:ascii="Times New Roman" w:hAnsi="Times New Roman"/>
          <w:sz w:val="28"/>
          <w:szCs w:val="28"/>
          <w:lang w:eastAsia="ru-RU"/>
        </w:rPr>
        <w:t>7</w:t>
      </w:r>
      <w:r w:rsidRPr="005777FF">
        <w:rPr>
          <w:rFonts w:ascii="Times New Roman" w:hAnsi="Times New Roman"/>
          <w:sz w:val="28"/>
          <w:szCs w:val="28"/>
          <w:lang w:eastAsia="ru-RU"/>
        </w:rPr>
        <w:t>), чтобы спрогнозировать ресурс эластичных пальцев, необходимо знать количество взаимодействий эластичного пальца с компонентами картофельного вороха и лопастями прижимного битера, при достижении которого происходит его разрушение с 90-процентной вероятностью, т.е. величина прогнозируемого гамма-процентного ресурса эластичных дисков определяется выражением:</w:t>
      </w:r>
    </w:p>
    <w:p w:rsidR="00A46583" w:rsidRPr="005777FF" w:rsidRDefault="00A46583" w:rsidP="005777FF">
      <w:pPr>
        <w:spacing w:after="0" w:line="360" w:lineRule="auto"/>
        <w:ind w:firstLine="540"/>
        <w:jc w:val="both"/>
        <w:rPr>
          <w:rFonts w:ascii="Times New Roman" w:hAnsi="Times New Roman"/>
          <w:sz w:val="28"/>
          <w:szCs w:val="24"/>
          <w:lang w:eastAsia="ru-RU"/>
        </w:rPr>
      </w:pPr>
      <w:r w:rsidRPr="005777FF">
        <w:rPr>
          <w:rFonts w:ascii="Times New Roman" w:hAnsi="Times New Roman"/>
          <w:sz w:val="28"/>
          <w:szCs w:val="24"/>
          <w:lang w:eastAsia="ru-RU"/>
        </w:rPr>
        <w:t xml:space="preserve">  </w:t>
      </w:r>
      <w:r w:rsidRPr="005777FF">
        <w:rPr>
          <w:rFonts w:ascii="Times New Roman" w:eastAsia="Times New Roman" w:hAnsi="Times New Roman"/>
          <w:position w:val="-66"/>
          <w:sz w:val="28"/>
          <w:szCs w:val="24"/>
          <w:lang w:eastAsia="ru-RU"/>
        </w:rPr>
        <w:object w:dxaOrig="5860" w:dyaOrig="1060">
          <v:shape id="_x0000_i1039" type="#_x0000_t75" style="width:360.6pt;height:69.6pt" o:ole="">
            <v:imagedata r:id="rId27" o:title=""/>
          </v:shape>
          <o:OLEObject Type="Embed" ProgID="Equation.3" ShapeID="_x0000_i1039" DrawAspect="Content" ObjectID="_1525626158" r:id="rId28"/>
        </w:object>
      </w:r>
      <w:r w:rsidRPr="005777FF">
        <w:rPr>
          <w:rFonts w:ascii="Times New Roman" w:hAnsi="Times New Roman"/>
          <w:sz w:val="28"/>
          <w:szCs w:val="24"/>
          <w:lang w:eastAsia="ru-RU"/>
        </w:rPr>
        <w:t>,    (</w:t>
      </w:r>
      <w:r>
        <w:rPr>
          <w:rFonts w:ascii="Times New Roman" w:hAnsi="Times New Roman"/>
          <w:sz w:val="28"/>
          <w:szCs w:val="24"/>
          <w:lang w:eastAsia="ru-RU"/>
        </w:rPr>
        <w:t>1</w:t>
      </w:r>
      <w:r w:rsidRPr="005777FF">
        <w:rPr>
          <w:rFonts w:ascii="Times New Roman" w:hAnsi="Times New Roman"/>
          <w:sz w:val="28"/>
          <w:szCs w:val="24"/>
          <w:lang w:eastAsia="ru-RU"/>
        </w:rPr>
        <w:t>.</w:t>
      </w:r>
      <w:r>
        <w:rPr>
          <w:rFonts w:ascii="Times New Roman" w:hAnsi="Times New Roman"/>
          <w:sz w:val="28"/>
          <w:szCs w:val="24"/>
          <w:lang w:eastAsia="ru-RU"/>
        </w:rPr>
        <w:t>8</w:t>
      </w:r>
      <w:r w:rsidRPr="005777FF">
        <w:rPr>
          <w:rFonts w:ascii="Times New Roman" w:hAnsi="Times New Roman"/>
          <w:sz w:val="28"/>
          <w:szCs w:val="24"/>
          <w:lang w:eastAsia="ru-RU"/>
        </w:rPr>
        <w:t>)</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 xml:space="preserve">Таким образом, для определения прогнозируемого гамма-процентного ресурса эластичного пальца, изготовленного из нового материала, </w:t>
      </w:r>
      <w:r w:rsidRPr="005777FF">
        <w:rPr>
          <w:rFonts w:ascii="Times New Roman" w:hAnsi="Times New Roman"/>
          <w:sz w:val="28"/>
          <w:szCs w:val="24"/>
          <w:lang w:eastAsia="ru-RU"/>
        </w:rPr>
        <w:t>Т</w:t>
      </w:r>
      <w:r w:rsidRPr="005777FF">
        <w:rPr>
          <w:rFonts w:ascii="Times New Roman" w:hAnsi="Times New Roman"/>
          <w:sz w:val="28"/>
          <w:szCs w:val="24"/>
          <w:vertAlign w:val="subscript"/>
          <w:lang w:eastAsia="ru-RU"/>
        </w:rPr>
        <w:t>рγ2</w:t>
      </w:r>
      <w:r w:rsidRPr="005777FF">
        <w:rPr>
          <w:rFonts w:ascii="Times New Roman" w:hAnsi="Times New Roman"/>
          <w:sz w:val="28"/>
          <w:szCs w:val="24"/>
          <w:lang w:eastAsia="ru-RU"/>
        </w:rPr>
        <w:t>,</w:t>
      </w:r>
      <w:r w:rsidRPr="005777FF">
        <w:rPr>
          <w:rFonts w:ascii="Times New Roman" w:hAnsi="Times New Roman"/>
          <w:sz w:val="28"/>
          <w:szCs w:val="28"/>
          <w:lang w:eastAsia="ru-RU"/>
        </w:rPr>
        <w:t xml:space="preserve"> необходимо знать, при достижении какого количества взаимодействий с компонентами вороха и лопастей прижимного битера </w:t>
      </w:r>
      <w:r w:rsidRPr="005777FF">
        <w:rPr>
          <w:rFonts w:ascii="Times New Roman" w:hAnsi="Times New Roman"/>
          <w:sz w:val="28"/>
          <w:szCs w:val="28"/>
          <w:lang w:val="en-US" w:eastAsia="ru-RU"/>
        </w:rPr>
        <w:t>N</w:t>
      </w:r>
      <w:r w:rsidRPr="005777FF">
        <w:rPr>
          <w:rFonts w:ascii="Times New Roman" w:hAnsi="Times New Roman"/>
          <w:sz w:val="28"/>
          <w:szCs w:val="28"/>
          <w:vertAlign w:val="subscript"/>
          <w:lang w:eastAsia="ru-RU"/>
        </w:rPr>
        <w:t>ВЗ 2</w:t>
      </w:r>
      <w:r w:rsidRPr="005777FF">
        <w:rPr>
          <w:rFonts w:ascii="Times New Roman" w:hAnsi="Times New Roman"/>
          <w:sz w:val="28"/>
          <w:szCs w:val="28"/>
          <w:lang w:eastAsia="ru-RU"/>
        </w:rPr>
        <w:t xml:space="preserve"> вероятность его разрушения достигнет нормативной величины 90%.</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Для решения этой задачи воспользуемся результатами ускоренных лабораторных испытаний на долговечность эластичных пальцев, изготовленных из различных материалов .</w:t>
      </w:r>
    </w:p>
    <w:p w:rsidR="00A46583" w:rsidRPr="005777FF" w:rsidRDefault="00A46583" w:rsidP="005777FF">
      <w:pPr>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Прогнозируемое количество воздействий на эластичный палец лопастей прижимного битера, приводящее к разрушению эластичного пальца в лабораторных условиях, определяется по выражению:</w:t>
      </w:r>
    </w:p>
    <w:p w:rsidR="00A46583" w:rsidRPr="005777FF" w:rsidRDefault="00A46583" w:rsidP="005777FF">
      <w:pPr>
        <w:spacing w:after="0" w:line="360" w:lineRule="auto"/>
        <w:ind w:firstLine="540"/>
        <w:jc w:val="both"/>
        <w:rPr>
          <w:rFonts w:ascii="Times New Roman" w:hAnsi="Times New Roman"/>
          <w:sz w:val="28"/>
          <w:szCs w:val="24"/>
          <w:lang w:eastAsia="ru-RU"/>
        </w:rPr>
      </w:pPr>
      <w:r w:rsidRPr="005777FF">
        <w:rPr>
          <w:rFonts w:ascii="Times New Roman" w:hAnsi="Times New Roman"/>
          <w:sz w:val="28"/>
          <w:szCs w:val="24"/>
          <w:lang w:eastAsia="ru-RU"/>
        </w:rPr>
        <w:t xml:space="preserve">                                           </w:t>
      </w:r>
      <w:r w:rsidRPr="005777FF">
        <w:rPr>
          <w:rFonts w:ascii="Times New Roman" w:eastAsia="Times New Roman" w:hAnsi="Times New Roman"/>
          <w:position w:val="-32"/>
          <w:sz w:val="28"/>
          <w:szCs w:val="24"/>
          <w:lang w:eastAsia="ru-RU"/>
        </w:rPr>
        <w:object w:dxaOrig="1760" w:dyaOrig="740">
          <v:shape id="_x0000_i1040" type="#_x0000_t75" style="width:106.2pt;height:46.8pt" o:ole="">
            <v:imagedata r:id="rId29" o:title=""/>
          </v:shape>
          <o:OLEObject Type="Embed" ProgID="Equation.3" ShapeID="_x0000_i1040" DrawAspect="Content" ObjectID="_1525626159" r:id="rId30"/>
        </w:object>
      </w:r>
      <w:r w:rsidRPr="005777FF">
        <w:rPr>
          <w:rFonts w:ascii="Times New Roman" w:hAnsi="Times New Roman"/>
          <w:sz w:val="28"/>
          <w:szCs w:val="24"/>
          <w:lang w:eastAsia="ru-RU"/>
        </w:rPr>
        <w:t>,                                     (</w:t>
      </w:r>
      <w:r>
        <w:rPr>
          <w:rFonts w:ascii="Times New Roman" w:hAnsi="Times New Roman"/>
          <w:sz w:val="28"/>
          <w:szCs w:val="24"/>
          <w:lang w:eastAsia="ru-RU"/>
        </w:rPr>
        <w:t>1</w:t>
      </w:r>
      <w:r w:rsidRPr="005777FF">
        <w:rPr>
          <w:rFonts w:ascii="Times New Roman" w:hAnsi="Times New Roman"/>
          <w:sz w:val="28"/>
          <w:szCs w:val="24"/>
          <w:lang w:eastAsia="ru-RU"/>
        </w:rPr>
        <w:t>.</w:t>
      </w:r>
      <w:r>
        <w:rPr>
          <w:rFonts w:ascii="Times New Roman" w:hAnsi="Times New Roman"/>
          <w:sz w:val="28"/>
          <w:szCs w:val="24"/>
          <w:lang w:eastAsia="ru-RU"/>
        </w:rPr>
        <w:t>9</w:t>
      </w:r>
      <w:r w:rsidRPr="005777FF">
        <w:rPr>
          <w:rFonts w:ascii="Times New Roman" w:hAnsi="Times New Roman"/>
          <w:sz w:val="28"/>
          <w:szCs w:val="24"/>
          <w:lang w:eastAsia="ru-RU"/>
        </w:rPr>
        <w:t>)</w:t>
      </w:r>
    </w:p>
    <w:p w:rsidR="00A46583" w:rsidRPr="005777FF" w:rsidRDefault="00A46583" w:rsidP="005777FF">
      <w:pPr>
        <w:spacing w:after="0" w:line="360" w:lineRule="auto"/>
        <w:jc w:val="both"/>
        <w:rPr>
          <w:rFonts w:ascii="Times New Roman" w:hAnsi="Times New Roman"/>
          <w:sz w:val="28"/>
          <w:szCs w:val="24"/>
          <w:lang w:eastAsia="ru-RU"/>
        </w:rPr>
      </w:pPr>
      <w:r w:rsidRPr="005777FF">
        <w:rPr>
          <w:rFonts w:ascii="Times New Roman" w:hAnsi="Times New Roman"/>
          <w:sz w:val="28"/>
          <w:szCs w:val="24"/>
          <w:lang w:eastAsia="ru-RU"/>
        </w:rPr>
        <w:t xml:space="preserve">где </w:t>
      </w:r>
      <w:r w:rsidRPr="005777FF">
        <w:rPr>
          <w:rFonts w:ascii="Times New Roman" w:eastAsia="Times New Roman" w:hAnsi="Times New Roman"/>
          <w:position w:val="-14"/>
          <w:sz w:val="28"/>
          <w:szCs w:val="24"/>
          <w:lang w:eastAsia="ru-RU"/>
        </w:rPr>
        <w:object w:dxaOrig="499" w:dyaOrig="400">
          <v:shape id="_x0000_i1041" type="#_x0000_t75" style="width:31.2pt;height:25.2pt" o:ole="">
            <v:imagedata r:id="rId31" o:title=""/>
          </v:shape>
          <o:OLEObject Type="Embed" ProgID="Equation.3" ShapeID="_x0000_i1041" DrawAspect="Content" ObjectID="_1525626160" r:id="rId32"/>
        </w:object>
      </w:r>
      <w:r w:rsidRPr="005777FF">
        <w:rPr>
          <w:rFonts w:ascii="Times New Roman" w:hAnsi="Times New Roman"/>
          <w:sz w:val="28"/>
          <w:szCs w:val="24"/>
          <w:lang w:eastAsia="ru-RU"/>
        </w:rPr>
        <w:t xml:space="preserve"> – γ процентная наработка на отказ эластичного пальца при лабораторных испытаниях, ч.</w:t>
      </w:r>
    </w:p>
    <w:p w:rsidR="00A46583" w:rsidRPr="005777FF" w:rsidRDefault="00A46583" w:rsidP="005777FF">
      <w:pPr>
        <w:tabs>
          <w:tab w:val="left" w:pos="1785"/>
        </w:tabs>
        <w:spacing w:after="0" w:line="360" w:lineRule="auto"/>
        <w:ind w:firstLine="540"/>
        <w:jc w:val="both"/>
        <w:rPr>
          <w:rFonts w:ascii="Times New Roman" w:hAnsi="Times New Roman"/>
          <w:sz w:val="28"/>
          <w:szCs w:val="28"/>
          <w:lang w:eastAsia="ru-RU"/>
        </w:rPr>
      </w:pPr>
      <w:r w:rsidRPr="005777FF">
        <w:rPr>
          <w:rFonts w:ascii="Times New Roman" w:hAnsi="Times New Roman"/>
          <w:sz w:val="28"/>
          <w:szCs w:val="28"/>
          <w:lang w:eastAsia="ru-RU"/>
        </w:rPr>
        <w:t xml:space="preserve">Аналитически гамма-процентную наработку на отказ при лабораторных испытаниях определим по выражению </w:t>
      </w:r>
      <w:r w:rsidRPr="005777FF">
        <w:rPr>
          <w:rFonts w:ascii="Times New Roman" w:hAnsi="Times New Roman"/>
          <w:sz w:val="28"/>
          <w:szCs w:val="24"/>
          <w:lang w:eastAsia="ru-RU"/>
        </w:rPr>
        <w:t>[</w:t>
      </w:r>
      <w:r>
        <w:rPr>
          <w:rFonts w:ascii="Times New Roman" w:hAnsi="Times New Roman"/>
          <w:sz w:val="28"/>
          <w:szCs w:val="24"/>
          <w:lang w:eastAsia="ru-RU"/>
        </w:rPr>
        <w:t>15</w:t>
      </w:r>
      <w:r w:rsidRPr="005777FF">
        <w:rPr>
          <w:rFonts w:ascii="Times New Roman" w:hAnsi="Times New Roman"/>
          <w:sz w:val="28"/>
          <w:szCs w:val="24"/>
          <w:lang w:eastAsia="ru-RU"/>
        </w:rPr>
        <w:t>]</w:t>
      </w:r>
      <w:r w:rsidRPr="005777FF">
        <w:rPr>
          <w:rFonts w:ascii="Times New Roman" w:hAnsi="Times New Roman"/>
          <w:sz w:val="28"/>
          <w:szCs w:val="28"/>
          <w:lang w:eastAsia="ru-RU"/>
        </w:rPr>
        <w:t>:</w:t>
      </w:r>
    </w:p>
    <w:p w:rsidR="00A46583" w:rsidRPr="005777FF" w:rsidRDefault="00A46583" w:rsidP="005777FF">
      <w:pPr>
        <w:tabs>
          <w:tab w:val="left" w:pos="1785"/>
        </w:tabs>
        <w:spacing w:after="0" w:line="360" w:lineRule="auto"/>
        <w:ind w:firstLine="540"/>
        <w:jc w:val="both"/>
        <w:rPr>
          <w:rFonts w:ascii="Times New Roman" w:hAnsi="Times New Roman"/>
          <w:sz w:val="28"/>
          <w:szCs w:val="24"/>
          <w:lang w:eastAsia="ru-RU"/>
        </w:rPr>
      </w:pPr>
      <w:r w:rsidRPr="005777FF">
        <w:rPr>
          <w:rFonts w:ascii="Times New Roman" w:hAnsi="Times New Roman"/>
          <w:sz w:val="28"/>
          <w:szCs w:val="24"/>
          <w:lang w:eastAsia="ru-RU"/>
        </w:rPr>
        <w:t xml:space="preserve">                                 </w:t>
      </w:r>
      <w:r w:rsidRPr="005777FF">
        <w:rPr>
          <w:rFonts w:ascii="Times New Roman" w:eastAsia="Times New Roman" w:hAnsi="Times New Roman"/>
          <w:position w:val="-14"/>
          <w:sz w:val="28"/>
          <w:szCs w:val="24"/>
          <w:lang w:eastAsia="ru-RU"/>
        </w:rPr>
        <w:object w:dxaOrig="2500" w:dyaOrig="460">
          <v:shape id="_x0000_i1042" type="#_x0000_t75" style="width:151.2pt;height:29.4pt" o:ole="">
            <v:imagedata r:id="rId33" o:title=""/>
          </v:shape>
          <o:OLEObject Type="Embed" ProgID="Equation.3" ShapeID="_x0000_i1042" DrawAspect="Content" ObjectID="_1525626161" r:id="rId34"/>
        </w:object>
      </w:r>
      <w:r w:rsidRPr="005777FF">
        <w:rPr>
          <w:rFonts w:ascii="Times New Roman" w:hAnsi="Times New Roman"/>
          <w:sz w:val="28"/>
          <w:szCs w:val="24"/>
          <w:lang w:eastAsia="ru-RU"/>
        </w:rPr>
        <w:t>,                                  (</w:t>
      </w:r>
      <w:r>
        <w:rPr>
          <w:rFonts w:ascii="Times New Roman" w:hAnsi="Times New Roman"/>
          <w:sz w:val="28"/>
          <w:szCs w:val="24"/>
          <w:lang w:eastAsia="ru-RU"/>
        </w:rPr>
        <w:t>1</w:t>
      </w:r>
      <w:r w:rsidRPr="005777FF">
        <w:rPr>
          <w:rFonts w:ascii="Times New Roman" w:hAnsi="Times New Roman"/>
          <w:sz w:val="28"/>
          <w:szCs w:val="24"/>
          <w:lang w:eastAsia="ru-RU"/>
        </w:rPr>
        <w:t>.</w:t>
      </w:r>
      <w:r>
        <w:rPr>
          <w:rFonts w:ascii="Times New Roman" w:hAnsi="Times New Roman"/>
          <w:sz w:val="28"/>
          <w:szCs w:val="24"/>
          <w:lang w:eastAsia="ru-RU"/>
        </w:rPr>
        <w:t>10</w:t>
      </w:r>
      <w:r w:rsidRPr="005777FF">
        <w:rPr>
          <w:rFonts w:ascii="Times New Roman" w:hAnsi="Times New Roman"/>
          <w:sz w:val="28"/>
          <w:szCs w:val="24"/>
          <w:lang w:eastAsia="ru-RU"/>
        </w:rPr>
        <w:t>)</w:t>
      </w:r>
    </w:p>
    <w:p w:rsidR="00A46583" w:rsidRPr="005777FF" w:rsidRDefault="00A46583" w:rsidP="005777FF">
      <w:pPr>
        <w:tabs>
          <w:tab w:val="left" w:pos="1785"/>
        </w:tabs>
        <w:spacing w:after="0" w:line="360" w:lineRule="auto"/>
        <w:jc w:val="both"/>
        <w:rPr>
          <w:rFonts w:ascii="Times New Roman" w:hAnsi="Times New Roman"/>
          <w:sz w:val="28"/>
          <w:szCs w:val="24"/>
          <w:lang w:eastAsia="ru-RU"/>
        </w:rPr>
      </w:pPr>
      <w:r w:rsidRPr="005777FF">
        <w:rPr>
          <w:rFonts w:ascii="Times New Roman" w:hAnsi="Times New Roman"/>
          <w:sz w:val="28"/>
          <w:szCs w:val="24"/>
          <w:lang w:eastAsia="ru-RU"/>
        </w:rPr>
        <w:t xml:space="preserve">где </w:t>
      </w:r>
      <w:r w:rsidRPr="005777FF">
        <w:rPr>
          <w:rFonts w:ascii="Times New Roman" w:eastAsia="Times New Roman" w:hAnsi="Times New Roman"/>
          <w:position w:val="-6"/>
          <w:sz w:val="28"/>
          <w:szCs w:val="24"/>
          <w:lang w:eastAsia="ru-RU"/>
        </w:rPr>
        <w:object w:dxaOrig="520" w:dyaOrig="380">
          <v:shape id="_x0000_i1043" type="#_x0000_t75" style="width:31.2pt;height:24pt" o:ole="">
            <v:imagedata r:id="rId35" o:title=""/>
          </v:shape>
          <o:OLEObject Type="Embed" ProgID="Equation.3" ShapeID="_x0000_i1043" DrawAspect="Content" ObjectID="_1525626162" r:id="rId36"/>
        </w:object>
      </w:r>
      <w:r w:rsidRPr="005777FF">
        <w:rPr>
          <w:rFonts w:ascii="Times New Roman" w:hAnsi="Times New Roman"/>
          <w:sz w:val="28"/>
          <w:szCs w:val="24"/>
          <w:lang w:eastAsia="ru-RU"/>
        </w:rPr>
        <w:t xml:space="preserve"> - средняя наработка на отказ эластичных пальцев, ч;</w:t>
      </w:r>
    </w:p>
    <w:p w:rsidR="00A46583" w:rsidRPr="005777FF" w:rsidRDefault="00A46583" w:rsidP="005777FF">
      <w:pPr>
        <w:tabs>
          <w:tab w:val="left" w:pos="1785"/>
        </w:tabs>
        <w:spacing w:after="0" w:line="360" w:lineRule="auto"/>
        <w:ind w:firstLine="540"/>
        <w:jc w:val="both"/>
        <w:rPr>
          <w:rFonts w:ascii="Times New Roman" w:hAnsi="Times New Roman"/>
          <w:sz w:val="28"/>
          <w:szCs w:val="24"/>
          <w:lang w:eastAsia="ru-RU"/>
        </w:rPr>
      </w:pPr>
      <w:r w:rsidRPr="005777FF">
        <w:rPr>
          <w:rFonts w:ascii="Times New Roman" w:hAnsi="Times New Roman"/>
          <w:sz w:val="28"/>
          <w:szCs w:val="24"/>
          <w:lang w:eastAsia="ru-RU"/>
        </w:rPr>
        <w:t>Н</w:t>
      </w:r>
      <w:r w:rsidRPr="005777FF">
        <w:rPr>
          <w:rFonts w:ascii="Times New Roman" w:hAnsi="Times New Roman"/>
          <w:sz w:val="28"/>
          <w:szCs w:val="24"/>
          <w:vertAlign w:val="subscript"/>
          <w:lang w:eastAsia="ru-RU"/>
        </w:rPr>
        <w:t>к</w:t>
      </w:r>
      <w:r w:rsidRPr="005777FF">
        <w:rPr>
          <w:rFonts w:ascii="Times New Roman" w:hAnsi="Times New Roman"/>
          <w:sz w:val="28"/>
          <w:szCs w:val="24"/>
          <w:lang w:eastAsia="ru-RU"/>
        </w:rPr>
        <w:t xml:space="preserve"> (γ) - квантиль нормального распределения;</w:t>
      </w:r>
    </w:p>
    <w:p w:rsidR="00A46583" w:rsidRPr="005777FF" w:rsidRDefault="00A46583" w:rsidP="005777FF">
      <w:pPr>
        <w:tabs>
          <w:tab w:val="left" w:pos="1785"/>
        </w:tabs>
        <w:spacing w:after="0" w:line="360" w:lineRule="auto"/>
        <w:ind w:firstLine="540"/>
        <w:jc w:val="both"/>
        <w:rPr>
          <w:rFonts w:ascii="Times New Roman" w:hAnsi="Times New Roman"/>
          <w:sz w:val="28"/>
          <w:szCs w:val="24"/>
          <w:lang w:eastAsia="ru-RU"/>
        </w:rPr>
      </w:pPr>
      <w:r w:rsidRPr="005777FF">
        <w:rPr>
          <w:rFonts w:ascii="Times New Roman" w:hAnsi="Times New Roman"/>
          <w:sz w:val="28"/>
          <w:szCs w:val="24"/>
          <w:lang w:eastAsia="ru-RU"/>
        </w:rPr>
        <w:t>σ - среднее квадратическое отклонение рассматриваемой величины, ч.</w:t>
      </w:r>
    </w:p>
    <w:p w:rsidR="00A46583" w:rsidRPr="005777FF" w:rsidRDefault="00A46583" w:rsidP="005777FF">
      <w:pPr>
        <w:tabs>
          <w:tab w:val="left" w:pos="1785"/>
        </w:tabs>
        <w:spacing w:after="0" w:line="360" w:lineRule="auto"/>
        <w:ind w:firstLine="540"/>
        <w:jc w:val="both"/>
        <w:rPr>
          <w:rFonts w:ascii="Times New Roman" w:hAnsi="Times New Roman"/>
          <w:sz w:val="28"/>
          <w:szCs w:val="24"/>
          <w:lang w:eastAsia="ru-RU"/>
        </w:rPr>
      </w:pPr>
      <w:r w:rsidRPr="005777FF">
        <w:rPr>
          <w:rFonts w:ascii="Times New Roman" w:hAnsi="Times New Roman"/>
          <w:sz w:val="28"/>
          <w:szCs w:val="24"/>
          <w:lang w:eastAsia="ru-RU"/>
        </w:rPr>
        <w:t xml:space="preserve">Квантиль нормального распределения при значении </w:t>
      </w:r>
      <w:r w:rsidRPr="005777FF">
        <w:rPr>
          <w:rFonts w:ascii="Times New Roman" w:hAnsi="Times New Roman"/>
          <w:sz w:val="28"/>
          <w:szCs w:val="24"/>
          <w:lang w:val="en-US" w:eastAsia="ru-RU"/>
        </w:rPr>
        <w:t>γ</w:t>
      </w:r>
      <w:r w:rsidRPr="005777FF">
        <w:rPr>
          <w:rFonts w:ascii="Times New Roman" w:hAnsi="Times New Roman"/>
          <w:sz w:val="28"/>
          <w:szCs w:val="24"/>
          <w:lang w:eastAsia="ru-RU"/>
        </w:rPr>
        <w:t>∆ = 0,9 составляет Н</w:t>
      </w:r>
      <w:r w:rsidRPr="005777FF">
        <w:rPr>
          <w:rFonts w:ascii="Times New Roman" w:hAnsi="Times New Roman"/>
          <w:sz w:val="28"/>
          <w:szCs w:val="24"/>
          <w:vertAlign w:val="subscript"/>
          <w:lang w:eastAsia="ru-RU"/>
        </w:rPr>
        <w:t>к</w:t>
      </w:r>
      <w:r w:rsidRPr="005777FF">
        <w:rPr>
          <w:rFonts w:ascii="Times New Roman" w:hAnsi="Times New Roman"/>
          <w:sz w:val="28"/>
          <w:szCs w:val="24"/>
          <w:lang w:eastAsia="ru-RU"/>
        </w:rPr>
        <w:t xml:space="preserve"> (γ)  = 1,282 [</w:t>
      </w:r>
      <w:r>
        <w:rPr>
          <w:rFonts w:ascii="Times New Roman" w:hAnsi="Times New Roman"/>
          <w:sz w:val="28"/>
          <w:szCs w:val="24"/>
          <w:lang w:eastAsia="ru-RU"/>
        </w:rPr>
        <w:t>34</w:t>
      </w:r>
      <w:r w:rsidRPr="005777FF">
        <w:rPr>
          <w:rFonts w:ascii="Times New Roman" w:hAnsi="Times New Roman"/>
          <w:sz w:val="28"/>
          <w:szCs w:val="24"/>
          <w:lang w:eastAsia="ru-RU"/>
        </w:rPr>
        <w:t>].</w:t>
      </w:r>
    </w:p>
    <w:p w:rsidR="00A46583" w:rsidRPr="005777FF" w:rsidRDefault="00A46583" w:rsidP="005777FF">
      <w:pPr>
        <w:tabs>
          <w:tab w:val="left" w:pos="1785"/>
        </w:tabs>
        <w:spacing w:after="0" w:line="360" w:lineRule="auto"/>
        <w:ind w:firstLine="540"/>
        <w:jc w:val="both"/>
        <w:rPr>
          <w:rFonts w:ascii="Times New Roman" w:hAnsi="Times New Roman"/>
          <w:sz w:val="28"/>
          <w:szCs w:val="24"/>
          <w:lang w:eastAsia="ru-RU"/>
        </w:rPr>
      </w:pPr>
      <w:r w:rsidRPr="005777FF">
        <w:rPr>
          <w:rFonts w:ascii="Times New Roman" w:hAnsi="Times New Roman"/>
          <w:sz w:val="28"/>
          <w:szCs w:val="24"/>
          <w:lang w:eastAsia="ru-RU"/>
        </w:rPr>
        <w:t xml:space="preserve">В результате расчета определяем, что </w:t>
      </w:r>
      <w:r w:rsidRPr="005777FF">
        <w:rPr>
          <w:rFonts w:ascii="Times New Roman" w:hAnsi="Times New Roman"/>
          <w:sz w:val="28"/>
          <w:szCs w:val="28"/>
          <w:lang w:eastAsia="ru-RU"/>
        </w:rPr>
        <w:t>гамма-процентная наработка на отказ при лабораторных испытаниях д</w:t>
      </w:r>
      <w:r w:rsidRPr="005777FF">
        <w:rPr>
          <w:rFonts w:ascii="Times New Roman" w:hAnsi="Times New Roman"/>
          <w:sz w:val="28"/>
          <w:szCs w:val="24"/>
          <w:lang w:eastAsia="ru-RU"/>
        </w:rPr>
        <w:t xml:space="preserve">ля эластичных пальцев из резины и из </w:t>
      </w:r>
      <w:r w:rsidRPr="005777FF">
        <w:rPr>
          <w:rFonts w:ascii="Times New Roman" w:hAnsi="Times New Roman"/>
          <w:sz w:val="28"/>
          <w:szCs w:val="28"/>
          <w:lang w:eastAsia="ru-RU"/>
        </w:rPr>
        <w:t>полиуретана</w:t>
      </w:r>
      <w:r w:rsidRPr="005777FF">
        <w:rPr>
          <w:rFonts w:ascii="Times New Roman" w:hAnsi="Times New Roman"/>
          <w:sz w:val="28"/>
          <w:szCs w:val="24"/>
          <w:lang w:eastAsia="ru-RU"/>
        </w:rPr>
        <w:t xml:space="preserve"> составляет </w:t>
      </w:r>
      <w:r w:rsidRPr="005777FF">
        <w:rPr>
          <w:rFonts w:ascii="Times New Roman" w:eastAsia="Times New Roman" w:hAnsi="Times New Roman"/>
          <w:position w:val="-10"/>
          <w:sz w:val="28"/>
          <w:szCs w:val="24"/>
          <w:lang w:eastAsia="ru-RU"/>
        </w:rPr>
        <w:object w:dxaOrig="560" w:dyaOrig="420">
          <v:shape id="_x0000_i1044" type="#_x0000_t75" style="width:33.6pt;height:26.4pt" o:ole="">
            <v:imagedata r:id="rId37" o:title=""/>
          </v:shape>
          <o:OLEObject Type="Embed" ProgID="Equation.3" ShapeID="_x0000_i1044" DrawAspect="Content" ObjectID="_1525626163" r:id="rId38"/>
        </w:object>
      </w:r>
      <w:r w:rsidRPr="005777FF">
        <w:rPr>
          <w:rFonts w:ascii="Times New Roman" w:hAnsi="Times New Roman"/>
          <w:sz w:val="28"/>
          <w:szCs w:val="24"/>
          <w:lang w:eastAsia="ru-RU"/>
        </w:rPr>
        <w:t xml:space="preserve">=48,49 ч и </w:t>
      </w:r>
      <w:r w:rsidRPr="005777FF">
        <w:rPr>
          <w:rFonts w:ascii="Times New Roman" w:eastAsia="Times New Roman" w:hAnsi="Times New Roman"/>
          <w:position w:val="-10"/>
          <w:sz w:val="28"/>
          <w:szCs w:val="24"/>
          <w:lang w:eastAsia="ru-RU"/>
        </w:rPr>
        <w:object w:dxaOrig="580" w:dyaOrig="420">
          <v:shape id="_x0000_i1045" type="#_x0000_t75" style="width:34.8pt;height:26.4pt" o:ole="">
            <v:imagedata r:id="rId39" o:title=""/>
          </v:shape>
          <o:OLEObject Type="Embed" ProgID="Equation.3" ShapeID="_x0000_i1045" DrawAspect="Content" ObjectID="_1525626164" r:id="rId40"/>
        </w:object>
      </w:r>
      <w:r w:rsidRPr="005777FF">
        <w:rPr>
          <w:rFonts w:ascii="Times New Roman" w:hAnsi="Times New Roman"/>
          <w:sz w:val="28"/>
          <w:szCs w:val="24"/>
          <w:lang w:eastAsia="ru-RU"/>
        </w:rPr>
        <w:t xml:space="preserve">= 118,16 ч; </w:t>
      </w:r>
      <w:r w:rsidRPr="005777FF">
        <w:rPr>
          <w:rFonts w:ascii="Times New Roman" w:hAnsi="Times New Roman"/>
          <w:sz w:val="28"/>
          <w:szCs w:val="28"/>
          <w:lang w:eastAsia="ru-RU"/>
        </w:rPr>
        <w:t xml:space="preserve">прогнозируемое количество взаимодействий эластичного пальца с лопастью битера, приводящее к разрушению пальца, равно </w:t>
      </w:r>
      <w:r w:rsidRPr="005777FF">
        <w:rPr>
          <w:rFonts w:ascii="Times New Roman" w:eastAsia="Times New Roman" w:hAnsi="Times New Roman"/>
          <w:position w:val="-12"/>
          <w:sz w:val="28"/>
          <w:szCs w:val="28"/>
          <w:lang w:eastAsia="ru-RU"/>
        </w:rPr>
        <w:object w:dxaOrig="580" w:dyaOrig="380">
          <v:shape id="_x0000_i1046" type="#_x0000_t75" style="width:34.8pt;height:23.4pt" o:ole="">
            <v:imagedata r:id="rId41" o:title=""/>
          </v:shape>
          <o:OLEObject Type="Embed" ProgID="Equation.3" ShapeID="_x0000_i1046" DrawAspect="Content" ObjectID="_1525626165" r:id="rId42"/>
        </w:object>
      </w:r>
      <w:r w:rsidRPr="005777FF">
        <w:rPr>
          <w:rFonts w:ascii="Times New Roman" w:hAnsi="Times New Roman"/>
          <w:sz w:val="28"/>
          <w:szCs w:val="24"/>
          <w:lang w:eastAsia="ru-RU"/>
        </w:rPr>
        <w:t xml:space="preserve"> = 0,17*10</w:t>
      </w:r>
      <w:r w:rsidRPr="005777FF">
        <w:rPr>
          <w:rFonts w:ascii="Times New Roman" w:hAnsi="Times New Roman"/>
          <w:sz w:val="28"/>
          <w:szCs w:val="24"/>
          <w:vertAlign w:val="superscript"/>
          <w:lang w:eastAsia="ru-RU"/>
        </w:rPr>
        <w:t>6</w:t>
      </w:r>
      <w:r w:rsidRPr="005777FF">
        <w:rPr>
          <w:rFonts w:ascii="Times New Roman" w:hAnsi="Times New Roman"/>
          <w:sz w:val="28"/>
          <w:szCs w:val="24"/>
          <w:lang w:eastAsia="ru-RU"/>
        </w:rPr>
        <w:t xml:space="preserve"> и </w:t>
      </w:r>
      <w:r w:rsidRPr="005777FF">
        <w:rPr>
          <w:rFonts w:ascii="Times New Roman" w:eastAsia="Times New Roman" w:hAnsi="Times New Roman"/>
          <w:position w:val="-12"/>
          <w:sz w:val="28"/>
          <w:szCs w:val="28"/>
          <w:lang w:eastAsia="ru-RU"/>
        </w:rPr>
        <w:object w:dxaOrig="560" w:dyaOrig="380">
          <v:shape id="_x0000_i1047" type="#_x0000_t75" style="width:33.6pt;height:23.4pt" o:ole="">
            <v:imagedata r:id="rId43" o:title=""/>
          </v:shape>
          <o:OLEObject Type="Embed" ProgID="Equation.3" ShapeID="_x0000_i1047" DrawAspect="Content" ObjectID="_1525626166" r:id="rId44"/>
        </w:object>
      </w:r>
      <w:r w:rsidRPr="005777FF">
        <w:rPr>
          <w:rFonts w:ascii="Times New Roman" w:hAnsi="Times New Roman"/>
          <w:sz w:val="28"/>
          <w:szCs w:val="24"/>
          <w:lang w:eastAsia="ru-RU"/>
        </w:rPr>
        <w:t xml:space="preserve"> = 0,41*10</w:t>
      </w:r>
      <w:r w:rsidRPr="005777FF">
        <w:rPr>
          <w:rFonts w:ascii="Times New Roman" w:hAnsi="Times New Roman"/>
          <w:sz w:val="28"/>
          <w:szCs w:val="24"/>
          <w:vertAlign w:val="superscript"/>
          <w:lang w:eastAsia="ru-RU"/>
        </w:rPr>
        <w:t>6</w:t>
      </w:r>
      <w:r w:rsidRPr="005777FF">
        <w:rPr>
          <w:rFonts w:ascii="Times New Roman" w:hAnsi="Times New Roman"/>
          <w:sz w:val="28"/>
          <w:szCs w:val="24"/>
          <w:lang w:eastAsia="ru-RU"/>
        </w:rPr>
        <w:t xml:space="preserve"> соответственно.</w:t>
      </w:r>
    </w:p>
    <w:p w:rsidR="00A46583" w:rsidRPr="005777FF" w:rsidRDefault="00A46583" w:rsidP="005777FF">
      <w:pPr>
        <w:tabs>
          <w:tab w:val="left" w:pos="1785"/>
        </w:tabs>
        <w:spacing w:after="0" w:line="360" w:lineRule="auto"/>
        <w:ind w:firstLine="540"/>
        <w:jc w:val="both"/>
        <w:rPr>
          <w:rFonts w:ascii="Times New Roman" w:hAnsi="Times New Roman"/>
          <w:sz w:val="28"/>
          <w:szCs w:val="24"/>
          <w:lang w:eastAsia="ru-RU"/>
        </w:rPr>
      </w:pPr>
      <w:r w:rsidRPr="005777FF">
        <w:rPr>
          <w:rFonts w:ascii="Times New Roman" w:hAnsi="Times New Roman"/>
          <w:sz w:val="28"/>
          <w:szCs w:val="24"/>
          <w:lang w:eastAsia="ru-RU"/>
        </w:rPr>
        <w:t xml:space="preserve">Для сопоставления результатов полевых и лабораторных исследований введём согласующий коэффициент </w:t>
      </w:r>
      <w:r w:rsidRPr="005777FF">
        <w:rPr>
          <w:rFonts w:ascii="Times New Roman" w:hAnsi="Times New Roman"/>
          <w:sz w:val="28"/>
          <w:szCs w:val="24"/>
          <w:lang w:val="en-US" w:eastAsia="ru-RU"/>
        </w:rPr>
        <w:t>k</w:t>
      </w:r>
      <w:r w:rsidRPr="005777FF">
        <w:rPr>
          <w:rFonts w:ascii="Times New Roman" w:hAnsi="Times New Roman"/>
          <w:sz w:val="28"/>
          <w:szCs w:val="24"/>
          <w:vertAlign w:val="subscript"/>
          <w:lang w:eastAsia="ru-RU"/>
        </w:rPr>
        <w:t>СГЛ</w:t>
      </w:r>
      <w:r>
        <w:rPr>
          <w:rFonts w:ascii="Times New Roman" w:hAnsi="Times New Roman"/>
          <w:sz w:val="28"/>
          <w:szCs w:val="24"/>
          <w:lang w:eastAsia="ru-RU"/>
        </w:rPr>
        <w:t xml:space="preserve"> который после преобразования подставим в (1.11)</w:t>
      </w:r>
      <w:r w:rsidRPr="005777FF">
        <w:rPr>
          <w:rFonts w:ascii="Times New Roman" w:hAnsi="Times New Roman"/>
          <w:sz w:val="28"/>
          <w:szCs w:val="24"/>
          <w:lang w:eastAsia="ru-RU"/>
        </w:rPr>
        <w:t>:</w:t>
      </w:r>
    </w:p>
    <w:p w:rsidR="00A46583" w:rsidRPr="005777FF" w:rsidRDefault="00A46583" w:rsidP="005777FF">
      <w:pPr>
        <w:tabs>
          <w:tab w:val="left" w:pos="1785"/>
        </w:tabs>
        <w:spacing w:after="0" w:line="360" w:lineRule="auto"/>
        <w:ind w:firstLine="540"/>
        <w:jc w:val="both"/>
        <w:rPr>
          <w:rFonts w:ascii="Times New Roman" w:hAnsi="Times New Roman"/>
          <w:sz w:val="28"/>
          <w:szCs w:val="24"/>
          <w:lang w:eastAsia="ru-RU"/>
        </w:rPr>
      </w:pPr>
      <w:r w:rsidRPr="005777FF">
        <w:rPr>
          <w:rFonts w:ascii="Times New Roman" w:hAnsi="Times New Roman"/>
          <w:sz w:val="28"/>
          <w:szCs w:val="24"/>
          <w:lang w:eastAsia="ru-RU"/>
        </w:rPr>
        <w:t xml:space="preserve">                                    </w:t>
      </w:r>
      <w:r w:rsidRPr="005777FF">
        <w:rPr>
          <w:rFonts w:ascii="Times New Roman" w:eastAsia="Times New Roman" w:hAnsi="Times New Roman"/>
          <w:position w:val="-34"/>
          <w:sz w:val="28"/>
          <w:szCs w:val="24"/>
          <w:lang w:eastAsia="ru-RU"/>
        </w:rPr>
        <w:object w:dxaOrig="2160" w:dyaOrig="800">
          <v:shape id="_x0000_i1048" type="#_x0000_t75" style="width:130.8pt;height:51.6pt" o:ole="">
            <v:imagedata r:id="rId45" o:title=""/>
          </v:shape>
          <o:OLEObject Type="Embed" ProgID="Equation.3" ShapeID="_x0000_i1048" DrawAspect="Content" ObjectID="_1525626167" r:id="rId46"/>
        </w:object>
      </w:r>
      <w:r w:rsidRPr="005777FF">
        <w:rPr>
          <w:rFonts w:ascii="Times New Roman" w:hAnsi="Times New Roman"/>
          <w:sz w:val="28"/>
          <w:szCs w:val="24"/>
          <w:lang w:eastAsia="ru-RU"/>
        </w:rPr>
        <w:t>,                                     (</w:t>
      </w:r>
      <w:r>
        <w:rPr>
          <w:rFonts w:ascii="Times New Roman" w:hAnsi="Times New Roman"/>
          <w:sz w:val="28"/>
          <w:szCs w:val="24"/>
          <w:lang w:eastAsia="ru-RU"/>
        </w:rPr>
        <w:t>1</w:t>
      </w:r>
      <w:r w:rsidRPr="005777FF">
        <w:rPr>
          <w:rFonts w:ascii="Times New Roman" w:hAnsi="Times New Roman"/>
          <w:sz w:val="28"/>
          <w:szCs w:val="24"/>
          <w:lang w:eastAsia="ru-RU"/>
        </w:rPr>
        <w:t>.</w:t>
      </w:r>
      <w:r>
        <w:rPr>
          <w:rFonts w:ascii="Times New Roman" w:hAnsi="Times New Roman"/>
          <w:sz w:val="28"/>
          <w:szCs w:val="24"/>
          <w:lang w:eastAsia="ru-RU"/>
        </w:rPr>
        <w:t>11</w:t>
      </w:r>
      <w:r w:rsidRPr="005777FF">
        <w:rPr>
          <w:rFonts w:ascii="Times New Roman" w:hAnsi="Times New Roman"/>
          <w:sz w:val="28"/>
          <w:szCs w:val="24"/>
          <w:lang w:eastAsia="ru-RU"/>
        </w:rPr>
        <w:t>)</w:t>
      </w:r>
    </w:p>
    <w:p w:rsidR="00A46583" w:rsidRPr="005777FF" w:rsidRDefault="00A46583" w:rsidP="005777FF">
      <w:pPr>
        <w:tabs>
          <w:tab w:val="left" w:pos="1785"/>
        </w:tabs>
        <w:spacing w:after="0" w:line="360" w:lineRule="auto"/>
        <w:jc w:val="both"/>
        <w:rPr>
          <w:rFonts w:ascii="Times New Roman" w:hAnsi="Times New Roman"/>
          <w:sz w:val="28"/>
          <w:szCs w:val="24"/>
          <w:lang w:eastAsia="ru-RU"/>
        </w:rPr>
      </w:pPr>
      <w:r w:rsidRPr="005777FF">
        <w:rPr>
          <w:rFonts w:ascii="Times New Roman" w:hAnsi="Times New Roman"/>
          <w:sz w:val="28"/>
          <w:szCs w:val="24"/>
          <w:lang w:eastAsia="ru-RU"/>
        </w:rPr>
        <w:t xml:space="preserve">где </w:t>
      </w:r>
      <w:r w:rsidRPr="005777FF">
        <w:rPr>
          <w:rFonts w:ascii="Times New Roman" w:hAnsi="Times New Roman"/>
          <w:sz w:val="28"/>
          <w:szCs w:val="24"/>
          <w:lang w:val="en-US" w:eastAsia="ru-RU"/>
        </w:rPr>
        <w:t>N</w:t>
      </w:r>
      <w:r w:rsidRPr="005777FF">
        <w:rPr>
          <w:rFonts w:ascii="Times New Roman" w:hAnsi="Times New Roman"/>
          <w:sz w:val="28"/>
          <w:szCs w:val="24"/>
          <w:vertAlign w:val="subscript"/>
          <w:lang w:eastAsia="ru-RU"/>
        </w:rPr>
        <w:t>ВЗ1</w:t>
      </w:r>
      <w:r w:rsidRPr="005777FF">
        <w:rPr>
          <w:rFonts w:ascii="Times New Roman" w:hAnsi="Times New Roman"/>
          <w:sz w:val="28"/>
          <w:szCs w:val="24"/>
          <w:lang w:eastAsia="ru-RU"/>
        </w:rPr>
        <w:t xml:space="preserve">, </w:t>
      </w:r>
      <w:r w:rsidRPr="005777FF">
        <w:rPr>
          <w:rFonts w:ascii="Times New Roman" w:hAnsi="Times New Roman"/>
          <w:sz w:val="28"/>
          <w:szCs w:val="24"/>
          <w:lang w:val="en-US" w:eastAsia="ru-RU"/>
        </w:rPr>
        <w:t>N</w:t>
      </w:r>
      <w:r w:rsidRPr="005777FF">
        <w:rPr>
          <w:rFonts w:ascii="Times New Roman" w:hAnsi="Times New Roman"/>
          <w:sz w:val="28"/>
          <w:szCs w:val="24"/>
          <w:vertAlign w:val="subscript"/>
          <w:lang w:eastAsia="ru-RU"/>
        </w:rPr>
        <w:t>ВЗ2</w:t>
      </w:r>
      <w:r w:rsidRPr="005777FF">
        <w:rPr>
          <w:rFonts w:ascii="Times New Roman" w:hAnsi="Times New Roman"/>
          <w:sz w:val="28"/>
          <w:szCs w:val="24"/>
          <w:lang w:eastAsia="ru-RU"/>
        </w:rPr>
        <w:t xml:space="preserve"> - </w:t>
      </w:r>
      <w:r w:rsidRPr="005777FF">
        <w:rPr>
          <w:rFonts w:ascii="Times New Roman" w:hAnsi="Times New Roman"/>
          <w:sz w:val="28"/>
          <w:szCs w:val="28"/>
          <w:lang w:eastAsia="ru-RU"/>
        </w:rPr>
        <w:t xml:space="preserve">прогнозируемое количество взаимодействий пальца с компонентами картофельного вороха (корнеклубнеплодами и камнями) и лопастью битера за время, равное </w:t>
      </w:r>
      <w:r w:rsidRPr="005777FF">
        <w:rPr>
          <w:rFonts w:ascii="Times New Roman" w:hAnsi="Times New Roman"/>
          <w:sz w:val="28"/>
          <w:szCs w:val="24"/>
          <w:lang w:eastAsia="ru-RU"/>
        </w:rPr>
        <w:t>гамма-процентному</w:t>
      </w:r>
      <w:r w:rsidRPr="005777FF">
        <w:rPr>
          <w:rFonts w:ascii="Times New Roman" w:hAnsi="Times New Roman"/>
          <w:sz w:val="28"/>
          <w:szCs w:val="28"/>
          <w:lang w:eastAsia="ru-RU"/>
        </w:rPr>
        <w:t xml:space="preserve"> сроку службы эластичных пальцев, изготовленных из резины и нового материала </w:t>
      </w:r>
      <w:r w:rsidRPr="005777FF">
        <w:rPr>
          <w:rFonts w:ascii="Times New Roman" w:hAnsi="Times New Roman"/>
          <w:sz w:val="28"/>
          <w:szCs w:val="24"/>
          <w:lang w:eastAsia="ru-RU"/>
        </w:rPr>
        <w:t>соответственно</w:t>
      </w:r>
      <w:r w:rsidRPr="005777FF">
        <w:rPr>
          <w:rFonts w:ascii="Times New Roman" w:hAnsi="Times New Roman"/>
          <w:sz w:val="28"/>
          <w:szCs w:val="28"/>
          <w:lang w:eastAsia="ru-RU"/>
        </w:rPr>
        <w:t>.</w:t>
      </w:r>
    </w:p>
    <w:p w:rsidR="00A46583" w:rsidRPr="005777FF" w:rsidRDefault="00A46583" w:rsidP="005777FF">
      <w:pPr>
        <w:tabs>
          <w:tab w:val="left" w:pos="1785"/>
        </w:tabs>
        <w:spacing w:after="0" w:line="360" w:lineRule="auto"/>
        <w:ind w:firstLine="540"/>
        <w:jc w:val="both"/>
        <w:rPr>
          <w:rFonts w:ascii="Times New Roman" w:hAnsi="Times New Roman"/>
          <w:sz w:val="28"/>
          <w:szCs w:val="24"/>
          <w:lang w:eastAsia="ru-RU"/>
        </w:rPr>
      </w:pPr>
      <w:r w:rsidRPr="005777FF">
        <w:rPr>
          <w:rFonts w:ascii="Times New Roman" w:hAnsi="Times New Roman"/>
          <w:sz w:val="28"/>
          <w:szCs w:val="24"/>
          <w:lang w:eastAsia="ru-RU"/>
        </w:rPr>
        <w:t>В нашем случае исходя из первой части выражения (</w:t>
      </w:r>
      <w:r>
        <w:rPr>
          <w:rFonts w:ascii="Times New Roman" w:hAnsi="Times New Roman"/>
          <w:sz w:val="28"/>
          <w:szCs w:val="24"/>
          <w:lang w:eastAsia="ru-RU"/>
        </w:rPr>
        <w:t>1</w:t>
      </w:r>
      <w:r w:rsidRPr="005777FF">
        <w:rPr>
          <w:rFonts w:ascii="Times New Roman" w:hAnsi="Times New Roman"/>
          <w:sz w:val="28"/>
          <w:szCs w:val="24"/>
          <w:lang w:eastAsia="ru-RU"/>
        </w:rPr>
        <w:t>.</w:t>
      </w:r>
      <w:r>
        <w:rPr>
          <w:rFonts w:ascii="Times New Roman" w:hAnsi="Times New Roman"/>
          <w:sz w:val="28"/>
          <w:szCs w:val="24"/>
          <w:lang w:eastAsia="ru-RU"/>
        </w:rPr>
        <w:t>11</w:t>
      </w:r>
      <w:r w:rsidRPr="005777FF">
        <w:rPr>
          <w:rFonts w:ascii="Times New Roman" w:hAnsi="Times New Roman"/>
          <w:sz w:val="28"/>
          <w:szCs w:val="24"/>
          <w:lang w:eastAsia="ru-RU"/>
        </w:rPr>
        <w:t xml:space="preserve">) величина согласующего коэффициента </w:t>
      </w:r>
      <w:r w:rsidRPr="005777FF">
        <w:rPr>
          <w:rFonts w:ascii="Times New Roman" w:hAnsi="Times New Roman"/>
          <w:sz w:val="28"/>
          <w:szCs w:val="24"/>
          <w:lang w:val="en-US" w:eastAsia="ru-RU"/>
        </w:rPr>
        <w:t>k</w:t>
      </w:r>
      <w:r w:rsidRPr="005777FF">
        <w:rPr>
          <w:rFonts w:ascii="Times New Roman" w:hAnsi="Times New Roman"/>
          <w:sz w:val="28"/>
          <w:szCs w:val="24"/>
          <w:vertAlign w:val="subscript"/>
          <w:lang w:eastAsia="ru-RU"/>
        </w:rPr>
        <w:t>СГЛ</w:t>
      </w:r>
      <w:r w:rsidRPr="005777FF">
        <w:rPr>
          <w:rFonts w:ascii="Times New Roman" w:hAnsi="Times New Roman"/>
          <w:sz w:val="28"/>
          <w:szCs w:val="24"/>
          <w:lang w:eastAsia="ru-RU"/>
        </w:rPr>
        <w:t xml:space="preserve"> = 6,71.</w:t>
      </w:r>
    </w:p>
    <w:p w:rsidR="00A46583" w:rsidRPr="005777FF" w:rsidRDefault="00A46583" w:rsidP="005777FF">
      <w:pPr>
        <w:tabs>
          <w:tab w:val="left" w:pos="1785"/>
        </w:tabs>
        <w:spacing w:after="0" w:line="360" w:lineRule="auto"/>
        <w:ind w:firstLine="540"/>
        <w:jc w:val="both"/>
        <w:rPr>
          <w:rFonts w:ascii="Times New Roman" w:hAnsi="Times New Roman"/>
          <w:sz w:val="28"/>
          <w:szCs w:val="24"/>
          <w:lang w:eastAsia="ru-RU"/>
        </w:rPr>
      </w:pPr>
      <w:r w:rsidRPr="005777FF">
        <w:rPr>
          <w:rFonts w:ascii="Times New Roman" w:hAnsi="Times New Roman"/>
          <w:sz w:val="28"/>
          <w:szCs w:val="24"/>
          <w:lang w:eastAsia="ru-RU"/>
        </w:rPr>
        <w:t>Преобразуя выражение (</w:t>
      </w:r>
      <w:r>
        <w:rPr>
          <w:rFonts w:ascii="Times New Roman" w:hAnsi="Times New Roman"/>
          <w:sz w:val="28"/>
          <w:szCs w:val="24"/>
          <w:lang w:eastAsia="ru-RU"/>
        </w:rPr>
        <w:t>1</w:t>
      </w:r>
      <w:r w:rsidRPr="005777FF">
        <w:rPr>
          <w:rFonts w:ascii="Times New Roman" w:hAnsi="Times New Roman"/>
          <w:sz w:val="28"/>
          <w:szCs w:val="24"/>
          <w:lang w:eastAsia="ru-RU"/>
        </w:rPr>
        <w:t>.</w:t>
      </w:r>
      <w:r>
        <w:rPr>
          <w:rFonts w:ascii="Times New Roman" w:hAnsi="Times New Roman"/>
          <w:sz w:val="28"/>
          <w:szCs w:val="24"/>
          <w:lang w:eastAsia="ru-RU"/>
        </w:rPr>
        <w:t>7</w:t>
      </w:r>
      <w:r w:rsidRPr="005777FF">
        <w:rPr>
          <w:rFonts w:ascii="Times New Roman" w:hAnsi="Times New Roman"/>
          <w:sz w:val="28"/>
          <w:szCs w:val="24"/>
          <w:lang w:eastAsia="ru-RU"/>
        </w:rPr>
        <w:t>), получаем:</w:t>
      </w:r>
    </w:p>
    <w:p w:rsidR="00A46583" w:rsidRPr="005777FF" w:rsidRDefault="00A46583" w:rsidP="005777FF">
      <w:pPr>
        <w:tabs>
          <w:tab w:val="left" w:pos="1785"/>
        </w:tabs>
        <w:spacing w:after="0" w:line="360" w:lineRule="auto"/>
        <w:ind w:firstLine="540"/>
        <w:jc w:val="both"/>
        <w:rPr>
          <w:rFonts w:ascii="Times New Roman" w:hAnsi="Times New Roman"/>
          <w:sz w:val="28"/>
          <w:szCs w:val="24"/>
          <w:lang w:eastAsia="ru-RU"/>
        </w:rPr>
      </w:pPr>
      <w:r w:rsidRPr="005777FF">
        <w:rPr>
          <w:rFonts w:ascii="Times New Roman" w:hAnsi="Times New Roman"/>
          <w:sz w:val="28"/>
          <w:szCs w:val="24"/>
          <w:lang w:eastAsia="ru-RU"/>
        </w:rPr>
        <w:t xml:space="preserve">                           </w:t>
      </w:r>
      <w:r w:rsidRPr="005777FF">
        <w:rPr>
          <w:rFonts w:ascii="Times New Roman" w:eastAsia="Times New Roman" w:hAnsi="Times New Roman"/>
          <w:position w:val="-34"/>
          <w:sz w:val="28"/>
          <w:szCs w:val="24"/>
          <w:lang w:eastAsia="ru-RU"/>
        </w:rPr>
        <w:object w:dxaOrig="3360" w:dyaOrig="800">
          <v:shape id="_x0000_i1049" type="#_x0000_t75" style="width:203.4pt;height:51.6pt" o:ole="">
            <v:imagedata r:id="rId47" o:title=""/>
          </v:shape>
          <o:OLEObject Type="Embed" ProgID="Equation.3" ShapeID="_x0000_i1049" DrawAspect="Content" ObjectID="_1525626168" r:id="rId48"/>
        </w:object>
      </w:r>
      <w:r w:rsidRPr="005777FF">
        <w:rPr>
          <w:rFonts w:ascii="Times New Roman" w:hAnsi="Times New Roman"/>
          <w:sz w:val="28"/>
          <w:szCs w:val="24"/>
          <w:lang w:eastAsia="ru-RU"/>
        </w:rPr>
        <w:t>,                         (</w:t>
      </w:r>
      <w:r>
        <w:rPr>
          <w:rFonts w:ascii="Times New Roman" w:hAnsi="Times New Roman"/>
          <w:sz w:val="28"/>
          <w:szCs w:val="24"/>
          <w:lang w:eastAsia="ru-RU"/>
        </w:rPr>
        <w:t>1</w:t>
      </w:r>
      <w:r w:rsidRPr="005777FF">
        <w:rPr>
          <w:rFonts w:ascii="Times New Roman" w:hAnsi="Times New Roman"/>
          <w:sz w:val="28"/>
          <w:szCs w:val="24"/>
          <w:lang w:eastAsia="ru-RU"/>
        </w:rPr>
        <w:t>.</w:t>
      </w:r>
      <w:r>
        <w:rPr>
          <w:rFonts w:ascii="Times New Roman" w:hAnsi="Times New Roman"/>
          <w:sz w:val="28"/>
          <w:szCs w:val="24"/>
          <w:lang w:eastAsia="ru-RU"/>
        </w:rPr>
        <w:t>12</w:t>
      </w:r>
      <w:r w:rsidRPr="005777FF">
        <w:rPr>
          <w:rFonts w:ascii="Times New Roman" w:hAnsi="Times New Roman"/>
          <w:sz w:val="28"/>
          <w:szCs w:val="24"/>
          <w:lang w:eastAsia="ru-RU"/>
        </w:rPr>
        <w:t>)</w:t>
      </w:r>
    </w:p>
    <w:p w:rsidR="00A46583" w:rsidRPr="005777FF" w:rsidRDefault="00A46583" w:rsidP="005777FF">
      <w:pPr>
        <w:tabs>
          <w:tab w:val="left" w:pos="1785"/>
        </w:tabs>
        <w:spacing w:after="0" w:line="360" w:lineRule="auto"/>
        <w:jc w:val="both"/>
        <w:rPr>
          <w:rFonts w:ascii="Times New Roman" w:hAnsi="Times New Roman"/>
          <w:sz w:val="28"/>
          <w:szCs w:val="24"/>
          <w:lang w:eastAsia="ru-RU"/>
        </w:rPr>
      </w:pPr>
      <w:r w:rsidRPr="005777FF">
        <w:rPr>
          <w:rFonts w:ascii="Times New Roman" w:hAnsi="Times New Roman"/>
          <w:sz w:val="28"/>
          <w:szCs w:val="24"/>
          <w:lang w:eastAsia="ru-RU"/>
        </w:rPr>
        <w:t xml:space="preserve">где </w:t>
      </w:r>
      <w:r w:rsidRPr="005777FF">
        <w:rPr>
          <w:rFonts w:ascii="Times New Roman" w:hAnsi="Times New Roman"/>
          <w:sz w:val="28"/>
          <w:szCs w:val="24"/>
          <w:lang w:val="en-US" w:eastAsia="ru-RU"/>
        </w:rPr>
        <w:t>k</w:t>
      </w:r>
      <w:r w:rsidRPr="005777FF">
        <w:rPr>
          <w:rFonts w:ascii="Times New Roman" w:hAnsi="Times New Roman"/>
          <w:sz w:val="28"/>
          <w:szCs w:val="24"/>
          <w:vertAlign w:val="subscript"/>
          <w:lang w:eastAsia="ru-RU"/>
        </w:rPr>
        <w:t>СВМ</w:t>
      </w:r>
      <w:r w:rsidRPr="005777FF">
        <w:rPr>
          <w:rFonts w:ascii="Times New Roman" w:hAnsi="Times New Roman"/>
          <w:sz w:val="28"/>
          <w:szCs w:val="24"/>
          <w:lang w:eastAsia="ru-RU"/>
        </w:rPr>
        <w:t xml:space="preserve"> – коэффициент, учитывающий упругопрочностные свойства материала изделия:</w:t>
      </w:r>
    </w:p>
    <w:p w:rsidR="00A46583" w:rsidRPr="005777FF" w:rsidRDefault="00A46583" w:rsidP="005777FF">
      <w:pPr>
        <w:tabs>
          <w:tab w:val="left" w:pos="1785"/>
        </w:tabs>
        <w:spacing w:after="0" w:line="360" w:lineRule="auto"/>
        <w:ind w:firstLine="540"/>
        <w:jc w:val="both"/>
        <w:rPr>
          <w:rFonts w:ascii="Times New Roman" w:hAnsi="Times New Roman"/>
          <w:sz w:val="28"/>
          <w:szCs w:val="24"/>
          <w:lang w:eastAsia="ru-RU"/>
        </w:rPr>
      </w:pPr>
      <w:r w:rsidRPr="005777FF">
        <w:rPr>
          <w:rFonts w:ascii="Times New Roman" w:hAnsi="Times New Roman"/>
          <w:sz w:val="28"/>
          <w:szCs w:val="24"/>
          <w:lang w:eastAsia="ru-RU"/>
        </w:rPr>
        <w:t xml:space="preserve">                                             </w:t>
      </w:r>
      <w:r w:rsidRPr="005777FF">
        <w:rPr>
          <w:rFonts w:ascii="Times New Roman" w:eastAsia="Times New Roman" w:hAnsi="Times New Roman"/>
          <w:position w:val="-34"/>
          <w:sz w:val="28"/>
          <w:szCs w:val="24"/>
          <w:lang w:eastAsia="ru-RU"/>
        </w:rPr>
        <w:object w:dxaOrig="1380" w:dyaOrig="800">
          <v:shape id="_x0000_i1050" type="#_x0000_t75" style="width:82.8pt;height:51.6pt" o:ole="">
            <v:imagedata r:id="rId49" o:title=""/>
          </v:shape>
          <o:OLEObject Type="Embed" ProgID="Equation.3" ShapeID="_x0000_i1050" DrawAspect="Content" ObjectID="_1525626169" r:id="rId50"/>
        </w:object>
      </w:r>
      <w:r w:rsidRPr="005777FF">
        <w:rPr>
          <w:rFonts w:ascii="Times New Roman" w:hAnsi="Times New Roman"/>
          <w:sz w:val="28"/>
          <w:szCs w:val="24"/>
          <w:lang w:eastAsia="ru-RU"/>
        </w:rPr>
        <w:t>.                                         (</w:t>
      </w:r>
      <w:r>
        <w:rPr>
          <w:rFonts w:ascii="Times New Roman" w:hAnsi="Times New Roman"/>
          <w:sz w:val="28"/>
          <w:szCs w:val="24"/>
          <w:lang w:eastAsia="ru-RU"/>
        </w:rPr>
        <w:t>1</w:t>
      </w:r>
      <w:r w:rsidRPr="005777FF">
        <w:rPr>
          <w:rFonts w:ascii="Times New Roman" w:hAnsi="Times New Roman"/>
          <w:sz w:val="28"/>
          <w:szCs w:val="24"/>
          <w:lang w:eastAsia="ru-RU"/>
        </w:rPr>
        <w:t>.</w:t>
      </w:r>
      <w:r>
        <w:rPr>
          <w:rFonts w:ascii="Times New Roman" w:hAnsi="Times New Roman"/>
          <w:sz w:val="28"/>
          <w:szCs w:val="24"/>
          <w:lang w:eastAsia="ru-RU"/>
        </w:rPr>
        <w:t>13</w:t>
      </w:r>
      <w:r w:rsidRPr="005777FF">
        <w:rPr>
          <w:rFonts w:ascii="Times New Roman" w:hAnsi="Times New Roman"/>
          <w:sz w:val="28"/>
          <w:szCs w:val="24"/>
          <w:lang w:eastAsia="ru-RU"/>
        </w:rPr>
        <w:t>)</w:t>
      </w:r>
    </w:p>
    <w:p w:rsidR="00A46583" w:rsidRPr="005777FF" w:rsidRDefault="00A46583" w:rsidP="005777FF">
      <w:pPr>
        <w:tabs>
          <w:tab w:val="left" w:pos="1785"/>
        </w:tabs>
        <w:spacing w:after="0" w:line="360" w:lineRule="auto"/>
        <w:ind w:firstLine="540"/>
        <w:jc w:val="both"/>
        <w:rPr>
          <w:rFonts w:ascii="Times New Roman" w:hAnsi="Times New Roman"/>
          <w:sz w:val="28"/>
          <w:szCs w:val="24"/>
          <w:lang w:eastAsia="ru-RU"/>
        </w:rPr>
      </w:pPr>
      <w:r w:rsidRPr="005777FF">
        <w:rPr>
          <w:rFonts w:ascii="Times New Roman" w:hAnsi="Times New Roman"/>
          <w:sz w:val="28"/>
          <w:szCs w:val="24"/>
          <w:lang w:eastAsia="ru-RU"/>
        </w:rPr>
        <w:t xml:space="preserve">Исходя из результатов лабораторных исследований </w:t>
      </w:r>
      <w:r w:rsidRPr="005777FF">
        <w:rPr>
          <w:rFonts w:ascii="Times New Roman" w:hAnsi="Times New Roman"/>
          <w:sz w:val="28"/>
          <w:szCs w:val="24"/>
          <w:lang w:val="en-US" w:eastAsia="ru-RU"/>
        </w:rPr>
        <w:t>k</w:t>
      </w:r>
      <w:r w:rsidRPr="005777FF">
        <w:rPr>
          <w:rFonts w:ascii="Times New Roman" w:hAnsi="Times New Roman"/>
          <w:sz w:val="28"/>
          <w:szCs w:val="24"/>
          <w:vertAlign w:val="subscript"/>
          <w:lang w:eastAsia="ru-RU"/>
        </w:rPr>
        <w:t>СВМ</w:t>
      </w:r>
      <w:r w:rsidRPr="005777FF">
        <w:rPr>
          <w:rFonts w:ascii="Times New Roman" w:hAnsi="Times New Roman"/>
          <w:sz w:val="28"/>
          <w:szCs w:val="24"/>
          <w:lang w:eastAsia="ru-RU"/>
        </w:rPr>
        <w:t xml:space="preserve"> = 2,41.</w:t>
      </w:r>
    </w:p>
    <w:p w:rsidR="00A46583" w:rsidRPr="005777FF" w:rsidRDefault="00A46583" w:rsidP="005777FF">
      <w:pPr>
        <w:tabs>
          <w:tab w:val="left" w:pos="1785"/>
        </w:tabs>
        <w:spacing w:after="0" w:line="360" w:lineRule="auto"/>
        <w:ind w:firstLine="540"/>
        <w:jc w:val="both"/>
        <w:rPr>
          <w:rFonts w:ascii="Times New Roman" w:hAnsi="Times New Roman"/>
          <w:spacing w:val="-6"/>
          <w:sz w:val="28"/>
          <w:szCs w:val="24"/>
          <w:lang w:eastAsia="ru-RU"/>
        </w:rPr>
      </w:pPr>
      <w:r w:rsidRPr="005777FF">
        <w:rPr>
          <w:rFonts w:ascii="Times New Roman" w:hAnsi="Times New Roman"/>
          <w:sz w:val="28"/>
          <w:szCs w:val="24"/>
          <w:lang w:eastAsia="ru-RU"/>
        </w:rPr>
        <w:t>Подставляя (</w:t>
      </w:r>
      <w:r>
        <w:rPr>
          <w:rFonts w:ascii="Times New Roman" w:hAnsi="Times New Roman"/>
          <w:sz w:val="28"/>
          <w:szCs w:val="24"/>
          <w:lang w:eastAsia="ru-RU"/>
        </w:rPr>
        <w:t>1</w:t>
      </w:r>
      <w:r w:rsidRPr="005777FF">
        <w:rPr>
          <w:rFonts w:ascii="Times New Roman" w:hAnsi="Times New Roman"/>
          <w:sz w:val="28"/>
          <w:szCs w:val="24"/>
          <w:lang w:eastAsia="ru-RU"/>
        </w:rPr>
        <w:t>.</w:t>
      </w:r>
      <w:r>
        <w:rPr>
          <w:rFonts w:ascii="Times New Roman" w:hAnsi="Times New Roman"/>
          <w:sz w:val="28"/>
          <w:szCs w:val="24"/>
          <w:lang w:eastAsia="ru-RU"/>
        </w:rPr>
        <w:t>11</w:t>
      </w:r>
      <w:r w:rsidRPr="005777FF">
        <w:rPr>
          <w:rFonts w:ascii="Times New Roman" w:hAnsi="Times New Roman"/>
          <w:sz w:val="28"/>
          <w:szCs w:val="24"/>
          <w:lang w:eastAsia="ru-RU"/>
        </w:rPr>
        <w:t>) в (</w:t>
      </w:r>
      <w:r>
        <w:rPr>
          <w:rFonts w:ascii="Times New Roman" w:hAnsi="Times New Roman"/>
          <w:sz w:val="28"/>
          <w:szCs w:val="24"/>
          <w:lang w:eastAsia="ru-RU"/>
        </w:rPr>
        <w:t>1.8</w:t>
      </w:r>
      <w:r w:rsidRPr="005777FF">
        <w:rPr>
          <w:rFonts w:ascii="Times New Roman" w:hAnsi="Times New Roman"/>
          <w:sz w:val="28"/>
          <w:szCs w:val="24"/>
          <w:lang w:eastAsia="ru-RU"/>
        </w:rPr>
        <w:t xml:space="preserve">), получаем выражение для определения </w:t>
      </w:r>
      <w:r w:rsidRPr="005777FF">
        <w:rPr>
          <w:rFonts w:ascii="Times New Roman" w:hAnsi="Times New Roman"/>
          <w:sz w:val="28"/>
          <w:szCs w:val="28"/>
          <w:lang w:eastAsia="ru-RU"/>
        </w:rPr>
        <w:t xml:space="preserve">величины </w:t>
      </w:r>
      <w:r w:rsidRPr="005777FF">
        <w:rPr>
          <w:rFonts w:ascii="Times New Roman" w:hAnsi="Times New Roman"/>
          <w:spacing w:val="-6"/>
          <w:sz w:val="28"/>
          <w:szCs w:val="28"/>
          <w:lang w:eastAsia="ru-RU"/>
        </w:rPr>
        <w:t xml:space="preserve">прогнозируемого </w:t>
      </w:r>
      <w:r w:rsidRPr="005777FF">
        <w:rPr>
          <w:rFonts w:ascii="Times New Roman" w:hAnsi="Times New Roman"/>
          <w:sz w:val="28"/>
          <w:szCs w:val="24"/>
          <w:lang w:eastAsia="ru-RU"/>
        </w:rPr>
        <w:t xml:space="preserve">гамма-процентного </w:t>
      </w:r>
      <w:r w:rsidRPr="005777FF">
        <w:rPr>
          <w:rFonts w:ascii="Times New Roman" w:hAnsi="Times New Roman"/>
          <w:spacing w:val="-6"/>
          <w:sz w:val="28"/>
          <w:szCs w:val="28"/>
          <w:lang w:eastAsia="ru-RU"/>
        </w:rPr>
        <w:t>ресурса эластичных пальцев, изготовленных из нового материала:</w:t>
      </w:r>
    </w:p>
    <w:p w:rsidR="00A46583" w:rsidRPr="005777FF" w:rsidRDefault="00A46583" w:rsidP="005777FF">
      <w:pPr>
        <w:spacing w:after="0" w:line="360" w:lineRule="auto"/>
        <w:ind w:firstLine="540"/>
        <w:jc w:val="both"/>
        <w:rPr>
          <w:rFonts w:ascii="Times New Roman" w:hAnsi="Times New Roman"/>
          <w:sz w:val="28"/>
          <w:szCs w:val="24"/>
          <w:lang w:eastAsia="ru-RU"/>
        </w:rPr>
      </w:pPr>
      <w:r w:rsidRPr="005777FF">
        <w:rPr>
          <w:rFonts w:ascii="Times New Roman" w:eastAsia="Times New Roman" w:hAnsi="Times New Roman"/>
          <w:position w:val="-66"/>
          <w:sz w:val="28"/>
          <w:szCs w:val="24"/>
          <w:lang w:eastAsia="ru-RU"/>
        </w:rPr>
        <w:object w:dxaOrig="6360" w:dyaOrig="1100">
          <v:shape id="_x0000_i1051" type="#_x0000_t75" style="width:366pt;height:63pt" o:ole="">
            <v:imagedata r:id="rId51" o:title=""/>
          </v:shape>
          <o:OLEObject Type="Embed" ProgID="Equation.3" ShapeID="_x0000_i1051" DrawAspect="Content" ObjectID="_1525626170" r:id="rId52"/>
        </w:object>
      </w:r>
      <w:r w:rsidRPr="005777FF">
        <w:rPr>
          <w:rFonts w:ascii="Times New Roman" w:hAnsi="Times New Roman"/>
          <w:sz w:val="28"/>
          <w:szCs w:val="24"/>
          <w:lang w:eastAsia="ru-RU"/>
        </w:rPr>
        <w:t>, (</w:t>
      </w:r>
      <w:r>
        <w:rPr>
          <w:rFonts w:ascii="Times New Roman" w:hAnsi="Times New Roman"/>
          <w:sz w:val="28"/>
          <w:szCs w:val="24"/>
          <w:lang w:eastAsia="ru-RU"/>
        </w:rPr>
        <w:t>1</w:t>
      </w:r>
      <w:r w:rsidRPr="005777FF">
        <w:rPr>
          <w:rFonts w:ascii="Times New Roman" w:hAnsi="Times New Roman"/>
          <w:sz w:val="28"/>
          <w:szCs w:val="24"/>
          <w:lang w:eastAsia="ru-RU"/>
        </w:rPr>
        <w:t>.</w:t>
      </w:r>
      <w:r>
        <w:rPr>
          <w:rFonts w:ascii="Times New Roman" w:hAnsi="Times New Roman"/>
          <w:sz w:val="28"/>
          <w:szCs w:val="24"/>
          <w:lang w:eastAsia="ru-RU"/>
        </w:rPr>
        <w:t>14</w:t>
      </w:r>
      <w:r w:rsidRPr="005777FF">
        <w:rPr>
          <w:rFonts w:ascii="Times New Roman" w:hAnsi="Times New Roman"/>
          <w:sz w:val="28"/>
          <w:szCs w:val="24"/>
          <w:lang w:eastAsia="ru-RU"/>
        </w:rPr>
        <w:t>)</w:t>
      </w:r>
    </w:p>
    <w:p w:rsidR="00A46583" w:rsidRPr="005777FF" w:rsidRDefault="00A46583" w:rsidP="005777FF">
      <w:pPr>
        <w:tabs>
          <w:tab w:val="left" w:pos="1785"/>
        </w:tabs>
        <w:spacing w:after="0" w:line="360" w:lineRule="auto"/>
        <w:ind w:firstLine="540"/>
        <w:jc w:val="both"/>
        <w:rPr>
          <w:rFonts w:ascii="Times New Roman" w:hAnsi="Times New Roman"/>
          <w:sz w:val="28"/>
          <w:szCs w:val="24"/>
          <w:lang w:eastAsia="ru-RU"/>
        </w:rPr>
      </w:pPr>
      <w:r w:rsidRPr="005777FF">
        <w:rPr>
          <w:rFonts w:ascii="Times New Roman" w:hAnsi="Times New Roman"/>
          <w:sz w:val="28"/>
          <w:szCs w:val="24"/>
          <w:lang w:eastAsia="ru-RU"/>
        </w:rPr>
        <w:t xml:space="preserve">Таким образом, </w:t>
      </w:r>
      <w:r w:rsidRPr="005777FF">
        <w:rPr>
          <w:rFonts w:ascii="Times New Roman" w:hAnsi="Times New Roman"/>
          <w:sz w:val="28"/>
          <w:szCs w:val="28"/>
          <w:lang w:eastAsia="ru-RU"/>
        </w:rPr>
        <w:t xml:space="preserve">прогнозируемый </w:t>
      </w:r>
      <w:r w:rsidRPr="005777FF">
        <w:rPr>
          <w:rFonts w:ascii="Times New Roman" w:hAnsi="Times New Roman"/>
          <w:sz w:val="28"/>
          <w:szCs w:val="24"/>
          <w:lang w:eastAsia="ru-RU"/>
        </w:rPr>
        <w:t xml:space="preserve">гамма-процентный </w:t>
      </w:r>
      <w:r w:rsidRPr="005777FF">
        <w:rPr>
          <w:rFonts w:ascii="Times New Roman" w:hAnsi="Times New Roman"/>
          <w:sz w:val="28"/>
          <w:szCs w:val="28"/>
          <w:lang w:eastAsia="ru-RU"/>
        </w:rPr>
        <w:t xml:space="preserve">ресурс эластичных пальцев, изготовленных из полиуретана, равен </w:t>
      </w:r>
      <w:r w:rsidRPr="005777FF">
        <w:rPr>
          <w:rFonts w:ascii="Times New Roman" w:hAnsi="Times New Roman"/>
          <w:sz w:val="28"/>
          <w:szCs w:val="24"/>
          <w:lang w:eastAsia="ru-RU"/>
        </w:rPr>
        <w:t>Т</w:t>
      </w:r>
      <w:r w:rsidRPr="005777FF">
        <w:rPr>
          <w:rFonts w:ascii="Times New Roman" w:hAnsi="Times New Roman"/>
          <w:sz w:val="28"/>
          <w:szCs w:val="24"/>
          <w:vertAlign w:val="subscript"/>
          <w:lang w:eastAsia="ru-RU"/>
        </w:rPr>
        <w:t>рγ2</w:t>
      </w:r>
      <w:r w:rsidRPr="005777FF">
        <w:rPr>
          <w:rFonts w:ascii="Times New Roman" w:hAnsi="Times New Roman"/>
          <w:sz w:val="28"/>
          <w:szCs w:val="24"/>
          <w:lang w:eastAsia="ru-RU"/>
        </w:rPr>
        <w:t xml:space="preserve"> = 749,7 ч.</w:t>
      </w:r>
    </w:p>
    <w:p w:rsidR="00A46583" w:rsidRPr="005777FF" w:rsidRDefault="00A46583" w:rsidP="005777FF">
      <w:pPr>
        <w:tabs>
          <w:tab w:val="left" w:pos="1785"/>
        </w:tabs>
        <w:spacing w:after="0" w:line="360" w:lineRule="auto"/>
        <w:ind w:firstLine="540"/>
        <w:jc w:val="both"/>
        <w:rPr>
          <w:rFonts w:ascii="Times New Roman" w:hAnsi="Times New Roman"/>
          <w:sz w:val="28"/>
          <w:szCs w:val="24"/>
          <w:lang w:eastAsia="ru-RU"/>
        </w:rPr>
      </w:pPr>
      <w:r w:rsidRPr="005777FF">
        <w:rPr>
          <w:rFonts w:ascii="Times New Roman" w:hAnsi="Times New Roman"/>
          <w:sz w:val="28"/>
          <w:szCs w:val="24"/>
          <w:lang w:eastAsia="ru-RU"/>
        </w:rPr>
        <w:t>Исходя из нормативной загрузки картофелеуборочного комбайна [</w:t>
      </w:r>
      <w:r>
        <w:rPr>
          <w:rFonts w:ascii="Times New Roman" w:hAnsi="Times New Roman"/>
          <w:sz w:val="28"/>
          <w:szCs w:val="24"/>
          <w:lang w:eastAsia="ru-RU"/>
        </w:rPr>
        <w:t>54</w:t>
      </w:r>
      <w:r w:rsidRPr="005777FF">
        <w:rPr>
          <w:rFonts w:ascii="Times New Roman" w:hAnsi="Times New Roman"/>
          <w:sz w:val="28"/>
          <w:szCs w:val="24"/>
          <w:lang w:eastAsia="ru-RU"/>
        </w:rPr>
        <w:t xml:space="preserve">], равной 250 ч сменного времени, и зная коэффициент использования времени смены </w:t>
      </w:r>
      <w:r w:rsidRPr="005777FF">
        <w:rPr>
          <w:rFonts w:ascii="Times New Roman" w:hAnsi="Times New Roman"/>
          <w:sz w:val="28"/>
          <w:szCs w:val="24"/>
          <w:lang w:val="en-US" w:eastAsia="ru-RU"/>
        </w:rPr>
        <w:t>τ</w:t>
      </w:r>
      <w:r w:rsidRPr="005777FF">
        <w:rPr>
          <w:rFonts w:ascii="Times New Roman" w:hAnsi="Times New Roman"/>
          <w:sz w:val="28"/>
          <w:szCs w:val="24"/>
          <w:lang w:eastAsia="ru-RU"/>
        </w:rPr>
        <w:t xml:space="preserve"> = 0,75, определяем </w:t>
      </w:r>
      <w:r w:rsidRPr="005777FF">
        <w:rPr>
          <w:rFonts w:ascii="Times New Roman" w:hAnsi="Times New Roman"/>
          <w:sz w:val="28"/>
          <w:szCs w:val="28"/>
          <w:lang w:eastAsia="ru-RU"/>
        </w:rPr>
        <w:t xml:space="preserve">прогнозируемый </w:t>
      </w:r>
      <w:r w:rsidRPr="005777FF">
        <w:rPr>
          <w:rFonts w:ascii="Times New Roman" w:hAnsi="Times New Roman"/>
          <w:sz w:val="28"/>
          <w:szCs w:val="24"/>
          <w:lang w:eastAsia="ru-RU"/>
        </w:rPr>
        <w:t>гамма-процентный срок службы эластичных пальцев, изготовленных из нового материала:</w:t>
      </w:r>
    </w:p>
    <w:p w:rsidR="00A46583" w:rsidRPr="005777FF" w:rsidRDefault="00A46583" w:rsidP="005777FF">
      <w:pPr>
        <w:tabs>
          <w:tab w:val="left" w:pos="1785"/>
        </w:tabs>
        <w:spacing w:after="0" w:line="360" w:lineRule="auto"/>
        <w:ind w:firstLine="540"/>
        <w:jc w:val="both"/>
        <w:rPr>
          <w:rFonts w:ascii="Times New Roman" w:hAnsi="Times New Roman"/>
          <w:sz w:val="28"/>
          <w:szCs w:val="24"/>
          <w:lang w:eastAsia="ru-RU"/>
        </w:rPr>
      </w:pPr>
      <w:r w:rsidRPr="005777FF">
        <w:rPr>
          <w:rFonts w:ascii="Times New Roman" w:hAnsi="Times New Roman"/>
          <w:sz w:val="28"/>
          <w:szCs w:val="24"/>
          <w:lang w:eastAsia="ru-RU"/>
        </w:rPr>
        <w:t xml:space="preserve">                                          </w:t>
      </w:r>
      <w:r w:rsidRPr="005777FF">
        <w:rPr>
          <w:rFonts w:ascii="Times New Roman" w:eastAsia="Times New Roman" w:hAnsi="Times New Roman"/>
          <w:position w:val="-24"/>
          <w:sz w:val="28"/>
          <w:szCs w:val="24"/>
          <w:lang w:val="en-US" w:eastAsia="ru-RU"/>
        </w:rPr>
        <w:object w:dxaOrig="1480" w:dyaOrig="660">
          <v:shape id="_x0000_i1052" type="#_x0000_t75" style="width:112.2pt;height:43.2pt" o:ole="">
            <v:imagedata r:id="rId53" o:title=""/>
          </v:shape>
          <o:OLEObject Type="Embed" ProgID="Equation.3" ShapeID="_x0000_i1052" DrawAspect="Content" ObjectID="_1525626171" r:id="rId54"/>
        </w:object>
      </w:r>
      <w:r w:rsidRPr="005777FF">
        <w:rPr>
          <w:rFonts w:ascii="Times New Roman" w:hAnsi="Times New Roman"/>
          <w:sz w:val="28"/>
          <w:szCs w:val="24"/>
          <w:lang w:eastAsia="ru-RU"/>
        </w:rPr>
        <w:t>,                                    (</w:t>
      </w:r>
      <w:r>
        <w:rPr>
          <w:rFonts w:ascii="Times New Roman" w:hAnsi="Times New Roman"/>
          <w:sz w:val="28"/>
          <w:szCs w:val="24"/>
          <w:lang w:eastAsia="ru-RU"/>
        </w:rPr>
        <w:t>1</w:t>
      </w:r>
      <w:r w:rsidRPr="005777FF">
        <w:rPr>
          <w:rFonts w:ascii="Times New Roman" w:hAnsi="Times New Roman"/>
          <w:sz w:val="28"/>
          <w:szCs w:val="24"/>
          <w:lang w:eastAsia="ru-RU"/>
        </w:rPr>
        <w:t>.</w:t>
      </w:r>
      <w:r>
        <w:rPr>
          <w:rFonts w:ascii="Times New Roman" w:hAnsi="Times New Roman"/>
          <w:sz w:val="28"/>
          <w:szCs w:val="24"/>
          <w:lang w:eastAsia="ru-RU"/>
        </w:rPr>
        <w:t>15</w:t>
      </w:r>
      <w:r w:rsidRPr="005777FF">
        <w:rPr>
          <w:rFonts w:ascii="Times New Roman" w:hAnsi="Times New Roman"/>
          <w:sz w:val="28"/>
          <w:szCs w:val="24"/>
          <w:lang w:eastAsia="ru-RU"/>
        </w:rPr>
        <w:t>)</w:t>
      </w:r>
    </w:p>
    <w:p w:rsidR="00A46583" w:rsidRPr="005777FF" w:rsidRDefault="00A46583" w:rsidP="005777FF">
      <w:pPr>
        <w:tabs>
          <w:tab w:val="left" w:pos="1785"/>
        </w:tabs>
        <w:spacing w:after="0" w:line="360" w:lineRule="auto"/>
        <w:ind w:firstLine="540"/>
        <w:jc w:val="both"/>
        <w:rPr>
          <w:rFonts w:ascii="Times New Roman" w:hAnsi="Times New Roman"/>
          <w:sz w:val="28"/>
          <w:szCs w:val="24"/>
          <w:lang w:eastAsia="ru-RU"/>
        </w:rPr>
      </w:pPr>
      <w:r w:rsidRPr="005777FF">
        <w:rPr>
          <w:rFonts w:ascii="Times New Roman" w:hAnsi="Times New Roman"/>
          <w:sz w:val="28"/>
          <w:szCs w:val="24"/>
          <w:lang w:eastAsia="ru-RU"/>
        </w:rPr>
        <w:t>В результате расчета получаем</w:t>
      </w:r>
      <w:r w:rsidRPr="005777FF">
        <w:rPr>
          <w:rFonts w:ascii="Times New Roman" w:hAnsi="Times New Roman"/>
          <w:sz w:val="28"/>
          <w:szCs w:val="28"/>
          <w:lang w:eastAsia="ru-RU"/>
        </w:rPr>
        <w:t xml:space="preserve"> прогнозируемый </w:t>
      </w:r>
      <w:r w:rsidRPr="005777FF">
        <w:rPr>
          <w:rFonts w:ascii="Times New Roman" w:hAnsi="Times New Roman"/>
          <w:sz w:val="28"/>
          <w:szCs w:val="24"/>
          <w:lang w:eastAsia="ru-RU"/>
        </w:rPr>
        <w:t>гамма-процентный срок службы эластичных пальцев</w:t>
      </w:r>
      <w:r>
        <w:rPr>
          <w:rFonts w:ascii="Times New Roman" w:hAnsi="Times New Roman"/>
          <w:sz w:val="28"/>
          <w:szCs w:val="24"/>
          <w:lang w:eastAsia="ru-RU"/>
        </w:rPr>
        <w:t>,</w:t>
      </w:r>
      <w:r w:rsidRPr="005777FF">
        <w:rPr>
          <w:rFonts w:ascii="Times New Roman" w:hAnsi="Times New Roman"/>
          <w:sz w:val="28"/>
          <w:szCs w:val="24"/>
          <w:lang w:eastAsia="ru-RU"/>
        </w:rPr>
        <w:t xml:space="preserve"> установленных на прутках редкопруткового транспортёра</w:t>
      </w:r>
      <w:r>
        <w:rPr>
          <w:rFonts w:ascii="Times New Roman" w:hAnsi="Times New Roman"/>
          <w:sz w:val="28"/>
          <w:szCs w:val="24"/>
          <w:lang w:eastAsia="ru-RU"/>
        </w:rPr>
        <w:t xml:space="preserve"> и </w:t>
      </w:r>
      <w:r w:rsidRPr="005777FF">
        <w:rPr>
          <w:rFonts w:ascii="Times New Roman" w:hAnsi="Times New Roman"/>
          <w:sz w:val="28"/>
          <w:szCs w:val="24"/>
          <w:lang w:eastAsia="ru-RU"/>
        </w:rPr>
        <w:t xml:space="preserve">изготовленных из </w:t>
      </w:r>
      <w:r w:rsidRPr="005777FF">
        <w:rPr>
          <w:rFonts w:ascii="Times New Roman" w:hAnsi="Times New Roman"/>
          <w:sz w:val="28"/>
          <w:szCs w:val="28"/>
          <w:lang w:eastAsia="ru-RU"/>
        </w:rPr>
        <w:t>полиуретана</w:t>
      </w:r>
      <w:r w:rsidRPr="005777FF">
        <w:rPr>
          <w:rFonts w:ascii="Times New Roman" w:hAnsi="Times New Roman"/>
          <w:sz w:val="28"/>
          <w:szCs w:val="24"/>
          <w:lang w:eastAsia="ru-RU"/>
        </w:rPr>
        <w:t>, равный Т</w:t>
      </w:r>
      <w:r w:rsidRPr="005777FF">
        <w:rPr>
          <w:rFonts w:ascii="Times New Roman" w:hAnsi="Times New Roman"/>
          <w:sz w:val="28"/>
          <w:szCs w:val="24"/>
          <w:vertAlign w:val="subscript"/>
          <w:lang w:eastAsia="ru-RU"/>
        </w:rPr>
        <w:t>СЛγ2</w:t>
      </w:r>
      <w:r w:rsidRPr="005777FF">
        <w:rPr>
          <w:rFonts w:ascii="Times New Roman" w:hAnsi="Times New Roman"/>
          <w:sz w:val="28"/>
          <w:szCs w:val="24"/>
          <w:lang w:eastAsia="ru-RU"/>
        </w:rPr>
        <w:t xml:space="preserve"> = 4 года.</w:t>
      </w:r>
    </w:p>
    <w:p w:rsidR="00A46583" w:rsidRPr="005777FF" w:rsidRDefault="00A46583" w:rsidP="005777FF">
      <w:pPr>
        <w:spacing w:after="0" w:line="360" w:lineRule="auto"/>
        <w:ind w:firstLine="540"/>
        <w:jc w:val="both"/>
        <w:rPr>
          <w:rFonts w:ascii="Times New Roman" w:hAnsi="Times New Roman"/>
          <w:sz w:val="28"/>
          <w:szCs w:val="28"/>
          <w:lang w:eastAsia="ru-RU"/>
        </w:rPr>
      </w:pPr>
    </w:p>
    <w:p w:rsidR="00A46583" w:rsidRPr="005777FF" w:rsidRDefault="00A46583" w:rsidP="005777FF">
      <w:pPr>
        <w:spacing w:after="0" w:line="360" w:lineRule="auto"/>
        <w:ind w:left="567" w:firstLine="142"/>
        <w:jc w:val="both"/>
        <w:rPr>
          <w:rFonts w:ascii="Times New Roman" w:hAnsi="Times New Roman"/>
          <w:b/>
          <w:sz w:val="28"/>
          <w:szCs w:val="28"/>
          <w:lang w:eastAsia="ru-RU"/>
        </w:rPr>
      </w:pPr>
      <w:r w:rsidRPr="005777FF">
        <w:rPr>
          <w:rFonts w:ascii="Times New Roman" w:hAnsi="Times New Roman"/>
          <w:b/>
          <w:sz w:val="28"/>
          <w:szCs w:val="28"/>
          <w:lang w:eastAsia="ru-RU"/>
        </w:rPr>
        <w:t>Выводы</w:t>
      </w:r>
    </w:p>
    <w:p w:rsidR="00A46583" w:rsidRPr="005777FF" w:rsidRDefault="00A46583" w:rsidP="005777FF">
      <w:pPr>
        <w:widowControl w:val="0"/>
        <w:spacing w:after="0" w:line="360" w:lineRule="auto"/>
        <w:ind w:firstLine="709"/>
        <w:jc w:val="both"/>
        <w:rPr>
          <w:rFonts w:ascii="Times New Roman" w:hAnsi="Times New Roman"/>
          <w:sz w:val="28"/>
          <w:szCs w:val="28"/>
          <w:lang w:eastAsia="ru-RU"/>
        </w:rPr>
      </w:pPr>
      <w:r w:rsidRPr="005777FF">
        <w:rPr>
          <w:rFonts w:ascii="Times New Roman" w:hAnsi="Times New Roman"/>
          <w:sz w:val="28"/>
          <w:szCs w:val="28"/>
          <w:lang w:eastAsia="ru-RU"/>
        </w:rPr>
        <w:t>1. Предуборочное удаление ботвы не устраняет необходимости применения ботвоудаляющих рабочих органов в картофелеуборочных машинах. В качестве перспективного рабочего органа предложено использовать редкопрутковый транспортёр с эластичными пальцами на его прутках, с очесывающими валиками и прижимным битером (патент РФ № 51450).</w:t>
      </w:r>
    </w:p>
    <w:p w:rsidR="00A46583" w:rsidRPr="005777FF" w:rsidRDefault="00A46583" w:rsidP="005777FF">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2</w:t>
      </w:r>
      <w:r w:rsidRPr="005777FF">
        <w:rPr>
          <w:rFonts w:ascii="Times New Roman" w:hAnsi="Times New Roman"/>
          <w:sz w:val="28"/>
          <w:szCs w:val="28"/>
          <w:lang w:eastAsia="ru-RU"/>
        </w:rPr>
        <w:t xml:space="preserve">. </w:t>
      </w:r>
      <w:r>
        <w:rPr>
          <w:rFonts w:ascii="Times New Roman" w:hAnsi="Times New Roman"/>
          <w:sz w:val="28"/>
          <w:szCs w:val="28"/>
          <w:lang w:eastAsia="ru-RU"/>
        </w:rPr>
        <w:t>Применение перспективных ботвоудалителей позволяет повысить качество выполнения агротехнических требований картофелеуборочными машинами, а применение современных эластичных материалов повысить надежность функционирования предлагаемого устройства и машины в целом.</w:t>
      </w:r>
    </w:p>
    <w:p w:rsidR="00A46583" w:rsidRDefault="00A46583" w:rsidP="00874A6F">
      <w:pPr>
        <w:spacing w:line="360" w:lineRule="auto"/>
        <w:jc w:val="both"/>
        <w:rPr>
          <w:rFonts w:ascii="Times New Roman" w:hAnsi="Times New Roman"/>
          <w:sz w:val="28"/>
          <w:szCs w:val="28"/>
        </w:rPr>
      </w:pPr>
    </w:p>
    <w:p w:rsidR="00A46583" w:rsidRDefault="00A46583" w:rsidP="0032348E">
      <w:pPr>
        <w:pStyle w:val="Style43"/>
        <w:widowControl/>
        <w:tabs>
          <w:tab w:val="left" w:pos="709"/>
          <w:tab w:val="left" w:pos="1134"/>
          <w:tab w:val="left" w:leader="dot" w:pos="7680"/>
        </w:tabs>
        <w:spacing w:line="240" w:lineRule="auto"/>
        <w:ind w:firstLine="567"/>
        <w:jc w:val="center"/>
        <w:rPr>
          <w:rStyle w:val="FontStyle46"/>
          <w:b/>
        </w:rPr>
      </w:pPr>
      <w:r w:rsidRPr="0032348E">
        <w:rPr>
          <w:rStyle w:val="FontStyle46"/>
          <w:b/>
        </w:rPr>
        <w:t>Список литературы</w:t>
      </w:r>
    </w:p>
    <w:p w:rsidR="00A46583" w:rsidRPr="0032348E" w:rsidRDefault="00A46583" w:rsidP="0032348E">
      <w:pPr>
        <w:pStyle w:val="Style43"/>
        <w:widowControl/>
        <w:tabs>
          <w:tab w:val="left" w:pos="709"/>
          <w:tab w:val="left" w:pos="1134"/>
          <w:tab w:val="left" w:leader="dot" w:pos="7680"/>
        </w:tabs>
        <w:spacing w:line="240" w:lineRule="auto"/>
        <w:ind w:firstLine="567"/>
        <w:jc w:val="center"/>
        <w:rPr>
          <w:rStyle w:val="FontStyle46"/>
          <w:b/>
        </w:rPr>
      </w:pPr>
    </w:p>
    <w:p w:rsidR="00A46583" w:rsidRPr="00950377"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bCs/>
          <w:sz w:val="24"/>
          <w:szCs w:val="24"/>
        </w:rPr>
      </w:pPr>
      <w:r w:rsidRPr="00950377">
        <w:rPr>
          <w:rFonts w:ascii="Times New Roman" w:hAnsi="Times New Roman"/>
          <w:bCs/>
          <w:sz w:val="24"/>
          <w:szCs w:val="24"/>
        </w:rPr>
        <w:t>А.С. RU №51450 U1 кл. А 01 D 33/00. Устройство для отделения корнеклубнеплодов от ботвы / Колупаев С.В., Борычев С.Н., Успенский И.А., Бышов Н.В. и др. (РФ), Опубл. 27. 02. 2006 бюл. №6.</w:t>
      </w:r>
    </w:p>
    <w:p w:rsidR="00A46583"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EF00BD">
        <w:rPr>
          <w:rFonts w:ascii="Times New Roman" w:hAnsi="Times New Roman"/>
          <w:sz w:val="24"/>
          <w:szCs w:val="24"/>
        </w:rPr>
        <w:t xml:space="preserve">Борычев С.Н. </w:t>
      </w:r>
      <w:r>
        <w:rPr>
          <w:rFonts w:ascii="Times New Roman" w:hAnsi="Times New Roman"/>
          <w:sz w:val="24"/>
          <w:szCs w:val="24"/>
        </w:rPr>
        <w:t>М</w:t>
      </w:r>
      <w:r w:rsidRPr="00EF00BD">
        <w:rPr>
          <w:rFonts w:ascii="Times New Roman" w:hAnsi="Times New Roman"/>
          <w:sz w:val="24"/>
          <w:szCs w:val="24"/>
        </w:rPr>
        <w:t>ашинные технологии уборки картофеля с использованием усовершенствованных копателей, копателей-погрузчиков и комбайнов. – диссертация на соискание ученой степени доктора технических наук / Рязанская государственная сельскохозяйственная академия им. П.А. Костычева. Рязань, 2008</w:t>
      </w:r>
      <w:r>
        <w:rPr>
          <w:rFonts w:ascii="Times New Roman" w:hAnsi="Times New Roman"/>
          <w:sz w:val="24"/>
          <w:szCs w:val="24"/>
        </w:rPr>
        <w:t>.</w:t>
      </w:r>
    </w:p>
    <w:p w:rsidR="00A46583" w:rsidRPr="00EF00BD"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EF00BD">
        <w:rPr>
          <w:rFonts w:ascii="Times New Roman" w:hAnsi="Times New Roman"/>
          <w:sz w:val="24"/>
          <w:szCs w:val="24"/>
        </w:rPr>
        <w:t>Булатов Г.А. Полиуретаны в современной технике. М.: Машиностроение, 1983. – 272 с.</w:t>
      </w:r>
    </w:p>
    <w:p w:rsidR="00A46583" w:rsidRPr="004D05FE"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4D05FE">
        <w:rPr>
          <w:rFonts w:ascii="Times New Roman" w:hAnsi="Times New Roman"/>
          <w:bCs/>
          <w:sz w:val="24"/>
          <w:szCs w:val="24"/>
        </w:rPr>
        <w:t xml:space="preserve">Бышов Н.В. </w:t>
      </w:r>
      <w:r w:rsidRPr="004D05FE">
        <w:rPr>
          <w:rFonts w:ascii="Times New Roman" w:hAnsi="Times New Roman"/>
          <w:sz w:val="24"/>
          <w:szCs w:val="24"/>
        </w:rPr>
        <w:t>Научно-методические основы расчета сепарирующих рабочих органов и повышение эффективности картофелеуборочных машин Бышов Н.В. /  диссертация на соискание ученой степени доктора технических наук / Рязань, 2000</w:t>
      </w:r>
    </w:p>
    <w:p w:rsidR="00A46583" w:rsidRPr="00950377"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bCs/>
          <w:sz w:val="24"/>
          <w:szCs w:val="24"/>
        </w:rPr>
      </w:pPr>
      <w:r w:rsidRPr="00950377">
        <w:rPr>
          <w:rFonts w:ascii="Times New Roman" w:hAnsi="Times New Roman"/>
          <w:bCs/>
          <w:sz w:val="24"/>
          <w:szCs w:val="24"/>
        </w:rPr>
        <w:t>Бышов Н.В., Сорокин А.А.</w:t>
      </w:r>
      <w:r>
        <w:rPr>
          <w:rFonts w:ascii="Times New Roman" w:hAnsi="Times New Roman"/>
          <w:bCs/>
          <w:sz w:val="24"/>
          <w:szCs w:val="24"/>
        </w:rPr>
        <w:t xml:space="preserve"> Успенский И.А, Борычев С.Н.. Дрожжин К.Н.</w:t>
      </w:r>
      <w:r w:rsidRPr="00950377">
        <w:rPr>
          <w:rFonts w:ascii="Times New Roman" w:hAnsi="Times New Roman"/>
          <w:bCs/>
          <w:sz w:val="24"/>
          <w:szCs w:val="24"/>
        </w:rPr>
        <w:t xml:space="preserve"> Принципы и методы расчета и проектирования рабочих органов картофелеуборочных комбайнов. Учебное пособие. Рязань, 2005г. - 128 с.</w:t>
      </w:r>
    </w:p>
    <w:p w:rsidR="00A46583" w:rsidRPr="00463002"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463002">
        <w:rPr>
          <w:rFonts w:ascii="Times New Roman" w:hAnsi="Times New Roman"/>
          <w:sz w:val="24"/>
          <w:szCs w:val="24"/>
        </w:rPr>
        <w:t>Бышов Н.В.</w:t>
      </w:r>
      <w:r w:rsidRPr="00463002">
        <w:t xml:space="preserve"> </w:t>
      </w:r>
      <w:r w:rsidRPr="00463002">
        <w:rPr>
          <w:rFonts w:ascii="Times New Roman" w:hAnsi="Times New Roman"/>
          <w:sz w:val="24"/>
          <w:szCs w:val="24"/>
        </w:rPr>
        <w:t>Перспективные направления и технические средства для снижения повреждений клубней при машинной уборке картофеля Бышов Н.В., Борычев С.Н., Успенский И.А., Рембалович Г.К., Селиванов В.Г. / Техника и оборудование для села. 2013. № 8 (194). С. 22-24.</w:t>
      </w:r>
    </w:p>
    <w:p w:rsidR="00A46583" w:rsidRPr="00463002"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463002">
        <w:rPr>
          <w:rFonts w:ascii="Times New Roman" w:hAnsi="Times New Roman"/>
          <w:sz w:val="24"/>
          <w:szCs w:val="24"/>
        </w:rPr>
        <w:t>Бышов Н.В. Теоретические и практические основы применения современных сепарирующих устройств со встряхивателями в картофелеуборочных машинах  Бышов Н.В., Борычев С.Н., Успенский И.А., Бышов Д.Н., Рембалович Г.К., Паршков А.В., Голиков А.А. / Политематический сетевой электронный научный журнал Кубанского государственного аграрного университета. 2013. № 89. С. 488-498.</w:t>
      </w:r>
    </w:p>
    <w:p w:rsidR="00A46583"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950377">
        <w:rPr>
          <w:rFonts w:ascii="Times New Roman" w:hAnsi="Times New Roman"/>
          <w:sz w:val="24"/>
          <w:szCs w:val="24"/>
        </w:rPr>
        <w:t>Бышов Н.В. / Технологическое и теоретическое обоснование конструктивных параметров органов вторичной сепарации картофелеуборочных комбайнов для работы в тяжелых условиях /  Бышов Н.В., Борычев С.Н., Успенский И.А., Рембалович Г.К., Павлов В.А., Безносюк Р.В., Голиков А.А. / Вестник Рязанского государственного агротехнологического университета им. П.А. Костычева. 2012. № 4 (16). С. 87-90.</w:t>
      </w:r>
    </w:p>
    <w:p w:rsidR="00A46583" w:rsidRPr="00950377" w:rsidRDefault="00A46583" w:rsidP="0032348E">
      <w:pPr>
        <w:numPr>
          <w:ilvl w:val="0"/>
          <w:numId w:val="1"/>
        </w:numPr>
        <w:tabs>
          <w:tab w:val="left" w:pos="1134"/>
        </w:tabs>
        <w:spacing w:after="0" w:line="240" w:lineRule="auto"/>
        <w:ind w:left="0" w:firstLine="567"/>
        <w:jc w:val="both"/>
        <w:rPr>
          <w:rFonts w:ascii="Times New Roman" w:hAnsi="Times New Roman"/>
          <w:sz w:val="24"/>
          <w:szCs w:val="24"/>
        </w:rPr>
      </w:pPr>
      <w:r w:rsidRPr="00950377">
        <w:rPr>
          <w:rFonts w:ascii="Times New Roman" w:hAnsi="Times New Roman"/>
          <w:sz w:val="24"/>
          <w:szCs w:val="24"/>
        </w:rPr>
        <w:t>Верещагин Н.И. Обоснование процесса и средств механизации картофеля, снижающих повреждение картофеля. Дис. докт.техн.наук в форме научного доклада – М.:1991.-33с.</w:t>
      </w:r>
    </w:p>
    <w:p w:rsidR="00A46583" w:rsidRDefault="00A46583" w:rsidP="0032348E">
      <w:pPr>
        <w:numPr>
          <w:ilvl w:val="0"/>
          <w:numId w:val="1"/>
        </w:numPr>
        <w:tabs>
          <w:tab w:val="left" w:pos="1134"/>
        </w:tabs>
        <w:spacing w:after="0" w:line="240" w:lineRule="auto"/>
        <w:ind w:left="0" w:firstLine="567"/>
        <w:jc w:val="both"/>
        <w:rPr>
          <w:rFonts w:ascii="Times New Roman" w:hAnsi="Times New Roman"/>
          <w:sz w:val="24"/>
          <w:szCs w:val="24"/>
        </w:rPr>
      </w:pPr>
      <w:r w:rsidRPr="00950377">
        <w:rPr>
          <w:rFonts w:ascii="Times New Roman" w:hAnsi="Times New Roman"/>
          <w:sz w:val="24"/>
          <w:szCs w:val="24"/>
        </w:rPr>
        <w:t>Верещагин Н.И.</w:t>
      </w:r>
      <w:r w:rsidRPr="00950377">
        <w:rPr>
          <w:rFonts w:ascii="Times New Roman" w:hAnsi="Times New Roman"/>
          <w:noProof/>
          <w:sz w:val="24"/>
          <w:szCs w:val="24"/>
        </w:rPr>
        <w:t xml:space="preserve"> ,</w:t>
      </w:r>
      <w:r w:rsidRPr="00950377">
        <w:rPr>
          <w:rFonts w:ascii="Times New Roman" w:hAnsi="Times New Roman"/>
          <w:sz w:val="24"/>
          <w:szCs w:val="24"/>
        </w:rPr>
        <w:t xml:space="preserve"> Пшеченков К. А.</w:t>
      </w:r>
      <w:r w:rsidRPr="00950377">
        <w:rPr>
          <w:rFonts w:ascii="Times New Roman" w:hAnsi="Times New Roman"/>
          <w:noProof/>
          <w:sz w:val="24"/>
          <w:szCs w:val="24"/>
        </w:rPr>
        <w:t xml:space="preserve"> ,</w:t>
      </w:r>
      <w:r w:rsidRPr="00950377">
        <w:rPr>
          <w:rFonts w:ascii="Times New Roman" w:hAnsi="Times New Roman"/>
          <w:sz w:val="24"/>
          <w:szCs w:val="24"/>
        </w:rPr>
        <w:t xml:space="preserve"> Герасимов </w:t>
      </w:r>
      <w:r w:rsidRPr="00950377">
        <w:rPr>
          <w:rFonts w:ascii="Times New Roman" w:hAnsi="Times New Roman"/>
          <w:sz w:val="24"/>
          <w:szCs w:val="24"/>
          <w:lang w:val="en-US"/>
        </w:rPr>
        <w:t>B</w:t>
      </w:r>
      <w:r w:rsidRPr="00950377">
        <w:rPr>
          <w:rFonts w:ascii="Times New Roman" w:hAnsi="Times New Roman"/>
          <w:sz w:val="24"/>
          <w:szCs w:val="24"/>
        </w:rPr>
        <w:t>.</w:t>
      </w:r>
      <w:r w:rsidRPr="00950377">
        <w:rPr>
          <w:rFonts w:ascii="Times New Roman" w:hAnsi="Times New Roman"/>
          <w:sz w:val="24"/>
          <w:szCs w:val="24"/>
          <w:lang w:val="en-US"/>
        </w:rPr>
        <w:t>C</w:t>
      </w:r>
      <w:r w:rsidRPr="00950377">
        <w:rPr>
          <w:rFonts w:ascii="Times New Roman" w:hAnsi="Times New Roman"/>
          <w:sz w:val="24"/>
          <w:szCs w:val="24"/>
        </w:rPr>
        <w:t>. Уборка картофеля в сложных условиях.</w:t>
      </w:r>
      <w:r w:rsidRPr="00950377">
        <w:rPr>
          <w:rFonts w:ascii="Times New Roman" w:hAnsi="Times New Roman"/>
          <w:noProof/>
          <w:sz w:val="24"/>
          <w:szCs w:val="24"/>
        </w:rPr>
        <w:t xml:space="preserve"> -</w:t>
      </w:r>
      <w:r w:rsidRPr="00950377">
        <w:rPr>
          <w:rFonts w:ascii="Times New Roman" w:hAnsi="Times New Roman"/>
          <w:sz w:val="24"/>
          <w:szCs w:val="24"/>
        </w:rPr>
        <w:t xml:space="preserve"> М.: Колос,1983.</w:t>
      </w:r>
      <w:r w:rsidRPr="00950377">
        <w:rPr>
          <w:rFonts w:ascii="Times New Roman" w:hAnsi="Times New Roman"/>
          <w:noProof/>
          <w:sz w:val="24"/>
          <w:szCs w:val="24"/>
        </w:rPr>
        <w:t xml:space="preserve"> - 208</w:t>
      </w:r>
      <w:r w:rsidRPr="00950377">
        <w:rPr>
          <w:rFonts w:ascii="Times New Roman" w:hAnsi="Times New Roman"/>
          <w:sz w:val="24"/>
          <w:szCs w:val="24"/>
        </w:rPr>
        <w:t xml:space="preserve"> с</w:t>
      </w:r>
    </w:p>
    <w:p w:rsidR="00A46583" w:rsidRPr="00463002" w:rsidRDefault="00A46583" w:rsidP="0032348E">
      <w:pPr>
        <w:numPr>
          <w:ilvl w:val="0"/>
          <w:numId w:val="1"/>
        </w:numPr>
        <w:tabs>
          <w:tab w:val="left" w:pos="1134"/>
        </w:tabs>
        <w:spacing w:after="0" w:line="240" w:lineRule="auto"/>
        <w:ind w:left="0" w:firstLine="567"/>
        <w:jc w:val="both"/>
        <w:rPr>
          <w:rFonts w:ascii="Times New Roman" w:hAnsi="Times New Roman"/>
          <w:sz w:val="24"/>
          <w:szCs w:val="24"/>
        </w:rPr>
      </w:pPr>
      <w:r w:rsidRPr="00463002">
        <w:rPr>
          <w:rFonts w:ascii="Times New Roman" w:hAnsi="Times New Roman"/>
          <w:sz w:val="24"/>
          <w:szCs w:val="24"/>
        </w:rPr>
        <w:t>Голиков А.А., Математическая модель вероятностной оценки наступления технологического отказа картофелеуборочной машины / Голиков А.А., Костенко М.Ю., Рембалович Г.К., Успенский И.А. / Политематический сетевой электронный научный журнал Кубанского государственного аграрного университета. 2014. № 99. С. 244-255.</w:t>
      </w:r>
    </w:p>
    <w:p w:rsidR="00A46583" w:rsidRPr="00950377" w:rsidRDefault="00A46583" w:rsidP="0032348E">
      <w:pPr>
        <w:numPr>
          <w:ilvl w:val="0"/>
          <w:numId w:val="1"/>
        </w:numPr>
        <w:tabs>
          <w:tab w:val="left" w:pos="1134"/>
        </w:tabs>
        <w:spacing w:after="0" w:line="240" w:lineRule="auto"/>
        <w:ind w:left="0" w:firstLine="567"/>
        <w:jc w:val="both"/>
        <w:rPr>
          <w:rFonts w:ascii="Times New Roman" w:hAnsi="Times New Roman"/>
          <w:sz w:val="24"/>
          <w:szCs w:val="24"/>
        </w:rPr>
      </w:pPr>
      <w:r w:rsidRPr="00950377">
        <w:rPr>
          <w:rFonts w:ascii="Times New Roman" w:hAnsi="Times New Roman"/>
          <w:bCs/>
          <w:sz w:val="24"/>
          <w:szCs w:val="24"/>
        </w:rPr>
        <w:t>Дорошев В.Н. Теоретическое обоснование ботвоудаляющего устройства транспортного типа в картофелеуборочном комбайне. / Исследование и выбор некоторых параметров машин для возделывания и уборки корнеклубнеплодов. Сб. научн. тр.  ВИСХОМ. - М. 1963. - с. 42-79.</w:t>
      </w:r>
    </w:p>
    <w:p w:rsidR="00A46583" w:rsidRPr="00950377" w:rsidRDefault="00A46583" w:rsidP="0032348E">
      <w:pPr>
        <w:numPr>
          <w:ilvl w:val="0"/>
          <w:numId w:val="1"/>
        </w:numPr>
        <w:tabs>
          <w:tab w:val="left" w:pos="1134"/>
        </w:tabs>
        <w:spacing w:after="0" w:line="240" w:lineRule="auto"/>
        <w:ind w:left="0" w:firstLine="567"/>
        <w:jc w:val="both"/>
        <w:rPr>
          <w:rFonts w:ascii="Times New Roman" w:hAnsi="Times New Roman"/>
          <w:sz w:val="24"/>
          <w:szCs w:val="24"/>
        </w:rPr>
      </w:pPr>
      <w:r w:rsidRPr="00950377">
        <w:rPr>
          <w:rFonts w:ascii="Times New Roman" w:hAnsi="Times New Roman"/>
          <w:sz w:val="24"/>
          <w:szCs w:val="24"/>
        </w:rPr>
        <w:t>Дорошев В.Н., Плешаков Г.Ф. К расчету приемной части ботвоудаляющего устройства транспортного типа. «Тракторы и сельхозмашины». 1963. №3.</w:t>
      </w:r>
    </w:p>
    <w:p w:rsidR="00A46583" w:rsidRPr="00950377"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bCs/>
          <w:sz w:val="24"/>
          <w:szCs w:val="24"/>
        </w:rPr>
      </w:pPr>
      <w:r w:rsidRPr="00950377">
        <w:rPr>
          <w:rFonts w:ascii="Times New Roman" w:hAnsi="Times New Roman"/>
          <w:sz w:val="24"/>
          <w:szCs w:val="24"/>
        </w:rPr>
        <w:t>Жернаков А.А. Применение эластичного пенополиуретана для картофелеуборочной техники. / Совершенствование средств механизации, возделывания и уборки картофеля и овощей. // Научные труды ЧИМЭСХ. Челябинск, 1983.</w:t>
      </w:r>
    </w:p>
    <w:p w:rsidR="00A46583" w:rsidRPr="00950377"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950377">
        <w:rPr>
          <w:rFonts w:ascii="Times New Roman" w:hAnsi="Times New Roman"/>
          <w:sz w:val="24"/>
          <w:szCs w:val="24"/>
        </w:rPr>
        <w:t>Кардашевский С.В., Погорелый Л.В., Фудиман Г.М. Испытания сельскохозяйственной техники. – М.: Машиностроение, 1979. – 288 с., ил.</w:t>
      </w:r>
    </w:p>
    <w:p w:rsidR="00A46583"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950377">
        <w:rPr>
          <w:rFonts w:ascii="Times New Roman" w:hAnsi="Times New Roman"/>
          <w:sz w:val="24"/>
          <w:szCs w:val="24"/>
        </w:rPr>
        <w:t>Колчин Н.Н., Орлов П.Е. Техника для уборки и доработки картофеля: иностранная техника. «Тракторы и сельхозмашины», 1989, №5. - с. 55-58.</w:t>
      </w:r>
    </w:p>
    <w:p w:rsidR="00A46583" w:rsidRPr="009070B5"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9070B5">
        <w:rPr>
          <w:rFonts w:ascii="Times New Roman" w:hAnsi="Times New Roman"/>
          <w:sz w:val="24"/>
          <w:szCs w:val="24"/>
        </w:rPr>
        <w:t>Колчин Н.Н., Туболев С.С., Бышов Н.В., Успенский И.А., Рембалович Г.К. Инновационные машинные технологии в картофелеводстве России. Тракторы и сельхозмашины. 2012. № 10. С. 3-5.</w:t>
      </w:r>
    </w:p>
    <w:p w:rsidR="00A46583" w:rsidRPr="009070B5"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9070B5">
        <w:rPr>
          <w:rFonts w:ascii="Times New Roman" w:hAnsi="Times New Roman"/>
          <w:sz w:val="24"/>
          <w:szCs w:val="24"/>
        </w:rPr>
        <w:t>Колчин Н.Н., Елизаров В.П., Михеев В.В., Пономарев А.Г. Современные технологии и техника для подготовки семенного картофеля.  Картофель и овощи. 2014. № 5. С. 27-29.</w:t>
      </w:r>
    </w:p>
    <w:p w:rsidR="00A46583" w:rsidRPr="009070B5"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9070B5">
        <w:rPr>
          <w:rFonts w:ascii="Times New Roman" w:hAnsi="Times New Roman"/>
          <w:sz w:val="24"/>
          <w:szCs w:val="24"/>
        </w:rPr>
        <w:t>Колчин Н.Н., Пономарев А.Г. Система машинных технологий и машин для картофелеводства. В сборнике: Система технологий и машин для инновационного развития АПК России Сборник научных докладов Международной научно-технической конференции, посвященной 145-летию со дня рождения основоположника земледельческой механики академика В.П. Горячкина. Всероссийский научно-исследовательский институт механизации сельского хозяйства. 2013. С. 269-274.</w:t>
      </w:r>
    </w:p>
    <w:p w:rsidR="00A46583" w:rsidRPr="009070B5"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9070B5">
        <w:rPr>
          <w:rFonts w:ascii="Times New Roman" w:hAnsi="Times New Roman"/>
          <w:sz w:val="24"/>
          <w:szCs w:val="24"/>
        </w:rPr>
        <w:t>Колчин Н.Н. Современная техника для машинного производства картофеля. Тракторы и сельхозмашины. 2011. № 6. С. 51-55.</w:t>
      </w:r>
    </w:p>
    <w:p w:rsidR="00A46583"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9070B5">
        <w:rPr>
          <w:rFonts w:ascii="Times New Roman" w:hAnsi="Times New Roman"/>
          <w:sz w:val="24"/>
          <w:szCs w:val="24"/>
        </w:rPr>
        <w:t>Колчин Н.Н. Комплекс специальных машин для картофелеводства. Техника и оборудование для села. 2011. № 8. С. 18-21.</w:t>
      </w:r>
    </w:p>
    <w:p w:rsidR="00A46583" w:rsidRPr="00463002"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463002">
        <w:rPr>
          <w:rFonts w:ascii="Times New Roman" w:hAnsi="Times New Roman"/>
          <w:sz w:val="24"/>
          <w:szCs w:val="24"/>
        </w:rPr>
        <w:t>Колчин Н.Н.</w:t>
      </w:r>
      <w:r w:rsidRPr="00463002">
        <w:t xml:space="preserve"> </w:t>
      </w:r>
      <w:r w:rsidRPr="00463002">
        <w:rPr>
          <w:rFonts w:ascii="Times New Roman" w:hAnsi="Times New Roman"/>
          <w:sz w:val="24"/>
          <w:szCs w:val="24"/>
        </w:rPr>
        <w:t>Специальная техника для производства картофеля в хозяйствах малых форм  Колчин Н.Н., Бышов Н.В., Борычев С.Н., Успенский И.А., Рембалович Г.К. / Тракторы и сельхозмашины. 2012. № 5. С. 48-55.</w:t>
      </w:r>
    </w:p>
    <w:p w:rsidR="00A46583"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9070B5">
        <w:rPr>
          <w:rFonts w:ascii="Times New Roman" w:hAnsi="Times New Roman"/>
          <w:sz w:val="24"/>
          <w:szCs w:val="24"/>
        </w:rPr>
        <w:t>Колчин Н.Н., Измайлов А.Ю., Лобачевский Я.П., Кынев Н.Г. Современные технологии и специальная техника для картофелеводства. Сельскохозяйственные машины и технологии. 2015. № 3. С. 43-47.</w:t>
      </w:r>
    </w:p>
    <w:p w:rsidR="00A46583" w:rsidRPr="005830E9"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5830E9">
        <w:rPr>
          <w:rFonts w:ascii="Times New Roman" w:hAnsi="Times New Roman"/>
          <w:sz w:val="24"/>
          <w:szCs w:val="24"/>
        </w:rPr>
        <w:t>Колчин Н.Н.,</w:t>
      </w:r>
      <w:r w:rsidRPr="005830E9">
        <w:t xml:space="preserve"> </w:t>
      </w:r>
      <w:r w:rsidRPr="005830E9">
        <w:rPr>
          <w:rFonts w:ascii="Times New Roman" w:hAnsi="Times New Roman"/>
          <w:sz w:val="24"/>
          <w:szCs w:val="24"/>
        </w:rPr>
        <w:t>Технология и комплексы машин для возделывания важнейших сельскохозяйственных культур /  Колчин Н.Н., Фирсов М.М., Черепахин А.Н. /  Москва, 1997. Том Часть 1 Картофель</w:t>
      </w:r>
    </w:p>
    <w:p w:rsidR="00A46583" w:rsidRPr="00950377"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950377">
        <w:rPr>
          <w:rFonts w:ascii="Times New Roman" w:hAnsi="Times New Roman"/>
          <w:sz w:val="24"/>
          <w:szCs w:val="24"/>
        </w:rPr>
        <w:t>Колупаев С.В., Классификация ботвоудаляющих рабочих органов  Сб. научных трудов. Научно-практическая конференция. – Рязань: ГАТУ- 2008. – С. 127-131.</w:t>
      </w:r>
    </w:p>
    <w:p w:rsidR="00A46583" w:rsidRPr="00950377"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950377">
        <w:rPr>
          <w:rFonts w:ascii="Times New Roman" w:hAnsi="Times New Roman"/>
          <w:sz w:val="24"/>
          <w:szCs w:val="24"/>
        </w:rPr>
        <w:t>Колупаев С.В., Успенский И.А., Рембалович Г.К., Юхин И.А., Ахмедов М.К. Устройство для отделения корнеклубнеплодов от ботвы Сб. научных трудов. Международная научно-техническая конференция. МГУ им. Н.П. Огарева - Саранск: 2007. – С. 321-326.</w:t>
      </w:r>
    </w:p>
    <w:p w:rsidR="00A46583"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950377">
        <w:rPr>
          <w:rFonts w:ascii="Times New Roman" w:hAnsi="Times New Roman"/>
          <w:sz w:val="24"/>
          <w:szCs w:val="24"/>
        </w:rPr>
        <w:t>Колупаев С.В., Рембалович Г.К., Успенский И.А. Улучшенный ботвоудалитель М: Сельский механизатор. – 2009 - №12. С. 8-9.</w:t>
      </w:r>
    </w:p>
    <w:p w:rsidR="00A46583" w:rsidRPr="005830E9"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5830E9">
        <w:rPr>
          <w:rFonts w:ascii="Times New Roman" w:hAnsi="Times New Roman"/>
          <w:sz w:val="24"/>
          <w:szCs w:val="24"/>
        </w:rPr>
        <w:t>Костенко М.Ю.,</w:t>
      </w:r>
      <w:r w:rsidRPr="005830E9">
        <w:t xml:space="preserve"> </w:t>
      </w:r>
      <w:r w:rsidRPr="005830E9">
        <w:rPr>
          <w:rFonts w:ascii="Times New Roman" w:hAnsi="Times New Roman"/>
          <w:sz w:val="24"/>
          <w:szCs w:val="24"/>
        </w:rPr>
        <w:t>Вероятностная оценка сепарирующей способности элеватора картофелеуборочного комбайна / Костенко М.Ю., Костенко Н.А. / Механизация и электрификация сельского хозяйства. 2009. № 12. С. 4.</w:t>
      </w:r>
    </w:p>
    <w:p w:rsidR="00A46583" w:rsidRPr="005830E9"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5830E9">
        <w:rPr>
          <w:rFonts w:ascii="Times New Roman" w:hAnsi="Times New Roman"/>
          <w:sz w:val="24"/>
          <w:szCs w:val="24"/>
        </w:rPr>
        <w:t>Костенко М.Ю., Исследование сепарирующей способности прутковых элеваторов / Костенко М.Ю., Костенко Н.А. /  В сборнике: СБОРНИК научных трудов профессорско-преподавательского состава Рязанского государственного агротехнологического университета им. П.А.Костычева Рязань, 2008. С. 146-148.</w:t>
      </w:r>
    </w:p>
    <w:p w:rsidR="00A46583" w:rsidRPr="005830E9"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5830E9">
        <w:rPr>
          <w:rFonts w:ascii="Times New Roman" w:hAnsi="Times New Roman"/>
          <w:sz w:val="24"/>
          <w:szCs w:val="24"/>
        </w:rPr>
        <w:t>Костенко М.Ю.,</w:t>
      </w:r>
      <w:r w:rsidRPr="005830E9">
        <w:t xml:space="preserve"> </w:t>
      </w:r>
      <w:r w:rsidRPr="005830E9">
        <w:rPr>
          <w:rFonts w:ascii="Times New Roman" w:hAnsi="Times New Roman"/>
          <w:sz w:val="24"/>
          <w:szCs w:val="24"/>
        </w:rPr>
        <w:t>Прогнозирование качества работы картофелеуборочной машины / Костенко М.Ю., Терентьев В.В., Шемякин А.В., Костенко Н.А. / Сельский механизатор. 2013. № 5 (51). С. 6-7.</w:t>
      </w:r>
    </w:p>
    <w:p w:rsidR="00A46583" w:rsidRPr="005830E9"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5830E9">
        <w:rPr>
          <w:rFonts w:ascii="Times New Roman" w:hAnsi="Times New Roman"/>
          <w:sz w:val="24"/>
          <w:szCs w:val="24"/>
        </w:rPr>
        <w:t>Костенко М.Ю.,</w:t>
      </w:r>
      <w:r w:rsidRPr="005830E9">
        <w:t xml:space="preserve"> </w:t>
      </w:r>
      <w:r w:rsidRPr="005830E9">
        <w:rPr>
          <w:rFonts w:ascii="Times New Roman" w:hAnsi="Times New Roman"/>
          <w:sz w:val="24"/>
          <w:szCs w:val="24"/>
        </w:rPr>
        <w:t>Технология уборки картофеля в сложных полевых условиях с применением инновационных решений в конструкции и обслуживании уборочных машин / Костенко М.Ю. /  диссертация на соискание ученой степени доктора технических наук / Рязанская государственная сельскохозяйственная академия. Рязань, 2011</w:t>
      </w:r>
    </w:p>
    <w:p w:rsidR="00A46583" w:rsidRPr="00950377"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950377">
        <w:rPr>
          <w:rFonts w:ascii="Times New Roman" w:hAnsi="Times New Roman"/>
          <w:sz w:val="24"/>
          <w:szCs w:val="24"/>
        </w:rPr>
        <w:t>Курчаткин В.В., Тельнов Н.Ф., Ачкасов К.А. Надежность и ремонт машин. М., Колос, 2000. – 776 с.</w:t>
      </w:r>
    </w:p>
    <w:p w:rsidR="00A46583" w:rsidRPr="00950377"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950377">
        <w:rPr>
          <w:rFonts w:ascii="Times New Roman" w:hAnsi="Times New Roman"/>
          <w:sz w:val="24"/>
          <w:szCs w:val="24"/>
        </w:rPr>
        <w:t>Нерсисян Г.Л. Повышение эксплуатационной надежности сепарирующих горок машин для уборки и обработки картофеля и корнеплодов</w:t>
      </w:r>
      <w:r w:rsidRPr="00950377">
        <w:rPr>
          <w:rFonts w:ascii="Times New Roman" w:hAnsi="Times New Roman"/>
          <w:noProof/>
          <w:sz w:val="24"/>
          <w:szCs w:val="24"/>
        </w:rPr>
        <w:t xml:space="preserve">. </w:t>
      </w:r>
      <w:r w:rsidRPr="00950377">
        <w:rPr>
          <w:rFonts w:ascii="Times New Roman" w:hAnsi="Times New Roman"/>
          <w:sz w:val="24"/>
          <w:szCs w:val="24"/>
        </w:rPr>
        <w:t>Дис… уч. ст. канд. техн. наук. - М.</w:t>
      </w:r>
      <w:r w:rsidRPr="00950377">
        <w:rPr>
          <w:rFonts w:ascii="Times New Roman" w:hAnsi="Times New Roman"/>
          <w:noProof/>
          <w:sz w:val="24"/>
          <w:szCs w:val="24"/>
        </w:rPr>
        <w:t>:, 1998.</w:t>
      </w:r>
    </w:p>
    <w:p w:rsidR="00A46583" w:rsidRPr="00950377"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950377">
        <w:rPr>
          <w:rFonts w:ascii="Times New Roman" w:hAnsi="Times New Roman"/>
          <w:sz w:val="24"/>
          <w:szCs w:val="24"/>
        </w:rPr>
        <w:t>Нормативно-справочные материалы для экономической оценки сельскохозяйственной техники. М.: ЦНИИТЭИ, 1983. – 297 с.</w:t>
      </w:r>
    </w:p>
    <w:p w:rsidR="00A46583" w:rsidRPr="00950377"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950377">
        <w:rPr>
          <w:rFonts w:ascii="Times New Roman" w:hAnsi="Times New Roman"/>
          <w:sz w:val="24"/>
          <w:szCs w:val="24"/>
        </w:rPr>
        <w:t>Петров Г.Д. Картофелеуборочные машины. 2-е изд. переработ. и доп. - М.: Машиностроение, 1984. - 320 с.</w:t>
      </w:r>
    </w:p>
    <w:p w:rsidR="00A46583" w:rsidRPr="00950377"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950377">
        <w:rPr>
          <w:rFonts w:ascii="Times New Roman" w:hAnsi="Times New Roman"/>
          <w:sz w:val="24"/>
          <w:szCs w:val="24"/>
        </w:rPr>
        <w:t>Петров Г.Д., Матвеева Е.А. Тенденции развития конструкций машин для возделывания и уборки картофеля.</w:t>
      </w:r>
      <w:r w:rsidRPr="00950377">
        <w:rPr>
          <w:rFonts w:ascii="Times New Roman" w:hAnsi="Times New Roman"/>
          <w:noProof/>
          <w:sz w:val="24"/>
          <w:szCs w:val="24"/>
        </w:rPr>
        <w:t xml:space="preserve"> -</w:t>
      </w:r>
      <w:r w:rsidRPr="00950377">
        <w:rPr>
          <w:rFonts w:ascii="Times New Roman" w:hAnsi="Times New Roman"/>
          <w:sz w:val="24"/>
          <w:szCs w:val="24"/>
        </w:rPr>
        <w:t xml:space="preserve"> М.</w:t>
      </w:r>
      <w:r w:rsidRPr="00950377">
        <w:rPr>
          <w:rFonts w:ascii="Times New Roman" w:hAnsi="Times New Roman"/>
          <w:noProof/>
          <w:sz w:val="24"/>
          <w:szCs w:val="24"/>
        </w:rPr>
        <w:t>,1989.</w:t>
      </w:r>
      <w:r w:rsidRPr="00950377">
        <w:rPr>
          <w:rFonts w:ascii="Times New Roman" w:hAnsi="Times New Roman"/>
          <w:sz w:val="24"/>
          <w:szCs w:val="24"/>
        </w:rPr>
        <w:t xml:space="preserve"> -</w:t>
      </w:r>
      <w:r w:rsidRPr="00950377">
        <w:rPr>
          <w:rFonts w:ascii="Times New Roman" w:hAnsi="Times New Roman"/>
          <w:noProof/>
          <w:sz w:val="24"/>
          <w:szCs w:val="24"/>
        </w:rPr>
        <w:t xml:space="preserve"> 54</w:t>
      </w:r>
      <w:r w:rsidRPr="00950377">
        <w:rPr>
          <w:rFonts w:ascii="Times New Roman" w:hAnsi="Times New Roman"/>
          <w:sz w:val="24"/>
          <w:szCs w:val="24"/>
        </w:rPr>
        <w:t xml:space="preserve"> с. -  (Сер.</w:t>
      </w:r>
      <w:r w:rsidRPr="00950377">
        <w:rPr>
          <w:rFonts w:ascii="Times New Roman" w:hAnsi="Times New Roman"/>
          <w:noProof/>
          <w:sz w:val="24"/>
          <w:szCs w:val="24"/>
        </w:rPr>
        <w:t xml:space="preserve">2, </w:t>
      </w:r>
      <w:r w:rsidRPr="00950377">
        <w:rPr>
          <w:rFonts w:ascii="Times New Roman" w:hAnsi="Times New Roman"/>
          <w:sz w:val="24"/>
          <w:szCs w:val="24"/>
        </w:rPr>
        <w:t>с-х машин и ору дия: обзор. информ.</w:t>
      </w:r>
      <w:r w:rsidRPr="00950377">
        <w:rPr>
          <w:rFonts w:ascii="Times New Roman" w:hAnsi="Times New Roman"/>
          <w:noProof/>
          <w:sz w:val="24"/>
          <w:szCs w:val="24"/>
        </w:rPr>
        <w:t xml:space="preserve"> /</w:t>
      </w:r>
      <w:r w:rsidRPr="00950377">
        <w:rPr>
          <w:rFonts w:ascii="Times New Roman" w:hAnsi="Times New Roman"/>
          <w:sz w:val="24"/>
          <w:szCs w:val="24"/>
        </w:rPr>
        <w:t xml:space="preserve"> ЦНИИТЭИ тракторосельхозмашин</w:t>
      </w:r>
      <w:r w:rsidRPr="00950377">
        <w:rPr>
          <w:rFonts w:ascii="Times New Roman" w:hAnsi="Times New Roman"/>
          <w:noProof/>
          <w:sz w:val="24"/>
          <w:szCs w:val="24"/>
        </w:rPr>
        <w:t>:</w:t>
      </w:r>
      <w:r w:rsidRPr="00950377">
        <w:rPr>
          <w:rFonts w:ascii="Times New Roman" w:hAnsi="Times New Roman"/>
          <w:sz w:val="24"/>
          <w:szCs w:val="24"/>
        </w:rPr>
        <w:t xml:space="preserve"> Вып.б).</w:t>
      </w:r>
    </w:p>
    <w:p w:rsidR="00A46583" w:rsidRPr="00950377"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950377">
        <w:rPr>
          <w:rFonts w:ascii="Times New Roman" w:hAnsi="Times New Roman"/>
          <w:sz w:val="24"/>
          <w:szCs w:val="24"/>
        </w:rPr>
        <w:t>Повышение эксплуатационно-технологических показателей транспортной и специальной техники на уборке картофеля / Г.К. Рембалович, Н.В. Бышов, С.Н. Борычев  и др.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№04(088). С. 509 – 518. – IDA [article ID]: 0881304034. – Режим доступа: http://ej.kubagro.ru/2013/04/pdf/34.pdf, 0,625 у.п.л.</w:t>
      </w:r>
    </w:p>
    <w:p w:rsidR="00A46583" w:rsidRPr="00950377"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950377">
        <w:rPr>
          <w:rFonts w:ascii="Times New Roman" w:hAnsi="Times New Roman"/>
          <w:sz w:val="24"/>
          <w:szCs w:val="24"/>
        </w:rPr>
        <w:t>Повышение эффективности  эксплуатации автотранспорта и мобильной сельскохозяйственной техники при внутрехозяйственных перевозках / Г.К. Рембалович, Н.В. Бышов, С.Н. Борычев  и др.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№04(088). С. 156 – 166. – IDA [article ID]: 0881304034. – Режим доступа: http://ej.kubagro.ru/2013/04/pdf/34.pdf.</w:t>
      </w:r>
    </w:p>
    <w:p w:rsidR="00A46583" w:rsidRPr="00950377"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950377">
        <w:rPr>
          <w:rFonts w:ascii="Times New Roman" w:hAnsi="Times New Roman"/>
          <w:sz w:val="24"/>
          <w:szCs w:val="24"/>
        </w:rPr>
        <w:t>Рембалович Г.К. / Анализ эксплуатационно-технологических требований к картофелеуборочным машинам и показателей их работы в условиях рязанской области /  Рембалович Г.К., Успенский И.А., Голиков А.А., Безносюк Р.В., Ахмедов Р.К. / Вестник Рязанского государственного агротехнологического университета им. П.А. Костычева. 2013. № 1 (17). С. 64-68.</w:t>
      </w:r>
    </w:p>
    <w:p w:rsidR="00A46583" w:rsidRPr="00950377"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950377">
        <w:rPr>
          <w:rFonts w:ascii="Times New Roman" w:hAnsi="Times New Roman"/>
          <w:sz w:val="24"/>
          <w:szCs w:val="24"/>
        </w:rPr>
        <w:t>Рембалович Г.К. / Инновационные решения уборочнотранспортных технологических процессов и технических средств в картофелеводстве /  Рембалович Г.К., Бышов Н.В., Борычев С.Н., Успенский И.А., Рязанов Н.А., Безносюк Р.В., Булатов Е.П. / Сельскохозяйственные машины и технологии. 2013. № 1. С. 23-25.</w:t>
      </w:r>
    </w:p>
    <w:p w:rsidR="00A46583" w:rsidRPr="00950377"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950377">
        <w:rPr>
          <w:rFonts w:ascii="Times New Roman" w:hAnsi="Times New Roman"/>
          <w:sz w:val="24"/>
          <w:szCs w:val="24"/>
        </w:rPr>
        <w:t>Рембалович Г.К., Колупаев С.В., Успенский И.А. Перспективная конструкция ботвоудаляющего редкопруткового транспортёра картофелеуборочной машины Сб. научных трудов МГАУ  Международная научно-практическая конференция. – М: 2007. – С. 270-272.</w:t>
      </w:r>
    </w:p>
    <w:p w:rsidR="00A46583"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950377">
        <w:rPr>
          <w:rFonts w:ascii="Times New Roman" w:hAnsi="Times New Roman"/>
          <w:sz w:val="24"/>
          <w:szCs w:val="24"/>
        </w:rPr>
        <w:t>Рембалович Г.К., «Повышение эффективности функционирования и надёжности сепарирующей горки картофелеуборочных машин». - Дис… канд. техн. наук. – Рязань: РГСХА им. П.А. Костычева, 2005.</w:t>
      </w:r>
    </w:p>
    <w:p w:rsidR="00A46583" w:rsidRPr="005830E9"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4765C3">
        <w:rPr>
          <w:rFonts w:ascii="Times New Roman" w:hAnsi="Times New Roman"/>
          <w:sz w:val="24"/>
          <w:szCs w:val="24"/>
        </w:rPr>
        <w:t>Р</w:t>
      </w:r>
      <w:r w:rsidRPr="005830E9">
        <w:rPr>
          <w:rFonts w:ascii="Times New Roman" w:hAnsi="Times New Roman"/>
          <w:sz w:val="24"/>
          <w:szCs w:val="24"/>
        </w:rPr>
        <w:t>ембалович Г.К., Повышение надежности технологического процесса и технических средств машинной уборки картофеля по параметрам качества продукции / Рембалович Т.К., Успенский И.А., Безносюк Р.В., Рязанов Н.А., Селиванов В.Г. / Техника и оборудование для села. 2012. № 3. С. 6-8.</w:t>
      </w:r>
    </w:p>
    <w:p w:rsidR="00A46583"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950377">
        <w:rPr>
          <w:rFonts w:ascii="Times New Roman" w:hAnsi="Times New Roman"/>
          <w:sz w:val="24"/>
          <w:szCs w:val="24"/>
        </w:rPr>
        <w:t>Рембалович Г.К., Успенский И.А., Голиков А.А. Анализ динамики производства  картофеля в рязанской области/ Вестник Рязанского государственного агротехнологического университета им. П.А. Костычева. 2011. № 3. С. 67-70.</w:t>
      </w:r>
    </w:p>
    <w:p w:rsidR="00A46583" w:rsidRPr="00D77B0C"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C32DF2">
        <w:rPr>
          <w:rFonts w:ascii="Times New Roman" w:hAnsi="Times New Roman"/>
          <w:sz w:val="24"/>
          <w:szCs w:val="24"/>
        </w:rPr>
        <w:t>Р</w:t>
      </w:r>
      <w:r w:rsidRPr="00D77B0C">
        <w:rPr>
          <w:rFonts w:ascii="Times New Roman" w:hAnsi="Times New Roman"/>
          <w:sz w:val="24"/>
          <w:szCs w:val="24"/>
        </w:rPr>
        <w:t>ембалович Г.К. Взаимосвязь характеристик повреждаемости клубней с параметрами технического состояния сельскохозяйственной техники в процессе производства картофеля  Рембалович Г.К., Успенский И.А., Кокорев Г.Д., Юхин И.А., Булатов Е.П., Голиков А.А., Павлов В.А., Волченков Д.А., Рязанов Н.А. / Политематический сетевой электронный научный журнал Кубанского государственного аграрного университета. 2011. № 74. С. 197-207.</w:t>
      </w:r>
    </w:p>
    <w:p w:rsidR="00A46583" w:rsidRPr="00950377"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950377">
        <w:rPr>
          <w:rFonts w:ascii="Times New Roman" w:hAnsi="Times New Roman"/>
          <w:sz w:val="24"/>
          <w:szCs w:val="24"/>
        </w:rPr>
        <w:t>РТМ-23236-72.Основы планирования экспериментов в с/х машинах.- М.,1974.-116с.</w:t>
      </w:r>
    </w:p>
    <w:p w:rsidR="00A46583" w:rsidRPr="00950377" w:rsidRDefault="00A46583" w:rsidP="0032348E">
      <w:pPr>
        <w:numPr>
          <w:ilvl w:val="0"/>
          <w:numId w:val="1"/>
        </w:numPr>
        <w:tabs>
          <w:tab w:val="left" w:pos="1134"/>
        </w:tabs>
        <w:spacing w:after="0" w:line="240" w:lineRule="auto"/>
        <w:ind w:left="0" w:firstLine="567"/>
        <w:jc w:val="both"/>
        <w:rPr>
          <w:rFonts w:ascii="Times New Roman" w:hAnsi="Times New Roman"/>
          <w:sz w:val="24"/>
          <w:szCs w:val="24"/>
        </w:rPr>
      </w:pPr>
      <w:r w:rsidRPr="00950377">
        <w:rPr>
          <w:rFonts w:ascii="Times New Roman" w:hAnsi="Times New Roman"/>
          <w:bCs/>
          <w:sz w:val="24"/>
          <w:szCs w:val="24"/>
        </w:rPr>
        <w:t>Сорокин А.А. Клубнезадерживающая гребенка картофелеуборочного комбайна. / Машины для уборки и послеуборочной обработки урожая. Реф. сб. ЦНИИТЭИ тракторсельхозмаш. - М., 1975. Вып. 1(8). - с.9-10.</w:t>
      </w:r>
    </w:p>
    <w:p w:rsidR="00A46583" w:rsidRPr="00950377" w:rsidRDefault="00A46583" w:rsidP="0032348E">
      <w:pPr>
        <w:numPr>
          <w:ilvl w:val="0"/>
          <w:numId w:val="1"/>
        </w:numPr>
        <w:tabs>
          <w:tab w:val="left" w:pos="1134"/>
        </w:tabs>
        <w:spacing w:after="0" w:line="240" w:lineRule="auto"/>
        <w:ind w:left="0" w:firstLine="567"/>
        <w:jc w:val="both"/>
        <w:rPr>
          <w:rFonts w:ascii="Times New Roman" w:hAnsi="Times New Roman"/>
          <w:sz w:val="24"/>
          <w:szCs w:val="24"/>
        </w:rPr>
      </w:pPr>
      <w:r w:rsidRPr="00950377">
        <w:rPr>
          <w:rFonts w:ascii="Times New Roman" w:hAnsi="Times New Roman"/>
          <w:sz w:val="24"/>
          <w:szCs w:val="24"/>
        </w:rPr>
        <w:t>Сорокин А.А. О базовой модели картофелеуборочного комбайна для производства в России. «Тракторы и сельскохозяйственные машины», 1998, №6. - с.15-18.</w:t>
      </w:r>
    </w:p>
    <w:p w:rsidR="00A46583" w:rsidRPr="00950377"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950377">
        <w:rPr>
          <w:rFonts w:ascii="Times New Roman" w:hAnsi="Times New Roman"/>
          <w:sz w:val="24"/>
          <w:szCs w:val="24"/>
        </w:rPr>
        <w:t>Сепарирующее устройство корнеклубнеуборочной машины / Рембалович Г.К., Волченков Д.А., Бышов Н.В., Паршков А.В., Успенский И.А., Борычев С.Н. /  патент на изобретение RUS 2464765 15.02.2011</w:t>
      </w:r>
    </w:p>
    <w:p w:rsidR="00A46583" w:rsidRPr="00950377"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950377">
        <w:rPr>
          <w:rFonts w:ascii="Times New Roman" w:hAnsi="Times New Roman"/>
          <w:sz w:val="24"/>
          <w:szCs w:val="24"/>
        </w:rPr>
        <w:t>Сепарирующее устройство корнеклубнеуборочной машины /  Рязанов Н.А., Успенский И.А., Рембалович Г.К., Юхин И.А., Кулик С.Н., Булатов Е.П. /  патент на изобретение RUS 2438289 06.07.2009</w:t>
      </w:r>
    </w:p>
    <w:p w:rsidR="00A46583"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950377">
        <w:rPr>
          <w:rFonts w:ascii="Times New Roman" w:hAnsi="Times New Roman"/>
          <w:sz w:val="24"/>
          <w:szCs w:val="24"/>
        </w:rPr>
        <w:t>Сепарирующее устройство корнеклубнеуборочной машины /  Рембалович Г.К., Голиков А.А., Бышов Д.Н., Успенский И.А., Бышов Н.В., Борычев С.Н., Вирабян Г.Г. /  патент на полезную модель RUS 129345 01.08.2012</w:t>
      </w:r>
    </w:p>
    <w:p w:rsidR="00A46583" w:rsidRPr="00D77B0C"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D77B0C">
        <w:rPr>
          <w:rFonts w:ascii="Times New Roman" w:hAnsi="Times New Roman"/>
          <w:sz w:val="24"/>
          <w:szCs w:val="24"/>
        </w:rPr>
        <w:t>Сепарирующее устройство корнеклубнеуборочной машины / Волченков Д.А., Рембалович Г.К., Костенко М.Ю., Успенский И.А., Бышов Н.В., Борычев С.Н., Голиков А.А. /  патент на полезную модель RUS 157146 02.06.2015</w:t>
      </w:r>
    </w:p>
    <w:p w:rsidR="00A46583" w:rsidRPr="009070B5"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9070B5">
        <w:rPr>
          <w:rFonts w:ascii="Times New Roman" w:hAnsi="Times New Roman"/>
          <w:sz w:val="24"/>
          <w:szCs w:val="24"/>
        </w:rPr>
        <w:t>СПОСОБ УБОРКИ И ПОСЛЕУБОРОЧНОЙ ОБРАБОТКИ КОРНЕКЛУБНЕПЛОДОВ / Рембалович Г.К., Борычев С.Н., Успенский И.А., Паршков А.В., Ищук Д.Н., Колчин Н.Н. / патент на изобретение RUS 2362294 16.04.2007</w:t>
      </w:r>
    </w:p>
    <w:p w:rsidR="00A46583" w:rsidRPr="00950377" w:rsidRDefault="00A46583" w:rsidP="0032348E">
      <w:pPr>
        <w:numPr>
          <w:ilvl w:val="0"/>
          <w:numId w:val="1"/>
        </w:numPr>
        <w:tabs>
          <w:tab w:val="left" w:pos="1134"/>
        </w:tabs>
        <w:spacing w:after="0" w:line="240" w:lineRule="auto"/>
        <w:ind w:left="0" w:firstLine="567"/>
        <w:jc w:val="both"/>
        <w:rPr>
          <w:rFonts w:ascii="Times New Roman" w:hAnsi="Times New Roman"/>
          <w:sz w:val="24"/>
          <w:szCs w:val="24"/>
        </w:rPr>
      </w:pPr>
      <w:r w:rsidRPr="00950377">
        <w:rPr>
          <w:rFonts w:ascii="Times New Roman" w:hAnsi="Times New Roman"/>
          <w:sz w:val="24"/>
          <w:szCs w:val="24"/>
        </w:rPr>
        <w:t>Угланов М.Б. и др. Краткий справочник по машинам для возделывания и уборки картофеля. - М.: Колос, 1976. - 44 с.</w:t>
      </w:r>
    </w:p>
    <w:p w:rsidR="00A46583"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950377">
        <w:rPr>
          <w:rFonts w:ascii="Times New Roman" w:hAnsi="Times New Roman"/>
          <w:sz w:val="24"/>
          <w:szCs w:val="24"/>
        </w:rPr>
        <w:t>Успенский И.А. / Основы совершенствования технологического процесса и снижения энергозатрат картофелеуборочных машин /  Успенский И.А. /  Диссертация на соискание ученой степени доктора технических наук / Научно-исследовательский институт сельскохозяйственного машиностроения имени В.П. Горячкина. Москва, 1996</w:t>
      </w:r>
    </w:p>
    <w:p w:rsidR="00A46583" w:rsidRPr="00D77B0C"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D77B0C">
        <w:rPr>
          <w:rFonts w:ascii="Times New Roman" w:hAnsi="Times New Roman"/>
          <w:sz w:val="24"/>
          <w:szCs w:val="24"/>
        </w:rPr>
        <w:t>Устройство для гашения энергии падающих клубней плодов картофеля Бышов Н.В. Борычев С.Н., Бышов Н.В., Успенский И.А., Рембалович Г.К., Бойко А.И. /  патент на полезную модель RUS 102171 11.06.2010</w:t>
      </w:r>
    </w:p>
    <w:p w:rsidR="00A46583" w:rsidRPr="00D77B0C"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D77B0C">
        <w:rPr>
          <w:rFonts w:ascii="Times New Roman" w:hAnsi="Times New Roman"/>
          <w:sz w:val="24"/>
          <w:szCs w:val="24"/>
        </w:rPr>
        <w:t>Устройство для отделения корнеклубнеплодов от примесей  Бышов Д.Н., Борычев С.Н., Рембалович Г.К., Бойко А.И. /  патент на изобретение RUS 2399191 24.02.2009</w:t>
      </w:r>
    </w:p>
    <w:p w:rsidR="00A46583" w:rsidRPr="00D77B0C"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D77B0C">
        <w:rPr>
          <w:rFonts w:ascii="Times New Roman" w:hAnsi="Times New Roman"/>
          <w:sz w:val="24"/>
          <w:szCs w:val="24"/>
        </w:rPr>
        <w:t>Устройство для отделения корнеклубнеплодов от примесей  Безносюк Р.В., Бышов Д.Н., Рембалович Г.К., Успенский И.А., Борычев С.Н. /  патент на полезную модель RUS 95960 24.02.2010</w:t>
      </w:r>
    </w:p>
    <w:p w:rsidR="00A46583" w:rsidRPr="00950377"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950377">
        <w:rPr>
          <w:rFonts w:ascii="Times New Roman" w:hAnsi="Times New Roman"/>
          <w:sz w:val="24"/>
          <w:szCs w:val="24"/>
        </w:rPr>
        <w:t>Устройство для отделения корнеклубнеплодов от примесей / Борычев С.Н., Рембалович Г.К., Успенский И.А. /  патент на изобретение RUS 2245011 12.05.2003</w:t>
      </w:r>
    </w:p>
    <w:p w:rsidR="00A46583" w:rsidRPr="00950377"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950377">
        <w:rPr>
          <w:rFonts w:ascii="Times New Roman" w:hAnsi="Times New Roman"/>
          <w:sz w:val="24"/>
          <w:szCs w:val="24"/>
        </w:rPr>
        <w:t>Устройство для отделения корнеклубнеплодов от примесей /  Павлов В.А., Рембалович Г.К., Безносюк Р.В., Бышов Н.В., Паршков А.В., Успенский И.А., Борычев С.Н. /  патент на изобретение RUS 2454850 14.02.2011</w:t>
      </w:r>
    </w:p>
    <w:p w:rsidR="00A46583" w:rsidRPr="00950377" w:rsidRDefault="00A46583" w:rsidP="0032348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950377">
        <w:rPr>
          <w:rFonts w:ascii="Times New Roman" w:hAnsi="Times New Roman"/>
          <w:sz w:val="24"/>
          <w:szCs w:val="24"/>
        </w:rPr>
        <w:t>Фирсов Н.В. Машины для удаления картофельной ботвы. Отчет.  ВИСХОМ. –М., 1955 г. 74 с.</w:t>
      </w:r>
    </w:p>
    <w:p w:rsidR="00A46583" w:rsidRDefault="00A46583" w:rsidP="0032348E">
      <w:pPr>
        <w:tabs>
          <w:tab w:val="left" w:pos="1134"/>
        </w:tabs>
        <w:spacing w:after="0" w:line="240" w:lineRule="auto"/>
        <w:ind w:firstLine="567"/>
        <w:jc w:val="both"/>
        <w:rPr>
          <w:rFonts w:ascii="Times New Roman" w:hAnsi="Times New Roman"/>
          <w:sz w:val="28"/>
          <w:szCs w:val="28"/>
        </w:rPr>
      </w:pPr>
    </w:p>
    <w:p w:rsidR="00A46583" w:rsidRPr="00712A1C" w:rsidRDefault="00A46583" w:rsidP="0032348E">
      <w:pPr>
        <w:tabs>
          <w:tab w:val="left" w:pos="1134"/>
        </w:tabs>
        <w:spacing w:after="0" w:line="240" w:lineRule="auto"/>
        <w:ind w:firstLine="567"/>
        <w:jc w:val="both"/>
        <w:rPr>
          <w:rFonts w:ascii="Times New Roman" w:hAnsi="Times New Roman"/>
          <w:b/>
          <w:sz w:val="24"/>
          <w:szCs w:val="24"/>
          <w:lang w:val="en-US"/>
        </w:rPr>
      </w:pPr>
      <w:r>
        <w:rPr>
          <w:rFonts w:ascii="Times New Roman" w:hAnsi="Times New Roman"/>
          <w:b/>
          <w:sz w:val="24"/>
          <w:szCs w:val="24"/>
          <w:lang w:val="en-US"/>
        </w:rPr>
        <w:t>References</w:t>
      </w:r>
    </w:p>
    <w:p w:rsidR="00A46583" w:rsidRPr="0032348E" w:rsidRDefault="00A46583" w:rsidP="0032348E">
      <w:pPr>
        <w:tabs>
          <w:tab w:val="left" w:pos="1134"/>
        </w:tabs>
        <w:spacing w:after="0" w:line="240" w:lineRule="auto"/>
        <w:ind w:firstLine="567"/>
        <w:jc w:val="both"/>
        <w:rPr>
          <w:rFonts w:ascii="Times New Roman" w:hAnsi="Times New Roman"/>
          <w:b/>
          <w:sz w:val="24"/>
          <w:szCs w:val="24"/>
        </w:rPr>
      </w:pP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rPr>
      </w:pPr>
      <w:r w:rsidRPr="001D5FCA">
        <w:rPr>
          <w:rFonts w:ascii="Times New Roman" w:hAnsi="Times New Roman"/>
          <w:sz w:val="24"/>
          <w:szCs w:val="24"/>
        </w:rPr>
        <w:t>A.S. RU №51450 U1 kl. A 01 D 33/00. Ustrojstvo dlya otdeleniya korneklubneplodov ot botvy / Kolupaev S.V., Borychev S.N., Uspenskij I.A., Byshov N.V. i dr. (RF), Opubl. 27. 02. 2006 byul. №6.</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rPr>
      </w:pPr>
      <w:r w:rsidRPr="001D5FCA">
        <w:rPr>
          <w:rFonts w:ascii="Times New Roman" w:hAnsi="Times New Roman"/>
          <w:sz w:val="24"/>
          <w:szCs w:val="24"/>
        </w:rPr>
        <w:t>Borychev S.N. Mashinnye tekhnologii uborki kartofelya s ispol'zovaniem usovershenstvovannyh kopatelej, kopatelej-pogruzchikov i kombajnov. – dissertaciya na soiskanie uchenoj stepeni doktora tekhnicheskih nauk / Ryazanskaya gosudarstvennaya sel'skohozyajstvennaya akademiya im. P.A. Kostycheva. Ryazan', 2008.</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rPr>
      </w:pPr>
      <w:r w:rsidRPr="001D5FCA">
        <w:rPr>
          <w:rFonts w:ascii="Times New Roman" w:hAnsi="Times New Roman"/>
          <w:sz w:val="24"/>
          <w:szCs w:val="24"/>
          <w:lang w:val="en-US"/>
        </w:rPr>
        <w:t xml:space="preserve">Bulatov G.A. Poliuretany v sovremennoj tekhnike. </w:t>
      </w:r>
      <w:r w:rsidRPr="001D5FCA">
        <w:rPr>
          <w:rFonts w:ascii="Times New Roman" w:hAnsi="Times New Roman"/>
          <w:sz w:val="24"/>
          <w:szCs w:val="24"/>
        </w:rPr>
        <w:t>M.: Mashinostroenie, 1983. – 272 s.</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rPr>
      </w:pPr>
      <w:r w:rsidRPr="001D5FCA">
        <w:rPr>
          <w:rFonts w:ascii="Times New Roman" w:hAnsi="Times New Roman"/>
          <w:sz w:val="24"/>
          <w:szCs w:val="24"/>
        </w:rPr>
        <w:t>Byshov N.V. Nauchno-metodicheskie osnovy rascheta separiruyushchih rabochih organov i povyshenie ehffektivnosti kartofeleuborochnyh mashin Byshov N.V. /  dissertaciya na soiskanie uchenoj stepeni doktora tekhnicheskih nauk / Ryazan', 2000.</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rPr>
      </w:pPr>
      <w:r w:rsidRPr="001D5FCA">
        <w:rPr>
          <w:rFonts w:ascii="Times New Roman" w:hAnsi="Times New Roman"/>
          <w:sz w:val="24"/>
          <w:szCs w:val="24"/>
        </w:rPr>
        <w:t xml:space="preserve">Byshov N.V., Sorokin A.A. Uspenskij I.A, Borychev S.N.. </w:t>
      </w:r>
      <w:r w:rsidRPr="001D5FCA">
        <w:rPr>
          <w:rFonts w:ascii="Times New Roman" w:hAnsi="Times New Roman"/>
          <w:sz w:val="24"/>
          <w:szCs w:val="24"/>
          <w:lang w:val="en-US"/>
        </w:rPr>
        <w:t xml:space="preserve">Drozhzhin K.N. Principy i metody rascheta i proektirovaniya rabochih organov kartofeleuborochnyh kombajnov. </w:t>
      </w:r>
      <w:r w:rsidRPr="001D5FCA">
        <w:rPr>
          <w:rFonts w:ascii="Times New Roman" w:hAnsi="Times New Roman"/>
          <w:sz w:val="24"/>
          <w:szCs w:val="24"/>
        </w:rPr>
        <w:t>Uchebnoe posobie. Ryazan', 2005g. - 128 s.</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rPr>
      </w:pPr>
      <w:r w:rsidRPr="001D5FCA">
        <w:rPr>
          <w:rFonts w:ascii="Times New Roman" w:hAnsi="Times New Roman"/>
          <w:sz w:val="24"/>
          <w:szCs w:val="24"/>
        </w:rPr>
        <w:t>Byshov N.V. Perspektivnye napravleniya i tekhnicheskie sredstva dlya snizheniya povrezhdenij klubnej pri mashinnoj uborke kartofelya Byshov N.V., Borychev S.N., Uspenskij I.A., Rembalovich G.K., Selivanov V.G. / Tekhnika i oborudovanie dlya sela. 2013. № 8 (194). S. 22-24.</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rPr>
      </w:pPr>
      <w:r w:rsidRPr="001D5FCA">
        <w:rPr>
          <w:rFonts w:ascii="Times New Roman" w:hAnsi="Times New Roman"/>
          <w:sz w:val="24"/>
          <w:szCs w:val="24"/>
        </w:rPr>
        <w:t>Byshov N.V. Teoreticheskie i prakticheskie osnovy primeneniya sovremennyh separiruyushchih ustrojstv so vstryahivatelyami v kartofeleuborochnyh mashinah  Byshov N.V., Borychev S.N., Uspenskij I.A., Byshov D.N., Rembalovich G.K., Parshkov A.V., Golikov A.A. / Politematicheskij setevoj ehlektronnyj nauchnyj zhurnal Kubanskogo gosudarstvennogo agrarnogo universiteta. 2013. № 89. S. 488-498.</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rPr>
      </w:pPr>
      <w:r w:rsidRPr="001D5FCA">
        <w:rPr>
          <w:rFonts w:ascii="Times New Roman" w:hAnsi="Times New Roman"/>
          <w:sz w:val="24"/>
          <w:szCs w:val="24"/>
        </w:rPr>
        <w:t>Byshov N.V. / Tekhnologicheskoe i teoreticheskoe obosnovanie konstruktivnyh parametrov organov vtorichnoj separacii kartofeleuborochnyh kombajnov dlya raboty v tyazhelyh usloviyah /  Byshov N.V., Borychev S.N., Uspenskij I.A., Rembalovich G.K., Pavlov V.A., Beznosyuk R.V., Golikov A.A. / Vestnik Ryazanskogo gosudarstvennogo agrotekhnologicheskogo universiteta im. P.A. Kostycheva. 2012. № 4 (16). S. 87-90.</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rPr>
        <w:t xml:space="preserve">Vereshchagin N.I. Obosnovanie processa i sredstv mekhanizacii kartofelya, snizhayushchih povrezhdenie kartofelya. </w:t>
      </w:r>
      <w:r w:rsidRPr="001D5FCA">
        <w:rPr>
          <w:rFonts w:ascii="Times New Roman" w:hAnsi="Times New Roman"/>
          <w:sz w:val="24"/>
          <w:szCs w:val="24"/>
          <w:lang w:val="en-US"/>
        </w:rPr>
        <w:t>Dis. dokt.tekhn.nauk v forme nauchnogo doklada – M.:1991.-33s.</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lang w:val="en-US"/>
        </w:rPr>
        <w:t>Vereshchagin N.I. , Pshechenkov K. A. , Gerasimov B.C. Uborka kartofelya v slozhnyh usloviyah. - M.: Kolos,1983. - 208 s</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lang w:val="en-US"/>
        </w:rPr>
        <w:t>Golikov A.A., Matematicheskaya model' veroyatnostnoj ocenki nastupleniya tekhnologicheskogo otkaza kartofeleuborochnoj mashiny / Golikov A.A., Kostenko M.YU., Rembalovich G.K., Uspenskij I.A. / Politematicheskij setevoj ehlektronnyj nauchnyj zhurnal Kubanskogo gosudarstvennogo agrarnogo universiteta. 2014. № 99. S. 244-255.</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lang w:val="en-US"/>
        </w:rPr>
        <w:t>Doroshev V.N. Teoreticheskoe obosnovanie botvoudalyayushchego ustrojstva transportnogo tipa v kartofeleuborochnom kombajne. / Issledovanie i vybor nekotoryh parametrov mashin dlya vozdelyvaniya i uborki korneklubneplodov. Sb. nauchn. tr.  VISKHOM. - M. 1963. - s. 42-79.</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lang w:val="en-US"/>
        </w:rPr>
        <w:t>Doroshev V.N., Pleshakov G.F. K raschetu priemnoj chasti botvoudalyayushchego ustrojstva transportnogo tipa. «Traktory i sel'hozmashiny». 1963. №3.</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lang w:val="en-US"/>
        </w:rPr>
        <w:t>ZHernakov A.A. Primenenie ehlastichnogo penopoliuretana dlya kartofeleuborochnoj tekhniki. / Sovershenstvovanie sredstv mekhanizacii, vozdelyvaniya i uborki kartofelya i ovoshchej. // Nauchnye trudy CHIMEHSKH. CHelyabinsk, 1983.</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lang w:val="en-US"/>
        </w:rPr>
        <w:t>Kardashevskij S.V., Pogorelyj L.V., Fudiman G.M. Ispytaniya sel'skohozyajstvennoj tekhniki. – M.: Mashinostroenie, 1979. – 288 s., il.</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rPr>
      </w:pPr>
      <w:r w:rsidRPr="00A2558B">
        <w:rPr>
          <w:rFonts w:ascii="Times New Roman" w:hAnsi="Times New Roman"/>
          <w:sz w:val="24"/>
          <w:szCs w:val="24"/>
          <w:lang w:val="en-US"/>
        </w:rPr>
        <w:t xml:space="preserve">Kolchin N.N., Orlov P.E. Tekhnika dlya uborki i dorabotki kartofelya: inostrannaya tekhnika. </w:t>
      </w:r>
      <w:r w:rsidRPr="001D5FCA">
        <w:rPr>
          <w:rFonts w:ascii="Times New Roman" w:hAnsi="Times New Roman"/>
          <w:sz w:val="24"/>
          <w:szCs w:val="24"/>
        </w:rPr>
        <w:t>«Traktory i sel'hozmashiny», 1989, №5. - s. 55-58.</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rPr>
      </w:pPr>
      <w:r w:rsidRPr="001D5FCA">
        <w:rPr>
          <w:rFonts w:ascii="Times New Roman" w:hAnsi="Times New Roman"/>
          <w:sz w:val="24"/>
          <w:szCs w:val="24"/>
        </w:rPr>
        <w:t>Kolchin N.N., Tubolev S.S., Byshov N.V., Uspenskij I.A., Rembalovich G.K. Innovacionnye mashinnye tekhnologii v kartofelevodstve Rossii. Traktory i sel'hozmashiny. 2012. № 10. S. 3-5.</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rPr>
      </w:pPr>
      <w:r w:rsidRPr="001D5FCA">
        <w:rPr>
          <w:rFonts w:ascii="Times New Roman" w:hAnsi="Times New Roman"/>
          <w:sz w:val="24"/>
          <w:szCs w:val="24"/>
        </w:rPr>
        <w:t>Kolchin N.N., Elizarov V.P., Miheev V.V., Ponomarev A.G. Sovremennye tekhnologii i tekhnika dlya podgotovki semennogo kartofelya.  Kartofel' i ovoshchi. 2014. № 5. S. 27-29.</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rPr>
      </w:pPr>
      <w:r w:rsidRPr="001D5FCA">
        <w:rPr>
          <w:rFonts w:ascii="Times New Roman" w:hAnsi="Times New Roman"/>
          <w:sz w:val="24"/>
          <w:szCs w:val="24"/>
          <w:lang w:val="en-US"/>
        </w:rPr>
        <w:t xml:space="preserve">Kolchin N.N., Ponomarev A.G. Sistema mashinnyh tekhnologij i mashin dlya kartofelevodstva. V sbornike: Sistema tekhnologij i mashin dlya innovacionnogo razvitiya APK Rossii Sbornik nauchnyh dokladov Mezhdunarodnoj nauchno-tekhnicheskoj konferencii, posvyashchennoj 145-letiyu so dnya rozhdeniya osnovopolozhnika zemledel'cheskoj mekhaniki akademika V.P. Goryachkina. </w:t>
      </w:r>
      <w:r w:rsidRPr="001D5FCA">
        <w:rPr>
          <w:rFonts w:ascii="Times New Roman" w:hAnsi="Times New Roman"/>
          <w:sz w:val="24"/>
          <w:szCs w:val="24"/>
        </w:rPr>
        <w:t>Vserossijskij nauchno-issledovatel'skij institut mekhanizacii sel'skogo hozyajstva. 2013. S. 269-274.</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rPr>
      </w:pPr>
      <w:r w:rsidRPr="001D5FCA">
        <w:rPr>
          <w:rFonts w:ascii="Times New Roman" w:hAnsi="Times New Roman"/>
          <w:sz w:val="24"/>
          <w:szCs w:val="24"/>
          <w:lang w:val="en-US"/>
        </w:rPr>
        <w:t>Kolchin</w:t>
      </w:r>
      <w:r w:rsidRPr="00D134E6">
        <w:rPr>
          <w:rFonts w:ascii="Times New Roman" w:hAnsi="Times New Roman"/>
          <w:sz w:val="24"/>
          <w:szCs w:val="24"/>
          <w:lang w:val="en-US"/>
        </w:rPr>
        <w:t xml:space="preserve"> </w:t>
      </w:r>
      <w:r w:rsidRPr="001D5FCA">
        <w:rPr>
          <w:rFonts w:ascii="Times New Roman" w:hAnsi="Times New Roman"/>
          <w:sz w:val="24"/>
          <w:szCs w:val="24"/>
          <w:lang w:val="en-US"/>
        </w:rPr>
        <w:t>N</w:t>
      </w:r>
      <w:r w:rsidRPr="00D134E6">
        <w:rPr>
          <w:rFonts w:ascii="Times New Roman" w:hAnsi="Times New Roman"/>
          <w:sz w:val="24"/>
          <w:szCs w:val="24"/>
          <w:lang w:val="en-US"/>
        </w:rPr>
        <w:t>.</w:t>
      </w:r>
      <w:r w:rsidRPr="001D5FCA">
        <w:rPr>
          <w:rFonts w:ascii="Times New Roman" w:hAnsi="Times New Roman"/>
          <w:sz w:val="24"/>
          <w:szCs w:val="24"/>
          <w:lang w:val="en-US"/>
        </w:rPr>
        <w:t>N</w:t>
      </w:r>
      <w:r w:rsidRPr="00D134E6">
        <w:rPr>
          <w:rFonts w:ascii="Times New Roman" w:hAnsi="Times New Roman"/>
          <w:sz w:val="24"/>
          <w:szCs w:val="24"/>
          <w:lang w:val="en-US"/>
        </w:rPr>
        <w:t xml:space="preserve">. </w:t>
      </w:r>
      <w:r w:rsidRPr="001D5FCA">
        <w:rPr>
          <w:rFonts w:ascii="Times New Roman" w:hAnsi="Times New Roman"/>
          <w:sz w:val="24"/>
          <w:szCs w:val="24"/>
          <w:lang w:val="en-US"/>
        </w:rPr>
        <w:t>Sovremennaya</w:t>
      </w:r>
      <w:r w:rsidRPr="00D134E6">
        <w:rPr>
          <w:rFonts w:ascii="Times New Roman" w:hAnsi="Times New Roman"/>
          <w:sz w:val="24"/>
          <w:szCs w:val="24"/>
          <w:lang w:val="en-US"/>
        </w:rPr>
        <w:t xml:space="preserve"> </w:t>
      </w:r>
      <w:r w:rsidRPr="001D5FCA">
        <w:rPr>
          <w:rFonts w:ascii="Times New Roman" w:hAnsi="Times New Roman"/>
          <w:sz w:val="24"/>
          <w:szCs w:val="24"/>
          <w:lang w:val="en-US"/>
        </w:rPr>
        <w:t>tekhnika</w:t>
      </w:r>
      <w:r w:rsidRPr="00D134E6">
        <w:rPr>
          <w:rFonts w:ascii="Times New Roman" w:hAnsi="Times New Roman"/>
          <w:sz w:val="24"/>
          <w:szCs w:val="24"/>
          <w:lang w:val="en-US"/>
        </w:rPr>
        <w:t xml:space="preserve"> </w:t>
      </w:r>
      <w:r w:rsidRPr="001D5FCA">
        <w:rPr>
          <w:rFonts w:ascii="Times New Roman" w:hAnsi="Times New Roman"/>
          <w:sz w:val="24"/>
          <w:szCs w:val="24"/>
          <w:lang w:val="en-US"/>
        </w:rPr>
        <w:t>dlya</w:t>
      </w:r>
      <w:r w:rsidRPr="00D134E6">
        <w:rPr>
          <w:rFonts w:ascii="Times New Roman" w:hAnsi="Times New Roman"/>
          <w:sz w:val="24"/>
          <w:szCs w:val="24"/>
          <w:lang w:val="en-US"/>
        </w:rPr>
        <w:t xml:space="preserve"> </w:t>
      </w:r>
      <w:r w:rsidRPr="001D5FCA">
        <w:rPr>
          <w:rFonts w:ascii="Times New Roman" w:hAnsi="Times New Roman"/>
          <w:sz w:val="24"/>
          <w:szCs w:val="24"/>
          <w:lang w:val="en-US"/>
        </w:rPr>
        <w:t>mashinnogo</w:t>
      </w:r>
      <w:r w:rsidRPr="00D134E6">
        <w:rPr>
          <w:rFonts w:ascii="Times New Roman" w:hAnsi="Times New Roman"/>
          <w:sz w:val="24"/>
          <w:szCs w:val="24"/>
          <w:lang w:val="en-US"/>
        </w:rPr>
        <w:t xml:space="preserve"> </w:t>
      </w:r>
      <w:r w:rsidRPr="001D5FCA">
        <w:rPr>
          <w:rFonts w:ascii="Times New Roman" w:hAnsi="Times New Roman"/>
          <w:sz w:val="24"/>
          <w:szCs w:val="24"/>
          <w:lang w:val="en-US"/>
        </w:rPr>
        <w:t>proizvodstva</w:t>
      </w:r>
      <w:r w:rsidRPr="00D134E6">
        <w:rPr>
          <w:rFonts w:ascii="Times New Roman" w:hAnsi="Times New Roman"/>
          <w:sz w:val="24"/>
          <w:szCs w:val="24"/>
          <w:lang w:val="en-US"/>
        </w:rPr>
        <w:t xml:space="preserve"> </w:t>
      </w:r>
      <w:r w:rsidRPr="001D5FCA">
        <w:rPr>
          <w:rFonts w:ascii="Times New Roman" w:hAnsi="Times New Roman"/>
          <w:sz w:val="24"/>
          <w:szCs w:val="24"/>
          <w:lang w:val="en-US"/>
        </w:rPr>
        <w:t>kartofelya</w:t>
      </w:r>
      <w:r w:rsidRPr="00D134E6">
        <w:rPr>
          <w:rFonts w:ascii="Times New Roman" w:hAnsi="Times New Roman"/>
          <w:sz w:val="24"/>
          <w:szCs w:val="24"/>
          <w:lang w:val="en-US"/>
        </w:rPr>
        <w:t xml:space="preserve">. </w:t>
      </w:r>
      <w:r w:rsidRPr="001D5FCA">
        <w:rPr>
          <w:rFonts w:ascii="Times New Roman" w:hAnsi="Times New Roman"/>
          <w:sz w:val="24"/>
          <w:szCs w:val="24"/>
        </w:rPr>
        <w:t>Traktory i sel'hozmashiny. 2011. № 6. S. 51-55.</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lang w:val="en-US"/>
        </w:rPr>
        <w:t>Kolchin N.N. Kompleks special'nyh mashin dlya kartofelevodstva. Tekhnika i oborudovanie dlya sela. 2011. № 8. S. 18-21.</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lang w:val="en-US"/>
        </w:rPr>
        <w:t>Kolchin N.N. Special'naya tekhnika dlya proizvodstva kartofelya v hozyajstvah malyh form  Kolchin N.N., Byshov N.V., Borychev S.N., Uspenskij I.A., Rembalovich G.K. / Traktory i sel'hozmashiny. 2012. № 5. S. 48-55.</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lang w:val="en-US"/>
        </w:rPr>
        <w:t>Kolchin N.N., Izmajlov A.YU., Lobachevskij YA.P., Kynev N.G. Sovremennye tekhnologii i special'naya tekhnika dlya kartofelevodstva. Sel'skohozyajstvennye mashiny i tekhnologii. 2015. № 3. S. 43-47.</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lang w:val="en-US"/>
        </w:rPr>
        <w:t>Kolchin N.N., Tekhnologiya i kompleksy mashin dlya vozdelyvaniya vazhnejshih sel'skohozyajstvennyh kul'tur /  Kolchin N.N., Firsov M.M., CHerepahin A.N. /  Moskva, 1997. Tom CHast' 1 Kartofel'</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lang w:val="en-US"/>
        </w:rPr>
        <w:t>Kolupaev S.V., Klassifikaciya botvoudalyayushchih rabochih organov  Sb. nauchnyh trudov. Nauchno-prakticheskaya konferenciya. – Ryazan': GATU- 2008. – S. 127-131.</w:t>
      </w:r>
    </w:p>
    <w:p w:rsidR="00A46583" w:rsidRPr="00A2558B"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lang w:val="en-US"/>
        </w:rPr>
        <w:t xml:space="preserve">Kolupaev S.V., Uspenskij I.A., Rembalovich G.K., YUhin I.A., Ahmedov M.K. Ustrojstvo dlya otdeleniya korneklubneplodov ot botvy Sb. nauchnyh trudov. </w:t>
      </w:r>
      <w:r w:rsidRPr="00A2558B">
        <w:rPr>
          <w:rFonts w:ascii="Times New Roman" w:hAnsi="Times New Roman"/>
          <w:sz w:val="24"/>
          <w:szCs w:val="24"/>
          <w:lang w:val="en-US"/>
        </w:rPr>
        <w:t>Mezhdunarodnaya nauchno-tekhnicheskaya konferenciya. MGU im. N.P. Ogareva - Saransk: 2007. – S. 321-326.</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rPr>
      </w:pPr>
      <w:r w:rsidRPr="00A2558B">
        <w:rPr>
          <w:rFonts w:ascii="Times New Roman" w:hAnsi="Times New Roman"/>
          <w:sz w:val="24"/>
          <w:szCs w:val="24"/>
          <w:lang w:val="en-US"/>
        </w:rPr>
        <w:t xml:space="preserve">Kolupaev S.V., Rembalovich G.K., Uspenskij I.A. Uluchshennyj botvoudalitel' M: Sel'skij mekhanizator. – 2009 - №12. </w:t>
      </w:r>
      <w:r w:rsidRPr="001D5FCA">
        <w:rPr>
          <w:rFonts w:ascii="Times New Roman" w:hAnsi="Times New Roman"/>
          <w:sz w:val="24"/>
          <w:szCs w:val="24"/>
        </w:rPr>
        <w:t>S. 8-9.</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rPr>
      </w:pPr>
      <w:r w:rsidRPr="001D5FCA">
        <w:rPr>
          <w:rFonts w:ascii="Times New Roman" w:hAnsi="Times New Roman"/>
          <w:sz w:val="24"/>
          <w:szCs w:val="24"/>
        </w:rPr>
        <w:t>Kostenko M.YU., Veroyatnostnaya ocenka separiruyushchej sposobnosti ehlevatora kartofeleuborochnogo kombajna / Kostenko M.YU., Kostenko N.A. / Mekhanizaciya i ehlektrifikaciya sel'skogo hozyajstva. 2009. № 12. S. 4.</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rPr>
      </w:pPr>
      <w:r w:rsidRPr="001D5FCA">
        <w:rPr>
          <w:rFonts w:ascii="Times New Roman" w:hAnsi="Times New Roman"/>
          <w:sz w:val="24"/>
          <w:szCs w:val="24"/>
        </w:rPr>
        <w:t>Kostenko M.YU., Issledovanie separiruyushchej sposobnosti prutkovyh ehlevatorov / Kostenko M.YU., Kostenko N.A. /  V sbornike: SBORNIK nauchnyh trudov professorsko-prepodavatel'skogo sostava Ryazanskogo gosudarstvennogo agrotekhnologicheskogo universiteta im. P.A.Kostycheva Ryazan', 2008. S. 146-148.</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rPr>
      </w:pPr>
      <w:r w:rsidRPr="001D5FCA">
        <w:rPr>
          <w:rFonts w:ascii="Times New Roman" w:hAnsi="Times New Roman"/>
          <w:sz w:val="24"/>
          <w:szCs w:val="24"/>
        </w:rPr>
        <w:t>Kostenko M.YU., Prognozirovanie kachestva raboty kartofeleuborochnoj mashiny / Kostenko M.YU., Terent'ev V.V., SHemyakin A.V., Kostenko N.A. / Sel'skij mekhanizator. 2013. № 5 (51). S. 6-7.</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rPr>
      </w:pPr>
      <w:r w:rsidRPr="001D5FCA">
        <w:rPr>
          <w:rFonts w:ascii="Times New Roman" w:hAnsi="Times New Roman"/>
          <w:sz w:val="24"/>
          <w:szCs w:val="24"/>
        </w:rPr>
        <w:t>Kostenko M.YU., Tekhnologiya uborki kartofelya v slozhnyh polevyh usloviyah s primeneniem innovacionnyh reshenij v konstrukcii i obsluzhivanii uborochnyh mashin / Kostenko M.YU. /  dissertaciya na soiskanie uchenoj stepeni doktora tekhnicheskih nauk / Ryazanskaya gosudarstvennaya sel'skohozyajstvennaya akademiya. Ryazan', 2011</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lang w:val="en-US"/>
        </w:rPr>
        <w:t>Kurchatkin V.V., Tel'nov N.F., Achkasov K.A. Nadezhnost' i remont mashin. M., Kolos, 2000. – 776 s.</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lang w:val="en-US"/>
        </w:rPr>
        <w:t>Nersisyan G.L. Povyshenie ehkspluatacionnoj nadezhnosti separiruyushchih gorok mashin dlya uborki i obrabotki kartofelya i korneplodov. Dis… uch. st. kand. tekhn. nauk. - M.:, 1998.</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lang w:val="en-US"/>
        </w:rPr>
        <w:t>Normativno-spravochnye materialy dlya ehkonomicheskoj ocenki sel'skohozyajstvennoj tekhniki. M.: CNIITEHI, 1983. – 297 s.</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lang w:val="en-US"/>
        </w:rPr>
        <w:t>Petrov G.D. Kartofeleuborochnye mashiny. 2-e izd. pererabot. i dop. - M.: Mashinostroenie, 1984. - 320 s.</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lang w:val="en-US"/>
        </w:rPr>
        <w:t>Petrov G.D., Matveeva E.A. Tendencii razvitiya konstrukcij mashin dlya vozdelyvaniya i uborki kartofelya. - M.,1989. - 54 s. -  (Ser.2, s-h mashin i oru diya: obzor. inform. / CNIITEHI traktorosel'hozmashin: Vyp.b).</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lang w:val="en-US"/>
        </w:rPr>
        <w:t>Povyshenie ehkspluatacionno-tekhnologicheskih pokazatelej transportnoj i special'noj tekhniki na uborke kartofelya / G.K. Rembalovich, N.V. Byshov, S.N. Borychev  i dr. // Politematicheskij setevoj ehlektronnyj nauchnyj zhurnal Kubanskogo gosudarstvennogo agrarnogo universiteta (Nauchnyj zhurnal KubGAU) [EHlektronnyj resurs]. – Krasnodar: KubGAU, 2013. – №04(088). S. 509 – 518. – IDA [article ID]: 0881304034. – Rezhim dostupa: http://ej.kubagro.ru/2013/04/pdf/34.pdf, 0,625 u.p.l.</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lang w:val="en-US"/>
        </w:rPr>
        <w:t>Povyshenie ehffektivnosti  ehkspluatacii avtotransporta i mobil'noj sel'skohozyajstvennoj tekhniki pri vnutrekhozyajstvennyh perevozkah / G.K. Rembalovich, N.V. Byshov, S.N. Borychev  i dr. // Politematicheskij setevoj ehlektronnyj nauchnyj zhurnal Kubanskogo gosudarstvennogo agrarnogo universiteta (Nauchnyj zhurnal KubGAU) [EHlektronnyj resurs]. – Krasnodar: KubGAU, 2013. – №04(088). S. 156 – 166. – IDA [article ID]: 0881304034. – Rezhim dostupa: http://ej.kubagro.ru/2013/04/pdf/34.pdf.</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lang w:val="en-US"/>
        </w:rPr>
        <w:t>Rembalovich G.K. / Analiz ehkspluatacionno-tekhnologicheskih trebovanij k kartofeleuborochnym mashinam i pokazatelej ih raboty v usloviyah ryazanskoj oblasti /  Rembalovich G.K., Uspenskij I.A., Golikov A.A., Beznosyuk R.V., Ahmedov R.K. / Vestnik Ryazanskogo gosudarstvennogo agrotekhnologicheskogo universiteta im. P.A. Kostycheva. 2013. № 1 (17). S. 64-68.</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lang w:val="en-US"/>
        </w:rPr>
        <w:t>Rembalovich G.K. / Innovacionnye resheniya uborochnotransportnyh tekhnologicheskih processov i tekhnicheskih sredstv v kartofelevodstve /  Rembalovich G.K., Byshov N.V., Borychev S.N., Uspenskij I.A., Ryazanov N.A., Beznosyuk R.V., Bulatov E.P. / Sel'skohozyajstvennye mashiny i tekhnologii. 2013. № 1. S. 23-25.</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lang w:val="en-US"/>
        </w:rPr>
        <w:t>Rembalovich G.K., Kolupaev S.V., Uspenskij I.A. Perspektivnaya konstrukciya botvoudalyayushchego redkoprutkovogo transportyora kartofeleuborochnoj mashiny Sb. nauchnyh trudov MGAU  Mezhdunarodnaya nauchno-prakticheskaya konferenciya. – M: 2007. – S. 270-272.</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lang w:val="en-US"/>
        </w:rPr>
        <w:t>Rembalovich G.K., «Povyshenie ehffektivnosti funkcionirovaniya i nadyozhnosti separiruyushchej gorki kartofeleuborochnyh mashin». - Dis… kand. tekhn. nauk. – Ryazan': RGSKHA im. P.A. Kostycheva, 2005.</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lang w:val="en-US"/>
        </w:rPr>
        <w:t>Rembalovich G.K., Povyshenie nadezhnosti tekhnologicheskogo processa i tekhnicheskih sredstv mashinnoj uborki kartofelya po parametram kachestva produkcii / Rembalovich T.K., Uspenskij I.A., Beznosyuk R.V., Ryazanov N.A., Selivanov V.G. / Tekhnika i oborudovanie dlya sela. 2012. № 3. S. 6-8.</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lang w:val="en-US"/>
        </w:rPr>
        <w:t>Rembalovich G.K., Uspenskij I.A., Golikov A.A. Analiz dinamiki proizvodstva  kartofelya v ryazanskoj oblasti/ Vestnik Ryazanskogo gosudarstvennogo agrotekhnologicheskogo universiteta im. P.A. Kostycheva. 2011. № 3. S. 67-70.</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lang w:val="en-US"/>
        </w:rPr>
        <w:t>Rembalovich G.K. Vzaimosvyaz' harakteristik povrezhdaemosti klubnej s parametrami tekhnicheskogo sostoyaniya sel'skohozyajstvennoj tekhniki v processe proizvodstva kartofelya  Rembalovich G.K., Uspenskij I.A., Kokorev G.D., YUhin I.A., Bulatov E.P., Golikov A.A., Pavlov V.A., Volchenkov D.A., Ryazanov N.A. / Politematicheskij setevoj ehlektronnyj nauchnyj zhurnal Kubanskogo gosudarstvennogo agrarnogo universiteta. 2011. № 74. S. 197-207.</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lang w:val="en-US"/>
        </w:rPr>
        <w:t>RTM-23236-72.Osnovy planirovaniya ehksperimentov v s/h mashinah.- M.,1974.-116s.</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lang w:val="en-US"/>
        </w:rPr>
        <w:t>Sorokin A.A. Klubnezaderzhivayushchaya grebenka kartofeleuborochnogo kombajna. / Mashiny dlya uborki i posleuborochnoj obrabotki urozhaya. Ref. sb. CNIITEHI traktorsel'hozmash. - M., 1975. Vyp. 1(8). - s.9-10.</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lang w:val="en-US"/>
        </w:rPr>
        <w:t>Sorokin A.A. O bazovoj modeli kartofeleuborochnogo kombajna dlya proizvodstva v Rossii. «Traktory i sel'skohozyajstvennye mashiny», 1998, №6. - s.15-18.</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lang w:val="en-US"/>
        </w:rPr>
        <w:t>Separiruyushchee ustrojstvo korneklubneuborochnoj mashiny / Rembalovich G.K., Volchenkov D.A., Byshov N.V., Parshkov A.V., Uspenskij I.A., Borychev S.N. /  patent na izobretenie RUS 2464765 15.02.2011</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lang w:val="en-US"/>
        </w:rPr>
        <w:t>Separiruyushchee ustrojstvo korneklubneuborochnoj mashiny /  Ryazanov N.A., Uspenskij I.A., Rembalovich G.K., YUhin I.A., Kulik S.N., Bulatov E.P. /  patent na izobretenie RUS 2438289 06.07.2009</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lang w:val="en-US"/>
        </w:rPr>
        <w:t>Separiruyushchee ustrojstvo korneklubneuborochnoj mashiny /  Rembalovich G.K., Golikov A.A., Byshov D.N., Uspenskij I.A., Byshov N.V., Borychev S.N., Virabyan G.G. /  patent na poleznuyu model' RUS 129345 01.08.2012</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lang w:val="en-US"/>
        </w:rPr>
        <w:t>Separiruyushchee ustrojstvo korneklubneuborochnoj mashiny / Volchenkov D.A., Rembalovich G.K., Kostenko M.YU., Uspenskij I.A., Byshov N.V., Borychev S.N., Golikov A.A. /  patent na poleznuyu model' RUS 157146 02.06.2015</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lang w:val="en-US"/>
        </w:rPr>
        <w:t>SPOSOB UBORKI I POSLEUBOROCHNOJ OBRABOTKI KORNEKLUBNEPLODOV / Rembalovich G.K., Borychev S.N., Uspenskij I.A., Parshkov A.V., Ishchuk D.N., Kolchin N.N. / patent na izobretenie RUS 2362294 16.04.2007</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lang w:val="en-US"/>
        </w:rPr>
        <w:t>Uglanov M.B. i dr. Kratkij spravochnik po mashinam dlya vozdelyvaniya i uborki kartofelya. - M.: Kolos, 1976. - 44 s.</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1D5FCA">
        <w:rPr>
          <w:rFonts w:ascii="Times New Roman" w:hAnsi="Times New Roman"/>
          <w:sz w:val="24"/>
          <w:szCs w:val="24"/>
          <w:lang w:val="en-US"/>
        </w:rPr>
        <w:t>Uspenskij I.A. / Osnovy sovershenstvovaniya tekhnologicheskogo processa i snizheniya ehnergozatrat kartofeleuborochnyh mashin /  Uspenskij I.A. /  Dissertaciya na soiskanie uchenoj stepeni doktora tekhnicheskih nauk / Nauchno-issledovatel'skij institut sel'skohozyajstvennogo mashinostroeniya imeni V.P. Goryachkina. Moskva, 1996</w:t>
      </w:r>
    </w:p>
    <w:p w:rsidR="00A46583" w:rsidRPr="00A2558B"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A2558B">
        <w:rPr>
          <w:rFonts w:ascii="Times New Roman" w:hAnsi="Times New Roman"/>
          <w:sz w:val="24"/>
          <w:szCs w:val="24"/>
          <w:lang w:val="en-US"/>
        </w:rPr>
        <w:t>Ustrojstvo dlya gasheniya ehnergii padayushchih klubnej plodov kartofelya Byshov N.V. Borychev S.N., Byshov N.V., Uspenskij I.A., Rembalovich G.K., Bojko A.I. /  patent na poleznuyu model' RUS 102171 11.06.2010</w:t>
      </w:r>
    </w:p>
    <w:p w:rsidR="00A46583" w:rsidRPr="00A2558B"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A2558B">
        <w:rPr>
          <w:rFonts w:ascii="Times New Roman" w:hAnsi="Times New Roman"/>
          <w:sz w:val="24"/>
          <w:szCs w:val="24"/>
          <w:lang w:val="en-US"/>
        </w:rPr>
        <w:t>Ustrojstvo dlya otdeleniya korneklubneplodov ot primesej  Byshov D.N., Borychev S.N., Rembalovich G.K., Bojko A.I. /  patent na izobretenie RUS 2399191 24.02.2009</w:t>
      </w:r>
    </w:p>
    <w:p w:rsidR="00A46583" w:rsidRPr="00A2558B"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A2558B">
        <w:rPr>
          <w:rFonts w:ascii="Times New Roman" w:hAnsi="Times New Roman"/>
          <w:sz w:val="24"/>
          <w:szCs w:val="24"/>
          <w:lang w:val="en-US"/>
        </w:rPr>
        <w:t>Ustrojstvo dlya otdeleniya korneklubneplodov ot primesej  Beznosyuk R.V., Byshov D.N., Rembalovich G.K., Uspenskij I.A., Borychev S.N. /  patent na poleznuyu model' RUS 95960 24.02.2010</w:t>
      </w:r>
    </w:p>
    <w:p w:rsidR="00A46583" w:rsidRPr="00A2558B"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A2558B">
        <w:rPr>
          <w:rFonts w:ascii="Times New Roman" w:hAnsi="Times New Roman"/>
          <w:sz w:val="24"/>
          <w:szCs w:val="24"/>
          <w:lang w:val="en-US"/>
        </w:rPr>
        <w:t>Ustrojstvo dlya otdeleniya korneklubneplodov ot primesej / Borychev S.N., Rembalovich G.K., Uspenskij I.A. /  patent na izobretenie RUS 2245011 12.05.2003</w:t>
      </w:r>
    </w:p>
    <w:p w:rsidR="00A46583" w:rsidRPr="00A2558B"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A2558B">
        <w:rPr>
          <w:rFonts w:ascii="Times New Roman" w:hAnsi="Times New Roman"/>
          <w:sz w:val="24"/>
          <w:szCs w:val="24"/>
          <w:lang w:val="en-US"/>
        </w:rPr>
        <w:t>Ustrojstvo dlya otdeleniya korneklubneplodov ot primesej /  Pavlov V.A., Rembalovich G.K., Beznosyuk R.V., Byshov N.V., Parshkov A.V., Uspenskij I.A., Borychev S.N. /  patent na izobretenie RUS 2454850 14.02.2011</w:t>
      </w:r>
    </w:p>
    <w:p w:rsidR="00A46583" w:rsidRPr="001D5FCA" w:rsidRDefault="00A46583" w:rsidP="0032348E">
      <w:pPr>
        <w:pStyle w:val="ListParagraph"/>
        <w:numPr>
          <w:ilvl w:val="0"/>
          <w:numId w:val="4"/>
        </w:numPr>
        <w:tabs>
          <w:tab w:val="left" w:pos="1134"/>
        </w:tabs>
        <w:spacing w:after="0" w:line="240" w:lineRule="auto"/>
        <w:ind w:left="0" w:firstLine="567"/>
        <w:jc w:val="both"/>
        <w:rPr>
          <w:rFonts w:ascii="Times New Roman" w:hAnsi="Times New Roman"/>
          <w:sz w:val="24"/>
          <w:szCs w:val="24"/>
          <w:lang w:val="en-US"/>
        </w:rPr>
      </w:pPr>
      <w:r w:rsidRPr="005F6164">
        <w:rPr>
          <w:rFonts w:ascii="Times New Roman" w:hAnsi="Times New Roman"/>
          <w:sz w:val="24"/>
          <w:szCs w:val="24"/>
          <w:lang w:val="en-US"/>
        </w:rPr>
        <w:t xml:space="preserve">Firsov N.V. Mashiny dlya udaleniya kartofel'noj botvy. </w:t>
      </w:r>
      <w:r w:rsidRPr="001D5FCA">
        <w:rPr>
          <w:rFonts w:ascii="Times New Roman" w:hAnsi="Times New Roman"/>
          <w:sz w:val="24"/>
          <w:szCs w:val="24"/>
          <w:lang w:val="en-US"/>
        </w:rPr>
        <w:t>Otchet.  VISKHOM. –M., 1955 g. 74 s.</w:t>
      </w:r>
    </w:p>
    <w:sectPr w:rsidR="00A46583" w:rsidRPr="001D5FCA" w:rsidSect="00A2558B">
      <w:headerReference w:type="even" r:id="rId55"/>
      <w:headerReference w:type="default" r:id="rId56"/>
      <w:footerReference w:type="default" r:id="rId57"/>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6583" w:rsidRDefault="00A46583" w:rsidP="0032348E">
      <w:pPr>
        <w:spacing w:after="0" w:line="240" w:lineRule="auto"/>
      </w:pPr>
      <w:r>
        <w:separator/>
      </w:r>
    </w:p>
  </w:endnote>
  <w:endnote w:type="continuationSeparator" w:id="0">
    <w:p w:rsidR="00A46583" w:rsidRDefault="00A46583" w:rsidP="003234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583" w:rsidRDefault="00A46583">
    <w:pPr>
      <w:pStyle w:val="Footer"/>
    </w:pPr>
    <w:r w:rsidRPr="003259E2">
      <w:rPr>
        <w:rFonts w:ascii="Times New Roman" w:hAnsi="Times New Roman"/>
        <w:sz w:val="24"/>
        <w:szCs w:val="24"/>
      </w:rPr>
      <w:t>http://ej.kubagro.ru/201</w:t>
    </w:r>
    <w:r w:rsidRPr="003259E2">
      <w:rPr>
        <w:rFonts w:ascii="Times New Roman" w:hAnsi="Times New Roman"/>
        <w:sz w:val="24"/>
        <w:szCs w:val="24"/>
        <w:lang w:val="en-US"/>
      </w:rPr>
      <w:t>6</w:t>
    </w:r>
    <w:r w:rsidRPr="003259E2">
      <w:rPr>
        <w:rFonts w:ascii="Times New Roman" w:hAnsi="Times New Roman"/>
        <w:sz w:val="24"/>
        <w:szCs w:val="24"/>
      </w:rPr>
      <w:t>/</w:t>
    </w:r>
    <w:r w:rsidRPr="003259E2">
      <w:rPr>
        <w:rFonts w:ascii="Times New Roman" w:hAnsi="Times New Roman"/>
        <w:sz w:val="24"/>
        <w:szCs w:val="24"/>
        <w:lang w:val="en-US"/>
      </w:rPr>
      <w:t>0</w:t>
    </w:r>
    <w:r w:rsidRPr="003259E2">
      <w:rPr>
        <w:rFonts w:ascii="Times New Roman" w:hAnsi="Times New Roman"/>
        <w:sz w:val="24"/>
        <w:szCs w:val="24"/>
      </w:rPr>
      <w:t>5/pdf/6</w:t>
    </w:r>
    <w:r>
      <w:rPr>
        <w:rFonts w:ascii="Times New Roman" w:hAnsi="Times New Roman"/>
        <w:sz w:val="24"/>
        <w:szCs w:val="24"/>
      </w:rPr>
      <w:t>1</w:t>
    </w:r>
    <w:r w:rsidRPr="003259E2">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6583" w:rsidRDefault="00A46583" w:rsidP="0032348E">
      <w:pPr>
        <w:spacing w:after="0" w:line="240" w:lineRule="auto"/>
      </w:pPr>
      <w:r>
        <w:separator/>
      </w:r>
    </w:p>
  </w:footnote>
  <w:footnote w:type="continuationSeparator" w:id="0">
    <w:p w:rsidR="00A46583" w:rsidRDefault="00A46583" w:rsidP="0032348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583" w:rsidRDefault="00A46583" w:rsidP="0035666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46583" w:rsidRDefault="00A46583" w:rsidP="00C92AB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583" w:rsidRPr="00C92ABC" w:rsidRDefault="00A46583" w:rsidP="00356661">
    <w:pPr>
      <w:pStyle w:val="Header"/>
      <w:framePr w:wrap="around" w:vAnchor="text" w:hAnchor="margin" w:xAlign="right" w:y="1"/>
      <w:rPr>
        <w:rStyle w:val="PageNumber"/>
        <w:rFonts w:ascii="Times New Roman" w:hAnsi="Times New Roman"/>
        <w:sz w:val="28"/>
        <w:szCs w:val="28"/>
      </w:rPr>
    </w:pPr>
    <w:r w:rsidRPr="00C92ABC">
      <w:rPr>
        <w:rStyle w:val="PageNumber"/>
        <w:rFonts w:ascii="Times New Roman" w:hAnsi="Times New Roman"/>
        <w:sz w:val="28"/>
        <w:szCs w:val="28"/>
      </w:rPr>
      <w:fldChar w:fldCharType="begin"/>
    </w:r>
    <w:r w:rsidRPr="00C92ABC">
      <w:rPr>
        <w:rStyle w:val="PageNumber"/>
        <w:rFonts w:ascii="Times New Roman" w:hAnsi="Times New Roman"/>
        <w:sz w:val="28"/>
        <w:szCs w:val="28"/>
      </w:rPr>
      <w:instrText xml:space="preserve">PAGE  </w:instrText>
    </w:r>
    <w:r w:rsidRPr="00C92ABC">
      <w:rPr>
        <w:rStyle w:val="PageNumber"/>
        <w:rFonts w:ascii="Times New Roman" w:hAnsi="Times New Roman"/>
        <w:sz w:val="28"/>
        <w:szCs w:val="28"/>
      </w:rPr>
      <w:fldChar w:fldCharType="separate"/>
    </w:r>
    <w:r>
      <w:rPr>
        <w:rStyle w:val="PageNumber"/>
        <w:rFonts w:ascii="Times New Roman" w:hAnsi="Times New Roman"/>
        <w:noProof/>
        <w:sz w:val="28"/>
        <w:szCs w:val="28"/>
      </w:rPr>
      <w:t>31</w:t>
    </w:r>
    <w:r w:rsidRPr="00C92ABC">
      <w:rPr>
        <w:rStyle w:val="PageNumber"/>
        <w:rFonts w:ascii="Times New Roman" w:hAnsi="Times New Roman"/>
        <w:sz w:val="28"/>
        <w:szCs w:val="28"/>
      </w:rPr>
      <w:fldChar w:fldCharType="end"/>
    </w:r>
  </w:p>
  <w:p w:rsidR="00A46583" w:rsidRPr="00C92ABC" w:rsidRDefault="00A46583" w:rsidP="00C92ABC">
    <w:pPr>
      <w:pStyle w:val="Header"/>
      <w:ind w:right="360"/>
      <w:rPr>
        <w:rFonts w:ascii="Times New Roman" w:hAnsi="Times New Roman"/>
      </w:rPr>
    </w:pPr>
    <w:r w:rsidRPr="00C92ABC">
      <w:rPr>
        <w:rFonts w:ascii="Times New Roman" w:hAnsi="Times New Roman"/>
        <w:sz w:val="24"/>
        <w:szCs w:val="24"/>
      </w:rPr>
      <w:t>Научный журнал КубГАУ, №119</w:t>
    </w:r>
    <w:r w:rsidRPr="00C92ABC">
      <w:rPr>
        <w:rFonts w:ascii="Times New Roman" w:hAnsi="Times New Roman"/>
        <w:sz w:val="24"/>
        <w:szCs w:val="24"/>
        <w:lang w:val="en-US"/>
      </w:rPr>
      <w:t>(0</w:t>
    </w:r>
    <w:r w:rsidRPr="00C92ABC">
      <w:rPr>
        <w:rFonts w:ascii="Times New Roman" w:hAnsi="Times New Roman"/>
        <w:sz w:val="24"/>
        <w:szCs w:val="24"/>
      </w:rPr>
      <w:t>5), 201</w:t>
    </w:r>
    <w:r w:rsidRPr="00C92ABC">
      <w:rPr>
        <w:rFonts w:ascii="Times New Roman" w:hAnsi="Times New Roman"/>
        <w:sz w:val="24"/>
        <w:szCs w:val="24"/>
        <w:lang w:val="en-US"/>
      </w:rPr>
      <w:t>6</w:t>
    </w:r>
    <w:r w:rsidRPr="00C92ABC">
      <w:rPr>
        <w:rFonts w:ascii="Times New Roman" w:hAnsi="Times New Roman"/>
        <w:sz w:val="24"/>
        <w:szCs w:val="24"/>
      </w:rPr>
      <w:t xml:space="preserve"> года</w:t>
    </w:r>
  </w:p>
  <w:p w:rsidR="00A46583" w:rsidRDefault="00A4658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8pt;height:183pt" o:bullet="t">
        <v:imagedata r:id="rId1" o:title=""/>
      </v:shape>
    </w:pict>
  </w:numPicBullet>
  <w:abstractNum w:abstractNumId="0">
    <w:nsid w:val="1FDE3686"/>
    <w:multiLevelType w:val="hybridMultilevel"/>
    <w:tmpl w:val="C002AB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FEA0CCE"/>
    <w:multiLevelType w:val="hybridMultilevel"/>
    <w:tmpl w:val="E97A7B4A"/>
    <w:lvl w:ilvl="0" w:tplc="59FA1D22">
      <w:start w:val="1"/>
      <w:numFmt w:val="bullet"/>
      <w:lvlText w:val=""/>
      <w:lvlPicBulletId w:val="0"/>
      <w:lvlJc w:val="left"/>
      <w:pPr>
        <w:tabs>
          <w:tab w:val="num" w:pos="720"/>
        </w:tabs>
        <w:ind w:left="720" w:hanging="360"/>
      </w:pPr>
      <w:rPr>
        <w:rFonts w:ascii="Symbol" w:hAnsi="Symbol" w:hint="default"/>
      </w:rPr>
    </w:lvl>
    <w:lvl w:ilvl="1" w:tplc="01BAA42A" w:tentative="1">
      <w:start w:val="1"/>
      <w:numFmt w:val="bullet"/>
      <w:lvlText w:val=""/>
      <w:lvlJc w:val="left"/>
      <w:pPr>
        <w:tabs>
          <w:tab w:val="num" w:pos="1440"/>
        </w:tabs>
        <w:ind w:left="1440" w:hanging="360"/>
      </w:pPr>
      <w:rPr>
        <w:rFonts w:ascii="Symbol" w:hAnsi="Symbol" w:hint="default"/>
      </w:rPr>
    </w:lvl>
    <w:lvl w:ilvl="2" w:tplc="598A9AF2" w:tentative="1">
      <w:start w:val="1"/>
      <w:numFmt w:val="bullet"/>
      <w:lvlText w:val=""/>
      <w:lvlJc w:val="left"/>
      <w:pPr>
        <w:tabs>
          <w:tab w:val="num" w:pos="2160"/>
        </w:tabs>
        <w:ind w:left="2160" w:hanging="360"/>
      </w:pPr>
      <w:rPr>
        <w:rFonts w:ascii="Symbol" w:hAnsi="Symbol" w:hint="default"/>
      </w:rPr>
    </w:lvl>
    <w:lvl w:ilvl="3" w:tplc="C7F239BA" w:tentative="1">
      <w:start w:val="1"/>
      <w:numFmt w:val="bullet"/>
      <w:lvlText w:val=""/>
      <w:lvlJc w:val="left"/>
      <w:pPr>
        <w:tabs>
          <w:tab w:val="num" w:pos="2880"/>
        </w:tabs>
        <w:ind w:left="2880" w:hanging="360"/>
      </w:pPr>
      <w:rPr>
        <w:rFonts w:ascii="Symbol" w:hAnsi="Symbol" w:hint="default"/>
      </w:rPr>
    </w:lvl>
    <w:lvl w:ilvl="4" w:tplc="0A00EEAA" w:tentative="1">
      <w:start w:val="1"/>
      <w:numFmt w:val="bullet"/>
      <w:lvlText w:val=""/>
      <w:lvlJc w:val="left"/>
      <w:pPr>
        <w:tabs>
          <w:tab w:val="num" w:pos="3600"/>
        </w:tabs>
        <w:ind w:left="3600" w:hanging="360"/>
      </w:pPr>
      <w:rPr>
        <w:rFonts w:ascii="Symbol" w:hAnsi="Symbol" w:hint="default"/>
      </w:rPr>
    </w:lvl>
    <w:lvl w:ilvl="5" w:tplc="9DB47172" w:tentative="1">
      <w:start w:val="1"/>
      <w:numFmt w:val="bullet"/>
      <w:lvlText w:val=""/>
      <w:lvlJc w:val="left"/>
      <w:pPr>
        <w:tabs>
          <w:tab w:val="num" w:pos="4320"/>
        </w:tabs>
        <w:ind w:left="4320" w:hanging="360"/>
      </w:pPr>
      <w:rPr>
        <w:rFonts w:ascii="Symbol" w:hAnsi="Symbol" w:hint="default"/>
      </w:rPr>
    </w:lvl>
    <w:lvl w:ilvl="6" w:tplc="8D601864" w:tentative="1">
      <w:start w:val="1"/>
      <w:numFmt w:val="bullet"/>
      <w:lvlText w:val=""/>
      <w:lvlJc w:val="left"/>
      <w:pPr>
        <w:tabs>
          <w:tab w:val="num" w:pos="5040"/>
        </w:tabs>
        <w:ind w:left="5040" w:hanging="360"/>
      </w:pPr>
      <w:rPr>
        <w:rFonts w:ascii="Symbol" w:hAnsi="Symbol" w:hint="default"/>
      </w:rPr>
    </w:lvl>
    <w:lvl w:ilvl="7" w:tplc="161EFE80" w:tentative="1">
      <w:start w:val="1"/>
      <w:numFmt w:val="bullet"/>
      <w:lvlText w:val=""/>
      <w:lvlJc w:val="left"/>
      <w:pPr>
        <w:tabs>
          <w:tab w:val="num" w:pos="5760"/>
        </w:tabs>
        <w:ind w:left="5760" w:hanging="360"/>
      </w:pPr>
      <w:rPr>
        <w:rFonts w:ascii="Symbol" w:hAnsi="Symbol" w:hint="default"/>
      </w:rPr>
    </w:lvl>
    <w:lvl w:ilvl="8" w:tplc="1F7C31CE" w:tentative="1">
      <w:start w:val="1"/>
      <w:numFmt w:val="bullet"/>
      <w:lvlText w:val=""/>
      <w:lvlJc w:val="left"/>
      <w:pPr>
        <w:tabs>
          <w:tab w:val="num" w:pos="6480"/>
        </w:tabs>
        <w:ind w:left="6480" w:hanging="360"/>
      </w:pPr>
      <w:rPr>
        <w:rFonts w:ascii="Symbol" w:hAnsi="Symbol" w:hint="default"/>
      </w:rPr>
    </w:lvl>
  </w:abstractNum>
  <w:abstractNum w:abstractNumId="2">
    <w:nsid w:val="62D13B2C"/>
    <w:multiLevelType w:val="hybridMultilevel"/>
    <w:tmpl w:val="D72EB612"/>
    <w:lvl w:ilvl="0" w:tplc="0419000F">
      <w:start w:val="1"/>
      <w:numFmt w:val="decimal"/>
      <w:lvlText w:val="%1."/>
      <w:lvlJc w:val="left"/>
      <w:pPr>
        <w:ind w:left="92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640C59BA"/>
    <w:multiLevelType w:val="hybridMultilevel"/>
    <w:tmpl w:val="20804F2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12C7"/>
    <w:rsid w:val="0002793B"/>
    <w:rsid w:val="000450B3"/>
    <w:rsid w:val="00047365"/>
    <w:rsid w:val="00085A73"/>
    <w:rsid w:val="00094EF8"/>
    <w:rsid w:val="000B0B0E"/>
    <w:rsid w:val="000B125E"/>
    <w:rsid w:val="000B457C"/>
    <w:rsid w:val="000F03AD"/>
    <w:rsid w:val="000F3876"/>
    <w:rsid w:val="00125B44"/>
    <w:rsid w:val="00131D3E"/>
    <w:rsid w:val="001632E5"/>
    <w:rsid w:val="00170B3D"/>
    <w:rsid w:val="00194C63"/>
    <w:rsid w:val="00196C85"/>
    <w:rsid w:val="001A2018"/>
    <w:rsid w:val="001A423B"/>
    <w:rsid w:val="001B09F0"/>
    <w:rsid w:val="001B1655"/>
    <w:rsid w:val="001B632A"/>
    <w:rsid w:val="001C1042"/>
    <w:rsid w:val="001C1A5D"/>
    <w:rsid w:val="001C2E94"/>
    <w:rsid w:val="001C6A88"/>
    <w:rsid w:val="001C6ECD"/>
    <w:rsid w:val="001C78EF"/>
    <w:rsid w:val="001D1ACD"/>
    <w:rsid w:val="001D5FCA"/>
    <w:rsid w:val="001E25D8"/>
    <w:rsid w:val="001E6917"/>
    <w:rsid w:val="001F067D"/>
    <w:rsid w:val="001F7D25"/>
    <w:rsid w:val="0022002C"/>
    <w:rsid w:val="0022146D"/>
    <w:rsid w:val="00241572"/>
    <w:rsid w:val="00241590"/>
    <w:rsid w:val="00254862"/>
    <w:rsid w:val="002631C2"/>
    <w:rsid w:val="0027316B"/>
    <w:rsid w:val="002779AF"/>
    <w:rsid w:val="00281D69"/>
    <w:rsid w:val="00284D1C"/>
    <w:rsid w:val="002B7891"/>
    <w:rsid w:val="003014FB"/>
    <w:rsid w:val="00310E99"/>
    <w:rsid w:val="0032348E"/>
    <w:rsid w:val="003259E2"/>
    <w:rsid w:val="003320AD"/>
    <w:rsid w:val="0033309F"/>
    <w:rsid w:val="0033614A"/>
    <w:rsid w:val="003403E4"/>
    <w:rsid w:val="00350EAC"/>
    <w:rsid w:val="00353E7D"/>
    <w:rsid w:val="00356661"/>
    <w:rsid w:val="00356A7F"/>
    <w:rsid w:val="0037396B"/>
    <w:rsid w:val="0037752E"/>
    <w:rsid w:val="0038045D"/>
    <w:rsid w:val="00395AD2"/>
    <w:rsid w:val="00397388"/>
    <w:rsid w:val="003B5579"/>
    <w:rsid w:val="003E4E2D"/>
    <w:rsid w:val="003F240F"/>
    <w:rsid w:val="003F31F3"/>
    <w:rsid w:val="00402150"/>
    <w:rsid w:val="0041172C"/>
    <w:rsid w:val="00416EE8"/>
    <w:rsid w:val="0042653F"/>
    <w:rsid w:val="0043413F"/>
    <w:rsid w:val="004372C7"/>
    <w:rsid w:val="00445FDC"/>
    <w:rsid w:val="004546BC"/>
    <w:rsid w:val="0046285F"/>
    <w:rsid w:val="00462CCF"/>
    <w:rsid w:val="00463002"/>
    <w:rsid w:val="00470092"/>
    <w:rsid w:val="004765C3"/>
    <w:rsid w:val="00477FB7"/>
    <w:rsid w:val="004923A6"/>
    <w:rsid w:val="004A6D6F"/>
    <w:rsid w:val="004B1975"/>
    <w:rsid w:val="004C0561"/>
    <w:rsid w:val="004C119D"/>
    <w:rsid w:val="004D05FE"/>
    <w:rsid w:val="004D7093"/>
    <w:rsid w:val="00503C5A"/>
    <w:rsid w:val="00522A22"/>
    <w:rsid w:val="00544BEC"/>
    <w:rsid w:val="00554E7B"/>
    <w:rsid w:val="00555A2F"/>
    <w:rsid w:val="00570FEF"/>
    <w:rsid w:val="00576931"/>
    <w:rsid w:val="005777FF"/>
    <w:rsid w:val="005830E9"/>
    <w:rsid w:val="005A0DA7"/>
    <w:rsid w:val="005B2893"/>
    <w:rsid w:val="005B366D"/>
    <w:rsid w:val="005B581B"/>
    <w:rsid w:val="005B6EE5"/>
    <w:rsid w:val="005C1E8D"/>
    <w:rsid w:val="005C4855"/>
    <w:rsid w:val="005D046B"/>
    <w:rsid w:val="005D5F8D"/>
    <w:rsid w:val="005E52CE"/>
    <w:rsid w:val="005F4A28"/>
    <w:rsid w:val="005F6164"/>
    <w:rsid w:val="005F700E"/>
    <w:rsid w:val="006118E2"/>
    <w:rsid w:val="00613AD6"/>
    <w:rsid w:val="00632C24"/>
    <w:rsid w:val="0063580F"/>
    <w:rsid w:val="0064254B"/>
    <w:rsid w:val="00655431"/>
    <w:rsid w:val="00680CEA"/>
    <w:rsid w:val="00693B8A"/>
    <w:rsid w:val="006965C2"/>
    <w:rsid w:val="0069759E"/>
    <w:rsid w:val="006A21EC"/>
    <w:rsid w:val="006A3959"/>
    <w:rsid w:val="006A4461"/>
    <w:rsid w:val="006A7B6A"/>
    <w:rsid w:val="006B28BA"/>
    <w:rsid w:val="006C25B1"/>
    <w:rsid w:val="006C5F8D"/>
    <w:rsid w:val="006D2C1E"/>
    <w:rsid w:val="00703633"/>
    <w:rsid w:val="00703674"/>
    <w:rsid w:val="00711FCE"/>
    <w:rsid w:val="00712A1C"/>
    <w:rsid w:val="00713EB7"/>
    <w:rsid w:val="007243D0"/>
    <w:rsid w:val="007417AE"/>
    <w:rsid w:val="00741D77"/>
    <w:rsid w:val="007B43BA"/>
    <w:rsid w:val="007D1F92"/>
    <w:rsid w:val="007D5752"/>
    <w:rsid w:val="007E1C76"/>
    <w:rsid w:val="007E50CF"/>
    <w:rsid w:val="007F1A14"/>
    <w:rsid w:val="007F246E"/>
    <w:rsid w:val="0081187D"/>
    <w:rsid w:val="00823DFE"/>
    <w:rsid w:val="00825AB5"/>
    <w:rsid w:val="00831BAD"/>
    <w:rsid w:val="00832DCF"/>
    <w:rsid w:val="0085248D"/>
    <w:rsid w:val="00867220"/>
    <w:rsid w:val="00871A07"/>
    <w:rsid w:val="008728A7"/>
    <w:rsid w:val="00874A6F"/>
    <w:rsid w:val="00890FD0"/>
    <w:rsid w:val="00893436"/>
    <w:rsid w:val="00894805"/>
    <w:rsid w:val="00894D2F"/>
    <w:rsid w:val="008A7E70"/>
    <w:rsid w:val="008B20E9"/>
    <w:rsid w:val="008B4C86"/>
    <w:rsid w:val="008B55A4"/>
    <w:rsid w:val="008E176B"/>
    <w:rsid w:val="008E24AE"/>
    <w:rsid w:val="008E6A6F"/>
    <w:rsid w:val="00901359"/>
    <w:rsid w:val="009070B5"/>
    <w:rsid w:val="009166C7"/>
    <w:rsid w:val="0092336B"/>
    <w:rsid w:val="00933E91"/>
    <w:rsid w:val="00937F53"/>
    <w:rsid w:val="009412C7"/>
    <w:rsid w:val="00950377"/>
    <w:rsid w:val="00950A2C"/>
    <w:rsid w:val="009701B5"/>
    <w:rsid w:val="009728F9"/>
    <w:rsid w:val="00975FBC"/>
    <w:rsid w:val="00981E3B"/>
    <w:rsid w:val="00992280"/>
    <w:rsid w:val="00997B26"/>
    <w:rsid w:val="009A0657"/>
    <w:rsid w:val="009A0B59"/>
    <w:rsid w:val="009A71FC"/>
    <w:rsid w:val="009B0B7A"/>
    <w:rsid w:val="009B5E01"/>
    <w:rsid w:val="009B6312"/>
    <w:rsid w:val="009C3EC5"/>
    <w:rsid w:val="009E24FD"/>
    <w:rsid w:val="009F7370"/>
    <w:rsid w:val="00A102E9"/>
    <w:rsid w:val="00A2558B"/>
    <w:rsid w:val="00A27150"/>
    <w:rsid w:val="00A46583"/>
    <w:rsid w:val="00A54385"/>
    <w:rsid w:val="00A64A6A"/>
    <w:rsid w:val="00A67610"/>
    <w:rsid w:val="00A72BD3"/>
    <w:rsid w:val="00A73186"/>
    <w:rsid w:val="00A7331E"/>
    <w:rsid w:val="00A75C21"/>
    <w:rsid w:val="00A775D8"/>
    <w:rsid w:val="00A81EF0"/>
    <w:rsid w:val="00AC12A3"/>
    <w:rsid w:val="00AC1844"/>
    <w:rsid w:val="00AC2E8D"/>
    <w:rsid w:val="00B02970"/>
    <w:rsid w:val="00B06376"/>
    <w:rsid w:val="00B06FB4"/>
    <w:rsid w:val="00B108AE"/>
    <w:rsid w:val="00B11C12"/>
    <w:rsid w:val="00B12179"/>
    <w:rsid w:val="00B279A7"/>
    <w:rsid w:val="00B33D58"/>
    <w:rsid w:val="00B414E4"/>
    <w:rsid w:val="00B417CE"/>
    <w:rsid w:val="00B53826"/>
    <w:rsid w:val="00B57DC5"/>
    <w:rsid w:val="00B81523"/>
    <w:rsid w:val="00B92663"/>
    <w:rsid w:val="00B97C75"/>
    <w:rsid w:val="00BD24BB"/>
    <w:rsid w:val="00BD408C"/>
    <w:rsid w:val="00C21F22"/>
    <w:rsid w:val="00C32DF2"/>
    <w:rsid w:val="00C3765B"/>
    <w:rsid w:val="00C44EAE"/>
    <w:rsid w:val="00C53363"/>
    <w:rsid w:val="00C578EC"/>
    <w:rsid w:val="00C725D5"/>
    <w:rsid w:val="00C75EE7"/>
    <w:rsid w:val="00C768E1"/>
    <w:rsid w:val="00C809E1"/>
    <w:rsid w:val="00C81A15"/>
    <w:rsid w:val="00C86A2B"/>
    <w:rsid w:val="00C8789F"/>
    <w:rsid w:val="00C90FAB"/>
    <w:rsid w:val="00C92ABC"/>
    <w:rsid w:val="00CA2367"/>
    <w:rsid w:val="00CA6230"/>
    <w:rsid w:val="00CB19DC"/>
    <w:rsid w:val="00CC2BAB"/>
    <w:rsid w:val="00CD1D20"/>
    <w:rsid w:val="00CE7141"/>
    <w:rsid w:val="00CF15E6"/>
    <w:rsid w:val="00D07BCB"/>
    <w:rsid w:val="00D134E6"/>
    <w:rsid w:val="00D14304"/>
    <w:rsid w:val="00D14C59"/>
    <w:rsid w:val="00D16D07"/>
    <w:rsid w:val="00D16E2E"/>
    <w:rsid w:val="00D1765C"/>
    <w:rsid w:val="00D20B4F"/>
    <w:rsid w:val="00D2367E"/>
    <w:rsid w:val="00D5479F"/>
    <w:rsid w:val="00D637CE"/>
    <w:rsid w:val="00D77B0C"/>
    <w:rsid w:val="00D8667D"/>
    <w:rsid w:val="00DA1AAC"/>
    <w:rsid w:val="00DB58EA"/>
    <w:rsid w:val="00DB776E"/>
    <w:rsid w:val="00DC1E1D"/>
    <w:rsid w:val="00DC6E7F"/>
    <w:rsid w:val="00DD184A"/>
    <w:rsid w:val="00DD4D5D"/>
    <w:rsid w:val="00DD5E3E"/>
    <w:rsid w:val="00DF0BB2"/>
    <w:rsid w:val="00DF1072"/>
    <w:rsid w:val="00E05935"/>
    <w:rsid w:val="00E45413"/>
    <w:rsid w:val="00E60638"/>
    <w:rsid w:val="00E74B6D"/>
    <w:rsid w:val="00E8578C"/>
    <w:rsid w:val="00E8667F"/>
    <w:rsid w:val="00EA3103"/>
    <w:rsid w:val="00EB5607"/>
    <w:rsid w:val="00EB7B43"/>
    <w:rsid w:val="00EC09C5"/>
    <w:rsid w:val="00EC1212"/>
    <w:rsid w:val="00ED1BB5"/>
    <w:rsid w:val="00EF00BD"/>
    <w:rsid w:val="00EF1F8D"/>
    <w:rsid w:val="00EF3B9F"/>
    <w:rsid w:val="00F0067B"/>
    <w:rsid w:val="00F1264D"/>
    <w:rsid w:val="00F214E8"/>
    <w:rsid w:val="00F24C76"/>
    <w:rsid w:val="00F26F6A"/>
    <w:rsid w:val="00F31B8B"/>
    <w:rsid w:val="00F5645B"/>
    <w:rsid w:val="00F76DF6"/>
    <w:rsid w:val="00F9520B"/>
    <w:rsid w:val="00FA4B2A"/>
    <w:rsid w:val="00FA6925"/>
    <w:rsid w:val="00FA6E47"/>
    <w:rsid w:val="00FB0982"/>
    <w:rsid w:val="00FC1B69"/>
    <w:rsid w:val="00FC42CD"/>
    <w:rsid w:val="00FD1A8D"/>
    <w:rsid w:val="00FD5D3D"/>
    <w:rsid w:val="00FE6D58"/>
    <w:rsid w:val="00FF30A9"/>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57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214E8"/>
    <w:pPr>
      <w:ind w:left="720"/>
      <w:contextualSpacing/>
    </w:pPr>
  </w:style>
  <w:style w:type="paragraph" w:styleId="BalloonText">
    <w:name w:val="Balloon Text"/>
    <w:basedOn w:val="Normal"/>
    <w:link w:val="BalloonTextChar"/>
    <w:uiPriority w:val="99"/>
    <w:semiHidden/>
    <w:rsid w:val="00711F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11FCE"/>
    <w:rPr>
      <w:rFonts w:ascii="Tahoma" w:hAnsi="Tahoma" w:cs="Tahoma"/>
      <w:sz w:val="16"/>
      <w:szCs w:val="16"/>
    </w:rPr>
  </w:style>
  <w:style w:type="paragraph" w:customStyle="1" w:styleId="Style43">
    <w:name w:val="Style43"/>
    <w:basedOn w:val="Normal"/>
    <w:uiPriority w:val="99"/>
    <w:rsid w:val="007E1C76"/>
    <w:pPr>
      <w:widowControl w:val="0"/>
      <w:autoSpaceDE w:val="0"/>
      <w:autoSpaceDN w:val="0"/>
      <w:adjustRightInd w:val="0"/>
      <w:spacing w:after="0" w:line="425" w:lineRule="exact"/>
      <w:ind w:hanging="480"/>
    </w:pPr>
    <w:rPr>
      <w:rFonts w:ascii="Times New Roman" w:eastAsia="Times New Roman" w:hAnsi="Times New Roman"/>
      <w:sz w:val="24"/>
      <w:szCs w:val="24"/>
      <w:lang w:eastAsia="ru-RU"/>
    </w:rPr>
  </w:style>
  <w:style w:type="character" w:customStyle="1" w:styleId="FontStyle46">
    <w:name w:val="Font Style46"/>
    <w:uiPriority w:val="99"/>
    <w:rsid w:val="007E1C76"/>
    <w:rPr>
      <w:rFonts w:ascii="Times New Roman" w:hAnsi="Times New Roman"/>
      <w:sz w:val="24"/>
    </w:rPr>
  </w:style>
  <w:style w:type="paragraph" w:styleId="Header">
    <w:name w:val="header"/>
    <w:basedOn w:val="Normal"/>
    <w:link w:val="HeaderChar"/>
    <w:uiPriority w:val="99"/>
    <w:rsid w:val="0032348E"/>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2348E"/>
    <w:rPr>
      <w:rFonts w:cs="Times New Roman"/>
    </w:rPr>
  </w:style>
  <w:style w:type="paragraph" w:styleId="Footer">
    <w:name w:val="footer"/>
    <w:basedOn w:val="Normal"/>
    <w:link w:val="FooterChar"/>
    <w:uiPriority w:val="99"/>
    <w:rsid w:val="0032348E"/>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32348E"/>
    <w:rPr>
      <w:rFonts w:cs="Times New Roman"/>
    </w:rPr>
  </w:style>
  <w:style w:type="paragraph" w:customStyle="1" w:styleId="a">
    <w:name w:val="Знак Знак Знак Знак"/>
    <w:basedOn w:val="Normal"/>
    <w:uiPriority w:val="99"/>
    <w:rsid w:val="00C92ABC"/>
    <w:pPr>
      <w:spacing w:after="160" w:line="240" w:lineRule="exact"/>
    </w:pPr>
    <w:rPr>
      <w:rFonts w:ascii="Verdana" w:hAnsi="Verdana" w:cs="Verdana"/>
      <w:sz w:val="24"/>
      <w:szCs w:val="24"/>
      <w:lang w:val="en-US"/>
    </w:rPr>
  </w:style>
  <w:style w:type="character" w:styleId="PageNumber">
    <w:name w:val="page number"/>
    <w:basedOn w:val="DefaultParagraphFont"/>
    <w:uiPriority w:val="99"/>
    <w:rsid w:val="00C92AB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20.wmf"/><Relationship Id="rId21" Type="http://schemas.openxmlformats.org/officeDocument/2006/relationships/image" Target="media/image11.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4.wmf"/><Relationship Id="rId50" Type="http://schemas.openxmlformats.org/officeDocument/2006/relationships/oleObject" Target="embeddings/oleObject19.bin"/><Relationship Id="rId55" Type="http://schemas.openxmlformats.org/officeDocument/2006/relationships/header" Target="header1.xml"/><Relationship Id="rId7" Type="http://schemas.openxmlformats.org/officeDocument/2006/relationships/hyperlink" Target="http://ej.kubagro.ru/viewras.asp?id=2" TargetMode="External"/><Relationship Id="rId12" Type="http://schemas.openxmlformats.org/officeDocument/2006/relationships/image" Target="media/image6.jpeg"/><Relationship Id="rId17" Type="http://schemas.openxmlformats.org/officeDocument/2006/relationships/image" Target="media/image9.wmf"/><Relationship Id="rId25" Type="http://schemas.openxmlformats.org/officeDocument/2006/relationships/image" Target="media/image13.wmf"/><Relationship Id="rId33" Type="http://schemas.openxmlformats.org/officeDocument/2006/relationships/image" Target="media/image17.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5.wmf"/><Relationship Id="rId41" Type="http://schemas.openxmlformats.org/officeDocument/2006/relationships/image" Target="media/image21.wmf"/><Relationship Id="rId54" Type="http://schemas.openxmlformats.org/officeDocument/2006/relationships/oleObject" Target="embeddings/oleObject2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9.wmf"/><Relationship Id="rId40" Type="http://schemas.openxmlformats.org/officeDocument/2006/relationships/oleObject" Target="embeddings/oleObject14.bin"/><Relationship Id="rId45" Type="http://schemas.openxmlformats.org/officeDocument/2006/relationships/image" Target="media/image23.wmf"/><Relationship Id="rId53" Type="http://schemas.openxmlformats.org/officeDocument/2006/relationships/image" Target="media/image27.wmf"/><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2.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5.wmf"/><Relationship Id="rId57" Type="http://schemas.openxmlformats.org/officeDocument/2006/relationships/footer" Target="footer1.xml"/><Relationship Id="rId10" Type="http://schemas.openxmlformats.org/officeDocument/2006/relationships/image" Target="media/image4.jpeg"/><Relationship Id="rId19" Type="http://schemas.openxmlformats.org/officeDocument/2006/relationships/image" Target="media/image10.wmf"/><Relationship Id="rId31" Type="http://schemas.openxmlformats.org/officeDocument/2006/relationships/image" Target="media/image16.wmf"/><Relationship Id="rId44" Type="http://schemas.openxmlformats.org/officeDocument/2006/relationships/oleObject" Target="embeddings/oleObject16.bin"/><Relationship Id="rId52" Type="http://schemas.openxmlformats.org/officeDocument/2006/relationships/oleObject" Target="embeddings/oleObject20.bin"/><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4.wmf"/><Relationship Id="rId30" Type="http://schemas.openxmlformats.org/officeDocument/2006/relationships/oleObject" Target="embeddings/oleObject9.bin"/><Relationship Id="rId35" Type="http://schemas.openxmlformats.org/officeDocument/2006/relationships/image" Target="media/image18.wmf"/><Relationship Id="rId43" Type="http://schemas.openxmlformats.org/officeDocument/2006/relationships/image" Target="media/image22.wmf"/><Relationship Id="rId48" Type="http://schemas.openxmlformats.org/officeDocument/2006/relationships/oleObject" Target="embeddings/oleObject18.bin"/><Relationship Id="rId56" Type="http://schemas.openxmlformats.org/officeDocument/2006/relationships/header" Target="header2.xml"/><Relationship Id="rId8" Type="http://schemas.openxmlformats.org/officeDocument/2006/relationships/image" Target="media/image2.jpeg"/><Relationship Id="rId51" Type="http://schemas.openxmlformats.org/officeDocument/2006/relationships/image" Target="media/image26.wmf"/><Relationship Id="rId3"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27</TotalTime>
  <Pages>31</Pages>
  <Words>9338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nix</dc:creator>
  <cp:keywords/>
  <dc:description/>
  <cp:lastModifiedBy>Sergey</cp:lastModifiedBy>
  <cp:revision>9</cp:revision>
  <cp:lastPrinted>2016-05-13T15:56:00Z</cp:lastPrinted>
  <dcterms:created xsi:type="dcterms:W3CDTF">2016-05-14T19:02:00Z</dcterms:created>
  <dcterms:modified xsi:type="dcterms:W3CDTF">2016-05-24T17:16:00Z</dcterms:modified>
</cp:coreProperties>
</file>