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74"/>
        <w:gridCol w:w="4612"/>
      </w:tblGrid>
      <w:tr w:rsidR="00E72814" w:rsidRPr="00587964" w:rsidTr="00BE6644">
        <w:tc>
          <w:tcPr>
            <w:tcW w:w="4674" w:type="dxa"/>
            <w:vAlign w:val="center"/>
          </w:tcPr>
          <w:p w:rsidR="00E72814" w:rsidRPr="00587964" w:rsidRDefault="00E72814" w:rsidP="0019452A">
            <w:pPr>
              <w:spacing w:after="0" w:line="240" w:lineRule="auto"/>
              <w:rPr>
                <w:rFonts w:ascii="Times New Roman" w:hAnsi="Times New Roman"/>
                <w:sz w:val="20"/>
                <w:szCs w:val="20"/>
              </w:rPr>
            </w:pPr>
            <w:bookmarkStart w:id="0" w:name="_GoBack"/>
            <w:bookmarkEnd w:id="0"/>
            <w:r w:rsidRPr="00587964">
              <w:rPr>
                <w:rFonts w:ascii="Times New Roman" w:hAnsi="Times New Roman"/>
                <w:sz w:val="20"/>
                <w:szCs w:val="20"/>
              </w:rPr>
              <w:t>УДК 746.3 (09)</w:t>
            </w:r>
          </w:p>
        </w:tc>
        <w:tc>
          <w:tcPr>
            <w:tcW w:w="4612" w:type="dxa"/>
            <w:vAlign w:val="center"/>
          </w:tcPr>
          <w:p w:rsidR="00E72814" w:rsidRPr="00587964" w:rsidRDefault="00E72814" w:rsidP="0019452A">
            <w:pPr>
              <w:spacing w:after="0" w:line="240" w:lineRule="auto"/>
              <w:rPr>
                <w:rFonts w:ascii="Times New Roman" w:hAnsi="Times New Roman"/>
                <w:sz w:val="20"/>
                <w:szCs w:val="20"/>
                <w:lang w:val="en-US"/>
              </w:rPr>
            </w:pPr>
            <w:r w:rsidRPr="00587964">
              <w:rPr>
                <w:rFonts w:ascii="Times New Roman" w:hAnsi="Times New Roman"/>
                <w:sz w:val="20"/>
                <w:szCs w:val="20"/>
                <w:lang w:val="en-US"/>
              </w:rPr>
              <w:t xml:space="preserve">UDC </w:t>
            </w:r>
            <w:r w:rsidRPr="00587964">
              <w:rPr>
                <w:rFonts w:ascii="Times New Roman" w:hAnsi="Times New Roman"/>
                <w:sz w:val="20"/>
                <w:szCs w:val="20"/>
              </w:rPr>
              <w:t>746.3 (09)</w:t>
            </w:r>
          </w:p>
        </w:tc>
      </w:tr>
      <w:tr w:rsidR="00E72814" w:rsidRPr="00587964" w:rsidTr="00BE6644">
        <w:tc>
          <w:tcPr>
            <w:tcW w:w="4674" w:type="dxa"/>
            <w:vAlign w:val="center"/>
          </w:tcPr>
          <w:p w:rsidR="00E72814" w:rsidRPr="00587964" w:rsidRDefault="00E72814" w:rsidP="0019452A">
            <w:pPr>
              <w:spacing w:after="0" w:line="240" w:lineRule="auto"/>
              <w:rPr>
                <w:rFonts w:ascii="Times New Roman" w:hAnsi="Times New Roman"/>
                <w:sz w:val="20"/>
                <w:szCs w:val="20"/>
              </w:rPr>
            </w:pPr>
          </w:p>
        </w:tc>
        <w:tc>
          <w:tcPr>
            <w:tcW w:w="4612" w:type="dxa"/>
            <w:vAlign w:val="center"/>
          </w:tcPr>
          <w:p w:rsidR="00E72814" w:rsidRPr="00587964" w:rsidRDefault="00E72814" w:rsidP="0019452A">
            <w:pPr>
              <w:spacing w:after="0" w:line="240" w:lineRule="auto"/>
              <w:rPr>
                <w:rFonts w:ascii="Times New Roman" w:hAnsi="Times New Roman"/>
                <w:sz w:val="20"/>
                <w:szCs w:val="20"/>
                <w:lang w:val="en-US"/>
              </w:rPr>
            </w:pPr>
          </w:p>
        </w:tc>
      </w:tr>
      <w:tr w:rsidR="00E72814" w:rsidRPr="00587964" w:rsidTr="00BE6644">
        <w:tc>
          <w:tcPr>
            <w:tcW w:w="4674" w:type="dxa"/>
            <w:vAlign w:val="center"/>
          </w:tcPr>
          <w:p w:rsidR="00E72814" w:rsidRPr="00587964" w:rsidRDefault="00E72814" w:rsidP="0019452A">
            <w:pPr>
              <w:spacing w:after="0" w:line="240" w:lineRule="auto"/>
              <w:rPr>
                <w:rFonts w:ascii="Times New Roman" w:hAnsi="Times New Roman"/>
                <w:sz w:val="20"/>
                <w:szCs w:val="20"/>
              </w:rPr>
            </w:pPr>
            <w:r w:rsidRPr="00587964">
              <w:rPr>
                <w:rFonts w:ascii="Times New Roman" w:hAnsi="Times New Roman"/>
                <w:sz w:val="20"/>
                <w:szCs w:val="20"/>
              </w:rPr>
              <w:t>24.00.00 Культурология</w:t>
            </w:r>
          </w:p>
        </w:tc>
        <w:tc>
          <w:tcPr>
            <w:tcW w:w="4612" w:type="dxa"/>
            <w:vAlign w:val="center"/>
          </w:tcPr>
          <w:p w:rsidR="00E72814" w:rsidRPr="00F84BC7" w:rsidRDefault="00E72814" w:rsidP="0019452A">
            <w:pPr>
              <w:spacing w:after="0" w:line="240" w:lineRule="auto"/>
              <w:rPr>
                <w:rFonts w:ascii="Times New Roman" w:hAnsi="Times New Roman"/>
                <w:sz w:val="20"/>
                <w:szCs w:val="20"/>
                <w:lang w:val="en-US"/>
              </w:rPr>
            </w:pPr>
            <w:r w:rsidRPr="00587964">
              <w:rPr>
                <w:rFonts w:ascii="Times New Roman" w:hAnsi="Times New Roman"/>
                <w:sz w:val="20"/>
                <w:szCs w:val="20"/>
              </w:rPr>
              <w:t>Cultural</w:t>
            </w:r>
            <w:r>
              <w:rPr>
                <w:rFonts w:ascii="Times New Roman" w:hAnsi="Times New Roman"/>
                <w:sz w:val="20"/>
                <w:szCs w:val="20"/>
                <w:lang w:val="en-US"/>
              </w:rPr>
              <w:t xml:space="preserve"> sciences</w:t>
            </w:r>
          </w:p>
        </w:tc>
      </w:tr>
      <w:tr w:rsidR="00E72814" w:rsidRPr="00587964" w:rsidTr="00BE6644">
        <w:tc>
          <w:tcPr>
            <w:tcW w:w="4674" w:type="dxa"/>
            <w:vAlign w:val="center"/>
          </w:tcPr>
          <w:p w:rsidR="00E72814" w:rsidRPr="00587964" w:rsidRDefault="00E72814" w:rsidP="0019452A">
            <w:pPr>
              <w:spacing w:after="0" w:line="240" w:lineRule="auto"/>
              <w:rPr>
                <w:rFonts w:ascii="Times New Roman" w:hAnsi="Times New Roman"/>
                <w:sz w:val="20"/>
                <w:szCs w:val="20"/>
              </w:rPr>
            </w:pPr>
          </w:p>
        </w:tc>
        <w:tc>
          <w:tcPr>
            <w:tcW w:w="4612" w:type="dxa"/>
            <w:vAlign w:val="center"/>
          </w:tcPr>
          <w:p w:rsidR="00E72814" w:rsidRPr="00587964" w:rsidRDefault="00E72814" w:rsidP="0019452A">
            <w:pPr>
              <w:spacing w:after="0" w:line="240" w:lineRule="auto"/>
              <w:rPr>
                <w:rFonts w:ascii="Times New Roman" w:hAnsi="Times New Roman"/>
                <w:sz w:val="20"/>
                <w:szCs w:val="20"/>
                <w:lang w:val="en-US"/>
              </w:rPr>
            </w:pPr>
          </w:p>
        </w:tc>
      </w:tr>
      <w:tr w:rsidR="00E72814" w:rsidRPr="0019452A" w:rsidTr="00BE6644">
        <w:trPr>
          <w:trHeight w:val="502"/>
        </w:trPr>
        <w:tc>
          <w:tcPr>
            <w:tcW w:w="4674" w:type="dxa"/>
          </w:tcPr>
          <w:p w:rsidR="00E72814" w:rsidRPr="00587964" w:rsidRDefault="00E72814" w:rsidP="0019452A">
            <w:pPr>
              <w:spacing w:after="0" w:line="240" w:lineRule="auto"/>
              <w:rPr>
                <w:rFonts w:ascii="Times New Roman" w:hAnsi="Times New Roman"/>
                <w:b/>
                <w:sz w:val="20"/>
                <w:szCs w:val="20"/>
              </w:rPr>
            </w:pPr>
            <w:r w:rsidRPr="00587964">
              <w:rPr>
                <w:rFonts w:ascii="Times New Roman" w:hAnsi="Times New Roman"/>
                <w:b/>
                <w:sz w:val="20"/>
                <w:szCs w:val="20"/>
              </w:rPr>
              <w:t xml:space="preserve">СЮЖЕТЫ И МОТИВЫ ОРНАМЕНТА НАРОДНОЙ ВЫШИВКИ </w:t>
            </w:r>
            <w:r w:rsidRPr="00587964">
              <w:rPr>
                <w:rFonts w:ascii="Times New Roman" w:hAnsi="Times New Roman"/>
                <w:b/>
                <w:sz w:val="20"/>
                <w:szCs w:val="20"/>
                <w:lang w:val="en-US"/>
              </w:rPr>
              <w:t>XVIII</w:t>
            </w:r>
            <w:r w:rsidRPr="00587964">
              <w:rPr>
                <w:rFonts w:ascii="Times New Roman" w:hAnsi="Times New Roman"/>
                <w:b/>
                <w:sz w:val="20"/>
                <w:szCs w:val="20"/>
              </w:rPr>
              <w:t xml:space="preserve"> ВЕКА РУССКОГО СЕВЕРА</w:t>
            </w:r>
          </w:p>
        </w:tc>
        <w:tc>
          <w:tcPr>
            <w:tcW w:w="4612" w:type="dxa"/>
          </w:tcPr>
          <w:p w:rsidR="00E72814" w:rsidRPr="00587964" w:rsidRDefault="00E72814" w:rsidP="0019452A">
            <w:pPr>
              <w:spacing w:after="0" w:line="240" w:lineRule="auto"/>
              <w:rPr>
                <w:rFonts w:ascii="Times New Roman" w:hAnsi="Times New Roman"/>
                <w:b/>
                <w:caps/>
                <w:sz w:val="20"/>
                <w:szCs w:val="20"/>
                <w:lang w:val="en-US"/>
              </w:rPr>
            </w:pPr>
            <w:r w:rsidRPr="00587964">
              <w:rPr>
                <w:rFonts w:ascii="Times New Roman" w:hAnsi="Times New Roman"/>
                <w:b/>
                <w:caps/>
                <w:sz w:val="20"/>
                <w:szCs w:val="20"/>
                <w:lang w:val="en-US"/>
              </w:rPr>
              <w:t>Themes and moti</w:t>
            </w:r>
            <w:r>
              <w:rPr>
                <w:rFonts w:ascii="Times New Roman" w:hAnsi="Times New Roman"/>
                <w:b/>
                <w:caps/>
                <w:sz w:val="20"/>
                <w:szCs w:val="20"/>
                <w:lang w:val="en-US"/>
              </w:rPr>
              <w:t>VES</w:t>
            </w:r>
            <w:r w:rsidRPr="00587964">
              <w:rPr>
                <w:rFonts w:ascii="Times New Roman" w:hAnsi="Times New Roman"/>
                <w:b/>
                <w:caps/>
                <w:sz w:val="20"/>
                <w:szCs w:val="20"/>
                <w:lang w:val="en-US"/>
              </w:rPr>
              <w:t xml:space="preserve"> </w:t>
            </w:r>
            <w:r>
              <w:rPr>
                <w:rFonts w:ascii="Times New Roman" w:hAnsi="Times New Roman"/>
                <w:b/>
                <w:caps/>
                <w:sz w:val="20"/>
                <w:szCs w:val="20"/>
                <w:lang w:val="en-US"/>
              </w:rPr>
              <w:t xml:space="preserve">OF </w:t>
            </w:r>
            <w:r w:rsidRPr="00587964">
              <w:rPr>
                <w:rFonts w:ascii="Times New Roman" w:hAnsi="Times New Roman"/>
                <w:b/>
                <w:caps/>
                <w:sz w:val="20"/>
                <w:szCs w:val="20"/>
                <w:lang w:val="en-US"/>
              </w:rPr>
              <w:t xml:space="preserve">ORNAMENT folk embroidery </w:t>
            </w:r>
            <w:r>
              <w:rPr>
                <w:rFonts w:ascii="Times New Roman" w:hAnsi="Times New Roman"/>
                <w:b/>
                <w:caps/>
                <w:sz w:val="20"/>
                <w:szCs w:val="20"/>
                <w:lang w:val="en-US"/>
              </w:rPr>
              <w:t xml:space="preserve">IN THE </w:t>
            </w:r>
            <w:r w:rsidRPr="00587964">
              <w:rPr>
                <w:rFonts w:ascii="Times New Roman" w:hAnsi="Times New Roman"/>
                <w:b/>
                <w:caps/>
                <w:sz w:val="20"/>
                <w:szCs w:val="20"/>
                <w:lang w:val="en-US"/>
              </w:rPr>
              <w:t xml:space="preserve">RUSSIAN NORTH </w:t>
            </w:r>
            <w:r>
              <w:rPr>
                <w:rFonts w:ascii="Times New Roman" w:hAnsi="Times New Roman"/>
                <w:b/>
                <w:caps/>
                <w:sz w:val="20"/>
                <w:szCs w:val="20"/>
                <w:lang w:val="en-US"/>
              </w:rPr>
              <w:t xml:space="preserve">IN </w:t>
            </w:r>
            <w:r w:rsidRPr="00587964">
              <w:rPr>
                <w:rFonts w:ascii="Times New Roman" w:hAnsi="Times New Roman"/>
                <w:b/>
                <w:caps/>
                <w:sz w:val="20"/>
                <w:szCs w:val="20"/>
                <w:lang w:val="en-US"/>
              </w:rPr>
              <w:t xml:space="preserve">XVIII CENTURY </w:t>
            </w:r>
          </w:p>
        </w:tc>
      </w:tr>
      <w:tr w:rsidR="00E72814" w:rsidRPr="0019452A" w:rsidTr="00BE6644">
        <w:tc>
          <w:tcPr>
            <w:tcW w:w="4674" w:type="dxa"/>
            <w:vAlign w:val="center"/>
          </w:tcPr>
          <w:p w:rsidR="00E72814" w:rsidRPr="00587964" w:rsidRDefault="00E72814" w:rsidP="0019452A">
            <w:pPr>
              <w:spacing w:after="0" w:line="240" w:lineRule="auto"/>
              <w:rPr>
                <w:rFonts w:ascii="Times New Roman" w:hAnsi="Times New Roman"/>
                <w:sz w:val="20"/>
                <w:szCs w:val="20"/>
                <w:lang w:val="en-US"/>
              </w:rPr>
            </w:pPr>
          </w:p>
        </w:tc>
        <w:tc>
          <w:tcPr>
            <w:tcW w:w="4612" w:type="dxa"/>
            <w:vAlign w:val="center"/>
          </w:tcPr>
          <w:p w:rsidR="00E72814" w:rsidRPr="00587964" w:rsidRDefault="00E72814" w:rsidP="0019452A">
            <w:pPr>
              <w:spacing w:after="0" w:line="240" w:lineRule="auto"/>
              <w:rPr>
                <w:rFonts w:ascii="Times New Roman" w:hAnsi="Times New Roman"/>
                <w:sz w:val="20"/>
                <w:szCs w:val="20"/>
                <w:lang w:val="en-US"/>
              </w:rPr>
            </w:pPr>
          </w:p>
        </w:tc>
      </w:tr>
      <w:tr w:rsidR="00E72814" w:rsidRPr="0019452A" w:rsidTr="00BE6644">
        <w:tc>
          <w:tcPr>
            <w:tcW w:w="4674" w:type="dxa"/>
            <w:vAlign w:val="center"/>
          </w:tcPr>
          <w:p w:rsidR="00E72814" w:rsidRPr="002711A0" w:rsidRDefault="00E72814" w:rsidP="0019452A">
            <w:pPr>
              <w:spacing w:after="0" w:line="240" w:lineRule="auto"/>
              <w:rPr>
                <w:rFonts w:ascii="Times New Roman" w:hAnsi="Times New Roman"/>
                <w:sz w:val="20"/>
                <w:szCs w:val="20"/>
                <w:lang w:val="en-US"/>
              </w:rPr>
            </w:pPr>
            <w:r>
              <w:rPr>
                <w:rFonts w:ascii="Times New Roman" w:hAnsi="Times New Roman"/>
                <w:sz w:val="20"/>
                <w:szCs w:val="20"/>
              </w:rPr>
              <w:t>Валькевич Светлана Ивановна</w:t>
            </w:r>
          </w:p>
          <w:p w:rsidR="00E72814" w:rsidRPr="00587964" w:rsidRDefault="00E72814" w:rsidP="0019452A">
            <w:pPr>
              <w:spacing w:after="0" w:line="240" w:lineRule="auto"/>
              <w:rPr>
                <w:rFonts w:ascii="Times New Roman" w:hAnsi="Times New Roman"/>
                <w:sz w:val="20"/>
                <w:szCs w:val="20"/>
              </w:rPr>
            </w:pPr>
            <w:r w:rsidRPr="00587964">
              <w:rPr>
                <w:rFonts w:ascii="Times New Roman" w:hAnsi="Times New Roman"/>
                <w:sz w:val="20"/>
                <w:szCs w:val="20"/>
              </w:rPr>
              <w:t xml:space="preserve">к.п.н., доцент, </w:t>
            </w:r>
            <w:r w:rsidRPr="00295FE7">
              <w:rPr>
                <w:rFonts w:ascii="Times New Roman" w:hAnsi="Times New Roman"/>
                <w:sz w:val="20"/>
                <w:szCs w:val="20"/>
              </w:rPr>
              <w:t>зав. кафедрой</w:t>
            </w:r>
          </w:p>
          <w:p w:rsidR="00E72814" w:rsidRPr="00587964" w:rsidRDefault="00E72814" w:rsidP="0019452A">
            <w:pPr>
              <w:spacing w:after="0" w:line="240" w:lineRule="auto"/>
              <w:rPr>
                <w:rFonts w:ascii="Times New Roman" w:hAnsi="Times New Roman"/>
                <w:i/>
                <w:sz w:val="20"/>
                <w:szCs w:val="20"/>
              </w:rPr>
            </w:pPr>
            <w:r w:rsidRPr="00587964">
              <w:rPr>
                <w:rFonts w:ascii="Times New Roman" w:hAnsi="Times New Roman"/>
                <w:i/>
                <w:sz w:val="20"/>
                <w:szCs w:val="20"/>
              </w:rPr>
              <w:t>Ивановский государственный университет</w:t>
            </w:r>
          </w:p>
          <w:p w:rsidR="00E72814" w:rsidRPr="00587964" w:rsidRDefault="00E72814" w:rsidP="0019452A">
            <w:pPr>
              <w:spacing w:after="0" w:line="240" w:lineRule="auto"/>
              <w:rPr>
                <w:rFonts w:ascii="Times New Roman" w:hAnsi="Times New Roman"/>
                <w:i/>
                <w:sz w:val="20"/>
                <w:szCs w:val="20"/>
              </w:rPr>
            </w:pPr>
            <w:r w:rsidRPr="00587964">
              <w:rPr>
                <w:rFonts w:ascii="Times New Roman" w:hAnsi="Times New Roman"/>
                <w:i/>
                <w:sz w:val="20"/>
                <w:szCs w:val="20"/>
              </w:rPr>
              <w:t>Шуйский филиал, Шуя, Россия</w:t>
            </w:r>
          </w:p>
          <w:p w:rsidR="00E72814" w:rsidRPr="00587964" w:rsidRDefault="00E72814" w:rsidP="0019452A">
            <w:pPr>
              <w:spacing w:after="0" w:line="240" w:lineRule="auto"/>
              <w:rPr>
                <w:rFonts w:ascii="Times New Roman" w:hAnsi="Times New Roman"/>
                <w:sz w:val="20"/>
                <w:szCs w:val="20"/>
                <w:lang w:val="en-US"/>
              </w:rPr>
            </w:pPr>
            <w:r w:rsidRPr="00587964">
              <w:rPr>
                <w:rFonts w:ascii="Times New Roman" w:hAnsi="Times New Roman"/>
                <w:i/>
                <w:sz w:val="20"/>
                <w:szCs w:val="20"/>
                <w:lang w:val="en-US"/>
              </w:rPr>
              <w:t>svalkevich@yandex.ru</w:t>
            </w:r>
          </w:p>
        </w:tc>
        <w:tc>
          <w:tcPr>
            <w:tcW w:w="4612" w:type="dxa"/>
            <w:vAlign w:val="center"/>
          </w:tcPr>
          <w:p w:rsidR="00E72814" w:rsidRPr="00587964" w:rsidRDefault="00E72814" w:rsidP="0019452A">
            <w:pPr>
              <w:spacing w:after="0" w:line="240" w:lineRule="auto"/>
              <w:rPr>
                <w:rFonts w:ascii="Times New Roman" w:hAnsi="Times New Roman"/>
                <w:sz w:val="20"/>
                <w:szCs w:val="20"/>
                <w:lang w:val="en-US"/>
              </w:rPr>
            </w:pPr>
            <w:r w:rsidRPr="00587964">
              <w:rPr>
                <w:rFonts w:ascii="Times New Roman" w:hAnsi="Times New Roman"/>
                <w:sz w:val="20"/>
                <w:szCs w:val="20"/>
                <w:lang w:val="en-US"/>
              </w:rPr>
              <w:t>Valkevich Svetlana Ivanovna</w:t>
            </w:r>
          </w:p>
          <w:p w:rsidR="00E72814" w:rsidRPr="00587964" w:rsidRDefault="00E72814" w:rsidP="0019452A">
            <w:pPr>
              <w:spacing w:after="0" w:line="240" w:lineRule="auto"/>
              <w:rPr>
                <w:rFonts w:ascii="Times New Roman" w:hAnsi="Times New Roman"/>
                <w:sz w:val="20"/>
                <w:szCs w:val="20"/>
                <w:lang w:val="en-US"/>
              </w:rPr>
            </w:pPr>
            <w:r w:rsidRPr="00587964">
              <w:rPr>
                <w:rFonts w:ascii="Times New Roman" w:hAnsi="Times New Roman"/>
                <w:sz w:val="20"/>
                <w:szCs w:val="20"/>
                <w:lang w:val="en-US"/>
              </w:rPr>
              <w:t xml:space="preserve">Cand.Ped.Sci., lecturer of faculty, </w:t>
            </w:r>
            <w:r w:rsidRPr="00295FE7">
              <w:rPr>
                <w:rFonts w:ascii="Times New Roman" w:hAnsi="Times New Roman"/>
                <w:sz w:val="20"/>
                <w:szCs w:val="20"/>
                <w:lang w:val="en-US"/>
              </w:rPr>
              <w:t>head of the chair</w:t>
            </w:r>
          </w:p>
          <w:p w:rsidR="00E72814" w:rsidRPr="00587964" w:rsidRDefault="00E72814" w:rsidP="0019452A">
            <w:pPr>
              <w:spacing w:after="0" w:line="240" w:lineRule="auto"/>
              <w:rPr>
                <w:rFonts w:ascii="Times New Roman" w:hAnsi="Times New Roman"/>
                <w:i/>
                <w:sz w:val="20"/>
                <w:szCs w:val="20"/>
                <w:lang w:val="en-US"/>
              </w:rPr>
            </w:pPr>
            <w:r w:rsidRPr="00587964">
              <w:rPr>
                <w:rFonts w:ascii="Times New Roman" w:hAnsi="Times New Roman"/>
                <w:i/>
                <w:sz w:val="20"/>
                <w:szCs w:val="20"/>
                <w:lang w:val="en-US"/>
              </w:rPr>
              <w:t>Shuya branch of "</w:t>
            </w:r>
            <w:smartTag w:uri="urn:schemas-microsoft-com:office:smarttags" w:element="place">
              <w:smartTag w:uri="urn:schemas-microsoft-com:office:smarttags" w:element="PlaceName">
                <w:r w:rsidRPr="00587964">
                  <w:rPr>
                    <w:rFonts w:ascii="Times New Roman" w:hAnsi="Times New Roman"/>
                    <w:i/>
                    <w:sz w:val="20"/>
                    <w:szCs w:val="20"/>
                    <w:lang w:val="en-US"/>
                  </w:rPr>
                  <w:t>Ivanovo</w:t>
                </w:r>
              </w:smartTag>
              <w:r w:rsidRPr="00587964">
                <w:rPr>
                  <w:rFonts w:ascii="Times New Roman" w:hAnsi="Times New Roman"/>
                  <w:i/>
                  <w:sz w:val="20"/>
                  <w:szCs w:val="20"/>
                  <w:lang w:val="en-US"/>
                </w:rPr>
                <w:t xml:space="preserve"> </w:t>
              </w:r>
              <w:smartTag w:uri="urn:schemas-microsoft-com:office:smarttags" w:element="PlaceType">
                <w:r w:rsidRPr="00587964">
                  <w:rPr>
                    <w:rFonts w:ascii="Times New Roman" w:hAnsi="Times New Roman"/>
                    <w:i/>
                    <w:sz w:val="20"/>
                    <w:szCs w:val="20"/>
                    <w:lang w:val="en-US"/>
                  </w:rPr>
                  <w:t>State</w:t>
                </w:r>
              </w:smartTag>
              <w:r w:rsidRPr="00587964">
                <w:rPr>
                  <w:rFonts w:ascii="Times New Roman" w:hAnsi="Times New Roman"/>
                  <w:i/>
                  <w:sz w:val="20"/>
                  <w:szCs w:val="20"/>
                  <w:lang w:val="en-US"/>
                </w:rPr>
                <w:t xml:space="preserve"> </w:t>
              </w:r>
              <w:smartTag w:uri="urn:schemas-microsoft-com:office:smarttags" w:element="PlaceType">
                <w:r w:rsidRPr="00587964">
                  <w:rPr>
                    <w:rFonts w:ascii="Times New Roman" w:hAnsi="Times New Roman"/>
                    <w:i/>
                    <w:sz w:val="20"/>
                    <w:szCs w:val="20"/>
                    <w:lang w:val="en-US"/>
                  </w:rPr>
                  <w:t>University</w:t>
                </w:r>
              </w:smartTag>
            </w:smartTag>
            <w:r w:rsidRPr="00587964">
              <w:rPr>
                <w:rFonts w:ascii="Times New Roman" w:hAnsi="Times New Roman"/>
                <w:i/>
                <w:sz w:val="20"/>
                <w:szCs w:val="20"/>
                <w:lang w:val="en-US"/>
              </w:rPr>
              <w:t>"</w:t>
            </w:r>
          </w:p>
          <w:p w:rsidR="00E72814" w:rsidRPr="00587964" w:rsidRDefault="00E72814" w:rsidP="0019452A">
            <w:pPr>
              <w:spacing w:after="0" w:line="240" w:lineRule="auto"/>
              <w:rPr>
                <w:rFonts w:ascii="Times New Roman" w:hAnsi="Times New Roman"/>
                <w:sz w:val="20"/>
                <w:szCs w:val="20"/>
                <w:lang w:val="en-US"/>
              </w:rPr>
            </w:pPr>
            <w:smartTag w:uri="urn:schemas-microsoft-com:office:smarttags" w:element="place">
              <w:smartTag w:uri="urn:schemas-microsoft-com:office:smarttags" w:element="City">
                <w:r w:rsidRPr="00587964">
                  <w:rPr>
                    <w:rFonts w:ascii="Times New Roman" w:hAnsi="Times New Roman"/>
                    <w:i/>
                    <w:iCs/>
                    <w:sz w:val="20"/>
                    <w:szCs w:val="20"/>
                    <w:lang w:val="en-US"/>
                  </w:rPr>
                  <w:t>Shuya</w:t>
                </w:r>
              </w:smartTag>
              <w:r w:rsidRPr="00587964">
                <w:rPr>
                  <w:rFonts w:ascii="Times New Roman" w:hAnsi="Times New Roman"/>
                  <w:i/>
                  <w:iCs/>
                  <w:sz w:val="20"/>
                  <w:szCs w:val="20"/>
                  <w:lang w:val="en-US"/>
                </w:rPr>
                <w:t xml:space="preserve">, </w:t>
              </w:r>
              <w:smartTag w:uri="urn:schemas-microsoft-com:office:smarttags" w:element="country-region">
                <w:r w:rsidRPr="00587964">
                  <w:rPr>
                    <w:rFonts w:ascii="Times New Roman" w:hAnsi="Times New Roman"/>
                    <w:i/>
                    <w:iCs/>
                    <w:sz w:val="20"/>
                    <w:szCs w:val="20"/>
                    <w:lang w:val="en-US"/>
                  </w:rPr>
                  <w:t>Russia</w:t>
                </w:r>
              </w:smartTag>
            </w:smartTag>
            <w:r w:rsidRPr="00587964">
              <w:rPr>
                <w:rFonts w:ascii="Times New Roman" w:hAnsi="Times New Roman"/>
                <w:i/>
                <w:iCs/>
                <w:sz w:val="20"/>
                <w:szCs w:val="20"/>
                <w:lang w:val="en-US"/>
              </w:rPr>
              <w:t xml:space="preserve"> </w:t>
            </w:r>
            <w:r w:rsidRPr="00587964">
              <w:rPr>
                <w:rFonts w:ascii="Times New Roman" w:hAnsi="Times New Roman"/>
                <w:i/>
                <w:sz w:val="20"/>
                <w:szCs w:val="20"/>
                <w:lang w:val="en-US"/>
              </w:rPr>
              <w:t xml:space="preserve"> svalkevich@yandex.ru</w:t>
            </w:r>
          </w:p>
        </w:tc>
      </w:tr>
      <w:tr w:rsidR="00E72814" w:rsidRPr="0019452A" w:rsidTr="00BE6644">
        <w:tc>
          <w:tcPr>
            <w:tcW w:w="4674" w:type="dxa"/>
            <w:vAlign w:val="center"/>
          </w:tcPr>
          <w:p w:rsidR="00E72814" w:rsidRPr="00587964" w:rsidRDefault="00E72814" w:rsidP="0019452A">
            <w:pPr>
              <w:spacing w:after="0" w:line="240" w:lineRule="auto"/>
              <w:rPr>
                <w:rFonts w:ascii="Times New Roman" w:hAnsi="Times New Roman"/>
                <w:sz w:val="20"/>
                <w:szCs w:val="20"/>
                <w:lang w:val="en-US"/>
              </w:rPr>
            </w:pPr>
          </w:p>
        </w:tc>
        <w:tc>
          <w:tcPr>
            <w:tcW w:w="4612" w:type="dxa"/>
            <w:vAlign w:val="center"/>
          </w:tcPr>
          <w:p w:rsidR="00E72814" w:rsidRPr="00587964" w:rsidRDefault="00E72814" w:rsidP="0019452A">
            <w:pPr>
              <w:spacing w:after="0" w:line="240" w:lineRule="auto"/>
              <w:rPr>
                <w:rFonts w:ascii="Times New Roman" w:hAnsi="Times New Roman"/>
                <w:sz w:val="20"/>
                <w:szCs w:val="20"/>
                <w:lang w:val="en-US"/>
              </w:rPr>
            </w:pPr>
          </w:p>
        </w:tc>
      </w:tr>
      <w:tr w:rsidR="00E72814" w:rsidRPr="0019452A" w:rsidTr="00BE6644">
        <w:trPr>
          <w:trHeight w:val="410"/>
        </w:trPr>
        <w:tc>
          <w:tcPr>
            <w:tcW w:w="4674" w:type="dxa"/>
          </w:tcPr>
          <w:p w:rsidR="00E72814" w:rsidRPr="00F84BC7" w:rsidRDefault="00E72814" w:rsidP="0019452A">
            <w:pPr>
              <w:spacing w:after="0" w:line="240" w:lineRule="auto"/>
              <w:rPr>
                <w:rFonts w:ascii="Times New Roman" w:hAnsi="Times New Roman"/>
                <w:sz w:val="20"/>
                <w:szCs w:val="20"/>
              </w:rPr>
            </w:pPr>
            <w:r w:rsidRPr="00587964">
              <w:rPr>
                <w:rFonts w:ascii="Times New Roman" w:hAnsi="Times New Roman"/>
                <w:bCs/>
                <w:sz w:val="20"/>
                <w:szCs w:val="20"/>
              </w:rPr>
              <w:t xml:space="preserve">В статье раскрыта особенность сюжетов и изобразительных орнаментальных мотивов вышивки в одежде и предметах бытового убранства </w:t>
            </w:r>
            <w:r w:rsidRPr="00587964">
              <w:rPr>
                <w:rFonts w:ascii="Times New Roman" w:hAnsi="Times New Roman"/>
                <w:bCs/>
                <w:sz w:val="20"/>
                <w:szCs w:val="20"/>
                <w:lang w:val="en-US"/>
              </w:rPr>
              <w:t>XVIII</w:t>
            </w:r>
            <w:r w:rsidRPr="00587964">
              <w:rPr>
                <w:rFonts w:ascii="Times New Roman" w:hAnsi="Times New Roman"/>
                <w:bCs/>
                <w:sz w:val="20"/>
                <w:szCs w:val="20"/>
              </w:rPr>
              <w:t xml:space="preserve"> века характерной для Северо-Западного региона России. Семиотический статус русской одежды и предметов бытового убранства с декоративным украшением вышивкой с изобразительными орнаментальными мотивами как группы функционально взаимосвязанных предметов на протяжении тысячелетий продолжал оставаться очень высоким, обладая как утилитарной, так и знаковой прагматике. Несмотря на общественно- исторические процессы, смену внешней формы костюма, символика орнаментов вышивки остаётся неизменной и продолжает существовать до ХХ столетия. В связи с политическими событиями по сюжетам и изобразительным мотивам в русской народной вышивке прослеживается связь с расселением новгородцев в </w:t>
            </w:r>
            <w:r w:rsidRPr="00587964">
              <w:rPr>
                <w:rFonts w:ascii="Times New Roman" w:hAnsi="Times New Roman"/>
                <w:bCs/>
                <w:sz w:val="20"/>
                <w:szCs w:val="20"/>
                <w:lang w:val="en-US"/>
              </w:rPr>
              <w:t>XV</w:t>
            </w:r>
            <w:r w:rsidRPr="00587964">
              <w:rPr>
                <w:rFonts w:ascii="Times New Roman" w:hAnsi="Times New Roman"/>
                <w:bCs/>
                <w:sz w:val="20"/>
                <w:szCs w:val="20"/>
              </w:rPr>
              <w:t xml:space="preserve"> веке. Это путь от Великого Новгорода до Архангельска и путь от Великого Новгорода до Вологды, где новгородцы оседали, сохраняя свою культуру. Доказано, что прослеживается связь между зооморфными подвесками-амулетами женских украшений Х века и сюжетными вышивками с изобразительными орнаментальными мотивами Северо-Западного региона России. Народ свято соблюдал законы отцов и дедов. В вышивках от поколения к поколению изображались образы древней мифологии. Наиболее распространёнными образами в русской северной вышивке были богиня Макошь, рожаницы, птицы, кони, лоси, олени, а также хищные звери, растения, изображенные в сюжетных композициях. К зооморфным мотивам относятся также изображения змеев-драконов, олицетворяющих молнию, часто встречающихся в русских народных сказках. Огненный дракон считался покровителем жилья и огня. Отношение к огню в народе было особое: его называли «батюшка ты, Царь-огонь», почитать его считалось всё равно как Бога.  </w:t>
            </w:r>
            <w:r w:rsidRPr="00587964">
              <w:rPr>
                <w:rFonts w:ascii="Times New Roman" w:hAnsi="Times New Roman"/>
                <w:sz w:val="20"/>
                <w:szCs w:val="20"/>
              </w:rPr>
              <w:t>Одной из основных ролей в вышивке отводится технической стороне. Счетные швы в русской вышивке не только воссоздают об</w:t>
            </w:r>
            <w:r>
              <w:rPr>
                <w:rFonts w:ascii="Times New Roman" w:hAnsi="Times New Roman"/>
                <w:sz w:val="20"/>
                <w:szCs w:val="20"/>
              </w:rPr>
              <w:t>раз, но и выражают его сущность</w:t>
            </w:r>
          </w:p>
        </w:tc>
        <w:tc>
          <w:tcPr>
            <w:tcW w:w="4612" w:type="dxa"/>
          </w:tcPr>
          <w:p w:rsidR="00E72814" w:rsidRPr="00587964" w:rsidRDefault="00E72814" w:rsidP="0019452A">
            <w:pPr>
              <w:spacing w:after="0" w:line="240" w:lineRule="auto"/>
              <w:rPr>
                <w:rFonts w:ascii="Times New Roman" w:hAnsi="Times New Roman"/>
                <w:sz w:val="20"/>
                <w:szCs w:val="20"/>
                <w:lang w:val="en-US"/>
              </w:rPr>
            </w:pPr>
            <w:r w:rsidRPr="00587964">
              <w:rPr>
                <w:rFonts w:ascii="Times New Roman" w:hAnsi="Times New Roman"/>
                <w:sz w:val="20"/>
                <w:szCs w:val="20"/>
                <w:lang w:val="en-US"/>
              </w:rPr>
              <w:t xml:space="preserve">The article discloses </w:t>
            </w:r>
            <w:r>
              <w:rPr>
                <w:rFonts w:ascii="Times New Roman" w:hAnsi="Times New Roman"/>
                <w:sz w:val="20"/>
                <w:szCs w:val="20"/>
                <w:lang w:val="en-US"/>
              </w:rPr>
              <w:t xml:space="preserve">a </w:t>
            </w:r>
            <w:r w:rsidRPr="00587964">
              <w:rPr>
                <w:rFonts w:ascii="Times New Roman" w:hAnsi="Times New Roman"/>
                <w:sz w:val="20"/>
                <w:szCs w:val="20"/>
                <w:lang w:val="en-US"/>
              </w:rPr>
              <w:t xml:space="preserve">feature </w:t>
            </w:r>
            <w:r>
              <w:rPr>
                <w:rFonts w:ascii="Times New Roman" w:hAnsi="Times New Roman"/>
                <w:sz w:val="20"/>
                <w:szCs w:val="20"/>
                <w:lang w:val="en-US"/>
              </w:rPr>
              <w:t xml:space="preserve">of </w:t>
            </w:r>
            <w:r w:rsidRPr="00587964">
              <w:rPr>
                <w:rFonts w:ascii="Times New Roman" w:hAnsi="Times New Roman"/>
                <w:sz w:val="20"/>
                <w:szCs w:val="20"/>
                <w:lang w:val="en-US"/>
              </w:rPr>
              <w:t>graphic ornamental motives of embroidery in clothing and household decoration</w:t>
            </w:r>
            <w:r>
              <w:rPr>
                <w:rFonts w:ascii="Times New Roman" w:hAnsi="Times New Roman"/>
                <w:sz w:val="20"/>
                <w:szCs w:val="20"/>
                <w:lang w:val="en-US"/>
              </w:rPr>
              <w:t>,</w:t>
            </w:r>
            <w:r w:rsidRPr="00587964">
              <w:rPr>
                <w:rFonts w:ascii="Times New Roman" w:hAnsi="Times New Roman"/>
                <w:sz w:val="20"/>
                <w:szCs w:val="20"/>
                <w:lang w:val="en-US"/>
              </w:rPr>
              <w:t xml:space="preserve"> typical </w:t>
            </w:r>
            <w:r>
              <w:rPr>
                <w:rFonts w:ascii="Times New Roman" w:hAnsi="Times New Roman"/>
                <w:sz w:val="20"/>
                <w:szCs w:val="20"/>
                <w:lang w:val="en-US"/>
              </w:rPr>
              <w:t>for</w:t>
            </w:r>
            <w:r w:rsidRPr="00587964">
              <w:rPr>
                <w:rFonts w:ascii="Times New Roman" w:hAnsi="Times New Roman"/>
                <w:sz w:val="20"/>
                <w:szCs w:val="20"/>
                <w:lang w:val="en-US"/>
              </w:rPr>
              <w:t xml:space="preserve"> the North-W</w:t>
            </w:r>
            <w:r>
              <w:rPr>
                <w:rFonts w:ascii="Times New Roman" w:hAnsi="Times New Roman"/>
                <w:sz w:val="20"/>
                <w:szCs w:val="20"/>
                <w:lang w:val="en-US"/>
              </w:rPr>
              <w:t>e</w:t>
            </w:r>
            <w:r w:rsidRPr="00587964">
              <w:rPr>
                <w:rFonts w:ascii="Times New Roman" w:hAnsi="Times New Roman"/>
                <w:sz w:val="20"/>
                <w:szCs w:val="20"/>
                <w:lang w:val="en-US"/>
              </w:rPr>
              <w:t xml:space="preserve">st region of </w:t>
            </w:r>
            <w:smartTag w:uri="urn:schemas-microsoft-com:office:smarttags" w:element="place">
              <w:smartTag w:uri="urn:schemas-microsoft-com:office:smarttags" w:element="country-region">
                <w:r w:rsidRPr="00587964">
                  <w:rPr>
                    <w:rFonts w:ascii="Times New Roman" w:hAnsi="Times New Roman"/>
                    <w:sz w:val="20"/>
                    <w:szCs w:val="20"/>
                    <w:lang w:val="en-US"/>
                  </w:rPr>
                  <w:t>Russia</w:t>
                </w:r>
              </w:smartTag>
            </w:smartTag>
            <w:r w:rsidRPr="00587964">
              <w:rPr>
                <w:rFonts w:ascii="Times New Roman" w:hAnsi="Times New Roman"/>
                <w:sz w:val="20"/>
                <w:szCs w:val="20"/>
                <w:lang w:val="en-US"/>
              </w:rPr>
              <w:t xml:space="preserve"> in the XVIII century. T</w:t>
            </w:r>
            <w:r>
              <w:rPr>
                <w:rFonts w:ascii="Times New Roman" w:hAnsi="Times New Roman"/>
                <w:sz w:val="20"/>
                <w:szCs w:val="20"/>
                <w:lang w:val="en-US"/>
              </w:rPr>
              <w:t>h</w:t>
            </w:r>
            <w:r w:rsidRPr="00587964">
              <w:rPr>
                <w:rFonts w:ascii="Times New Roman" w:hAnsi="Times New Roman"/>
                <w:sz w:val="20"/>
                <w:szCs w:val="20"/>
                <w:lang w:val="en-US"/>
              </w:rPr>
              <w:t xml:space="preserve">e semiotic status of the Russian clothing and household decorations with decorative ornaments embroidery with figurative ornamental motives as a group of functionally related items have remained very high, having both utilitarian and sign pragmatics for millennia. Despite the socio-historical processes, changing the external shape of the suit, the symbolism of embroidery patterns remained unchanged and continued to exist until the twentieth century. In connection with the political events, readier subjects and fine motives can be traced in the Russian folk embroidery due to the resettlement of </w:t>
            </w:r>
            <w:smartTag w:uri="urn:schemas-microsoft-com:office:smarttags" w:element="place">
              <w:smartTag w:uri="urn:schemas-microsoft-com:office:smarttags" w:element="City">
                <w:r w:rsidRPr="00587964">
                  <w:rPr>
                    <w:rFonts w:ascii="Times New Roman" w:hAnsi="Times New Roman"/>
                    <w:sz w:val="20"/>
                    <w:szCs w:val="20"/>
                    <w:lang w:val="en-US"/>
                  </w:rPr>
                  <w:t>Novgorod</w:t>
                </w:r>
              </w:smartTag>
            </w:smartTag>
            <w:r w:rsidRPr="00587964">
              <w:rPr>
                <w:rFonts w:ascii="Times New Roman" w:hAnsi="Times New Roman"/>
                <w:sz w:val="20"/>
                <w:szCs w:val="20"/>
                <w:lang w:val="en-US"/>
              </w:rPr>
              <w:t xml:space="preserve"> in the XV century. This is the way from </w:t>
            </w:r>
            <w:smartTag w:uri="urn:schemas-microsoft-com:office:smarttags" w:element="City">
              <w:r w:rsidRPr="00587964">
                <w:rPr>
                  <w:rFonts w:ascii="Times New Roman" w:hAnsi="Times New Roman"/>
                  <w:sz w:val="20"/>
                  <w:szCs w:val="20"/>
                  <w:lang w:val="en-US"/>
                </w:rPr>
                <w:t>Novgorod</w:t>
              </w:r>
            </w:smartTag>
            <w:r w:rsidRPr="00587964">
              <w:rPr>
                <w:rFonts w:ascii="Times New Roman" w:hAnsi="Times New Roman"/>
                <w:sz w:val="20"/>
                <w:szCs w:val="20"/>
                <w:lang w:val="en-US"/>
              </w:rPr>
              <w:t xml:space="preserve"> to </w:t>
            </w:r>
            <w:smartTag w:uri="urn:schemas-microsoft-com:office:smarttags" w:element="City">
              <w:r w:rsidRPr="00587964">
                <w:rPr>
                  <w:rFonts w:ascii="Times New Roman" w:hAnsi="Times New Roman"/>
                  <w:sz w:val="20"/>
                  <w:szCs w:val="20"/>
                  <w:lang w:val="en-US"/>
                </w:rPr>
                <w:t>Arkhangelsk</w:t>
              </w:r>
            </w:smartTag>
            <w:r w:rsidRPr="00587964">
              <w:rPr>
                <w:rFonts w:ascii="Times New Roman" w:hAnsi="Times New Roman"/>
                <w:sz w:val="20"/>
                <w:szCs w:val="20"/>
                <w:lang w:val="en-US"/>
              </w:rPr>
              <w:t xml:space="preserve"> and the path from Veliky Novgorod to </w:t>
            </w:r>
            <w:smartTag w:uri="urn:schemas-microsoft-com:office:smarttags" w:element="City">
              <w:r w:rsidRPr="00587964">
                <w:rPr>
                  <w:rFonts w:ascii="Times New Roman" w:hAnsi="Times New Roman"/>
                  <w:sz w:val="20"/>
                  <w:szCs w:val="20"/>
                  <w:lang w:val="en-US"/>
                </w:rPr>
                <w:t>Vologda</w:t>
              </w:r>
            </w:smartTag>
            <w:r w:rsidRPr="00587964">
              <w:rPr>
                <w:rFonts w:ascii="Times New Roman" w:hAnsi="Times New Roman"/>
                <w:sz w:val="20"/>
                <w:szCs w:val="20"/>
                <w:lang w:val="en-US"/>
              </w:rPr>
              <w:t xml:space="preserve"> where </w:t>
            </w:r>
            <w:smartTag w:uri="urn:schemas-microsoft-com:office:smarttags" w:element="place">
              <w:smartTag w:uri="urn:schemas-microsoft-com:office:smarttags" w:element="City">
                <w:r w:rsidRPr="00587964">
                  <w:rPr>
                    <w:rFonts w:ascii="Times New Roman" w:hAnsi="Times New Roman"/>
                    <w:sz w:val="20"/>
                    <w:szCs w:val="20"/>
                    <w:lang w:val="en-US"/>
                  </w:rPr>
                  <w:t>Novgorod</w:t>
                </w:r>
              </w:smartTag>
            </w:smartTag>
            <w:r w:rsidRPr="00587964">
              <w:rPr>
                <w:rFonts w:ascii="Times New Roman" w:hAnsi="Times New Roman"/>
                <w:sz w:val="20"/>
                <w:szCs w:val="20"/>
                <w:lang w:val="en-US"/>
              </w:rPr>
              <w:t xml:space="preserve"> settled, keeping their culture. It is proved</w:t>
            </w:r>
            <w:r>
              <w:rPr>
                <w:rFonts w:ascii="Times New Roman" w:hAnsi="Times New Roman"/>
                <w:sz w:val="20"/>
                <w:szCs w:val="20"/>
                <w:lang w:val="en-US"/>
              </w:rPr>
              <w:t>,</w:t>
            </w:r>
            <w:r w:rsidRPr="00587964">
              <w:rPr>
                <w:rFonts w:ascii="Times New Roman" w:hAnsi="Times New Roman"/>
                <w:sz w:val="20"/>
                <w:szCs w:val="20"/>
                <w:lang w:val="en-US"/>
              </w:rPr>
              <w:t xml:space="preserve"> that there is a correlation between the zoomorphic pendants, amulets female ornaments of the tenth century and plot embroidered with iconic ornamental motives of the North-West region of </w:t>
            </w:r>
            <w:smartTag w:uri="urn:schemas-microsoft-com:office:smarttags" w:element="place">
              <w:smartTag w:uri="urn:schemas-microsoft-com:office:smarttags" w:element="country-region">
                <w:r w:rsidRPr="00587964">
                  <w:rPr>
                    <w:rFonts w:ascii="Times New Roman" w:hAnsi="Times New Roman"/>
                    <w:sz w:val="20"/>
                    <w:szCs w:val="20"/>
                    <w:lang w:val="en-US"/>
                  </w:rPr>
                  <w:t>Russia</w:t>
                </w:r>
              </w:smartTag>
            </w:smartTag>
            <w:r w:rsidRPr="00587964">
              <w:rPr>
                <w:rFonts w:ascii="Times New Roman" w:hAnsi="Times New Roman"/>
                <w:sz w:val="20"/>
                <w:szCs w:val="20"/>
                <w:lang w:val="en-US"/>
              </w:rPr>
              <w:t xml:space="preserve">. People piously observed the laws of their fathers and grandfathers. The embroidery from generation to generation </w:t>
            </w:r>
            <w:r>
              <w:rPr>
                <w:rFonts w:ascii="Times New Roman" w:hAnsi="Times New Roman"/>
                <w:sz w:val="20"/>
                <w:szCs w:val="20"/>
                <w:lang w:val="en-US"/>
              </w:rPr>
              <w:t xml:space="preserve">has been </w:t>
            </w:r>
            <w:r w:rsidRPr="00587964">
              <w:rPr>
                <w:rFonts w:ascii="Times New Roman" w:hAnsi="Times New Roman"/>
                <w:sz w:val="20"/>
                <w:szCs w:val="20"/>
                <w:lang w:val="en-US"/>
              </w:rPr>
              <w:t>portray</w:t>
            </w:r>
            <w:r>
              <w:rPr>
                <w:rFonts w:ascii="Times New Roman" w:hAnsi="Times New Roman"/>
                <w:sz w:val="20"/>
                <w:szCs w:val="20"/>
                <w:lang w:val="en-US"/>
              </w:rPr>
              <w:t>ing</w:t>
            </w:r>
            <w:r w:rsidRPr="00587964">
              <w:rPr>
                <w:rFonts w:ascii="Times New Roman" w:hAnsi="Times New Roman"/>
                <w:sz w:val="20"/>
                <w:szCs w:val="20"/>
                <w:lang w:val="en-US"/>
              </w:rPr>
              <w:t xml:space="preserve"> images of ancient mythology.</w:t>
            </w:r>
            <w:r>
              <w:rPr>
                <w:rFonts w:ascii="Times New Roman" w:hAnsi="Times New Roman"/>
                <w:sz w:val="20"/>
                <w:szCs w:val="20"/>
                <w:lang w:val="en-US"/>
              </w:rPr>
              <w:t xml:space="preserve"> </w:t>
            </w:r>
            <w:r w:rsidRPr="00587964">
              <w:rPr>
                <w:rFonts w:ascii="Times New Roman" w:hAnsi="Times New Roman"/>
                <w:sz w:val="20"/>
                <w:szCs w:val="20"/>
                <w:lang w:val="en-US"/>
              </w:rPr>
              <w:t xml:space="preserve">The most common images in the northern Russian embroidery were the goddess </w:t>
            </w:r>
            <w:r>
              <w:rPr>
                <w:rFonts w:ascii="Times New Roman" w:hAnsi="Times New Roman"/>
                <w:sz w:val="20"/>
                <w:szCs w:val="20"/>
                <w:lang w:val="en-US"/>
              </w:rPr>
              <w:t xml:space="preserve">of </w:t>
            </w:r>
            <w:r w:rsidRPr="00587964">
              <w:rPr>
                <w:rFonts w:ascii="Times New Roman" w:hAnsi="Times New Roman"/>
                <w:sz w:val="20"/>
                <w:szCs w:val="20"/>
                <w:lang w:val="en-US"/>
              </w:rPr>
              <w:t>Mokos, Rozhanitsy, birds, horses, moose, deer, and wild animals and plants, depicted in subject compositions.</w:t>
            </w:r>
            <w:r>
              <w:rPr>
                <w:rFonts w:ascii="Times New Roman" w:hAnsi="Times New Roman"/>
                <w:sz w:val="20"/>
                <w:szCs w:val="20"/>
                <w:lang w:val="en-US"/>
              </w:rPr>
              <w:t xml:space="preserve"> </w:t>
            </w:r>
            <w:r w:rsidRPr="00587964">
              <w:rPr>
                <w:rFonts w:ascii="Times New Roman" w:hAnsi="Times New Roman"/>
                <w:sz w:val="20"/>
                <w:szCs w:val="20"/>
                <w:lang w:val="en-US"/>
              </w:rPr>
              <w:t xml:space="preserve">The zoomorphic motives are also the images of flying dragons, symbolizing lightning, </w:t>
            </w:r>
            <w:r>
              <w:rPr>
                <w:rFonts w:ascii="Times New Roman" w:hAnsi="Times New Roman"/>
                <w:sz w:val="20"/>
                <w:szCs w:val="20"/>
                <w:lang w:val="en-US"/>
              </w:rPr>
              <w:t xml:space="preserve">they </w:t>
            </w:r>
            <w:r w:rsidRPr="00587964">
              <w:rPr>
                <w:rFonts w:ascii="Times New Roman" w:hAnsi="Times New Roman"/>
                <w:sz w:val="20"/>
                <w:szCs w:val="20"/>
                <w:lang w:val="en-US"/>
              </w:rPr>
              <w:t>are often found in Russian folk tales. Fire Dragon was considered the protector of property and fire. The people</w:t>
            </w:r>
            <w:r>
              <w:rPr>
                <w:rFonts w:ascii="Times New Roman" w:hAnsi="Times New Roman"/>
                <w:sz w:val="20"/>
                <w:szCs w:val="20"/>
                <w:lang w:val="en-US"/>
              </w:rPr>
              <w:t>’</w:t>
            </w:r>
            <w:r w:rsidRPr="00587964">
              <w:rPr>
                <w:rFonts w:ascii="Times New Roman" w:hAnsi="Times New Roman"/>
                <w:sz w:val="20"/>
                <w:szCs w:val="20"/>
                <w:lang w:val="en-US"/>
              </w:rPr>
              <w:t xml:space="preserve">s attitude to fire was special: it was called "You sir, the King-fire", and it was regards’ a god. One of the main roles in the embroidery is given </w:t>
            </w:r>
            <w:r>
              <w:rPr>
                <w:rFonts w:ascii="Times New Roman" w:hAnsi="Times New Roman"/>
                <w:sz w:val="20"/>
                <w:szCs w:val="20"/>
                <w:lang w:val="en-US"/>
              </w:rPr>
              <w:t xml:space="preserve">to </w:t>
            </w:r>
            <w:r w:rsidRPr="00587964">
              <w:rPr>
                <w:rFonts w:ascii="Times New Roman" w:hAnsi="Times New Roman"/>
                <w:sz w:val="20"/>
                <w:szCs w:val="20"/>
                <w:lang w:val="en-US"/>
              </w:rPr>
              <w:t>the technical side. Count</w:t>
            </w:r>
            <w:r>
              <w:rPr>
                <w:rFonts w:ascii="Times New Roman" w:hAnsi="Times New Roman"/>
                <w:sz w:val="20"/>
                <w:szCs w:val="20"/>
                <w:lang w:val="en-US"/>
              </w:rPr>
              <w:t xml:space="preserve">ed </w:t>
            </w:r>
            <w:r w:rsidRPr="00587964">
              <w:rPr>
                <w:rFonts w:ascii="Times New Roman" w:hAnsi="Times New Roman"/>
                <w:sz w:val="20"/>
                <w:szCs w:val="20"/>
                <w:lang w:val="en-US"/>
              </w:rPr>
              <w:t>Russian embroidery stitches do not only recreate the image, but also express its essence</w:t>
            </w:r>
          </w:p>
          <w:p w:rsidR="00E72814" w:rsidRPr="00587964" w:rsidRDefault="00E72814" w:rsidP="0019452A">
            <w:pPr>
              <w:spacing w:after="0" w:line="240" w:lineRule="auto"/>
              <w:rPr>
                <w:sz w:val="20"/>
                <w:szCs w:val="20"/>
                <w:lang w:val="en-US"/>
              </w:rPr>
            </w:pPr>
          </w:p>
          <w:p w:rsidR="00E72814" w:rsidRPr="00587964" w:rsidRDefault="00E72814" w:rsidP="0019452A">
            <w:pPr>
              <w:spacing w:after="0" w:line="240" w:lineRule="auto"/>
              <w:rPr>
                <w:rFonts w:ascii="Times New Roman" w:hAnsi="Times New Roman"/>
                <w:sz w:val="20"/>
                <w:szCs w:val="20"/>
                <w:lang w:val="en-US"/>
              </w:rPr>
            </w:pPr>
          </w:p>
          <w:p w:rsidR="00E72814" w:rsidRPr="00587964" w:rsidRDefault="00E72814" w:rsidP="0019452A">
            <w:pPr>
              <w:spacing w:after="0" w:line="240" w:lineRule="auto"/>
              <w:rPr>
                <w:rFonts w:ascii="Times New Roman" w:hAnsi="Times New Roman"/>
                <w:sz w:val="20"/>
                <w:szCs w:val="20"/>
                <w:lang w:val="en-US"/>
              </w:rPr>
            </w:pPr>
          </w:p>
        </w:tc>
      </w:tr>
      <w:tr w:rsidR="00E72814" w:rsidRPr="0019452A" w:rsidTr="00BE6644">
        <w:tc>
          <w:tcPr>
            <w:tcW w:w="4674" w:type="dxa"/>
            <w:vAlign w:val="center"/>
          </w:tcPr>
          <w:p w:rsidR="00E72814" w:rsidRPr="00587964" w:rsidRDefault="00E72814" w:rsidP="0019452A">
            <w:pPr>
              <w:spacing w:after="0" w:line="240" w:lineRule="auto"/>
              <w:rPr>
                <w:rFonts w:ascii="Times New Roman" w:hAnsi="Times New Roman"/>
                <w:sz w:val="20"/>
                <w:szCs w:val="20"/>
                <w:lang w:val="en-US"/>
              </w:rPr>
            </w:pPr>
            <w:r w:rsidRPr="00587964">
              <w:rPr>
                <w:rFonts w:ascii="Times New Roman" w:hAnsi="Times New Roman"/>
                <w:sz w:val="20"/>
                <w:szCs w:val="20"/>
                <w:lang w:val="en-US"/>
              </w:rPr>
              <w:t xml:space="preserve"> </w:t>
            </w:r>
          </w:p>
        </w:tc>
        <w:tc>
          <w:tcPr>
            <w:tcW w:w="4612" w:type="dxa"/>
            <w:vAlign w:val="center"/>
          </w:tcPr>
          <w:p w:rsidR="00E72814" w:rsidRPr="00587964" w:rsidRDefault="00E72814" w:rsidP="0019452A">
            <w:pPr>
              <w:spacing w:after="0" w:line="240" w:lineRule="auto"/>
              <w:rPr>
                <w:rFonts w:ascii="Times New Roman" w:hAnsi="Times New Roman"/>
                <w:sz w:val="20"/>
                <w:szCs w:val="20"/>
                <w:lang w:val="en-US"/>
              </w:rPr>
            </w:pPr>
          </w:p>
        </w:tc>
      </w:tr>
      <w:tr w:rsidR="00E72814" w:rsidRPr="0019452A" w:rsidTr="00BE6644">
        <w:tc>
          <w:tcPr>
            <w:tcW w:w="4674" w:type="dxa"/>
            <w:vAlign w:val="center"/>
          </w:tcPr>
          <w:p w:rsidR="00E72814" w:rsidRPr="00587964" w:rsidRDefault="00E72814" w:rsidP="0019452A">
            <w:pPr>
              <w:tabs>
                <w:tab w:val="left" w:pos="1740"/>
              </w:tabs>
              <w:spacing w:after="0" w:line="240" w:lineRule="auto"/>
              <w:rPr>
                <w:rFonts w:ascii="Times New Roman" w:hAnsi="Times New Roman"/>
                <w:sz w:val="20"/>
                <w:szCs w:val="20"/>
              </w:rPr>
            </w:pPr>
            <w:r w:rsidRPr="00587964">
              <w:rPr>
                <w:rFonts w:ascii="Times New Roman" w:hAnsi="Times New Roman"/>
                <w:sz w:val="20"/>
                <w:szCs w:val="20"/>
              </w:rPr>
              <w:t>Ключевые слова</w:t>
            </w:r>
            <w:r w:rsidRPr="00587964">
              <w:rPr>
                <w:rFonts w:ascii="Times New Roman" w:hAnsi="Times New Roman"/>
                <w:caps/>
                <w:sz w:val="20"/>
                <w:szCs w:val="20"/>
              </w:rPr>
              <w:t xml:space="preserve">:  древняя русь, вышивка, культура, ОРНАМЕНТАЛЬНЫЕ МОТИВЫ, народный костюм, символика, РУССКИЙ СЕВЕР </w:t>
            </w:r>
          </w:p>
        </w:tc>
        <w:tc>
          <w:tcPr>
            <w:tcW w:w="4612" w:type="dxa"/>
            <w:vAlign w:val="center"/>
          </w:tcPr>
          <w:p w:rsidR="00E72814" w:rsidRPr="00587964" w:rsidRDefault="00E72814" w:rsidP="0019452A">
            <w:pPr>
              <w:spacing w:after="0" w:line="240" w:lineRule="auto"/>
              <w:rPr>
                <w:rFonts w:ascii="Times New Roman" w:hAnsi="Times New Roman"/>
                <w:sz w:val="20"/>
                <w:szCs w:val="20"/>
                <w:lang w:val="en-US"/>
              </w:rPr>
            </w:pPr>
            <w:r w:rsidRPr="00587964">
              <w:rPr>
                <w:rFonts w:ascii="Times New Roman" w:hAnsi="Times New Roman"/>
                <w:sz w:val="20"/>
                <w:szCs w:val="20"/>
                <w:lang w:val="en-US"/>
              </w:rPr>
              <w:t>Keywords</w:t>
            </w:r>
            <w:r w:rsidRPr="00587964">
              <w:rPr>
                <w:rFonts w:ascii="Times New Roman" w:hAnsi="Times New Roman"/>
                <w:caps/>
                <w:sz w:val="20"/>
                <w:szCs w:val="20"/>
                <w:lang w:val="en-US"/>
              </w:rPr>
              <w:t xml:space="preserve">: </w:t>
            </w:r>
            <w:r w:rsidRPr="00587964">
              <w:rPr>
                <w:rFonts w:ascii="Times New Roman" w:hAnsi="Times New Roman"/>
                <w:sz w:val="20"/>
                <w:szCs w:val="20"/>
                <w:lang w:val="en-US"/>
              </w:rPr>
              <w:t xml:space="preserve">ANCIENT </w:t>
            </w:r>
            <w:smartTag w:uri="urn:schemas-microsoft-com:office:smarttags" w:element="place">
              <w:r w:rsidRPr="00587964">
                <w:rPr>
                  <w:rFonts w:ascii="Times New Roman" w:hAnsi="Times New Roman"/>
                  <w:sz w:val="20"/>
                  <w:szCs w:val="20"/>
                  <w:lang w:val="en-US"/>
                </w:rPr>
                <w:t>RUSSIA</w:t>
              </w:r>
            </w:smartTag>
            <w:r w:rsidRPr="00587964">
              <w:rPr>
                <w:rFonts w:ascii="Times New Roman" w:hAnsi="Times New Roman"/>
                <w:sz w:val="20"/>
                <w:szCs w:val="20"/>
                <w:lang w:val="en-US"/>
              </w:rPr>
              <w:t xml:space="preserve">, EMBROIDERY, CULTURE, ORNAMENTAL MOTIFS, FOLK COSTUME, SYMBOL, SYMBOLICS, SYMBOLOGY, RUSSIAN NORTH </w:t>
            </w:r>
          </w:p>
        </w:tc>
      </w:tr>
    </w:tbl>
    <w:p w:rsidR="00E72814" w:rsidRPr="0019452A" w:rsidRDefault="00E72814" w:rsidP="00126F98">
      <w:pPr>
        <w:spacing w:after="0" w:line="240" w:lineRule="auto"/>
        <w:jc w:val="right"/>
        <w:rPr>
          <w:rFonts w:ascii="Times New Roman" w:hAnsi="Times New Roman"/>
          <w:sz w:val="28"/>
          <w:szCs w:val="28"/>
          <w:lang w:val="en-US"/>
        </w:rPr>
      </w:pPr>
      <w:r w:rsidRPr="000474D8">
        <w:rPr>
          <w:rFonts w:ascii="Times New Roman" w:hAnsi="Times New Roman"/>
          <w:sz w:val="28"/>
          <w:szCs w:val="28"/>
          <w:lang w:val="en-US"/>
        </w:rPr>
        <w:tab/>
      </w:r>
    </w:p>
    <w:p w:rsidR="00E72814" w:rsidRPr="00CD471E" w:rsidRDefault="00E72814" w:rsidP="00126F98">
      <w:pPr>
        <w:spacing w:after="0" w:line="240" w:lineRule="auto"/>
        <w:jc w:val="right"/>
        <w:rPr>
          <w:rFonts w:ascii="Times New Roman" w:hAnsi="Times New Roman"/>
          <w:i/>
          <w:sz w:val="24"/>
          <w:szCs w:val="24"/>
        </w:rPr>
      </w:pPr>
      <w:r w:rsidRPr="00CD471E">
        <w:rPr>
          <w:rFonts w:ascii="Times New Roman" w:hAnsi="Times New Roman"/>
          <w:i/>
          <w:sz w:val="24"/>
          <w:szCs w:val="24"/>
        </w:rPr>
        <w:t xml:space="preserve">«Русские крестьянские вышивки – исключительная страница в мировой </w:t>
      </w:r>
    </w:p>
    <w:p w:rsidR="00E72814" w:rsidRPr="00CD471E" w:rsidRDefault="00E72814" w:rsidP="00126F98">
      <w:pPr>
        <w:spacing w:after="0" w:line="240" w:lineRule="auto"/>
        <w:jc w:val="right"/>
        <w:rPr>
          <w:rFonts w:ascii="Times New Roman" w:hAnsi="Times New Roman"/>
          <w:i/>
          <w:sz w:val="24"/>
          <w:szCs w:val="24"/>
        </w:rPr>
      </w:pPr>
      <w:r w:rsidRPr="00CD471E">
        <w:rPr>
          <w:rFonts w:ascii="Times New Roman" w:hAnsi="Times New Roman"/>
          <w:i/>
          <w:sz w:val="24"/>
          <w:szCs w:val="24"/>
        </w:rPr>
        <w:t xml:space="preserve">истории искусств – определяют нам наибольшую хронологическую глубину </w:t>
      </w:r>
    </w:p>
    <w:p w:rsidR="00E72814" w:rsidRPr="00CD471E" w:rsidRDefault="00E72814" w:rsidP="00126F98">
      <w:pPr>
        <w:spacing w:after="0" w:line="240" w:lineRule="auto"/>
        <w:jc w:val="right"/>
        <w:rPr>
          <w:rFonts w:ascii="Times New Roman" w:hAnsi="Times New Roman"/>
          <w:i/>
          <w:sz w:val="24"/>
          <w:szCs w:val="24"/>
        </w:rPr>
      </w:pPr>
      <w:r w:rsidRPr="00CD471E">
        <w:rPr>
          <w:rFonts w:ascii="Times New Roman" w:hAnsi="Times New Roman"/>
          <w:i/>
          <w:sz w:val="24"/>
          <w:szCs w:val="24"/>
        </w:rPr>
        <w:t>этого искусства и неопровержимо свидетельствуют о символическом и</w:t>
      </w:r>
    </w:p>
    <w:p w:rsidR="00E72814" w:rsidRPr="00CD471E" w:rsidRDefault="00E72814" w:rsidP="00126F98">
      <w:pPr>
        <w:spacing w:after="0" w:line="240" w:lineRule="auto"/>
        <w:jc w:val="right"/>
        <w:rPr>
          <w:rFonts w:ascii="Times New Roman" w:hAnsi="Times New Roman"/>
          <w:i/>
          <w:sz w:val="24"/>
          <w:szCs w:val="24"/>
        </w:rPr>
      </w:pPr>
      <w:r w:rsidRPr="00CD471E">
        <w:rPr>
          <w:rFonts w:ascii="Times New Roman" w:hAnsi="Times New Roman"/>
          <w:i/>
          <w:sz w:val="24"/>
          <w:szCs w:val="24"/>
        </w:rPr>
        <w:t xml:space="preserve"> религиозном характере его первых иконографических слоев» </w:t>
      </w:r>
    </w:p>
    <w:p w:rsidR="00E72814" w:rsidRPr="005115B5" w:rsidRDefault="00E72814" w:rsidP="00126F98">
      <w:pPr>
        <w:spacing w:after="0" w:line="240" w:lineRule="auto"/>
        <w:jc w:val="right"/>
        <w:rPr>
          <w:rFonts w:ascii="Times New Roman" w:hAnsi="Times New Roman"/>
          <w:i/>
          <w:sz w:val="24"/>
          <w:szCs w:val="24"/>
        </w:rPr>
      </w:pPr>
      <w:r w:rsidRPr="00CD471E">
        <w:rPr>
          <w:rFonts w:ascii="Times New Roman" w:hAnsi="Times New Roman"/>
          <w:i/>
          <w:sz w:val="24"/>
          <w:szCs w:val="24"/>
        </w:rPr>
        <w:t>В.Воронов</w:t>
      </w:r>
      <w:r>
        <w:rPr>
          <w:rFonts w:ascii="Times New Roman" w:hAnsi="Times New Roman"/>
          <w:i/>
          <w:sz w:val="24"/>
          <w:szCs w:val="24"/>
        </w:rPr>
        <w:t xml:space="preserve"> </w:t>
      </w:r>
      <w:r w:rsidRPr="00CD58E7">
        <w:rPr>
          <w:rFonts w:ascii="Times New Roman" w:hAnsi="Times New Roman"/>
          <w:sz w:val="24"/>
          <w:szCs w:val="24"/>
        </w:rPr>
        <w:t>[</w:t>
      </w:r>
      <w:r w:rsidRPr="005115B5">
        <w:rPr>
          <w:rFonts w:ascii="Times New Roman" w:hAnsi="Times New Roman"/>
          <w:sz w:val="24"/>
          <w:szCs w:val="24"/>
        </w:rPr>
        <w:t>2</w:t>
      </w:r>
      <w:r w:rsidRPr="00CD58E7">
        <w:rPr>
          <w:rFonts w:ascii="Times New Roman" w:hAnsi="Times New Roman"/>
          <w:sz w:val="24"/>
          <w:szCs w:val="24"/>
        </w:rPr>
        <w:t>]</w:t>
      </w:r>
    </w:p>
    <w:p w:rsidR="00E72814" w:rsidRDefault="00E72814" w:rsidP="00894568">
      <w:pPr>
        <w:spacing w:after="0" w:line="360" w:lineRule="auto"/>
        <w:ind w:firstLine="708"/>
        <w:jc w:val="both"/>
        <w:rPr>
          <w:rFonts w:ascii="Times New Roman" w:hAnsi="Times New Roman"/>
          <w:sz w:val="28"/>
          <w:szCs w:val="28"/>
        </w:rPr>
      </w:pPr>
    </w:p>
    <w:p w:rsidR="00E72814" w:rsidRDefault="00E72814" w:rsidP="00894568">
      <w:pPr>
        <w:spacing w:after="0" w:line="360" w:lineRule="auto"/>
        <w:ind w:firstLine="708"/>
        <w:jc w:val="both"/>
        <w:rPr>
          <w:rFonts w:ascii="Times New Roman" w:hAnsi="Times New Roman"/>
          <w:bCs/>
          <w:color w:val="FF0000"/>
          <w:sz w:val="28"/>
        </w:rPr>
      </w:pPr>
      <w:r>
        <w:rPr>
          <w:rFonts w:ascii="Times New Roman" w:hAnsi="Times New Roman"/>
          <w:sz w:val="28"/>
          <w:szCs w:val="28"/>
        </w:rPr>
        <w:t xml:space="preserve">С дохристианских времен, да и в христианстве, люди верили, что вещи, предметы быта, навесные украшения, одежда, украшенные символическими узорами, оберегают жилище и человека от злых духов, болезней, несут радость, здоровье и счастье. Обширная территория, на которой формировался русский народ (все его языковые группы), а позднее сложилось Русское государство, является и этническим центром народа, откуда он постепенно расселялся главным образом на север, северо-восток и юго-восток. Северная и особенно северо-западная часть центра (Новгородские земли) – место сложения северного великоруса с его своеобразным бытовым </w:t>
      </w:r>
      <w:r w:rsidRPr="00561E7B">
        <w:rPr>
          <w:rFonts w:ascii="Times New Roman" w:hAnsi="Times New Roman"/>
          <w:sz w:val="28"/>
          <w:szCs w:val="28"/>
        </w:rPr>
        <w:t>укладом [4].</w:t>
      </w:r>
      <w:r>
        <w:rPr>
          <w:rFonts w:ascii="Times New Roman" w:hAnsi="Times New Roman"/>
          <w:sz w:val="28"/>
          <w:szCs w:val="28"/>
        </w:rPr>
        <w:t xml:space="preserve"> </w:t>
      </w:r>
      <w:r w:rsidRPr="002F1C6C">
        <w:rPr>
          <w:rFonts w:ascii="Times New Roman" w:hAnsi="Times New Roman"/>
          <w:sz w:val="28"/>
          <w:szCs w:val="28"/>
        </w:rPr>
        <w:t xml:space="preserve">Крестьянская одежда и предметы бытового убранства украшались вышивкой. Национальное своеобразие определялось сочетанием  состава одежды, материала из которого она была пошита, покроя, способа ношения и декоративного украшения вышивкой, ткачеством. Крестьянская одежда значительно дольше и полнее сохраняла самобытные национальные и местные черты по сравнению с другими социальными группами русского населения. Ещё в </w:t>
      </w:r>
      <w:r w:rsidRPr="002F1C6C">
        <w:rPr>
          <w:rFonts w:ascii="Times New Roman" w:hAnsi="Times New Roman"/>
          <w:sz w:val="28"/>
          <w:szCs w:val="28"/>
          <w:lang w:val="en-US"/>
        </w:rPr>
        <w:t>XIX</w:t>
      </w:r>
      <w:r w:rsidRPr="002F1C6C">
        <w:rPr>
          <w:rFonts w:ascii="Times New Roman" w:hAnsi="Times New Roman"/>
          <w:sz w:val="28"/>
          <w:szCs w:val="28"/>
        </w:rPr>
        <w:t xml:space="preserve"> веке в различных регионах</w:t>
      </w:r>
      <w:r>
        <w:rPr>
          <w:rFonts w:ascii="Times New Roman" w:hAnsi="Times New Roman"/>
          <w:sz w:val="28"/>
          <w:szCs w:val="28"/>
        </w:rPr>
        <w:t xml:space="preserve"> России</w:t>
      </w:r>
      <w:r w:rsidRPr="002F1C6C">
        <w:rPr>
          <w:rFonts w:ascii="Times New Roman" w:hAnsi="Times New Roman"/>
          <w:sz w:val="28"/>
          <w:szCs w:val="28"/>
        </w:rPr>
        <w:t xml:space="preserve"> декоративное убранство крестьянской одежды отличалось большой сложностью и многообр</w:t>
      </w:r>
      <w:r>
        <w:rPr>
          <w:rFonts w:ascii="Times New Roman" w:hAnsi="Times New Roman"/>
          <w:sz w:val="28"/>
          <w:szCs w:val="28"/>
        </w:rPr>
        <w:t>азием украшений. Вышивка</w:t>
      </w:r>
      <w:r w:rsidRPr="002F1C6C">
        <w:rPr>
          <w:rFonts w:ascii="Times New Roman" w:hAnsi="Times New Roman"/>
          <w:sz w:val="28"/>
          <w:szCs w:val="28"/>
        </w:rPr>
        <w:t xml:space="preserve"> на рубахах, сарафанах, завесках, головных уборах и других предметах одежды, в том числе и на предметах бытового убранства, имела свои особенности в связи с назначением.</w:t>
      </w:r>
      <w:r>
        <w:rPr>
          <w:rFonts w:ascii="Times New Roman" w:hAnsi="Times New Roman"/>
          <w:sz w:val="28"/>
          <w:szCs w:val="28"/>
        </w:rPr>
        <w:t xml:space="preserve"> Исходя из этого, </w:t>
      </w:r>
      <w:r w:rsidRPr="00561E7B">
        <w:rPr>
          <w:rFonts w:ascii="Times New Roman" w:hAnsi="Times New Roman"/>
          <w:b/>
          <w:sz w:val="28"/>
          <w:szCs w:val="28"/>
        </w:rPr>
        <w:t>объектом</w:t>
      </w:r>
      <w:r w:rsidRPr="00561E7B">
        <w:rPr>
          <w:rFonts w:ascii="Times New Roman" w:hAnsi="Times New Roman"/>
          <w:sz w:val="28"/>
          <w:szCs w:val="28"/>
        </w:rPr>
        <w:t xml:space="preserve"> исследования стало декоративное убранство народной одежды и предметов быта </w:t>
      </w:r>
      <w:r w:rsidRPr="00561E7B">
        <w:rPr>
          <w:rFonts w:ascii="Times New Roman" w:hAnsi="Times New Roman"/>
          <w:sz w:val="28"/>
          <w:szCs w:val="28"/>
          <w:lang w:val="en-US"/>
        </w:rPr>
        <w:t>XVIII</w:t>
      </w:r>
      <w:r w:rsidRPr="00561E7B">
        <w:rPr>
          <w:rFonts w:ascii="Times New Roman" w:hAnsi="Times New Roman"/>
          <w:sz w:val="28"/>
          <w:szCs w:val="28"/>
        </w:rPr>
        <w:t xml:space="preserve"> века, распространённое в Северо-Западном регионе и отражающее специфику искусства вышивки Русского Севера. </w:t>
      </w:r>
      <w:r w:rsidRPr="00561E7B">
        <w:rPr>
          <w:rFonts w:ascii="Times New Roman" w:hAnsi="Times New Roman"/>
          <w:b/>
          <w:sz w:val="28"/>
          <w:szCs w:val="28"/>
        </w:rPr>
        <w:t>Предметом</w:t>
      </w:r>
      <w:r w:rsidRPr="00561E7B">
        <w:rPr>
          <w:rFonts w:ascii="Times New Roman" w:hAnsi="Times New Roman"/>
          <w:sz w:val="28"/>
          <w:szCs w:val="28"/>
        </w:rPr>
        <w:t xml:space="preserve"> исследования – </w:t>
      </w:r>
      <w:r>
        <w:rPr>
          <w:rFonts w:ascii="Times New Roman" w:hAnsi="Times New Roman"/>
          <w:sz w:val="28"/>
          <w:szCs w:val="28"/>
        </w:rPr>
        <w:t xml:space="preserve">сюжеты и </w:t>
      </w:r>
      <w:r w:rsidRPr="00561E7B">
        <w:rPr>
          <w:rFonts w:ascii="Times New Roman" w:hAnsi="Times New Roman"/>
          <w:sz w:val="28"/>
          <w:szCs w:val="28"/>
        </w:rPr>
        <w:t xml:space="preserve">изобразительные орнаментальные мотивы в традиционном русском костюме и предметах бытового убранства. </w:t>
      </w:r>
      <w:r w:rsidRPr="00561E7B">
        <w:rPr>
          <w:rFonts w:ascii="Times New Roman" w:hAnsi="Times New Roman"/>
          <w:b/>
          <w:sz w:val="28"/>
          <w:szCs w:val="28"/>
        </w:rPr>
        <w:t>Целью</w:t>
      </w:r>
      <w:r w:rsidRPr="00561E7B">
        <w:rPr>
          <w:rFonts w:ascii="Times New Roman" w:hAnsi="Times New Roman"/>
          <w:sz w:val="28"/>
          <w:szCs w:val="28"/>
        </w:rPr>
        <w:t xml:space="preserve"> данной статьи явилось использование древних славянских символов в декоративном убранстве народного костюма и предметов бытового убранства. </w:t>
      </w:r>
      <w:r w:rsidRPr="00561E7B">
        <w:rPr>
          <w:rFonts w:ascii="Times New Roman" w:hAnsi="Times New Roman"/>
          <w:b/>
          <w:sz w:val="28"/>
          <w:szCs w:val="28"/>
        </w:rPr>
        <w:t>Реализация цели</w:t>
      </w:r>
      <w:r w:rsidRPr="00561E7B">
        <w:rPr>
          <w:rFonts w:ascii="Times New Roman" w:hAnsi="Times New Roman"/>
          <w:sz w:val="28"/>
          <w:szCs w:val="28"/>
        </w:rPr>
        <w:t xml:space="preserve"> обусловила постановку и решение</w:t>
      </w:r>
      <w:r w:rsidRPr="00577C9D">
        <w:rPr>
          <w:rFonts w:ascii="Times New Roman" w:hAnsi="Times New Roman"/>
          <w:sz w:val="28"/>
          <w:szCs w:val="28"/>
        </w:rPr>
        <w:t xml:space="preserve"> следующих задач: </w:t>
      </w:r>
      <w:r w:rsidRPr="00577C9D">
        <w:rPr>
          <w:rFonts w:ascii="Times New Roman" w:hAnsi="Times New Roman"/>
          <w:sz w:val="28"/>
        </w:rPr>
        <w:t xml:space="preserve">- сохранение народных культурных традиций России в художественной вышивке, популяризации народного творчества и передачи будущим поколениям знаний о народной культуре, повышение национального самосознания. </w:t>
      </w:r>
      <w:r w:rsidRPr="00C76AD1">
        <w:rPr>
          <w:rFonts w:ascii="Times New Roman" w:hAnsi="Times New Roman"/>
          <w:b/>
          <w:bCs/>
          <w:sz w:val="28"/>
        </w:rPr>
        <w:t>Методологической</w:t>
      </w:r>
      <w:r w:rsidRPr="00C76AD1">
        <w:rPr>
          <w:rFonts w:ascii="Times New Roman" w:hAnsi="Times New Roman"/>
          <w:bCs/>
          <w:sz w:val="28"/>
        </w:rPr>
        <w:t xml:space="preserve"> основой являются музейные образцы, исследования культурологов, искусствоведов</w:t>
      </w:r>
      <w:r>
        <w:rPr>
          <w:rFonts w:ascii="Times New Roman" w:hAnsi="Times New Roman"/>
          <w:bCs/>
          <w:sz w:val="28"/>
        </w:rPr>
        <w:t>, археологов</w:t>
      </w:r>
      <w:r w:rsidRPr="00C76AD1">
        <w:rPr>
          <w:rFonts w:ascii="Times New Roman" w:hAnsi="Times New Roman"/>
          <w:bCs/>
          <w:sz w:val="28"/>
        </w:rPr>
        <w:t>.</w:t>
      </w:r>
      <w:r>
        <w:rPr>
          <w:rFonts w:ascii="Times New Roman" w:hAnsi="Times New Roman"/>
          <w:bCs/>
          <w:sz w:val="28"/>
        </w:rPr>
        <w:t xml:space="preserve"> </w:t>
      </w:r>
    </w:p>
    <w:p w:rsidR="00E72814" w:rsidRDefault="00E72814" w:rsidP="004647B9">
      <w:pPr>
        <w:spacing w:after="0" w:line="360" w:lineRule="auto"/>
        <w:ind w:firstLine="708"/>
        <w:jc w:val="both"/>
        <w:rPr>
          <w:rFonts w:ascii="Times New Roman" w:hAnsi="Times New Roman"/>
          <w:sz w:val="28"/>
          <w:szCs w:val="28"/>
        </w:rPr>
      </w:pPr>
      <w:r>
        <w:rPr>
          <w:rFonts w:ascii="Times New Roman" w:hAnsi="Times New Roman"/>
          <w:sz w:val="28"/>
          <w:szCs w:val="28"/>
        </w:rPr>
        <w:t>Наиболее ранние образцы фрагментов вышивки на тканях были найдены археологами в землях</w:t>
      </w:r>
      <w:r w:rsidRPr="002B0E9A">
        <w:rPr>
          <w:rFonts w:ascii="Times New Roman" w:hAnsi="Times New Roman"/>
          <w:sz w:val="28"/>
          <w:szCs w:val="28"/>
        </w:rPr>
        <w:t xml:space="preserve"> </w:t>
      </w:r>
      <w:r>
        <w:rPr>
          <w:rFonts w:ascii="Times New Roman" w:hAnsi="Times New Roman"/>
          <w:sz w:val="28"/>
          <w:szCs w:val="28"/>
        </w:rPr>
        <w:t xml:space="preserve">Новгородской и Владимиро-Суздальской, Смоленской и Рязанской, Черниговской и Киевской. Вышивки </w:t>
      </w:r>
      <w:r>
        <w:rPr>
          <w:rFonts w:ascii="Times New Roman" w:hAnsi="Times New Roman"/>
          <w:sz w:val="28"/>
          <w:szCs w:val="28"/>
          <w:lang w:val="en-US"/>
        </w:rPr>
        <w:t>XI</w:t>
      </w:r>
      <w:r w:rsidRPr="002B0E9A">
        <w:rPr>
          <w:rFonts w:ascii="Times New Roman" w:hAnsi="Times New Roman"/>
          <w:sz w:val="28"/>
          <w:szCs w:val="28"/>
        </w:rPr>
        <w:t>-</w:t>
      </w:r>
      <w:r>
        <w:rPr>
          <w:rFonts w:ascii="Times New Roman" w:hAnsi="Times New Roman"/>
          <w:sz w:val="28"/>
          <w:szCs w:val="28"/>
          <w:lang w:val="en-US"/>
        </w:rPr>
        <w:t>XIII</w:t>
      </w:r>
      <w:r>
        <w:rPr>
          <w:rFonts w:ascii="Times New Roman" w:hAnsi="Times New Roman"/>
          <w:sz w:val="28"/>
          <w:szCs w:val="28"/>
        </w:rPr>
        <w:t xml:space="preserve"> столетий, выполненные золотом и шелками, обнаруженные в захоронениях сельского населения на которых можно встретить и древо жизни, и птиц, и различные геометрические солярные </w:t>
      </w:r>
      <w:r w:rsidRPr="00561E7B">
        <w:rPr>
          <w:rFonts w:ascii="Times New Roman" w:hAnsi="Times New Roman"/>
          <w:sz w:val="28"/>
          <w:szCs w:val="28"/>
        </w:rPr>
        <w:t>знаки [3,6].</w:t>
      </w:r>
      <w:r>
        <w:rPr>
          <w:rFonts w:ascii="Times New Roman" w:hAnsi="Times New Roman"/>
          <w:sz w:val="28"/>
          <w:szCs w:val="28"/>
        </w:rPr>
        <w:t xml:space="preserve"> Образцы изделий с вышивкой безвозвратно погибли в связи с различными потрясениями в жизни народа России на протяжении многих столетий. Но даже те предметы бытового убранства и одежды, дошедшие до сегодняшнего дня, сохранившиеся у населения и в запасниках музеев, говорят о самобытном крестьянском искусстве, основанном на тысячелетних традициях, устойчивости местных орнаментальных традиций, о высоком художественном вкусе и богатстве технических приёмов вышивки.</w:t>
      </w:r>
      <w:r w:rsidRPr="007B377C">
        <w:rPr>
          <w:rFonts w:ascii="Times New Roman" w:hAnsi="Times New Roman"/>
          <w:sz w:val="28"/>
          <w:szCs w:val="28"/>
        </w:rPr>
        <w:t xml:space="preserve"> </w:t>
      </w:r>
      <w:r>
        <w:rPr>
          <w:rFonts w:ascii="Times New Roman" w:hAnsi="Times New Roman"/>
          <w:sz w:val="28"/>
          <w:szCs w:val="28"/>
        </w:rPr>
        <w:t xml:space="preserve">Человеку того времени требовалось сказать своим обликом миру намного больше, чем человеку нашего времени. Костюм имел множество значений, среди которых выполнял религиозно-магическую функцию, как в трудовых, так и в праздничных обрядах. </w:t>
      </w:r>
    </w:p>
    <w:p w:rsidR="00E72814" w:rsidRDefault="00E72814" w:rsidP="004647B9">
      <w:pPr>
        <w:spacing w:after="0" w:line="360" w:lineRule="auto"/>
        <w:ind w:firstLine="708"/>
        <w:jc w:val="both"/>
        <w:rPr>
          <w:rFonts w:ascii="Times New Roman" w:hAnsi="Times New Roman"/>
          <w:sz w:val="28"/>
          <w:szCs w:val="28"/>
        </w:rPr>
      </w:pPr>
      <w:r>
        <w:rPr>
          <w:rFonts w:ascii="Times New Roman" w:hAnsi="Times New Roman"/>
          <w:sz w:val="28"/>
          <w:szCs w:val="28"/>
        </w:rPr>
        <w:t>Основу сохранившегося убора женщин, погребённых</w:t>
      </w:r>
      <w:r w:rsidRPr="002977E2">
        <w:rPr>
          <w:rFonts w:ascii="Times New Roman" w:hAnsi="Times New Roman"/>
          <w:sz w:val="28"/>
          <w:szCs w:val="28"/>
        </w:rPr>
        <w:t xml:space="preserve"> </w:t>
      </w:r>
      <w:r>
        <w:rPr>
          <w:rFonts w:ascii="Times New Roman" w:hAnsi="Times New Roman"/>
          <w:sz w:val="28"/>
          <w:szCs w:val="28"/>
        </w:rPr>
        <w:t xml:space="preserve">в </w:t>
      </w:r>
      <w:r w:rsidRPr="002977E2">
        <w:rPr>
          <w:rFonts w:ascii="Times New Roman" w:hAnsi="Times New Roman"/>
          <w:sz w:val="28"/>
          <w:szCs w:val="28"/>
        </w:rPr>
        <w:t>Деревяницком могильнике, расположенном на Северо-Западе Росс</w:t>
      </w:r>
      <w:r>
        <w:rPr>
          <w:rFonts w:ascii="Times New Roman" w:hAnsi="Times New Roman"/>
          <w:sz w:val="28"/>
          <w:szCs w:val="28"/>
        </w:rPr>
        <w:t xml:space="preserve">ии, </w:t>
      </w:r>
      <w:r w:rsidRPr="004257CF">
        <w:rPr>
          <w:rFonts w:ascii="Times New Roman" w:hAnsi="Times New Roman"/>
          <w:sz w:val="28"/>
          <w:szCs w:val="28"/>
        </w:rPr>
        <w:t xml:space="preserve"> </w:t>
      </w:r>
      <w:r>
        <w:rPr>
          <w:rFonts w:ascii="Times New Roman" w:hAnsi="Times New Roman"/>
          <w:sz w:val="28"/>
          <w:szCs w:val="28"/>
        </w:rPr>
        <w:t xml:space="preserve">составляли головные украшения, представленные, прежде всего ромбощитковидными височными кольцами. Обязательным элементом наряда были ожерелья из бус и пояса, к которым прикреплялись короткие цепочки с подвесками-амулетами (плоскими </w:t>
      </w:r>
      <w:r w:rsidRPr="00470C71">
        <w:rPr>
          <w:rFonts w:ascii="Times New Roman" w:hAnsi="Times New Roman"/>
          <w:i/>
          <w:sz w:val="28"/>
          <w:szCs w:val="28"/>
        </w:rPr>
        <w:t>зооморфными подвесками</w:t>
      </w:r>
      <w:r>
        <w:rPr>
          <w:rFonts w:ascii="Times New Roman" w:hAnsi="Times New Roman"/>
          <w:sz w:val="28"/>
          <w:szCs w:val="28"/>
        </w:rPr>
        <w:t>, миниатюрными ложечками, бубенчиками, клыками животных),</w:t>
      </w:r>
      <w:r w:rsidRPr="004257CF">
        <w:rPr>
          <w:rFonts w:ascii="Times New Roman" w:hAnsi="Times New Roman"/>
          <w:sz w:val="28"/>
          <w:szCs w:val="28"/>
        </w:rPr>
        <w:t xml:space="preserve"> </w:t>
      </w:r>
      <w:r>
        <w:rPr>
          <w:rFonts w:ascii="Times New Roman" w:hAnsi="Times New Roman"/>
          <w:sz w:val="28"/>
          <w:szCs w:val="28"/>
        </w:rPr>
        <w:t xml:space="preserve">трапецевидные подвески и ножи… Женский убор, представленный в Деревяницком могильнике, к середине </w:t>
      </w:r>
      <w:r>
        <w:rPr>
          <w:rFonts w:ascii="Times New Roman" w:hAnsi="Times New Roman"/>
          <w:sz w:val="28"/>
          <w:szCs w:val="28"/>
          <w:lang w:val="en-US"/>
        </w:rPr>
        <w:t>XI</w:t>
      </w:r>
      <w:r>
        <w:rPr>
          <w:rFonts w:ascii="Times New Roman" w:hAnsi="Times New Roman"/>
          <w:sz w:val="28"/>
          <w:szCs w:val="28"/>
        </w:rPr>
        <w:t xml:space="preserve"> века постепенно входил в обиход, а начиная с первой половины </w:t>
      </w:r>
      <w:r>
        <w:rPr>
          <w:rFonts w:ascii="Times New Roman" w:hAnsi="Times New Roman"/>
          <w:sz w:val="28"/>
          <w:szCs w:val="28"/>
          <w:lang w:val="en-US"/>
        </w:rPr>
        <w:t>XII</w:t>
      </w:r>
      <w:r>
        <w:rPr>
          <w:rFonts w:ascii="Times New Roman" w:hAnsi="Times New Roman"/>
          <w:sz w:val="28"/>
          <w:szCs w:val="28"/>
        </w:rPr>
        <w:t xml:space="preserve"> столетия такие металлические украшения стали постепенно выходить из употребления </w:t>
      </w:r>
      <w:r w:rsidRPr="006452FA">
        <w:rPr>
          <w:rFonts w:ascii="Times New Roman" w:hAnsi="Times New Roman"/>
          <w:sz w:val="28"/>
          <w:szCs w:val="28"/>
        </w:rPr>
        <w:t>[</w:t>
      </w:r>
      <w:r w:rsidRPr="00237D85">
        <w:rPr>
          <w:rFonts w:ascii="Times New Roman" w:hAnsi="Times New Roman"/>
          <w:sz w:val="28"/>
          <w:szCs w:val="28"/>
        </w:rPr>
        <w:t>8</w:t>
      </w:r>
      <w:r>
        <w:rPr>
          <w:rFonts w:ascii="Times New Roman" w:hAnsi="Times New Roman"/>
          <w:sz w:val="28"/>
          <w:szCs w:val="28"/>
        </w:rPr>
        <w:t>,</w:t>
      </w:r>
      <w:r w:rsidRPr="00237D85">
        <w:rPr>
          <w:rFonts w:ascii="Times New Roman" w:hAnsi="Times New Roman"/>
          <w:sz w:val="28"/>
          <w:szCs w:val="28"/>
        </w:rPr>
        <w:t>51</w:t>
      </w:r>
      <w:r w:rsidRPr="006452FA">
        <w:rPr>
          <w:rFonts w:ascii="Times New Roman" w:hAnsi="Times New Roman"/>
          <w:sz w:val="28"/>
          <w:szCs w:val="28"/>
        </w:rPr>
        <w:t>].</w:t>
      </w:r>
      <w:r>
        <w:rPr>
          <w:rFonts w:ascii="Times New Roman" w:hAnsi="Times New Roman"/>
          <w:sz w:val="28"/>
          <w:szCs w:val="28"/>
        </w:rPr>
        <w:t xml:space="preserve"> В своде археологических источников академии наук СССР отмечается, что зооморфные подвески происходят из 340 различных пунктов Древней Руси. Они встречаются в 480 погребальных комплексах, обнаружены в слоях 36 средневековых поселений, в первую очередь городских центров Северной Руси (Новгород, Псков, Ладога, Белоозеро, Суздаль, Владимир, Ярополч-Залесский, Рязань и др). Особенно богата такими находками столица Северо-Западной Руси – Новгород Великий. За период раскопок с 1932 по 1972 г. в нём найдено не менее 63 подвесок в виде животных и птиц. Выделяется несколько хронологических этапов подвесок, отчасти «наслаивающихся» друг на друга: начало</w:t>
      </w:r>
      <w:r w:rsidRPr="00AD19F5">
        <w:rPr>
          <w:rFonts w:ascii="Times New Roman" w:hAnsi="Times New Roman"/>
          <w:sz w:val="28"/>
          <w:szCs w:val="28"/>
        </w:rPr>
        <w:t xml:space="preserve"> </w:t>
      </w:r>
      <w:r>
        <w:rPr>
          <w:rFonts w:ascii="Times New Roman" w:hAnsi="Times New Roman"/>
          <w:sz w:val="28"/>
          <w:szCs w:val="28"/>
          <w:lang w:val="en-US"/>
        </w:rPr>
        <w:t>X</w:t>
      </w:r>
      <w:r>
        <w:rPr>
          <w:rFonts w:ascii="Times New Roman" w:hAnsi="Times New Roman"/>
          <w:sz w:val="28"/>
          <w:szCs w:val="28"/>
        </w:rPr>
        <w:t xml:space="preserve"> в. – конец</w:t>
      </w:r>
      <w:r w:rsidRPr="00517AD2">
        <w:rPr>
          <w:rFonts w:ascii="Times New Roman" w:hAnsi="Times New Roman"/>
          <w:sz w:val="28"/>
          <w:szCs w:val="28"/>
        </w:rPr>
        <w:t xml:space="preserve"> </w:t>
      </w:r>
      <w:r>
        <w:rPr>
          <w:rFonts w:ascii="Times New Roman" w:hAnsi="Times New Roman"/>
          <w:sz w:val="28"/>
          <w:szCs w:val="28"/>
          <w:lang w:val="en-US"/>
        </w:rPr>
        <w:t>XII</w:t>
      </w:r>
      <w:r>
        <w:rPr>
          <w:rFonts w:ascii="Times New Roman" w:hAnsi="Times New Roman"/>
          <w:sz w:val="28"/>
          <w:szCs w:val="28"/>
        </w:rPr>
        <w:t>–</w:t>
      </w:r>
      <w:r>
        <w:rPr>
          <w:rFonts w:ascii="Times New Roman" w:hAnsi="Times New Roman"/>
          <w:sz w:val="28"/>
          <w:szCs w:val="28"/>
          <w:lang w:val="en-US"/>
        </w:rPr>
        <w:t>XIV</w:t>
      </w:r>
      <w:r>
        <w:rPr>
          <w:rFonts w:ascii="Times New Roman" w:hAnsi="Times New Roman"/>
          <w:sz w:val="28"/>
          <w:szCs w:val="28"/>
        </w:rPr>
        <w:t>в.</w:t>
      </w:r>
      <w:r w:rsidRPr="00517AD2">
        <w:rPr>
          <w:rFonts w:ascii="Times New Roman" w:hAnsi="Times New Roman"/>
          <w:sz w:val="28"/>
          <w:szCs w:val="28"/>
        </w:rPr>
        <w:t xml:space="preserve"> </w:t>
      </w:r>
      <w:r>
        <w:rPr>
          <w:rFonts w:ascii="Times New Roman" w:hAnsi="Times New Roman"/>
          <w:sz w:val="28"/>
          <w:szCs w:val="28"/>
        </w:rPr>
        <w:t>Археолог Е. Рябинин пишет: «Распространение украшений в виде животных, птиц и рыб непосредственно связано с целой системой идеологических представлений, уходящих своими корнями в глубокую древность.... Изображения животных являются своеобразными аккумуляторами материальной и духовной культуры средневековых племен, наиболее полно отразившими специфику их культурных особенностей»</w:t>
      </w:r>
      <w:r w:rsidRPr="0004322B">
        <w:rPr>
          <w:rFonts w:ascii="Times New Roman" w:hAnsi="Times New Roman"/>
          <w:sz w:val="28"/>
          <w:szCs w:val="28"/>
        </w:rPr>
        <w:t xml:space="preserve"> [</w:t>
      </w:r>
      <w:r w:rsidRPr="00237D85">
        <w:rPr>
          <w:rFonts w:ascii="Times New Roman" w:hAnsi="Times New Roman"/>
          <w:sz w:val="28"/>
          <w:szCs w:val="28"/>
        </w:rPr>
        <w:t>10, 6</w:t>
      </w:r>
      <w:r w:rsidRPr="0004322B">
        <w:rPr>
          <w:rFonts w:ascii="Times New Roman" w:hAnsi="Times New Roman"/>
          <w:sz w:val="28"/>
          <w:szCs w:val="28"/>
        </w:rPr>
        <w:t>]</w:t>
      </w:r>
      <w:r>
        <w:rPr>
          <w:rFonts w:ascii="Times New Roman" w:hAnsi="Times New Roman"/>
          <w:sz w:val="28"/>
          <w:szCs w:val="28"/>
        </w:rPr>
        <w:t xml:space="preserve">. </w:t>
      </w:r>
    </w:p>
    <w:p w:rsidR="00E72814" w:rsidRDefault="00E72814" w:rsidP="005B130D">
      <w:pPr>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Р</w:t>
      </w:r>
      <w:r w:rsidRPr="002D68C9">
        <w:rPr>
          <w:rFonts w:ascii="Times New Roman" w:hAnsi="Times New Roman"/>
          <w:sz w:val="28"/>
          <w:szCs w:val="28"/>
        </w:rPr>
        <w:t xml:space="preserve">усский традиционный костюм </w:t>
      </w:r>
      <w:r>
        <w:rPr>
          <w:rFonts w:ascii="Times New Roman" w:hAnsi="Times New Roman"/>
          <w:sz w:val="28"/>
          <w:szCs w:val="28"/>
        </w:rPr>
        <w:t>стал складываться в XII–</w:t>
      </w:r>
      <w:r w:rsidRPr="002D68C9">
        <w:rPr>
          <w:rFonts w:ascii="Times New Roman" w:hAnsi="Times New Roman"/>
          <w:sz w:val="28"/>
          <w:szCs w:val="28"/>
        </w:rPr>
        <w:t>XIII веках</w:t>
      </w:r>
      <w:r>
        <w:rPr>
          <w:rFonts w:ascii="Times New Roman" w:hAnsi="Times New Roman"/>
          <w:sz w:val="28"/>
          <w:szCs w:val="28"/>
        </w:rPr>
        <w:t>,</w:t>
      </w:r>
      <w:r w:rsidRPr="002D68C9">
        <w:rPr>
          <w:rFonts w:ascii="Times New Roman" w:hAnsi="Times New Roman"/>
          <w:sz w:val="28"/>
          <w:szCs w:val="28"/>
        </w:rPr>
        <w:t xml:space="preserve"> в этот период шел</w:t>
      </w:r>
      <w:r>
        <w:rPr>
          <w:rFonts w:ascii="Times New Roman" w:hAnsi="Times New Roman"/>
          <w:sz w:val="28"/>
          <w:szCs w:val="28"/>
        </w:rPr>
        <w:t xml:space="preserve"> </w:t>
      </w:r>
      <w:r w:rsidRPr="002D68C9">
        <w:rPr>
          <w:rFonts w:ascii="Times New Roman" w:hAnsi="Times New Roman"/>
          <w:sz w:val="28"/>
          <w:szCs w:val="28"/>
        </w:rPr>
        <w:t>интенсивный процесс сложения русского этноса.</w:t>
      </w:r>
      <w:r w:rsidRPr="001C1153">
        <w:rPr>
          <w:rFonts w:ascii="Times New Roman" w:hAnsi="Times New Roman"/>
          <w:sz w:val="28"/>
          <w:szCs w:val="28"/>
        </w:rPr>
        <w:t xml:space="preserve"> </w:t>
      </w:r>
      <w:r w:rsidRPr="002D68C9">
        <w:rPr>
          <w:rFonts w:ascii="Times New Roman" w:hAnsi="Times New Roman"/>
          <w:sz w:val="28"/>
          <w:szCs w:val="28"/>
        </w:rPr>
        <w:t>Русский костюм был своеобразен, заметно</w:t>
      </w:r>
      <w:r>
        <w:rPr>
          <w:rFonts w:ascii="Times New Roman" w:hAnsi="Times New Roman"/>
          <w:sz w:val="28"/>
          <w:szCs w:val="28"/>
        </w:rPr>
        <w:t xml:space="preserve"> </w:t>
      </w:r>
      <w:r w:rsidRPr="002D68C9">
        <w:rPr>
          <w:rFonts w:ascii="Times New Roman" w:hAnsi="Times New Roman"/>
          <w:sz w:val="28"/>
          <w:szCs w:val="28"/>
        </w:rPr>
        <w:t>отличался от других, удачно соответствовал образу жизни</w:t>
      </w:r>
      <w:r>
        <w:rPr>
          <w:rFonts w:ascii="Times New Roman" w:hAnsi="Times New Roman"/>
          <w:sz w:val="28"/>
          <w:szCs w:val="28"/>
        </w:rPr>
        <w:t xml:space="preserve"> </w:t>
      </w:r>
      <w:r w:rsidRPr="002D68C9">
        <w:rPr>
          <w:rFonts w:ascii="Times New Roman" w:hAnsi="Times New Roman"/>
          <w:sz w:val="28"/>
          <w:szCs w:val="28"/>
        </w:rPr>
        <w:t>народа-земледельца. Вплоть до начала XVIII века он</w:t>
      </w:r>
      <w:r>
        <w:rPr>
          <w:rFonts w:ascii="Times New Roman" w:hAnsi="Times New Roman"/>
          <w:sz w:val="28"/>
          <w:szCs w:val="28"/>
        </w:rPr>
        <w:t xml:space="preserve"> </w:t>
      </w:r>
      <w:r w:rsidRPr="002D68C9">
        <w:rPr>
          <w:rFonts w:ascii="Times New Roman" w:hAnsi="Times New Roman"/>
          <w:sz w:val="28"/>
          <w:szCs w:val="28"/>
        </w:rPr>
        <w:t>удовлетворял все слои русского общества: его носили цари</w:t>
      </w:r>
      <w:r>
        <w:rPr>
          <w:rFonts w:ascii="Times New Roman" w:hAnsi="Times New Roman"/>
          <w:sz w:val="28"/>
          <w:szCs w:val="28"/>
        </w:rPr>
        <w:t xml:space="preserve"> </w:t>
      </w:r>
      <w:r w:rsidRPr="002D68C9">
        <w:rPr>
          <w:rFonts w:ascii="Times New Roman" w:hAnsi="Times New Roman"/>
          <w:sz w:val="28"/>
          <w:szCs w:val="28"/>
        </w:rPr>
        <w:t>и бояре, купцы, ремесленники, крестьяне</w:t>
      </w:r>
      <w:r>
        <w:rPr>
          <w:rFonts w:ascii="Times New Roman" w:hAnsi="Times New Roman"/>
          <w:sz w:val="28"/>
          <w:szCs w:val="28"/>
        </w:rPr>
        <w:t xml:space="preserve"> </w:t>
      </w:r>
      <w:r w:rsidRPr="00E46C45">
        <w:rPr>
          <w:rFonts w:ascii="Times New Roman" w:hAnsi="Times New Roman"/>
          <w:sz w:val="28"/>
          <w:szCs w:val="28"/>
        </w:rPr>
        <w:t>[</w:t>
      </w:r>
      <w:r w:rsidRPr="00237D85">
        <w:rPr>
          <w:rFonts w:ascii="Times New Roman" w:hAnsi="Times New Roman"/>
          <w:sz w:val="28"/>
          <w:szCs w:val="28"/>
        </w:rPr>
        <w:t>9,5].</w:t>
      </w:r>
      <w:r>
        <w:rPr>
          <w:rFonts w:ascii="Times New Roman" w:hAnsi="Times New Roman"/>
          <w:sz w:val="28"/>
          <w:szCs w:val="28"/>
        </w:rPr>
        <w:t xml:space="preserve"> Бытование подвесок </w:t>
      </w:r>
      <w:r w:rsidRPr="0052297D">
        <w:rPr>
          <w:rFonts w:ascii="Times New Roman" w:hAnsi="Times New Roman"/>
          <w:sz w:val="28"/>
          <w:szCs w:val="28"/>
        </w:rPr>
        <w:t>связано с изобразительными орнаментальными мотивами в русской вышивке на костюмах и предметах бытового убранства</w:t>
      </w:r>
      <w:r>
        <w:rPr>
          <w:rFonts w:ascii="Times New Roman" w:hAnsi="Times New Roman"/>
          <w:sz w:val="28"/>
          <w:szCs w:val="28"/>
        </w:rPr>
        <w:t xml:space="preserve"> именно</w:t>
      </w:r>
      <w:r w:rsidRPr="0052297D">
        <w:rPr>
          <w:rFonts w:ascii="Times New Roman" w:hAnsi="Times New Roman"/>
          <w:sz w:val="28"/>
          <w:szCs w:val="28"/>
        </w:rPr>
        <w:t xml:space="preserve"> в данном Северо-Западном регионе Русского Севера.</w:t>
      </w:r>
      <w:r>
        <w:rPr>
          <w:rFonts w:ascii="Times New Roman" w:hAnsi="Times New Roman"/>
          <w:color w:val="FF0000"/>
          <w:sz w:val="28"/>
          <w:szCs w:val="28"/>
        </w:rPr>
        <w:t xml:space="preserve"> </w:t>
      </w:r>
      <w:r>
        <w:rPr>
          <w:rFonts w:ascii="Times New Roman" w:hAnsi="Times New Roman"/>
          <w:sz w:val="28"/>
          <w:szCs w:val="28"/>
        </w:rPr>
        <w:t xml:space="preserve">Художественные особенности сохранившихся образцов русской крестьянской вышивки Северо-Запада  Русского Севера </w:t>
      </w:r>
      <w:r>
        <w:rPr>
          <w:rFonts w:ascii="Times New Roman" w:hAnsi="Times New Roman"/>
          <w:sz w:val="28"/>
          <w:szCs w:val="28"/>
          <w:lang w:val="en-US"/>
        </w:rPr>
        <w:t>XIX</w:t>
      </w:r>
      <w:r>
        <w:rPr>
          <w:rFonts w:ascii="Times New Roman" w:hAnsi="Times New Roman"/>
          <w:sz w:val="28"/>
          <w:szCs w:val="28"/>
        </w:rPr>
        <w:t xml:space="preserve">-начала </w:t>
      </w:r>
      <w:r>
        <w:rPr>
          <w:rFonts w:ascii="Times New Roman" w:hAnsi="Times New Roman"/>
          <w:sz w:val="28"/>
          <w:szCs w:val="28"/>
          <w:lang w:val="en-US"/>
        </w:rPr>
        <w:t>XX</w:t>
      </w:r>
      <w:r>
        <w:rPr>
          <w:rFonts w:ascii="Times New Roman" w:hAnsi="Times New Roman"/>
          <w:sz w:val="28"/>
          <w:szCs w:val="28"/>
        </w:rPr>
        <w:t xml:space="preserve"> веков отличаются от остальных регионов России своей самобытностью, своеобразием изобразительных орнаментальных мотивов. Особенностью является сюжетный мотив орнамента со своими местными художественно-стилистическими чертами, для которых характерны орнитоморфные, зооморфные и антропоморфные мотивы в отличие от геометрических орнаментов распространенных в средних и южных регионах России. Для данного региона также характерны сочетания геометрического, стилизованного растительного, орнитоморфного, антропоморфного и зооморфного орнаментов. Сюжетность и изобразительность являются центром в орнаментах вышивки Северо-Запада России. К данному региону относятся земли Новгородской, Олонецкой, Тверской, Петербургской, Архангельской, Вологодской губерний </w:t>
      </w:r>
      <w:r w:rsidRPr="00237D85">
        <w:rPr>
          <w:rFonts w:ascii="Times New Roman" w:hAnsi="Times New Roman"/>
          <w:sz w:val="28"/>
          <w:szCs w:val="28"/>
        </w:rPr>
        <w:t>[11; 3</w:t>
      </w:r>
      <w:r w:rsidRPr="00A97313">
        <w:rPr>
          <w:rFonts w:ascii="Times New Roman" w:hAnsi="Times New Roman"/>
          <w:sz w:val="28"/>
          <w:szCs w:val="28"/>
        </w:rPr>
        <w:t>]</w:t>
      </w:r>
      <w:r>
        <w:rPr>
          <w:rFonts w:ascii="Times New Roman" w:hAnsi="Times New Roman"/>
          <w:sz w:val="28"/>
          <w:szCs w:val="28"/>
        </w:rPr>
        <w:t xml:space="preserve"> Наиболее распространённым образом в русской северной вышивке была птица. Человека, живущего в неразрывной связи с матерью-природой, отличало живое восприятие окружающего мира. Солнце представлялось птицей. Птицы изображались в сложных архаических сюжетах и являлись важными атрибутами изображенной вышивкой женской фигуры. На некоторых вышивках помещалось более 25 птиц. Например, на подзоре</w:t>
      </w:r>
      <w:r w:rsidRPr="00381A4B">
        <w:rPr>
          <w:rFonts w:ascii="Times New Roman" w:hAnsi="Times New Roman"/>
          <w:sz w:val="28"/>
          <w:szCs w:val="28"/>
        </w:rPr>
        <w:t xml:space="preserve"> </w:t>
      </w:r>
      <w:r>
        <w:rPr>
          <w:rFonts w:ascii="Times New Roman" w:hAnsi="Times New Roman"/>
          <w:sz w:val="28"/>
          <w:szCs w:val="28"/>
        </w:rPr>
        <w:t xml:space="preserve">Олонецкой губернии, Каргопольского уезда </w:t>
      </w:r>
      <w:r>
        <w:rPr>
          <w:rFonts w:ascii="Times New Roman" w:hAnsi="Times New Roman"/>
          <w:sz w:val="28"/>
          <w:szCs w:val="28"/>
          <w:lang w:val="en-US"/>
        </w:rPr>
        <w:t>XIX</w:t>
      </w:r>
      <w:r>
        <w:rPr>
          <w:rFonts w:ascii="Times New Roman" w:hAnsi="Times New Roman"/>
          <w:sz w:val="28"/>
          <w:szCs w:val="28"/>
        </w:rPr>
        <w:t xml:space="preserve"> века, изготовленного из белого льняного домотканого холста, украшенного вышивкой счётной гладью (набор) и росписью красными хлопчатобумажными и шелковыми золотистыми нитками. (Государственный Этнографический музей СПб, инв. номер 641–188). Из птиц составляются самостоятельные изобразительные орнаментальные мотивы. Это ряд ритмично расположенных птиц одна за другой или повернутых друг к другу головами, в виде двуглавой ладьи, в виде трёхчастной композиции с деревом или женской фигурой в центре, птиц сидящих на дереве. Вышитые в образе птицы павы или водоплавающей с опущенными или поднятыми крыльями. В более поздних вышивках в центре трехчастной композиции размещается двуглавый орёл. Изображения птиц на вышивках, как в статичных позах, так и в полете. Со временем реалистическое изображение переходит в стилизованные формы, иногда трудно распознаваемые, например, на костромских или ярославских кокошниках. При просмотре большого количества подобных сюжетов складывается впечатление, что в некоторых сюжетных вышивках одна большая птица с пышным хвостом или в виде ладьи вмещает в себя много малых, и как бы готова к полету, чтобы перенести этих малых птиц. Например, на подзоре</w:t>
      </w:r>
      <w:r w:rsidRPr="00061FA2">
        <w:rPr>
          <w:rFonts w:ascii="Times New Roman" w:hAnsi="Times New Roman"/>
          <w:sz w:val="28"/>
          <w:szCs w:val="28"/>
        </w:rPr>
        <w:t xml:space="preserve"> </w:t>
      </w:r>
      <w:r w:rsidRPr="00072F1A">
        <w:rPr>
          <w:rFonts w:ascii="Times New Roman" w:hAnsi="Times New Roman"/>
          <w:sz w:val="28"/>
          <w:szCs w:val="28"/>
        </w:rPr>
        <w:t>инв. номер</w:t>
      </w:r>
      <w:r>
        <w:rPr>
          <w:rFonts w:ascii="Times New Roman" w:hAnsi="Times New Roman"/>
          <w:sz w:val="28"/>
          <w:szCs w:val="28"/>
        </w:rPr>
        <w:t xml:space="preserve"> МХП 118669</w:t>
      </w:r>
      <w:r w:rsidRPr="00061FA2">
        <w:rPr>
          <w:rFonts w:ascii="Times New Roman" w:hAnsi="Times New Roman"/>
          <w:sz w:val="28"/>
          <w:szCs w:val="28"/>
        </w:rPr>
        <w:t xml:space="preserve"> </w:t>
      </w:r>
      <w:r>
        <w:rPr>
          <w:rFonts w:ascii="Times New Roman" w:hAnsi="Times New Roman"/>
          <w:sz w:val="28"/>
          <w:szCs w:val="28"/>
        </w:rPr>
        <w:t xml:space="preserve">Олонецкой губернии, Каргопольского уезда </w:t>
      </w:r>
      <w:r>
        <w:rPr>
          <w:rFonts w:ascii="Times New Roman" w:hAnsi="Times New Roman"/>
          <w:sz w:val="28"/>
          <w:szCs w:val="28"/>
          <w:lang w:val="en-US"/>
        </w:rPr>
        <w:t>XIX</w:t>
      </w:r>
      <w:r>
        <w:rPr>
          <w:rFonts w:ascii="Times New Roman" w:hAnsi="Times New Roman"/>
          <w:sz w:val="28"/>
          <w:szCs w:val="28"/>
        </w:rPr>
        <w:t xml:space="preserve"> века, хранящегося в Московском Музее </w:t>
      </w:r>
      <w:r w:rsidRPr="00577C9D">
        <w:rPr>
          <w:rFonts w:ascii="Times New Roman" w:hAnsi="Times New Roman"/>
          <w:sz w:val="28"/>
          <w:szCs w:val="28"/>
        </w:rPr>
        <w:t>народного</w:t>
      </w:r>
      <w:r>
        <w:rPr>
          <w:rFonts w:ascii="Times New Roman" w:hAnsi="Times New Roman"/>
          <w:sz w:val="28"/>
          <w:szCs w:val="28"/>
        </w:rPr>
        <w:t xml:space="preserve"> искусства, а также на полотенце</w:t>
      </w:r>
      <w:r w:rsidRPr="00061FA2">
        <w:rPr>
          <w:rFonts w:ascii="Times New Roman" w:hAnsi="Times New Roman"/>
          <w:sz w:val="28"/>
          <w:szCs w:val="28"/>
        </w:rPr>
        <w:t xml:space="preserve"> </w:t>
      </w:r>
      <w:r>
        <w:rPr>
          <w:rFonts w:ascii="Times New Roman" w:hAnsi="Times New Roman"/>
          <w:sz w:val="28"/>
          <w:szCs w:val="28"/>
        </w:rPr>
        <w:t xml:space="preserve">инв. номер 5894-4, хранящегося в Государственном Этнографическом музее СПб и др. Конь (лось, олень) также как и птица один из самых популярных зооморфных мотивов русской вышивки. Конь у древних славян знаменовал видимое движение солнца. Кони (лоси, олени) как правило, вышиваются в трехчастной композиции. Богиня Макошь в виде женской фигуры в центре, а по обе стороны кони повернутые головами к центру, или в центре композиции размещается древо жизни, а кони располагаются как к центру головой, так и идущими друг за другом. Кони (лоси, олени) изображаются в виде ладьи как со всадником, так и без него. Кроме того на больших по размеру конях расположены кони малые по размеру. В сложных композициях кони несут на себе всадников или дерево, растение. Кони в тверской, новгородской вышивке архаичного типа строгие, с длинными выгнутыми шеями, с высокой гривой. Кроме образа коня в реальной действительности имеются образы коня сказочного. В вышивках встречаются крылатые кони, конь-птица, конь-лев и др. Лев и барс – хищные животные в вышивке являлись символами мощи и власти и располагались на мужской одежде. Чаще всего в орнаментальном мотиве они располагались  по сторонам серединной части узора–дерева. Северо-Западная разновидность изображения львов преобладала в Новгородской, Петербургской, Олонецкой губерниях. Лев (барс) в движении: животное опирается на задние лапы, а обе передние подняты </w:t>
      </w:r>
      <w:r w:rsidRPr="00970B0E">
        <w:rPr>
          <w:rFonts w:ascii="Times New Roman" w:hAnsi="Times New Roman"/>
          <w:sz w:val="28"/>
          <w:szCs w:val="28"/>
        </w:rPr>
        <w:t>[</w:t>
      </w:r>
      <w:r w:rsidRPr="00237D85">
        <w:rPr>
          <w:rFonts w:ascii="Times New Roman" w:hAnsi="Times New Roman"/>
          <w:sz w:val="28"/>
          <w:szCs w:val="28"/>
        </w:rPr>
        <w:t>6, 87</w:t>
      </w:r>
      <w:r>
        <w:rPr>
          <w:rFonts w:ascii="Times New Roman" w:hAnsi="Times New Roman"/>
          <w:sz w:val="28"/>
          <w:szCs w:val="28"/>
        </w:rPr>
        <w:t>; 2, 112</w:t>
      </w:r>
      <w:r w:rsidRPr="00237D85">
        <w:rPr>
          <w:rFonts w:ascii="Times New Roman" w:hAnsi="Times New Roman"/>
          <w:sz w:val="28"/>
          <w:szCs w:val="28"/>
        </w:rPr>
        <w:t>].</w:t>
      </w:r>
      <w:r>
        <w:rPr>
          <w:rFonts w:ascii="Times New Roman" w:hAnsi="Times New Roman"/>
          <w:sz w:val="28"/>
          <w:szCs w:val="28"/>
        </w:rPr>
        <w:t xml:space="preserve"> </w:t>
      </w:r>
    </w:p>
    <w:p w:rsidR="00E72814" w:rsidRDefault="00E72814" w:rsidP="00867B50">
      <w:pPr>
        <w:spacing w:after="0" w:line="360" w:lineRule="auto"/>
        <w:ind w:firstLine="708"/>
        <w:jc w:val="both"/>
        <w:rPr>
          <w:rFonts w:ascii="Times New Roman" w:hAnsi="Times New Roman"/>
          <w:sz w:val="28"/>
          <w:szCs w:val="28"/>
        </w:rPr>
      </w:pPr>
      <w:r>
        <w:rPr>
          <w:rFonts w:ascii="Times New Roman" w:hAnsi="Times New Roman"/>
          <w:sz w:val="28"/>
          <w:szCs w:val="28"/>
        </w:rPr>
        <w:t xml:space="preserve">Художественный образ, олицетворяющий молнию – могучий огненный дракон, который часто фигурировал в народных преданиях. Змей-дракон олицетворяющий молнию считался покровителем жилья и огня. Тверские мастерицы изображали это чудовище во весь свой исполинский рост. Из узкого прямолинейного корпуса отходят четыре длинногорлые змеи с одним крупным глазом, раскрытой пастью выступающими вокруг головы рогообразными завитками и крюкообразными когтистыми лапами на нижнем конце туловища. Голова дракона напоминает корону символизирующую могущество и силу сказочного существа. Вышивали драконов швом роспись, создавая впечатление блестящей змеиной </w:t>
      </w:r>
      <w:r w:rsidRPr="00237D85">
        <w:rPr>
          <w:rFonts w:ascii="Times New Roman" w:hAnsi="Times New Roman"/>
          <w:sz w:val="28"/>
          <w:szCs w:val="28"/>
        </w:rPr>
        <w:t>чешуи [7].</w:t>
      </w:r>
    </w:p>
    <w:p w:rsidR="00E72814" w:rsidRDefault="00E72814" w:rsidP="005B1F51">
      <w:pPr>
        <w:spacing w:after="0" w:line="360" w:lineRule="auto"/>
        <w:ind w:firstLine="708"/>
        <w:jc w:val="both"/>
        <w:rPr>
          <w:rFonts w:ascii="Times New Roman" w:hAnsi="Times New Roman"/>
          <w:sz w:val="28"/>
          <w:szCs w:val="28"/>
        </w:rPr>
      </w:pPr>
      <w:r>
        <w:rPr>
          <w:rFonts w:ascii="Times New Roman" w:hAnsi="Times New Roman"/>
          <w:sz w:val="28"/>
          <w:szCs w:val="28"/>
        </w:rPr>
        <w:t>Лягушкообразные антропоморфные изображения имеются в узорах вышивок с антропоморфными персонажами (Москва, Музей народного искусства подол женской рубахи</w:t>
      </w:r>
      <w:r w:rsidRPr="00381A4B">
        <w:rPr>
          <w:rFonts w:ascii="Times New Roman" w:hAnsi="Times New Roman"/>
          <w:sz w:val="28"/>
          <w:szCs w:val="28"/>
        </w:rPr>
        <w:t xml:space="preserve"> </w:t>
      </w:r>
      <w:r>
        <w:rPr>
          <w:rFonts w:ascii="Times New Roman" w:hAnsi="Times New Roman"/>
          <w:sz w:val="28"/>
          <w:szCs w:val="28"/>
        </w:rPr>
        <w:t xml:space="preserve">Олонецкой губернии, Каргопольского уезда </w:t>
      </w:r>
      <w:r>
        <w:rPr>
          <w:rFonts w:ascii="Times New Roman" w:hAnsi="Times New Roman"/>
          <w:sz w:val="28"/>
          <w:szCs w:val="28"/>
          <w:lang w:val="en-US"/>
        </w:rPr>
        <w:t>II</w:t>
      </w:r>
      <w:r>
        <w:rPr>
          <w:rFonts w:ascii="Times New Roman" w:hAnsi="Times New Roman"/>
          <w:sz w:val="28"/>
          <w:szCs w:val="28"/>
        </w:rPr>
        <w:t xml:space="preserve"> половины </w:t>
      </w:r>
      <w:r>
        <w:rPr>
          <w:rFonts w:ascii="Times New Roman" w:hAnsi="Times New Roman"/>
          <w:sz w:val="28"/>
          <w:szCs w:val="28"/>
          <w:lang w:val="en-US"/>
        </w:rPr>
        <w:t>XIX</w:t>
      </w:r>
      <w:r>
        <w:rPr>
          <w:rFonts w:ascii="Times New Roman" w:hAnsi="Times New Roman"/>
          <w:sz w:val="28"/>
          <w:szCs w:val="28"/>
        </w:rPr>
        <w:t xml:space="preserve"> века МХП 11783). Богиня Макошь изображается с полусогнутыми, опущенными вниз руками. Возможно, что этим жестом древние авторы подобных композиций хотели подчеркнуть связь богини с землёй, со средним ярусом мира, в котором обитают люди. В вышивке также был распространён женский образ с плавно изогнутыми руками, держащими ветки растений, птиц, а, возможно, и светильники </w:t>
      </w:r>
      <w:r w:rsidRPr="00BC1DDD">
        <w:rPr>
          <w:rFonts w:ascii="Times New Roman" w:hAnsi="Times New Roman"/>
          <w:sz w:val="28"/>
          <w:szCs w:val="28"/>
        </w:rPr>
        <w:t>[</w:t>
      </w:r>
      <w:r w:rsidRPr="00237D85">
        <w:rPr>
          <w:rFonts w:ascii="Times New Roman" w:hAnsi="Times New Roman"/>
          <w:sz w:val="28"/>
          <w:szCs w:val="28"/>
        </w:rPr>
        <w:t>6, 115].</w:t>
      </w:r>
      <w:r>
        <w:rPr>
          <w:rFonts w:ascii="Times New Roman" w:hAnsi="Times New Roman"/>
          <w:sz w:val="28"/>
          <w:szCs w:val="28"/>
        </w:rPr>
        <w:t xml:space="preserve"> </w:t>
      </w:r>
    </w:p>
    <w:p w:rsidR="00E72814" w:rsidRDefault="00E72814" w:rsidP="005B1F51">
      <w:pPr>
        <w:spacing w:after="0" w:line="360" w:lineRule="auto"/>
        <w:ind w:firstLine="708"/>
        <w:jc w:val="both"/>
        <w:rPr>
          <w:rFonts w:ascii="Times New Roman" w:hAnsi="Times New Roman"/>
          <w:sz w:val="28"/>
          <w:szCs w:val="28"/>
        </w:rPr>
      </w:pPr>
      <w:r>
        <w:rPr>
          <w:rFonts w:ascii="Times New Roman" w:hAnsi="Times New Roman"/>
          <w:sz w:val="28"/>
          <w:szCs w:val="28"/>
        </w:rPr>
        <w:t xml:space="preserve">Растительный мир (дерево, кусты) также занимал видное место в орнаментальных мотивах Русского Севера. Растительные узоры в народной вышивке издавна были известны в Древней Руси. Дерево моделирует в мифах пространство, и в этой роли оно называется в этнологии «мировым древом». Корни его уходят в землю, в нижний мир, ветви – в небо, в верхний мир, ствол, находясь в середине, в среднем мире соединяет все три сферы, три мира воедино, будучи их центром и осью </w:t>
      </w:r>
      <w:r w:rsidRPr="00237D85">
        <w:rPr>
          <w:rFonts w:ascii="Times New Roman" w:hAnsi="Times New Roman"/>
          <w:sz w:val="28"/>
          <w:szCs w:val="28"/>
        </w:rPr>
        <w:t>[1,30; 3,10].</w:t>
      </w:r>
      <w:r>
        <w:rPr>
          <w:rFonts w:ascii="Times New Roman" w:hAnsi="Times New Roman"/>
          <w:sz w:val="28"/>
          <w:szCs w:val="28"/>
        </w:rPr>
        <w:t xml:space="preserve"> Особое значение дерева, растительности выступает и в вышивках </w:t>
      </w:r>
      <w:r>
        <w:rPr>
          <w:rFonts w:ascii="Times New Roman" w:hAnsi="Times New Roman"/>
          <w:sz w:val="28"/>
          <w:szCs w:val="28"/>
          <w:lang w:val="en-US"/>
        </w:rPr>
        <w:t>XVIII</w:t>
      </w:r>
      <w:r>
        <w:rPr>
          <w:rFonts w:ascii="Times New Roman" w:hAnsi="Times New Roman"/>
          <w:sz w:val="28"/>
          <w:szCs w:val="28"/>
        </w:rPr>
        <w:t xml:space="preserve"> – начала</w:t>
      </w:r>
      <w:r w:rsidRPr="00BC51E8">
        <w:rPr>
          <w:rFonts w:ascii="Times New Roman" w:hAnsi="Times New Roman"/>
          <w:sz w:val="28"/>
          <w:szCs w:val="28"/>
        </w:rPr>
        <w:t xml:space="preserve"> </w:t>
      </w:r>
      <w:r>
        <w:rPr>
          <w:rFonts w:ascii="Times New Roman" w:hAnsi="Times New Roman"/>
          <w:sz w:val="28"/>
          <w:szCs w:val="28"/>
          <w:lang w:val="en-US"/>
        </w:rPr>
        <w:t>XX</w:t>
      </w:r>
      <w:r>
        <w:rPr>
          <w:rFonts w:ascii="Times New Roman" w:hAnsi="Times New Roman"/>
          <w:sz w:val="28"/>
          <w:szCs w:val="28"/>
        </w:rPr>
        <w:t xml:space="preserve"> в. Дерево составляло центр композиции, к которому обращены птицы, животные. Дерево являлось объектом поклонения всадников и всадниц. Иногда дерево заменяет женскую фигуру или сливается с ней (Москва, Музей народного искусства, конец полотенца</w:t>
      </w:r>
      <w:r w:rsidRPr="00381A4B">
        <w:rPr>
          <w:rFonts w:ascii="Times New Roman" w:hAnsi="Times New Roman"/>
          <w:sz w:val="28"/>
          <w:szCs w:val="28"/>
        </w:rPr>
        <w:t xml:space="preserve"> </w:t>
      </w:r>
      <w:r>
        <w:rPr>
          <w:rFonts w:ascii="Times New Roman" w:hAnsi="Times New Roman"/>
          <w:sz w:val="28"/>
          <w:szCs w:val="28"/>
        </w:rPr>
        <w:t xml:space="preserve">Архангельской губернии, </w:t>
      </w:r>
      <w:r>
        <w:rPr>
          <w:rFonts w:ascii="Times New Roman" w:hAnsi="Times New Roman"/>
          <w:sz w:val="28"/>
          <w:szCs w:val="28"/>
          <w:lang w:val="en-US"/>
        </w:rPr>
        <w:t>II</w:t>
      </w:r>
      <w:r>
        <w:rPr>
          <w:rFonts w:ascii="Times New Roman" w:hAnsi="Times New Roman"/>
          <w:sz w:val="28"/>
          <w:szCs w:val="28"/>
        </w:rPr>
        <w:t xml:space="preserve"> половины </w:t>
      </w:r>
      <w:r>
        <w:rPr>
          <w:rFonts w:ascii="Times New Roman" w:hAnsi="Times New Roman"/>
          <w:sz w:val="28"/>
          <w:szCs w:val="28"/>
          <w:lang w:val="en-US"/>
        </w:rPr>
        <w:t>XIX</w:t>
      </w:r>
      <w:r>
        <w:rPr>
          <w:rFonts w:ascii="Times New Roman" w:hAnsi="Times New Roman"/>
          <w:sz w:val="28"/>
          <w:szCs w:val="28"/>
        </w:rPr>
        <w:t xml:space="preserve"> века МХП 11779). У земледельческих народов космогонический образ мирового древа заменяется представлением о Вселенной в женском облике.</w:t>
      </w:r>
    </w:p>
    <w:p w:rsidR="00E72814" w:rsidRDefault="00E72814" w:rsidP="005F28E1">
      <w:pPr>
        <w:spacing w:after="0" w:line="360" w:lineRule="auto"/>
        <w:ind w:firstLine="708"/>
        <w:jc w:val="both"/>
        <w:rPr>
          <w:rFonts w:ascii="Times New Roman" w:hAnsi="Times New Roman"/>
          <w:sz w:val="28"/>
          <w:szCs w:val="28"/>
        </w:rPr>
      </w:pPr>
      <w:r w:rsidRPr="00011DD9">
        <w:rPr>
          <w:rFonts w:ascii="Times New Roman" w:hAnsi="Times New Roman"/>
          <w:sz w:val="28"/>
          <w:szCs w:val="28"/>
        </w:rPr>
        <w:t>Процесс развития всякой цивилизации неизбежно оказывается приспособленным по отношению ко многим факторам среды.</w:t>
      </w:r>
      <w:r>
        <w:rPr>
          <w:rFonts w:ascii="Times New Roman" w:hAnsi="Times New Roman"/>
          <w:sz w:val="28"/>
          <w:szCs w:val="28"/>
        </w:rPr>
        <w:t xml:space="preserve"> Рассматриваемые изобразительные орнаментальные мотивы  вышивки бытовали на костюмах и предметах бытового убранства в </w:t>
      </w:r>
      <w:r w:rsidRPr="005B1F51">
        <w:rPr>
          <w:rFonts w:ascii="Times New Roman" w:hAnsi="Times New Roman"/>
          <w:sz w:val="28"/>
          <w:szCs w:val="28"/>
        </w:rPr>
        <w:t>землях</w:t>
      </w:r>
      <w:r>
        <w:rPr>
          <w:rFonts w:ascii="Times New Roman" w:hAnsi="Times New Roman"/>
          <w:sz w:val="28"/>
          <w:szCs w:val="28"/>
        </w:rPr>
        <w:t xml:space="preserve"> Новгородской Руси. Но в связи с событиями покорения Новгородской феодальной республики и дальнейшим ростом Московского государства при Иване </w:t>
      </w:r>
      <w:r>
        <w:rPr>
          <w:rFonts w:ascii="Times New Roman" w:hAnsi="Times New Roman"/>
          <w:sz w:val="28"/>
          <w:szCs w:val="28"/>
          <w:lang w:val="en-US"/>
        </w:rPr>
        <w:t>III</w:t>
      </w:r>
      <w:r>
        <w:rPr>
          <w:rFonts w:ascii="Times New Roman" w:hAnsi="Times New Roman"/>
          <w:sz w:val="28"/>
          <w:szCs w:val="28"/>
        </w:rPr>
        <w:t xml:space="preserve"> новгородцам пришлось перебраться в </w:t>
      </w:r>
      <w:r>
        <w:rPr>
          <w:rFonts w:ascii="Times New Roman" w:hAnsi="Times New Roman"/>
          <w:sz w:val="28"/>
          <w:szCs w:val="28"/>
          <w:lang w:val="en-US"/>
        </w:rPr>
        <w:t>XV</w:t>
      </w:r>
      <w:r>
        <w:rPr>
          <w:rFonts w:ascii="Times New Roman" w:hAnsi="Times New Roman"/>
          <w:sz w:val="28"/>
          <w:szCs w:val="28"/>
        </w:rPr>
        <w:t xml:space="preserve"> веке на берега Северной Двины (ныне Архангельская область) </w:t>
      </w:r>
      <w:r w:rsidRPr="00237D85">
        <w:rPr>
          <w:rFonts w:ascii="Times New Roman" w:hAnsi="Times New Roman"/>
          <w:sz w:val="28"/>
          <w:szCs w:val="28"/>
        </w:rPr>
        <w:t>[5,107].</w:t>
      </w:r>
      <w:r>
        <w:rPr>
          <w:rFonts w:ascii="Times New Roman" w:hAnsi="Times New Roman"/>
          <w:sz w:val="28"/>
          <w:szCs w:val="28"/>
        </w:rPr>
        <w:t xml:space="preserve"> По изобразительным мотивам в русской народной вышивке можно определить расселение новгородцев. Это путь от Великого Новгорода до Архангельска, и путь от Великого Новгорода до Вологды. </w:t>
      </w:r>
    </w:p>
    <w:p w:rsidR="00E72814" w:rsidRDefault="00E72814" w:rsidP="008D4AE4">
      <w:pPr>
        <w:spacing w:after="0" w:line="360" w:lineRule="auto"/>
        <w:ind w:firstLine="708"/>
        <w:jc w:val="both"/>
        <w:rPr>
          <w:rFonts w:ascii="Times New Roman" w:hAnsi="Times New Roman"/>
          <w:sz w:val="28"/>
          <w:szCs w:val="28"/>
        </w:rPr>
      </w:pPr>
      <w:r>
        <w:rPr>
          <w:rFonts w:ascii="Times New Roman" w:hAnsi="Times New Roman"/>
          <w:sz w:val="28"/>
          <w:szCs w:val="28"/>
        </w:rPr>
        <w:t xml:space="preserve">Язык костюма прошлых столетий был обращен к традициям почитания предков, то есть следование заповедям, жизненной и бытовой практике, и задачей каждого человека становилась необходимость сохранять предначертания отцов и дедов. В костюме, а именно в составе и украшении отражалась мемориальная функция, способствовавшая осознанию человека своей принадлежности к роду, племени, семье. Костюм также определял границы дозволенной интеграции с иноплеменниками и определял запреты на проникновение в свою культуру. Белый цвет льняного полотна имел сакральный смысл и без орнаментального украшения символизировал траур. Орнамент, который располагался по краю подола, рукавов, ворота, а также над сгибами рук, вдоль швов – черта, охраняющая тело человека, дающая информацию для окружающих о возрасте, социальном положении, принадлежности к тому или иному роду. На Северо-Западе, в Олонецкой губернии, Онежском уезде Архангельской губернии вышивали древними двусторонними швами набором (бранью, по бранному), полукрестом (росписью), счётной гладью красными нитками, а также с небольшим вкраплением в орнаментальный мотив зеленого, синего, желтого тонов.  Русская народная вышивка в костюме и предметах быта наряду с языком, мифом и обрядом, чаще всего образовывала единую знаково-символическую систему. </w:t>
      </w:r>
    </w:p>
    <w:p w:rsidR="00E72814" w:rsidRDefault="00E72814" w:rsidP="005D5D6F">
      <w:pPr>
        <w:spacing w:after="0" w:line="360" w:lineRule="auto"/>
        <w:ind w:firstLine="708"/>
        <w:jc w:val="both"/>
        <w:rPr>
          <w:rFonts w:ascii="Times New Roman" w:hAnsi="Times New Roman"/>
          <w:sz w:val="28"/>
          <w:szCs w:val="28"/>
        </w:rPr>
      </w:pPr>
      <w:r>
        <w:rPr>
          <w:rFonts w:ascii="Times New Roman" w:hAnsi="Times New Roman"/>
          <w:sz w:val="28"/>
          <w:szCs w:val="28"/>
        </w:rPr>
        <w:t>Несмотря на глобализацию, унификацию и стандартизацию в настоящее время необходимо осознание фундаментальной значимости общечеловеческих ценностей и стремлений каждого народа сохранить неповторимость своей культуры</w:t>
      </w:r>
      <w:r w:rsidRPr="00E8615A">
        <w:rPr>
          <w:rFonts w:ascii="Times New Roman" w:hAnsi="Times New Roman"/>
          <w:sz w:val="28"/>
          <w:szCs w:val="28"/>
        </w:rPr>
        <w:t>.</w:t>
      </w:r>
      <w:r>
        <w:rPr>
          <w:rFonts w:ascii="Times New Roman" w:hAnsi="Times New Roman"/>
          <w:sz w:val="28"/>
          <w:szCs w:val="28"/>
        </w:rPr>
        <w:t xml:space="preserve"> Язык орнамента вышивки Северо-Западного региона России является «знаковой системой» особого типа.</w:t>
      </w:r>
    </w:p>
    <w:p w:rsidR="00E72814" w:rsidRDefault="00E72814" w:rsidP="006B5C40">
      <w:pPr>
        <w:tabs>
          <w:tab w:val="left" w:pos="993"/>
        </w:tabs>
        <w:spacing w:after="0" w:line="240" w:lineRule="auto"/>
        <w:ind w:firstLine="567"/>
        <w:jc w:val="center"/>
        <w:rPr>
          <w:rFonts w:ascii="Times New Roman" w:hAnsi="Times New Roman"/>
          <w:b/>
          <w:sz w:val="24"/>
          <w:szCs w:val="24"/>
          <w:lang w:val="en-US"/>
        </w:rPr>
      </w:pPr>
    </w:p>
    <w:p w:rsidR="00E72814" w:rsidRDefault="00E72814" w:rsidP="006B5C40">
      <w:pPr>
        <w:tabs>
          <w:tab w:val="left" w:pos="993"/>
        </w:tabs>
        <w:spacing w:after="0" w:line="240" w:lineRule="auto"/>
        <w:ind w:firstLine="567"/>
        <w:jc w:val="center"/>
        <w:rPr>
          <w:rFonts w:ascii="Times New Roman" w:hAnsi="Times New Roman"/>
          <w:b/>
          <w:sz w:val="24"/>
          <w:szCs w:val="24"/>
          <w:lang w:val="en-US"/>
        </w:rPr>
      </w:pPr>
    </w:p>
    <w:p w:rsidR="00E72814" w:rsidRDefault="00E72814" w:rsidP="006B5C40">
      <w:pPr>
        <w:tabs>
          <w:tab w:val="left" w:pos="993"/>
        </w:tabs>
        <w:spacing w:after="0" w:line="240" w:lineRule="auto"/>
        <w:ind w:firstLine="567"/>
        <w:jc w:val="center"/>
        <w:rPr>
          <w:rFonts w:ascii="Times New Roman" w:hAnsi="Times New Roman"/>
          <w:b/>
          <w:sz w:val="24"/>
          <w:szCs w:val="24"/>
          <w:lang w:val="en-US"/>
        </w:rPr>
      </w:pPr>
    </w:p>
    <w:p w:rsidR="00E72814" w:rsidRDefault="00E72814" w:rsidP="006B5C40">
      <w:pPr>
        <w:tabs>
          <w:tab w:val="left" w:pos="993"/>
        </w:tabs>
        <w:spacing w:after="0" w:line="240" w:lineRule="auto"/>
        <w:ind w:firstLine="567"/>
        <w:jc w:val="center"/>
        <w:rPr>
          <w:rFonts w:ascii="Times New Roman" w:hAnsi="Times New Roman"/>
          <w:b/>
          <w:sz w:val="24"/>
          <w:szCs w:val="24"/>
          <w:lang w:val="en-US"/>
        </w:rPr>
      </w:pPr>
      <w:r w:rsidRPr="006B5C40">
        <w:rPr>
          <w:rFonts w:ascii="Times New Roman" w:hAnsi="Times New Roman"/>
          <w:b/>
          <w:sz w:val="24"/>
          <w:szCs w:val="24"/>
        </w:rPr>
        <w:t>Список литературы</w:t>
      </w:r>
    </w:p>
    <w:p w:rsidR="00E72814" w:rsidRPr="00B03630" w:rsidRDefault="00E72814" w:rsidP="006B5C40">
      <w:pPr>
        <w:tabs>
          <w:tab w:val="left" w:pos="993"/>
        </w:tabs>
        <w:spacing w:after="0" w:line="240" w:lineRule="auto"/>
        <w:ind w:firstLine="567"/>
        <w:jc w:val="center"/>
        <w:rPr>
          <w:rFonts w:ascii="Times New Roman" w:hAnsi="Times New Roman"/>
          <w:b/>
          <w:sz w:val="24"/>
          <w:szCs w:val="24"/>
          <w:lang w:val="en-US"/>
        </w:rPr>
      </w:pPr>
    </w:p>
    <w:p w:rsidR="00E72814" w:rsidRPr="00A80C26" w:rsidRDefault="00E72814" w:rsidP="006B5C40">
      <w:pPr>
        <w:numPr>
          <w:ilvl w:val="0"/>
          <w:numId w:val="1"/>
        </w:numPr>
        <w:tabs>
          <w:tab w:val="left" w:pos="993"/>
        </w:tabs>
        <w:spacing w:after="0" w:line="240" w:lineRule="auto"/>
        <w:ind w:left="0" w:firstLine="567"/>
        <w:jc w:val="both"/>
        <w:rPr>
          <w:sz w:val="24"/>
          <w:szCs w:val="24"/>
        </w:rPr>
      </w:pPr>
      <w:r w:rsidRPr="00A80C26">
        <w:rPr>
          <w:rFonts w:ascii="Times New Roman" w:hAnsi="Times New Roman"/>
          <w:sz w:val="24"/>
          <w:szCs w:val="24"/>
        </w:rPr>
        <w:t>Альбедиль М.Ф. За</w:t>
      </w:r>
      <w:r>
        <w:rPr>
          <w:rFonts w:ascii="Times New Roman" w:hAnsi="Times New Roman"/>
          <w:sz w:val="24"/>
          <w:szCs w:val="24"/>
        </w:rPr>
        <w:t>бытая цивилизация в долине Инда/М.Ф. Альбедиль. –</w:t>
      </w:r>
      <w:r w:rsidRPr="00A80C26">
        <w:rPr>
          <w:rFonts w:ascii="Times New Roman" w:hAnsi="Times New Roman"/>
          <w:sz w:val="24"/>
          <w:szCs w:val="24"/>
        </w:rPr>
        <w:t xml:space="preserve"> СПб</w:t>
      </w:r>
      <w:r>
        <w:rPr>
          <w:rFonts w:ascii="Times New Roman" w:hAnsi="Times New Roman"/>
          <w:sz w:val="24"/>
          <w:szCs w:val="24"/>
        </w:rPr>
        <w:t xml:space="preserve"> :</w:t>
      </w:r>
      <w:r w:rsidRPr="00A80C26">
        <w:rPr>
          <w:rFonts w:ascii="Times New Roman" w:hAnsi="Times New Roman"/>
          <w:sz w:val="24"/>
          <w:szCs w:val="24"/>
        </w:rPr>
        <w:t xml:space="preserve"> Наука</w:t>
      </w:r>
      <w:r>
        <w:rPr>
          <w:rFonts w:ascii="Times New Roman" w:hAnsi="Times New Roman"/>
          <w:sz w:val="24"/>
          <w:szCs w:val="24"/>
        </w:rPr>
        <w:t>,</w:t>
      </w:r>
      <w:r w:rsidRPr="00A80C26">
        <w:rPr>
          <w:rFonts w:ascii="Times New Roman" w:hAnsi="Times New Roman"/>
          <w:sz w:val="24"/>
          <w:szCs w:val="24"/>
        </w:rPr>
        <w:t xml:space="preserve">  Академия наук СССР</w:t>
      </w:r>
      <w:r>
        <w:rPr>
          <w:rFonts w:ascii="Times New Roman" w:hAnsi="Times New Roman"/>
          <w:sz w:val="24"/>
          <w:szCs w:val="24"/>
        </w:rPr>
        <w:t>, 1991.</w:t>
      </w:r>
      <w:r w:rsidRPr="00A80C26">
        <w:rPr>
          <w:rFonts w:ascii="Times New Roman" w:hAnsi="Times New Roman"/>
          <w:sz w:val="24"/>
          <w:szCs w:val="24"/>
        </w:rPr>
        <w:t xml:space="preserve"> –177с</w:t>
      </w:r>
      <w:r>
        <w:rPr>
          <w:rFonts w:ascii="Times New Roman" w:hAnsi="Times New Roman"/>
          <w:sz w:val="24"/>
          <w:szCs w:val="24"/>
        </w:rPr>
        <w:t>.</w:t>
      </w:r>
    </w:p>
    <w:p w:rsidR="00E72814" w:rsidRPr="00A80C26" w:rsidRDefault="00E72814" w:rsidP="006B5C40">
      <w:pPr>
        <w:numPr>
          <w:ilvl w:val="0"/>
          <w:numId w:val="1"/>
        </w:numPr>
        <w:tabs>
          <w:tab w:val="left" w:pos="993"/>
        </w:tabs>
        <w:spacing w:after="0" w:line="240" w:lineRule="auto"/>
        <w:ind w:left="0" w:firstLine="567"/>
        <w:jc w:val="both"/>
        <w:rPr>
          <w:rFonts w:ascii="Times New Roman" w:hAnsi="Times New Roman"/>
          <w:sz w:val="24"/>
          <w:szCs w:val="24"/>
        </w:rPr>
      </w:pPr>
      <w:r w:rsidRPr="00A80C26">
        <w:rPr>
          <w:rFonts w:ascii="Times New Roman" w:hAnsi="Times New Roman"/>
          <w:sz w:val="24"/>
          <w:szCs w:val="24"/>
        </w:rPr>
        <w:t>Во</w:t>
      </w:r>
      <w:r>
        <w:rPr>
          <w:rFonts w:ascii="Times New Roman" w:hAnsi="Times New Roman"/>
          <w:sz w:val="24"/>
          <w:szCs w:val="24"/>
        </w:rPr>
        <w:t>ронов В. Крестьянское искусство</w:t>
      </w:r>
      <w:r w:rsidRPr="00A80C26">
        <w:rPr>
          <w:rFonts w:ascii="Times New Roman" w:hAnsi="Times New Roman"/>
          <w:sz w:val="24"/>
          <w:szCs w:val="24"/>
        </w:rPr>
        <w:t>/</w:t>
      </w:r>
      <w:r>
        <w:rPr>
          <w:rFonts w:ascii="Times New Roman" w:hAnsi="Times New Roman"/>
          <w:sz w:val="24"/>
          <w:szCs w:val="24"/>
        </w:rPr>
        <w:t xml:space="preserve">В. Воронов. </w:t>
      </w:r>
      <w:r w:rsidRPr="00A80C26">
        <w:rPr>
          <w:rFonts w:ascii="Times New Roman" w:hAnsi="Times New Roman"/>
          <w:sz w:val="24"/>
          <w:szCs w:val="24"/>
        </w:rPr>
        <w:t>– М. : Государстве</w:t>
      </w:r>
      <w:r>
        <w:rPr>
          <w:rFonts w:ascii="Times New Roman" w:hAnsi="Times New Roman"/>
          <w:sz w:val="24"/>
          <w:szCs w:val="24"/>
        </w:rPr>
        <w:t>нное книжное издательство, 1924.</w:t>
      </w:r>
      <w:r w:rsidRPr="00A80C26">
        <w:rPr>
          <w:rFonts w:ascii="Times New Roman" w:hAnsi="Times New Roman"/>
          <w:sz w:val="24"/>
          <w:szCs w:val="24"/>
        </w:rPr>
        <w:t xml:space="preserve"> – 139 с.</w:t>
      </w:r>
    </w:p>
    <w:p w:rsidR="00E72814" w:rsidRDefault="00E72814" w:rsidP="006B5C40">
      <w:pPr>
        <w:pStyle w:val="ListParagraph"/>
        <w:numPr>
          <w:ilvl w:val="0"/>
          <w:numId w:val="1"/>
        </w:numPr>
        <w:tabs>
          <w:tab w:val="left" w:pos="993"/>
        </w:tabs>
        <w:spacing w:after="0" w:line="240" w:lineRule="auto"/>
        <w:ind w:left="0" w:firstLine="567"/>
        <w:jc w:val="both"/>
        <w:rPr>
          <w:rFonts w:ascii="Times New Roman" w:hAnsi="Times New Roman"/>
          <w:sz w:val="24"/>
          <w:szCs w:val="24"/>
        </w:rPr>
      </w:pPr>
      <w:r w:rsidRPr="00A80C26">
        <w:rPr>
          <w:rFonts w:ascii="Times New Roman" w:hAnsi="Times New Roman"/>
          <w:sz w:val="24"/>
          <w:szCs w:val="24"/>
        </w:rPr>
        <w:t xml:space="preserve">Изобразительные мотивы в русской народной вышивке. Музей народного </w:t>
      </w:r>
      <w:r w:rsidRPr="00AC16FA">
        <w:rPr>
          <w:rFonts w:ascii="Times New Roman" w:hAnsi="Times New Roman"/>
          <w:sz w:val="24"/>
          <w:szCs w:val="24"/>
        </w:rPr>
        <w:t>искусства/Сост. Г.П. Дурасов,</w:t>
      </w:r>
      <w:r>
        <w:rPr>
          <w:rFonts w:ascii="Times New Roman" w:hAnsi="Times New Roman"/>
          <w:sz w:val="24"/>
          <w:szCs w:val="24"/>
        </w:rPr>
        <w:t xml:space="preserve"> Г.А. Яковлева,</w:t>
      </w:r>
      <w:r w:rsidRPr="00A80C26">
        <w:rPr>
          <w:rFonts w:ascii="Times New Roman" w:hAnsi="Times New Roman"/>
          <w:sz w:val="24"/>
          <w:szCs w:val="24"/>
        </w:rPr>
        <w:t xml:space="preserve"> вступит. статья Г.П. Дурасов. – М. : Советская</w:t>
      </w:r>
      <w:r>
        <w:rPr>
          <w:rFonts w:ascii="Times New Roman" w:hAnsi="Times New Roman"/>
          <w:sz w:val="24"/>
          <w:szCs w:val="24"/>
        </w:rPr>
        <w:t xml:space="preserve"> Росси, 1990.</w:t>
      </w:r>
      <w:r w:rsidRPr="00A80C26">
        <w:rPr>
          <w:rFonts w:ascii="Times New Roman" w:hAnsi="Times New Roman"/>
          <w:sz w:val="24"/>
          <w:szCs w:val="24"/>
        </w:rPr>
        <w:t xml:space="preserve"> – 320 с.</w:t>
      </w:r>
    </w:p>
    <w:p w:rsidR="00E72814" w:rsidRPr="001511AB" w:rsidRDefault="00E72814" w:rsidP="006B5C40">
      <w:pPr>
        <w:pStyle w:val="ListParagraph"/>
        <w:numPr>
          <w:ilvl w:val="0"/>
          <w:numId w:val="1"/>
        </w:numPr>
        <w:tabs>
          <w:tab w:val="left" w:pos="0"/>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Крестьянская одежда населения европейской России (</w:t>
      </w:r>
      <w:r>
        <w:rPr>
          <w:rFonts w:ascii="Times New Roman" w:hAnsi="Times New Roman"/>
          <w:sz w:val="24"/>
          <w:szCs w:val="24"/>
          <w:lang w:val="en-US"/>
        </w:rPr>
        <w:t>XIX</w:t>
      </w:r>
      <w:r w:rsidRPr="007C1684">
        <w:rPr>
          <w:rFonts w:ascii="Times New Roman" w:hAnsi="Times New Roman"/>
          <w:sz w:val="24"/>
          <w:szCs w:val="24"/>
        </w:rPr>
        <w:t xml:space="preserve"> – </w:t>
      </w:r>
      <w:r>
        <w:rPr>
          <w:rFonts w:ascii="Times New Roman" w:hAnsi="Times New Roman"/>
          <w:sz w:val="24"/>
          <w:szCs w:val="24"/>
        </w:rPr>
        <w:t xml:space="preserve">начало </w:t>
      </w:r>
      <w:r>
        <w:rPr>
          <w:rFonts w:ascii="Times New Roman" w:hAnsi="Times New Roman"/>
          <w:sz w:val="24"/>
          <w:szCs w:val="24"/>
          <w:lang w:val="en-US"/>
        </w:rPr>
        <w:t>XX</w:t>
      </w:r>
      <w:r>
        <w:rPr>
          <w:rFonts w:ascii="Times New Roman" w:hAnsi="Times New Roman"/>
          <w:sz w:val="24"/>
          <w:szCs w:val="24"/>
        </w:rPr>
        <w:t xml:space="preserve"> в.)/ Советская Россия М. : 1971. – 366с.</w:t>
      </w:r>
    </w:p>
    <w:p w:rsidR="00E72814" w:rsidRPr="00A80C26" w:rsidRDefault="00E72814" w:rsidP="006B5C40">
      <w:pPr>
        <w:pStyle w:val="1"/>
        <w:numPr>
          <w:ilvl w:val="0"/>
          <w:numId w:val="1"/>
        </w:numPr>
        <w:tabs>
          <w:tab w:val="left" w:pos="993"/>
        </w:tabs>
        <w:spacing w:after="0" w:line="240" w:lineRule="auto"/>
        <w:ind w:left="0" w:firstLine="567"/>
        <w:jc w:val="both"/>
        <w:rPr>
          <w:rFonts w:ascii="Times New Roman" w:hAnsi="Times New Roman"/>
          <w:sz w:val="24"/>
          <w:szCs w:val="24"/>
        </w:rPr>
      </w:pPr>
      <w:r w:rsidRPr="00A80C26">
        <w:rPr>
          <w:rFonts w:ascii="Times New Roman" w:hAnsi="Times New Roman"/>
          <w:sz w:val="24"/>
          <w:szCs w:val="24"/>
        </w:rPr>
        <w:t>Леванов Б.В., Чунаков А.В. История России с древнейших времен до наших дней. Курс лекций</w:t>
      </w:r>
      <w:r>
        <w:rPr>
          <w:rFonts w:ascii="Times New Roman" w:hAnsi="Times New Roman"/>
          <w:sz w:val="24"/>
          <w:szCs w:val="24"/>
        </w:rPr>
        <w:t>/</w:t>
      </w:r>
      <w:r w:rsidRPr="00D9041F">
        <w:rPr>
          <w:rFonts w:ascii="Times New Roman" w:hAnsi="Times New Roman"/>
          <w:sz w:val="24"/>
          <w:szCs w:val="24"/>
        </w:rPr>
        <w:t xml:space="preserve"> </w:t>
      </w:r>
      <w:r>
        <w:rPr>
          <w:rFonts w:ascii="Times New Roman" w:hAnsi="Times New Roman"/>
          <w:sz w:val="24"/>
          <w:szCs w:val="24"/>
        </w:rPr>
        <w:t>Б.В.</w:t>
      </w:r>
      <w:r w:rsidRPr="00A80C26">
        <w:rPr>
          <w:rFonts w:ascii="Times New Roman" w:hAnsi="Times New Roman"/>
          <w:sz w:val="24"/>
          <w:szCs w:val="24"/>
        </w:rPr>
        <w:t xml:space="preserve"> </w:t>
      </w:r>
      <w:r>
        <w:rPr>
          <w:rFonts w:ascii="Times New Roman" w:hAnsi="Times New Roman"/>
          <w:sz w:val="24"/>
          <w:szCs w:val="24"/>
        </w:rPr>
        <w:t>Леванов</w:t>
      </w:r>
      <w:r w:rsidRPr="00A80C26">
        <w:rPr>
          <w:rFonts w:ascii="Times New Roman" w:hAnsi="Times New Roman"/>
          <w:sz w:val="24"/>
          <w:szCs w:val="24"/>
        </w:rPr>
        <w:t>, А.В.  Чунаков</w:t>
      </w:r>
      <w:r>
        <w:rPr>
          <w:rFonts w:ascii="Times New Roman" w:hAnsi="Times New Roman"/>
          <w:sz w:val="24"/>
          <w:szCs w:val="24"/>
        </w:rPr>
        <w:t>.</w:t>
      </w:r>
      <w:r w:rsidRPr="00A80C26">
        <w:rPr>
          <w:rFonts w:ascii="Times New Roman" w:hAnsi="Times New Roman"/>
          <w:sz w:val="24"/>
          <w:szCs w:val="24"/>
        </w:rPr>
        <w:t xml:space="preserve"> М. : ИКФ Омега-Л,  2002. – 656 с.</w:t>
      </w:r>
    </w:p>
    <w:p w:rsidR="00E72814" w:rsidRPr="00A80C26" w:rsidRDefault="00E72814" w:rsidP="006B5C40">
      <w:pPr>
        <w:numPr>
          <w:ilvl w:val="0"/>
          <w:numId w:val="1"/>
        </w:numPr>
        <w:tabs>
          <w:tab w:val="left" w:pos="993"/>
        </w:tabs>
        <w:spacing w:after="0" w:line="240" w:lineRule="auto"/>
        <w:ind w:left="0" w:firstLine="567"/>
        <w:jc w:val="both"/>
        <w:rPr>
          <w:sz w:val="24"/>
          <w:szCs w:val="24"/>
        </w:rPr>
      </w:pPr>
      <w:r w:rsidRPr="00A80C26">
        <w:rPr>
          <w:rFonts w:ascii="Times New Roman" w:hAnsi="Times New Roman"/>
          <w:sz w:val="24"/>
          <w:szCs w:val="24"/>
        </w:rPr>
        <w:t xml:space="preserve">Маслова Г.С. Орнамент русской народной вышивки как историко-этнографический источник / Г.С. Маслова. – М. : </w:t>
      </w:r>
      <w:r>
        <w:rPr>
          <w:rFonts w:ascii="Times New Roman" w:hAnsi="Times New Roman"/>
          <w:sz w:val="24"/>
          <w:szCs w:val="24"/>
        </w:rPr>
        <w:t>Наука,</w:t>
      </w:r>
      <w:r w:rsidRPr="00A80C26">
        <w:rPr>
          <w:rFonts w:ascii="Times New Roman" w:hAnsi="Times New Roman"/>
          <w:sz w:val="24"/>
          <w:szCs w:val="24"/>
        </w:rPr>
        <w:t xml:space="preserve"> 1978. – 207 с.</w:t>
      </w:r>
    </w:p>
    <w:p w:rsidR="00E72814" w:rsidRPr="00422C83" w:rsidRDefault="00E72814" w:rsidP="006B5C40">
      <w:pPr>
        <w:numPr>
          <w:ilvl w:val="0"/>
          <w:numId w:val="1"/>
        </w:numPr>
        <w:tabs>
          <w:tab w:val="left" w:pos="993"/>
        </w:tabs>
        <w:spacing w:after="0" w:line="240" w:lineRule="auto"/>
        <w:ind w:left="0" w:firstLine="567"/>
        <w:jc w:val="both"/>
        <w:rPr>
          <w:rFonts w:ascii="Times New Roman" w:hAnsi="Times New Roman"/>
          <w:sz w:val="24"/>
          <w:szCs w:val="24"/>
        </w:rPr>
      </w:pPr>
      <w:r w:rsidRPr="00422C83">
        <w:rPr>
          <w:rFonts w:ascii="Times New Roman" w:hAnsi="Times New Roman"/>
          <w:sz w:val="24"/>
          <w:szCs w:val="24"/>
        </w:rPr>
        <w:t xml:space="preserve">Новожилова Н. Старинная тверская вышивка и </w:t>
      </w:r>
      <w:r>
        <w:rPr>
          <w:rFonts w:ascii="Times New Roman" w:hAnsi="Times New Roman"/>
          <w:sz w:val="24"/>
          <w:szCs w:val="24"/>
        </w:rPr>
        <w:t xml:space="preserve">народный костюм/ Н. Новожилова. </w:t>
      </w:r>
      <w:r w:rsidRPr="00422C83">
        <w:rPr>
          <w:rFonts w:ascii="Times New Roman" w:hAnsi="Times New Roman"/>
          <w:sz w:val="24"/>
          <w:szCs w:val="24"/>
        </w:rPr>
        <w:t xml:space="preserve"> – ООО изд. М. Леонтьевой, 2005. –  80с.</w:t>
      </w:r>
    </w:p>
    <w:p w:rsidR="00E72814" w:rsidRPr="00A80C26" w:rsidRDefault="00E72814" w:rsidP="006B5C40">
      <w:pPr>
        <w:numPr>
          <w:ilvl w:val="0"/>
          <w:numId w:val="1"/>
        </w:numPr>
        <w:tabs>
          <w:tab w:val="left" w:pos="993"/>
        </w:tabs>
        <w:spacing w:after="0" w:line="240" w:lineRule="auto"/>
        <w:ind w:left="0" w:firstLine="567"/>
        <w:jc w:val="both"/>
        <w:rPr>
          <w:rFonts w:ascii="Times New Roman" w:hAnsi="Times New Roman"/>
          <w:sz w:val="24"/>
          <w:szCs w:val="24"/>
        </w:rPr>
      </w:pPr>
      <w:r w:rsidRPr="00A80C26">
        <w:rPr>
          <w:rFonts w:ascii="Times New Roman" w:hAnsi="Times New Roman"/>
          <w:sz w:val="24"/>
          <w:szCs w:val="24"/>
        </w:rPr>
        <w:t>Носов Е. Славяне на Ильмене. Экологический аспект освоения северо-западных зе</w:t>
      </w:r>
      <w:r>
        <w:rPr>
          <w:rFonts w:ascii="Times New Roman" w:hAnsi="Times New Roman"/>
          <w:sz w:val="24"/>
          <w:szCs w:val="24"/>
        </w:rPr>
        <w:t xml:space="preserve">мель/Е. Носов//Родина. – 2002. – </w:t>
      </w:r>
      <w:r w:rsidRPr="00A80C26">
        <w:rPr>
          <w:rFonts w:ascii="Times New Roman" w:hAnsi="Times New Roman"/>
          <w:sz w:val="24"/>
          <w:szCs w:val="24"/>
        </w:rPr>
        <w:t>№11-12. – С.46-51</w:t>
      </w:r>
      <w:r>
        <w:rPr>
          <w:rFonts w:ascii="Times New Roman" w:hAnsi="Times New Roman"/>
          <w:sz w:val="24"/>
          <w:szCs w:val="24"/>
        </w:rPr>
        <w:t>.</w:t>
      </w:r>
      <w:r w:rsidRPr="00A80C26">
        <w:rPr>
          <w:rFonts w:ascii="Times New Roman" w:hAnsi="Times New Roman"/>
          <w:sz w:val="24"/>
          <w:szCs w:val="24"/>
        </w:rPr>
        <w:t xml:space="preserve"> </w:t>
      </w:r>
    </w:p>
    <w:p w:rsidR="00E72814" w:rsidRPr="00A80C26" w:rsidRDefault="00E72814" w:rsidP="006B5C40">
      <w:pPr>
        <w:pStyle w:val="ListParagraph"/>
        <w:numPr>
          <w:ilvl w:val="0"/>
          <w:numId w:val="1"/>
        </w:numPr>
        <w:tabs>
          <w:tab w:val="left" w:pos="284"/>
          <w:tab w:val="left" w:pos="993"/>
        </w:tabs>
        <w:spacing w:after="0" w:line="240" w:lineRule="auto"/>
        <w:ind w:left="0" w:firstLine="567"/>
        <w:jc w:val="both"/>
        <w:rPr>
          <w:sz w:val="24"/>
          <w:szCs w:val="24"/>
        </w:rPr>
      </w:pPr>
      <w:r w:rsidRPr="00A80C26">
        <w:rPr>
          <w:rFonts w:ascii="Times New Roman" w:hAnsi="Times New Roman"/>
          <w:sz w:val="24"/>
          <w:szCs w:val="24"/>
        </w:rPr>
        <w:t>Русский традиционный костюм: Иллюстрированная энциклопедия/ Н. Соснина,</w:t>
      </w:r>
      <w:r>
        <w:rPr>
          <w:rFonts w:ascii="Times New Roman" w:hAnsi="Times New Roman"/>
          <w:sz w:val="24"/>
          <w:szCs w:val="24"/>
        </w:rPr>
        <w:t xml:space="preserve"> И. Шангина. – СПб. : Искусство</w:t>
      </w:r>
      <w:r w:rsidRPr="00A80C26">
        <w:rPr>
          <w:rFonts w:ascii="Times New Roman" w:hAnsi="Times New Roman"/>
          <w:sz w:val="24"/>
          <w:szCs w:val="24"/>
        </w:rPr>
        <w:t>, 2006. – 400 с., ил</w:t>
      </w:r>
      <w:r>
        <w:rPr>
          <w:rFonts w:ascii="Times New Roman" w:hAnsi="Times New Roman"/>
          <w:sz w:val="24"/>
          <w:szCs w:val="24"/>
        </w:rPr>
        <w:t>.</w:t>
      </w:r>
    </w:p>
    <w:p w:rsidR="00E72814" w:rsidRPr="00A80C26" w:rsidRDefault="00E72814" w:rsidP="006B5C40">
      <w:pPr>
        <w:numPr>
          <w:ilvl w:val="0"/>
          <w:numId w:val="1"/>
        </w:numPr>
        <w:tabs>
          <w:tab w:val="left" w:pos="993"/>
        </w:tabs>
        <w:spacing w:after="0" w:line="240" w:lineRule="auto"/>
        <w:ind w:left="0" w:firstLine="567"/>
        <w:jc w:val="both"/>
        <w:rPr>
          <w:rFonts w:ascii="Times New Roman" w:hAnsi="Times New Roman"/>
          <w:sz w:val="24"/>
          <w:szCs w:val="24"/>
        </w:rPr>
      </w:pPr>
      <w:r w:rsidRPr="00A80C26">
        <w:rPr>
          <w:rFonts w:ascii="Times New Roman" w:hAnsi="Times New Roman"/>
          <w:sz w:val="24"/>
          <w:szCs w:val="24"/>
        </w:rPr>
        <w:t xml:space="preserve">Рябинин Е.А. Зооморфные украшения Древней Руси </w:t>
      </w:r>
      <w:r w:rsidRPr="00A80C26">
        <w:rPr>
          <w:rFonts w:ascii="Times New Roman" w:hAnsi="Times New Roman"/>
          <w:sz w:val="24"/>
          <w:szCs w:val="24"/>
          <w:lang w:val="en-US"/>
        </w:rPr>
        <w:t>X</w:t>
      </w:r>
      <w:r w:rsidRPr="00A80C26">
        <w:rPr>
          <w:rFonts w:ascii="Times New Roman" w:hAnsi="Times New Roman"/>
          <w:sz w:val="24"/>
          <w:szCs w:val="24"/>
        </w:rPr>
        <w:t>-</w:t>
      </w:r>
      <w:r w:rsidRPr="00A80C26">
        <w:rPr>
          <w:rFonts w:ascii="Times New Roman" w:hAnsi="Times New Roman"/>
          <w:sz w:val="24"/>
          <w:szCs w:val="24"/>
          <w:lang w:val="en-US"/>
        </w:rPr>
        <w:t>XIV</w:t>
      </w:r>
      <w:r w:rsidRPr="00A80C26">
        <w:rPr>
          <w:rFonts w:ascii="Times New Roman" w:hAnsi="Times New Roman"/>
          <w:sz w:val="24"/>
          <w:szCs w:val="24"/>
        </w:rPr>
        <w:t xml:space="preserve"> вв./Археология СССР. Свод археологических источников. Выпуск Е1-60. </w:t>
      </w:r>
      <w:r>
        <w:rPr>
          <w:rFonts w:ascii="Times New Roman" w:hAnsi="Times New Roman"/>
          <w:sz w:val="24"/>
          <w:szCs w:val="24"/>
        </w:rPr>
        <w:t>–Ленинград. : Наука, 1981.</w:t>
      </w:r>
      <w:r w:rsidRPr="00A80C26">
        <w:rPr>
          <w:rFonts w:ascii="Times New Roman" w:hAnsi="Times New Roman"/>
          <w:sz w:val="24"/>
          <w:szCs w:val="24"/>
        </w:rPr>
        <w:t>– 125с.</w:t>
      </w:r>
    </w:p>
    <w:p w:rsidR="00E72814" w:rsidRDefault="00E72814" w:rsidP="006B5C40">
      <w:pPr>
        <w:pStyle w:val="ListParagraph"/>
        <w:numPr>
          <w:ilvl w:val="0"/>
          <w:numId w:val="1"/>
        </w:numPr>
        <w:tabs>
          <w:tab w:val="left" w:pos="0"/>
          <w:tab w:val="left" w:pos="993"/>
        </w:tabs>
        <w:spacing w:after="0" w:line="240" w:lineRule="auto"/>
        <w:ind w:left="0" w:firstLine="567"/>
        <w:jc w:val="both"/>
        <w:rPr>
          <w:rFonts w:ascii="Times New Roman" w:hAnsi="Times New Roman"/>
          <w:sz w:val="24"/>
          <w:szCs w:val="24"/>
        </w:rPr>
      </w:pPr>
      <w:r w:rsidRPr="00A80C26">
        <w:rPr>
          <w:rFonts w:ascii="Times New Roman" w:hAnsi="Times New Roman"/>
          <w:sz w:val="24"/>
          <w:szCs w:val="24"/>
        </w:rPr>
        <w:t xml:space="preserve">Спанаки Ю.А. Крестьянская вышивка Северо-Запада России конца </w:t>
      </w:r>
      <w:r w:rsidRPr="00A80C26">
        <w:rPr>
          <w:rFonts w:ascii="Times New Roman" w:hAnsi="Times New Roman"/>
          <w:sz w:val="24"/>
          <w:szCs w:val="24"/>
          <w:lang w:val="en-US"/>
        </w:rPr>
        <w:t>XIX</w:t>
      </w:r>
      <w:r>
        <w:rPr>
          <w:rFonts w:ascii="Times New Roman" w:hAnsi="Times New Roman"/>
          <w:sz w:val="24"/>
          <w:szCs w:val="24"/>
        </w:rPr>
        <w:t xml:space="preserve">  – начала ХХ</w:t>
      </w:r>
      <w:r w:rsidRPr="00A80C26">
        <w:rPr>
          <w:rFonts w:ascii="Times New Roman" w:hAnsi="Times New Roman"/>
          <w:sz w:val="24"/>
          <w:szCs w:val="24"/>
        </w:rPr>
        <w:t>века в предметах убранства интерьера: дис. кандидата искусствоведения</w:t>
      </w:r>
      <w:r>
        <w:rPr>
          <w:rFonts w:ascii="Times New Roman" w:hAnsi="Times New Roman"/>
          <w:sz w:val="24"/>
          <w:szCs w:val="24"/>
        </w:rPr>
        <w:t xml:space="preserve"> </w:t>
      </w:r>
      <w:r w:rsidRPr="00A80C26">
        <w:rPr>
          <w:rFonts w:ascii="Times New Roman" w:hAnsi="Times New Roman"/>
          <w:sz w:val="24"/>
          <w:szCs w:val="24"/>
        </w:rPr>
        <w:t>/Спанаки Юлия Александровна. – СПб государственная худо</w:t>
      </w:r>
      <w:r>
        <w:rPr>
          <w:rFonts w:ascii="Times New Roman" w:hAnsi="Times New Roman"/>
          <w:sz w:val="24"/>
          <w:szCs w:val="24"/>
        </w:rPr>
        <w:t>жественно-промышленная Академия.  2007. –</w:t>
      </w:r>
      <w:r w:rsidRPr="00A80C26">
        <w:rPr>
          <w:rFonts w:ascii="Times New Roman" w:hAnsi="Times New Roman"/>
          <w:sz w:val="24"/>
          <w:szCs w:val="24"/>
        </w:rPr>
        <w:t xml:space="preserve">  229 с.</w:t>
      </w:r>
    </w:p>
    <w:p w:rsidR="00E72814" w:rsidRDefault="00E72814" w:rsidP="006B5C40">
      <w:pPr>
        <w:pStyle w:val="ListParagraph"/>
        <w:tabs>
          <w:tab w:val="left" w:pos="993"/>
        </w:tabs>
        <w:autoSpaceDE w:val="0"/>
        <w:autoSpaceDN w:val="0"/>
        <w:adjustRightInd w:val="0"/>
        <w:spacing w:after="0" w:line="24" w:lineRule="atLeast"/>
        <w:ind w:left="0" w:firstLine="567"/>
        <w:jc w:val="center"/>
        <w:rPr>
          <w:rFonts w:ascii="Times New Roman" w:hAnsi="Times New Roman"/>
          <w:b/>
          <w:sz w:val="24"/>
          <w:szCs w:val="24"/>
          <w:lang w:val="en-US"/>
        </w:rPr>
      </w:pPr>
    </w:p>
    <w:p w:rsidR="00E72814" w:rsidRDefault="00E72814" w:rsidP="006B5C40">
      <w:pPr>
        <w:pStyle w:val="ListParagraph"/>
        <w:tabs>
          <w:tab w:val="left" w:pos="993"/>
        </w:tabs>
        <w:autoSpaceDE w:val="0"/>
        <w:autoSpaceDN w:val="0"/>
        <w:adjustRightInd w:val="0"/>
        <w:spacing w:after="0" w:line="24" w:lineRule="atLeast"/>
        <w:ind w:left="0" w:firstLine="567"/>
        <w:jc w:val="center"/>
        <w:rPr>
          <w:rFonts w:ascii="Times New Roman" w:hAnsi="Times New Roman"/>
          <w:b/>
          <w:sz w:val="24"/>
          <w:szCs w:val="24"/>
          <w:lang w:val="en-US"/>
        </w:rPr>
      </w:pPr>
      <w:r w:rsidRPr="006B5C40">
        <w:rPr>
          <w:rFonts w:ascii="Times New Roman" w:hAnsi="Times New Roman"/>
          <w:b/>
          <w:sz w:val="24"/>
          <w:szCs w:val="24"/>
          <w:lang w:val="en-US"/>
        </w:rPr>
        <w:t>References</w:t>
      </w:r>
    </w:p>
    <w:p w:rsidR="00E72814" w:rsidRPr="006B5C40" w:rsidRDefault="00E72814" w:rsidP="006B5C40">
      <w:pPr>
        <w:pStyle w:val="ListParagraph"/>
        <w:tabs>
          <w:tab w:val="left" w:pos="993"/>
        </w:tabs>
        <w:autoSpaceDE w:val="0"/>
        <w:autoSpaceDN w:val="0"/>
        <w:adjustRightInd w:val="0"/>
        <w:spacing w:after="0" w:line="24" w:lineRule="atLeast"/>
        <w:ind w:left="0" w:firstLine="567"/>
        <w:jc w:val="center"/>
        <w:rPr>
          <w:rFonts w:ascii="Times New Roman" w:hAnsi="Times New Roman"/>
          <w:b/>
          <w:sz w:val="24"/>
          <w:szCs w:val="24"/>
        </w:rPr>
      </w:pPr>
    </w:p>
    <w:p w:rsidR="00E72814" w:rsidRPr="00A80C26" w:rsidRDefault="00E72814" w:rsidP="006B5C40">
      <w:pPr>
        <w:numPr>
          <w:ilvl w:val="0"/>
          <w:numId w:val="2"/>
        </w:numPr>
        <w:tabs>
          <w:tab w:val="left" w:pos="993"/>
        </w:tabs>
        <w:spacing w:after="0" w:line="240" w:lineRule="auto"/>
        <w:ind w:left="0" w:firstLine="567"/>
        <w:jc w:val="both"/>
        <w:rPr>
          <w:rFonts w:ascii="Times New Roman" w:hAnsi="Times New Roman"/>
          <w:sz w:val="24"/>
          <w:szCs w:val="24"/>
        </w:rPr>
      </w:pPr>
      <w:r w:rsidRPr="0068171F">
        <w:rPr>
          <w:rFonts w:ascii="Times New Roman" w:hAnsi="Times New Roman"/>
          <w:sz w:val="24"/>
          <w:szCs w:val="24"/>
        </w:rPr>
        <w:t>Al'bedil' M.F. Zabytaya civilizaciya v doline Inda/M.F. Al'bedil'. – SPb : Nauka,  Akademiya nauk SSSR, 1991. –177s.</w:t>
      </w:r>
      <w:r w:rsidRPr="00A80C26">
        <w:rPr>
          <w:rFonts w:ascii="Times New Roman" w:hAnsi="Times New Roman"/>
          <w:sz w:val="24"/>
          <w:szCs w:val="24"/>
        </w:rPr>
        <w:t>1924. – 139 с.</w:t>
      </w:r>
    </w:p>
    <w:p w:rsidR="00E72814" w:rsidRPr="0068171F" w:rsidRDefault="00E72814" w:rsidP="006B5C40">
      <w:pPr>
        <w:numPr>
          <w:ilvl w:val="0"/>
          <w:numId w:val="2"/>
        </w:numPr>
        <w:tabs>
          <w:tab w:val="left" w:pos="993"/>
        </w:tabs>
        <w:spacing w:after="0" w:line="240" w:lineRule="auto"/>
        <w:ind w:left="0" w:firstLine="567"/>
        <w:jc w:val="both"/>
        <w:rPr>
          <w:rFonts w:ascii="Times New Roman" w:hAnsi="Times New Roman"/>
          <w:sz w:val="24"/>
          <w:szCs w:val="24"/>
        </w:rPr>
      </w:pPr>
      <w:r w:rsidRPr="0068171F">
        <w:rPr>
          <w:rFonts w:ascii="Times New Roman" w:hAnsi="Times New Roman"/>
          <w:sz w:val="24"/>
          <w:szCs w:val="24"/>
        </w:rPr>
        <w:t>Voronov V. Krest'yanskoe iskusstvo/V. Voronov. – M. : Gosudarstvennoe knizhnoe izdatel'stvo, 1924. – 139 s.</w:t>
      </w:r>
    </w:p>
    <w:p w:rsidR="00E72814" w:rsidRPr="0068171F" w:rsidRDefault="00E72814" w:rsidP="006B5C40">
      <w:pPr>
        <w:numPr>
          <w:ilvl w:val="0"/>
          <w:numId w:val="2"/>
        </w:numPr>
        <w:tabs>
          <w:tab w:val="left" w:pos="993"/>
        </w:tabs>
        <w:spacing w:after="0" w:line="240" w:lineRule="auto"/>
        <w:ind w:left="0" w:firstLine="567"/>
        <w:jc w:val="both"/>
        <w:rPr>
          <w:rFonts w:ascii="Times New Roman" w:hAnsi="Times New Roman"/>
          <w:sz w:val="24"/>
          <w:szCs w:val="24"/>
          <w:lang w:val="en-US"/>
        </w:rPr>
      </w:pPr>
      <w:r w:rsidRPr="0068171F">
        <w:rPr>
          <w:rFonts w:ascii="Times New Roman" w:hAnsi="Times New Roman"/>
          <w:sz w:val="24"/>
          <w:szCs w:val="24"/>
          <w:lang w:val="en-US"/>
        </w:rPr>
        <w:t>Izobrazitel'nye motivy v russkoj narodnoj vyshivke. Muzej narodnogo iskusstva/Sost. G.P. Durasov, G.A. YAkovleva, vstupit. stat'ya G.P. Durasov. – M. : Sovetskaya Rossi, 1990. – 320 s.</w:t>
      </w:r>
    </w:p>
    <w:p w:rsidR="00E72814" w:rsidRPr="0068171F" w:rsidRDefault="00E72814" w:rsidP="006B5C40">
      <w:pPr>
        <w:pStyle w:val="ListParagraph"/>
        <w:numPr>
          <w:ilvl w:val="0"/>
          <w:numId w:val="2"/>
        </w:numPr>
        <w:tabs>
          <w:tab w:val="left" w:pos="284"/>
          <w:tab w:val="left" w:pos="993"/>
        </w:tabs>
        <w:spacing w:after="0" w:line="240" w:lineRule="auto"/>
        <w:ind w:left="0" w:firstLine="567"/>
        <w:jc w:val="both"/>
        <w:rPr>
          <w:sz w:val="24"/>
          <w:szCs w:val="24"/>
        </w:rPr>
      </w:pPr>
      <w:r w:rsidRPr="0068171F">
        <w:rPr>
          <w:rFonts w:ascii="Times New Roman" w:hAnsi="Times New Roman"/>
          <w:sz w:val="24"/>
          <w:szCs w:val="24"/>
          <w:lang w:val="en-US"/>
        </w:rPr>
        <w:t xml:space="preserve">Krest'yanskaya odezhda naseleniya evropejskoj Rossii (XIX – nachalo XX v.)/ </w:t>
      </w:r>
      <w:r w:rsidRPr="0068171F">
        <w:rPr>
          <w:rFonts w:ascii="Times New Roman" w:hAnsi="Times New Roman"/>
          <w:sz w:val="24"/>
          <w:szCs w:val="24"/>
        </w:rPr>
        <w:t>Sovetskaya Rossiya M. : 1971. – 366s.</w:t>
      </w:r>
    </w:p>
    <w:p w:rsidR="00E72814" w:rsidRPr="00CD58E7" w:rsidRDefault="00E72814" w:rsidP="006B5C40">
      <w:pPr>
        <w:pStyle w:val="ListParagraph"/>
        <w:numPr>
          <w:ilvl w:val="0"/>
          <w:numId w:val="2"/>
        </w:numPr>
        <w:tabs>
          <w:tab w:val="left" w:pos="0"/>
          <w:tab w:val="left" w:pos="993"/>
        </w:tabs>
        <w:spacing w:after="0" w:line="240" w:lineRule="auto"/>
        <w:ind w:left="0" w:firstLine="567"/>
        <w:jc w:val="both"/>
        <w:rPr>
          <w:rFonts w:ascii="Times New Roman" w:hAnsi="Times New Roman"/>
          <w:sz w:val="24"/>
          <w:szCs w:val="24"/>
          <w:lang w:val="en-US"/>
        </w:rPr>
      </w:pPr>
      <w:r w:rsidRPr="0068171F">
        <w:rPr>
          <w:rFonts w:ascii="Times New Roman" w:hAnsi="Times New Roman"/>
          <w:sz w:val="24"/>
          <w:szCs w:val="24"/>
          <w:lang w:val="en-US"/>
        </w:rPr>
        <w:t xml:space="preserve">Levanov B.V., CHunakov A.V. Istoriya Rossii s drevnejshih vremen do nashih dnej. </w:t>
      </w:r>
      <w:r w:rsidRPr="00CD58E7">
        <w:rPr>
          <w:rFonts w:ascii="Times New Roman" w:hAnsi="Times New Roman"/>
          <w:sz w:val="24"/>
          <w:szCs w:val="24"/>
          <w:lang w:val="en-US"/>
        </w:rPr>
        <w:t>Kurs lekcij/ B.V. Levanov, A.V.  CHunakov. M. : IKF Omega-L,  2002. – 656 s.</w:t>
      </w:r>
    </w:p>
    <w:p w:rsidR="00E72814" w:rsidRPr="00CD58E7" w:rsidRDefault="00E72814" w:rsidP="006B5C40">
      <w:pPr>
        <w:numPr>
          <w:ilvl w:val="0"/>
          <w:numId w:val="2"/>
        </w:numPr>
        <w:tabs>
          <w:tab w:val="left" w:pos="993"/>
        </w:tabs>
        <w:spacing w:after="0" w:line="240" w:lineRule="auto"/>
        <w:ind w:left="0" w:firstLine="567"/>
        <w:jc w:val="both"/>
        <w:rPr>
          <w:sz w:val="24"/>
          <w:szCs w:val="24"/>
          <w:lang w:val="en-US"/>
        </w:rPr>
      </w:pPr>
      <w:r w:rsidRPr="00CD58E7">
        <w:rPr>
          <w:rFonts w:ascii="Times New Roman" w:hAnsi="Times New Roman"/>
          <w:sz w:val="24"/>
          <w:szCs w:val="24"/>
          <w:lang w:val="en-US"/>
        </w:rPr>
        <w:t>Maslova G.S. Ornament russkoj narodnoj vyshivki kak istoriko-ehtnograficheskij istochnik / G.S. Maslova. – M. : Nauka, 1978. – 207 s.</w:t>
      </w:r>
    </w:p>
    <w:p w:rsidR="00E72814" w:rsidRPr="0068171F" w:rsidRDefault="00E72814" w:rsidP="006B5C40">
      <w:pPr>
        <w:numPr>
          <w:ilvl w:val="0"/>
          <w:numId w:val="2"/>
        </w:numPr>
        <w:tabs>
          <w:tab w:val="left" w:pos="993"/>
        </w:tabs>
        <w:spacing w:after="0" w:line="240" w:lineRule="auto"/>
        <w:ind w:left="0" w:firstLine="567"/>
        <w:jc w:val="both"/>
        <w:rPr>
          <w:sz w:val="24"/>
          <w:szCs w:val="24"/>
        </w:rPr>
      </w:pPr>
      <w:r w:rsidRPr="0068171F">
        <w:rPr>
          <w:rFonts w:ascii="Times New Roman" w:hAnsi="Times New Roman"/>
          <w:sz w:val="24"/>
          <w:szCs w:val="24"/>
          <w:lang w:val="en-US"/>
        </w:rPr>
        <w:t>Novozhilova N. Starinnaya tverskaya vyshivka i narodnyj kostyum/ N. Novozhilova.  – OOO izd. M. Leont'evoj, 2005. –  80s.</w:t>
      </w:r>
    </w:p>
    <w:p w:rsidR="00E72814" w:rsidRPr="00CD58E7" w:rsidRDefault="00E72814" w:rsidP="006B5C40">
      <w:pPr>
        <w:pStyle w:val="1"/>
        <w:numPr>
          <w:ilvl w:val="0"/>
          <w:numId w:val="2"/>
        </w:numPr>
        <w:tabs>
          <w:tab w:val="left" w:pos="993"/>
        </w:tabs>
        <w:spacing w:after="0" w:line="240" w:lineRule="auto"/>
        <w:ind w:left="0" w:firstLine="567"/>
        <w:jc w:val="both"/>
        <w:rPr>
          <w:rFonts w:ascii="Times New Roman" w:hAnsi="Times New Roman"/>
          <w:sz w:val="24"/>
          <w:szCs w:val="24"/>
          <w:lang w:val="en-US"/>
        </w:rPr>
      </w:pPr>
      <w:r w:rsidRPr="007F47D5">
        <w:rPr>
          <w:rFonts w:ascii="Times New Roman" w:hAnsi="Times New Roman"/>
          <w:sz w:val="24"/>
          <w:szCs w:val="24"/>
          <w:lang w:val="en-US"/>
        </w:rPr>
        <w:t xml:space="preserve">Nosov E. Slavyane na Il'mene. EHkologicheskij aspekt osvoeniya severo-zapadnyh zemel'/E. Nosov//Rodina. – 2002. – №11-12. – S.46-51. </w:t>
      </w:r>
    </w:p>
    <w:p w:rsidR="00E72814" w:rsidRPr="00CD58E7" w:rsidRDefault="00E72814" w:rsidP="006B5C40">
      <w:pPr>
        <w:numPr>
          <w:ilvl w:val="0"/>
          <w:numId w:val="2"/>
        </w:numPr>
        <w:tabs>
          <w:tab w:val="left" w:pos="993"/>
        </w:tabs>
        <w:spacing w:after="0" w:line="240" w:lineRule="auto"/>
        <w:ind w:left="0" w:firstLine="567"/>
        <w:jc w:val="both"/>
        <w:rPr>
          <w:rFonts w:ascii="Times New Roman" w:hAnsi="Times New Roman"/>
          <w:sz w:val="24"/>
          <w:szCs w:val="24"/>
          <w:lang w:val="en-US"/>
        </w:rPr>
      </w:pPr>
      <w:r w:rsidRPr="00CD58E7">
        <w:rPr>
          <w:rFonts w:ascii="Times New Roman" w:hAnsi="Times New Roman"/>
          <w:sz w:val="24"/>
          <w:szCs w:val="24"/>
          <w:lang w:val="en-US"/>
        </w:rPr>
        <w:t>Russkij tradicionnyj kostyum: Illyustrirovannaya ehnciklopediya/ N. Sosnina, I. SHangina. – SPb. : Iskusstvo, 2006. – 400 s., il.</w:t>
      </w:r>
    </w:p>
    <w:p w:rsidR="00E72814" w:rsidRDefault="00E72814" w:rsidP="006B5C40">
      <w:pPr>
        <w:numPr>
          <w:ilvl w:val="0"/>
          <w:numId w:val="2"/>
        </w:numPr>
        <w:tabs>
          <w:tab w:val="left" w:pos="993"/>
        </w:tabs>
        <w:spacing w:after="0" w:line="240" w:lineRule="auto"/>
        <w:ind w:left="0" w:firstLine="567"/>
        <w:jc w:val="both"/>
        <w:rPr>
          <w:rFonts w:ascii="Times New Roman" w:hAnsi="Times New Roman"/>
          <w:sz w:val="24"/>
          <w:szCs w:val="24"/>
        </w:rPr>
      </w:pPr>
      <w:r w:rsidRPr="00CD58E7">
        <w:rPr>
          <w:rFonts w:ascii="Times New Roman" w:hAnsi="Times New Roman"/>
          <w:sz w:val="24"/>
          <w:szCs w:val="24"/>
          <w:lang w:val="en-US"/>
        </w:rPr>
        <w:t xml:space="preserve">Ryabinin E.A. Zoomorfnye ukrasheniya Drevnej Rusi X-XIV vv./Arheologiya SSSR. </w:t>
      </w:r>
      <w:r w:rsidRPr="007F47D5">
        <w:rPr>
          <w:rFonts w:ascii="Times New Roman" w:hAnsi="Times New Roman"/>
          <w:sz w:val="24"/>
          <w:szCs w:val="24"/>
        </w:rPr>
        <w:t>Svod arheologicheskih istochnikov. Vypusk E1-60. –Leningrad. : Nauka, 1981.– 125s.</w:t>
      </w:r>
    </w:p>
    <w:p w:rsidR="00E72814" w:rsidRPr="00CD58E7" w:rsidRDefault="00E72814" w:rsidP="006B5C40">
      <w:pPr>
        <w:numPr>
          <w:ilvl w:val="0"/>
          <w:numId w:val="2"/>
        </w:numPr>
        <w:tabs>
          <w:tab w:val="left" w:pos="993"/>
        </w:tabs>
        <w:spacing w:after="0" w:line="240" w:lineRule="auto"/>
        <w:ind w:left="0" w:firstLine="567"/>
        <w:jc w:val="both"/>
        <w:rPr>
          <w:rFonts w:ascii="Times New Roman" w:hAnsi="Times New Roman"/>
          <w:sz w:val="24"/>
          <w:szCs w:val="24"/>
        </w:rPr>
      </w:pPr>
      <w:r w:rsidRPr="007F47D5">
        <w:rPr>
          <w:rFonts w:ascii="Times New Roman" w:hAnsi="Times New Roman"/>
          <w:sz w:val="24"/>
          <w:szCs w:val="24"/>
        </w:rPr>
        <w:t>Spanaki YU.A. Krest'yanskaya vyshivka Severo-Zapada Rossii konca XIX  – nachala HKHveka v predmetah ubranstva inter'era: dis. kandidata iskusstvovedeniya /Spanaki YUliya Aleksandrovna. – SPb gosudarstvennaya hudozhestvenno-promyshlennaya Akademiya.  2007. –  229 s.</w:t>
      </w:r>
      <w:r w:rsidRPr="00CD58E7">
        <w:rPr>
          <w:rFonts w:ascii="Times New Roman" w:hAnsi="Times New Roman"/>
          <w:sz w:val="24"/>
          <w:szCs w:val="24"/>
        </w:rPr>
        <w:t xml:space="preserve"> </w:t>
      </w:r>
    </w:p>
    <w:sectPr w:rsidR="00E72814" w:rsidRPr="00CD58E7" w:rsidSect="0019452A">
      <w:headerReference w:type="even" r:id="rId7"/>
      <w:headerReference w:type="default" r:id="rId8"/>
      <w:footerReference w:type="default" r:id="rId9"/>
      <w:headerReference w:type="firs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814" w:rsidRDefault="00E72814" w:rsidP="00980804">
      <w:pPr>
        <w:spacing w:after="0" w:line="240" w:lineRule="auto"/>
      </w:pPr>
      <w:r>
        <w:separator/>
      </w:r>
    </w:p>
  </w:endnote>
  <w:endnote w:type="continuationSeparator" w:id="0">
    <w:p w:rsidR="00E72814" w:rsidRDefault="00E72814" w:rsidP="009808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814" w:rsidRDefault="00E72814">
    <w:pPr>
      <w:pStyle w:val="Footer"/>
    </w:pPr>
    <w:r w:rsidRPr="000255E5">
      <w:rPr>
        <w:rFonts w:ascii="Times New Roman" w:hAnsi="Times New Roman"/>
        <w:sz w:val="24"/>
        <w:szCs w:val="24"/>
      </w:rPr>
      <w:t>http://ej.kubagro.ru/201</w:t>
    </w:r>
    <w:r w:rsidRPr="000255E5">
      <w:rPr>
        <w:rFonts w:ascii="Times New Roman" w:hAnsi="Times New Roman"/>
        <w:sz w:val="24"/>
        <w:szCs w:val="24"/>
        <w:lang w:val="en-US"/>
      </w:rPr>
      <w:t>6</w:t>
    </w:r>
    <w:r w:rsidRPr="000255E5">
      <w:rPr>
        <w:rFonts w:ascii="Times New Roman" w:hAnsi="Times New Roman"/>
        <w:sz w:val="24"/>
        <w:szCs w:val="24"/>
      </w:rPr>
      <w:t>/</w:t>
    </w:r>
    <w:r w:rsidRPr="000255E5">
      <w:rPr>
        <w:rFonts w:ascii="Times New Roman" w:hAnsi="Times New Roman"/>
        <w:sz w:val="24"/>
        <w:szCs w:val="24"/>
        <w:lang w:val="en-US"/>
      </w:rPr>
      <w:t>0</w:t>
    </w:r>
    <w:r w:rsidRPr="000255E5">
      <w:rPr>
        <w:rFonts w:ascii="Times New Roman" w:hAnsi="Times New Roman"/>
        <w:sz w:val="24"/>
        <w:szCs w:val="24"/>
      </w:rPr>
      <w:t>5/pdf/</w:t>
    </w:r>
    <w:r w:rsidRPr="000255E5">
      <w:rPr>
        <w:rFonts w:ascii="Times New Roman" w:hAnsi="Times New Roman"/>
        <w:sz w:val="24"/>
        <w:szCs w:val="24"/>
        <w:lang w:val="en-US"/>
      </w:rPr>
      <w:t>4</w:t>
    </w:r>
    <w:r>
      <w:rPr>
        <w:rFonts w:ascii="Times New Roman" w:hAnsi="Times New Roman"/>
        <w:sz w:val="24"/>
        <w:szCs w:val="24"/>
        <w:lang w:val="en-US"/>
      </w:rPr>
      <w:t>6</w:t>
    </w:r>
    <w:r w:rsidRPr="000255E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814" w:rsidRDefault="00E72814" w:rsidP="00980804">
      <w:pPr>
        <w:spacing w:after="0" w:line="240" w:lineRule="auto"/>
      </w:pPr>
      <w:r>
        <w:separator/>
      </w:r>
    </w:p>
  </w:footnote>
  <w:footnote w:type="continuationSeparator" w:id="0">
    <w:p w:rsidR="00E72814" w:rsidRDefault="00E72814" w:rsidP="009808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814" w:rsidRDefault="00E72814" w:rsidP="003943D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2814" w:rsidRDefault="00E72814" w:rsidP="0019452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814" w:rsidRPr="0019452A" w:rsidRDefault="00E72814" w:rsidP="003943DB">
    <w:pPr>
      <w:pStyle w:val="Header"/>
      <w:framePr w:wrap="around" w:vAnchor="text" w:hAnchor="margin" w:xAlign="right" w:y="1"/>
      <w:rPr>
        <w:rStyle w:val="PageNumber"/>
        <w:rFonts w:ascii="Times New Roman" w:hAnsi="Times New Roman"/>
        <w:sz w:val="28"/>
        <w:szCs w:val="28"/>
      </w:rPr>
    </w:pPr>
    <w:r w:rsidRPr="0019452A">
      <w:rPr>
        <w:rStyle w:val="PageNumber"/>
        <w:rFonts w:ascii="Times New Roman" w:hAnsi="Times New Roman"/>
        <w:sz w:val="28"/>
        <w:szCs w:val="28"/>
      </w:rPr>
      <w:fldChar w:fldCharType="begin"/>
    </w:r>
    <w:r w:rsidRPr="0019452A">
      <w:rPr>
        <w:rStyle w:val="PageNumber"/>
        <w:rFonts w:ascii="Times New Roman" w:hAnsi="Times New Roman"/>
        <w:sz w:val="28"/>
        <w:szCs w:val="28"/>
      </w:rPr>
      <w:instrText xml:space="preserve">PAGE  </w:instrText>
    </w:r>
    <w:r w:rsidRPr="0019452A">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19452A">
      <w:rPr>
        <w:rStyle w:val="PageNumber"/>
        <w:rFonts w:ascii="Times New Roman" w:hAnsi="Times New Roman"/>
        <w:sz w:val="28"/>
        <w:szCs w:val="28"/>
      </w:rPr>
      <w:fldChar w:fldCharType="end"/>
    </w:r>
  </w:p>
  <w:p w:rsidR="00E72814" w:rsidRPr="0019452A" w:rsidRDefault="00E72814" w:rsidP="0019452A">
    <w:pPr>
      <w:pStyle w:val="Header"/>
      <w:ind w:right="360"/>
      <w:rPr>
        <w:lang w:val="en-US"/>
      </w:rPr>
    </w:pPr>
    <w:r w:rsidRPr="00460C2D">
      <w:rPr>
        <w:rFonts w:ascii="Times New Roman" w:hAnsi="Times New Roman"/>
        <w:sz w:val="24"/>
        <w:szCs w:val="24"/>
      </w:rPr>
      <w:t>Научный журнал КубГАУ, №119</w:t>
    </w:r>
    <w:r w:rsidRPr="00460C2D">
      <w:rPr>
        <w:rFonts w:ascii="Times New Roman" w:hAnsi="Times New Roman"/>
        <w:sz w:val="24"/>
        <w:szCs w:val="24"/>
        <w:lang w:val="en-US"/>
      </w:rPr>
      <w:t>(0</w:t>
    </w:r>
    <w:r w:rsidRPr="00460C2D">
      <w:rPr>
        <w:rFonts w:ascii="Times New Roman" w:hAnsi="Times New Roman"/>
        <w:sz w:val="24"/>
        <w:szCs w:val="24"/>
      </w:rPr>
      <w:t>5), 201</w:t>
    </w:r>
    <w:r w:rsidRPr="00460C2D">
      <w:rPr>
        <w:rFonts w:ascii="Times New Roman" w:hAnsi="Times New Roman"/>
        <w:sz w:val="24"/>
        <w:szCs w:val="24"/>
        <w:lang w:val="en-US"/>
      </w:rPr>
      <w:t>6</w:t>
    </w:r>
    <w:r w:rsidRPr="00460C2D">
      <w:rPr>
        <w:rFonts w:ascii="Times New Roman" w:hAnsi="Times New Roman"/>
        <w:sz w:val="24"/>
        <w:szCs w:val="24"/>
      </w:rPr>
      <w:t xml:space="preserve"> года</w:t>
    </w:r>
  </w:p>
  <w:p w:rsidR="00E72814" w:rsidRDefault="00E7281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814" w:rsidRDefault="00E72814">
    <w:pPr>
      <w:pStyle w:val="Header"/>
      <w:jc w:val="right"/>
    </w:pPr>
  </w:p>
  <w:p w:rsidR="00E72814" w:rsidRDefault="00E728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343687"/>
    <w:multiLevelType w:val="hybridMultilevel"/>
    <w:tmpl w:val="54689554"/>
    <w:lvl w:ilvl="0" w:tplc="42063C2C">
      <w:start w:val="1"/>
      <w:numFmt w:val="decimal"/>
      <w:lvlText w:val="%1."/>
      <w:lvlJc w:val="left"/>
      <w:pPr>
        <w:ind w:left="36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339154C"/>
    <w:multiLevelType w:val="hybridMultilevel"/>
    <w:tmpl w:val="FE00D6B6"/>
    <w:lvl w:ilvl="0" w:tplc="974A8BC0">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377C"/>
    <w:rsid w:val="00011DD9"/>
    <w:rsid w:val="000255E5"/>
    <w:rsid w:val="0004280C"/>
    <w:rsid w:val="000428F5"/>
    <w:rsid w:val="0004322B"/>
    <w:rsid w:val="00047278"/>
    <w:rsid w:val="000474D8"/>
    <w:rsid w:val="00061194"/>
    <w:rsid w:val="00061FA2"/>
    <w:rsid w:val="00072F1A"/>
    <w:rsid w:val="00083075"/>
    <w:rsid w:val="00084BC6"/>
    <w:rsid w:val="000B3B46"/>
    <w:rsid w:val="000D6898"/>
    <w:rsid w:val="000F6EA7"/>
    <w:rsid w:val="0011261C"/>
    <w:rsid w:val="001236DE"/>
    <w:rsid w:val="00126F98"/>
    <w:rsid w:val="00132111"/>
    <w:rsid w:val="001511AB"/>
    <w:rsid w:val="00163C25"/>
    <w:rsid w:val="001727D7"/>
    <w:rsid w:val="00172D58"/>
    <w:rsid w:val="00172D9D"/>
    <w:rsid w:val="00186D0F"/>
    <w:rsid w:val="00191D38"/>
    <w:rsid w:val="0019452A"/>
    <w:rsid w:val="001C086D"/>
    <w:rsid w:val="001C1153"/>
    <w:rsid w:val="001D26C3"/>
    <w:rsid w:val="001D35B4"/>
    <w:rsid w:val="001D527B"/>
    <w:rsid w:val="001E0093"/>
    <w:rsid w:val="001F7849"/>
    <w:rsid w:val="0021505E"/>
    <w:rsid w:val="00236234"/>
    <w:rsid w:val="00237D85"/>
    <w:rsid w:val="00242FBB"/>
    <w:rsid w:val="002617E2"/>
    <w:rsid w:val="002711A0"/>
    <w:rsid w:val="00271D7B"/>
    <w:rsid w:val="00271FA0"/>
    <w:rsid w:val="00295FE7"/>
    <w:rsid w:val="002977E2"/>
    <w:rsid w:val="002A5472"/>
    <w:rsid w:val="002B0E9A"/>
    <w:rsid w:val="002B0F93"/>
    <w:rsid w:val="002B4D04"/>
    <w:rsid w:val="002B6A0F"/>
    <w:rsid w:val="002D382E"/>
    <w:rsid w:val="002D68C9"/>
    <w:rsid w:val="002E7735"/>
    <w:rsid w:val="002F07EC"/>
    <w:rsid w:val="002F1C6C"/>
    <w:rsid w:val="002F6B68"/>
    <w:rsid w:val="003265D2"/>
    <w:rsid w:val="003327A3"/>
    <w:rsid w:val="00335717"/>
    <w:rsid w:val="00381A4B"/>
    <w:rsid w:val="003943DB"/>
    <w:rsid w:val="00395434"/>
    <w:rsid w:val="003A2FBB"/>
    <w:rsid w:val="003C3ED5"/>
    <w:rsid w:val="003C7E00"/>
    <w:rsid w:val="003D070E"/>
    <w:rsid w:val="003D5D36"/>
    <w:rsid w:val="003E1DA9"/>
    <w:rsid w:val="003E2F8D"/>
    <w:rsid w:val="00401132"/>
    <w:rsid w:val="004060FB"/>
    <w:rsid w:val="00411230"/>
    <w:rsid w:val="00422C83"/>
    <w:rsid w:val="004257CF"/>
    <w:rsid w:val="00430063"/>
    <w:rsid w:val="004366FD"/>
    <w:rsid w:val="004423B2"/>
    <w:rsid w:val="004459A6"/>
    <w:rsid w:val="00451FE5"/>
    <w:rsid w:val="00460C2D"/>
    <w:rsid w:val="004647B9"/>
    <w:rsid w:val="00464AE4"/>
    <w:rsid w:val="00470170"/>
    <w:rsid w:val="00470C71"/>
    <w:rsid w:val="00473D95"/>
    <w:rsid w:val="00475958"/>
    <w:rsid w:val="00481A8A"/>
    <w:rsid w:val="00483925"/>
    <w:rsid w:val="004939D8"/>
    <w:rsid w:val="004A7508"/>
    <w:rsid w:val="004C6DCD"/>
    <w:rsid w:val="004D3A29"/>
    <w:rsid w:val="004D7C5F"/>
    <w:rsid w:val="004F5DE3"/>
    <w:rsid w:val="005115B5"/>
    <w:rsid w:val="00512278"/>
    <w:rsid w:val="00517AD2"/>
    <w:rsid w:val="0052297D"/>
    <w:rsid w:val="005307CD"/>
    <w:rsid w:val="005474B8"/>
    <w:rsid w:val="00554647"/>
    <w:rsid w:val="00556387"/>
    <w:rsid w:val="005570E0"/>
    <w:rsid w:val="00561E7B"/>
    <w:rsid w:val="00570BE1"/>
    <w:rsid w:val="005755A5"/>
    <w:rsid w:val="00577C9D"/>
    <w:rsid w:val="0058102E"/>
    <w:rsid w:val="00587964"/>
    <w:rsid w:val="005A21C3"/>
    <w:rsid w:val="005A478C"/>
    <w:rsid w:val="005B130D"/>
    <w:rsid w:val="005B1F51"/>
    <w:rsid w:val="005C67F3"/>
    <w:rsid w:val="005D13C9"/>
    <w:rsid w:val="005D5D6F"/>
    <w:rsid w:val="005F28E1"/>
    <w:rsid w:val="005F4263"/>
    <w:rsid w:val="005F4677"/>
    <w:rsid w:val="00625AD3"/>
    <w:rsid w:val="006452FA"/>
    <w:rsid w:val="0065082F"/>
    <w:rsid w:val="00672246"/>
    <w:rsid w:val="0068171F"/>
    <w:rsid w:val="006A0E50"/>
    <w:rsid w:val="006A6872"/>
    <w:rsid w:val="006B5C40"/>
    <w:rsid w:val="006C4B50"/>
    <w:rsid w:val="006D0C58"/>
    <w:rsid w:val="006D748D"/>
    <w:rsid w:val="0071410F"/>
    <w:rsid w:val="007149E5"/>
    <w:rsid w:val="0072053C"/>
    <w:rsid w:val="007370D5"/>
    <w:rsid w:val="007407DA"/>
    <w:rsid w:val="007662A9"/>
    <w:rsid w:val="007A48AC"/>
    <w:rsid w:val="007B377C"/>
    <w:rsid w:val="007B71C8"/>
    <w:rsid w:val="007C1684"/>
    <w:rsid w:val="007E249B"/>
    <w:rsid w:val="007F47D5"/>
    <w:rsid w:val="007F519F"/>
    <w:rsid w:val="00823E31"/>
    <w:rsid w:val="0083776C"/>
    <w:rsid w:val="0086601F"/>
    <w:rsid w:val="00867B50"/>
    <w:rsid w:val="00871479"/>
    <w:rsid w:val="00873180"/>
    <w:rsid w:val="00894568"/>
    <w:rsid w:val="008A60C7"/>
    <w:rsid w:val="008A7E29"/>
    <w:rsid w:val="008B2E30"/>
    <w:rsid w:val="008C2A2B"/>
    <w:rsid w:val="008D4AE4"/>
    <w:rsid w:val="008E2208"/>
    <w:rsid w:val="008E7AB8"/>
    <w:rsid w:val="00934C88"/>
    <w:rsid w:val="0094153F"/>
    <w:rsid w:val="00941AB8"/>
    <w:rsid w:val="0094424A"/>
    <w:rsid w:val="0095696D"/>
    <w:rsid w:val="00970B0E"/>
    <w:rsid w:val="00980804"/>
    <w:rsid w:val="00992DF3"/>
    <w:rsid w:val="009A3D0A"/>
    <w:rsid w:val="009C52EE"/>
    <w:rsid w:val="009E61C3"/>
    <w:rsid w:val="009E6BCD"/>
    <w:rsid w:val="00A13EEA"/>
    <w:rsid w:val="00A54354"/>
    <w:rsid w:val="00A62296"/>
    <w:rsid w:val="00A72D10"/>
    <w:rsid w:val="00A80C26"/>
    <w:rsid w:val="00A97313"/>
    <w:rsid w:val="00A97FC8"/>
    <w:rsid w:val="00AA0714"/>
    <w:rsid w:val="00AA3219"/>
    <w:rsid w:val="00AA3859"/>
    <w:rsid w:val="00AB0542"/>
    <w:rsid w:val="00AB565B"/>
    <w:rsid w:val="00AC16FA"/>
    <w:rsid w:val="00AD19F5"/>
    <w:rsid w:val="00AE06B4"/>
    <w:rsid w:val="00AF601B"/>
    <w:rsid w:val="00B01555"/>
    <w:rsid w:val="00B02267"/>
    <w:rsid w:val="00B02D86"/>
    <w:rsid w:val="00B03630"/>
    <w:rsid w:val="00B03FEB"/>
    <w:rsid w:val="00B0584D"/>
    <w:rsid w:val="00B15552"/>
    <w:rsid w:val="00B20045"/>
    <w:rsid w:val="00B21992"/>
    <w:rsid w:val="00B27D2C"/>
    <w:rsid w:val="00B43034"/>
    <w:rsid w:val="00B867AE"/>
    <w:rsid w:val="00B87879"/>
    <w:rsid w:val="00B92A9F"/>
    <w:rsid w:val="00BA6D82"/>
    <w:rsid w:val="00BB2805"/>
    <w:rsid w:val="00BB4420"/>
    <w:rsid w:val="00BC1DDD"/>
    <w:rsid w:val="00BC2362"/>
    <w:rsid w:val="00BC51E8"/>
    <w:rsid w:val="00BE6644"/>
    <w:rsid w:val="00BF2DA0"/>
    <w:rsid w:val="00C054C9"/>
    <w:rsid w:val="00C13FF4"/>
    <w:rsid w:val="00C22E24"/>
    <w:rsid w:val="00C2468C"/>
    <w:rsid w:val="00C56BF4"/>
    <w:rsid w:val="00C705DD"/>
    <w:rsid w:val="00C76AD1"/>
    <w:rsid w:val="00C91F41"/>
    <w:rsid w:val="00C947A4"/>
    <w:rsid w:val="00CA3E24"/>
    <w:rsid w:val="00CA4586"/>
    <w:rsid w:val="00CD471E"/>
    <w:rsid w:val="00CD58E7"/>
    <w:rsid w:val="00D16EA9"/>
    <w:rsid w:val="00D2163F"/>
    <w:rsid w:val="00D52629"/>
    <w:rsid w:val="00D62255"/>
    <w:rsid w:val="00D84388"/>
    <w:rsid w:val="00D9041F"/>
    <w:rsid w:val="00DB7BB2"/>
    <w:rsid w:val="00DE2A5D"/>
    <w:rsid w:val="00DE6A35"/>
    <w:rsid w:val="00DF0E13"/>
    <w:rsid w:val="00DF4828"/>
    <w:rsid w:val="00DF5894"/>
    <w:rsid w:val="00E17477"/>
    <w:rsid w:val="00E20E5F"/>
    <w:rsid w:val="00E30365"/>
    <w:rsid w:val="00E467D8"/>
    <w:rsid w:val="00E4684B"/>
    <w:rsid w:val="00E46C45"/>
    <w:rsid w:val="00E5243B"/>
    <w:rsid w:val="00E703B7"/>
    <w:rsid w:val="00E72814"/>
    <w:rsid w:val="00E75CDB"/>
    <w:rsid w:val="00E8615A"/>
    <w:rsid w:val="00EA4388"/>
    <w:rsid w:val="00EB4CFE"/>
    <w:rsid w:val="00EC521B"/>
    <w:rsid w:val="00EF10C4"/>
    <w:rsid w:val="00F03FCE"/>
    <w:rsid w:val="00F31E6B"/>
    <w:rsid w:val="00F40B97"/>
    <w:rsid w:val="00F41DB9"/>
    <w:rsid w:val="00F43FDE"/>
    <w:rsid w:val="00F570FE"/>
    <w:rsid w:val="00F84BC7"/>
    <w:rsid w:val="00F855F8"/>
    <w:rsid w:val="00F872E7"/>
    <w:rsid w:val="00FB1AB5"/>
    <w:rsid w:val="00FE5755"/>
    <w:rsid w:val="00FF17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65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67F3"/>
    <w:pPr>
      <w:ind w:left="720"/>
      <w:contextualSpacing/>
    </w:pPr>
  </w:style>
  <w:style w:type="paragraph" w:customStyle="1" w:styleId="1">
    <w:name w:val="Абзац списка1"/>
    <w:basedOn w:val="Normal"/>
    <w:uiPriority w:val="99"/>
    <w:rsid w:val="00395434"/>
    <w:pPr>
      <w:ind w:left="720"/>
    </w:pPr>
  </w:style>
  <w:style w:type="paragraph" w:styleId="Header">
    <w:name w:val="header"/>
    <w:basedOn w:val="Normal"/>
    <w:link w:val="HeaderChar"/>
    <w:uiPriority w:val="99"/>
    <w:rsid w:val="0098080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80804"/>
    <w:rPr>
      <w:rFonts w:cs="Times New Roman"/>
    </w:rPr>
  </w:style>
  <w:style w:type="paragraph" w:styleId="Footer">
    <w:name w:val="footer"/>
    <w:basedOn w:val="Normal"/>
    <w:link w:val="FooterChar"/>
    <w:uiPriority w:val="99"/>
    <w:semiHidden/>
    <w:rsid w:val="0098080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80804"/>
    <w:rPr>
      <w:rFonts w:cs="Times New Roman"/>
    </w:rPr>
  </w:style>
  <w:style w:type="character" w:styleId="PageNumber">
    <w:name w:val="page number"/>
    <w:basedOn w:val="DefaultParagraphFont"/>
    <w:uiPriority w:val="99"/>
    <w:rsid w:val="0019452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11</Pages>
  <Words>3347</Words>
  <Characters>19083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Sergey</cp:lastModifiedBy>
  <cp:revision>8</cp:revision>
  <cp:lastPrinted>2016-05-02T02:06:00Z</cp:lastPrinted>
  <dcterms:created xsi:type="dcterms:W3CDTF">2016-05-11T06:24:00Z</dcterms:created>
  <dcterms:modified xsi:type="dcterms:W3CDTF">2016-05-19T02:22:00Z</dcterms:modified>
</cp:coreProperties>
</file>