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522839" w:rsidRPr="00BE7AAF" w:rsidTr="00BE7AAF">
        <w:tc>
          <w:tcPr>
            <w:tcW w:w="4643" w:type="dxa"/>
          </w:tcPr>
          <w:p w:rsidR="00522839" w:rsidRDefault="00522839" w:rsidP="007621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BE7AA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338.432</w:t>
            </w:r>
          </w:p>
          <w:p w:rsidR="00522839" w:rsidRPr="005A44B6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BE7AA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338.432</w:t>
            </w:r>
          </w:p>
        </w:tc>
      </w:tr>
      <w:tr w:rsidR="00522839" w:rsidRPr="00BE7AAF" w:rsidTr="00BE7AAF">
        <w:trPr>
          <w:trHeight w:val="196"/>
        </w:trPr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AAF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Economic sciences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22839" w:rsidRPr="00BE7AAF" w:rsidTr="00BE7AAF">
        <w:trPr>
          <w:trHeight w:val="196"/>
        </w:trPr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BE7AAF">
              <w:rPr>
                <w:rFonts w:ascii="Times New Roman" w:hAnsi="Times New Roman"/>
                <w:b/>
                <w:caps/>
                <w:sz w:val="20"/>
                <w:szCs w:val="20"/>
              </w:rPr>
              <w:t>Диверсификация сельскохозя</w:t>
            </w:r>
            <w:r w:rsidRPr="00BE7AAF">
              <w:rPr>
                <w:rFonts w:ascii="Times New Roman" w:hAnsi="Times New Roman"/>
                <w:b/>
                <w:caps/>
                <w:sz w:val="20"/>
                <w:szCs w:val="20"/>
              </w:rPr>
              <w:t>й</w:t>
            </w:r>
            <w:r w:rsidRPr="00BE7AAF">
              <w:rPr>
                <w:rFonts w:ascii="Times New Roman" w:hAnsi="Times New Roman"/>
                <w:b/>
                <w:caps/>
                <w:sz w:val="20"/>
                <w:szCs w:val="20"/>
              </w:rPr>
              <w:t>ственного производства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</w:p>
        </w:tc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DIVERSIFICATION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BE7AA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AGRICULTURAL PRODUCTION </w:t>
            </w:r>
          </w:p>
        </w:tc>
      </w:tr>
      <w:tr w:rsidR="00522839" w:rsidRPr="00FA44A7" w:rsidTr="00BE7AAF"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AAF">
              <w:rPr>
                <w:rFonts w:ascii="Times New Roman" w:hAnsi="Times New Roman"/>
                <w:sz w:val="20"/>
                <w:szCs w:val="20"/>
              </w:rPr>
              <w:t xml:space="preserve">Мороз Наталья Юрьевна 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AAF">
              <w:rPr>
                <w:rFonts w:ascii="Times New Roman" w:hAnsi="Times New Roman"/>
                <w:sz w:val="20"/>
                <w:szCs w:val="20"/>
              </w:rPr>
              <w:t xml:space="preserve">к.э.н., 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AAF">
              <w:rPr>
                <w:rFonts w:ascii="Times New Roman" w:hAnsi="Times New Roman"/>
                <w:sz w:val="20"/>
                <w:szCs w:val="20"/>
              </w:rPr>
              <w:t xml:space="preserve">доцент кафедры экономического анализа </w:t>
            </w:r>
          </w:p>
          <w:p w:rsidR="00522839" w:rsidRPr="00762192" w:rsidRDefault="00522839" w:rsidP="007621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5F5F5"/>
              </w:rPr>
            </w:pPr>
            <w:r w:rsidRPr="00BE7AAF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76219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762192">
              <w:rPr>
                <w:rFonts w:ascii="Times New Roman" w:hAnsi="Times New Roman"/>
                <w:sz w:val="20"/>
                <w:szCs w:val="20"/>
              </w:rPr>
              <w:t>-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762192">
              <w:rPr>
                <w:rFonts w:ascii="Times New Roman" w:hAnsi="Times New Roman"/>
                <w:sz w:val="20"/>
                <w:szCs w:val="20"/>
              </w:rPr>
              <w:t>=5701-9197</w:t>
            </w:r>
            <w:r w:rsidRPr="00762192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5F5F5"/>
              </w:rPr>
              <w:t xml:space="preserve"> 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Author ID=782373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Moroz Natalya Yurevna 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Candidate in Economics, 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associate professor 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о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 the economic analysis 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SPIN code = 5701-9197 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RSCI Author ID=782373</w:t>
            </w:r>
          </w:p>
        </w:tc>
      </w:tr>
      <w:tr w:rsidR="00522839" w:rsidRPr="00FA44A7" w:rsidTr="00BE7AAF"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AAF">
              <w:rPr>
                <w:rFonts w:ascii="Times New Roman" w:hAnsi="Times New Roman"/>
                <w:sz w:val="20"/>
                <w:szCs w:val="20"/>
              </w:rPr>
              <w:t>Маруха Виктор Романович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7AAF">
              <w:rPr>
                <w:rFonts w:ascii="Times New Roman" w:hAnsi="Times New Roman"/>
                <w:sz w:val="20"/>
                <w:szCs w:val="20"/>
              </w:rPr>
              <w:t>студент факультета управления</w:t>
            </w:r>
            <w:r w:rsidRPr="00BE7AA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7AAF">
              <w:rPr>
                <w:rFonts w:ascii="Times New Roman" w:hAnsi="Times New Roman"/>
                <w:i/>
                <w:sz w:val="20"/>
                <w:szCs w:val="20"/>
              </w:rPr>
              <w:t xml:space="preserve">Кубанский государственный аграрный 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E7AAF">
              <w:rPr>
                <w:rFonts w:ascii="Times New Roman" w:hAnsi="Times New Roman"/>
                <w:i/>
                <w:sz w:val="20"/>
                <w:szCs w:val="20"/>
              </w:rPr>
              <w:t>университет, Краснодар, Россия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Maru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kh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a Victor Romanovich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F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aculty of management</w:t>
            </w:r>
            <w:r w:rsidRPr="00BE7AA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</w:t>
            </w:r>
            <w:r w:rsidRPr="00BE7AAF">
              <w:rPr>
                <w:rFonts w:ascii="Times New Roman" w:hAnsi="Times New Roman"/>
                <w:i/>
                <w:sz w:val="20"/>
                <w:szCs w:val="20"/>
              </w:rPr>
              <w:t>е</w:t>
            </w:r>
            <w:r w:rsidRPr="00BE7AA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Agrarian Univ</w:t>
            </w:r>
            <w:r w:rsidRPr="00BE7AAF">
              <w:rPr>
                <w:rFonts w:ascii="Times New Roman" w:hAnsi="Times New Roman"/>
                <w:i/>
                <w:sz w:val="20"/>
                <w:szCs w:val="20"/>
              </w:rPr>
              <w:t>е</w:t>
            </w:r>
            <w:r w:rsidRPr="00BE7AA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rsity, </w:t>
            </w:r>
            <w:smartTag w:uri="urn:schemas-microsoft-com:office:smarttags" w:element="place">
              <w:smartTag w:uri="urn:schemas-microsoft-com:office:smarttags" w:element="City">
                <w:r w:rsidRPr="00BE7AAF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</w:t>
                </w:r>
                <w:r w:rsidRPr="00BE7AAF">
                  <w:rPr>
                    <w:rFonts w:ascii="Times New Roman" w:hAnsi="Times New Roman"/>
                    <w:i/>
                    <w:sz w:val="20"/>
                    <w:szCs w:val="20"/>
                  </w:rPr>
                  <w:t>о</w:t>
                </w:r>
                <w:r w:rsidRPr="00BE7AAF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dar</w:t>
                </w:r>
              </w:smartTag>
              <w:r w:rsidRPr="00BE7AAF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BE7AAF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522839" w:rsidRPr="00762192" w:rsidTr="00BE7AAF">
        <w:tc>
          <w:tcPr>
            <w:tcW w:w="4643" w:type="dxa"/>
          </w:tcPr>
          <w:p w:rsidR="00522839" w:rsidRPr="00AE71C8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</w:rPr>
              <w:t xml:space="preserve">В данной статье обоснована </w:t>
            </w:r>
            <w:r w:rsidRPr="00BE7AAF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стратегия диверсиф</w:t>
            </w:r>
            <w:r w:rsidRPr="00BE7AAF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и</w:t>
            </w:r>
            <w:r w:rsidRPr="00BE7AAF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кации сельскохозяйственного производства, пре</w:t>
            </w:r>
            <w:r w:rsidRPr="00BE7AAF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д</w:t>
            </w:r>
            <w:r w:rsidRPr="00BE7AAF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полагающая дополнение традиционных отраслей специализации новыми отраслями, описано 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при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о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ритетное направление диверсификации деятельн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о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сти развития сельских территорий - строительство теплиц и выращивание овощей. Произведены ко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н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структивные расчёты, подтверждающие эконом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и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ческую целесообразность инвестиций, направле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н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ных на диверсификацию деятельности предпри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я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тия, связанную с выращиванием помидоров в те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п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лицах: рассмотрен диапазон цен на продукцию (помидоры), п</w:t>
            </w:r>
            <w:r w:rsidRPr="00BE7A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роизведен расчет потребностей в инвестициях, 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рассчитаны будущие платежи по кредиту, потребность в персонале будущего прое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к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та, потенциальная эффективность реализации пр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о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екта по выращиванию помидоров, чистая прив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е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денная стоимость инвестиционного проекта и определен дисконтированный срок окупаемости (расчет NPV и IRR инвестиционного проекта), представлены статьи затрат, рассмотрены осно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в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ные показатели прибыльности, определен, насколько проект чувствителен к изменению сто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и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 xml:space="preserve">мости инвестиций по показателю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NPV</w:t>
            </w:r>
          </w:p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In this article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we have given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strategy of diversif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cation of agricultural production assuming addition of traditional branches of specialization by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new branches;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priority direction of diversification of activity of development of rural territories - construction of greenhouses and cultivation of vegetables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has been 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described. The constructive calculations confirming economic feasibility of the investments directed to the diversification of activity of the enterprise connected with cultivation of tomatoes in greenhouses are made: range of prices for products is considered (tomatoes), calculation of needs for investments is made, future payments on the credit are calculated, need for perso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nel of future project, potential efficiency of impleme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tation of the project on cultivation of tomatoes, the net specified value of the investment project and the di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counted payback period (calculation of NPV and IRR of the investment project) is defined, articles of e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penses are submitted, the main indicators of profitabi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ity are considered, it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ha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been 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defined as far as the project is sensitive to change of cost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 investments on NPV indicator</w:t>
            </w:r>
          </w:p>
        </w:tc>
      </w:tr>
      <w:tr w:rsidR="00522839" w:rsidRPr="00762192" w:rsidTr="00BE7AAF"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7AAF">
              <w:rPr>
                <w:rFonts w:ascii="Times New Roman" w:hAnsi="Times New Roman"/>
                <w:sz w:val="20"/>
                <w:szCs w:val="20"/>
              </w:rPr>
              <w:t>Ключевые слова: СЕЛЬСКИЕ ТЕРРИТОРИИ, Д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И</w:t>
            </w:r>
            <w:r w:rsidRPr="00BE7AAF">
              <w:rPr>
                <w:rFonts w:ascii="Times New Roman" w:hAnsi="Times New Roman"/>
                <w:sz w:val="20"/>
                <w:szCs w:val="20"/>
              </w:rPr>
              <w:t>ВЕРСИФИКАЦИЯ, СТРОИТЕЛЬСТВО ТЕПЛИЦ, ВЫРАЩИВАНИЕ ОВОЩЕЙ, КОНКУРЕНЦИЯ, БИЗНЕС-ПЛАН, ИНВЕСТИЦИОННЫЙ ПРОЕКТ</w:t>
            </w:r>
          </w:p>
        </w:tc>
        <w:tc>
          <w:tcPr>
            <w:tcW w:w="4643" w:type="dxa"/>
          </w:tcPr>
          <w:p w:rsidR="00522839" w:rsidRPr="00BE7AAF" w:rsidRDefault="00522839" w:rsidP="007621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Keywords: RURAL TERRITORIES, DIVERSIFIC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GREENHOUSE 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CONSTRUCTION, VEG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TABLES CULTIVATION, COMPETITION, BUS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BE7AAF">
              <w:rPr>
                <w:rFonts w:ascii="Times New Roman" w:hAnsi="Times New Roman"/>
                <w:sz w:val="20"/>
                <w:szCs w:val="20"/>
                <w:lang w:val="en-US"/>
              </w:rPr>
              <w:t>NESS PLAN, INVESTMENT PROJECT</w:t>
            </w:r>
          </w:p>
        </w:tc>
      </w:tr>
    </w:tbl>
    <w:p w:rsidR="00522839" w:rsidRPr="00F45F1A" w:rsidRDefault="00522839" w:rsidP="00D55C1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522839" w:rsidRPr="00D55C1D" w:rsidRDefault="00522839" w:rsidP="00D55C1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55C1D">
        <w:rPr>
          <w:color w:val="000000"/>
          <w:sz w:val="28"/>
          <w:szCs w:val="28"/>
        </w:rPr>
        <w:t xml:space="preserve">Постоянно меняющиеся условия экономики РФ остро обозначили перед регионами России проблему социально-экономического развития сельских территорий. </w:t>
      </w:r>
      <w:r w:rsidRPr="00D55C1D">
        <w:rPr>
          <w:sz w:val="28"/>
          <w:szCs w:val="28"/>
        </w:rPr>
        <w:t>Важность данного вопроса в том, что экономически устойчивые и социально развитые сельские территории - гарант стабил</w:t>
      </w:r>
      <w:r w:rsidRPr="00D55C1D">
        <w:rPr>
          <w:sz w:val="28"/>
          <w:szCs w:val="28"/>
        </w:rPr>
        <w:t>ь</w:t>
      </w:r>
      <w:r w:rsidRPr="00D55C1D">
        <w:rPr>
          <w:sz w:val="28"/>
          <w:szCs w:val="28"/>
        </w:rPr>
        <w:t>ности, независимости и продовольственной безопасности госуда</w:t>
      </w:r>
      <w:r w:rsidRPr="00D55C1D">
        <w:rPr>
          <w:sz w:val="28"/>
          <w:szCs w:val="28"/>
        </w:rPr>
        <w:t>р</w:t>
      </w:r>
      <w:r w:rsidRPr="00D55C1D">
        <w:rPr>
          <w:sz w:val="28"/>
          <w:szCs w:val="28"/>
        </w:rPr>
        <w:lastRenderedPageBreak/>
        <w:t>ства. Обеспечение устойчивого развития сельских территорий является одной из приоритетных задач социально-экономических преобразований в нашей стране на этапе совершенствования сложившейся системы хозя</w:t>
      </w:r>
      <w:r w:rsidRPr="00D55C1D">
        <w:rPr>
          <w:sz w:val="28"/>
          <w:szCs w:val="28"/>
        </w:rPr>
        <w:t>й</w:t>
      </w:r>
      <w:r w:rsidRPr="00D55C1D">
        <w:rPr>
          <w:sz w:val="28"/>
          <w:szCs w:val="28"/>
        </w:rPr>
        <w:t>ствования.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  <w:r w:rsidRPr="00D55C1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Функционирование сельскохозяйственных предприятий в условиях рынка обостряет конкуренцию, что приводит к сокращению занятости трудовых ресурсов, снижению доходов, уровня и качества жизни, оттоку трудоспособного населения из сельской местности. Предотвратить масс</w:t>
      </w:r>
      <w:r w:rsidRPr="00D55C1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о</w:t>
      </w:r>
      <w:r w:rsidRPr="00D55C1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вую безработицу поможет развитие новых видов предпринимательской д</w:t>
      </w:r>
      <w:r w:rsidRPr="00D55C1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е</w:t>
      </w:r>
      <w:r w:rsidRPr="00D55C1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ятельности. Одним из важнейших направлений развития экономики сел</w:t>
      </w:r>
      <w:r w:rsidRPr="00D55C1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ь</w:t>
      </w:r>
      <w:r w:rsidRPr="00D55C1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ских территорий России является стратегия диверсификации, предполаг</w:t>
      </w:r>
      <w:r w:rsidRPr="00D55C1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а</w:t>
      </w:r>
      <w:r w:rsidRPr="00D55C1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ющая дополнение традиционных отраслей специализации новыми отра</w:t>
      </w:r>
      <w:r w:rsidRPr="00D55C1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с</w:t>
      </w:r>
      <w:r w:rsidRPr="00D55C1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лями.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  <w:r w:rsidRPr="00D55C1D">
        <w:rPr>
          <w:rFonts w:ascii="Times New Roman" w:hAnsi="Times New Roman"/>
          <w:sz w:val="28"/>
          <w:szCs w:val="28"/>
        </w:rPr>
        <w:t>Одним из перспективных направлений развития сельскохозяйстве</w:t>
      </w:r>
      <w:r w:rsidRPr="00D55C1D">
        <w:rPr>
          <w:rFonts w:ascii="Times New Roman" w:hAnsi="Times New Roman"/>
          <w:sz w:val="28"/>
          <w:szCs w:val="28"/>
        </w:rPr>
        <w:t>н</w:t>
      </w:r>
      <w:r w:rsidRPr="00D55C1D">
        <w:rPr>
          <w:rFonts w:ascii="Times New Roman" w:hAnsi="Times New Roman"/>
          <w:sz w:val="28"/>
          <w:szCs w:val="28"/>
        </w:rPr>
        <w:t>ного бизнеса в настоящее время является выращивание овощей в теплицах, а именно томатов.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Достоинствами начала такого рода коммерческой деятельности явл</w:t>
      </w:r>
      <w:r w:rsidRPr="00D55C1D">
        <w:rPr>
          <w:rFonts w:ascii="Times New Roman" w:hAnsi="Times New Roman"/>
          <w:sz w:val="28"/>
          <w:szCs w:val="28"/>
        </w:rPr>
        <w:t>я</w:t>
      </w:r>
      <w:r w:rsidRPr="00D55C1D">
        <w:rPr>
          <w:rFonts w:ascii="Times New Roman" w:hAnsi="Times New Roman"/>
          <w:sz w:val="28"/>
          <w:szCs w:val="28"/>
        </w:rPr>
        <w:t>ется низкая конкуренция. После введения Россией ограничительных мер, принятых в связи с ухудшением отношений с Турцией,  введены огранич</w:t>
      </w:r>
      <w:r w:rsidRPr="00D55C1D">
        <w:rPr>
          <w:rFonts w:ascii="Times New Roman" w:hAnsi="Times New Roman"/>
          <w:sz w:val="28"/>
          <w:szCs w:val="28"/>
        </w:rPr>
        <w:t>е</w:t>
      </w:r>
      <w:r w:rsidRPr="00D55C1D">
        <w:rPr>
          <w:rFonts w:ascii="Times New Roman" w:hAnsi="Times New Roman"/>
          <w:sz w:val="28"/>
          <w:szCs w:val="28"/>
        </w:rPr>
        <w:t xml:space="preserve">ния на поставки продовольствия. В список продовольственного эмбарго, которое Россия ввела против Турции, попали и томаты (помидоры). 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Также к достоинствам можно отнести сегодняшние экономические реалии, когда цена на нефть за марку Brent упала ниже отметки 48 долл</w:t>
      </w:r>
      <w:r w:rsidRPr="00D55C1D">
        <w:rPr>
          <w:rFonts w:ascii="Times New Roman" w:hAnsi="Times New Roman"/>
          <w:sz w:val="28"/>
          <w:szCs w:val="28"/>
        </w:rPr>
        <w:t>а</w:t>
      </w:r>
      <w:r w:rsidRPr="00D55C1D">
        <w:rPr>
          <w:rFonts w:ascii="Times New Roman" w:hAnsi="Times New Roman"/>
          <w:sz w:val="28"/>
          <w:szCs w:val="28"/>
        </w:rPr>
        <w:t>ров,</w:t>
      </w:r>
      <w:r w:rsidRPr="00D55C1D">
        <w:rPr>
          <w:sz w:val="28"/>
          <w:szCs w:val="28"/>
        </w:rPr>
        <w:t xml:space="preserve"> </w:t>
      </w:r>
      <w:r w:rsidRPr="00D55C1D">
        <w:rPr>
          <w:rFonts w:ascii="Times New Roman" w:hAnsi="Times New Roman"/>
          <w:sz w:val="28"/>
          <w:szCs w:val="28"/>
        </w:rPr>
        <w:t>из-за снижения стоимости нефти дешевеет и российский газ, так как стоимость долгосрочных соглашений российского «Газпрома» привязана к котировкам нефти. Бюджет РФ напрямую зависит от поступлений в него налогов с продажи газа и нефти, но с учетом падения цены, государство приняло решение изменить структуру экономики страны и переориентир</w:t>
      </w:r>
      <w:r w:rsidRPr="00D55C1D">
        <w:rPr>
          <w:rFonts w:ascii="Times New Roman" w:hAnsi="Times New Roman"/>
          <w:sz w:val="28"/>
          <w:szCs w:val="28"/>
        </w:rPr>
        <w:t>о</w:t>
      </w:r>
      <w:r w:rsidRPr="00D55C1D">
        <w:rPr>
          <w:rFonts w:ascii="Times New Roman" w:hAnsi="Times New Roman"/>
          <w:sz w:val="28"/>
          <w:szCs w:val="28"/>
        </w:rPr>
        <w:t>вать на сельскохозяйственные рельсы, это можно было понять из ежего</w:t>
      </w:r>
      <w:r w:rsidRPr="00D55C1D">
        <w:rPr>
          <w:rFonts w:ascii="Times New Roman" w:hAnsi="Times New Roman"/>
          <w:sz w:val="28"/>
          <w:szCs w:val="28"/>
        </w:rPr>
        <w:t>д</w:t>
      </w:r>
      <w:r w:rsidRPr="00D55C1D">
        <w:rPr>
          <w:rFonts w:ascii="Times New Roman" w:hAnsi="Times New Roman"/>
          <w:sz w:val="28"/>
          <w:szCs w:val="28"/>
        </w:rPr>
        <w:lastRenderedPageBreak/>
        <w:t>ного обращения Президента РФ к Федеральному Собранию РФ, которое состоялось 03.12.2015 года, где В.В. Путин заявил: «Конкурентное прои</w:t>
      </w:r>
      <w:r w:rsidRPr="00D55C1D">
        <w:rPr>
          <w:rFonts w:ascii="Times New Roman" w:hAnsi="Times New Roman"/>
          <w:sz w:val="28"/>
          <w:szCs w:val="28"/>
        </w:rPr>
        <w:t>з</w:t>
      </w:r>
      <w:r w:rsidRPr="00D55C1D">
        <w:rPr>
          <w:rFonts w:ascii="Times New Roman" w:hAnsi="Times New Roman"/>
          <w:sz w:val="28"/>
          <w:szCs w:val="28"/>
        </w:rPr>
        <w:t>водство до сих пор сосредоточено главным образом в сырьевом и добыв</w:t>
      </w:r>
      <w:r w:rsidRPr="00D55C1D">
        <w:rPr>
          <w:rFonts w:ascii="Times New Roman" w:hAnsi="Times New Roman"/>
          <w:sz w:val="28"/>
          <w:szCs w:val="28"/>
        </w:rPr>
        <w:t>а</w:t>
      </w:r>
      <w:r w:rsidRPr="00D55C1D">
        <w:rPr>
          <w:rFonts w:ascii="Times New Roman" w:hAnsi="Times New Roman"/>
          <w:sz w:val="28"/>
          <w:szCs w:val="28"/>
        </w:rPr>
        <w:t>ющем секторам, только изменив структуру экономики, мы сможем решать масштабные задачи в сфере безопасности и социальном развитии…», «Считаю, что нужно поставить задачу национального уровня и к 2020 году полностью обеспечить внутренний рынок отечественным продовольств</w:t>
      </w:r>
      <w:r w:rsidRPr="00D55C1D">
        <w:rPr>
          <w:rFonts w:ascii="Times New Roman" w:hAnsi="Times New Roman"/>
          <w:sz w:val="28"/>
          <w:szCs w:val="28"/>
        </w:rPr>
        <w:t>и</w:t>
      </w:r>
      <w:r w:rsidRPr="00D55C1D">
        <w:rPr>
          <w:rFonts w:ascii="Times New Roman" w:hAnsi="Times New Roman"/>
          <w:sz w:val="28"/>
          <w:szCs w:val="28"/>
        </w:rPr>
        <w:t>ем» [1]. Таким образом, Президент РФ дал явно понять, что будет по</w:t>
      </w:r>
      <w:r w:rsidRPr="00D55C1D">
        <w:rPr>
          <w:rFonts w:ascii="Times New Roman" w:hAnsi="Times New Roman"/>
          <w:sz w:val="28"/>
          <w:szCs w:val="28"/>
        </w:rPr>
        <w:t>д</w:t>
      </w:r>
      <w:r w:rsidRPr="00D55C1D">
        <w:rPr>
          <w:rFonts w:ascii="Times New Roman" w:hAnsi="Times New Roman"/>
          <w:sz w:val="28"/>
          <w:szCs w:val="28"/>
        </w:rPr>
        <w:t>держка сельского хозяйства государством в виде низкой ставки по кред</w:t>
      </w:r>
      <w:r w:rsidRPr="00D55C1D">
        <w:rPr>
          <w:rFonts w:ascii="Times New Roman" w:hAnsi="Times New Roman"/>
          <w:sz w:val="28"/>
          <w:szCs w:val="28"/>
        </w:rPr>
        <w:t>и</w:t>
      </w:r>
      <w:r w:rsidRPr="00D55C1D">
        <w:rPr>
          <w:rFonts w:ascii="Times New Roman" w:hAnsi="Times New Roman"/>
          <w:sz w:val="28"/>
          <w:szCs w:val="28"/>
        </w:rPr>
        <w:t xml:space="preserve">там, субсидий и налоговых льгот. 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Еще один фактор и не последний, влияющий на выбор именно этого производства, является курс валют. На сегодняшний день курс евро варь</w:t>
      </w:r>
      <w:r w:rsidRPr="00D55C1D">
        <w:rPr>
          <w:rFonts w:ascii="Times New Roman" w:hAnsi="Times New Roman"/>
          <w:sz w:val="28"/>
          <w:szCs w:val="28"/>
        </w:rPr>
        <w:t>и</w:t>
      </w:r>
      <w:r w:rsidRPr="00D55C1D">
        <w:rPr>
          <w:rFonts w:ascii="Times New Roman" w:hAnsi="Times New Roman"/>
          <w:sz w:val="28"/>
          <w:szCs w:val="28"/>
        </w:rPr>
        <w:t>рует от 70 до 75 рублей, а доллар - 65–70 рублей, что обеспечивает выс</w:t>
      </w:r>
      <w:r w:rsidRPr="00D55C1D">
        <w:rPr>
          <w:rFonts w:ascii="Times New Roman" w:hAnsi="Times New Roman"/>
          <w:sz w:val="28"/>
          <w:szCs w:val="28"/>
        </w:rPr>
        <w:t>о</w:t>
      </w:r>
      <w:r w:rsidRPr="00D55C1D">
        <w:rPr>
          <w:rFonts w:ascii="Times New Roman" w:hAnsi="Times New Roman"/>
          <w:sz w:val="28"/>
          <w:szCs w:val="28"/>
        </w:rPr>
        <w:t>кую конкуренцию нашего будущего продукта как внутри страны, так и за рубежом. Не стоит также оставлять без внимания социально-психологическую составляющую - менталитет нашего народа. Из истории видно, когда усиливается давление на нашу страну извне, народ объедин</w:t>
      </w:r>
      <w:r w:rsidRPr="00D55C1D">
        <w:rPr>
          <w:rFonts w:ascii="Times New Roman" w:hAnsi="Times New Roman"/>
          <w:sz w:val="28"/>
          <w:szCs w:val="28"/>
        </w:rPr>
        <w:t>я</w:t>
      </w:r>
      <w:r w:rsidRPr="00D55C1D">
        <w:rPr>
          <w:rFonts w:ascii="Times New Roman" w:hAnsi="Times New Roman"/>
          <w:sz w:val="28"/>
          <w:szCs w:val="28"/>
        </w:rPr>
        <w:t>ется в борьбе с внешней агрессией. Отсюда предложение фасовать прои</w:t>
      </w:r>
      <w:r w:rsidRPr="00D55C1D">
        <w:rPr>
          <w:rFonts w:ascii="Times New Roman" w:hAnsi="Times New Roman"/>
          <w:sz w:val="28"/>
          <w:szCs w:val="28"/>
        </w:rPr>
        <w:t>з</w:t>
      </w:r>
      <w:r w:rsidRPr="00D55C1D">
        <w:rPr>
          <w:rFonts w:ascii="Times New Roman" w:hAnsi="Times New Roman"/>
          <w:sz w:val="28"/>
          <w:szCs w:val="28"/>
        </w:rPr>
        <w:t>веденные продукты самим и на упаковке разместить надписи «Сделано в России», «Поддержи отечественного производителя».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  <w:r w:rsidRPr="00D55C1D">
        <w:rPr>
          <w:rFonts w:ascii="Times New Roman" w:hAnsi="Times New Roman"/>
          <w:sz w:val="28"/>
          <w:szCs w:val="28"/>
        </w:rPr>
        <w:t>Все это привело к решению проводить в стране политику импорт</w:t>
      </w:r>
      <w:r w:rsidRPr="00D55C1D">
        <w:rPr>
          <w:rFonts w:ascii="Times New Roman" w:hAnsi="Times New Roman"/>
          <w:sz w:val="28"/>
          <w:szCs w:val="28"/>
        </w:rPr>
        <w:t>о</w:t>
      </w:r>
      <w:r w:rsidRPr="00D55C1D">
        <w:rPr>
          <w:rFonts w:ascii="Times New Roman" w:hAnsi="Times New Roman"/>
          <w:sz w:val="28"/>
          <w:szCs w:val="28"/>
        </w:rPr>
        <w:t>замещения. Организация и производство отечественных экологически ч</w:t>
      </w:r>
      <w:r w:rsidRPr="00D55C1D">
        <w:rPr>
          <w:rFonts w:ascii="Times New Roman" w:hAnsi="Times New Roman"/>
          <w:sz w:val="28"/>
          <w:szCs w:val="28"/>
        </w:rPr>
        <w:t>и</w:t>
      </w:r>
      <w:r w:rsidRPr="00D55C1D">
        <w:rPr>
          <w:rFonts w:ascii="Times New Roman" w:hAnsi="Times New Roman"/>
          <w:sz w:val="28"/>
          <w:szCs w:val="28"/>
        </w:rPr>
        <w:t>стых продуктов питания необходимы для повышения уровня жизни нас</w:t>
      </w:r>
      <w:r w:rsidRPr="00D55C1D">
        <w:rPr>
          <w:rFonts w:ascii="Times New Roman" w:hAnsi="Times New Roman"/>
          <w:sz w:val="28"/>
          <w:szCs w:val="28"/>
        </w:rPr>
        <w:t>е</w:t>
      </w:r>
      <w:r w:rsidRPr="00D55C1D">
        <w:rPr>
          <w:rFonts w:ascii="Times New Roman" w:hAnsi="Times New Roman"/>
          <w:sz w:val="28"/>
          <w:szCs w:val="28"/>
        </w:rPr>
        <w:t>ления и отвечает национальным интересам общества. Экологически ч</w:t>
      </w:r>
      <w:r w:rsidRPr="00D55C1D">
        <w:rPr>
          <w:rFonts w:ascii="Times New Roman" w:hAnsi="Times New Roman"/>
          <w:sz w:val="28"/>
          <w:szCs w:val="28"/>
        </w:rPr>
        <w:t>и</w:t>
      </w:r>
      <w:r w:rsidRPr="00D55C1D">
        <w:rPr>
          <w:rFonts w:ascii="Times New Roman" w:hAnsi="Times New Roman"/>
          <w:sz w:val="28"/>
          <w:szCs w:val="28"/>
        </w:rPr>
        <w:t>стый, а самое главное, отечественный продукт как нельзя лучше отвечает современным требованиям.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На российском рынке продуктов питания отечественный томат з</w:t>
      </w:r>
      <w:r w:rsidRPr="00D55C1D">
        <w:rPr>
          <w:rFonts w:ascii="Times New Roman" w:hAnsi="Times New Roman"/>
          <w:sz w:val="28"/>
          <w:szCs w:val="28"/>
        </w:rPr>
        <w:t>а</w:t>
      </w:r>
      <w:r w:rsidRPr="00D55C1D">
        <w:rPr>
          <w:rFonts w:ascii="Times New Roman" w:hAnsi="Times New Roman"/>
          <w:sz w:val="28"/>
          <w:szCs w:val="28"/>
        </w:rPr>
        <w:t>нимает скромное место ввиду незначительного производства.</w:t>
      </w:r>
      <w:r w:rsidRPr="00D55C1D">
        <w:rPr>
          <w:sz w:val="28"/>
          <w:szCs w:val="28"/>
        </w:rPr>
        <w:t xml:space="preserve"> </w:t>
      </w:r>
      <w:r w:rsidRPr="00D55C1D">
        <w:rPr>
          <w:rFonts w:ascii="Times New Roman" w:hAnsi="Times New Roman"/>
          <w:sz w:val="28"/>
          <w:szCs w:val="28"/>
        </w:rPr>
        <w:t>А ведь это одно из самых продуктивных производств – выращивание в теплицах, с</w:t>
      </w:r>
      <w:r w:rsidRPr="00D55C1D">
        <w:rPr>
          <w:rFonts w:ascii="Times New Roman" w:hAnsi="Times New Roman"/>
          <w:sz w:val="28"/>
          <w:szCs w:val="28"/>
        </w:rPr>
        <w:t>о</w:t>
      </w:r>
      <w:r w:rsidRPr="00D55C1D">
        <w:rPr>
          <w:rFonts w:ascii="Times New Roman" w:hAnsi="Times New Roman"/>
          <w:sz w:val="28"/>
          <w:szCs w:val="28"/>
        </w:rPr>
        <w:lastRenderedPageBreak/>
        <w:t xml:space="preserve">бирать урожай можно в течение всего года, а не в определенный период, когда выращивают на открытом грунте. 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Рассмотрим преимущества и недостатки выращивания помидор в теплицах круглый год.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К преимуществам бизнеса по выращиванию помидоров можно отн</w:t>
      </w:r>
      <w:r w:rsidRPr="00D55C1D">
        <w:rPr>
          <w:rFonts w:ascii="Times New Roman" w:hAnsi="Times New Roman"/>
          <w:sz w:val="28"/>
          <w:szCs w:val="28"/>
        </w:rPr>
        <w:t>е</w:t>
      </w:r>
      <w:r w:rsidRPr="00D55C1D">
        <w:rPr>
          <w:rFonts w:ascii="Times New Roman" w:hAnsi="Times New Roman"/>
          <w:sz w:val="28"/>
          <w:szCs w:val="28"/>
        </w:rPr>
        <w:t>сти: высокая прибыль, низкий налог, либо его отсутствие, неразвитость тепличного бизнеса – отсутствие конкуренции, макроэкономическая сит</w:t>
      </w:r>
      <w:r w:rsidRPr="00D55C1D">
        <w:rPr>
          <w:rFonts w:ascii="Times New Roman" w:hAnsi="Times New Roman"/>
          <w:sz w:val="28"/>
          <w:szCs w:val="28"/>
        </w:rPr>
        <w:t>у</w:t>
      </w:r>
      <w:r w:rsidRPr="00D55C1D">
        <w:rPr>
          <w:rFonts w:ascii="Times New Roman" w:hAnsi="Times New Roman"/>
          <w:sz w:val="28"/>
          <w:szCs w:val="28"/>
        </w:rPr>
        <w:t>ация, хороший урожай в течение года.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К недостаткам следует отнести: высокие первоначальные затраты, санитарные требования к содержанию.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Степень успешности проекта оценивается как высокая, т.к. спрос на помидоры на российском и европейском рынках значительно превышает предложение. Емкость рынка помидоров в России не покрывает потребн</w:t>
      </w:r>
      <w:r w:rsidRPr="00D55C1D">
        <w:rPr>
          <w:rFonts w:ascii="Times New Roman" w:hAnsi="Times New Roman"/>
          <w:sz w:val="28"/>
          <w:szCs w:val="28"/>
        </w:rPr>
        <w:t>о</w:t>
      </w:r>
      <w:r w:rsidRPr="00D55C1D">
        <w:rPr>
          <w:rFonts w:ascii="Times New Roman" w:hAnsi="Times New Roman"/>
          <w:sz w:val="28"/>
          <w:szCs w:val="28"/>
        </w:rPr>
        <w:t>сти населения в этом продукте.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Учитывая то, что в российском обществе культура потребления п</w:t>
      </w:r>
      <w:r w:rsidRPr="00D55C1D">
        <w:rPr>
          <w:rFonts w:ascii="Times New Roman" w:hAnsi="Times New Roman"/>
          <w:sz w:val="28"/>
          <w:szCs w:val="28"/>
        </w:rPr>
        <w:t>о</w:t>
      </w:r>
      <w:r w:rsidRPr="00D55C1D">
        <w:rPr>
          <w:rFonts w:ascii="Times New Roman" w:hAnsi="Times New Roman"/>
          <w:sz w:val="28"/>
          <w:szCs w:val="28"/>
        </w:rPr>
        <w:t>мидоров существует давно, а на сегодняшний день предложение проду</w:t>
      </w:r>
      <w:r w:rsidRPr="00D55C1D">
        <w:rPr>
          <w:rFonts w:ascii="Times New Roman" w:hAnsi="Times New Roman"/>
          <w:sz w:val="28"/>
          <w:szCs w:val="28"/>
        </w:rPr>
        <w:t>к</w:t>
      </w:r>
      <w:r w:rsidRPr="00D55C1D">
        <w:rPr>
          <w:rFonts w:ascii="Times New Roman" w:hAnsi="Times New Roman"/>
          <w:sz w:val="28"/>
          <w:szCs w:val="28"/>
        </w:rPr>
        <w:t>ции собственного производства составляет 27,9% (от уровня 1989 года), можно сделать вывод, что российский рынок имеет огромный потенциал для развития.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Помидоры - уникальный продукт по своим свойствам. В состав п</w:t>
      </w:r>
      <w:r w:rsidRPr="00D55C1D">
        <w:rPr>
          <w:rFonts w:ascii="Times New Roman" w:hAnsi="Times New Roman"/>
          <w:sz w:val="28"/>
          <w:szCs w:val="28"/>
        </w:rPr>
        <w:t>о</w:t>
      </w:r>
      <w:r w:rsidRPr="00D55C1D">
        <w:rPr>
          <w:rFonts w:ascii="Times New Roman" w:hAnsi="Times New Roman"/>
          <w:sz w:val="28"/>
          <w:szCs w:val="28"/>
        </w:rPr>
        <w:t>мидоров входят витамины (B2, B6, K, E, PP), минералы (магний, йод, цинк, натрий, железо марганец) и органические кислоты (лимонная, яблочная, винная), а также глюкоза и фруктоза [2].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Задача данного инвестиционного проекта - дать на прилавки наших магазинов помидоры и при этом заработать. Отечественные помидоры практически не представлены на наших  рынках зимой, а летом предлож</w:t>
      </w:r>
      <w:r w:rsidRPr="00D55C1D">
        <w:rPr>
          <w:rFonts w:ascii="Times New Roman" w:hAnsi="Times New Roman"/>
          <w:sz w:val="28"/>
          <w:szCs w:val="28"/>
        </w:rPr>
        <w:t>е</w:t>
      </w:r>
      <w:r w:rsidRPr="00D55C1D">
        <w:rPr>
          <w:rFonts w:ascii="Times New Roman" w:hAnsi="Times New Roman"/>
          <w:sz w:val="28"/>
          <w:szCs w:val="28"/>
        </w:rPr>
        <w:t>ние не покрывает спрос.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 xml:space="preserve">Круглогодичное выращивание помидоров позволяет сотрудничать с постоянными потребителями. Основными покупателями станут крупные </w:t>
      </w:r>
      <w:r w:rsidRPr="00D55C1D">
        <w:rPr>
          <w:rFonts w:ascii="Times New Roman" w:hAnsi="Times New Roman"/>
          <w:sz w:val="28"/>
          <w:szCs w:val="28"/>
        </w:rPr>
        <w:lastRenderedPageBreak/>
        <w:t>продовольственные рынки, крупные супермаркеты, частные овощные пр</w:t>
      </w:r>
      <w:r w:rsidRPr="00D55C1D">
        <w:rPr>
          <w:rFonts w:ascii="Times New Roman" w:hAnsi="Times New Roman"/>
          <w:sz w:val="28"/>
          <w:szCs w:val="28"/>
        </w:rPr>
        <w:t>о</w:t>
      </w:r>
      <w:r w:rsidRPr="00D55C1D">
        <w:rPr>
          <w:rFonts w:ascii="Times New Roman" w:hAnsi="Times New Roman"/>
          <w:sz w:val="28"/>
          <w:szCs w:val="28"/>
        </w:rPr>
        <w:t>давцы, частные лица.</w:t>
      </w:r>
    </w:p>
    <w:p w:rsidR="00522839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 xml:space="preserve">Для успешного старта бизнеса в данной отрасли следует составить бизнес-план, в котором рассчитать все финансовые составляющие данного коммерческого проекта. </w:t>
      </w:r>
    </w:p>
    <w:p w:rsidR="00522839" w:rsidRPr="00D55C1D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Бизнес-план является тем маршрутом, от точности которого зависит степень успешности реализации бизнес-идеи предпринимателя. Именно по этой причине ошибки, допущенные при составлении бизнес-плана, могут крайне негативно отразиться на возможности претворения его в жизнь.</w:t>
      </w:r>
    </w:p>
    <w:p w:rsidR="00522839" w:rsidRPr="00963AC0" w:rsidRDefault="00522839" w:rsidP="00456EC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</w:t>
      </w:r>
      <w:r w:rsidRPr="00963AC0">
        <w:rPr>
          <w:rFonts w:ascii="Times New Roman" w:hAnsi="Times New Roman"/>
          <w:sz w:val="28"/>
          <w:szCs w:val="28"/>
        </w:rPr>
        <w:t xml:space="preserve"> диапазон цен на продукцию (помидоры)</w:t>
      </w:r>
      <w:r>
        <w:rPr>
          <w:rFonts w:ascii="Times New Roman" w:hAnsi="Times New Roman"/>
          <w:sz w:val="28"/>
          <w:szCs w:val="28"/>
        </w:rPr>
        <w:t xml:space="preserve"> в таблице 1</w:t>
      </w:r>
      <w:r w:rsidRPr="00963AC0">
        <w:rPr>
          <w:rFonts w:ascii="Times New Roman" w:hAnsi="Times New Roman"/>
          <w:sz w:val="28"/>
          <w:szCs w:val="28"/>
        </w:rPr>
        <w:t>.</w:t>
      </w:r>
    </w:p>
    <w:p w:rsidR="00522839" w:rsidRDefault="00522839" w:rsidP="008625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839" w:rsidRDefault="00522839" w:rsidP="00F45F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5AE5">
        <w:rPr>
          <w:rFonts w:ascii="Times New Roman" w:hAnsi="Times New Roman"/>
          <w:sz w:val="28"/>
          <w:szCs w:val="28"/>
        </w:rPr>
        <w:t xml:space="preserve">Таблица 1 - Диапазон цен на помидоры за 1 </w:t>
      </w:r>
      <w:r w:rsidRPr="00D368BD">
        <w:rPr>
          <w:rFonts w:ascii="Times New Roman" w:hAnsi="Times New Roman"/>
          <w:sz w:val="28"/>
          <w:szCs w:val="28"/>
        </w:rPr>
        <w:t>кг в 2015 г., руб.</w:t>
      </w:r>
    </w:p>
    <w:p w:rsidR="00522839" w:rsidRPr="00E35AE5" w:rsidRDefault="00522839" w:rsidP="008625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418"/>
        <w:gridCol w:w="1417"/>
        <w:gridCol w:w="1418"/>
        <w:gridCol w:w="1417"/>
        <w:gridCol w:w="1134"/>
        <w:gridCol w:w="1134"/>
      </w:tblGrid>
      <w:tr w:rsidR="00522839" w:rsidRPr="00BE7AAF" w:rsidTr="00717546">
        <w:trPr>
          <w:trHeight w:val="888"/>
        </w:trPr>
        <w:tc>
          <w:tcPr>
            <w:tcW w:w="1276" w:type="dxa"/>
            <w:vMerge w:val="restart"/>
            <w:vAlign w:val="center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Времена года</w:t>
            </w:r>
          </w:p>
        </w:tc>
        <w:tc>
          <w:tcPr>
            <w:tcW w:w="2835" w:type="dxa"/>
            <w:gridSpan w:val="2"/>
            <w:vAlign w:val="center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Опт</w:t>
            </w:r>
          </w:p>
        </w:tc>
        <w:tc>
          <w:tcPr>
            <w:tcW w:w="2835" w:type="dxa"/>
            <w:gridSpan w:val="2"/>
            <w:vAlign w:val="center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Розница</w:t>
            </w:r>
          </w:p>
        </w:tc>
        <w:tc>
          <w:tcPr>
            <w:tcW w:w="2268" w:type="dxa"/>
            <w:gridSpan w:val="2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Наиболее часто встречаемые зн</w:t>
            </w:r>
            <w:r w:rsidRPr="00BE7AAF">
              <w:rPr>
                <w:rFonts w:ascii="Times New Roman" w:hAnsi="Times New Roman"/>
                <w:sz w:val="26"/>
                <w:szCs w:val="26"/>
              </w:rPr>
              <w:t>а</w:t>
            </w:r>
            <w:r w:rsidRPr="00BE7AAF">
              <w:rPr>
                <w:rFonts w:ascii="Times New Roman" w:hAnsi="Times New Roman"/>
                <w:sz w:val="26"/>
                <w:szCs w:val="26"/>
              </w:rPr>
              <w:t>чения</w:t>
            </w:r>
          </w:p>
        </w:tc>
      </w:tr>
      <w:tr w:rsidR="00522839" w:rsidRPr="00BE7AAF" w:rsidTr="00717546">
        <w:trPr>
          <w:trHeight w:val="862"/>
        </w:trPr>
        <w:tc>
          <w:tcPr>
            <w:tcW w:w="1276" w:type="dxa"/>
            <w:vMerge/>
            <w:vAlign w:val="center"/>
          </w:tcPr>
          <w:p w:rsidR="00522839" w:rsidRPr="00BE7AAF" w:rsidRDefault="00522839" w:rsidP="00456EC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 xml:space="preserve">Мини-мальная стоимость </w:t>
            </w:r>
          </w:p>
        </w:tc>
        <w:tc>
          <w:tcPr>
            <w:tcW w:w="1417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Макси-</w:t>
            </w:r>
          </w:p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 xml:space="preserve">мальная стоимость </w:t>
            </w:r>
          </w:p>
        </w:tc>
        <w:tc>
          <w:tcPr>
            <w:tcW w:w="1418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 xml:space="preserve">Мини-мальная стоимость </w:t>
            </w:r>
          </w:p>
        </w:tc>
        <w:tc>
          <w:tcPr>
            <w:tcW w:w="1417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 xml:space="preserve">Макси-мальная стоимость </w:t>
            </w:r>
          </w:p>
        </w:tc>
        <w:tc>
          <w:tcPr>
            <w:tcW w:w="1134" w:type="dxa"/>
            <w:vAlign w:val="center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Опт</w:t>
            </w:r>
          </w:p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Роз-ница</w:t>
            </w:r>
          </w:p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22839" w:rsidRPr="00BE7AAF" w:rsidTr="00717546">
        <w:trPr>
          <w:trHeight w:val="329"/>
        </w:trPr>
        <w:tc>
          <w:tcPr>
            <w:tcW w:w="1276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Зима</w:t>
            </w:r>
          </w:p>
        </w:tc>
        <w:tc>
          <w:tcPr>
            <w:tcW w:w="1418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  <w:tc>
          <w:tcPr>
            <w:tcW w:w="1418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  <w:tc>
          <w:tcPr>
            <w:tcW w:w="1417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  <w:tc>
          <w:tcPr>
            <w:tcW w:w="1134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130</w:t>
            </w:r>
          </w:p>
        </w:tc>
        <w:tc>
          <w:tcPr>
            <w:tcW w:w="1134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210</w:t>
            </w:r>
          </w:p>
        </w:tc>
      </w:tr>
      <w:tr w:rsidR="00522839" w:rsidRPr="00BE7AAF" w:rsidTr="00717546">
        <w:trPr>
          <w:trHeight w:val="314"/>
        </w:trPr>
        <w:tc>
          <w:tcPr>
            <w:tcW w:w="1276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Весна</w:t>
            </w:r>
          </w:p>
        </w:tc>
        <w:tc>
          <w:tcPr>
            <w:tcW w:w="1418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417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  <w:tc>
          <w:tcPr>
            <w:tcW w:w="1134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1134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130</w:t>
            </w:r>
          </w:p>
        </w:tc>
      </w:tr>
      <w:tr w:rsidR="00522839" w:rsidRPr="00BE7AAF" w:rsidTr="00717546">
        <w:trPr>
          <w:trHeight w:val="224"/>
        </w:trPr>
        <w:tc>
          <w:tcPr>
            <w:tcW w:w="1276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Лето</w:t>
            </w:r>
          </w:p>
        </w:tc>
        <w:tc>
          <w:tcPr>
            <w:tcW w:w="1418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417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418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1417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1134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522839" w:rsidRPr="00BE7AAF" w:rsidTr="00717546">
        <w:trPr>
          <w:trHeight w:val="136"/>
        </w:trPr>
        <w:tc>
          <w:tcPr>
            <w:tcW w:w="1276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Осень</w:t>
            </w:r>
          </w:p>
        </w:tc>
        <w:tc>
          <w:tcPr>
            <w:tcW w:w="1418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1417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8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  <w:tc>
          <w:tcPr>
            <w:tcW w:w="1134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80</w:t>
            </w:r>
          </w:p>
        </w:tc>
        <w:tc>
          <w:tcPr>
            <w:tcW w:w="1134" w:type="dxa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140</w:t>
            </w:r>
          </w:p>
        </w:tc>
      </w:tr>
      <w:tr w:rsidR="00522839" w:rsidRPr="00BE7AAF" w:rsidTr="00717546">
        <w:trPr>
          <w:trHeight w:val="128"/>
        </w:trPr>
        <w:tc>
          <w:tcPr>
            <w:tcW w:w="1276" w:type="dxa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Средний пока-затель</w:t>
            </w:r>
          </w:p>
        </w:tc>
        <w:tc>
          <w:tcPr>
            <w:tcW w:w="1418" w:type="dxa"/>
            <w:vAlign w:val="center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76,25</w:t>
            </w:r>
          </w:p>
        </w:tc>
        <w:tc>
          <w:tcPr>
            <w:tcW w:w="1134" w:type="dxa"/>
            <w:vAlign w:val="center"/>
          </w:tcPr>
          <w:p w:rsidR="00522839" w:rsidRPr="00BE7AAF" w:rsidRDefault="00522839" w:rsidP="00456EC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7AAF">
              <w:rPr>
                <w:rFonts w:ascii="Times New Roman" w:hAnsi="Times New Roman"/>
                <w:sz w:val="26"/>
                <w:szCs w:val="26"/>
              </w:rPr>
              <w:t>125,5</w:t>
            </w:r>
          </w:p>
        </w:tc>
      </w:tr>
    </w:tbl>
    <w:p w:rsidR="00522839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839" w:rsidRDefault="00522839" w:rsidP="00D55C1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55C1D">
        <w:rPr>
          <w:rFonts w:ascii="Times New Roman" w:hAnsi="Times New Roman"/>
          <w:color w:val="000000"/>
          <w:sz w:val="28"/>
          <w:szCs w:val="28"/>
        </w:rPr>
        <w:t>Расчет потребностей в инвестициях представлены в таблице 2.</w:t>
      </w:r>
    </w:p>
    <w:p w:rsidR="00522839" w:rsidRDefault="00522839" w:rsidP="00985C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реализации бизнес-проекта необходимы инвестиции. </w:t>
      </w:r>
      <w:r w:rsidRPr="00D55C1D">
        <w:rPr>
          <w:rFonts w:ascii="Times New Roman" w:hAnsi="Times New Roman"/>
          <w:sz w:val="28"/>
          <w:szCs w:val="28"/>
        </w:rPr>
        <w:t>Планир</w:t>
      </w:r>
      <w:r w:rsidRPr="00D55C1D">
        <w:rPr>
          <w:rFonts w:ascii="Times New Roman" w:hAnsi="Times New Roman"/>
          <w:sz w:val="28"/>
          <w:szCs w:val="28"/>
        </w:rPr>
        <w:t>у</w:t>
      </w:r>
      <w:r w:rsidRPr="00D55C1D">
        <w:rPr>
          <w:rFonts w:ascii="Times New Roman" w:hAnsi="Times New Roman"/>
          <w:sz w:val="28"/>
          <w:szCs w:val="28"/>
        </w:rPr>
        <w:t xml:space="preserve">ется вложить </w:t>
      </w:r>
      <w:r>
        <w:rPr>
          <w:rFonts w:ascii="Times New Roman" w:hAnsi="Times New Roman"/>
          <w:sz w:val="28"/>
          <w:szCs w:val="28"/>
        </w:rPr>
        <w:t xml:space="preserve">собственных средств </w:t>
      </w:r>
      <w:r w:rsidRPr="00D55C1D">
        <w:rPr>
          <w:rFonts w:ascii="Times New Roman" w:hAnsi="Times New Roman"/>
          <w:sz w:val="28"/>
          <w:szCs w:val="28"/>
        </w:rPr>
        <w:t>30000 тыс. руб., а остальную часть д</w:t>
      </w:r>
      <w:r w:rsidRPr="00D55C1D">
        <w:rPr>
          <w:rFonts w:ascii="Times New Roman" w:hAnsi="Times New Roman"/>
          <w:sz w:val="28"/>
          <w:szCs w:val="28"/>
        </w:rPr>
        <w:t>е</w:t>
      </w:r>
      <w:r w:rsidRPr="00D55C1D">
        <w:rPr>
          <w:rFonts w:ascii="Times New Roman" w:hAnsi="Times New Roman"/>
          <w:sz w:val="28"/>
          <w:szCs w:val="28"/>
        </w:rPr>
        <w:t>нежных средств взять в кредит.</w:t>
      </w:r>
      <w:r w:rsidRPr="00D55C1D">
        <w:rPr>
          <w:sz w:val="28"/>
          <w:szCs w:val="28"/>
        </w:rPr>
        <w:t xml:space="preserve"> </w:t>
      </w:r>
      <w:r w:rsidRPr="00D55C1D">
        <w:rPr>
          <w:rFonts w:ascii="Times New Roman" w:hAnsi="Times New Roman"/>
          <w:sz w:val="28"/>
          <w:szCs w:val="28"/>
        </w:rPr>
        <w:t>Анализ кредитных предложений в разли</w:t>
      </w:r>
      <w:r w:rsidRPr="00D55C1D">
        <w:rPr>
          <w:rFonts w:ascii="Times New Roman" w:hAnsi="Times New Roman"/>
          <w:sz w:val="28"/>
          <w:szCs w:val="28"/>
        </w:rPr>
        <w:t>ч</w:t>
      </w:r>
      <w:r w:rsidRPr="00D55C1D">
        <w:rPr>
          <w:rFonts w:ascii="Times New Roman" w:hAnsi="Times New Roman"/>
          <w:sz w:val="28"/>
          <w:szCs w:val="28"/>
        </w:rPr>
        <w:t xml:space="preserve">ных банках показал, что наиболее выгодно взять кредит под 20% годовых в Россельхозбанке. </w:t>
      </w:r>
    </w:p>
    <w:p w:rsidR="00522839" w:rsidRDefault="00522839" w:rsidP="00985C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22839" w:rsidRPr="00ED7E34" w:rsidRDefault="00522839" w:rsidP="00985C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22839" w:rsidRDefault="00522839" w:rsidP="00F45F1A">
      <w:pPr>
        <w:spacing w:after="0" w:line="240" w:lineRule="auto"/>
        <w:ind w:left="2410" w:hanging="2410"/>
        <w:jc w:val="both"/>
        <w:rPr>
          <w:rFonts w:ascii="Times New Roman" w:hAnsi="Times New Roman"/>
          <w:color w:val="000000"/>
          <w:sz w:val="28"/>
          <w:szCs w:val="28"/>
        </w:rPr>
      </w:pPr>
      <w:r w:rsidRPr="00F80DCF">
        <w:rPr>
          <w:rFonts w:ascii="Times New Roman" w:hAnsi="Times New Roman"/>
          <w:color w:val="000000"/>
          <w:sz w:val="28"/>
          <w:szCs w:val="28"/>
        </w:rPr>
        <w:lastRenderedPageBreak/>
        <w:t xml:space="preserve">Таблица 2 - Инвестиции в строительство теплицы и выращивание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522839" w:rsidRDefault="00522839" w:rsidP="00F45F1A">
      <w:pPr>
        <w:spacing w:after="0" w:line="240" w:lineRule="auto"/>
        <w:ind w:left="2410" w:hanging="24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F80DCF">
        <w:rPr>
          <w:rFonts w:ascii="Times New Roman" w:hAnsi="Times New Roman"/>
          <w:color w:val="000000"/>
          <w:sz w:val="28"/>
          <w:szCs w:val="28"/>
        </w:rPr>
        <w:t>помидоров</w:t>
      </w:r>
    </w:p>
    <w:p w:rsidR="00522839" w:rsidRPr="00F80DCF" w:rsidRDefault="00522839" w:rsidP="00F7599C">
      <w:pPr>
        <w:spacing w:after="0" w:line="240" w:lineRule="auto"/>
        <w:ind w:left="2410" w:hanging="1701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35"/>
        <w:gridCol w:w="4137"/>
      </w:tblGrid>
      <w:tr w:rsidR="00522839" w:rsidRPr="00BE7AAF" w:rsidTr="00B77DA9">
        <w:tc>
          <w:tcPr>
            <w:tcW w:w="4935" w:type="dxa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4137" w:type="dxa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Сумма, тыс. руб.</w:t>
            </w:r>
          </w:p>
        </w:tc>
      </w:tr>
      <w:tr w:rsidR="00522839" w:rsidRPr="00BE7AAF" w:rsidTr="00B77DA9">
        <w:tc>
          <w:tcPr>
            <w:tcW w:w="4935" w:type="dxa"/>
          </w:tcPr>
          <w:p w:rsidR="00522839" w:rsidRPr="00BE7AAF" w:rsidRDefault="00522839" w:rsidP="003861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Покупка семян (рассады) </w:t>
            </w:r>
          </w:p>
        </w:tc>
        <w:tc>
          <w:tcPr>
            <w:tcW w:w="413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522839" w:rsidRPr="00BE7AAF" w:rsidTr="00B77DA9">
        <w:tc>
          <w:tcPr>
            <w:tcW w:w="4935" w:type="dxa"/>
          </w:tcPr>
          <w:p w:rsidR="00522839" w:rsidRPr="00BE7AAF" w:rsidRDefault="00522839" w:rsidP="003861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Покупка материалов для строительства теплицы</w:t>
            </w:r>
          </w:p>
        </w:tc>
        <w:tc>
          <w:tcPr>
            <w:tcW w:w="413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25000</w:t>
            </w:r>
          </w:p>
        </w:tc>
      </w:tr>
      <w:tr w:rsidR="00522839" w:rsidRPr="00BE7AAF" w:rsidTr="00B77DA9">
        <w:tc>
          <w:tcPr>
            <w:tcW w:w="4935" w:type="dxa"/>
          </w:tcPr>
          <w:p w:rsidR="00522839" w:rsidRPr="00BE7AAF" w:rsidRDefault="00522839" w:rsidP="003861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Сборка теплицы (строительство)</w:t>
            </w:r>
          </w:p>
        </w:tc>
        <w:tc>
          <w:tcPr>
            <w:tcW w:w="413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8000</w:t>
            </w:r>
          </w:p>
        </w:tc>
      </w:tr>
      <w:tr w:rsidR="00522839" w:rsidRPr="00BE7AAF" w:rsidTr="00B77DA9">
        <w:tc>
          <w:tcPr>
            <w:tcW w:w="4935" w:type="dxa"/>
          </w:tcPr>
          <w:p w:rsidR="00522839" w:rsidRPr="00BE7AAF" w:rsidRDefault="00522839" w:rsidP="003861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Коммуникации (подвод и монтаж)</w:t>
            </w:r>
          </w:p>
        </w:tc>
        <w:tc>
          <w:tcPr>
            <w:tcW w:w="413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3000</w:t>
            </w:r>
          </w:p>
        </w:tc>
      </w:tr>
      <w:tr w:rsidR="00522839" w:rsidRPr="00BE7AAF" w:rsidTr="00B77DA9">
        <w:tc>
          <w:tcPr>
            <w:tcW w:w="4935" w:type="dxa"/>
          </w:tcPr>
          <w:p w:rsidR="00522839" w:rsidRPr="00BE7AAF" w:rsidRDefault="00522839" w:rsidP="003861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Организация цеха фасовки </w:t>
            </w:r>
          </w:p>
          <w:p w:rsidR="00522839" w:rsidRPr="00BE7AAF" w:rsidRDefault="00522839" w:rsidP="003861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(на базе подсобного помещения)</w:t>
            </w:r>
          </w:p>
        </w:tc>
        <w:tc>
          <w:tcPr>
            <w:tcW w:w="413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1000</w:t>
            </w:r>
          </w:p>
        </w:tc>
      </w:tr>
      <w:tr w:rsidR="00522839" w:rsidRPr="00BE7AAF" w:rsidTr="00B77DA9">
        <w:tc>
          <w:tcPr>
            <w:tcW w:w="4935" w:type="dxa"/>
          </w:tcPr>
          <w:p w:rsidR="00522839" w:rsidRPr="00BE7AAF" w:rsidRDefault="00522839" w:rsidP="003861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Покупка удобрений</w:t>
            </w:r>
          </w:p>
        </w:tc>
        <w:tc>
          <w:tcPr>
            <w:tcW w:w="413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200</w:t>
            </w:r>
          </w:p>
        </w:tc>
      </w:tr>
      <w:tr w:rsidR="00522839" w:rsidRPr="00BE7AAF" w:rsidTr="00B77DA9">
        <w:tc>
          <w:tcPr>
            <w:tcW w:w="4935" w:type="dxa"/>
          </w:tcPr>
          <w:p w:rsidR="00522839" w:rsidRPr="00BE7AAF" w:rsidRDefault="00522839" w:rsidP="003861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Административные расходы</w:t>
            </w:r>
          </w:p>
        </w:tc>
        <w:tc>
          <w:tcPr>
            <w:tcW w:w="413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150</w:t>
            </w:r>
          </w:p>
        </w:tc>
      </w:tr>
      <w:tr w:rsidR="00522839" w:rsidRPr="00BE7AAF" w:rsidTr="00B77DA9">
        <w:trPr>
          <w:trHeight w:val="269"/>
        </w:trPr>
        <w:tc>
          <w:tcPr>
            <w:tcW w:w="4935" w:type="dxa"/>
          </w:tcPr>
          <w:p w:rsidR="00522839" w:rsidRPr="00BE7AAF" w:rsidRDefault="00522839" w:rsidP="003861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Прочие расходы</w:t>
            </w:r>
          </w:p>
        </w:tc>
        <w:tc>
          <w:tcPr>
            <w:tcW w:w="413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500</w:t>
            </w:r>
          </w:p>
        </w:tc>
      </w:tr>
      <w:tr w:rsidR="00522839" w:rsidRPr="00BE7AAF" w:rsidTr="00B77DA9">
        <w:trPr>
          <w:trHeight w:val="257"/>
        </w:trPr>
        <w:tc>
          <w:tcPr>
            <w:tcW w:w="4935" w:type="dxa"/>
          </w:tcPr>
          <w:p w:rsidR="00522839" w:rsidRPr="00BE7AAF" w:rsidRDefault="00522839" w:rsidP="0038615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13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color w:val="000000"/>
                <w:sz w:val="28"/>
                <w:szCs w:val="28"/>
              </w:rPr>
              <w:t>37950</w:t>
            </w:r>
          </w:p>
        </w:tc>
      </w:tr>
    </w:tbl>
    <w:p w:rsidR="00522839" w:rsidRPr="00963AC0" w:rsidRDefault="00522839" w:rsidP="00F57004">
      <w:pPr>
        <w:spacing w:after="0" w:line="24" w:lineRule="atLeast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2839" w:rsidRDefault="00522839" w:rsidP="008625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В таблице 3 рассчитаем будущие платежи по кредиту Россел</w:t>
      </w:r>
      <w:r w:rsidRPr="00D55C1D">
        <w:rPr>
          <w:rFonts w:ascii="Times New Roman" w:hAnsi="Times New Roman"/>
          <w:sz w:val="28"/>
          <w:szCs w:val="28"/>
        </w:rPr>
        <w:t>ь</w:t>
      </w:r>
      <w:r w:rsidRPr="00D55C1D">
        <w:rPr>
          <w:rFonts w:ascii="Times New Roman" w:hAnsi="Times New Roman"/>
          <w:sz w:val="28"/>
          <w:szCs w:val="28"/>
        </w:rPr>
        <w:t>хозбанка.</w:t>
      </w:r>
    </w:p>
    <w:p w:rsidR="00522839" w:rsidRDefault="00522839" w:rsidP="00F759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839" w:rsidRPr="00D55C1D" w:rsidRDefault="00522839" w:rsidP="00F45F1A">
      <w:pPr>
        <w:spacing w:after="0" w:line="24" w:lineRule="atLeast"/>
        <w:jc w:val="both"/>
        <w:rPr>
          <w:rFonts w:ascii="Times New Roman" w:hAnsi="Times New Roman"/>
          <w:sz w:val="28"/>
          <w:szCs w:val="28"/>
        </w:rPr>
      </w:pPr>
      <w:r w:rsidRPr="00D55C1D">
        <w:rPr>
          <w:rFonts w:ascii="Times New Roman" w:hAnsi="Times New Roman"/>
          <w:sz w:val="28"/>
          <w:szCs w:val="28"/>
        </w:rPr>
        <w:t>Таблица 3 - Платежи по кредиту Россельхозбанка</w:t>
      </w:r>
      <w:r>
        <w:rPr>
          <w:rFonts w:ascii="Times New Roman" w:hAnsi="Times New Roman"/>
          <w:sz w:val="28"/>
          <w:szCs w:val="28"/>
        </w:rPr>
        <w:t>, тыс. руб.</w:t>
      </w:r>
    </w:p>
    <w:p w:rsidR="00522839" w:rsidRPr="007E4793" w:rsidRDefault="00522839" w:rsidP="00D55C1D">
      <w:pPr>
        <w:spacing w:after="0" w:line="24" w:lineRule="atLeast"/>
        <w:jc w:val="both"/>
        <w:rPr>
          <w:rFonts w:ascii="Times New Roman" w:hAnsi="Times New Roman"/>
          <w:color w:val="000000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851"/>
        <w:gridCol w:w="850"/>
        <w:gridCol w:w="851"/>
        <w:gridCol w:w="850"/>
        <w:gridCol w:w="851"/>
        <w:gridCol w:w="850"/>
      </w:tblGrid>
      <w:tr w:rsidR="00522839" w:rsidRPr="00BE7AAF" w:rsidTr="00985C56">
        <w:tc>
          <w:tcPr>
            <w:tcW w:w="3969" w:type="dxa"/>
            <w:vMerge w:val="restart"/>
            <w:vAlign w:val="center"/>
          </w:tcPr>
          <w:p w:rsidR="00522839" w:rsidRPr="00BE7AAF" w:rsidRDefault="00522839" w:rsidP="00F45F1A">
            <w:pPr>
              <w:tabs>
                <w:tab w:val="left" w:pos="65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5103" w:type="dxa"/>
            <w:gridSpan w:val="6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522839" w:rsidRPr="00BE7AAF" w:rsidTr="00985C56">
        <w:tc>
          <w:tcPr>
            <w:tcW w:w="3969" w:type="dxa"/>
            <w:vMerge/>
          </w:tcPr>
          <w:p w:rsidR="00522839" w:rsidRPr="00BE7AAF" w:rsidRDefault="00522839" w:rsidP="00D55C1D">
            <w:pPr>
              <w:tabs>
                <w:tab w:val="left" w:pos="65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850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851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850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851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850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 w:rsidR="00522839" w:rsidRPr="00BE7AAF" w:rsidTr="00985C56">
        <w:tc>
          <w:tcPr>
            <w:tcW w:w="3969" w:type="dxa"/>
          </w:tcPr>
          <w:p w:rsidR="00522839" w:rsidRPr="00BE7AAF" w:rsidRDefault="00522839" w:rsidP="00F45F1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Сумма кредита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7950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6360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4770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3180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1590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22839" w:rsidRPr="00BE7AAF" w:rsidTr="00985C56">
        <w:tc>
          <w:tcPr>
            <w:tcW w:w="3969" w:type="dxa"/>
          </w:tcPr>
          <w:p w:rsidR="00522839" w:rsidRPr="00BE7AAF" w:rsidRDefault="00522839" w:rsidP="00F45F1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Погашение кредита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1590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1590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1590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1590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1590</w:t>
            </w:r>
          </w:p>
        </w:tc>
      </w:tr>
      <w:tr w:rsidR="00522839" w:rsidRPr="00BE7AAF" w:rsidTr="00985C56">
        <w:tc>
          <w:tcPr>
            <w:tcW w:w="3969" w:type="dxa"/>
          </w:tcPr>
          <w:p w:rsidR="00522839" w:rsidRPr="00BE7AAF" w:rsidRDefault="00522839" w:rsidP="00F45F1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Уплата процентов за кредит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1590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1272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954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636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318</w:t>
            </w:r>
          </w:p>
        </w:tc>
      </w:tr>
      <w:tr w:rsidR="00522839" w:rsidRPr="00BE7AAF" w:rsidTr="00985C56">
        <w:tc>
          <w:tcPr>
            <w:tcW w:w="3969" w:type="dxa"/>
          </w:tcPr>
          <w:p w:rsidR="00522839" w:rsidRPr="00BE7AAF" w:rsidRDefault="00522839" w:rsidP="00F45F1A">
            <w:pPr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Всего платежей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3180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2862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2544</w:t>
            </w:r>
          </w:p>
        </w:tc>
        <w:tc>
          <w:tcPr>
            <w:tcW w:w="851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2226</w:t>
            </w:r>
          </w:p>
        </w:tc>
        <w:tc>
          <w:tcPr>
            <w:tcW w:w="850" w:type="dxa"/>
            <w:vAlign w:val="center"/>
          </w:tcPr>
          <w:p w:rsidR="00522839" w:rsidRPr="00BE7AAF" w:rsidRDefault="00522839" w:rsidP="00F45F1A">
            <w:pPr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1908</w:t>
            </w:r>
          </w:p>
        </w:tc>
      </w:tr>
    </w:tbl>
    <w:p w:rsidR="00522839" w:rsidRDefault="00522839" w:rsidP="00F7599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2839" w:rsidRDefault="00522839" w:rsidP="00F7599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99C">
        <w:rPr>
          <w:rFonts w:ascii="Times New Roman" w:hAnsi="Times New Roman"/>
          <w:sz w:val="28"/>
          <w:szCs w:val="28"/>
        </w:rPr>
        <w:t xml:space="preserve">Приведенные расчеты показали, что общая сумма платежей за кредит Россельхозбанку составляет 12720 тыс. руб., что на 4770 тыс. руб. больше суммы кредита. </w:t>
      </w:r>
    </w:p>
    <w:p w:rsidR="00522839" w:rsidRPr="00F7599C" w:rsidRDefault="00522839" w:rsidP="00F7599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599C">
        <w:rPr>
          <w:rFonts w:ascii="Times New Roman" w:hAnsi="Times New Roman"/>
          <w:sz w:val="28"/>
          <w:szCs w:val="28"/>
        </w:rPr>
        <w:t xml:space="preserve">В таблице 4 рассчитаем потребность в </w:t>
      </w:r>
      <w:r>
        <w:rPr>
          <w:rFonts w:ascii="Times New Roman" w:hAnsi="Times New Roman"/>
          <w:sz w:val="28"/>
          <w:szCs w:val="28"/>
        </w:rPr>
        <w:t>работниках и фонд оплаты тр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 для реализации</w:t>
      </w:r>
      <w:r w:rsidRPr="00F7599C">
        <w:rPr>
          <w:rFonts w:ascii="Times New Roman" w:hAnsi="Times New Roman"/>
          <w:sz w:val="28"/>
          <w:szCs w:val="28"/>
        </w:rPr>
        <w:t xml:space="preserve"> будущего проекта.</w:t>
      </w:r>
    </w:p>
    <w:p w:rsidR="00522839" w:rsidRPr="00F7599C" w:rsidRDefault="00522839" w:rsidP="008625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839" w:rsidRDefault="00522839" w:rsidP="00F45F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839" w:rsidRDefault="00522839" w:rsidP="00F45F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99C">
        <w:rPr>
          <w:rFonts w:ascii="Times New Roman" w:hAnsi="Times New Roman"/>
          <w:sz w:val="28"/>
          <w:szCs w:val="28"/>
        </w:rPr>
        <w:lastRenderedPageBreak/>
        <w:t xml:space="preserve">Таблица 4 </w:t>
      </w:r>
      <w:r>
        <w:rPr>
          <w:rFonts w:ascii="Times New Roman" w:hAnsi="Times New Roman"/>
          <w:sz w:val="28"/>
          <w:szCs w:val="28"/>
        </w:rPr>
        <w:t>–</w:t>
      </w:r>
      <w:r w:rsidRPr="00F759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Расчет фонда оплаты труда п</w:t>
      </w:r>
      <w:r w:rsidRPr="00F7599C">
        <w:rPr>
          <w:rFonts w:ascii="Times New Roman" w:hAnsi="Times New Roman"/>
          <w:sz w:val="28"/>
          <w:szCs w:val="28"/>
        </w:rPr>
        <w:t>ерсонал</w:t>
      </w:r>
      <w:r>
        <w:rPr>
          <w:rFonts w:ascii="Times New Roman" w:hAnsi="Times New Roman"/>
          <w:sz w:val="28"/>
          <w:szCs w:val="28"/>
        </w:rPr>
        <w:t>а</w:t>
      </w:r>
      <w:r w:rsidRPr="00F7599C">
        <w:rPr>
          <w:rFonts w:ascii="Times New Roman" w:hAnsi="Times New Roman"/>
          <w:sz w:val="28"/>
          <w:szCs w:val="28"/>
        </w:rPr>
        <w:t xml:space="preserve"> по выращиванию </w:t>
      </w:r>
    </w:p>
    <w:p w:rsidR="00522839" w:rsidRPr="00F7599C" w:rsidRDefault="00522839" w:rsidP="00F45F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F7599C">
        <w:rPr>
          <w:rFonts w:ascii="Times New Roman" w:hAnsi="Times New Roman"/>
          <w:sz w:val="28"/>
          <w:szCs w:val="28"/>
        </w:rPr>
        <w:t xml:space="preserve">помидоров </w:t>
      </w:r>
    </w:p>
    <w:p w:rsidR="00522839" w:rsidRPr="007E4793" w:rsidRDefault="00522839" w:rsidP="0086257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3"/>
        <w:gridCol w:w="1594"/>
        <w:gridCol w:w="1327"/>
        <w:gridCol w:w="1553"/>
        <w:gridCol w:w="2019"/>
        <w:gridCol w:w="1110"/>
      </w:tblGrid>
      <w:tr w:rsidR="00522839" w:rsidRPr="00BE7AAF" w:rsidTr="00F7599C">
        <w:tc>
          <w:tcPr>
            <w:tcW w:w="1951" w:type="dxa"/>
            <w:vAlign w:val="center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348" w:type="dxa"/>
            <w:vAlign w:val="center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Число р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а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ботников</w:t>
            </w:r>
          </w:p>
        </w:tc>
        <w:tc>
          <w:tcPr>
            <w:tcW w:w="1738" w:type="dxa"/>
            <w:vAlign w:val="center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Оклад за мес.,</w:t>
            </w:r>
          </w:p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452" w:type="dxa"/>
            <w:vAlign w:val="center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Заработная плата за год,</w:t>
            </w:r>
          </w:p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  <w:tc>
          <w:tcPr>
            <w:tcW w:w="1595" w:type="dxa"/>
            <w:vAlign w:val="center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Платежи во внебюджетные фонды (30%), тыс. руб.</w:t>
            </w:r>
          </w:p>
        </w:tc>
        <w:tc>
          <w:tcPr>
            <w:tcW w:w="1596" w:type="dxa"/>
            <w:vAlign w:val="center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Всего,</w:t>
            </w:r>
          </w:p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</w:tc>
      </w:tr>
      <w:tr w:rsidR="00522839" w:rsidRPr="00BE7AAF" w:rsidTr="00862571">
        <w:tc>
          <w:tcPr>
            <w:tcW w:w="1951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Главный агроном</w:t>
            </w:r>
          </w:p>
        </w:tc>
        <w:tc>
          <w:tcPr>
            <w:tcW w:w="1348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38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52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720</w:t>
            </w:r>
          </w:p>
        </w:tc>
        <w:tc>
          <w:tcPr>
            <w:tcW w:w="1595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216</w:t>
            </w:r>
          </w:p>
        </w:tc>
        <w:tc>
          <w:tcPr>
            <w:tcW w:w="1596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936</w:t>
            </w:r>
          </w:p>
        </w:tc>
      </w:tr>
      <w:tr w:rsidR="00522839" w:rsidRPr="00BE7AAF" w:rsidTr="00862571">
        <w:trPr>
          <w:trHeight w:val="212"/>
        </w:trPr>
        <w:tc>
          <w:tcPr>
            <w:tcW w:w="1951" w:type="dxa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Агроном</w:t>
            </w:r>
          </w:p>
        </w:tc>
        <w:tc>
          <w:tcPr>
            <w:tcW w:w="1348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38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452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  <w:tc>
          <w:tcPr>
            <w:tcW w:w="1595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1596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468</w:t>
            </w:r>
          </w:p>
        </w:tc>
      </w:tr>
      <w:tr w:rsidR="00522839" w:rsidRPr="00BE7AAF" w:rsidTr="00862571">
        <w:trPr>
          <w:trHeight w:val="258"/>
        </w:trPr>
        <w:tc>
          <w:tcPr>
            <w:tcW w:w="1951" w:type="dxa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 xml:space="preserve">Работники теплицы </w:t>
            </w:r>
          </w:p>
        </w:tc>
        <w:tc>
          <w:tcPr>
            <w:tcW w:w="1348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8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20*4=80</w:t>
            </w:r>
          </w:p>
        </w:tc>
        <w:tc>
          <w:tcPr>
            <w:tcW w:w="1452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960</w:t>
            </w:r>
          </w:p>
        </w:tc>
        <w:tc>
          <w:tcPr>
            <w:tcW w:w="1595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288</w:t>
            </w:r>
          </w:p>
        </w:tc>
        <w:tc>
          <w:tcPr>
            <w:tcW w:w="1596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1248</w:t>
            </w:r>
          </w:p>
        </w:tc>
      </w:tr>
      <w:tr w:rsidR="00522839" w:rsidRPr="00BE7AAF" w:rsidTr="00862571">
        <w:trPr>
          <w:trHeight w:val="162"/>
        </w:trPr>
        <w:tc>
          <w:tcPr>
            <w:tcW w:w="1951" w:type="dxa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Фасовщики и грузчики</w:t>
            </w:r>
          </w:p>
        </w:tc>
        <w:tc>
          <w:tcPr>
            <w:tcW w:w="1348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38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15*4=60</w:t>
            </w:r>
          </w:p>
        </w:tc>
        <w:tc>
          <w:tcPr>
            <w:tcW w:w="1452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720</w:t>
            </w:r>
          </w:p>
        </w:tc>
        <w:tc>
          <w:tcPr>
            <w:tcW w:w="1595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216</w:t>
            </w:r>
          </w:p>
        </w:tc>
        <w:tc>
          <w:tcPr>
            <w:tcW w:w="1596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936</w:t>
            </w:r>
          </w:p>
        </w:tc>
      </w:tr>
      <w:tr w:rsidR="00522839" w:rsidRPr="00BE7AAF" w:rsidTr="00862571">
        <w:trPr>
          <w:trHeight w:val="119"/>
        </w:trPr>
        <w:tc>
          <w:tcPr>
            <w:tcW w:w="1951" w:type="dxa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348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38" w:type="dxa"/>
            <w:vAlign w:val="bottom"/>
          </w:tcPr>
          <w:p w:rsidR="00522839" w:rsidRPr="00BE7AAF" w:rsidRDefault="00522839" w:rsidP="00BB26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230</w:t>
            </w:r>
          </w:p>
        </w:tc>
        <w:tc>
          <w:tcPr>
            <w:tcW w:w="1452" w:type="dxa"/>
            <w:vAlign w:val="bottom"/>
          </w:tcPr>
          <w:p w:rsidR="00522839" w:rsidRPr="00BE7AAF" w:rsidRDefault="00522839" w:rsidP="00BB26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2760</w:t>
            </w:r>
          </w:p>
        </w:tc>
        <w:tc>
          <w:tcPr>
            <w:tcW w:w="1595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828</w:t>
            </w:r>
          </w:p>
        </w:tc>
        <w:tc>
          <w:tcPr>
            <w:tcW w:w="1596" w:type="dxa"/>
            <w:vAlign w:val="bottom"/>
          </w:tcPr>
          <w:p w:rsidR="00522839" w:rsidRPr="00BE7AAF" w:rsidRDefault="00522839" w:rsidP="008625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3588</w:t>
            </w:r>
          </w:p>
        </w:tc>
      </w:tr>
    </w:tbl>
    <w:p w:rsidR="00522839" w:rsidRDefault="00522839" w:rsidP="00D55C1D">
      <w:pPr>
        <w:spacing w:after="0" w:line="24" w:lineRule="atLeast"/>
        <w:ind w:firstLine="426"/>
        <w:jc w:val="both"/>
        <w:rPr>
          <w:rFonts w:ascii="Times New Roman" w:hAnsi="Times New Roman"/>
          <w:sz w:val="32"/>
          <w:szCs w:val="32"/>
        </w:rPr>
      </w:pPr>
    </w:p>
    <w:p w:rsidR="00522839" w:rsidRPr="00F7599C" w:rsidRDefault="00522839" w:rsidP="00F7599C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F7599C">
        <w:rPr>
          <w:rFonts w:ascii="Times New Roman" w:hAnsi="Times New Roman"/>
          <w:sz w:val="28"/>
          <w:szCs w:val="28"/>
        </w:rPr>
        <w:t>Далее, согласно намеченному плану, должны будут проведены стро</w:t>
      </w:r>
      <w:r w:rsidRPr="00F7599C">
        <w:rPr>
          <w:rFonts w:ascii="Times New Roman" w:hAnsi="Times New Roman"/>
          <w:sz w:val="28"/>
          <w:szCs w:val="28"/>
        </w:rPr>
        <w:t>и</w:t>
      </w:r>
      <w:r w:rsidRPr="00F7599C">
        <w:rPr>
          <w:rFonts w:ascii="Times New Roman" w:hAnsi="Times New Roman"/>
          <w:sz w:val="28"/>
          <w:szCs w:val="28"/>
        </w:rPr>
        <w:t>тельные работы, куплены семена и удобрения, а также нанимаются рабо</w:t>
      </w:r>
      <w:r w:rsidRPr="00F7599C">
        <w:rPr>
          <w:rFonts w:ascii="Times New Roman" w:hAnsi="Times New Roman"/>
          <w:sz w:val="28"/>
          <w:szCs w:val="28"/>
        </w:rPr>
        <w:t>т</w:t>
      </w:r>
      <w:r w:rsidRPr="00F7599C">
        <w:rPr>
          <w:rFonts w:ascii="Times New Roman" w:hAnsi="Times New Roman"/>
          <w:sz w:val="28"/>
          <w:szCs w:val="28"/>
        </w:rPr>
        <w:t>ники, обеспечивающие процесс выращивания помидоров.</w:t>
      </w:r>
      <w:r w:rsidRPr="00F7599C">
        <w:rPr>
          <w:sz w:val="28"/>
          <w:szCs w:val="28"/>
        </w:rPr>
        <w:t xml:space="preserve"> </w:t>
      </w:r>
      <w:r w:rsidRPr="00F7599C">
        <w:rPr>
          <w:rFonts w:ascii="Times New Roman" w:hAnsi="Times New Roman"/>
          <w:sz w:val="28"/>
          <w:szCs w:val="28"/>
        </w:rPr>
        <w:t>Также в статьи затрат включим оплату коммунальных услуг и непредвиденные расходы.</w:t>
      </w:r>
      <w:r w:rsidRPr="00F7599C">
        <w:rPr>
          <w:sz w:val="28"/>
          <w:szCs w:val="28"/>
        </w:rPr>
        <w:t xml:space="preserve"> </w:t>
      </w:r>
      <w:r w:rsidRPr="00F7599C">
        <w:rPr>
          <w:rFonts w:ascii="Times New Roman" w:hAnsi="Times New Roman"/>
          <w:sz w:val="28"/>
          <w:szCs w:val="28"/>
        </w:rPr>
        <w:t>С учетом средних темпов ожидаемой инфляции примем ее среднее значение за год на уровне 10 %.</w:t>
      </w:r>
      <w:r w:rsidRPr="00F7599C">
        <w:rPr>
          <w:sz w:val="28"/>
          <w:szCs w:val="28"/>
        </w:rPr>
        <w:t xml:space="preserve"> </w:t>
      </w:r>
      <w:r w:rsidRPr="00F7599C">
        <w:rPr>
          <w:rFonts w:ascii="Times New Roman" w:hAnsi="Times New Roman"/>
          <w:sz w:val="28"/>
          <w:szCs w:val="28"/>
        </w:rPr>
        <w:t>Статьи затрат представим в таблице 5.</w:t>
      </w:r>
    </w:p>
    <w:p w:rsidR="00522839" w:rsidRPr="00862571" w:rsidRDefault="00522839" w:rsidP="0086257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22839" w:rsidRPr="00F7599C" w:rsidRDefault="00522839" w:rsidP="00BB26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99C">
        <w:rPr>
          <w:rFonts w:ascii="Times New Roman" w:hAnsi="Times New Roman"/>
          <w:sz w:val="28"/>
          <w:szCs w:val="28"/>
        </w:rPr>
        <w:t xml:space="preserve">Таблица 5 - Текущие затраты проекта по выращиванию помидоров </w:t>
      </w:r>
    </w:p>
    <w:p w:rsidR="00522839" w:rsidRPr="00F7599C" w:rsidRDefault="00522839" w:rsidP="008625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99C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99C">
        <w:rPr>
          <w:rFonts w:ascii="Times New Roman" w:hAnsi="Times New Roman"/>
          <w:sz w:val="28"/>
          <w:szCs w:val="28"/>
        </w:rPr>
        <w:t>в теплицах, тыс. руб.</w:t>
      </w:r>
    </w:p>
    <w:p w:rsidR="00522839" w:rsidRPr="007E4793" w:rsidRDefault="00522839" w:rsidP="0086257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99"/>
        <w:gridCol w:w="964"/>
        <w:gridCol w:w="1119"/>
        <w:gridCol w:w="1005"/>
        <w:gridCol w:w="1005"/>
        <w:gridCol w:w="986"/>
      </w:tblGrid>
      <w:tr w:rsidR="00522839" w:rsidRPr="00BE7AAF" w:rsidTr="00F45F1A">
        <w:tc>
          <w:tcPr>
            <w:tcW w:w="4099" w:type="dxa"/>
            <w:vMerge w:val="restart"/>
            <w:vAlign w:val="center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Статьи затрат</w:t>
            </w:r>
          </w:p>
        </w:tc>
        <w:tc>
          <w:tcPr>
            <w:tcW w:w="5079" w:type="dxa"/>
            <w:gridSpan w:val="5"/>
            <w:vAlign w:val="center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522839" w:rsidRPr="00BE7AAF" w:rsidTr="00F7599C">
        <w:tc>
          <w:tcPr>
            <w:tcW w:w="4099" w:type="dxa"/>
            <w:vMerge/>
            <w:vAlign w:val="center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4" w:type="dxa"/>
            <w:vAlign w:val="center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19" w:type="dxa"/>
            <w:vAlign w:val="center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 xml:space="preserve">2018 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 xml:space="preserve">2019 </w:t>
            </w:r>
          </w:p>
        </w:tc>
        <w:tc>
          <w:tcPr>
            <w:tcW w:w="986" w:type="dxa"/>
            <w:vAlign w:val="center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 xml:space="preserve">2020 </w:t>
            </w:r>
          </w:p>
        </w:tc>
      </w:tr>
      <w:tr w:rsidR="00522839" w:rsidRPr="00BE7AAF" w:rsidTr="00F7599C">
        <w:tc>
          <w:tcPr>
            <w:tcW w:w="4099" w:type="dxa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Покупка семян</w:t>
            </w:r>
          </w:p>
        </w:tc>
        <w:tc>
          <w:tcPr>
            <w:tcW w:w="964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19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005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005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986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146</w:t>
            </w:r>
          </w:p>
        </w:tc>
      </w:tr>
      <w:tr w:rsidR="00522839" w:rsidRPr="00BE7AAF" w:rsidTr="00F7599C">
        <w:tc>
          <w:tcPr>
            <w:tcW w:w="4099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Покупка удобрений</w:t>
            </w:r>
          </w:p>
        </w:tc>
        <w:tc>
          <w:tcPr>
            <w:tcW w:w="964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19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266,2</w:t>
            </w:r>
          </w:p>
        </w:tc>
        <w:tc>
          <w:tcPr>
            <w:tcW w:w="986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292,8</w:t>
            </w:r>
          </w:p>
        </w:tc>
      </w:tr>
      <w:tr w:rsidR="00522839" w:rsidRPr="00BE7AAF" w:rsidTr="00F7599C">
        <w:tc>
          <w:tcPr>
            <w:tcW w:w="4099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Оплата труда с начислениями</w:t>
            </w:r>
          </w:p>
        </w:tc>
        <w:tc>
          <w:tcPr>
            <w:tcW w:w="964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3588</w:t>
            </w:r>
          </w:p>
        </w:tc>
        <w:tc>
          <w:tcPr>
            <w:tcW w:w="1119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3946,8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4341,5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4775,6</w:t>
            </w:r>
          </w:p>
        </w:tc>
        <w:tc>
          <w:tcPr>
            <w:tcW w:w="986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5253,2</w:t>
            </w:r>
          </w:p>
        </w:tc>
      </w:tr>
      <w:tr w:rsidR="00522839" w:rsidRPr="00BE7AAF" w:rsidTr="00F7599C">
        <w:trPr>
          <w:trHeight w:val="122"/>
        </w:trPr>
        <w:tc>
          <w:tcPr>
            <w:tcW w:w="4099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Погашение суммы кредита и процентов по нему</w:t>
            </w:r>
          </w:p>
        </w:tc>
        <w:tc>
          <w:tcPr>
            <w:tcW w:w="964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3180</w:t>
            </w:r>
          </w:p>
        </w:tc>
        <w:tc>
          <w:tcPr>
            <w:tcW w:w="1119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2862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2544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2226</w:t>
            </w:r>
          </w:p>
        </w:tc>
        <w:tc>
          <w:tcPr>
            <w:tcW w:w="986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1908</w:t>
            </w:r>
          </w:p>
        </w:tc>
      </w:tr>
      <w:tr w:rsidR="00522839" w:rsidRPr="00BE7AAF" w:rsidTr="00F7599C">
        <w:trPr>
          <w:trHeight w:val="135"/>
        </w:trPr>
        <w:tc>
          <w:tcPr>
            <w:tcW w:w="4099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Коммунальные платежи</w:t>
            </w:r>
          </w:p>
        </w:tc>
        <w:tc>
          <w:tcPr>
            <w:tcW w:w="964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119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242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266,2</w:t>
            </w:r>
          </w:p>
        </w:tc>
        <w:tc>
          <w:tcPr>
            <w:tcW w:w="986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292,8</w:t>
            </w:r>
          </w:p>
        </w:tc>
      </w:tr>
      <w:tr w:rsidR="00522839" w:rsidRPr="00BE7AAF" w:rsidTr="00F7599C">
        <w:trPr>
          <w:trHeight w:val="239"/>
        </w:trPr>
        <w:tc>
          <w:tcPr>
            <w:tcW w:w="4099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Непредвиденные расходы</w:t>
            </w:r>
          </w:p>
        </w:tc>
        <w:tc>
          <w:tcPr>
            <w:tcW w:w="964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119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330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363</w:t>
            </w:r>
          </w:p>
        </w:tc>
        <w:tc>
          <w:tcPr>
            <w:tcW w:w="1005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399,3</w:t>
            </w:r>
          </w:p>
        </w:tc>
        <w:tc>
          <w:tcPr>
            <w:tcW w:w="986" w:type="dxa"/>
            <w:vAlign w:val="center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439,2</w:t>
            </w:r>
          </w:p>
        </w:tc>
      </w:tr>
      <w:tr w:rsidR="00522839" w:rsidRPr="00BE7AAF" w:rsidTr="00F7599C">
        <w:trPr>
          <w:trHeight w:val="90"/>
        </w:trPr>
        <w:tc>
          <w:tcPr>
            <w:tcW w:w="4099" w:type="dxa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64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7568</w:t>
            </w:r>
          </w:p>
        </w:tc>
        <w:tc>
          <w:tcPr>
            <w:tcW w:w="1119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7688,8</w:t>
            </w:r>
          </w:p>
        </w:tc>
        <w:tc>
          <w:tcPr>
            <w:tcW w:w="1005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7853,5</w:t>
            </w:r>
          </w:p>
        </w:tc>
        <w:tc>
          <w:tcPr>
            <w:tcW w:w="1005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8066,3</w:t>
            </w:r>
          </w:p>
        </w:tc>
        <w:tc>
          <w:tcPr>
            <w:tcW w:w="986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8331</w:t>
            </w:r>
          </w:p>
        </w:tc>
      </w:tr>
    </w:tbl>
    <w:p w:rsidR="00522839" w:rsidRDefault="00522839" w:rsidP="00D55C1D">
      <w:pPr>
        <w:spacing w:after="0" w:line="24" w:lineRule="atLeast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522839" w:rsidRPr="00F7599C" w:rsidRDefault="00522839" w:rsidP="00F7599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599C">
        <w:rPr>
          <w:rFonts w:ascii="Times New Roman" w:hAnsi="Times New Roman"/>
          <w:sz w:val="28"/>
          <w:szCs w:val="28"/>
        </w:rPr>
        <w:lastRenderedPageBreak/>
        <w:t>Приведем  расчет  приблизительной  суммы прибыли  такого  прое</w:t>
      </w:r>
      <w:r w:rsidRPr="00F7599C">
        <w:rPr>
          <w:rFonts w:ascii="Times New Roman" w:hAnsi="Times New Roman"/>
          <w:sz w:val="28"/>
          <w:szCs w:val="28"/>
        </w:rPr>
        <w:t>к</w:t>
      </w:r>
      <w:r w:rsidRPr="00F7599C">
        <w:rPr>
          <w:rFonts w:ascii="Times New Roman" w:hAnsi="Times New Roman"/>
          <w:sz w:val="28"/>
          <w:szCs w:val="28"/>
        </w:rPr>
        <w:t>та.  Для простоты расчетов введем среднюю стоимость, по которой мы б</w:t>
      </w:r>
      <w:r w:rsidRPr="00F7599C">
        <w:rPr>
          <w:rFonts w:ascii="Times New Roman" w:hAnsi="Times New Roman"/>
          <w:sz w:val="28"/>
          <w:szCs w:val="28"/>
        </w:rPr>
        <w:t>у</w:t>
      </w:r>
      <w:r w:rsidRPr="00F7599C">
        <w:rPr>
          <w:rFonts w:ascii="Times New Roman" w:hAnsi="Times New Roman"/>
          <w:sz w:val="28"/>
          <w:szCs w:val="28"/>
        </w:rPr>
        <w:t>дем продавать помидоры в течение года, это значение составляет по ро</w:t>
      </w:r>
      <w:r w:rsidRPr="00F7599C">
        <w:rPr>
          <w:rFonts w:ascii="Times New Roman" w:hAnsi="Times New Roman"/>
          <w:sz w:val="28"/>
          <w:szCs w:val="28"/>
        </w:rPr>
        <w:t>з</w:t>
      </w:r>
      <w:r w:rsidRPr="00F7599C">
        <w:rPr>
          <w:rFonts w:ascii="Times New Roman" w:hAnsi="Times New Roman"/>
          <w:sz w:val="28"/>
          <w:szCs w:val="28"/>
        </w:rPr>
        <w:t>нице 125,5 руб., а по опту - 76,25 руб. (таблица 6).  Предполагается, что в год в теплице будет выращиваться 200 тонн помидоров. Из них планируе</w:t>
      </w:r>
      <w:r w:rsidRPr="00F7599C">
        <w:rPr>
          <w:rFonts w:ascii="Times New Roman" w:hAnsi="Times New Roman"/>
          <w:sz w:val="28"/>
          <w:szCs w:val="28"/>
        </w:rPr>
        <w:t>т</w:t>
      </w:r>
      <w:r w:rsidRPr="00F7599C">
        <w:rPr>
          <w:rFonts w:ascii="Times New Roman" w:hAnsi="Times New Roman"/>
          <w:sz w:val="28"/>
          <w:szCs w:val="28"/>
        </w:rPr>
        <w:t>ся продавать в розницу (мелкими партиями) 75 тонн, а остальные 125 оптом.</w:t>
      </w:r>
      <w:r w:rsidRPr="00F7599C">
        <w:rPr>
          <w:sz w:val="28"/>
          <w:szCs w:val="28"/>
        </w:rPr>
        <w:t xml:space="preserve"> </w:t>
      </w:r>
      <w:r w:rsidRPr="00F7599C">
        <w:rPr>
          <w:rFonts w:ascii="Times New Roman" w:hAnsi="Times New Roman"/>
          <w:sz w:val="28"/>
          <w:szCs w:val="28"/>
        </w:rPr>
        <w:t>Основные показатели прибыльности рассмотрим в таблице 6.</w:t>
      </w:r>
    </w:p>
    <w:p w:rsidR="00522839" w:rsidRDefault="00522839" w:rsidP="00862571">
      <w:pPr>
        <w:spacing w:after="0" w:line="240" w:lineRule="auto"/>
        <w:ind w:firstLine="567"/>
        <w:jc w:val="both"/>
        <w:rPr>
          <w:rFonts w:ascii="Times New Roman" w:hAnsi="Times New Roman"/>
          <w:i/>
          <w:sz w:val="32"/>
          <w:szCs w:val="32"/>
        </w:rPr>
      </w:pPr>
    </w:p>
    <w:p w:rsidR="00522839" w:rsidRPr="00F7599C" w:rsidRDefault="00522839" w:rsidP="00717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99C">
        <w:rPr>
          <w:rFonts w:ascii="Times New Roman" w:hAnsi="Times New Roman"/>
          <w:sz w:val="28"/>
          <w:szCs w:val="28"/>
        </w:rPr>
        <w:t xml:space="preserve">Таблица 6 - Основные показатели прибыльности теплицы </w:t>
      </w:r>
    </w:p>
    <w:p w:rsidR="00522839" w:rsidRPr="00F7599C" w:rsidRDefault="00522839" w:rsidP="008625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599C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599C">
        <w:rPr>
          <w:rFonts w:ascii="Times New Roman" w:hAnsi="Times New Roman"/>
          <w:sz w:val="28"/>
          <w:szCs w:val="28"/>
        </w:rPr>
        <w:t>по выращиванию помидоров</w:t>
      </w:r>
    </w:p>
    <w:p w:rsidR="00522839" w:rsidRPr="007E4793" w:rsidRDefault="00522839" w:rsidP="00862571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2201"/>
        <w:gridCol w:w="1081"/>
        <w:gridCol w:w="2176"/>
        <w:gridCol w:w="1593"/>
      </w:tblGrid>
      <w:tr w:rsidR="00522839" w:rsidRPr="00BE7AAF" w:rsidTr="00717546">
        <w:trPr>
          <w:trHeight w:val="244"/>
        </w:trPr>
        <w:tc>
          <w:tcPr>
            <w:tcW w:w="2127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Способ прод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а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жи</w:t>
            </w:r>
          </w:p>
        </w:tc>
        <w:tc>
          <w:tcPr>
            <w:tcW w:w="2201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Объем в год, тыс. руб.</w:t>
            </w:r>
          </w:p>
        </w:tc>
        <w:tc>
          <w:tcPr>
            <w:tcW w:w="1081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Цена, руб.</w:t>
            </w:r>
          </w:p>
        </w:tc>
        <w:tc>
          <w:tcPr>
            <w:tcW w:w="2176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Выручка в год тыс. руб.</w:t>
            </w:r>
          </w:p>
        </w:tc>
        <w:tc>
          <w:tcPr>
            <w:tcW w:w="1593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Доля в в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ы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ручке</w:t>
            </w:r>
          </w:p>
        </w:tc>
      </w:tr>
      <w:tr w:rsidR="00522839" w:rsidRPr="00BE7AAF" w:rsidTr="00717546">
        <w:trPr>
          <w:trHeight w:val="211"/>
        </w:trPr>
        <w:tc>
          <w:tcPr>
            <w:tcW w:w="2127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Оптом</w:t>
            </w:r>
          </w:p>
        </w:tc>
        <w:tc>
          <w:tcPr>
            <w:tcW w:w="2201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125000</w:t>
            </w:r>
          </w:p>
        </w:tc>
        <w:tc>
          <w:tcPr>
            <w:tcW w:w="1081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76,25</w:t>
            </w:r>
          </w:p>
        </w:tc>
        <w:tc>
          <w:tcPr>
            <w:tcW w:w="2176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9531</w:t>
            </w:r>
          </w:p>
        </w:tc>
        <w:tc>
          <w:tcPr>
            <w:tcW w:w="1593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50,3%</w:t>
            </w:r>
          </w:p>
        </w:tc>
      </w:tr>
      <w:tr w:rsidR="00522839" w:rsidRPr="00BE7AAF" w:rsidTr="00717546">
        <w:trPr>
          <w:trHeight w:val="224"/>
        </w:trPr>
        <w:tc>
          <w:tcPr>
            <w:tcW w:w="2127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Розница</w:t>
            </w:r>
          </w:p>
        </w:tc>
        <w:tc>
          <w:tcPr>
            <w:tcW w:w="2201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75000</w:t>
            </w:r>
          </w:p>
        </w:tc>
        <w:tc>
          <w:tcPr>
            <w:tcW w:w="1081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125,5</w:t>
            </w:r>
          </w:p>
        </w:tc>
        <w:tc>
          <w:tcPr>
            <w:tcW w:w="2176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9412,5</w:t>
            </w:r>
          </w:p>
        </w:tc>
        <w:tc>
          <w:tcPr>
            <w:tcW w:w="1593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49,7%</w:t>
            </w:r>
          </w:p>
        </w:tc>
      </w:tr>
      <w:tr w:rsidR="00522839" w:rsidRPr="00BE7AAF" w:rsidTr="00717546">
        <w:trPr>
          <w:trHeight w:val="245"/>
        </w:trPr>
        <w:tc>
          <w:tcPr>
            <w:tcW w:w="2127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201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1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76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18943,5</w:t>
            </w:r>
          </w:p>
        </w:tc>
        <w:tc>
          <w:tcPr>
            <w:tcW w:w="1593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22839" w:rsidRDefault="00522839" w:rsidP="008625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2839" w:rsidRDefault="00522839" w:rsidP="008625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7599C">
        <w:rPr>
          <w:rFonts w:ascii="Times New Roman" w:hAnsi="Times New Roman"/>
          <w:sz w:val="28"/>
          <w:szCs w:val="28"/>
        </w:rPr>
        <w:t>Рассчитаем потенциальную эффективность реализации проекта по выращиванию помидоров. Также с учетом средних темпов ожидаемой и</w:t>
      </w:r>
      <w:r w:rsidRPr="00F7599C">
        <w:rPr>
          <w:rFonts w:ascii="Times New Roman" w:hAnsi="Times New Roman"/>
          <w:sz w:val="28"/>
          <w:szCs w:val="28"/>
        </w:rPr>
        <w:t>н</w:t>
      </w:r>
      <w:r w:rsidRPr="00F7599C">
        <w:rPr>
          <w:rFonts w:ascii="Times New Roman" w:hAnsi="Times New Roman"/>
          <w:sz w:val="28"/>
          <w:szCs w:val="28"/>
        </w:rPr>
        <w:t xml:space="preserve">фляции примем ее среднее значение за год на уровне 10%. </w:t>
      </w:r>
      <w:r w:rsidRPr="00F7599C">
        <w:rPr>
          <w:sz w:val="28"/>
          <w:szCs w:val="28"/>
        </w:rPr>
        <w:t xml:space="preserve"> </w:t>
      </w:r>
      <w:r w:rsidRPr="00F7599C">
        <w:rPr>
          <w:rFonts w:ascii="Times New Roman" w:hAnsi="Times New Roman"/>
          <w:sz w:val="28"/>
          <w:szCs w:val="28"/>
        </w:rPr>
        <w:t>Расчеты пре</w:t>
      </w:r>
      <w:r w:rsidRPr="00F7599C">
        <w:rPr>
          <w:rFonts w:ascii="Times New Roman" w:hAnsi="Times New Roman"/>
          <w:sz w:val="28"/>
          <w:szCs w:val="28"/>
        </w:rPr>
        <w:t>д</w:t>
      </w:r>
      <w:r w:rsidRPr="00F7599C">
        <w:rPr>
          <w:rFonts w:ascii="Times New Roman" w:hAnsi="Times New Roman"/>
          <w:sz w:val="28"/>
          <w:szCs w:val="28"/>
        </w:rPr>
        <w:t>ставим в таблице 7.</w:t>
      </w:r>
    </w:p>
    <w:p w:rsidR="00522839" w:rsidRPr="00F7599C" w:rsidRDefault="00522839" w:rsidP="008625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2839" w:rsidRDefault="00522839" w:rsidP="007175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571">
        <w:rPr>
          <w:rFonts w:ascii="Times New Roman" w:hAnsi="Times New Roman"/>
          <w:sz w:val="28"/>
          <w:szCs w:val="28"/>
        </w:rPr>
        <w:t>Таблица 7 - Экономическая эффективность реализации проекта</w:t>
      </w:r>
    </w:p>
    <w:p w:rsidR="00522839" w:rsidRPr="00862571" w:rsidRDefault="00522839" w:rsidP="008625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1134"/>
        <w:gridCol w:w="1134"/>
        <w:gridCol w:w="1140"/>
        <w:gridCol w:w="1194"/>
        <w:gridCol w:w="1164"/>
      </w:tblGrid>
      <w:tr w:rsidR="00522839" w:rsidRPr="00BE7AAF" w:rsidTr="00862571">
        <w:tc>
          <w:tcPr>
            <w:tcW w:w="3544" w:type="dxa"/>
            <w:vMerge w:val="restart"/>
            <w:vAlign w:val="center"/>
          </w:tcPr>
          <w:p w:rsidR="00522839" w:rsidRPr="00BE7AAF" w:rsidRDefault="00522839" w:rsidP="007175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5766" w:type="dxa"/>
            <w:gridSpan w:val="5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522839" w:rsidRPr="00BE7AAF" w:rsidTr="00862571">
        <w:tc>
          <w:tcPr>
            <w:tcW w:w="3544" w:type="dxa"/>
            <w:vMerge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34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40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94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164" w:type="dxa"/>
          </w:tcPr>
          <w:p w:rsidR="00522839" w:rsidRPr="00BE7AAF" w:rsidRDefault="00522839" w:rsidP="00D55C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 w:rsidR="00522839" w:rsidRPr="00BE7AAF" w:rsidTr="00862571">
        <w:tc>
          <w:tcPr>
            <w:tcW w:w="3544" w:type="dxa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Ожидаемая выручка, тыс. руб.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18943,5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20837,9</w:t>
            </w:r>
          </w:p>
        </w:tc>
        <w:tc>
          <w:tcPr>
            <w:tcW w:w="1140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22921,6</w:t>
            </w:r>
          </w:p>
        </w:tc>
        <w:tc>
          <w:tcPr>
            <w:tcW w:w="119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25213,8</w:t>
            </w:r>
          </w:p>
        </w:tc>
        <w:tc>
          <w:tcPr>
            <w:tcW w:w="116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27735,2</w:t>
            </w:r>
          </w:p>
        </w:tc>
      </w:tr>
      <w:tr w:rsidR="00522839" w:rsidRPr="00BE7AAF" w:rsidTr="00862571">
        <w:tc>
          <w:tcPr>
            <w:tcW w:w="3544" w:type="dxa"/>
          </w:tcPr>
          <w:p w:rsidR="00522839" w:rsidRPr="00BE7AAF" w:rsidRDefault="00522839" w:rsidP="008625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Текущие затраты, тыс. руб.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7568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7688,8</w:t>
            </w:r>
          </w:p>
        </w:tc>
        <w:tc>
          <w:tcPr>
            <w:tcW w:w="1140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7853,5</w:t>
            </w:r>
          </w:p>
        </w:tc>
        <w:tc>
          <w:tcPr>
            <w:tcW w:w="119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8066,3</w:t>
            </w:r>
          </w:p>
        </w:tc>
        <w:tc>
          <w:tcPr>
            <w:tcW w:w="116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8331</w:t>
            </w:r>
          </w:p>
        </w:tc>
      </w:tr>
      <w:tr w:rsidR="00522839" w:rsidRPr="00BE7AAF" w:rsidTr="00862571">
        <w:tc>
          <w:tcPr>
            <w:tcW w:w="3544" w:type="dxa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Прибыль от продаж, тыс. руб.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11375,5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13149,1</w:t>
            </w:r>
          </w:p>
        </w:tc>
        <w:tc>
          <w:tcPr>
            <w:tcW w:w="1140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15068,1</w:t>
            </w:r>
          </w:p>
        </w:tc>
        <w:tc>
          <w:tcPr>
            <w:tcW w:w="119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17147,5</w:t>
            </w:r>
          </w:p>
        </w:tc>
        <w:tc>
          <w:tcPr>
            <w:tcW w:w="116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19404,2</w:t>
            </w:r>
          </w:p>
        </w:tc>
      </w:tr>
      <w:tr w:rsidR="00522839" w:rsidRPr="00BE7AAF" w:rsidTr="00862571">
        <w:tc>
          <w:tcPr>
            <w:tcW w:w="3544" w:type="dxa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Единый сельскохозя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й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ственный налог (6%), тыс. руб.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682,5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788,9</w:t>
            </w:r>
          </w:p>
        </w:tc>
        <w:tc>
          <w:tcPr>
            <w:tcW w:w="1140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904</w:t>
            </w:r>
          </w:p>
        </w:tc>
        <w:tc>
          <w:tcPr>
            <w:tcW w:w="119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1028,8</w:t>
            </w:r>
          </w:p>
        </w:tc>
        <w:tc>
          <w:tcPr>
            <w:tcW w:w="116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1164,2</w:t>
            </w:r>
          </w:p>
        </w:tc>
      </w:tr>
      <w:tr w:rsidR="00522839" w:rsidRPr="00BE7AAF" w:rsidTr="00862571">
        <w:tc>
          <w:tcPr>
            <w:tcW w:w="3544" w:type="dxa"/>
          </w:tcPr>
          <w:p w:rsidR="00522839" w:rsidRPr="00BE7AAF" w:rsidRDefault="00522839" w:rsidP="008625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Чистая прибыль, тыс. руб.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10693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12360,2</w:t>
            </w:r>
          </w:p>
        </w:tc>
        <w:tc>
          <w:tcPr>
            <w:tcW w:w="1140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14164,1</w:t>
            </w:r>
          </w:p>
        </w:tc>
        <w:tc>
          <w:tcPr>
            <w:tcW w:w="119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16118,7</w:t>
            </w:r>
          </w:p>
        </w:tc>
        <w:tc>
          <w:tcPr>
            <w:tcW w:w="116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18240</w:t>
            </w:r>
          </w:p>
        </w:tc>
      </w:tr>
      <w:tr w:rsidR="00522839" w:rsidRPr="00BE7AAF" w:rsidTr="00862571">
        <w:tc>
          <w:tcPr>
            <w:tcW w:w="3544" w:type="dxa"/>
          </w:tcPr>
          <w:p w:rsidR="00522839" w:rsidRPr="00BE7AAF" w:rsidRDefault="00522839" w:rsidP="00D55C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Рентабельность продаж, %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140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65,7</w:t>
            </w:r>
          </w:p>
        </w:tc>
        <w:tc>
          <w:tcPr>
            <w:tcW w:w="119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164" w:type="dxa"/>
            <w:vAlign w:val="bottom"/>
          </w:tcPr>
          <w:p w:rsidR="00522839" w:rsidRPr="00BE7AAF" w:rsidRDefault="00522839" w:rsidP="00F759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69,9</w:t>
            </w:r>
          </w:p>
        </w:tc>
      </w:tr>
    </w:tbl>
    <w:p w:rsidR="00522839" w:rsidRPr="001E70E1" w:rsidRDefault="00522839" w:rsidP="00456E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839" w:rsidRPr="00963AC0" w:rsidRDefault="00522839" w:rsidP="00172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итоге</w:t>
      </w:r>
      <w:r w:rsidRPr="00963AC0">
        <w:rPr>
          <w:rFonts w:ascii="Times New Roman" w:hAnsi="Times New Roman"/>
          <w:sz w:val="28"/>
          <w:szCs w:val="28"/>
        </w:rPr>
        <w:t xml:space="preserve"> чистая прибыль </w:t>
      </w:r>
      <w:r>
        <w:rPr>
          <w:rFonts w:ascii="Times New Roman" w:hAnsi="Times New Roman"/>
          <w:sz w:val="28"/>
          <w:szCs w:val="28"/>
        </w:rPr>
        <w:t>равна</w:t>
      </w:r>
      <w:r w:rsidRPr="00963AC0">
        <w:rPr>
          <w:rFonts w:ascii="Times New Roman" w:hAnsi="Times New Roman"/>
          <w:sz w:val="28"/>
          <w:szCs w:val="28"/>
        </w:rPr>
        <w:t xml:space="preserve"> 10693 тыс. руб., что в процентах с</w:t>
      </w:r>
      <w:r w:rsidRPr="00963AC0">
        <w:rPr>
          <w:rFonts w:ascii="Times New Roman" w:hAnsi="Times New Roman"/>
          <w:sz w:val="28"/>
          <w:szCs w:val="28"/>
        </w:rPr>
        <w:t>о</w:t>
      </w:r>
      <w:r w:rsidRPr="00963AC0">
        <w:rPr>
          <w:rFonts w:ascii="Times New Roman" w:hAnsi="Times New Roman"/>
          <w:sz w:val="28"/>
          <w:szCs w:val="28"/>
        </w:rPr>
        <w:t>ставляет 28,2 % от суммы общих инвестиций.</w:t>
      </w:r>
    </w:p>
    <w:p w:rsidR="00522839" w:rsidRPr="00963AC0" w:rsidRDefault="00522839" w:rsidP="00172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AC0">
        <w:rPr>
          <w:rFonts w:ascii="Times New Roman" w:hAnsi="Times New Roman"/>
          <w:sz w:val="28"/>
          <w:szCs w:val="28"/>
          <w:shd w:val="clear" w:color="auto" w:fill="FFFFFF"/>
        </w:rPr>
        <w:t xml:space="preserve">Технико-экономическое обоснование </w:t>
      </w:r>
      <w:r w:rsidRPr="00963AC0">
        <w:rPr>
          <w:rFonts w:ascii="Times New Roman" w:hAnsi="Times New Roman"/>
          <w:sz w:val="28"/>
          <w:szCs w:val="28"/>
        </w:rPr>
        <w:t xml:space="preserve">(ТЭО) </w:t>
      </w:r>
      <w:r w:rsidRPr="00963AC0">
        <w:rPr>
          <w:rFonts w:ascii="Times New Roman" w:hAnsi="Times New Roman"/>
          <w:sz w:val="28"/>
          <w:szCs w:val="28"/>
          <w:shd w:val="clear" w:color="auto" w:fill="FFFFFF"/>
        </w:rPr>
        <w:t>инвестиционного прое</w:t>
      </w:r>
      <w:r w:rsidRPr="00963AC0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Pr="00963AC0">
        <w:rPr>
          <w:rFonts w:ascii="Times New Roman" w:hAnsi="Times New Roman"/>
          <w:sz w:val="28"/>
          <w:szCs w:val="28"/>
          <w:shd w:val="clear" w:color="auto" w:fill="FFFFFF"/>
        </w:rPr>
        <w:t xml:space="preserve">та является неотъемлемой частью любого инвестиционного проекта, как предварительная стадия оценки его целесообразности. </w:t>
      </w:r>
      <w:r w:rsidRPr="00963AC0">
        <w:rPr>
          <w:rFonts w:ascii="Times New Roman" w:hAnsi="Times New Roman"/>
          <w:sz w:val="28"/>
          <w:szCs w:val="28"/>
        </w:rPr>
        <w:t>Технико-экономическое обоснование - это изучение экономической выгодности, анализ и расчет экономических показателей создаваемого инвестиционн</w:t>
      </w:r>
      <w:r w:rsidRPr="00963AC0">
        <w:rPr>
          <w:rFonts w:ascii="Times New Roman" w:hAnsi="Times New Roman"/>
          <w:sz w:val="28"/>
          <w:szCs w:val="28"/>
        </w:rPr>
        <w:t>о</w:t>
      </w:r>
      <w:r w:rsidRPr="00963AC0">
        <w:rPr>
          <w:rFonts w:ascii="Times New Roman" w:hAnsi="Times New Roman"/>
          <w:sz w:val="28"/>
          <w:szCs w:val="28"/>
        </w:rPr>
        <w:t>го проекта. Главной задачей при составлении ТЭО является оценка затрат на инвестиционный проект и его результатов, анализ срока окупаемости проекта.</w:t>
      </w:r>
    </w:p>
    <w:p w:rsidR="00522839" w:rsidRPr="00963AC0" w:rsidRDefault="00522839" w:rsidP="00172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AC0">
        <w:rPr>
          <w:rFonts w:ascii="Times New Roman" w:hAnsi="Times New Roman"/>
          <w:sz w:val="28"/>
          <w:szCs w:val="28"/>
        </w:rPr>
        <w:t>Таким образом, в таблице 8 целесообразно будет рассчитать чистую приведенную стоимость инвестиционного проекта и определить дисконт</w:t>
      </w:r>
      <w:r w:rsidRPr="00963AC0">
        <w:rPr>
          <w:rFonts w:ascii="Times New Roman" w:hAnsi="Times New Roman"/>
          <w:sz w:val="28"/>
          <w:szCs w:val="28"/>
        </w:rPr>
        <w:t>и</w:t>
      </w:r>
      <w:r w:rsidRPr="00963AC0">
        <w:rPr>
          <w:rFonts w:ascii="Times New Roman" w:hAnsi="Times New Roman"/>
          <w:sz w:val="28"/>
          <w:szCs w:val="28"/>
        </w:rPr>
        <w:t>рованный срок окупаемости.</w:t>
      </w:r>
    </w:p>
    <w:p w:rsidR="00522839" w:rsidRDefault="00522839" w:rsidP="008625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839" w:rsidRPr="003C3F65" w:rsidRDefault="00522839" w:rsidP="007175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C3F65">
        <w:rPr>
          <w:rFonts w:ascii="Times New Roman" w:hAnsi="Times New Roman"/>
          <w:sz w:val="28"/>
          <w:szCs w:val="28"/>
        </w:rPr>
        <w:t>Таблица 8 - Расчет NPV проекта</w:t>
      </w:r>
    </w:p>
    <w:p w:rsidR="00522839" w:rsidRPr="00963AC0" w:rsidRDefault="00522839" w:rsidP="0086257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1134"/>
        <w:gridCol w:w="1247"/>
        <w:gridCol w:w="1190"/>
        <w:gridCol w:w="1191"/>
        <w:gridCol w:w="1191"/>
      </w:tblGrid>
      <w:tr w:rsidR="00522839" w:rsidRPr="00BE7AAF" w:rsidTr="00862571">
        <w:tc>
          <w:tcPr>
            <w:tcW w:w="3119" w:type="dxa"/>
            <w:vMerge w:val="restart"/>
            <w:vAlign w:val="center"/>
          </w:tcPr>
          <w:p w:rsidR="00522839" w:rsidRPr="00BE7AAF" w:rsidRDefault="00522839" w:rsidP="0071754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5953" w:type="dxa"/>
            <w:gridSpan w:val="5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522839" w:rsidRPr="00BE7AAF" w:rsidTr="00862571">
        <w:tc>
          <w:tcPr>
            <w:tcW w:w="3119" w:type="dxa"/>
            <w:vMerge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247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90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91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191" w:type="dxa"/>
          </w:tcPr>
          <w:p w:rsidR="00522839" w:rsidRPr="00BE7AAF" w:rsidRDefault="00522839" w:rsidP="00F45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</w:tr>
      <w:tr w:rsidR="00522839" w:rsidRPr="00BE7AAF" w:rsidTr="00862571">
        <w:tc>
          <w:tcPr>
            <w:tcW w:w="3119" w:type="dxa"/>
          </w:tcPr>
          <w:p w:rsidR="00522839" w:rsidRPr="00BE7AAF" w:rsidRDefault="00522839" w:rsidP="008F1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Коэффициент диско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н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тирования (r=10%)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0,909</w:t>
            </w:r>
          </w:p>
        </w:tc>
        <w:tc>
          <w:tcPr>
            <w:tcW w:w="1247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0,826</w:t>
            </w:r>
          </w:p>
        </w:tc>
        <w:tc>
          <w:tcPr>
            <w:tcW w:w="1190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0,751</w:t>
            </w:r>
          </w:p>
        </w:tc>
        <w:tc>
          <w:tcPr>
            <w:tcW w:w="1191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0,683</w:t>
            </w:r>
          </w:p>
        </w:tc>
        <w:tc>
          <w:tcPr>
            <w:tcW w:w="1191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0,620</w:t>
            </w:r>
          </w:p>
        </w:tc>
      </w:tr>
      <w:tr w:rsidR="00522839" w:rsidRPr="00BE7AAF" w:rsidTr="00862571">
        <w:tc>
          <w:tcPr>
            <w:tcW w:w="3119" w:type="dxa"/>
          </w:tcPr>
          <w:p w:rsidR="00522839" w:rsidRPr="00BE7AAF" w:rsidRDefault="00522839" w:rsidP="008F1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Чистый дисконтир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о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ванный поток, тыс. руб.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9719,9</w:t>
            </w:r>
          </w:p>
        </w:tc>
        <w:tc>
          <w:tcPr>
            <w:tcW w:w="1247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10209,5</w:t>
            </w:r>
          </w:p>
        </w:tc>
        <w:tc>
          <w:tcPr>
            <w:tcW w:w="1190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10637</w:t>
            </w:r>
          </w:p>
        </w:tc>
        <w:tc>
          <w:tcPr>
            <w:tcW w:w="1191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11009</w:t>
            </w:r>
          </w:p>
        </w:tc>
        <w:tc>
          <w:tcPr>
            <w:tcW w:w="1191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11308,8</w:t>
            </w:r>
          </w:p>
        </w:tc>
      </w:tr>
      <w:tr w:rsidR="00522839" w:rsidRPr="00BE7AAF" w:rsidTr="00862571">
        <w:tc>
          <w:tcPr>
            <w:tcW w:w="3119" w:type="dxa"/>
          </w:tcPr>
          <w:p w:rsidR="00522839" w:rsidRPr="00BE7AAF" w:rsidRDefault="00522839" w:rsidP="008F1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Инвестиций, тыс. руб.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37950</w:t>
            </w:r>
          </w:p>
        </w:tc>
        <w:tc>
          <w:tcPr>
            <w:tcW w:w="1247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0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22839" w:rsidRPr="00BE7AAF" w:rsidTr="00862571">
        <w:trPr>
          <w:trHeight w:val="136"/>
        </w:trPr>
        <w:tc>
          <w:tcPr>
            <w:tcW w:w="3119" w:type="dxa"/>
          </w:tcPr>
          <w:p w:rsidR="00522839" w:rsidRPr="00BE7AAF" w:rsidRDefault="00522839" w:rsidP="008F1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Скорректированный дисконтированный п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о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ток с учетом инвест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и</w:t>
            </w:r>
            <w:r w:rsidRPr="00BE7AAF">
              <w:rPr>
                <w:rFonts w:ascii="Times New Roman" w:hAnsi="Times New Roman"/>
                <w:sz w:val="28"/>
                <w:szCs w:val="28"/>
              </w:rPr>
              <w:t>ций, тыс. руб.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47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0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3625,4</w:t>
            </w:r>
          </w:p>
        </w:tc>
        <w:tc>
          <w:tcPr>
            <w:tcW w:w="1191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11308,8</w:t>
            </w:r>
          </w:p>
        </w:tc>
      </w:tr>
      <w:tr w:rsidR="00522839" w:rsidRPr="00BE7AAF" w:rsidTr="00862571">
        <w:trPr>
          <w:trHeight w:val="149"/>
        </w:trPr>
        <w:tc>
          <w:tcPr>
            <w:tcW w:w="3119" w:type="dxa"/>
          </w:tcPr>
          <w:p w:rsidR="00522839" w:rsidRPr="00BE7AAF" w:rsidRDefault="00522839" w:rsidP="008F1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То же, нарастающим итогом, тыс. руб.</w:t>
            </w:r>
          </w:p>
        </w:tc>
        <w:tc>
          <w:tcPr>
            <w:tcW w:w="1134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-28230,1</w:t>
            </w:r>
          </w:p>
        </w:tc>
        <w:tc>
          <w:tcPr>
            <w:tcW w:w="1247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-18020,6</w:t>
            </w:r>
          </w:p>
        </w:tc>
        <w:tc>
          <w:tcPr>
            <w:tcW w:w="1190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-7383,6</w:t>
            </w:r>
          </w:p>
        </w:tc>
        <w:tc>
          <w:tcPr>
            <w:tcW w:w="1191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3625,4</w:t>
            </w:r>
          </w:p>
        </w:tc>
        <w:tc>
          <w:tcPr>
            <w:tcW w:w="1191" w:type="dxa"/>
            <w:vAlign w:val="bottom"/>
          </w:tcPr>
          <w:p w:rsidR="00522839" w:rsidRPr="00BE7AAF" w:rsidRDefault="00522839" w:rsidP="001728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14934,2</w:t>
            </w:r>
          </w:p>
        </w:tc>
      </w:tr>
    </w:tbl>
    <w:p w:rsidR="00522839" w:rsidRPr="00963AC0" w:rsidRDefault="00522839" w:rsidP="00EF4BBA">
      <w:pPr>
        <w:spacing w:after="0" w:line="24" w:lineRule="atLeast"/>
        <w:jc w:val="both"/>
        <w:rPr>
          <w:rFonts w:ascii="Times New Roman" w:hAnsi="Times New Roman"/>
          <w:sz w:val="28"/>
          <w:szCs w:val="28"/>
        </w:rPr>
      </w:pPr>
    </w:p>
    <w:p w:rsidR="00522839" w:rsidRPr="00876C86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C86">
        <w:rPr>
          <w:rFonts w:ascii="Times New Roman" w:hAnsi="Times New Roman"/>
          <w:sz w:val="28"/>
          <w:szCs w:val="28"/>
        </w:rPr>
        <w:t xml:space="preserve">NPV = 14934,2 тыс. руб.  </w:t>
      </w:r>
    </w:p>
    <w:p w:rsidR="00522839" w:rsidRPr="00876C86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C86">
        <w:rPr>
          <w:rFonts w:ascii="Times New Roman" w:hAnsi="Times New Roman"/>
          <w:sz w:val="28"/>
          <w:szCs w:val="28"/>
        </w:rPr>
        <w:t>Скорректированный дисконтированный поток с учетом инвестиций составит:</w:t>
      </w:r>
    </w:p>
    <w:p w:rsidR="00522839" w:rsidRPr="00876C86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C86">
        <w:rPr>
          <w:rFonts w:ascii="Times New Roman" w:hAnsi="Times New Roman"/>
          <w:sz w:val="28"/>
          <w:szCs w:val="28"/>
        </w:rPr>
        <w:t>- в первый год: 37950-9719,9=28230,1 тыс. руб.</w:t>
      </w:r>
    </w:p>
    <w:p w:rsidR="00522839" w:rsidRPr="00876C86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C86">
        <w:rPr>
          <w:rFonts w:ascii="Times New Roman" w:hAnsi="Times New Roman"/>
          <w:sz w:val="28"/>
          <w:szCs w:val="28"/>
        </w:rPr>
        <w:lastRenderedPageBreak/>
        <w:t>- во второй год: 28230,1-10209,5=18020,6 тыс. руб.</w:t>
      </w:r>
    </w:p>
    <w:p w:rsidR="00522839" w:rsidRPr="00876C86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C86">
        <w:rPr>
          <w:rFonts w:ascii="Times New Roman" w:hAnsi="Times New Roman"/>
          <w:sz w:val="28"/>
          <w:szCs w:val="28"/>
        </w:rPr>
        <w:t>- в третий год: 18020,6-10637=7383,6 тыс. руб.</w:t>
      </w:r>
    </w:p>
    <w:p w:rsidR="00522839" w:rsidRPr="00876C86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C86">
        <w:rPr>
          <w:rFonts w:ascii="Times New Roman" w:hAnsi="Times New Roman"/>
          <w:sz w:val="28"/>
          <w:szCs w:val="28"/>
        </w:rPr>
        <w:t>Время окупаемости проекта в четвертый год:</w:t>
      </w:r>
    </w:p>
    <w:p w:rsidR="00522839" w:rsidRPr="00876C86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C86">
        <w:rPr>
          <w:rFonts w:ascii="Times New Roman" w:hAnsi="Times New Roman"/>
          <w:sz w:val="28"/>
          <w:szCs w:val="28"/>
        </w:rPr>
        <w:t>7383,6/11009×12=8 мес.</w:t>
      </w:r>
    </w:p>
    <w:p w:rsidR="00522839" w:rsidRPr="00876C86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6C86">
        <w:rPr>
          <w:rFonts w:ascii="Times New Roman" w:hAnsi="Times New Roman"/>
          <w:sz w:val="28"/>
          <w:szCs w:val="28"/>
        </w:rPr>
        <w:t>Следовательно, проект окупится за 3 года 8 месяцев.</w:t>
      </w:r>
    </w:p>
    <w:p w:rsidR="00522839" w:rsidRPr="00963AC0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AC0">
        <w:rPr>
          <w:rFonts w:ascii="Times New Roman" w:hAnsi="Times New Roman"/>
          <w:sz w:val="28"/>
          <w:szCs w:val="28"/>
        </w:rPr>
        <w:t>Далее необходимо рассчитать внутреннюю норму доходности IRR – таблица 9.</w:t>
      </w:r>
    </w:p>
    <w:p w:rsidR="00522839" w:rsidRPr="00963AC0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AC0">
        <w:rPr>
          <w:rFonts w:ascii="Times New Roman" w:hAnsi="Times New Roman"/>
          <w:sz w:val="28"/>
          <w:szCs w:val="28"/>
        </w:rPr>
        <w:t>Для расчета внутренней нормы доходности нашего проекта необх</w:t>
      </w:r>
      <w:r w:rsidRPr="00963AC0">
        <w:rPr>
          <w:rFonts w:ascii="Times New Roman" w:hAnsi="Times New Roman"/>
          <w:sz w:val="28"/>
          <w:szCs w:val="28"/>
        </w:rPr>
        <w:t>о</w:t>
      </w:r>
      <w:r w:rsidRPr="00963AC0">
        <w:rPr>
          <w:rFonts w:ascii="Times New Roman" w:hAnsi="Times New Roman"/>
          <w:sz w:val="28"/>
          <w:szCs w:val="28"/>
        </w:rPr>
        <w:t>димо в начале определиться со ставкой дисконтирования, которую мы должны будем выбрать для того, чтобы NPV поменяло знак с «+»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3AC0">
        <w:rPr>
          <w:rFonts w:ascii="Times New Roman" w:hAnsi="Times New Roman"/>
          <w:sz w:val="28"/>
          <w:szCs w:val="28"/>
        </w:rPr>
        <w:t>на «-».</w:t>
      </w:r>
    </w:p>
    <w:p w:rsidR="00522839" w:rsidRDefault="00522839" w:rsidP="00172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AC0">
        <w:rPr>
          <w:rFonts w:ascii="Times New Roman" w:hAnsi="Times New Roman"/>
          <w:sz w:val="28"/>
          <w:szCs w:val="28"/>
        </w:rPr>
        <w:t xml:space="preserve">В нашем примере значение </w:t>
      </w:r>
      <w:r w:rsidRPr="00963AC0">
        <w:rPr>
          <w:rFonts w:ascii="Times New Roman" w:hAnsi="Times New Roman"/>
          <w:sz w:val="28"/>
          <w:szCs w:val="28"/>
          <w:lang w:val="en-US"/>
        </w:rPr>
        <w:t>NPV</w:t>
      </w:r>
      <w:r w:rsidRPr="00963AC0">
        <w:rPr>
          <w:rFonts w:ascii="Times New Roman" w:hAnsi="Times New Roman"/>
          <w:sz w:val="28"/>
          <w:szCs w:val="28"/>
        </w:rPr>
        <w:t xml:space="preserve"> имеет среднее значение (14934,2 тыс. руб.), и проект </w:t>
      </w:r>
      <w:r>
        <w:rPr>
          <w:rFonts w:ascii="Times New Roman" w:hAnsi="Times New Roman"/>
          <w:sz w:val="28"/>
          <w:szCs w:val="28"/>
        </w:rPr>
        <w:t xml:space="preserve">должен </w:t>
      </w:r>
      <w:r w:rsidRPr="00963AC0">
        <w:rPr>
          <w:rFonts w:ascii="Times New Roman" w:hAnsi="Times New Roman"/>
          <w:sz w:val="28"/>
          <w:szCs w:val="28"/>
        </w:rPr>
        <w:t>окупиться за 3 года 8 месяцев – это означает, что второй вариант ставки r должен быть выше раза в три и составит 30%.</w:t>
      </w:r>
    </w:p>
    <w:p w:rsidR="00522839" w:rsidRDefault="00522839" w:rsidP="008625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2839" w:rsidRPr="00941A7C" w:rsidRDefault="00522839" w:rsidP="007175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41A7C">
        <w:rPr>
          <w:rFonts w:ascii="Times New Roman" w:hAnsi="Times New Roman"/>
          <w:sz w:val="28"/>
          <w:szCs w:val="28"/>
        </w:rPr>
        <w:t>Таблица 9 - Расчет IRR инвестиционного проекта.</w:t>
      </w:r>
    </w:p>
    <w:p w:rsidR="00522839" w:rsidRPr="00963AC0" w:rsidRDefault="00522839" w:rsidP="00AE12AE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2410"/>
        <w:gridCol w:w="1382"/>
        <w:gridCol w:w="1382"/>
        <w:gridCol w:w="1382"/>
        <w:gridCol w:w="1382"/>
      </w:tblGrid>
      <w:tr w:rsidR="00522839" w:rsidRPr="00BE7AAF" w:rsidTr="00534383">
        <w:trPr>
          <w:trHeight w:val="271"/>
        </w:trPr>
        <w:tc>
          <w:tcPr>
            <w:tcW w:w="1242" w:type="dxa"/>
            <w:vMerge w:val="restart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2410" w:type="dxa"/>
            <w:vMerge w:val="restart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Денежный поток, тыс. руб.</w:t>
            </w:r>
          </w:p>
        </w:tc>
        <w:tc>
          <w:tcPr>
            <w:tcW w:w="2764" w:type="dxa"/>
            <w:gridSpan w:val="2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Вариант 1 (r = 10%)</w:t>
            </w:r>
          </w:p>
        </w:tc>
        <w:tc>
          <w:tcPr>
            <w:tcW w:w="2764" w:type="dxa"/>
            <w:gridSpan w:val="2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Вариант 2 (r =30%)</w:t>
            </w:r>
          </w:p>
        </w:tc>
      </w:tr>
      <w:tr w:rsidR="00522839" w:rsidRPr="00BE7AAF" w:rsidTr="00534383">
        <w:trPr>
          <w:trHeight w:val="272"/>
        </w:trPr>
        <w:tc>
          <w:tcPr>
            <w:tcW w:w="1242" w:type="dxa"/>
            <w:vMerge/>
            <w:vAlign w:val="center"/>
          </w:tcPr>
          <w:p w:rsidR="00522839" w:rsidRPr="00BE7AAF" w:rsidRDefault="00522839" w:rsidP="008F1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522839" w:rsidRPr="00BE7AAF" w:rsidRDefault="00522839" w:rsidP="008F1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Kd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PV1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Kd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PV2</w:t>
            </w:r>
          </w:p>
        </w:tc>
      </w:tr>
      <w:tr w:rsidR="00522839" w:rsidRPr="00BE7AAF" w:rsidTr="00534383">
        <w:tc>
          <w:tcPr>
            <w:tcW w:w="124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2410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-37950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-37950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-37950</w:t>
            </w:r>
          </w:p>
        </w:tc>
      </w:tr>
      <w:tr w:rsidR="00522839" w:rsidRPr="00BE7AAF" w:rsidTr="00534383">
        <w:tc>
          <w:tcPr>
            <w:tcW w:w="124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2410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10693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0,909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9719,9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0,769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8222,9</w:t>
            </w:r>
          </w:p>
        </w:tc>
      </w:tr>
      <w:tr w:rsidR="00522839" w:rsidRPr="00BE7AAF" w:rsidTr="00534383">
        <w:tc>
          <w:tcPr>
            <w:tcW w:w="124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2410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12360,2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0,826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10209,5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0,591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7304,9</w:t>
            </w:r>
          </w:p>
        </w:tc>
      </w:tr>
      <w:tr w:rsidR="00522839" w:rsidRPr="00BE7AAF" w:rsidTr="00534383">
        <w:tc>
          <w:tcPr>
            <w:tcW w:w="124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2410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14164,1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0,751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10637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0,476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6742,1</w:t>
            </w:r>
          </w:p>
        </w:tc>
      </w:tr>
      <w:tr w:rsidR="00522839" w:rsidRPr="00BE7AAF" w:rsidTr="00534383">
        <w:tc>
          <w:tcPr>
            <w:tcW w:w="124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2410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16118,7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0,683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11009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0,350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5641,5</w:t>
            </w:r>
          </w:p>
        </w:tc>
      </w:tr>
      <w:tr w:rsidR="00522839" w:rsidRPr="00BE7AAF" w:rsidTr="00534383">
        <w:tc>
          <w:tcPr>
            <w:tcW w:w="124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2410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18240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0,620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11308,8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0,270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4924,8</w:t>
            </w:r>
          </w:p>
        </w:tc>
      </w:tr>
      <w:tr w:rsidR="00522839" w:rsidRPr="00BE7AAF" w:rsidTr="00534383">
        <w:tc>
          <w:tcPr>
            <w:tcW w:w="124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410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71576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52884,2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32836,2</w:t>
            </w:r>
          </w:p>
        </w:tc>
      </w:tr>
      <w:tr w:rsidR="00522839" w:rsidRPr="00BE7AAF" w:rsidTr="00534383">
        <w:tc>
          <w:tcPr>
            <w:tcW w:w="124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NPV</w:t>
            </w:r>
          </w:p>
        </w:tc>
        <w:tc>
          <w:tcPr>
            <w:tcW w:w="2410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33626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14934,2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-5113,8</w:t>
            </w:r>
          </w:p>
        </w:tc>
      </w:tr>
    </w:tbl>
    <w:p w:rsidR="00522839" w:rsidRPr="00963AC0" w:rsidRDefault="00522839" w:rsidP="00EF7EF0">
      <w:pPr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22839" w:rsidRPr="00963AC0" w:rsidRDefault="00522839" w:rsidP="00172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AC0">
        <w:rPr>
          <w:rFonts w:ascii="Times New Roman" w:hAnsi="Times New Roman"/>
          <w:sz w:val="28"/>
          <w:szCs w:val="28"/>
        </w:rPr>
        <w:t>Далее рассчитаем значение IRR, для этого используем следующую формулу:</w:t>
      </w:r>
      <w:r w:rsidRPr="00963AC0">
        <w:rPr>
          <w:rFonts w:ascii="Times New Roman" w:hAnsi="Times New Roman"/>
          <w:sz w:val="28"/>
          <w:szCs w:val="28"/>
        </w:rPr>
        <w:tab/>
      </w:r>
    </w:p>
    <w:p w:rsidR="00522839" w:rsidRPr="00762192" w:rsidRDefault="00522839" w:rsidP="00172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AC0">
        <w:rPr>
          <w:rFonts w:ascii="Times New Roman" w:hAnsi="Times New Roman"/>
          <w:sz w:val="28"/>
          <w:szCs w:val="28"/>
          <w:lang w:val="en-US"/>
        </w:rPr>
        <w:t>IRR</w:t>
      </w:r>
      <w:r w:rsidRPr="00762192">
        <w:rPr>
          <w:rFonts w:ascii="Times New Roman" w:hAnsi="Times New Roman"/>
          <w:sz w:val="28"/>
          <w:szCs w:val="28"/>
        </w:rPr>
        <w:t xml:space="preserve"> = </w:t>
      </w:r>
      <w:r w:rsidRPr="00963AC0">
        <w:rPr>
          <w:rFonts w:ascii="Times New Roman" w:hAnsi="Times New Roman"/>
          <w:sz w:val="28"/>
          <w:szCs w:val="28"/>
          <w:lang w:val="en-US"/>
        </w:rPr>
        <w:t>r</w:t>
      </w:r>
      <w:r w:rsidRPr="00762192">
        <w:rPr>
          <w:rFonts w:ascii="Times New Roman" w:hAnsi="Times New Roman"/>
          <w:sz w:val="28"/>
          <w:szCs w:val="28"/>
        </w:rPr>
        <w:t>1+(</w:t>
      </w:r>
      <w:r w:rsidRPr="00963AC0">
        <w:rPr>
          <w:rFonts w:ascii="Times New Roman" w:hAnsi="Times New Roman"/>
          <w:sz w:val="28"/>
          <w:szCs w:val="28"/>
          <w:lang w:val="en-US"/>
        </w:rPr>
        <w:t>r</w:t>
      </w:r>
      <w:r w:rsidRPr="00762192">
        <w:rPr>
          <w:rFonts w:ascii="Times New Roman" w:hAnsi="Times New Roman"/>
          <w:sz w:val="28"/>
          <w:szCs w:val="28"/>
        </w:rPr>
        <w:t xml:space="preserve">2 – </w:t>
      </w:r>
      <w:r w:rsidRPr="00963AC0">
        <w:rPr>
          <w:rFonts w:ascii="Times New Roman" w:hAnsi="Times New Roman"/>
          <w:sz w:val="28"/>
          <w:szCs w:val="28"/>
          <w:lang w:val="en-US"/>
        </w:rPr>
        <w:t>r</w:t>
      </w:r>
      <w:r w:rsidRPr="00762192">
        <w:rPr>
          <w:rFonts w:ascii="Times New Roman" w:hAnsi="Times New Roman"/>
          <w:sz w:val="28"/>
          <w:szCs w:val="28"/>
        </w:rPr>
        <w:t>1)×</w:t>
      </w:r>
      <w:r w:rsidRPr="00963AC0">
        <w:rPr>
          <w:rFonts w:ascii="Times New Roman" w:hAnsi="Times New Roman"/>
          <w:sz w:val="28"/>
          <w:szCs w:val="28"/>
          <w:lang w:val="en-US"/>
        </w:rPr>
        <w:t>NPV</w:t>
      </w:r>
      <w:r w:rsidRPr="00762192">
        <w:rPr>
          <w:rFonts w:ascii="Times New Roman" w:hAnsi="Times New Roman"/>
          <w:sz w:val="28"/>
          <w:szCs w:val="28"/>
        </w:rPr>
        <w:t>1/</w:t>
      </w:r>
      <w:r w:rsidRPr="00963AC0">
        <w:rPr>
          <w:rFonts w:ascii="Times New Roman" w:hAnsi="Times New Roman"/>
          <w:sz w:val="28"/>
          <w:szCs w:val="28"/>
          <w:lang w:val="en-US"/>
        </w:rPr>
        <w:t>NPV</w:t>
      </w:r>
      <w:r w:rsidRPr="00762192">
        <w:rPr>
          <w:rFonts w:ascii="Times New Roman" w:hAnsi="Times New Roman"/>
          <w:sz w:val="28"/>
          <w:szCs w:val="28"/>
        </w:rPr>
        <w:t>1-</w:t>
      </w:r>
      <w:r w:rsidRPr="00963AC0">
        <w:rPr>
          <w:rFonts w:ascii="Times New Roman" w:hAnsi="Times New Roman"/>
          <w:sz w:val="28"/>
          <w:szCs w:val="28"/>
          <w:lang w:val="en-US"/>
        </w:rPr>
        <w:t>NPV</w:t>
      </w:r>
      <w:r w:rsidRPr="00762192">
        <w:rPr>
          <w:rFonts w:ascii="Times New Roman" w:hAnsi="Times New Roman"/>
          <w:sz w:val="28"/>
          <w:szCs w:val="28"/>
        </w:rPr>
        <w:t>2 =10+ (30-10) ×14934,2/14934,2-(-5113,8)=24,8</w:t>
      </w:r>
    </w:p>
    <w:p w:rsidR="00522839" w:rsidRPr="00963AC0" w:rsidRDefault="00522839" w:rsidP="00172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AC0">
        <w:rPr>
          <w:rFonts w:ascii="Times New Roman" w:hAnsi="Times New Roman"/>
          <w:sz w:val="28"/>
          <w:szCs w:val="28"/>
        </w:rPr>
        <w:t>Экономический смысл этого показателя состоит в том, что предпр</w:t>
      </w:r>
      <w:r w:rsidRPr="00963AC0">
        <w:rPr>
          <w:rFonts w:ascii="Times New Roman" w:hAnsi="Times New Roman"/>
          <w:sz w:val="28"/>
          <w:szCs w:val="28"/>
        </w:rPr>
        <w:t>и</w:t>
      </w:r>
      <w:r w:rsidRPr="00963AC0">
        <w:rPr>
          <w:rFonts w:ascii="Times New Roman" w:hAnsi="Times New Roman"/>
          <w:sz w:val="28"/>
          <w:szCs w:val="28"/>
        </w:rPr>
        <w:t>ниматель может принимать любые решения инновационно-инвестици</w:t>
      </w:r>
      <w:r>
        <w:rPr>
          <w:rFonts w:ascii="Times New Roman" w:hAnsi="Times New Roman"/>
          <w:sz w:val="28"/>
          <w:szCs w:val="28"/>
        </w:rPr>
        <w:t>-</w:t>
      </w:r>
      <w:r w:rsidRPr="00963AC0">
        <w:rPr>
          <w:rFonts w:ascii="Times New Roman" w:hAnsi="Times New Roman"/>
          <w:sz w:val="28"/>
          <w:szCs w:val="28"/>
        </w:rPr>
        <w:lastRenderedPageBreak/>
        <w:t>онного характера, уровень рентабельности которых не ниже значения цены инвестированного капитала.</w:t>
      </w:r>
    </w:p>
    <w:p w:rsidR="00522839" w:rsidRPr="00963AC0" w:rsidRDefault="00522839" w:rsidP="00172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Далее рассчитаем</w:t>
      </w:r>
      <w:r w:rsidRPr="00963AC0">
        <w:rPr>
          <w:rFonts w:ascii="Times New Roman" w:hAnsi="Times New Roman"/>
          <w:sz w:val="28"/>
          <w:szCs w:val="28"/>
        </w:rPr>
        <w:t xml:space="preserve"> чувствительность проекта к изменению входящих параметров.</w:t>
      </w:r>
    </w:p>
    <w:p w:rsidR="00522839" w:rsidRPr="00963AC0" w:rsidRDefault="00522839" w:rsidP="00172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AC0">
        <w:rPr>
          <w:rFonts w:ascii="Times New Roman" w:hAnsi="Times New Roman"/>
          <w:sz w:val="28"/>
          <w:szCs w:val="28"/>
        </w:rPr>
        <w:t>Чаще всего в качестве варьирующего фактора выступают: стоимость инвестиций, стоимость коммунальных услуг и т.д.</w:t>
      </w:r>
    </w:p>
    <w:p w:rsidR="00522839" w:rsidRPr="00963AC0" w:rsidRDefault="00522839" w:rsidP="001728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AC0">
        <w:rPr>
          <w:rFonts w:ascii="Times New Roman" w:hAnsi="Times New Roman"/>
          <w:sz w:val="28"/>
          <w:szCs w:val="28"/>
        </w:rPr>
        <w:t>В нашем примере в качестве изменяющегося фактора возьмем сто</w:t>
      </w:r>
      <w:r w:rsidRPr="00963AC0">
        <w:rPr>
          <w:rFonts w:ascii="Times New Roman" w:hAnsi="Times New Roman"/>
          <w:sz w:val="28"/>
          <w:szCs w:val="28"/>
        </w:rPr>
        <w:t>и</w:t>
      </w:r>
      <w:r w:rsidRPr="00963AC0">
        <w:rPr>
          <w:rFonts w:ascii="Times New Roman" w:hAnsi="Times New Roman"/>
          <w:sz w:val="28"/>
          <w:szCs w:val="28"/>
        </w:rPr>
        <w:t>мость инвестиций и определим, насколько проект чувствителен к измен</w:t>
      </w:r>
      <w:r w:rsidRPr="00963AC0">
        <w:rPr>
          <w:rFonts w:ascii="Times New Roman" w:hAnsi="Times New Roman"/>
          <w:sz w:val="28"/>
          <w:szCs w:val="28"/>
        </w:rPr>
        <w:t>е</w:t>
      </w:r>
      <w:r w:rsidRPr="00963AC0">
        <w:rPr>
          <w:rFonts w:ascii="Times New Roman" w:hAnsi="Times New Roman"/>
          <w:sz w:val="28"/>
          <w:szCs w:val="28"/>
        </w:rPr>
        <w:t>нию стоимости инвестиций по показателю NPV</w:t>
      </w:r>
      <w:r>
        <w:rPr>
          <w:rFonts w:ascii="Times New Roman" w:hAnsi="Times New Roman"/>
          <w:sz w:val="28"/>
          <w:szCs w:val="28"/>
        </w:rPr>
        <w:t xml:space="preserve"> (</w:t>
      </w:r>
      <w:r w:rsidRPr="00963AC0">
        <w:rPr>
          <w:rFonts w:ascii="Times New Roman" w:hAnsi="Times New Roman"/>
          <w:sz w:val="28"/>
          <w:szCs w:val="28"/>
        </w:rPr>
        <w:t>таблица 10</w:t>
      </w:r>
      <w:r>
        <w:rPr>
          <w:rFonts w:ascii="Times New Roman" w:hAnsi="Times New Roman"/>
          <w:sz w:val="28"/>
          <w:szCs w:val="28"/>
        </w:rPr>
        <w:t>)</w:t>
      </w:r>
      <w:r w:rsidRPr="00963AC0">
        <w:rPr>
          <w:rFonts w:ascii="Times New Roman" w:hAnsi="Times New Roman"/>
          <w:sz w:val="28"/>
          <w:szCs w:val="28"/>
        </w:rPr>
        <w:t>.</w:t>
      </w:r>
    </w:p>
    <w:p w:rsidR="00522839" w:rsidRPr="00963AC0" w:rsidRDefault="00522839" w:rsidP="00C6753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839" w:rsidRDefault="00522839" w:rsidP="00807471">
      <w:pPr>
        <w:spacing w:after="0" w:line="240" w:lineRule="auto"/>
        <w:ind w:left="2832" w:hanging="2832"/>
        <w:jc w:val="both"/>
        <w:rPr>
          <w:rFonts w:ascii="Times New Roman" w:hAnsi="Times New Roman"/>
          <w:sz w:val="28"/>
          <w:szCs w:val="28"/>
        </w:rPr>
      </w:pPr>
      <w:r w:rsidRPr="00EF7EF0">
        <w:rPr>
          <w:rFonts w:ascii="Times New Roman" w:hAnsi="Times New Roman"/>
          <w:sz w:val="28"/>
          <w:szCs w:val="28"/>
        </w:rPr>
        <w:t xml:space="preserve">Таблица 10 - Чувствительность показателя NPV к изменению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22839" w:rsidRPr="00EF7EF0" w:rsidRDefault="00522839" w:rsidP="008074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EF7EF0">
        <w:rPr>
          <w:rFonts w:ascii="Times New Roman" w:hAnsi="Times New Roman"/>
          <w:sz w:val="28"/>
          <w:szCs w:val="28"/>
        </w:rPr>
        <w:t>стоимости инвестиций</w:t>
      </w:r>
    </w:p>
    <w:p w:rsidR="00522839" w:rsidRPr="00963AC0" w:rsidRDefault="00522839" w:rsidP="009515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9"/>
        <w:gridCol w:w="1476"/>
        <w:gridCol w:w="1477"/>
        <w:gridCol w:w="1476"/>
        <w:gridCol w:w="1477"/>
        <w:gridCol w:w="1477"/>
      </w:tblGrid>
      <w:tr w:rsidR="00522839" w:rsidRPr="00BE7AAF" w:rsidTr="000A44A8">
        <w:tc>
          <w:tcPr>
            <w:tcW w:w="1689" w:type="dxa"/>
            <w:vMerge w:val="restart"/>
            <w:vAlign w:val="center"/>
          </w:tcPr>
          <w:p w:rsidR="00522839" w:rsidRPr="00BE7AAF" w:rsidRDefault="00522839" w:rsidP="000A44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Показатель</w:t>
            </w:r>
          </w:p>
        </w:tc>
        <w:tc>
          <w:tcPr>
            <w:tcW w:w="7383" w:type="dxa"/>
            <w:gridSpan w:val="5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Доля инвестиций, %</w:t>
            </w:r>
          </w:p>
        </w:tc>
      </w:tr>
      <w:tr w:rsidR="00522839" w:rsidRPr="00BE7AAF" w:rsidTr="007A03FA">
        <w:tc>
          <w:tcPr>
            <w:tcW w:w="1689" w:type="dxa"/>
            <w:vMerge/>
          </w:tcPr>
          <w:p w:rsidR="00522839" w:rsidRPr="00BE7AAF" w:rsidRDefault="00522839" w:rsidP="0080747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522839" w:rsidRPr="00BE7AAF" w:rsidRDefault="00522839" w:rsidP="000A44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477" w:type="dxa"/>
          </w:tcPr>
          <w:p w:rsidR="00522839" w:rsidRPr="00BE7AAF" w:rsidRDefault="00522839" w:rsidP="000A44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476" w:type="dxa"/>
          </w:tcPr>
          <w:p w:rsidR="00522839" w:rsidRPr="00BE7AAF" w:rsidRDefault="00522839" w:rsidP="000A44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77" w:type="dxa"/>
          </w:tcPr>
          <w:p w:rsidR="00522839" w:rsidRPr="00BE7AAF" w:rsidRDefault="00522839" w:rsidP="000A44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1477" w:type="dxa"/>
          </w:tcPr>
          <w:p w:rsidR="00522839" w:rsidRPr="00BE7AAF" w:rsidRDefault="00522839" w:rsidP="000A44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</w:tr>
      <w:tr w:rsidR="00522839" w:rsidRPr="00BE7AAF" w:rsidTr="00EF7EF0">
        <w:tc>
          <w:tcPr>
            <w:tcW w:w="1689" w:type="dxa"/>
          </w:tcPr>
          <w:p w:rsidR="00522839" w:rsidRPr="00BE7AAF" w:rsidRDefault="00522839" w:rsidP="008F1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Стоимость инвестиций, тыс. руб.</w:t>
            </w:r>
          </w:p>
        </w:tc>
        <w:tc>
          <w:tcPr>
            <w:tcW w:w="1476" w:type="dxa"/>
            <w:vAlign w:val="center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22770</w:t>
            </w:r>
          </w:p>
        </w:tc>
        <w:tc>
          <w:tcPr>
            <w:tcW w:w="1477" w:type="dxa"/>
            <w:vAlign w:val="center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30360</w:t>
            </w:r>
          </w:p>
        </w:tc>
        <w:tc>
          <w:tcPr>
            <w:tcW w:w="1476" w:type="dxa"/>
            <w:vAlign w:val="center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37950</w:t>
            </w:r>
          </w:p>
        </w:tc>
        <w:tc>
          <w:tcPr>
            <w:tcW w:w="1477" w:type="dxa"/>
            <w:vAlign w:val="center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56925</w:t>
            </w:r>
          </w:p>
        </w:tc>
        <w:tc>
          <w:tcPr>
            <w:tcW w:w="1477" w:type="dxa"/>
            <w:vAlign w:val="center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75900</w:t>
            </w:r>
          </w:p>
        </w:tc>
      </w:tr>
      <w:tr w:rsidR="00522839" w:rsidRPr="00BE7AAF" w:rsidTr="00EF7EF0">
        <w:tc>
          <w:tcPr>
            <w:tcW w:w="1689" w:type="dxa"/>
          </w:tcPr>
          <w:p w:rsidR="00522839" w:rsidRPr="00BE7AAF" w:rsidRDefault="00522839" w:rsidP="008F19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NPV</w:t>
            </w:r>
          </w:p>
        </w:tc>
        <w:tc>
          <w:tcPr>
            <w:tcW w:w="1476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47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22,5</w:t>
            </w:r>
          </w:p>
        </w:tc>
        <w:tc>
          <w:tcPr>
            <w:tcW w:w="1476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14,9</w:t>
            </w:r>
          </w:p>
        </w:tc>
        <w:tc>
          <w:tcPr>
            <w:tcW w:w="147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- 4</w:t>
            </w:r>
          </w:p>
        </w:tc>
        <w:tc>
          <w:tcPr>
            <w:tcW w:w="1477" w:type="dxa"/>
          </w:tcPr>
          <w:p w:rsidR="00522839" w:rsidRPr="00BE7AAF" w:rsidRDefault="00522839" w:rsidP="008F19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E7AAF">
              <w:rPr>
                <w:rFonts w:ascii="Times New Roman" w:hAnsi="Times New Roman"/>
                <w:sz w:val="28"/>
                <w:szCs w:val="28"/>
              </w:rPr>
              <w:t>- 23</w:t>
            </w:r>
          </w:p>
        </w:tc>
      </w:tr>
    </w:tbl>
    <w:p w:rsidR="00522839" w:rsidRPr="00963AC0" w:rsidRDefault="00522839" w:rsidP="004A14F5">
      <w:pPr>
        <w:spacing w:after="0" w:line="24" w:lineRule="atLeast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522839" w:rsidRDefault="00522839" w:rsidP="008074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данных таблицы 10 следует, </w:t>
      </w:r>
      <w:r w:rsidRPr="00963AC0">
        <w:rPr>
          <w:rFonts w:ascii="Times New Roman" w:hAnsi="Times New Roman"/>
          <w:sz w:val="28"/>
          <w:szCs w:val="28"/>
        </w:rPr>
        <w:t>что наш проект чувствителен к изм</w:t>
      </w:r>
      <w:r w:rsidRPr="00963AC0">
        <w:rPr>
          <w:rFonts w:ascii="Times New Roman" w:hAnsi="Times New Roman"/>
          <w:sz w:val="28"/>
          <w:szCs w:val="28"/>
        </w:rPr>
        <w:t>е</w:t>
      </w:r>
      <w:r w:rsidRPr="00963AC0">
        <w:rPr>
          <w:rFonts w:ascii="Times New Roman" w:hAnsi="Times New Roman"/>
          <w:sz w:val="28"/>
          <w:szCs w:val="28"/>
        </w:rPr>
        <w:t xml:space="preserve">нению такого параметра, как стоимость инвестиций. </w:t>
      </w:r>
      <w:r>
        <w:rPr>
          <w:rFonts w:ascii="Times New Roman" w:hAnsi="Times New Roman"/>
          <w:sz w:val="28"/>
          <w:szCs w:val="28"/>
        </w:rPr>
        <w:t>Так</w:t>
      </w:r>
      <w:r w:rsidRPr="00963AC0">
        <w:rPr>
          <w:rFonts w:ascii="Times New Roman" w:hAnsi="Times New Roman"/>
          <w:sz w:val="28"/>
          <w:szCs w:val="28"/>
        </w:rPr>
        <w:t>, при увеличении стоимости инвестиций на 50%, NPV меняет знак с положительного на о</w:t>
      </w:r>
      <w:r w:rsidRPr="00963AC0">
        <w:rPr>
          <w:rFonts w:ascii="Times New Roman" w:hAnsi="Times New Roman"/>
          <w:sz w:val="28"/>
          <w:szCs w:val="28"/>
        </w:rPr>
        <w:t>т</w:t>
      </w:r>
      <w:r w:rsidRPr="00963AC0">
        <w:rPr>
          <w:rFonts w:ascii="Times New Roman" w:hAnsi="Times New Roman"/>
          <w:sz w:val="28"/>
          <w:szCs w:val="28"/>
        </w:rPr>
        <w:t>рицательный.</w:t>
      </w:r>
    </w:p>
    <w:p w:rsidR="00522839" w:rsidRPr="00C67534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Проведенные расчеты по обоснованию бизнес-проекта показывают, что производство помидоров в теплице является перспективным</w:t>
      </w:r>
      <w:r w:rsidRPr="00C67534">
        <w:rPr>
          <w:rFonts w:ascii="Times New Roman" w:hAnsi="Times New Roman"/>
          <w:sz w:val="28"/>
          <w:szCs w:val="28"/>
        </w:rPr>
        <w:t xml:space="preserve"> вид</w:t>
      </w:r>
      <w:r>
        <w:rPr>
          <w:rFonts w:ascii="Times New Roman" w:hAnsi="Times New Roman"/>
          <w:sz w:val="28"/>
          <w:szCs w:val="28"/>
        </w:rPr>
        <w:t>ом</w:t>
      </w:r>
      <w:r w:rsidRPr="00C67534">
        <w:rPr>
          <w:rFonts w:ascii="Times New Roman" w:hAnsi="Times New Roman"/>
          <w:sz w:val="28"/>
          <w:szCs w:val="28"/>
        </w:rPr>
        <w:t xml:space="preserve"> д</w:t>
      </w:r>
      <w:r w:rsidRPr="00C67534">
        <w:rPr>
          <w:rFonts w:ascii="Times New Roman" w:hAnsi="Times New Roman"/>
          <w:sz w:val="28"/>
          <w:szCs w:val="28"/>
        </w:rPr>
        <w:t>е</w:t>
      </w:r>
      <w:r w:rsidRPr="00C67534">
        <w:rPr>
          <w:rFonts w:ascii="Times New Roman" w:hAnsi="Times New Roman"/>
          <w:sz w:val="28"/>
          <w:szCs w:val="28"/>
        </w:rPr>
        <w:t>ятельности.</w:t>
      </w:r>
    </w:p>
    <w:p w:rsidR="00522839" w:rsidRPr="00C67534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753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дальнейшем</w:t>
      </w:r>
      <w:r w:rsidRPr="00C67534">
        <w:rPr>
          <w:rFonts w:ascii="Times New Roman" w:hAnsi="Times New Roman"/>
          <w:sz w:val="28"/>
          <w:szCs w:val="28"/>
        </w:rPr>
        <w:t>, с ра</w:t>
      </w:r>
      <w:r>
        <w:rPr>
          <w:rFonts w:ascii="Times New Roman" w:hAnsi="Times New Roman"/>
          <w:sz w:val="28"/>
          <w:szCs w:val="28"/>
        </w:rPr>
        <w:t>сширением деятельности</w:t>
      </w:r>
      <w:r w:rsidRPr="00C67534">
        <w:rPr>
          <w:rFonts w:ascii="Times New Roman" w:hAnsi="Times New Roman"/>
          <w:sz w:val="28"/>
          <w:szCs w:val="28"/>
        </w:rPr>
        <w:t>, можно создать допо</w:t>
      </w:r>
      <w:r w:rsidRPr="00C67534">
        <w:rPr>
          <w:rFonts w:ascii="Times New Roman" w:hAnsi="Times New Roman"/>
          <w:sz w:val="28"/>
          <w:szCs w:val="28"/>
        </w:rPr>
        <w:t>л</w:t>
      </w:r>
      <w:r w:rsidRPr="00C67534">
        <w:rPr>
          <w:rFonts w:ascii="Times New Roman" w:hAnsi="Times New Roman"/>
          <w:sz w:val="28"/>
          <w:szCs w:val="28"/>
        </w:rPr>
        <w:t>нительные рабочие места, привлекая для этих целей граждан, оставшихся без работы. Также можно расширить рынки сбыта, выйдя за пределы нашего государства. Не стоит забывать и другие составляющие этого пр</w:t>
      </w:r>
      <w:r w:rsidRPr="00C67534">
        <w:rPr>
          <w:rFonts w:ascii="Times New Roman" w:hAnsi="Times New Roman"/>
          <w:sz w:val="28"/>
          <w:szCs w:val="28"/>
        </w:rPr>
        <w:t>о</w:t>
      </w:r>
      <w:r w:rsidRPr="00C67534">
        <w:rPr>
          <w:rFonts w:ascii="Times New Roman" w:hAnsi="Times New Roman"/>
          <w:sz w:val="28"/>
          <w:szCs w:val="28"/>
        </w:rPr>
        <w:t>екта, а именно создать производство, которое полностью покроет потре</w:t>
      </w:r>
      <w:r w:rsidRPr="00C67534">
        <w:rPr>
          <w:rFonts w:ascii="Times New Roman" w:hAnsi="Times New Roman"/>
          <w:sz w:val="28"/>
          <w:szCs w:val="28"/>
        </w:rPr>
        <w:t>б</w:t>
      </w:r>
      <w:r w:rsidRPr="00C67534">
        <w:rPr>
          <w:rFonts w:ascii="Times New Roman" w:hAnsi="Times New Roman"/>
          <w:sz w:val="28"/>
          <w:szCs w:val="28"/>
        </w:rPr>
        <w:lastRenderedPageBreak/>
        <w:t>ност</w:t>
      </w:r>
      <w:r>
        <w:rPr>
          <w:rFonts w:ascii="Times New Roman" w:hAnsi="Times New Roman"/>
          <w:sz w:val="28"/>
          <w:szCs w:val="28"/>
        </w:rPr>
        <w:t>ь</w:t>
      </w:r>
      <w:r w:rsidRPr="00C67534">
        <w:rPr>
          <w:rFonts w:ascii="Times New Roman" w:hAnsi="Times New Roman"/>
          <w:sz w:val="28"/>
          <w:szCs w:val="28"/>
        </w:rPr>
        <w:t xml:space="preserve"> в продукции внутри страны</w:t>
      </w:r>
      <w:r>
        <w:rPr>
          <w:rFonts w:ascii="Times New Roman" w:hAnsi="Times New Roman"/>
          <w:sz w:val="28"/>
          <w:szCs w:val="28"/>
        </w:rPr>
        <w:t>,</w:t>
      </w:r>
      <w:r w:rsidRPr="00C67534">
        <w:rPr>
          <w:rFonts w:ascii="Times New Roman" w:hAnsi="Times New Roman"/>
          <w:sz w:val="28"/>
          <w:szCs w:val="28"/>
        </w:rPr>
        <w:t xml:space="preserve"> вытеснит с прилавков зарубежного пр</w:t>
      </w:r>
      <w:r w:rsidRPr="00C67534">
        <w:rPr>
          <w:rFonts w:ascii="Times New Roman" w:hAnsi="Times New Roman"/>
          <w:sz w:val="28"/>
          <w:szCs w:val="28"/>
        </w:rPr>
        <w:t>о</w:t>
      </w:r>
      <w:r w:rsidRPr="00C67534">
        <w:rPr>
          <w:rFonts w:ascii="Times New Roman" w:hAnsi="Times New Roman"/>
          <w:sz w:val="28"/>
          <w:szCs w:val="28"/>
        </w:rPr>
        <w:t>изводителя</w:t>
      </w:r>
      <w:r>
        <w:rPr>
          <w:rFonts w:ascii="Times New Roman" w:hAnsi="Times New Roman"/>
          <w:sz w:val="28"/>
          <w:szCs w:val="28"/>
        </w:rPr>
        <w:t>.</w:t>
      </w:r>
      <w:r w:rsidRPr="00C67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C67534">
        <w:rPr>
          <w:rFonts w:ascii="Times New Roman" w:hAnsi="Times New Roman"/>
          <w:sz w:val="28"/>
          <w:szCs w:val="28"/>
        </w:rPr>
        <w:t>оссий</w:t>
      </w:r>
      <w:r>
        <w:rPr>
          <w:rFonts w:ascii="Times New Roman" w:hAnsi="Times New Roman"/>
          <w:sz w:val="28"/>
          <w:szCs w:val="28"/>
        </w:rPr>
        <w:t>ский рынок</w:t>
      </w:r>
      <w:r w:rsidRPr="00C67534">
        <w:rPr>
          <w:rFonts w:ascii="Times New Roman" w:hAnsi="Times New Roman"/>
          <w:sz w:val="28"/>
          <w:szCs w:val="28"/>
        </w:rPr>
        <w:t xml:space="preserve"> не будет зависеть от </w:t>
      </w:r>
      <w:r>
        <w:rPr>
          <w:rFonts w:ascii="Times New Roman" w:hAnsi="Times New Roman"/>
          <w:sz w:val="28"/>
          <w:szCs w:val="28"/>
        </w:rPr>
        <w:t>импорта</w:t>
      </w:r>
      <w:r w:rsidRPr="00C67534">
        <w:rPr>
          <w:rFonts w:ascii="Times New Roman" w:hAnsi="Times New Roman"/>
          <w:sz w:val="28"/>
          <w:szCs w:val="28"/>
        </w:rPr>
        <w:t xml:space="preserve">. </w:t>
      </w:r>
    </w:p>
    <w:p w:rsidR="00522839" w:rsidRPr="00C67534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7534">
        <w:rPr>
          <w:rFonts w:ascii="Times New Roman" w:hAnsi="Times New Roman"/>
          <w:sz w:val="28"/>
          <w:szCs w:val="28"/>
        </w:rPr>
        <w:t>Таким образом, конструктивные расчёты подтверждают экономич</w:t>
      </w:r>
      <w:r w:rsidRPr="00C67534">
        <w:rPr>
          <w:rFonts w:ascii="Times New Roman" w:hAnsi="Times New Roman"/>
          <w:sz w:val="28"/>
          <w:szCs w:val="28"/>
        </w:rPr>
        <w:t>е</w:t>
      </w:r>
      <w:r w:rsidRPr="00C67534">
        <w:rPr>
          <w:rFonts w:ascii="Times New Roman" w:hAnsi="Times New Roman"/>
          <w:sz w:val="28"/>
          <w:szCs w:val="28"/>
        </w:rPr>
        <w:t>скую целесообразность инвестиций, направленных на диверсификацию деятельности предприятия, связанную с выращиванием помидоров в те</w:t>
      </w:r>
      <w:r w:rsidRPr="00C67534">
        <w:rPr>
          <w:rFonts w:ascii="Times New Roman" w:hAnsi="Times New Roman"/>
          <w:sz w:val="28"/>
          <w:szCs w:val="28"/>
        </w:rPr>
        <w:t>п</w:t>
      </w:r>
      <w:r w:rsidRPr="00C67534">
        <w:rPr>
          <w:rFonts w:ascii="Times New Roman" w:hAnsi="Times New Roman"/>
          <w:sz w:val="28"/>
          <w:szCs w:val="28"/>
        </w:rPr>
        <w:t>лицах.</w:t>
      </w:r>
    </w:p>
    <w:p w:rsidR="00522839" w:rsidRPr="00C67534" w:rsidRDefault="00522839" w:rsidP="00876C86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67534">
        <w:rPr>
          <w:rFonts w:ascii="Times New Roman" w:hAnsi="Times New Roman"/>
          <w:sz w:val="28"/>
          <w:szCs w:val="28"/>
        </w:rPr>
        <w:t>Э</w:t>
      </w:r>
      <w:r w:rsidRPr="00C675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кономически устойчивые и социально развитые сельские террит</w:t>
      </w:r>
      <w:r w:rsidRPr="00C675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C675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рии - гарант стабильности, независимости и продовольственной безопа</w:t>
      </w:r>
      <w:r w:rsidRPr="00C675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Pr="00C675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ности государства, поэтому вектор их развития должен стать приорите</w:t>
      </w:r>
      <w:r w:rsidRPr="00C675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Pr="00C675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ным направлением национальной политики.</w:t>
      </w:r>
      <w:r w:rsidRPr="00C67534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522839" w:rsidRDefault="00522839" w:rsidP="00876C86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32"/>
          <w:szCs w:val="32"/>
        </w:rPr>
      </w:pPr>
    </w:p>
    <w:p w:rsidR="00522839" w:rsidRDefault="00522839" w:rsidP="00FA44A7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661098">
        <w:rPr>
          <w:rFonts w:ascii="Times New Roman" w:hAnsi="Times New Roman"/>
          <w:b/>
          <w:color w:val="000000"/>
          <w:sz w:val="24"/>
          <w:szCs w:val="24"/>
        </w:rPr>
        <w:t>Список литературы:</w:t>
      </w:r>
    </w:p>
    <w:p w:rsidR="00522839" w:rsidRPr="00ED7E34" w:rsidRDefault="00522839" w:rsidP="00FA44A7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:rsidR="00522839" w:rsidRPr="001E736B" w:rsidRDefault="00522839" w:rsidP="00FA44A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736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Васильева, Н.К. Теория и методология формирования системы устойчивости развития аграрного сектора региона/ </w:t>
      </w:r>
      <w:r w:rsidRPr="001E73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автореферат диссертации на соискание ученой степени доктора экономических наук / Северо-Кавказский государственный технич</w:t>
      </w:r>
      <w:r w:rsidRPr="001E73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</w:t>
      </w:r>
      <w:r w:rsidRPr="001E73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ский университет. Ставрополь, 2007</w:t>
      </w:r>
    </w:p>
    <w:p w:rsidR="00522839" w:rsidRPr="001E736B" w:rsidRDefault="00522839" w:rsidP="00FA44A7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E736B">
        <w:rPr>
          <w:rFonts w:ascii="Times New Roman" w:hAnsi="Times New Roman"/>
          <w:sz w:val="24"/>
          <w:szCs w:val="24"/>
        </w:rPr>
        <w:t xml:space="preserve">2. Информационно-деловой портал. [Электронный ресурс]. – Режим доступа: </w:t>
      </w:r>
      <w:hyperlink r:id="rId8" w:history="1">
        <w:r w:rsidRPr="001E736B">
          <w:rPr>
            <w:rStyle w:val="a4"/>
            <w:rFonts w:ascii="Times New Roman" w:hAnsi="Times New Roman"/>
            <w:color w:val="auto"/>
            <w:sz w:val="24"/>
            <w:szCs w:val="24"/>
            <w:u w:val="none"/>
          </w:rPr>
          <w:t>http://oblast45.ru/publication/10173/</w:t>
        </w:r>
      </w:hyperlink>
      <w:r w:rsidRPr="001E736B">
        <w:rPr>
          <w:rFonts w:ascii="Times New Roman" w:hAnsi="Times New Roman"/>
          <w:sz w:val="24"/>
          <w:szCs w:val="24"/>
        </w:rPr>
        <w:t xml:space="preserve"> 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709"/>
        <w:jc w:val="both"/>
        <w:rPr>
          <w:b w:val="0"/>
          <w:sz w:val="24"/>
          <w:szCs w:val="24"/>
          <w:shd w:val="clear" w:color="auto" w:fill="FFFFFF"/>
        </w:rPr>
      </w:pPr>
      <w:r w:rsidRPr="001E736B">
        <w:rPr>
          <w:b w:val="0"/>
          <w:sz w:val="24"/>
          <w:szCs w:val="24"/>
        </w:rPr>
        <w:t xml:space="preserve">3. </w:t>
      </w:r>
      <w:r w:rsidRPr="001E736B">
        <w:rPr>
          <w:b w:val="0"/>
          <w:iCs/>
          <w:sz w:val="24"/>
          <w:szCs w:val="24"/>
          <w:shd w:val="clear" w:color="auto" w:fill="FFFFFF"/>
        </w:rPr>
        <w:t>Мороз, Н.Ю. Инвестирование, как инструмент создания капитала/ Н.Ю. М</w:t>
      </w:r>
      <w:r w:rsidRPr="001E736B">
        <w:rPr>
          <w:b w:val="0"/>
          <w:iCs/>
          <w:sz w:val="24"/>
          <w:szCs w:val="24"/>
          <w:shd w:val="clear" w:color="auto" w:fill="FFFFFF"/>
        </w:rPr>
        <w:t>о</w:t>
      </w:r>
      <w:r w:rsidRPr="001E736B">
        <w:rPr>
          <w:b w:val="0"/>
          <w:iCs/>
          <w:sz w:val="24"/>
          <w:szCs w:val="24"/>
          <w:shd w:val="clear" w:color="auto" w:fill="FFFFFF"/>
        </w:rPr>
        <w:t xml:space="preserve">роз, С.И. Сигидова, Е.В. Михно // </w:t>
      </w:r>
      <w:r w:rsidRPr="001E736B">
        <w:rPr>
          <w:b w:val="0"/>
          <w:sz w:val="24"/>
          <w:szCs w:val="24"/>
          <w:shd w:val="clear" w:color="auto" w:fill="FFFFFF"/>
        </w:rPr>
        <w:t>В сборнике: Информационное обеспечение эффе</w:t>
      </w:r>
      <w:r w:rsidRPr="001E736B">
        <w:rPr>
          <w:b w:val="0"/>
          <w:sz w:val="24"/>
          <w:szCs w:val="24"/>
          <w:shd w:val="clear" w:color="auto" w:fill="FFFFFF"/>
        </w:rPr>
        <w:t>к</w:t>
      </w:r>
      <w:r w:rsidRPr="001E736B">
        <w:rPr>
          <w:b w:val="0"/>
          <w:sz w:val="24"/>
          <w:szCs w:val="24"/>
          <w:shd w:val="clear" w:color="auto" w:fill="FFFFFF"/>
        </w:rPr>
        <w:t>тивного управления деятельностью экономических субъектов. Материалы VI междун</w:t>
      </w:r>
      <w:r w:rsidRPr="001E736B">
        <w:rPr>
          <w:b w:val="0"/>
          <w:sz w:val="24"/>
          <w:szCs w:val="24"/>
          <w:shd w:val="clear" w:color="auto" w:fill="FFFFFF"/>
        </w:rPr>
        <w:t>а</w:t>
      </w:r>
      <w:r w:rsidRPr="001E736B">
        <w:rPr>
          <w:b w:val="0"/>
          <w:sz w:val="24"/>
          <w:szCs w:val="24"/>
          <w:shd w:val="clear" w:color="auto" w:fill="FFFFFF"/>
        </w:rPr>
        <w:t>родной научной конференции. 2016. С. 675-680.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709"/>
        <w:jc w:val="both"/>
        <w:rPr>
          <w:b w:val="0"/>
          <w:sz w:val="24"/>
          <w:szCs w:val="24"/>
          <w:shd w:val="clear" w:color="auto" w:fill="FFFFFF"/>
        </w:rPr>
      </w:pPr>
      <w:r w:rsidRPr="001E736B">
        <w:rPr>
          <w:b w:val="0"/>
          <w:sz w:val="24"/>
          <w:szCs w:val="24"/>
          <w:shd w:val="clear" w:color="auto" w:fill="FFFFFF"/>
        </w:rPr>
        <w:t>4. Мороз, Н.Ю. Оценка эффективности и конкурентоспособности деятельности предприятия / Н.Ю. Мороз, А.В. Ганькина, И.С. Саломахин //</w:t>
      </w:r>
      <w:r w:rsidRPr="001E736B">
        <w:rPr>
          <w:rStyle w:val="apple-converted-space"/>
          <w:b w:val="0"/>
          <w:sz w:val="24"/>
          <w:szCs w:val="24"/>
          <w:shd w:val="clear" w:color="auto" w:fill="FFFFFF"/>
        </w:rPr>
        <w:t> </w:t>
      </w:r>
      <w:r w:rsidRPr="001E736B">
        <w:rPr>
          <w:b w:val="0"/>
          <w:sz w:val="24"/>
          <w:szCs w:val="24"/>
          <w:shd w:val="clear" w:color="auto" w:fill="FFFFFF"/>
        </w:rPr>
        <w:t>В сборнике: Формиров</w:t>
      </w:r>
      <w:r w:rsidRPr="001E736B">
        <w:rPr>
          <w:b w:val="0"/>
          <w:sz w:val="24"/>
          <w:szCs w:val="24"/>
          <w:shd w:val="clear" w:color="auto" w:fill="FFFFFF"/>
        </w:rPr>
        <w:t>а</w:t>
      </w:r>
      <w:r w:rsidRPr="001E736B">
        <w:rPr>
          <w:b w:val="0"/>
          <w:sz w:val="24"/>
          <w:szCs w:val="24"/>
          <w:shd w:val="clear" w:color="auto" w:fill="FFFFFF"/>
        </w:rPr>
        <w:t>ние экономического потенциала субъектов хозяйственной деятельности: проблемы, перспективы, учетно-аналитическое обеспечение. Материалы V международной нау</w:t>
      </w:r>
      <w:r w:rsidRPr="001E736B">
        <w:rPr>
          <w:b w:val="0"/>
          <w:sz w:val="24"/>
          <w:szCs w:val="24"/>
          <w:shd w:val="clear" w:color="auto" w:fill="FFFFFF"/>
        </w:rPr>
        <w:t>ч</w:t>
      </w:r>
      <w:r w:rsidRPr="001E736B">
        <w:rPr>
          <w:b w:val="0"/>
          <w:sz w:val="24"/>
          <w:szCs w:val="24"/>
          <w:shd w:val="clear" w:color="auto" w:fill="FFFFFF"/>
        </w:rPr>
        <w:t>ной конференции. 2015. С. 333-337.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1E736B">
        <w:rPr>
          <w:b w:val="0"/>
          <w:iCs/>
          <w:sz w:val="24"/>
          <w:szCs w:val="24"/>
        </w:rPr>
        <w:t xml:space="preserve">5. Помидоры: состав, польза и свойства томатов </w:t>
      </w:r>
      <w:r w:rsidRPr="001E736B">
        <w:rPr>
          <w:b w:val="0"/>
          <w:sz w:val="24"/>
          <w:szCs w:val="24"/>
        </w:rPr>
        <w:t xml:space="preserve">[Электронный ресурс]. – Режим доступа: </w:t>
      </w:r>
      <w:hyperlink r:id="rId9" w:history="1">
        <w:r w:rsidRPr="001E736B">
          <w:rPr>
            <w:rStyle w:val="a4"/>
            <w:b w:val="0"/>
            <w:color w:val="auto"/>
            <w:sz w:val="24"/>
            <w:szCs w:val="24"/>
            <w:u w:val="none"/>
            <w:lang w:val="en-US"/>
          </w:rPr>
          <w:t>http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</w:rPr>
          <w:t>://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  <w:lang w:val="en-US"/>
          </w:rPr>
          <w:t>www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</w:rPr>
          <w:t>.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  <w:lang w:val="en-US"/>
          </w:rPr>
          <w:t>list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</w:rPr>
          <w:t>7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  <w:lang w:val="en-US"/>
          </w:rPr>
          <w:t>i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</w:rPr>
          <w:t>.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  <w:lang w:val="en-US"/>
          </w:rPr>
          <w:t>ru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</w:rPr>
          <w:t>/?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  <w:lang w:val="en-US"/>
          </w:rPr>
          <w:t>mod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</w:rPr>
          <w:t>=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  <w:lang w:val="en-US"/>
          </w:rPr>
          <w:t>boards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</w:rPr>
          <w:t>&amp;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  <w:lang w:val="en-US"/>
          </w:rPr>
          <w:t>id</w:t>
        </w:r>
        <w:r w:rsidRPr="001E736B">
          <w:rPr>
            <w:rStyle w:val="a4"/>
            <w:b w:val="0"/>
            <w:color w:val="auto"/>
            <w:sz w:val="24"/>
            <w:szCs w:val="24"/>
            <w:u w:val="none"/>
          </w:rPr>
          <w:t>=17</w:t>
        </w:r>
      </w:hyperlink>
      <w:r w:rsidRPr="001E736B">
        <w:rPr>
          <w:b w:val="0"/>
          <w:sz w:val="24"/>
          <w:szCs w:val="24"/>
        </w:rPr>
        <w:t xml:space="preserve"> 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709"/>
        <w:jc w:val="both"/>
        <w:rPr>
          <w:b w:val="0"/>
          <w:sz w:val="24"/>
          <w:szCs w:val="24"/>
          <w:shd w:val="clear" w:color="auto" w:fill="FFFFFF"/>
        </w:rPr>
      </w:pPr>
      <w:r w:rsidRPr="001E736B">
        <w:rPr>
          <w:b w:val="0"/>
          <w:bCs w:val="0"/>
          <w:sz w:val="24"/>
          <w:szCs w:val="24"/>
          <w:shd w:val="clear" w:color="auto" w:fill="FFFFFF"/>
        </w:rPr>
        <w:t>6. Сигидов, Ю.И. Организационно-экономические проблемы повышения эффе</w:t>
      </w:r>
      <w:r w:rsidRPr="001E736B">
        <w:rPr>
          <w:b w:val="0"/>
          <w:bCs w:val="0"/>
          <w:sz w:val="24"/>
          <w:szCs w:val="24"/>
          <w:shd w:val="clear" w:color="auto" w:fill="FFFFFF"/>
        </w:rPr>
        <w:t>к</w:t>
      </w:r>
      <w:r w:rsidRPr="001E736B">
        <w:rPr>
          <w:b w:val="0"/>
          <w:bCs w:val="0"/>
          <w:sz w:val="24"/>
          <w:szCs w:val="24"/>
          <w:shd w:val="clear" w:color="auto" w:fill="FFFFFF"/>
        </w:rPr>
        <w:t>тивности сельскохозяйственного производства (по материалам Краснодарского края)//</w:t>
      </w:r>
      <w:r w:rsidRPr="001E736B">
        <w:rPr>
          <w:b w:val="0"/>
          <w:sz w:val="24"/>
          <w:szCs w:val="24"/>
        </w:rPr>
        <w:br/>
      </w:r>
      <w:r w:rsidRPr="001E736B">
        <w:rPr>
          <w:b w:val="0"/>
          <w:sz w:val="24"/>
          <w:szCs w:val="24"/>
          <w:shd w:val="clear" w:color="auto" w:fill="FFFFFF"/>
        </w:rPr>
        <w:t>диссертация на соискание ученой степени доктора экономических наук / Кубанский государственный аграрный университет. Краснодар, 2001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sz w:val="24"/>
          <w:szCs w:val="24"/>
          <w:shd w:val="clear" w:color="auto" w:fill="FFFFFF"/>
        </w:rPr>
      </w:pPr>
      <w:r w:rsidRPr="001E736B">
        <w:rPr>
          <w:b w:val="0"/>
          <w:bCs w:val="0"/>
          <w:sz w:val="24"/>
          <w:szCs w:val="24"/>
          <w:shd w:val="clear" w:color="auto" w:fill="FFFFFF"/>
        </w:rPr>
        <w:t xml:space="preserve">7. Сигидов, Ю.И. Организация предпринимательской деятельности в АПК. Ч. 1 / Ю.И. </w:t>
      </w:r>
      <w:r w:rsidRPr="001E736B">
        <w:rPr>
          <w:b w:val="0"/>
          <w:iCs/>
          <w:sz w:val="24"/>
          <w:szCs w:val="24"/>
          <w:shd w:val="clear" w:color="auto" w:fill="FFFFFF"/>
        </w:rPr>
        <w:t xml:space="preserve">Сигидов, Т.Е. Малофеев, И.Т. Трубилин// </w:t>
      </w:r>
      <w:r w:rsidRPr="001E736B">
        <w:rPr>
          <w:b w:val="0"/>
          <w:sz w:val="24"/>
          <w:szCs w:val="24"/>
          <w:shd w:val="clear" w:color="auto" w:fill="FFFFFF"/>
        </w:rPr>
        <w:t>Краснодар, 1994. 282 с.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709"/>
        <w:jc w:val="both"/>
        <w:rPr>
          <w:b w:val="0"/>
          <w:sz w:val="24"/>
          <w:szCs w:val="24"/>
          <w:lang w:val="en-US"/>
        </w:rPr>
      </w:pPr>
      <w:r w:rsidRPr="001E736B">
        <w:rPr>
          <w:b w:val="0"/>
          <w:iCs/>
          <w:sz w:val="24"/>
          <w:szCs w:val="24"/>
          <w:shd w:val="clear" w:color="auto" w:fill="FFFFFF"/>
        </w:rPr>
        <w:t>8. Сигидова, С.И. Повышение экономической эффективности предпринимател</w:t>
      </w:r>
      <w:r w:rsidRPr="001E736B">
        <w:rPr>
          <w:b w:val="0"/>
          <w:iCs/>
          <w:sz w:val="24"/>
          <w:szCs w:val="24"/>
          <w:shd w:val="clear" w:color="auto" w:fill="FFFFFF"/>
        </w:rPr>
        <w:t>ь</w:t>
      </w:r>
      <w:r w:rsidRPr="001E736B">
        <w:rPr>
          <w:b w:val="0"/>
          <w:iCs/>
          <w:sz w:val="24"/>
          <w:szCs w:val="24"/>
          <w:shd w:val="clear" w:color="auto" w:fill="FFFFFF"/>
        </w:rPr>
        <w:t>ской деятельности в АПК (</w:t>
      </w:r>
      <w:r w:rsidRPr="001E736B">
        <w:rPr>
          <w:b w:val="0"/>
          <w:bCs w:val="0"/>
          <w:sz w:val="24"/>
          <w:szCs w:val="24"/>
          <w:shd w:val="clear" w:color="auto" w:fill="FFFFFF"/>
        </w:rPr>
        <w:t xml:space="preserve">по материалам Краснодарского края) // </w:t>
      </w:r>
      <w:r w:rsidRPr="001E736B">
        <w:rPr>
          <w:b w:val="0"/>
          <w:sz w:val="24"/>
          <w:szCs w:val="24"/>
          <w:shd w:val="clear" w:color="auto" w:fill="FFFFFF"/>
        </w:rPr>
        <w:t>диссертация на сои</w:t>
      </w:r>
      <w:r w:rsidRPr="001E736B">
        <w:rPr>
          <w:b w:val="0"/>
          <w:sz w:val="24"/>
          <w:szCs w:val="24"/>
          <w:shd w:val="clear" w:color="auto" w:fill="FFFFFF"/>
        </w:rPr>
        <w:t>с</w:t>
      </w:r>
      <w:r w:rsidRPr="001E736B">
        <w:rPr>
          <w:b w:val="0"/>
          <w:sz w:val="24"/>
          <w:szCs w:val="24"/>
          <w:shd w:val="clear" w:color="auto" w:fill="FFFFFF"/>
        </w:rPr>
        <w:t>кание ученой степени кандидата экономических наук / Кубанский государственный а</w:t>
      </w:r>
      <w:r w:rsidRPr="001E736B">
        <w:rPr>
          <w:b w:val="0"/>
          <w:sz w:val="24"/>
          <w:szCs w:val="24"/>
          <w:shd w:val="clear" w:color="auto" w:fill="FFFFFF"/>
        </w:rPr>
        <w:t>г</w:t>
      </w:r>
      <w:r w:rsidRPr="001E736B">
        <w:rPr>
          <w:b w:val="0"/>
          <w:sz w:val="24"/>
          <w:szCs w:val="24"/>
          <w:shd w:val="clear" w:color="auto" w:fill="FFFFFF"/>
        </w:rPr>
        <w:t>рарный университет. Краснодар</w:t>
      </w:r>
      <w:r w:rsidRPr="001E736B">
        <w:rPr>
          <w:b w:val="0"/>
          <w:sz w:val="24"/>
          <w:szCs w:val="24"/>
          <w:shd w:val="clear" w:color="auto" w:fill="FFFFFF"/>
          <w:lang w:val="en-US"/>
        </w:rPr>
        <w:t>, 2000</w:t>
      </w:r>
    </w:p>
    <w:p w:rsidR="00522839" w:rsidRPr="001B793D" w:rsidRDefault="00522839" w:rsidP="00FA44A7">
      <w:pPr>
        <w:pStyle w:val="1"/>
        <w:spacing w:before="0" w:beforeAutospacing="0" w:after="0" w:afterAutospacing="0"/>
        <w:ind w:firstLine="567"/>
        <w:jc w:val="center"/>
        <w:rPr>
          <w:sz w:val="24"/>
          <w:szCs w:val="24"/>
          <w:shd w:val="clear" w:color="auto" w:fill="FFFFFF"/>
          <w:lang w:val="en-US"/>
        </w:rPr>
      </w:pPr>
    </w:p>
    <w:p w:rsidR="00522839" w:rsidRDefault="00522839" w:rsidP="00FA44A7">
      <w:pPr>
        <w:pStyle w:val="1"/>
        <w:spacing w:before="0" w:beforeAutospacing="0" w:after="0" w:afterAutospacing="0"/>
        <w:ind w:firstLine="567"/>
        <w:jc w:val="center"/>
        <w:rPr>
          <w:sz w:val="24"/>
          <w:szCs w:val="24"/>
          <w:shd w:val="clear" w:color="auto" w:fill="FFFFFF"/>
          <w:lang w:val="en-US"/>
        </w:rPr>
      </w:pPr>
    </w:p>
    <w:p w:rsidR="00522839" w:rsidRDefault="00522839" w:rsidP="00FA44A7">
      <w:pPr>
        <w:pStyle w:val="1"/>
        <w:spacing w:before="0" w:beforeAutospacing="0" w:after="0" w:afterAutospacing="0"/>
        <w:ind w:firstLine="567"/>
        <w:jc w:val="center"/>
        <w:rPr>
          <w:sz w:val="24"/>
          <w:szCs w:val="24"/>
          <w:shd w:val="clear" w:color="auto" w:fill="FFFFFF"/>
          <w:lang w:val="en-US"/>
        </w:rPr>
      </w:pPr>
      <w:r w:rsidRPr="00DF35AE">
        <w:rPr>
          <w:sz w:val="24"/>
          <w:szCs w:val="24"/>
          <w:shd w:val="clear" w:color="auto" w:fill="FFFFFF"/>
          <w:lang w:val="en-US"/>
        </w:rPr>
        <w:lastRenderedPageBreak/>
        <w:t>References</w:t>
      </w:r>
      <w:r w:rsidRPr="006A71AA">
        <w:rPr>
          <w:sz w:val="24"/>
          <w:szCs w:val="24"/>
          <w:shd w:val="clear" w:color="auto" w:fill="FFFFFF"/>
          <w:lang w:val="en-US"/>
        </w:rPr>
        <w:t>: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567"/>
        <w:rPr>
          <w:b w:val="0"/>
          <w:sz w:val="24"/>
          <w:szCs w:val="24"/>
          <w:shd w:val="clear" w:color="auto" w:fill="FFFFFF"/>
          <w:lang w:val="en-US"/>
        </w:rPr>
      </w:pPr>
      <w:r w:rsidRPr="001E736B">
        <w:rPr>
          <w:b w:val="0"/>
          <w:sz w:val="24"/>
          <w:szCs w:val="24"/>
          <w:shd w:val="clear" w:color="auto" w:fill="FFFFFF"/>
          <w:lang w:val="en-US"/>
        </w:rPr>
        <w:t>1. Vasil'eva, N.K. Teorija i metodologija formirovanija sistemy ustojchivosti razvitija agrarnogo sektora regiona/ avtoreferat dissertacii na soiskanie uchenoj stepeni doktora jekonomicheskih nauk / Severo-Kavkazskij gosudarstvennyj tehnicheskij universitet. Sta</w:t>
      </w:r>
      <w:r w:rsidRPr="001E736B">
        <w:rPr>
          <w:b w:val="0"/>
          <w:sz w:val="24"/>
          <w:szCs w:val="24"/>
          <w:shd w:val="clear" w:color="auto" w:fill="FFFFFF"/>
          <w:lang w:val="en-US"/>
        </w:rPr>
        <w:t>v</w:t>
      </w:r>
      <w:r w:rsidRPr="001E736B">
        <w:rPr>
          <w:b w:val="0"/>
          <w:sz w:val="24"/>
          <w:szCs w:val="24"/>
          <w:shd w:val="clear" w:color="auto" w:fill="FFFFFF"/>
          <w:lang w:val="en-US"/>
        </w:rPr>
        <w:t>ropol', 2007</w:t>
      </w:r>
      <w:bookmarkStart w:id="0" w:name="_GoBack"/>
      <w:bookmarkEnd w:id="0"/>
    </w:p>
    <w:p w:rsidR="00522839" w:rsidRPr="001E736B" w:rsidRDefault="00522839" w:rsidP="00FA44A7">
      <w:pPr>
        <w:pStyle w:val="1"/>
        <w:spacing w:before="0" w:beforeAutospacing="0" w:after="0" w:afterAutospacing="0"/>
        <w:ind w:firstLine="567"/>
        <w:rPr>
          <w:b w:val="0"/>
          <w:sz w:val="24"/>
          <w:szCs w:val="24"/>
          <w:shd w:val="clear" w:color="auto" w:fill="FFFFFF"/>
          <w:lang w:val="en-US"/>
        </w:rPr>
      </w:pPr>
      <w:r w:rsidRPr="001E736B">
        <w:rPr>
          <w:b w:val="0"/>
          <w:sz w:val="24"/>
          <w:szCs w:val="24"/>
          <w:shd w:val="clear" w:color="auto" w:fill="FFFFFF"/>
          <w:lang w:val="en-US"/>
        </w:rPr>
        <w:t xml:space="preserve">2. Informacionno-delovoj portal. [Jelektronnyj resurs]. – Rezhim dostupa: http://oblast45.ru/publication/10173/ 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567"/>
        <w:rPr>
          <w:b w:val="0"/>
          <w:sz w:val="24"/>
          <w:szCs w:val="24"/>
          <w:shd w:val="clear" w:color="auto" w:fill="FFFFFF"/>
          <w:lang w:val="en-US"/>
        </w:rPr>
      </w:pPr>
      <w:r w:rsidRPr="001E736B">
        <w:rPr>
          <w:b w:val="0"/>
          <w:sz w:val="24"/>
          <w:szCs w:val="24"/>
          <w:shd w:val="clear" w:color="auto" w:fill="FFFFFF"/>
          <w:lang w:val="en-US"/>
        </w:rPr>
        <w:t>3. Moroz, N.Ju. Investirovanie, kak instrument sozdanija kapitala/ N.Ju. Mo-roz, S.I. Sigidova, E.V. Mihno // V sbornike: Informacionnoe obespechenie jeffektivnogo upravlenija dejatel'nost'ju jekonomicheskih sub#ektov. Materialy VI mezhdunarodnoj nauchnoj konfe</w:t>
      </w:r>
      <w:r w:rsidRPr="001E736B">
        <w:rPr>
          <w:b w:val="0"/>
          <w:sz w:val="24"/>
          <w:szCs w:val="24"/>
          <w:shd w:val="clear" w:color="auto" w:fill="FFFFFF"/>
          <w:lang w:val="en-US"/>
        </w:rPr>
        <w:t>r</w:t>
      </w:r>
      <w:r w:rsidRPr="001E736B">
        <w:rPr>
          <w:b w:val="0"/>
          <w:sz w:val="24"/>
          <w:szCs w:val="24"/>
          <w:shd w:val="clear" w:color="auto" w:fill="FFFFFF"/>
          <w:lang w:val="en-US"/>
        </w:rPr>
        <w:t>encii. 2016. S. 675-680.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567"/>
        <w:rPr>
          <w:b w:val="0"/>
          <w:sz w:val="24"/>
          <w:szCs w:val="24"/>
          <w:shd w:val="clear" w:color="auto" w:fill="FFFFFF"/>
          <w:lang w:val="en-US"/>
        </w:rPr>
      </w:pPr>
      <w:r w:rsidRPr="001E736B">
        <w:rPr>
          <w:b w:val="0"/>
          <w:sz w:val="24"/>
          <w:szCs w:val="24"/>
          <w:shd w:val="clear" w:color="auto" w:fill="FFFFFF"/>
          <w:lang w:val="en-US"/>
        </w:rPr>
        <w:t>4. Moroz, N.Ju. Ocenka jeffektivnosti i konkurentosposobnosti dejatel'nosti predprijatija / N.Ju. Moroz, A.V. Gan'kina, I.S. Salomahin // V sbornike: Formirovanie jekonomicheskogo potenciala sub#ektov hozjajstvennoj dejatel'nosti: problemy, perspektivy, uchetno-analiticheskoe obespechenie. Materialy V mezhdunarodnoj nauch-noj konferencii. 2015. S. 333-337.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567"/>
        <w:rPr>
          <w:b w:val="0"/>
          <w:sz w:val="24"/>
          <w:szCs w:val="24"/>
          <w:shd w:val="clear" w:color="auto" w:fill="FFFFFF"/>
          <w:lang w:val="en-US"/>
        </w:rPr>
      </w:pPr>
      <w:r w:rsidRPr="001E736B">
        <w:rPr>
          <w:b w:val="0"/>
          <w:sz w:val="24"/>
          <w:szCs w:val="24"/>
          <w:shd w:val="clear" w:color="auto" w:fill="FFFFFF"/>
          <w:lang w:val="en-US"/>
        </w:rPr>
        <w:t xml:space="preserve">5. Pomidory: sostav, pol'za i svojstva tomatov [Jelektronnyj resurs]. – Rezhim dostupa: http://www.list7i.ru/?mod=boards&amp;id=17 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567"/>
        <w:rPr>
          <w:b w:val="0"/>
          <w:sz w:val="24"/>
          <w:szCs w:val="24"/>
          <w:shd w:val="clear" w:color="auto" w:fill="FFFFFF"/>
          <w:lang w:val="en-US"/>
        </w:rPr>
      </w:pPr>
      <w:r w:rsidRPr="001E736B">
        <w:rPr>
          <w:b w:val="0"/>
          <w:sz w:val="24"/>
          <w:szCs w:val="24"/>
          <w:shd w:val="clear" w:color="auto" w:fill="FFFFFF"/>
          <w:lang w:val="en-US"/>
        </w:rPr>
        <w:t>6. Sigidov, Ju.I. Organizacionno-jekonomicheskie problemy povyshenija jeffektivnosti sel'skohozjajstvennogo proizvodstva (po materialam Krasnodarskogo kraja)//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567"/>
        <w:rPr>
          <w:b w:val="0"/>
          <w:sz w:val="24"/>
          <w:szCs w:val="24"/>
          <w:shd w:val="clear" w:color="auto" w:fill="FFFFFF"/>
          <w:lang w:val="en-US"/>
        </w:rPr>
      </w:pPr>
      <w:r w:rsidRPr="001E736B">
        <w:rPr>
          <w:b w:val="0"/>
          <w:sz w:val="24"/>
          <w:szCs w:val="24"/>
          <w:shd w:val="clear" w:color="auto" w:fill="FFFFFF"/>
          <w:lang w:val="en-US"/>
        </w:rPr>
        <w:t>dissertacija na soiskanie uchenoj stepeni doktora jekonomicheskih nauk / Kubanskij gosudarstvennyj agrarnyj universitet. Krasnodar, 2001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567"/>
        <w:rPr>
          <w:b w:val="0"/>
          <w:sz w:val="24"/>
          <w:szCs w:val="24"/>
          <w:shd w:val="clear" w:color="auto" w:fill="FFFFFF"/>
          <w:lang w:val="en-US"/>
        </w:rPr>
      </w:pPr>
      <w:r w:rsidRPr="001E736B">
        <w:rPr>
          <w:b w:val="0"/>
          <w:sz w:val="24"/>
          <w:szCs w:val="24"/>
          <w:shd w:val="clear" w:color="auto" w:fill="FFFFFF"/>
          <w:lang w:val="en-US"/>
        </w:rPr>
        <w:t>7. Sigidov, Ju.I. Organizacija predprinimatel'skoj dejatel'nosti v APK. Ch. 1 / Ju.I. Sig</w:t>
      </w:r>
      <w:r w:rsidRPr="001E736B">
        <w:rPr>
          <w:b w:val="0"/>
          <w:sz w:val="24"/>
          <w:szCs w:val="24"/>
          <w:shd w:val="clear" w:color="auto" w:fill="FFFFFF"/>
          <w:lang w:val="en-US"/>
        </w:rPr>
        <w:t>i</w:t>
      </w:r>
      <w:r w:rsidRPr="001E736B">
        <w:rPr>
          <w:b w:val="0"/>
          <w:sz w:val="24"/>
          <w:szCs w:val="24"/>
          <w:shd w:val="clear" w:color="auto" w:fill="FFFFFF"/>
          <w:lang w:val="en-US"/>
        </w:rPr>
        <w:t>dov, T.E. Malofeev, I.T. Trubilin// Krasnodar, 1994. 282 s.</w:t>
      </w:r>
    </w:p>
    <w:p w:rsidR="00522839" w:rsidRPr="001E736B" w:rsidRDefault="00522839" w:rsidP="00FA44A7">
      <w:pPr>
        <w:pStyle w:val="1"/>
        <w:spacing w:before="0" w:beforeAutospacing="0" w:after="0" w:afterAutospacing="0"/>
        <w:ind w:firstLine="567"/>
        <w:rPr>
          <w:b w:val="0"/>
          <w:sz w:val="24"/>
          <w:szCs w:val="24"/>
          <w:shd w:val="clear" w:color="auto" w:fill="FFFFFF"/>
          <w:lang w:val="en-US"/>
        </w:rPr>
      </w:pPr>
      <w:r w:rsidRPr="001E736B">
        <w:rPr>
          <w:b w:val="0"/>
          <w:sz w:val="24"/>
          <w:szCs w:val="24"/>
          <w:shd w:val="clear" w:color="auto" w:fill="FFFFFF"/>
          <w:lang w:val="en-US"/>
        </w:rPr>
        <w:t>8. Sigidova, S.I. Povyshenie jekonomicheskoj jeffektivnosti predprinimatel'-skoj dej</w:t>
      </w:r>
      <w:r w:rsidRPr="001E736B">
        <w:rPr>
          <w:b w:val="0"/>
          <w:sz w:val="24"/>
          <w:szCs w:val="24"/>
          <w:shd w:val="clear" w:color="auto" w:fill="FFFFFF"/>
          <w:lang w:val="en-US"/>
        </w:rPr>
        <w:t>a</w:t>
      </w:r>
      <w:r w:rsidRPr="001E736B">
        <w:rPr>
          <w:b w:val="0"/>
          <w:sz w:val="24"/>
          <w:szCs w:val="24"/>
          <w:shd w:val="clear" w:color="auto" w:fill="FFFFFF"/>
          <w:lang w:val="en-US"/>
        </w:rPr>
        <w:t>tel'nosti v APK (po materialam Krasnodarskogo kraja) // dissertacija na soiskanie uchenoj stepeni kandidata jekonomicheskih nauk / Kubanskij gosudarstvennyj ag-rarnyj universitet. Krasnodar, 2000</w:t>
      </w:r>
    </w:p>
    <w:sectPr w:rsidR="00522839" w:rsidRPr="001E736B" w:rsidSect="00F77061">
      <w:headerReference w:type="even" r:id="rId10"/>
      <w:headerReference w:type="default" r:id="rId11"/>
      <w:footerReference w:type="default" r:id="rId12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16D" w:rsidRDefault="0071216D" w:rsidP="001F5468">
      <w:pPr>
        <w:spacing w:after="0" w:line="240" w:lineRule="auto"/>
      </w:pPr>
      <w:r>
        <w:separator/>
      </w:r>
    </w:p>
  </w:endnote>
  <w:endnote w:type="continuationSeparator" w:id="0">
    <w:p w:rsidR="0071216D" w:rsidRDefault="0071216D" w:rsidP="001F5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839" w:rsidRDefault="00522839">
    <w:pPr>
      <w:pStyle w:val="a9"/>
    </w:pPr>
    <w:r w:rsidRPr="00A21AED">
      <w:rPr>
        <w:rFonts w:ascii="Times New Roman" w:hAnsi="Times New Roman"/>
        <w:sz w:val="24"/>
        <w:szCs w:val="24"/>
      </w:rPr>
      <w:t>http://ej.kubagro.ru/201</w:t>
    </w:r>
    <w:r w:rsidRPr="00A21AED">
      <w:rPr>
        <w:rFonts w:ascii="Times New Roman" w:hAnsi="Times New Roman"/>
        <w:sz w:val="24"/>
        <w:szCs w:val="24"/>
        <w:lang w:val="en-US"/>
      </w:rPr>
      <w:t>6</w:t>
    </w:r>
    <w:r w:rsidRPr="00A21AED">
      <w:rPr>
        <w:rFonts w:ascii="Times New Roman" w:hAnsi="Times New Roman"/>
        <w:sz w:val="24"/>
        <w:szCs w:val="24"/>
      </w:rPr>
      <w:t>/</w:t>
    </w:r>
    <w:r w:rsidRPr="00A21AED">
      <w:rPr>
        <w:rFonts w:ascii="Times New Roman" w:hAnsi="Times New Roman"/>
        <w:sz w:val="24"/>
        <w:szCs w:val="24"/>
        <w:lang w:val="en-US"/>
      </w:rPr>
      <w:t>0</w:t>
    </w:r>
    <w:r w:rsidRPr="00A21AED">
      <w:rPr>
        <w:rFonts w:ascii="Times New Roman" w:hAnsi="Times New Roman"/>
        <w:sz w:val="24"/>
        <w:szCs w:val="24"/>
      </w:rPr>
      <w:t>6/pdf/</w:t>
    </w:r>
    <w:r w:rsidRPr="00A21AED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</w:rPr>
      <w:t>6</w:t>
    </w:r>
    <w:r w:rsidRPr="00A21AED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16D" w:rsidRDefault="0071216D" w:rsidP="001F5468">
      <w:pPr>
        <w:spacing w:after="0" w:line="240" w:lineRule="auto"/>
      </w:pPr>
      <w:r>
        <w:separator/>
      </w:r>
    </w:p>
  </w:footnote>
  <w:footnote w:type="continuationSeparator" w:id="0">
    <w:p w:rsidR="0071216D" w:rsidRDefault="0071216D" w:rsidP="001F54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839" w:rsidRDefault="00522839" w:rsidP="003943DB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22839" w:rsidRDefault="00522839" w:rsidP="00762192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839" w:rsidRPr="00762192" w:rsidRDefault="00522839" w:rsidP="003943DB">
    <w:pPr>
      <w:pStyle w:val="a7"/>
      <w:framePr w:wrap="around" w:vAnchor="text" w:hAnchor="margin" w:xAlign="right" w:y="1"/>
      <w:rPr>
        <w:rStyle w:val="ac"/>
        <w:rFonts w:ascii="Times New Roman" w:hAnsi="Times New Roman"/>
        <w:sz w:val="28"/>
        <w:szCs w:val="28"/>
      </w:rPr>
    </w:pPr>
    <w:r w:rsidRPr="00762192">
      <w:rPr>
        <w:rStyle w:val="ac"/>
        <w:rFonts w:ascii="Times New Roman" w:hAnsi="Times New Roman"/>
        <w:sz w:val="28"/>
        <w:szCs w:val="28"/>
      </w:rPr>
      <w:fldChar w:fldCharType="begin"/>
    </w:r>
    <w:r w:rsidRPr="00762192">
      <w:rPr>
        <w:rStyle w:val="ac"/>
        <w:rFonts w:ascii="Times New Roman" w:hAnsi="Times New Roman"/>
        <w:sz w:val="28"/>
        <w:szCs w:val="28"/>
      </w:rPr>
      <w:instrText xml:space="preserve">PAGE  </w:instrText>
    </w:r>
    <w:r w:rsidRPr="00762192">
      <w:rPr>
        <w:rStyle w:val="ac"/>
        <w:rFonts w:ascii="Times New Roman" w:hAnsi="Times New Roman"/>
        <w:sz w:val="28"/>
        <w:szCs w:val="28"/>
      </w:rPr>
      <w:fldChar w:fldCharType="separate"/>
    </w:r>
    <w:r w:rsidR="00FA44A7">
      <w:rPr>
        <w:rStyle w:val="ac"/>
        <w:rFonts w:ascii="Times New Roman" w:hAnsi="Times New Roman"/>
        <w:noProof/>
        <w:sz w:val="28"/>
        <w:szCs w:val="28"/>
      </w:rPr>
      <w:t>13</w:t>
    </w:r>
    <w:r w:rsidRPr="00762192">
      <w:rPr>
        <w:rStyle w:val="ac"/>
        <w:rFonts w:ascii="Times New Roman" w:hAnsi="Times New Roman"/>
        <w:sz w:val="28"/>
        <w:szCs w:val="28"/>
      </w:rPr>
      <w:fldChar w:fldCharType="end"/>
    </w:r>
  </w:p>
  <w:p w:rsidR="00522839" w:rsidRPr="00762192" w:rsidRDefault="00522839" w:rsidP="00762192">
    <w:pPr>
      <w:pStyle w:val="a7"/>
      <w:ind w:right="360"/>
      <w:rPr>
        <w:rFonts w:ascii="Times New Roman" w:hAnsi="Times New Roman"/>
      </w:rPr>
    </w:pPr>
    <w:r w:rsidRPr="00762192">
      <w:rPr>
        <w:rFonts w:ascii="Times New Roman" w:hAnsi="Times New Roman"/>
        <w:sz w:val="24"/>
        <w:szCs w:val="24"/>
      </w:rPr>
      <w:t>Научный журнал КубГАУ, №119</w:t>
    </w:r>
    <w:r w:rsidRPr="00762192">
      <w:rPr>
        <w:rFonts w:ascii="Times New Roman" w:hAnsi="Times New Roman"/>
        <w:sz w:val="24"/>
        <w:szCs w:val="24"/>
        <w:lang w:val="en-US"/>
      </w:rPr>
      <w:t>(0</w:t>
    </w:r>
    <w:r w:rsidRPr="00762192">
      <w:rPr>
        <w:rFonts w:ascii="Times New Roman" w:hAnsi="Times New Roman"/>
        <w:sz w:val="24"/>
        <w:szCs w:val="24"/>
      </w:rPr>
      <w:t>6), 201</w:t>
    </w:r>
    <w:r w:rsidRPr="00762192">
      <w:rPr>
        <w:rFonts w:ascii="Times New Roman" w:hAnsi="Times New Roman"/>
        <w:sz w:val="24"/>
        <w:szCs w:val="24"/>
        <w:lang w:val="en-US"/>
      </w:rPr>
      <w:t>6</w:t>
    </w:r>
    <w:r w:rsidRPr="00762192">
      <w:rPr>
        <w:rFonts w:ascii="Times New Roman" w:hAnsi="Times New Roman"/>
        <w:sz w:val="24"/>
        <w:szCs w:val="24"/>
      </w:rPr>
      <w:t xml:space="preserve"> года</w:t>
    </w:r>
  </w:p>
  <w:p w:rsidR="00522839" w:rsidRDefault="005228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30B6A"/>
    <w:multiLevelType w:val="hybridMultilevel"/>
    <w:tmpl w:val="758265AA"/>
    <w:lvl w:ilvl="0" w:tplc="695ED4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C25AD6"/>
    <w:multiLevelType w:val="hybridMultilevel"/>
    <w:tmpl w:val="408A6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8967F83"/>
    <w:multiLevelType w:val="hybridMultilevel"/>
    <w:tmpl w:val="9C0E636E"/>
    <w:lvl w:ilvl="0" w:tplc="746850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6A77BA"/>
    <w:multiLevelType w:val="hybridMultilevel"/>
    <w:tmpl w:val="A19A25EC"/>
    <w:lvl w:ilvl="0" w:tplc="A192DE6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5EA94057"/>
    <w:multiLevelType w:val="hybridMultilevel"/>
    <w:tmpl w:val="F4A294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85701D5"/>
    <w:multiLevelType w:val="hybridMultilevel"/>
    <w:tmpl w:val="12860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EB83BED"/>
    <w:multiLevelType w:val="hybridMultilevel"/>
    <w:tmpl w:val="75269804"/>
    <w:lvl w:ilvl="0" w:tplc="BD80833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7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5D15"/>
    <w:rsid w:val="0000050D"/>
    <w:rsid w:val="00002E76"/>
    <w:rsid w:val="000065C9"/>
    <w:rsid w:val="000200B3"/>
    <w:rsid w:val="0003124A"/>
    <w:rsid w:val="0003398E"/>
    <w:rsid w:val="000430FC"/>
    <w:rsid w:val="00073ED0"/>
    <w:rsid w:val="00093844"/>
    <w:rsid w:val="00096D58"/>
    <w:rsid w:val="000A44A8"/>
    <w:rsid w:val="000B0BBC"/>
    <w:rsid w:val="000B3D24"/>
    <w:rsid w:val="000B4168"/>
    <w:rsid w:val="000C25B2"/>
    <w:rsid w:val="000C2FCF"/>
    <w:rsid w:val="000C4370"/>
    <w:rsid w:val="000E4CF4"/>
    <w:rsid w:val="000E79E1"/>
    <w:rsid w:val="000F7DF2"/>
    <w:rsid w:val="00105FBB"/>
    <w:rsid w:val="00106B9B"/>
    <w:rsid w:val="001104E2"/>
    <w:rsid w:val="00111195"/>
    <w:rsid w:val="00115683"/>
    <w:rsid w:val="00116478"/>
    <w:rsid w:val="001219BF"/>
    <w:rsid w:val="00122FBE"/>
    <w:rsid w:val="00141C47"/>
    <w:rsid w:val="00142F74"/>
    <w:rsid w:val="00160DD2"/>
    <w:rsid w:val="00160F61"/>
    <w:rsid w:val="001631D2"/>
    <w:rsid w:val="00172818"/>
    <w:rsid w:val="00182546"/>
    <w:rsid w:val="00185D15"/>
    <w:rsid w:val="001A1039"/>
    <w:rsid w:val="001B793D"/>
    <w:rsid w:val="001C49E2"/>
    <w:rsid w:val="001C4B40"/>
    <w:rsid w:val="001D653F"/>
    <w:rsid w:val="001E2A75"/>
    <w:rsid w:val="001E70E1"/>
    <w:rsid w:val="001E736B"/>
    <w:rsid w:val="001E7C3E"/>
    <w:rsid w:val="001F5468"/>
    <w:rsid w:val="001F6658"/>
    <w:rsid w:val="002307A0"/>
    <w:rsid w:val="00232073"/>
    <w:rsid w:val="0025213E"/>
    <w:rsid w:val="00274B8E"/>
    <w:rsid w:val="002870CD"/>
    <w:rsid w:val="0029473D"/>
    <w:rsid w:val="002964F1"/>
    <w:rsid w:val="002A2669"/>
    <w:rsid w:val="002B2731"/>
    <w:rsid w:val="002B5AA8"/>
    <w:rsid w:val="002C22BA"/>
    <w:rsid w:val="002C5872"/>
    <w:rsid w:val="002D17D6"/>
    <w:rsid w:val="002D4686"/>
    <w:rsid w:val="002E0109"/>
    <w:rsid w:val="002E6C74"/>
    <w:rsid w:val="002F6BBB"/>
    <w:rsid w:val="003165A9"/>
    <w:rsid w:val="00325282"/>
    <w:rsid w:val="0034132F"/>
    <w:rsid w:val="00381E51"/>
    <w:rsid w:val="00382B07"/>
    <w:rsid w:val="00386157"/>
    <w:rsid w:val="00387BF7"/>
    <w:rsid w:val="003943DB"/>
    <w:rsid w:val="003A6681"/>
    <w:rsid w:val="003A7B4A"/>
    <w:rsid w:val="003B74F1"/>
    <w:rsid w:val="003C3F65"/>
    <w:rsid w:val="003D5CE9"/>
    <w:rsid w:val="003E06CB"/>
    <w:rsid w:val="003E21F1"/>
    <w:rsid w:val="003F4F61"/>
    <w:rsid w:val="004108A8"/>
    <w:rsid w:val="00410EE0"/>
    <w:rsid w:val="00421934"/>
    <w:rsid w:val="00425244"/>
    <w:rsid w:val="004256EC"/>
    <w:rsid w:val="00426DCD"/>
    <w:rsid w:val="004315A1"/>
    <w:rsid w:val="004321E7"/>
    <w:rsid w:val="0043280D"/>
    <w:rsid w:val="004363AE"/>
    <w:rsid w:val="00440E98"/>
    <w:rsid w:val="00442D0E"/>
    <w:rsid w:val="004476E0"/>
    <w:rsid w:val="00452906"/>
    <w:rsid w:val="0045341B"/>
    <w:rsid w:val="00456EC7"/>
    <w:rsid w:val="004727C9"/>
    <w:rsid w:val="004745C2"/>
    <w:rsid w:val="004814B8"/>
    <w:rsid w:val="00482F70"/>
    <w:rsid w:val="00484320"/>
    <w:rsid w:val="00484B07"/>
    <w:rsid w:val="0048794D"/>
    <w:rsid w:val="00492FCE"/>
    <w:rsid w:val="004A14F5"/>
    <w:rsid w:val="004E28CB"/>
    <w:rsid w:val="004E52D0"/>
    <w:rsid w:val="004E666E"/>
    <w:rsid w:val="004F5290"/>
    <w:rsid w:val="004F7A59"/>
    <w:rsid w:val="004F7F4A"/>
    <w:rsid w:val="00502917"/>
    <w:rsid w:val="0051429E"/>
    <w:rsid w:val="00522839"/>
    <w:rsid w:val="00534383"/>
    <w:rsid w:val="005450B8"/>
    <w:rsid w:val="0056254E"/>
    <w:rsid w:val="005816E7"/>
    <w:rsid w:val="005927B3"/>
    <w:rsid w:val="005A3E7B"/>
    <w:rsid w:val="005A44B6"/>
    <w:rsid w:val="005A73E7"/>
    <w:rsid w:val="005C7FBB"/>
    <w:rsid w:val="005D0020"/>
    <w:rsid w:val="005E5323"/>
    <w:rsid w:val="005E66F5"/>
    <w:rsid w:val="005F5899"/>
    <w:rsid w:val="0062193B"/>
    <w:rsid w:val="00641B95"/>
    <w:rsid w:val="00645C9C"/>
    <w:rsid w:val="006511A4"/>
    <w:rsid w:val="006559B2"/>
    <w:rsid w:val="00661098"/>
    <w:rsid w:val="00675746"/>
    <w:rsid w:val="00680139"/>
    <w:rsid w:val="00684B9B"/>
    <w:rsid w:val="00693EC7"/>
    <w:rsid w:val="006A07F2"/>
    <w:rsid w:val="006A2C93"/>
    <w:rsid w:val="006A71AA"/>
    <w:rsid w:val="006B26B3"/>
    <w:rsid w:val="006B3FB9"/>
    <w:rsid w:val="006C490B"/>
    <w:rsid w:val="0071216D"/>
    <w:rsid w:val="00717546"/>
    <w:rsid w:val="00735C43"/>
    <w:rsid w:val="00762192"/>
    <w:rsid w:val="00772434"/>
    <w:rsid w:val="00780D15"/>
    <w:rsid w:val="00791B05"/>
    <w:rsid w:val="00794745"/>
    <w:rsid w:val="007A03FA"/>
    <w:rsid w:val="007A645D"/>
    <w:rsid w:val="007B7BCC"/>
    <w:rsid w:val="007D005F"/>
    <w:rsid w:val="007D4D1E"/>
    <w:rsid w:val="007E4793"/>
    <w:rsid w:val="007F54AA"/>
    <w:rsid w:val="00807471"/>
    <w:rsid w:val="0081510D"/>
    <w:rsid w:val="00823CC6"/>
    <w:rsid w:val="0083321B"/>
    <w:rsid w:val="008419D1"/>
    <w:rsid w:val="008602CC"/>
    <w:rsid w:val="00862571"/>
    <w:rsid w:val="008629ED"/>
    <w:rsid w:val="008744EC"/>
    <w:rsid w:val="008765E7"/>
    <w:rsid w:val="00876C86"/>
    <w:rsid w:val="008949AA"/>
    <w:rsid w:val="008A009D"/>
    <w:rsid w:val="008A0E98"/>
    <w:rsid w:val="008A6A40"/>
    <w:rsid w:val="008A7C8D"/>
    <w:rsid w:val="008B17A2"/>
    <w:rsid w:val="008B61C9"/>
    <w:rsid w:val="008D0F5F"/>
    <w:rsid w:val="008E27D3"/>
    <w:rsid w:val="008E2FAD"/>
    <w:rsid w:val="008F186C"/>
    <w:rsid w:val="008F19AE"/>
    <w:rsid w:val="00903231"/>
    <w:rsid w:val="00905698"/>
    <w:rsid w:val="0091422A"/>
    <w:rsid w:val="0091599D"/>
    <w:rsid w:val="00931600"/>
    <w:rsid w:val="009317D8"/>
    <w:rsid w:val="00941A7C"/>
    <w:rsid w:val="00951547"/>
    <w:rsid w:val="00963AC0"/>
    <w:rsid w:val="00985C56"/>
    <w:rsid w:val="009913B4"/>
    <w:rsid w:val="0099360C"/>
    <w:rsid w:val="009C1B21"/>
    <w:rsid w:val="009C473C"/>
    <w:rsid w:val="009C7E2A"/>
    <w:rsid w:val="009E0845"/>
    <w:rsid w:val="009F0432"/>
    <w:rsid w:val="00A21AED"/>
    <w:rsid w:val="00A32D72"/>
    <w:rsid w:val="00A34953"/>
    <w:rsid w:val="00A447FA"/>
    <w:rsid w:val="00A46956"/>
    <w:rsid w:val="00A471DE"/>
    <w:rsid w:val="00A47F32"/>
    <w:rsid w:val="00A502A2"/>
    <w:rsid w:val="00A60061"/>
    <w:rsid w:val="00A650C6"/>
    <w:rsid w:val="00A70837"/>
    <w:rsid w:val="00A72370"/>
    <w:rsid w:val="00A7577C"/>
    <w:rsid w:val="00A85E30"/>
    <w:rsid w:val="00AA38C0"/>
    <w:rsid w:val="00AA6D4A"/>
    <w:rsid w:val="00AA6F9F"/>
    <w:rsid w:val="00AD262E"/>
    <w:rsid w:val="00AE0C4C"/>
    <w:rsid w:val="00AE12AE"/>
    <w:rsid w:val="00AE46F2"/>
    <w:rsid w:val="00AE71C8"/>
    <w:rsid w:val="00AF52AF"/>
    <w:rsid w:val="00AF5697"/>
    <w:rsid w:val="00AF6C6E"/>
    <w:rsid w:val="00B01D7E"/>
    <w:rsid w:val="00B05AB0"/>
    <w:rsid w:val="00B10938"/>
    <w:rsid w:val="00B11308"/>
    <w:rsid w:val="00B55FC7"/>
    <w:rsid w:val="00B77DA9"/>
    <w:rsid w:val="00B972E9"/>
    <w:rsid w:val="00BB267C"/>
    <w:rsid w:val="00BC024B"/>
    <w:rsid w:val="00BC49B2"/>
    <w:rsid w:val="00BE6746"/>
    <w:rsid w:val="00BE7AAF"/>
    <w:rsid w:val="00BF78A9"/>
    <w:rsid w:val="00C060F3"/>
    <w:rsid w:val="00C079AA"/>
    <w:rsid w:val="00C20FBA"/>
    <w:rsid w:val="00C35DA7"/>
    <w:rsid w:val="00C36F18"/>
    <w:rsid w:val="00C46399"/>
    <w:rsid w:val="00C46460"/>
    <w:rsid w:val="00C46EFA"/>
    <w:rsid w:val="00C65506"/>
    <w:rsid w:val="00C67534"/>
    <w:rsid w:val="00C847EB"/>
    <w:rsid w:val="00CA4647"/>
    <w:rsid w:val="00CB5945"/>
    <w:rsid w:val="00CC142C"/>
    <w:rsid w:val="00CD1E43"/>
    <w:rsid w:val="00CD35B6"/>
    <w:rsid w:val="00CD7674"/>
    <w:rsid w:val="00CE0624"/>
    <w:rsid w:val="00CE583D"/>
    <w:rsid w:val="00CF3B08"/>
    <w:rsid w:val="00CF741E"/>
    <w:rsid w:val="00D00CE6"/>
    <w:rsid w:val="00D019F7"/>
    <w:rsid w:val="00D0326E"/>
    <w:rsid w:val="00D16A7A"/>
    <w:rsid w:val="00D20B47"/>
    <w:rsid w:val="00D22794"/>
    <w:rsid w:val="00D24588"/>
    <w:rsid w:val="00D368BD"/>
    <w:rsid w:val="00D43048"/>
    <w:rsid w:val="00D507F3"/>
    <w:rsid w:val="00D539B5"/>
    <w:rsid w:val="00D55C1D"/>
    <w:rsid w:val="00D62EB4"/>
    <w:rsid w:val="00D77DF5"/>
    <w:rsid w:val="00D84E97"/>
    <w:rsid w:val="00DB55CA"/>
    <w:rsid w:val="00DB752D"/>
    <w:rsid w:val="00DC2165"/>
    <w:rsid w:val="00DC30A2"/>
    <w:rsid w:val="00DC3204"/>
    <w:rsid w:val="00DC4C4D"/>
    <w:rsid w:val="00DD2073"/>
    <w:rsid w:val="00DD3E71"/>
    <w:rsid w:val="00DD6DEE"/>
    <w:rsid w:val="00DF35AE"/>
    <w:rsid w:val="00E02B7D"/>
    <w:rsid w:val="00E03A4F"/>
    <w:rsid w:val="00E06290"/>
    <w:rsid w:val="00E215D2"/>
    <w:rsid w:val="00E26FFD"/>
    <w:rsid w:val="00E359F7"/>
    <w:rsid w:val="00E35AE5"/>
    <w:rsid w:val="00E362CC"/>
    <w:rsid w:val="00E62E3E"/>
    <w:rsid w:val="00E6400C"/>
    <w:rsid w:val="00E647EF"/>
    <w:rsid w:val="00E65655"/>
    <w:rsid w:val="00E663CA"/>
    <w:rsid w:val="00E8720F"/>
    <w:rsid w:val="00E9021F"/>
    <w:rsid w:val="00E94D90"/>
    <w:rsid w:val="00EA798E"/>
    <w:rsid w:val="00EB072A"/>
    <w:rsid w:val="00EB0DCB"/>
    <w:rsid w:val="00EB131F"/>
    <w:rsid w:val="00EB2CAC"/>
    <w:rsid w:val="00ED1BCF"/>
    <w:rsid w:val="00ED4137"/>
    <w:rsid w:val="00ED7E34"/>
    <w:rsid w:val="00EE40C0"/>
    <w:rsid w:val="00EF4BBA"/>
    <w:rsid w:val="00EF77E9"/>
    <w:rsid w:val="00EF7EF0"/>
    <w:rsid w:val="00F01E12"/>
    <w:rsid w:val="00F07E4A"/>
    <w:rsid w:val="00F07EA4"/>
    <w:rsid w:val="00F27C7A"/>
    <w:rsid w:val="00F448CC"/>
    <w:rsid w:val="00F45F1A"/>
    <w:rsid w:val="00F47E84"/>
    <w:rsid w:val="00F57004"/>
    <w:rsid w:val="00F6149A"/>
    <w:rsid w:val="00F658FA"/>
    <w:rsid w:val="00F65C7D"/>
    <w:rsid w:val="00F7599C"/>
    <w:rsid w:val="00F77061"/>
    <w:rsid w:val="00F80DCF"/>
    <w:rsid w:val="00F8503B"/>
    <w:rsid w:val="00F90854"/>
    <w:rsid w:val="00F97DB2"/>
    <w:rsid w:val="00FA44A7"/>
    <w:rsid w:val="00FC0362"/>
    <w:rsid w:val="00FD4BF2"/>
    <w:rsid w:val="00FE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9D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5D00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002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aliases w:val="Обычный (Web)"/>
    <w:basedOn w:val="a"/>
    <w:uiPriority w:val="99"/>
    <w:rsid w:val="005A73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ortitem">
    <w:name w:val="sortitem"/>
    <w:uiPriority w:val="99"/>
    <w:rsid w:val="0003398E"/>
  </w:style>
  <w:style w:type="character" w:styleId="a4">
    <w:name w:val="Hyperlink"/>
    <w:uiPriority w:val="99"/>
    <w:rsid w:val="00EB131F"/>
    <w:rPr>
      <w:rFonts w:cs="Times New Roman"/>
      <w:color w:val="0000FF"/>
      <w:u w:val="single"/>
    </w:rPr>
  </w:style>
  <w:style w:type="character" w:styleId="a5">
    <w:name w:val="Strong"/>
    <w:uiPriority w:val="99"/>
    <w:qFormat/>
    <w:rsid w:val="008602CC"/>
    <w:rPr>
      <w:rFonts w:cs="Times New Roman"/>
      <w:b/>
    </w:rPr>
  </w:style>
  <w:style w:type="paragraph" w:styleId="a6">
    <w:name w:val="List Paragraph"/>
    <w:basedOn w:val="a"/>
    <w:uiPriority w:val="99"/>
    <w:qFormat/>
    <w:rsid w:val="008602CC"/>
    <w:pPr>
      <w:ind w:left="720"/>
      <w:contextualSpacing/>
    </w:pPr>
  </w:style>
  <w:style w:type="character" w:customStyle="1" w:styleId="apple-converted-space">
    <w:name w:val="apple-converted-space"/>
    <w:uiPriority w:val="99"/>
    <w:rsid w:val="008602CC"/>
  </w:style>
  <w:style w:type="paragraph" w:customStyle="1" w:styleId="Textbody">
    <w:name w:val="Text body"/>
    <w:basedOn w:val="a"/>
    <w:uiPriority w:val="99"/>
    <w:rsid w:val="008602CC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hAnsi="Times New Roman" w:cs="Tahoma"/>
      <w:kern w:val="3"/>
      <w:sz w:val="24"/>
      <w:szCs w:val="24"/>
      <w:lang w:val="en-US"/>
    </w:rPr>
  </w:style>
  <w:style w:type="paragraph" w:styleId="a7">
    <w:name w:val="header"/>
    <w:basedOn w:val="a"/>
    <w:link w:val="a8"/>
    <w:uiPriority w:val="99"/>
    <w:rsid w:val="001F5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1F5468"/>
    <w:rPr>
      <w:rFonts w:cs="Times New Roman"/>
    </w:rPr>
  </w:style>
  <w:style w:type="paragraph" w:styleId="a9">
    <w:name w:val="footer"/>
    <w:basedOn w:val="a"/>
    <w:link w:val="aa"/>
    <w:uiPriority w:val="99"/>
    <w:rsid w:val="001F5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1F5468"/>
    <w:rPr>
      <w:rFonts w:cs="Times New Roman"/>
    </w:rPr>
  </w:style>
  <w:style w:type="table" w:styleId="ab">
    <w:name w:val="Table Grid"/>
    <w:basedOn w:val="a1"/>
    <w:uiPriority w:val="99"/>
    <w:rsid w:val="008F19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uiPriority w:val="99"/>
    <w:rsid w:val="0076219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62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blast45.ru/publication/10173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ist7i.ru/?mod=boards&amp;id=1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3348</Words>
  <Characters>19090</Characters>
  <Application>Microsoft Office Word</Application>
  <DocSecurity>0</DocSecurity>
  <Lines>159</Lines>
  <Paragraphs>44</Paragraphs>
  <ScaleCrop>false</ScaleCrop>
  <Company>Home</Company>
  <LinksUpToDate>false</LinksUpToDate>
  <CharactersWithSpaces>22394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dcterms:created xsi:type="dcterms:W3CDTF">2016-04-27T12:53:00Z</dcterms:created>
  <dcterms:modified xsi:type="dcterms:W3CDTF">2016-05-30T05:16:00Z</dcterms:modified>
</cp:coreProperties>
</file>