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1"/>
      </w:tblGrid>
      <w:tr w:rsidR="00587EEB" w:rsidRPr="00DA6B3B" w:rsidTr="00483AD1">
        <w:tc>
          <w:tcPr>
            <w:tcW w:w="4530" w:type="dxa"/>
          </w:tcPr>
          <w:p w:rsidR="00587EEB" w:rsidRPr="00DA6B3B" w:rsidRDefault="00587EEB" w:rsidP="000F6E39">
            <w:pPr>
              <w:rPr>
                <w:sz w:val="20"/>
                <w:szCs w:val="20"/>
              </w:rPr>
            </w:pPr>
            <w:bookmarkStart w:id="0" w:name="OLE_LINK40"/>
            <w:bookmarkStart w:id="1" w:name="OLE_LINK41"/>
            <w:bookmarkStart w:id="2" w:name="OLE_LINK42"/>
            <w:bookmarkStart w:id="3" w:name="OLE_LINK43"/>
            <w:r w:rsidRPr="00DA6B3B">
              <w:rPr>
                <w:sz w:val="20"/>
                <w:szCs w:val="20"/>
              </w:rPr>
              <w:t>УДК</w:t>
            </w:r>
            <w:r>
              <w:rPr>
                <w:sz w:val="20"/>
                <w:szCs w:val="20"/>
                <w:lang w:val="en-US"/>
              </w:rPr>
              <w:t xml:space="preserve"> </w:t>
            </w:r>
            <w:r w:rsidRPr="00DA6B3B">
              <w:rPr>
                <w:sz w:val="20"/>
                <w:szCs w:val="20"/>
              </w:rPr>
              <w:t>330.341:339.9</w:t>
            </w:r>
          </w:p>
          <w:bookmarkEnd w:id="0"/>
          <w:bookmarkEnd w:id="1"/>
          <w:bookmarkEnd w:id="2"/>
          <w:bookmarkEnd w:id="3"/>
          <w:p w:rsidR="00587EEB" w:rsidRPr="00DA6B3B" w:rsidRDefault="00587EEB" w:rsidP="00483AD1">
            <w:pPr>
              <w:rPr>
                <w:sz w:val="20"/>
                <w:szCs w:val="20"/>
              </w:rPr>
            </w:pPr>
            <w:r w:rsidRPr="00DA6B3B">
              <w:rPr>
                <w:sz w:val="20"/>
                <w:szCs w:val="20"/>
              </w:rPr>
              <w:t xml:space="preserve"> </w:t>
            </w:r>
          </w:p>
          <w:p w:rsidR="00587EEB" w:rsidRPr="00DA6B3B" w:rsidRDefault="00587EEB" w:rsidP="00483AD1">
            <w:pPr>
              <w:rPr>
                <w:sz w:val="20"/>
                <w:szCs w:val="20"/>
              </w:rPr>
            </w:pPr>
            <w:r w:rsidRPr="00DA6B3B">
              <w:rPr>
                <w:sz w:val="20"/>
                <w:szCs w:val="20"/>
                <w:lang w:val="en-US"/>
              </w:rPr>
              <w:t>08</w:t>
            </w:r>
            <w:r w:rsidRPr="00DA6B3B">
              <w:rPr>
                <w:sz w:val="20"/>
                <w:szCs w:val="20"/>
              </w:rPr>
              <w:t>.00.00 Экономические науки</w:t>
            </w:r>
          </w:p>
          <w:p w:rsidR="00587EEB" w:rsidRPr="00DA6B3B" w:rsidRDefault="00587EEB" w:rsidP="00483AD1">
            <w:pPr>
              <w:rPr>
                <w:sz w:val="20"/>
                <w:szCs w:val="20"/>
                <w:lang w:val="en-US"/>
              </w:rPr>
            </w:pPr>
          </w:p>
        </w:tc>
        <w:tc>
          <w:tcPr>
            <w:tcW w:w="4531" w:type="dxa"/>
          </w:tcPr>
          <w:p w:rsidR="00587EEB" w:rsidRPr="00DA6B3B" w:rsidRDefault="00587EEB" w:rsidP="000F6E39">
            <w:pPr>
              <w:rPr>
                <w:sz w:val="20"/>
                <w:szCs w:val="20"/>
              </w:rPr>
            </w:pPr>
            <w:r w:rsidRPr="00DA6B3B">
              <w:rPr>
                <w:sz w:val="20"/>
                <w:szCs w:val="20"/>
                <w:lang w:val="en-US"/>
              </w:rPr>
              <w:t>UDC</w:t>
            </w:r>
            <w:r>
              <w:rPr>
                <w:sz w:val="20"/>
                <w:szCs w:val="20"/>
                <w:lang w:val="en-US"/>
              </w:rPr>
              <w:t xml:space="preserve"> </w:t>
            </w:r>
            <w:r w:rsidRPr="00DA6B3B">
              <w:rPr>
                <w:sz w:val="20"/>
                <w:szCs w:val="20"/>
              </w:rPr>
              <w:t>330.341:339.9</w:t>
            </w:r>
          </w:p>
          <w:p w:rsidR="00587EEB" w:rsidRPr="00DA6B3B" w:rsidRDefault="00587EEB" w:rsidP="00483AD1">
            <w:pPr>
              <w:rPr>
                <w:sz w:val="20"/>
                <w:szCs w:val="20"/>
              </w:rPr>
            </w:pPr>
            <w:r w:rsidRPr="00DA6B3B">
              <w:rPr>
                <w:sz w:val="20"/>
                <w:szCs w:val="20"/>
              </w:rPr>
              <w:t xml:space="preserve"> </w:t>
            </w:r>
          </w:p>
          <w:p w:rsidR="00587EEB" w:rsidRPr="00DA6B3B" w:rsidRDefault="00587EEB" w:rsidP="00483AD1">
            <w:pPr>
              <w:rPr>
                <w:sz w:val="20"/>
                <w:szCs w:val="20"/>
              </w:rPr>
            </w:pPr>
            <w:r w:rsidRPr="00DA6B3B">
              <w:rPr>
                <w:sz w:val="20"/>
                <w:szCs w:val="20"/>
              </w:rPr>
              <w:t>Economic sciences</w:t>
            </w:r>
          </w:p>
        </w:tc>
      </w:tr>
      <w:tr w:rsidR="00587EEB" w:rsidRPr="00B02B22" w:rsidTr="00483AD1">
        <w:tc>
          <w:tcPr>
            <w:tcW w:w="4530" w:type="dxa"/>
          </w:tcPr>
          <w:p w:rsidR="00587EEB" w:rsidRPr="00DA6B3B" w:rsidRDefault="00587EEB" w:rsidP="00B26420">
            <w:pPr>
              <w:rPr>
                <w:b/>
                <w:bCs/>
                <w:sz w:val="20"/>
                <w:szCs w:val="20"/>
                <w:highlight w:val="yellow"/>
              </w:rPr>
            </w:pPr>
            <w:r w:rsidRPr="00DA6B3B">
              <w:rPr>
                <w:b/>
                <w:sz w:val="20"/>
                <w:szCs w:val="20"/>
              </w:rPr>
              <w:t>ФАКТОРЫ РАЗВИТИЯ МИРОВОГО</w:t>
            </w:r>
            <w:r>
              <w:rPr>
                <w:b/>
                <w:sz w:val="20"/>
                <w:szCs w:val="20"/>
              </w:rPr>
              <w:t xml:space="preserve"> </w:t>
            </w:r>
            <w:r w:rsidRPr="00DA6B3B">
              <w:rPr>
                <w:b/>
                <w:sz w:val="20"/>
                <w:szCs w:val="20"/>
              </w:rPr>
              <w:t>Х</w:t>
            </w:r>
            <w:r w:rsidRPr="00DA6B3B">
              <w:rPr>
                <w:b/>
                <w:sz w:val="20"/>
                <w:szCs w:val="20"/>
              </w:rPr>
              <w:t>О</w:t>
            </w:r>
            <w:r w:rsidRPr="00DA6B3B">
              <w:rPr>
                <w:b/>
                <w:sz w:val="20"/>
                <w:szCs w:val="20"/>
              </w:rPr>
              <w:t>ЗЯ</w:t>
            </w:r>
            <w:bookmarkStart w:id="4" w:name="_GoBack"/>
            <w:bookmarkEnd w:id="4"/>
            <w:r w:rsidRPr="00DA6B3B">
              <w:rPr>
                <w:b/>
                <w:sz w:val="20"/>
                <w:szCs w:val="20"/>
              </w:rPr>
              <w:t>ЙСТВА</w:t>
            </w:r>
          </w:p>
        </w:tc>
        <w:tc>
          <w:tcPr>
            <w:tcW w:w="4531" w:type="dxa"/>
          </w:tcPr>
          <w:p w:rsidR="00587EEB" w:rsidRPr="00DA6B3B" w:rsidRDefault="00587EEB" w:rsidP="00B26420">
            <w:pPr>
              <w:rPr>
                <w:b/>
                <w:sz w:val="20"/>
                <w:szCs w:val="20"/>
                <w:lang w:val="en-US"/>
              </w:rPr>
            </w:pPr>
            <w:r w:rsidRPr="00BC6260">
              <w:rPr>
                <w:b/>
                <w:sz w:val="20"/>
                <w:szCs w:val="20"/>
                <w:lang w:val="en-US"/>
              </w:rPr>
              <w:t>FACTORS OF THE W</w:t>
            </w:r>
            <w:r>
              <w:rPr>
                <w:b/>
                <w:sz w:val="20"/>
                <w:szCs w:val="20"/>
                <w:lang w:val="en-US"/>
              </w:rPr>
              <w:t>O</w:t>
            </w:r>
            <w:r w:rsidRPr="00BC6260">
              <w:rPr>
                <w:b/>
                <w:sz w:val="20"/>
                <w:szCs w:val="20"/>
                <w:lang w:val="en-US"/>
              </w:rPr>
              <w:t>RLD ECONOMY D</w:t>
            </w:r>
            <w:r w:rsidRPr="00BC6260">
              <w:rPr>
                <w:b/>
                <w:sz w:val="20"/>
                <w:szCs w:val="20"/>
                <w:lang w:val="en-US"/>
              </w:rPr>
              <w:t>E</w:t>
            </w:r>
            <w:r w:rsidRPr="00BC6260">
              <w:rPr>
                <w:b/>
                <w:sz w:val="20"/>
                <w:szCs w:val="20"/>
                <w:lang w:val="en-US"/>
              </w:rPr>
              <w:t>VELOPMENT</w:t>
            </w:r>
            <w:r>
              <w:rPr>
                <w:b/>
                <w:sz w:val="20"/>
                <w:szCs w:val="20"/>
                <w:lang w:val="en-US"/>
              </w:rPr>
              <w:t xml:space="preserve"> </w:t>
            </w:r>
            <w:r w:rsidRPr="00BC6260">
              <w:rPr>
                <w:b/>
                <w:sz w:val="20"/>
                <w:szCs w:val="20"/>
                <w:lang w:val="en-US"/>
              </w:rPr>
              <w:t>REFERENCES</w:t>
            </w:r>
          </w:p>
        </w:tc>
      </w:tr>
      <w:tr w:rsidR="00587EEB" w:rsidRPr="00D45145" w:rsidTr="00EB331A">
        <w:trPr>
          <w:trHeight w:val="5257"/>
        </w:trPr>
        <w:tc>
          <w:tcPr>
            <w:tcW w:w="4530" w:type="dxa"/>
          </w:tcPr>
          <w:p w:rsidR="00587EEB" w:rsidRPr="00BC6260" w:rsidRDefault="00587EEB" w:rsidP="00C116E1">
            <w:pPr>
              <w:tabs>
                <w:tab w:val="left" w:pos="821"/>
              </w:tabs>
              <w:rPr>
                <w:color w:val="000000"/>
                <w:sz w:val="20"/>
                <w:szCs w:val="20"/>
                <w:lang w:val="en-US"/>
              </w:rPr>
            </w:pPr>
          </w:p>
          <w:p w:rsidR="00587EEB" w:rsidRPr="00C116E1" w:rsidRDefault="00587EEB" w:rsidP="00C116E1">
            <w:pPr>
              <w:tabs>
                <w:tab w:val="left" w:pos="821"/>
              </w:tabs>
              <w:rPr>
                <w:color w:val="000000"/>
                <w:sz w:val="20"/>
                <w:szCs w:val="20"/>
              </w:rPr>
            </w:pPr>
            <w:r w:rsidRPr="00C116E1">
              <w:rPr>
                <w:color w:val="000000"/>
                <w:sz w:val="20"/>
                <w:szCs w:val="20"/>
              </w:rPr>
              <w:t>Нормова Татьяна Александровна</w:t>
            </w:r>
          </w:p>
          <w:p w:rsidR="00587EEB" w:rsidRPr="00C116E1" w:rsidRDefault="00587EEB" w:rsidP="00C116E1">
            <w:pPr>
              <w:keepNext/>
              <w:jc w:val="both"/>
              <w:rPr>
                <w:color w:val="000000"/>
                <w:sz w:val="20"/>
                <w:szCs w:val="20"/>
              </w:rPr>
            </w:pPr>
            <w:r w:rsidRPr="00C116E1">
              <w:rPr>
                <w:color w:val="000000"/>
                <w:sz w:val="20"/>
                <w:szCs w:val="20"/>
              </w:rPr>
              <w:t xml:space="preserve">канд. экон. наук, доцент кафедры </w:t>
            </w:r>
          </w:p>
          <w:p w:rsidR="00587EEB" w:rsidRPr="00C116E1" w:rsidRDefault="00587EEB" w:rsidP="00C116E1">
            <w:pPr>
              <w:keepNext/>
              <w:jc w:val="both"/>
              <w:rPr>
                <w:color w:val="000000"/>
                <w:sz w:val="20"/>
                <w:szCs w:val="20"/>
              </w:rPr>
            </w:pPr>
            <w:r w:rsidRPr="00C116E1">
              <w:rPr>
                <w:color w:val="000000"/>
                <w:sz w:val="20"/>
                <w:szCs w:val="20"/>
              </w:rPr>
              <w:t>экономического анализа</w:t>
            </w:r>
          </w:p>
          <w:p w:rsidR="00587EEB" w:rsidRPr="0094176C" w:rsidRDefault="00587EEB" w:rsidP="00C116E1">
            <w:pPr>
              <w:rPr>
                <w:color w:val="000000"/>
                <w:sz w:val="20"/>
                <w:szCs w:val="20"/>
                <w:lang w:val="en-US"/>
              </w:rPr>
            </w:pPr>
            <w:r w:rsidRPr="00C116E1">
              <w:rPr>
                <w:color w:val="000000"/>
                <w:sz w:val="20"/>
                <w:szCs w:val="20"/>
              </w:rPr>
              <w:t>РИНЦ</w:t>
            </w:r>
            <w:r>
              <w:rPr>
                <w:color w:val="000000"/>
                <w:sz w:val="20"/>
                <w:szCs w:val="20"/>
                <w:lang w:val="en-US"/>
              </w:rPr>
              <w:t xml:space="preserve"> </w:t>
            </w:r>
            <w:r w:rsidRPr="00C116E1">
              <w:rPr>
                <w:color w:val="000000"/>
                <w:sz w:val="20"/>
                <w:szCs w:val="20"/>
                <w:lang w:val="en-US"/>
              </w:rPr>
              <w:t>SPIN</w:t>
            </w:r>
            <w:r w:rsidRPr="0094176C">
              <w:rPr>
                <w:color w:val="000000"/>
                <w:sz w:val="20"/>
                <w:szCs w:val="20"/>
                <w:lang w:val="en-US"/>
              </w:rPr>
              <w:t xml:space="preserve"> </w:t>
            </w:r>
            <w:r w:rsidRPr="00C116E1">
              <w:rPr>
                <w:color w:val="000000"/>
                <w:sz w:val="20"/>
                <w:szCs w:val="20"/>
              </w:rPr>
              <w:t>код</w:t>
            </w:r>
            <w:r w:rsidRPr="0094176C">
              <w:rPr>
                <w:color w:val="000000"/>
                <w:sz w:val="20"/>
                <w:szCs w:val="20"/>
                <w:lang w:val="en-US"/>
              </w:rPr>
              <w:t>=</w:t>
            </w:r>
            <w:r w:rsidRPr="0094176C">
              <w:rPr>
                <w:color w:val="000000"/>
                <w:sz w:val="20"/>
                <w:szCs w:val="20"/>
                <w:shd w:val="clear" w:color="auto" w:fill="FFFFFF"/>
                <w:lang w:val="en-US"/>
              </w:rPr>
              <w:t xml:space="preserve"> 7981-9196</w:t>
            </w:r>
          </w:p>
          <w:p w:rsidR="00587EEB" w:rsidRPr="0094176C" w:rsidRDefault="00587EEB" w:rsidP="00C116E1">
            <w:pPr>
              <w:rPr>
                <w:color w:val="000000"/>
                <w:sz w:val="20"/>
                <w:szCs w:val="20"/>
                <w:lang w:val="en-US"/>
              </w:rPr>
            </w:pPr>
            <w:r w:rsidRPr="00BC6260">
              <w:rPr>
                <w:color w:val="000000"/>
                <w:sz w:val="20"/>
                <w:szCs w:val="20"/>
                <w:lang w:val="en-US"/>
              </w:rPr>
              <w:t>e</w:t>
            </w:r>
            <w:r w:rsidRPr="0094176C">
              <w:rPr>
                <w:color w:val="000000"/>
                <w:sz w:val="20"/>
                <w:szCs w:val="20"/>
                <w:lang w:val="en-US"/>
              </w:rPr>
              <w:t>-</w:t>
            </w:r>
            <w:r w:rsidRPr="00BC6260">
              <w:rPr>
                <w:color w:val="000000"/>
                <w:sz w:val="20"/>
                <w:szCs w:val="20"/>
                <w:lang w:val="en-US"/>
              </w:rPr>
              <w:t>mail</w:t>
            </w:r>
            <w:r w:rsidRPr="0094176C">
              <w:rPr>
                <w:color w:val="000000"/>
                <w:sz w:val="20"/>
                <w:szCs w:val="20"/>
                <w:lang w:val="en-US"/>
              </w:rPr>
              <w:t xml:space="preserve">: </w:t>
            </w:r>
            <w:hyperlink r:id="rId7" w:history="1">
              <w:r w:rsidRPr="00BC6260">
                <w:rPr>
                  <w:rStyle w:val="Hyperlink"/>
                  <w:color w:val="000000"/>
                  <w:sz w:val="20"/>
                  <w:szCs w:val="20"/>
                  <w:u w:val="none"/>
                  <w:lang w:val="en-US"/>
                </w:rPr>
                <w:t>tanormova</w:t>
              </w:r>
              <w:r w:rsidRPr="0094176C">
                <w:rPr>
                  <w:rStyle w:val="Hyperlink"/>
                  <w:color w:val="000000"/>
                  <w:sz w:val="20"/>
                  <w:szCs w:val="20"/>
                  <w:u w:val="none"/>
                  <w:lang w:val="en-US"/>
                </w:rPr>
                <w:t>@</w:t>
              </w:r>
              <w:r w:rsidRPr="00BC6260">
                <w:rPr>
                  <w:rStyle w:val="Hyperlink"/>
                  <w:color w:val="000000"/>
                  <w:sz w:val="20"/>
                  <w:szCs w:val="20"/>
                  <w:u w:val="none"/>
                  <w:lang w:val="en-US"/>
                </w:rPr>
                <w:t>mail</w:t>
              </w:r>
              <w:r w:rsidRPr="0094176C">
                <w:rPr>
                  <w:rStyle w:val="Hyperlink"/>
                  <w:color w:val="000000"/>
                  <w:sz w:val="20"/>
                  <w:szCs w:val="20"/>
                  <w:u w:val="none"/>
                  <w:lang w:val="en-US"/>
                </w:rPr>
                <w:t>.</w:t>
              </w:r>
              <w:r w:rsidRPr="00BC6260">
                <w:rPr>
                  <w:rStyle w:val="Hyperlink"/>
                  <w:color w:val="000000"/>
                  <w:sz w:val="20"/>
                  <w:szCs w:val="20"/>
                  <w:u w:val="none"/>
                  <w:lang w:val="en-US"/>
                </w:rPr>
                <w:t>ru</w:t>
              </w:r>
            </w:hyperlink>
          </w:p>
          <w:p w:rsidR="00587EEB" w:rsidRPr="005E077E" w:rsidRDefault="00587EEB" w:rsidP="005A7B9E">
            <w:pPr>
              <w:rPr>
                <w:color w:val="000000"/>
                <w:sz w:val="20"/>
                <w:szCs w:val="20"/>
                <w:lang w:val="en-US"/>
              </w:rPr>
            </w:pPr>
          </w:p>
          <w:p w:rsidR="00587EEB" w:rsidRPr="005E077E" w:rsidRDefault="00587EEB" w:rsidP="005A7B9E">
            <w:pPr>
              <w:rPr>
                <w:color w:val="000000"/>
                <w:sz w:val="20"/>
                <w:szCs w:val="20"/>
              </w:rPr>
            </w:pPr>
            <w:r w:rsidRPr="005E077E">
              <w:rPr>
                <w:color w:val="000000"/>
                <w:sz w:val="20"/>
                <w:szCs w:val="20"/>
              </w:rPr>
              <w:t>Страх Илья Алексеевич</w:t>
            </w:r>
          </w:p>
          <w:p w:rsidR="00587EEB" w:rsidRPr="005E077E" w:rsidRDefault="00587EEB" w:rsidP="005A7B9E">
            <w:pPr>
              <w:rPr>
                <w:color w:val="000000"/>
                <w:sz w:val="20"/>
                <w:szCs w:val="20"/>
              </w:rPr>
            </w:pPr>
            <w:r w:rsidRPr="005E077E">
              <w:rPr>
                <w:color w:val="000000"/>
                <w:sz w:val="20"/>
                <w:szCs w:val="20"/>
              </w:rPr>
              <w:t xml:space="preserve">студент учетно-финансового факультета </w:t>
            </w:r>
          </w:p>
          <w:p w:rsidR="00587EEB" w:rsidRPr="005E077E" w:rsidRDefault="00587EEB" w:rsidP="005A7B9E">
            <w:pPr>
              <w:rPr>
                <w:color w:val="000000"/>
                <w:sz w:val="20"/>
                <w:szCs w:val="20"/>
                <w:lang w:val="en-US"/>
              </w:rPr>
            </w:pPr>
            <w:r w:rsidRPr="005E077E">
              <w:rPr>
                <w:color w:val="000000"/>
                <w:sz w:val="20"/>
                <w:szCs w:val="20"/>
              </w:rPr>
              <w:t>РИНЦ</w:t>
            </w:r>
            <w:r>
              <w:rPr>
                <w:color w:val="000000"/>
                <w:sz w:val="20"/>
                <w:szCs w:val="20"/>
                <w:lang w:val="en-US"/>
              </w:rPr>
              <w:t xml:space="preserve"> </w:t>
            </w:r>
            <w:r w:rsidRPr="005E077E">
              <w:rPr>
                <w:color w:val="000000"/>
                <w:sz w:val="20"/>
                <w:szCs w:val="20"/>
                <w:lang w:val="en-US"/>
              </w:rPr>
              <w:t xml:space="preserve">SPIN  </w:t>
            </w:r>
            <w:r w:rsidRPr="005E077E">
              <w:rPr>
                <w:color w:val="000000"/>
                <w:sz w:val="20"/>
                <w:szCs w:val="20"/>
              </w:rPr>
              <w:t>код</w:t>
            </w:r>
            <w:r w:rsidRPr="005E077E">
              <w:rPr>
                <w:color w:val="000000"/>
                <w:sz w:val="20"/>
                <w:szCs w:val="20"/>
                <w:lang w:val="en-US"/>
              </w:rPr>
              <w:t xml:space="preserve">= </w:t>
            </w:r>
            <w:hyperlink r:id="rId8" w:tooltip="Персональная карточка автора" w:history="1">
              <w:r w:rsidRPr="005E077E">
                <w:rPr>
                  <w:rStyle w:val="Hyperlink"/>
                  <w:color w:val="000000"/>
                  <w:sz w:val="20"/>
                  <w:szCs w:val="20"/>
                  <w:u w:val="none"/>
                  <w:lang w:val="en-US"/>
                </w:rPr>
                <w:t>3448-9109</w:t>
              </w:r>
            </w:hyperlink>
          </w:p>
          <w:p w:rsidR="00587EEB" w:rsidRPr="005E077E" w:rsidRDefault="00587EEB" w:rsidP="005A7B9E">
            <w:pPr>
              <w:rPr>
                <w:color w:val="000000"/>
                <w:sz w:val="20"/>
                <w:szCs w:val="20"/>
                <w:lang w:val="en-US"/>
              </w:rPr>
            </w:pPr>
            <w:r w:rsidRPr="005E077E">
              <w:rPr>
                <w:color w:val="000000"/>
                <w:sz w:val="20"/>
                <w:szCs w:val="20"/>
                <w:lang w:val="en-US"/>
              </w:rPr>
              <w:t xml:space="preserve">e-mail: </w:t>
            </w:r>
            <w:hyperlink r:id="rId9" w:history="1">
              <w:r w:rsidRPr="005E077E">
                <w:rPr>
                  <w:rStyle w:val="Hyperlink"/>
                  <w:color w:val="000000"/>
                  <w:sz w:val="20"/>
                  <w:szCs w:val="20"/>
                  <w:u w:val="none"/>
                  <w:lang w:val="en-US"/>
                </w:rPr>
                <w:t>Strakh96@mail.ru</w:t>
              </w:r>
            </w:hyperlink>
          </w:p>
          <w:p w:rsidR="00587EEB" w:rsidRPr="005E077E" w:rsidRDefault="00587EEB" w:rsidP="005A7B9E">
            <w:pPr>
              <w:rPr>
                <w:color w:val="000000"/>
                <w:sz w:val="20"/>
                <w:szCs w:val="20"/>
                <w:lang w:val="en-US"/>
              </w:rPr>
            </w:pPr>
          </w:p>
          <w:p w:rsidR="00587EEB" w:rsidRPr="005E077E" w:rsidRDefault="00587EEB" w:rsidP="005A7B9E">
            <w:pPr>
              <w:rPr>
                <w:bCs/>
                <w:color w:val="000000"/>
                <w:sz w:val="20"/>
                <w:szCs w:val="20"/>
                <w:lang w:eastAsia="en-US"/>
              </w:rPr>
            </w:pPr>
            <w:r w:rsidRPr="005E077E">
              <w:rPr>
                <w:color w:val="000000"/>
                <w:sz w:val="20"/>
                <w:szCs w:val="20"/>
              </w:rPr>
              <w:t>Черненко Татьяна Анатольевна</w:t>
            </w:r>
          </w:p>
          <w:p w:rsidR="00587EEB" w:rsidRPr="005E077E" w:rsidRDefault="00587EEB" w:rsidP="005A7B9E">
            <w:pPr>
              <w:rPr>
                <w:color w:val="000000"/>
                <w:sz w:val="20"/>
                <w:szCs w:val="20"/>
              </w:rPr>
            </w:pPr>
            <w:r w:rsidRPr="005E077E">
              <w:rPr>
                <w:color w:val="000000"/>
                <w:sz w:val="20"/>
                <w:szCs w:val="20"/>
              </w:rPr>
              <w:t>студентка учетно-финансового факультета</w:t>
            </w:r>
          </w:p>
          <w:p w:rsidR="00587EEB" w:rsidRPr="005E077E" w:rsidRDefault="00587EEB" w:rsidP="005A7B9E">
            <w:pPr>
              <w:rPr>
                <w:color w:val="000000"/>
                <w:sz w:val="20"/>
                <w:szCs w:val="20"/>
                <w:lang w:val="en-US"/>
              </w:rPr>
            </w:pPr>
            <w:r w:rsidRPr="005E077E">
              <w:rPr>
                <w:color w:val="000000"/>
                <w:sz w:val="20"/>
                <w:szCs w:val="20"/>
              </w:rPr>
              <w:t>РИНЦ</w:t>
            </w:r>
            <w:r>
              <w:rPr>
                <w:color w:val="000000"/>
                <w:sz w:val="20"/>
                <w:szCs w:val="20"/>
                <w:lang w:val="en-US"/>
              </w:rPr>
              <w:t xml:space="preserve"> </w:t>
            </w:r>
            <w:r w:rsidRPr="005E077E">
              <w:rPr>
                <w:color w:val="000000"/>
                <w:sz w:val="20"/>
                <w:szCs w:val="20"/>
                <w:lang w:val="en-US"/>
              </w:rPr>
              <w:t xml:space="preserve">SPIN </w:t>
            </w:r>
            <w:r w:rsidRPr="005E077E">
              <w:rPr>
                <w:color w:val="000000"/>
                <w:sz w:val="20"/>
                <w:szCs w:val="20"/>
              </w:rPr>
              <w:t>код</w:t>
            </w:r>
            <w:r w:rsidRPr="005E077E">
              <w:rPr>
                <w:color w:val="000000"/>
                <w:sz w:val="20"/>
                <w:szCs w:val="20"/>
                <w:lang w:val="en-US"/>
              </w:rPr>
              <w:t>= 1159-0910</w:t>
            </w:r>
          </w:p>
          <w:p w:rsidR="00587EEB" w:rsidRPr="005E077E" w:rsidRDefault="00587EEB" w:rsidP="005A7B9E">
            <w:pPr>
              <w:rPr>
                <w:color w:val="000000"/>
                <w:sz w:val="20"/>
                <w:szCs w:val="20"/>
                <w:lang w:val="en-US"/>
              </w:rPr>
            </w:pPr>
            <w:r w:rsidRPr="005E077E">
              <w:rPr>
                <w:color w:val="000000"/>
                <w:sz w:val="20"/>
                <w:szCs w:val="20"/>
                <w:lang w:val="en-US"/>
              </w:rPr>
              <w:t>e-mail: chernenko.snowqueen@yandex.ru</w:t>
            </w:r>
          </w:p>
          <w:p w:rsidR="00587EEB" w:rsidRPr="005E077E" w:rsidRDefault="00587EEB" w:rsidP="005A7B9E">
            <w:pPr>
              <w:rPr>
                <w:color w:val="000000"/>
                <w:sz w:val="20"/>
                <w:szCs w:val="20"/>
                <w:lang w:val="en-US"/>
              </w:rPr>
            </w:pPr>
          </w:p>
          <w:p w:rsidR="00587EEB" w:rsidRPr="005E077E" w:rsidRDefault="00587EEB" w:rsidP="005A7B9E">
            <w:pPr>
              <w:jc w:val="both"/>
              <w:rPr>
                <w:color w:val="000000"/>
                <w:sz w:val="20"/>
                <w:szCs w:val="20"/>
              </w:rPr>
            </w:pPr>
            <w:r w:rsidRPr="005E077E">
              <w:rPr>
                <w:color w:val="000000"/>
                <w:sz w:val="20"/>
                <w:szCs w:val="20"/>
              </w:rPr>
              <w:t>Губиева  София Юрьевна</w:t>
            </w:r>
          </w:p>
          <w:p w:rsidR="00587EEB" w:rsidRPr="005E077E" w:rsidRDefault="00587EEB" w:rsidP="005A7B9E">
            <w:pPr>
              <w:tabs>
                <w:tab w:val="left" w:pos="821"/>
              </w:tabs>
              <w:rPr>
                <w:caps/>
                <w:color w:val="000000"/>
                <w:sz w:val="20"/>
                <w:szCs w:val="20"/>
              </w:rPr>
            </w:pPr>
            <w:r w:rsidRPr="005E077E">
              <w:rPr>
                <w:color w:val="000000"/>
                <w:sz w:val="20"/>
                <w:szCs w:val="20"/>
              </w:rPr>
              <w:t>студентка учетно-финансового факультета</w:t>
            </w:r>
          </w:p>
          <w:p w:rsidR="00587EEB" w:rsidRDefault="00587EEB" w:rsidP="00F06145">
            <w:pPr>
              <w:tabs>
                <w:tab w:val="left" w:pos="821"/>
              </w:tabs>
              <w:rPr>
                <w:color w:val="000000"/>
                <w:sz w:val="20"/>
                <w:szCs w:val="20"/>
                <w:lang w:val="en-US"/>
              </w:rPr>
            </w:pPr>
            <w:r w:rsidRPr="005E077E">
              <w:rPr>
                <w:color w:val="000000"/>
                <w:sz w:val="20"/>
                <w:szCs w:val="20"/>
              </w:rPr>
              <w:t>РИНЦ</w:t>
            </w:r>
            <w:r>
              <w:rPr>
                <w:color w:val="000000"/>
                <w:sz w:val="20"/>
                <w:szCs w:val="20"/>
                <w:lang w:val="en-US"/>
              </w:rPr>
              <w:t xml:space="preserve"> </w:t>
            </w:r>
            <w:r w:rsidRPr="005E077E">
              <w:rPr>
                <w:color w:val="000000"/>
                <w:sz w:val="20"/>
                <w:szCs w:val="20"/>
                <w:lang w:val="en-US"/>
              </w:rPr>
              <w:t>SPIN</w:t>
            </w:r>
            <w:r w:rsidRPr="005E077E">
              <w:rPr>
                <w:color w:val="000000"/>
                <w:sz w:val="20"/>
                <w:szCs w:val="20"/>
              </w:rPr>
              <w:t xml:space="preserve"> код=</w:t>
            </w:r>
            <w:r w:rsidRPr="005E077E">
              <w:rPr>
                <w:rStyle w:val="apple-converted-space"/>
                <w:color w:val="000000"/>
                <w:sz w:val="20"/>
                <w:szCs w:val="20"/>
                <w:shd w:val="clear" w:color="auto" w:fill="FFFFFF"/>
              </w:rPr>
              <w:t> </w:t>
            </w:r>
            <w:r w:rsidRPr="005E077E">
              <w:rPr>
                <w:color w:val="000000"/>
                <w:sz w:val="20"/>
                <w:szCs w:val="20"/>
                <w:shd w:val="clear" w:color="auto" w:fill="FFFFFF"/>
              </w:rPr>
              <w:t>4819-1801</w:t>
            </w:r>
            <w:r w:rsidRPr="005E077E">
              <w:rPr>
                <w:color w:val="000000"/>
                <w:sz w:val="20"/>
                <w:szCs w:val="20"/>
              </w:rPr>
              <w:t xml:space="preserve"> </w:t>
            </w:r>
          </w:p>
          <w:p w:rsidR="00587EEB" w:rsidRPr="00F06145" w:rsidRDefault="00587EEB" w:rsidP="00F06145">
            <w:pPr>
              <w:tabs>
                <w:tab w:val="left" w:pos="821"/>
              </w:tabs>
              <w:rPr>
                <w:i/>
                <w:caps/>
                <w:color w:val="000000"/>
                <w:sz w:val="20"/>
                <w:szCs w:val="20"/>
              </w:rPr>
            </w:pPr>
            <w:r w:rsidRPr="00F06145">
              <w:rPr>
                <w:i/>
                <w:color w:val="000000"/>
                <w:sz w:val="20"/>
                <w:szCs w:val="20"/>
              </w:rPr>
              <w:t>Кубанский госуда</w:t>
            </w:r>
            <w:r w:rsidRPr="00F06145">
              <w:rPr>
                <w:i/>
                <w:color w:val="000000"/>
                <w:sz w:val="20"/>
                <w:szCs w:val="20"/>
              </w:rPr>
              <w:t>р</w:t>
            </w:r>
            <w:r w:rsidRPr="00F06145">
              <w:rPr>
                <w:i/>
                <w:color w:val="000000"/>
                <w:sz w:val="20"/>
                <w:szCs w:val="20"/>
              </w:rPr>
              <w:t xml:space="preserve">ственный аграрный </w:t>
            </w:r>
          </w:p>
          <w:p w:rsidR="00587EEB" w:rsidRPr="00F06145" w:rsidRDefault="00587EEB" w:rsidP="00F06145">
            <w:pPr>
              <w:keepNext/>
              <w:rPr>
                <w:i/>
                <w:color w:val="000000"/>
                <w:sz w:val="20"/>
                <w:szCs w:val="20"/>
              </w:rPr>
            </w:pPr>
            <w:r w:rsidRPr="00F06145">
              <w:rPr>
                <w:i/>
                <w:color w:val="000000"/>
                <w:sz w:val="20"/>
                <w:szCs w:val="20"/>
              </w:rPr>
              <w:t xml:space="preserve">университет, Краснодар, Россия </w:t>
            </w:r>
          </w:p>
          <w:p w:rsidR="00587EEB" w:rsidRPr="00D45145" w:rsidRDefault="00587EEB" w:rsidP="005A7B9E">
            <w:pPr>
              <w:rPr>
                <w:color w:val="000000"/>
                <w:sz w:val="20"/>
                <w:szCs w:val="20"/>
                <w:lang w:val="en-US"/>
              </w:rPr>
            </w:pPr>
          </w:p>
        </w:tc>
        <w:tc>
          <w:tcPr>
            <w:tcW w:w="4531" w:type="dxa"/>
          </w:tcPr>
          <w:p w:rsidR="00587EEB" w:rsidRPr="005E077E" w:rsidRDefault="00587EEB" w:rsidP="005A7B9E">
            <w:pPr>
              <w:rPr>
                <w:color w:val="000000"/>
                <w:sz w:val="20"/>
                <w:szCs w:val="20"/>
                <w:lang w:val="en-US"/>
              </w:rPr>
            </w:pPr>
          </w:p>
          <w:p w:rsidR="00587EEB" w:rsidRPr="00C116E1" w:rsidRDefault="00587EEB" w:rsidP="00C116E1">
            <w:pPr>
              <w:keepNext/>
              <w:rPr>
                <w:color w:val="000000"/>
                <w:sz w:val="20"/>
                <w:szCs w:val="20"/>
                <w:lang w:val="en-US"/>
              </w:rPr>
            </w:pPr>
            <w:r w:rsidRPr="00C116E1">
              <w:rPr>
                <w:color w:val="000000"/>
                <w:sz w:val="20"/>
                <w:szCs w:val="20"/>
                <w:lang w:val="en-US"/>
              </w:rPr>
              <w:t>Normova  Tatyana Aleksandrovna</w:t>
            </w:r>
          </w:p>
          <w:p w:rsidR="00587EEB" w:rsidRPr="00C116E1" w:rsidRDefault="00587EEB" w:rsidP="00C116E1">
            <w:pPr>
              <w:keepNext/>
              <w:jc w:val="both"/>
              <w:rPr>
                <w:color w:val="000000"/>
                <w:sz w:val="20"/>
                <w:szCs w:val="20"/>
                <w:lang w:val="en-US" w:eastAsia="en-US"/>
              </w:rPr>
            </w:pPr>
            <w:r>
              <w:rPr>
                <w:color w:val="000000"/>
                <w:sz w:val="20"/>
                <w:szCs w:val="20"/>
                <w:lang w:val="en-US"/>
              </w:rPr>
              <w:t>Cand.Econ.</w:t>
            </w:r>
            <w:r w:rsidRPr="00C116E1">
              <w:rPr>
                <w:color w:val="000000"/>
                <w:sz w:val="20"/>
                <w:szCs w:val="20"/>
                <w:lang w:val="en-US"/>
              </w:rPr>
              <w:t xml:space="preserve">Sci., associate professor of </w:t>
            </w:r>
          </w:p>
          <w:p w:rsidR="00587EEB" w:rsidRPr="00C116E1" w:rsidRDefault="00587EEB" w:rsidP="00C116E1">
            <w:pPr>
              <w:keepNext/>
              <w:jc w:val="both"/>
              <w:rPr>
                <w:color w:val="000000"/>
                <w:sz w:val="20"/>
                <w:szCs w:val="20"/>
                <w:lang w:val="en-US"/>
              </w:rPr>
            </w:pPr>
            <w:r w:rsidRPr="00C116E1">
              <w:rPr>
                <w:color w:val="000000"/>
                <w:sz w:val="20"/>
                <w:szCs w:val="20"/>
                <w:lang w:val="en-US"/>
              </w:rPr>
              <w:t>Department «Economic analysis»</w:t>
            </w:r>
          </w:p>
          <w:p w:rsidR="00587EEB" w:rsidRPr="00C116E1" w:rsidRDefault="00587EEB" w:rsidP="00C116E1">
            <w:pPr>
              <w:rPr>
                <w:color w:val="000000"/>
                <w:sz w:val="20"/>
                <w:szCs w:val="20"/>
                <w:lang w:val="en-US"/>
              </w:rPr>
            </w:pPr>
            <w:r w:rsidRPr="00C116E1">
              <w:rPr>
                <w:color w:val="000000"/>
                <w:sz w:val="20"/>
                <w:szCs w:val="20"/>
                <w:lang w:val="en-US"/>
              </w:rPr>
              <w:t xml:space="preserve">RSCI SPIN-code= </w:t>
            </w:r>
            <w:r w:rsidRPr="00C116E1">
              <w:rPr>
                <w:color w:val="000000"/>
                <w:sz w:val="20"/>
                <w:szCs w:val="20"/>
                <w:shd w:val="clear" w:color="auto" w:fill="FFFFFF"/>
                <w:lang w:val="en-US"/>
              </w:rPr>
              <w:t>7981-9196</w:t>
            </w:r>
          </w:p>
          <w:p w:rsidR="00587EEB" w:rsidRPr="00657A1E" w:rsidRDefault="00587EEB" w:rsidP="00C116E1">
            <w:pPr>
              <w:rPr>
                <w:color w:val="000000"/>
                <w:sz w:val="20"/>
                <w:szCs w:val="20"/>
                <w:lang w:val="en-US"/>
              </w:rPr>
            </w:pPr>
            <w:r w:rsidRPr="00C116E1">
              <w:rPr>
                <w:color w:val="000000"/>
                <w:sz w:val="20"/>
                <w:szCs w:val="20"/>
                <w:lang w:val="en-US"/>
              </w:rPr>
              <w:t xml:space="preserve">e-mail: </w:t>
            </w:r>
            <w:hyperlink r:id="rId10" w:history="1">
              <w:r w:rsidRPr="00657A1E">
                <w:rPr>
                  <w:rStyle w:val="Hyperlink"/>
                  <w:color w:val="000000"/>
                  <w:sz w:val="20"/>
                  <w:szCs w:val="20"/>
                  <w:u w:val="none"/>
                  <w:lang w:val="en-US"/>
                </w:rPr>
                <w:t>tanormova@mail.ru</w:t>
              </w:r>
            </w:hyperlink>
          </w:p>
          <w:p w:rsidR="00587EEB" w:rsidRPr="005E077E" w:rsidRDefault="00587EEB" w:rsidP="005A7B9E">
            <w:pPr>
              <w:rPr>
                <w:color w:val="000000"/>
                <w:sz w:val="20"/>
                <w:szCs w:val="20"/>
                <w:lang w:val="en-US"/>
              </w:rPr>
            </w:pPr>
          </w:p>
          <w:p w:rsidR="00587EEB" w:rsidRPr="005E077E" w:rsidRDefault="00587EEB" w:rsidP="005A7B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lang w:val="en-US"/>
              </w:rPr>
            </w:pPr>
            <w:r w:rsidRPr="005E077E">
              <w:rPr>
                <w:color w:val="000000"/>
                <w:sz w:val="20"/>
                <w:szCs w:val="20"/>
                <w:lang w:val="en-US"/>
              </w:rPr>
              <w:t>Strakh Ilya Alekseevich</w:t>
            </w:r>
          </w:p>
          <w:p w:rsidR="00587EEB" w:rsidRPr="005E077E" w:rsidRDefault="00587EEB" w:rsidP="005A7B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lang w:val="en-US"/>
              </w:rPr>
            </w:pPr>
            <w:r w:rsidRPr="005E077E">
              <w:rPr>
                <w:color w:val="000000"/>
                <w:sz w:val="20"/>
                <w:szCs w:val="20"/>
                <w:lang w:val="en-US"/>
              </w:rPr>
              <w:t>student of the Accounting and financial department</w:t>
            </w:r>
          </w:p>
          <w:p w:rsidR="00587EEB" w:rsidRPr="005E077E" w:rsidRDefault="00587EEB" w:rsidP="005A7B9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lang w:val="en-US"/>
              </w:rPr>
            </w:pPr>
            <w:r w:rsidRPr="005E077E">
              <w:rPr>
                <w:color w:val="000000"/>
                <w:sz w:val="20"/>
                <w:szCs w:val="20"/>
                <w:lang w:val="en-US"/>
              </w:rPr>
              <w:t>RSCI</w:t>
            </w:r>
            <w:r>
              <w:rPr>
                <w:color w:val="000000"/>
                <w:sz w:val="20"/>
                <w:szCs w:val="20"/>
                <w:lang w:val="en-US"/>
              </w:rPr>
              <w:t xml:space="preserve"> </w:t>
            </w:r>
            <w:r w:rsidRPr="005E077E">
              <w:rPr>
                <w:color w:val="000000"/>
                <w:sz w:val="20"/>
                <w:szCs w:val="20"/>
                <w:lang w:val="en-US"/>
              </w:rPr>
              <w:t>SPIN code = 3448-9109</w:t>
            </w:r>
          </w:p>
          <w:p w:rsidR="00587EEB" w:rsidRPr="005E077E" w:rsidRDefault="00587EEB" w:rsidP="005A7B9E">
            <w:pPr>
              <w:rPr>
                <w:color w:val="000000"/>
                <w:sz w:val="20"/>
                <w:szCs w:val="20"/>
                <w:lang w:val="en-US"/>
              </w:rPr>
            </w:pPr>
            <w:r w:rsidRPr="005E077E">
              <w:rPr>
                <w:color w:val="000000"/>
                <w:sz w:val="20"/>
                <w:szCs w:val="20"/>
                <w:lang w:val="en-US"/>
              </w:rPr>
              <w:t>e-mail: Strakh96@mail.ru</w:t>
            </w:r>
          </w:p>
          <w:p w:rsidR="00587EEB" w:rsidRPr="005E077E" w:rsidRDefault="00587EEB" w:rsidP="005A7B9E">
            <w:pPr>
              <w:rPr>
                <w:color w:val="000000"/>
                <w:sz w:val="20"/>
                <w:szCs w:val="20"/>
                <w:lang w:val="en-US"/>
              </w:rPr>
            </w:pPr>
          </w:p>
          <w:p w:rsidR="00587EEB" w:rsidRPr="005E077E" w:rsidRDefault="00587EEB" w:rsidP="005A7B9E">
            <w:pPr>
              <w:rPr>
                <w:color w:val="000000"/>
                <w:sz w:val="20"/>
                <w:szCs w:val="20"/>
                <w:lang w:val="en-US" w:eastAsia="en-US"/>
              </w:rPr>
            </w:pPr>
            <w:r w:rsidRPr="005E077E">
              <w:rPr>
                <w:color w:val="000000"/>
                <w:sz w:val="20"/>
                <w:szCs w:val="20"/>
                <w:lang w:val="en-US"/>
              </w:rPr>
              <w:t>Chernenko Tatyana Anatolyevna</w:t>
            </w:r>
          </w:p>
          <w:p w:rsidR="00587EEB" w:rsidRPr="005E077E" w:rsidRDefault="00587EEB" w:rsidP="005A7B9E">
            <w:pPr>
              <w:rPr>
                <w:color w:val="000000"/>
                <w:sz w:val="20"/>
                <w:szCs w:val="20"/>
                <w:lang w:val="en-US"/>
              </w:rPr>
            </w:pPr>
            <w:r w:rsidRPr="005E077E">
              <w:rPr>
                <w:color w:val="000000"/>
                <w:sz w:val="20"/>
                <w:szCs w:val="20"/>
                <w:lang w:val="en-US"/>
              </w:rPr>
              <w:t xml:space="preserve">Student </w:t>
            </w:r>
            <w:r w:rsidRPr="005E077E">
              <w:rPr>
                <w:color w:val="000000"/>
                <w:sz w:val="20"/>
                <w:szCs w:val="20"/>
              </w:rPr>
              <w:t>о</w:t>
            </w:r>
            <w:r w:rsidRPr="005E077E">
              <w:rPr>
                <w:color w:val="000000"/>
                <w:sz w:val="20"/>
                <w:szCs w:val="20"/>
                <w:lang w:val="en-US"/>
              </w:rPr>
              <w:t>f the Accounting and financial department</w:t>
            </w:r>
          </w:p>
          <w:p w:rsidR="00587EEB" w:rsidRPr="005E077E" w:rsidRDefault="00587EEB" w:rsidP="005A7B9E">
            <w:pPr>
              <w:rPr>
                <w:color w:val="000000"/>
                <w:sz w:val="20"/>
                <w:szCs w:val="20"/>
                <w:lang w:val="en-US"/>
              </w:rPr>
            </w:pPr>
            <w:r w:rsidRPr="005E077E">
              <w:rPr>
                <w:color w:val="000000"/>
                <w:sz w:val="20"/>
                <w:szCs w:val="20"/>
                <w:lang w:val="en-US"/>
              </w:rPr>
              <w:t>RSCI SPIN-code=1159-0910</w:t>
            </w:r>
          </w:p>
          <w:p w:rsidR="00587EEB" w:rsidRPr="005E077E" w:rsidRDefault="00587EEB" w:rsidP="005A7B9E">
            <w:pPr>
              <w:rPr>
                <w:color w:val="000000"/>
                <w:sz w:val="20"/>
                <w:szCs w:val="20"/>
                <w:lang w:val="en-US"/>
              </w:rPr>
            </w:pPr>
            <w:r w:rsidRPr="005E077E">
              <w:rPr>
                <w:color w:val="000000"/>
                <w:sz w:val="20"/>
                <w:szCs w:val="20"/>
                <w:lang w:val="en-US"/>
              </w:rPr>
              <w:t>e-mail: chernenko.snowqueen@yandex.ru</w:t>
            </w:r>
          </w:p>
          <w:p w:rsidR="00587EEB" w:rsidRPr="005E077E" w:rsidRDefault="00587EEB" w:rsidP="005A7B9E">
            <w:pPr>
              <w:keepNext/>
              <w:rPr>
                <w:color w:val="000000"/>
                <w:sz w:val="20"/>
                <w:szCs w:val="20"/>
                <w:lang w:val="en-US"/>
              </w:rPr>
            </w:pPr>
          </w:p>
          <w:p w:rsidR="00587EEB" w:rsidRPr="005E077E" w:rsidRDefault="00587EEB" w:rsidP="005A7B9E">
            <w:pPr>
              <w:keepNext/>
              <w:rPr>
                <w:color w:val="000000"/>
                <w:sz w:val="20"/>
                <w:szCs w:val="20"/>
                <w:lang w:val="en-US"/>
              </w:rPr>
            </w:pPr>
          </w:p>
          <w:p w:rsidR="00587EEB" w:rsidRPr="005E077E" w:rsidRDefault="00587EEB" w:rsidP="005A7B9E">
            <w:pPr>
              <w:keepNext/>
              <w:rPr>
                <w:color w:val="000000"/>
                <w:sz w:val="20"/>
                <w:szCs w:val="20"/>
                <w:lang w:val="en-US"/>
              </w:rPr>
            </w:pPr>
            <w:r w:rsidRPr="005E077E">
              <w:rPr>
                <w:color w:val="000000"/>
                <w:sz w:val="20"/>
                <w:szCs w:val="20"/>
                <w:lang w:val="en-US"/>
              </w:rPr>
              <w:t>Gubieva Sofiya Yurievna</w:t>
            </w:r>
          </w:p>
          <w:p w:rsidR="00587EEB" w:rsidRPr="005E077E" w:rsidRDefault="00587EEB" w:rsidP="005A7B9E">
            <w:pPr>
              <w:tabs>
                <w:tab w:val="left" w:pos="821"/>
              </w:tabs>
              <w:rPr>
                <w:caps/>
                <w:color w:val="000000"/>
                <w:sz w:val="20"/>
                <w:szCs w:val="20"/>
                <w:lang w:val="en-US"/>
              </w:rPr>
            </w:pPr>
            <w:r w:rsidRPr="005E077E">
              <w:rPr>
                <w:color w:val="000000"/>
                <w:sz w:val="20"/>
                <w:szCs w:val="20"/>
                <w:lang w:val="en-US"/>
              </w:rPr>
              <w:t>student of the Accounting and financial department</w:t>
            </w:r>
          </w:p>
          <w:p w:rsidR="00587EEB" w:rsidRPr="005E077E" w:rsidRDefault="00587EEB" w:rsidP="005A7B9E">
            <w:pPr>
              <w:rPr>
                <w:color w:val="000000"/>
                <w:sz w:val="20"/>
                <w:szCs w:val="20"/>
                <w:lang w:val="en-US"/>
              </w:rPr>
            </w:pPr>
            <w:r w:rsidRPr="005E077E">
              <w:rPr>
                <w:color w:val="000000"/>
                <w:sz w:val="20"/>
                <w:szCs w:val="20"/>
                <w:lang w:val="en-US"/>
              </w:rPr>
              <w:t>RSCI SPIN-code=</w:t>
            </w:r>
            <w:r w:rsidRPr="00D45145">
              <w:rPr>
                <w:color w:val="000000"/>
                <w:sz w:val="20"/>
                <w:szCs w:val="20"/>
                <w:shd w:val="clear" w:color="auto" w:fill="FFFFFF"/>
                <w:lang w:val="en-US"/>
              </w:rPr>
              <w:t>4819-1801</w:t>
            </w:r>
          </w:p>
          <w:p w:rsidR="00587EEB" w:rsidRPr="00F06145" w:rsidRDefault="00587EEB" w:rsidP="00F06145">
            <w:pPr>
              <w:tabs>
                <w:tab w:val="left" w:pos="821"/>
              </w:tabs>
              <w:rPr>
                <w:i/>
                <w:color w:val="000000"/>
                <w:sz w:val="20"/>
                <w:szCs w:val="20"/>
                <w:lang w:val="en-US"/>
              </w:rPr>
            </w:pPr>
            <w:smartTag w:uri="urn:schemas-microsoft-com:office:smarttags" w:element="place">
              <w:smartTag w:uri="urn:schemas-microsoft-com:office:smarttags" w:element="PlaceName">
                <w:r w:rsidRPr="00F06145">
                  <w:rPr>
                    <w:i/>
                    <w:color w:val="000000"/>
                    <w:sz w:val="20"/>
                    <w:szCs w:val="20"/>
                    <w:lang w:val="en-US"/>
                  </w:rPr>
                  <w:t>Kuban</w:t>
                </w:r>
              </w:smartTag>
              <w:r w:rsidRPr="00F06145">
                <w:rPr>
                  <w:i/>
                  <w:color w:val="000000"/>
                  <w:sz w:val="20"/>
                  <w:szCs w:val="20"/>
                  <w:lang w:val="en-US"/>
                </w:rPr>
                <w:t xml:space="preserve"> </w:t>
              </w:r>
              <w:smartTag w:uri="urn:schemas-microsoft-com:office:smarttags" w:element="PlaceName">
                <w:r w:rsidRPr="00F06145">
                  <w:rPr>
                    <w:i/>
                    <w:color w:val="000000"/>
                    <w:sz w:val="20"/>
                    <w:szCs w:val="20"/>
                    <w:lang w:val="en-US"/>
                  </w:rPr>
                  <w:t>Stat</w:t>
                </w:r>
                <w:r w:rsidRPr="00F06145">
                  <w:rPr>
                    <w:i/>
                    <w:color w:val="000000"/>
                    <w:sz w:val="20"/>
                    <w:szCs w:val="20"/>
                  </w:rPr>
                  <w:t>е</w:t>
                </w:r>
              </w:smartTag>
              <w:r w:rsidRPr="00F06145">
                <w:rPr>
                  <w:i/>
                  <w:color w:val="000000"/>
                  <w:sz w:val="20"/>
                  <w:szCs w:val="20"/>
                  <w:lang w:val="en-US"/>
                </w:rPr>
                <w:t xml:space="preserve"> </w:t>
              </w:r>
              <w:smartTag w:uri="urn:schemas-microsoft-com:office:smarttags" w:element="PlaceName">
                <w:r w:rsidRPr="00F06145">
                  <w:rPr>
                    <w:i/>
                    <w:color w:val="000000"/>
                    <w:sz w:val="20"/>
                    <w:szCs w:val="20"/>
                    <w:lang w:val="en-US"/>
                  </w:rPr>
                  <w:t>Agrarian</w:t>
                </w:r>
              </w:smartTag>
              <w:r w:rsidRPr="00F06145">
                <w:rPr>
                  <w:i/>
                  <w:color w:val="000000"/>
                  <w:sz w:val="20"/>
                  <w:szCs w:val="20"/>
                  <w:lang w:val="en-US"/>
                </w:rPr>
                <w:t xml:space="preserve"> </w:t>
              </w:r>
              <w:smartTag w:uri="urn:schemas-microsoft-com:office:smarttags" w:element="PlaceType">
                <w:r w:rsidRPr="00F06145">
                  <w:rPr>
                    <w:i/>
                    <w:color w:val="000000"/>
                    <w:sz w:val="20"/>
                    <w:szCs w:val="20"/>
                    <w:lang w:val="en-US"/>
                  </w:rPr>
                  <w:t>University</w:t>
                </w:r>
              </w:smartTag>
            </w:smartTag>
            <w:r w:rsidRPr="00F06145">
              <w:rPr>
                <w:i/>
                <w:color w:val="000000"/>
                <w:sz w:val="20"/>
                <w:szCs w:val="20"/>
                <w:lang w:val="en-US"/>
              </w:rPr>
              <w:t xml:space="preserve">, </w:t>
            </w:r>
          </w:p>
          <w:p w:rsidR="00587EEB" w:rsidRPr="00D45145" w:rsidRDefault="00587EEB" w:rsidP="00D45145">
            <w:pPr>
              <w:tabs>
                <w:tab w:val="left" w:pos="821"/>
              </w:tabs>
              <w:rPr>
                <w:i/>
                <w:caps/>
                <w:color w:val="000000"/>
                <w:sz w:val="20"/>
                <w:szCs w:val="20"/>
                <w:lang w:val="en-US"/>
              </w:rPr>
            </w:pPr>
            <w:smartTag w:uri="urn:schemas-microsoft-com:office:smarttags" w:element="place">
              <w:smartTag w:uri="urn:schemas-microsoft-com:office:smarttags" w:element="City">
                <w:r w:rsidRPr="00F06145">
                  <w:rPr>
                    <w:i/>
                    <w:color w:val="000000"/>
                    <w:sz w:val="20"/>
                    <w:szCs w:val="20"/>
                    <w:lang w:val="en-US"/>
                  </w:rPr>
                  <w:t>Krasnodar</w:t>
                </w:r>
              </w:smartTag>
              <w:r w:rsidRPr="00F06145">
                <w:rPr>
                  <w:i/>
                  <w:color w:val="000000"/>
                  <w:sz w:val="20"/>
                  <w:szCs w:val="20"/>
                  <w:lang w:val="en-US"/>
                </w:rPr>
                <w:t xml:space="preserve">, </w:t>
              </w:r>
              <w:smartTag w:uri="urn:schemas-microsoft-com:office:smarttags" w:element="country-region">
                <w:r w:rsidRPr="00F06145">
                  <w:rPr>
                    <w:i/>
                    <w:color w:val="000000"/>
                    <w:sz w:val="20"/>
                    <w:szCs w:val="20"/>
                    <w:lang w:val="en-US"/>
                  </w:rPr>
                  <w:t>Russia</w:t>
                </w:r>
              </w:smartTag>
            </w:smartTag>
          </w:p>
        </w:tc>
      </w:tr>
      <w:tr w:rsidR="00587EEB" w:rsidRPr="00B02B22" w:rsidTr="00483AD1">
        <w:tc>
          <w:tcPr>
            <w:tcW w:w="4530" w:type="dxa"/>
          </w:tcPr>
          <w:p w:rsidR="00587EEB" w:rsidRPr="00D45145" w:rsidRDefault="00587EEB" w:rsidP="00E7699D">
            <w:pPr>
              <w:ind w:firstLine="709"/>
              <w:rPr>
                <w:sz w:val="20"/>
                <w:szCs w:val="20"/>
                <w:highlight w:val="yellow"/>
                <w:lang w:val="en-US"/>
              </w:rPr>
            </w:pPr>
          </w:p>
          <w:p w:rsidR="00587EEB" w:rsidRPr="00B02B22" w:rsidRDefault="00587EEB" w:rsidP="00E30B7B">
            <w:pPr>
              <w:rPr>
                <w:sz w:val="20"/>
                <w:szCs w:val="20"/>
              </w:rPr>
            </w:pPr>
            <w:bookmarkStart w:id="5" w:name="OLE_LINK44"/>
            <w:bookmarkStart w:id="6" w:name="OLE_LINK45"/>
            <w:bookmarkStart w:id="7" w:name="OLE_LINK46"/>
            <w:r w:rsidRPr="00DA6B3B">
              <w:rPr>
                <w:sz w:val="20"/>
                <w:szCs w:val="20"/>
              </w:rPr>
              <w:t>Статья посвящена  анализу факторов развития мирового хозяйства. Данные факторы рассматр</w:t>
            </w:r>
            <w:r w:rsidRPr="00DA6B3B">
              <w:rPr>
                <w:sz w:val="20"/>
                <w:szCs w:val="20"/>
              </w:rPr>
              <w:t>и</w:t>
            </w:r>
            <w:r w:rsidRPr="00DA6B3B">
              <w:rPr>
                <w:sz w:val="20"/>
                <w:szCs w:val="20"/>
              </w:rPr>
              <w:t>вались в динамике и историческом аспекте разв</w:t>
            </w:r>
            <w:r w:rsidRPr="00DA6B3B">
              <w:rPr>
                <w:sz w:val="20"/>
                <w:szCs w:val="20"/>
              </w:rPr>
              <w:t>и</w:t>
            </w:r>
            <w:r w:rsidRPr="00DA6B3B">
              <w:rPr>
                <w:sz w:val="20"/>
                <w:szCs w:val="20"/>
              </w:rPr>
              <w:t>тия мирохозяйственных связей на примере вед</w:t>
            </w:r>
            <w:r w:rsidRPr="00DA6B3B">
              <w:rPr>
                <w:sz w:val="20"/>
                <w:szCs w:val="20"/>
              </w:rPr>
              <w:t>у</w:t>
            </w:r>
            <w:r w:rsidRPr="00DA6B3B">
              <w:rPr>
                <w:sz w:val="20"/>
                <w:szCs w:val="20"/>
              </w:rPr>
              <w:t>щих экономик мира. В условиях сложившегося экономического кризиса обострились многие с</w:t>
            </w:r>
            <w:r w:rsidRPr="00DA6B3B">
              <w:rPr>
                <w:sz w:val="20"/>
                <w:szCs w:val="20"/>
              </w:rPr>
              <w:t>о</w:t>
            </w:r>
            <w:r w:rsidRPr="00DA6B3B">
              <w:rPr>
                <w:sz w:val="20"/>
                <w:szCs w:val="20"/>
              </w:rPr>
              <w:t>циальные проблемы, требующие решения на м</w:t>
            </w:r>
            <w:r w:rsidRPr="00DA6B3B">
              <w:rPr>
                <w:sz w:val="20"/>
                <w:szCs w:val="20"/>
              </w:rPr>
              <w:t>е</w:t>
            </w:r>
            <w:r w:rsidRPr="00DA6B3B">
              <w:rPr>
                <w:sz w:val="20"/>
                <w:szCs w:val="20"/>
              </w:rPr>
              <w:t>ждународном уровне. Однако в настоящее время конструктивный диалог между государствами приостановлен. Строившиеся многими десятил</w:t>
            </w:r>
            <w:r w:rsidRPr="00DA6B3B">
              <w:rPr>
                <w:sz w:val="20"/>
                <w:szCs w:val="20"/>
              </w:rPr>
              <w:t>е</w:t>
            </w:r>
            <w:r w:rsidRPr="00DA6B3B">
              <w:rPr>
                <w:sz w:val="20"/>
                <w:szCs w:val="20"/>
              </w:rPr>
              <w:t>тиями дипломатические, партнерские и культу</w:t>
            </w:r>
            <w:r w:rsidRPr="00DA6B3B">
              <w:rPr>
                <w:sz w:val="20"/>
                <w:szCs w:val="20"/>
              </w:rPr>
              <w:t>р</w:t>
            </w:r>
            <w:r w:rsidRPr="00DA6B3B">
              <w:rPr>
                <w:sz w:val="20"/>
                <w:szCs w:val="20"/>
              </w:rPr>
              <w:t>ные отношения переживают стадию глубокой депрессии и упадка. Данное явление сопровожд</w:t>
            </w:r>
            <w:r w:rsidRPr="00DA6B3B">
              <w:rPr>
                <w:sz w:val="20"/>
                <w:szCs w:val="20"/>
              </w:rPr>
              <w:t>а</w:t>
            </w:r>
            <w:r w:rsidRPr="00DA6B3B">
              <w:rPr>
                <w:sz w:val="20"/>
                <w:szCs w:val="20"/>
              </w:rPr>
              <w:t>ется жесткой санкционной политикой, как со ст</w:t>
            </w:r>
            <w:r w:rsidRPr="00DA6B3B">
              <w:rPr>
                <w:sz w:val="20"/>
                <w:szCs w:val="20"/>
              </w:rPr>
              <w:t>о</w:t>
            </w:r>
            <w:r w:rsidRPr="00DA6B3B">
              <w:rPr>
                <w:sz w:val="20"/>
                <w:szCs w:val="20"/>
              </w:rPr>
              <w:t>роны Евросоюза, так и со стороны Российской Федерации. Обзор данных для анализа факторов развития мирового хозяйства показал, что глоб</w:t>
            </w:r>
            <w:r w:rsidRPr="00DA6B3B">
              <w:rPr>
                <w:sz w:val="20"/>
                <w:szCs w:val="20"/>
              </w:rPr>
              <w:t>а</w:t>
            </w:r>
            <w:r w:rsidRPr="00DA6B3B">
              <w:rPr>
                <w:sz w:val="20"/>
                <w:szCs w:val="20"/>
              </w:rPr>
              <w:t>лизационные и интеграционные процессы на н</w:t>
            </w:r>
            <w:r w:rsidRPr="00DA6B3B">
              <w:rPr>
                <w:sz w:val="20"/>
                <w:szCs w:val="20"/>
              </w:rPr>
              <w:t>а</w:t>
            </w:r>
            <w:r w:rsidRPr="00DA6B3B">
              <w:rPr>
                <w:sz w:val="20"/>
                <w:szCs w:val="20"/>
              </w:rPr>
              <w:t>стоящем этапе не имеют положительной динам</w:t>
            </w:r>
            <w:r w:rsidRPr="00DA6B3B">
              <w:rPr>
                <w:sz w:val="20"/>
                <w:szCs w:val="20"/>
              </w:rPr>
              <w:t>и</w:t>
            </w:r>
            <w:r w:rsidRPr="00DA6B3B">
              <w:rPr>
                <w:sz w:val="20"/>
                <w:szCs w:val="20"/>
              </w:rPr>
              <w:t>ки. Для обоснованности выводов и адекватной оценки существующей макроэкономической с</w:t>
            </w:r>
            <w:r w:rsidRPr="00DA6B3B">
              <w:rPr>
                <w:sz w:val="20"/>
                <w:szCs w:val="20"/>
              </w:rPr>
              <w:t>и</w:t>
            </w:r>
            <w:r w:rsidRPr="00DA6B3B">
              <w:rPr>
                <w:sz w:val="20"/>
                <w:szCs w:val="20"/>
              </w:rPr>
              <w:t>туации рассматривалась наиболее комплексная и сопоставимая информация. Оценивались факт</w:t>
            </w:r>
            <w:r w:rsidRPr="00DA6B3B">
              <w:rPr>
                <w:sz w:val="20"/>
                <w:szCs w:val="20"/>
              </w:rPr>
              <w:t>о</w:t>
            </w:r>
            <w:r w:rsidRPr="00DA6B3B">
              <w:rPr>
                <w:sz w:val="20"/>
                <w:szCs w:val="20"/>
              </w:rPr>
              <w:t>ры, оказывающие основное воздействие на дин</w:t>
            </w:r>
            <w:r w:rsidRPr="00DA6B3B">
              <w:rPr>
                <w:sz w:val="20"/>
                <w:szCs w:val="20"/>
              </w:rPr>
              <w:t>а</w:t>
            </w:r>
            <w:r w:rsidRPr="00DA6B3B">
              <w:rPr>
                <w:sz w:val="20"/>
                <w:szCs w:val="20"/>
              </w:rPr>
              <w:t>мику развития глобальных экономических пр</w:t>
            </w:r>
            <w:r w:rsidRPr="00DA6B3B">
              <w:rPr>
                <w:sz w:val="20"/>
                <w:szCs w:val="20"/>
              </w:rPr>
              <w:t>о</w:t>
            </w:r>
            <w:r w:rsidRPr="00DA6B3B">
              <w:rPr>
                <w:sz w:val="20"/>
                <w:szCs w:val="20"/>
              </w:rPr>
              <w:t>цессов. Таким образом, анализ факторов развития мирового хозяйства показал необходимость пр</w:t>
            </w:r>
            <w:r w:rsidRPr="00DA6B3B">
              <w:rPr>
                <w:sz w:val="20"/>
                <w:szCs w:val="20"/>
              </w:rPr>
              <w:t>е</w:t>
            </w:r>
            <w:r w:rsidRPr="00DA6B3B">
              <w:rPr>
                <w:sz w:val="20"/>
                <w:szCs w:val="20"/>
              </w:rPr>
              <w:t>одоления противоречий между ведущими стр</w:t>
            </w:r>
            <w:r w:rsidRPr="00DA6B3B">
              <w:rPr>
                <w:sz w:val="20"/>
                <w:szCs w:val="20"/>
              </w:rPr>
              <w:t>а</w:t>
            </w:r>
            <w:r w:rsidRPr="00DA6B3B">
              <w:rPr>
                <w:sz w:val="20"/>
                <w:szCs w:val="20"/>
              </w:rPr>
              <w:t>нами для преодоления глобальных проблем, к</w:t>
            </w:r>
            <w:r w:rsidRPr="00DA6B3B">
              <w:rPr>
                <w:sz w:val="20"/>
                <w:szCs w:val="20"/>
              </w:rPr>
              <w:t>о</w:t>
            </w:r>
            <w:r w:rsidRPr="00DA6B3B">
              <w:rPr>
                <w:sz w:val="20"/>
                <w:szCs w:val="20"/>
              </w:rPr>
              <w:t>торые ни одно государство не может решить с</w:t>
            </w:r>
            <w:r w:rsidRPr="00DA6B3B">
              <w:rPr>
                <w:sz w:val="20"/>
                <w:szCs w:val="20"/>
              </w:rPr>
              <w:t>а</w:t>
            </w:r>
            <w:r w:rsidRPr="00DA6B3B">
              <w:rPr>
                <w:sz w:val="20"/>
                <w:szCs w:val="20"/>
              </w:rPr>
              <w:t>мостоятельно. Для этого необходим цивилиз</w:t>
            </w:r>
            <w:r w:rsidRPr="00DA6B3B">
              <w:rPr>
                <w:sz w:val="20"/>
                <w:szCs w:val="20"/>
              </w:rPr>
              <w:t>о</w:t>
            </w:r>
            <w:r w:rsidRPr="00DA6B3B">
              <w:rPr>
                <w:sz w:val="20"/>
                <w:szCs w:val="20"/>
              </w:rPr>
              <w:t>ванный диалог мировых экономических и пол</w:t>
            </w:r>
            <w:r w:rsidRPr="00DA6B3B">
              <w:rPr>
                <w:sz w:val="20"/>
                <w:szCs w:val="20"/>
              </w:rPr>
              <w:t>и</w:t>
            </w:r>
            <w:r>
              <w:rPr>
                <w:sz w:val="20"/>
                <w:szCs w:val="20"/>
              </w:rPr>
              <w:t>тических лидеров</w:t>
            </w:r>
            <w:bookmarkEnd w:id="5"/>
            <w:bookmarkEnd w:id="6"/>
            <w:bookmarkEnd w:id="7"/>
          </w:p>
        </w:tc>
        <w:tc>
          <w:tcPr>
            <w:tcW w:w="4531" w:type="dxa"/>
          </w:tcPr>
          <w:p w:rsidR="00587EEB" w:rsidRPr="00DA6B3B" w:rsidRDefault="00587EEB" w:rsidP="00E7699D">
            <w:pPr>
              <w:rPr>
                <w:sz w:val="20"/>
                <w:szCs w:val="20"/>
              </w:rPr>
            </w:pPr>
          </w:p>
          <w:p w:rsidR="00587EEB" w:rsidRPr="00DA6B3B" w:rsidRDefault="00587EEB" w:rsidP="00610B33">
            <w:pPr>
              <w:rPr>
                <w:sz w:val="20"/>
                <w:szCs w:val="20"/>
                <w:lang w:val="en-US"/>
              </w:rPr>
            </w:pPr>
            <w:r w:rsidRPr="00DA6B3B">
              <w:rPr>
                <w:sz w:val="20"/>
                <w:szCs w:val="20"/>
                <w:lang w:val="en-US"/>
              </w:rPr>
              <w:t>The article is devoted the analysis of factors of d</w:t>
            </w:r>
            <w:r w:rsidRPr="00DA6B3B">
              <w:rPr>
                <w:sz w:val="20"/>
                <w:szCs w:val="20"/>
                <w:lang w:val="en-US"/>
              </w:rPr>
              <w:t>e</w:t>
            </w:r>
            <w:r w:rsidRPr="00DA6B3B">
              <w:rPr>
                <w:sz w:val="20"/>
                <w:szCs w:val="20"/>
                <w:lang w:val="en-US"/>
              </w:rPr>
              <w:t>velopment of world economy. These factors were considered in the dynamics and historical perspective of the development of world economic relations on the example of the world's leading economies. In the current economic crisis, many social problems that require action at the international level</w:t>
            </w:r>
            <w:r w:rsidRPr="00DA6B3B">
              <w:rPr>
                <w:lang w:val="en-US"/>
              </w:rPr>
              <w:t xml:space="preserve"> </w:t>
            </w:r>
            <w:r w:rsidRPr="00DA6B3B">
              <w:rPr>
                <w:sz w:val="20"/>
                <w:szCs w:val="20"/>
                <w:lang w:val="en-US"/>
              </w:rPr>
              <w:t>have exace</w:t>
            </w:r>
            <w:r w:rsidRPr="00DA6B3B">
              <w:rPr>
                <w:sz w:val="20"/>
                <w:szCs w:val="20"/>
                <w:lang w:val="en-US"/>
              </w:rPr>
              <w:t>r</w:t>
            </w:r>
            <w:r w:rsidRPr="00DA6B3B">
              <w:rPr>
                <w:sz w:val="20"/>
                <w:szCs w:val="20"/>
                <w:lang w:val="en-US"/>
              </w:rPr>
              <w:t>bated. Currently, however, a constructive dialogue between the States has been suspended. Built for many decades of diplomatic, cultural and partnership relations are in the stage of deep depression and d</w:t>
            </w:r>
            <w:r w:rsidRPr="00DA6B3B">
              <w:rPr>
                <w:sz w:val="20"/>
                <w:szCs w:val="20"/>
                <w:lang w:val="en-US"/>
              </w:rPr>
              <w:t>e</w:t>
            </w:r>
            <w:r w:rsidRPr="00DA6B3B">
              <w:rPr>
                <w:sz w:val="20"/>
                <w:szCs w:val="20"/>
                <w:lang w:val="en-US"/>
              </w:rPr>
              <w:t>cline.</w:t>
            </w:r>
            <w:r w:rsidRPr="00DA6B3B">
              <w:rPr>
                <w:lang w:val="en-US"/>
              </w:rPr>
              <w:t xml:space="preserve"> </w:t>
            </w:r>
            <w:r w:rsidRPr="00DA6B3B">
              <w:rPr>
                <w:sz w:val="20"/>
                <w:szCs w:val="20"/>
                <w:lang w:val="en-US"/>
              </w:rPr>
              <w:t xml:space="preserve">This phenomenon is accompanied by strong sanctions policy both on the part of the EU and the </w:t>
            </w:r>
            <w:smartTag w:uri="urn:schemas-microsoft-com:office:smarttags" w:element="City">
              <w:r w:rsidRPr="00DA6B3B">
                <w:rPr>
                  <w:sz w:val="20"/>
                  <w:szCs w:val="20"/>
                  <w:lang w:val="en-US"/>
                </w:rPr>
                <w:t>Russian Federation</w:t>
              </w:r>
            </w:smartTag>
            <w:r w:rsidRPr="00DA6B3B">
              <w:rPr>
                <w:sz w:val="20"/>
                <w:szCs w:val="20"/>
                <w:lang w:val="en-US"/>
              </w:rPr>
              <w:t>. Review of data for the analysis of world economy development</w:t>
            </w:r>
            <w:r w:rsidRPr="00DA6B3B">
              <w:rPr>
                <w:lang w:val="en-US"/>
              </w:rPr>
              <w:t xml:space="preserve"> </w:t>
            </w:r>
            <w:r w:rsidRPr="00DA6B3B">
              <w:rPr>
                <w:sz w:val="20"/>
                <w:szCs w:val="20"/>
                <w:lang w:val="en-US"/>
              </w:rPr>
              <w:t>factors has shown that globalization and integration processes at the present stage do not have positive dynamics. For the validity of the findings and an adequate assessment of the existing macroeconomic situation the most comprehensive and comparable information</w:t>
            </w:r>
            <w:r w:rsidRPr="00DA6B3B">
              <w:rPr>
                <w:lang w:val="en-US"/>
              </w:rPr>
              <w:t xml:space="preserve"> </w:t>
            </w:r>
            <w:r w:rsidRPr="00DA6B3B">
              <w:rPr>
                <w:sz w:val="20"/>
                <w:szCs w:val="20"/>
                <w:lang w:val="en-US"/>
              </w:rPr>
              <w:t>was co</w:t>
            </w:r>
            <w:r w:rsidRPr="00DA6B3B">
              <w:rPr>
                <w:sz w:val="20"/>
                <w:szCs w:val="20"/>
                <w:lang w:val="en-US"/>
              </w:rPr>
              <w:t>n</w:t>
            </w:r>
            <w:r w:rsidRPr="00DA6B3B">
              <w:rPr>
                <w:sz w:val="20"/>
                <w:szCs w:val="20"/>
                <w:lang w:val="en-US"/>
              </w:rPr>
              <w:t>sidered. We evaluated the factors having the main impact on the dynamics of global economic pro</w:t>
            </w:r>
            <w:r w:rsidRPr="00DA6B3B">
              <w:rPr>
                <w:sz w:val="20"/>
                <w:szCs w:val="20"/>
                <w:lang w:val="en-US"/>
              </w:rPr>
              <w:t>c</w:t>
            </w:r>
            <w:r w:rsidRPr="00DA6B3B">
              <w:rPr>
                <w:sz w:val="20"/>
                <w:szCs w:val="20"/>
                <w:lang w:val="en-US"/>
              </w:rPr>
              <w:t>esses</w:t>
            </w:r>
            <w:r w:rsidRPr="00DA6B3B">
              <w:rPr>
                <w:lang w:val="en-US"/>
              </w:rPr>
              <w:t xml:space="preserve"> </w:t>
            </w:r>
            <w:r w:rsidRPr="00DA6B3B">
              <w:rPr>
                <w:sz w:val="20"/>
                <w:szCs w:val="20"/>
                <w:lang w:val="en-US"/>
              </w:rPr>
              <w:t>development. Thus, the analysis of world eco</w:t>
            </w:r>
            <w:r w:rsidRPr="00DA6B3B">
              <w:rPr>
                <w:sz w:val="20"/>
                <w:szCs w:val="20"/>
                <w:lang w:val="en-US"/>
              </w:rPr>
              <w:t>n</w:t>
            </w:r>
            <w:r w:rsidRPr="00DA6B3B">
              <w:rPr>
                <w:sz w:val="20"/>
                <w:szCs w:val="20"/>
                <w:lang w:val="en-US"/>
              </w:rPr>
              <w:t>omy</w:t>
            </w:r>
            <w:r w:rsidRPr="00DA6B3B">
              <w:rPr>
                <w:lang w:val="en-US"/>
              </w:rPr>
              <w:t xml:space="preserve"> </w:t>
            </w:r>
            <w:r w:rsidRPr="00DA6B3B">
              <w:rPr>
                <w:sz w:val="20"/>
                <w:szCs w:val="20"/>
                <w:lang w:val="en-US"/>
              </w:rPr>
              <w:t>development</w:t>
            </w:r>
            <w:r w:rsidRPr="00DA6B3B">
              <w:rPr>
                <w:lang w:val="en-US"/>
              </w:rPr>
              <w:t xml:space="preserve"> </w:t>
            </w:r>
            <w:r w:rsidRPr="00DA6B3B">
              <w:rPr>
                <w:sz w:val="20"/>
                <w:szCs w:val="20"/>
                <w:lang w:val="en-US"/>
              </w:rPr>
              <w:t>factors has shown the necessity of overcoming of contradictions between the leading countries to overcome the global challenges that no nation can solve alone. This requires a civilized di</w:t>
            </w:r>
            <w:r w:rsidRPr="00DA6B3B">
              <w:rPr>
                <w:sz w:val="20"/>
                <w:szCs w:val="20"/>
                <w:lang w:val="en-US"/>
              </w:rPr>
              <w:t>a</w:t>
            </w:r>
            <w:r w:rsidRPr="00DA6B3B">
              <w:rPr>
                <w:sz w:val="20"/>
                <w:szCs w:val="20"/>
                <w:lang w:val="en-US"/>
              </w:rPr>
              <w:t>logue of world</w:t>
            </w:r>
            <w:r>
              <w:rPr>
                <w:sz w:val="20"/>
                <w:szCs w:val="20"/>
                <w:lang w:val="en-US"/>
              </w:rPr>
              <w:t xml:space="preserve"> economic and political leaders</w:t>
            </w:r>
          </w:p>
        </w:tc>
      </w:tr>
      <w:tr w:rsidR="00587EEB" w:rsidRPr="00B02B22" w:rsidTr="00483AD1">
        <w:tc>
          <w:tcPr>
            <w:tcW w:w="4530" w:type="dxa"/>
          </w:tcPr>
          <w:p w:rsidR="00587EEB" w:rsidRPr="00DA6B3B" w:rsidRDefault="00587EEB" w:rsidP="00E7699D">
            <w:pPr>
              <w:rPr>
                <w:sz w:val="20"/>
                <w:szCs w:val="20"/>
                <w:lang w:val="en-US"/>
              </w:rPr>
            </w:pPr>
          </w:p>
          <w:p w:rsidR="00587EEB" w:rsidRPr="00DA6B3B" w:rsidRDefault="00587EEB" w:rsidP="00E7699D">
            <w:pPr>
              <w:rPr>
                <w:sz w:val="20"/>
                <w:szCs w:val="20"/>
                <w:highlight w:val="yellow"/>
              </w:rPr>
            </w:pPr>
            <w:r w:rsidRPr="00DA6B3B">
              <w:rPr>
                <w:sz w:val="20"/>
                <w:szCs w:val="20"/>
              </w:rPr>
              <w:t>Ключевые слова: ГЛОБАЛИЗАЦИЯ, ЭКОН</w:t>
            </w:r>
            <w:r w:rsidRPr="00DA6B3B">
              <w:rPr>
                <w:sz w:val="20"/>
                <w:szCs w:val="20"/>
              </w:rPr>
              <w:t>О</w:t>
            </w:r>
            <w:r w:rsidRPr="00DA6B3B">
              <w:rPr>
                <w:sz w:val="20"/>
                <w:szCs w:val="20"/>
              </w:rPr>
              <w:t>МИКА, САНКЦИИ, ИНТЕГРАЦИЯ, МИГР</w:t>
            </w:r>
            <w:r w:rsidRPr="00DA6B3B">
              <w:rPr>
                <w:sz w:val="20"/>
                <w:szCs w:val="20"/>
              </w:rPr>
              <w:t>А</w:t>
            </w:r>
            <w:r w:rsidRPr="00DA6B3B">
              <w:rPr>
                <w:sz w:val="20"/>
                <w:szCs w:val="20"/>
              </w:rPr>
              <w:t>ЦИЯ, ЭКОНОМИЧЕСКАЯ ПОЛИТИКА</w:t>
            </w:r>
          </w:p>
        </w:tc>
        <w:tc>
          <w:tcPr>
            <w:tcW w:w="4531" w:type="dxa"/>
          </w:tcPr>
          <w:p w:rsidR="00587EEB" w:rsidRPr="00DA6B3B" w:rsidRDefault="00587EEB" w:rsidP="00E7699D">
            <w:pPr>
              <w:rPr>
                <w:sz w:val="20"/>
                <w:szCs w:val="20"/>
              </w:rPr>
            </w:pPr>
          </w:p>
          <w:p w:rsidR="00587EEB" w:rsidRPr="00DA6B3B" w:rsidRDefault="00587EEB" w:rsidP="00E7699D">
            <w:pPr>
              <w:rPr>
                <w:sz w:val="20"/>
                <w:szCs w:val="20"/>
                <w:lang w:val="en-US"/>
              </w:rPr>
            </w:pPr>
            <w:r w:rsidRPr="00DA6B3B">
              <w:rPr>
                <w:sz w:val="20"/>
                <w:szCs w:val="20"/>
                <w:lang w:val="en-US"/>
              </w:rPr>
              <w:t>Keywords: GLOBALIZATION, BUSINESS, SANCTIONS, INTEGRATION, MIGRATION, ECONOMIC POLICY</w:t>
            </w:r>
          </w:p>
        </w:tc>
      </w:tr>
    </w:tbl>
    <w:p w:rsidR="00587EEB" w:rsidRPr="00DA6B3B" w:rsidRDefault="00587EEB" w:rsidP="000F6E39">
      <w:pPr>
        <w:spacing w:line="360" w:lineRule="auto"/>
        <w:ind w:firstLine="567"/>
        <w:jc w:val="both"/>
        <w:rPr>
          <w:sz w:val="28"/>
          <w:szCs w:val="28"/>
          <w:lang w:val="en-US"/>
        </w:rPr>
      </w:pPr>
    </w:p>
    <w:p w:rsidR="00587EEB" w:rsidRPr="00DA6B3B" w:rsidRDefault="00587EEB" w:rsidP="000F6E39">
      <w:pPr>
        <w:spacing w:line="360" w:lineRule="auto"/>
        <w:ind w:firstLine="567"/>
        <w:jc w:val="both"/>
        <w:rPr>
          <w:sz w:val="28"/>
          <w:szCs w:val="28"/>
        </w:rPr>
      </w:pPr>
      <w:r w:rsidRPr="00DA6B3B">
        <w:rPr>
          <w:sz w:val="28"/>
          <w:szCs w:val="28"/>
        </w:rPr>
        <w:t xml:space="preserve">В настоящее время мировая экономика функционирует и развивается в условиях глобализации, которая представляет собой качественно новый уровень и тип </w:t>
      </w:r>
      <w:r w:rsidRPr="00DA6B3B">
        <w:rPr>
          <w:sz w:val="28"/>
          <w:szCs w:val="28"/>
          <w:highlight w:val="white"/>
        </w:rPr>
        <w:t>производства. Интегративные процессы динамично развив</w:t>
      </w:r>
      <w:r w:rsidRPr="00DA6B3B">
        <w:rPr>
          <w:sz w:val="28"/>
          <w:szCs w:val="28"/>
          <w:highlight w:val="white"/>
        </w:rPr>
        <w:t>а</w:t>
      </w:r>
      <w:r w:rsidRPr="00DA6B3B">
        <w:rPr>
          <w:sz w:val="28"/>
          <w:szCs w:val="28"/>
          <w:highlight w:val="white"/>
        </w:rPr>
        <w:t>лись и оказывали колоссальное положительное влияние на экономики в</w:t>
      </w:r>
      <w:r w:rsidRPr="00DA6B3B">
        <w:rPr>
          <w:sz w:val="28"/>
          <w:szCs w:val="28"/>
          <w:highlight w:val="white"/>
        </w:rPr>
        <w:t>е</w:t>
      </w:r>
      <w:r w:rsidRPr="00DA6B3B">
        <w:rPr>
          <w:sz w:val="28"/>
          <w:szCs w:val="28"/>
          <w:highlight w:val="white"/>
        </w:rPr>
        <w:t>дущих мировых держав, способствовали укреплению деловых отношений, расширению транснациональных корпораций</w:t>
      </w:r>
      <w:r>
        <w:rPr>
          <w:sz w:val="28"/>
          <w:szCs w:val="28"/>
        </w:rPr>
        <w:t xml:space="preserve"> [9</w:t>
      </w:r>
      <w:r w:rsidRPr="00DA6B3B">
        <w:rPr>
          <w:sz w:val="28"/>
          <w:szCs w:val="28"/>
        </w:rPr>
        <w:t>]. Страны и регионы мира  связаны между собой довольно тесно не только широкомасштабными ф</w:t>
      </w:r>
      <w:r w:rsidRPr="00DA6B3B">
        <w:rPr>
          <w:sz w:val="28"/>
          <w:szCs w:val="28"/>
        </w:rPr>
        <w:t>и</w:t>
      </w:r>
      <w:r w:rsidRPr="00DA6B3B">
        <w:rPr>
          <w:sz w:val="28"/>
          <w:szCs w:val="28"/>
        </w:rPr>
        <w:t>нансовыми и товарными потоками, но  так же и международным бизнесом, производством, потоками научных знаний, информационными технол</w:t>
      </w:r>
      <w:r w:rsidRPr="00DA6B3B">
        <w:rPr>
          <w:sz w:val="28"/>
          <w:szCs w:val="28"/>
        </w:rPr>
        <w:t>о</w:t>
      </w:r>
      <w:r w:rsidRPr="00DA6B3B">
        <w:rPr>
          <w:sz w:val="28"/>
          <w:szCs w:val="28"/>
        </w:rPr>
        <w:t>гиями, культурными и иными контактами</w:t>
      </w:r>
      <w:r w:rsidRPr="00DA6B3B">
        <w:rPr>
          <w:sz w:val="28"/>
          <w:szCs w:val="28"/>
          <w:highlight w:val="white"/>
        </w:rPr>
        <w:t>. Однако весомым негативным фактором, осложнившим как политические, так и экономические отнош</w:t>
      </w:r>
      <w:r w:rsidRPr="00DA6B3B">
        <w:rPr>
          <w:sz w:val="28"/>
          <w:szCs w:val="28"/>
          <w:highlight w:val="white"/>
        </w:rPr>
        <w:t>е</w:t>
      </w:r>
      <w:r w:rsidRPr="00DA6B3B">
        <w:rPr>
          <w:sz w:val="28"/>
          <w:szCs w:val="28"/>
          <w:highlight w:val="white"/>
        </w:rPr>
        <w:t xml:space="preserve">ния между государствами, (особенно это касается России, Америки и стран ЕС), стали экономические санкции. Последнее десятилетие ХХ в. </w:t>
      </w:r>
      <w:r w:rsidRPr="00DA6B3B">
        <w:rPr>
          <w:sz w:val="28"/>
          <w:szCs w:val="28"/>
        </w:rPr>
        <w:t>счит</w:t>
      </w:r>
      <w:r w:rsidRPr="00DA6B3B">
        <w:rPr>
          <w:sz w:val="28"/>
          <w:szCs w:val="28"/>
        </w:rPr>
        <w:t>а</w:t>
      </w:r>
      <w:r w:rsidRPr="00DA6B3B">
        <w:rPr>
          <w:sz w:val="28"/>
          <w:szCs w:val="28"/>
        </w:rPr>
        <w:t>лось началом нового периода в развитии мирового хозяйства</w:t>
      </w:r>
      <w:r w:rsidRPr="00DA6B3B">
        <w:rPr>
          <w:sz w:val="28"/>
          <w:szCs w:val="28"/>
          <w:highlight w:val="white"/>
        </w:rPr>
        <w:t>, для него б</w:t>
      </w:r>
      <w:r w:rsidRPr="00DA6B3B">
        <w:rPr>
          <w:sz w:val="28"/>
          <w:szCs w:val="28"/>
          <w:highlight w:val="white"/>
        </w:rPr>
        <w:t>ы</w:t>
      </w:r>
      <w:r w:rsidRPr="00DA6B3B">
        <w:rPr>
          <w:sz w:val="28"/>
          <w:szCs w:val="28"/>
          <w:highlight w:val="white"/>
        </w:rPr>
        <w:t xml:space="preserve">ли характерны следующие </w:t>
      </w:r>
      <w:r w:rsidRPr="00DA6B3B">
        <w:rPr>
          <w:sz w:val="28"/>
          <w:szCs w:val="28"/>
        </w:rPr>
        <w:t>направления развития мировой экономики:</w:t>
      </w:r>
    </w:p>
    <w:p w:rsidR="00587EEB" w:rsidRPr="00DA6B3B" w:rsidRDefault="00587EEB" w:rsidP="000F6E39">
      <w:pPr>
        <w:spacing w:line="360" w:lineRule="auto"/>
        <w:ind w:firstLine="567"/>
        <w:jc w:val="both"/>
        <w:rPr>
          <w:sz w:val="28"/>
          <w:szCs w:val="28"/>
        </w:rPr>
      </w:pPr>
      <w:r w:rsidRPr="00DA6B3B">
        <w:rPr>
          <w:sz w:val="28"/>
          <w:szCs w:val="28"/>
        </w:rPr>
        <w:t>1. Значительно увеличилась степень освоения географического пр</w:t>
      </w:r>
      <w:r w:rsidRPr="00DA6B3B">
        <w:rPr>
          <w:sz w:val="28"/>
          <w:szCs w:val="28"/>
        </w:rPr>
        <w:t>о</w:t>
      </w:r>
      <w:r w:rsidRPr="00DA6B3B">
        <w:rPr>
          <w:sz w:val="28"/>
          <w:szCs w:val="28"/>
        </w:rPr>
        <w:t>странства, создания и формирования международных, а в ряде случаев планетарных производительных сил, усилилось экономическое взаимоде</w:t>
      </w:r>
      <w:r w:rsidRPr="00DA6B3B">
        <w:rPr>
          <w:sz w:val="28"/>
          <w:szCs w:val="28"/>
        </w:rPr>
        <w:t>й</w:t>
      </w:r>
      <w:r w:rsidRPr="00DA6B3B">
        <w:rPr>
          <w:sz w:val="28"/>
          <w:szCs w:val="28"/>
        </w:rPr>
        <w:t>ствие и взаимозависимость.</w:t>
      </w:r>
    </w:p>
    <w:p w:rsidR="00587EEB" w:rsidRPr="00DA6B3B" w:rsidRDefault="00587EEB" w:rsidP="000F6E39">
      <w:pPr>
        <w:spacing w:line="360" w:lineRule="auto"/>
        <w:ind w:firstLine="567"/>
        <w:jc w:val="both"/>
        <w:rPr>
          <w:sz w:val="28"/>
          <w:szCs w:val="28"/>
        </w:rPr>
      </w:pPr>
      <w:r w:rsidRPr="00DA6B3B">
        <w:rPr>
          <w:sz w:val="28"/>
          <w:szCs w:val="28"/>
        </w:rPr>
        <w:t>2. Расширился товарный обмен, а так же обмен услугами между стр</w:t>
      </w:r>
      <w:r w:rsidRPr="00DA6B3B">
        <w:rPr>
          <w:sz w:val="28"/>
          <w:szCs w:val="28"/>
        </w:rPr>
        <w:t>а</w:t>
      </w:r>
      <w:r w:rsidRPr="00DA6B3B">
        <w:rPr>
          <w:sz w:val="28"/>
          <w:szCs w:val="28"/>
        </w:rPr>
        <w:t>нами. В каналы международной торговли ежегодно поступало 1/5 часть валовой продукции стран.</w:t>
      </w:r>
    </w:p>
    <w:p w:rsidR="00587EEB" w:rsidRPr="00DA6B3B" w:rsidRDefault="00587EEB" w:rsidP="000F6E39">
      <w:pPr>
        <w:spacing w:line="360" w:lineRule="auto"/>
        <w:ind w:firstLine="567"/>
        <w:jc w:val="both"/>
        <w:rPr>
          <w:sz w:val="28"/>
          <w:szCs w:val="28"/>
        </w:rPr>
      </w:pPr>
      <w:r w:rsidRPr="00DA6B3B">
        <w:rPr>
          <w:sz w:val="28"/>
          <w:szCs w:val="28"/>
        </w:rPr>
        <w:t>3. Самые современные производительные силы достигли своей ма</w:t>
      </w:r>
      <w:r w:rsidRPr="00DA6B3B">
        <w:rPr>
          <w:sz w:val="28"/>
          <w:szCs w:val="28"/>
        </w:rPr>
        <w:t>к</w:t>
      </w:r>
      <w:r w:rsidRPr="00DA6B3B">
        <w:rPr>
          <w:sz w:val="28"/>
          <w:szCs w:val="28"/>
        </w:rPr>
        <w:t>симальной концентрации в 10 ведущих экономиках западных странах, на долю которых приходится 4/5 промышленного производства и 2/3 межд</w:t>
      </w:r>
      <w:r w:rsidRPr="00DA6B3B">
        <w:rPr>
          <w:sz w:val="28"/>
          <w:szCs w:val="28"/>
        </w:rPr>
        <w:t>у</w:t>
      </w:r>
      <w:r w:rsidRPr="00DA6B3B">
        <w:rPr>
          <w:sz w:val="28"/>
          <w:szCs w:val="28"/>
        </w:rPr>
        <w:t>народной торговли стран с рыночной экономикой. При этом Германия, Япония и США с 9 % населения</w:t>
      </w:r>
      <w:r w:rsidRPr="001F65AB">
        <w:rPr>
          <w:sz w:val="28"/>
          <w:szCs w:val="28"/>
        </w:rPr>
        <w:t>,</w:t>
      </w:r>
      <w:r w:rsidRPr="00DA6B3B">
        <w:rPr>
          <w:sz w:val="28"/>
          <w:szCs w:val="28"/>
        </w:rPr>
        <w:t xml:space="preserve"> которы</w:t>
      </w:r>
      <w:r>
        <w:rPr>
          <w:sz w:val="28"/>
          <w:szCs w:val="28"/>
        </w:rPr>
        <w:t>е</w:t>
      </w:r>
      <w:r w:rsidRPr="00DA6B3B">
        <w:rPr>
          <w:sz w:val="28"/>
          <w:szCs w:val="28"/>
        </w:rPr>
        <w:t xml:space="preserve"> накапливают и сохраняют пол</w:t>
      </w:r>
      <w:r w:rsidRPr="00DA6B3B">
        <w:rPr>
          <w:sz w:val="28"/>
          <w:szCs w:val="28"/>
        </w:rPr>
        <w:t>о</w:t>
      </w:r>
      <w:r w:rsidRPr="00DA6B3B">
        <w:rPr>
          <w:sz w:val="28"/>
          <w:szCs w:val="28"/>
        </w:rPr>
        <w:t>вину мирового дохода и обладают более чем 1/3 покупательной способн</w:t>
      </w:r>
      <w:r w:rsidRPr="00DA6B3B">
        <w:rPr>
          <w:sz w:val="28"/>
          <w:szCs w:val="28"/>
        </w:rPr>
        <w:t>о</w:t>
      </w:r>
      <w:r w:rsidRPr="00DA6B3B">
        <w:rPr>
          <w:sz w:val="28"/>
          <w:szCs w:val="28"/>
        </w:rPr>
        <w:t>сти всех стран мира. Позиции данных государств в мировом хозяйстве и  международных экономических связях определяются наличием у них в</w:t>
      </w:r>
      <w:r w:rsidRPr="00DA6B3B">
        <w:rPr>
          <w:sz w:val="28"/>
          <w:szCs w:val="28"/>
        </w:rPr>
        <w:t>ы</w:t>
      </w:r>
      <w:r w:rsidRPr="00DA6B3B">
        <w:rPr>
          <w:sz w:val="28"/>
          <w:szCs w:val="28"/>
        </w:rPr>
        <w:t>сокоразвитых научно-инвестиционных и информационно- индустриальных комплексов, а так же свободного капитала, их контролем над большей ч</w:t>
      </w:r>
      <w:r w:rsidRPr="00DA6B3B">
        <w:rPr>
          <w:sz w:val="28"/>
          <w:szCs w:val="28"/>
        </w:rPr>
        <w:t>а</w:t>
      </w:r>
      <w:r w:rsidRPr="00DA6B3B">
        <w:rPr>
          <w:sz w:val="28"/>
          <w:szCs w:val="28"/>
        </w:rPr>
        <w:t>стью глобальной инфраструктуры международных экономических отн</w:t>
      </w:r>
      <w:r w:rsidRPr="00DA6B3B">
        <w:rPr>
          <w:sz w:val="28"/>
          <w:szCs w:val="28"/>
        </w:rPr>
        <w:t>о</w:t>
      </w:r>
      <w:r w:rsidRPr="00DA6B3B">
        <w:rPr>
          <w:sz w:val="28"/>
          <w:szCs w:val="28"/>
        </w:rPr>
        <w:t>шений, включая услуги, транспорт и т.п.</w:t>
      </w:r>
    </w:p>
    <w:p w:rsidR="00587EEB" w:rsidRPr="00DA6B3B" w:rsidRDefault="00587EEB" w:rsidP="000F6E39">
      <w:pPr>
        <w:spacing w:line="360" w:lineRule="auto"/>
        <w:ind w:firstLine="567"/>
        <w:jc w:val="both"/>
        <w:rPr>
          <w:sz w:val="28"/>
          <w:szCs w:val="28"/>
        </w:rPr>
      </w:pPr>
      <w:r w:rsidRPr="00DA6B3B">
        <w:rPr>
          <w:sz w:val="28"/>
          <w:szCs w:val="28"/>
        </w:rPr>
        <w:t>4. С 1960-х годов в систему мирового хозяйства вошли развивающи</w:t>
      </w:r>
      <w:r w:rsidRPr="00DA6B3B">
        <w:rPr>
          <w:sz w:val="28"/>
          <w:szCs w:val="28"/>
        </w:rPr>
        <w:t>е</w:t>
      </w:r>
      <w:r w:rsidRPr="00DA6B3B">
        <w:rPr>
          <w:sz w:val="28"/>
          <w:szCs w:val="28"/>
        </w:rPr>
        <w:t>ся страны. К середине 80-х годов среди них заметно выделились так наз</w:t>
      </w:r>
      <w:r w:rsidRPr="00DA6B3B">
        <w:rPr>
          <w:sz w:val="28"/>
          <w:szCs w:val="28"/>
        </w:rPr>
        <w:t>ы</w:t>
      </w:r>
      <w:r w:rsidRPr="00DA6B3B">
        <w:rPr>
          <w:sz w:val="28"/>
          <w:szCs w:val="28"/>
        </w:rPr>
        <w:t>ваемые новые индустриальные страны (НИС) (в Юго-Восточной Азии: первая волна - 4 "малых дракона" - Южная Корея, Тайвань, Гонконг, Си</w:t>
      </w:r>
      <w:r w:rsidRPr="00DA6B3B">
        <w:rPr>
          <w:sz w:val="28"/>
          <w:szCs w:val="28"/>
        </w:rPr>
        <w:t>н</w:t>
      </w:r>
      <w:r w:rsidRPr="00DA6B3B">
        <w:rPr>
          <w:sz w:val="28"/>
          <w:szCs w:val="28"/>
        </w:rPr>
        <w:t>гапур и страны Латинской Америки: Бразилия, Аргентина, Мексика) [</w:t>
      </w:r>
      <w:r>
        <w:rPr>
          <w:sz w:val="28"/>
          <w:szCs w:val="28"/>
        </w:rPr>
        <w:t>15</w:t>
      </w:r>
      <w:r w:rsidRPr="00DA6B3B">
        <w:rPr>
          <w:sz w:val="28"/>
          <w:szCs w:val="28"/>
        </w:rPr>
        <w:t>].</w:t>
      </w:r>
    </w:p>
    <w:p w:rsidR="00587EEB" w:rsidRPr="00DA6B3B" w:rsidRDefault="00587EEB" w:rsidP="000F6E39">
      <w:pPr>
        <w:spacing w:line="360" w:lineRule="auto"/>
        <w:ind w:firstLine="567"/>
        <w:jc w:val="both"/>
        <w:rPr>
          <w:sz w:val="28"/>
          <w:szCs w:val="28"/>
        </w:rPr>
      </w:pPr>
      <w:r w:rsidRPr="00DA6B3B">
        <w:rPr>
          <w:sz w:val="28"/>
          <w:szCs w:val="28"/>
        </w:rPr>
        <w:t>Глобализация мирового хозяйства отражает качественно новые явл</w:t>
      </w:r>
      <w:r w:rsidRPr="00DA6B3B">
        <w:rPr>
          <w:sz w:val="28"/>
          <w:szCs w:val="28"/>
        </w:rPr>
        <w:t>е</w:t>
      </w:r>
      <w:r w:rsidRPr="00DA6B3B">
        <w:rPr>
          <w:sz w:val="28"/>
          <w:szCs w:val="28"/>
        </w:rPr>
        <w:t>ния в мировой экономике и включает в себя:</w:t>
      </w:r>
    </w:p>
    <w:p w:rsidR="00587EEB" w:rsidRPr="00DA6B3B" w:rsidRDefault="00587EEB" w:rsidP="000F6E39">
      <w:pPr>
        <w:spacing w:line="360" w:lineRule="auto"/>
        <w:ind w:firstLine="567"/>
        <w:jc w:val="both"/>
        <w:rPr>
          <w:sz w:val="28"/>
          <w:szCs w:val="28"/>
        </w:rPr>
      </w:pPr>
      <w:r w:rsidRPr="00DA6B3B">
        <w:rPr>
          <w:sz w:val="28"/>
          <w:szCs w:val="28"/>
        </w:rPr>
        <w:t>1. Вовлеченность в мирохозяйственные процессы практически всех стран мира.</w:t>
      </w:r>
    </w:p>
    <w:p w:rsidR="00587EEB" w:rsidRPr="00DA6B3B" w:rsidRDefault="00587EEB" w:rsidP="000F6E39">
      <w:pPr>
        <w:spacing w:line="360" w:lineRule="auto"/>
        <w:ind w:firstLine="567"/>
        <w:jc w:val="both"/>
        <w:rPr>
          <w:sz w:val="28"/>
          <w:szCs w:val="28"/>
        </w:rPr>
      </w:pPr>
      <w:r w:rsidRPr="00DA6B3B">
        <w:rPr>
          <w:sz w:val="28"/>
          <w:szCs w:val="28"/>
        </w:rPr>
        <w:t>2. Создание глобальных рынков (товаров, услуг, технологий, капит</w:t>
      </w:r>
      <w:r w:rsidRPr="00DA6B3B">
        <w:rPr>
          <w:sz w:val="28"/>
          <w:szCs w:val="28"/>
        </w:rPr>
        <w:t>а</w:t>
      </w:r>
      <w:r w:rsidRPr="00DA6B3B">
        <w:rPr>
          <w:sz w:val="28"/>
          <w:szCs w:val="28"/>
        </w:rPr>
        <w:t>ла, рабочей силы) и глобальной инфраструктуры мирохозяйственных св</w:t>
      </w:r>
      <w:r w:rsidRPr="00DA6B3B">
        <w:rPr>
          <w:sz w:val="28"/>
          <w:szCs w:val="28"/>
        </w:rPr>
        <w:t>я</w:t>
      </w:r>
      <w:r w:rsidRPr="00DA6B3B">
        <w:rPr>
          <w:sz w:val="28"/>
          <w:szCs w:val="28"/>
        </w:rPr>
        <w:t>зей (транспортной, информационной, банковской, связи и т.п.).</w:t>
      </w:r>
    </w:p>
    <w:p w:rsidR="00587EEB" w:rsidRPr="00DA6B3B" w:rsidRDefault="00587EEB" w:rsidP="000F6E39">
      <w:pPr>
        <w:spacing w:line="360" w:lineRule="auto"/>
        <w:ind w:firstLine="567"/>
        <w:jc w:val="both"/>
        <w:rPr>
          <w:sz w:val="28"/>
          <w:szCs w:val="28"/>
        </w:rPr>
      </w:pPr>
      <w:r w:rsidRPr="00DA6B3B">
        <w:rPr>
          <w:sz w:val="28"/>
          <w:szCs w:val="28"/>
        </w:rPr>
        <w:t>3. Доминирование внешних требований в части кооперации с другими государствами над внутренними в процессе экономического развития стран.</w:t>
      </w:r>
    </w:p>
    <w:p w:rsidR="00587EEB" w:rsidRPr="00DA6B3B" w:rsidRDefault="00587EEB" w:rsidP="000F6E39">
      <w:pPr>
        <w:spacing w:line="360" w:lineRule="auto"/>
        <w:ind w:firstLine="567"/>
        <w:jc w:val="both"/>
        <w:rPr>
          <w:sz w:val="28"/>
          <w:szCs w:val="28"/>
        </w:rPr>
      </w:pPr>
      <w:r w:rsidRPr="00DA6B3B">
        <w:rPr>
          <w:sz w:val="28"/>
          <w:szCs w:val="28"/>
        </w:rPr>
        <w:t>4. Передача значительного количества экономических функций н</w:t>
      </w:r>
      <w:r w:rsidRPr="00DA6B3B">
        <w:rPr>
          <w:sz w:val="28"/>
          <w:szCs w:val="28"/>
        </w:rPr>
        <w:t>а</w:t>
      </w:r>
      <w:r w:rsidRPr="00DA6B3B">
        <w:rPr>
          <w:sz w:val="28"/>
          <w:szCs w:val="28"/>
        </w:rPr>
        <w:t>циональных правительств международным экономическим организациям.</w:t>
      </w:r>
    </w:p>
    <w:p w:rsidR="00587EEB" w:rsidRPr="00DA6B3B" w:rsidRDefault="00587EEB" w:rsidP="000F6E39">
      <w:pPr>
        <w:spacing w:line="360" w:lineRule="auto"/>
        <w:ind w:firstLine="567"/>
        <w:jc w:val="both"/>
        <w:rPr>
          <w:sz w:val="28"/>
          <w:szCs w:val="28"/>
        </w:rPr>
      </w:pPr>
      <w:r w:rsidRPr="00DA6B3B">
        <w:rPr>
          <w:sz w:val="28"/>
          <w:szCs w:val="28"/>
        </w:rPr>
        <w:t>5. Признание всеми странами  наиболее эффективной формой экон</w:t>
      </w:r>
      <w:r w:rsidRPr="00DA6B3B">
        <w:rPr>
          <w:sz w:val="28"/>
          <w:szCs w:val="28"/>
        </w:rPr>
        <w:t>о</w:t>
      </w:r>
      <w:r w:rsidRPr="00DA6B3B">
        <w:rPr>
          <w:sz w:val="28"/>
          <w:szCs w:val="28"/>
        </w:rPr>
        <w:t>мического развития рыночные  отношения.</w:t>
      </w:r>
    </w:p>
    <w:p w:rsidR="00587EEB" w:rsidRPr="00DA6B3B" w:rsidRDefault="00587EEB" w:rsidP="000F6E39">
      <w:pPr>
        <w:spacing w:line="360" w:lineRule="auto"/>
        <w:ind w:firstLine="567"/>
        <w:jc w:val="both"/>
        <w:rPr>
          <w:sz w:val="28"/>
          <w:szCs w:val="28"/>
        </w:rPr>
      </w:pPr>
      <w:r w:rsidRPr="00DA6B3B">
        <w:rPr>
          <w:sz w:val="28"/>
          <w:szCs w:val="28"/>
        </w:rPr>
        <w:t>6. Обобщение правил хозяйственной жизни и международных экон</w:t>
      </w:r>
      <w:r w:rsidRPr="00DA6B3B">
        <w:rPr>
          <w:sz w:val="28"/>
          <w:szCs w:val="28"/>
        </w:rPr>
        <w:t>о</w:t>
      </w:r>
      <w:r w:rsidRPr="00DA6B3B">
        <w:rPr>
          <w:sz w:val="28"/>
          <w:szCs w:val="28"/>
        </w:rPr>
        <w:t>мических отношений.</w:t>
      </w:r>
    </w:p>
    <w:p w:rsidR="00587EEB" w:rsidRPr="00DA6B3B" w:rsidRDefault="00587EEB" w:rsidP="000F6E39">
      <w:pPr>
        <w:spacing w:line="360" w:lineRule="auto"/>
        <w:ind w:firstLine="567"/>
        <w:jc w:val="both"/>
        <w:rPr>
          <w:sz w:val="28"/>
          <w:szCs w:val="28"/>
        </w:rPr>
      </w:pPr>
      <w:r w:rsidRPr="00DA6B3B">
        <w:rPr>
          <w:sz w:val="28"/>
          <w:szCs w:val="28"/>
        </w:rPr>
        <w:t>7. Возникновение международного производства, базирующегося на производительных глобальных силах, ориентированного на потребителя любой страны мира на уровне жизненного стандарта гражданина индус</w:t>
      </w:r>
      <w:r w:rsidRPr="00DA6B3B">
        <w:rPr>
          <w:sz w:val="28"/>
          <w:szCs w:val="28"/>
        </w:rPr>
        <w:t>т</w:t>
      </w:r>
      <w:r w:rsidRPr="00DA6B3B">
        <w:rPr>
          <w:sz w:val="28"/>
          <w:szCs w:val="28"/>
        </w:rPr>
        <w:t>риальной страны.</w:t>
      </w:r>
    </w:p>
    <w:p w:rsidR="00587EEB" w:rsidRPr="00DA6B3B" w:rsidRDefault="00587EEB" w:rsidP="000F6E39">
      <w:pPr>
        <w:spacing w:line="360" w:lineRule="auto"/>
        <w:ind w:firstLine="567"/>
        <w:jc w:val="both"/>
        <w:rPr>
          <w:sz w:val="28"/>
          <w:szCs w:val="28"/>
          <w:highlight w:val="white"/>
        </w:rPr>
      </w:pPr>
      <w:r w:rsidRPr="00DA6B3B">
        <w:rPr>
          <w:sz w:val="28"/>
          <w:szCs w:val="28"/>
        </w:rPr>
        <w:t>8. Глобальный характер, как международного сотрудничества, так и международной конкуренции. Основным следствием глобализации являе</w:t>
      </w:r>
      <w:r w:rsidRPr="00DA6B3B">
        <w:rPr>
          <w:sz w:val="28"/>
          <w:szCs w:val="28"/>
        </w:rPr>
        <w:t>т</w:t>
      </w:r>
      <w:r w:rsidRPr="00DA6B3B">
        <w:rPr>
          <w:sz w:val="28"/>
          <w:szCs w:val="28"/>
        </w:rPr>
        <w:t>ся мировое разделение труда, миграция (и, как правило, концентрация) в планетарных масштабах капитала, производственных и человеческих р</w:t>
      </w:r>
      <w:r w:rsidRPr="00DA6B3B">
        <w:rPr>
          <w:sz w:val="28"/>
          <w:szCs w:val="28"/>
        </w:rPr>
        <w:t>е</w:t>
      </w:r>
      <w:r w:rsidRPr="00DA6B3B">
        <w:rPr>
          <w:sz w:val="28"/>
          <w:szCs w:val="28"/>
        </w:rPr>
        <w:t>сурсов, стандартизация технологических и экономических процессов, с</w:t>
      </w:r>
      <w:r w:rsidRPr="00DA6B3B">
        <w:rPr>
          <w:sz w:val="28"/>
          <w:szCs w:val="28"/>
        </w:rPr>
        <w:t>о</w:t>
      </w:r>
      <w:r w:rsidRPr="00DA6B3B">
        <w:rPr>
          <w:sz w:val="28"/>
          <w:szCs w:val="28"/>
        </w:rPr>
        <w:t>ответствующего законодательства, а также сближение и слияние культур разных стран. В результате глобализации мир становился более связанным и более зависимым от всех его субъектов. Происходило как увеличение количества общих для группы государственных проблем, так и расшир</w:t>
      </w:r>
      <w:r w:rsidRPr="00DA6B3B">
        <w:rPr>
          <w:sz w:val="28"/>
          <w:szCs w:val="28"/>
        </w:rPr>
        <w:t>е</w:t>
      </w:r>
      <w:r w:rsidRPr="00DA6B3B">
        <w:rPr>
          <w:sz w:val="28"/>
          <w:szCs w:val="28"/>
        </w:rPr>
        <w:t xml:space="preserve">ние числа и типов интегрирующих субъектов </w:t>
      </w:r>
      <w:r w:rsidRPr="00DA6B3B">
        <w:rPr>
          <w:sz w:val="28"/>
          <w:szCs w:val="28"/>
          <w:highlight w:val="white"/>
        </w:rPr>
        <w:t>[</w:t>
      </w:r>
      <w:r>
        <w:rPr>
          <w:sz w:val="28"/>
          <w:szCs w:val="28"/>
          <w:highlight w:val="white"/>
        </w:rPr>
        <w:t>5</w:t>
      </w:r>
      <w:r w:rsidRPr="00DA6B3B">
        <w:rPr>
          <w:sz w:val="28"/>
          <w:szCs w:val="28"/>
          <w:highlight w:val="white"/>
        </w:rPr>
        <w:t>].</w:t>
      </w:r>
    </w:p>
    <w:p w:rsidR="00587EEB" w:rsidRPr="00DA6B3B" w:rsidRDefault="00587EEB" w:rsidP="000F6E39">
      <w:pPr>
        <w:spacing w:line="360" w:lineRule="auto"/>
        <w:ind w:firstLine="567"/>
        <w:jc w:val="both"/>
        <w:rPr>
          <w:sz w:val="28"/>
          <w:szCs w:val="28"/>
          <w:highlight w:val="white"/>
        </w:rPr>
      </w:pPr>
      <w:r w:rsidRPr="00DA6B3B">
        <w:rPr>
          <w:sz w:val="28"/>
          <w:szCs w:val="28"/>
          <w:highlight w:val="white"/>
        </w:rPr>
        <w:t>К сожалению, партнерские отношения, которое строились годами, т</w:t>
      </w:r>
      <w:r w:rsidRPr="00DA6B3B">
        <w:rPr>
          <w:sz w:val="28"/>
          <w:szCs w:val="28"/>
          <w:highlight w:val="white"/>
        </w:rPr>
        <w:t>е</w:t>
      </w:r>
      <w:r w:rsidRPr="00DA6B3B">
        <w:rPr>
          <w:sz w:val="28"/>
          <w:szCs w:val="28"/>
          <w:highlight w:val="white"/>
        </w:rPr>
        <w:t>перь либо приостановлены, либо разрушены. Огромный экономический ущерб несут все стороны-участницы экономических санкций. Так как сам термин санкции обозначает некую карательную процедуру, применяемую к нарушителю, то очевидно, что в экономическом и политическом конте</w:t>
      </w:r>
      <w:r w:rsidRPr="00DA6B3B">
        <w:rPr>
          <w:sz w:val="28"/>
          <w:szCs w:val="28"/>
          <w:highlight w:val="white"/>
        </w:rPr>
        <w:t>к</w:t>
      </w:r>
      <w:r w:rsidRPr="00DA6B3B">
        <w:rPr>
          <w:sz w:val="28"/>
          <w:szCs w:val="28"/>
          <w:highlight w:val="white"/>
        </w:rPr>
        <w:t>сте данное значение не только не является иным, наоборот, масштаб и п</w:t>
      </w:r>
      <w:r w:rsidRPr="00DA6B3B">
        <w:rPr>
          <w:sz w:val="28"/>
          <w:szCs w:val="28"/>
          <w:highlight w:val="white"/>
        </w:rPr>
        <w:t>о</w:t>
      </w:r>
      <w:r w:rsidRPr="00DA6B3B">
        <w:rPr>
          <w:sz w:val="28"/>
          <w:szCs w:val="28"/>
          <w:highlight w:val="white"/>
        </w:rPr>
        <w:t>следствия применения такого инструмента воздействия на оппонента я</w:t>
      </w:r>
      <w:r w:rsidRPr="00DA6B3B">
        <w:rPr>
          <w:sz w:val="28"/>
          <w:szCs w:val="28"/>
          <w:highlight w:val="white"/>
        </w:rPr>
        <w:t>в</w:t>
      </w:r>
      <w:r w:rsidRPr="00DA6B3B">
        <w:rPr>
          <w:sz w:val="28"/>
          <w:szCs w:val="28"/>
          <w:highlight w:val="white"/>
        </w:rPr>
        <w:t xml:space="preserve">ляются еще более значительными и губительными </w:t>
      </w:r>
      <w:r w:rsidRPr="00DA6B3B">
        <w:rPr>
          <w:sz w:val="28"/>
          <w:szCs w:val="28"/>
        </w:rPr>
        <w:t>[16]</w:t>
      </w:r>
      <w:r w:rsidRPr="00DA6B3B">
        <w:rPr>
          <w:sz w:val="28"/>
          <w:szCs w:val="28"/>
          <w:highlight w:val="white"/>
        </w:rPr>
        <w:t>. Ограничение в свободе предпринимательской деятельности касается уже не только час</w:t>
      </w:r>
      <w:r w:rsidRPr="00DA6B3B">
        <w:rPr>
          <w:sz w:val="28"/>
          <w:szCs w:val="28"/>
          <w:highlight w:val="white"/>
        </w:rPr>
        <w:t>т</w:t>
      </w:r>
      <w:r w:rsidRPr="00DA6B3B">
        <w:rPr>
          <w:sz w:val="28"/>
          <w:szCs w:val="28"/>
          <w:highlight w:val="white"/>
        </w:rPr>
        <w:t>ных лиц, но и корпораций, международных бизнес-объединений, конце</w:t>
      </w:r>
      <w:r w:rsidRPr="00DA6B3B">
        <w:rPr>
          <w:sz w:val="28"/>
          <w:szCs w:val="28"/>
          <w:highlight w:val="white"/>
        </w:rPr>
        <w:t>р</w:t>
      </w:r>
      <w:r w:rsidRPr="00DA6B3B">
        <w:rPr>
          <w:sz w:val="28"/>
          <w:szCs w:val="28"/>
          <w:highlight w:val="white"/>
        </w:rPr>
        <w:t>нов и иных крупных финансовых агентов, выступающих крупнейшими п</w:t>
      </w:r>
      <w:r w:rsidRPr="00DA6B3B">
        <w:rPr>
          <w:sz w:val="28"/>
          <w:szCs w:val="28"/>
          <w:highlight w:val="white"/>
        </w:rPr>
        <w:t>о</w:t>
      </w:r>
      <w:r w:rsidRPr="00DA6B3B">
        <w:rPr>
          <w:sz w:val="28"/>
          <w:szCs w:val="28"/>
          <w:highlight w:val="white"/>
        </w:rPr>
        <w:t>ставщиками товаров, работ и услуг на мировом рынке. Колоссальный ущерб несут как производители, так и потребители</w:t>
      </w:r>
      <w:r w:rsidRPr="00DA6B3B">
        <w:rPr>
          <w:sz w:val="28"/>
          <w:szCs w:val="28"/>
        </w:rPr>
        <w:t xml:space="preserve"> [6]</w:t>
      </w:r>
      <w:r w:rsidRPr="00DA6B3B">
        <w:rPr>
          <w:sz w:val="28"/>
          <w:szCs w:val="28"/>
          <w:highlight w:val="white"/>
        </w:rPr>
        <w:t>.</w:t>
      </w:r>
    </w:p>
    <w:p w:rsidR="00587EEB" w:rsidRPr="00DA6B3B" w:rsidRDefault="00587EEB" w:rsidP="000F6E39">
      <w:pPr>
        <w:spacing w:line="360" w:lineRule="auto"/>
        <w:ind w:firstLine="709"/>
        <w:jc w:val="both"/>
        <w:rPr>
          <w:sz w:val="28"/>
          <w:szCs w:val="28"/>
        </w:rPr>
      </w:pPr>
    </w:p>
    <w:p w:rsidR="00587EEB" w:rsidRPr="00DA6B3B" w:rsidRDefault="00587EEB" w:rsidP="000F6E39">
      <w:pPr>
        <w:jc w:val="both"/>
        <w:rPr>
          <w:sz w:val="28"/>
          <w:szCs w:val="28"/>
        </w:rPr>
      </w:pPr>
      <w:r w:rsidRPr="00DA6B3B">
        <w:rPr>
          <w:sz w:val="28"/>
          <w:szCs w:val="28"/>
        </w:rPr>
        <w:t xml:space="preserve">Таблица 1 – Динамика основных макроэкономических показателей </w:t>
      </w:r>
    </w:p>
    <w:p w:rsidR="00587EEB" w:rsidRPr="00DA6B3B" w:rsidRDefault="00587EEB" w:rsidP="000F6E3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05"/>
        <w:gridCol w:w="1756"/>
        <w:gridCol w:w="1756"/>
        <w:gridCol w:w="1552"/>
        <w:gridCol w:w="1917"/>
      </w:tblGrid>
      <w:tr w:rsidR="00587EEB" w:rsidRPr="00DA6B3B" w:rsidTr="00AD266F">
        <w:tc>
          <w:tcPr>
            <w:tcW w:w="2306" w:type="dxa"/>
            <w:vAlign w:val="center"/>
          </w:tcPr>
          <w:p w:rsidR="00587EEB" w:rsidRPr="00DA6B3B" w:rsidRDefault="00587EEB" w:rsidP="002C4F35">
            <w:pPr>
              <w:jc w:val="center"/>
              <w:rPr>
                <w:sz w:val="28"/>
                <w:szCs w:val="28"/>
              </w:rPr>
            </w:pPr>
            <w:r w:rsidRPr="00DA6B3B">
              <w:rPr>
                <w:sz w:val="28"/>
                <w:szCs w:val="28"/>
              </w:rPr>
              <w:t>Показатель</w:t>
            </w:r>
          </w:p>
        </w:tc>
        <w:tc>
          <w:tcPr>
            <w:tcW w:w="1811" w:type="dxa"/>
            <w:vAlign w:val="center"/>
          </w:tcPr>
          <w:p w:rsidR="00587EEB" w:rsidRPr="00DA6B3B" w:rsidRDefault="00587EEB" w:rsidP="002C4F35">
            <w:pPr>
              <w:spacing w:line="360" w:lineRule="auto"/>
              <w:jc w:val="center"/>
              <w:rPr>
                <w:sz w:val="28"/>
                <w:szCs w:val="28"/>
              </w:rPr>
            </w:pPr>
            <w:r w:rsidRPr="00DA6B3B">
              <w:rPr>
                <w:sz w:val="28"/>
                <w:szCs w:val="28"/>
              </w:rPr>
              <w:t>2013 г.</w:t>
            </w:r>
          </w:p>
        </w:tc>
        <w:tc>
          <w:tcPr>
            <w:tcW w:w="1811" w:type="dxa"/>
            <w:vAlign w:val="center"/>
          </w:tcPr>
          <w:p w:rsidR="00587EEB" w:rsidRPr="00DA6B3B" w:rsidRDefault="00587EEB" w:rsidP="002C4F35">
            <w:pPr>
              <w:spacing w:line="360" w:lineRule="auto"/>
              <w:jc w:val="center"/>
              <w:rPr>
                <w:sz w:val="28"/>
                <w:szCs w:val="28"/>
              </w:rPr>
            </w:pPr>
            <w:r w:rsidRPr="00DA6B3B">
              <w:rPr>
                <w:sz w:val="28"/>
                <w:szCs w:val="28"/>
              </w:rPr>
              <w:t>2014 г.</w:t>
            </w:r>
          </w:p>
        </w:tc>
        <w:tc>
          <w:tcPr>
            <w:tcW w:w="1595" w:type="dxa"/>
          </w:tcPr>
          <w:p w:rsidR="00587EEB" w:rsidRPr="00DA6B3B" w:rsidRDefault="00587EEB" w:rsidP="002C4F35">
            <w:pPr>
              <w:spacing w:line="360" w:lineRule="auto"/>
              <w:rPr>
                <w:sz w:val="28"/>
                <w:szCs w:val="28"/>
              </w:rPr>
            </w:pPr>
          </w:p>
          <w:p w:rsidR="00587EEB" w:rsidRPr="00DA6B3B" w:rsidRDefault="00587EEB" w:rsidP="002C4F35">
            <w:pPr>
              <w:spacing w:line="360" w:lineRule="auto"/>
              <w:jc w:val="center"/>
              <w:rPr>
                <w:sz w:val="28"/>
                <w:szCs w:val="28"/>
              </w:rPr>
            </w:pPr>
            <w:r w:rsidRPr="00DA6B3B">
              <w:rPr>
                <w:sz w:val="28"/>
                <w:szCs w:val="28"/>
              </w:rPr>
              <w:t>2015 г.</w:t>
            </w:r>
          </w:p>
        </w:tc>
        <w:tc>
          <w:tcPr>
            <w:tcW w:w="1941" w:type="dxa"/>
            <w:vAlign w:val="center"/>
          </w:tcPr>
          <w:p w:rsidR="00587EEB" w:rsidRPr="00DA6B3B" w:rsidRDefault="00587EEB" w:rsidP="002C4F35">
            <w:pPr>
              <w:jc w:val="center"/>
              <w:rPr>
                <w:sz w:val="28"/>
                <w:szCs w:val="28"/>
              </w:rPr>
            </w:pPr>
            <w:r w:rsidRPr="00DA6B3B">
              <w:rPr>
                <w:sz w:val="28"/>
                <w:szCs w:val="28"/>
              </w:rPr>
              <w:t>Изменение в 2015 г. по сравнению с 2013 г. (+/-)</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Рост ВВП, % :</w:t>
            </w:r>
          </w:p>
          <w:p w:rsidR="00587EEB" w:rsidRPr="00DA6B3B" w:rsidRDefault="00587EEB" w:rsidP="002C4F35">
            <w:pPr>
              <w:jc w:val="both"/>
              <w:rPr>
                <w:sz w:val="28"/>
                <w:szCs w:val="28"/>
              </w:rPr>
            </w:pPr>
            <w:r w:rsidRPr="00DA6B3B">
              <w:rPr>
                <w:sz w:val="28"/>
                <w:szCs w:val="28"/>
              </w:rPr>
              <w:t>Весь мир</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3,0</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3,6</w:t>
            </w:r>
          </w:p>
        </w:tc>
        <w:tc>
          <w:tcPr>
            <w:tcW w:w="1595"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6,9</w:t>
            </w:r>
          </w:p>
        </w:tc>
        <w:tc>
          <w:tcPr>
            <w:tcW w:w="194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3,9</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 xml:space="preserve">Развитые страны </w:t>
            </w:r>
          </w:p>
        </w:tc>
        <w:tc>
          <w:tcPr>
            <w:tcW w:w="1811" w:type="dxa"/>
          </w:tcPr>
          <w:p w:rsidR="00587EEB" w:rsidRPr="00DA6B3B" w:rsidRDefault="00587EEB" w:rsidP="002C4F35">
            <w:pPr>
              <w:jc w:val="center"/>
              <w:rPr>
                <w:sz w:val="28"/>
                <w:szCs w:val="28"/>
              </w:rPr>
            </w:pPr>
            <w:r w:rsidRPr="00DA6B3B">
              <w:rPr>
                <w:sz w:val="28"/>
                <w:szCs w:val="28"/>
              </w:rPr>
              <w:t>1,3</w:t>
            </w:r>
          </w:p>
        </w:tc>
        <w:tc>
          <w:tcPr>
            <w:tcW w:w="1811" w:type="dxa"/>
          </w:tcPr>
          <w:p w:rsidR="00587EEB" w:rsidRPr="00DA6B3B" w:rsidRDefault="00587EEB" w:rsidP="002C4F35">
            <w:pPr>
              <w:jc w:val="center"/>
              <w:rPr>
                <w:sz w:val="28"/>
                <w:szCs w:val="28"/>
              </w:rPr>
            </w:pPr>
            <w:r w:rsidRPr="00DA6B3B">
              <w:rPr>
                <w:sz w:val="28"/>
                <w:szCs w:val="28"/>
              </w:rPr>
              <w:t xml:space="preserve">2,2 </w:t>
            </w:r>
          </w:p>
        </w:tc>
        <w:tc>
          <w:tcPr>
            <w:tcW w:w="1595" w:type="dxa"/>
          </w:tcPr>
          <w:p w:rsidR="00587EEB" w:rsidRPr="00DA6B3B" w:rsidRDefault="00587EEB" w:rsidP="002C4F35">
            <w:pPr>
              <w:jc w:val="center"/>
              <w:rPr>
                <w:sz w:val="28"/>
                <w:szCs w:val="28"/>
              </w:rPr>
            </w:pPr>
            <w:r w:rsidRPr="00DA6B3B">
              <w:rPr>
                <w:sz w:val="28"/>
                <w:szCs w:val="28"/>
              </w:rPr>
              <w:t>3,6</w:t>
            </w:r>
          </w:p>
        </w:tc>
        <w:tc>
          <w:tcPr>
            <w:tcW w:w="1941" w:type="dxa"/>
          </w:tcPr>
          <w:p w:rsidR="00587EEB" w:rsidRPr="00DA6B3B" w:rsidRDefault="00587EEB" w:rsidP="002C4F35">
            <w:pPr>
              <w:jc w:val="center"/>
              <w:rPr>
                <w:sz w:val="28"/>
                <w:szCs w:val="28"/>
              </w:rPr>
            </w:pPr>
            <w:r w:rsidRPr="00DA6B3B">
              <w:rPr>
                <w:sz w:val="28"/>
                <w:szCs w:val="28"/>
              </w:rPr>
              <w:t>2,3</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ЕС</w:t>
            </w:r>
          </w:p>
        </w:tc>
        <w:tc>
          <w:tcPr>
            <w:tcW w:w="1811" w:type="dxa"/>
          </w:tcPr>
          <w:p w:rsidR="00587EEB" w:rsidRPr="00DA6B3B" w:rsidRDefault="00587EEB" w:rsidP="002C4F35">
            <w:pPr>
              <w:jc w:val="center"/>
              <w:rPr>
                <w:sz w:val="28"/>
                <w:szCs w:val="28"/>
              </w:rPr>
            </w:pPr>
            <w:r w:rsidRPr="00DA6B3B">
              <w:rPr>
                <w:sz w:val="28"/>
                <w:szCs w:val="28"/>
              </w:rPr>
              <w:t>0,2</w:t>
            </w:r>
          </w:p>
        </w:tc>
        <w:tc>
          <w:tcPr>
            <w:tcW w:w="1811" w:type="dxa"/>
          </w:tcPr>
          <w:p w:rsidR="00587EEB" w:rsidRPr="00DA6B3B" w:rsidRDefault="00587EEB" w:rsidP="002C4F35">
            <w:pPr>
              <w:jc w:val="center"/>
              <w:rPr>
                <w:sz w:val="28"/>
                <w:szCs w:val="28"/>
              </w:rPr>
            </w:pPr>
            <w:r w:rsidRPr="00DA6B3B">
              <w:rPr>
                <w:sz w:val="28"/>
                <w:szCs w:val="28"/>
              </w:rPr>
              <w:t>0,6</w:t>
            </w:r>
          </w:p>
        </w:tc>
        <w:tc>
          <w:tcPr>
            <w:tcW w:w="1595" w:type="dxa"/>
          </w:tcPr>
          <w:p w:rsidR="00587EEB" w:rsidRPr="00DA6B3B" w:rsidRDefault="00587EEB" w:rsidP="002C4F35">
            <w:pPr>
              <w:jc w:val="center"/>
              <w:rPr>
                <w:sz w:val="28"/>
                <w:szCs w:val="28"/>
              </w:rPr>
            </w:pPr>
            <w:r w:rsidRPr="00DA6B3B">
              <w:rPr>
                <w:sz w:val="28"/>
                <w:szCs w:val="28"/>
              </w:rPr>
              <w:t>2</w:t>
            </w:r>
          </w:p>
        </w:tc>
        <w:tc>
          <w:tcPr>
            <w:tcW w:w="1941" w:type="dxa"/>
          </w:tcPr>
          <w:p w:rsidR="00587EEB" w:rsidRPr="00DA6B3B" w:rsidRDefault="00587EEB" w:rsidP="002C4F35">
            <w:pPr>
              <w:jc w:val="center"/>
              <w:rPr>
                <w:sz w:val="28"/>
                <w:szCs w:val="28"/>
              </w:rPr>
            </w:pPr>
            <w:r w:rsidRPr="00DA6B3B">
              <w:rPr>
                <w:sz w:val="28"/>
                <w:szCs w:val="28"/>
              </w:rPr>
              <w:t>1,8</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Еврозона</w:t>
            </w:r>
          </w:p>
        </w:tc>
        <w:tc>
          <w:tcPr>
            <w:tcW w:w="1811" w:type="dxa"/>
          </w:tcPr>
          <w:p w:rsidR="00587EEB" w:rsidRPr="00DA6B3B" w:rsidRDefault="00587EEB" w:rsidP="002C4F35">
            <w:pPr>
              <w:jc w:val="center"/>
              <w:rPr>
                <w:sz w:val="28"/>
                <w:szCs w:val="28"/>
              </w:rPr>
            </w:pPr>
            <w:r w:rsidRPr="00DA6B3B">
              <w:rPr>
                <w:sz w:val="28"/>
                <w:szCs w:val="28"/>
              </w:rPr>
              <w:t>-0,5</w:t>
            </w:r>
          </w:p>
        </w:tc>
        <w:tc>
          <w:tcPr>
            <w:tcW w:w="1811" w:type="dxa"/>
          </w:tcPr>
          <w:p w:rsidR="00587EEB" w:rsidRPr="00DA6B3B" w:rsidRDefault="00587EEB" w:rsidP="002C4F35">
            <w:pPr>
              <w:jc w:val="center"/>
              <w:rPr>
                <w:sz w:val="28"/>
                <w:szCs w:val="28"/>
              </w:rPr>
            </w:pPr>
            <w:r w:rsidRPr="00DA6B3B">
              <w:rPr>
                <w:sz w:val="28"/>
                <w:szCs w:val="28"/>
              </w:rPr>
              <w:t>1,2</w:t>
            </w:r>
          </w:p>
        </w:tc>
        <w:tc>
          <w:tcPr>
            <w:tcW w:w="1595" w:type="dxa"/>
          </w:tcPr>
          <w:p w:rsidR="00587EEB" w:rsidRPr="00DA6B3B" w:rsidRDefault="00587EEB" w:rsidP="002C4F35">
            <w:pPr>
              <w:jc w:val="center"/>
              <w:rPr>
                <w:sz w:val="28"/>
                <w:szCs w:val="28"/>
              </w:rPr>
            </w:pPr>
            <w:r w:rsidRPr="00DA6B3B">
              <w:rPr>
                <w:sz w:val="28"/>
                <w:szCs w:val="28"/>
              </w:rPr>
              <w:t>2</w:t>
            </w:r>
          </w:p>
        </w:tc>
        <w:tc>
          <w:tcPr>
            <w:tcW w:w="1941" w:type="dxa"/>
          </w:tcPr>
          <w:p w:rsidR="00587EEB" w:rsidRPr="00DA6B3B" w:rsidRDefault="00587EEB" w:rsidP="002C4F35">
            <w:pPr>
              <w:jc w:val="center"/>
              <w:rPr>
                <w:sz w:val="28"/>
                <w:szCs w:val="28"/>
              </w:rPr>
            </w:pPr>
            <w:r w:rsidRPr="00DA6B3B">
              <w:rPr>
                <w:sz w:val="28"/>
                <w:szCs w:val="28"/>
              </w:rPr>
              <w:t>1,5</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США</w:t>
            </w:r>
          </w:p>
        </w:tc>
        <w:tc>
          <w:tcPr>
            <w:tcW w:w="1811" w:type="dxa"/>
          </w:tcPr>
          <w:p w:rsidR="00587EEB" w:rsidRPr="00DA6B3B" w:rsidRDefault="00587EEB" w:rsidP="002C4F35">
            <w:pPr>
              <w:jc w:val="center"/>
              <w:rPr>
                <w:sz w:val="28"/>
                <w:szCs w:val="28"/>
              </w:rPr>
            </w:pPr>
            <w:r w:rsidRPr="00DA6B3B">
              <w:rPr>
                <w:sz w:val="28"/>
                <w:szCs w:val="28"/>
              </w:rPr>
              <w:t>1,9</w:t>
            </w:r>
          </w:p>
        </w:tc>
        <w:tc>
          <w:tcPr>
            <w:tcW w:w="1811" w:type="dxa"/>
          </w:tcPr>
          <w:p w:rsidR="00587EEB" w:rsidRPr="00DA6B3B" w:rsidRDefault="00587EEB" w:rsidP="002C4F35">
            <w:pPr>
              <w:jc w:val="center"/>
              <w:rPr>
                <w:sz w:val="28"/>
                <w:szCs w:val="28"/>
              </w:rPr>
            </w:pPr>
            <w:r w:rsidRPr="00DA6B3B">
              <w:rPr>
                <w:sz w:val="28"/>
                <w:szCs w:val="28"/>
              </w:rPr>
              <w:t>2,8</w:t>
            </w:r>
          </w:p>
        </w:tc>
        <w:tc>
          <w:tcPr>
            <w:tcW w:w="1595" w:type="dxa"/>
          </w:tcPr>
          <w:p w:rsidR="00587EEB" w:rsidRPr="00DA6B3B" w:rsidRDefault="00587EEB" w:rsidP="002C4F35">
            <w:pPr>
              <w:jc w:val="center"/>
              <w:rPr>
                <w:sz w:val="28"/>
                <w:szCs w:val="28"/>
              </w:rPr>
            </w:pPr>
            <w:r w:rsidRPr="00DA6B3B">
              <w:rPr>
                <w:sz w:val="28"/>
                <w:szCs w:val="28"/>
              </w:rPr>
              <w:t>4,9</w:t>
            </w:r>
          </w:p>
        </w:tc>
        <w:tc>
          <w:tcPr>
            <w:tcW w:w="1941" w:type="dxa"/>
          </w:tcPr>
          <w:p w:rsidR="00587EEB" w:rsidRPr="00DA6B3B" w:rsidRDefault="00587EEB" w:rsidP="002C4F35">
            <w:pPr>
              <w:jc w:val="center"/>
              <w:rPr>
                <w:sz w:val="28"/>
                <w:szCs w:val="28"/>
              </w:rPr>
            </w:pPr>
            <w:r w:rsidRPr="00DA6B3B">
              <w:rPr>
                <w:sz w:val="28"/>
                <w:szCs w:val="28"/>
              </w:rPr>
              <w:t>3,0</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Япония</w:t>
            </w:r>
          </w:p>
        </w:tc>
        <w:tc>
          <w:tcPr>
            <w:tcW w:w="1811" w:type="dxa"/>
          </w:tcPr>
          <w:p w:rsidR="00587EEB" w:rsidRPr="00DA6B3B" w:rsidRDefault="00587EEB" w:rsidP="002C4F35">
            <w:pPr>
              <w:jc w:val="center"/>
              <w:rPr>
                <w:sz w:val="28"/>
                <w:szCs w:val="28"/>
              </w:rPr>
            </w:pPr>
            <w:r w:rsidRPr="00DA6B3B">
              <w:rPr>
                <w:sz w:val="28"/>
                <w:szCs w:val="28"/>
              </w:rPr>
              <w:t>1,5</w:t>
            </w:r>
          </w:p>
        </w:tc>
        <w:tc>
          <w:tcPr>
            <w:tcW w:w="1811" w:type="dxa"/>
          </w:tcPr>
          <w:p w:rsidR="00587EEB" w:rsidRPr="00DA6B3B" w:rsidRDefault="00587EEB" w:rsidP="002C4F35">
            <w:pPr>
              <w:jc w:val="center"/>
              <w:rPr>
                <w:sz w:val="28"/>
                <w:szCs w:val="28"/>
              </w:rPr>
            </w:pPr>
            <w:r w:rsidRPr="00DA6B3B">
              <w:rPr>
                <w:sz w:val="28"/>
                <w:szCs w:val="28"/>
              </w:rPr>
              <w:t>1,4</w:t>
            </w:r>
          </w:p>
        </w:tc>
        <w:tc>
          <w:tcPr>
            <w:tcW w:w="1595" w:type="dxa"/>
          </w:tcPr>
          <w:p w:rsidR="00587EEB" w:rsidRPr="00DA6B3B" w:rsidRDefault="00587EEB" w:rsidP="002C4F35">
            <w:pPr>
              <w:jc w:val="center"/>
              <w:rPr>
                <w:sz w:val="28"/>
                <w:szCs w:val="28"/>
              </w:rPr>
            </w:pPr>
            <w:r w:rsidRPr="00DA6B3B">
              <w:rPr>
                <w:sz w:val="28"/>
                <w:szCs w:val="28"/>
              </w:rPr>
              <w:t>2,5</w:t>
            </w:r>
          </w:p>
        </w:tc>
        <w:tc>
          <w:tcPr>
            <w:tcW w:w="1941" w:type="dxa"/>
          </w:tcPr>
          <w:p w:rsidR="00587EEB" w:rsidRPr="00DA6B3B" w:rsidRDefault="00587EEB" w:rsidP="002C4F35">
            <w:pPr>
              <w:jc w:val="center"/>
              <w:rPr>
                <w:sz w:val="28"/>
                <w:szCs w:val="28"/>
              </w:rPr>
            </w:pPr>
            <w:r w:rsidRPr="00DA6B3B">
              <w:rPr>
                <w:sz w:val="28"/>
                <w:szCs w:val="28"/>
              </w:rPr>
              <w:t>1,0</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Формирующиеся рынки</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4,7</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4,9</w:t>
            </w:r>
          </w:p>
        </w:tc>
        <w:tc>
          <w:tcPr>
            <w:tcW w:w="1595"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10</w:t>
            </w:r>
          </w:p>
        </w:tc>
        <w:tc>
          <w:tcPr>
            <w:tcW w:w="194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5,3</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Бразилия</w:t>
            </w:r>
          </w:p>
        </w:tc>
        <w:tc>
          <w:tcPr>
            <w:tcW w:w="1811" w:type="dxa"/>
          </w:tcPr>
          <w:p w:rsidR="00587EEB" w:rsidRPr="00DA6B3B" w:rsidRDefault="00587EEB" w:rsidP="002C4F35">
            <w:pPr>
              <w:jc w:val="center"/>
              <w:rPr>
                <w:sz w:val="28"/>
                <w:szCs w:val="28"/>
              </w:rPr>
            </w:pPr>
            <w:r w:rsidRPr="00DA6B3B">
              <w:rPr>
                <w:sz w:val="28"/>
                <w:szCs w:val="28"/>
              </w:rPr>
              <w:t>2,3</w:t>
            </w:r>
          </w:p>
        </w:tc>
        <w:tc>
          <w:tcPr>
            <w:tcW w:w="1811" w:type="dxa"/>
          </w:tcPr>
          <w:p w:rsidR="00587EEB" w:rsidRPr="00DA6B3B" w:rsidRDefault="00587EEB" w:rsidP="002C4F35">
            <w:pPr>
              <w:jc w:val="center"/>
              <w:rPr>
                <w:sz w:val="28"/>
                <w:szCs w:val="28"/>
              </w:rPr>
            </w:pPr>
            <w:r w:rsidRPr="00DA6B3B">
              <w:rPr>
                <w:sz w:val="28"/>
                <w:szCs w:val="28"/>
              </w:rPr>
              <w:t>1,8</w:t>
            </w:r>
          </w:p>
        </w:tc>
        <w:tc>
          <w:tcPr>
            <w:tcW w:w="1595" w:type="dxa"/>
          </w:tcPr>
          <w:p w:rsidR="00587EEB" w:rsidRPr="00DA6B3B" w:rsidRDefault="00587EEB" w:rsidP="002C4F35">
            <w:pPr>
              <w:jc w:val="center"/>
              <w:rPr>
                <w:sz w:val="28"/>
                <w:szCs w:val="28"/>
              </w:rPr>
            </w:pPr>
            <w:r w:rsidRPr="00DA6B3B">
              <w:rPr>
                <w:sz w:val="28"/>
                <w:szCs w:val="28"/>
              </w:rPr>
              <w:t>5</w:t>
            </w:r>
          </w:p>
        </w:tc>
        <w:tc>
          <w:tcPr>
            <w:tcW w:w="1941" w:type="dxa"/>
          </w:tcPr>
          <w:p w:rsidR="00587EEB" w:rsidRPr="00DA6B3B" w:rsidRDefault="00587EEB" w:rsidP="002C4F35">
            <w:pPr>
              <w:jc w:val="center"/>
              <w:rPr>
                <w:sz w:val="28"/>
                <w:szCs w:val="28"/>
              </w:rPr>
            </w:pPr>
            <w:r w:rsidRPr="00DA6B3B">
              <w:rPr>
                <w:sz w:val="28"/>
                <w:szCs w:val="28"/>
              </w:rPr>
              <w:t>2,7</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Россия</w:t>
            </w:r>
          </w:p>
        </w:tc>
        <w:tc>
          <w:tcPr>
            <w:tcW w:w="1811" w:type="dxa"/>
          </w:tcPr>
          <w:p w:rsidR="00587EEB" w:rsidRPr="00DA6B3B" w:rsidRDefault="00587EEB" w:rsidP="002C4F35">
            <w:pPr>
              <w:jc w:val="center"/>
              <w:rPr>
                <w:sz w:val="28"/>
                <w:szCs w:val="28"/>
              </w:rPr>
            </w:pPr>
            <w:r w:rsidRPr="00DA6B3B">
              <w:rPr>
                <w:sz w:val="28"/>
                <w:szCs w:val="28"/>
              </w:rPr>
              <w:t>1,3</w:t>
            </w:r>
          </w:p>
        </w:tc>
        <w:tc>
          <w:tcPr>
            <w:tcW w:w="1811" w:type="dxa"/>
          </w:tcPr>
          <w:p w:rsidR="00587EEB" w:rsidRPr="00DA6B3B" w:rsidRDefault="00587EEB" w:rsidP="002C4F35">
            <w:pPr>
              <w:jc w:val="center"/>
              <w:rPr>
                <w:sz w:val="28"/>
                <w:szCs w:val="28"/>
              </w:rPr>
            </w:pPr>
            <w:r w:rsidRPr="00DA6B3B">
              <w:rPr>
                <w:sz w:val="28"/>
                <w:szCs w:val="28"/>
              </w:rPr>
              <w:t>1,3</w:t>
            </w:r>
          </w:p>
        </w:tc>
        <w:tc>
          <w:tcPr>
            <w:tcW w:w="1595" w:type="dxa"/>
          </w:tcPr>
          <w:p w:rsidR="00587EEB" w:rsidRPr="00DA6B3B" w:rsidRDefault="00587EEB" w:rsidP="002C4F35">
            <w:pPr>
              <w:jc w:val="center"/>
              <w:rPr>
                <w:sz w:val="28"/>
                <w:szCs w:val="28"/>
              </w:rPr>
            </w:pPr>
            <w:r w:rsidRPr="00DA6B3B">
              <w:rPr>
                <w:sz w:val="28"/>
                <w:szCs w:val="28"/>
              </w:rPr>
              <w:t>3,6</w:t>
            </w:r>
          </w:p>
        </w:tc>
        <w:tc>
          <w:tcPr>
            <w:tcW w:w="1941" w:type="dxa"/>
          </w:tcPr>
          <w:p w:rsidR="00587EEB" w:rsidRPr="00DA6B3B" w:rsidRDefault="00587EEB" w:rsidP="002C4F35">
            <w:pPr>
              <w:jc w:val="center"/>
              <w:rPr>
                <w:sz w:val="28"/>
                <w:szCs w:val="28"/>
              </w:rPr>
            </w:pPr>
            <w:r w:rsidRPr="00DA6B3B">
              <w:rPr>
                <w:sz w:val="28"/>
                <w:szCs w:val="28"/>
              </w:rPr>
              <w:t>2,3</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Индия</w:t>
            </w:r>
          </w:p>
        </w:tc>
        <w:tc>
          <w:tcPr>
            <w:tcW w:w="1811" w:type="dxa"/>
          </w:tcPr>
          <w:p w:rsidR="00587EEB" w:rsidRPr="00DA6B3B" w:rsidRDefault="00587EEB" w:rsidP="002C4F35">
            <w:pPr>
              <w:jc w:val="center"/>
              <w:rPr>
                <w:sz w:val="28"/>
                <w:szCs w:val="28"/>
              </w:rPr>
            </w:pPr>
            <w:r w:rsidRPr="00DA6B3B">
              <w:rPr>
                <w:sz w:val="28"/>
                <w:szCs w:val="28"/>
              </w:rPr>
              <w:t>4,4</w:t>
            </w:r>
          </w:p>
        </w:tc>
        <w:tc>
          <w:tcPr>
            <w:tcW w:w="1811" w:type="dxa"/>
          </w:tcPr>
          <w:p w:rsidR="00587EEB" w:rsidRPr="00DA6B3B" w:rsidRDefault="00587EEB" w:rsidP="002C4F35">
            <w:pPr>
              <w:jc w:val="center"/>
              <w:rPr>
                <w:sz w:val="28"/>
                <w:szCs w:val="28"/>
              </w:rPr>
            </w:pPr>
            <w:r w:rsidRPr="00DA6B3B">
              <w:rPr>
                <w:sz w:val="28"/>
                <w:szCs w:val="28"/>
              </w:rPr>
              <w:t>5,4</w:t>
            </w:r>
          </w:p>
        </w:tc>
        <w:tc>
          <w:tcPr>
            <w:tcW w:w="1595" w:type="dxa"/>
          </w:tcPr>
          <w:p w:rsidR="00587EEB" w:rsidRPr="00DA6B3B" w:rsidRDefault="00587EEB" w:rsidP="002C4F35">
            <w:pPr>
              <w:jc w:val="center"/>
              <w:rPr>
                <w:sz w:val="28"/>
                <w:szCs w:val="28"/>
              </w:rPr>
            </w:pPr>
            <w:r w:rsidRPr="00DA6B3B">
              <w:rPr>
                <w:sz w:val="28"/>
                <w:szCs w:val="28"/>
              </w:rPr>
              <w:t>10,8</w:t>
            </w:r>
          </w:p>
        </w:tc>
        <w:tc>
          <w:tcPr>
            <w:tcW w:w="1941" w:type="dxa"/>
          </w:tcPr>
          <w:p w:rsidR="00587EEB" w:rsidRPr="00DA6B3B" w:rsidRDefault="00587EEB" w:rsidP="002C4F35">
            <w:pPr>
              <w:jc w:val="center"/>
              <w:rPr>
                <w:sz w:val="28"/>
                <w:szCs w:val="28"/>
              </w:rPr>
            </w:pPr>
            <w:r w:rsidRPr="00DA6B3B">
              <w:rPr>
                <w:sz w:val="28"/>
                <w:szCs w:val="28"/>
              </w:rPr>
              <w:t>6,4</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Китай</w:t>
            </w:r>
          </w:p>
        </w:tc>
        <w:tc>
          <w:tcPr>
            <w:tcW w:w="1811" w:type="dxa"/>
          </w:tcPr>
          <w:p w:rsidR="00587EEB" w:rsidRPr="00DA6B3B" w:rsidRDefault="00587EEB" w:rsidP="002C4F35">
            <w:pPr>
              <w:jc w:val="center"/>
              <w:rPr>
                <w:sz w:val="28"/>
                <w:szCs w:val="28"/>
              </w:rPr>
            </w:pPr>
            <w:r w:rsidRPr="00DA6B3B">
              <w:rPr>
                <w:sz w:val="28"/>
                <w:szCs w:val="28"/>
              </w:rPr>
              <w:t>7,7</w:t>
            </w:r>
          </w:p>
        </w:tc>
        <w:tc>
          <w:tcPr>
            <w:tcW w:w="1811" w:type="dxa"/>
          </w:tcPr>
          <w:p w:rsidR="00587EEB" w:rsidRPr="00DA6B3B" w:rsidRDefault="00587EEB" w:rsidP="002C4F35">
            <w:pPr>
              <w:jc w:val="center"/>
              <w:rPr>
                <w:sz w:val="28"/>
                <w:szCs w:val="28"/>
              </w:rPr>
            </w:pPr>
            <w:r w:rsidRPr="00DA6B3B">
              <w:rPr>
                <w:sz w:val="28"/>
                <w:szCs w:val="28"/>
              </w:rPr>
              <w:t>7,5</w:t>
            </w:r>
          </w:p>
        </w:tc>
        <w:tc>
          <w:tcPr>
            <w:tcW w:w="1595" w:type="dxa"/>
          </w:tcPr>
          <w:p w:rsidR="00587EEB" w:rsidRPr="00DA6B3B" w:rsidRDefault="00587EEB" w:rsidP="002C4F35">
            <w:pPr>
              <w:jc w:val="center"/>
              <w:rPr>
                <w:sz w:val="28"/>
                <w:szCs w:val="28"/>
              </w:rPr>
            </w:pPr>
            <w:r w:rsidRPr="00DA6B3B">
              <w:rPr>
                <w:sz w:val="28"/>
                <w:szCs w:val="28"/>
              </w:rPr>
              <w:t>15</w:t>
            </w:r>
          </w:p>
        </w:tc>
        <w:tc>
          <w:tcPr>
            <w:tcW w:w="1941" w:type="dxa"/>
          </w:tcPr>
          <w:p w:rsidR="00587EEB" w:rsidRPr="00DA6B3B" w:rsidRDefault="00587EEB" w:rsidP="002C4F35">
            <w:pPr>
              <w:jc w:val="center"/>
              <w:rPr>
                <w:sz w:val="28"/>
                <w:szCs w:val="28"/>
              </w:rPr>
            </w:pPr>
            <w:r w:rsidRPr="00DA6B3B">
              <w:rPr>
                <w:sz w:val="28"/>
                <w:szCs w:val="28"/>
              </w:rPr>
              <w:t>7,3</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Рост объемов мировой торго</w:t>
            </w:r>
            <w:r w:rsidRPr="00DA6B3B">
              <w:rPr>
                <w:sz w:val="28"/>
                <w:szCs w:val="28"/>
              </w:rPr>
              <w:t>в</w:t>
            </w:r>
            <w:r w:rsidRPr="00DA6B3B">
              <w:rPr>
                <w:sz w:val="28"/>
                <w:szCs w:val="28"/>
              </w:rPr>
              <w:t>ли, %</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3,0</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4,3</w:t>
            </w:r>
          </w:p>
        </w:tc>
        <w:tc>
          <w:tcPr>
            <w:tcW w:w="1595"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8,3</w:t>
            </w:r>
          </w:p>
        </w:tc>
        <w:tc>
          <w:tcPr>
            <w:tcW w:w="194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5,3</w:t>
            </w:r>
          </w:p>
        </w:tc>
      </w:tr>
      <w:tr w:rsidR="00587EEB" w:rsidRPr="00DA6B3B" w:rsidTr="00AD266F">
        <w:tc>
          <w:tcPr>
            <w:tcW w:w="2306" w:type="dxa"/>
          </w:tcPr>
          <w:p w:rsidR="00587EEB" w:rsidRPr="00DA6B3B" w:rsidRDefault="00587EEB" w:rsidP="002C4F35">
            <w:pPr>
              <w:jc w:val="both"/>
              <w:rPr>
                <w:sz w:val="28"/>
                <w:szCs w:val="28"/>
              </w:rPr>
            </w:pPr>
            <w:r w:rsidRPr="00DA6B3B">
              <w:rPr>
                <w:sz w:val="28"/>
                <w:szCs w:val="28"/>
              </w:rPr>
              <w:t>Цены на нефть (</w:t>
            </w:r>
            <w:r w:rsidRPr="00DA6B3B">
              <w:rPr>
                <w:sz w:val="28"/>
                <w:szCs w:val="28"/>
                <w:lang w:val="en-US"/>
              </w:rPr>
              <w:t>Brent</w:t>
            </w:r>
            <w:r w:rsidRPr="00DA6B3B">
              <w:rPr>
                <w:sz w:val="28"/>
                <w:szCs w:val="28"/>
              </w:rPr>
              <w:t>), долл./барр.</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108,8</w:t>
            </w:r>
          </w:p>
        </w:tc>
        <w:tc>
          <w:tcPr>
            <w:tcW w:w="181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108,0</w:t>
            </w:r>
          </w:p>
        </w:tc>
        <w:tc>
          <w:tcPr>
            <w:tcW w:w="1595"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211,8</w:t>
            </w:r>
          </w:p>
        </w:tc>
        <w:tc>
          <w:tcPr>
            <w:tcW w:w="194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103,0</w:t>
            </w:r>
          </w:p>
        </w:tc>
      </w:tr>
    </w:tbl>
    <w:p w:rsidR="00587EEB" w:rsidRPr="00DA6B3B" w:rsidRDefault="00587EEB" w:rsidP="000F6E39">
      <w:pPr>
        <w:spacing w:line="360" w:lineRule="auto"/>
        <w:ind w:firstLine="709"/>
        <w:jc w:val="both"/>
        <w:rPr>
          <w:sz w:val="28"/>
          <w:szCs w:val="28"/>
          <w:lang w:val="en-US"/>
        </w:rPr>
      </w:pPr>
    </w:p>
    <w:p w:rsidR="00587EEB" w:rsidRPr="00DA6B3B" w:rsidRDefault="00587EEB" w:rsidP="000F6E39">
      <w:pPr>
        <w:spacing w:line="360" w:lineRule="auto"/>
        <w:ind w:firstLine="709"/>
        <w:jc w:val="both"/>
        <w:rPr>
          <w:sz w:val="28"/>
          <w:szCs w:val="28"/>
          <w:highlight w:val="white"/>
        </w:rPr>
      </w:pPr>
      <w:r>
        <w:rPr>
          <w:sz w:val="28"/>
          <w:szCs w:val="28"/>
        </w:rPr>
        <w:t>Для анализа реальной экономической обстановки в мировом ма</w:t>
      </w:r>
      <w:r>
        <w:rPr>
          <w:sz w:val="28"/>
          <w:szCs w:val="28"/>
        </w:rPr>
        <w:t>с</w:t>
      </w:r>
      <w:r>
        <w:rPr>
          <w:sz w:val="28"/>
          <w:szCs w:val="28"/>
        </w:rPr>
        <w:t>штабе рассмотрим приведенную таблицу 1, составленную по данным М</w:t>
      </w:r>
      <w:r>
        <w:rPr>
          <w:sz w:val="28"/>
          <w:szCs w:val="28"/>
        </w:rPr>
        <w:t>е</w:t>
      </w:r>
      <w:r>
        <w:rPr>
          <w:sz w:val="28"/>
          <w:szCs w:val="28"/>
        </w:rPr>
        <w:t xml:space="preserve">ждународного Валютного Фонда. </w:t>
      </w:r>
      <w:r w:rsidRPr="00DA6B3B">
        <w:rPr>
          <w:sz w:val="28"/>
          <w:szCs w:val="28"/>
          <w:highlight w:val="white"/>
        </w:rPr>
        <w:t>Данные таблицы 1 характеризуют нест</w:t>
      </w:r>
      <w:r w:rsidRPr="00DA6B3B">
        <w:rPr>
          <w:sz w:val="28"/>
          <w:szCs w:val="28"/>
          <w:highlight w:val="white"/>
        </w:rPr>
        <w:t>а</w:t>
      </w:r>
      <w:r w:rsidRPr="00DA6B3B">
        <w:rPr>
          <w:sz w:val="28"/>
          <w:szCs w:val="28"/>
          <w:highlight w:val="white"/>
        </w:rPr>
        <w:t>бильность экономического развития рассматриваемых стран. Такой пок</w:t>
      </w:r>
      <w:r w:rsidRPr="00DA6B3B">
        <w:rPr>
          <w:sz w:val="28"/>
          <w:szCs w:val="28"/>
          <w:highlight w:val="white"/>
        </w:rPr>
        <w:t>а</w:t>
      </w:r>
      <w:r w:rsidRPr="00DA6B3B">
        <w:rPr>
          <w:sz w:val="28"/>
          <w:szCs w:val="28"/>
          <w:highlight w:val="white"/>
        </w:rPr>
        <w:t>затель, как рост ВВП хотя и имеет тенденцию к увеличению в целом, в м</w:t>
      </w:r>
      <w:r w:rsidRPr="00DA6B3B">
        <w:rPr>
          <w:sz w:val="28"/>
          <w:szCs w:val="28"/>
          <w:highlight w:val="white"/>
        </w:rPr>
        <w:t>и</w:t>
      </w:r>
      <w:r w:rsidRPr="00DA6B3B">
        <w:rPr>
          <w:sz w:val="28"/>
          <w:szCs w:val="28"/>
          <w:highlight w:val="white"/>
        </w:rPr>
        <w:t>ре, однако по отдельным странам различен. Небольшая положительная д</w:t>
      </w:r>
      <w:r w:rsidRPr="00DA6B3B">
        <w:rPr>
          <w:sz w:val="28"/>
          <w:szCs w:val="28"/>
          <w:highlight w:val="white"/>
        </w:rPr>
        <w:t>и</w:t>
      </w:r>
      <w:r w:rsidRPr="00DA6B3B">
        <w:rPr>
          <w:sz w:val="28"/>
          <w:szCs w:val="28"/>
          <w:highlight w:val="white"/>
        </w:rPr>
        <w:t xml:space="preserve">намика все же наблюдается в развитых странах ЕС: порядка 1,6% роста ВВП при сравнении </w:t>
      </w:r>
      <w:r w:rsidRPr="00DA6B3B">
        <w:rPr>
          <w:sz w:val="28"/>
          <w:szCs w:val="28"/>
        </w:rPr>
        <w:t>2015 г. с 2013 г</w:t>
      </w:r>
      <w:r w:rsidRPr="00DA6B3B">
        <w:rPr>
          <w:sz w:val="28"/>
          <w:szCs w:val="28"/>
          <w:highlight w:val="white"/>
        </w:rPr>
        <w:t>. Еврозона из уровня падения на 0,5 % ВВП в 2013 году нарастила объемы производства к 2015 г. до 1,5 %, что же касается США, то увеличение составило 1,1 % за рассматриваемый пер</w:t>
      </w:r>
      <w:r w:rsidRPr="00DA6B3B">
        <w:rPr>
          <w:sz w:val="28"/>
          <w:szCs w:val="28"/>
          <w:highlight w:val="white"/>
        </w:rPr>
        <w:t>и</w:t>
      </w:r>
      <w:r w:rsidRPr="00DA6B3B">
        <w:rPr>
          <w:sz w:val="28"/>
          <w:szCs w:val="28"/>
          <w:highlight w:val="white"/>
        </w:rPr>
        <w:t>од. Но для Японии тенденция роста ВВП не актуальна, здесь объем прои</w:t>
      </w:r>
      <w:r w:rsidRPr="00DA6B3B">
        <w:rPr>
          <w:sz w:val="28"/>
          <w:szCs w:val="28"/>
          <w:highlight w:val="white"/>
        </w:rPr>
        <w:t>з</w:t>
      </w:r>
      <w:r w:rsidRPr="00DA6B3B">
        <w:rPr>
          <w:sz w:val="28"/>
          <w:szCs w:val="28"/>
          <w:highlight w:val="white"/>
        </w:rPr>
        <w:t>водства, наоборот, сначала незначительно снизился, а к 2015 г. сократился на 0,5 %.</w:t>
      </w:r>
    </w:p>
    <w:p w:rsidR="00587EEB" w:rsidRPr="00DA6B3B" w:rsidRDefault="00587EEB" w:rsidP="000F6E39">
      <w:pPr>
        <w:spacing w:line="360" w:lineRule="auto"/>
        <w:ind w:firstLine="709"/>
        <w:jc w:val="both"/>
        <w:rPr>
          <w:sz w:val="28"/>
          <w:szCs w:val="28"/>
          <w:highlight w:val="white"/>
        </w:rPr>
      </w:pPr>
      <w:r w:rsidRPr="00DA6B3B">
        <w:rPr>
          <w:sz w:val="28"/>
          <w:szCs w:val="28"/>
          <w:highlight w:val="white"/>
        </w:rPr>
        <w:t>В условиях современной экономической ситуации активизировались формирующиеся рынки. Так как именно они постепенно увеличивают свою роль в противовес экономикам развитых стран, искусственно изол</w:t>
      </w:r>
      <w:r w:rsidRPr="00DA6B3B">
        <w:rPr>
          <w:sz w:val="28"/>
          <w:szCs w:val="28"/>
          <w:highlight w:val="white"/>
        </w:rPr>
        <w:t>и</w:t>
      </w:r>
      <w:r w:rsidRPr="00DA6B3B">
        <w:rPr>
          <w:sz w:val="28"/>
          <w:szCs w:val="28"/>
          <w:highlight w:val="white"/>
        </w:rPr>
        <w:t>рующих себя от мировых партнеров. Доля ВВП формирующихся рынков возросла на 0,6 % в период с 2013 по 2015 годы. Наибольший прогресс н</w:t>
      </w:r>
      <w:r w:rsidRPr="00DA6B3B">
        <w:rPr>
          <w:sz w:val="28"/>
          <w:szCs w:val="28"/>
          <w:highlight w:val="white"/>
        </w:rPr>
        <w:t>а</w:t>
      </w:r>
      <w:r w:rsidRPr="00DA6B3B">
        <w:rPr>
          <w:sz w:val="28"/>
          <w:szCs w:val="28"/>
          <w:highlight w:val="white"/>
        </w:rPr>
        <w:t>блюдается в Индии – 2,0 % за исследуемый период. Однако незначител</w:t>
      </w:r>
      <w:r w:rsidRPr="00DA6B3B">
        <w:rPr>
          <w:sz w:val="28"/>
          <w:szCs w:val="28"/>
          <w:highlight w:val="white"/>
        </w:rPr>
        <w:t>ь</w:t>
      </w:r>
      <w:r w:rsidRPr="00DA6B3B">
        <w:rPr>
          <w:sz w:val="28"/>
          <w:szCs w:val="28"/>
          <w:highlight w:val="white"/>
        </w:rPr>
        <w:t>ное сокращение объемов производства характерно для Китая, которое с</w:t>
      </w:r>
      <w:r w:rsidRPr="00DA6B3B">
        <w:rPr>
          <w:sz w:val="28"/>
          <w:szCs w:val="28"/>
          <w:highlight w:val="white"/>
        </w:rPr>
        <w:t>о</w:t>
      </w:r>
      <w:r w:rsidRPr="00DA6B3B">
        <w:rPr>
          <w:sz w:val="28"/>
          <w:szCs w:val="28"/>
          <w:highlight w:val="white"/>
        </w:rPr>
        <w:t>ставило 0,4 %.Что же касается в целом роста объемов мировой торговли, то он составил 2,3 %. Это объясняется тем, что мир со всех сторон охвачен пожаром войны, экономики многих стран, особенно исламских государств, практически уничтожены, хаос и неконтролируемые потоки беженцев з</w:t>
      </w:r>
      <w:r w:rsidRPr="00DA6B3B">
        <w:rPr>
          <w:sz w:val="28"/>
          <w:szCs w:val="28"/>
          <w:highlight w:val="white"/>
        </w:rPr>
        <w:t>а</w:t>
      </w:r>
      <w:r w:rsidRPr="00DA6B3B">
        <w:rPr>
          <w:sz w:val="28"/>
          <w:szCs w:val="28"/>
          <w:highlight w:val="white"/>
        </w:rPr>
        <w:t xml:space="preserve">хлестнули Европу. Развитые экономики просто вынуждены наращивать темпы объемов производства, иначе наступит продовольственный кризис. </w:t>
      </w:r>
    </w:p>
    <w:p w:rsidR="00587EEB" w:rsidRDefault="00587EEB" w:rsidP="000F6E39">
      <w:pPr>
        <w:spacing w:line="360" w:lineRule="auto"/>
        <w:ind w:firstLine="709"/>
        <w:jc w:val="both"/>
        <w:rPr>
          <w:sz w:val="28"/>
          <w:szCs w:val="28"/>
          <w:highlight w:val="white"/>
        </w:rPr>
      </w:pPr>
      <w:r w:rsidRPr="00DA6B3B">
        <w:rPr>
          <w:sz w:val="28"/>
          <w:szCs w:val="28"/>
          <w:highlight w:val="white"/>
        </w:rPr>
        <w:t>Стоит отметить, что социальная напряженности между коренным н</w:t>
      </w:r>
      <w:r w:rsidRPr="00DA6B3B">
        <w:rPr>
          <w:sz w:val="28"/>
          <w:szCs w:val="28"/>
          <w:highlight w:val="white"/>
        </w:rPr>
        <w:t>а</w:t>
      </w:r>
      <w:r w:rsidRPr="00DA6B3B">
        <w:rPr>
          <w:sz w:val="28"/>
          <w:szCs w:val="28"/>
          <w:highlight w:val="white"/>
        </w:rPr>
        <w:t>селением и потоками мигрантов резко возросла. Европейская толеран</w:t>
      </w:r>
      <w:r w:rsidRPr="00DA6B3B">
        <w:rPr>
          <w:sz w:val="28"/>
          <w:szCs w:val="28"/>
          <w:highlight w:val="white"/>
        </w:rPr>
        <w:t>т</w:t>
      </w:r>
      <w:r w:rsidRPr="00DA6B3B">
        <w:rPr>
          <w:sz w:val="28"/>
          <w:szCs w:val="28"/>
          <w:highlight w:val="white"/>
        </w:rPr>
        <w:t>ность имеет свои границы. Главным образом, столкновения интересов происходят на почве того, что при всей масштабности глобализационных и интеграционных процессов, они не были завершены. Ментальность и культура европейцев не схожа с культурой представителей исламского м</w:t>
      </w:r>
      <w:r w:rsidRPr="00DA6B3B">
        <w:rPr>
          <w:sz w:val="28"/>
          <w:szCs w:val="28"/>
          <w:highlight w:val="white"/>
        </w:rPr>
        <w:t>и</w:t>
      </w:r>
      <w:r w:rsidRPr="00DA6B3B">
        <w:rPr>
          <w:sz w:val="28"/>
          <w:szCs w:val="28"/>
          <w:highlight w:val="white"/>
        </w:rPr>
        <w:t>ра</w:t>
      </w:r>
      <w:r w:rsidRPr="00DA6B3B">
        <w:rPr>
          <w:sz w:val="28"/>
          <w:szCs w:val="28"/>
        </w:rPr>
        <w:t>.</w:t>
      </w:r>
      <w:r w:rsidRPr="00DA6B3B">
        <w:rPr>
          <w:sz w:val="28"/>
          <w:szCs w:val="28"/>
          <w:highlight w:val="white"/>
        </w:rPr>
        <w:t xml:space="preserve"> Ведь резко возросший потенциал низко квалифицированной рабочей силы серьезно сказался на удешевлении оплаты труда коренного насел</w:t>
      </w:r>
      <w:r w:rsidRPr="00DA6B3B">
        <w:rPr>
          <w:sz w:val="28"/>
          <w:szCs w:val="28"/>
          <w:highlight w:val="white"/>
        </w:rPr>
        <w:t>е</w:t>
      </w:r>
      <w:r w:rsidRPr="00DA6B3B">
        <w:rPr>
          <w:sz w:val="28"/>
          <w:szCs w:val="28"/>
          <w:highlight w:val="white"/>
        </w:rPr>
        <w:t>ния. Налогообложение так же ужесточилось, и снова для коренного нас</w:t>
      </w:r>
      <w:r w:rsidRPr="00DA6B3B">
        <w:rPr>
          <w:sz w:val="28"/>
          <w:szCs w:val="28"/>
          <w:highlight w:val="white"/>
        </w:rPr>
        <w:t>е</w:t>
      </w:r>
      <w:r w:rsidRPr="00DA6B3B">
        <w:rPr>
          <w:sz w:val="28"/>
          <w:szCs w:val="28"/>
          <w:highlight w:val="white"/>
        </w:rPr>
        <w:t xml:space="preserve">ления. </w:t>
      </w:r>
    </w:p>
    <w:p w:rsidR="00587EEB" w:rsidRPr="00DA6B3B" w:rsidRDefault="00587EEB" w:rsidP="000F6E39">
      <w:pPr>
        <w:spacing w:line="360" w:lineRule="auto"/>
        <w:ind w:firstLine="709"/>
        <w:jc w:val="both"/>
        <w:rPr>
          <w:sz w:val="28"/>
          <w:szCs w:val="28"/>
        </w:rPr>
      </w:pPr>
      <w:r w:rsidRPr="00DA6B3B">
        <w:rPr>
          <w:sz w:val="28"/>
          <w:szCs w:val="28"/>
          <w:highlight w:val="white"/>
        </w:rPr>
        <w:t>Достаточно сильно возрос уровень преступности, эпидемиологич</w:t>
      </w:r>
      <w:r w:rsidRPr="00DA6B3B">
        <w:rPr>
          <w:sz w:val="28"/>
          <w:szCs w:val="28"/>
          <w:highlight w:val="white"/>
        </w:rPr>
        <w:t>е</w:t>
      </w:r>
      <w:r w:rsidRPr="00DA6B3B">
        <w:rPr>
          <w:sz w:val="28"/>
          <w:szCs w:val="28"/>
          <w:highlight w:val="white"/>
        </w:rPr>
        <w:t>ская ситуация ухудшается, повышается напряженность в экономическом развитии стран. Целый ряд проблем экономического и технического разв</w:t>
      </w:r>
      <w:r w:rsidRPr="00DA6B3B">
        <w:rPr>
          <w:sz w:val="28"/>
          <w:szCs w:val="28"/>
          <w:highlight w:val="white"/>
        </w:rPr>
        <w:t>и</w:t>
      </w:r>
      <w:r w:rsidRPr="00DA6B3B">
        <w:rPr>
          <w:sz w:val="28"/>
          <w:szCs w:val="28"/>
          <w:highlight w:val="white"/>
        </w:rPr>
        <w:t>тия, которые не так давно составляли заботу лишь отдельных государств, приобрели ныне глобальное измерение, т.е. все настойчивее требуют для своего решения скоординированных действий всего мирового сообщества. Но в сложившихся на сегодняшний день условиях достаточно проблем</w:t>
      </w:r>
      <w:r w:rsidRPr="00DA6B3B">
        <w:rPr>
          <w:sz w:val="28"/>
          <w:szCs w:val="28"/>
          <w:highlight w:val="white"/>
        </w:rPr>
        <w:t>а</w:t>
      </w:r>
      <w:r w:rsidRPr="00DA6B3B">
        <w:rPr>
          <w:sz w:val="28"/>
          <w:szCs w:val="28"/>
          <w:highlight w:val="white"/>
        </w:rPr>
        <w:t>тично вести цивилизованный диалог даже высокоразвитым государствам.</w:t>
      </w:r>
    </w:p>
    <w:p w:rsidR="00587EEB" w:rsidRPr="00DA6B3B" w:rsidRDefault="00587EEB" w:rsidP="000F6E39">
      <w:pPr>
        <w:spacing w:line="360" w:lineRule="auto"/>
        <w:ind w:firstLine="709"/>
        <w:jc w:val="both"/>
        <w:rPr>
          <w:sz w:val="28"/>
          <w:szCs w:val="28"/>
        </w:rPr>
      </w:pPr>
      <w:r w:rsidRPr="00DA6B3B">
        <w:rPr>
          <w:sz w:val="28"/>
          <w:szCs w:val="28"/>
        </w:rPr>
        <w:t>Что же касается сценариев и рисков развития российской экономики, то в течение прошлого года российская экономика сохраняла инерцио</w:t>
      </w:r>
      <w:r w:rsidRPr="00DA6B3B">
        <w:rPr>
          <w:sz w:val="28"/>
          <w:szCs w:val="28"/>
        </w:rPr>
        <w:t>н</w:t>
      </w:r>
      <w:r w:rsidRPr="00DA6B3B">
        <w:rPr>
          <w:sz w:val="28"/>
          <w:szCs w:val="28"/>
        </w:rPr>
        <w:t>ную динамику основных показателей реального сектора. Наблюдался ме</w:t>
      </w:r>
      <w:r w:rsidRPr="00DA6B3B">
        <w:rPr>
          <w:sz w:val="28"/>
          <w:szCs w:val="28"/>
        </w:rPr>
        <w:t>д</w:t>
      </w:r>
      <w:r w:rsidRPr="00DA6B3B">
        <w:rPr>
          <w:sz w:val="28"/>
          <w:szCs w:val="28"/>
        </w:rPr>
        <w:t>ленный рост экспорта по мере постепенного восстановления развитых эк</w:t>
      </w:r>
      <w:r w:rsidRPr="00DA6B3B">
        <w:rPr>
          <w:sz w:val="28"/>
          <w:szCs w:val="28"/>
        </w:rPr>
        <w:t>о</w:t>
      </w:r>
      <w:r w:rsidRPr="00DA6B3B">
        <w:rPr>
          <w:sz w:val="28"/>
          <w:szCs w:val="28"/>
        </w:rPr>
        <w:t>номик – импортеров российских энергоресурсов, потребление сохраняло в целом устойчивую, но слабеющую динамику, а инвестиции в основной к</w:t>
      </w:r>
      <w:r w:rsidRPr="00DA6B3B">
        <w:rPr>
          <w:sz w:val="28"/>
          <w:szCs w:val="28"/>
        </w:rPr>
        <w:t>а</w:t>
      </w:r>
      <w:r w:rsidRPr="00DA6B3B">
        <w:rPr>
          <w:sz w:val="28"/>
          <w:szCs w:val="28"/>
        </w:rPr>
        <w:t>питал были заморожены и не продемонстрировали роста [</w:t>
      </w:r>
      <w:r>
        <w:rPr>
          <w:sz w:val="28"/>
          <w:szCs w:val="28"/>
        </w:rPr>
        <w:t>1,2,3,4</w:t>
      </w:r>
      <w:r w:rsidRPr="00DA6B3B">
        <w:rPr>
          <w:sz w:val="28"/>
          <w:szCs w:val="28"/>
        </w:rPr>
        <w:t>]. На осн</w:t>
      </w:r>
      <w:r w:rsidRPr="00DA6B3B">
        <w:rPr>
          <w:sz w:val="28"/>
          <w:szCs w:val="28"/>
        </w:rPr>
        <w:t>о</w:t>
      </w:r>
      <w:r w:rsidRPr="00DA6B3B">
        <w:rPr>
          <w:sz w:val="28"/>
          <w:szCs w:val="28"/>
        </w:rPr>
        <w:t>вании этого можно было прогнозировать, что в 2015 г. экономика России рискует приблизиться к стагнации, но в базовом сценарии должна сохр</w:t>
      </w:r>
      <w:r w:rsidRPr="00DA6B3B">
        <w:rPr>
          <w:sz w:val="28"/>
          <w:szCs w:val="28"/>
        </w:rPr>
        <w:t>а</w:t>
      </w:r>
      <w:r w:rsidRPr="00DA6B3B">
        <w:rPr>
          <w:sz w:val="28"/>
          <w:szCs w:val="28"/>
        </w:rPr>
        <w:t>нить темпы роста 2013 г. или даже несколько ускориться благодаря дал</w:t>
      </w:r>
      <w:r w:rsidRPr="00DA6B3B">
        <w:rPr>
          <w:sz w:val="28"/>
          <w:szCs w:val="28"/>
        </w:rPr>
        <w:t>ь</w:t>
      </w:r>
      <w:r w:rsidRPr="00DA6B3B">
        <w:rPr>
          <w:sz w:val="28"/>
          <w:szCs w:val="28"/>
        </w:rPr>
        <w:t>нейшему повышению внешнего спроса, наращиванию инвестиций в и</w:t>
      </w:r>
      <w:r w:rsidRPr="00DA6B3B">
        <w:rPr>
          <w:sz w:val="28"/>
          <w:szCs w:val="28"/>
        </w:rPr>
        <w:t>н</w:t>
      </w:r>
      <w:r w:rsidRPr="00DA6B3B">
        <w:rPr>
          <w:sz w:val="28"/>
          <w:szCs w:val="28"/>
        </w:rPr>
        <w:t>фраструктурные проекты и замораживанию тарифов естественных мон</w:t>
      </w:r>
      <w:r w:rsidRPr="00DA6B3B">
        <w:rPr>
          <w:sz w:val="28"/>
          <w:szCs w:val="28"/>
        </w:rPr>
        <w:t>о</w:t>
      </w:r>
      <w:r w:rsidRPr="00DA6B3B">
        <w:rPr>
          <w:sz w:val="28"/>
          <w:szCs w:val="28"/>
        </w:rPr>
        <w:t>полий.</w:t>
      </w:r>
    </w:p>
    <w:p w:rsidR="00587EEB" w:rsidRPr="00DA6B3B" w:rsidRDefault="00587EEB" w:rsidP="00BC6260">
      <w:pPr>
        <w:spacing w:line="360" w:lineRule="auto"/>
        <w:ind w:firstLine="709"/>
        <w:jc w:val="both"/>
        <w:rPr>
          <w:sz w:val="28"/>
          <w:szCs w:val="28"/>
        </w:rPr>
      </w:pPr>
      <w:r w:rsidRPr="00DA6B3B">
        <w:rPr>
          <w:sz w:val="28"/>
          <w:szCs w:val="28"/>
        </w:rPr>
        <w:t>Рассмотрим таблицу 2 для оценки конкурентоспособности росси</w:t>
      </w:r>
      <w:r w:rsidRPr="00DA6B3B">
        <w:rPr>
          <w:sz w:val="28"/>
          <w:szCs w:val="28"/>
        </w:rPr>
        <w:t>й</w:t>
      </w:r>
      <w:r w:rsidRPr="00DA6B3B">
        <w:rPr>
          <w:sz w:val="28"/>
          <w:szCs w:val="28"/>
        </w:rPr>
        <w:t>ской экономики по данным Международного Валютного Фонда.</w:t>
      </w:r>
      <w:r w:rsidRPr="00BC6260">
        <w:rPr>
          <w:sz w:val="28"/>
          <w:szCs w:val="28"/>
        </w:rPr>
        <w:t xml:space="preserve"> </w:t>
      </w:r>
      <w:r w:rsidRPr="00DA6B3B">
        <w:rPr>
          <w:sz w:val="28"/>
          <w:szCs w:val="28"/>
          <w:highlight w:val="white"/>
        </w:rPr>
        <w:t>Данные таблицы 2 показывают</w:t>
      </w:r>
      <w:r w:rsidRPr="00DA6B3B">
        <w:rPr>
          <w:sz w:val="28"/>
          <w:szCs w:val="28"/>
        </w:rPr>
        <w:t xml:space="preserve">, что рост ВВП России </w:t>
      </w:r>
      <w:r w:rsidRPr="00DA6B3B">
        <w:rPr>
          <w:sz w:val="28"/>
          <w:szCs w:val="28"/>
          <w:highlight w:val="white"/>
        </w:rPr>
        <w:t>увеличился на 0,3 % к апр</w:t>
      </w:r>
      <w:r w:rsidRPr="00DA6B3B">
        <w:rPr>
          <w:sz w:val="28"/>
          <w:szCs w:val="28"/>
          <w:highlight w:val="white"/>
        </w:rPr>
        <w:t>е</w:t>
      </w:r>
      <w:r w:rsidRPr="00DA6B3B">
        <w:rPr>
          <w:sz w:val="28"/>
          <w:szCs w:val="28"/>
          <w:highlight w:val="white"/>
        </w:rPr>
        <w:t>лю 2015 года по данным МВФ по сравнению с данными Citibank за март этого же года. Курс доллара по отношению к рублю так же вырос, но это изменение не является благоприятным, а свидетельствует о неустойчив</w:t>
      </w:r>
      <w:r w:rsidRPr="00DA6B3B">
        <w:rPr>
          <w:sz w:val="28"/>
          <w:szCs w:val="28"/>
          <w:highlight w:val="white"/>
        </w:rPr>
        <w:t>о</w:t>
      </w:r>
      <w:r w:rsidRPr="00DA6B3B">
        <w:rPr>
          <w:sz w:val="28"/>
          <w:szCs w:val="28"/>
          <w:highlight w:val="white"/>
        </w:rPr>
        <w:t>сти российской валюты на мировом рынке. Однако динамика сальдо тек</w:t>
      </w:r>
      <w:r w:rsidRPr="00DA6B3B">
        <w:rPr>
          <w:sz w:val="28"/>
          <w:szCs w:val="28"/>
          <w:highlight w:val="white"/>
        </w:rPr>
        <w:t>у</w:t>
      </w:r>
      <w:r w:rsidRPr="00DA6B3B">
        <w:rPr>
          <w:sz w:val="28"/>
          <w:szCs w:val="28"/>
          <w:highlight w:val="white"/>
        </w:rPr>
        <w:t>щего счета не имеет отрицательной тенденции. Следовательно, можно сделать вывод о том, что Россия, находясь в сложных и неблагоприятных внешнеэкономических условиях стремится к улучшению показателей д</w:t>
      </w:r>
      <w:r w:rsidRPr="00DA6B3B">
        <w:rPr>
          <w:sz w:val="28"/>
          <w:szCs w:val="28"/>
          <w:highlight w:val="white"/>
        </w:rPr>
        <w:t>е</w:t>
      </w:r>
      <w:r w:rsidRPr="00DA6B3B">
        <w:rPr>
          <w:sz w:val="28"/>
          <w:szCs w:val="28"/>
          <w:highlight w:val="white"/>
        </w:rPr>
        <w:t>ловой активности и укреплению своих позиций</w:t>
      </w:r>
      <w:r w:rsidRPr="00DA6B3B">
        <w:rPr>
          <w:sz w:val="28"/>
          <w:szCs w:val="28"/>
        </w:rPr>
        <w:t xml:space="preserve"> [</w:t>
      </w:r>
      <w:r>
        <w:rPr>
          <w:sz w:val="28"/>
          <w:szCs w:val="28"/>
        </w:rPr>
        <w:t>1</w:t>
      </w:r>
      <w:r w:rsidRPr="00DA6B3B">
        <w:rPr>
          <w:sz w:val="28"/>
          <w:szCs w:val="28"/>
        </w:rPr>
        <w:t>0, 11, 12</w:t>
      </w:r>
      <w:r>
        <w:rPr>
          <w:sz w:val="28"/>
          <w:szCs w:val="28"/>
        </w:rPr>
        <w:t>,13,14</w:t>
      </w:r>
      <w:r w:rsidRPr="00DA6B3B">
        <w:rPr>
          <w:sz w:val="28"/>
          <w:szCs w:val="28"/>
        </w:rPr>
        <w:t>].</w:t>
      </w:r>
    </w:p>
    <w:p w:rsidR="00587EEB" w:rsidRPr="00DA6B3B" w:rsidRDefault="00587EEB" w:rsidP="000F6E39">
      <w:pPr>
        <w:spacing w:line="360" w:lineRule="auto"/>
        <w:ind w:firstLine="709"/>
        <w:jc w:val="both"/>
        <w:rPr>
          <w:sz w:val="28"/>
          <w:szCs w:val="28"/>
        </w:rPr>
      </w:pPr>
    </w:p>
    <w:p w:rsidR="00587EEB" w:rsidRPr="00DA6B3B" w:rsidRDefault="00587EEB" w:rsidP="000F6E39">
      <w:pPr>
        <w:jc w:val="both"/>
        <w:rPr>
          <w:sz w:val="28"/>
          <w:szCs w:val="28"/>
        </w:rPr>
      </w:pPr>
      <w:r w:rsidRPr="00DA6B3B">
        <w:rPr>
          <w:sz w:val="28"/>
          <w:szCs w:val="28"/>
        </w:rPr>
        <w:t>Таблица 2 – Сопоставление базовых прогнозов ВВП РФ, обменного курса</w:t>
      </w:r>
    </w:p>
    <w:p w:rsidR="00587EEB" w:rsidRPr="00DA6B3B" w:rsidRDefault="00587EEB" w:rsidP="000F6E39">
      <w:pPr>
        <w:jc w:val="both"/>
        <w:rPr>
          <w:sz w:val="28"/>
          <w:szCs w:val="28"/>
        </w:rPr>
      </w:pPr>
      <w:r w:rsidRPr="00DA6B3B">
        <w:rPr>
          <w:sz w:val="28"/>
          <w:szCs w:val="28"/>
        </w:rPr>
        <w:t xml:space="preserve">                     и счета текущих операций, 2014 – 2015 гг.</w:t>
      </w:r>
    </w:p>
    <w:p w:rsidR="00587EEB" w:rsidRPr="00DA6B3B" w:rsidRDefault="00587EEB" w:rsidP="000F6E39">
      <w:pPr>
        <w:jc w:val="both"/>
        <w:rPr>
          <w:sz w:val="28"/>
          <w:szCs w:val="28"/>
        </w:rPr>
      </w:pPr>
    </w:p>
    <w:tbl>
      <w:tblPr>
        <w:tblW w:w="92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21"/>
        <w:gridCol w:w="2321"/>
        <w:gridCol w:w="2322"/>
        <w:gridCol w:w="2322"/>
      </w:tblGrid>
      <w:tr w:rsidR="00587EEB" w:rsidRPr="00DA6B3B" w:rsidTr="00CB670E">
        <w:tc>
          <w:tcPr>
            <w:tcW w:w="2321" w:type="dxa"/>
            <w:vAlign w:val="center"/>
          </w:tcPr>
          <w:p w:rsidR="00587EEB" w:rsidRPr="00DA6B3B" w:rsidRDefault="00587EEB" w:rsidP="002C4F35">
            <w:pPr>
              <w:jc w:val="center"/>
              <w:rPr>
                <w:sz w:val="28"/>
                <w:szCs w:val="28"/>
              </w:rPr>
            </w:pPr>
            <w:r w:rsidRPr="00DA6B3B">
              <w:rPr>
                <w:sz w:val="28"/>
                <w:szCs w:val="28"/>
              </w:rPr>
              <w:t xml:space="preserve">Показатель </w:t>
            </w:r>
          </w:p>
        </w:tc>
        <w:tc>
          <w:tcPr>
            <w:tcW w:w="2321" w:type="dxa"/>
            <w:vAlign w:val="center"/>
          </w:tcPr>
          <w:p w:rsidR="00587EEB" w:rsidRPr="00DA6B3B" w:rsidRDefault="00587EEB" w:rsidP="002C4F35">
            <w:pPr>
              <w:jc w:val="center"/>
              <w:rPr>
                <w:sz w:val="28"/>
                <w:szCs w:val="28"/>
              </w:rPr>
            </w:pPr>
            <w:r w:rsidRPr="00DA6B3B">
              <w:rPr>
                <w:sz w:val="28"/>
                <w:szCs w:val="28"/>
              </w:rPr>
              <w:t>Рост ВВП, %</w:t>
            </w:r>
          </w:p>
        </w:tc>
        <w:tc>
          <w:tcPr>
            <w:tcW w:w="2322" w:type="dxa"/>
            <w:vAlign w:val="center"/>
          </w:tcPr>
          <w:p w:rsidR="00587EEB" w:rsidRPr="00DA6B3B" w:rsidRDefault="00587EEB" w:rsidP="002C4F35">
            <w:pPr>
              <w:jc w:val="center"/>
              <w:rPr>
                <w:sz w:val="28"/>
                <w:szCs w:val="28"/>
              </w:rPr>
            </w:pPr>
            <w:r w:rsidRPr="00DA6B3B">
              <w:rPr>
                <w:sz w:val="28"/>
                <w:szCs w:val="28"/>
              </w:rPr>
              <w:t>Курс доллара, среднегодовой, руб./долл.</w:t>
            </w:r>
          </w:p>
        </w:tc>
        <w:tc>
          <w:tcPr>
            <w:tcW w:w="2322" w:type="dxa"/>
            <w:vAlign w:val="center"/>
          </w:tcPr>
          <w:p w:rsidR="00587EEB" w:rsidRPr="00DA6B3B" w:rsidRDefault="00587EEB" w:rsidP="002C4F35">
            <w:pPr>
              <w:jc w:val="center"/>
              <w:rPr>
                <w:sz w:val="28"/>
                <w:szCs w:val="28"/>
              </w:rPr>
            </w:pPr>
            <w:r w:rsidRPr="00DA6B3B">
              <w:rPr>
                <w:sz w:val="28"/>
                <w:szCs w:val="28"/>
              </w:rPr>
              <w:t>Сальдо текущего счета, % ВВП</w:t>
            </w:r>
          </w:p>
        </w:tc>
      </w:tr>
      <w:tr w:rsidR="00587EEB" w:rsidRPr="00DA6B3B" w:rsidTr="00CB670E">
        <w:tc>
          <w:tcPr>
            <w:tcW w:w="2321" w:type="dxa"/>
          </w:tcPr>
          <w:p w:rsidR="00587EEB" w:rsidRPr="00DA6B3B" w:rsidRDefault="00587EEB" w:rsidP="002C4F35">
            <w:pPr>
              <w:jc w:val="both"/>
              <w:rPr>
                <w:sz w:val="28"/>
                <w:szCs w:val="28"/>
              </w:rPr>
            </w:pPr>
            <w:r w:rsidRPr="00DA6B3B">
              <w:rPr>
                <w:sz w:val="28"/>
                <w:szCs w:val="28"/>
              </w:rPr>
              <w:t>МВФ:</w:t>
            </w:r>
          </w:p>
          <w:p w:rsidR="00587EEB" w:rsidRPr="00DA6B3B" w:rsidRDefault="00587EEB" w:rsidP="002C4F35">
            <w:pPr>
              <w:jc w:val="both"/>
              <w:rPr>
                <w:sz w:val="28"/>
                <w:szCs w:val="28"/>
              </w:rPr>
            </w:pPr>
            <w:r w:rsidRPr="00DA6B3B">
              <w:rPr>
                <w:sz w:val="28"/>
                <w:szCs w:val="28"/>
              </w:rPr>
              <w:t xml:space="preserve"> апрель 2015 г.</w:t>
            </w:r>
          </w:p>
        </w:tc>
        <w:tc>
          <w:tcPr>
            <w:tcW w:w="232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1,3</w:t>
            </w:r>
          </w:p>
        </w:tc>
        <w:tc>
          <w:tcPr>
            <w:tcW w:w="2322"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34,8</w:t>
            </w:r>
          </w:p>
        </w:tc>
        <w:tc>
          <w:tcPr>
            <w:tcW w:w="2322"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2,1</w:t>
            </w:r>
          </w:p>
        </w:tc>
      </w:tr>
      <w:tr w:rsidR="00587EEB" w:rsidRPr="00DA6B3B" w:rsidTr="00CB670E">
        <w:tc>
          <w:tcPr>
            <w:tcW w:w="2321" w:type="dxa"/>
          </w:tcPr>
          <w:p w:rsidR="00587EEB" w:rsidRPr="00DA6B3B" w:rsidRDefault="00587EEB" w:rsidP="002C4F35">
            <w:pPr>
              <w:jc w:val="both"/>
              <w:rPr>
                <w:sz w:val="28"/>
                <w:szCs w:val="28"/>
              </w:rPr>
            </w:pPr>
            <w:r w:rsidRPr="00DA6B3B">
              <w:rPr>
                <w:sz w:val="28"/>
                <w:szCs w:val="28"/>
              </w:rPr>
              <w:t>октябрь 2014 г.</w:t>
            </w:r>
          </w:p>
        </w:tc>
        <w:tc>
          <w:tcPr>
            <w:tcW w:w="2321" w:type="dxa"/>
          </w:tcPr>
          <w:p w:rsidR="00587EEB" w:rsidRPr="00DA6B3B" w:rsidRDefault="00587EEB" w:rsidP="002C4F35">
            <w:pPr>
              <w:jc w:val="center"/>
              <w:rPr>
                <w:sz w:val="28"/>
                <w:szCs w:val="28"/>
              </w:rPr>
            </w:pPr>
            <w:r w:rsidRPr="00DA6B3B">
              <w:rPr>
                <w:sz w:val="28"/>
                <w:szCs w:val="28"/>
              </w:rPr>
              <w:t>3,0</w:t>
            </w:r>
          </w:p>
        </w:tc>
        <w:tc>
          <w:tcPr>
            <w:tcW w:w="2322" w:type="dxa"/>
          </w:tcPr>
          <w:p w:rsidR="00587EEB" w:rsidRPr="00DA6B3B" w:rsidRDefault="00587EEB" w:rsidP="002C4F35">
            <w:pPr>
              <w:jc w:val="center"/>
              <w:rPr>
                <w:sz w:val="28"/>
                <w:szCs w:val="28"/>
              </w:rPr>
            </w:pPr>
            <w:r w:rsidRPr="00DA6B3B">
              <w:rPr>
                <w:sz w:val="28"/>
                <w:szCs w:val="28"/>
              </w:rPr>
              <w:t>33,1</w:t>
            </w:r>
          </w:p>
        </w:tc>
        <w:tc>
          <w:tcPr>
            <w:tcW w:w="2322" w:type="dxa"/>
          </w:tcPr>
          <w:p w:rsidR="00587EEB" w:rsidRPr="00DA6B3B" w:rsidRDefault="00587EEB" w:rsidP="002C4F35">
            <w:pPr>
              <w:jc w:val="center"/>
              <w:rPr>
                <w:sz w:val="28"/>
                <w:szCs w:val="28"/>
              </w:rPr>
            </w:pPr>
            <w:r w:rsidRPr="00DA6B3B">
              <w:rPr>
                <w:sz w:val="28"/>
                <w:szCs w:val="28"/>
              </w:rPr>
              <w:t>2,3</w:t>
            </w:r>
          </w:p>
        </w:tc>
      </w:tr>
      <w:tr w:rsidR="00587EEB" w:rsidRPr="00DA6B3B" w:rsidTr="00CB670E">
        <w:tc>
          <w:tcPr>
            <w:tcW w:w="2321" w:type="dxa"/>
          </w:tcPr>
          <w:p w:rsidR="00587EEB" w:rsidRPr="00DA6B3B" w:rsidRDefault="00587EEB" w:rsidP="00DA6B3B">
            <w:pPr>
              <w:jc w:val="both"/>
              <w:rPr>
                <w:sz w:val="28"/>
                <w:szCs w:val="28"/>
              </w:rPr>
            </w:pPr>
            <w:r w:rsidRPr="00DA6B3B">
              <w:rPr>
                <w:sz w:val="28"/>
                <w:szCs w:val="28"/>
              </w:rPr>
              <w:t>Всемирный банк: март 2015 г.</w:t>
            </w:r>
          </w:p>
        </w:tc>
        <w:tc>
          <w:tcPr>
            <w:tcW w:w="2321" w:type="dxa"/>
          </w:tcPr>
          <w:p w:rsidR="00587EEB" w:rsidRPr="00DA6B3B" w:rsidRDefault="00587EEB" w:rsidP="00DA6B3B">
            <w:pPr>
              <w:jc w:val="center"/>
              <w:rPr>
                <w:sz w:val="28"/>
                <w:szCs w:val="28"/>
              </w:rPr>
            </w:pPr>
          </w:p>
          <w:p w:rsidR="00587EEB" w:rsidRPr="00DA6B3B" w:rsidRDefault="00587EEB" w:rsidP="00DA6B3B">
            <w:pPr>
              <w:jc w:val="center"/>
              <w:rPr>
                <w:sz w:val="28"/>
                <w:szCs w:val="28"/>
              </w:rPr>
            </w:pPr>
            <w:r w:rsidRPr="00DA6B3B">
              <w:rPr>
                <w:sz w:val="28"/>
                <w:szCs w:val="28"/>
              </w:rPr>
              <w:t xml:space="preserve">1,1 </w:t>
            </w:r>
          </w:p>
        </w:tc>
        <w:tc>
          <w:tcPr>
            <w:tcW w:w="2322" w:type="dxa"/>
          </w:tcPr>
          <w:p w:rsidR="00587EEB" w:rsidRDefault="00587EEB" w:rsidP="00DA6B3B">
            <w:pPr>
              <w:jc w:val="center"/>
              <w:rPr>
                <w:sz w:val="28"/>
                <w:szCs w:val="28"/>
              </w:rPr>
            </w:pPr>
          </w:p>
          <w:p w:rsidR="00587EEB" w:rsidRDefault="00587EEB" w:rsidP="00DA6B3B">
            <w:pPr>
              <w:jc w:val="center"/>
              <w:rPr>
                <w:sz w:val="28"/>
                <w:szCs w:val="28"/>
              </w:rPr>
            </w:pPr>
            <w:r>
              <w:rPr>
                <w:sz w:val="28"/>
                <w:szCs w:val="28"/>
              </w:rPr>
              <w:t>32,6</w:t>
            </w:r>
          </w:p>
        </w:tc>
        <w:tc>
          <w:tcPr>
            <w:tcW w:w="2322" w:type="dxa"/>
          </w:tcPr>
          <w:p w:rsidR="00587EEB" w:rsidRPr="00DA6B3B" w:rsidRDefault="00587EEB" w:rsidP="00DA6B3B">
            <w:pPr>
              <w:jc w:val="center"/>
              <w:rPr>
                <w:sz w:val="28"/>
                <w:szCs w:val="28"/>
              </w:rPr>
            </w:pPr>
          </w:p>
          <w:p w:rsidR="00587EEB" w:rsidRPr="00DA6B3B" w:rsidRDefault="00587EEB" w:rsidP="00DA6B3B">
            <w:pPr>
              <w:jc w:val="center"/>
              <w:rPr>
                <w:sz w:val="28"/>
                <w:szCs w:val="28"/>
              </w:rPr>
            </w:pPr>
            <w:r w:rsidRPr="00DA6B3B">
              <w:rPr>
                <w:sz w:val="28"/>
                <w:szCs w:val="28"/>
              </w:rPr>
              <w:t>1,3</w:t>
            </w:r>
          </w:p>
        </w:tc>
      </w:tr>
      <w:tr w:rsidR="00587EEB" w:rsidRPr="00DA6B3B" w:rsidTr="00CB670E">
        <w:tc>
          <w:tcPr>
            <w:tcW w:w="2321" w:type="dxa"/>
          </w:tcPr>
          <w:p w:rsidR="00587EEB" w:rsidRPr="00DA6B3B" w:rsidRDefault="00587EEB" w:rsidP="00DA6B3B">
            <w:pPr>
              <w:jc w:val="both"/>
              <w:rPr>
                <w:sz w:val="28"/>
                <w:szCs w:val="28"/>
              </w:rPr>
            </w:pPr>
            <w:r w:rsidRPr="00DA6B3B">
              <w:rPr>
                <w:sz w:val="28"/>
                <w:szCs w:val="28"/>
              </w:rPr>
              <w:t>ноябрь 2014 г.</w:t>
            </w:r>
          </w:p>
        </w:tc>
        <w:tc>
          <w:tcPr>
            <w:tcW w:w="2321" w:type="dxa"/>
          </w:tcPr>
          <w:p w:rsidR="00587EEB" w:rsidRPr="00DA6B3B" w:rsidRDefault="00587EEB" w:rsidP="00DA6B3B">
            <w:pPr>
              <w:jc w:val="center"/>
              <w:rPr>
                <w:sz w:val="28"/>
                <w:szCs w:val="28"/>
              </w:rPr>
            </w:pPr>
            <w:r w:rsidRPr="00DA6B3B">
              <w:rPr>
                <w:sz w:val="28"/>
                <w:szCs w:val="28"/>
              </w:rPr>
              <w:t xml:space="preserve">2,2 </w:t>
            </w:r>
          </w:p>
        </w:tc>
        <w:tc>
          <w:tcPr>
            <w:tcW w:w="2322" w:type="dxa"/>
          </w:tcPr>
          <w:p w:rsidR="00587EEB" w:rsidRDefault="00587EEB" w:rsidP="00DA6B3B">
            <w:pPr>
              <w:jc w:val="center"/>
              <w:rPr>
                <w:sz w:val="28"/>
                <w:szCs w:val="28"/>
              </w:rPr>
            </w:pPr>
            <w:r>
              <w:rPr>
                <w:sz w:val="28"/>
                <w:szCs w:val="28"/>
              </w:rPr>
              <w:t>2,0</w:t>
            </w:r>
          </w:p>
        </w:tc>
        <w:tc>
          <w:tcPr>
            <w:tcW w:w="2322" w:type="dxa"/>
          </w:tcPr>
          <w:p w:rsidR="00587EEB" w:rsidRPr="00DA6B3B" w:rsidRDefault="00587EEB" w:rsidP="00DA6B3B">
            <w:pPr>
              <w:jc w:val="center"/>
              <w:rPr>
                <w:sz w:val="28"/>
                <w:szCs w:val="28"/>
              </w:rPr>
            </w:pPr>
            <w:r w:rsidRPr="00DA6B3B">
              <w:rPr>
                <w:sz w:val="28"/>
                <w:szCs w:val="28"/>
              </w:rPr>
              <w:t>1,8</w:t>
            </w:r>
          </w:p>
        </w:tc>
      </w:tr>
      <w:tr w:rsidR="00587EEB" w:rsidRPr="00DA6B3B" w:rsidTr="00CB670E">
        <w:tc>
          <w:tcPr>
            <w:tcW w:w="2321" w:type="dxa"/>
          </w:tcPr>
          <w:p w:rsidR="00587EEB" w:rsidRPr="00DA6B3B" w:rsidRDefault="00587EEB" w:rsidP="002C4F35">
            <w:pPr>
              <w:jc w:val="both"/>
              <w:rPr>
                <w:sz w:val="28"/>
                <w:szCs w:val="28"/>
              </w:rPr>
            </w:pPr>
            <w:r w:rsidRPr="00DA6B3B">
              <w:rPr>
                <w:sz w:val="28"/>
                <w:szCs w:val="28"/>
                <w:lang w:val="en-US"/>
              </w:rPr>
              <w:t>Citibank</w:t>
            </w:r>
            <w:r w:rsidRPr="00DA6B3B">
              <w:rPr>
                <w:sz w:val="28"/>
                <w:szCs w:val="28"/>
              </w:rPr>
              <w:t>:</w:t>
            </w:r>
          </w:p>
          <w:p w:rsidR="00587EEB" w:rsidRPr="00DA6B3B" w:rsidRDefault="00587EEB" w:rsidP="002C4F35">
            <w:pPr>
              <w:jc w:val="both"/>
              <w:rPr>
                <w:sz w:val="28"/>
                <w:szCs w:val="28"/>
              </w:rPr>
            </w:pPr>
            <w:r w:rsidRPr="00DA6B3B">
              <w:rPr>
                <w:sz w:val="28"/>
                <w:szCs w:val="28"/>
              </w:rPr>
              <w:t xml:space="preserve"> март 2015 г.</w:t>
            </w:r>
          </w:p>
        </w:tc>
        <w:tc>
          <w:tcPr>
            <w:tcW w:w="2321"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 xml:space="preserve">1,0 </w:t>
            </w:r>
          </w:p>
        </w:tc>
        <w:tc>
          <w:tcPr>
            <w:tcW w:w="2322"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38,2</w:t>
            </w:r>
          </w:p>
        </w:tc>
        <w:tc>
          <w:tcPr>
            <w:tcW w:w="2322" w:type="dxa"/>
          </w:tcPr>
          <w:p w:rsidR="00587EEB" w:rsidRPr="00DA6B3B" w:rsidRDefault="00587EEB" w:rsidP="002C4F35">
            <w:pPr>
              <w:jc w:val="center"/>
              <w:rPr>
                <w:sz w:val="28"/>
                <w:szCs w:val="28"/>
              </w:rPr>
            </w:pPr>
          </w:p>
          <w:p w:rsidR="00587EEB" w:rsidRPr="00DA6B3B" w:rsidRDefault="00587EEB" w:rsidP="002C4F35">
            <w:pPr>
              <w:jc w:val="center"/>
              <w:rPr>
                <w:sz w:val="28"/>
                <w:szCs w:val="28"/>
              </w:rPr>
            </w:pPr>
            <w:r w:rsidRPr="00DA6B3B">
              <w:rPr>
                <w:sz w:val="28"/>
                <w:szCs w:val="28"/>
              </w:rPr>
              <w:t>1,8</w:t>
            </w:r>
          </w:p>
        </w:tc>
      </w:tr>
      <w:tr w:rsidR="00587EEB" w:rsidRPr="00DA6B3B" w:rsidTr="00CB670E">
        <w:tc>
          <w:tcPr>
            <w:tcW w:w="2321" w:type="dxa"/>
          </w:tcPr>
          <w:p w:rsidR="00587EEB" w:rsidRPr="00DA6B3B" w:rsidRDefault="00587EEB" w:rsidP="002C4F35">
            <w:pPr>
              <w:jc w:val="both"/>
              <w:rPr>
                <w:sz w:val="28"/>
                <w:szCs w:val="28"/>
              </w:rPr>
            </w:pPr>
            <w:r w:rsidRPr="00DA6B3B">
              <w:rPr>
                <w:sz w:val="28"/>
                <w:szCs w:val="28"/>
              </w:rPr>
              <w:t>декабрь 2014 г.</w:t>
            </w:r>
          </w:p>
        </w:tc>
        <w:tc>
          <w:tcPr>
            <w:tcW w:w="2321" w:type="dxa"/>
          </w:tcPr>
          <w:p w:rsidR="00587EEB" w:rsidRPr="00DA6B3B" w:rsidRDefault="00587EEB" w:rsidP="002C4F35">
            <w:pPr>
              <w:jc w:val="center"/>
              <w:rPr>
                <w:sz w:val="28"/>
                <w:szCs w:val="28"/>
              </w:rPr>
            </w:pPr>
            <w:r w:rsidRPr="00DA6B3B">
              <w:rPr>
                <w:sz w:val="28"/>
                <w:szCs w:val="28"/>
              </w:rPr>
              <w:t>2,6</w:t>
            </w:r>
          </w:p>
        </w:tc>
        <w:tc>
          <w:tcPr>
            <w:tcW w:w="2322" w:type="dxa"/>
          </w:tcPr>
          <w:p w:rsidR="00587EEB" w:rsidRPr="00DA6B3B" w:rsidRDefault="00587EEB" w:rsidP="002C4F35">
            <w:pPr>
              <w:jc w:val="center"/>
              <w:rPr>
                <w:sz w:val="28"/>
                <w:szCs w:val="28"/>
              </w:rPr>
            </w:pPr>
            <w:r w:rsidRPr="00DA6B3B">
              <w:rPr>
                <w:sz w:val="28"/>
                <w:szCs w:val="28"/>
              </w:rPr>
              <w:t>32,7</w:t>
            </w:r>
          </w:p>
        </w:tc>
        <w:tc>
          <w:tcPr>
            <w:tcW w:w="2322" w:type="dxa"/>
          </w:tcPr>
          <w:p w:rsidR="00587EEB" w:rsidRPr="00DA6B3B" w:rsidRDefault="00587EEB" w:rsidP="002C4F35">
            <w:pPr>
              <w:jc w:val="center"/>
              <w:rPr>
                <w:sz w:val="28"/>
                <w:szCs w:val="28"/>
              </w:rPr>
            </w:pPr>
            <w:r w:rsidRPr="00DA6B3B">
              <w:rPr>
                <w:sz w:val="28"/>
                <w:szCs w:val="28"/>
              </w:rPr>
              <w:t>1,1</w:t>
            </w:r>
          </w:p>
        </w:tc>
      </w:tr>
    </w:tbl>
    <w:p w:rsidR="00587EEB" w:rsidRPr="00DA6B3B" w:rsidRDefault="00587EEB" w:rsidP="000F6E39">
      <w:pPr>
        <w:spacing w:line="360" w:lineRule="auto"/>
        <w:ind w:firstLine="709"/>
        <w:jc w:val="both"/>
        <w:rPr>
          <w:sz w:val="28"/>
          <w:szCs w:val="28"/>
        </w:rPr>
      </w:pPr>
    </w:p>
    <w:p w:rsidR="00587EEB" w:rsidRPr="00DA6B3B" w:rsidRDefault="00587EEB" w:rsidP="000F6E39">
      <w:pPr>
        <w:spacing w:line="360" w:lineRule="auto"/>
        <w:ind w:firstLine="567"/>
        <w:jc w:val="both"/>
        <w:rPr>
          <w:sz w:val="28"/>
          <w:szCs w:val="28"/>
        </w:rPr>
      </w:pPr>
      <w:r w:rsidRPr="00DA6B3B">
        <w:rPr>
          <w:sz w:val="28"/>
          <w:szCs w:val="28"/>
        </w:rPr>
        <w:t>В докладе Всемирного банка «Кризис доверия обостряет экономич</w:t>
      </w:r>
      <w:r w:rsidRPr="00DA6B3B">
        <w:rPr>
          <w:sz w:val="28"/>
          <w:szCs w:val="28"/>
        </w:rPr>
        <w:t>е</w:t>
      </w:r>
      <w:r w:rsidRPr="00DA6B3B">
        <w:rPr>
          <w:sz w:val="28"/>
          <w:szCs w:val="28"/>
        </w:rPr>
        <w:t>ские проблемы России» представлен прогноз развития российской экон</w:t>
      </w:r>
      <w:r w:rsidRPr="00DA6B3B">
        <w:rPr>
          <w:sz w:val="28"/>
          <w:szCs w:val="28"/>
        </w:rPr>
        <w:t>о</w:t>
      </w:r>
      <w:r w:rsidRPr="00DA6B3B">
        <w:rPr>
          <w:sz w:val="28"/>
          <w:szCs w:val="28"/>
        </w:rPr>
        <w:t xml:space="preserve">мики в 2014-2015 гг. по «сценарию с низким уровнем риска» (см. </w:t>
      </w:r>
      <w:r>
        <w:rPr>
          <w:sz w:val="28"/>
          <w:szCs w:val="28"/>
        </w:rPr>
        <w:t>т</w:t>
      </w:r>
      <w:r w:rsidRPr="00DA6B3B">
        <w:rPr>
          <w:sz w:val="28"/>
          <w:szCs w:val="28"/>
        </w:rPr>
        <w:t>аблицу 3).</w:t>
      </w:r>
    </w:p>
    <w:p w:rsidR="00587EEB" w:rsidRPr="00DA6B3B" w:rsidRDefault="00587EEB" w:rsidP="000F6E39">
      <w:pPr>
        <w:spacing w:line="360" w:lineRule="auto"/>
        <w:ind w:firstLine="567"/>
        <w:jc w:val="both"/>
        <w:rPr>
          <w:sz w:val="28"/>
          <w:szCs w:val="28"/>
        </w:rPr>
      </w:pPr>
      <w:r w:rsidRPr="00DA6B3B">
        <w:rPr>
          <w:sz w:val="28"/>
          <w:szCs w:val="28"/>
        </w:rPr>
        <w:t>Прогноз предполагает, что крымский кризис не повлечет серьезных последствий для российской экономики, но в то же время России не удас</w:t>
      </w:r>
      <w:r w:rsidRPr="00DA6B3B">
        <w:rPr>
          <w:sz w:val="28"/>
          <w:szCs w:val="28"/>
        </w:rPr>
        <w:t>т</w:t>
      </w:r>
      <w:r w:rsidRPr="00DA6B3B">
        <w:rPr>
          <w:sz w:val="28"/>
          <w:szCs w:val="28"/>
        </w:rPr>
        <w:t>ся существенно стимулировать инвестиционную активность. В результате рост ВВП России составит 1,3% в текущем году.</w:t>
      </w:r>
    </w:p>
    <w:p w:rsidR="00587EEB" w:rsidRPr="00DA6B3B" w:rsidRDefault="00587EEB" w:rsidP="000F6E39">
      <w:pPr>
        <w:spacing w:line="360" w:lineRule="auto"/>
        <w:ind w:firstLine="567"/>
        <w:jc w:val="both"/>
        <w:rPr>
          <w:sz w:val="28"/>
          <w:szCs w:val="28"/>
        </w:rPr>
      </w:pPr>
      <w:r w:rsidRPr="00DA6B3B">
        <w:rPr>
          <w:sz w:val="28"/>
          <w:szCs w:val="28"/>
        </w:rPr>
        <w:t>Всемирный Банк подчеркивает, что главной причиной относительно слабого экономического роста станет низкий уровень доверия инвесторов. Тенденция снижения доверия наблюдалась и в предыдущие годы вследс</w:t>
      </w:r>
      <w:r w:rsidRPr="00DA6B3B">
        <w:rPr>
          <w:sz w:val="28"/>
          <w:szCs w:val="28"/>
        </w:rPr>
        <w:t>т</w:t>
      </w:r>
      <w:r w:rsidRPr="00DA6B3B">
        <w:rPr>
          <w:sz w:val="28"/>
          <w:szCs w:val="28"/>
        </w:rPr>
        <w:t>вие недостатка полноценных структурных реформ. Вместо пути реформ для российской экономики была выбрана модель роста, основой которого являются крупные государственные инвестиционные проекты, а также увеличение зарплат и трансфертов в бюджетном секторе. Это является о</w:t>
      </w:r>
      <w:r w:rsidRPr="00DA6B3B">
        <w:rPr>
          <w:sz w:val="28"/>
          <w:szCs w:val="28"/>
        </w:rPr>
        <w:t>с</w:t>
      </w:r>
      <w:r w:rsidRPr="00DA6B3B">
        <w:rPr>
          <w:sz w:val="28"/>
          <w:szCs w:val="28"/>
        </w:rPr>
        <w:t>новным фундаментальным фактором снижения доверия инвесторов к Ро</w:t>
      </w:r>
      <w:r w:rsidRPr="00DA6B3B">
        <w:rPr>
          <w:sz w:val="28"/>
          <w:szCs w:val="28"/>
        </w:rPr>
        <w:t>с</w:t>
      </w:r>
      <w:r w:rsidRPr="00DA6B3B">
        <w:rPr>
          <w:sz w:val="28"/>
          <w:szCs w:val="28"/>
        </w:rPr>
        <w:t>сии, а крымский кризис лишь ускорил этот процесс, привел к кризису д</w:t>
      </w:r>
      <w:r w:rsidRPr="00DA6B3B">
        <w:rPr>
          <w:sz w:val="28"/>
          <w:szCs w:val="28"/>
        </w:rPr>
        <w:t>о</w:t>
      </w:r>
      <w:r w:rsidRPr="00DA6B3B">
        <w:rPr>
          <w:sz w:val="28"/>
          <w:szCs w:val="28"/>
        </w:rPr>
        <w:t>верия, считают в Всемирном Банке.</w:t>
      </w:r>
    </w:p>
    <w:p w:rsidR="00587EEB" w:rsidRDefault="00587EEB" w:rsidP="00BC6260">
      <w:pPr>
        <w:jc w:val="both"/>
        <w:rPr>
          <w:sz w:val="28"/>
          <w:szCs w:val="28"/>
        </w:rPr>
      </w:pPr>
    </w:p>
    <w:p w:rsidR="00587EEB" w:rsidRDefault="00587EEB" w:rsidP="00BC6260">
      <w:pPr>
        <w:jc w:val="both"/>
        <w:rPr>
          <w:sz w:val="28"/>
          <w:szCs w:val="28"/>
        </w:rPr>
      </w:pPr>
      <w:r>
        <w:rPr>
          <w:sz w:val="28"/>
          <w:szCs w:val="28"/>
        </w:rPr>
        <w:t>Таблица 3 – Прогнозы Всемирного Банка в сценариях с низким и высоким</w:t>
      </w:r>
    </w:p>
    <w:p w:rsidR="00587EEB" w:rsidRDefault="00587EEB" w:rsidP="00BC6260">
      <w:pPr>
        <w:jc w:val="both"/>
        <w:rPr>
          <w:sz w:val="28"/>
          <w:szCs w:val="28"/>
        </w:rPr>
      </w:pPr>
      <w:r>
        <w:rPr>
          <w:sz w:val="28"/>
          <w:szCs w:val="28"/>
        </w:rPr>
        <w:t xml:space="preserve">                      уровнем риска </w:t>
      </w:r>
    </w:p>
    <w:p w:rsidR="00587EEB" w:rsidRDefault="00587EEB" w:rsidP="00BC6260">
      <w:pPr>
        <w:jc w:val="both"/>
        <w:rPr>
          <w:sz w:val="28"/>
          <w:szCs w:val="28"/>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01"/>
        <w:gridCol w:w="1475"/>
        <w:gridCol w:w="1251"/>
        <w:gridCol w:w="1251"/>
        <w:gridCol w:w="1251"/>
        <w:gridCol w:w="1143"/>
      </w:tblGrid>
      <w:tr w:rsidR="00587EEB" w:rsidTr="00BC6260">
        <w:tc>
          <w:tcPr>
            <w:tcW w:w="2701" w:type="dxa"/>
          </w:tcPr>
          <w:p w:rsidR="00587EEB" w:rsidRDefault="00587EEB">
            <w:pPr>
              <w:jc w:val="center"/>
            </w:pPr>
            <w:r>
              <w:t>Показатель</w:t>
            </w:r>
          </w:p>
        </w:tc>
        <w:tc>
          <w:tcPr>
            <w:tcW w:w="1475" w:type="dxa"/>
          </w:tcPr>
          <w:p w:rsidR="00587EEB" w:rsidRDefault="00587EEB">
            <w:pPr>
              <w:jc w:val="center"/>
            </w:pPr>
            <w:r>
              <w:t>Уровень риска</w:t>
            </w:r>
          </w:p>
        </w:tc>
        <w:tc>
          <w:tcPr>
            <w:tcW w:w="1251" w:type="dxa"/>
          </w:tcPr>
          <w:p w:rsidR="00587EEB" w:rsidRDefault="00587EEB">
            <w:pPr>
              <w:jc w:val="center"/>
            </w:pPr>
            <w:r>
              <w:t>2012 г.</w:t>
            </w:r>
          </w:p>
        </w:tc>
        <w:tc>
          <w:tcPr>
            <w:tcW w:w="1251" w:type="dxa"/>
          </w:tcPr>
          <w:p w:rsidR="00587EEB" w:rsidRDefault="00587EEB">
            <w:pPr>
              <w:jc w:val="center"/>
            </w:pPr>
            <w:r>
              <w:t>2013 г.</w:t>
            </w:r>
          </w:p>
        </w:tc>
        <w:tc>
          <w:tcPr>
            <w:tcW w:w="1251" w:type="dxa"/>
          </w:tcPr>
          <w:p w:rsidR="00587EEB" w:rsidRDefault="00587EEB">
            <w:pPr>
              <w:jc w:val="center"/>
            </w:pPr>
            <w:r>
              <w:t xml:space="preserve">2014 г. </w:t>
            </w:r>
          </w:p>
        </w:tc>
        <w:tc>
          <w:tcPr>
            <w:tcW w:w="1143" w:type="dxa"/>
          </w:tcPr>
          <w:p w:rsidR="00587EEB" w:rsidRDefault="00587EEB">
            <w:pPr>
              <w:jc w:val="center"/>
            </w:pPr>
            <w:r>
              <w:t>2015 г.</w:t>
            </w:r>
          </w:p>
        </w:tc>
      </w:tr>
      <w:tr w:rsidR="00587EEB" w:rsidTr="00BC6260">
        <w:trPr>
          <w:trHeight w:val="135"/>
        </w:trPr>
        <w:tc>
          <w:tcPr>
            <w:tcW w:w="2701" w:type="dxa"/>
            <w:vMerge w:val="restart"/>
          </w:tcPr>
          <w:p w:rsidR="00587EEB" w:rsidRDefault="00587EEB">
            <w:pPr>
              <w:jc w:val="both"/>
            </w:pPr>
            <w:r>
              <w:t>Рост ВВП, %</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3,4</w:t>
            </w:r>
          </w:p>
        </w:tc>
        <w:tc>
          <w:tcPr>
            <w:tcW w:w="1251" w:type="dxa"/>
            <w:vMerge w:val="restart"/>
          </w:tcPr>
          <w:p w:rsidR="00587EEB" w:rsidRDefault="00587EEB">
            <w:pPr>
              <w:jc w:val="center"/>
            </w:pPr>
            <w:r>
              <w:t>1,3</w:t>
            </w:r>
          </w:p>
        </w:tc>
        <w:tc>
          <w:tcPr>
            <w:tcW w:w="1251" w:type="dxa"/>
          </w:tcPr>
          <w:p w:rsidR="00587EEB" w:rsidRDefault="00587EEB">
            <w:pPr>
              <w:jc w:val="center"/>
            </w:pPr>
            <w:r>
              <w:t>1,1</w:t>
            </w:r>
          </w:p>
        </w:tc>
        <w:tc>
          <w:tcPr>
            <w:tcW w:w="1143" w:type="dxa"/>
          </w:tcPr>
          <w:p w:rsidR="00587EEB" w:rsidRDefault="00587EEB">
            <w:pPr>
              <w:jc w:val="center"/>
            </w:pPr>
            <w:r>
              <w:t>1,3</w:t>
            </w:r>
          </w:p>
        </w:tc>
      </w:tr>
      <w:tr w:rsidR="00587EEB" w:rsidTr="00BC6260">
        <w:trPr>
          <w:trHeight w:val="180"/>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-1,8</w:t>
            </w:r>
          </w:p>
        </w:tc>
        <w:tc>
          <w:tcPr>
            <w:tcW w:w="1143" w:type="dxa"/>
          </w:tcPr>
          <w:p w:rsidR="00587EEB" w:rsidRDefault="00587EEB">
            <w:pPr>
              <w:jc w:val="center"/>
            </w:pPr>
            <w:r>
              <w:t>2,1</w:t>
            </w:r>
          </w:p>
        </w:tc>
      </w:tr>
      <w:tr w:rsidR="00587EEB" w:rsidTr="00BC6260">
        <w:trPr>
          <w:trHeight w:val="195"/>
        </w:trPr>
        <w:tc>
          <w:tcPr>
            <w:tcW w:w="2701" w:type="dxa"/>
            <w:vMerge w:val="restart"/>
          </w:tcPr>
          <w:p w:rsidR="00587EEB" w:rsidRDefault="00587EEB">
            <w:pPr>
              <w:jc w:val="both"/>
            </w:pPr>
            <w:r>
              <w:t>Рост потребления, %</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6,9</w:t>
            </w:r>
          </w:p>
        </w:tc>
        <w:tc>
          <w:tcPr>
            <w:tcW w:w="1251" w:type="dxa"/>
            <w:vMerge w:val="restart"/>
          </w:tcPr>
          <w:p w:rsidR="00587EEB" w:rsidRDefault="00587EEB">
            <w:pPr>
              <w:jc w:val="center"/>
            </w:pPr>
            <w:r>
              <w:t>3,4</w:t>
            </w:r>
          </w:p>
        </w:tc>
        <w:tc>
          <w:tcPr>
            <w:tcW w:w="1251" w:type="dxa"/>
          </w:tcPr>
          <w:p w:rsidR="00587EEB" w:rsidRDefault="00587EEB">
            <w:pPr>
              <w:jc w:val="center"/>
            </w:pPr>
            <w:r>
              <w:t>2,2</w:t>
            </w:r>
          </w:p>
        </w:tc>
        <w:tc>
          <w:tcPr>
            <w:tcW w:w="1143" w:type="dxa"/>
          </w:tcPr>
          <w:p w:rsidR="00587EEB" w:rsidRDefault="00587EEB">
            <w:pPr>
              <w:jc w:val="center"/>
            </w:pPr>
            <w:r>
              <w:t>2,0</w:t>
            </w:r>
          </w:p>
        </w:tc>
      </w:tr>
      <w:tr w:rsidR="00587EEB" w:rsidTr="00BC6260">
        <w:trPr>
          <w:trHeight w:val="120"/>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0,8</w:t>
            </w:r>
          </w:p>
        </w:tc>
        <w:tc>
          <w:tcPr>
            <w:tcW w:w="1143" w:type="dxa"/>
          </w:tcPr>
          <w:p w:rsidR="00587EEB" w:rsidRDefault="00587EEB">
            <w:pPr>
              <w:jc w:val="center"/>
            </w:pPr>
            <w:r>
              <w:t>1,1</w:t>
            </w:r>
          </w:p>
        </w:tc>
      </w:tr>
      <w:tr w:rsidR="00587EEB" w:rsidTr="00BC6260">
        <w:trPr>
          <w:trHeight w:val="375"/>
        </w:trPr>
        <w:tc>
          <w:tcPr>
            <w:tcW w:w="2701" w:type="dxa"/>
            <w:vMerge w:val="restart"/>
          </w:tcPr>
          <w:p w:rsidR="00587EEB" w:rsidRDefault="00587EEB">
            <w:pPr>
              <w:jc w:val="both"/>
            </w:pPr>
            <w:r>
              <w:t>Рост валового накопл</w:t>
            </w:r>
            <w:r>
              <w:t>е</w:t>
            </w:r>
            <w:r>
              <w:t>ния, %</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1,4</w:t>
            </w:r>
          </w:p>
        </w:tc>
        <w:tc>
          <w:tcPr>
            <w:tcW w:w="1251" w:type="dxa"/>
            <w:vMerge w:val="restart"/>
          </w:tcPr>
          <w:p w:rsidR="00587EEB" w:rsidRDefault="00587EEB">
            <w:pPr>
              <w:jc w:val="center"/>
            </w:pPr>
            <w:r>
              <w:t>-3,4</w:t>
            </w:r>
          </w:p>
        </w:tc>
        <w:tc>
          <w:tcPr>
            <w:tcW w:w="1251" w:type="dxa"/>
          </w:tcPr>
          <w:p w:rsidR="00587EEB" w:rsidRDefault="00587EEB">
            <w:pPr>
              <w:jc w:val="center"/>
            </w:pPr>
            <w:r>
              <w:t>-1,8</w:t>
            </w:r>
          </w:p>
        </w:tc>
        <w:tc>
          <w:tcPr>
            <w:tcW w:w="1143" w:type="dxa"/>
          </w:tcPr>
          <w:p w:rsidR="00587EEB" w:rsidRDefault="00587EEB">
            <w:pPr>
              <w:jc w:val="center"/>
            </w:pPr>
            <w:r>
              <w:t>0,4</w:t>
            </w:r>
          </w:p>
        </w:tc>
      </w:tr>
      <w:tr w:rsidR="00587EEB" w:rsidTr="00BC6260">
        <w:trPr>
          <w:trHeight w:val="270"/>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-10,3</w:t>
            </w:r>
          </w:p>
        </w:tc>
        <w:tc>
          <w:tcPr>
            <w:tcW w:w="1143" w:type="dxa"/>
          </w:tcPr>
          <w:p w:rsidR="00587EEB" w:rsidRDefault="00587EEB">
            <w:pPr>
              <w:jc w:val="center"/>
            </w:pPr>
            <w:r>
              <w:t>5,0</w:t>
            </w:r>
          </w:p>
        </w:tc>
      </w:tr>
      <w:tr w:rsidR="00587EEB" w:rsidTr="00BC6260">
        <w:trPr>
          <w:trHeight w:val="540"/>
        </w:trPr>
        <w:tc>
          <w:tcPr>
            <w:tcW w:w="2701" w:type="dxa"/>
            <w:vMerge w:val="restart"/>
          </w:tcPr>
          <w:p w:rsidR="00587EEB" w:rsidRDefault="00587EEB">
            <w:pPr>
              <w:jc w:val="both"/>
            </w:pPr>
            <w:r>
              <w:t>Баланс консолидир</w:t>
            </w:r>
            <w:r>
              <w:t>о</w:t>
            </w:r>
            <w:r>
              <w:t>ванного бюджета, % ВВП</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0,4</w:t>
            </w:r>
          </w:p>
        </w:tc>
        <w:tc>
          <w:tcPr>
            <w:tcW w:w="1251" w:type="dxa"/>
            <w:vMerge w:val="restart"/>
          </w:tcPr>
          <w:p w:rsidR="00587EEB" w:rsidRDefault="00587EEB">
            <w:pPr>
              <w:jc w:val="center"/>
            </w:pPr>
            <w:r>
              <w:t>-1,3</w:t>
            </w:r>
          </w:p>
        </w:tc>
        <w:tc>
          <w:tcPr>
            <w:tcW w:w="1251" w:type="dxa"/>
          </w:tcPr>
          <w:p w:rsidR="00587EEB" w:rsidRDefault="00587EEB">
            <w:pPr>
              <w:jc w:val="center"/>
            </w:pPr>
            <w:r>
              <w:t>-0,5</w:t>
            </w:r>
          </w:p>
        </w:tc>
        <w:tc>
          <w:tcPr>
            <w:tcW w:w="1143" w:type="dxa"/>
          </w:tcPr>
          <w:p w:rsidR="00587EEB" w:rsidRDefault="00587EEB">
            <w:pPr>
              <w:jc w:val="center"/>
            </w:pPr>
            <w:r>
              <w:t>-0,2</w:t>
            </w:r>
          </w:p>
        </w:tc>
      </w:tr>
      <w:tr w:rsidR="00587EEB" w:rsidTr="00BC6260">
        <w:trPr>
          <w:trHeight w:val="420"/>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-0,9</w:t>
            </w:r>
          </w:p>
        </w:tc>
        <w:tc>
          <w:tcPr>
            <w:tcW w:w="1143" w:type="dxa"/>
          </w:tcPr>
          <w:p w:rsidR="00587EEB" w:rsidRDefault="00587EEB">
            <w:pPr>
              <w:jc w:val="center"/>
            </w:pPr>
            <w:r>
              <w:t>-0,5</w:t>
            </w:r>
          </w:p>
        </w:tc>
      </w:tr>
      <w:tr w:rsidR="00587EEB" w:rsidTr="00BC6260">
        <w:trPr>
          <w:trHeight w:val="450"/>
        </w:trPr>
        <w:tc>
          <w:tcPr>
            <w:tcW w:w="2701" w:type="dxa"/>
            <w:vMerge w:val="restart"/>
          </w:tcPr>
          <w:p w:rsidR="00587EEB" w:rsidRDefault="00587EEB">
            <w:pPr>
              <w:jc w:val="both"/>
            </w:pPr>
            <w:r>
              <w:t>Счет текущих опер</w:t>
            </w:r>
            <w:r>
              <w:t>а</w:t>
            </w:r>
            <w:r>
              <w:t>ций, млрд. долл.</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72,0</w:t>
            </w:r>
          </w:p>
        </w:tc>
        <w:tc>
          <w:tcPr>
            <w:tcW w:w="1251" w:type="dxa"/>
            <w:vMerge w:val="restart"/>
          </w:tcPr>
          <w:p w:rsidR="00587EEB" w:rsidRDefault="00587EEB">
            <w:pPr>
              <w:jc w:val="center"/>
            </w:pPr>
            <w:r>
              <w:t>33,0</w:t>
            </w:r>
          </w:p>
        </w:tc>
        <w:tc>
          <w:tcPr>
            <w:tcW w:w="1251" w:type="dxa"/>
          </w:tcPr>
          <w:p w:rsidR="00587EEB" w:rsidRDefault="00587EEB">
            <w:pPr>
              <w:jc w:val="center"/>
            </w:pPr>
            <w:r>
              <w:t>26,8</w:t>
            </w:r>
          </w:p>
        </w:tc>
        <w:tc>
          <w:tcPr>
            <w:tcW w:w="1143" w:type="dxa"/>
          </w:tcPr>
          <w:p w:rsidR="00587EEB" w:rsidRDefault="00587EEB">
            <w:pPr>
              <w:jc w:val="center"/>
            </w:pPr>
            <w:r>
              <w:t>24,1</w:t>
            </w:r>
          </w:p>
        </w:tc>
      </w:tr>
      <w:tr w:rsidR="00587EEB" w:rsidTr="00BC6260">
        <w:trPr>
          <w:trHeight w:val="510"/>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60,2</w:t>
            </w:r>
          </w:p>
        </w:tc>
        <w:tc>
          <w:tcPr>
            <w:tcW w:w="1143" w:type="dxa"/>
          </w:tcPr>
          <w:p w:rsidR="00587EEB" w:rsidRDefault="00587EEB">
            <w:pPr>
              <w:jc w:val="center"/>
            </w:pPr>
            <w:r>
              <w:t>49,4</w:t>
            </w:r>
          </w:p>
        </w:tc>
      </w:tr>
      <w:tr w:rsidR="00587EEB" w:rsidTr="00BC6260">
        <w:trPr>
          <w:trHeight w:val="180"/>
        </w:trPr>
        <w:tc>
          <w:tcPr>
            <w:tcW w:w="2701" w:type="dxa"/>
            <w:vMerge w:val="restart"/>
          </w:tcPr>
          <w:p w:rsidR="00587EEB" w:rsidRDefault="00587EEB">
            <w:pPr>
              <w:jc w:val="both"/>
            </w:pPr>
            <w:r>
              <w:t>Доля в ВВП, %</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3,6</w:t>
            </w:r>
          </w:p>
        </w:tc>
        <w:tc>
          <w:tcPr>
            <w:tcW w:w="1251" w:type="dxa"/>
            <w:vMerge w:val="restart"/>
          </w:tcPr>
          <w:p w:rsidR="00587EEB" w:rsidRDefault="00587EEB">
            <w:pPr>
              <w:jc w:val="center"/>
            </w:pPr>
            <w:r>
              <w:t>1,6</w:t>
            </w:r>
          </w:p>
        </w:tc>
        <w:tc>
          <w:tcPr>
            <w:tcW w:w="1251" w:type="dxa"/>
          </w:tcPr>
          <w:p w:rsidR="00587EEB" w:rsidRDefault="00587EEB">
            <w:pPr>
              <w:jc w:val="center"/>
            </w:pPr>
            <w:r>
              <w:t>1,3</w:t>
            </w:r>
          </w:p>
        </w:tc>
        <w:tc>
          <w:tcPr>
            <w:tcW w:w="1143" w:type="dxa"/>
          </w:tcPr>
          <w:p w:rsidR="00587EEB" w:rsidRDefault="00587EEB">
            <w:pPr>
              <w:jc w:val="center"/>
            </w:pPr>
            <w:r>
              <w:t>1,2</w:t>
            </w:r>
          </w:p>
        </w:tc>
      </w:tr>
      <w:tr w:rsidR="00587EEB" w:rsidTr="00BC6260">
        <w:trPr>
          <w:trHeight w:val="135"/>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3,0</w:t>
            </w:r>
          </w:p>
        </w:tc>
        <w:tc>
          <w:tcPr>
            <w:tcW w:w="1143" w:type="dxa"/>
          </w:tcPr>
          <w:p w:rsidR="00587EEB" w:rsidRDefault="00587EEB">
            <w:pPr>
              <w:jc w:val="center"/>
            </w:pPr>
            <w:r>
              <w:t>2,5</w:t>
            </w:r>
          </w:p>
        </w:tc>
      </w:tr>
      <w:tr w:rsidR="00587EEB" w:rsidTr="00BC6260">
        <w:trPr>
          <w:trHeight w:val="675"/>
        </w:trPr>
        <w:tc>
          <w:tcPr>
            <w:tcW w:w="2701" w:type="dxa"/>
            <w:vMerge w:val="restart"/>
          </w:tcPr>
          <w:p w:rsidR="00587EEB" w:rsidRDefault="00587EEB">
            <w:pPr>
              <w:jc w:val="both"/>
            </w:pPr>
            <w:r>
              <w:t>Счет операций с кап</w:t>
            </w:r>
            <w:r>
              <w:t>и</w:t>
            </w:r>
            <w:r>
              <w:t>талом и фин. инстр</w:t>
            </w:r>
            <w:r>
              <w:t>у</w:t>
            </w:r>
            <w:r>
              <w:t>ментами, млрд. долл.</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-42,0</w:t>
            </w:r>
          </w:p>
        </w:tc>
        <w:tc>
          <w:tcPr>
            <w:tcW w:w="1251" w:type="dxa"/>
            <w:vMerge w:val="restart"/>
          </w:tcPr>
          <w:p w:rsidR="00587EEB" w:rsidRDefault="00587EEB">
            <w:pPr>
              <w:jc w:val="center"/>
            </w:pPr>
            <w:r>
              <w:t>-55,1</w:t>
            </w:r>
          </w:p>
        </w:tc>
        <w:tc>
          <w:tcPr>
            <w:tcW w:w="1251" w:type="dxa"/>
          </w:tcPr>
          <w:p w:rsidR="00587EEB" w:rsidRDefault="00587EEB">
            <w:pPr>
              <w:jc w:val="center"/>
            </w:pPr>
            <w:r>
              <w:t>-68,0</w:t>
            </w:r>
          </w:p>
        </w:tc>
        <w:tc>
          <w:tcPr>
            <w:tcW w:w="1143" w:type="dxa"/>
          </w:tcPr>
          <w:p w:rsidR="00587EEB" w:rsidRDefault="00587EEB">
            <w:pPr>
              <w:jc w:val="center"/>
            </w:pPr>
            <w:r>
              <w:t>-32,0</w:t>
            </w:r>
          </w:p>
        </w:tc>
      </w:tr>
      <w:tr w:rsidR="00587EEB" w:rsidTr="00BC6260">
        <w:trPr>
          <w:trHeight w:val="615"/>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-133,0</w:t>
            </w:r>
          </w:p>
        </w:tc>
        <w:tc>
          <w:tcPr>
            <w:tcW w:w="1143" w:type="dxa"/>
          </w:tcPr>
          <w:p w:rsidR="00587EEB" w:rsidRDefault="00587EEB">
            <w:pPr>
              <w:jc w:val="center"/>
            </w:pPr>
            <w:r>
              <w:t>-62,2</w:t>
            </w:r>
          </w:p>
        </w:tc>
      </w:tr>
      <w:tr w:rsidR="00587EEB" w:rsidTr="00BC6260">
        <w:trPr>
          <w:trHeight w:val="210"/>
        </w:trPr>
        <w:tc>
          <w:tcPr>
            <w:tcW w:w="2701" w:type="dxa"/>
            <w:vMerge w:val="restart"/>
          </w:tcPr>
          <w:p w:rsidR="00587EEB" w:rsidRDefault="00587EEB">
            <w:pPr>
              <w:jc w:val="both"/>
            </w:pPr>
            <w:r>
              <w:t>Доля в ВВП, %</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-2,1</w:t>
            </w:r>
          </w:p>
        </w:tc>
        <w:tc>
          <w:tcPr>
            <w:tcW w:w="1251" w:type="dxa"/>
            <w:vMerge w:val="restart"/>
          </w:tcPr>
          <w:p w:rsidR="00587EEB" w:rsidRDefault="00587EEB">
            <w:pPr>
              <w:jc w:val="center"/>
            </w:pPr>
            <w:r>
              <w:t>-2,6</w:t>
            </w:r>
          </w:p>
        </w:tc>
        <w:tc>
          <w:tcPr>
            <w:tcW w:w="1251" w:type="dxa"/>
            <w:vMerge w:val="restart"/>
          </w:tcPr>
          <w:p w:rsidR="00587EEB" w:rsidRDefault="00587EEB">
            <w:pPr>
              <w:jc w:val="center"/>
            </w:pPr>
            <w:r>
              <w:t>-3,3</w:t>
            </w:r>
          </w:p>
        </w:tc>
        <w:tc>
          <w:tcPr>
            <w:tcW w:w="1143" w:type="dxa"/>
            <w:vMerge w:val="restart"/>
          </w:tcPr>
          <w:p w:rsidR="00587EEB" w:rsidRDefault="00587EEB">
            <w:pPr>
              <w:jc w:val="center"/>
            </w:pPr>
            <w:r>
              <w:t>-1,6</w:t>
            </w:r>
          </w:p>
        </w:tc>
      </w:tr>
      <w:tr w:rsidR="00587EEB" w:rsidTr="00BC6260">
        <w:trPr>
          <w:trHeight w:val="322"/>
        </w:trPr>
        <w:tc>
          <w:tcPr>
            <w:tcW w:w="0" w:type="auto"/>
            <w:vMerge/>
            <w:vAlign w:val="center"/>
          </w:tcPr>
          <w:p w:rsidR="00587EEB" w:rsidRDefault="00587EEB"/>
        </w:tc>
        <w:tc>
          <w:tcPr>
            <w:tcW w:w="1475" w:type="dxa"/>
            <w:vMerge w:val="restart"/>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0" w:type="auto"/>
            <w:vMerge/>
            <w:vAlign w:val="center"/>
          </w:tcPr>
          <w:p w:rsidR="00587EEB" w:rsidRDefault="00587EEB"/>
        </w:tc>
        <w:tc>
          <w:tcPr>
            <w:tcW w:w="0" w:type="auto"/>
            <w:vMerge/>
            <w:vAlign w:val="center"/>
          </w:tcPr>
          <w:p w:rsidR="00587EEB" w:rsidRDefault="00587EEB"/>
        </w:tc>
      </w:tr>
      <w:tr w:rsidR="00587EEB" w:rsidTr="00BC6260">
        <w:trPr>
          <w:trHeight w:val="339"/>
        </w:trPr>
        <w:tc>
          <w:tcPr>
            <w:tcW w:w="0" w:type="auto"/>
            <w:vMerge/>
            <w:vAlign w:val="center"/>
          </w:tcPr>
          <w:p w:rsidR="00587EEB" w:rsidRDefault="00587EEB"/>
        </w:tc>
        <w:tc>
          <w:tcPr>
            <w:tcW w:w="0" w:type="auto"/>
            <w:vMerge/>
            <w:vAlign w:val="center"/>
          </w:tcPr>
          <w:p w:rsidR="00587EEB" w:rsidRDefault="00587EEB"/>
        </w:tc>
        <w:tc>
          <w:tcPr>
            <w:tcW w:w="0" w:type="auto"/>
            <w:vMerge/>
            <w:vAlign w:val="center"/>
          </w:tcPr>
          <w:p w:rsidR="00587EEB" w:rsidRDefault="00587EEB"/>
        </w:tc>
        <w:tc>
          <w:tcPr>
            <w:tcW w:w="0" w:type="auto"/>
            <w:vMerge/>
            <w:vAlign w:val="center"/>
          </w:tcPr>
          <w:p w:rsidR="00587EEB" w:rsidRDefault="00587EEB"/>
        </w:tc>
        <w:tc>
          <w:tcPr>
            <w:tcW w:w="1251" w:type="dxa"/>
          </w:tcPr>
          <w:p w:rsidR="00587EEB" w:rsidRDefault="00587EEB">
            <w:pPr>
              <w:jc w:val="center"/>
            </w:pPr>
            <w:r>
              <w:t>-6,7</w:t>
            </w:r>
          </w:p>
        </w:tc>
        <w:tc>
          <w:tcPr>
            <w:tcW w:w="1143" w:type="dxa"/>
          </w:tcPr>
          <w:p w:rsidR="00587EEB" w:rsidRDefault="00587EEB">
            <w:pPr>
              <w:jc w:val="center"/>
            </w:pPr>
            <w:r>
              <w:t>-3,1</w:t>
            </w:r>
          </w:p>
        </w:tc>
      </w:tr>
      <w:tr w:rsidR="00587EEB" w:rsidTr="00BC6260">
        <w:trPr>
          <w:trHeight w:val="330"/>
        </w:trPr>
        <w:tc>
          <w:tcPr>
            <w:tcW w:w="2701" w:type="dxa"/>
            <w:vMerge w:val="restart"/>
          </w:tcPr>
          <w:p w:rsidR="00587EEB" w:rsidRDefault="00587EEB">
            <w:pPr>
              <w:jc w:val="both"/>
            </w:pPr>
            <w:r>
              <w:t>Прогноз цены на нефть, долл./барр.</w:t>
            </w:r>
          </w:p>
        </w:tc>
        <w:tc>
          <w:tcPr>
            <w:tcW w:w="1475" w:type="dxa"/>
          </w:tcPr>
          <w:p w:rsidR="00587EEB" w:rsidRDefault="00587EEB">
            <w:pPr>
              <w:jc w:val="both"/>
            </w:pPr>
            <w:r>
              <w:t xml:space="preserve">Низкий </w:t>
            </w:r>
          </w:p>
        </w:tc>
        <w:tc>
          <w:tcPr>
            <w:tcW w:w="1251" w:type="dxa"/>
            <w:vMerge w:val="restart"/>
          </w:tcPr>
          <w:p w:rsidR="00587EEB" w:rsidRDefault="00587EEB">
            <w:pPr>
              <w:jc w:val="center"/>
            </w:pPr>
            <w:r>
              <w:t>105,0</w:t>
            </w:r>
          </w:p>
        </w:tc>
        <w:tc>
          <w:tcPr>
            <w:tcW w:w="1251" w:type="dxa"/>
            <w:vMerge w:val="restart"/>
          </w:tcPr>
          <w:p w:rsidR="00587EEB" w:rsidRDefault="00587EEB">
            <w:pPr>
              <w:jc w:val="center"/>
            </w:pPr>
            <w:r>
              <w:t>104,0</w:t>
            </w:r>
          </w:p>
        </w:tc>
        <w:tc>
          <w:tcPr>
            <w:tcW w:w="1251" w:type="dxa"/>
            <w:vMerge w:val="restart"/>
          </w:tcPr>
          <w:p w:rsidR="00587EEB" w:rsidRDefault="00587EEB">
            <w:pPr>
              <w:jc w:val="center"/>
            </w:pPr>
            <w:r>
              <w:t>103,5</w:t>
            </w:r>
          </w:p>
        </w:tc>
        <w:tc>
          <w:tcPr>
            <w:tcW w:w="1143" w:type="dxa"/>
            <w:vMerge w:val="restart"/>
          </w:tcPr>
          <w:p w:rsidR="00587EEB" w:rsidRDefault="00587EEB">
            <w:pPr>
              <w:jc w:val="center"/>
            </w:pPr>
            <w:r>
              <w:t>99,8</w:t>
            </w:r>
          </w:p>
        </w:tc>
      </w:tr>
      <w:tr w:rsidR="00587EEB" w:rsidTr="00BC6260">
        <w:trPr>
          <w:trHeight w:val="315"/>
        </w:trPr>
        <w:tc>
          <w:tcPr>
            <w:tcW w:w="0" w:type="auto"/>
            <w:vMerge/>
            <w:vAlign w:val="center"/>
          </w:tcPr>
          <w:p w:rsidR="00587EEB" w:rsidRDefault="00587EEB"/>
        </w:tc>
        <w:tc>
          <w:tcPr>
            <w:tcW w:w="1475" w:type="dxa"/>
          </w:tcPr>
          <w:p w:rsidR="00587EEB" w:rsidRDefault="00587EEB">
            <w:pPr>
              <w:jc w:val="both"/>
            </w:pPr>
            <w:r>
              <w:t xml:space="preserve">Высокий </w:t>
            </w:r>
          </w:p>
        </w:tc>
        <w:tc>
          <w:tcPr>
            <w:tcW w:w="0" w:type="auto"/>
            <w:vMerge/>
            <w:vAlign w:val="center"/>
          </w:tcPr>
          <w:p w:rsidR="00587EEB" w:rsidRDefault="00587EEB"/>
        </w:tc>
        <w:tc>
          <w:tcPr>
            <w:tcW w:w="0" w:type="auto"/>
            <w:vMerge/>
            <w:vAlign w:val="center"/>
          </w:tcPr>
          <w:p w:rsidR="00587EEB" w:rsidRDefault="00587EEB"/>
        </w:tc>
        <w:tc>
          <w:tcPr>
            <w:tcW w:w="0" w:type="auto"/>
            <w:vMerge/>
            <w:vAlign w:val="center"/>
          </w:tcPr>
          <w:p w:rsidR="00587EEB" w:rsidRDefault="00587EEB"/>
        </w:tc>
        <w:tc>
          <w:tcPr>
            <w:tcW w:w="0" w:type="auto"/>
            <w:vMerge/>
            <w:vAlign w:val="center"/>
          </w:tcPr>
          <w:p w:rsidR="00587EEB" w:rsidRDefault="00587EEB"/>
        </w:tc>
      </w:tr>
    </w:tbl>
    <w:p w:rsidR="00587EEB" w:rsidRDefault="00587EEB" w:rsidP="00BC6260">
      <w:pPr>
        <w:jc w:val="both"/>
      </w:pPr>
    </w:p>
    <w:p w:rsidR="00587EEB" w:rsidRPr="00DA6B3B" w:rsidRDefault="00587EEB" w:rsidP="000F6E39">
      <w:pPr>
        <w:spacing w:line="360" w:lineRule="auto"/>
        <w:ind w:firstLine="567"/>
        <w:jc w:val="both"/>
        <w:rPr>
          <w:sz w:val="28"/>
          <w:szCs w:val="28"/>
        </w:rPr>
      </w:pPr>
      <w:r>
        <w:rPr>
          <w:sz w:val="28"/>
          <w:szCs w:val="28"/>
        </w:rPr>
        <w:t>Подводя итог</w:t>
      </w:r>
      <w:r w:rsidRPr="00DA6B3B">
        <w:rPr>
          <w:sz w:val="28"/>
          <w:szCs w:val="28"/>
        </w:rPr>
        <w:t>, следует отметить, что основываясь на ретроспективных данных, можно характеризовать мировую экономику, как сложную сист</w:t>
      </w:r>
      <w:r w:rsidRPr="00DA6B3B">
        <w:rPr>
          <w:sz w:val="28"/>
          <w:szCs w:val="28"/>
        </w:rPr>
        <w:t>е</w:t>
      </w:r>
      <w:r w:rsidRPr="00DA6B3B">
        <w:rPr>
          <w:sz w:val="28"/>
          <w:szCs w:val="28"/>
        </w:rPr>
        <w:t>му хозяйственных отношений между всеми государствами мира, домин</w:t>
      </w:r>
      <w:r w:rsidRPr="00DA6B3B">
        <w:rPr>
          <w:sz w:val="28"/>
          <w:szCs w:val="28"/>
        </w:rPr>
        <w:t>и</w:t>
      </w:r>
      <w:r w:rsidRPr="00DA6B3B">
        <w:rPr>
          <w:sz w:val="28"/>
          <w:szCs w:val="28"/>
        </w:rPr>
        <w:t>рующее положение в которой занимают более развитые страны. Однако и они не могут самостоятельно решать глобальные проблемы, стоящие перед человеческим сообществом [8]. Необходима тесная взаимосвязь, диплом</w:t>
      </w:r>
      <w:r w:rsidRPr="00DA6B3B">
        <w:rPr>
          <w:sz w:val="28"/>
          <w:szCs w:val="28"/>
        </w:rPr>
        <w:t>а</w:t>
      </w:r>
      <w:r w:rsidRPr="00DA6B3B">
        <w:rPr>
          <w:sz w:val="28"/>
          <w:szCs w:val="28"/>
        </w:rPr>
        <w:t xml:space="preserve">тическое сотрудничество, интеграция культуры и толерантность для более эффективного результата на международном уровне. </w:t>
      </w:r>
    </w:p>
    <w:p w:rsidR="00587EEB" w:rsidRDefault="00587EEB" w:rsidP="00085EAF">
      <w:pPr>
        <w:spacing w:line="360" w:lineRule="auto"/>
        <w:ind w:firstLine="567"/>
        <w:jc w:val="both"/>
        <w:rPr>
          <w:sz w:val="28"/>
          <w:szCs w:val="28"/>
        </w:rPr>
      </w:pPr>
      <w:r>
        <w:rPr>
          <w:sz w:val="28"/>
          <w:szCs w:val="28"/>
        </w:rPr>
        <w:t>Экономика всегда была тесно связана с политикой. Особенно ярко н</w:t>
      </w:r>
      <w:r>
        <w:rPr>
          <w:sz w:val="28"/>
          <w:szCs w:val="28"/>
        </w:rPr>
        <w:t>о</w:t>
      </w:r>
      <w:r>
        <w:rPr>
          <w:sz w:val="28"/>
          <w:szCs w:val="28"/>
        </w:rPr>
        <w:t>вейшая история это доказывает на примере Крымского кризиса, который привел к жесткой санкционной политике со стороны Европы, резкого п</w:t>
      </w:r>
      <w:r>
        <w:rPr>
          <w:sz w:val="28"/>
          <w:szCs w:val="28"/>
        </w:rPr>
        <w:t>а</w:t>
      </w:r>
      <w:r>
        <w:rPr>
          <w:sz w:val="28"/>
          <w:szCs w:val="28"/>
        </w:rPr>
        <w:t>дения цен на нефть. В свою очередь, это явление породило ответную реа</w:t>
      </w:r>
      <w:r>
        <w:rPr>
          <w:sz w:val="28"/>
          <w:szCs w:val="28"/>
        </w:rPr>
        <w:t>к</w:t>
      </w:r>
      <w:r>
        <w:rPr>
          <w:sz w:val="28"/>
          <w:szCs w:val="28"/>
        </w:rPr>
        <w:t>цию со стороны России. Было введено торговое эмбарго: запрет на ввоз ряда импортных товаров, частичное закрытие международно известных кафе быстрого питания Макдональдс. Как следствие, наблюдается падение экономического уровня развития, как в Европе, так и в России [1, 2, 5, 8].</w:t>
      </w:r>
    </w:p>
    <w:p w:rsidR="00587EEB" w:rsidRPr="00DA6B3B" w:rsidRDefault="00587EEB" w:rsidP="000F6E39">
      <w:pPr>
        <w:spacing w:line="360" w:lineRule="auto"/>
        <w:ind w:firstLine="567"/>
        <w:jc w:val="both"/>
        <w:rPr>
          <w:sz w:val="28"/>
          <w:szCs w:val="28"/>
        </w:rPr>
      </w:pPr>
      <w:r w:rsidRPr="00DA6B3B">
        <w:rPr>
          <w:sz w:val="28"/>
          <w:szCs w:val="28"/>
        </w:rPr>
        <w:t>Обострилась ситуация и в исламском мире. Сирия охвачена войной; неконтролируемые потоки беженцев обрушились на ослабевающие экон</w:t>
      </w:r>
      <w:r w:rsidRPr="00DA6B3B">
        <w:rPr>
          <w:sz w:val="28"/>
          <w:szCs w:val="28"/>
        </w:rPr>
        <w:t>о</w:t>
      </w:r>
      <w:r w:rsidRPr="00DA6B3B">
        <w:rPr>
          <w:sz w:val="28"/>
          <w:szCs w:val="28"/>
        </w:rPr>
        <w:t>мики западных стран, провоцируя национальную неприязнь; все большую и большую угрозу миру представляет террористическая группировк</w:t>
      </w:r>
      <w:r>
        <w:rPr>
          <w:sz w:val="28"/>
          <w:szCs w:val="28"/>
        </w:rPr>
        <w:t>и</w:t>
      </w:r>
      <w:r w:rsidRPr="00DA6B3B">
        <w:rPr>
          <w:sz w:val="28"/>
          <w:szCs w:val="28"/>
        </w:rPr>
        <w:t>, ве</w:t>
      </w:r>
      <w:r w:rsidRPr="00DA6B3B">
        <w:rPr>
          <w:sz w:val="28"/>
          <w:szCs w:val="28"/>
        </w:rPr>
        <w:t>р</w:t>
      </w:r>
      <w:r w:rsidRPr="00DA6B3B">
        <w:rPr>
          <w:sz w:val="28"/>
          <w:szCs w:val="28"/>
        </w:rPr>
        <w:t>бующ</w:t>
      </w:r>
      <w:r>
        <w:rPr>
          <w:sz w:val="28"/>
          <w:szCs w:val="28"/>
        </w:rPr>
        <w:t>ие</w:t>
      </w:r>
      <w:r w:rsidRPr="00DA6B3B">
        <w:rPr>
          <w:sz w:val="28"/>
          <w:szCs w:val="28"/>
        </w:rPr>
        <w:t xml:space="preserve"> своих последователей в разных точках Земли [</w:t>
      </w:r>
      <w:r>
        <w:rPr>
          <w:sz w:val="28"/>
          <w:szCs w:val="28"/>
        </w:rPr>
        <w:t>16</w:t>
      </w:r>
      <w:r w:rsidRPr="00DA6B3B">
        <w:rPr>
          <w:sz w:val="28"/>
          <w:szCs w:val="28"/>
        </w:rPr>
        <w:t>].</w:t>
      </w:r>
    </w:p>
    <w:p w:rsidR="00587EEB" w:rsidRPr="00DA6B3B" w:rsidRDefault="00587EEB" w:rsidP="000F6E39">
      <w:pPr>
        <w:spacing w:line="360" w:lineRule="auto"/>
        <w:ind w:firstLine="567"/>
        <w:jc w:val="both"/>
        <w:rPr>
          <w:sz w:val="28"/>
          <w:szCs w:val="28"/>
        </w:rPr>
      </w:pPr>
      <w:r w:rsidRPr="00DA6B3B">
        <w:rPr>
          <w:sz w:val="28"/>
          <w:szCs w:val="28"/>
        </w:rPr>
        <w:t>Противоречий между ведущими державами мира достаточно много. Путь к международному консенсусу длительный и сложный. Однако тол</w:t>
      </w:r>
      <w:r w:rsidRPr="00DA6B3B">
        <w:rPr>
          <w:sz w:val="28"/>
          <w:szCs w:val="28"/>
        </w:rPr>
        <w:t>ь</w:t>
      </w:r>
      <w:r w:rsidRPr="00DA6B3B">
        <w:rPr>
          <w:sz w:val="28"/>
          <w:szCs w:val="28"/>
        </w:rPr>
        <w:t>ко совместными усилиями возможно преодоление экономических, полит</w:t>
      </w:r>
      <w:r w:rsidRPr="00DA6B3B">
        <w:rPr>
          <w:sz w:val="28"/>
          <w:szCs w:val="28"/>
        </w:rPr>
        <w:t>и</w:t>
      </w:r>
      <w:r w:rsidRPr="00DA6B3B">
        <w:rPr>
          <w:sz w:val="28"/>
          <w:szCs w:val="28"/>
        </w:rPr>
        <w:t>ческих, культурных и социальных проблем современного мира.</w:t>
      </w:r>
    </w:p>
    <w:p w:rsidR="00587EEB" w:rsidRPr="00DA6B3B" w:rsidRDefault="00587EEB" w:rsidP="000F6E39"/>
    <w:p w:rsidR="00587EEB" w:rsidRPr="00DA6B3B" w:rsidRDefault="00587EEB" w:rsidP="000F6E39">
      <w:pPr>
        <w:ind w:firstLine="709"/>
        <w:jc w:val="center"/>
      </w:pPr>
      <w:r w:rsidRPr="00DA6B3B">
        <w:t>ЛИТЕРАТУРА</w:t>
      </w:r>
    </w:p>
    <w:p w:rsidR="00587EEB" w:rsidRPr="0094176C" w:rsidRDefault="00587EEB" w:rsidP="0094176C">
      <w:pPr>
        <w:pStyle w:val="ListParagraph"/>
        <w:numPr>
          <w:ilvl w:val="0"/>
          <w:numId w:val="3"/>
        </w:numPr>
        <w:tabs>
          <w:tab w:val="left" w:pos="1134"/>
        </w:tabs>
        <w:spacing w:after="0" w:line="240" w:lineRule="auto"/>
        <w:ind w:left="0" w:firstLine="709"/>
        <w:jc w:val="both"/>
        <w:rPr>
          <w:rFonts w:ascii="Times New Roman" w:hAnsi="Times New Roman"/>
          <w:iCs/>
          <w:color w:val="000000"/>
          <w:sz w:val="24"/>
          <w:szCs w:val="24"/>
          <w:lang w:eastAsia="ru-RU"/>
        </w:rPr>
      </w:pPr>
      <w:r w:rsidRPr="0094176C">
        <w:rPr>
          <w:rFonts w:ascii="Times New Roman" w:hAnsi="Times New Roman"/>
          <w:iCs/>
          <w:color w:val="000000"/>
          <w:sz w:val="24"/>
          <w:szCs w:val="24"/>
          <w:lang w:eastAsia="ru-RU"/>
        </w:rPr>
        <w:t>Виноградова, Д.П.</w:t>
      </w:r>
      <w:r w:rsidRPr="0094176C">
        <w:rPr>
          <w:rFonts w:ascii="Times New Roman" w:hAnsi="Times New Roman"/>
          <w:color w:val="000000"/>
          <w:sz w:val="24"/>
          <w:szCs w:val="24"/>
          <w:lang w:eastAsia="ru-RU"/>
        </w:rPr>
        <w:t xml:space="preserve"> </w:t>
      </w:r>
      <w:hyperlink r:id="rId11" w:history="1">
        <w:r w:rsidRPr="0094176C">
          <w:rPr>
            <w:rStyle w:val="Hyperlink"/>
            <w:rFonts w:ascii="Times New Roman" w:hAnsi="Times New Roman"/>
            <w:bCs/>
            <w:color w:val="000000"/>
            <w:sz w:val="24"/>
            <w:szCs w:val="24"/>
            <w:u w:val="none"/>
            <w:lang w:eastAsia="ru-RU"/>
          </w:rPr>
          <w:t>Анализ ликвидности баланса и платежеспособности предприятия</w:t>
        </w:r>
      </w:hyperlink>
      <w:r w:rsidRPr="0094176C">
        <w:rPr>
          <w:rFonts w:ascii="Times New Roman" w:hAnsi="Times New Roman"/>
          <w:color w:val="000000"/>
          <w:sz w:val="24"/>
          <w:szCs w:val="24"/>
          <w:lang w:eastAsia="ru-RU"/>
        </w:rPr>
        <w:t xml:space="preserve"> / Д.П. </w:t>
      </w:r>
      <w:r w:rsidRPr="0094176C">
        <w:rPr>
          <w:rFonts w:ascii="Times New Roman" w:hAnsi="Times New Roman"/>
          <w:iCs/>
          <w:color w:val="000000"/>
          <w:sz w:val="24"/>
          <w:szCs w:val="24"/>
          <w:lang w:eastAsia="ru-RU"/>
        </w:rPr>
        <w:t xml:space="preserve">Виноградова, Т.А. Нормова // </w:t>
      </w:r>
      <w:hyperlink r:id="rId12" w:history="1">
        <w:r w:rsidRPr="0094176C">
          <w:rPr>
            <w:rStyle w:val="Hyperlink"/>
            <w:rFonts w:ascii="Times New Roman" w:hAnsi="Times New Roman"/>
            <w:color w:val="000000"/>
            <w:sz w:val="24"/>
            <w:szCs w:val="24"/>
            <w:u w:val="none"/>
            <w:lang w:eastAsia="ru-RU"/>
          </w:rPr>
          <w:t>Проблемы и перспективы развития теории и практики экономического анализа в России и за рубежом</w:t>
        </w:r>
      </w:hyperlink>
      <w:r w:rsidRPr="0094176C">
        <w:rPr>
          <w:rFonts w:ascii="Times New Roman" w:hAnsi="Times New Roman"/>
          <w:color w:val="000000"/>
          <w:sz w:val="24"/>
          <w:szCs w:val="24"/>
          <w:lang w:eastAsia="ru-RU"/>
        </w:rPr>
        <w:t> Четвертая междун</w:t>
      </w:r>
      <w:r w:rsidRPr="0094176C">
        <w:rPr>
          <w:rFonts w:ascii="Times New Roman" w:hAnsi="Times New Roman"/>
          <w:color w:val="000000"/>
          <w:sz w:val="24"/>
          <w:szCs w:val="24"/>
          <w:lang w:eastAsia="ru-RU"/>
        </w:rPr>
        <w:t>а</w:t>
      </w:r>
      <w:r w:rsidRPr="0094176C">
        <w:rPr>
          <w:rFonts w:ascii="Times New Roman" w:hAnsi="Times New Roman"/>
          <w:color w:val="000000"/>
          <w:sz w:val="24"/>
          <w:szCs w:val="24"/>
          <w:lang w:eastAsia="ru-RU"/>
        </w:rPr>
        <w:t>родная научно-практическая конференция студентов, аспирантов, преподавателей. Краснодар, 2015. С. 47-52.</w:t>
      </w:r>
    </w:p>
    <w:p w:rsidR="00587EEB" w:rsidRPr="0094176C" w:rsidRDefault="00587EEB" w:rsidP="0094176C">
      <w:pPr>
        <w:pStyle w:val="ListParagraph"/>
        <w:numPr>
          <w:ilvl w:val="0"/>
          <w:numId w:val="3"/>
        </w:numPr>
        <w:tabs>
          <w:tab w:val="left" w:pos="426"/>
          <w:tab w:val="left" w:pos="709"/>
          <w:tab w:val="left" w:pos="1134"/>
        </w:tabs>
        <w:spacing w:after="0" w:line="240" w:lineRule="auto"/>
        <w:ind w:left="0" w:firstLine="709"/>
        <w:jc w:val="both"/>
        <w:rPr>
          <w:rFonts w:ascii="Times New Roman" w:hAnsi="Times New Roman"/>
          <w:color w:val="000000"/>
          <w:sz w:val="24"/>
          <w:szCs w:val="24"/>
          <w:shd w:val="clear" w:color="auto" w:fill="F5F5F5"/>
        </w:rPr>
      </w:pPr>
      <w:r w:rsidRPr="0094176C">
        <w:rPr>
          <w:rFonts w:ascii="Times New Roman" w:hAnsi="Times New Roman"/>
          <w:iCs/>
          <w:color w:val="000000"/>
          <w:sz w:val="24"/>
          <w:szCs w:val="24"/>
          <w:shd w:val="clear" w:color="auto" w:fill="F5F5F5"/>
        </w:rPr>
        <w:t xml:space="preserve">Власенко, А.Е. </w:t>
      </w:r>
      <w:hyperlink r:id="rId13" w:history="1">
        <w:r w:rsidRPr="0094176C">
          <w:rPr>
            <w:rStyle w:val="Hyperlink"/>
            <w:rFonts w:ascii="Times New Roman" w:hAnsi="Times New Roman"/>
            <w:bCs/>
            <w:color w:val="000000"/>
            <w:sz w:val="24"/>
            <w:szCs w:val="24"/>
            <w:u w:val="none"/>
            <w:shd w:val="clear" w:color="auto" w:fill="F5F5F5"/>
          </w:rPr>
          <w:t>Анализ эффективности использования текущих активов о</w:t>
        </w:r>
        <w:r w:rsidRPr="0094176C">
          <w:rPr>
            <w:rStyle w:val="Hyperlink"/>
            <w:rFonts w:ascii="Times New Roman" w:hAnsi="Times New Roman"/>
            <w:bCs/>
            <w:color w:val="000000"/>
            <w:sz w:val="24"/>
            <w:szCs w:val="24"/>
            <w:u w:val="none"/>
            <w:shd w:val="clear" w:color="auto" w:fill="F5F5F5"/>
          </w:rPr>
          <w:t>р</w:t>
        </w:r>
        <w:r w:rsidRPr="0094176C">
          <w:rPr>
            <w:rStyle w:val="Hyperlink"/>
            <w:rFonts w:ascii="Times New Roman" w:hAnsi="Times New Roman"/>
            <w:bCs/>
            <w:color w:val="000000"/>
            <w:sz w:val="24"/>
            <w:szCs w:val="24"/>
            <w:u w:val="none"/>
            <w:shd w:val="clear" w:color="auto" w:fill="F5F5F5"/>
          </w:rPr>
          <w:t>ганизации</w:t>
        </w:r>
      </w:hyperlink>
      <w:r w:rsidRPr="0094176C">
        <w:rPr>
          <w:rFonts w:ascii="Times New Roman" w:hAnsi="Times New Roman"/>
          <w:color w:val="000000"/>
          <w:sz w:val="24"/>
          <w:szCs w:val="24"/>
        </w:rPr>
        <w:t xml:space="preserve"> / А.Е. </w:t>
      </w:r>
      <w:r w:rsidRPr="0094176C">
        <w:rPr>
          <w:rFonts w:ascii="Times New Roman" w:hAnsi="Times New Roman"/>
          <w:iCs/>
          <w:color w:val="000000"/>
          <w:sz w:val="24"/>
          <w:szCs w:val="24"/>
          <w:shd w:val="clear" w:color="auto" w:fill="F5F5F5"/>
        </w:rPr>
        <w:t>Власенко, В.В. Мазуренко, Т.А. Нормова //</w:t>
      </w:r>
      <w:r w:rsidRPr="0094176C">
        <w:rPr>
          <w:rStyle w:val="apple-converted-space"/>
          <w:rFonts w:ascii="Times New Roman" w:hAnsi="Times New Roman"/>
          <w:color w:val="000000"/>
          <w:sz w:val="24"/>
          <w:szCs w:val="24"/>
          <w:shd w:val="clear" w:color="auto" w:fill="F5F5F5"/>
        </w:rPr>
        <w:t> </w:t>
      </w:r>
      <w:hyperlink r:id="rId14" w:history="1">
        <w:r w:rsidRPr="0094176C">
          <w:rPr>
            <w:rStyle w:val="Hyperlink"/>
            <w:rFonts w:ascii="Times New Roman" w:hAnsi="Times New Roman"/>
            <w:color w:val="000000"/>
            <w:sz w:val="24"/>
            <w:szCs w:val="24"/>
            <w:u w:val="none"/>
            <w:shd w:val="clear" w:color="auto" w:fill="F5F5F5"/>
          </w:rPr>
          <w:t>Современные тенденции в научной деятельности</w:t>
        </w:r>
      </w:hyperlink>
      <w:r w:rsidRPr="0094176C">
        <w:rPr>
          <w:rFonts w:ascii="Times New Roman" w:hAnsi="Times New Roman"/>
          <w:color w:val="000000"/>
          <w:sz w:val="24"/>
          <w:szCs w:val="24"/>
          <w:shd w:val="clear" w:color="auto" w:fill="F5F5F5"/>
        </w:rPr>
        <w:t>.</w:t>
      </w:r>
      <w:r w:rsidRPr="0094176C">
        <w:rPr>
          <w:rStyle w:val="apple-converted-space"/>
          <w:rFonts w:ascii="Times New Roman" w:hAnsi="Times New Roman"/>
          <w:color w:val="000000"/>
          <w:sz w:val="24"/>
          <w:szCs w:val="24"/>
          <w:shd w:val="clear" w:color="auto" w:fill="F5F5F5"/>
        </w:rPr>
        <w:t> </w:t>
      </w:r>
      <w:r w:rsidRPr="0094176C">
        <w:rPr>
          <w:rFonts w:ascii="Times New Roman" w:hAnsi="Times New Roman"/>
          <w:color w:val="000000"/>
          <w:sz w:val="24"/>
          <w:szCs w:val="24"/>
          <w:shd w:val="clear" w:color="auto" w:fill="F5F5F5"/>
        </w:rPr>
        <w:t>VII Международная научно-практическая конференция. Нау</w:t>
      </w:r>
      <w:r w:rsidRPr="0094176C">
        <w:rPr>
          <w:rFonts w:ascii="Times New Roman" w:hAnsi="Times New Roman"/>
          <w:color w:val="000000"/>
          <w:sz w:val="24"/>
          <w:szCs w:val="24"/>
          <w:shd w:val="clear" w:color="auto" w:fill="F5F5F5"/>
        </w:rPr>
        <w:t>ч</w:t>
      </w:r>
      <w:r w:rsidRPr="0094176C">
        <w:rPr>
          <w:rFonts w:ascii="Times New Roman" w:hAnsi="Times New Roman"/>
          <w:color w:val="000000"/>
          <w:sz w:val="24"/>
          <w:szCs w:val="24"/>
          <w:shd w:val="clear" w:color="auto" w:fill="F5F5F5"/>
        </w:rPr>
        <w:t>ный центр "Олимп". Москва, 2015. - С. 368-377.</w:t>
      </w:r>
    </w:p>
    <w:p w:rsidR="00587EEB" w:rsidRPr="0094176C" w:rsidRDefault="00587EEB" w:rsidP="0094176C">
      <w:pPr>
        <w:pStyle w:val="ListParagraph"/>
        <w:numPr>
          <w:ilvl w:val="0"/>
          <w:numId w:val="3"/>
        </w:numPr>
        <w:tabs>
          <w:tab w:val="left" w:pos="1134"/>
        </w:tabs>
        <w:spacing w:after="0" w:line="240" w:lineRule="auto"/>
        <w:ind w:left="0" w:firstLine="709"/>
        <w:jc w:val="both"/>
        <w:rPr>
          <w:rFonts w:ascii="Times New Roman" w:hAnsi="Times New Roman"/>
          <w:iCs/>
          <w:color w:val="000000"/>
          <w:sz w:val="24"/>
          <w:szCs w:val="24"/>
          <w:lang w:eastAsia="ru-RU"/>
        </w:rPr>
      </w:pPr>
      <w:r w:rsidRPr="0094176C">
        <w:rPr>
          <w:rFonts w:ascii="Times New Roman" w:hAnsi="Times New Roman"/>
          <w:iCs/>
          <w:color w:val="000000"/>
          <w:sz w:val="24"/>
          <w:szCs w:val="24"/>
          <w:lang w:eastAsia="ru-RU"/>
        </w:rPr>
        <w:t xml:space="preserve">Глаголева, А.М. </w:t>
      </w:r>
      <w:hyperlink r:id="rId15" w:history="1">
        <w:r w:rsidRPr="0094176C">
          <w:rPr>
            <w:rStyle w:val="Hyperlink"/>
            <w:rFonts w:ascii="Times New Roman" w:hAnsi="Times New Roman"/>
            <w:bCs/>
            <w:color w:val="000000"/>
            <w:sz w:val="24"/>
            <w:szCs w:val="24"/>
            <w:u w:val="none"/>
            <w:lang w:eastAsia="ru-RU"/>
          </w:rPr>
          <w:t>Банкротство предприятий: определение и методы диагн</w:t>
        </w:r>
        <w:r w:rsidRPr="0094176C">
          <w:rPr>
            <w:rStyle w:val="Hyperlink"/>
            <w:rFonts w:ascii="Times New Roman" w:hAnsi="Times New Roman"/>
            <w:bCs/>
            <w:color w:val="000000"/>
            <w:sz w:val="24"/>
            <w:szCs w:val="24"/>
            <w:u w:val="none"/>
            <w:lang w:eastAsia="ru-RU"/>
          </w:rPr>
          <w:t>о</w:t>
        </w:r>
        <w:r w:rsidRPr="0094176C">
          <w:rPr>
            <w:rStyle w:val="Hyperlink"/>
            <w:rFonts w:ascii="Times New Roman" w:hAnsi="Times New Roman"/>
            <w:bCs/>
            <w:color w:val="000000"/>
            <w:sz w:val="24"/>
            <w:szCs w:val="24"/>
            <w:u w:val="none"/>
            <w:lang w:eastAsia="ru-RU"/>
          </w:rPr>
          <w:t>стики</w:t>
        </w:r>
      </w:hyperlink>
      <w:r w:rsidRPr="0094176C">
        <w:rPr>
          <w:rFonts w:ascii="Times New Roman" w:hAnsi="Times New Roman"/>
          <w:color w:val="000000"/>
          <w:sz w:val="24"/>
          <w:szCs w:val="24"/>
          <w:lang w:eastAsia="ru-RU"/>
        </w:rPr>
        <w:t xml:space="preserve"> / А.М. </w:t>
      </w:r>
      <w:r w:rsidRPr="0094176C">
        <w:rPr>
          <w:rFonts w:ascii="Times New Roman" w:hAnsi="Times New Roman"/>
          <w:iCs/>
          <w:color w:val="000000"/>
          <w:sz w:val="24"/>
          <w:szCs w:val="24"/>
          <w:lang w:eastAsia="ru-RU"/>
        </w:rPr>
        <w:t xml:space="preserve">Глаголева, </w:t>
      </w:r>
      <w:r w:rsidRPr="0094176C">
        <w:rPr>
          <w:rFonts w:ascii="Times New Roman" w:hAnsi="Times New Roman"/>
          <w:iCs/>
          <w:color w:val="000000"/>
          <w:sz w:val="24"/>
          <w:szCs w:val="24"/>
          <w:shd w:val="clear" w:color="auto" w:fill="F5F5F5"/>
        </w:rPr>
        <w:t>Т.А. Нормова</w:t>
      </w:r>
      <w:r w:rsidRPr="0094176C">
        <w:rPr>
          <w:rFonts w:ascii="Times New Roman" w:hAnsi="Times New Roman"/>
          <w:color w:val="000000"/>
          <w:sz w:val="24"/>
          <w:szCs w:val="24"/>
          <w:lang w:eastAsia="ru-RU"/>
        </w:rPr>
        <w:t xml:space="preserve"> // </w:t>
      </w:r>
      <w:hyperlink r:id="rId16" w:history="1">
        <w:r w:rsidRPr="0094176C">
          <w:rPr>
            <w:rStyle w:val="Hyperlink"/>
            <w:rFonts w:ascii="Times New Roman" w:hAnsi="Times New Roman"/>
            <w:color w:val="000000"/>
            <w:sz w:val="24"/>
            <w:szCs w:val="24"/>
            <w:u w:val="none"/>
            <w:lang w:eastAsia="ru-RU"/>
          </w:rPr>
          <w:t>Проблемы и перспективы развития теории и практики экономического анализа в России и за рубежом</w:t>
        </w:r>
      </w:hyperlink>
      <w:r w:rsidRPr="0094176C">
        <w:rPr>
          <w:rFonts w:ascii="Times New Roman" w:hAnsi="Times New Roman"/>
          <w:color w:val="000000"/>
          <w:sz w:val="24"/>
          <w:szCs w:val="24"/>
          <w:lang w:eastAsia="ru-RU"/>
        </w:rPr>
        <w:t> Четвертая международная н</w:t>
      </w:r>
      <w:r w:rsidRPr="0094176C">
        <w:rPr>
          <w:rFonts w:ascii="Times New Roman" w:hAnsi="Times New Roman"/>
          <w:color w:val="000000"/>
          <w:sz w:val="24"/>
          <w:szCs w:val="24"/>
          <w:lang w:eastAsia="ru-RU"/>
        </w:rPr>
        <w:t>а</w:t>
      </w:r>
      <w:r w:rsidRPr="0094176C">
        <w:rPr>
          <w:rFonts w:ascii="Times New Roman" w:hAnsi="Times New Roman"/>
          <w:color w:val="000000"/>
          <w:sz w:val="24"/>
          <w:szCs w:val="24"/>
          <w:lang w:eastAsia="ru-RU"/>
        </w:rPr>
        <w:t>учно-практическая конференция студентов, аспирантов, преподавателей. Краснодар, 2015. С. 63-73.</w:t>
      </w:r>
    </w:p>
    <w:p w:rsidR="00587EEB" w:rsidRPr="0094176C" w:rsidRDefault="00587EEB" w:rsidP="0094176C">
      <w:pPr>
        <w:pStyle w:val="ListParagraph"/>
        <w:numPr>
          <w:ilvl w:val="0"/>
          <w:numId w:val="3"/>
        </w:numPr>
        <w:tabs>
          <w:tab w:val="left" w:pos="426"/>
          <w:tab w:val="left" w:pos="709"/>
          <w:tab w:val="left" w:pos="1134"/>
        </w:tabs>
        <w:spacing w:after="0" w:line="240" w:lineRule="auto"/>
        <w:ind w:left="0" w:firstLine="709"/>
        <w:jc w:val="both"/>
        <w:rPr>
          <w:rFonts w:ascii="Times New Roman" w:hAnsi="Times New Roman"/>
          <w:color w:val="000000"/>
          <w:sz w:val="24"/>
          <w:szCs w:val="24"/>
        </w:rPr>
      </w:pPr>
      <w:r w:rsidRPr="0094176C">
        <w:rPr>
          <w:rFonts w:ascii="Times New Roman" w:hAnsi="Times New Roman"/>
          <w:color w:val="000000"/>
          <w:sz w:val="24"/>
          <w:szCs w:val="24"/>
          <w:lang w:eastAsia="ar-SA"/>
        </w:rPr>
        <w:t xml:space="preserve">Губиева, С.Ю. Исторические основы формирования валютных отношений / С.Ю. Губиева, Т.А. Нормова // </w:t>
      </w:r>
      <w:r w:rsidRPr="0094176C">
        <w:rPr>
          <w:rFonts w:ascii="Times New Roman" w:hAnsi="Times New Roman"/>
          <w:color w:val="000000"/>
          <w:sz w:val="24"/>
          <w:szCs w:val="24"/>
        </w:rPr>
        <w:t>Проблемы и перспективы развития теории и практики экономического анализа в России и за рубежом: сборник статей третьей междунаро</w:t>
      </w:r>
      <w:r w:rsidRPr="0094176C">
        <w:rPr>
          <w:rFonts w:ascii="Times New Roman" w:hAnsi="Times New Roman"/>
          <w:color w:val="000000"/>
          <w:sz w:val="24"/>
          <w:szCs w:val="24"/>
        </w:rPr>
        <w:t>д</w:t>
      </w:r>
      <w:r w:rsidRPr="0094176C">
        <w:rPr>
          <w:rFonts w:ascii="Times New Roman" w:hAnsi="Times New Roman"/>
          <w:color w:val="000000"/>
          <w:sz w:val="24"/>
          <w:szCs w:val="24"/>
        </w:rPr>
        <w:t>ной научно-практической конференции студентов, аспирантов и преподавателей. – Краснодар: КубГАУ, 2015. – С. 73-81.</w:t>
      </w:r>
    </w:p>
    <w:p w:rsidR="00587EEB" w:rsidRPr="0094176C" w:rsidRDefault="00587EEB" w:rsidP="0094176C">
      <w:pPr>
        <w:numPr>
          <w:ilvl w:val="0"/>
          <w:numId w:val="3"/>
        </w:numPr>
        <w:tabs>
          <w:tab w:val="left" w:pos="426"/>
          <w:tab w:val="left" w:pos="709"/>
          <w:tab w:val="left" w:pos="1134"/>
        </w:tabs>
        <w:ind w:left="0" w:firstLine="709"/>
        <w:jc w:val="both"/>
        <w:rPr>
          <w:color w:val="000000"/>
        </w:rPr>
      </w:pPr>
      <w:r w:rsidRPr="0094176C">
        <w:rPr>
          <w:color w:val="000000"/>
        </w:rPr>
        <w:t xml:space="preserve">Диксон, П. Управление маркетингом: Учебное пособие./ П. Диксон – М.: Бином, 2015. - </w:t>
      </w:r>
      <w:r w:rsidRPr="0094176C">
        <w:t>216 с.</w:t>
      </w:r>
    </w:p>
    <w:p w:rsidR="00587EEB" w:rsidRPr="0094176C" w:rsidRDefault="00587EEB" w:rsidP="0094176C">
      <w:pPr>
        <w:numPr>
          <w:ilvl w:val="0"/>
          <w:numId w:val="3"/>
        </w:numPr>
        <w:tabs>
          <w:tab w:val="left" w:pos="426"/>
          <w:tab w:val="left" w:pos="709"/>
          <w:tab w:val="left" w:pos="1134"/>
        </w:tabs>
        <w:ind w:left="0" w:firstLine="709"/>
        <w:jc w:val="both"/>
        <w:rPr>
          <w:color w:val="000000"/>
        </w:rPr>
      </w:pPr>
      <w:r w:rsidRPr="0094176C">
        <w:rPr>
          <w:color w:val="000000"/>
        </w:rPr>
        <w:t xml:space="preserve">Дихтль, Е. Практический маркетинг: Учеб. пособие / Пер. с нем. — М.: Высш. Шк., 2015. - </w:t>
      </w:r>
      <w:r w:rsidRPr="0094176C">
        <w:t>381 с.</w:t>
      </w:r>
    </w:p>
    <w:p w:rsidR="00587EEB" w:rsidRPr="0094176C" w:rsidRDefault="00587EEB" w:rsidP="0094176C">
      <w:pPr>
        <w:pStyle w:val="ListParagraph"/>
        <w:numPr>
          <w:ilvl w:val="0"/>
          <w:numId w:val="3"/>
        </w:numPr>
        <w:tabs>
          <w:tab w:val="left" w:pos="0"/>
          <w:tab w:val="left" w:pos="142"/>
          <w:tab w:val="left" w:pos="426"/>
          <w:tab w:val="left" w:pos="709"/>
          <w:tab w:val="left" w:pos="1134"/>
        </w:tabs>
        <w:spacing w:after="0" w:line="240" w:lineRule="auto"/>
        <w:ind w:left="0" w:firstLine="709"/>
        <w:jc w:val="both"/>
        <w:rPr>
          <w:rFonts w:ascii="Times New Roman" w:hAnsi="Times New Roman"/>
          <w:sz w:val="24"/>
          <w:szCs w:val="24"/>
        </w:rPr>
      </w:pPr>
      <w:r w:rsidRPr="0094176C">
        <w:rPr>
          <w:rFonts w:ascii="Times New Roman" w:hAnsi="Times New Roman"/>
          <w:color w:val="000000"/>
          <w:sz w:val="24"/>
          <w:szCs w:val="24"/>
        </w:rPr>
        <w:t xml:space="preserve">Котлер Ф. Основы маркетинга /Пер.с англ. - М.: Прогресс, 2013. - </w:t>
      </w:r>
      <w:r w:rsidRPr="0094176C">
        <w:rPr>
          <w:rFonts w:ascii="Times New Roman" w:hAnsi="Times New Roman"/>
          <w:sz w:val="24"/>
          <w:szCs w:val="24"/>
        </w:rPr>
        <w:t>475 с.</w:t>
      </w:r>
    </w:p>
    <w:p w:rsidR="00587EEB" w:rsidRPr="0094176C" w:rsidRDefault="00587EEB" w:rsidP="0094176C">
      <w:pPr>
        <w:pStyle w:val="ListParagraph"/>
        <w:numPr>
          <w:ilvl w:val="0"/>
          <w:numId w:val="3"/>
        </w:numPr>
        <w:tabs>
          <w:tab w:val="left" w:pos="426"/>
          <w:tab w:val="left" w:pos="709"/>
          <w:tab w:val="left" w:pos="1134"/>
        </w:tabs>
        <w:spacing w:after="0" w:line="240" w:lineRule="auto"/>
        <w:ind w:left="0" w:firstLine="709"/>
        <w:jc w:val="both"/>
        <w:rPr>
          <w:rFonts w:ascii="Times New Roman" w:hAnsi="Times New Roman"/>
          <w:color w:val="000000"/>
          <w:sz w:val="24"/>
          <w:szCs w:val="24"/>
          <w:shd w:val="clear" w:color="auto" w:fill="F5F5F5"/>
        </w:rPr>
      </w:pPr>
      <w:r w:rsidRPr="0094176C">
        <w:rPr>
          <w:rFonts w:ascii="Times New Roman" w:hAnsi="Times New Roman"/>
          <w:iCs/>
          <w:color w:val="000000"/>
          <w:sz w:val="24"/>
          <w:szCs w:val="24"/>
          <w:shd w:val="clear" w:color="auto" w:fill="F5F5F5"/>
          <w:lang w:val="en-US"/>
        </w:rPr>
        <w:t>Kurzin</w:t>
      </w:r>
      <w:r w:rsidRPr="0094176C">
        <w:rPr>
          <w:rFonts w:ascii="Times New Roman" w:hAnsi="Times New Roman"/>
          <w:iCs/>
          <w:color w:val="000000"/>
          <w:sz w:val="24"/>
          <w:szCs w:val="24"/>
          <w:shd w:val="clear" w:color="auto" w:fill="F5F5F5"/>
        </w:rPr>
        <w:t xml:space="preserve">, </w:t>
      </w:r>
      <w:r w:rsidRPr="0094176C">
        <w:rPr>
          <w:rFonts w:ascii="Times New Roman" w:hAnsi="Times New Roman"/>
          <w:iCs/>
          <w:color w:val="000000"/>
          <w:sz w:val="24"/>
          <w:szCs w:val="24"/>
          <w:shd w:val="clear" w:color="auto" w:fill="F5F5F5"/>
          <w:lang w:val="en-US"/>
        </w:rPr>
        <w:t>N</w:t>
      </w:r>
      <w:r w:rsidRPr="0094176C">
        <w:rPr>
          <w:rFonts w:ascii="Times New Roman" w:hAnsi="Times New Roman"/>
          <w:iCs/>
          <w:color w:val="000000"/>
          <w:sz w:val="24"/>
          <w:szCs w:val="24"/>
          <w:shd w:val="clear" w:color="auto" w:fill="F5F5F5"/>
        </w:rPr>
        <w:t>.</w:t>
      </w:r>
      <w:r w:rsidRPr="0094176C">
        <w:rPr>
          <w:rFonts w:ascii="Times New Roman" w:hAnsi="Times New Roman"/>
          <w:iCs/>
          <w:color w:val="000000"/>
          <w:sz w:val="24"/>
          <w:szCs w:val="24"/>
          <w:shd w:val="clear" w:color="auto" w:fill="F5F5F5"/>
          <w:lang w:val="en-US"/>
        </w:rPr>
        <w:t>N</w:t>
      </w:r>
      <w:r w:rsidRPr="0094176C">
        <w:rPr>
          <w:rFonts w:ascii="Times New Roman" w:hAnsi="Times New Roman"/>
          <w:iCs/>
          <w:color w:val="000000"/>
          <w:sz w:val="24"/>
          <w:szCs w:val="24"/>
          <w:shd w:val="clear" w:color="auto" w:fill="F5F5F5"/>
        </w:rPr>
        <w:t>.</w:t>
      </w:r>
      <w:r w:rsidRPr="0094176C">
        <w:rPr>
          <w:rFonts w:ascii="Times New Roman" w:hAnsi="Times New Roman"/>
          <w:color w:val="000000"/>
          <w:sz w:val="24"/>
          <w:szCs w:val="24"/>
        </w:rPr>
        <w:t xml:space="preserve"> </w:t>
      </w:r>
      <w:hyperlink r:id="rId17" w:history="1">
        <w:r w:rsidRPr="0094176C">
          <w:rPr>
            <w:rStyle w:val="Hyperlink"/>
            <w:rFonts w:ascii="Times New Roman" w:hAnsi="Times New Roman"/>
            <w:bCs/>
            <w:color w:val="000000"/>
            <w:sz w:val="24"/>
            <w:szCs w:val="24"/>
            <w:u w:val="none"/>
            <w:shd w:val="clear" w:color="auto" w:fill="F5F5F5"/>
            <w:lang w:val="en-US"/>
          </w:rPr>
          <w:t>Corn</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yield</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increase</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by</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the</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use</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of</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ozone</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as</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a</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pre</w:t>
        </w:r>
        <w:r w:rsidRPr="0094176C">
          <w:rPr>
            <w:rStyle w:val="Hyperlink"/>
            <w:rFonts w:ascii="Times New Roman" w:hAnsi="Times New Roman"/>
            <w:bCs/>
            <w:color w:val="000000"/>
            <w:sz w:val="24"/>
            <w:szCs w:val="24"/>
            <w:u w:val="none"/>
            <w:shd w:val="clear" w:color="auto" w:fill="F5F5F5"/>
          </w:rPr>
          <w:t>-</w:t>
        </w:r>
        <w:r w:rsidRPr="0094176C">
          <w:rPr>
            <w:rStyle w:val="Hyperlink"/>
            <w:rFonts w:ascii="Times New Roman" w:hAnsi="Times New Roman"/>
            <w:bCs/>
            <w:color w:val="000000"/>
            <w:sz w:val="24"/>
            <w:szCs w:val="24"/>
            <w:u w:val="none"/>
            <w:shd w:val="clear" w:color="auto" w:fill="F5F5F5"/>
            <w:lang w:val="en-US"/>
          </w:rPr>
          <w:t>plant</w:t>
        </w:r>
        <w:r w:rsidRPr="0094176C">
          <w:rPr>
            <w:rStyle w:val="Hyperlink"/>
            <w:rFonts w:ascii="Times New Roman" w:hAnsi="Times New Roman"/>
            <w:bCs/>
            <w:color w:val="000000"/>
            <w:sz w:val="24"/>
            <w:szCs w:val="24"/>
            <w:u w:val="none"/>
            <w:shd w:val="clear" w:color="auto" w:fill="F5F5F5"/>
          </w:rPr>
          <w:t xml:space="preserve"> </w:t>
        </w:r>
        <w:r w:rsidRPr="0094176C">
          <w:rPr>
            <w:rStyle w:val="Hyperlink"/>
            <w:rFonts w:ascii="Times New Roman" w:hAnsi="Times New Roman"/>
            <w:bCs/>
            <w:color w:val="000000"/>
            <w:sz w:val="24"/>
            <w:szCs w:val="24"/>
            <w:u w:val="none"/>
            <w:shd w:val="clear" w:color="auto" w:fill="F5F5F5"/>
            <w:lang w:val="en-US"/>
          </w:rPr>
          <w:t>stimulator</w:t>
        </w:r>
      </w:hyperlink>
      <w:r w:rsidRPr="0094176C">
        <w:rPr>
          <w:rFonts w:ascii="Times New Roman" w:hAnsi="Times New Roman"/>
          <w:color w:val="000000"/>
          <w:sz w:val="24"/>
          <w:szCs w:val="24"/>
        </w:rPr>
        <w:t xml:space="preserve"> / </w:t>
      </w:r>
      <w:r w:rsidRPr="0094176C">
        <w:rPr>
          <w:rFonts w:ascii="Times New Roman" w:hAnsi="Times New Roman"/>
          <w:iCs/>
          <w:color w:val="000000"/>
          <w:sz w:val="24"/>
          <w:szCs w:val="24"/>
          <w:shd w:val="clear" w:color="auto" w:fill="F5F5F5"/>
          <w:lang w:val="en-US"/>
        </w:rPr>
        <w:t>Kurzin</w:t>
      </w:r>
      <w:r w:rsidRPr="0094176C">
        <w:rPr>
          <w:rFonts w:ascii="Times New Roman" w:hAnsi="Times New Roman"/>
          <w:iCs/>
          <w:color w:val="000000"/>
          <w:sz w:val="24"/>
          <w:szCs w:val="24"/>
          <w:shd w:val="clear" w:color="auto" w:fill="F5F5F5"/>
        </w:rPr>
        <w:t xml:space="preserve"> </w:t>
      </w:r>
      <w:r w:rsidRPr="0094176C">
        <w:rPr>
          <w:rFonts w:ascii="Times New Roman" w:hAnsi="Times New Roman"/>
          <w:iCs/>
          <w:color w:val="000000"/>
          <w:sz w:val="24"/>
          <w:szCs w:val="24"/>
          <w:shd w:val="clear" w:color="auto" w:fill="F5F5F5"/>
          <w:lang w:val="en-US"/>
        </w:rPr>
        <w:t>N</w:t>
      </w:r>
      <w:r w:rsidRPr="0094176C">
        <w:rPr>
          <w:rFonts w:ascii="Times New Roman" w:hAnsi="Times New Roman"/>
          <w:iCs/>
          <w:color w:val="000000"/>
          <w:sz w:val="24"/>
          <w:szCs w:val="24"/>
          <w:shd w:val="clear" w:color="auto" w:fill="F5F5F5"/>
        </w:rPr>
        <w:t>.</w:t>
      </w:r>
      <w:r w:rsidRPr="0094176C">
        <w:rPr>
          <w:rFonts w:ascii="Times New Roman" w:hAnsi="Times New Roman"/>
          <w:iCs/>
          <w:color w:val="000000"/>
          <w:sz w:val="24"/>
          <w:szCs w:val="24"/>
          <w:shd w:val="clear" w:color="auto" w:fill="F5F5F5"/>
          <w:lang w:val="en-US"/>
        </w:rPr>
        <w:t>N</w:t>
      </w:r>
      <w:r w:rsidRPr="0094176C">
        <w:rPr>
          <w:rFonts w:ascii="Times New Roman" w:hAnsi="Times New Roman"/>
          <w:iCs/>
          <w:color w:val="000000"/>
          <w:sz w:val="24"/>
          <w:szCs w:val="24"/>
          <w:shd w:val="clear" w:color="auto" w:fill="F5F5F5"/>
        </w:rPr>
        <w:t xml:space="preserve">., </w:t>
      </w:r>
      <w:r w:rsidRPr="0094176C">
        <w:rPr>
          <w:rFonts w:ascii="Times New Roman" w:hAnsi="Times New Roman"/>
          <w:iCs/>
          <w:color w:val="000000"/>
          <w:sz w:val="24"/>
          <w:szCs w:val="24"/>
          <w:shd w:val="clear" w:color="auto" w:fill="F5F5F5"/>
          <w:lang w:val="en-US"/>
        </w:rPr>
        <w:t>Normova</w:t>
      </w:r>
      <w:r w:rsidRPr="0094176C">
        <w:rPr>
          <w:rFonts w:ascii="Times New Roman" w:hAnsi="Times New Roman"/>
          <w:iCs/>
          <w:color w:val="000000"/>
          <w:sz w:val="24"/>
          <w:szCs w:val="24"/>
          <w:shd w:val="clear" w:color="auto" w:fill="F5F5F5"/>
        </w:rPr>
        <w:t xml:space="preserve"> </w:t>
      </w:r>
      <w:r w:rsidRPr="0094176C">
        <w:rPr>
          <w:rFonts w:ascii="Times New Roman" w:hAnsi="Times New Roman"/>
          <w:iCs/>
          <w:color w:val="000000"/>
          <w:sz w:val="24"/>
          <w:szCs w:val="24"/>
          <w:shd w:val="clear" w:color="auto" w:fill="F5F5F5"/>
          <w:lang w:val="en-US"/>
        </w:rPr>
        <w:t>T</w:t>
      </w:r>
      <w:r w:rsidRPr="0094176C">
        <w:rPr>
          <w:rFonts w:ascii="Times New Roman" w:hAnsi="Times New Roman"/>
          <w:iCs/>
          <w:color w:val="000000"/>
          <w:sz w:val="24"/>
          <w:szCs w:val="24"/>
          <w:shd w:val="clear" w:color="auto" w:fill="F5F5F5"/>
        </w:rPr>
        <w:t>.</w:t>
      </w:r>
      <w:r w:rsidRPr="0094176C">
        <w:rPr>
          <w:rFonts w:ascii="Times New Roman" w:hAnsi="Times New Roman"/>
          <w:iCs/>
          <w:color w:val="000000"/>
          <w:sz w:val="24"/>
          <w:szCs w:val="24"/>
          <w:shd w:val="clear" w:color="auto" w:fill="F5F5F5"/>
          <w:lang w:val="en-US"/>
        </w:rPr>
        <w:t>A</w:t>
      </w:r>
      <w:r w:rsidRPr="0094176C">
        <w:rPr>
          <w:rFonts w:ascii="Times New Roman" w:hAnsi="Times New Roman"/>
          <w:iCs/>
          <w:color w:val="000000"/>
          <w:sz w:val="24"/>
          <w:szCs w:val="24"/>
          <w:shd w:val="clear" w:color="auto" w:fill="F5F5F5"/>
        </w:rPr>
        <w:t xml:space="preserve">., </w:t>
      </w:r>
      <w:r w:rsidRPr="0094176C">
        <w:rPr>
          <w:rFonts w:ascii="Times New Roman" w:hAnsi="Times New Roman"/>
          <w:iCs/>
          <w:color w:val="000000"/>
          <w:sz w:val="24"/>
          <w:szCs w:val="24"/>
          <w:shd w:val="clear" w:color="auto" w:fill="F5F5F5"/>
          <w:lang w:val="en-US"/>
        </w:rPr>
        <w:t>Belovolov</w:t>
      </w:r>
      <w:r w:rsidRPr="0094176C">
        <w:rPr>
          <w:rFonts w:ascii="Times New Roman" w:hAnsi="Times New Roman"/>
          <w:iCs/>
          <w:color w:val="000000"/>
          <w:sz w:val="24"/>
          <w:szCs w:val="24"/>
          <w:shd w:val="clear" w:color="auto" w:fill="F5F5F5"/>
        </w:rPr>
        <w:t xml:space="preserve"> </w:t>
      </w:r>
      <w:r w:rsidRPr="0094176C">
        <w:rPr>
          <w:rFonts w:ascii="Times New Roman" w:hAnsi="Times New Roman"/>
          <w:iCs/>
          <w:color w:val="000000"/>
          <w:sz w:val="24"/>
          <w:szCs w:val="24"/>
          <w:shd w:val="clear" w:color="auto" w:fill="F5F5F5"/>
          <w:lang w:val="en-US"/>
        </w:rPr>
        <w:t>M</w:t>
      </w:r>
      <w:r w:rsidRPr="0094176C">
        <w:rPr>
          <w:rFonts w:ascii="Times New Roman" w:hAnsi="Times New Roman"/>
          <w:iCs/>
          <w:color w:val="000000"/>
          <w:sz w:val="24"/>
          <w:szCs w:val="24"/>
          <w:shd w:val="clear" w:color="auto" w:fill="F5F5F5"/>
        </w:rPr>
        <w:t>.</w:t>
      </w:r>
      <w:r w:rsidRPr="0094176C">
        <w:rPr>
          <w:rFonts w:ascii="Times New Roman" w:hAnsi="Times New Roman"/>
          <w:iCs/>
          <w:color w:val="000000"/>
          <w:sz w:val="24"/>
          <w:szCs w:val="24"/>
          <w:shd w:val="clear" w:color="auto" w:fill="F5F5F5"/>
          <w:lang w:val="en-US"/>
        </w:rPr>
        <w:t>O</w:t>
      </w:r>
      <w:r w:rsidRPr="0094176C">
        <w:rPr>
          <w:rFonts w:ascii="Times New Roman" w:hAnsi="Times New Roman"/>
          <w:iCs/>
          <w:color w:val="000000"/>
          <w:sz w:val="24"/>
          <w:szCs w:val="24"/>
          <w:shd w:val="clear" w:color="auto" w:fill="F5F5F5"/>
        </w:rPr>
        <w:t>. //</w:t>
      </w:r>
      <w:r w:rsidRPr="0094176C">
        <w:rPr>
          <w:rStyle w:val="apple-converted-space"/>
          <w:rFonts w:ascii="Times New Roman" w:hAnsi="Times New Roman"/>
          <w:color w:val="000000"/>
          <w:sz w:val="24"/>
          <w:szCs w:val="24"/>
          <w:shd w:val="clear" w:color="auto" w:fill="F5F5F5"/>
          <w:lang w:val="en-US"/>
        </w:rPr>
        <w:t> </w:t>
      </w:r>
      <w:hyperlink r:id="rId18" w:history="1">
        <w:r w:rsidRPr="0094176C">
          <w:rPr>
            <w:rStyle w:val="Hyperlink"/>
            <w:rFonts w:ascii="Times New Roman" w:hAnsi="Times New Roman"/>
            <w:color w:val="000000"/>
            <w:sz w:val="24"/>
            <w:szCs w:val="24"/>
            <w:u w:val="none"/>
            <w:shd w:val="clear" w:color="auto" w:fill="F5F5F5"/>
          </w:rPr>
          <w:t>Фундаментальная наука и технологии - перспективные разработки</w:t>
        </w:r>
      </w:hyperlink>
      <w:r w:rsidRPr="0094176C">
        <w:rPr>
          <w:rFonts w:ascii="Times New Roman" w:hAnsi="Times New Roman"/>
          <w:color w:val="000000"/>
          <w:sz w:val="24"/>
          <w:szCs w:val="24"/>
          <w:shd w:val="clear" w:color="auto" w:fill="F5F5F5"/>
        </w:rPr>
        <w:t>.</w:t>
      </w:r>
      <w:r w:rsidRPr="0094176C">
        <w:rPr>
          <w:rStyle w:val="apple-converted-space"/>
          <w:rFonts w:ascii="Times New Roman" w:hAnsi="Times New Roman"/>
          <w:color w:val="000000"/>
          <w:sz w:val="24"/>
          <w:szCs w:val="24"/>
          <w:shd w:val="clear" w:color="auto" w:fill="F5F5F5"/>
          <w:lang w:val="en-US"/>
        </w:rPr>
        <w:t> </w:t>
      </w:r>
      <w:r w:rsidRPr="0094176C">
        <w:rPr>
          <w:rFonts w:ascii="Times New Roman" w:hAnsi="Times New Roman"/>
          <w:color w:val="000000"/>
          <w:sz w:val="24"/>
          <w:szCs w:val="24"/>
          <w:shd w:val="clear" w:color="auto" w:fill="F5F5F5"/>
        </w:rPr>
        <w:t>Материалы IV международной научно-практической ко</w:t>
      </w:r>
      <w:r w:rsidRPr="0094176C">
        <w:rPr>
          <w:rFonts w:ascii="Times New Roman" w:hAnsi="Times New Roman"/>
          <w:color w:val="000000"/>
          <w:sz w:val="24"/>
          <w:szCs w:val="24"/>
          <w:shd w:val="clear" w:color="auto" w:fill="F5F5F5"/>
        </w:rPr>
        <w:t>н</w:t>
      </w:r>
      <w:r w:rsidRPr="0094176C">
        <w:rPr>
          <w:rFonts w:ascii="Times New Roman" w:hAnsi="Times New Roman"/>
          <w:color w:val="000000"/>
          <w:sz w:val="24"/>
          <w:szCs w:val="24"/>
          <w:shd w:val="clear" w:color="auto" w:fill="F5F5F5"/>
        </w:rPr>
        <w:t>ференции. 2014. С. 122-126.</w:t>
      </w:r>
    </w:p>
    <w:p w:rsidR="00587EEB" w:rsidRPr="0094176C" w:rsidRDefault="00587EEB" w:rsidP="0094176C">
      <w:pPr>
        <w:numPr>
          <w:ilvl w:val="0"/>
          <w:numId w:val="3"/>
        </w:numPr>
        <w:tabs>
          <w:tab w:val="left" w:pos="426"/>
          <w:tab w:val="left" w:pos="709"/>
          <w:tab w:val="left" w:pos="1134"/>
        </w:tabs>
        <w:ind w:left="0" w:firstLine="709"/>
        <w:jc w:val="both"/>
        <w:rPr>
          <w:color w:val="000000"/>
        </w:rPr>
      </w:pPr>
      <w:r w:rsidRPr="0094176C">
        <w:rPr>
          <w:color w:val="000000"/>
        </w:rPr>
        <w:t>Ломакин, В.К. Мировая экономика: Учебник для вузов. -М: ЮНИТИ-ДАНА, 2013. - 671 с.</w:t>
      </w:r>
    </w:p>
    <w:p w:rsidR="00587EEB" w:rsidRPr="0094176C" w:rsidRDefault="00587EEB" w:rsidP="0094176C">
      <w:pPr>
        <w:pStyle w:val="ListParagraph"/>
        <w:numPr>
          <w:ilvl w:val="0"/>
          <w:numId w:val="3"/>
        </w:numPr>
        <w:tabs>
          <w:tab w:val="left" w:pos="0"/>
          <w:tab w:val="left" w:pos="426"/>
          <w:tab w:val="left" w:pos="709"/>
          <w:tab w:val="left" w:pos="1134"/>
        </w:tabs>
        <w:spacing w:after="0" w:line="240" w:lineRule="auto"/>
        <w:ind w:left="0" w:firstLine="709"/>
        <w:jc w:val="both"/>
        <w:rPr>
          <w:rFonts w:ascii="Times New Roman" w:hAnsi="Times New Roman"/>
          <w:color w:val="000000"/>
          <w:sz w:val="24"/>
          <w:szCs w:val="24"/>
        </w:rPr>
      </w:pPr>
      <w:r w:rsidRPr="0094176C">
        <w:rPr>
          <w:rFonts w:ascii="Times New Roman" w:hAnsi="Times New Roman"/>
          <w:color w:val="000000"/>
          <w:sz w:val="24"/>
          <w:szCs w:val="24"/>
        </w:rPr>
        <w:t>Нормова, Т.А. Организационно-экономические факторы повышения эффе</w:t>
      </w:r>
      <w:r w:rsidRPr="0094176C">
        <w:rPr>
          <w:rFonts w:ascii="Times New Roman" w:hAnsi="Times New Roman"/>
          <w:color w:val="000000"/>
          <w:sz w:val="24"/>
          <w:szCs w:val="24"/>
        </w:rPr>
        <w:t>к</w:t>
      </w:r>
      <w:r w:rsidRPr="0094176C">
        <w:rPr>
          <w:rFonts w:ascii="Times New Roman" w:hAnsi="Times New Roman"/>
          <w:color w:val="000000"/>
          <w:sz w:val="24"/>
          <w:szCs w:val="24"/>
        </w:rPr>
        <w:t>тивности и конкурентоспособности мясного птицеводства: дис. канд. экон. наук: 08.00.05 / Нормова Т.А. - Краснодар, 2002. - 184 с.</w:t>
      </w:r>
    </w:p>
    <w:p w:rsidR="00587EEB" w:rsidRPr="0094176C" w:rsidRDefault="00587EEB" w:rsidP="0094176C">
      <w:pPr>
        <w:pStyle w:val="ListParagraph"/>
        <w:numPr>
          <w:ilvl w:val="0"/>
          <w:numId w:val="3"/>
        </w:numPr>
        <w:tabs>
          <w:tab w:val="left" w:pos="426"/>
          <w:tab w:val="left" w:pos="709"/>
          <w:tab w:val="left" w:pos="851"/>
          <w:tab w:val="left" w:pos="1134"/>
        </w:tabs>
        <w:spacing w:after="0" w:line="240" w:lineRule="auto"/>
        <w:ind w:left="0" w:firstLine="709"/>
        <w:jc w:val="both"/>
        <w:rPr>
          <w:rFonts w:ascii="Times New Roman" w:hAnsi="Times New Roman"/>
          <w:color w:val="000000"/>
          <w:sz w:val="24"/>
          <w:szCs w:val="24"/>
          <w:shd w:val="clear" w:color="auto" w:fill="F5F5F5"/>
        </w:rPr>
      </w:pPr>
      <w:hyperlink r:id="rId19" w:tgtFrame="_blank" w:history="1">
        <w:r w:rsidRPr="0094176C">
          <w:rPr>
            <w:rStyle w:val="Hyperlink"/>
            <w:rFonts w:ascii="Times New Roman" w:hAnsi="Times New Roman"/>
            <w:color w:val="000000"/>
            <w:sz w:val="24"/>
            <w:szCs w:val="24"/>
            <w:u w:val="none"/>
            <w:lang w:eastAsia="ru-RU"/>
          </w:rPr>
          <w:t>Нормова, Т.А.</w:t>
        </w:r>
      </w:hyperlink>
      <w:r w:rsidRPr="0094176C">
        <w:rPr>
          <w:rFonts w:ascii="Times New Roman" w:hAnsi="Times New Roman"/>
          <w:color w:val="000000"/>
          <w:sz w:val="24"/>
          <w:szCs w:val="24"/>
        </w:rPr>
        <w:t xml:space="preserve"> </w:t>
      </w:r>
      <w:hyperlink r:id="rId20" w:history="1">
        <w:r w:rsidRPr="0094176C">
          <w:rPr>
            <w:rStyle w:val="Hyperlink"/>
            <w:rFonts w:ascii="Times New Roman" w:hAnsi="Times New Roman"/>
            <w:bCs/>
            <w:color w:val="000000"/>
            <w:sz w:val="24"/>
            <w:szCs w:val="24"/>
            <w:u w:val="none"/>
            <w:shd w:val="clear" w:color="auto" w:fill="F5F5F5"/>
          </w:rPr>
          <w:t>Перспективы преодоления импортозависимости</w:t>
        </w:r>
      </w:hyperlink>
      <w:r w:rsidRPr="0094176C">
        <w:rPr>
          <w:rFonts w:ascii="Times New Roman" w:hAnsi="Times New Roman"/>
          <w:color w:val="000000"/>
          <w:sz w:val="24"/>
          <w:szCs w:val="24"/>
        </w:rPr>
        <w:t xml:space="preserve"> / Т.А. </w:t>
      </w:r>
      <w:r w:rsidRPr="0094176C">
        <w:rPr>
          <w:rFonts w:ascii="Times New Roman" w:hAnsi="Times New Roman"/>
          <w:iCs/>
          <w:color w:val="000000"/>
          <w:sz w:val="24"/>
          <w:szCs w:val="24"/>
          <w:shd w:val="clear" w:color="auto" w:fill="F5F5F5"/>
        </w:rPr>
        <w:t>Но</w:t>
      </w:r>
      <w:r w:rsidRPr="0094176C">
        <w:rPr>
          <w:rFonts w:ascii="Times New Roman" w:hAnsi="Times New Roman"/>
          <w:iCs/>
          <w:color w:val="000000"/>
          <w:sz w:val="24"/>
          <w:szCs w:val="24"/>
          <w:shd w:val="clear" w:color="auto" w:fill="F5F5F5"/>
        </w:rPr>
        <w:t>р</w:t>
      </w:r>
      <w:r w:rsidRPr="0094176C">
        <w:rPr>
          <w:rFonts w:ascii="Times New Roman" w:hAnsi="Times New Roman"/>
          <w:iCs/>
          <w:color w:val="000000"/>
          <w:sz w:val="24"/>
          <w:szCs w:val="24"/>
          <w:shd w:val="clear" w:color="auto" w:fill="F5F5F5"/>
        </w:rPr>
        <w:t xml:space="preserve">мова, С.Ю. Губиева // </w:t>
      </w:r>
      <w:r w:rsidRPr="0094176C">
        <w:rPr>
          <w:rStyle w:val="apple-converted-space"/>
          <w:rFonts w:ascii="Times New Roman" w:hAnsi="Times New Roman"/>
          <w:color w:val="000000"/>
          <w:sz w:val="24"/>
          <w:szCs w:val="24"/>
          <w:shd w:val="clear" w:color="auto" w:fill="F5F5F5"/>
        </w:rPr>
        <w:t> </w:t>
      </w:r>
      <w:hyperlink r:id="rId21" w:history="1">
        <w:r w:rsidRPr="0094176C">
          <w:rPr>
            <w:rStyle w:val="Hyperlink"/>
            <w:rFonts w:ascii="Times New Roman" w:hAnsi="Times New Roman"/>
            <w:color w:val="000000"/>
            <w:sz w:val="24"/>
            <w:szCs w:val="24"/>
            <w:u w:val="none"/>
            <w:shd w:val="clear" w:color="auto" w:fill="F5F5F5"/>
          </w:rPr>
          <w:t>Фундаментальные основы современных аграрных технологий и техники</w:t>
        </w:r>
      </w:hyperlink>
      <w:r w:rsidRPr="0094176C">
        <w:rPr>
          <w:rFonts w:ascii="Times New Roman" w:hAnsi="Times New Roman"/>
          <w:color w:val="000000"/>
          <w:sz w:val="24"/>
          <w:szCs w:val="24"/>
          <w:shd w:val="clear" w:color="auto" w:fill="F5F5F5"/>
        </w:rPr>
        <w:t>.</w:t>
      </w:r>
      <w:r w:rsidRPr="0094176C">
        <w:rPr>
          <w:rStyle w:val="apple-converted-space"/>
          <w:rFonts w:ascii="Times New Roman" w:hAnsi="Times New Roman"/>
          <w:color w:val="000000"/>
          <w:sz w:val="24"/>
          <w:szCs w:val="24"/>
          <w:shd w:val="clear" w:color="auto" w:fill="F5F5F5"/>
        </w:rPr>
        <w:t> </w:t>
      </w:r>
      <w:r w:rsidRPr="0094176C">
        <w:rPr>
          <w:rFonts w:ascii="Times New Roman" w:hAnsi="Times New Roman"/>
          <w:color w:val="000000"/>
          <w:sz w:val="24"/>
          <w:szCs w:val="24"/>
          <w:shd w:val="clear" w:color="auto" w:fill="F5F5F5"/>
        </w:rPr>
        <w:t>Сборник трудов Всероссийской молодежной научно-практической конфере</w:t>
      </w:r>
      <w:r w:rsidRPr="0094176C">
        <w:rPr>
          <w:rFonts w:ascii="Times New Roman" w:hAnsi="Times New Roman"/>
          <w:color w:val="000000"/>
          <w:sz w:val="24"/>
          <w:szCs w:val="24"/>
          <w:shd w:val="clear" w:color="auto" w:fill="F5F5F5"/>
        </w:rPr>
        <w:t>н</w:t>
      </w:r>
      <w:r w:rsidRPr="0094176C">
        <w:rPr>
          <w:rFonts w:ascii="Times New Roman" w:hAnsi="Times New Roman"/>
          <w:color w:val="000000"/>
          <w:sz w:val="24"/>
          <w:szCs w:val="24"/>
          <w:shd w:val="clear" w:color="auto" w:fill="F5F5F5"/>
        </w:rPr>
        <w:t>ции. Национальный исследовательский Томский политехнический университет. Томск, 2015.- С. 454-456.</w:t>
      </w:r>
    </w:p>
    <w:p w:rsidR="00587EEB" w:rsidRPr="0094176C" w:rsidRDefault="00587EEB" w:rsidP="0094176C">
      <w:pPr>
        <w:pStyle w:val="ListParagraph"/>
        <w:numPr>
          <w:ilvl w:val="0"/>
          <w:numId w:val="3"/>
        </w:numPr>
        <w:pBdr>
          <w:bottom w:val="dotted" w:sz="6" w:space="2" w:color="2B5B86"/>
        </w:pBdr>
        <w:shd w:val="clear" w:color="auto" w:fill="FFFFFF"/>
        <w:tabs>
          <w:tab w:val="left" w:pos="0"/>
          <w:tab w:val="left" w:pos="993"/>
          <w:tab w:val="left" w:pos="1134"/>
          <w:tab w:val="left" w:pos="1276"/>
        </w:tabs>
        <w:spacing w:after="0" w:line="240" w:lineRule="auto"/>
        <w:ind w:left="0" w:firstLine="709"/>
        <w:jc w:val="both"/>
        <w:outlineLvl w:val="0"/>
        <w:rPr>
          <w:rFonts w:ascii="Times New Roman" w:hAnsi="Times New Roman"/>
          <w:color w:val="365F91"/>
          <w:sz w:val="24"/>
          <w:szCs w:val="24"/>
        </w:rPr>
      </w:pPr>
      <w:r w:rsidRPr="0094176C">
        <w:rPr>
          <w:rFonts w:ascii="Times New Roman" w:hAnsi="Times New Roman"/>
          <w:color w:val="000000"/>
          <w:sz w:val="24"/>
          <w:szCs w:val="24"/>
        </w:rPr>
        <w:t xml:space="preserve">Патент </w:t>
      </w:r>
      <w:r w:rsidRPr="0094176C">
        <w:rPr>
          <w:rFonts w:ascii="Times New Roman" w:hAnsi="Times New Roman"/>
          <w:bCs/>
          <w:color w:val="000000"/>
          <w:sz w:val="24"/>
          <w:szCs w:val="24"/>
        </w:rPr>
        <w:t xml:space="preserve">2324342 </w:t>
      </w:r>
      <w:r w:rsidRPr="0094176C">
        <w:rPr>
          <w:rFonts w:ascii="Times New Roman" w:hAnsi="Times New Roman"/>
          <w:color w:val="000000"/>
          <w:sz w:val="24"/>
          <w:szCs w:val="24"/>
        </w:rPr>
        <w:t xml:space="preserve">Российская Федерация, МПК </w:t>
      </w:r>
      <w:hyperlink r:id="rId22" w:history="1">
        <w:r w:rsidRPr="0094176C">
          <w:rPr>
            <w:rStyle w:val="Hyperlink"/>
            <w:rFonts w:ascii="Times New Roman" w:hAnsi="Times New Roman"/>
            <w:color w:val="000000"/>
            <w:sz w:val="24"/>
            <w:szCs w:val="24"/>
            <w:u w:val="none"/>
            <w:bdr w:val="none" w:sz="0" w:space="0" w:color="auto" w:frame="1"/>
          </w:rPr>
          <w:t>A01K51/00</w:t>
        </w:r>
      </w:hyperlink>
      <w:r w:rsidRPr="0094176C">
        <w:rPr>
          <w:rFonts w:ascii="Times New Roman" w:hAnsi="Times New Roman"/>
          <w:sz w:val="24"/>
          <w:szCs w:val="24"/>
        </w:rPr>
        <w:t> </w:t>
      </w:r>
      <w:r w:rsidRPr="0094176C">
        <w:rPr>
          <w:rFonts w:ascii="Times New Roman" w:hAnsi="Times New Roman"/>
          <w:color w:val="000000"/>
          <w:sz w:val="24"/>
          <w:szCs w:val="24"/>
        </w:rPr>
        <w:t xml:space="preserve"> С</w:t>
      </w:r>
      <w:r w:rsidRPr="0094176C">
        <w:rPr>
          <w:rFonts w:ascii="Times New Roman" w:hAnsi="Times New Roman"/>
          <w:bCs/>
          <w:color w:val="000000"/>
          <w:sz w:val="24"/>
          <w:szCs w:val="24"/>
        </w:rPr>
        <w:t>пособ борьбы с варроатозом пчел</w:t>
      </w:r>
      <w:r w:rsidRPr="0094176C">
        <w:rPr>
          <w:rFonts w:ascii="Times New Roman" w:hAnsi="Times New Roman"/>
          <w:color w:val="000000"/>
          <w:sz w:val="24"/>
          <w:szCs w:val="24"/>
        </w:rPr>
        <w:t xml:space="preserve"> / </w:t>
      </w:r>
      <w:r w:rsidRPr="0094176C">
        <w:rPr>
          <w:rFonts w:ascii="Times New Roman" w:hAnsi="Times New Roman"/>
          <w:color w:val="000000"/>
          <w:sz w:val="24"/>
          <w:szCs w:val="24"/>
          <w:bdr w:val="none" w:sz="0" w:space="0" w:color="auto" w:frame="1"/>
        </w:rPr>
        <w:t>Д.А.</w:t>
      </w:r>
      <w:r w:rsidRPr="0094176C">
        <w:rPr>
          <w:rFonts w:ascii="Times New Roman" w:hAnsi="Times New Roman"/>
          <w:color w:val="000000"/>
          <w:sz w:val="24"/>
          <w:szCs w:val="24"/>
        </w:rPr>
        <w:t> </w:t>
      </w:r>
      <w:r w:rsidRPr="0094176C">
        <w:rPr>
          <w:rFonts w:ascii="Times New Roman" w:hAnsi="Times New Roman"/>
          <w:color w:val="000000"/>
          <w:sz w:val="24"/>
          <w:szCs w:val="24"/>
          <w:bdr w:val="none" w:sz="0" w:space="0" w:color="auto" w:frame="1"/>
        </w:rPr>
        <w:t>Нормов, Д.А. Овсянников,</w:t>
      </w:r>
      <w:r w:rsidRPr="0094176C">
        <w:rPr>
          <w:rFonts w:ascii="Times New Roman" w:hAnsi="Times New Roman"/>
          <w:color w:val="000000"/>
          <w:sz w:val="24"/>
          <w:szCs w:val="24"/>
          <w:shd w:val="clear" w:color="auto" w:fill="FFFFFF"/>
        </w:rPr>
        <w:t> </w:t>
      </w:r>
      <w:r w:rsidRPr="0094176C">
        <w:rPr>
          <w:rFonts w:ascii="Times New Roman" w:hAnsi="Times New Roman"/>
          <w:color w:val="000000"/>
          <w:sz w:val="24"/>
          <w:szCs w:val="24"/>
        </w:rPr>
        <w:t xml:space="preserve">С.А. </w:t>
      </w:r>
      <w:r w:rsidRPr="0094176C">
        <w:rPr>
          <w:rFonts w:ascii="Times New Roman" w:hAnsi="Times New Roman"/>
          <w:color w:val="000000"/>
          <w:sz w:val="24"/>
          <w:szCs w:val="24"/>
          <w:bdr w:val="none" w:sz="0" w:space="0" w:color="auto" w:frame="1"/>
          <w:shd w:val="clear" w:color="auto" w:fill="FFFFFF"/>
        </w:rPr>
        <w:t>Николаенко</w:t>
      </w:r>
      <w:r w:rsidRPr="0094176C">
        <w:rPr>
          <w:rFonts w:ascii="Times New Roman" w:hAnsi="Times New Roman"/>
          <w:color w:val="000000"/>
          <w:sz w:val="24"/>
          <w:szCs w:val="24"/>
          <w:bdr w:val="none" w:sz="0" w:space="0" w:color="auto" w:frame="1"/>
        </w:rPr>
        <w:t xml:space="preserve">, Т.А. Нормова; заявитель и патентообладатель Кубанский государственный аграрный университет. – № 2006128062/12 заявл. 01.08.2006; опубл. 20.05.2008. </w:t>
      </w:r>
      <w:r w:rsidRPr="0094176C">
        <w:rPr>
          <w:rFonts w:ascii="Times New Roman" w:hAnsi="Times New Roman"/>
          <w:color w:val="000000"/>
          <w:sz w:val="24"/>
          <w:szCs w:val="24"/>
        </w:rPr>
        <w:t>Бюл. № 14. – 5 с.</w:t>
      </w:r>
    </w:p>
    <w:p w:rsidR="00587EEB" w:rsidRPr="0094176C" w:rsidRDefault="00587EEB" w:rsidP="0094176C">
      <w:pPr>
        <w:pStyle w:val="ListParagraph"/>
        <w:numPr>
          <w:ilvl w:val="0"/>
          <w:numId w:val="3"/>
        </w:numPr>
        <w:pBdr>
          <w:bottom w:val="dotted" w:sz="6" w:space="2" w:color="2B5B86"/>
        </w:pBdr>
        <w:shd w:val="clear" w:color="auto" w:fill="FFFFFF"/>
        <w:tabs>
          <w:tab w:val="left" w:pos="0"/>
          <w:tab w:val="left" w:pos="993"/>
          <w:tab w:val="left" w:pos="1134"/>
          <w:tab w:val="left" w:pos="1276"/>
        </w:tabs>
        <w:spacing w:after="0" w:line="240" w:lineRule="auto"/>
        <w:ind w:left="0" w:firstLine="709"/>
        <w:jc w:val="both"/>
        <w:outlineLvl w:val="0"/>
        <w:rPr>
          <w:rFonts w:ascii="Times New Roman" w:hAnsi="Times New Roman"/>
          <w:color w:val="000000"/>
          <w:sz w:val="24"/>
          <w:szCs w:val="24"/>
          <w:lang w:eastAsia="ru-RU"/>
        </w:rPr>
      </w:pPr>
      <w:r w:rsidRPr="0094176C">
        <w:rPr>
          <w:rFonts w:ascii="Times New Roman" w:hAnsi="Times New Roman"/>
          <w:color w:val="000000"/>
          <w:sz w:val="24"/>
          <w:szCs w:val="24"/>
        </w:rPr>
        <w:t>Патент 2253608</w:t>
      </w:r>
      <w:r w:rsidRPr="0094176C">
        <w:rPr>
          <w:rFonts w:ascii="Times New Roman" w:hAnsi="Times New Roman"/>
          <w:bCs/>
          <w:color w:val="000000"/>
          <w:sz w:val="24"/>
          <w:szCs w:val="24"/>
        </w:rPr>
        <w:t xml:space="preserve"> </w:t>
      </w:r>
      <w:r w:rsidRPr="0094176C">
        <w:rPr>
          <w:rFonts w:ascii="Times New Roman" w:hAnsi="Times New Roman"/>
          <w:color w:val="000000"/>
          <w:sz w:val="24"/>
          <w:szCs w:val="24"/>
        </w:rPr>
        <w:t xml:space="preserve">Российская Федерация, МПК </w:t>
      </w:r>
      <w:hyperlink r:id="rId23" w:history="1">
        <w:r w:rsidRPr="0094176C">
          <w:rPr>
            <w:rStyle w:val="Hyperlink"/>
            <w:rFonts w:ascii="Times New Roman" w:hAnsi="Times New Roman"/>
            <w:color w:val="000000"/>
            <w:sz w:val="24"/>
            <w:szCs w:val="24"/>
            <w:u w:val="none"/>
            <w:bdr w:val="none" w:sz="0" w:space="0" w:color="auto" w:frame="1"/>
          </w:rPr>
          <w:t>A01K51/00</w:t>
        </w:r>
      </w:hyperlink>
      <w:r w:rsidRPr="0094176C">
        <w:rPr>
          <w:rFonts w:ascii="Times New Roman" w:hAnsi="Times New Roman"/>
          <w:color w:val="000000"/>
          <w:sz w:val="24"/>
          <w:szCs w:val="24"/>
        </w:rPr>
        <w:t xml:space="preserve"> Озонатор / </w:t>
      </w:r>
      <w:r w:rsidRPr="0094176C">
        <w:rPr>
          <w:rFonts w:ascii="Times New Roman" w:hAnsi="Times New Roman"/>
          <w:color w:val="000000"/>
          <w:sz w:val="24"/>
          <w:szCs w:val="24"/>
          <w:bdr w:val="none" w:sz="0" w:space="0" w:color="auto" w:frame="1"/>
        </w:rPr>
        <w:t>Д.А.</w:t>
      </w:r>
      <w:r w:rsidRPr="0094176C">
        <w:rPr>
          <w:rFonts w:ascii="Times New Roman" w:hAnsi="Times New Roman"/>
          <w:color w:val="000000"/>
          <w:sz w:val="24"/>
          <w:szCs w:val="24"/>
        </w:rPr>
        <w:t> </w:t>
      </w:r>
      <w:r w:rsidRPr="0094176C">
        <w:rPr>
          <w:rFonts w:ascii="Times New Roman" w:hAnsi="Times New Roman"/>
          <w:color w:val="000000"/>
          <w:sz w:val="24"/>
          <w:szCs w:val="24"/>
          <w:bdr w:val="none" w:sz="0" w:space="0" w:color="auto" w:frame="1"/>
        </w:rPr>
        <w:t xml:space="preserve">Нормов, А.В. </w:t>
      </w:r>
      <w:r w:rsidRPr="0094176C">
        <w:rPr>
          <w:rFonts w:ascii="Times New Roman" w:hAnsi="Times New Roman"/>
          <w:iCs/>
          <w:color w:val="000000"/>
          <w:sz w:val="24"/>
          <w:szCs w:val="24"/>
          <w:lang w:eastAsia="ru-RU"/>
        </w:rPr>
        <w:t>Снитко, А.А. Шевченко, А.А. Петухов,</w:t>
      </w:r>
      <w:r w:rsidRPr="0094176C">
        <w:rPr>
          <w:rFonts w:ascii="Times New Roman" w:hAnsi="Times New Roman"/>
          <w:color w:val="000000"/>
          <w:sz w:val="24"/>
          <w:szCs w:val="24"/>
          <w:bdr w:val="none" w:sz="0" w:space="0" w:color="auto" w:frame="1"/>
        </w:rPr>
        <w:t xml:space="preserve"> Т.А. Нормова; заявитель и патентообладатель Кубанский государственный аграрный университет. – опубл. 12.04.2004.</w:t>
      </w:r>
    </w:p>
    <w:p w:rsidR="00587EEB" w:rsidRPr="0094176C" w:rsidRDefault="00587EEB" w:rsidP="0094176C">
      <w:pPr>
        <w:pStyle w:val="ListParagraph"/>
        <w:numPr>
          <w:ilvl w:val="0"/>
          <w:numId w:val="3"/>
        </w:numPr>
        <w:pBdr>
          <w:bottom w:val="dotted" w:sz="6" w:space="2" w:color="2B5B86"/>
        </w:pBdr>
        <w:shd w:val="clear" w:color="auto" w:fill="FFFFFF"/>
        <w:tabs>
          <w:tab w:val="left" w:pos="0"/>
          <w:tab w:val="left" w:pos="993"/>
          <w:tab w:val="left" w:pos="1134"/>
          <w:tab w:val="left" w:pos="1276"/>
        </w:tabs>
        <w:spacing w:after="0" w:line="240" w:lineRule="auto"/>
        <w:ind w:left="0" w:firstLine="709"/>
        <w:jc w:val="both"/>
        <w:outlineLvl w:val="0"/>
        <w:rPr>
          <w:rFonts w:ascii="Times New Roman" w:hAnsi="Times New Roman"/>
          <w:color w:val="000000"/>
          <w:sz w:val="24"/>
          <w:szCs w:val="24"/>
          <w:lang w:eastAsia="ru-RU"/>
        </w:rPr>
      </w:pPr>
      <w:r w:rsidRPr="0094176C">
        <w:rPr>
          <w:rFonts w:ascii="Times New Roman" w:hAnsi="Times New Roman"/>
          <w:color w:val="000000"/>
          <w:sz w:val="24"/>
          <w:szCs w:val="24"/>
        </w:rPr>
        <w:t xml:space="preserve">Патент </w:t>
      </w:r>
      <w:r w:rsidRPr="0094176C">
        <w:rPr>
          <w:rFonts w:ascii="Times New Roman" w:hAnsi="Times New Roman"/>
          <w:color w:val="000000"/>
          <w:sz w:val="24"/>
          <w:szCs w:val="24"/>
          <w:lang w:eastAsia="ru-RU"/>
        </w:rPr>
        <w:t>2179151</w:t>
      </w:r>
      <w:r w:rsidRPr="0094176C">
        <w:rPr>
          <w:rFonts w:ascii="Times New Roman" w:hAnsi="Times New Roman"/>
          <w:bCs/>
          <w:color w:val="000000"/>
          <w:sz w:val="24"/>
          <w:szCs w:val="24"/>
        </w:rPr>
        <w:t xml:space="preserve"> </w:t>
      </w:r>
      <w:r w:rsidRPr="0094176C">
        <w:rPr>
          <w:rFonts w:ascii="Times New Roman" w:hAnsi="Times New Roman"/>
          <w:color w:val="000000"/>
          <w:sz w:val="24"/>
          <w:szCs w:val="24"/>
        </w:rPr>
        <w:t xml:space="preserve">Российская Федерация, МПК </w:t>
      </w:r>
      <w:hyperlink r:id="rId24" w:history="1">
        <w:r w:rsidRPr="0094176C">
          <w:rPr>
            <w:rStyle w:val="Hyperlink"/>
            <w:rFonts w:ascii="Times New Roman" w:hAnsi="Times New Roman"/>
            <w:color w:val="000000"/>
            <w:sz w:val="24"/>
            <w:szCs w:val="24"/>
            <w:u w:val="none"/>
            <w:bdr w:val="none" w:sz="0" w:space="0" w:color="auto" w:frame="1"/>
          </w:rPr>
          <w:t>A01K51/00</w:t>
        </w:r>
      </w:hyperlink>
      <w:r w:rsidRPr="0094176C">
        <w:rPr>
          <w:rFonts w:ascii="Times New Roman" w:hAnsi="Times New Roman"/>
          <w:sz w:val="24"/>
          <w:szCs w:val="24"/>
        </w:rPr>
        <w:t> </w:t>
      </w:r>
      <w:hyperlink r:id="rId25" w:history="1">
        <w:r w:rsidRPr="0094176C">
          <w:rPr>
            <w:rStyle w:val="Hyperlink"/>
            <w:rFonts w:ascii="Times New Roman" w:hAnsi="Times New Roman"/>
            <w:color w:val="000000"/>
            <w:sz w:val="24"/>
            <w:szCs w:val="24"/>
            <w:u w:val="none"/>
            <w:lang w:eastAsia="ru-RU"/>
          </w:rPr>
          <w:t>Электроразрядный термоадаптивный элемент озонатора</w:t>
        </w:r>
      </w:hyperlink>
      <w:r w:rsidRPr="0094176C">
        <w:rPr>
          <w:rFonts w:ascii="Times New Roman" w:hAnsi="Times New Roman"/>
          <w:color w:val="000000"/>
          <w:sz w:val="24"/>
          <w:szCs w:val="24"/>
        </w:rPr>
        <w:t xml:space="preserve"> / </w:t>
      </w:r>
      <w:r w:rsidRPr="0094176C">
        <w:rPr>
          <w:rFonts w:ascii="Times New Roman" w:hAnsi="Times New Roman"/>
          <w:color w:val="000000"/>
          <w:sz w:val="24"/>
          <w:szCs w:val="24"/>
          <w:bdr w:val="none" w:sz="0" w:space="0" w:color="auto" w:frame="1"/>
        </w:rPr>
        <w:t>Д.А.</w:t>
      </w:r>
      <w:r w:rsidRPr="0094176C">
        <w:rPr>
          <w:rFonts w:ascii="Times New Roman" w:hAnsi="Times New Roman"/>
          <w:color w:val="000000"/>
          <w:sz w:val="24"/>
          <w:szCs w:val="24"/>
        </w:rPr>
        <w:t> </w:t>
      </w:r>
      <w:r w:rsidRPr="0094176C">
        <w:rPr>
          <w:rFonts w:ascii="Times New Roman" w:hAnsi="Times New Roman"/>
          <w:color w:val="000000"/>
          <w:sz w:val="24"/>
          <w:szCs w:val="24"/>
          <w:bdr w:val="none" w:sz="0" w:space="0" w:color="auto" w:frame="1"/>
        </w:rPr>
        <w:t xml:space="preserve">Нормов, </w:t>
      </w:r>
      <w:r w:rsidRPr="0094176C">
        <w:rPr>
          <w:rFonts w:ascii="Times New Roman" w:hAnsi="Times New Roman"/>
          <w:color w:val="000000"/>
          <w:sz w:val="24"/>
          <w:szCs w:val="24"/>
          <w:lang w:eastAsia="ru-RU"/>
        </w:rPr>
        <w:t>Андрейчук В.К., Шхалахов Р.С., Драгин В.А., Нормова Т.А</w:t>
      </w:r>
      <w:r w:rsidRPr="0094176C">
        <w:rPr>
          <w:rFonts w:ascii="Times New Roman" w:hAnsi="Times New Roman"/>
          <w:color w:val="000000"/>
          <w:sz w:val="24"/>
          <w:szCs w:val="24"/>
          <w:bdr w:val="none" w:sz="0" w:space="0" w:color="auto" w:frame="1"/>
        </w:rPr>
        <w:t>; заявитель и патентообладатель Куба</w:t>
      </w:r>
      <w:r w:rsidRPr="0094176C">
        <w:rPr>
          <w:rFonts w:ascii="Times New Roman" w:hAnsi="Times New Roman"/>
          <w:color w:val="000000"/>
          <w:sz w:val="24"/>
          <w:szCs w:val="24"/>
          <w:bdr w:val="none" w:sz="0" w:space="0" w:color="auto" w:frame="1"/>
        </w:rPr>
        <w:t>н</w:t>
      </w:r>
      <w:r w:rsidRPr="0094176C">
        <w:rPr>
          <w:rFonts w:ascii="Times New Roman" w:hAnsi="Times New Roman"/>
          <w:color w:val="000000"/>
          <w:sz w:val="24"/>
          <w:szCs w:val="24"/>
          <w:bdr w:val="none" w:sz="0" w:space="0" w:color="auto" w:frame="1"/>
        </w:rPr>
        <w:t xml:space="preserve">ский государственный аграрный университет.- </w:t>
      </w:r>
      <w:r w:rsidRPr="0094176C">
        <w:rPr>
          <w:rFonts w:ascii="Times New Roman" w:hAnsi="Times New Roman"/>
          <w:color w:val="000000"/>
          <w:sz w:val="24"/>
          <w:szCs w:val="24"/>
          <w:lang w:eastAsia="ru-RU"/>
        </w:rPr>
        <w:t>28.03.2000</w:t>
      </w:r>
      <w:r>
        <w:rPr>
          <w:rFonts w:ascii="Times New Roman" w:hAnsi="Times New Roman"/>
          <w:color w:val="000000"/>
          <w:sz w:val="24"/>
          <w:szCs w:val="24"/>
          <w:lang w:eastAsia="ru-RU"/>
        </w:rPr>
        <w:t xml:space="preserve">   </w:t>
      </w:r>
    </w:p>
    <w:p w:rsidR="00587EEB" w:rsidRPr="0094176C" w:rsidRDefault="00587EEB" w:rsidP="0094176C">
      <w:pPr>
        <w:numPr>
          <w:ilvl w:val="0"/>
          <w:numId w:val="3"/>
        </w:numPr>
        <w:tabs>
          <w:tab w:val="left" w:pos="426"/>
          <w:tab w:val="left" w:pos="709"/>
          <w:tab w:val="left" w:pos="1134"/>
        </w:tabs>
        <w:ind w:left="0" w:firstLine="709"/>
        <w:jc w:val="both"/>
        <w:rPr>
          <w:color w:val="000000"/>
        </w:rPr>
      </w:pPr>
      <w:r w:rsidRPr="0094176C">
        <w:rPr>
          <w:color w:val="000000"/>
        </w:rPr>
        <w:t>Янченюк, Е. Глобализация мировой экономики: объективные тенденции и субъективные факторы // Журнал международного права и международных отношений. - 2014.- № 3.- С. 52-57.</w:t>
      </w:r>
    </w:p>
    <w:p w:rsidR="00587EEB" w:rsidRPr="0094176C" w:rsidRDefault="00587EEB" w:rsidP="0094176C">
      <w:pPr>
        <w:numPr>
          <w:ilvl w:val="0"/>
          <w:numId w:val="3"/>
        </w:numPr>
        <w:tabs>
          <w:tab w:val="left" w:pos="1134"/>
          <w:tab w:val="left" w:pos="1276"/>
        </w:tabs>
        <w:ind w:left="0" w:firstLine="709"/>
        <w:jc w:val="both"/>
        <w:rPr>
          <w:color w:val="000000"/>
        </w:rPr>
      </w:pPr>
      <w:r w:rsidRPr="0094176C">
        <w:rPr>
          <w:color w:val="000000"/>
        </w:rPr>
        <w:t xml:space="preserve"> </w:t>
      </w:r>
      <w:hyperlink r:id="rId26" w:history="1">
        <w:r w:rsidRPr="0094176C">
          <w:rPr>
            <w:rStyle w:val="Hyperlink"/>
            <w:color w:val="000000"/>
            <w:u w:val="none"/>
            <w:lang w:val="en-US"/>
          </w:rPr>
          <w:t>http</w:t>
        </w:r>
        <w:r w:rsidRPr="0094176C">
          <w:rPr>
            <w:rStyle w:val="Hyperlink"/>
            <w:color w:val="000000"/>
            <w:u w:val="none"/>
          </w:rPr>
          <w:t>://</w:t>
        </w:r>
        <w:r w:rsidRPr="0094176C">
          <w:rPr>
            <w:rStyle w:val="Hyperlink"/>
            <w:color w:val="000000"/>
            <w:u w:val="none"/>
            <w:lang w:val="en-US"/>
          </w:rPr>
          <w:t>www</w:t>
        </w:r>
        <w:r w:rsidRPr="0094176C">
          <w:rPr>
            <w:rStyle w:val="Hyperlink"/>
            <w:color w:val="000000"/>
            <w:u w:val="none"/>
          </w:rPr>
          <w:t>.</w:t>
        </w:r>
        <w:r w:rsidRPr="0094176C">
          <w:rPr>
            <w:rStyle w:val="Hyperlink"/>
            <w:color w:val="000000"/>
            <w:u w:val="none"/>
            <w:lang w:val="en-US"/>
          </w:rPr>
          <w:t>eeg</w:t>
        </w:r>
        <w:r w:rsidRPr="0094176C">
          <w:rPr>
            <w:rStyle w:val="Hyperlink"/>
            <w:color w:val="000000"/>
            <w:u w:val="none"/>
          </w:rPr>
          <w:t>.</w:t>
        </w:r>
        <w:r w:rsidRPr="0094176C">
          <w:rPr>
            <w:rStyle w:val="Hyperlink"/>
            <w:color w:val="000000"/>
            <w:u w:val="none"/>
            <w:lang w:val="en-US"/>
          </w:rPr>
          <w:t>ru</w:t>
        </w:r>
        <w:r w:rsidRPr="0094176C">
          <w:rPr>
            <w:rStyle w:val="Hyperlink"/>
            <w:color w:val="000000"/>
            <w:u w:val="none"/>
          </w:rPr>
          <w:t>/</w:t>
        </w:r>
      </w:hyperlink>
    </w:p>
    <w:p w:rsidR="00587EEB" w:rsidRPr="00DA6B3B" w:rsidRDefault="00587EEB" w:rsidP="00AD266F">
      <w:pPr>
        <w:spacing w:line="360" w:lineRule="auto"/>
        <w:ind w:firstLine="709"/>
        <w:jc w:val="both"/>
      </w:pPr>
    </w:p>
    <w:p w:rsidR="00587EEB" w:rsidRDefault="00587EEB" w:rsidP="000F6E39">
      <w:pPr>
        <w:tabs>
          <w:tab w:val="left" w:pos="1418"/>
        </w:tabs>
        <w:jc w:val="center"/>
        <w:rPr>
          <w:lang w:val="en-US"/>
        </w:rPr>
      </w:pPr>
      <w:r w:rsidRPr="00DA6B3B">
        <w:rPr>
          <w:lang w:val="en-US"/>
        </w:rPr>
        <w:t>REFERENCES</w:t>
      </w:r>
    </w:p>
    <w:p w:rsidR="00587EEB" w:rsidRDefault="00587EEB" w:rsidP="0094176C">
      <w:pPr>
        <w:tabs>
          <w:tab w:val="left" w:pos="1134"/>
        </w:tabs>
        <w:ind w:firstLine="709"/>
        <w:jc w:val="both"/>
      </w:pPr>
    </w:p>
    <w:p w:rsidR="00587EEB" w:rsidRPr="0094176C" w:rsidRDefault="00587EEB" w:rsidP="0094176C">
      <w:pPr>
        <w:tabs>
          <w:tab w:val="left" w:pos="851"/>
          <w:tab w:val="left" w:pos="993"/>
        </w:tabs>
        <w:ind w:firstLine="709"/>
        <w:jc w:val="both"/>
      </w:pPr>
      <w:r w:rsidRPr="0094176C">
        <w:t>1.</w:t>
      </w:r>
      <w:r w:rsidRPr="0094176C">
        <w:tab/>
      </w:r>
      <w:r w:rsidRPr="0094176C">
        <w:rPr>
          <w:lang w:val="en-US"/>
        </w:rPr>
        <w:t>Vinogradova</w:t>
      </w:r>
      <w:r w:rsidRPr="0094176C">
        <w:t xml:space="preserve">, </w:t>
      </w:r>
      <w:r w:rsidRPr="0094176C">
        <w:rPr>
          <w:lang w:val="en-US"/>
        </w:rPr>
        <w:t>D</w:t>
      </w:r>
      <w:r w:rsidRPr="0094176C">
        <w:t>.</w:t>
      </w:r>
      <w:r w:rsidRPr="0094176C">
        <w:rPr>
          <w:lang w:val="en-US"/>
        </w:rPr>
        <w:t>P</w:t>
      </w:r>
      <w:r w:rsidRPr="0094176C">
        <w:t xml:space="preserve">. </w:t>
      </w:r>
      <w:r w:rsidRPr="0094176C">
        <w:rPr>
          <w:lang w:val="en-US"/>
        </w:rPr>
        <w:t>Analiz</w:t>
      </w:r>
      <w:r w:rsidRPr="0094176C">
        <w:t xml:space="preserve"> </w:t>
      </w:r>
      <w:r w:rsidRPr="0094176C">
        <w:rPr>
          <w:lang w:val="en-US"/>
        </w:rPr>
        <w:t>likvidnosti</w:t>
      </w:r>
      <w:r w:rsidRPr="0094176C">
        <w:t xml:space="preserve"> </w:t>
      </w:r>
      <w:r w:rsidRPr="0094176C">
        <w:rPr>
          <w:lang w:val="en-US"/>
        </w:rPr>
        <w:t>balansa</w:t>
      </w:r>
      <w:r w:rsidRPr="0094176C">
        <w:t xml:space="preserve"> </w:t>
      </w:r>
      <w:r w:rsidRPr="0094176C">
        <w:rPr>
          <w:lang w:val="en-US"/>
        </w:rPr>
        <w:t>i</w:t>
      </w:r>
      <w:r w:rsidRPr="0094176C">
        <w:t xml:space="preserve"> </w:t>
      </w:r>
      <w:r w:rsidRPr="0094176C">
        <w:rPr>
          <w:lang w:val="en-US"/>
        </w:rPr>
        <w:t>platezhesposobnosti</w:t>
      </w:r>
      <w:r w:rsidRPr="0094176C">
        <w:t xml:space="preserve"> </w:t>
      </w:r>
      <w:r w:rsidRPr="0094176C">
        <w:rPr>
          <w:lang w:val="en-US"/>
        </w:rPr>
        <w:t>predprijatija</w:t>
      </w:r>
      <w:r w:rsidRPr="0094176C">
        <w:t xml:space="preserve"> / </w:t>
      </w:r>
      <w:r w:rsidRPr="0094176C">
        <w:rPr>
          <w:lang w:val="en-US"/>
        </w:rPr>
        <w:t>D</w:t>
      </w:r>
      <w:r w:rsidRPr="0094176C">
        <w:t>.</w:t>
      </w:r>
      <w:r w:rsidRPr="0094176C">
        <w:rPr>
          <w:lang w:val="en-US"/>
        </w:rPr>
        <w:t>P</w:t>
      </w:r>
      <w:r w:rsidRPr="0094176C">
        <w:t xml:space="preserve">. </w:t>
      </w:r>
      <w:r w:rsidRPr="0094176C">
        <w:rPr>
          <w:lang w:val="en-US"/>
        </w:rPr>
        <w:t>Vinogradova</w:t>
      </w:r>
      <w:r w:rsidRPr="0094176C">
        <w:t xml:space="preserve">, </w:t>
      </w:r>
      <w:r w:rsidRPr="0094176C">
        <w:rPr>
          <w:lang w:val="en-US"/>
        </w:rPr>
        <w:t>T</w:t>
      </w:r>
      <w:r w:rsidRPr="0094176C">
        <w:t>.</w:t>
      </w:r>
      <w:r w:rsidRPr="0094176C">
        <w:rPr>
          <w:lang w:val="en-US"/>
        </w:rPr>
        <w:t>A</w:t>
      </w:r>
      <w:r w:rsidRPr="0094176C">
        <w:t xml:space="preserve">. </w:t>
      </w:r>
      <w:r w:rsidRPr="0094176C">
        <w:rPr>
          <w:lang w:val="en-US"/>
        </w:rPr>
        <w:t>Normova</w:t>
      </w:r>
      <w:r w:rsidRPr="0094176C">
        <w:t xml:space="preserve"> // </w:t>
      </w:r>
      <w:r w:rsidRPr="0094176C">
        <w:rPr>
          <w:lang w:val="en-US"/>
        </w:rPr>
        <w:t>Problemy</w:t>
      </w:r>
      <w:r w:rsidRPr="0094176C">
        <w:t xml:space="preserve"> </w:t>
      </w:r>
      <w:r w:rsidRPr="0094176C">
        <w:rPr>
          <w:lang w:val="en-US"/>
        </w:rPr>
        <w:t>i</w:t>
      </w:r>
      <w:r w:rsidRPr="0094176C">
        <w:t xml:space="preserve"> </w:t>
      </w:r>
      <w:r w:rsidRPr="0094176C">
        <w:rPr>
          <w:lang w:val="en-US"/>
        </w:rPr>
        <w:t>perspektivy</w:t>
      </w:r>
      <w:r w:rsidRPr="0094176C">
        <w:t xml:space="preserve"> </w:t>
      </w:r>
      <w:r w:rsidRPr="0094176C">
        <w:rPr>
          <w:lang w:val="en-US"/>
        </w:rPr>
        <w:t>razvitija</w:t>
      </w:r>
      <w:r w:rsidRPr="0094176C">
        <w:t xml:space="preserve"> </w:t>
      </w:r>
      <w:r w:rsidRPr="0094176C">
        <w:rPr>
          <w:lang w:val="en-US"/>
        </w:rPr>
        <w:t>teorii</w:t>
      </w:r>
      <w:r w:rsidRPr="0094176C">
        <w:t xml:space="preserve"> </w:t>
      </w:r>
      <w:r w:rsidRPr="0094176C">
        <w:rPr>
          <w:lang w:val="en-US"/>
        </w:rPr>
        <w:t>i</w:t>
      </w:r>
      <w:r w:rsidRPr="0094176C">
        <w:t xml:space="preserve"> </w:t>
      </w:r>
      <w:r w:rsidRPr="0094176C">
        <w:rPr>
          <w:lang w:val="en-US"/>
        </w:rPr>
        <w:t>praktiki</w:t>
      </w:r>
      <w:r w:rsidRPr="0094176C">
        <w:t xml:space="preserve"> </w:t>
      </w:r>
      <w:r w:rsidRPr="0094176C">
        <w:rPr>
          <w:lang w:val="en-US"/>
        </w:rPr>
        <w:t>jek</w:t>
      </w:r>
      <w:r w:rsidRPr="0094176C">
        <w:rPr>
          <w:lang w:val="en-US"/>
        </w:rPr>
        <w:t>o</w:t>
      </w:r>
      <w:r w:rsidRPr="0094176C">
        <w:rPr>
          <w:lang w:val="en-US"/>
        </w:rPr>
        <w:t>nomicheskogo</w:t>
      </w:r>
      <w:r w:rsidRPr="0094176C">
        <w:t xml:space="preserve"> </w:t>
      </w:r>
      <w:r w:rsidRPr="0094176C">
        <w:rPr>
          <w:lang w:val="en-US"/>
        </w:rPr>
        <w:t>analiza</w:t>
      </w:r>
      <w:r w:rsidRPr="0094176C">
        <w:t xml:space="preserve"> </w:t>
      </w:r>
      <w:r w:rsidRPr="0094176C">
        <w:rPr>
          <w:lang w:val="en-US"/>
        </w:rPr>
        <w:t>v</w:t>
      </w:r>
      <w:r w:rsidRPr="0094176C">
        <w:t xml:space="preserve"> </w:t>
      </w:r>
      <w:r w:rsidRPr="0094176C">
        <w:rPr>
          <w:lang w:val="en-US"/>
        </w:rPr>
        <w:t>Rossii</w:t>
      </w:r>
      <w:r w:rsidRPr="0094176C">
        <w:t xml:space="preserve"> </w:t>
      </w:r>
      <w:r w:rsidRPr="0094176C">
        <w:rPr>
          <w:lang w:val="en-US"/>
        </w:rPr>
        <w:t>i</w:t>
      </w:r>
      <w:r w:rsidRPr="0094176C">
        <w:t xml:space="preserve"> </w:t>
      </w:r>
      <w:r w:rsidRPr="0094176C">
        <w:rPr>
          <w:lang w:val="en-US"/>
        </w:rPr>
        <w:t>za</w:t>
      </w:r>
      <w:r w:rsidRPr="0094176C">
        <w:t xml:space="preserve"> </w:t>
      </w:r>
      <w:r w:rsidRPr="0094176C">
        <w:rPr>
          <w:lang w:val="en-US"/>
        </w:rPr>
        <w:t>rubezhom</w:t>
      </w:r>
      <w:r w:rsidRPr="0094176C">
        <w:t xml:space="preserve"> </w:t>
      </w:r>
      <w:r w:rsidRPr="0094176C">
        <w:rPr>
          <w:lang w:val="en-US"/>
        </w:rPr>
        <w:t>Chetvertaja</w:t>
      </w:r>
      <w:r w:rsidRPr="0094176C">
        <w:t xml:space="preserve"> </w:t>
      </w:r>
      <w:r w:rsidRPr="0094176C">
        <w:rPr>
          <w:lang w:val="en-US"/>
        </w:rPr>
        <w:t>mezhdu</w:t>
      </w:r>
      <w:r w:rsidRPr="0094176C">
        <w:t>-</w:t>
      </w:r>
      <w:r w:rsidRPr="0094176C">
        <w:rPr>
          <w:lang w:val="en-US"/>
        </w:rPr>
        <w:t>narodnaja</w:t>
      </w:r>
      <w:r w:rsidRPr="0094176C">
        <w:t xml:space="preserve"> </w:t>
      </w:r>
      <w:r w:rsidRPr="0094176C">
        <w:rPr>
          <w:lang w:val="en-US"/>
        </w:rPr>
        <w:t>nauchno</w:t>
      </w:r>
      <w:r w:rsidRPr="0094176C">
        <w:t>-</w:t>
      </w:r>
      <w:r w:rsidRPr="0094176C">
        <w:rPr>
          <w:lang w:val="en-US"/>
        </w:rPr>
        <w:t>prakticheskaja</w:t>
      </w:r>
      <w:r w:rsidRPr="0094176C">
        <w:t xml:space="preserve"> </w:t>
      </w:r>
      <w:r w:rsidRPr="0094176C">
        <w:rPr>
          <w:lang w:val="en-US"/>
        </w:rPr>
        <w:t>konferencija</w:t>
      </w:r>
      <w:r w:rsidRPr="0094176C">
        <w:t xml:space="preserve"> </w:t>
      </w:r>
      <w:r w:rsidRPr="0094176C">
        <w:rPr>
          <w:lang w:val="en-US"/>
        </w:rPr>
        <w:t>studentov</w:t>
      </w:r>
      <w:r w:rsidRPr="0094176C">
        <w:t xml:space="preserve">, </w:t>
      </w:r>
      <w:r w:rsidRPr="0094176C">
        <w:rPr>
          <w:lang w:val="en-US"/>
        </w:rPr>
        <w:t>aspirantov</w:t>
      </w:r>
      <w:r w:rsidRPr="0094176C">
        <w:t xml:space="preserve">, </w:t>
      </w:r>
      <w:r w:rsidRPr="0094176C">
        <w:rPr>
          <w:lang w:val="en-US"/>
        </w:rPr>
        <w:t>prepodavatelej</w:t>
      </w:r>
      <w:r w:rsidRPr="0094176C">
        <w:t xml:space="preserve">. </w:t>
      </w:r>
      <w:r w:rsidRPr="0094176C">
        <w:rPr>
          <w:lang w:val="en-US"/>
        </w:rPr>
        <w:t>Krasnodar</w:t>
      </w:r>
      <w:r w:rsidRPr="0094176C">
        <w:t xml:space="preserve">, 2015. </w:t>
      </w:r>
      <w:r w:rsidRPr="0094176C">
        <w:rPr>
          <w:lang w:val="en-US"/>
        </w:rPr>
        <w:t>S</w:t>
      </w:r>
      <w:r w:rsidRPr="0094176C">
        <w:t>. 47-52.</w:t>
      </w:r>
    </w:p>
    <w:p w:rsidR="00587EEB" w:rsidRPr="0094176C" w:rsidRDefault="00587EEB" w:rsidP="0094176C">
      <w:pPr>
        <w:tabs>
          <w:tab w:val="left" w:pos="851"/>
          <w:tab w:val="left" w:pos="993"/>
        </w:tabs>
        <w:ind w:firstLine="709"/>
        <w:jc w:val="both"/>
        <w:rPr>
          <w:lang w:val="en-US"/>
        </w:rPr>
      </w:pPr>
      <w:r w:rsidRPr="0094176C">
        <w:t>2.</w:t>
      </w:r>
      <w:r w:rsidRPr="0094176C">
        <w:tab/>
      </w:r>
      <w:r w:rsidRPr="0094176C">
        <w:rPr>
          <w:lang w:val="en-US"/>
        </w:rPr>
        <w:t>Vlasenko</w:t>
      </w:r>
      <w:r w:rsidRPr="0094176C">
        <w:t xml:space="preserve">, </w:t>
      </w:r>
      <w:r w:rsidRPr="0094176C">
        <w:rPr>
          <w:lang w:val="en-US"/>
        </w:rPr>
        <w:t>A</w:t>
      </w:r>
      <w:r w:rsidRPr="0094176C">
        <w:t>.</w:t>
      </w:r>
      <w:r w:rsidRPr="0094176C">
        <w:rPr>
          <w:lang w:val="en-US"/>
        </w:rPr>
        <w:t>E</w:t>
      </w:r>
      <w:r w:rsidRPr="0094176C">
        <w:t xml:space="preserve">. </w:t>
      </w:r>
      <w:r w:rsidRPr="0094176C">
        <w:rPr>
          <w:lang w:val="en-US"/>
        </w:rPr>
        <w:t>Analiz</w:t>
      </w:r>
      <w:r w:rsidRPr="0094176C">
        <w:t xml:space="preserve"> </w:t>
      </w:r>
      <w:r w:rsidRPr="0094176C">
        <w:rPr>
          <w:lang w:val="en-US"/>
        </w:rPr>
        <w:t>jeffektivnosti</w:t>
      </w:r>
      <w:r w:rsidRPr="0094176C">
        <w:t xml:space="preserve"> </w:t>
      </w:r>
      <w:r w:rsidRPr="0094176C">
        <w:rPr>
          <w:lang w:val="en-US"/>
        </w:rPr>
        <w:t>ispol</w:t>
      </w:r>
      <w:r w:rsidRPr="0094176C">
        <w:t>'</w:t>
      </w:r>
      <w:r w:rsidRPr="0094176C">
        <w:rPr>
          <w:lang w:val="en-US"/>
        </w:rPr>
        <w:t>zovanija</w:t>
      </w:r>
      <w:r w:rsidRPr="0094176C">
        <w:t xml:space="preserve"> </w:t>
      </w:r>
      <w:r w:rsidRPr="0094176C">
        <w:rPr>
          <w:lang w:val="en-US"/>
        </w:rPr>
        <w:t>tekushhih</w:t>
      </w:r>
      <w:r w:rsidRPr="0094176C">
        <w:t xml:space="preserve"> </w:t>
      </w:r>
      <w:r w:rsidRPr="0094176C">
        <w:rPr>
          <w:lang w:val="en-US"/>
        </w:rPr>
        <w:t>aktivov</w:t>
      </w:r>
      <w:r w:rsidRPr="0094176C">
        <w:t xml:space="preserve"> </w:t>
      </w:r>
      <w:r w:rsidRPr="0094176C">
        <w:rPr>
          <w:lang w:val="en-US"/>
        </w:rPr>
        <w:t>or</w:t>
      </w:r>
      <w:r w:rsidRPr="0094176C">
        <w:t>-</w:t>
      </w:r>
      <w:r w:rsidRPr="0094176C">
        <w:rPr>
          <w:lang w:val="en-US"/>
        </w:rPr>
        <w:t>ganizacii</w:t>
      </w:r>
      <w:r w:rsidRPr="0094176C">
        <w:t xml:space="preserve"> / </w:t>
      </w:r>
      <w:r w:rsidRPr="0094176C">
        <w:rPr>
          <w:lang w:val="en-US"/>
        </w:rPr>
        <w:t>A</w:t>
      </w:r>
      <w:r w:rsidRPr="0094176C">
        <w:t>.</w:t>
      </w:r>
      <w:r w:rsidRPr="0094176C">
        <w:rPr>
          <w:lang w:val="en-US"/>
        </w:rPr>
        <w:t>E</w:t>
      </w:r>
      <w:r w:rsidRPr="0094176C">
        <w:t xml:space="preserve">. </w:t>
      </w:r>
      <w:r w:rsidRPr="0094176C">
        <w:rPr>
          <w:lang w:val="en-US"/>
        </w:rPr>
        <w:t>Vlasenko</w:t>
      </w:r>
      <w:r w:rsidRPr="0094176C">
        <w:t xml:space="preserve">, </w:t>
      </w:r>
      <w:r w:rsidRPr="0094176C">
        <w:rPr>
          <w:lang w:val="en-US"/>
        </w:rPr>
        <w:t>V</w:t>
      </w:r>
      <w:r w:rsidRPr="0094176C">
        <w:t>.</w:t>
      </w:r>
      <w:r w:rsidRPr="0094176C">
        <w:rPr>
          <w:lang w:val="en-US"/>
        </w:rPr>
        <w:t>V</w:t>
      </w:r>
      <w:r w:rsidRPr="0094176C">
        <w:t xml:space="preserve">. </w:t>
      </w:r>
      <w:r w:rsidRPr="0094176C">
        <w:rPr>
          <w:lang w:val="en-US"/>
        </w:rPr>
        <w:t>Mazurenko</w:t>
      </w:r>
      <w:r w:rsidRPr="0094176C">
        <w:t xml:space="preserve">, </w:t>
      </w:r>
      <w:r w:rsidRPr="0094176C">
        <w:rPr>
          <w:lang w:val="en-US"/>
        </w:rPr>
        <w:t>T</w:t>
      </w:r>
      <w:r w:rsidRPr="0094176C">
        <w:t>.</w:t>
      </w:r>
      <w:r w:rsidRPr="0094176C">
        <w:rPr>
          <w:lang w:val="en-US"/>
        </w:rPr>
        <w:t>A</w:t>
      </w:r>
      <w:r w:rsidRPr="0094176C">
        <w:t xml:space="preserve">. </w:t>
      </w:r>
      <w:r w:rsidRPr="0094176C">
        <w:rPr>
          <w:lang w:val="en-US"/>
        </w:rPr>
        <w:t>Normova</w:t>
      </w:r>
      <w:r w:rsidRPr="0094176C">
        <w:t xml:space="preserve"> // </w:t>
      </w:r>
      <w:r w:rsidRPr="0094176C">
        <w:rPr>
          <w:lang w:val="en-US"/>
        </w:rPr>
        <w:t>Sovremennye</w:t>
      </w:r>
      <w:r w:rsidRPr="0094176C">
        <w:t xml:space="preserve"> </w:t>
      </w:r>
      <w:r w:rsidRPr="0094176C">
        <w:rPr>
          <w:lang w:val="en-US"/>
        </w:rPr>
        <w:t>tendencii</w:t>
      </w:r>
      <w:r w:rsidRPr="0094176C">
        <w:t xml:space="preserve"> </w:t>
      </w:r>
      <w:r w:rsidRPr="0094176C">
        <w:rPr>
          <w:lang w:val="en-US"/>
        </w:rPr>
        <w:t>v</w:t>
      </w:r>
      <w:r w:rsidRPr="0094176C">
        <w:t xml:space="preserve"> </w:t>
      </w:r>
      <w:r w:rsidRPr="0094176C">
        <w:rPr>
          <w:lang w:val="en-US"/>
        </w:rPr>
        <w:t>nauchnoj</w:t>
      </w:r>
      <w:r w:rsidRPr="0094176C">
        <w:t xml:space="preserve"> </w:t>
      </w:r>
      <w:r w:rsidRPr="0094176C">
        <w:rPr>
          <w:lang w:val="en-US"/>
        </w:rPr>
        <w:t>d</w:t>
      </w:r>
      <w:r w:rsidRPr="0094176C">
        <w:rPr>
          <w:lang w:val="en-US"/>
        </w:rPr>
        <w:t>e</w:t>
      </w:r>
      <w:r w:rsidRPr="0094176C">
        <w:rPr>
          <w:lang w:val="en-US"/>
        </w:rPr>
        <w:t>jatel</w:t>
      </w:r>
      <w:r w:rsidRPr="0094176C">
        <w:t>'</w:t>
      </w:r>
      <w:r w:rsidRPr="0094176C">
        <w:rPr>
          <w:lang w:val="en-US"/>
        </w:rPr>
        <w:t>nosti</w:t>
      </w:r>
      <w:r w:rsidRPr="0094176C">
        <w:t xml:space="preserve">. </w:t>
      </w:r>
      <w:r w:rsidRPr="0094176C">
        <w:rPr>
          <w:lang w:val="en-US"/>
        </w:rPr>
        <w:t>VII Mezhdunarodnaja nauchno-prakticheskaja konferencija. Nauch-nyj centr "Olimp". Moskva, 2015. - S. 368-377.</w:t>
      </w:r>
    </w:p>
    <w:p w:rsidR="00587EEB" w:rsidRPr="0094176C" w:rsidRDefault="00587EEB" w:rsidP="0094176C">
      <w:pPr>
        <w:tabs>
          <w:tab w:val="left" w:pos="851"/>
          <w:tab w:val="left" w:pos="993"/>
        </w:tabs>
        <w:ind w:firstLine="709"/>
        <w:jc w:val="both"/>
        <w:rPr>
          <w:lang w:val="en-US"/>
        </w:rPr>
      </w:pPr>
      <w:r w:rsidRPr="0094176C">
        <w:rPr>
          <w:lang w:val="en-US"/>
        </w:rPr>
        <w:t>3.</w:t>
      </w:r>
      <w:r w:rsidRPr="0094176C">
        <w:rPr>
          <w:lang w:val="en-US"/>
        </w:rPr>
        <w:tab/>
        <w:t>Glagoleva, A.M. Bankrotstvo predprijatij: opredelenie i metody diagno-stiki / A.M. Glagoleva, T.A. Normova // Problemy i perspektivy razvitija teorii i praktiki jek</w:t>
      </w:r>
      <w:r w:rsidRPr="0094176C">
        <w:rPr>
          <w:lang w:val="en-US"/>
        </w:rPr>
        <w:t>o</w:t>
      </w:r>
      <w:r w:rsidRPr="0094176C">
        <w:rPr>
          <w:lang w:val="en-US"/>
        </w:rPr>
        <w:t>nomicheskogo analiza v Rossii i za rubezhom Chetvertaja mezhdunarodnaja nauchno-prakticheskaja konferencija studentov, aspirantov, prepodavatelej. Krasnodar, 2015. S. 63-73.</w:t>
      </w:r>
    </w:p>
    <w:p w:rsidR="00587EEB" w:rsidRPr="0094176C" w:rsidRDefault="00587EEB" w:rsidP="0094176C">
      <w:pPr>
        <w:tabs>
          <w:tab w:val="left" w:pos="851"/>
          <w:tab w:val="left" w:pos="993"/>
        </w:tabs>
        <w:ind w:firstLine="709"/>
        <w:jc w:val="both"/>
        <w:rPr>
          <w:lang w:val="en-US"/>
        </w:rPr>
      </w:pPr>
      <w:r w:rsidRPr="0094176C">
        <w:rPr>
          <w:lang w:val="en-US"/>
        </w:rPr>
        <w:t>4.</w:t>
      </w:r>
      <w:r w:rsidRPr="0094176C">
        <w:rPr>
          <w:lang w:val="en-US"/>
        </w:rPr>
        <w:tab/>
        <w:t>Gubieva, S.Ju. Istoricheskie osnovy formirovanija valjutnyh otnoshenij / S.Ju. Gubieva, T.A. Normova // Problemy i perspektivy razvitija teorii i praktiki jekonomicheskogo analiza v Rossii i za rubezhom: sbornik statej tret'ej mezhdunarod-noj nauchno-prakticheskoj konferencii studentov, aspirantov i prepodavatelej. – Krasnodar: KubGAU, 2015. – S. 73-81.</w:t>
      </w:r>
    </w:p>
    <w:p w:rsidR="00587EEB" w:rsidRPr="0094176C" w:rsidRDefault="00587EEB" w:rsidP="0094176C">
      <w:pPr>
        <w:tabs>
          <w:tab w:val="left" w:pos="851"/>
          <w:tab w:val="left" w:pos="993"/>
        </w:tabs>
        <w:ind w:firstLine="709"/>
        <w:jc w:val="both"/>
        <w:rPr>
          <w:lang w:val="en-US"/>
        </w:rPr>
      </w:pPr>
      <w:r w:rsidRPr="0094176C">
        <w:rPr>
          <w:lang w:val="en-US"/>
        </w:rPr>
        <w:t>5.</w:t>
      </w:r>
      <w:r w:rsidRPr="0094176C">
        <w:rPr>
          <w:lang w:val="en-US"/>
        </w:rPr>
        <w:tab/>
        <w:t>Dikson, P. Upravlenie marketingom: Uchebnoe posobie./ P. Dikson – M.: Binom, 2015. - 216 s.</w:t>
      </w:r>
    </w:p>
    <w:p w:rsidR="00587EEB" w:rsidRPr="0094176C" w:rsidRDefault="00587EEB" w:rsidP="0094176C">
      <w:pPr>
        <w:tabs>
          <w:tab w:val="left" w:pos="851"/>
          <w:tab w:val="left" w:pos="993"/>
        </w:tabs>
        <w:ind w:firstLine="709"/>
        <w:jc w:val="both"/>
        <w:rPr>
          <w:lang w:val="en-US"/>
        </w:rPr>
      </w:pPr>
      <w:r w:rsidRPr="0094176C">
        <w:rPr>
          <w:lang w:val="en-US"/>
        </w:rPr>
        <w:t>6.</w:t>
      </w:r>
      <w:r w:rsidRPr="0094176C">
        <w:rPr>
          <w:lang w:val="en-US"/>
        </w:rPr>
        <w:tab/>
        <w:t>Dihtl', E. Prakticheskij marketing: Ucheb. posobie / Per. s nem. — M.: Vyssh. Shk., 2015. - 381 s.</w:t>
      </w:r>
    </w:p>
    <w:p w:rsidR="00587EEB" w:rsidRPr="0094176C" w:rsidRDefault="00587EEB" w:rsidP="0094176C">
      <w:pPr>
        <w:tabs>
          <w:tab w:val="left" w:pos="851"/>
          <w:tab w:val="left" w:pos="993"/>
        </w:tabs>
        <w:ind w:firstLine="709"/>
        <w:jc w:val="both"/>
        <w:rPr>
          <w:lang w:val="en-US"/>
        </w:rPr>
      </w:pPr>
      <w:r w:rsidRPr="0094176C">
        <w:rPr>
          <w:lang w:val="en-US"/>
        </w:rPr>
        <w:t>7.</w:t>
      </w:r>
      <w:r w:rsidRPr="0094176C">
        <w:rPr>
          <w:lang w:val="en-US"/>
        </w:rPr>
        <w:tab/>
        <w:t>Kotler F. Osnovy marketinga /Per.s angl. - M.: Progress, 2013. - 475 s.</w:t>
      </w:r>
    </w:p>
    <w:p w:rsidR="00587EEB" w:rsidRPr="0094176C" w:rsidRDefault="00587EEB" w:rsidP="0094176C">
      <w:pPr>
        <w:tabs>
          <w:tab w:val="left" w:pos="851"/>
          <w:tab w:val="left" w:pos="993"/>
        </w:tabs>
        <w:ind w:firstLine="709"/>
        <w:jc w:val="both"/>
        <w:rPr>
          <w:lang w:val="en-US"/>
        </w:rPr>
      </w:pPr>
      <w:r w:rsidRPr="0094176C">
        <w:rPr>
          <w:lang w:val="en-US"/>
        </w:rPr>
        <w:t>8.</w:t>
      </w:r>
      <w:r w:rsidRPr="0094176C">
        <w:rPr>
          <w:lang w:val="en-US"/>
        </w:rPr>
        <w:tab/>
        <w:t>Kurzin, N.N. Corn yield increase by the use of ozone as a pre-plant stimulator / Kurzin N.N., Normova T.A., Belovolov M.O. // Fundamental'naja nauka i tehnologii - pe</w:t>
      </w:r>
      <w:r w:rsidRPr="0094176C">
        <w:rPr>
          <w:lang w:val="en-US"/>
        </w:rPr>
        <w:t>r</w:t>
      </w:r>
      <w:r w:rsidRPr="0094176C">
        <w:rPr>
          <w:lang w:val="en-US"/>
        </w:rPr>
        <w:t>spektivnye razrabotki. Materialy IV mezhdunarodnoj nauchno-prakticheskoj kon-ferencii. 2014. S. 122-126.</w:t>
      </w:r>
    </w:p>
    <w:p w:rsidR="00587EEB" w:rsidRPr="0094176C" w:rsidRDefault="00587EEB" w:rsidP="0094176C">
      <w:pPr>
        <w:tabs>
          <w:tab w:val="left" w:pos="851"/>
          <w:tab w:val="left" w:pos="993"/>
        </w:tabs>
        <w:ind w:firstLine="709"/>
        <w:jc w:val="both"/>
        <w:rPr>
          <w:lang w:val="en-US"/>
        </w:rPr>
      </w:pPr>
      <w:r w:rsidRPr="0094176C">
        <w:rPr>
          <w:lang w:val="en-US"/>
        </w:rPr>
        <w:t>9.</w:t>
      </w:r>
      <w:r w:rsidRPr="0094176C">
        <w:rPr>
          <w:lang w:val="en-US"/>
        </w:rPr>
        <w:tab/>
        <w:t>Lomakin, V.K. Mirovaja jekonomika: Uchebnik dlja vuzov. -M: JuNITI-DANA, 2013. - 671 s.</w:t>
      </w:r>
    </w:p>
    <w:p w:rsidR="00587EEB" w:rsidRPr="0094176C" w:rsidRDefault="00587EEB" w:rsidP="0094176C">
      <w:pPr>
        <w:tabs>
          <w:tab w:val="left" w:pos="851"/>
          <w:tab w:val="left" w:pos="993"/>
          <w:tab w:val="left" w:pos="1134"/>
        </w:tabs>
        <w:ind w:firstLine="709"/>
        <w:jc w:val="both"/>
        <w:rPr>
          <w:lang w:val="en-US"/>
        </w:rPr>
      </w:pPr>
      <w:r w:rsidRPr="0094176C">
        <w:rPr>
          <w:lang w:val="en-US"/>
        </w:rPr>
        <w:t>10.</w:t>
      </w:r>
      <w:r w:rsidRPr="0094176C">
        <w:rPr>
          <w:lang w:val="en-US"/>
        </w:rPr>
        <w:tab/>
        <w:t>Normova, T.A. Organizacionno-jekonomicheskie faktory povyshenija jeffek-tivnosti i konkurentosposobnosti mjasnogo pticevodstva: dis. kand. jekon. nauk: 08.00.05 / Normova T.A. - Krasnodar, 2002. - 184 s.</w:t>
      </w:r>
    </w:p>
    <w:p w:rsidR="00587EEB" w:rsidRPr="0094176C" w:rsidRDefault="00587EEB" w:rsidP="0094176C">
      <w:pPr>
        <w:tabs>
          <w:tab w:val="left" w:pos="851"/>
          <w:tab w:val="left" w:pos="993"/>
          <w:tab w:val="left" w:pos="1134"/>
        </w:tabs>
        <w:ind w:firstLine="709"/>
        <w:jc w:val="both"/>
        <w:rPr>
          <w:lang w:val="en-US"/>
        </w:rPr>
      </w:pPr>
      <w:r w:rsidRPr="0094176C">
        <w:rPr>
          <w:lang w:val="en-US"/>
        </w:rPr>
        <w:t>11.</w:t>
      </w:r>
      <w:r w:rsidRPr="0094176C">
        <w:rPr>
          <w:lang w:val="en-US"/>
        </w:rPr>
        <w:tab/>
        <w:t>Normova, T.A. Perspektivy preodolenija importozavisimosti / T.A. Nor-mova, S.Ju. Gubieva //  Fundamental'nye osnovy sovremennyh agrarnyh tehnologij i tehniki. Sbornik trudov Vserossijskoj molodezhnoj nauchno-prakticheskoj konfe-rencii. Nacional'nyj issledovatel'skij Tomskij politehnicheskij universitet. Tomsk, 2015.- S. 454-456.</w:t>
      </w:r>
    </w:p>
    <w:p w:rsidR="00587EEB" w:rsidRPr="0094176C" w:rsidRDefault="00587EEB" w:rsidP="0094176C">
      <w:pPr>
        <w:tabs>
          <w:tab w:val="left" w:pos="851"/>
          <w:tab w:val="left" w:pos="993"/>
          <w:tab w:val="left" w:pos="1134"/>
        </w:tabs>
        <w:ind w:firstLine="709"/>
        <w:jc w:val="both"/>
        <w:rPr>
          <w:lang w:val="en-US"/>
        </w:rPr>
      </w:pPr>
      <w:r w:rsidRPr="0094176C">
        <w:rPr>
          <w:lang w:val="en-US"/>
        </w:rPr>
        <w:t>12.</w:t>
      </w:r>
      <w:r w:rsidRPr="0094176C">
        <w:rPr>
          <w:lang w:val="en-US"/>
        </w:rPr>
        <w:tab/>
        <w:t>Patent 2324342 Rossijskaja Federacija, MPK A01K51/00</w:t>
      </w:r>
      <w:r w:rsidRPr="0094176C">
        <w:rPr>
          <w:lang w:val="en-US"/>
        </w:rPr>
        <w:t> </w:t>
      </w:r>
      <w:r w:rsidRPr="0094176C">
        <w:rPr>
          <w:lang w:val="en-US"/>
        </w:rPr>
        <w:t xml:space="preserve"> Sposob bor'by s va</w:t>
      </w:r>
      <w:r w:rsidRPr="0094176C">
        <w:rPr>
          <w:lang w:val="en-US"/>
        </w:rPr>
        <w:t>r</w:t>
      </w:r>
      <w:r w:rsidRPr="0094176C">
        <w:rPr>
          <w:lang w:val="en-US"/>
        </w:rPr>
        <w:t>roatozom pchel / D.A. Normov, D.A. Ovsjannikov, S.A. Nikolaenko, T.A. Normova; z</w:t>
      </w:r>
      <w:r w:rsidRPr="0094176C">
        <w:rPr>
          <w:lang w:val="en-US"/>
        </w:rPr>
        <w:t>a</w:t>
      </w:r>
      <w:r w:rsidRPr="0094176C">
        <w:rPr>
          <w:lang w:val="en-US"/>
        </w:rPr>
        <w:t>javitel' i patentoobladatel' Kubanskij gosudarstvennyj agrarnyj universitet. – № 2006128062/12 zajavl. 01.08.2006; opubl. 20.05.2008. Bjul. № 14. – 5 s.</w:t>
      </w:r>
    </w:p>
    <w:p w:rsidR="00587EEB" w:rsidRPr="0094176C" w:rsidRDefault="00587EEB" w:rsidP="0094176C">
      <w:pPr>
        <w:tabs>
          <w:tab w:val="left" w:pos="851"/>
          <w:tab w:val="left" w:pos="993"/>
          <w:tab w:val="left" w:pos="1134"/>
        </w:tabs>
        <w:ind w:firstLine="709"/>
        <w:jc w:val="both"/>
        <w:rPr>
          <w:lang w:val="en-US"/>
        </w:rPr>
      </w:pPr>
      <w:r w:rsidRPr="0094176C">
        <w:rPr>
          <w:lang w:val="en-US"/>
        </w:rPr>
        <w:t>13.</w:t>
      </w:r>
      <w:r w:rsidRPr="0094176C">
        <w:rPr>
          <w:lang w:val="en-US"/>
        </w:rPr>
        <w:tab/>
        <w:t>Patent 2253608 Rossijskaja Federacija, MPK A01K51/00 Ozonator / D.A. No</w:t>
      </w:r>
      <w:r w:rsidRPr="0094176C">
        <w:rPr>
          <w:lang w:val="en-US"/>
        </w:rPr>
        <w:t>r</w:t>
      </w:r>
      <w:r w:rsidRPr="0094176C">
        <w:rPr>
          <w:lang w:val="en-US"/>
        </w:rPr>
        <w:t>mov, A.V. Snitko, A.A. Shevchenko, A.A. Petuhov, T.A. Normova; zajavitel' i pate</w:t>
      </w:r>
      <w:r w:rsidRPr="0094176C">
        <w:rPr>
          <w:lang w:val="en-US"/>
        </w:rPr>
        <w:t>n</w:t>
      </w:r>
      <w:r w:rsidRPr="0094176C">
        <w:rPr>
          <w:lang w:val="en-US"/>
        </w:rPr>
        <w:t>toobladatel' Kubanskij gosudarstvennyj agrarnyj universitet. – opubl. 12.04.2004.</w:t>
      </w:r>
    </w:p>
    <w:p w:rsidR="00587EEB" w:rsidRPr="0094176C" w:rsidRDefault="00587EEB" w:rsidP="0094176C">
      <w:pPr>
        <w:tabs>
          <w:tab w:val="left" w:pos="851"/>
          <w:tab w:val="left" w:pos="993"/>
          <w:tab w:val="left" w:pos="1134"/>
        </w:tabs>
        <w:ind w:firstLine="709"/>
        <w:jc w:val="both"/>
        <w:rPr>
          <w:lang w:val="en-US"/>
        </w:rPr>
      </w:pPr>
      <w:r w:rsidRPr="0094176C">
        <w:rPr>
          <w:lang w:val="en-US"/>
        </w:rPr>
        <w:t>14.</w:t>
      </w:r>
      <w:r w:rsidRPr="0094176C">
        <w:rPr>
          <w:lang w:val="en-US"/>
        </w:rPr>
        <w:tab/>
        <w:t>Patent 2179151 Rossijskaja Federacija, MPK A01K51/00</w:t>
      </w:r>
      <w:r w:rsidRPr="0094176C">
        <w:rPr>
          <w:lang w:val="en-US"/>
        </w:rPr>
        <w:t> </w:t>
      </w:r>
      <w:r w:rsidRPr="0094176C">
        <w:rPr>
          <w:lang w:val="en-US"/>
        </w:rPr>
        <w:t>Jelektrorazrjad-nyj termoadaptivnyj jelement ozonatora / D.A. Normov, Andrejchuk V.K., Shhalahov R.S., Dragin V.A., Normova T.A; zajavitel' i patentoobladatel' Kubanskij gosudar-stvennyj agrarnyj universitet.- 28.03.2000</w:t>
      </w:r>
    </w:p>
    <w:p w:rsidR="00587EEB" w:rsidRDefault="00587EEB" w:rsidP="0094176C">
      <w:pPr>
        <w:tabs>
          <w:tab w:val="left" w:pos="851"/>
          <w:tab w:val="left" w:pos="993"/>
          <w:tab w:val="left" w:pos="1134"/>
        </w:tabs>
        <w:ind w:firstLine="709"/>
        <w:jc w:val="both"/>
        <w:rPr>
          <w:lang w:val="en-US"/>
        </w:rPr>
      </w:pPr>
      <w:r w:rsidRPr="0094176C">
        <w:rPr>
          <w:lang w:val="en-US"/>
        </w:rPr>
        <w:t>15.</w:t>
      </w:r>
      <w:r w:rsidRPr="0094176C">
        <w:rPr>
          <w:lang w:val="en-US"/>
        </w:rPr>
        <w:tab/>
        <w:t>Janchenjuk, E. Globalizacija mirovoj jekonomiki: ob#ektivnye tendencii i sub#ektivnye faktory // Zhurnal mezhdunarodnogo prava i mezhdunarodnyh otnoshe-nij. - 2014.- № 3.- S. 52-57.</w:t>
      </w:r>
    </w:p>
    <w:p w:rsidR="00587EEB" w:rsidRPr="0094176C" w:rsidRDefault="00587EEB" w:rsidP="0094176C">
      <w:pPr>
        <w:numPr>
          <w:ilvl w:val="0"/>
          <w:numId w:val="5"/>
        </w:numPr>
        <w:tabs>
          <w:tab w:val="left" w:pos="1134"/>
          <w:tab w:val="left" w:pos="1276"/>
        </w:tabs>
        <w:jc w:val="both"/>
        <w:rPr>
          <w:color w:val="000000"/>
        </w:rPr>
      </w:pPr>
      <w:hyperlink r:id="rId27" w:history="1">
        <w:r w:rsidRPr="0094176C">
          <w:rPr>
            <w:rStyle w:val="Hyperlink"/>
            <w:color w:val="000000"/>
            <w:u w:val="none"/>
            <w:lang w:val="en-US"/>
          </w:rPr>
          <w:t>http</w:t>
        </w:r>
        <w:r w:rsidRPr="0094176C">
          <w:rPr>
            <w:rStyle w:val="Hyperlink"/>
            <w:color w:val="000000"/>
            <w:u w:val="none"/>
          </w:rPr>
          <w:t>://</w:t>
        </w:r>
        <w:r w:rsidRPr="0094176C">
          <w:rPr>
            <w:rStyle w:val="Hyperlink"/>
            <w:color w:val="000000"/>
            <w:u w:val="none"/>
            <w:lang w:val="en-US"/>
          </w:rPr>
          <w:t>www</w:t>
        </w:r>
        <w:r w:rsidRPr="0094176C">
          <w:rPr>
            <w:rStyle w:val="Hyperlink"/>
            <w:color w:val="000000"/>
            <w:u w:val="none"/>
          </w:rPr>
          <w:t>.</w:t>
        </w:r>
        <w:r w:rsidRPr="0094176C">
          <w:rPr>
            <w:rStyle w:val="Hyperlink"/>
            <w:color w:val="000000"/>
            <w:u w:val="none"/>
            <w:lang w:val="en-US"/>
          </w:rPr>
          <w:t>eeg</w:t>
        </w:r>
        <w:r w:rsidRPr="0094176C">
          <w:rPr>
            <w:rStyle w:val="Hyperlink"/>
            <w:color w:val="000000"/>
            <w:u w:val="none"/>
          </w:rPr>
          <w:t>.</w:t>
        </w:r>
        <w:r w:rsidRPr="0094176C">
          <w:rPr>
            <w:rStyle w:val="Hyperlink"/>
            <w:color w:val="000000"/>
            <w:u w:val="none"/>
            <w:lang w:val="en-US"/>
          </w:rPr>
          <w:t>ru</w:t>
        </w:r>
        <w:r w:rsidRPr="0094176C">
          <w:rPr>
            <w:rStyle w:val="Hyperlink"/>
            <w:color w:val="000000"/>
            <w:u w:val="none"/>
          </w:rPr>
          <w:t>/</w:t>
        </w:r>
      </w:hyperlink>
    </w:p>
    <w:p w:rsidR="00587EEB" w:rsidRDefault="00587EEB" w:rsidP="0094176C">
      <w:pPr>
        <w:tabs>
          <w:tab w:val="left" w:pos="851"/>
          <w:tab w:val="left" w:pos="993"/>
          <w:tab w:val="left" w:pos="1134"/>
        </w:tabs>
        <w:ind w:firstLine="709"/>
        <w:jc w:val="both"/>
        <w:rPr>
          <w:lang w:val="en-US"/>
        </w:rPr>
      </w:pPr>
    </w:p>
    <w:sectPr w:rsidR="00587EEB" w:rsidSect="00CB670E">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EEB" w:rsidRDefault="00587EEB" w:rsidP="00A25479">
      <w:r>
        <w:separator/>
      </w:r>
    </w:p>
  </w:endnote>
  <w:endnote w:type="continuationSeparator" w:id="0">
    <w:p w:rsidR="00587EEB" w:rsidRDefault="00587EEB" w:rsidP="00A25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EB" w:rsidRDefault="00587EEB">
    <w:pPr>
      <w:pStyle w:val="Footer"/>
    </w:pPr>
    <w:r w:rsidRPr="00C632BE">
      <w:t>http://ej.kubagro.ru/2016/04/pdf/</w:t>
    </w:r>
    <w:r>
      <w:t>68</w:t>
    </w:r>
    <w:r w:rsidRPr="00C632B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EEB" w:rsidRDefault="00587EEB" w:rsidP="00A25479">
      <w:r>
        <w:separator/>
      </w:r>
    </w:p>
  </w:footnote>
  <w:footnote w:type="continuationSeparator" w:id="0">
    <w:p w:rsidR="00587EEB" w:rsidRDefault="00587EEB" w:rsidP="00A254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EB" w:rsidRDefault="00587EEB" w:rsidP="00D656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7EEB" w:rsidRDefault="00587EEB" w:rsidP="005F57F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EEB" w:rsidRPr="009D3E09" w:rsidRDefault="00587EEB" w:rsidP="00D6567A">
    <w:pPr>
      <w:pStyle w:val="Header"/>
      <w:framePr w:wrap="around" w:vAnchor="text" w:hAnchor="margin" w:xAlign="right" w:y="1"/>
      <w:rPr>
        <w:rStyle w:val="PageNumber"/>
        <w:sz w:val="28"/>
        <w:szCs w:val="28"/>
      </w:rPr>
    </w:pPr>
    <w:r w:rsidRPr="009D3E09">
      <w:rPr>
        <w:rStyle w:val="PageNumber"/>
        <w:sz w:val="28"/>
        <w:szCs w:val="28"/>
      </w:rPr>
      <w:fldChar w:fldCharType="begin"/>
    </w:r>
    <w:r w:rsidRPr="009D3E09">
      <w:rPr>
        <w:rStyle w:val="PageNumber"/>
        <w:sz w:val="28"/>
        <w:szCs w:val="28"/>
      </w:rPr>
      <w:instrText xml:space="preserve">PAGE  </w:instrText>
    </w:r>
    <w:r w:rsidRPr="009D3E09">
      <w:rPr>
        <w:rStyle w:val="PageNumber"/>
        <w:sz w:val="28"/>
        <w:szCs w:val="28"/>
      </w:rPr>
      <w:fldChar w:fldCharType="separate"/>
    </w:r>
    <w:r>
      <w:rPr>
        <w:rStyle w:val="PageNumber"/>
        <w:noProof/>
        <w:sz w:val="28"/>
        <w:szCs w:val="28"/>
      </w:rPr>
      <w:t>12</w:t>
    </w:r>
    <w:r w:rsidRPr="009D3E09">
      <w:rPr>
        <w:rStyle w:val="PageNumber"/>
        <w:sz w:val="28"/>
        <w:szCs w:val="28"/>
      </w:rPr>
      <w:fldChar w:fldCharType="end"/>
    </w:r>
  </w:p>
  <w:p w:rsidR="00587EEB" w:rsidRPr="005F57FB" w:rsidRDefault="00587EEB" w:rsidP="005F57FB">
    <w:pPr>
      <w:pStyle w:val="Header"/>
      <w:ind w:right="360"/>
      <w:rPr>
        <w:lang w:val="en-US"/>
      </w:rPr>
    </w:pPr>
    <w:r w:rsidRPr="0015797D">
      <w:t>Научный журнал КубГАУ, №118</w:t>
    </w:r>
    <w:r w:rsidRPr="0015797D">
      <w:rPr>
        <w:lang w:val="en-US"/>
      </w:rPr>
      <w:t>(0</w:t>
    </w:r>
    <w:r w:rsidRPr="0015797D">
      <w:t>4), 201</w:t>
    </w:r>
    <w:r w:rsidRPr="0015797D">
      <w:rPr>
        <w:lang w:val="en-US"/>
      </w:rPr>
      <w:t>6</w:t>
    </w:r>
    <w:r w:rsidRPr="0015797D">
      <w:t xml:space="preserve"> года</w:t>
    </w:r>
  </w:p>
  <w:p w:rsidR="00587EEB" w:rsidRDefault="00587EE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9D073C"/>
    <w:multiLevelType w:val="hybridMultilevel"/>
    <w:tmpl w:val="63E812CA"/>
    <w:lvl w:ilvl="0" w:tplc="0E8091EC">
      <w:start w:val="1"/>
      <w:numFmt w:val="decimal"/>
      <w:lvlText w:val="%1."/>
      <w:lvlJc w:val="left"/>
      <w:pPr>
        <w:ind w:left="1429" w:hanging="360"/>
      </w:pPr>
      <w:rPr>
        <w:rFonts w:cs="Times New Roman"/>
        <w:color w:val="auto"/>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
    <w:nsid w:val="3C605F4B"/>
    <w:multiLevelType w:val="hybridMultilevel"/>
    <w:tmpl w:val="550C41DC"/>
    <w:lvl w:ilvl="0" w:tplc="E4508154">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537905A0"/>
    <w:multiLevelType w:val="hybridMultilevel"/>
    <w:tmpl w:val="8C8EC16A"/>
    <w:lvl w:ilvl="0" w:tplc="548CD1DC">
      <w:start w:val="16"/>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80878DE"/>
    <w:multiLevelType w:val="hybridMultilevel"/>
    <w:tmpl w:val="A23C7074"/>
    <w:lvl w:ilvl="0" w:tplc="A25C321A">
      <w:start w:val="1"/>
      <w:numFmt w:val="decimal"/>
      <w:lvlText w:val="%1."/>
      <w:lvlJc w:val="left"/>
      <w:pPr>
        <w:ind w:left="1070" w:hanging="360"/>
      </w:pPr>
      <w:rPr>
        <w:rFonts w:cs="Times New Roman"/>
        <w:color w:val="00000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724E5B73"/>
    <w:multiLevelType w:val="hybridMultilevel"/>
    <w:tmpl w:val="D67A959C"/>
    <w:lvl w:ilvl="0" w:tplc="03529CC0">
      <w:start w:val="1"/>
      <w:numFmt w:val="decimal"/>
      <w:lvlText w:val="%1."/>
      <w:lvlJc w:val="left"/>
      <w:pPr>
        <w:ind w:left="1429" w:hanging="360"/>
      </w:pPr>
      <w:rPr>
        <w:rFonts w:cs="Times New Roman"/>
        <w:color w:val="00000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02C"/>
    <w:rsid w:val="00011669"/>
    <w:rsid w:val="0004025F"/>
    <w:rsid w:val="00085EAF"/>
    <w:rsid w:val="00095176"/>
    <w:rsid w:val="000E202C"/>
    <w:rsid w:val="000F6E39"/>
    <w:rsid w:val="000F6F64"/>
    <w:rsid w:val="00117B19"/>
    <w:rsid w:val="001279A2"/>
    <w:rsid w:val="00137598"/>
    <w:rsid w:val="00151EE5"/>
    <w:rsid w:val="0015797D"/>
    <w:rsid w:val="001A753C"/>
    <w:rsid w:val="001C7701"/>
    <w:rsid w:val="001E4580"/>
    <w:rsid w:val="001F14C4"/>
    <w:rsid w:val="001F65AB"/>
    <w:rsid w:val="00211A02"/>
    <w:rsid w:val="002327A3"/>
    <w:rsid w:val="0024375A"/>
    <w:rsid w:val="002635EB"/>
    <w:rsid w:val="00295593"/>
    <w:rsid w:val="002A24CB"/>
    <w:rsid w:val="002A55AE"/>
    <w:rsid w:val="002C4F35"/>
    <w:rsid w:val="002C50D2"/>
    <w:rsid w:val="002F3096"/>
    <w:rsid w:val="0033781B"/>
    <w:rsid w:val="00360AAA"/>
    <w:rsid w:val="0038340F"/>
    <w:rsid w:val="00386D0F"/>
    <w:rsid w:val="003A776F"/>
    <w:rsid w:val="003B19E9"/>
    <w:rsid w:val="003D5169"/>
    <w:rsid w:val="0042659C"/>
    <w:rsid w:val="00441B44"/>
    <w:rsid w:val="00452E94"/>
    <w:rsid w:val="0046489B"/>
    <w:rsid w:val="00472C4B"/>
    <w:rsid w:val="00483AD1"/>
    <w:rsid w:val="004C7368"/>
    <w:rsid w:val="00587EEB"/>
    <w:rsid w:val="00593EE7"/>
    <w:rsid w:val="005A7B9E"/>
    <w:rsid w:val="005B5E5A"/>
    <w:rsid w:val="005E018A"/>
    <w:rsid w:val="005E03B5"/>
    <w:rsid w:val="005E077E"/>
    <w:rsid w:val="005E4D0A"/>
    <w:rsid w:val="005F57FB"/>
    <w:rsid w:val="005F7B81"/>
    <w:rsid w:val="006072D5"/>
    <w:rsid w:val="00610B33"/>
    <w:rsid w:val="0062037B"/>
    <w:rsid w:val="00620679"/>
    <w:rsid w:val="0062676C"/>
    <w:rsid w:val="00634666"/>
    <w:rsid w:val="00657A1E"/>
    <w:rsid w:val="00662555"/>
    <w:rsid w:val="006701A5"/>
    <w:rsid w:val="00670650"/>
    <w:rsid w:val="0067685C"/>
    <w:rsid w:val="00692517"/>
    <w:rsid w:val="006976BA"/>
    <w:rsid w:val="006B3886"/>
    <w:rsid w:val="006B53E9"/>
    <w:rsid w:val="006B7DB9"/>
    <w:rsid w:val="006F79F9"/>
    <w:rsid w:val="00700C9B"/>
    <w:rsid w:val="00701308"/>
    <w:rsid w:val="0071611A"/>
    <w:rsid w:val="007260E1"/>
    <w:rsid w:val="00737866"/>
    <w:rsid w:val="0075697A"/>
    <w:rsid w:val="007676B3"/>
    <w:rsid w:val="00771762"/>
    <w:rsid w:val="00776B00"/>
    <w:rsid w:val="00782F5C"/>
    <w:rsid w:val="0079361F"/>
    <w:rsid w:val="007E747C"/>
    <w:rsid w:val="00801929"/>
    <w:rsid w:val="00802B49"/>
    <w:rsid w:val="00815E6D"/>
    <w:rsid w:val="00817032"/>
    <w:rsid w:val="008419A4"/>
    <w:rsid w:val="00857705"/>
    <w:rsid w:val="008A5A1C"/>
    <w:rsid w:val="008B079A"/>
    <w:rsid w:val="008B32D9"/>
    <w:rsid w:val="00924707"/>
    <w:rsid w:val="0093382F"/>
    <w:rsid w:val="0094176C"/>
    <w:rsid w:val="00953113"/>
    <w:rsid w:val="00973E4F"/>
    <w:rsid w:val="009872FE"/>
    <w:rsid w:val="009A455D"/>
    <w:rsid w:val="009C72C0"/>
    <w:rsid w:val="009D3E09"/>
    <w:rsid w:val="009F5195"/>
    <w:rsid w:val="00A25479"/>
    <w:rsid w:val="00A264FF"/>
    <w:rsid w:val="00A464FF"/>
    <w:rsid w:val="00A46BDB"/>
    <w:rsid w:val="00A57551"/>
    <w:rsid w:val="00A61273"/>
    <w:rsid w:val="00A96E9B"/>
    <w:rsid w:val="00AD266F"/>
    <w:rsid w:val="00AF2176"/>
    <w:rsid w:val="00B02B22"/>
    <w:rsid w:val="00B16277"/>
    <w:rsid w:val="00B23423"/>
    <w:rsid w:val="00B26420"/>
    <w:rsid w:val="00B77232"/>
    <w:rsid w:val="00B901BB"/>
    <w:rsid w:val="00BA60AD"/>
    <w:rsid w:val="00BC6260"/>
    <w:rsid w:val="00BE0A11"/>
    <w:rsid w:val="00BE1334"/>
    <w:rsid w:val="00C116E1"/>
    <w:rsid w:val="00C632BE"/>
    <w:rsid w:val="00CA5747"/>
    <w:rsid w:val="00CB670E"/>
    <w:rsid w:val="00CC6B25"/>
    <w:rsid w:val="00CD1F16"/>
    <w:rsid w:val="00CF57C4"/>
    <w:rsid w:val="00D11B14"/>
    <w:rsid w:val="00D45145"/>
    <w:rsid w:val="00D6567A"/>
    <w:rsid w:val="00DA6B3B"/>
    <w:rsid w:val="00DB4F01"/>
    <w:rsid w:val="00DC58CC"/>
    <w:rsid w:val="00E004A3"/>
    <w:rsid w:val="00E15CF5"/>
    <w:rsid w:val="00E30B7B"/>
    <w:rsid w:val="00E44060"/>
    <w:rsid w:val="00E57A00"/>
    <w:rsid w:val="00E70106"/>
    <w:rsid w:val="00E7699D"/>
    <w:rsid w:val="00EA637A"/>
    <w:rsid w:val="00EB331A"/>
    <w:rsid w:val="00EF10E8"/>
    <w:rsid w:val="00EF18F4"/>
    <w:rsid w:val="00F06145"/>
    <w:rsid w:val="00F20C20"/>
    <w:rsid w:val="00F60BC9"/>
    <w:rsid w:val="00F70A16"/>
    <w:rsid w:val="00F971EB"/>
    <w:rsid w:val="00FC4995"/>
    <w:rsid w:val="00FD191C"/>
    <w:rsid w:val="00FE2E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9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uiPriority w:val="99"/>
    <w:rsid w:val="00E7699D"/>
  </w:style>
  <w:style w:type="paragraph" w:styleId="Header">
    <w:name w:val="header"/>
    <w:basedOn w:val="Normal"/>
    <w:link w:val="HeaderChar"/>
    <w:uiPriority w:val="99"/>
    <w:rsid w:val="00A25479"/>
    <w:pPr>
      <w:tabs>
        <w:tab w:val="center" w:pos="4677"/>
        <w:tab w:val="right" w:pos="9355"/>
      </w:tabs>
    </w:pPr>
    <w:rPr>
      <w:rFonts w:eastAsia="Calibri"/>
      <w:szCs w:val="20"/>
    </w:rPr>
  </w:style>
  <w:style w:type="character" w:customStyle="1" w:styleId="HeaderChar">
    <w:name w:val="Header Char"/>
    <w:basedOn w:val="DefaultParagraphFont"/>
    <w:link w:val="Header"/>
    <w:uiPriority w:val="99"/>
    <w:locked/>
    <w:rsid w:val="00A25479"/>
    <w:rPr>
      <w:rFonts w:ascii="Times New Roman" w:hAnsi="Times New Roman"/>
      <w:sz w:val="24"/>
      <w:lang w:eastAsia="ru-RU"/>
    </w:rPr>
  </w:style>
  <w:style w:type="paragraph" w:styleId="Footer">
    <w:name w:val="footer"/>
    <w:basedOn w:val="Normal"/>
    <w:link w:val="FooterChar"/>
    <w:uiPriority w:val="99"/>
    <w:rsid w:val="00A25479"/>
    <w:pPr>
      <w:tabs>
        <w:tab w:val="center" w:pos="4677"/>
        <w:tab w:val="right" w:pos="9355"/>
      </w:tabs>
    </w:pPr>
    <w:rPr>
      <w:rFonts w:eastAsia="Calibri"/>
      <w:szCs w:val="20"/>
    </w:rPr>
  </w:style>
  <w:style w:type="character" w:customStyle="1" w:styleId="FooterChar">
    <w:name w:val="Footer Char"/>
    <w:basedOn w:val="DefaultParagraphFont"/>
    <w:link w:val="Footer"/>
    <w:uiPriority w:val="99"/>
    <w:locked/>
    <w:rsid w:val="00A25479"/>
    <w:rPr>
      <w:rFonts w:ascii="Times New Roman" w:hAnsi="Times New Roman"/>
      <w:sz w:val="24"/>
      <w:lang w:eastAsia="ru-RU"/>
    </w:rPr>
  </w:style>
  <w:style w:type="table" w:styleId="TableGrid">
    <w:name w:val="Table Grid"/>
    <w:basedOn w:val="TableNormal"/>
    <w:uiPriority w:val="99"/>
    <w:rsid w:val="006701A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B331A"/>
    <w:rPr>
      <w:rFonts w:cs="Times New Roman"/>
      <w:color w:val="0563C1"/>
      <w:u w:val="single"/>
    </w:rPr>
  </w:style>
  <w:style w:type="paragraph" w:styleId="ListParagraph">
    <w:name w:val="List Paragraph"/>
    <w:basedOn w:val="Normal"/>
    <w:uiPriority w:val="99"/>
    <w:qFormat/>
    <w:rsid w:val="00EB331A"/>
    <w:pPr>
      <w:spacing w:after="200" w:line="276" w:lineRule="auto"/>
      <w:ind w:left="720"/>
      <w:contextualSpacing/>
    </w:pPr>
    <w:rPr>
      <w:rFonts w:ascii="Calibri" w:eastAsia="Calibri" w:hAnsi="Calibri"/>
      <w:sz w:val="22"/>
      <w:szCs w:val="22"/>
      <w:lang w:eastAsia="en-US"/>
    </w:rPr>
  </w:style>
  <w:style w:type="paragraph" w:styleId="Revision">
    <w:name w:val="Revision"/>
    <w:hidden/>
    <w:uiPriority w:val="99"/>
    <w:semiHidden/>
    <w:rsid w:val="00802B49"/>
    <w:rPr>
      <w:rFonts w:ascii="Times New Roman" w:eastAsia="Times New Roman" w:hAnsi="Times New Roman"/>
      <w:sz w:val="24"/>
      <w:szCs w:val="24"/>
    </w:rPr>
  </w:style>
  <w:style w:type="character" w:customStyle="1" w:styleId="apple-converted-space">
    <w:name w:val="apple-converted-space"/>
    <w:uiPriority w:val="99"/>
    <w:rsid w:val="00AF2176"/>
  </w:style>
  <w:style w:type="paragraph" w:styleId="NormalWeb">
    <w:name w:val="Normal (Web)"/>
    <w:basedOn w:val="Normal"/>
    <w:uiPriority w:val="99"/>
    <w:semiHidden/>
    <w:rsid w:val="00AD266F"/>
    <w:pPr>
      <w:spacing w:before="100" w:beforeAutospacing="1" w:after="100" w:afterAutospacing="1"/>
    </w:pPr>
  </w:style>
  <w:style w:type="paragraph" w:styleId="BalloonText">
    <w:name w:val="Balloon Text"/>
    <w:basedOn w:val="Normal"/>
    <w:link w:val="BalloonTextChar"/>
    <w:uiPriority w:val="99"/>
    <w:semiHidden/>
    <w:rsid w:val="00AD266F"/>
    <w:rPr>
      <w:rFonts w:ascii="Segoe UI" w:hAnsi="Segoe UI"/>
      <w:sz w:val="18"/>
      <w:szCs w:val="18"/>
    </w:rPr>
  </w:style>
  <w:style w:type="character" w:customStyle="1" w:styleId="BalloonTextChar">
    <w:name w:val="Balloon Text Char"/>
    <w:basedOn w:val="DefaultParagraphFont"/>
    <w:link w:val="BalloonText"/>
    <w:uiPriority w:val="99"/>
    <w:semiHidden/>
    <w:locked/>
    <w:rsid w:val="00AD266F"/>
    <w:rPr>
      <w:rFonts w:ascii="Segoe UI" w:hAnsi="Segoe UI"/>
      <w:sz w:val="18"/>
    </w:rPr>
  </w:style>
  <w:style w:type="character" w:styleId="PageNumber">
    <w:name w:val="page number"/>
    <w:basedOn w:val="DefaultParagraphFont"/>
    <w:uiPriority w:val="99"/>
    <w:rsid w:val="005F57FB"/>
    <w:rPr>
      <w:rFonts w:cs="Times New Roman"/>
    </w:rPr>
  </w:style>
</w:styles>
</file>

<file path=word/webSettings.xml><?xml version="1.0" encoding="utf-8"?>
<w:webSettings xmlns:r="http://schemas.openxmlformats.org/officeDocument/2006/relationships" xmlns:w="http://schemas.openxmlformats.org/wordprocessingml/2006/main">
  <w:divs>
    <w:div w:id="2122845247">
      <w:marLeft w:val="0"/>
      <w:marRight w:val="0"/>
      <w:marTop w:val="0"/>
      <w:marBottom w:val="0"/>
      <w:divBdr>
        <w:top w:val="none" w:sz="0" w:space="0" w:color="auto"/>
        <w:left w:val="none" w:sz="0" w:space="0" w:color="auto"/>
        <w:bottom w:val="none" w:sz="0" w:space="0" w:color="auto"/>
        <w:right w:val="none" w:sz="0" w:space="0" w:color="auto"/>
      </w:divBdr>
    </w:div>
    <w:div w:id="2122845248">
      <w:marLeft w:val="0"/>
      <w:marRight w:val="0"/>
      <w:marTop w:val="0"/>
      <w:marBottom w:val="0"/>
      <w:divBdr>
        <w:top w:val="none" w:sz="0" w:space="0" w:color="auto"/>
        <w:left w:val="none" w:sz="0" w:space="0" w:color="auto"/>
        <w:bottom w:val="none" w:sz="0" w:space="0" w:color="auto"/>
        <w:right w:val="none" w:sz="0" w:space="0" w:color="auto"/>
      </w:divBdr>
    </w:div>
    <w:div w:id="2122845249">
      <w:marLeft w:val="0"/>
      <w:marRight w:val="0"/>
      <w:marTop w:val="0"/>
      <w:marBottom w:val="0"/>
      <w:divBdr>
        <w:top w:val="none" w:sz="0" w:space="0" w:color="auto"/>
        <w:left w:val="none" w:sz="0" w:space="0" w:color="auto"/>
        <w:bottom w:val="none" w:sz="0" w:space="0" w:color="auto"/>
        <w:right w:val="none" w:sz="0" w:space="0" w:color="auto"/>
      </w:divBdr>
    </w:div>
    <w:div w:id="2122845250">
      <w:marLeft w:val="0"/>
      <w:marRight w:val="0"/>
      <w:marTop w:val="0"/>
      <w:marBottom w:val="0"/>
      <w:divBdr>
        <w:top w:val="none" w:sz="0" w:space="0" w:color="auto"/>
        <w:left w:val="none" w:sz="0" w:space="0" w:color="auto"/>
        <w:bottom w:val="none" w:sz="0" w:space="0" w:color="auto"/>
        <w:right w:val="none" w:sz="0" w:space="0" w:color="auto"/>
      </w:divBdr>
    </w:div>
    <w:div w:id="2122845251">
      <w:marLeft w:val="0"/>
      <w:marRight w:val="0"/>
      <w:marTop w:val="0"/>
      <w:marBottom w:val="0"/>
      <w:divBdr>
        <w:top w:val="none" w:sz="0" w:space="0" w:color="auto"/>
        <w:left w:val="none" w:sz="0" w:space="0" w:color="auto"/>
        <w:bottom w:val="none" w:sz="0" w:space="0" w:color="auto"/>
        <w:right w:val="none" w:sz="0" w:space="0" w:color="auto"/>
      </w:divBdr>
    </w:div>
    <w:div w:id="2122845252">
      <w:marLeft w:val="0"/>
      <w:marRight w:val="0"/>
      <w:marTop w:val="0"/>
      <w:marBottom w:val="0"/>
      <w:divBdr>
        <w:top w:val="none" w:sz="0" w:space="0" w:color="auto"/>
        <w:left w:val="none" w:sz="0" w:space="0" w:color="auto"/>
        <w:bottom w:val="none" w:sz="0" w:space="0" w:color="auto"/>
        <w:right w:val="none" w:sz="0" w:space="0" w:color="auto"/>
      </w:divBdr>
    </w:div>
    <w:div w:id="2122845253">
      <w:marLeft w:val="0"/>
      <w:marRight w:val="0"/>
      <w:marTop w:val="0"/>
      <w:marBottom w:val="0"/>
      <w:divBdr>
        <w:top w:val="none" w:sz="0" w:space="0" w:color="auto"/>
        <w:left w:val="none" w:sz="0" w:space="0" w:color="auto"/>
        <w:bottom w:val="none" w:sz="0" w:space="0" w:color="auto"/>
        <w:right w:val="none" w:sz="0" w:space="0" w:color="auto"/>
      </w:divBdr>
    </w:div>
    <w:div w:id="2122845254">
      <w:marLeft w:val="0"/>
      <w:marRight w:val="0"/>
      <w:marTop w:val="0"/>
      <w:marBottom w:val="0"/>
      <w:divBdr>
        <w:top w:val="none" w:sz="0" w:space="0" w:color="auto"/>
        <w:left w:val="none" w:sz="0" w:space="0" w:color="auto"/>
        <w:bottom w:val="none" w:sz="0" w:space="0" w:color="auto"/>
        <w:right w:val="none" w:sz="0" w:space="0" w:color="auto"/>
      </w:divBdr>
    </w:div>
    <w:div w:id="2122845255">
      <w:marLeft w:val="0"/>
      <w:marRight w:val="0"/>
      <w:marTop w:val="0"/>
      <w:marBottom w:val="0"/>
      <w:divBdr>
        <w:top w:val="none" w:sz="0" w:space="0" w:color="auto"/>
        <w:left w:val="none" w:sz="0" w:space="0" w:color="auto"/>
        <w:bottom w:val="none" w:sz="0" w:space="0" w:color="auto"/>
        <w:right w:val="none" w:sz="0" w:space="0" w:color="auto"/>
      </w:divBdr>
    </w:div>
    <w:div w:id="2122845256">
      <w:marLeft w:val="0"/>
      <w:marRight w:val="0"/>
      <w:marTop w:val="0"/>
      <w:marBottom w:val="0"/>
      <w:divBdr>
        <w:top w:val="none" w:sz="0" w:space="0" w:color="auto"/>
        <w:left w:val="none" w:sz="0" w:space="0" w:color="auto"/>
        <w:bottom w:val="none" w:sz="0" w:space="0" w:color="auto"/>
        <w:right w:val="none" w:sz="0" w:space="0" w:color="auto"/>
      </w:divBdr>
    </w:div>
    <w:div w:id="2122845257">
      <w:marLeft w:val="0"/>
      <w:marRight w:val="0"/>
      <w:marTop w:val="0"/>
      <w:marBottom w:val="0"/>
      <w:divBdr>
        <w:top w:val="none" w:sz="0" w:space="0" w:color="auto"/>
        <w:left w:val="none" w:sz="0" w:space="0" w:color="auto"/>
        <w:bottom w:val="none" w:sz="0" w:space="0" w:color="auto"/>
        <w:right w:val="none" w:sz="0" w:space="0" w:color="auto"/>
      </w:divBdr>
    </w:div>
    <w:div w:id="2122845258">
      <w:marLeft w:val="0"/>
      <w:marRight w:val="0"/>
      <w:marTop w:val="0"/>
      <w:marBottom w:val="0"/>
      <w:divBdr>
        <w:top w:val="none" w:sz="0" w:space="0" w:color="auto"/>
        <w:left w:val="none" w:sz="0" w:space="0" w:color="auto"/>
        <w:bottom w:val="none" w:sz="0" w:space="0" w:color="auto"/>
        <w:right w:val="none" w:sz="0" w:space="0" w:color="auto"/>
      </w:divBdr>
    </w:div>
    <w:div w:id="2122845259">
      <w:marLeft w:val="0"/>
      <w:marRight w:val="0"/>
      <w:marTop w:val="0"/>
      <w:marBottom w:val="0"/>
      <w:divBdr>
        <w:top w:val="none" w:sz="0" w:space="0" w:color="auto"/>
        <w:left w:val="none" w:sz="0" w:space="0" w:color="auto"/>
        <w:bottom w:val="none" w:sz="0" w:space="0" w:color="auto"/>
        <w:right w:val="none" w:sz="0" w:space="0" w:color="auto"/>
      </w:divBdr>
    </w:div>
    <w:div w:id="2122845260">
      <w:marLeft w:val="0"/>
      <w:marRight w:val="0"/>
      <w:marTop w:val="0"/>
      <w:marBottom w:val="0"/>
      <w:divBdr>
        <w:top w:val="none" w:sz="0" w:space="0" w:color="auto"/>
        <w:left w:val="none" w:sz="0" w:space="0" w:color="auto"/>
        <w:bottom w:val="none" w:sz="0" w:space="0" w:color="auto"/>
        <w:right w:val="none" w:sz="0" w:space="0" w:color="auto"/>
      </w:divBdr>
    </w:div>
    <w:div w:id="2122845261">
      <w:marLeft w:val="0"/>
      <w:marRight w:val="0"/>
      <w:marTop w:val="0"/>
      <w:marBottom w:val="0"/>
      <w:divBdr>
        <w:top w:val="none" w:sz="0" w:space="0" w:color="auto"/>
        <w:left w:val="none" w:sz="0" w:space="0" w:color="auto"/>
        <w:bottom w:val="none" w:sz="0" w:space="0" w:color="auto"/>
        <w:right w:val="none" w:sz="0" w:space="0" w:color="auto"/>
      </w:divBdr>
    </w:div>
    <w:div w:id="2122845262">
      <w:marLeft w:val="0"/>
      <w:marRight w:val="0"/>
      <w:marTop w:val="0"/>
      <w:marBottom w:val="0"/>
      <w:divBdr>
        <w:top w:val="none" w:sz="0" w:space="0" w:color="auto"/>
        <w:left w:val="none" w:sz="0" w:space="0" w:color="auto"/>
        <w:bottom w:val="none" w:sz="0" w:space="0" w:color="auto"/>
        <w:right w:val="none" w:sz="0" w:space="0" w:color="auto"/>
      </w:divBdr>
    </w:div>
    <w:div w:id="2122845263">
      <w:marLeft w:val="0"/>
      <w:marRight w:val="0"/>
      <w:marTop w:val="0"/>
      <w:marBottom w:val="0"/>
      <w:divBdr>
        <w:top w:val="none" w:sz="0" w:space="0" w:color="auto"/>
        <w:left w:val="none" w:sz="0" w:space="0" w:color="auto"/>
        <w:bottom w:val="none" w:sz="0" w:space="0" w:color="auto"/>
        <w:right w:val="none" w:sz="0" w:space="0" w:color="auto"/>
      </w:divBdr>
    </w:div>
    <w:div w:id="2122845264">
      <w:marLeft w:val="0"/>
      <w:marRight w:val="0"/>
      <w:marTop w:val="0"/>
      <w:marBottom w:val="0"/>
      <w:divBdr>
        <w:top w:val="none" w:sz="0" w:space="0" w:color="auto"/>
        <w:left w:val="none" w:sz="0" w:space="0" w:color="auto"/>
        <w:bottom w:val="none" w:sz="0" w:space="0" w:color="auto"/>
        <w:right w:val="none" w:sz="0" w:space="0" w:color="auto"/>
      </w:divBdr>
    </w:div>
    <w:div w:id="2122845265">
      <w:marLeft w:val="0"/>
      <w:marRight w:val="0"/>
      <w:marTop w:val="0"/>
      <w:marBottom w:val="0"/>
      <w:divBdr>
        <w:top w:val="none" w:sz="0" w:space="0" w:color="auto"/>
        <w:left w:val="none" w:sz="0" w:space="0" w:color="auto"/>
        <w:bottom w:val="none" w:sz="0" w:space="0" w:color="auto"/>
        <w:right w:val="none" w:sz="0" w:space="0" w:color="auto"/>
      </w:divBdr>
    </w:div>
    <w:div w:id="2122845266">
      <w:marLeft w:val="0"/>
      <w:marRight w:val="0"/>
      <w:marTop w:val="0"/>
      <w:marBottom w:val="0"/>
      <w:divBdr>
        <w:top w:val="none" w:sz="0" w:space="0" w:color="auto"/>
        <w:left w:val="none" w:sz="0" w:space="0" w:color="auto"/>
        <w:bottom w:val="none" w:sz="0" w:space="0" w:color="auto"/>
        <w:right w:val="none" w:sz="0" w:space="0" w:color="auto"/>
      </w:divBdr>
    </w:div>
    <w:div w:id="2122845267">
      <w:marLeft w:val="0"/>
      <w:marRight w:val="0"/>
      <w:marTop w:val="0"/>
      <w:marBottom w:val="0"/>
      <w:divBdr>
        <w:top w:val="none" w:sz="0" w:space="0" w:color="auto"/>
        <w:left w:val="none" w:sz="0" w:space="0" w:color="auto"/>
        <w:bottom w:val="none" w:sz="0" w:space="0" w:color="auto"/>
        <w:right w:val="none" w:sz="0" w:space="0" w:color="auto"/>
      </w:divBdr>
    </w:div>
    <w:div w:id="2122845268">
      <w:marLeft w:val="0"/>
      <w:marRight w:val="0"/>
      <w:marTop w:val="0"/>
      <w:marBottom w:val="0"/>
      <w:divBdr>
        <w:top w:val="none" w:sz="0" w:space="0" w:color="auto"/>
        <w:left w:val="none" w:sz="0" w:space="0" w:color="auto"/>
        <w:bottom w:val="none" w:sz="0" w:space="0" w:color="auto"/>
        <w:right w:val="none" w:sz="0" w:space="0" w:color="auto"/>
      </w:divBdr>
    </w:div>
    <w:div w:id="2122845269">
      <w:marLeft w:val="0"/>
      <w:marRight w:val="0"/>
      <w:marTop w:val="0"/>
      <w:marBottom w:val="0"/>
      <w:divBdr>
        <w:top w:val="none" w:sz="0" w:space="0" w:color="auto"/>
        <w:left w:val="none" w:sz="0" w:space="0" w:color="auto"/>
        <w:bottom w:val="none" w:sz="0" w:space="0" w:color="auto"/>
        <w:right w:val="none" w:sz="0" w:space="0" w:color="auto"/>
      </w:divBdr>
    </w:div>
    <w:div w:id="2122845270">
      <w:marLeft w:val="0"/>
      <w:marRight w:val="0"/>
      <w:marTop w:val="0"/>
      <w:marBottom w:val="0"/>
      <w:divBdr>
        <w:top w:val="none" w:sz="0" w:space="0" w:color="auto"/>
        <w:left w:val="none" w:sz="0" w:space="0" w:color="auto"/>
        <w:bottom w:val="none" w:sz="0" w:space="0" w:color="auto"/>
        <w:right w:val="none" w:sz="0" w:space="0" w:color="auto"/>
      </w:divBdr>
    </w:div>
    <w:div w:id="2122845271">
      <w:marLeft w:val="0"/>
      <w:marRight w:val="0"/>
      <w:marTop w:val="0"/>
      <w:marBottom w:val="0"/>
      <w:divBdr>
        <w:top w:val="none" w:sz="0" w:space="0" w:color="auto"/>
        <w:left w:val="none" w:sz="0" w:space="0" w:color="auto"/>
        <w:bottom w:val="none" w:sz="0" w:space="0" w:color="auto"/>
        <w:right w:val="none" w:sz="0" w:space="0" w:color="auto"/>
      </w:divBdr>
    </w:div>
    <w:div w:id="2122845272">
      <w:marLeft w:val="0"/>
      <w:marRight w:val="0"/>
      <w:marTop w:val="0"/>
      <w:marBottom w:val="0"/>
      <w:divBdr>
        <w:top w:val="none" w:sz="0" w:space="0" w:color="auto"/>
        <w:left w:val="none" w:sz="0" w:space="0" w:color="auto"/>
        <w:bottom w:val="none" w:sz="0" w:space="0" w:color="auto"/>
        <w:right w:val="none" w:sz="0" w:space="0" w:color="auto"/>
      </w:divBdr>
    </w:div>
    <w:div w:id="2122845273">
      <w:marLeft w:val="0"/>
      <w:marRight w:val="0"/>
      <w:marTop w:val="0"/>
      <w:marBottom w:val="0"/>
      <w:divBdr>
        <w:top w:val="none" w:sz="0" w:space="0" w:color="auto"/>
        <w:left w:val="none" w:sz="0" w:space="0" w:color="auto"/>
        <w:bottom w:val="none" w:sz="0" w:space="0" w:color="auto"/>
        <w:right w:val="none" w:sz="0" w:space="0" w:color="auto"/>
      </w:divBdr>
    </w:div>
    <w:div w:id="2122845274">
      <w:marLeft w:val="0"/>
      <w:marRight w:val="0"/>
      <w:marTop w:val="0"/>
      <w:marBottom w:val="0"/>
      <w:divBdr>
        <w:top w:val="none" w:sz="0" w:space="0" w:color="auto"/>
        <w:left w:val="none" w:sz="0" w:space="0" w:color="auto"/>
        <w:bottom w:val="none" w:sz="0" w:space="0" w:color="auto"/>
        <w:right w:val="none" w:sz="0" w:space="0" w:color="auto"/>
      </w:divBdr>
    </w:div>
    <w:div w:id="2122845275">
      <w:marLeft w:val="0"/>
      <w:marRight w:val="0"/>
      <w:marTop w:val="0"/>
      <w:marBottom w:val="0"/>
      <w:divBdr>
        <w:top w:val="none" w:sz="0" w:space="0" w:color="auto"/>
        <w:left w:val="none" w:sz="0" w:space="0" w:color="auto"/>
        <w:bottom w:val="none" w:sz="0" w:space="0" w:color="auto"/>
        <w:right w:val="none" w:sz="0" w:space="0" w:color="auto"/>
      </w:divBdr>
    </w:div>
    <w:div w:id="2122845276">
      <w:marLeft w:val="0"/>
      <w:marRight w:val="0"/>
      <w:marTop w:val="0"/>
      <w:marBottom w:val="0"/>
      <w:divBdr>
        <w:top w:val="none" w:sz="0" w:space="0" w:color="auto"/>
        <w:left w:val="none" w:sz="0" w:space="0" w:color="auto"/>
        <w:bottom w:val="none" w:sz="0" w:space="0" w:color="auto"/>
        <w:right w:val="none" w:sz="0" w:space="0" w:color="auto"/>
      </w:divBdr>
    </w:div>
    <w:div w:id="2122845277">
      <w:marLeft w:val="0"/>
      <w:marRight w:val="0"/>
      <w:marTop w:val="0"/>
      <w:marBottom w:val="0"/>
      <w:divBdr>
        <w:top w:val="none" w:sz="0" w:space="0" w:color="auto"/>
        <w:left w:val="none" w:sz="0" w:space="0" w:color="auto"/>
        <w:bottom w:val="none" w:sz="0" w:space="0" w:color="auto"/>
        <w:right w:val="none" w:sz="0" w:space="0" w:color="auto"/>
      </w:divBdr>
    </w:div>
    <w:div w:id="2122845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item.asp?id=25129034" TargetMode="External"/><Relationship Id="rId18" Type="http://schemas.openxmlformats.org/officeDocument/2006/relationships/hyperlink" Target="http://elibrary.ru/item.asp?id=22428216" TargetMode="External"/><Relationship Id="rId26" Type="http://schemas.openxmlformats.org/officeDocument/2006/relationships/hyperlink" Target="http://www.eeg.ru/" TargetMode="External"/><Relationship Id="rId3" Type="http://schemas.openxmlformats.org/officeDocument/2006/relationships/settings" Target="settings.xml"/><Relationship Id="rId21" Type="http://schemas.openxmlformats.org/officeDocument/2006/relationships/hyperlink" Target="http://elibrary.ru/item.asp?id=25200653" TargetMode="External"/><Relationship Id="rId7" Type="http://schemas.openxmlformats.org/officeDocument/2006/relationships/hyperlink" Target="mailto:tanormova@mail.ru" TargetMode="External"/><Relationship Id="rId12" Type="http://schemas.openxmlformats.org/officeDocument/2006/relationships/hyperlink" Target="http://elibrary.ru/item.asp?id=24790477" TargetMode="External"/><Relationship Id="rId17" Type="http://schemas.openxmlformats.org/officeDocument/2006/relationships/hyperlink" Target="http://elibrary.ru/item.asp?id=22769908" TargetMode="External"/><Relationship Id="rId25" Type="http://schemas.openxmlformats.org/officeDocument/2006/relationships/hyperlink" Target="http://elibrary.ru/item.asp?id=17478836" TargetMode="External"/><Relationship Id="rId2" Type="http://schemas.openxmlformats.org/officeDocument/2006/relationships/styles" Target="styles.xml"/><Relationship Id="rId16" Type="http://schemas.openxmlformats.org/officeDocument/2006/relationships/hyperlink" Target="http://elibrary.ru/item.asp?id=24790477" TargetMode="External"/><Relationship Id="rId20" Type="http://schemas.openxmlformats.org/officeDocument/2006/relationships/hyperlink" Target="http://elibrary.ru/item.asp?id=25201445"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4807272" TargetMode="External"/><Relationship Id="rId24" Type="http://schemas.openxmlformats.org/officeDocument/2006/relationships/hyperlink" Target="http://www.freepatent.ru/MPK/A/A01/A01K/A01K51"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item.asp?id=24807312" TargetMode="External"/><Relationship Id="rId23" Type="http://schemas.openxmlformats.org/officeDocument/2006/relationships/hyperlink" Target="http://www.freepatent.ru/MPK/A/A01/A01K/A01K51" TargetMode="External"/><Relationship Id="rId28" Type="http://schemas.openxmlformats.org/officeDocument/2006/relationships/header" Target="header1.xml"/><Relationship Id="rId10" Type="http://schemas.openxmlformats.org/officeDocument/2006/relationships/hyperlink" Target="mailto:tanormova@mail.ru" TargetMode="External"/><Relationship Id="rId19" Type="http://schemas.openxmlformats.org/officeDocument/2006/relationships/hyperlink" Target="http://elibrary.ru/author_items.asp?refid=238816571&amp;fam=%D0%9D%D0%BE%D1%80%D0%BC%D0%BE%D0%B2%D0%B0&amp;init=%D0%A2+%D0%9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rakh96@mail.ru" TargetMode="External"/><Relationship Id="rId14" Type="http://schemas.openxmlformats.org/officeDocument/2006/relationships/hyperlink" Target="http://elibrary.ru/item.asp?id=25128869" TargetMode="External"/><Relationship Id="rId22" Type="http://schemas.openxmlformats.org/officeDocument/2006/relationships/hyperlink" Target="http://www.freepatent.ru/MPK/A/A01/A01K/A01K51" TargetMode="External"/><Relationship Id="rId27" Type="http://schemas.openxmlformats.org/officeDocument/2006/relationships/hyperlink" Target="http://www.eeg.ru/"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350</TotalTime>
  <Pages>12</Pages>
  <Words>3968</Words>
  <Characters>22622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Sergey</cp:lastModifiedBy>
  <cp:revision>63</cp:revision>
  <cp:lastPrinted>2016-04-15T05:22:00Z</cp:lastPrinted>
  <dcterms:created xsi:type="dcterms:W3CDTF">2015-03-26T11:38:00Z</dcterms:created>
  <dcterms:modified xsi:type="dcterms:W3CDTF">2016-05-01T06:37:00Z</dcterms:modified>
</cp:coreProperties>
</file>