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8788" w:type="dxa"/>
        <w:tblInd w:w="392" w:type="dxa"/>
        <w:tblLook w:val="00A0"/>
      </w:tblPr>
      <w:tblGrid>
        <w:gridCol w:w="4678"/>
        <w:gridCol w:w="4110"/>
      </w:tblGrid>
      <w:tr w:rsidR="007B25DE" w:rsidRPr="00E311C9" w:rsidTr="00C10B17">
        <w:trPr>
          <w:trHeight w:val="276"/>
        </w:trPr>
        <w:tc>
          <w:tcPr>
            <w:tcW w:w="4678" w:type="dxa"/>
          </w:tcPr>
          <w:p w:rsidR="007B25DE" w:rsidRDefault="007B25DE" w:rsidP="00C10B17">
            <w:pPr>
              <w:spacing w:after="0" w:line="240" w:lineRule="auto"/>
              <w:contextualSpacing/>
              <w:rPr>
                <w:rFonts w:ascii="Times New Roman" w:hAnsi="Times New Roman"/>
                <w:sz w:val="20"/>
                <w:szCs w:val="20"/>
                <w:lang w:val="en-US"/>
              </w:rPr>
            </w:pPr>
            <w:bookmarkStart w:id="0" w:name="OLE_LINK22"/>
            <w:bookmarkStart w:id="1" w:name="OLE_LINK23"/>
            <w:bookmarkStart w:id="2" w:name="OLE_LINK24"/>
            <w:bookmarkStart w:id="3" w:name="OLE_LINK20"/>
            <w:bookmarkStart w:id="4" w:name="OLE_LINK21"/>
            <w:r w:rsidRPr="00E311C9">
              <w:rPr>
                <w:rFonts w:ascii="Times New Roman" w:hAnsi="Times New Roman"/>
                <w:sz w:val="20"/>
                <w:szCs w:val="20"/>
              </w:rPr>
              <w:t>УДК 621.855</w:t>
            </w:r>
          </w:p>
          <w:bookmarkEnd w:id="0"/>
          <w:bookmarkEnd w:id="1"/>
          <w:bookmarkEnd w:id="2"/>
          <w:p w:rsidR="007B25DE" w:rsidRPr="007C4413" w:rsidRDefault="007B25DE" w:rsidP="00C10B17">
            <w:pPr>
              <w:spacing w:after="0" w:line="240" w:lineRule="auto"/>
              <w:contextualSpacing/>
              <w:rPr>
                <w:rFonts w:ascii="Times New Roman" w:hAnsi="Times New Roman"/>
                <w:sz w:val="20"/>
                <w:szCs w:val="20"/>
                <w:lang w:val="en-US"/>
              </w:rPr>
            </w:pPr>
          </w:p>
          <w:bookmarkEnd w:id="3"/>
          <w:bookmarkEnd w:id="4"/>
          <w:p w:rsidR="007B25DE" w:rsidRDefault="007B25DE" w:rsidP="00C10B17">
            <w:pPr>
              <w:spacing w:after="0" w:line="240" w:lineRule="auto"/>
              <w:contextualSpacing/>
              <w:rPr>
                <w:rFonts w:ascii="Times New Roman" w:hAnsi="Times New Roman"/>
                <w:sz w:val="20"/>
                <w:szCs w:val="20"/>
                <w:lang w:val="en-US"/>
              </w:rPr>
            </w:pPr>
            <w:r w:rsidRPr="007C4413">
              <w:rPr>
                <w:rFonts w:ascii="Times New Roman" w:hAnsi="Times New Roman"/>
                <w:sz w:val="20"/>
                <w:szCs w:val="20"/>
              </w:rPr>
              <w:t>05.00.00 Технические науки</w:t>
            </w:r>
          </w:p>
          <w:p w:rsidR="007B25DE" w:rsidRPr="007C4413" w:rsidRDefault="007B25DE" w:rsidP="00C10B17">
            <w:pPr>
              <w:spacing w:after="0" w:line="240" w:lineRule="auto"/>
              <w:contextualSpacing/>
              <w:rPr>
                <w:rFonts w:ascii="Times New Roman" w:hAnsi="Times New Roman"/>
                <w:sz w:val="20"/>
                <w:szCs w:val="20"/>
                <w:lang w:val="en-US"/>
              </w:rPr>
            </w:pPr>
          </w:p>
        </w:tc>
        <w:tc>
          <w:tcPr>
            <w:tcW w:w="4110" w:type="dxa"/>
          </w:tcPr>
          <w:p w:rsidR="007B25DE" w:rsidRDefault="007B25DE" w:rsidP="00C10B17">
            <w:pPr>
              <w:spacing w:after="0" w:line="240" w:lineRule="auto"/>
              <w:contextualSpacing/>
              <w:rPr>
                <w:rFonts w:ascii="Times New Roman" w:hAnsi="Times New Roman"/>
                <w:sz w:val="20"/>
                <w:szCs w:val="20"/>
                <w:lang w:val="en-US"/>
              </w:rPr>
            </w:pPr>
            <w:r w:rsidRPr="00E311C9">
              <w:rPr>
                <w:rFonts w:ascii="Times New Roman" w:hAnsi="Times New Roman"/>
                <w:sz w:val="20"/>
                <w:szCs w:val="20"/>
                <w:lang w:val="en-US"/>
              </w:rPr>
              <w:t>UDC 621.855</w:t>
            </w:r>
          </w:p>
          <w:p w:rsidR="007B25DE" w:rsidRDefault="007B25DE" w:rsidP="00C10B17">
            <w:pPr>
              <w:spacing w:after="0" w:line="240" w:lineRule="auto"/>
              <w:contextualSpacing/>
              <w:rPr>
                <w:rFonts w:ascii="Times New Roman" w:hAnsi="Times New Roman"/>
                <w:sz w:val="20"/>
                <w:szCs w:val="20"/>
                <w:lang w:val="en-US"/>
              </w:rPr>
            </w:pPr>
          </w:p>
          <w:p w:rsidR="007B25DE" w:rsidRPr="00E311C9" w:rsidRDefault="007B25DE" w:rsidP="00C10B17">
            <w:pPr>
              <w:spacing w:after="0" w:line="240" w:lineRule="auto"/>
              <w:contextualSpacing/>
              <w:rPr>
                <w:rFonts w:ascii="Times New Roman" w:hAnsi="Times New Roman"/>
                <w:sz w:val="20"/>
                <w:szCs w:val="20"/>
                <w:lang w:val="en-US"/>
              </w:rPr>
            </w:pPr>
            <w:r>
              <w:rPr>
                <w:rFonts w:ascii="Times New Roman" w:hAnsi="Times New Roman"/>
                <w:sz w:val="20"/>
                <w:szCs w:val="20"/>
                <w:lang w:val="en-US"/>
              </w:rPr>
              <w:t>Technical sciences</w:t>
            </w:r>
          </w:p>
        </w:tc>
      </w:tr>
      <w:tr w:rsidR="007B25DE" w:rsidRPr="00E311C9" w:rsidTr="00C10B17">
        <w:trPr>
          <w:trHeight w:val="1009"/>
        </w:trPr>
        <w:tc>
          <w:tcPr>
            <w:tcW w:w="4678" w:type="dxa"/>
          </w:tcPr>
          <w:p w:rsidR="007B25DE" w:rsidRPr="00E311C9" w:rsidRDefault="007B25DE" w:rsidP="00C10B17">
            <w:pPr>
              <w:spacing w:after="0" w:line="240" w:lineRule="auto"/>
              <w:contextualSpacing/>
              <w:rPr>
                <w:rFonts w:ascii="Times New Roman" w:hAnsi="Times New Roman"/>
                <w:b/>
                <w:sz w:val="20"/>
                <w:szCs w:val="20"/>
              </w:rPr>
            </w:pPr>
            <w:r w:rsidRPr="00E311C9">
              <w:rPr>
                <w:rFonts w:ascii="Times New Roman" w:hAnsi="Times New Roman"/>
                <w:b/>
                <w:sz w:val="20"/>
                <w:szCs w:val="20"/>
              </w:rPr>
              <w:t xml:space="preserve">ЗАВИСИМОСТЬ ДЕФОРМАЦИИ ПОЛЗУНА И ТОЧНОСТИ ОБРАБОТКИ НА МНОГОЦЕЛЕВОМ СТАНОЧНОМ КОМПЛЕКСЕ СЕРИИ </w:t>
            </w:r>
            <w:r w:rsidRPr="00E311C9">
              <w:rPr>
                <w:rFonts w:ascii="Times New Roman" w:hAnsi="Times New Roman"/>
                <w:b/>
                <w:sz w:val="20"/>
                <w:szCs w:val="20"/>
                <w:lang w:val="en-US"/>
              </w:rPr>
              <w:t>VM</w:t>
            </w:r>
            <w:r w:rsidRPr="00E311C9">
              <w:rPr>
                <w:rFonts w:ascii="Times New Roman" w:hAnsi="Times New Roman"/>
                <w:b/>
                <w:sz w:val="20"/>
                <w:szCs w:val="20"/>
              </w:rPr>
              <w:t xml:space="preserve"> </w:t>
            </w:r>
          </w:p>
          <w:p w:rsidR="007B25DE" w:rsidRPr="00E311C9" w:rsidRDefault="007B25DE" w:rsidP="00C10B17">
            <w:pPr>
              <w:spacing w:after="0" w:line="240" w:lineRule="auto"/>
              <w:contextualSpacing/>
              <w:rPr>
                <w:rFonts w:ascii="Times New Roman" w:hAnsi="Times New Roman"/>
                <w:color w:val="FF0000"/>
                <w:sz w:val="20"/>
                <w:szCs w:val="20"/>
              </w:rPr>
            </w:pPr>
          </w:p>
        </w:tc>
        <w:tc>
          <w:tcPr>
            <w:tcW w:w="4110" w:type="dxa"/>
          </w:tcPr>
          <w:p w:rsidR="007B25DE" w:rsidRPr="00E311C9" w:rsidRDefault="007B25DE" w:rsidP="00C10B17">
            <w:pPr>
              <w:spacing w:after="0" w:line="240" w:lineRule="auto"/>
              <w:contextualSpacing/>
              <w:rPr>
                <w:rFonts w:ascii="Times New Roman" w:hAnsi="Times New Roman"/>
                <w:b/>
                <w:sz w:val="20"/>
                <w:szCs w:val="20"/>
                <w:lang w:val="en-US"/>
              </w:rPr>
            </w:pPr>
            <w:r w:rsidRPr="00E311C9">
              <w:rPr>
                <w:rFonts w:ascii="Times New Roman" w:hAnsi="Times New Roman"/>
                <w:b/>
                <w:sz w:val="20"/>
                <w:szCs w:val="20"/>
                <w:lang w:val="en-US"/>
              </w:rPr>
              <w:t xml:space="preserve">DEPENDENCE OF THE SLIDER DEFORMATION AND MACHINING PRECISION ON THE MULTIPURPOSE MACHINE-TOOL COMPLEX OF VM SERIES </w:t>
            </w:r>
          </w:p>
          <w:p w:rsidR="007B25DE" w:rsidRPr="00E311C9" w:rsidRDefault="007B25DE" w:rsidP="00C10B17">
            <w:pPr>
              <w:spacing w:after="0" w:line="240" w:lineRule="auto"/>
              <w:contextualSpacing/>
              <w:rPr>
                <w:rFonts w:ascii="Times New Roman" w:hAnsi="Times New Roman"/>
                <w:sz w:val="20"/>
                <w:szCs w:val="20"/>
                <w:highlight w:val="yellow"/>
                <w:lang w:val="en-US"/>
              </w:rPr>
            </w:pPr>
          </w:p>
        </w:tc>
      </w:tr>
      <w:tr w:rsidR="007B25DE" w:rsidRPr="00E311C9" w:rsidTr="00C10B17">
        <w:trPr>
          <w:trHeight w:val="1115"/>
        </w:trPr>
        <w:tc>
          <w:tcPr>
            <w:tcW w:w="4678" w:type="dxa"/>
          </w:tcPr>
          <w:p w:rsidR="007B25DE" w:rsidRPr="0023464D" w:rsidRDefault="007B25DE" w:rsidP="00C10B17">
            <w:pPr>
              <w:widowControl w:val="0"/>
              <w:tabs>
                <w:tab w:val="num" w:pos="1080"/>
              </w:tabs>
              <w:spacing w:after="0" w:line="240" w:lineRule="auto"/>
              <w:rPr>
                <w:rFonts w:ascii="Times New Roman" w:hAnsi="Times New Roman"/>
                <w:sz w:val="20"/>
                <w:szCs w:val="20"/>
                <w:lang w:val="en-US" w:eastAsia="ru-RU"/>
              </w:rPr>
            </w:pPr>
            <w:r>
              <w:rPr>
                <w:rFonts w:ascii="Times New Roman" w:hAnsi="Times New Roman"/>
                <w:sz w:val="20"/>
                <w:szCs w:val="20"/>
                <w:lang w:eastAsia="ru-RU"/>
              </w:rPr>
              <w:t>Бережной Сергей Борисович</w:t>
            </w:r>
          </w:p>
          <w:p w:rsidR="007B25DE" w:rsidRPr="00E311C9" w:rsidRDefault="007B25DE" w:rsidP="00C10B17">
            <w:pPr>
              <w:widowControl w:val="0"/>
              <w:autoSpaceDE w:val="0"/>
              <w:autoSpaceDN w:val="0"/>
              <w:adjustRightInd w:val="0"/>
              <w:spacing w:after="0" w:line="240" w:lineRule="auto"/>
              <w:rPr>
                <w:rFonts w:ascii="Times New Roman" w:hAnsi="Times New Roman"/>
                <w:sz w:val="20"/>
                <w:szCs w:val="20"/>
                <w:lang w:eastAsia="ru-RU"/>
              </w:rPr>
            </w:pPr>
            <w:r w:rsidRPr="00E311C9">
              <w:rPr>
                <w:rFonts w:ascii="Times New Roman" w:hAnsi="Times New Roman"/>
                <w:sz w:val="20"/>
                <w:szCs w:val="20"/>
                <w:lang w:eastAsia="ru-RU"/>
              </w:rPr>
              <w:t xml:space="preserve">д.т.н., профессор </w:t>
            </w:r>
          </w:p>
          <w:p w:rsidR="007B25DE" w:rsidRPr="00E311C9" w:rsidRDefault="007B25DE" w:rsidP="00C10B17">
            <w:pPr>
              <w:widowControl w:val="0"/>
              <w:autoSpaceDE w:val="0"/>
              <w:autoSpaceDN w:val="0"/>
              <w:adjustRightInd w:val="0"/>
              <w:spacing w:after="0" w:line="240" w:lineRule="auto"/>
              <w:rPr>
                <w:rFonts w:ascii="Times New Roman" w:hAnsi="Times New Roman"/>
                <w:sz w:val="20"/>
                <w:szCs w:val="20"/>
                <w:lang w:eastAsia="ru-RU"/>
              </w:rPr>
            </w:pPr>
            <w:r w:rsidRPr="00E311C9">
              <w:rPr>
                <w:rFonts w:ascii="Times New Roman" w:hAnsi="Times New Roman"/>
                <w:sz w:val="20"/>
                <w:szCs w:val="20"/>
                <w:lang w:eastAsia="ru-RU"/>
              </w:rPr>
              <w:t>РИНЦ SPIN-код: 2983-3722</w:t>
            </w:r>
          </w:p>
          <w:p w:rsidR="007B25DE" w:rsidRPr="00E311C9" w:rsidRDefault="007B25DE" w:rsidP="00C10B17">
            <w:pPr>
              <w:widowControl w:val="0"/>
              <w:tabs>
                <w:tab w:val="num" w:pos="1080"/>
              </w:tabs>
              <w:spacing w:after="0" w:line="240" w:lineRule="auto"/>
              <w:rPr>
                <w:rFonts w:ascii="Times New Roman" w:hAnsi="Times New Roman"/>
                <w:sz w:val="20"/>
                <w:szCs w:val="20"/>
                <w:lang w:eastAsia="ru-RU"/>
              </w:rPr>
            </w:pPr>
            <w:hyperlink r:id="rId7" w:history="1">
              <w:r w:rsidRPr="00E311C9">
                <w:rPr>
                  <w:rFonts w:ascii="Times New Roman" w:hAnsi="Times New Roman"/>
                  <w:color w:val="0000FF"/>
                  <w:sz w:val="20"/>
                  <w:szCs w:val="20"/>
                  <w:u w:val="single"/>
                  <w:lang w:eastAsia="ru-RU"/>
                </w:rPr>
                <w:t>beregnoy@kubstu.ru</w:t>
              </w:r>
            </w:hyperlink>
            <w:r w:rsidRPr="00E311C9">
              <w:rPr>
                <w:rFonts w:ascii="Times New Roman" w:hAnsi="Times New Roman"/>
                <w:sz w:val="20"/>
                <w:szCs w:val="20"/>
                <w:lang w:eastAsia="ru-RU"/>
              </w:rPr>
              <w:t xml:space="preserve"> </w:t>
            </w:r>
          </w:p>
          <w:p w:rsidR="007B25DE" w:rsidRPr="00E311C9" w:rsidRDefault="007B25DE" w:rsidP="00C10B17">
            <w:pPr>
              <w:spacing w:after="0" w:line="240" w:lineRule="auto"/>
              <w:contextualSpacing/>
              <w:rPr>
                <w:rFonts w:ascii="Times New Roman" w:hAnsi="Times New Roman"/>
                <w:b/>
                <w:sz w:val="20"/>
                <w:szCs w:val="20"/>
              </w:rPr>
            </w:pPr>
          </w:p>
        </w:tc>
        <w:tc>
          <w:tcPr>
            <w:tcW w:w="4110" w:type="dxa"/>
          </w:tcPr>
          <w:p w:rsidR="007B25DE" w:rsidRPr="00E311C9" w:rsidRDefault="007B25DE" w:rsidP="00C10B17">
            <w:pPr>
              <w:tabs>
                <w:tab w:val="num" w:pos="1080"/>
              </w:tabs>
              <w:spacing w:after="0" w:line="240" w:lineRule="auto"/>
              <w:rPr>
                <w:rFonts w:ascii="Times New Roman" w:hAnsi="Times New Roman"/>
                <w:sz w:val="20"/>
                <w:szCs w:val="20"/>
                <w:lang w:val="en-US"/>
              </w:rPr>
            </w:pPr>
            <w:r w:rsidRPr="00E311C9">
              <w:rPr>
                <w:rFonts w:ascii="Times New Roman" w:hAnsi="Times New Roman"/>
                <w:sz w:val="20"/>
                <w:szCs w:val="20"/>
                <w:lang w:val="en-US"/>
              </w:rPr>
              <w:t>Berezhnoy Sergey Borisovich,</w:t>
            </w:r>
          </w:p>
          <w:p w:rsidR="007B25DE" w:rsidRPr="00E311C9" w:rsidRDefault="007B25DE" w:rsidP="00C10B17">
            <w:pPr>
              <w:widowControl w:val="0"/>
              <w:tabs>
                <w:tab w:val="num" w:pos="1080"/>
              </w:tabs>
              <w:spacing w:after="0" w:line="240" w:lineRule="auto"/>
              <w:rPr>
                <w:rFonts w:ascii="Times New Roman" w:hAnsi="Times New Roman"/>
                <w:sz w:val="20"/>
                <w:szCs w:val="20"/>
                <w:lang w:val="en-US" w:eastAsia="ru-RU"/>
              </w:rPr>
            </w:pPr>
            <w:r>
              <w:rPr>
                <w:rFonts w:ascii="Times New Roman" w:hAnsi="Times New Roman"/>
                <w:sz w:val="20"/>
                <w:szCs w:val="20"/>
                <w:lang w:val="en-US" w:eastAsia="ru-RU"/>
              </w:rPr>
              <w:t xml:space="preserve">Dr.Sci.Tech., </w:t>
            </w:r>
            <w:r w:rsidRPr="00E311C9">
              <w:rPr>
                <w:rFonts w:ascii="Times New Roman" w:hAnsi="Times New Roman"/>
                <w:sz w:val="20"/>
                <w:szCs w:val="20"/>
                <w:lang w:val="en-US" w:eastAsia="ru-RU"/>
              </w:rPr>
              <w:t>Professor</w:t>
            </w:r>
          </w:p>
          <w:p w:rsidR="007B25DE" w:rsidRPr="00E311C9" w:rsidRDefault="007B25DE" w:rsidP="00C10B17">
            <w:pPr>
              <w:spacing w:after="0" w:line="240" w:lineRule="auto"/>
              <w:rPr>
                <w:rFonts w:ascii="Times New Roman" w:hAnsi="Times New Roman"/>
                <w:sz w:val="20"/>
                <w:szCs w:val="20"/>
                <w:lang w:val="en-US"/>
              </w:rPr>
            </w:pPr>
            <w:r>
              <w:rPr>
                <w:rFonts w:ascii="Times New Roman" w:hAnsi="Times New Roman"/>
                <w:sz w:val="20"/>
                <w:szCs w:val="20"/>
                <w:lang w:val="en-US"/>
              </w:rPr>
              <w:t xml:space="preserve">RSCI </w:t>
            </w:r>
            <w:r w:rsidRPr="00E311C9">
              <w:rPr>
                <w:rFonts w:ascii="Times New Roman" w:hAnsi="Times New Roman"/>
                <w:sz w:val="20"/>
                <w:szCs w:val="20"/>
                <w:lang w:val="en-US"/>
              </w:rPr>
              <w:t>SPIN-code: 2983-3722</w:t>
            </w:r>
          </w:p>
          <w:p w:rsidR="007B25DE" w:rsidRPr="00E311C9" w:rsidRDefault="007B25DE" w:rsidP="00C10B17">
            <w:pPr>
              <w:tabs>
                <w:tab w:val="num" w:pos="1080"/>
              </w:tabs>
              <w:spacing w:after="0" w:line="240" w:lineRule="auto"/>
              <w:rPr>
                <w:rFonts w:ascii="Times New Roman" w:hAnsi="Times New Roman"/>
                <w:b/>
                <w:sz w:val="20"/>
                <w:szCs w:val="20"/>
                <w:lang w:val="en-US"/>
              </w:rPr>
            </w:pPr>
            <w:hyperlink r:id="rId8" w:history="1">
              <w:r w:rsidRPr="00E311C9">
                <w:rPr>
                  <w:rStyle w:val="Hyperlink"/>
                  <w:rFonts w:ascii="Times New Roman" w:hAnsi="Times New Roman"/>
                  <w:sz w:val="20"/>
                  <w:szCs w:val="20"/>
                  <w:lang w:val="en-US"/>
                </w:rPr>
                <w:t>beregnoy@kubstu.ru</w:t>
              </w:r>
            </w:hyperlink>
            <w:r w:rsidRPr="00E311C9">
              <w:rPr>
                <w:rFonts w:ascii="Times New Roman" w:hAnsi="Times New Roman"/>
                <w:sz w:val="20"/>
                <w:szCs w:val="20"/>
                <w:lang w:val="en-US"/>
              </w:rPr>
              <w:t xml:space="preserve"> </w:t>
            </w:r>
          </w:p>
        </w:tc>
      </w:tr>
      <w:tr w:rsidR="007B25DE" w:rsidRPr="00E311C9" w:rsidTr="00C10B17">
        <w:trPr>
          <w:trHeight w:val="526"/>
        </w:trPr>
        <w:tc>
          <w:tcPr>
            <w:tcW w:w="4678" w:type="dxa"/>
          </w:tcPr>
          <w:p w:rsidR="007B25DE" w:rsidRPr="00E311C9" w:rsidRDefault="007B25DE" w:rsidP="00C10B17">
            <w:pPr>
              <w:spacing w:after="0" w:line="240" w:lineRule="auto"/>
              <w:contextualSpacing/>
              <w:rPr>
                <w:rFonts w:ascii="Times New Roman" w:hAnsi="Times New Roman"/>
                <w:sz w:val="20"/>
                <w:szCs w:val="20"/>
              </w:rPr>
            </w:pPr>
            <w:r w:rsidRPr="00E311C9">
              <w:rPr>
                <w:rFonts w:ascii="Times New Roman" w:hAnsi="Times New Roman"/>
                <w:sz w:val="20"/>
                <w:szCs w:val="20"/>
              </w:rPr>
              <w:t>Чумак Павел Васильевич</w:t>
            </w:r>
          </w:p>
          <w:p w:rsidR="007B25DE" w:rsidRPr="0023464D" w:rsidRDefault="007B25DE" w:rsidP="00C10B17">
            <w:pPr>
              <w:spacing w:after="0" w:line="240" w:lineRule="auto"/>
              <w:contextualSpacing/>
              <w:rPr>
                <w:rFonts w:ascii="Times New Roman" w:hAnsi="Times New Roman"/>
                <w:sz w:val="20"/>
                <w:szCs w:val="20"/>
              </w:rPr>
            </w:pPr>
            <w:r w:rsidRPr="0023464D">
              <w:rPr>
                <w:rFonts w:ascii="Times New Roman" w:hAnsi="Times New Roman"/>
                <w:sz w:val="20"/>
                <w:szCs w:val="20"/>
              </w:rPr>
              <w:t xml:space="preserve">аспирант </w:t>
            </w:r>
          </w:p>
          <w:p w:rsidR="007B25DE" w:rsidRPr="00E311C9" w:rsidRDefault="007B25DE" w:rsidP="00C10B17">
            <w:pPr>
              <w:widowControl w:val="0"/>
              <w:autoSpaceDE w:val="0"/>
              <w:autoSpaceDN w:val="0"/>
              <w:adjustRightInd w:val="0"/>
              <w:spacing w:after="0" w:line="240" w:lineRule="auto"/>
              <w:rPr>
                <w:rFonts w:ascii="Times New Roman" w:hAnsi="Times New Roman"/>
                <w:sz w:val="20"/>
                <w:szCs w:val="20"/>
                <w:lang w:eastAsia="ru-RU"/>
              </w:rPr>
            </w:pPr>
            <w:r w:rsidRPr="00E311C9">
              <w:rPr>
                <w:rFonts w:ascii="Times New Roman" w:hAnsi="Times New Roman"/>
                <w:sz w:val="20"/>
                <w:szCs w:val="20"/>
                <w:lang w:eastAsia="ru-RU"/>
              </w:rPr>
              <w:t xml:space="preserve">РИНЦ SPIN-код: </w:t>
            </w:r>
            <w:hyperlink r:id="rId9" w:tooltip="Персональная карточка автора" w:history="1">
              <w:r w:rsidRPr="00E311C9">
                <w:rPr>
                  <w:rStyle w:val="Hyperlink"/>
                  <w:rFonts w:ascii="Times New Roman" w:hAnsi="Times New Roman"/>
                  <w:color w:val="auto"/>
                  <w:sz w:val="20"/>
                  <w:szCs w:val="20"/>
                  <w:u w:val="none"/>
                  <w:lang w:eastAsia="ru-RU"/>
                </w:rPr>
                <w:t>9130-9100</w:t>
              </w:r>
            </w:hyperlink>
          </w:p>
          <w:p w:rsidR="007B25DE" w:rsidRPr="00E311C9" w:rsidRDefault="007B25DE" w:rsidP="00C10B17">
            <w:pPr>
              <w:widowControl w:val="0"/>
              <w:tabs>
                <w:tab w:val="num" w:pos="1080"/>
              </w:tabs>
              <w:spacing w:after="0" w:line="240" w:lineRule="auto"/>
              <w:rPr>
                <w:rFonts w:ascii="Times New Roman" w:hAnsi="Times New Roman"/>
                <w:sz w:val="20"/>
                <w:szCs w:val="20"/>
                <w:lang w:eastAsia="ru-RU"/>
              </w:rPr>
            </w:pPr>
            <w:hyperlink r:id="rId10" w:history="1">
              <w:r w:rsidRPr="00E311C9">
                <w:rPr>
                  <w:rStyle w:val="Hyperlink"/>
                  <w:rFonts w:ascii="Times New Roman" w:hAnsi="Times New Roman"/>
                  <w:sz w:val="20"/>
                  <w:szCs w:val="20"/>
                  <w:lang w:val="en-US" w:eastAsia="ru-RU"/>
                </w:rPr>
                <w:t>chumak</w:t>
              </w:r>
              <w:r w:rsidRPr="00E311C9">
                <w:rPr>
                  <w:rStyle w:val="Hyperlink"/>
                  <w:rFonts w:ascii="Times New Roman" w:hAnsi="Times New Roman"/>
                  <w:sz w:val="20"/>
                  <w:szCs w:val="20"/>
                  <w:lang w:eastAsia="ru-RU"/>
                </w:rPr>
                <w:t>1987@</w:t>
              </w:r>
              <w:r w:rsidRPr="00E311C9">
                <w:rPr>
                  <w:rStyle w:val="Hyperlink"/>
                  <w:rFonts w:ascii="Times New Roman" w:hAnsi="Times New Roman"/>
                  <w:sz w:val="20"/>
                  <w:szCs w:val="20"/>
                  <w:lang w:val="en-US" w:eastAsia="ru-RU"/>
                </w:rPr>
                <w:t>mail</w:t>
              </w:r>
              <w:r w:rsidRPr="00E311C9">
                <w:rPr>
                  <w:rStyle w:val="Hyperlink"/>
                  <w:rFonts w:ascii="Times New Roman" w:hAnsi="Times New Roman"/>
                  <w:sz w:val="20"/>
                  <w:szCs w:val="20"/>
                  <w:lang w:eastAsia="ru-RU"/>
                </w:rPr>
                <w:t>.ru</w:t>
              </w:r>
            </w:hyperlink>
            <w:r w:rsidRPr="00E311C9">
              <w:rPr>
                <w:rFonts w:ascii="Times New Roman" w:hAnsi="Times New Roman"/>
                <w:sz w:val="20"/>
                <w:szCs w:val="20"/>
                <w:lang w:eastAsia="ru-RU"/>
              </w:rPr>
              <w:t xml:space="preserve"> </w:t>
            </w:r>
          </w:p>
        </w:tc>
        <w:tc>
          <w:tcPr>
            <w:tcW w:w="4110" w:type="dxa"/>
          </w:tcPr>
          <w:p w:rsidR="007B25DE" w:rsidRPr="00E311C9" w:rsidRDefault="007B25DE" w:rsidP="00C10B17">
            <w:pPr>
              <w:spacing w:after="0" w:line="240" w:lineRule="auto"/>
              <w:contextualSpacing/>
              <w:rPr>
                <w:rFonts w:ascii="Times New Roman" w:hAnsi="Times New Roman"/>
                <w:sz w:val="20"/>
                <w:szCs w:val="20"/>
                <w:lang w:val="en-US"/>
              </w:rPr>
            </w:pPr>
            <w:r w:rsidRPr="00E311C9">
              <w:rPr>
                <w:rFonts w:ascii="Times New Roman" w:hAnsi="Times New Roman"/>
                <w:sz w:val="20"/>
                <w:szCs w:val="20"/>
                <w:lang w:val="en-US"/>
              </w:rPr>
              <w:t>Chumak Pavel Vasilyevich</w:t>
            </w:r>
          </w:p>
          <w:p w:rsidR="007B25DE" w:rsidRPr="0023464D" w:rsidRDefault="007B25DE" w:rsidP="00C10B17">
            <w:pPr>
              <w:spacing w:after="0" w:line="240" w:lineRule="auto"/>
              <w:contextualSpacing/>
              <w:rPr>
                <w:rFonts w:ascii="Times New Roman" w:hAnsi="Times New Roman"/>
                <w:sz w:val="20"/>
                <w:szCs w:val="20"/>
                <w:lang w:val="en-US"/>
              </w:rPr>
            </w:pPr>
            <w:r>
              <w:rPr>
                <w:rFonts w:ascii="Times New Roman" w:hAnsi="Times New Roman"/>
                <w:sz w:val="20"/>
                <w:szCs w:val="20"/>
                <w:lang w:val="en-US"/>
              </w:rPr>
              <w:t>post</w:t>
            </w:r>
            <w:r w:rsidRPr="0023464D">
              <w:rPr>
                <w:rFonts w:ascii="Times New Roman" w:hAnsi="Times New Roman"/>
                <w:sz w:val="20"/>
                <w:szCs w:val="20"/>
                <w:lang w:val="en-US"/>
              </w:rPr>
              <w:t>graduate student</w:t>
            </w:r>
          </w:p>
          <w:p w:rsidR="007B25DE" w:rsidRPr="00E311C9" w:rsidRDefault="007B25DE" w:rsidP="00C10B17">
            <w:pPr>
              <w:spacing w:after="0" w:line="240" w:lineRule="auto"/>
              <w:rPr>
                <w:rFonts w:ascii="Times New Roman" w:hAnsi="Times New Roman"/>
                <w:sz w:val="20"/>
                <w:szCs w:val="20"/>
                <w:lang w:val="en-US"/>
              </w:rPr>
            </w:pPr>
            <w:r>
              <w:rPr>
                <w:rFonts w:ascii="Times New Roman" w:hAnsi="Times New Roman"/>
                <w:sz w:val="20"/>
                <w:szCs w:val="20"/>
                <w:lang w:val="en-US"/>
              </w:rPr>
              <w:t xml:space="preserve">RSCI </w:t>
            </w:r>
            <w:r w:rsidRPr="00E311C9">
              <w:rPr>
                <w:rFonts w:ascii="Times New Roman" w:hAnsi="Times New Roman"/>
                <w:sz w:val="20"/>
                <w:szCs w:val="20"/>
                <w:lang w:val="en-US"/>
              </w:rPr>
              <w:t xml:space="preserve">SPIN-code: </w:t>
            </w:r>
            <w:hyperlink r:id="rId11" w:tooltip="Персональная карточка автора" w:history="1">
              <w:r w:rsidRPr="00E311C9">
                <w:rPr>
                  <w:rStyle w:val="Hyperlink"/>
                  <w:rFonts w:ascii="Times New Roman" w:hAnsi="Times New Roman"/>
                  <w:color w:val="auto"/>
                  <w:sz w:val="20"/>
                  <w:szCs w:val="20"/>
                  <w:u w:val="none"/>
                  <w:lang w:val="en-US" w:eastAsia="ru-RU"/>
                </w:rPr>
                <w:t>9130-9100</w:t>
              </w:r>
            </w:hyperlink>
          </w:p>
          <w:p w:rsidR="007B25DE" w:rsidRPr="0023464D" w:rsidRDefault="007B25DE" w:rsidP="00C10B17">
            <w:pPr>
              <w:spacing w:after="0" w:line="240" w:lineRule="auto"/>
              <w:contextualSpacing/>
              <w:rPr>
                <w:rFonts w:ascii="Times New Roman" w:hAnsi="Times New Roman"/>
                <w:color w:val="0000FF"/>
                <w:sz w:val="20"/>
                <w:szCs w:val="20"/>
                <w:u w:val="single"/>
                <w:lang w:val="en-US" w:eastAsia="ru-RU"/>
              </w:rPr>
            </w:pPr>
            <w:hyperlink r:id="rId12" w:history="1">
              <w:r w:rsidRPr="00E311C9">
                <w:rPr>
                  <w:rStyle w:val="Hyperlink"/>
                  <w:rFonts w:ascii="Times New Roman" w:hAnsi="Times New Roman"/>
                  <w:sz w:val="20"/>
                  <w:szCs w:val="20"/>
                  <w:lang w:val="en-US" w:eastAsia="ru-RU"/>
                </w:rPr>
                <w:t>chumak1987@mail.ru</w:t>
              </w:r>
            </w:hyperlink>
          </w:p>
        </w:tc>
      </w:tr>
      <w:tr w:rsidR="007B25DE" w:rsidRPr="00E311C9" w:rsidTr="00C10B17">
        <w:trPr>
          <w:trHeight w:val="534"/>
        </w:trPr>
        <w:tc>
          <w:tcPr>
            <w:tcW w:w="4678" w:type="dxa"/>
          </w:tcPr>
          <w:p w:rsidR="007B25DE" w:rsidRPr="00E311C9" w:rsidRDefault="007B25DE" w:rsidP="00C10B17">
            <w:pPr>
              <w:spacing w:after="0" w:line="240" w:lineRule="auto"/>
              <w:contextualSpacing/>
              <w:rPr>
                <w:rFonts w:ascii="Times New Roman" w:hAnsi="Times New Roman"/>
                <w:i/>
                <w:sz w:val="20"/>
                <w:szCs w:val="20"/>
              </w:rPr>
            </w:pPr>
            <w:r w:rsidRPr="00E311C9">
              <w:rPr>
                <w:rFonts w:ascii="Times New Roman" w:hAnsi="Times New Roman"/>
                <w:i/>
                <w:sz w:val="20"/>
                <w:szCs w:val="20"/>
              </w:rPr>
              <w:t>Кубанский государственный технологический университет,  Краснодар, Россия</w:t>
            </w:r>
          </w:p>
          <w:p w:rsidR="007B25DE" w:rsidRPr="00E311C9" w:rsidRDefault="007B25DE" w:rsidP="00C10B17">
            <w:pPr>
              <w:spacing w:after="0" w:line="240" w:lineRule="auto"/>
              <w:contextualSpacing/>
              <w:rPr>
                <w:rFonts w:ascii="Times New Roman" w:hAnsi="Times New Roman"/>
                <w:sz w:val="20"/>
                <w:szCs w:val="20"/>
              </w:rPr>
            </w:pPr>
          </w:p>
        </w:tc>
        <w:tc>
          <w:tcPr>
            <w:tcW w:w="4110" w:type="dxa"/>
          </w:tcPr>
          <w:p w:rsidR="007B25DE" w:rsidRPr="00E311C9" w:rsidRDefault="007B25DE" w:rsidP="00C10B17">
            <w:pPr>
              <w:spacing w:after="0" w:line="240" w:lineRule="auto"/>
              <w:contextualSpacing/>
              <w:rPr>
                <w:rFonts w:ascii="Times New Roman" w:hAnsi="Times New Roman"/>
                <w:i/>
                <w:sz w:val="20"/>
                <w:szCs w:val="20"/>
                <w:lang w:val="en-US"/>
              </w:rPr>
            </w:pPr>
            <w:smartTag w:uri="urn:schemas-microsoft-com:office:smarttags" w:element="place">
              <w:smartTag w:uri="urn:schemas-microsoft-com:office:smarttags" w:element="PlaceName">
                <w:r w:rsidRPr="00E311C9">
                  <w:rPr>
                    <w:rFonts w:ascii="Times New Roman" w:hAnsi="Times New Roman"/>
                    <w:i/>
                    <w:sz w:val="20"/>
                    <w:szCs w:val="20"/>
                    <w:lang w:val="en-US"/>
                  </w:rPr>
                  <w:t>Kuban</w:t>
                </w:r>
              </w:smartTag>
              <w:r w:rsidRPr="00E311C9">
                <w:rPr>
                  <w:rFonts w:ascii="Times New Roman" w:hAnsi="Times New Roman"/>
                  <w:i/>
                  <w:sz w:val="20"/>
                  <w:szCs w:val="20"/>
                  <w:lang w:val="en-US"/>
                </w:rPr>
                <w:t xml:space="preserve"> </w:t>
              </w:r>
              <w:smartTag w:uri="urn:schemas-microsoft-com:office:smarttags" w:element="PlaceType">
                <w:r w:rsidRPr="00E311C9">
                  <w:rPr>
                    <w:rFonts w:ascii="Times New Roman" w:hAnsi="Times New Roman"/>
                    <w:i/>
                    <w:sz w:val="20"/>
                    <w:szCs w:val="20"/>
                    <w:lang w:val="en-US"/>
                  </w:rPr>
                  <w:t>State</w:t>
                </w:r>
              </w:smartTag>
              <w:r w:rsidRPr="00E311C9">
                <w:rPr>
                  <w:rFonts w:ascii="Times New Roman" w:hAnsi="Times New Roman"/>
                  <w:i/>
                  <w:sz w:val="20"/>
                  <w:szCs w:val="20"/>
                  <w:lang w:val="en-US"/>
                </w:rPr>
                <w:t xml:space="preserve"> </w:t>
              </w:r>
              <w:smartTag w:uri="urn:schemas-microsoft-com:office:smarttags" w:element="PlaceType">
                <w:r w:rsidRPr="00E311C9">
                  <w:rPr>
                    <w:rFonts w:ascii="Times New Roman" w:hAnsi="Times New Roman"/>
                    <w:i/>
                    <w:sz w:val="20"/>
                    <w:szCs w:val="20"/>
                    <w:lang w:val="en-US"/>
                  </w:rPr>
                  <w:t>University</w:t>
                </w:r>
              </w:smartTag>
            </w:smartTag>
            <w:r w:rsidRPr="00E311C9">
              <w:rPr>
                <w:rFonts w:ascii="Times New Roman" w:hAnsi="Times New Roman"/>
                <w:i/>
                <w:sz w:val="20"/>
                <w:szCs w:val="20"/>
                <w:lang w:val="en-US"/>
              </w:rPr>
              <w:t xml:space="preserve"> of Technology</w:t>
            </w:r>
          </w:p>
          <w:p w:rsidR="007B25DE" w:rsidRPr="00E311C9" w:rsidRDefault="007B25DE" w:rsidP="00C10B17">
            <w:pPr>
              <w:spacing w:after="0" w:line="240" w:lineRule="auto"/>
              <w:contextualSpacing/>
              <w:rPr>
                <w:rFonts w:ascii="Times New Roman" w:hAnsi="Times New Roman"/>
                <w:sz w:val="20"/>
                <w:szCs w:val="20"/>
                <w:lang w:val="en-US"/>
              </w:rPr>
            </w:pPr>
            <w:smartTag w:uri="urn:schemas-microsoft-com:office:smarttags" w:element="place">
              <w:smartTag w:uri="urn:schemas-microsoft-com:office:smarttags" w:element="City">
                <w:r w:rsidRPr="00E311C9">
                  <w:rPr>
                    <w:rFonts w:ascii="Times New Roman" w:hAnsi="Times New Roman"/>
                    <w:i/>
                    <w:sz w:val="20"/>
                    <w:szCs w:val="20"/>
                    <w:lang w:val="en-US"/>
                  </w:rPr>
                  <w:t>Krasnodar</w:t>
                </w:r>
              </w:smartTag>
              <w:r w:rsidRPr="00E311C9">
                <w:rPr>
                  <w:rFonts w:ascii="Times New Roman" w:hAnsi="Times New Roman"/>
                  <w:i/>
                  <w:sz w:val="20"/>
                  <w:szCs w:val="20"/>
                  <w:lang w:val="en-US"/>
                </w:rPr>
                <w:t xml:space="preserve">, </w:t>
              </w:r>
              <w:smartTag w:uri="urn:schemas-microsoft-com:office:smarttags" w:element="country-region">
                <w:r w:rsidRPr="00E311C9">
                  <w:rPr>
                    <w:rFonts w:ascii="Times New Roman" w:hAnsi="Times New Roman"/>
                    <w:i/>
                    <w:sz w:val="20"/>
                    <w:szCs w:val="20"/>
                    <w:lang w:val="en-US"/>
                  </w:rPr>
                  <w:t>Russia</w:t>
                </w:r>
              </w:smartTag>
            </w:smartTag>
          </w:p>
        </w:tc>
      </w:tr>
      <w:tr w:rsidR="007B25DE" w:rsidRPr="00E311C9" w:rsidTr="00C10B17">
        <w:trPr>
          <w:trHeight w:val="5935"/>
        </w:trPr>
        <w:tc>
          <w:tcPr>
            <w:tcW w:w="4678" w:type="dxa"/>
          </w:tcPr>
          <w:p w:rsidR="007B25DE" w:rsidRPr="0023464D" w:rsidRDefault="007B25DE" w:rsidP="00C10B17">
            <w:pPr>
              <w:spacing w:after="0" w:line="240" w:lineRule="auto"/>
              <w:contextualSpacing/>
              <w:rPr>
                <w:rFonts w:ascii="Times New Roman" w:hAnsi="Times New Roman"/>
                <w:bCs/>
                <w:sz w:val="20"/>
                <w:szCs w:val="20"/>
                <w:lang w:eastAsia="ru-RU"/>
              </w:rPr>
            </w:pPr>
            <w:bookmarkStart w:id="5" w:name="OLE_LINK25"/>
            <w:bookmarkStart w:id="6" w:name="OLE_LINK26"/>
            <w:bookmarkStart w:id="7" w:name="OLE_LINK27"/>
            <w:r w:rsidRPr="00E311C9">
              <w:rPr>
                <w:rFonts w:ascii="Times New Roman" w:hAnsi="Times New Roman"/>
                <w:sz w:val="20"/>
                <w:szCs w:val="20"/>
              </w:rPr>
              <w:t xml:space="preserve">Статья посвящена развитию высокотехнологичных отраслей металлообрабатывающей промышленности, применению безлюдных технологий. </w:t>
            </w:r>
            <w:r w:rsidRPr="00E311C9">
              <w:rPr>
                <w:rFonts w:ascii="Times New Roman" w:hAnsi="Times New Roman"/>
                <w:bCs/>
                <w:sz w:val="20"/>
                <w:szCs w:val="20"/>
                <w:lang w:eastAsia="ru-RU"/>
              </w:rPr>
              <w:t xml:space="preserve">Рекомендуются мероприятия по </w:t>
            </w:r>
            <w:r w:rsidRPr="00E311C9">
              <w:rPr>
                <w:rFonts w:ascii="Times New Roman" w:hAnsi="Times New Roman"/>
                <w:sz w:val="20"/>
                <w:szCs w:val="20"/>
              </w:rPr>
              <w:t xml:space="preserve">улучшению точности и качества изготовления сложных и крупногабаритных деталей весом до 100 тонн. </w:t>
            </w:r>
            <w:r w:rsidRPr="00E311C9">
              <w:rPr>
                <w:rFonts w:ascii="Times New Roman" w:hAnsi="Times New Roman"/>
                <w:bCs/>
                <w:sz w:val="20"/>
                <w:szCs w:val="20"/>
                <w:lang w:eastAsia="ru-RU"/>
              </w:rPr>
              <w:t xml:space="preserve">На сегодняшний день технический уровень многих отраслей народного хозяйства в значительной мере определяется уровнем производств средств производства. На основе развития машиностроения производится комплексная автоматизация и механизация производства и процессов в промышленности, строительстве, сельском хозяйстве, на транспорте и других отраслях. Выполнен анализ, форм сечений ползунов, погрешностей, влияющий на точность изготовления деталей. Проведено моделирование сил резания и деформаций ползунов. Решаются мероприятия повышения точности изготовления на базе многоцелевых станочных комплексов серии </w:t>
            </w:r>
            <w:r w:rsidRPr="00E311C9">
              <w:rPr>
                <w:rFonts w:ascii="Times New Roman" w:hAnsi="Times New Roman"/>
                <w:bCs/>
                <w:sz w:val="20"/>
                <w:szCs w:val="20"/>
                <w:lang w:val="en-US" w:eastAsia="ru-RU"/>
              </w:rPr>
              <w:t>VM</w:t>
            </w:r>
            <w:r w:rsidRPr="00E311C9">
              <w:rPr>
                <w:rFonts w:ascii="Times New Roman" w:hAnsi="Times New Roman"/>
                <w:bCs/>
                <w:sz w:val="20"/>
                <w:szCs w:val="20"/>
                <w:lang w:eastAsia="ru-RU"/>
              </w:rPr>
              <w:t>. Выполнен анализ зависимости сил резания, формы ползуна на его деформацию при различных видах обработки. Получен график зависимости силы резания и точности изготовления. Определена оптимальная форма сечения ползуна для увеличения жесткости и уменьшения деформац</w:t>
            </w:r>
            <w:r>
              <w:rPr>
                <w:rFonts w:ascii="Times New Roman" w:hAnsi="Times New Roman"/>
                <w:bCs/>
                <w:sz w:val="20"/>
                <w:szCs w:val="20"/>
                <w:lang w:eastAsia="ru-RU"/>
              </w:rPr>
              <w:t>ии ползуна при резании металлов</w:t>
            </w:r>
            <w:bookmarkEnd w:id="5"/>
            <w:bookmarkEnd w:id="6"/>
            <w:bookmarkEnd w:id="7"/>
          </w:p>
          <w:p w:rsidR="007B25DE" w:rsidRPr="00E311C9" w:rsidRDefault="007B25DE" w:rsidP="00C10B17">
            <w:pPr>
              <w:spacing w:after="0" w:line="240" w:lineRule="auto"/>
              <w:contextualSpacing/>
              <w:rPr>
                <w:rFonts w:ascii="Times New Roman" w:hAnsi="Times New Roman"/>
                <w:color w:val="FF0000"/>
                <w:sz w:val="20"/>
                <w:szCs w:val="20"/>
              </w:rPr>
            </w:pPr>
          </w:p>
        </w:tc>
        <w:tc>
          <w:tcPr>
            <w:tcW w:w="4110" w:type="dxa"/>
          </w:tcPr>
          <w:p w:rsidR="007B25DE" w:rsidRPr="00E311C9" w:rsidRDefault="007B25DE" w:rsidP="00C10B17">
            <w:pPr>
              <w:spacing w:after="0" w:line="240" w:lineRule="auto"/>
              <w:contextualSpacing/>
              <w:rPr>
                <w:rFonts w:ascii="Times New Roman" w:hAnsi="Times New Roman"/>
                <w:color w:val="FF0000"/>
                <w:sz w:val="20"/>
                <w:szCs w:val="20"/>
                <w:lang w:val="en-US"/>
              </w:rPr>
            </w:pPr>
            <w:r w:rsidRPr="00E311C9">
              <w:rPr>
                <w:rFonts w:ascii="Times New Roman" w:hAnsi="Times New Roman"/>
                <w:sz w:val="20"/>
                <w:szCs w:val="20"/>
                <w:lang w:val="en-US"/>
              </w:rPr>
              <w:t>The article is devoted to the development of high-tech metal-working industry, as well as to the use of unmanned technology. We recommended measures to improve the accuracy and quality of manufacturing of complex and large workpieces weighing up to 100 tons. To date, the technical level of many economy sectors is largely determined by the level of the production means. Based on the engineering development there is an overall automation and mechanization of production and industry processes, construction, agriculture, transport and other industries. We analyzed forms of slide sections, of errors affecting the accuracy of the workpieces manufacturing. We made simulation of the cutting forces and sliders deformations. Solved measures increase manufacturing accuracy based on multi-purpose machine tool systems of VM series. We held the analysis of the dependence of cutting forces, a slider form on its strain in different types of processing. We obtained a graph of cutting force and precision manufacturing. We defined the optimal shape of the slider cross section to increase the rigidity and reduce the slide deformation in metal cutting</w:t>
            </w:r>
          </w:p>
        </w:tc>
      </w:tr>
      <w:tr w:rsidR="007B25DE" w:rsidRPr="00E311C9" w:rsidTr="00C10B17">
        <w:trPr>
          <w:trHeight w:val="1551"/>
        </w:trPr>
        <w:tc>
          <w:tcPr>
            <w:tcW w:w="4678" w:type="dxa"/>
          </w:tcPr>
          <w:p w:rsidR="007B25DE" w:rsidRPr="0023464D" w:rsidRDefault="007B25DE" w:rsidP="00C10B17">
            <w:pPr>
              <w:spacing w:after="0" w:line="240" w:lineRule="auto"/>
              <w:contextualSpacing/>
              <w:rPr>
                <w:rFonts w:ascii="Times New Roman" w:hAnsi="Times New Roman"/>
                <w:color w:val="FF0000"/>
                <w:sz w:val="20"/>
                <w:szCs w:val="20"/>
              </w:rPr>
            </w:pPr>
            <w:r w:rsidRPr="00E311C9">
              <w:rPr>
                <w:rFonts w:ascii="Times New Roman" w:hAnsi="Times New Roman"/>
                <w:sz w:val="20"/>
                <w:szCs w:val="20"/>
              </w:rPr>
              <w:t>Ключевые слова:</w:t>
            </w:r>
            <w:r w:rsidRPr="00E311C9">
              <w:rPr>
                <w:rFonts w:ascii="Times New Roman" w:hAnsi="Times New Roman"/>
                <w:color w:val="FF0000"/>
                <w:sz w:val="20"/>
                <w:szCs w:val="20"/>
              </w:rPr>
              <w:t xml:space="preserve"> </w:t>
            </w:r>
            <w:r w:rsidRPr="00E311C9">
              <w:rPr>
                <w:rFonts w:ascii="Times New Roman" w:hAnsi="Times New Roman"/>
                <w:sz w:val="20"/>
                <w:szCs w:val="20"/>
              </w:rPr>
              <w:t>ТОЧНОСТЬ ИЗГОТОВЛЕНИЯ, ПОГРЕШНОСТЬ, ПОЛЗУН, СУППОРТ, ПОПЕРЕЧИНА, ПРИВОД, СИСТЕМА УПРАВЛЕНИЯ,  СТАНОЧНЫЙ КОМПЛЕКС, ТОЧНОСТЬ ПОЗИЦИОНИРОВАНИЯ, ПРОИЗВОДСТВО, ЗАГОТОВКА, МОДЕЛИРОВАНИЕ, ДЕФОРМАЦИЯ</w:t>
            </w:r>
          </w:p>
        </w:tc>
        <w:tc>
          <w:tcPr>
            <w:tcW w:w="4110" w:type="dxa"/>
          </w:tcPr>
          <w:p w:rsidR="007B25DE" w:rsidRPr="00E311C9" w:rsidRDefault="007B25DE" w:rsidP="00C10B17">
            <w:pPr>
              <w:spacing w:after="0" w:line="240" w:lineRule="auto"/>
              <w:contextualSpacing/>
              <w:rPr>
                <w:rFonts w:ascii="Times New Roman" w:hAnsi="Times New Roman"/>
                <w:sz w:val="20"/>
                <w:szCs w:val="20"/>
                <w:lang w:val="en-US"/>
              </w:rPr>
            </w:pPr>
            <w:r w:rsidRPr="00E311C9">
              <w:rPr>
                <w:rFonts w:ascii="Times New Roman" w:hAnsi="Times New Roman"/>
                <w:sz w:val="20"/>
                <w:szCs w:val="20"/>
                <w:lang w:val="en-US"/>
              </w:rPr>
              <w:t>Keywords: MANUFACTURING PRECISION, ACCURACY, SLIDER, SLIDES, CROSS, POWER, CONTROL SYSTEM, MACHINE CENTER, POSITIONING ACCURACY PRODUCTION, PROC</w:t>
            </w:r>
            <w:r>
              <w:rPr>
                <w:rFonts w:ascii="Times New Roman" w:hAnsi="Times New Roman"/>
                <w:sz w:val="20"/>
                <w:szCs w:val="20"/>
                <w:lang w:val="en-US"/>
              </w:rPr>
              <w:t>ESSING, SIMULATION, DEFORMATION</w:t>
            </w:r>
          </w:p>
          <w:p w:rsidR="007B25DE" w:rsidRPr="00E311C9" w:rsidRDefault="007B25DE" w:rsidP="00C10B17">
            <w:pPr>
              <w:spacing w:after="0" w:line="240" w:lineRule="auto"/>
              <w:contextualSpacing/>
              <w:rPr>
                <w:rFonts w:ascii="Times New Roman" w:hAnsi="Times New Roman"/>
                <w:color w:val="FF0000"/>
                <w:sz w:val="20"/>
                <w:szCs w:val="20"/>
                <w:lang w:val="en-US"/>
              </w:rPr>
            </w:pPr>
          </w:p>
        </w:tc>
      </w:tr>
    </w:tbl>
    <w:p w:rsidR="007B25DE" w:rsidRPr="00E311C9" w:rsidRDefault="007B25DE" w:rsidP="003A51EA">
      <w:pPr>
        <w:spacing w:after="0" w:line="360" w:lineRule="auto"/>
        <w:ind w:firstLine="426"/>
        <w:contextualSpacing/>
        <w:jc w:val="center"/>
        <w:rPr>
          <w:rFonts w:ascii="Times New Roman" w:hAnsi="Times New Roman"/>
          <w:b/>
          <w:sz w:val="32"/>
          <w:szCs w:val="32"/>
          <w:lang w:val="en-US"/>
        </w:rPr>
      </w:pPr>
    </w:p>
    <w:p w:rsidR="007B25DE" w:rsidRPr="00E311C9" w:rsidRDefault="007B25DE" w:rsidP="003A51EA">
      <w:pPr>
        <w:spacing w:after="0" w:line="360" w:lineRule="auto"/>
        <w:ind w:firstLine="426"/>
        <w:contextualSpacing/>
        <w:jc w:val="center"/>
        <w:rPr>
          <w:rFonts w:ascii="Times New Roman" w:hAnsi="Times New Roman"/>
          <w:b/>
          <w:sz w:val="32"/>
          <w:szCs w:val="32"/>
          <w:lang w:val="en-US"/>
        </w:rPr>
      </w:pPr>
    </w:p>
    <w:p w:rsidR="007B25DE" w:rsidRDefault="007B25DE" w:rsidP="00F003C9">
      <w:pPr>
        <w:spacing w:after="0" w:line="360" w:lineRule="auto"/>
        <w:ind w:firstLine="851"/>
        <w:contextualSpacing/>
        <w:jc w:val="both"/>
        <w:rPr>
          <w:rFonts w:ascii="Times New Roman" w:hAnsi="Times New Roman"/>
          <w:sz w:val="28"/>
          <w:szCs w:val="28"/>
        </w:rPr>
      </w:pPr>
      <w:r w:rsidRPr="002F1AD3">
        <w:rPr>
          <w:rFonts w:ascii="Times New Roman" w:hAnsi="Times New Roman"/>
          <w:sz w:val="28"/>
          <w:szCs w:val="28"/>
        </w:rPr>
        <w:t>Станкостроение играет роль мультипликатора в экономике любого государства, так как его продукция предназначена для производства средств производства. В настоящее время Российская промышленность оснащена устаревшим оборудованием, 85% заводов имеют станки 1930-60 годов</w:t>
      </w:r>
      <w:r>
        <w:rPr>
          <w:rFonts w:ascii="Times New Roman" w:hAnsi="Times New Roman"/>
          <w:sz w:val="28"/>
          <w:szCs w:val="28"/>
        </w:rPr>
        <w:t xml:space="preserve"> выпуска</w:t>
      </w:r>
      <w:r w:rsidRPr="002F1AD3">
        <w:rPr>
          <w:rFonts w:ascii="Times New Roman" w:hAnsi="Times New Roman"/>
          <w:sz w:val="28"/>
          <w:szCs w:val="28"/>
        </w:rPr>
        <w:t>, поэтому предприятия</w:t>
      </w:r>
      <w:r>
        <w:rPr>
          <w:rFonts w:ascii="Times New Roman" w:hAnsi="Times New Roman"/>
          <w:sz w:val="28"/>
          <w:szCs w:val="28"/>
        </w:rPr>
        <w:t xml:space="preserve"> производящие машиностроительную продукцию </w:t>
      </w:r>
      <w:r w:rsidRPr="002F1AD3">
        <w:rPr>
          <w:rFonts w:ascii="Times New Roman" w:hAnsi="Times New Roman"/>
          <w:sz w:val="28"/>
          <w:szCs w:val="28"/>
        </w:rPr>
        <w:t xml:space="preserve"> остро нуждаются в техническом перевооружении. Исследования посвящены вопросам модернизации </w:t>
      </w:r>
      <w:r>
        <w:rPr>
          <w:rFonts w:ascii="Times New Roman" w:hAnsi="Times New Roman"/>
          <w:sz w:val="28"/>
          <w:szCs w:val="28"/>
        </w:rPr>
        <w:t>металлообрабатывающего оборудования. На сегодняшний день все большее внедрение в производство находят станочные комплексы позволяющие выполнять большое количество операций без переустановки заготовки</w:t>
      </w:r>
      <w:r w:rsidRPr="002F1AD3">
        <w:rPr>
          <w:rFonts w:ascii="Times New Roman" w:hAnsi="Times New Roman"/>
          <w:sz w:val="28"/>
          <w:szCs w:val="28"/>
        </w:rPr>
        <w:t>.</w:t>
      </w:r>
    </w:p>
    <w:p w:rsidR="007B25DE" w:rsidRDefault="007B25DE" w:rsidP="00F003C9">
      <w:pPr>
        <w:spacing w:after="0" w:line="360" w:lineRule="auto"/>
        <w:ind w:firstLine="851"/>
        <w:contextualSpacing/>
        <w:jc w:val="both"/>
        <w:rPr>
          <w:rFonts w:ascii="Times New Roman" w:hAnsi="Times New Roman"/>
          <w:sz w:val="28"/>
          <w:szCs w:val="28"/>
        </w:rPr>
      </w:pPr>
      <w:r>
        <w:rPr>
          <w:rFonts w:ascii="Times New Roman" w:hAnsi="Times New Roman"/>
          <w:sz w:val="28"/>
          <w:szCs w:val="28"/>
        </w:rPr>
        <w:t>Кинематика многоцелевых станочных комплексов – основной  аспект при изготовлении и обработке сложных крупногабаритных деталей весом до 100 тонн, так как обработка крупногабаритных и массивных деталей влечет возникновению значительных инерционных моментов в станочных комплексах, что может привести к браку заготовки и поломке инструмента.</w:t>
      </w:r>
    </w:p>
    <w:p w:rsidR="007B25DE" w:rsidRDefault="007B25DE" w:rsidP="00F003C9">
      <w:pPr>
        <w:pStyle w:val="NormalWeb"/>
        <w:spacing w:before="0" w:beforeAutospacing="0" w:after="0" w:afterAutospacing="0" w:line="360" w:lineRule="auto"/>
        <w:ind w:firstLine="851"/>
        <w:contextualSpacing/>
        <w:jc w:val="both"/>
        <w:rPr>
          <w:color w:val="000000"/>
          <w:sz w:val="28"/>
          <w:szCs w:val="28"/>
        </w:rPr>
      </w:pPr>
      <w:r>
        <w:rPr>
          <w:color w:val="000000"/>
          <w:sz w:val="28"/>
          <w:szCs w:val="28"/>
        </w:rPr>
        <w:t xml:space="preserve">При металлообработке крупногабаритных деталей  </w:t>
      </w:r>
      <w:r w:rsidRPr="00F44996">
        <w:rPr>
          <w:i/>
          <w:color w:val="000000"/>
          <w:sz w:val="28"/>
          <w:szCs w:val="28"/>
          <w:u w:val="single"/>
        </w:rPr>
        <w:t>жесткость</w:t>
      </w:r>
      <w:r>
        <w:rPr>
          <w:color w:val="000000"/>
          <w:sz w:val="28"/>
          <w:szCs w:val="28"/>
        </w:rPr>
        <w:t xml:space="preserve"> является важней</w:t>
      </w:r>
      <w:bookmarkStart w:id="8" w:name="_GoBack"/>
      <w:bookmarkEnd w:id="8"/>
      <w:r>
        <w:rPr>
          <w:color w:val="000000"/>
          <w:sz w:val="28"/>
          <w:szCs w:val="28"/>
        </w:rPr>
        <w:t xml:space="preserve">шим фактором влияющим на точность изготовления и позиционирование исполнительных органов, таких как ползун многоцелевого станочного комплекса </w:t>
      </w:r>
      <w:r w:rsidRPr="003A51EA">
        <w:rPr>
          <w:color w:val="000000"/>
          <w:sz w:val="28"/>
          <w:szCs w:val="28"/>
        </w:rPr>
        <w:t xml:space="preserve"> </w:t>
      </w:r>
      <w:r>
        <w:rPr>
          <w:color w:val="000000"/>
          <w:sz w:val="28"/>
          <w:szCs w:val="28"/>
        </w:rPr>
        <w:t xml:space="preserve">серии </w:t>
      </w:r>
      <w:r>
        <w:rPr>
          <w:color w:val="000000"/>
          <w:sz w:val="28"/>
          <w:szCs w:val="28"/>
          <w:lang w:val="en-US"/>
        </w:rPr>
        <w:t>VM</w:t>
      </w:r>
      <w:r>
        <w:rPr>
          <w:color w:val="000000"/>
          <w:sz w:val="28"/>
          <w:szCs w:val="28"/>
        </w:rPr>
        <w:t xml:space="preserve"> </w:t>
      </w:r>
      <w:r>
        <w:rPr>
          <w:sz w:val="28"/>
          <w:szCs w:val="28"/>
        </w:rPr>
        <w:t>[1</w:t>
      </w:r>
      <w:r w:rsidRPr="000707FD">
        <w:rPr>
          <w:sz w:val="28"/>
          <w:szCs w:val="28"/>
        </w:rPr>
        <w:t xml:space="preserve">]  </w:t>
      </w:r>
      <w:r>
        <w:rPr>
          <w:color w:val="000000"/>
          <w:sz w:val="28"/>
          <w:szCs w:val="28"/>
        </w:rPr>
        <w:t xml:space="preserve">, относящегося к </w:t>
      </w:r>
      <w:r>
        <w:rPr>
          <w:color w:val="000000"/>
          <w:sz w:val="28"/>
          <w:szCs w:val="28"/>
          <w:lang w:val="en-US"/>
        </w:rPr>
        <w:t>VI</w:t>
      </w:r>
      <w:r>
        <w:rPr>
          <w:color w:val="000000"/>
          <w:sz w:val="28"/>
          <w:szCs w:val="28"/>
        </w:rPr>
        <w:t xml:space="preserve"> технологическому укладу (рис.1).</w:t>
      </w:r>
    </w:p>
    <w:p w:rsidR="007B25DE" w:rsidRDefault="007B25DE" w:rsidP="007A14AD">
      <w:pPr>
        <w:pStyle w:val="NormalWeb"/>
        <w:spacing w:before="0" w:beforeAutospacing="0" w:after="0" w:afterAutospacing="0" w:line="360" w:lineRule="auto"/>
        <w:contextualSpacing/>
        <w:jc w:val="center"/>
        <w:rPr>
          <w:color w:val="000000"/>
          <w:sz w:val="28"/>
          <w:szCs w:val="28"/>
        </w:rPr>
      </w:pPr>
      <w:r w:rsidRPr="00C10B17">
        <w:rPr>
          <w:noProof/>
          <w:color w:val="00000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style="width:298.8pt;height:192pt;visibility:visible">
            <v:imagedata r:id="rId13" o:title=""/>
          </v:shape>
        </w:pict>
      </w:r>
    </w:p>
    <w:p w:rsidR="007B25DE" w:rsidRPr="000707FD" w:rsidRDefault="007B25DE" w:rsidP="00631A3B">
      <w:pPr>
        <w:pStyle w:val="NormalWeb"/>
        <w:spacing w:before="0" w:beforeAutospacing="0" w:after="0" w:afterAutospacing="0" w:line="360" w:lineRule="auto"/>
        <w:ind w:firstLine="426"/>
        <w:contextualSpacing/>
        <w:jc w:val="center"/>
        <w:rPr>
          <w:sz w:val="28"/>
          <w:szCs w:val="28"/>
        </w:rPr>
      </w:pPr>
      <w:r>
        <w:rPr>
          <w:color w:val="000000"/>
          <w:sz w:val="28"/>
          <w:szCs w:val="28"/>
        </w:rPr>
        <w:t xml:space="preserve">Рисунок 1 </w:t>
      </w:r>
      <w:r>
        <w:rPr>
          <w:sz w:val="28"/>
          <w:szCs w:val="28"/>
        </w:rPr>
        <w:t>–</w:t>
      </w:r>
      <w:r>
        <w:rPr>
          <w:color w:val="000000"/>
          <w:sz w:val="28"/>
          <w:szCs w:val="28"/>
        </w:rPr>
        <w:t xml:space="preserve"> </w:t>
      </w:r>
      <w:r w:rsidRPr="000707FD">
        <w:rPr>
          <w:sz w:val="28"/>
          <w:szCs w:val="28"/>
        </w:rPr>
        <w:t xml:space="preserve">Многоцелевой станочный комплекс </w:t>
      </w:r>
      <w:r w:rsidRPr="000707FD">
        <w:rPr>
          <w:sz w:val="28"/>
          <w:szCs w:val="28"/>
          <w:lang w:val="en-US"/>
        </w:rPr>
        <w:t>VM</w:t>
      </w:r>
      <w:r w:rsidRPr="000707FD">
        <w:rPr>
          <w:sz w:val="28"/>
          <w:szCs w:val="28"/>
        </w:rPr>
        <w:t xml:space="preserve"> 32.</w:t>
      </w:r>
    </w:p>
    <w:p w:rsidR="007B25DE" w:rsidRPr="000707FD" w:rsidRDefault="007B25DE" w:rsidP="0070010F">
      <w:pPr>
        <w:pStyle w:val="NormalWeb"/>
        <w:spacing w:before="0" w:beforeAutospacing="0" w:after="0" w:afterAutospacing="0" w:line="360" w:lineRule="auto"/>
        <w:ind w:firstLine="426"/>
        <w:contextualSpacing/>
        <w:jc w:val="both"/>
        <w:rPr>
          <w:sz w:val="28"/>
          <w:szCs w:val="28"/>
        </w:rPr>
      </w:pPr>
      <w:r>
        <w:rPr>
          <w:sz w:val="28"/>
          <w:szCs w:val="28"/>
        </w:rPr>
        <w:t xml:space="preserve">Нагружение ползуна представлено на рисунке 2. </w:t>
      </w:r>
      <w:r w:rsidRPr="000707FD">
        <w:rPr>
          <w:sz w:val="28"/>
          <w:szCs w:val="28"/>
        </w:rPr>
        <w:t xml:space="preserve">На деформацию ползуна влияет </w:t>
      </w:r>
      <w:r>
        <w:rPr>
          <w:sz w:val="28"/>
          <w:szCs w:val="28"/>
        </w:rPr>
        <w:t>различный ряд внешних и внутренних сил</w:t>
      </w:r>
      <w:r w:rsidRPr="00EA3AAD">
        <w:rPr>
          <w:sz w:val="28"/>
          <w:szCs w:val="28"/>
        </w:rPr>
        <w:t xml:space="preserve"> </w:t>
      </w:r>
      <w:r w:rsidRPr="000707FD">
        <w:rPr>
          <w:sz w:val="28"/>
          <w:szCs w:val="28"/>
        </w:rPr>
        <w:t xml:space="preserve">при различных </w:t>
      </w:r>
      <w:r>
        <w:rPr>
          <w:sz w:val="28"/>
          <w:szCs w:val="28"/>
        </w:rPr>
        <w:t>режимах</w:t>
      </w:r>
      <w:r w:rsidRPr="000707FD">
        <w:rPr>
          <w:sz w:val="28"/>
          <w:szCs w:val="28"/>
        </w:rPr>
        <w:t xml:space="preserve"> обработки</w:t>
      </w:r>
      <w:r>
        <w:rPr>
          <w:sz w:val="28"/>
          <w:szCs w:val="28"/>
        </w:rPr>
        <w:t xml:space="preserve">, одна из этих сил – </w:t>
      </w:r>
      <w:r w:rsidRPr="000707FD">
        <w:rPr>
          <w:sz w:val="28"/>
          <w:szCs w:val="28"/>
        </w:rPr>
        <w:t>сила резания</w:t>
      </w:r>
      <w:r w:rsidRPr="000707FD">
        <w:rPr>
          <w:rStyle w:val="Emphasis"/>
          <w:sz w:val="28"/>
          <w:szCs w:val="28"/>
        </w:rPr>
        <w:t xml:space="preserve"> R </w:t>
      </w:r>
      <w:r w:rsidRPr="000707FD">
        <w:rPr>
          <w:sz w:val="28"/>
          <w:szCs w:val="28"/>
        </w:rPr>
        <w:t>[1, 2, 3</w:t>
      </w:r>
      <w:r>
        <w:rPr>
          <w:sz w:val="28"/>
          <w:szCs w:val="28"/>
        </w:rPr>
        <w:t>]</w:t>
      </w:r>
      <w:r w:rsidRPr="000707FD">
        <w:rPr>
          <w:sz w:val="28"/>
          <w:szCs w:val="28"/>
        </w:rPr>
        <w:t xml:space="preserve">, </w:t>
      </w:r>
      <w:r>
        <w:rPr>
          <w:sz w:val="28"/>
          <w:szCs w:val="28"/>
        </w:rPr>
        <w:t>которая</w:t>
      </w:r>
      <w:r w:rsidRPr="000707FD">
        <w:rPr>
          <w:sz w:val="28"/>
          <w:szCs w:val="28"/>
        </w:rPr>
        <w:t xml:space="preserve"> раскладывается на– тангенциальную</w:t>
      </w:r>
      <w:r w:rsidRPr="000707FD">
        <w:rPr>
          <w:rStyle w:val="apple-converted-space"/>
          <w:sz w:val="28"/>
          <w:szCs w:val="28"/>
        </w:rPr>
        <w:t xml:space="preserve"> </w:t>
      </w:r>
      <w:r w:rsidRPr="000707FD">
        <w:rPr>
          <w:rStyle w:val="Emphasis"/>
          <w:sz w:val="28"/>
          <w:szCs w:val="28"/>
        </w:rPr>
        <w:t>P</w:t>
      </w:r>
      <w:r w:rsidRPr="000707FD">
        <w:rPr>
          <w:rStyle w:val="Emphasis"/>
          <w:sz w:val="28"/>
          <w:szCs w:val="28"/>
          <w:vertAlign w:val="subscript"/>
        </w:rPr>
        <w:t>z</w:t>
      </w:r>
      <w:r w:rsidRPr="000707FD">
        <w:rPr>
          <w:sz w:val="28"/>
          <w:szCs w:val="28"/>
        </w:rPr>
        <w:t>, радиальную</w:t>
      </w:r>
      <w:r w:rsidRPr="000707FD">
        <w:rPr>
          <w:rStyle w:val="apple-converted-space"/>
          <w:sz w:val="28"/>
          <w:szCs w:val="28"/>
        </w:rPr>
        <w:t xml:space="preserve"> </w:t>
      </w:r>
      <w:r w:rsidRPr="000707FD">
        <w:rPr>
          <w:rStyle w:val="Emphasis"/>
          <w:sz w:val="28"/>
          <w:szCs w:val="28"/>
        </w:rPr>
        <w:t>P</w:t>
      </w:r>
      <w:r w:rsidRPr="000707FD">
        <w:rPr>
          <w:rStyle w:val="Emphasis"/>
          <w:sz w:val="28"/>
          <w:szCs w:val="28"/>
          <w:vertAlign w:val="subscript"/>
        </w:rPr>
        <w:t>x</w:t>
      </w:r>
      <w:r w:rsidRPr="000707FD">
        <w:rPr>
          <w:rStyle w:val="apple-converted-space"/>
          <w:sz w:val="28"/>
          <w:szCs w:val="28"/>
        </w:rPr>
        <w:t xml:space="preserve"> </w:t>
      </w:r>
      <w:r w:rsidRPr="000707FD">
        <w:rPr>
          <w:sz w:val="28"/>
          <w:szCs w:val="28"/>
        </w:rPr>
        <w:t>и осевую</w:t>
      </w:r>
      <w:r w:rsidRPr="000707FD">
        <w:rPr>
          <w:rStyle w:val="apple-converted-space"/>
          <w:sz w:val="28"/>
          <w:szCs w:val="28"/>
        </w:rPr>
        <w:t xml:space="preserve"> </w:t>
      </w:r>
      <w:r w:rsidRPr="000707FD">
        <w:rPr>
          <w:rStyle w:val="Emphasis"/>
          <w:sz w:val="28"/>
          <w:szCs w:val="28"/>
        </w:rPr>
        <w:t>P</w:t>
      </w:r>
      <w:r w:rsidRPr="000707FD">
        <w:rPr>
          <w:rStyle w:val="Emphasis"/>
          <w:sz w:val="28"/>
          <w:szCs w:val="28"/>
          <w:vertAlign w:val="subscript"/>
        </w:rPr>
        <w:t>y</w:t>
      </w:r>
      <w:r w:rsidRPr="000707FD">
        <w:rPr>
          <w:sz w:val="28"/>
          <w:szCs w:val="28"/>
        </w:rPr>
        <w:t xml:space="preserve">. </w:t>
      </w:r>
    </w:p>
    <w:p w:rsidR="007B25DE" w:rsidRDefault="007B25DE" w:rsidP="001229E2">
      <w:pPr>
        <w:pStyle w:val="NormalWeb"/>
        <w:spacing w:before="0" w:beforeAutospacing="0" w:after="0" w:afterAutospacing="0" w:line="360" w:lineRule="auto"/>
        <w:ind w:firstLine="426"/>
        <w:contextualSpacing/>
        <w:jc w:val="center"/>
        <w:rPr>
          <w:color w:val="C00000"/>
          <w:sz w:val="28"/>
          <w:szCs w:val="28"/>
        </w:rPr>
      </w:pPr>
      <w:r w:rsidRPr="00C10B17">
        <w:rPr>
          <w:noProof/>
          <w:sz w:val="28"/>
          <w:szCs w:val="28"/>
        </w:rPr>
        <w:pict>
          <v:shape id="Рисунок 1" o:spid="_x0000_i1026" type="#_x0000_t75" style="width:225.6pt;height:171.6pt;visibility:visible">
            <v:imagedata r:id="rId14" o:title=""/>
          </v:shape>
        </w:pict>
      </w:r>
      <w:r w:rsidRPr="00C10B17">
        <w:rPr>
          <w:noProof/>
          <w:sz w:val="28"/>
          <w:szCs w:val="28"/>
        </w:rPr>
        <w:pict>
          <v:shape id="Picture 9" o:spid="_x0000_i1027" type="#_x0000_t75" style="width:79.8pt;height:171pt;visibility:visible">
            <v:imagedata r:id="rId15" o:title=""/>
          </v:shape>
        </w:pict>
      </w:r>
    </w:p>
    <w:p w:rsidR="007B25DE" w:rsidRPr="001229E2" w:rsidRDefault="007B25DE" w:rsidP="001229E2">
      <w:pPr>
        <w:spacing w:after="0" w:line="360" w:lineRule="auto"/>
        <w:contextualSpacing/>
        <w:jc w:val="center"/>
        <w:rPr>
          <w:rFonts w:ascii="Times New Roman" w:hAnsi="Times New Roman"/>
          <w:sz w:val="28"/>
          <w:szCs w:val="28"/>
        </w:rPr>
      </w:pPr>
      <w:r w:rsidRPr="001229E2">
        <w:rPr>
          <w:rFonts w:ascii="Times New Roman" w:hAnsi="Times New Roman"/>
          <w:sz w:val="28"/>
          <w:szCs w:val="28"/>
        </w:rPr>
        <w:t xml:space="preserve">Рисунок 2 – Схема </w:t>
      </w:r>
      <w:r>
        <w:rPr>
          <w:rFonts w:ascii="Times New Roman" w:hAnsi="Times New Roman"/>
          <w:sz w:val="28"/>
          <w:szCs w:val="28"/>
        </w:rPr>
        <w:t>деформации</w:t>
      </w:r>
      <w:r w:rsidRPr="001229E2">
        <w:rPr>
          <w:rFonts w:ascii="Times New Roman" w:hAnsi="Times New Roman"/>
          <w:sz w:val="28"/>
          <w:szCs w:val="28"/>
        </w:rPr>
        <w:t xml:space="preserve"> ползуна.</w:t>
      </w:r>
    </w:p>
    <w:p w:rsidR="007B25DE" w:rsidRPr="00602586" w:rsidRDefault="007B25DE" w:rsidP="00DD0874">
      <w:pPr>
        <w:spacing w:after="0" w:line="360" w:lineRule="auto"/>
        <w:ind w:firstLine="709"/>
        <w:contextualSpacing/>
        <w:jc w:val="both"/>
        <w:rPr>
          <w:rFonts w:ascii="Times New Roman" w:hAnsi="Times New Roman"/>
          <w:color w:val="C00000"/>
          <w:sz w:val="28"/>
          <w:szCs w:val="28"/>
        </w:rPr>
      </w:pPr>
      <w:r w:rsidRPr="00277862">
        <w:rPr>
          <w:rFonts w:ascii="Times New Roman" w:hAnsi="Times New Roman"/>
          <w:sz w:val="28"/>
          <w:szCs w:val="28"/>
        </w:rPr>
        <w:t xml:space="preserve">В многоцелевом станочном комплексе </w:t>
      </w:r>
      <w:r w:rsidRPr="00277862">
        <w:rPr>
          <w:rFonts w:ascii="Times New Roman" w:hAnsi="Times New Roman"/>
          <w:sz w:val="28"/>
          <w:szCs w:val="28"/>
          <w:lang w:val="en-US"/>
        </w:rPr>
        <w:t>VM</w:t>
      </w:r>
      <w:r w:rsidRPr="00277862">
        <w:rPr>
          <w:rFonts w:ascii="Times New Roman" w:hAnsi="Times New Roman"/>
          <w:sz w:val="28"/>
          <w:szCs w:val="28"/>
        </w:rPr>
        <w:t>32 применяется ползун квадратной формы сечения 250</w:t>
      </w:r>
      <w:r>
        <w:rPr>
          <w:rFonts w:ascii="Times New Roman" w:hAnsi="Times New Roman"/>
          <w:sz w:val="28"/>
          <w:szCs w:val="28"/>
        </w:rPr>
        <w:t xml:space="preserve"> </w:t>
      </w:r>
      <w:r w:rsidRPr="00277862">
        <w:rPr>
          <w:rFonts w:ascii="Times New Roman" w:hAnsi="Times New Roman"/>
          <w:sz w:val="28"/>
          <w:szCs w:val="28"/>
        </w:rPr>
        <w:t>х</w:t>
      </w:r>
      <w:r>
        <w:rPr>
          <w:rFonts w:ascii="Times New Roman" w:hAnsi="Times New Roman"/>
          <w:sz w:val="28"/>
          <w:szCs w:val="28"/>
        </w:rPr>
        <w:t xml:space="preserve"> </w:t>
      </w:r>
      <w:r w:rsidRPr="00277862">
        <w:rPr>
          <w:rFonts w:ascii="Times New Roman" w:hAnsi="Times New Roman"/>
          <w:sz w:val="28"/>
          <w:szCs w:val="28"/>
        </w:rPr>
        <w:t>250мм с отверстием по центру диаметром 200мм для сверлильно – фрезерного привода</w:t>
      </w:r>
      <w:r w:rsidRPr="00CF2C08">
        <w:rPr>
          <w:rFonts w:ascii="Times New Roman" w:hAnsi="Times New Roman"/>
          <w:sz w:val="28"/>
          <w:szCs w:val="28"/>
        </w:rPr>
        <w:t>. По расчетам для квадратного сечения ползуна [</w:t>
      </w:r>
      <w:r>
        <w:rPr>
          <w:rFonts w:ascii="Times New Roman" w:hAnsi="Times New Roman"/>
          <w:sz w:val="28"/>
          <w:szCs w:val="28"/>
        </w:rPr>
        <w:t>4]</w:t>
      </w:r>
      <w:r w:rsidRPr="00CF2C08">
        <w:rPr>
          <w:rFonts w:ascii="Times New Roman" w:hAnsi="Times New Roman"/>
          <w:sz w:val="28"/>
          <w:szCs w:val="28"/>
        </w:rPr>
        <w:t xml:space="preserve"> прогиб </w:t>
      </w:r>
      <w:r w:rsidRPr="00CF2C08">
        <w:rPr>
          <w:rFonts w:ascii="Times New Roman" w:hAnsi="Times New Roman"/>
          <w:i/>
          <w:sz w:val="28"/>
          <w:szCs w:val="28"/>
          <w:lang w:val="en-US"/>
        </w:rPr>
        <w:t>y</w:t>
      </w:r>
      <w:r w:rsidRPr="00CF2C08">
        <w:rPr>
          <w:rFonts w:ascii="Times New Roman" w:hAnsi="Times New Roman"/>
          <w:i/>
          <w:sz w:val="28"/>
          <w:szCs w:val="28"/>
        </w:rPr>
        <w:t>=450мкм</w:t>
      </w:r>
      <w:r w:rsidRPr="00CF2C08">
        <w:rPr>
          <w:rFonts w:ascii="Times New Roman" w:hAnsi="Times New Roman"/>
          <w:sz w:val="28"/>
          <w:szCs w:val="28"/>
        </w:rPr>
        <w:t xml:space="preserve">, угол наклона упругой линии </w:t>
      </w:r>
      <w:r w:rsidRPr="00CF2C08">
        <w:rPr>
          <w:rFonts w:ascii="Times New Roman" w:hAnsi="Times New Roman"/>
          <w:i/>
          <w:sz w:val="28"/>
          <w:szCs w:val="28"/>
        </w:rPr>
        <w:t>ϴ=0,025 град.</w:t>
      </w:r>
      <w:r w:rsidRPr="00CF2C08">
        <w:rPr>
          <w:rFonts w:ascii="Times New Roman" w:hAnsi="Times New Roman"/>
          <w:sz w:val="28"/>
          <w:szCs w:val="28"/>
        </w:rPr>
        <w:t xml:space="preserve"> и угол закручивания </w:t>
      </w:r>
      <w:r w:rsidRPr="00CF2C08">
        <w:rPr>
          <w:rFonts w:ascii="Times New Roman" w:hAnsi="Times New Roman"/>
          <w:i/>
          <w:sz w:val="28"/>
          <w:szCs w:val="28"/>
        </w:rPr>
        <w:t xml:space="preserve">φ=0,0038 град. </w:t>
      </w:r>
      <w:r w:rsidRPr="00CF2C08">
        <w:rPr>
          <w:rFonts w:ascii="Times New Roman" w:hAnsi="Times New Roman"/>
          <w:sz w:val="28"/>
          <w:szCs w:val="28"/>
        </w:rPr>
        <w:t xml:space="preserve">при чистовой обработке. </w:t>
      </w:r>
    </w:p>
    <w:p w:rsidR="007B25DE" w:rsidRPr="00CF2C08" w:rsidRDefault="007B25DE" w:rsidP="00DD0874">
      <w:pPr>
        <w:spacing w:after="0" w:line="360" w:lineRule="auto"/>
        <w:ind w:firstLine="709"/>
        <w:contextualSpacing/>
        <w:jc w:val="both"/>
        <w:rPr>
          <w:rFonts w:ascii="Times New Roman" w:hAnsi="Times New Roman"/>
          <w:sz w:val="28"/>
          <w:szCs w:val="28"/>
        </w:rPr>
      </w:pPr>
      <w:r w:rsidRPr="00CF2C08">
        <w:rPr>
          <w:rFonts w:ascii="Times New Roman" w:hAnsi="Times New Roman"/>
          <w:i/>
          <w:sz w:val="28"/>
          <w:szCs w:val="28"/>
        </w:rPr>
        <w:t>Задача</w:t>
      </w:r>
      <w:r>
        <w:rPr>
          <w:rFonts w:ascii="Times New Roman" w:hAnsi="Times New Roman"/>
          <w:sz w:val="28"/>
          <w:szCs w:val="28"/>
        </w:rPr>
        <w:t xml:space="preserve"> определить</w:t>
      </w:r>
      <w:r w:rsidRPr="00CF2C08">
        <w:rPr>
          <w:rFonts w:ascii="Times New Roman" w:hAnsi="Times New Roman"/>
          <w:sz w:val="28"/>
          <w:szCs w:val="28"/>
        </w:rPr>
        <w:t xml:space="preserve"> зависимость </w:t>
      </w:r>
      <w:r>
        <w:rPr>
          <w:rFonts w:ascii="Times New Roman" w:hAnsi="Times New Roman"/>
          <w:sz w:val="28"/>
          <w:szCs w:val="28"/>
        </w:rPr>
        <w:t xml:space="preserve">деформации ползуна </w:t>
      </w:r>
      <w:r w:rsidRPr="00CF2C08">
        <w:rPr>
          <w:rFonts w:ascii="Times New Roman" w:hAnsi="Times New Roman"/>
          <w:sz w:val="28"/>
          <w:szCs w:val="28"/>
        </w:rPr>
        <w:t>и точности изготовления при различных видах обработки.</w:t>
      </w:r>
    </w:p>
    <w:p w:rsidR="007B25DE" w:rsidRDefault="007B25DE" w:rsidP="00C02399">
      <w:pPr>
        <w:spacing w:after="0" w:line="360" w:lineRule="auto"/>
        <w:ind w:firstLine="709"/>
        <w:contextualSpacing/>
        <w:jc w:val="both"/>
        <w:rPr>
          <w:rFonts w:ascii="Times New Roman" w:hAnsi="Times New Roman"/>
          <w:sz w:val="28"/>
          <w:szCs w:val="28"/>
        </w:rPr>
      </w:pPr>
      <w:r w:rsidRPr="00CF2C08">
        <w:rPr>
          <w:rFonts w:ascii="Times New Roman" w:hAnsi="Times New Roman"/>
          <w:sz w:val="28"/>
          <w:szCs w:val="28"/>
        </w:rPr>
        <w:t xml:space="preserve">При </w:t>
      </w:r>
      <w:r>
        <w:rPr>
          <w:rFonts w:ascii="Times New Roman" w:hAnsi="Times New Roman"/>
          <w:sz w:val="28"/>
          <w:szCs w:val="28"/>
        </w:rPr>
        <w:t>расчетах</w:t>
      </w:r>
      <w:r w:rsidRPr="00CF2C08">
        <w:rPr>
          <w:rFonts w:ascii="Times New Roman" w:hAnsi="Times New Roman"/>
          <w:sz w:val="28"/>
          <w:szCs w:val="28"/>
        </w:rPr>
        <w:t xml:space="preserve"> деформации ползуна </w:t>
      </w:r>
      <w:r>
        <w:rPr>
          <w:rFonts w:ascii="Times New Roman" w:hAnsi="Times New Roman"/>
          <w:sz w:val="28"/>
          <w:szCs w:val="28"/>
        </w:rPr>
        <w:t>учитывают</w:t>
      </w:r>
      <w:r w:rsidRPr="00CF2C08">
        <w:rPr>
          <w:rFonts w:ascii="Times New Roman" w:hAnsi="Times New Roman"/>
          <w:sz w:val="28"/>
          <w:szCs w:val="28"/>
        </w:rPr>
        <w:t xml:space="preserve"> два отдельных его участка [</w:t>
      </w:r>
      <w:r>
        <w:rPr>
          <w:rFonts w:ascii="Times New Roman" w:hAnsi="Times New Roman"/>
          <w:sz w:val="28"/>
          <w:szCs w:val="28"/>
        </w:rPr>
        <w:t xml:space="preserve">1, </w:t>
      </w:r>
      <w:r w:rsidRPr="00CF2C08">
        <w:rPr>
          <w:rFonts w:ascii="Times New Roman" w:hAnsi="Times New Roman"/>
          <w:sz w:val="28"/>
          <w:szCs w:val="28"/>
        </w:rPr>
        <w:t>4</w:t>
      </w:r>
      <w:r>
        <w:rPr>
          <w:rFonts w:ascii="Times New Roman" w:hAnsi="Times New Roman"/>
          <w:sz w:val="28"/>
          <w:szCs w:val="28"/>
        </w:rPr>
        <w:t>, 5, 6</w:t>
      </w:r>
      <w:r w:rsidRPr="00CF2C08">
        <w:rPr>
          <w:rFonts w:ascii="Times New Roman" w:hAnsi="Times New Roman"/>
          <w:sz w:val="28"/>
          <w:szCs w:val="28"/>
        </w:rPr>
        <w:t xml:space="preserve">] </w:t>
      </w:r>
      <w:r>
        <w:rPr>
          <w:rFonts w:ascii="Times New Roman" w:hAnsi="Times New Roman"/>
          <w:sz w:val="28"/>
          <w:szCs w:val="28"/>
        </w:rPr>
        <w:t xml:space="preserve">первый – </w:t>
      </w:r>
      <w:r w:rsidRPr="00CF2C08">
        <w:rPr>
          <w:rFonts w:ascii="Times New Roman" w:hAnsi="Times New Roman"/>
          <w:sz w:val="28"/>
          <w:szCs w:val="28"/>
        </w:rPr>
        <w:t xml:space="preserve"> консольная часть длинной </w:t>
      </w:r>
      <w:r w:rsidRPr="00CF2C08">
        <w:rPr>
          <w:rFonts w:ascii="Times New Roman" w:hAnsi="Times New Roman"/>
          <w:i/>
          <w:sz w:val="28"/>
          <w:szCs w:val="28"/>
          <w:lang w:val="en-US"/>
        </w:rPr>
        <w:t>L</w:t>
      </w:r>
      <w:r>
        <w:rPr>
          <w:rFonts w:ascii="Times New Roman" w:hAnsi="Times New Roman"/>
          <w:sz w:val="28"/>
          <w:szCs w:val="28"/>
        </w:rPr>
        <w:t xml:space="preserve">, а второй – </w:t>
      </w:r>
      <w:r w:rsidRPr="00CF2C08">
        <w:rPr>
          <w:rFonts w:ascii="Times New Roman" w:hAnsi="Times New Roman"/>
          <w:sz w:val="28"/>
          <w:szCs w:val="28"/>
        </w:rPr>
        <w:t xml:space="preserve">часть </w:t>
      </w:r>
      <w:r>
        <w:rPr>
          <w:rFonts w:ascii="Times New Roman" w:hAnsi="Times New Roman"/>
          <w:sz w:val="28"/>
          <w:szCs w:val="28"/>
        </w:rPr>
        <w:t>закрепленная в суппорте</w:t>
      </w:r>
      <w:r w:rsidRPr="00CF2C08">
        <w:rPr>
          <w:rFonts w:ascii="Times New Roman" w:hAnsi="Times New Roman"/>
          <w:sz w:val="28"/>
          <w:szCs w:val="28"/>
        </w:rPr>
        <w:t xml:space="preserve"> </w:t>
      </w:r>
      <w:r>
        <w:rPr>
          <w:rFonts w:ascii="Times New Roman" w:hAnsi="Times New Roman"/>
          <w:sz w:val="28"/>
          <w:szCs w:val="28"/>
        </w:rPr>
        <w:t>размером</w:t>
      </w:r>
      <w:r w:rsidRPr="00CF2C08">
        <w:rPr>
          <w:rFonts w:ascii="Times New Roman" w:hAnsi="Times New Roman"/>
          <w:sz w:val="28"/>
          <w:szCs w:val="28"/>
        </w:rPr>
        <w:t xml:space="preserve"> </w:t>
      </w:r>
      <w:r w:rsidRPr="00CF2C08">
        <w:rPr>
          <w:rFonts w:ascii="Times New Roman" w:hAnsi="Times New Roman"/>
          <w:i/>
          <w:sz w:val="28"/>
          <w:szCs w:val="28"/>
        </w:rPr>
        <w:t>Н</w:t>
      </w:r>
      <w:r w:rsidRPr="00CF2C08">
        <w:rPr>
          <w:rFonts w:ascii="Times New Roman" w:hAnsi="Times New Roman"/>
          <w:sz w:val="28"/>
          <w:szCs w:val="28"/>
        </w:rPr>
        <w:t xml:space="preserve"> (рис. 2). Нагрузку на ползун в каждой из главных плоскостей изгиба можно представить в виде сосредоточенной силы </w:t>
      </w:r>
      <w:r w:rsidRPr="00CF2C08">
        <w:rPr>
          <w:rFonts w:ascii="Times New Roman" w:hAnsi="Times New Roman"/>
          <w:i/>
          <w:sz w:val="28"/>
          <w:szCs w:val="28"/>
        </w:rPr>
        <w:t>Р</w:t>
      </w:r>
      <w:r w:rsidRPr="00CF2C08">
        <w:rPr>
          <w:rFonts w:ascii="Times New Roman" w:hAnsi="Times New Roman"/>
          <w:sz w:val="28"/>
          <w:szCs w:val="28"/>
        </w:rPr>
        <w:t xml:space="preserve"> и изгибающего момента </w:t>
      </w:r>
      <w:r w:rsidRPr="00CF2C08">
        <w:rPr>
          <w:rFonts w:ascii="Times New Roman" w:hAnsi="Times New Roman"/>
          <w:i/>
          <w:sz w:val="28"/>
          <w:szCs w:val="28"/>
        </w:rPr>
        <w:t>М</w:t>
      </w:r>
      <w:r w:rsidRPr="00CF2C08">
        <w:rPr>
          <w:rFonts w:ascii="Times New Roman" w:hAnsi="Times New Roman"/>
          <w:sz w:val="28"/>
          <w:szCs w:val="28"/>
        </w:rPr>
        <w:t xml:space="preserve"> </w:t>
      </w:r>
      <w:r>
        <w:rPr>
          <w:rFonts w:ascii="Times New Roman" w:hAnsi="Times New Roman"/>
          <w:sz w:val="28"/>
          <w:szCs w:val="28"/>
        </w:rPr>
        <w:t>в точке С ползуна</w:t>
      </w:r>
      <w:r w:rsidRPr="00CF2C08">
        <w:rPr>
          <w:rFonts w:ascii="Times New Roman" w:hAnsi="Times New Roman"/>
          <w:sz w:val="28"/>
          <w:szCs w:val="28"/>
        </w:rPr>
        <w:t xml:space="preserve">, кроме этого в следствии несовпадения вершины резца с осью ползуна  </w:t>
      </w:r>
      <w:r w:rsidRPr="00CF2C08">
        <w:rPr>
          <w:rFonts w:ascii="Times New Roman" w:hAnsi="Times New Roman"/>
          <w:sz w:val="28"/>
          <w:szCs w:val="28"/>
          <w:lang w:val="en-US"/>
        </w:rPr>
        <w:t>h</w:t>
      </w:r>
      <w:r w:rsidRPr="00CF2C08">
        <w:rPr>
          <w:rFonts w:ascii="Times New Roman" w:hAnsi="Times New Roman"/>
          <w:sz w:val="28"/>
          <w:szCs w:val="28"/>
        </w:rPr>
        <w:t xml:space="preserve"> </w:t>
      </w:r>
      <w:r>
        <w:rPr>
          <w:rFonts w:ascii="Times New Roman" w:hAnsi="Times New Roman"/>
          <w:sz w:val="28"/>
          <w:szCs w:val="28"/>
        </w:rPr>
        <w:t xml:space="preserve">дополнительно </w:t>
      </w:r>
      <w:r w:rsidRPr="00CF2C08">
        <w:rPr>
          <w:rFonts w:ascii="Times New Roman" w:hAnsi="Times New Roman"/>
          <w:sz w:val="28"/>
          <w:szCs w:val="28"/>
        </w:rPr>
        <w:t xml:space="preserve">действует крутящий момент </w:t>
      </w:r>
      <w:r w:rsidRPr="00CF2C08">
        <w:rPr>
          <w:rFonts w:ascii="Times New Roman" w:hAnsi="Times New Roman"/>
          <w:i/>
          <w:sz w:val="28"/>
          <w:szCs w:val="28"/>
        </w:rPr>
        <w:t>Т</w:t>
      </w:r>
      <w:r w:rsidRPr="00CF2C08">
        <w:rPr>
          <w:rFonts w:ascii="Times New Roman" w:hAnsi="Times New Roman"/>
          <w:i/>
          <w:sz w:val="28"/>
          <w:szCs w:val="28"/>
          <w:vertAlign w:val="subscript"/>
        </w:rPr>
        <w:t>кр</w:t>
      </w:r>
      <w:r w:rsidRPr="00CF2C08">
        <w:rPr>
          <w:rFonts w:ascii="Times New Roman" w:hAnsi="Times New Roman"/>
          <w:sz w:val="28"/>
          <w:szCs w:val="28"/>
        </w:rPr>
        <w:t>.</w:t>
      </w:r>
    </w:p>
    <w:p w:rsidR="007B25DE" w:rsidRDefault="007B25DE" w:rsidP="00CF2C08">
      <w:pPr>
        <w:spacing w:after="0" w:line="360" w:lineRule="auto"/>
        <w:ind w:firstLine="709"/>
        <w:contextualSpacing/>
        <w:jc w:val="both"/>
        <w:rPr>
          <w:rFonts w:ascii="Times New Roman" w:hAnsi="Times New Roman"/>
          <w:sz w:val="28"/>
          <w:szCs w:val="28"/>
        </w:rPr>
      </w:pPr>
      <w:r>
        <w:rPr>
          <w:rFonts w:ascii="Times New Roman" w:hAnsi="Times New Roman"/>
          <w:sz w:val="28"/>
          <w:szCs w:val="28"/>
        </w:rPr>
        <w:t xml:space="preserve">С целью </w:t>
      </w:r>
      <w:r w:rsidRPr="00AB4D98">
        <w:rPr>
          <w:rFonts w:ascii="Times New Roman" w:hAnsi="Times New Roman"/>
          <w:sz w:val="28"/>
          <w:szCs w:val="28"/>
        </w:rPr>
        <w:t xml:space="preserve"> моделирования</w:t>
      </w:r>
      <w:r>
        <w:rPr>
          <w:rFonts w:ascii="Times New Roman" w:hAnsi="Times New Roman"/>
          <w:sz w:val="28"/>
          <w:szCs w:val="28"/>
        </w:rPr>
        <w:t xml:space="preserve"> в процессе нагружения ползуна</w:t>
      </w:r>
      <w:r w:rsidRPr="00AB4D98">
        <w:rPr>
          <w:rFonts w:ascii="Times New Roman" w:hAnsi="Times New Roman"/>
          <w:sz w:val="28"/>
          <w:szCs w:val="28"/>
        </w:rPr>
        <w:t xml:space="preserve"> воспользуемся программой </w:t>
      </w:r>
      <w:r w:rsidRPr="00C554AF">
        <w:rPr>
          <w:rFonts w:ascii="Times New Roman" w:hAnsi="Times New Roman"/>
          <w:sz w:val="28"/>
          <w:szCs w:val="28"/>
        </w:rPr>
        <w:t>Autodesk Inventor</w:t>
      </w:r>
      <w:r w:rsidRPr="00AB4D98">
        <w:rPr>
          <w:rFonts w:ascii="Times New Roman" w:hAnsi="Times New Roman"/>
          <w:sz w:val="28"/>
          <w:szCs w:val="28"/>
        </w:rPr>
        <w:t xml:space="preserve">. </w:t>
      </w:r>
      <w:r w:rsidRPr="00C554AF">
        <w:rPr>
          <w:rFonts w:ascii="Times New Roman" w:hAnsi="Times New Roman"/>
          <w:sz w:val="28"/>
          <w:szCs w:val="28"/>
        </w:rPr>
        <w:t>Autodesk Inventor</w:t>
      </w:r>
      <w:r w:rsidRPr="00AB4D98">
        <w:rPr>
          <w:rFonts w:ascii="Times New Roman" w:hAnsi="Times New Roman"/>
          <w:sz w:val="28"/>
          <w:szCs w:val="28"/>
        </w:rPr>
        <w:t xml:space="preserve"> – мощный программный продукт для автоматизированного проектирования. </w:t>
      </w:r>
      <w:r>
        <w:rPr>
          <w:rFonts w:ascii="Times New Roman" w:hAnsi="Times New Roman"/>
          <w:sz w:val="28"/>
          <w:szCs w:val="28"/>
        </w:rPr>
        <w:t xml:space="preserve">Эта программа  </w:t>
      </w:r>
      <w:r w:rsidRPr="00AB4D98">
        <w:rPr>
          <w:rFonts w:ascii="Times New Roman" w:hAnsi="Times New Roman"/>
          <w:sz w:val="28"/>
          <w:szCs w:val="28"/>
        </w:rPr>
        <w:t>позволяет анализировать напряжение, деформацию, вибрацию, а также тепловую деформацию в деталях и сборках</w:t>
      </w:r>
      <w:r>
        <w:rPr>
          <w:rFonts w:ascii="Times New Roman" w:hAnsi="Times New Roman"/>
          <w:sz w:val="28"/>
          <w:szCs w:val="28"/>
        </w:rPr>
        <w:t>.</w:t>
      </w:r>
    </w:p>
    <w:p w:rsidR="007B25DE" w:rsidRDefault="007B25DE" w:rsidP="00CF2C08">
      <w:pPr>
        <w:spacing w:after="0" w:line="360" w:lineRule="auto"/>
        <w:ind w:firstLine="709"/>
        <w:contextualSpacing/>
        <w:jc w:val="both"/>
        <w:rPr>
          <w:rFonts w:ascii="Times New Roman" w:hAnsi="Times New Roman"/>
          <w:sz w:val="28"/>
          <w:szCs w:val="28"/>
        </w:rPr>
      </w:pPr>
      <w:r>
        <w:rPr>
          <w:rFonts w:ascii="Times New Roman" w:hAnsi="Times New Roman"/>
          <w:sz w:val="28"/>
          <w:szCs w:val="28"/>
        </w:rPr>
        <w:t>Исследуем  три разных сечения ползуна (квадратное, прямоугольное и профильное), при наибольшем вылете рабочей части ползуна (</w:t>
      </w:r>
      <w:r w:rsidRPr="00AE10A7">
        <w:rPr>
          <w:rFonts w:ascii="Times New Roman" w:hAnsi="Times New Roman"/>
          <w:i/>
          <w:sz w:val="28"/>
          <w:szCs w:val="24"/>
          <w:lang w:eastAsia="ru-RU"/>
        </w:rPr>
        <w:t>L=2780 мм</w:t>
      </w:r>
      <w:r>
        <w:rPr>
          <w:rFonts w:ascii="Times New Roman" w:hAnsi="Times New Roman"/>
          <w:sz w:val="28"/>
          <w:szCs w:val="28"/>
        </w:rPr>
        <w:t xml:space="preserve">) из суппорта и  получистовой обработке при силе резания </w:t>
      </w:r>
      <w:r w:rsidRPr="00AE10A7">
        <w:rPr>
          <w:rFonts w:ascii="Times New Roman" w:hAnsi="Times New Roman"/>
          <w:i/>
          <w:color w:val="000000"/>
          <w:sz w:val="28"/>
          <w:szCs w:val="28"/>
          <w:lang w:eastAsia="ru-RU"/>
        </w:rPr>
        <w:t>P</w:t>
      </w:r>
      <w:r w:rsidRPr="00AE10A7">
        <w:rPr>
          <w:rFonts w:ascii="Times New Roman" w:hAnsi="Times New Roman"/>
          <w:i/>
          <w:color w:val="000000"/>
          <w:sz w:val="28"/>
          <w:szCs w:val="28"/>
          <w:vertAlign w:val="subscript"/>
          <w:lang w:val="en-US" w:eastAsia="ru-RU"/>
        </w:rPr>
        <w:t>z</w:t>
      </w:r>
      <w:r>
        <w:rPr>
          <w:rFonts w:ascii="Times New Roman" w:hAnsi="Times New Roman"/>
          <w:sz w:val="28"/>
          <w:szCs w:val="28"/>
        </w:rPr>
        <w:t>.</w:t>
      </w:r>
    </w:p>
    <w:p w:rsidR="007B25DE" w:rsidRDefault="007B25DE" w:rsidP="00CF2C08">
      <w:pPr>
        <w:spacing w:after="0" w:line="360" w:lineRule="auto"/>
        <w:ind w:firstLine="709"/>
        <w:contextualSpacing/>
        <w:jc w:val="both"/>
        <w:rPr>
          <w:rFonts w:ascii="Times New Roman" w:hAnsi="Times New Roman"/>
          <w:b/>
          <w:sz w:val="28"/>
          <w:szCs w:val="28"/>
        </w:rPr>
      </w:pPr>
      <w:r>
        <w:rPr>
          <w:rFonts w:ascii="Times New Roman" w:hAnsi="Times New Roman"/>
          <w:sz w:val="28"/>
          <w:szCs w:val="28"/>
        </w:rPr>
        <w:t xml:space="preserve">Первый вариант с применением квадратной формы сечения ползуна 250 х </w:t>
      </w:r>
      <w:smartTag w:uri="urn:schemas-microsoft-com:office:smarttags" w:element="metricconverter">
        <w:smartTagPr>
          <w:attr w:name="ProductID" w:val="250 мм"/>
        </w:smartTagPr>
        <w:r>
          <w:rPr>
            <w:rFonts w:ascii="Times New Roman" w:hAnsi="Times New Roman"/>
            <w:sz w:val="28"/>
            <w:szCs w:val="28"/>
          </w:rPr>
          <w:t>250 мм</w:t>
        </w:r>
      </w:smartTag>
      <w:r>
        <w:rPr>
          <w:rFonts w:ascii="Times New Roman" w:hAnsi="Times New Roman"/>
          <w:sz w:val="28"/>
          <w:szCs w:val="28"/>
        </w:rPr>
        <w:t xml:space="preserve"> и отверстием по центру  диаметр </w:t>
      </w:r>
      <w:smartTag w:uri="urn:schemas-microsoft-com:office:smarttags" w:element="metricconverter">
        <w:smartTagPr>
          <w:attr w:name="ProductID" w:val="202 мм"/>
        </w:smartTagPr>
        <w:r>
          <w:rPr>
            <w:rFonts w:ascii="Times New Roman" w:hAnsi="Times New Roman"/>
            <w:sz w:val="28"/>
            <w:szCs w:val="28"/>
          </w:rPr>
          <w:t>202 мм</w:t>
        </w:r>
      </w:smartTag>
      <w:r>
        <w:rPr>
          <w:rFonts w:ascii="Times New Roman" w:hAnsi="Times New Roman"/>
          <w:sz w:val="28"/>
          <w:szCs w:val="28"/>
        </w:rPr>
        <w:t>.</w:t>
      </w:r>
    </w:p>
    <w:p w:rsidR="007B25DE" w:rsidRPr="00CF2C08" w:rsidRDefault="007B25DE" w:rsidP="00CF2C08">
      <w:pPr>
        <w:spacing w:after="0" w:line="360" w:lineRule="auto"/>
        <w:contextualSpacing/>
        <w:jc w:val="center"/>
        <w:rPr>
          <w:rFonts w:ascii="Times New Roman" w:hAnsi="Times New Roman"/>
          <w:b/>
          <w:sz w:val="28"/>
          <w:szCs w:val="28"/>
        </w:rPr>
      </w:pPr>
      <w:r w:rsidRPr="00C10B17">
        <w:rPr>
          <w:rFonts w:ascii="Times New Roman" w:hAnsi="Times New Roman"/>
          <w:b/>
          <w:noProof/>
          <w:sz w:val="28"/>
          <w:szCs w:val="28"/>
          <w:lang w:eastAsia="ru-RU"/>
        </w:rPr>
        <w:pict>
          <v:shape id="Picture 6" o:spid="_x0000_i1028" type="#_x0000_t75" style="width:3in;height:154.8pt;visibility:visible">
            <v:imagedata r:id="rId16" o:title=""/>
          </v:shape>
        </w:pict>
      </w:r>
      <w:r w:rsidRPr="00C10B17">
        <w:rPr>
          <w:rFonts w:ascii="Times New Roman" w:hAnsi="Times New Roman"/>
          <w:b/>
          <w:noProof/>
          <w:sz w:val="28"/>
          <w:szCs w:val="28"/>
          <w:lang w:eastAsia="ru-RU"/>
        </w:rPr>
        <w:pict>
          <v:shape id="_x0000_i1029" type="#_x0000_t75" style="width:257.4pt;height:147.6pt;visibility:visible">
            <v:imagedata r:id="rId17" o:title=""/>
          </v:shape>
        </w:pict>
      </w:r>
    </w:p>
    <w:p w:rsidR="007B25DE" w:rsidRDefault="007B25DE" w:rsidP="00CF2C08">
      <w:pPr>
        <w:spacing w:after="0" w:line="360" w:lineRule="auto"/>
        <w:contextualSpacing/>
        <w:jc w:val="center"/>
        <w:rPr>
          <w:rFonts w:ascii="Times New Roman" w:hAnsi="Times New Roman"/>
          <w:sz w:val="28"/>
          <w:szCs w:val="28"/>
        </w:rPr>
      </w:pPr>
      <w:r w:rsidRPr="00CF2C08">
        <w:rPr>
          <w:rFonts w:ascii="Times New Roman" w:hAnsi="Times New Roman"/>
          <w:sz w:val="28"/>
          <w:szCs w:val="28"/>
        </w:rPr>
        <w:t xml:space="preserve">Рисунок 3 – Расчетная </w:t>
      </w:r>
      <w:r w:rsidRPr="00D50AA2">
        <w:rPr>
          <w:rFonts w:ascii="Times New Roman" w:hAnsi="Times New Roman"/>
          <w:sz w:val="28"/>
          <w:szCs w:val="28"/>
        </w:rPr>
        <w:t>модель ползуна квадратной формы сечения 250</w:t>
      </w:r>
      <w:r>
        <w:rPr>
          <w:rFonts w:ascii="Times New Roman" w:hAnsi="Times New Roman"/>
          <w:sz w:val="28"/>
          <w:szCs w:val="28"/>
        </w:rPr>
        <w:t xml:space="preserve"> </w:t>
      </w:r>
      <w:r w:rsidRPr="00D50AA2">
        <w:rPr>
          <w:rFonts w:ascii="Times New Roman" w:hAnsi="Times New Roman"/>
          <w:sz w:val="28"/>
          <w:szCs w:val="28"/>
        </w:rPr>
        <w:t>х</w:t>
      </w:r>
      <w:r>
        <w:rPr>
          <w:rFonts w:ascii="Times New Roman" w:hAnsi="Times New Roman"/>
          <w:sz w:val="28"/>
          <w:szCs w:val="28"/>
        </w:rPr>
        <w:t xml:space="preserve"> </w:t>
      </w:r>
      <w:smartTag w:uri="urn:schemas-microsoft-com:office:smarttags" w:element="metricconverter">
        <w:smartTagPr>
          <w:attr w:name="ProductID" w:val="250 мм"/>
        </w:smartTagPr>
        <w:r w:rsidRPr="00D50AA2">
          <w:rPr>
            <w:rFonts w:ascii="Times New Roman" w:hAnsi="Times New Roman"/>
            <w:sz w:val="28"/>
            <w:szCs w:val="28"/>
          </w:rPr>
          <w:t>250 мм</w:t>
        </w:r>
      </w:smartTag>
      <w:r w:rsidRPr="00D50AA2">
        <w:rPr>
          <w:rFonts w:ascii="Times New Roman" w:hAnsi="Times New Roman"/>
          <w:sz w:val="28"/>
          <w:szCs w:val="28"/>
        </w:rPr>
        <w:t>.</w:t>
      </w:r>
    </w:p>
    <w:p w:rsidR="007B25DE" w:rsidRPr="002F4DDF" w:rsidRDefault="007B25DE" w:rsidP="002275B5">
      <w:pPr>
        <w:spacing w:after="0" w:line="360" w:lineRule="auto"/>
        <w:ind w:firstLine="567"/>
        <w:contextualSpacing/>
        <w:jc w:val="both"/>
        <w:rPr>
          <w:rFonts w:ascii="Times New Roman" w:hAnsi="Times New Roman"/>
          <w:sz w:val="28"/>
          <w:szCs w:val="28"/>
        </w:rPr>
      </w:pPr>
      <w:r>
        <w:rPr>
          <w:rFonts w:ascii="Times New Roman" w:hAnsi="Times New Roman"/>
          <w:sz w:val="28"/>
          <w:szCs w:val="28"/>
        </w:rPr>
        <w:t xml:space="preserve">Цветная палитра позволяет определить места наиболее нагруженных и опасных участков в ползуне. </w:t>
      </w:r>
      <w:r w:rsidRPr="00D50AA2">
        <w:rPr>
          <w:rFonts w:ascii="Times New Roman" w:hAnsi="Times New Roman"/>
          <w:sz w:val="28"/>
          <w:szCs w:val="28"/>
        </w:rPr>
        <w:t xml:space="preserve">По результатам расчета в программе </w:t>
      </w:r>
      <w:r w:rsidRPr="00C554AF">
        <w:rPr>
          <w:rFonts w:ascii="Times New Roman" w:hAnsi="Times New Roman"/>
          <w:sz w:val="28"/>
          <w:szCs w:val="28"/>
        </w:rPr>
        <w:t>Autodesk Inventor</w:t>
      </w:r>
      <w:r w:rsidRPr="00D50AA2">
        <w:rPr>
          <w:rFonts w:ascii="Times New Roman" w:hAnsi="Times New Roman"/>
          <w:sz w:val="28"/>
          <w:szCs w:val="28"/>
        </w:rPr>
        <w:t xml:space="preserve"> получаем</w:t>
      </w:r>
      <w:r>
        <w:rPr>
          <w:rFonts w:ascii="Times New Roman" w:hAnsi="Times New Roman"/>
          <w:sz w:val="28"/>
          <w:szCs w:val="28"/>
        </w:rPr>
        <w:t xml:space="preserve"> </w:t>
      </w:r>
      <w:r w:rsidRPr="00D50AA2">
        <w:rPr>
          <w:rFonts w:ascii="Times New Roman" w:hAnsi="Times New Roman"/>
          <w:sz w:val="28"/>
          <w:szCs w:val="28"/>
        </w:rPr>
        <w:t xml:space="preserve"> </w:t>
      </w:r>
      <w:r>
        <w:rPr>
          <w:rFonts w:ascii="Times New Roman" w:hAnsi="Times New Roman"/>
          <w:sz w:val="28"/>
          <w:szCs w:val="28"/>
        </w:rPr>
        <w:t>значения смещения (прогиба)</w:t>
      </w:r>
      <w:r w:rsidRPr="00D50AA2">
        <w:rPr>
          <w:rFonts w:ascii="Times New Roman" w:hAnsi="Times New Roman"/>
          <w:sz w:val="28"/>
          <w:szCs w:val="28"/>
        </w:rPr>
        <w:t xml:space="preserve">, которые представлены </w:t>
      </w:r>
      <w:r>
        <w:rPr>
          <w:rFonts w:ascii="Times New Roman" w:hAnsi="Times New Roman"/>
          <w:sz w:val="28"/>
          <w:szCs w:val="28"/>
        </w:rPr>
        <w:t>выше.</w:t>
      </w:r>
      <w:r w:rsidRPr="002275B5">
        <w:rPr>
          <w:rFonts w:ascii="Times New Roman" w:hAnsi="Times New Roman"/>
          <w:sz w:val="28"/>
          <w:szCs w:val="28"/>
        </w:rPr>
        <w:t xml:space="preserve"> </w:t>
      </w:r>
      <w:r>
        <w:rPr>
          <w:rFonts w:ascii="Times New Roman" w:hAnsi="Times New Roman"/>
          <w:sz w:val="28"/>
          <w:szCs w:val="28"/>
        </w:rPr>
        <w:t xml:space="preserve">По полученным результатам расчета можно увидеть, что максимальное смещение (прогиб) составил </w:t>
      </w:r>
      <w:smartTag w:uri="urn:schemas-microsoft-com:office:smarttags" w:element="metricconverter">
        <w:smartTagPr>
          <w:attr w:name="ProductID" w:val="0,4549 мм"/>
        </w:smartTagPr>
        <w:r>
          <w:rPr>
            <w:rFonts w:ascii="Times New Roman" w:hAnsi="Times New Roman"/>
            <w:sz w:val="28"/>
            <w:szCs w:val="28"/>
          </w:rPr>
          <w:t>0,4549 мм</w:t>
        </w:r>
      </w:smartTag>
      <w:r>
        <w:rPr>
          <w:rFonts w:ascii="Times New Roman" w:hAnsi="Times New Roman"/>
          <w:sz w:val="28"/>
          <w:szCs w:val="28"/>
        </w:rPr>
        <w:t xml:space="preserve">. </w:t>
      </w:r>
    </w:p>
    <w:p w:rsidR="007B25DE" w:rsidRDefault="007B25DE" w:rsidP="00CF2C08">
      <w:pPr>
        <w:spacing w:after="0" w:line="360" w:lineRule="auto"/>
        <w:ind w:firstLine="709"/>
        <w:contextualSpacing/>
        <w:jc w:val="both"/>
        <w:rPr>
          <w:rFonts w:ascii="Times New Roman" w:hAnsi="Times New Roman"/>
          <w:sz w:val="28"/>
          <w:szCs w:val="28"/>
          <w:lang w:val="en-US"/>
        </w:rPr>
      </w:pPr>
      <w:r w:rsidRPr="002F4DDF">
        <w:rPr>
          <w:rFonts w:ascii="Times New Roman" w:hAnsi="Times New Roman"/>
          <w:sz w:val="28"/>
          <w:szCs w:val="28"/>
        </w:rPr>
        <w:t>Во втором варианте</w:t>
      </w:r>
      <w:r>
        <w:rPr>
          <w:rFonts w:ascii="Times New Roman" w:hAnsi="Times New Roman"/>
          <w:sz w:val="28"/>
          <w:szCs w:val="28"/>
        </w:rPr>
        <w:t xml:space="preserve"> с применением прямоугольной  формы сечения ползуна 250 х </w:t>
      </w:r>
      <w:smartTag w:uri="urn:schemas-microsoft-com:office:smarttags" w:element="metricconverter">
        <w:smartTagPr>
          <w:attr w:name="ProductID" w:val="280 мм"/>
        </w:smartTagPr>
        <w:r>
          <w:rPr>
            <w:rFonts w:ascii="Times New Roman" w:hAnsi="Times New Roman"/>
            <w:sz w:val="28"/>
            <w:szCs w:val="28"/>
          </w:rPr>
          <w:t>280 мм</w:t>
        </w:r>
      </w:smartTag>
      <w:r>
        <w:rPr>
          <w:rFonts w:ascii="Times New Roman" w:hAnsi="Times New Roman"/>
          <w:sz w:val="28"/>
          <w:szCs w:val="28"/>
        </w:rPr>
        <w:t xml:space="preserve"> и отверстием по центру  диаметр </w:t>
      </w:r>
      <w:smartTag w:uri="urn:schemas-microsoft-com:office:smarttags" w:element="metricconverter">
        <w:smartTagPr>
          <w:attr w:name="ProductID" w:val="202 мм"/>
        </w:smartTagPr>
        <w:r>
          <w:rPr>
            <w:rFonts w:ascii="Times New Roman" w:hAnsi="Times New Roman"/>
            <w:sz w:val="28"/>
            <w:szCs w:val="28"/>
          </w:rPr>
          <w:t>202 мм</w:t>
        </w:r>
      </w:smartTag>
      <w:r>
        <w:rPr>
          <w:rFonts w:ascii="Times New Roman" w:hAnsi="Times New Roman"/>
          <w:sz w:val="28"/>
          <w:szCs w:val="28"/>
        </w:rPr>
        <w:t>.</w:t>
      </w:r>
    </w:p>
    <w:p w:rsidR="007B25DE" w:rsidRDefault="007B25DE" w:rsidP="00CF2C08">
      <w:pPr>
        <w:spacing w:after="0" w:line="360" w:lineRule="auto"/>
        <w:ind w:firstLine="709"/>
        <w:contextualSpacing/>
        <w:jc w:val="both"/>
        <w:rPr>
          <w:rFonts w:ascii="Times New Roman" w:hAnsi="Times New Roman"/>
          <w:sz w:val="28"/>
          <w:szCs w:val="28"/>
          <w:lang w:val="en-US"/>
        </w:rPr>
      </w:pPr>
    </w:p>
    <w:p w:rsidR="007B25DE" w:rsidRPr="002275B5" w:rsidRDefault="007B25DE" w:rsidP="00CF2C08">
      <w:pPr>
        <w:spacing w:after="0" w:line="360" w:lineRule="auto"/>
        <w:ind w:firstLine="709"/>
        <w:contextualSpacing/>
        <w:jc w:val="both"/>
        <w:rPr>
          <w:rFonts w:ascii="Times New Roman" w:hAnsi="Times New Roman"/>
          <w:sz w:val="28"/>
          <w:szCs w:val="28"/>
          <w:lang w:val="en-US"/>
        </w:rPr>
      </w:pPr>
    </w:p>
    <w:p w:rsidR="007B25DE" w:rsidRDefault="007B25DE" w:rsidP="00CF2C08">
      <w:pPr>
        <w:spacing w:after="0" w:line="360" w:lineRule="auto"/>
        <w:contextualSpacing/>
        <w:jc w:val="center"/>
        <w:rPr>
          <w:rFonts w:ascii="Times New Roman" w:hAnsi="Times New Roman"/>
          <w:sz w:val="28"/>
          <w:szCs w:val="28"/>
        </w:rPr>
      </w:pPr>
      <w:r w:rsidRPr="00C10B17">
        <w:rPr>
          <w:rFonts w:ascii="Times New Roman" w:hAnsi="Times New Roman"/>
          <w:noProof/>
          <w:sz w:val="28"/>
          <w:szCs w:val="28"/>
          <w:lang w:eastAsia="ru-RU"/>
        </w:rPr>
        <w:pict>
          <v:shape id="Picture 11" o:spid="_x0000_i1030" type="#_x0000_t75" style="width:206.4pt;height:136.8pt;visibility:visible">
            <v:imagedata r:id="rId18" o:title=""/>
          </v:shape>
        </w:pict>
      </w:r>
      <w:r w:rsidRPr="00C10B17">
        <w:rPr>
          <w:rFonts w:ascii="Times New Roman" w:hAnsi="Times New Roman"/>
          <w:noProof/>
          <w:sz w:val="28"/>
          <w:szCs w:val="28"/>
          <w:lang w:eastAsia="ru-RU"/>
        </w:rPr>
        <w:pict>
          <v:shape id="Picture 12" o:spid="_x0000_i1031" type="#_x0000_t75" style="width:246pt;height:141pt;visibility:visible">
            <v:imagedata r:id="rId19" o:title=""/>
          </v:shape>
        </w:pict>
      </w:r>
    </w:p>
    <w:p w:rsidR="007B25DE" w:rsidRDefault="007B25DE" w:rsidP="00CF2C08">
      <w:pPr>
        <w:spacing w:after="0" w:line="360" w:lineRule="auto"/>
        <w:contextualSpacing/>
        <w:jc w:val="center"/>
        <w:rPr>
          <w:rFonts w:ascii="Times New Roman" w:hAnsi="Times New Roman"/>
          <w:sz w:val="28"/>
          <w:szCs w:val="28"/>
        </w:rPr>
      </w:pPr>
      <w:r w:rsidRPr="00CF2C08">
        <w:rPr>
          <w:rFonts w:ascii="Times New Roman" w:hAnsi="Times New Roman"/>
          <w:sz w:val="28"/>
          <w:szCs w:val="28"/>
        </w:rPr>
        <w:t xml:space="preserve">Рисунок </w:t>
      </w:r>
      <w:r>
        <w:rPr>
          <w:rFonts w:ascii="Times New Roman" w:hAnsi="Times New Roman"/>
          <w:sz w:val="28"/>
          <w:szCs w:val="28"/>
        </w:rPr>
        <w:t>4</w:t>
      </w:r>
      <w:r w:rsidRPr="00CF2C08">
        <w:rPr>
          <w:rFonts w:ascii="Times New Roman" w:hAnsi="Times New Roman"/>
          <w:sz w:val="28"/>
          <w:szCs w:val="28"/>
        </w:rPr>
        <w:t xml:space="preserve"> – </w:t>
      </w:r>
      <w:r w:rsidRPr="00D50AA2">
        <w:rPr>
          <w:rFonts w:ascii="Times New Roman" w:hAnsi="Times New Roman"/>
          <w:sz w:val="28"/>
          <w:szCs w:val="28"/>
        </w:rPr>
        <w:t xml:space="preserve">Расчетная модель ползуна </w:t>
      </w:r>
      <w:r>
        <w:rPr>
          <w:rFonts w:ascii="Times New Roman" w:hAnsi="Times New Roman"/>
          <w:sz w:val="28"/>
          <w:szCs w:val="28"/>
        </w:rPr>
        <w:t>прямоугольной</w:t>
      </w:r>
      <w:r w:rsidRPr="00D50AA2">
        <w:rPr>
          <w:rFonts w:ascii="Times New Roman" w:hAnsi="Times New Roman"/>
          <w:sz w:val="28"/>
          <w:szCs w:val="28"/>
        </w:rPr>
        <w:t xml:space="preserve"> формы сечения </w:t>
      </w:r>
      <w:r>
        <w:rPr>
          <w:rFonts w:ascii="Times New Roman" w:hAnsi="Times New Roman"/>
          <w:sz w:val="28"/>
          <w:szCs w:val="28"/>
        </w:rPr>
        <w:t xml:space="preserve"> </w:t>
      </w:r>
      <w:r w:rsidRPr="00D50AA2">
        <w:rPr>
          <w:rFonts w:ascii="Times New Roman" w:hAnsi="Times New Roman"/>
          <w:sz w:val="28"/>
          <w:szCs w:val="28"/>
        </w:rPr>
        <w:t>250</w:t>
      </w:r>
      <w:r>
        <w:rPr>
          <w:rFonts w:ascii="Times New Roman" w:hAnsi="Times New Roman"/>
          <w:sz w:val="28"/>
          <w:szCs w:val="28"/>
        </w:rPr>
        <w:t xml:space="preserve"> </w:t>
      </w:r>
      <w:r w:rsidRPr="00D50AA2">
        <w:rPr>
          <w:rFonts w:ascii="Times New Roman" w:hAnsi="Times New Roman"/>
          <w:sz w:val="28"/>
          <w:szCs w:val="28"/>
        </w:rPr>
        <w:t>х</w:t>
      </w:r>
      <w:r>
        <w:rPr>
          <w:rFonts w:ascii="Times New Roman" w:hAnsi="Times New Roman"/>
          <w:sz w:val="28"/>
          <w:szCs w:val="28"/>
        </w:rPr>
        <w:t xml:space="preserve"> </w:t>
      </w:r>
      <w:smartTag w:uri="urn:schemas-microsoft-com:office:smarttags" w:element="metricconverter">
        <w:smartTagPr>
          <w:attr w:name="ProductID" w:val="280 мм"/>
        </w:smartTagPr>
        <w:r w:rsidRPr="00D50AA2">
          <w:rPr>
            <w:rFonts w:ascii="Times New Roman" w:hAnsi="Times New Roman"/>
            <w:sz w:val="28"/>
            <w:szCs w:val="28"/>
          </w:rPr>
          <w:t>2</w:t>
        </w:r>
        <w:r>
          <w:rPr>
            <w:rFonts w:ascii="Times New Roman" w:hAnsi="Times New Roman"/>
            <w:sz w:val="28"/>
            <w:szCs w:val="28"/>
          </w:rPr>
          <w:t>8</w:t>
        </w:r>
        <w:r w:rsidRPr="00D50AA2">
          <w:rPr>
            <w:rFonts w:ascii="Times New Roman" w:hAnsi="Times New Roman"/>
            <w:sz w:val="28"/>
            <w:szCs w:val="28"/>
          </w:rPr>
          <w:t>0 мм</w:t>
        </w:r>
      </w:smartTag>
      <w:r w:rsidRPr="00D50AA2">
        <w:rPr>
          <w:rFonts w:ascii="Times New Roman" w:hAnsi="Times New Roman"/>
          <w:sz w:val="28"/>
          <w:szCs w:val="28"/>
        </w:rPr>
        <w:t>.</w:t>
      </w:r>
    </w:p>
    <w:p w:rsidR="007B25DE" w:rsidRPr="002F4DDF" w:rsidRDefault="007B25DE" w:rsidP="002275B5">
      <w:pPr>
        <w:spacing w:after="0" w:line="360" w:lineRule="auto"/>
        <w:ind w:firstLine="567"/>
        <w:contextualSpacing/>
        <w:jc w:val="both"/>
        <w:rPr>
          <w:rFonts w:ascii="Times New Roman" w:hAnsi="Times New Roman"/>
          <w:sz w:val="28"/>
          <w:szCs w:val="28"/>
        </w:rPr>
      </w:pPr>
      <w:r>
        <w:rPr>
          <w:rFonts w:ascii="Times New Roman" w:hAnsi="Times New Roman"/>
          <w:sz w:val="28"/>
          <w:szCs w:val="28"/>
        </w:rPr>
        <w:t xml:space="preserve">Цветная палитра позволяет определить места наиболее нагруженных и опасных участков в ползуне. </w:t>
      </w:r>
      <w:r w:rsidRPr="00D50AA2">
        <w:rPr>
          <w:rFonts w:ascii="Times New Roman" w:hAnsi="Times New Roman"/>
          <w:sz w:val="28"/>
          <w:szCs w:val="28"/>
        </w:rPr>
        <w:t xml:space="preserve">По результатам расчета в программе </w:t>
      </w:r>
      <w:r w:rsidRPr="00C554AF">
        <w:rPr>
          <w:rFonts w:ascii="Times New Roman" w:hAnsi="Times New Roman"/>
          <w:sz w:val="28"/>
          <w:szCs w:val="28"/>
        </w:rPr>
        <w:t>Autodesk Inventor</w:t>
      </w:r>
      <w:r w:rsidRPr="00D50AA2">
        <w:rPr>
          <w:rFonts w:ascii="Times New Roman" w:hAnsi="Times New Roman"/>
          <w:sz w:val="28"/>
          <w:szCs w:val="28"/>
        </w:rPr>
        <w:t xml:space="preserve"> получаем</w:t>
      </w:r>
      <w:r>
        <w:rPr>
          <w:rFonts w:ascii="Times New Roman" w:hAnsi="Times New Roman"/>
          <w:sz w:val="28"/>
          <w:szCs w:val="28"/>
        </w:rPr>
        <w:t xml:space="preserve"> </w:t>
      </w:r>
      <w:r w:rsidRPr="00D50AA2">
        <w:rPr>
          <w:rFonts w:ascii="Times New Roman" w:hAnsi="Times New Roman"/>
          <w:sz w:val="28"/>
          <w:szCs w:val="28"/>
        </w:rPr>
        <w:t xml:space="preserve"> </w:t>
      </w:r>
      <w:r>
        <w:rPr>
          <w:rFonts w:ascii="Times New Roman" w:hAnsi="Times New Roman"/>
          <w:sz w:val="28"/>
          <w:szCs w:val="28"/>
        </w:rPr>
        <w:t>значения смещения (прогиба)</w:t>
      </w:r>
      <w:r w:rsidRPr="00D50AA2">
        <w:rPr>
          <w:rFonts w:ascii="Times New Roman" w:hAnsi="Times New Roman"/>
          <w:sz w:val="28"/>
          <w:szCs w:val="28"/>
        </w:rPr>
        <w:t xml:space="preserve">, которые представлены </w:t>
      </w:r>
      <w:r>
        <w:rPr>
          <w:rFonts w:ascii="Times New Roman" w:hAnsi="Times New Roman"/>
          <w:sz w:val="28"/>
          <w:szCs w:val="28"/>
        </w:rPr>
        <w:t>выше.</w:t>
      </w:r>
      <w:r w:rsidRPr="002275B5">
        <w:rPr>
          <w:rFonts w:ascii="Times New Roman" w:hAnsi="Times New Roman"/>
          <w:sz w:val="28"/>
          <w:szCs w:val="28"/>
        </w:rPr>
        <w:t xml:space="preserve"> </w:t>
      </w:r>
      <w:r>
        <w:rPr>
          <w:rFonts w:ascii="Times New Roman" w:hAnsi="Times New Roman"/>
          <w:sz w:val="28"/>
          <w:szCs w:val="28"/>
        </w:rPr>
        <w:t xml:space="preserve">По полученным результатам расчета можно увидеть, что максимальное смещение (прогиб) составил </w:t>
      </w:r>
      <w:smartTag w:uri="urn:schemas-microsoft-com:office:smarttags" w:element="metricconverter">
        <w:smartTagPr>
          <w:attr w:name="ProductID" w:val="0,3185 мм"/>
        </w:smartTagPr>
        <w:r>
          <w:rPr>
            <w:rFonts w:ascii="Times New Roman" w:hAnsi="Times New Roman"/>
            <w:sz w:val="28"/>
            <w:szCs w:val="28"/>
          </w:rPr>
          <w:t>0,3185 мм</w:t>
        </w:r>
      </w:smartTag>
      <w:r>
        <w:rPr>
          <w:rFonts w:ascii="Times New Roman" w:hAnsi="Times New Roman"/>
          <w:sz w:val="28"/>
          <w:szCs w:val="28"/>
        </w:rPr>
        <w:t xml:space="preserve">. </w:t>
      </w:r>
    </w:p>
    <w:p w:rsidR="007B25DE" w:rsidRDefault="007B25DE" w:rsidP="00CF2C08">
      <w:pPr>
        <w:spacing w:after="0" w:line="360" w:lineRule="auto"/>
        <w:ind w:firstLine="709"/>
        <w:contextualSpacing/>
        <w:jc w:val="both"/>
        <w:rPr>
          <w:rFonts w:ascii="Times New Roman" w:hAnsi="Times New Roman"/>
          <w:sz w:val="28"/>
          <w:szCs w:val="28"/>
        </w:rPr>
      </w:pPr>
      <w:r>
        <w:rPr>
          <w:rFonts w:ascii="Times New Roman" w:hAnsi="Times New Roman"/>
          <w:sz w:val="28"/>
          <w:szCs w:val="28"/>
        </w:rPr>
        <w:t>В</w:t>
      </w:r>
      <w:r w:rsidRPr="002F4DDF">
        <w:rPr>
          <w:rFonts w:ascii="Times New Roman" w:hAnsi="Times New Roman"/>
          <w:sz w:val="28"/>
          <w:szCs w:val="28"/>
        </w:rPr>
        <w:t xml:space="preserve"> </w:t>
      </w:r>
      <w:r>
        <w:rPr>
          <w:rFonts w:ascii="Times New Roman" w:hAnsi="Times New Roman"/>
          <w:sz w:val="28"/>
          <w:szCs w:val="28"/>
        </w:rPr>
        <w:t>третьем</w:t>
      </w:r>
      <w:r w:rsidRPr="002F4DDF">
        <w:rPr>
          <w:rFonts w:ascii="Times New Roman" w:hAnsi="Times New Roman"/>
          <w:sz w:val="28"/>
          <w:szCs w:val="28"/>
        </w:rPr>
        <w:t xml:space="preserve"> варианте</w:t>
      </w:r>
      <w:r>
        <w:rPr>
          <w:rFonts w:ascii="Times New Roman" w:hAnsi="Times New Roman"/>
          <w:sz w:val="28"/>
          <w:szCs w:val="28"/>
        </w:rPr>
        <w:t xml:space="preserve"> с применением профильной  формы сечения ползуна 250х280 мм и отверстием по центру  диаметр </w:t>
      </w:r>
      <w:smartTag w:uri="urn:schemas-microsoft-com:office:smarttags" w:element="metricconverter">
        <w:smartTagPr>
          <w:attr w:name="ProductID" w:val="202 мм"/>
        </w:smartTagPr>
        <w:r>
          <w:rPr>
            <w:rFonts w:ascii="Times New Roman" w:hAnsi="Times New Roman"/>
            <w:sz w:val="28"/>
            <w:szCs w:val="28"/>
          </w:rPr>
          <w:t>202 мм</w:t>
        </w:r>
      </w:smartTag>
      <w:r>
        <w:rPr>
          <w:rFonts w:ascii="Times New Roman" w:hAnsi="Times New Roman"/>
          <w:sz w:val="28"/>
          <w:szCs w:val="28"/>
        </w:rPr>
        <w:t>.</w:t>
      </w:r>
    </w:p>
    <w:p w:rsidR="007B25DE" w:rsidRDefault="007B25DE" w:rsidP="00CF2C08">
      <w:pPr>
        <w:spacing w:after="0" w:line="360" w:lineRule="auto"/>
        <w:contextualSpacing/>
        <w:jc w:val="center"/>
        <w:rPr>
          <w:rFonts w:ascii="Times New Roman" w:hAnsi="Times New Roman"/>
          <w:sz w:val="28"/>
          <w:szCs w:val="28"/>
        </w:rPr>
      </w:pPr>
      <w:r w:rsidRPr="00C10B17">
        <w:rPr>
          <w:rFonts w:ascii="Times New Roman" w:hAnsi="Times New Roman"/>
          <w:noProof/>
          <w:sz w:val="28"/>
          <w:szCs w:val="28"/>
          <w:lang w:eastAsia="ru-RU"/>
        </w:rPr>
        <w:pict>
          <v:shape id="Рисунок 5" o:spid="_x0000_i1032" type="#_x0000_t75" style="width:351pt;height:136.2pt;visibility:visible">
            <v:imagedata r:id="rId20" o:title=""/>
          </v:shape>
        </w:pict>
      </w:r>
    </w:p>
    <w:p w:rsidR="007B25DE" w:rsidRDefault="007B25DE" w:rsidP="00CF2C08">
      <w:pPr>
        <w:spacing w:after="0" w:line="360" w:lineRule="auto"/>
        <w:contextualSpacing/>
        <w:jc w:val="center"/>
        <w:rPr>
          <w:rFonts w:ascii="Times New Roman" w:hAnsi="Times New Roman"/>
          <w:sz w:val="28"/>
          <w:szCs w:val="28"/>
        </w:rPr>
      </w:pPr>
      <w:r w:rsidRPr="00CF2C08">
        <w:rPr>
          <w:rFonts w:ascii="Times New Roman" w:hAnsi="Times New Roman"/>
          <w:sz w:val="28"/>
          <w:szCs w:val="28"/>
        </w:rPr>
        <w:t xml:space="preserve">Рисунок </w:t>
      </w:r>
      <w:r>
        <w:rPr>
          <w:rFonts w:ascii="Times New Roman" w:hAnsi="Times New Roman"/>
          <w:sz w:val="28"/>
          <w:szCs w:val="28"/>
        </w:rPr>
        <w:t>5</w:t>
      </w:r>
      <w:r w:rsidRPr="00CF2C08">
        <w:rPr>
          <w:rFonts w:ascii="Times New Roman" w:hAnsi="Times New Roman"/>
          <w:sz w:val="28"/>
          <w:szCs w:val="28"/>
        </w:rPr>
        <w:t xml:space="preserve"> – </w:t>
      </w:r>
      <w:r w:rsidRPr="00D50AA2">
        <w:rPr>
          <w:rFonts w:ascii="Times New Roman" w:hAnsi="Times New Roman"/>
          <w:sz w:val="28"/>
          <w:szCs w:val="28"/>
        </w:rPr>
        <w:t xml:space="preserve">Расчетная модель ползуна </w:t>
      </w:r>
      <w:r>
        <w:rPr>
          <w:rFonts w:ascii="Times New Roman" w:hAnsi="Times New Roman"/>
          <w:sz w:val="28"/>
          <w:szCs w:val="28"/>
        </w:rPr>
        <w:t>профильной</w:t>
      </w:r>
      <w:r w:rsidRPr="00D50AA2">
        <w:rPr>
          <w:rFonts w:ascii="Times New Roman" w:hAnsi="Times New Roman"/>
          <w:sz w:val="28"/>
          <w:szCs w:val="28"/>
        </w:rPr>
        <w:t xml:space="preserve"> формы сечения </w:t>
      </w:r>
      <w:r>
        <w:rPr>
          <w:rFonts w:ascii="Times New Roman" w:hAnsi="Times New Roman"/>
          <w:sz w:val="28"/>
          <w:szCs w:val="28"/>
        </w:rPr>
        <w:t xml:space="preserve"> </w:t>
      </w:r>
      <w:r w:rsidRPr="00D50AA2">
        <w:rPr>
          <w:rFonts w:ascii="Times New Roman" w:hAnsi="Times New Roman"/>
          <w:sz w:val="28"/>
          <w:szCs w:val="28"/>
        </w:rPr>
        <w:t>250</w:t>
      </w:r>
      <w:r>
        <w:rPr>
          <w:rFonts w:ascii="Times New Roman" w:hAnsi="Times New Roman"/>
          <w:sz w:val="28"/>
          <w:szCs w:val="28"/>
        </w:rPr>
        <w:t xml:space="preserve"> </w:t>
      </w:r>
      <w:r w:rsidRPr="00D50AA2">
        <w:rPr>
          <w:rFonts w:ascii="Times New Roman" w:hAnsi="Times New Roman"/>
          <w:sz w:val="28"/>
          <w:szCs w:val="28"/>
        </w:rPr>
        <w:t>х</w:t>
      </w:r>
      <w:r>
        <w:rPr>
          <w:rFonts w:ascii="Times New Roman" w:hAnsi="Times New Roman"/>
          <w:sz w:val="28"/>
          <w:szCs w:val="28"/>
        </w:rPr>
        <w:t xml:space="preserve"> </w:t>
      </w:r>
      <w:smartTag w:uri="urn:schemas-microsoft-com:office:smarttags" w:element="metricconverter">
        <w:smartTagPr>
          <w:attr w:name="ProductID" w:val="280 мм"/>
        </w:smartTagPr>
        <w:r w:rsidRPr="00D50AA2">
          <w:rPr>
            <w:rFonts w:ascii="Times New Roman" w:hAnsi="Times New Roman"/>
            <w:sz w:val="28"/>
            <w:szCs w:val="28"/>
          </w:rPr>
          <w:t>2</w:t>
        </w:r>
        <w:r>
          <w:rPr>
            <w:rFonts w:ascii="Times New Roman" w:hAnsi="Times New Roman"/>
            <w:sz w:val="28"/>
            <w:szCs w:val="28"/>
          </w:rPr>
          <w:t>8</w:t>
        </w:r>
        <w:r w:rsidRPr="00D50AA2">
          <w:rPr>
            <w:rFonts w:ascii="Times New Roman" w:hAnsi="Times New Roman"/>
            <w:sz w:val="28"/>
            <w:szCs w:val="28"/>
          </w:rPr>
          <w:t>0 мм</w:t>
        </w:r>
      </w:smartTag>
      <w:r w:rsidRPr="00D50AA2">
        <w:rPr>
          <w:rFonts w:ascii="Times New Roman" w:hAnsi="Times New Roman"/>
          <w:sz w:val="28"/>
          <w:szCs w:val="28"/>
        </w:rPr>
        <w:t>.</w:t>
      </w:r>
    </w:p>
    <w:p w:rsidR="007B25DE" w:rsidRPr="00D50AA2" w:rsidRDefault="007B25DE" w:rsidP="00CF2C08">
      <w:pPr>
        <w:spacing w:after="0" w:line="360" w:lineRule="auto"/>
        <w:ind w:firstLine="567"/>
        <w:contextualSpacing/>
        <w:jc w:val="both"/>
        <w:rPr>
          <w:rFonts w:ascii="Times New Roman" w:hAnsi="Times New Roman"/>
          <w:sz w:val="28"/>
          <w:szCs w:val="28"/>
        </w:rPr>
      </w:pPr>
      <w:r>
        <w:rPr>
          <w:rFonts w:ascii="Times New Roman" w:hAnsi="Times New Roman"/>
          <w:sz w:val="28"/>
          <w:szCs w:val="28"/>
        </w:rPr>
        <w:t xml:space="preserve">Цветная палитра позволяет определить места наиболее нагруженных и опасных участков в ползуне. </w:t>
      </w:r>
      <w:r w:rsidRPr="00D50AA2">
        <w:rPr>
          <w:rFonts w:ascii="Times New Roman" w:hAnsi="Times New Roman"/>
          <w:sz w:val="28"/>
          <w:szCs w:val="28"/>
        </w:rPr>
        <w:t xml:space="preserve">По результатам расчета в программе </w:t>
      </w:r>
      <w:r w:rsidRPr="00C554AF">
        <w:rPr>
          <w:rFonts w:ascii="Times New Roman" w:hAnsi="Times New Roman"/>
          <w:sz w:val="28"/>
          <w:szCs w:val="28"/>
        </w:rPr>
        <w:t>Autodesk Inventor</w:t>
      </w:r>
      <w:r w:rsidRPr="00D50AA2">
        <w:rPr>
          <w:rFonts w:ascii="Times New Roman" w:hAnsi="Times New Roman"/>
          <w:sz w:val="28"/>
          <w:szCs w:val="28"/>
        </w:rPr>
        <w:t xml:space="preserve"> получаем</w:t>
      </w:r>
      <w:r>
        <w:rPr>
          <w:rFonts w:ascii="Times New Roman" w:hAnsi="Times New Roman"/>
          <w:sz w:val="28"/>
          <w:szCs w:val="28"/>
        </w:rPr>
        <w:t xml:space="preserve"> </w:t>
      </w:r>
      <w:r w:rsidRPr="00D50AA2">
        <w:rPr>
          <w:rFonts w:ascii="Times New Roman" w:hAnsi="Times New Roman"/>
          <w:sz w:val="28"/>
          <w:szCs w:val="28"/>
        </w:rPr>
        <w:t xml:space="preserve"> </w:t>
      </w:r>
      <w:r>
        <w:rPr>
          <w:rFonts w:ascii="Times New Roman" w:hAnsi="Times New Roman"/>
          <w:sz w:val="28"/>
          <w:szCs w:val="28"/>
        </w:rPr>
        <w:t>значения смещения (прогиба)</w:t>
      </w:r>
      <w:r w:rsidRPr="00D50AA2">
        <w:rPr>
          <w:rFonts w:ascii="Times New Roman" w:hAnsi="Times New Roman"/>
          <w:sz w:val="28"/>
          <w:szCs w:val="28"/>
        </w:rPr>
        <w:t>, которые представлены ниже</w:t>
      </w:r>
      <w:r>
        <w:rPr>
          <w:rFonts w:ascii="Times New Roman" w:hAnsi="Times New Roman"/>
          <w:sz w:val="28"/>
          <w:szCs w:val="28"/>
        </w:rPr>
        <w:t>.</w:t>
      </w:r>
    </w:p>
    <w:p w:rsidR="007B25DE" w:rsidRDefault="007B25DE" w:rsidP="00CF2C08">
      <w:pPr>
        <w:spacing w:after="0" w:line="360" w:lineRule="auto"/>
        <w:contextualSpacing/>
        <w:jc w:val="center"/>
        <w:rPr>
          <w:rFonts w:ascii="Times New Roman" w:hAnsi="Times New Roman"/>
          <w:sz w:val="28"/>
          <w:szCs w:val="28"/>
        </w:rPr>
      </w:pPr>
      <w:r w:rsidRPr="00C10B17">
        <w:rPr>
          <w:rFonts w:ascii="Times New Roman" w:hAnsi="Times New Roman"/>
          <w:noProof/>
          <w:sz w:val="28"/>
          <w:szCs w:val="28"/>
          <w:lang w:eastAsia="ru-RU"/>
        </w:rPr>
        <w:pict>
          <v:shape id="Picture 10" o:spid="_x0000_i1033" type="#_x0000_t75" style="width:283.8pt;height:151.2pt;visibility:visible">
            <v:imagedata r:id="rId21" o:title=""/>
          </v:shape>
        </w:pict>
      </w:r>
    </w:p>
    <w:p w:rsidR="007B25DE" w:rsidRPr="002F4DDF" w:rsidRDefault="007B25DE" w:rsidP="00CF2C08">
      <w:pPr>
        <w:spacing w:after="0" w:line="360" w:lineRule="auto"/>
        <w:contextualSpacing/>
        <w:jc w:val="center"/>
        <w:rPr>
          <w:rFonts w:ascii="Times New Roman" w:hAnsi="Times New Roman"/>
          <w:sz w:val="28"/>
          <w:szCs w:val="28"/>
        </w:rPr>
      </w:pPr>
      <w:r w:rsidRPr="00CF2C08">
        <w:rPr>
          <w:rFonts w:ascii="Times New Roman" w:hAnsi="Times New Roman"/>
          <w:sz w:val="28"/>
          <w:szCs w:val="28"/>
        </w:rPr>
        <w:t xml:space="preserve">Рисунок </w:t>
      </w:r>
      <w:r>
        <w:rPr>
          <w:rFonts w:ascii="Times New Roman" w:hAnsi="Times New Roman"/>
          <w:sz w:val="28"/>
          <w:szCs w:val="28"/>
        </w:rPr>
        <w:t>6</w:t>
      </w:r>
      <w:r w:rsidRPr="00CF2C08">
        <w:rPr>
          <w:rFonts w:ascii="Times New Roman" w:hAnsi="Times New Roman"/>
          <w:sz w:val="28"/>
          <w:szCs w:val="28"/>
        </w:rPr>
        <w:t xml:space="preserve"> – </w:t>
      </w:r>
      <w:r>
        <w:rPr>
          <w:rFonts w:ascii="Times New Roman" w:hAnsi="Times New Roman"/>
          <w:sz w:val="28"/>
          <w:szCs w:val="28"/>
        </w:rPr>
        <w:t>Результаты расчета смещения (прогиба) ползуна профильной</w:t>
      </w:r>
      <w:r w:rsidRPr="00D50AA2">
        <w:rPr>
          <w:rFonts w:ascii="Times New Roman" w:hAnsi="Times New Roman"/>
          <w:sz w:val="28"/>
          <w:szCs w:val="28"/>
        </w:rPr>
        <w:t xml:space="preserve"> </w:t>
      </w:r>
      <w:r w:rsidRPr="002F4DDF">
        <w:rPr>
          <w:rFonts w:ascii="Times New Roman" w:hAnsi="Times New Roman"/>
          <w:sz w:val="28"/>
          <w:szCs w:val="28"/>
        </w:rPr>
        <w:t>формы сечения 250</w:t>
      </w:r>
      <w:r>
        <w:rPr>
          <w:rFonts w:ascii="Times New Roman" w:hAnsi="Times New Roman"/>
          <w:sz w:val="28"/>
          <w:szCs w:val="28"/>
        </w:rPr>
        <w:t xml:space="preserve"> </w:t>
      </w:r>
      <w:r w:rsidRPr="002F4DDF">
        <w:rPr>
          <w:rFonts w:ascii="Times New Roman" w:hAnsi="Times New Roman"/>
          <w:sz w:val="28"/>
          <w:szCs w:val="28"/>
        </w:rPr>
        <w:t>х</w:t>
      </w:r>
      <w:r>
        <w:rPr>
          <w:rFonts w:ascii="Times New Roman" w:hAnsi="Times New Roman"/>
          <w:sz w:val="28"/>
          <w:szCs w:val="28"/>
        </w:rPr>
        <w:t xml:space="preserve"> </w:t>
      </w:r>
      <w:r w:rsidRPr="002F4DDF">
        <w:rPr>
          <w:rFonts w:ascii="Times New Roman" w:hAnsi="Times New Roman"/>
          <w:sz w:val="28"/>
          <w:szCs w:val="28"/>
        </w:rPr>
        <w:t>2</w:t>
      </w:r>
      <w:r>
        <w:rPr>
          <w:rFonts w:ascii="Times New Roman" w:hAnsi="Times New Roman"/>
          <w:sz w:val="28"/>
          <w:szCs w:val="28"/>
        </w:rPr>
        <w:t>8</w:t>
      </w:r>
      <w:r w:rsidRPr="002F4DDF">
        <w:rPr>
          <w:rFonts w:ascii="Times New Roman" w:hAnsi="Times New Roman"/>
          <w:sz w:val="28"/>
          <w:szCs w:val="28"/>
        </w:rPr>
        <w:t>0 мм.</w:t>
      </w:r>
    </w:p>
    <w:p w:rsidR="007B25DE" w:rsidRDefault="007B25DE" w:rsidP="00CF2C08">
      <w:pPr>
        <w:spacing w:after="0" w:line="360" w:lineRule="auto"/>
        <w:ind w:firstLine="709"/>
        <w:contextualSpacing/>
        <w:jc w:val="both"/>
        <w:rPr>
          <w:rFonts w:ascii="Times New Roman" w:hAnsi="Times New Roman"/>
          <w:sz w:val="28"/>
          <w:szCs w:val="28"/>
        </w:rPr>
      </w:pPr>
      <w:r>
        <w:rPr>
          <w:rFonts w:ascii="Times New Roman" w:hAnsi="Times New Roman"/>
          <w:sz w:val="28"/>
          <w:szCs w:val="28"/>
        </w:rPr>
        <w:t xml:space="preserve">По полученным результатам расчета можно увидеть, что максимальное смещение (прогиб) составил 0,2336 мм. </w:t>
      </w:r>
    </w:p>
    <w:p w:rsidR="007B25DE" w:rsidRDefault="007B25DE" w:rsidP="009D4BF8">
      <w:pPr>
        <w:spacing w:after="0" w:line="360" w:lineRule="auto"/>
        <w:ind w:firstLine="709"/>
        <w:contextualSpacing/>
        <w:jc w:val="both"/>
        <w:rPr>
          <w:rFonts w:ascii="Times New Roman" w:hAnsi="Times New Roman"/>
          <w:sz w:val="28"/>
          <w:szCs w:val="28"/>
        </w:rPr>
      </w:pPr>
      <w:r>
        <w:rPr>
          <w:rFonts w:ascii="Times New Roman" w:hAnsi="Times New Roman"/>
          <w:sz w:val="28"/>
          <w:szCs w:val="28"/>
        </w:rPr>
        <w:t xml:space="preserve">Применив полученные данные по расчету ползуна в программе </w:t>
      </w:r>
      <w:r w:rsidRPr="00C554AF">
        <w:rPr>
          <w:rFonts w:ascii="Times New Roman" w:hAnsi="Times New Roman"/>
          <w:sz w:val="28"/>
          <w:szCs w:val="28"/>
        </w:rPr>
        <w:t>Autodesk Inventor</w:t>
      </w:r>
      <w:r>
        <w:rPr>
          <w:rFonts w:ascii="Times New Roman" w:hAnsi="Times New Roman"/>
          <w:sz w:val="28"/>
          <w:szCs w:val="28"/>
        </w:rPr>
        <w:t xml:space="preserve"> рассчитаем податливость и прогиб ползуна прямоугольной формы сечения при различных силах резания и вылетах </w:t>
      </w:r>
      <w:r w:rsidRPr="00CF2C08">
        <w:rPr>
          <w:rFonts w:ascii="Times New Roman" w:hAnsi="Times New Roman"/>
          <w:sz w:val="28"/>
          <w:szCs w:val="28"/>
        </w:rPr>
        <w:t>[</w:t>
      </w:r>
      <w:r>
        <w:rPr>
          <w:rFonts w:ascii="Times New Roman" w:hAnsi="Times New Roman"/>
          <w:sz w:val="28"/>
          <w:szCs w:val="28"/>
        </w:rPr>
        <w:t>7].</w:t>
      </w:r>
      <w:r w:rsidRPr="002275B5">
        <w:rPr>
          <w:rFonts w:ascii="Times New Roman" w:hAnsi="Times New Roman"/>
          <w:sz w:val="28"/>
          <w:szCs w:val="28"/>
        </w:rPr>
        <w:t xml:space="preserve"> </w:t>
      </w:r>
      <w:r>
        <w:rPr>
          <w:rFonts w:ascii="Times New Roman" w:hAnsi="Times New Roman"/>
          <w:sz w:val="28"/>
          <w:szCs w:val="28"/>
        </w:rPr>
        <w:t xml:space="preserve">Параметры для расчета и первый вариант расчета приведены на рисунке 7. </w:t>
      </w:r>
    </w:p>
    <w:p w:rsidR="007B25DE" w:rsidRDefault="007B25DE" w:rsidP="00392279">
      <w:pPr>
        <w:spacing w:after="0" w:line="360" w:lineRule="auto"/>
        <w:contextualSpacing/>
        <w:jc w:val="center"/>
        <w:rPr>
          <w:rFonts w:ascii="Times New Roman" w:hAnsi="Times New Roman"/>
          <w:sz w:val="28"/>
          <w:szCs w:val="28"/>
        </w:rPr>
      </w:pPr>
      <w:r w:rsidRPr="00C10B17">
        <w:rPr>
          <w:rFonts w:ascii="Times New Roman" w:hAnsi="Times New Roman"/>
          <w:noProof/>
          <w:sz w:val="28"/>
          <w:szCs w:val="28"/>
          <w:lang w:eastAsia="ru-RU"/>
        </w:rPr>
        <w:pict>
          <v:shape id="Picture 2" o:spid="_x0000_i1034" type="#_x0000_t75" style="width:429.6pt;height:286.8pt;visibility:visible">
            <v:imagedata r:id="rId22" o:title=""/>
          </v:shape>
        </w:pict>
      </w:r>
    </w:p>
    <w:p w:rsidR="007B25DE" w:rsidRDefault="007B25DE" w:rsidP="00F14571">
      <w:pPr>
        <w:spacing w:after="0" w:line="360" w:lineRule="auto"/>
        <w:ind w:firstLine="709"/>
        <w:contextualSpacing/>
        <w:jc w:val="center"/>
        <w:rPr>
          <w:rFonts w:ascii="Times New Roman" w:hAnsi="Times New Roman"/>
          <w:sz w:val="28"/>
          <w:szCs w:val="28"/>
        </w:rPr>
      </w:pPr>
      <w:r w:rsidRPr="00CF2C08">
        <w:rPr>
          <w:rFonts w:ascii="Times New Roman" w:hAnsi="Times New Roman"/>
          <w:sz w:val="28"/>
          <w:szCs w:val="28"/>
        </w:rPr>
        <w:t xml:space="preserve">Рисунок </w:t>
      </w:r>
      <w:r>
        <w:rPr>
          <w:rFonts w:ascii="Times New Roman" w:hAnsi="Times New Roman"/>
          <w:sz w:val="28"/>
          <w:szCs w:val="28"/>
        </w:rPr>
        <w:t>7</w:t>
      </w:r>
      <w:r w:rsidRPr="00CF2C08">
        <w:rPr>
          <w:rFonts w:ascii="Times New Roman" w:hAnsi="Times New Roman"/>
          <w:sz w:val="28"/>
          <w:szCs w:val="28"/>
        </w:rPr>
        <w:t xml:space="preserve"> – </w:t>
      </w:r>
      <w:r>
        <w:rPr>
          <w:rFonts w:ascii="Times New Roman" w:hAnsi="Times New Roman"/>
          <w:sz w:val="28"/>
          <w:szCs w:val="28"/>
        </w:rPr>
        <w:t>Расчет ползуна, вариант №1.</w:t>
      </w:r>
    </w:p>
    <w:p w:rsidR="007B25DE" w:rsidRDefault="007B25DE" w:rsidP="009D4BF8">
      <w:pPr>
        <w:spacing w:after="0" w:line="360" w:lineRule="auto"/>
        <w:ind w:firstLine="709"/>
        <w:contextualSpacing/>
        <w:jc w:val="both"/>
        <w:rPr>
          <w:rFonts w:ascii="Times New Roman" w:hAnsi="Times New Roman"/>
          <w:sz w:val="28"/>
          <w:szCs w:val="28"/>
        </w:rPr>
      </w:pPr>
      <w:r>
        <w:rPr>
          <w:rFonts w:ascii="Times New Roman" w:hAnsi="Times New Roman"/>
          <w:sz w:val="28"/>
          <w:szCs w:val="28"/>
        </w:rPr>
        <w:t>По данным расчета получим зависимость податливости ползуна от его вылета.</w:t>
      </w:r>
    </w:p>
    <w:p w:rsidR="007B25DE" w:rsidRDefault="007B25DE" w:rsidP="009D4BF8">
      <w:pPr>
        <w:spacing w:after="0" w:line="360" w:lineRule="auto"/>
        <w:ind w:firstLine="709"/>
        <w:contextualSpacing/>
        <w:jc w:val="center"/>
        <w:rPr>
          <w:rFonts w:ascii="Times New Roman" w:hAnsi="Times New Roman"/>
          <w:sz w:val="28"/>
          <w:szCs w:val="28"/>
        </w:rPr>
      </w:pPr>
      <w:r w:rsidRPr="00C10B17">
        <w:rPr>
          <w:rFonts w:ascii="Times New Roman" w:hAnsi="Times New Roman"/>
          <w:noProof/>
          <w:sz w:val="28"/>
          <w:szCs w:val="28"/>
          <w:lang w:eastAsia="ru-RU"/>
        </w:rPr>
        <w:pict>
          <v:shape id="Рисунок 8" o:spid="_x0000_i1035" type="#_x0000_t75" style="width:336pt;height:188.4pt;visibility:visible">
            <v:imagedata r:id="rId23" o:title=""/>
          </v:shape>
        </w:pict>
      </w:r>
    </w:p>
    <w:p w:rsidR="007B25DE" w:rsidRDefault="007B25DE" w:rsidP="009D4BF8">
      <w:pPr>
        <w:spacing w:after="0" w:line="360" w:lineRule="auto"/>
        <w:ind w:firstLine="709"/>
        <w:contextualSpacing/>
        <w:jc w:val="center"/>
        <w:rPr>
          <w:rFonts w:ascii="Times New Roman" w:hAnsi="Times New Roman"/>
          <w:sz w:val="28"/>
          <w:szCs w:val="28"/>
        </w:rPr>
      </w:pPr>
      <w:r w:rsidRPr="00392279">
        <w:rPr>
          <w:rFonts w:ascii="Times New Roman" w:hAnsi="Times New Roman"/>
          <w:sz w:val="28"/>
          <w:szCs w:val="28"/>
        </w:rPr>
        <w:t xml:space="preserve">Рисунок </w:t>
      </w:r>
      <w:r>
        <w:rPr>
          <w:rFonts w:ascii="Times New Roman" w:hAnsi="Times New Roman"/>
          <w:sz w:val="28"/>
          <w:szCs w:val="28"/>
        </w:rPr>
        <w:t>8</w:t>
      </w:r>
      <w:r w:rsidRPr="00392279">
        <w:rPr>
          <w:rFonts w:ascii="Times New Roman" w:hAnsi="Times New Roman"/>
          <w:sz w:val="28"/>
          <w:szCs w:val="28"/>
        </w:rPr>
        <w:t xml:space="preserve"> – Зависимость податливости ползуна от его вылета по оси х и оси у, первый вариант.</w:t>
      </w:r>
    </w:p>
    <w:p w:rsidR="007B25DE" w:rsidRDefault="007B25DE" w:rsidP="009D4BF8">
      <w:pPr>
        <w:spacing w:after="0" w:line="360" w:lineRule="auto"/>
        <w:ind w:firstLine="709"/>
        <w:contextualSpacing/>
        <w:jc w:val="both"/>
        <w:rPr>
          <w:rFonts w:ascii="Times New Roman" w:hAnsi="Times New Roman"/>
          <w:sz w:val="28"/>
          <w:szCs w:val="28"/>
        </w:rPr>
      </w:pPr>
      <w:r>
        <w:rPr>
          <w:rFonts w:ascii="Times New Roman" w:hAnsi="Times New Roman"/>
          <w:sz w:val="28"/>
          <w:szCs w:val="28"/>
        </w:rPr>
        <w:t>По данным расчета получим зависимость смещения (прогиба) ползуна от его вылета</w:t>
      </w:r>
    </w:p>
    <w:p w:rsidR="007B25DE" w:rsidRDefault="007B25DE" w:rsidP="009D4BF8">
      <w:pPr>
        <w:spacing w:after="0" w:line="360" w:lineRule="auto"/>
        <w:contextualSpacing/>
        <w:jc w:val="center"/>
        <w:rPr>
          <w:rFonts w:ascii="Times New Roman" w:hAnsi="Times New Roman"/>
          <w:sz w:val="28"/>
          <w:szCs w:val="28"/>
        </w:rPr>
      </w:pPr>
      <w:r w:rsidRPr="00C10B17">
        <w:rPr>
          <w:rFonts w:ascii="Times New Roman" w:hAnsi="Times New Roman"/>
          <w:noProof/>
          <w:sz w:val="28"/>
          <w:szCs w:val="28"/>
          <w:lang w:eastAsia="ru-RU"/>
        </w:rPr>
        <w:pict>
          <v:shape id="Рисунок 9" o:spid="_x0000_i1036" type="#_x0000_t75" style="width:312pt;height:211.2pt;visibility:visible">
            <v:imagedata r:id="rId24" o:title=""/>
          </v:shape>
        </w:pict>
      </w:r>
    </w:p>
    <w:p w:rsidR="007B25DE" w:rsidRDefault="007B25DE" w:rsidP="009D4BF8">
      <w:pPr>
        <w:spacing w:after="0" w:line="360" w:lineRule="auto"/>
        <w:ind w:firstLine="709"/>
        <w:contextualSpacing/>
        <w:jc w:val="center"/>
        <w:rPr>
          <w:rFonts w:ascii="Times New Roman" w:hAnsi="Times New Roman"/>
          <w:sz w:val="28"/>
          <w:szCs w:val="28"/>
        </w:rPr>
      </w:pPr>
      <w:r w:rsidRPr="00392279">
        <w:rPr>
          <w:rFonts w:ascii="Times New Roman" w:hAnsi="Times New Roman"/>
          <w:sz w:val="28"/>
          <w:szCs w:val="28"/>
        </w:rPr>
        <w:t xml:space="preserve">Рисунок </w:t>
      </w:r>
      <w:r>
        <w:rPr>
          <w:rFonts w:ascii="Times New Roman" w:hAnsi="Times New Roman"/>
          <w:sz w:val="28"/>
          <w:szCs w:val="28"/>
        </w:rPr>
        <w:t>9</w:t>
      </w:r>
      <w:r w:rsidRPr="00392279">
        <w:rPr>
          <w:rFonts w:ascii="Times New Roman" w:hAnsi="Times New Roman"/>
          <w:sz w:val="28"/>
          <w:szCs w:val="28"/>
        </w:rPr>
        <w:t xml:space="preserve"> – Зависимость прогиба (смещения) ползуна от его вылета по оси х и оси у, первый вариант.</w:t>
      </w:r>
    </w:p>
    <w:p w:rsidR="007B25DE" w:rsidRDefault="007B25DE" w:rsidP="009D4BF8">
      <w:pPr>
        <w:spacing w:after="0" w:line="360" w:lineRule="auto"/>
        <w:ind w:firstLine="709"/>
        <w:contextualSpacing/>
        <w:jc w:val="both"/>
        <w:rPr>
          <w:rFonts w:ascii="Times New Roman" w:hAnsi="Times New Roman"/>
          <w:sz w:val="28"/>
          <w:szCs w:val="28"/>
        </w:rPr>
      </w:pPr>
      <w:r>
        <w:rPr>
          <w:rFonts w:ascii="Times New Roman" w:hAnsi="Times New Roman"/>
          <w:sz w:val="28"/>
          <w:szCs w:val="28"/>
        </w:rPr>
        <w:t xml:space="preserve">Параметры для расчета и второй вариант расчета приведены на рисунке 10. </w:t>
      </w:r>
    </w:p>
    <w:p w:rsidR="007B25DE" w:rsidRDefault="007B25DE" w:rsidP="00DF2EC0">
      <w:pPr>
        <w:spacing w:after="0" w:line="360" w:lineRule="auto"/>
        <w:contextualSpacing/>
        <w:jc w:val="center"/>
        <w:rPr>
          <w:rFonts w:ascii="Times New Roman" w:hAnsi="Times New Roman"/>
          <w:sz w:val="28"/>
          <w:szCs w:val="28"/>
        </w:rPr>
      </w:pPr>
      <w:r w:rsidRPr="00C10B17">
        <w:rPr>
          <w:rFonts w:ascii="Times New Roman" w:hAnsi="Times New Roman"/>
          <w:noProof/>
          <w:sz w:val="28"/>
          <w:szCs w:val="28"/>
          <w:lang w:eastAsia="ru-RU"/>
        </w:rPr>
        <w:pict>
          <v:shape id="_x0000_i1037" type="#_x0000_t75" style="width:467.4pt;height:292.2pt;visibility:visible">
            <v:imagedata r:id="rId25" o:title=""/>
          </v:shape>
        </w:pict>
      </w:r>
    </w:p>
    <w:p w:rsidR="007B25DE" w:rsidRDefault="007B25DE" w:rsidP="00DD6994">
      <w:pPr>
        <w:spacing w:after="0" w:line="360" w:lineRule="auto"/>
        <w:ind w:firstLine="709"/>
        <w:contextualSpacing/>
        <w:jc w:val="center"/>
        <w:rPr>
          <w:rFonts w:ascii="Times New Roman" w:hAnsi="Times New Roman"/>
          <w:sz w:val="28"/>
          <w:szCs w:val="28"/>
        </w:rPr>
      </w:pPr>
      <w:r w:rsidRPr="00392279">
        <w:rPr>
          <w:rFonts w:ascii="Times New Roman" w:hAnsi="Times New Roman"/>
          <w:sz w:val="28"/>
          <w:szCs w:val="28"/>
        </w:rPr>
        <w:t>Рисунок 1</w:t>
      </w:r>
      <w:r>
        <w:rPr>
          <w:rFonts w:ascii="Times New Roman" w:hAnsi="Times New Roman"/>
          <w:sz w:val="28"/>
          <w:szCs w:val="28"/>
        </w:rPr>
        <w:t>0</w:t>
      </w:r>
      <w:r w:rsidRPr="00392279">
        <w:rPr>
          <w:rFonts w:ascii="Times New Roman" w:hAnsi="Times New Roman"/>
          <w:sz w:val="28"/>
          <w:szCs w:val="28"/>
        </w:rPr>
        <w:t xml:space="preserve"> – </w:t>
      </w:r>
      <w:r>
        <w:rPr>
          <w:rFonts w:ascii="Times New Roman" w:hAnsi="Times New Roman"/>
          <w:sz w:val="28"/>
          <w:szCs w:val="28"/>
        </w:rPr>
        <w:t>Расчет ползуна, вариант №2.</w:t>
      </w:r>
    </w:p>
    <w:p w:rsidR="007B25DE" w:rsidRDefault="007B25DE" w:rsidP="009D4BF8">
      <w:pPr>
        <w:spacing w:after="0" w:line="360" w:lineRule="auto"/>
        <w:ind w:firstLine="709"/>
        <w:contextualSpacing/>
        <w:jc w:val="both"/>
        <w:rPr>
          <w:rFonts w:ascii="Times New Roman" w:hAnsi="Times New Roman"/>
          <w:sz w:val="28"/>
          <w:szCs w:val="28"/>
        </w:rPr>
      </w:pPr>
      <w:r>
        <w:rPr>
          <w:rFonts w:ascii="Times New Roman" w:hAnsi="Times New Roman"/>
          <w:sz w:val="28"/>
          <w:szCs w:val="28"/>
        </w:rPr>
        <w:t>По данным расчета получим зависимость податливости ползуна от его вылета.</w:t>
      </w:r>
    </w:p>
    <w:p w:rsidR="007B25DE" w:rsidRDefault="007B25DE" w:rsidP="009D4BF8">
      <w:pPr>
        <w:spacing w:after="0" w:line="360" w:lineRule="auto"/>
        <w:contextualSpacing/>
        <w:jc w:val="center"/>
        <w:rPr>
          <w:rFonts w:ascii="Times New Roman" w:hAnsi="Times New Roman"/>
          <w:sz w:val="28"/>
          <w:szCs w:val="28"/>
        </w:rPr>
      </w:pPr>
      <w:r w:rsidRPr="00C10B17">
        <w:rPr>
          <w:rFonts w:ascii="Times New Roman" w:hAnsi="Times New Roman"/>
          <w:noProof/>
          <w:sz w:val="28"/>
          <w:szCs w:val="28"/>
          <w:lang w:eastAsia="ru-RU"/>
        </w:rPr>
        <w:pict>
          <v:shape id="Рисунок 13" o:spid="_x0000_i1038" type="#_x0000_t75" style="width:318.6pt;height:178.2pt;visibility:visible">
            <v:imagedata r:id="rId26" o:title=""/>
          </v:shape>
        </w:pict>
      </w:r>
    </w:p>
    <w:p w:rsidR="007B25DE" w:rsidRDefault="007B25DE" w:rsidP="009D4BF8">
      <w:pPr>
        <w:spacing w:after="0" w:line="360" w:lineRule="auto"/>
        <w:ind w:firstLine="709"/>
        <w:contextualSpacing/>
        <w:jc w:val="center"/>
        <w:rPr>
          <w:rFonts w:ascii="Times New Roman" w:hAnsi="Times New Roman"/>
          <w:sz w:val="28"/>
          <w:szCs w:val="28"/>
        </w:rPr>
      </w:pPr>
      <w:r w:rsidRPr="00392279">
        <w:rPr>
          <w:rFonts w:ascii="Times New Roman" w:hAnsi="Times New Roman"/>
          <w:sz w:val="28"/>
          <w:szCs w:val="28"/>
        </w:rPr>
        <w:t>Рисунок 1</w:t>
      </w:r>
      <w:r>
        <w:rPr>
          <w:rFonts w:ascii="Times New Roman" w:hAnsi="Times New Roman"/>
          <w:sz w:val="28"/>
          <w:szCs w:val="28"/>
        </w:rPr>
        <w:t>1</w:t>
      </w:r>
      <w:r w:rsidRPr="00392279">
        <w:rPr>
          <w:rFonts w:ascii="Times New Roman" w:hAnsi="Times New Roman"/>
          <w:sz w:val="28"/>
          <w:szCs w:val="28"/>
        </w:rPr>
        <w:t xml:space="preserve"> –  Зависимость податливости ползуна от его вылета по оси х и оси у, второй вариант.</w:t>
      </w:r>
    </w:p>
    <w:p w:rsidR="007B25DE" w:rsidRDefault="007B25DE" w:rsidP="009D4BF8">
      <w:pPr>
        <w:spacing w:after="0" w:line="360" w:lineRule="auto"/>
        <w:ind w:firstLine="709"/>
        <w:contextualSpacing/>
        <w:jc w:val="both"/>
        <w:rPr>
          <w:rFonts w:ascii="Times New Roman" w:hAnsi="Times New Roman"/>
          <w:sz w:val="28"/>
          <w:szCs w:val="28"/>
        </w:rPr>
      </w:pPr>
      <w:r>
        <w:rPr>
          <w:rFonts w:ascii="Times New Roman" w:hAnsi="Times New Roman"/>
          <w:sz w:val="28"/>
          <w:szCs w:val="28"/>
        </w:rPr>
        <w:t>По данным расчета получим зависимость смещения (прогиба) ползуна от его вылета</w:t>
      </w:r>
    </w:p>
    <w:p w:rsidR="007B25DE" w:rsidRDefault="007B25DE" w:rsidP="009D4BF8">
      <w:pPr>
        <w:spacing w:after="0" w:line="360" w:lineRule="auto"/>
        <w:contextualSpacing/>
        <w:jc w:val="center"/>
        <w:rPr>
          <w:rFonts w:ascii="Times New Roman" w:hAnsi="Times New Roman"/>
          <w:sz w:val="28"/>
          <w:szCs w:val="28"/>
        </w:rPr>
      </w:pPr>
      <w:r w:rsidRPr="00C10B17">
        <w:rPr>
          <w:rFonts w:ascii="Times New Roman" w:hAnsi="Times New Roman"/>
          <w:noProof/>
          <w:sz w:val="28"/>
          <w:szCs w:val="28"/>
          <w:lang w:eastAsia="ru-RU"/>
        </w:rPr>
        <w:pict>
          <v:shape id="Рисунок 18" o:spid="_x0000_i1039" type="#_x0000_t75" style="width:303.6pt;height:196.2pt;visibility:visible">
            <v:imagedata r:id="rId27" o:title=""/>
          </v:shape>
        </w:pict>
      </w:r>
    </w:p>
    <w:p w:rsidR="007B25DE" w:rsidRDefault="007B25DE" w:rsidP="009D4BF8">
      <w:pPr>
        <w:spacing w:after="0" w:line="360" w:lineRule="auto"/>
        <w:ind w:firstLine="709"/>
        <w:contextualSpacing/>
        <w:jc w:val="center"/>
        <w:rPr>
          <w:rFonts w:ascii="Times New Roman" w:hAnsi="Times New Roman"/>
          <w:sz w:val="28"/>
          <w:szCs w:val="28"/>
        </w:rPr>
      </w:pPr>
      <w:r w:rsidRPr="00947982">
        <w:rPr>
          <w:rFonts w:ascii="Times New Roman" w:hAnsi="Times New Roman"/>
          <w:sz w:val="28"/>
          <w:szCs w:val="28"/>
        </w:rPr>
        <w:t>Рисунок 1</w:t>
      </w:r>
      <w:r>
        <w:rPr>
          <w:rFonts w:ascii="Times New Roman" w:hAnsi="Times New Roman"/>
          <w:sz w:val="28"/>
          <w:szCs w:val="28"/>
        </w:rPr>
        <w:t>2</w:t>
      </w:r>
      <w:r w:rsidRPr="00947982">
        <w:rPr>
          <w:rFonts w:ascii="Times New Roman" w:hAnsi="Times New Roman"/>
          <w:sz w:val="28"/>
          <w:szCs w:val="28"/>
        </w:rPr>
        <w:t xml:space="preserve"> – Зависимость прогиба (смещения) ползуна от его вылета по оси х и оси у, второй вариант.</w:t>
      </w:r>
    </w:p>
    <w:p w:rsidR="007B25DE" w:rsidRDefault="007B25DE" w:rsidP="009D4BF8">
      <w:pPr>
        <w:spacing w:after="0" w:line="360" w:lineRule="auto"/>
        <w:ind w:firstLine="709"/>
        <w:contextualSpacing/>
        <w:jc w:val="both"/>
        <w:rPr>
          <w:rFonts w:ascii="Times New Roman" w:hAnsi="Times New Roman"/>
          <w:sz w:val="28"/>
          <w:szCs w:val="28"/>
        </w:rPr>
      </w:pPr>
      <w:r>
        <w:rPr>
          <w:rFonts w:ascii="Times New Roman" w:hAnsi="Times New Roman"/>
          <w:sz w:val="28"/>
          <w:szCs w:val="28"/>
        </w:rPr>
        <w:t xml:space="preserve">По полученным данным в расчетах податливости и прогиба ползуна при различных вылета и силах </w:t>
      </w:r>
      <w:r w:rsidRPr="00947982">
        <w:rPr>
          <w:rFonts w:ascii="Times New Roman" w:hAnsi="Times New Roman"/>
          <w:sz w:val="28"/>
          <w:szCs w:val="28"/>
        </w:rPr>
        <w:t>резания можно построить диаграмму допускаемых усилий резания от вылета ползуна (рис. 1</w:t>
      </w:r>
      <w:r>
        <w:rPr>
          <w:rFonts w:ascii="Times New Roman" w:hAnsi="Times New Roman"/>
          <w:sz w:val="28"/>
          <w:szCs w:val="28"/>
        </w:rPr>
        <w:t>3</w:t>
      </w:r>
      <w:r w:rsidRPr="00947982">
        <w:rPr>
          <w:rFonts w:ascii="Times New Roman" w:hAnsi="Times New Roman"/>
          <w:sz w:val="28"/>
          <w:szCs w:val="28"/>
        </w:rPr>
        <w:t>). Диаграмма</w:t>
      </w:r>
      <w:r>
        <w:rPr>
          <w:rFonts w:ascii="Times New Roman" w:hAnsi="Times New Roman"/>
          <w:sz w:val="28"/>
          <w:szCs w:val="28"/>
        </w:rPr>
        <w:t xml:space="preserve"> дает нам допустимую область, в которой будет достигаться заданная точность при обработке.</w:t>
      </w:r>
    </w:p>
    <w:p w:rsidR="007B25DE" w:rsidRDefault="007B25DE" w:rsidP="00333719">
      <w:pPr>
        <w:spacing w:after="0" w:line="360" w:lineRule="auto"/>
        <w:contextualSpacing/>
        <w:jc w:val="center"/>
        <w:rPr>
          <w:rFonts w:ascii="Times New Roman" w:hAnsi="Times New Roman"/>
          <w:sz w:val="28"/>
          <w:szCs w:val="28"/>
        </w:rPr>
      </w:pPr>
      <w:r w:rsidRPr="00C10B17">
        <w:rPr>
          <w:rFonts w:ascii="Times New Roman" w:hAnsi="Times New Roman"/>
          <w:noProof/>
          <w:sz w:val="28"/>
          <w:szCs w:val="28"/>
          <w:lang w:eastAsia="ru-RU"/>
        </w:rPr>
        <w:pict>
          <v:shape id="_x0000_i1040" type="#_x0000_t75" style="width:435.6pt;height:268.8pt;visibility:visible">
            <v:imagedata r:id="rId28" o:title=""/>
          </v:shape>
        </w:pict>
      </w:r>
    </w:p>
    <w:p w:rsidR="007B25DE" w:rsidRDefault="007B25DE" w:rsidP="009D4BF8">
      <w:pPr>
        <w:spacing w:after="0" w:line="360" w:lineRule="auto"/>
        <w:ind w:firstLine="709"/>
        <w:contextualSpacing/>
        <w:jc w:val="both"/>
        <w:rPr>
          <w:rFonts w:ascii="Times New Roman" w:hAnsi="Times New Roman"/>
          <w:sz w:val="28"/>
          <w:szCs w:val="28"/>
        </w:rPr>
      </w:pPr>
      <w:r w:rsidRPr="00CF2C08">
        <w:rPr>
          <w:rFonts w:ascii="Times New Roman" w:hAnsi="Times New Roman"/>
          <w:sz w:val="28"/>
          <w:szCs w:val="28"/>
        </w:rPr>
        <w:t xml:space="preserve">Рисунок </w:t>
      </w:r>
      <w:r>
        <w:rPr>
          <w:rFonts w:ascii="Times New Roman" w:hAnsi="Times New Roman"/>
          <w:sz w:val="28"/>
          <w:szCs w:val="28"/>
        </w:rPr>
        <w:t xml:space="preserve">13 </w:t>
      </w:r>
      <w:r w:rsidRPr="00CF2C08">
        <w:rPr>
          <w:rFonts w:ascii="Times New Roman" w:hAnsi="Times New Roman"/>
          <w:sz w:val="28"/>
          <w:szCs w:val="28"/>
        </w:rPr>
        <w:t xml:space="preserve">– </w:t>
      </w:r>
      <w:r>
        <w:rPr>
          <w:rFonts w:ascii="Times New Roman" w:hAnsi="Times New Roman"/>
          <w:sz w:val="28"/>
          <w:szCs w:val="28"/>
        </w:rPr>
        <w:t xml:space="preserve">Диаграмма допускаемых усилий резания от вылета ползуна </w:t>
      </w:r>
    </w:p>
    <w:p w:rsidR="007B25DE" w:rsidRDefault="007B25DE" w:rsidP="00CF2C08">
      <w:pPr>
        <w:spacing w:after="0" w:line="360" w:lineRule="auto"/>
        <w:ind w:firstLine="709"/>
        <w:contextualSpacing/>
        <w:jc w:val="both"/>
        <w:rPr>
          <w:rFonts w:ascii="Times New Roman" w:hAnsi="Times New Roman"/>
          <w:sz w:val="28"/>
          <w:szCs w:val="28"/>
        </w:rPr>
      </w:pPr>
      <w:r>
        <w:rPr>
          <w:rFonts w:ascii="Times New Roman" w:hAnsi="Times New Roman"/>
          <w:sz w:val="28"/>
          <w:szCs w:val="28"/>
        </w:rPr>
        <w:t>Изготовление ползуна очень кропотливый и трудоемкий процесс. Первоначально заготовку отливают нужной формы и подвергают определенной термообработке, после заготовка подвергается кузнечно – прессовой операции, обретая окончательную форму, затем путем последовательных операций сверления, растачивания и протяжки в сечении ползуна проделывают отверстие нужного диаметра и ступеней для сверлильно – фрезерного привода.</w:t>
      </w:r>
    </w:p>
    <w:p w:rsidR="007B25DE" w:rsidRDefault="007B25DE" w:rsidP="00CF2C08">
      <w:pPr>
        <w:spacing w:after="0" w:line="360" w:lineRule="auto"/>
        <w:ind w:firstLine="709"/>
        <w:contextualSpacing/>
        <w:jc w:val="both"/>
        <w:rPr>
          <w:rFonts w:ascii="Times New Roman" w:hAnsi="Times New Roman"/>
          <w:sz w:val="28"/>
          <w:szCs w:val="28"/>
        </w:rPr>
      </w:pPr>
      <w:r>
        <w:rPr>
          <w:rFonts w:ascii="Times New Roman" w:hAnsi="Times New Roman"/>
          <w:sz w:val="28"/>
          <w:szCs w:val="28"/>
        </w:rPr>
        <w:t>Из трех рассмотренных вариантов мы видим что третий вариант наиболее благоприятен и менее податлив деформации при обработке заготовки в токарном режиме, но изготовление такого профиля пока не имеет возможности, поэтому мы остановимся на втором варианте с прямоугольным профилем сечения 250 х 280 мм и отверстием 202 мм.</w:t>
      </w:r>
    </w:p>
    <w:p w:rsidR="007B25DE" w:rsidRDefault="007B25DE" w:rsidP="00CF2C08">
      <w:pPr>
        <w:spacing w:after="0" w:line="360" w:lineRule="auto"/>
        <w:ind w:firstLine="709"/>
        <w:contextualSpacing/>
        <w:jc w:val="both"/>
        <w:rPr>
          <w:rFonts w:ascii="Times New Roman" w:hAnsi="Times New Roman"/>
          <w:sz w:val="28"/>
          <w:szCs w:val="28"/>
        </w:rPr>
      </w:pPr>
    </w:p>
    <w:p w:rsidR="007B25DE" w:rsidRPr="00602586" w:rsidRDefault="007B25DE" w:rsidP="00306C4A">
      <w:pPr>
        <w:spacing w:after="0" w:line="360" w:lineRule="auto"/>
        <w:ind w:firstLine="709"/>
        <w:contextualSpacing/>
        <w:jc w:val="center"/>
        <w:rPr>
          <w:rFonts w:ascii="Times New Roman" w:hAnsi="Times New Roman"/>
          <w:b/>
          <w:sz w:val="28"/>
          <w:szCs w:val="28"/>
        </w:rPr>
      </w:pPr>
      <w:r w:rsidRPr="00602586">
        <w:rPr>
          <w:rFonts w:ascii="Times New Roman" w:hAnsi="Times New Roman"/>
          <w:b/>
          <w:sz w:val="28"/>
          <w:szCs w:val="28"/>
        </w:rPr>
        <w:t>Литература</w:t>
      </w:r>
    </w:p>
    <w:p w:rsidR="007B25DE" w:rsidRPr="00CC202B" w:rsidRDefault="007B25DE" w:rsidP="00847BF6">
      <w:pPr>
        <w:spacing w:after="0" w:line="240" w:lineRule="auto"/>
        <w:ind w:firstLine="709"/>
        <w:contextualSpacing/>
        <w:jc w:val="both"/>
        <w:rPr>
          <w:rFonts w:ascii="Times New Roman" w:hAnsi="Times New Roman"/>
          <w:sz w:val="28"/>
          <w:szCs w:val="28"/>
        </w:rPr>
      </w:pPr>
      <w:bookmarkStart w:id="9" w:name="OLE_LINK28"/>
      <w:bookmarkStart w:id="10" w:name="OLE_LINK29"/>
      <w:r w:rsidRPr="007A14AD">
        <w:rPr>
          <w:rFonts w:ascii="Times New Roman" w:hAnsi="Times New Roman"/>
          <w:sz w:val="24"/>
          <w:szCs w:val="24"/>
        </w:rPr>
        <w:t>1.</w:t>
      </w:r>
      <w:r>
        <w:rPr>
          <w:rFonts w:ascii="Times New Roman" w:hAnsi="Times New Roman"/>
          <w:sz w:val="28"/>
          <w:szCs w:val="28"/>
        </w:rPr>
        <w:t xml:space="preserve"> </w:t>
      </w:r>
      <w:r>
        <w:rPr>
          <w:rFonts w:ascii="Times New Roman" w:hAnsi="Times New Roman"/>
          <w:sz w:val="24"/>
          <w:szCs w:val="28"/>
        </w:rPr>
        <w:t xml:space="preserve">Бережной С.Б., </w:t>
      </w:r>
      <w:r>
        <w:rPr>
          <w:rFonts w:ascii="Times New Roman" w:hAnsi="Times New Roman"/>
          <w:sz w:val="24"/>
          <w:szCs w:val="24"/>
        </w:rPr>
        <w:t>В</w:t>
      </w:r>
      <w:r w:rsidRPr="009A36B3">
        <w:rPr>
          <w:rFonts w:ascii="Times New Roman" w:hAnsi="Times New Roman"/>
          <w:sz w:val="24"/>
          <w:szCs w:val="24"/>
        </w:rPr>
        <w:t>лияние деформации ползуна многоцелевого станочного комплекса серии VM на точность обработки</w:t>
      </w:r>
      <w:r w:rsidRPr="00CC202B">
        <w:rPr>
          <w:rFonts w:ascii="Times New Roman" w:hAnsi="Times New Roman"/>
          <w:sz w:val="24"/>
          <w:szCs w:val="28"/>
        </w:rPr>
        <w:t xml:space="preserve"> / </w:t>
      </w:r>
      <w:r>
        <w:rPr>
          <w:rFonts w:ascii="Times New Roman" w:hAnsi="Times New Roman"/>
          <w:sz w:val="24"/>
          <w:szCs w:val="28"/>
        </w:rPr>
        <w:t xml:space="preserve">Бережной С.Б., </w:t>
      </w:r>
      <w:r w:rsidRPr="00CC202B">
        <w:rPr>
          <w:rFonts w:ascii="Times New Roman" w:hAnsi="Times New Roman"/>
          <w:sz w:val="24"/>
          <w:szCs w:val="28"/>
        </w:rPr>
        <w:t>Чумак П.В. // Научный журнал КубГАУ [Электронный ресурс]. – Краснодар: КубГАУ, 201</w:t>
      </w:r>
      <w:r>
        <w:rPr>
          <w:rFonts w:ascii="Times New Roman" w:hAnsi="Times New Roman"/>
          <w:sz w:val="24"/>
          <w:szCs w:val="28"/>
        </w:rPr>
        <w:t>5</w:t>
      </w:r>
      <w:r w:rsidRPr="00CC202B">
        <w:rPr>
          <w:rFonts w:ascii="Times New Roman" w:hAnsi="Times New Roman"/>
          <w:sz w:val="24"/>
          <w:szCs w:val="28"/>
        </w:rPr>
        <w:t>. – №</w:t>
      </w:r>
      <w:r>
        <w:rPr>
          <w:rFonts w:ascii="Times New Roman" w:hAnsi="Times New Roman"/>
          <w:sz w:val="24"/>
          <w:szCs w:val="28"/>
        </w:rPr>
        <w:t>111(07)</w:t>
      </w:r>
      <w:r w:rsidRPr="00CC202B">
        <w:rPr>
          <w:rFonts w:ascii="Times New Roman" w:hAnsi="Times New Roman"/>
          <w:sz w:val="24"/>
          <w:szCs w:val="28"/>
        </w:rPr>
        <w:t>. – IDA [article ID]: 1171603073. – Режим доступа: http://ej.kubagro.ru</w:t>
      </w:r>
      <w:r>
        <w:rPr>
          <w:rFonts w:ascii="Times New Roman" w:hAnsi="Times New Roman"/>
          <w:sz w:val="24"/>
          <w:szCs w:val="28"/>
        </w:rPr>
        <w:t>/2015/07/</w:t>
      </w:r>
      <w:r>
        <w:rPr>
          <w:rFonts w:ascii="Times New Roman" w:hAnsi="Times New Roman"/>
          <w:sz w:val="24"/>
          <w:szCs w:val="28"/>
          <w:lang w:val="en-US"/>
        </w:rPr>
        <w:t>pdf</w:t>
      </w:r>
      <w:r w:rsidRPr="00DF2EC0">
        <w:rPr>
          <w:rFonts w:ascii="Times New Roman" w:hAnsi="Times New Roman"/>
          <w:sz w:val="24"/>
          <w:szCs w:val="28"/>
        </w:rPr>
        <w:t>/55.</w:t>
      </w:r>
      <w:r>
        <w:rPr>
          <w:rFonts w:ascii="Times New Roman" w:hAnsi="Times New Roman"/>
          <w:sz w:val="24"/>
          <w:szCs w:val="28"/>
          <w:lang w:val="en-US"/>
        </w:rPr>
        <w:t>pdf</w:t>
      </w:r>
      <w:r w:rsidRPr="00CC202B">
        <w:rPr>
          <w:rFonts w:ascii="Times New Roman" w:hAnsi="Times New Roman"/>
          <w:sz w:val="24"/>
          <w:szCs w:val="28"/>
        </w:rPr>
        <w:t>.</w:t>
      </w:r>
    </w:p>
    <w:p w:rsidR="007B25DE" w:rsidRPr="007A14AD" w:rsidRDefault="007B25DE" w:rsidP="00847BF6">
      <w:pPr>
        <w:spacing w:after="0" w:line="240" w:lineRule="auto"/>
        <w:ind w:firstLine="709"/>
        <w:contextualSpacing/>
        <w:jc w:val="both"/>
        <w:rPr>
          <w:rFonts w:ascii="Times New Roman" w:hAnsi="Times New Roman"/>
          <w:sz w:val="24"/>
          <w:szCs w:val="24"/>
        </w:rPr>
      </w:pPr>
      <w:r w:rsidRPr="007A14AD">
        <w:rPr>
          <w:rFonts w:ascii="Times New Roman" w:hAnsi="Times New Roman"/>
          <w:sz w:val="24"/>
          <w:szCs w:val="24"/>
        </w:rPr>
        <w:t>2.</w:t>
      </w:r>
      <w:r>
        <w:rPr>
          <w:rFonts w:ascii="Times New Roman" w:hAnsi="Times New Roman"/>
          <w:sz w:val="24"/>
          <w:szCs w:val="24"/>
        </w:rPr>
        <w:t xml:space="preserve"> </w:t>
      </w:r>
      <w:r w:rsidRPr="007A14AD">
        <w:rPr>
          <w:rFonts w:ascii="Times New Roman" w:hAnsi="Times New Roman"/>
          <w:sz w:val="24"/>
          <w:szCs w:val="24"/>
        </w:rPr>
        <w:t xml:space="preserve"> Руководство по эксплуатации станочного многофункционального комплекса VM 32, ООО «СП Седин-Шисс» 2008г.</w:t>
      </w:r>
    </w:p>
    <w:p w:rsidR="007B25DE" w:rsidRDefault="007B25DE" w:rsidP="00657BFB">
      <w:pPr>
        <w:spacing w:after="0" w:line="240" w:lineRule="auto"/>
        <w:ind w:firstLine="709"/>
        <w:contextualSpacing/>
        <w:jc w:val="both"/>
        <w:rPr>
          <w:rFonts w:ascii="Times New Roman" w:hAnsi="Times New Roman"/>
          <w:sz w:val="24"/>
          <w:szCs w:val="24"/>
        </w:rPr>
      </w:pPr>
      <w:r w:rsidRPr="007A14AD">
        <w:rPr>
          <w:rFonts w:ascii="Times New Roman" w:hAnsi="Times New Roman"/>
          <w:sz w:val="24"/>
          <w:szCs w:val="24"/>
        </w:rPr>
        <w:t>3.</w:t>
      </w:r>
      <w:r>
        <w:rPr>
          <w:rFonts w:ascii="Times New Roman" w:hAnsi="Times New Roman"/>
          <w:sz w:val="24"/>
          <w:szCs w:val="24"/>
        </w:rPr>
        <w:t xml:space="preserve"> </w:t>
      </w:r>
      <w:r w:rsidRPr="007A14AD">
        <w:rPr>
          <w:rFonts w:ascii="Times New Roman" w:hAnsi="Times New Roman"/>
          <w:sz w:val="24"/>
          <w:szCs w:val="24"/>
        </w:rPr>
        <w:t>Барановский Ю.В., Режимы резания металлов. Справочник. - М.: Машиностроение, 1972. - 497 с.</w:t>
      </w:r>
    </w:p>
    <w:p w:rsidR="007B25DE" w:rsidRPr="00D12B9B" w:rsidRDefault="007B25DE" w:rsidP="00657BFB">
      <w:pPr>
        <w:spacing w:after="0" w:line="240" w:lineRule="auto"/>
        <w:ind w:firstLine="709"/>
        <w:contextualSpacing/>
        <w:jc w:val="both"/>
        <w:rPr>
          <w:rFonts w:ascii="Times New Roman" w:hAnsi="Times New Roman"/>
          <w:sz w:val="24"/>
          <w:szCs w:val="24"/>
          <w:lang w:eastAsia="ru-RU"/>
        </w:rPr>
      </w:pPr>
      <w:r>
        <w:rPr>
          <w:rFonts w:ascii="Times New Roman" w:hAnsi="Times New Roman"/>
          <w:sz w:val="24"/>
          <w:szCs w:val="24"/>
        </w:rPr>
        <w:t xml:space="preserve">4. </w:t>
      </w:r>
      <w:r w:rsidRPr="007A14AD">
        <w:rPr>
          <w:rFonts w:ascii="Times New Roman" w:hAnsi="Times New Roman"/>
          <w:sz w:val="24"/>
          <w:szCs w:val="24"/>
        </w:rPr>
        <w:t xml:space="preserve">Чумак П.В., </w:t>
      </w:r>
      <w:r w:rsidRPr="007A14AD">
        <w:rPr>
          <w:rFonts w:ascii="Times New Roman" w:hAnsi="Times New Roman"/>
          <w:bCs/>
          <w:sz w:val="24"/>
          <w:szCs w:val="24"/>
        </w:rPr>
        <w:t xml:space="preserve">Технологические возможности многоцелевых станочных комплексов серии VM;  </w:t>
      </w:r>
      <w:r w:rsidRPr="007A14AD">
        <w:rPr>
          <w:rFonts w:ascii="Times New Roman" w:hAnsi="Times New Roman"/>
          <w:sz w:val="24"/>
          <w:szCs w:val="24"/>
          <w:lang w:eastAsia="ru-RU"/>
        </w:rPr>
        <w:t xml:space="preserve">С.Б. Бережной, П.В. Чумак; </w:t>
      </w:r>
      <w:r w:rsidRPr="007A14AD">
        <w:rPr>
          <w:rFonts w:ascii="Times New Roman" w:hAnsi="Times New Roman"/>
          <w:bCs/>
          <w:sz w:val="24"/>
          <w:szCs w:val="24"/>
          <w:lang w:eastAsia="ru-RU"/>
        </w:rPr>
        <w:t xml:space="preserve">Наука. Техника. Технологии (политехнический </w:t>
      </w:r>
      <w:r w:rsidRPr="00D12B9B">
        <w:rPr>
          <w:rFonts w:ascii="Times New Roman" w:hAnsi="Times New Roman"/>
          <w:bCs/>
          <w:sz w:val="24"/>
          <w:szCs w:val="24"/>
          <w:lang w:eastAsia="ru-RU"/>
        </w:rPr>
        <w:t>вестник) № 3</w:t>
      </w:r>
      <w:r w:rsidRPr="00D12B9B">
        <w:rPr>
          <w:rFonts w:ascii="Times New Roman" w:hAnsi="Times New Roman"/>
          <w:sz w:val="24"/>
          <w:szCs w:val="24"/>
          <w:lang w:eastAsia="ru-RU"/>
        </w:rPr>
        <w:t xml:space="preserve"> </w:t>
      </w:r>
      <w:r w:rsidRPr="00D12B9B">
        <w:rPr>
          <w:rFonts w:ascii="Times New Roman" w:hAnsi="Times New Roman"/>
          <w:bCs/>
          <w:sz w:val="24"/>
          <w:szCs w:val="24"/>
          <w:lang w:eastAsia="ru-RU"/>
        </w:rPr>
        <w:t>2014г., г.</w:t>
      </w:r>
      <w:r w:rsidRPr="00D12B9B">
        <w:rPr>
          <w:rFonts w:ascii="Times New Roman" w:hAnsi="Times New Roman"/>
          <w:sz w:val="24"/>
          <w:szCs w:val="24"/>
          <w:lang w:eastAsia="ru-RU"/>
        </w:rPr>
        <w:t xml:space="preserve">Краснодар </w:t>
      </w:r>
      <w:r w:rsidRPr="00D12B9B">
        <w:rPr>
          <w:rFonts w:ascii="Times New Roman" w:hAnsi="Times New Roman"/>
          <w:bCs/>
          <w:sz w:val="24"/>
          <w:szCs w:val="24"/>
          <w:lang w:eastAsia="ru-RU"/>
        </w:rPr>
        <w:t>Издательский Дом – Юг,. с. 61-67</w:t>
      </w:r>
      <w:r w:rsidRPr="00D12B9B">
        <w:rPr>
          <w:rFonts w:ascii="Times New Roman" w:hAnsi="Times New Roman"/>
          <w:sz w:val="24"/>
          <w:szCs w:val="24"/>
          <w:lang w:eastAsia="ru-RU"/>
        </w:rPr>
        <w:t xml:space="preserve"> </w:t>
      </w:r>
      <w:r w:rsidRPr="00D12B9B">
        <w:rPr>
          <w:rFonts w:ascii="Times New Roman" w:hAnsi="Times New Roman"/>
          <w:bCs/>
          <w:sz w:val="24"/>
          <w:szCs w:val="24"/>
          <w:lang w:eastAsia="ru-RU"/>
        </w:rPr>
        <w:t xml:space="preserve"> </w:t>
      </w:r>
    </w:p>
    <w:p w:rsidR="007B25DE" w:rsidRPr="00FD05C8" w:rsidRDefault="007B25DE" w:rsidP="00847BF6">
      <w:pPr>
        <w:spacing w:after="0" w:line="240" w:lineRule="auto"/>
        <w:ind w:firstLine="709"/>
        <w:contextualSpacing/>
        <w:jc w:val="both"/>
        <w:rPr>
          <w:rFonts w:ascii="Times New Roman" w:hAnsi="Times New Roman"/>
          <w:sz w:val="24"/>
          <w:szCs w:val="24"/>
        </w:rPr>
      </w:pPr>
      <w:r w:rsidRPr="00D12B9B">
        <w:rPr>
          <w:rFonts w:ascii="Times New Roman" w:hAnsi="Times New Roman"/>
          <w:sz w:val="24"/>
          <w:szCs w:val="24"/>
        </w:rPr>
        <w:t>5.</w:t>
      </w:r>
      <w:r w:rsidRPr="00D12B9B">
        <w:rPr>
          <w:rFonts w:ascii="Times New Roman" w:hAnsi="Times New Roman"/>
          <w:sz w:val="24"/>
          <w:szCs w:val="24"/>
        </w:rPr>
        <w:tab/>
      </w:r>
      <w:r w:rsidRPr="00FD05C8">
        <w:rPr>
          <w:rFonts w:ascii="Times New Roman" w:hAnsi="Times New Roman"/>
          <w:sz w:val="24"/>
          <w:szCs w:val="24"/>
        </w:rPr>
        <w:t>Каминская В.В., Левина З.М., Решетов Д.Н. Станины и корпусные детали металлорежущих станков: Москва 1960.</w:t>
      </w:r>
    </w:p>
    <w:p w:rsidR="007B25DE" w:rsidRPr="00FD05C8" w:rsidRDefault="007B25DE" w:rsidP="00847BF6">
      <w:pPr>
        <w:spacing w:after="0" w:line="240" w:lineRule="auto"/>
        <w:ind w:firstLine="709"/>
        <w:contextualSpacing/>
        <w:jc w:val="both"/>
        <w:rPr>
          <w:rFonts w:ascii="Times New Roman" w:hAnsi="Times New Roman"/>
          <w:sz w:val="24"/>
          <w:szCs w:val="24"/>
        </w:rPr>
      </w:pPr>
      <w:r w:rsidRPr="00FD05C8">
        <w:rPr>
          <w:rFonts w:ascii="Times New Roman" w:hAnsi="Times New Roman"/>
          <w:sz w:val="24"/>
          <w:szCs w:val="24"/>
        </w:rPr>
        <w:t>6.</w:t>
      </w:r>
      <w:r w:rsidRPr="00FD05C8">
        <w:rPr>
          <w:rFonts w:ascii="Times New Roman" w:hAnsi="Times New Roman"/>
          <w:sz w:val="24"/>
          <w:szCs w:val="24"/>
        </w:rPr>
        <w:tab/>
        <w:t>Решетова Д.Н. Детали и механизмы металлорежущих станков. В 2-х т.- М.: Машиностроение, 1972.- 66З с.</w:t>
      </w:r>
    </w:p>
    <w:p w:rsidR="007B25DE" w:rsidRPr="004100A0" w:rsidRDefault="007B25DE" w:rsidP="00847BF6">
      <w:pPr>
        <w:spacing w:after="0" w:line="240" w:lineRule="auto"/>
        <w:ind w:firstLine="709"/>
        <w:contextualSpacing/>
        <w:jc w:val="both"/>
        <w:rPr>
          <w:rFonts w:ascii="Times New Roman" w:hAnsi="Times New Roman"/>
          <w:sz w:val="24"/>
          <w:szCs w:val="24"/>
          <w:lang w:val="en-US"/>
        </w:rPr>
      </w:pPr>
      <w:r w:rsidRPr="00FD05C8">
        <w:rPr>
          <w:rFonts w:ascii="Times New Roman" w:hAnsi="Times New Roman"/>
          <w:sz w:val="24"/>
          <w:szCs w:val="24"/>
        </w:rPr>
        <w:t>7.</w:t>
      </w:r>
      <w:r w:rsidRPr="00FD05C8">
        <w:rPr>
          <w:rFonts w:ascii="Times New Roman" w:hAnsi="Times New Roman"/>
          <w:sz w:val="24"/>
          <w:szCs w:val="24"/>
        </w:rPr>
        <w:tab/>
        <w:t>Левина З.М. Расчет и выбор конструктивных параметров направляющих качения: Руковод. материалы.- М</w:t>
      </w:r>
      <w:r w:rsidRPr="004100A0">
        <w:rPr>
          <w:rFonts w:ascii="Times New Roman" w:hAnsi="Times New Roman"/>
          <w:sz w:val="24"/>
          <w:szCs w:val="24"/>
          <w:lang w:val="en-US"/>
        </w:rPr>
        <w:t xml:space="preserve">.: </w:t>
      </w:r>
      <w:r w:rsidRPr="00FD05C8">
        <w:rPr>
          <w:rFonts w:ascii="Times New Roman" w:hAnsi="Times New Roman"/>
          <w:sz w:val="24"/>
          <w:szCs w:val="24"/>
        </w:rPr>
        <w:t>ЭНИМС</w:t>
      </w:r>
      <w:r w:rsidRPr="004100A0">
        <w:rPr>
          <w:rFonts w:ascii="Times New Roman" w:hAnsi="Times New Roman"/>
          <w:sz w:val="24"/>
          <w:szCs w:val="24"/>
          <w:lang w:val="en-US"/>
        </w:rPr>
        <w:t xml:space="preserve">, I96I.-104 </w:t>
      </w:r>
      <w:r w:rsidRPr="00FD05C8">
        <w:rPr>
          <w:rFonts w:ascii="Times New Roman" w:hAnsi="Times New Roman"/>
          <w:sz w:val="24"/>
          <w:szCs w:val="24"/>
        </w:rPr>
        <w:t>с</w:t>
      </w:r>
      <w:r w:rsidRPr="004100A0">
        <w:rPr>
          <w:rFonts w:ascii="Times New Roman" w:hAnsi="Times New Roman"/>
          <w:sz w:val="24"/>
          <w:szCs w:val="24"/>
          <w:lang w:val="en-US"/>
        </w:rPr>
        <w:t>.</w:t>
      </w:r>
    </w:p>
    <w:bookmarkEnd w:id="9"/>
    <w:bookmarkEnd w:id="10"/>
    <w:p w:rsidR="007B25DE" w:rsidRPr="00FD05C8" w:rsidRDefault="007B25DE" w:rsidP="00847BF6">
      <w:pPr>
        <w:spacing w:after="0" w:line="240" w:lineRule="auto"/>
        <w:ind w:firstLine="709"/>
        <w:contextualSpacing/>
        <w:jc w:val="both"/>
        <w:rPr>
          <w:rFonts w:ascii="Times New Roman" w:hAnsi="Times New Roman"/>
          <w:sz w:val="28"/>
          <w:szCs w:val="28"/>
          <w:lang w:val="en-US"/>
        </w:rPr>
      </w:pPr>
    </w:p>
    <w:p w:rsidR="007B25DE" w:rsidRDefault="007B25DE" w:rsidP="005D3FF6">
      <w:pPr>
        <w:widowControl w:val="0"/>
        <w:autoSpaceDE w:val="0"/>
        <w:autoSpaceDN w:val="0"/>
        <w:adjustRightInd w:val="0"/>
        <w:spacing w:after="0" w:line="240" w:lineRule="auto"/>
        <w:jc w:val="center"/>
        <w:rPr>
          <w:rFonts w:ascii="Times New Roman" w:hAnsi="Times New Roman"/>
          <w:b/>
          <w:bCs/>
          <w:sz w:val="24"/>
          <w:szCs w:val="24"/>
          <w:lang w:val="en-US" w:eastAsia="ru-RU"/>
        </w:rPr>
      </w:pPr>
      <w:r w:rsidRPr="004100A0">
        <w:rPr>
          <w:rFonts w:ascii="Times New Roman" w:hAnsi="Times New Roman"/>
          <w:b/>
          <w:bCs/>
          <w:sz w:val="24"/>
          <w:szCs w:val="24"/>
          <w:lang w:val="en-US" w:eastAsia="ru-RU"/>
        </w:rPr>
        <w:t xml:space="preserve">References </w:t>
      </w:r>
    </w:p>
    <w:p w:rsidR="007B25DE" w:rsidRPr="004100A0" w:rsidRDefault="007B25DE" w:rsidP="005D3FF6">
      <w:pPr>
        <w:widowControl w:val="0"/>
        <w:autoSpaceDE w:val="0"/>
        <w:autoSpaceDN w:val="0"/>
        <w:adjustRightInd w:val="0"/>
        <w:spacing w:after="0" w:line="240" w:lineRule="auto"/>
        <w:jc w:val="center"/>
        <w:rPr>
          <w:rFonts w:ascii="Times New Roman" w:hAnsi="Times New Roman"/>
          <w:b/>
          <w:bCs/>
          <w:sz w:val="24"/>
          <w:szCs w:val="24"/>
          <w:lang w:val="en-US" w:eastAsia="ru-RU"/>
        </w:rPr>
      </w:pPr>
    </w:p>
    <w:p w:rsidR="007B25DE" w:rsidRPr="002275B5" w:rsidRDefault="007B25DE" w:rsidP="002275B5">
      <w:pPr>
        <w:spacing w:after="0" w:line="240" w:lineRule="auto"/>
        <w:ind w:firstLine="709"/>
        <w:contextualSpacing/>
        <w:jc w:val="both"/>
        <w:rPr>
          <w:rFonts w:ascii="Times New Roman" w:hAnsi="Times New Roman"/>
          <w:sz w:val="24"/>
          <w:szCs w:val="24"/>
          <w:lang w:val="en-US"/>
        </w:rPr>
      </w:pPr>
      <w:r w:rsidRPr="002275B5">
        <w:rPr>
          <w:rFonts w:ascii="Times New Roman" w:hAnsi="Times New Roman"/>
          <w:sz w:val="24"/>
          <w:szCs w:val="24"/>
          <w:lang w:val="en-US"/>
        </w:rPr>
        <w:t>1. Berezhnoj S.B., Vlijanie deformacii polzuna mnogocelevogo stanochnogo kompleksa serii VM na tochnost' obrabotki / Berezhnoj S.B., Chumak P.V. // Nauchnyj zhurnal KubGAU [Jelektronnyj resurs]. – Krasnodar: KubGAU, 2015. – №111(07). – IDA [article ID]: 1171603073. – Rezhim dostupa: http://ej.kubagro.ru/2015/07/pdf/55.pdf.</w:t>
      </w:r>
    </w:p>
    <w:p w:rsidR="007B25DE" w:rsidRPr="002275B5" w:rsidRDefault="007B25DE" w:rsidP="002275B5">
      <w:pPr>
        <w:spacing w:after="0" w:line="240" w:lineRule="auto"/>
        <w:ind w:firstLine="709"/>
        <w:contextualSpacing/>
        <w:jc w:val="both"/>
        <w:rPr>
          <w:rFonts w:ascii="Times New Roman" w:hAnsi="Times New Roman"/>
          <w:sz w:val="24"/>
          <w:szCs w:val="24"/>
          <w:lang w:val="en-US"/>
        </w:rPr>
      </w:pPr>
      <w:r w:rsidRPr="002275B5">
        <w:rPr>
          <w:rFonts w:ascii="Times New Roman" w:hAnsi="Times New Roman"/>
          <w:sz w:val="24"/>
          <w:szCs w:val="24"/>
          <w:lang w:val="en-US"/>
        </w:rPr>
        <w:t>2.  Rukovodstvo po jekspluatacii stanochnogo mnogofunkcional'nogo kompleksa VM 32, OOO «SP Sedin-Shiss» 2008g.</w:t>
      </w:r>
    </w:p>
    <w:p w:rsidR="007B25DE" w:rsidRPr="002275B5" w:rsidRDefault="007B25DE" w:rsidP="002275B5">
      <w:pPr>
        <w:spacing w:after="0" w:line="240" w:lineRule="auto"/>
        <w:ind w:firstLine="709"/>
        <w:contextualSpacing/>
        <w:jc w:val="both"/>
        <w:rPr>
          <w:rFonts w:ascii="Times New Roman" w:hAnsi="Times New Roman"/>
          <w:sz w:val="24"/>
          <w:szCs w:val="24"/>
          <w:lang w:val="en-US"/>
        </w:rPr>
      </w:pPr>
      <w:r w:rsidRPr="002275B5">
        <w:rPr>
          <w:rFonts w:ascii="Times New Roman" w:hAnsi="Times New Roman"/>
          <w:sz w:val="24"/>
          <w:szCs w:val="24"/>
          <w:lang w:val="en-US"/>
        </w:rPr>
        <w:t>3. Baranovskij Ju.V., Rezhimy rezanija metallov. Spravochnik. - M.: Mashinostroenie, 1972. - 497 s.</w:t>
      </w:r>
    </w:p>
    <w:p w:rsidR="007B25DE" w:rsidRPr="002275B5" w:rsidRDefault="007B25DE" w:rsidP="002275B5">
      <w:pPr>
        <w:spacing w:after="0" w:line="240" w:lineRule="auto"/>
        <w:ind w:firstLine="709"/>
        <w:contextualSpacing/>
        <w:jc w:val="both"/>
        <w:rPr>
          <w:rFonts w:ascii="Times New Roman" w:hAnsi="Times New Roman"/>
          <w:sz w:val="24"/>
          <w:szCs w:val="24"/>
          <w:lang w:val="en-US"/>
        </w:rPr>
      </w:pPr>
      <w:r w:rsidRPr="002275B5">
        <w:rPr>
          <w:rFonts w:ascii="Times New Roman" w:hAnsi="Times New Roman"/>
          <w:sz w:val="24"/>
          <w:szCs w:val="24"/>
          <w:lang w:val="en-US"/>
        </w:rPr>
        <w:t xml:space="preserve">4. Chumak P.V., Tehnologicheskie vozmozhnosti mnogocelevyh stanochnyh kompleksov serii VM;  S.B. Berezhnoj, P.V. Chumak; Nauka. Tehnika. Tehnologii (politehnicheskij vestnik) № 3 2014g., g.Krasnodar Izdatel'skij Dom – Jug,. s. 61-67  </w:t>
      </w:r>
    </w:p>
    <w:p w:rsidR="007B25DE" w:rsidRPr="002275B5" w:rsidRDefault="007B25DE" w:rsidP="002275B5">
      <w:pPr>
        <w:spacing w:after="0" w:line="240" w:lineRule="auto"/>
        <w:ind w:firstLine="709"/>
        <w:contextualSpacing/>
        <w:jc w:val="both"/>
        <w:rPr>
          <w:rFonts w:ascii="Times New Roman" w:hAnsi="Times New Roman"/>
          <w:sz w:val="24"/>
          <w:szCs w:val="24"/>
          <w:lang w:val="en-US"/>
        </w:rPr>
      </w:pPr>
      <w:r w:rsidRPr="002275B5">
        <w:rPr>
          <w:rFonts w:ascii="Times New Roman" w:hAnsi="Times New Roman"/>
          <w:sz w:val="24"/>
          <w:szCs w:val="24"/>
          <w:lang w:val="en-US"/>
        </w:rPr>
        <w:t>5.</w:t>
      </w:r>
      <w:r w:rsidRPr="002275B5">
        <w:rPr>
          <w:rFonts w:ascii="Times New Roman" w:hAnsi="Times New Roman"/>
          <w:sz w:val="24"/>
          <w:szCs w:val="24"/>
          <w:lang w:val="en-US"/>
        </w:rPr>
        <w:tab/>
        <w:t>Kaminskaja V.V., Levina Z.M., Reshetov D.N. Staniny i korpusnye detali metallorezhushhih stankov: Moskva 1960.</w:t>
      </w:r>
    </w:p>
    <w:p w:rsidR="007B25DE" w:rsidRPr="002275B5" w:rsidRDefault="007B25DE" w:rsidP="002275B5">
      <w:pPr>
        <w:spacing w:after="0" w:line="240" w:lineRule="auto"/>
        <w:ind w:firstLine="709"/>
        <w:contextualSpacing/>
        <w:jc w:val="both"/>
        <w:rPr>
          <w:rFonts w:ascii="Times New Roman" w:hAnsi="Times New Roman"/>
          <w:sz w:val="24"/>
          <w:szCs w:val="24"/>
          <w:lang w:val="en-US"/>
        </w:rPr>
      </w:pPr>
      <w:r w:rsidRPr="002275B5">
        <w:rPr>
          <w:rFonts w:ascii="Times New Roman" w:hAnsi="Times New Roman"/>
          <w:sz w:val="24"/>
          <w:szCs w:val="24"/>
          <w:lang w:val="en-US"/>
        </w:rPr>
        <w:t>6.</w:t>
      </w:r>
      <w:r w:rsidRPr="002275B5">
        <w:rPr>
          <w:rFonts w:ascii="Times New Roman" w:hAnsi="Times New Roman"/>
          <w:sz w:val="24"/>
          <w:szCs w:val="24"/>
          <w:lang w:val="en-US"/>
        </w:rPr>
        <w:tab/>
        <w:t>Reshetova D.N. Detali i mehanizmy metallorezhushhih stankov. V 2-h t.- M.: Mashinostroenie, 1972.- 66Z s.</w:t>
      </w:r>
    </w:p>
    <w:p w:rsidR="007B25DE" w:rsidRPr="002275B5" w:rsidRDefault="007B25DE" w:rsidP="002275B5">
      <w:pPr>
        <w:spacing w:after="0" w:line="240" w:lineRule="auto"/>
        <w:ind w:firstLine="709"/>
        <w:contextualSpacing/>
        <w:jc w:val="both"/>
        <w:rPr>
          <w:rFonts w:ascii="Times New Roman" w:hAnsi="Times New Roman"/>
          <w:b/>
          <w:sz w:val="24"/>
          <w:szCs w:val="24"/>
          <w:lang w:val="en-US"/>
        </w:rPr>
      </w:pPr>
      <w:r w:rsidRPr="002275B5">
        <w:rPr>
          <w:rFonts w:ascii="Times New Roman" w:hAnsi="Times New Roman"/>
          <w:sz w:val="24"/>
          <w:szCs w:val="24"/>
          <w:lang w:val="en-US"/>
        </w:rPr>
        <w:t>7.</w:t>
      </w:r>
      <w:r w:rsidRPr="002275B5">
        <w:rPr>
          <w:rFonts w:ascii="Times New Roman" w:hAnsi="Times New Roman"/>
          <w:sz w:val="24"/>
          <w:szCs w:val="24"/>
          <w:lang w:val="en-US"/>
        </w:rPr>
        <w:tab/>
        <w:t>Levina Z.M. Raschet i vybor konstruktivnyh parametrov napravljajushhih kachenija: Rukovod. materialy.- M.: JeNIMS, I96I.-104 s.</w:t>
      </w:r>
    </w:p>
    <w:sectPr w:rsidR="007B25DE" w:rsidRPr="002275B5" w:rsidSect="0038126C">
      <w:headerReference w:type="even" r:id="rId29"/>
      <w:headerReference w:type="default" r:id="rId30"/>
      <w:footerReference w:type="default" r:id="rId31"/>
      <w:pgSz w:w="11906" w:h="16838"/>
      <w:pgMar w:top="1418" w:right="1418" w:bottom="1418"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B25DE" w:rsidRDefault="007B25DE" w:rsidP="00793C19">
      <w:pPr>
        <w:spacing w:after="0" w:line="240" w:lineRule="auto"/>
      </w:pPr>
      <w:r>
        <w:separator/>
      </w:r>
    </w:p>
  </w:endnote>
  <w:endnote w:type="continuationSeparator" w:id="0">
    <w:p w:rsidR="007B25DE" w:rsidRDefault="007B25DE" w:rsidP="00793C1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25DE" w:rsidRDefault="007B25DE">
    <w:pPr>
      <w:pStyle w:val="Footer"/>
    </w:pPr>
    <w:r w:rsidRPr="00C632BE">
      <w:rPr>
        <w:rFonts w:ascii="Times New Roman" w:hAnsi="Times New Roman"/>
        <w:sz w:val="24"/>
        <w:szCs w:val="24"/>
      </w:rPr>
      <w:t>http://ej.kubagro.ru/2016/04/pdf/</w:t>
    </w:r>
    <w:r>
      <w:rPr>
        <w:rFonts w:ascii="Times New Roman" w:hAnsi="Times New Roman"/>
        <w:sz w:val="24"/>
        <w:szCs w:val="24"/>
      </w:rPr>
      <w:t>52</w:t>
    </w:r>
    <w:r w:rsidRPr="00C632BE">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B25DE" w:rsidRDefault="007B25DE" w:rsidP="00793C19">
      <w:pPr>
        <w:spacing w:after="0" w:line="240" w:lineRule="auto"/>
      </w:pPr>
      <w:r>
        <w:separator/>
      </w:r>
    </w:p>
  </w:footnote>
  <w:footnote w:type="continuationSeparator" w:id="0">
    <w:p w:rsidR="007B25DE" w:rsidRDefault="007B25DE" w:rsidP="00793C1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25DE" w:rsidRDefault="007B25DE" w:rsidP="00533152">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7B25DE" w:rsidRDefault="007B25DE" w:rsidP="00E311C9">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okmarkStart w:id="11" w:name="OLE_LINK1"/>
  <w:bookmarkStart w:id="12" w:name="OLE_LINK2"/>
  <w:bookmarkStart w:id="13" w:name="OLE_LINK3"/>
  <w:p w:rsidR="007B25DE" w:rsidRPr="00E311C9" w:rsidRDefault="007B25DE" w:rsidP="00533152">
    <w:pPr>
      <w:pStyle w:val="Header"/>
      <w:framePr w:wrap="around" w:vAnchor="text" w:hAnchor="margin" w:xAlign="right" w:y="1"/>
      <w:rPr>
        <w:rStyle w:val="PageNumber"/>
        <w:rFonts w:ascii="Times New Roman" w:hAnsi="Times New Roman"/>
        <w:sz w:val="28"/>
        <w:szCs w:val="28"/>
      </w:rPr>
    </w:pPr>
    <w:r w:rsidRPr="00E311C9">
      <w:rPr>
        <w:rStyle w:val="PageNumber"/>
        <w:rFonts w:ascii="Times New Roman" w:hAnsi="Times New Roman"/>
        <w:sz w:val="28"/>
        <w:szCs w:val="28"/>
      </w:rPr>
      <w:fldChar w:fldCharType="begin"/>
    </w:r>
    <w:r w:rsidRPr="00E311C9">
      <w:rPr>
        <w:rStyle w:val="PageNumber"/>
        <w:rFonts w:ascii="Times New Roman" w:hAnsi="Times New Roman"/>
        <w:sz w:val="28"/>
        <w:szCs w:val="28"/>
      </w:rPr>
      <w:instrText xml:space="preserve">PAGE  </w:instrText>
    </w:r>
    <w:r w:rsidRPr="00E311C9">
      <w:rPr>
        <w:rStyle w:val="PageNumber"/>
        <w:rFonts w:ascii="Times New Roman" w:hAnsi="Times New Roman"/>
        <w:sz w:val="28"/>
        <w:szCs w:val="28"/>
      </w:rPr>
      <w:fldChar w:fldCharType="separate"/>
    </w:r>
    <w:r>
      <w:rPr>
        <w:rStyle w:val="PageNumber"/>
        <w:rFonts w:ascii="Times New Roman" w:hAnsi="Times New Roman"/>
        <w:noProof/>
        <w:sz w:val="28"/>
        <w:szCs w:val="28"/>
      </w:rPr>
      <w:t>11</w:t>
    </w:r>
    <w:r w:rsidRPr="00E311C9">
      <w:rPr>
        <w:rStyle w:val="PageNumber"/>
        <w:rFonts w:ascii="Times New Roman" w:hAnsi="Times New Roman"/>
        <w:sz w:val="28"/>
        <w:szCs w:val="28"/>
      </w:rPr>
      <w:fldChar w:fldCharType="end"/>
    </w:r>
  </w:p>
  <w:p w:rsidR="007B25DE" w:rsidRDefault="007B25DE" w:rsidP="00E311C9">
    <w:pPr>
      <w:pStyle w:val="Header"/>
      <w:ind w:right="360"/>
    </w:pPr>
    <w:r w:rsidRPr="0015797D">
      <w:rPr>
        <w:rFonts w:ascii="Times New Roman" w:hAnsi="Times New Roman"/>
        <w:sz w:val="24"/>
        <w:szCs w:val="24"/>
      </w:rPr>
      <w:t>Научный журнал КубГАУ, №118</w:t>
    </w:r>
    <w:r w:rsidRPr="0015797D">
      <w:rPr>
        <w:rFonts w:ascii="Times New Roman" w:hAnsi="Times New Roman"/>
        <w:sz w:val="24"/>
        <w:szCs w:val="24"/>
        <w:lang w:val="en-US"/>
      </w:rPr>
      <w:t>(0</w:t>
    </w:r>
    <w:r w:rsidRPr="0015797D">
      <w:rPr>
        <w:rFonts w:ascii="Times New Roman" w:hAnsi="Times New Roman"/>
        <w:sz w:val="24"/>
        <w:szCs w:val="24"/>
      </w:rPr>
      <w:t>4), 201</w:t>
    </w:r>
    <w:r w:rsidRPr="0015797D">
      <w:rPr>
        <w:rFonts w:ascii="Times New Roman" w:hAnsi="Times New Roman"/>
        <w:sz w:val="24"/>
        <w:szCs w:val="24"/>
        <w:lang w:val="en-US"/>
      </w:rPr>
      <w:t>6</w:t>
    </w:r>
    <w:r w:rsidRPr="0015797D">
      <w:rPr>
        <w:rFonts w:ascii="Times New Roman" w:hAnsi="Times New Roman"/>
        <w:sz w:val="24"/>
        <w:szCs w:val="24"/>
      </w:rPr>
      <w:t xml:space="preserve"> года</w:t>
    </w:r>
    <w:bookmarkEnd w:id="11"/>
    <w:bookmarkEnd w:id="12"/>
    <w:bookmarkEnd w:id="13"/>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021AC6"/>
    <w:multiLevelType w:val="hybridMultilevel"/>
    <w:tmpl w:val="F80C7690"/>
    <w:lvl w:ilvl="0" w:tplc="04190011">
      <w:start w:val="1"/>
      <w:numFmt w:val="decimal"/>
      <w:lvlText w:val="%1)"/>
      <w:lvlJc w:val="left"/>
      <w:pPr>
        <w:ind w:left="720" w:hanging="360"/>
      </w:pPr>
      <w:rPr>
        <w:rFonts w:cs="Times New Roman" w:hint="default"/>
        <w:b w:val="0"/>
        <w:i w:val="0"/>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357B67B1"/>
    <w:multiLevelType w:val="hybridMultilevel"/>
    <w:tmpl w:val="4E02137C"/>
    <w:lvl w:ilvl="0" w:tplc="4A3C33C4">
      <w:start w:val="1"/>
      <w:numFmt w:val="decimal"/>
      <w:lvlText w:val="%1)"/>
      <w:lvlJc w:val="left"/>
      <w:pPr>
        <w:ind w:left="786" w:hanging="360"/>
      </w:pPr>
      <w:rPr>
        <w:rFonts w:cs="Times New Roman" w:hint="default"/>
        <w:b w:val="0"/>
        <w:i w:val="0"/>
        <w:u w:val="none"/>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2">
    <w:nsid w:val="3DA51D32"/>
    <w:multiLevelType w:val="hybridMultilevel"/>
    <w:tmpl w:val="E1C83DB4"/>
    <w:lvl w:ilvl="0" w:tplc="04190011">
      <w:start w:val="1"/>
      <w:numFmt w:val="decimal"/>
      <w:lvlText w:val="%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3">
    <w:nsid w:val="446107F5"/>
    <w:multiLevelType w:val="hybridMultilevel"/>
    <w:tmpl w:val="21AE7594"/>
    <w:lvl w:ilvl="0" w:tplc="48041580">
      <w:start w:val="1"/>
      <w:numFmt w:val="decimal"/>
      <w:lvlText w:val="%1)"/>
      <w:lvlJc w:val="left"/>
      <w:pPr>
        <w:ind w:left="786" w:hanging="360"/>
      </w:pPr>
      <w:rPr>
        <w:rFonts w:cs="Times New Roman" w:hint="default"/>
        <w:b w:val="0"/>
        <w:i w:val="0"/>
        <w:u w:val="none"/>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4">
    <w:nsid w:val="488C632A"/>
    <w:multiLevelType w:val="hybridMultilevel"/>
    <w:tmpl w:val="E1C83DB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54EC16D2"/>
    <w:multiLevelType w:val="hybridMultilevel"/>
    <w:tmpl w:val="72080A18"/>
    <w:lvl w:ilvl="0" w:tplc="04190011">
      <w:start w:val="1"/>
      <w:numFmt w:val="decimal"/>
      <w:lvlText w:val="%1)"/>
      <w:lvlJc w:val="left"/>
      <w:pPr>
        <w:ind w:left="4613" w:hanging="360"/>
      </w:pPr>
      <w:rPr>
        <w:rFonts w:cs="Times New Roman" w:hint="default"/>
      </w:rPr>
    </w:lvl>
    <w:lvl w:ilvl="1" w:tplc="04190019" w:tentative="1">
      <w:start w:val="1"/>
      <w:numFmt w:val="lowerLetter"/>
      <w:lvlText w:val="%2."/>
      <w:lvlJc w:val="left"/>
      <w:pPr>
        <w:ind w:left="5333" w:hanging="360"/>
      </w:pPr>
      <w:rPr>
        <w:rFonts w:cs="Times New Roman"/>
      </w:rPr>
    </w:lvl>
    <w:lvl w:ilvl="2" w:tplc="0419001B" w:tentative="1">
      <w:start w:val="1"/>
      <w:numFmt w:val="lowerRoman"/>
      <w:lvlText w:val="%3."/>
      <w:lvlJc w:val="right"/>
      <w:pPr>
        <w:ind w:left="6053" w:hanging="180"/>
      </w:pPr>
      <w:rPr>
        <w:rFonts w:cs="Times New Roman"/>
      </w:rPr>
    </w:lvl>
    <w:lvl w:ilvl="3" w:tplc="0419000F" w:tentative="1">
      <w:start w:val="1"/>
      <w:numFmt w:val="decimal"/>
      <w:lvlText w:val="%4."/>
      <w:lvlJc w:val="left"/>
      <w:pPr>
        <w:ind w:left="6773" w:hanging="360"/>
      </w:pPr>
      <w:rPr>
        <w:rFonts w:cs="Times New Roman"/>
      </w:rPr>
    </w:lvl>
    <w:lvl w:ilvl="4" w:tplc="04190019" w:tentative="1">
      <w:start w:val="1"/>
      <w:numFmt w:val="lowerLetter"/>
      <w:lvlText w:val="%5."/>
      <w:lvlJc w:val="left"/>
      <w:pPr>
        <w:ind w:left="7493" w:hanging="360"/>
      </w:pPr>
      <w:rPr>
        <w:rFonts w:cs="Times New Roman"/>
      </w:rPr>
    </w:lvl>
    <w:lvl w:ilvl="5" w:tplc="0419001B" w:tentative="1">
      <w:start w:val="1"/>
      <w:numFmt w:val="lowerRoman"/>
      <w:lvlText w:val="%6."/>
      <w:lvlJc w:val="right"/>
      <w:pPr>
        <w:ind w:left="8213" w:hanging="180"/>
      </w:pPr>
      <w:rPr>
        <w:rFonts w:cs="Times New Roman"/>
      </w:rPr>
    </w:lvl>
    <w:lvl w:ilvl="6" w:tplc="0419000F" w:tentative="1">
      <w:start w:val="1"/>
      <w:numFmt w:val="decimal"/>
      <w:lvlText w:val="%7."/>
      <w:lvlJc w:val="left"/>
      <w:pPr>
        <w:ind w:left="8933" w:hanging="360"/>
      </w:pPr>
      <w:rPr>
        <w:rFonts w:cs="Times New Roman"/>
      </w:rPr>
    </w:lvl>
    <w:lvl w:ilvl="7" w:tplc="04190019" w:tentative="1">
      <w:start w:val="1"/>
      <w:numFmt w:val="lowerLetter"/>
      <w:lvlText w:val="%8."/>
      <w:lvlJc w:val="left"/>
      <w:pPr>
        <w:ind w:left="9653" w:hanging="360"/>
      </w:pPr>
      <w:rPr>
        <w:rFonts w:cs="Times New Roman"/>
      </w:rPr>
    </w:lvl>
    <w:lvl w:ilvl="8" w:tplc="0419001B" w:tentative="1">
      <w:start w:val="1"/>
      <w:numFmt w:val="lowerRoman"/>
      <w:lvlText w:val="%9."/>
      <w:lvlJc w:val="right"/>
      <w:pPr>
        <w:ind w:left="10373" w:hanging="180"/>
      </w:pPr>
      <w:rPr>
        <w:rFonts w:cs="Times New Roman"/>
      </w:rPr>
    </w:lvl>
  </w:abstractNum>
  <w:abstractNum w:abstractNumId="6">
    <w:nsid w:val="6DB34C99"/>
    <w:multiLevelType w:val="hybridMultilevel"/>
    <w:tmpl w:val="E1C83DB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5"/>
  </w:num>
  <w:num w:numId="2">
    <w:abstractNumId w:val="3"/>
  </w:num>
  <w:num w:numId="3">
    <w:abstractNumId w:val="1"/>
  </w:num>
  <w:num w:numId="4">
    <w:abstractNumId w:val="0"/>
  </w:num>
  <w:num w:numId="5">
    <w:abstractNumId w:val="6"/>
  </w:num>
  <w:num w:numId="6">
    <w:abstractNumId w:val="2"/>
  </w:num>
  <w:num w:numId="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312CC"/>
    <w:rsid w:val="00001CF8"/>
    <w:rsid w:val="000026AD"/>
    <w:rsid w:val="000237AB"/>
    <w:rsid w:val="00031EC2"/>
    <w:rsid w:val="000533FF"/>
    <w:rsid w:val="00055B31"/>
    <w:rsid w:val="000612F9"/>
    <w:rsid w:val="000707FD"/>
    <w:rsid w:val="00080BEC"/>
    <w:rsid w:val="00091C65"/>
    <w:rsid w:val="000A2AD4"/>
    <w:rsid w:val="000C192E"/>
    <w:rsid w:val="000C6E8F"/>
    <w:rsid w:val="000E12A2"/>
    <w:rsid w:val="000E38AB"/>
    <w:rsid w:val="000E39B1"/>
    <w:rsid w:val="000E4C4C"/>
    <w:rsid w:val="000E7EA1"/>
    <w:rsid w:val="000F0314"/>
    <w:rsid w:val="000F5E25"/>
    <w:rsid w:val="001034B2"/>
    <w:rsid w:val="001100DF"/>
    <w:rsid w:val="0011705C"/>
    <w:rsid w:val="0012131B"/>
    <w:rsid w:val="001229E2"/>
    <w:rsid w:val="001403F4"/>
    <w:rsid w:val="001437E3"/>
    <w:rsid w:val="00156E58"/>
    <w:rsid w:val="0015797D"/>
    <w:rsid w:val="00164868"/>
    <w:rsid w:val="00170909"/>
    <w:rsid w:val="00173102"/>
    <w:rsid w:val="00173631"/>
    <w:rsid w:val="00181A00"/>
    <w:rsid w:val="00191BCE"/>
    <w:rsid w:val="001945C1"/>
    <w:rsid w:val="001A09FF"/>
    <w:rsid w:val="001B380F"/>
    <w:rsid w:val="001C28F4"/>
    <w:rsid w:val="001C749C"/>
    <w:rsid w:val="001D6DD8"/>
    <w:rsid w:val="001E5939"/>
    <w:rsid w:val="001E770E"/>
    <w:rsid w:val="002073C5"/>
    <w:rsid w:val="00214528"/>
    <w:rsid w:val="00215ABE"/>
    <w:rsid w:val="00222384"/>
    <w:rsid w:val="00222C86"/>
    <w:rsid w:val="002255D0"/>
    <w:rsid w:val="002275B5"/>
    <w:rsid w:val="00230085"/>
    <w:rsid w:val="0023464D"/>
    <w:rsid w:val="00235C07"/>
    <w:rsid w:val="00260321"/>
    <w:rsid w:val="00263DB1"/>
    <w:rsid w:val="00266B7A"/>
    <w:rsid w:val="00277862"/>
    <w:rsid w:val="00283934"/>
    <w:rsid w:val="0029674B"/>
    <w:rsid w:val="002977A2"/>
    <w:rsid w:val="002A61FE"/>
    <w:rsid w:val="002B1F68"/>
    <w:rsid w:val="002B49F6"/>
    <w:rsid w:val="002B77C2"/>
    <w:rsid w:val="002C4935"/>
    <w:rsid w:val="002D4CD3"/>
    <w:rsid w:val="002E0DEE"/>
    <w:rsid w:val="002E1AE2"/>
    <w:rsid w:val="002E6C45"/>
    <w:rsid w:val="002F1AD3"/>
    <w:rsid w:val="002F3882"/>
    <w:rsid w:val="002F4DDF"/>
    <w:rsid w:val="003015AC"/>
    <w:rsid w:val="00306C4A"/>
    <w:rsid w:val="00307301"/>
    <w:rsid w:val="00307C28"/>
    <w:rsid w:val="003140EE"/>
    <w:rsid w:val="00321BCF"/>
    <w:rsid w:val="00321FF1"/>
    <w:rsid w:val="00333719"/>
    <w:rsid w:val="003440E0"/>
    <w:rsid w:val="003507D3"/>
    <w:rsid w:val="00350959"/>
    <w:rsid w:val="0035113E"/>
    <w:rsid w:val="0038126C"/>
    <w:rsid w:val="00392270"/>
    <w:rsid w:val="00392279"/>
    <w:rsid w:val="003A473F"/>
    <w:rsid w:val="003A51EA"/>
    <w:rsid w:val="003D528B"/>
    <w:rsid w:val="003E6E02"/>
    <w:rsid w:val="003F5F36"/>
    <w:rsid w:val="003F76D1"/>
    <w:rsid w:val="004100A0"/>
    <w:rsid w:val="00415307"/>
    <w:rsid w:val="0041570D"/>
    <w:rsid w:val="00423E4B"/>
    <w:rsid w:val="00434FC6"/>
    <w:rsid w:val="00436FE2"/>
    <w:rsid w:val="004449BD"/>
    <w:rsid w:val="00445863"/>
    <w:rsid w:val="00451E7E"/>
    <w:rsid w:val="00453828"/>
    <w:rsid w:val="00454190"/>
    <w:rsid w:val="00461631"/>
    <w:rsid w:val="00462FAD"/>
    <w:rsid w:val="00464809"/>
    <w:rsid w:val="00464939"/>
    <w:rsid w:val="00466237"/>
    <w:rsid w:val="00477DF3"/>
    <w:rsid w:val="00481108"/>
    <w:rsid w:val="00481725"/>
    <w:rsid w:val="004820AF"/>
    <w:rsid w:val="004841F1"/>
    <w:rsid w:val="0049334B"/>
    <w:rsid w:val="004C2A02"/>
    <w:rsid w:val="004D3145"/>
    <w:rsid w:val="00503355"/>
    <w:rsid w:val="00507E92"/>
    <w:rsid w:val="00514585"/>
    <w:rsid w:val="00515CE6"/>
    <w:rsid w:val="00525AE3"/>
    <w:rsid w:val="00533152"/>
    <w:rsid w:val="00537963"/>
    <w:rsid w:val="00537EF4"/>
    <w:rsid w:val="00543424"/>
    <w:rsid w:val="00543503"/>
    <w:rsid w:val="0054685D"/>
    <w:rsid w:val="00551624"/>
    <w:rsid w:val="005711DC"/>
    <w:rsid w:val="0059475A"/>
    <w:rsid w:val="005A5430"/>
    <w:rsid w:val="005B2B63"/>
    <w:rsid w:val="005B4759"/>
    <w:rsid w:val="005B4C79"/>
    <w:rsid w:val="005C7D0F"/>
    <w:rsid w:val="005D3FF6"/>
    <w:rsid w:val="005D57E6"/>
    <w:rsid w:val="005E59D5"/>
    <w:rsid w:val="005F4464"/>
    <w:rsid w:val="005F4897"/>
    <w:rsid w:val="005F4EDF"/>
    <w:rsid w:val="006013F8"/>
    <w:rsid w:val="00602586"/>
    <w:rsid w:val="0060381E"/>
    <w:rsid w:val="00616853"/>
    <w:rsid w:val="00617CAC"/>
    <w:rsid w:val="00631A3B"/>
    <w:rsid w:val="00632E40"/>
    <w:rsid w:val="00653185"/>
    <w:rsid w:val="00653F85"/>
    <w:rsid w:val="00657BFB"/>
    <w:rsid w:val="00667061"/>
    <w:rsid w:val="0067442D"/>
    <w:rsid w:val="0067619B"/>
    <w:rsid w:val="00695315"/>
    <w:rsid w:val="00695727"/>
    <w:rsid w:val="006A04BF"/>
    <w:rsid w:val="006B2343"/>
    <w:rsid w:val="006C1B53"/>
    <w:rsid w:val="006C22DE"/>
    <w:rsid w:val="006C27CA"/>
    <w:rsid w:val="006C49B2"/>
    <w:rsid w:val="006D0B06"/>
    <w:rsid w:val="006E1002"/>
    <w:rsid w:val="0070010F"/>
    <w:rsid w:val="00701125"/>
    <w:rsid w:val="00720EAE"/>
    <w:rsid w:val="00723A86"/>
    <w:rsid w:val="007312CC"/>
    <w:rsid w:val="00732630"/>
    <w:rsid w:val="007358BB"/>
    <w:rsid w:val="00737919"/>
    <w:rsid w:val="007503FB"/>
    <w:rsid w:val="007505A0"/>
    <w:rsid w:val="0075496D"/>
    <w:rsid w:val="007605DA"/>
    <w:rsid w:val="00767C33"/>
    <w:rsid w:val="007701BA"/>
    <w:rsid w:val="007728F2"/>
    <w:rsid w:val="00775F96"/>
    <w:rsid w:val="00777B76"/>
    <w:rsid w:val="00781C96"/>
    <w:rsid w:val="007858E3"/>
    <w:rsid w:val="007873A3"/>
    <w:rsid w:val="00793C19"/>
    <w:rsid w:val="0079625C"/>
    <w:rsid w:val="007A0C2E"/>
    <w:rsid w:val="007A14AD"/>
    <w:rsid w:val="007A4D92"/>
    <w:rsid w:val="007B041A"/>
    <w:rsid w:val="007B25DE"/>
    <w:rsid w:val="007B470C"/>
    <w:rsid w:val="007B74F8"/>
    <w:rsid w:val="007C4413"/>
    <w:rsid w:val="007D06AC"/>
    <w:rsid w:val="007D2183"/>
    <w:rsid w:val="007D7001"/>
    <w:rsid w:val="007E0CD8"/>
    <w:rsid w:val="007E4D6E"/>
    <w:rsid w:val="007F296F"/>
    <w:rsid w:val="00806779"/>
    <w:rsid w:val="00814AE9"/>
    <w:rsid w:val="0082429D"/>
    <w:rsid w:val="00847BF6"/>
    <w:rsid w:val="00857662"/>
    <w:rsid w:val="00864CEB"/>
    <w:rsid w:val="0087351F"/>
    <w:rsid w:val="00884002"/>
    <w:rsid w:val="00887A32"/>
    <w:rsid w:val="00893043"/>
    <w:rsid w:val="008939D2"/>
    <w:rsid w:val="008A64C5"/>
    <w:rsid w:val="008A7401"/>
    <w:rsid w:val="008B0277"/>
    <w:rsid w:val="008B3EB1"/>
    <w:rsid w:val="008C4547"/>
    <w:rsid w:val="008C6C2A"/>
    <w:rsid w:val="008D45E2"/>
    <w:rsid w:val="008D4C2B"/>
    <w:rsid w:val="008D64CE"/>
    <w:rsid w:val="008F0C9A"/>
    <w:rsid w:val="008F6204"/>
    <w:rsid w:val="008F74EA"/>
    <w:rsid w:val="00901FC0"/>
    <w:rsid w:val="009113CA"/>
    <w:rsid w:val="00916722"/>
    <w:rsid w:val="00917F11"/>
    <w:rsid w:val="0092087A"/>
    <w:rsid w:val="009212EC"/>
    <w:rsid w:val="0092362B"/>
    <w:rsid w:val="00932E88"/>
    <w:rsid w:val="00934227"/>
    <w:rsid w:val="009365D4"/>
    <w:rsid w:val="0094334C"/>
    <w:rsid w:val="00947982"/>
    <w:rsid w:val="0095356B"/>
    <w:rsid w:val="00960F3D"/>
    <w:rsid w:val="00981F12"/>
    <w:rsid w:val="00984A65"/>
    <w:rsid w:val="00986A9D"/>
    <w:rsid w:val="00986B8C"/>
    <w:rsid w:val="0098725C"/>
    <w:rsid w:val="009918AE"/>
    <w:rsid w:val="00995993"/>
    <w:rsid w:val="00997265"/>
    <w:rsid w:val="009A36B3"/>
    <w:rsid w:val="009A6DC2"/>
    <w:rsid w:val="009C1DD2"/>
    <w:rsid w:val="009D4BF8"/>
    <w:rsid w:val="009D7969"/>
    <w:rsid w:val="009E726E"/>
    <w:rsid w:val="009F064B"/>
    <w:rsid w:val="00A05D3F"/>
    <w:rsid w:val="00A21439"/>
    <w:rsid w:val="00A33B59"/>
    <w:rsid w:val="00A34DC1"/>
    <w:rsid w:val="00A6153C"/>
    <w:rsid w:val="00A759AC"/>
    <w:rsid w:val="00A86CAC"/>
    <w:rsid w:val="00A90C83"/>
    <w:rsid w:val="00AA1FC6"/>
    <w:rsid w:val="00AA7DEE"/>
    <w:rsid w:val="00AB4D98"/>
    <w:rsid w:val="00AD16E2"/>
    <w:rsid w:val="00AD7C7C"/>
    <w:rsid w:val="00AE10A7"/>
    <w:rsid w:val="00AE597A"/>
    <w:rsid w:val="00B010E6"/>
    <w:rsid w:val="00B075DA"/>
    <w:rsid w:val="00B219BD"/>
    <w:rsid w:val="00B353F0"/>
    <w:rsid w:val="00B45099"/>
    <w:rsid w:val="00B62294"/>
    <w:rsid w:val="00B85C5C"/>
    <w:rsid w:val="00B908FE"/>
    <w:rsid w:val="00B968AF"/>
    <w:rsid w:val="00BA19E7"/>
    <w:rsid w:val="00BA7EF5"/>
    <w:rsid w:val="00BC4A00"/>
    <w:rsid w:val="00BC6399"/>
    <w:rsid w:val="00BD5023"/>
    <w:rsid w:val="00BD639A"/>
    <w:rsid w:val="00BD7379"/>
    <w:rsid w:val="00BE46E2"/>
    <w:rsid w:val="00BF6E4B"/>
    <w:rsid w:val="00C01446"/>
    <w:rsid w:val="00C02399"/>
    <w:rsid w:val="00C0294F"/>
    <w:rsid w:val="00C05C42"/>
    <w:rsid w:val="00C07330"/>
    <w:rsid w:val="00C10B17"/>
    <w:rsid w:val="00C26481"/>
    <w:rsid w:val="00C321F8"/>
    <w:rsid w:val="00C41B47"/>
    <w:rsid w:val="00C53E52"/>
    <w:rsid w:val="00C554AF"/>
    <w:rsid w:val="00C632BE"/>
    <w:rsid w:val="00C73EF8"/>
    <w:rsid w:val="00C816CE"/>
    <w:rsid w:val="00C816F4"/>
    <w:rsid w:val="00C82C5E"/>
    <w:rsid w:val="00C85907"/>
    <w:rsid w:val="00C910A3"/>
    <w:rsid w:val="00C969F4"/>
    <w:rsid w:val="00CA3AB9"/>
    <w:rsid w:val="00CB1B0C"/>
    <w:rsid w:val="00CC202B"/>
    <w:rsid w:val="00CC6328"/>
    <w:rsid w:val="00CD01F3"/>
    <w:rsid w:val="00CF267A"/>
    <w:rsid w:val="00CF2C08"/>
    <w:rsid w:val="00CF46FB"/>
    <w:rsid w:val="00CF55EE"/>
    <w:rsid w:val="00CF7AED"/>
    <w:rsid w:val="00D12B9B"/>
    <w:rsid w:val="00D14892"/>
    <w:rsid w:val="00D2202E"/>
    <w:rsid w:val="00D4206E"/>
    <w:rsid w:val="00D47B1F"/>
    <w:rsid w:val="00D50AA2"/>
    <w:rsid w:val="00D50B9F"/>
    <w:rsid w:val="00D5656E"/>
    <w:rsid w:val="00D621A1"/>
    <w:rsid w:val="00D70142"/>
    <w:rsid w:val="00D9361F"/>
    <w:rsid w:val="00D93830"/>
    <w:rsid w:val="00D977C7"/>
    <w:rsid w:val="00DA3923"/>
    <w:rsid w:val="00DB78FC"/>
    <w:rsid w:val="00DC2ACB"/>
    <w:rsid w:val="00DC5FF7"/>
    <w:rsid w:val="00DD0874"/>
    <w:rsid w:val="00DD367F"/>
    <w:rsid w:val="00DD43D7"/>
    <w:rsid w:val="00DD6994"/>
    <w:rsid w:val="00DE4DF8"/>
    <w:rsid w:val="00DE6233"/>
    <w:rsid w:val="00DF2EC0"/>
    <w:rsid w:val="00DF70DD"/>
    <w:rsid w:val="00E00BDC"/>
    <w:rsid w:val="00E07527"/>
    <w:rsid w:val="00E23EE8"/>
    <w:rsid w:val="00E30EF5"/>
    <w:rsid w:val="00E311C9"/>
    <w:rsid w:val="00E362FC"/>
    <w:rsid w:val="00E411BB"/>
    <w:rsid w:val="00E525FA"/>
    <w:rsid w:val="00E57804"/>
    <w:rsid w:val="00E7382A"/>
    <w:rsid w:val="00E7400A"/>
    <w:rsid w:val="00E930DF"/>
    <w:rsid w:val="00EA1564"/>
    <w:rsid w:val="00EA2493"/>
    <w:rsid w:val="00EA2C41"/>
    <w:rsid w:val="00EA3AAD"/>
    <w:rsid w:val="00EB5D58"/>
    <w:rsid w:val="00ED72BF"/>
    <w:rsid w:val="00EE0DB5"/>
    <w:rsid w:val="00EE2922"/>
    <w:rsid w:val="00EF17F5"/>
    <w:rsid w:val="00F003C9"/>
    <w:rsid w:val="00F03C1A"/>
    <w:rsid w:val="00F03F9C"/>
    <w:rsid w:val="00F06F3E"/>
    <w:rsid w:val="00F14571"/>
    <w:rsid w:val="00F14E35"/>
    <w:rsid w:val="00F24519"/>
    <w:rsid w:val="00F31817"/>
    <w:rsid w:val="00F44996"/>
    <w:rsid w:val="00F55ECD"/>
    <w:rsid w:val="00F56FA1"/>
    <w:rsid w:val="00F57FC7"/>
    <w:rsid w:val="00F6014F"/>
    <w:rsid w:val="00F62EC9"/>
    <w:rsid w:val="00F66E27"/>
    <w:rsid w:val="00F73AB8"/>
    <w:rsid w:val="00F77523"/>
    <w:rsid w:val="00F82942"/>
    <w:rsid w:val="00F833DA"/>
    <w:rsid w:val="00F83D84"/>
    <w:rsid w:val="00F860B3"/>
    <w:rsid w:val="00F878D9"/>
    <w:rsid w:val="00FA0193"/>
    <w:rsid w:val="00FA06F6"/>
    <w:rsid w:val="00FA3D9C"/>
    <w:rsid w:val="00FA7A79"/>
    <w:rsid w:val="00FB4018"/>
    <w:rsid w:val="00FD05C8"/>
    <w:rsid w:val="00FD2B45"/>
    <w:rsid w:val="00FE4FF9"/>
    <w:rsid w:val="00FE7F6D"/>
    <w:rsid w:val="00FF469C"/>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country-region"/>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2131B"/>
    <w:pPr>
      <w:spacing w:after="200" w:line="276" w:lineRule="auto"/>
    </w:pPr>
    <w:rPr>
      <w:lang w:eastAsia="en-US"/>
    </w:rPr>
  </w:style>
  <w:style w:type="paragraph" w:styleId="Heading1">
    <w:name w:val="heading 1"/>
    <w:basedOn w:val="Normal"/>
    <w:next w:val="Normal"/>
    <w:link w:val="Heading1Char"/>
    <w:uiPriority w:val="99"/>
    <w:qFormat/>
    <w:rsid w:val="009A6DC2"/>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rsid w:val="009A6DC2"/>
    <w:pPr>
      <w:keepNext/>
      <w:keepLines/>
      <w:spacing w:before="200" w:after="0"/>
      <w:outlineLvl w:val="1"/>
    </w:pPr>
    <w:rPr>
      <w:rFonts w:ascii="Cambria" w:eastAsia="Times New Roman" w:hAnsi="Cambria"/>
      <w:b/>
      <w:bCs/>
      <w:color w:val="4F81BD"/>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9A6DC2"/>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sid w:val="009A6DC2"/>
    <w:rPr>
      <w:rFonts w:ascii="Cambria" w:hAnsi="Cambria" w:cs="Times New Roman"/>
      <w:b/>
      <w:bCs/>
      <w:color w:val="4F81BD"/>
      <w:sz w:val="26"/>
      <w:szCs w:val="26"/>
    </w:rPr>
  </w:style>
  <w:style w:type="paragraph" w:styleId="BalloonText">
    <w:name w:val="Balloon Text"/>
    <w:basedOn w:val="Normal"/>
    <w:link w:val="BalloonTextChar"/>
    <w:uiPriority w:val="99"/>
    <w:semiHidden/>
    <w:rsid w:val="007312C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7312CC"/>
    <w:rPr>
      <w:rFonts w:ascii="Tahoma" w:hAnsi="Tahoma" w:cs="Tahoma"/>
      <w:sz w:val="16"/>
      <w:szCs w:val="16"/>
    </w:rPr>
  </w:style>
  <w:style w:type="character" w:styleId="PlaceholderText">
    <w:name w:val="Placeholder Text"/>
    <w:basedOn w:val="DefaultParagraphFont"/>
    <w:uiPriority w:val="99"/>
    <w:semiHidden/>
    <w:rsid w:val="006A04BF"/>
    <w:rPr>
      <w:rFonts w:cs="Times New Roman"/>
      <w:color w:val="808080"/>
    </w:rPr>
  </w:style>
  <w:style w:type="paragraph" w:styleId="ListParagraph">
    <w:name w:val="List Paragraph"/>
    <w:basedOn w:val="Normal"/>
    <w:uiPriority w:val="99"/>
    <w:qFormat/>
    <w:rsid w:val="0067442D"/>
    <w:pPr>
      <w:ind w:left="720"/>
      <w:contextualSpacing/>
    </w:pPr>
  </w:style>
  <w:style w:type="paragraph" w:styleId="NormalWeb">
    <w:name w:val="Normal (Web)"/>
    <w:basedOn w:val="Normal"/>
    <w:uiPriority w:val="99"/>
    <w:semiHidden/>
    <w:rsid w:val="00436FE2"/>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DefaultParagraphFont"/>
    <w:uiPriority w:val="99"/>
    <w:rsid w:val="00436FE2"/>
    <w:rPr>
      <w:rFonts w:cs="Times New Roman"/>
    </w:rPr>
  </w:style>
  <w:style w:type="character" w:styleId="Emphasis">
    <w:name w:val="Emphasis"/>
    <w:basedOn w:val="DefaultParagraphFont"/>
    <w:uiPriority w:val="99"/>
    <w:qFormat/>
    <w:rsid w:val="00436FE2"/>
    <w:rPr>
      <w:rFonts w:cs="Times New Roman"/>
      <w:i/>
      <w:iCs/>
    </w:rPr>
  </w:style>
  <w:style w:type="character" w:styleId="Hyperlink">
    <w:name w:val="Hyperlink"/>
    <w:basedOn w:val="DefaultParagraphFont"/>
    <w:uiPriority w:val="99"/>
    <w:rsid w:val="00436FE2"/>
    <w:rPr>
      <w:rFonts w:cs="Times New Roman"/>
      <w:color w:val="0000FF"/>
      <w:u w:val="single"/>
    </w:rPr>
  </w:style>
  <w:style w:type="paragraph" w:styleId="Title">
    <w:name w:val="Title"/>
    <w:basedOn w:val="Normal"/>
    <w:next w:val="Normal"/>
    <w:link w:val="TitleChar"/>
    <w:uiPriority w:val="99"/>
    <w:qFormat/>
    <w:rsid w:val="009A6DC2"/>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TitleChar">
    <w:name w:val="Title Char"/>
    <w:basedOn w:val="DefaultParagraphFont"/>
    <w:link w:val="Title"/>
    <w:uiPriority w:val="99"/>
    <w:locked/>
    <w:rsid w:val="009A6DC2"/>
    <w:rPr>
      <w:rFonts w:ascii="Cambria" w:hAnsi="Cambria" w:cs="Times New Roman"/>
      <w:color w:val="17365D"/>
      <w:spacing w:val="5"/>
      <w:kern w:val="28"/>
      <w:sz w:val="52"/>
      <w:szCs w:val="52"/>
    </w:rPr>
  </w:style>
  <w:style w:type="paragraph" w:styleId="NoSpacing">
    <w:name w:val="No Spacing"/>
    <w:uiPriority w:val="99"/>
    <w:qFormat/>
    <w:rsid w:val="009A6DC2"/>
    <w:rPr>
      <w:lang w:eastAsia="en-US"/>
    </w:rPr>
  </w:style>
  <w:style w:type="table" w:styleId="TableGrid">
    <w:name w:val="Table Grid"/>
    <w:basedOn w:val="TableNormal"/>
    <w:uiPriority w:val="99"/>
    <w:rsid w:val="00D70142"/>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793C19"/>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793C19"/>
    <w:rPr>
      <w:rFonts w:cs="Times New Roman"/>
    </w:rPr>
  </w:style>
  <w:style w:type="paragraph" w:styleId="Footer">
    <w:name w:val="footer"/>
    <w:basedOn w:val="Normal"/>
    <w:link w:val="FooterChar"/>
    <w:uiPriority w:val="99"/>
    <w:rsid w:val="00793C19"/>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793C19"/>
    <w:rPr>
      <w:rFonts w:cs="Times New Roman"/>
    </w:rPr>
  </w:style>
  <w:style w:type="character" w:styleId="PageNumber">
    <w:name w:val="page number"/>
    <w:basedOn w:val="DefaultParagraphFont"/>
    <w:uiPriority w:val="99"/>
    <w:rsid w:val="00E311C9"/>
    <w:rPr>
      <w:rFonts w:cs="Times New Roman"/>
    </w:rPr>
  </w:style>
</w:styles>
</file>

<file path=word/webSettings.xml><?xml version="1.0" encoding="utf-8"?>
<w:webSettings xmlns:r="http://schemas.openxmlformats.org/officeDocument/2006/relationships" xmlns:w="http://schemas.openxmlformats.org/wordprocessingml/2006/main">
  <w:divs>
    <w:div w:id="1422067167">
      <w:marLeft w:val="0"/>
      <w:marRight w:val="0"/>
      <w:marTop w:val="0"/>
      <w:marBottom w:val="0"/>
      <w:divBdr>
        <w:top w:val="none" w:sz="0" w:space="0" w:color="auto"/>
        <w:left w:val="none" w:sz="0" w:space="0" w:color="auto"/>
        <w:bottom w:val="none" w:sz="0" w:space="0" w:color="auto"/>
        <w:right w:val="none" w:sz="0" w:space="0" w:color="auto"/>
      </w:divBdr>
    </w:div>
    <w:div w:id="1422067168">
      <w:marLeft w:val="0"/>
      <w:marRight w:val="0"/>
      <w:marTop w:val="0"/>
      <w:marBottom w:val="0"/>
      <w:divBdr>
        <w:top w:val="none" w:sz="0" w:space="0" w:color="auto"/>
        <w:left w:val="none" w:sz="0" w:space="0" w:color="auto"/>
        <w:bottom w:val="none" w:sz="0" w:space="0" w:color="auto"/>
        <w:right w:val="none" w:sz="0" w:space="0" w:color="auto"/>
      </w:divBdr>
    </w:div>
    <w:div w:id="1422067169">
      <w:marLeft w:val="0"/>
      <w:marRight w:val="0"/>
      <w:marTop w:val="0"/>
      <w:marBottom w:val="0"/>
      <w:divBdr>
        <w:top w:val="none" w:sz="0" w:space="0" w:color="auto"/>
        <w:left w:val="none" w:sz="0" w:space="0" w:color="auto"/>
        <w:bottom w:val="none" w:sz="0" w:space="0" w:color="auto"/>
        <w:right w:val="none" w:sz="0" w:space="0" w:color="auto"/>
      </w:divBdr>
      <w:divsChild>
        <w:div w:id="1422067172">
          <w:marLeft w:val="547"/>
          <w:marRight w:val="0"/>
          <w:marTop w:val="134"/>
          <w:marBottom w:val="0"/>
          <w:divBdr>
            <w:top w:val="none" w:sz="0" w:space="0" w:color="auto"/>
            <w:left w:val="none" w:sz="0" w:space="0" w:color="auto"/>
            <w:bottom w:val="none" w:sz="0" w:space="0" w:color="auto"/>
            <w:right w:val="none" w:sz="0" w:space="0" w:color="auto"/>
          </w:divBdr>
        </w:div>
        <w:div w:id="1422067179">
          <w:marLeft w:val="547"/>
          <w:marRight w:val="0"/>
          <w:marTop w:val="134"/>
          <w:marBottom w:val="0"/>
          <w:divBdr>
            <w:top w:val="none" w:sz="0" w:space="0" w:color="auto"/>
            <w:left w:val="none" w:sz="0" w:space="0" w:color="auto"/>
            <w:bottom w:val="none" w:sz="0" w:space="0" w:color="auto"/>
            <w:right w:val="none" w:sz="0" w:space="0" w:color="auto"/>
          </w:divBdr>
        </w:div>
      </w:divsChild>
    </w:div>
    <w:div w:id="1422067170">
      <w:marLeft w:val="0"/>
      <w:marRight w:val="0"/>
      <w:marTop w:val="0"/>
      <w:marBottom w:val="0"/>
      <w:divBdr>
        <w:top w:val="none" w:sz="0" w:space="0" w:color="auto"/>
        <w:left w:val="none" w:sz="0" w:space="0" w:color="auto"/>
        <w:bottom w:val="none" w:sz="0" w:space="0" w:color="auto"/>
        <w:right w:val="none" w:sz="0" w:space="0" w:color="auto"/>
      </w:divBdr>
    </w:div>
    <w:div w:id="1422067171">
      <w:marLeft w:val="0"/>
      <w:marRight w:val="0"/>
      <w:marTop w:val="0"/>
      <w:marBottom w:val="0"/>
      <w:divBdr>
        <w:top w:val="none" w:sz="0" w:space="0" w:color="auto"/>
        <w:left w:val="none" w:sz="0" w:space="0" w:color="auto"/>
        <w:bottom w:val="none" w:sz="0" w:space="0" w:color="auto"/>
        <w:right w:val="none" w:sz="0" w:space="0" w:color="auto"/>
      </w:divBdr>
    </w:div>
    <w:div w:id="1422067173">
      <w:marLeft w:val="0"/>
      <w:marRight w:val="0"/>
      <w:marTop w:val="0"/>
      <w:marBottom w:val="0"/>
      <w:divBdr>
        <w:top w:val="none" w:sz="0" w:space="0" w:color="auto"/>
        <w:left w:val="none" w:sz="0" w:space="0" w:color="auto"/>
        <w:bottom w:val="none" w:sz="0" w:space="0" w:color="auto"/>
        <w:right w:val="none" w:sz="0" w:space="0" w:color="auto"/>
      </w:divBdr>
    </w:div>
    <w:div w:id="1422067174">
      <w:marLeft w:val="0"/>
      <w:marRight w:val="0"/>
      <w:marTop w:val="0"/>
      <w:marBottom w:val="0"/>
      <w:divBdr>
        <w:top w:val="none" w:sz="0" w:space="0" w:color="auto"/>
        <w:left w:val="none" w:sz="0" w:space="0" w:color="auto"/>
        <w:bottom w:val="none" w:sz="0" w:space="0" w:color="auto"/>
        <w:right w:val="none" w:sz="0" w:space="0" w:color="auto"/>
      </w:divBdr>
    </w:div>
    <w:div w:id="1422067175">
      <w:marLeft w:val="0"/>
      <w:marRight w:val="0"/>
      <w:marTop w:val="0"/>
      <w:marBottom w:val="0"/>
      <w:divBdr>
        <w:top w:val="none" w:sz="0" w:space="0" w:color="auto"/>
        <w:left w:val="none" w:sz="0" w:space="0" w:color="auto"/>
        <w:bottom w:val="none" w:sz="0" w:space="0" w:color="auto"/>
        <w:right w:val="none" w:sz="0" w:space="0" w:color="auto"/>
      </w:divBdr>
    </w:div>
    <w:div w:id="1422067176">
      <w:marLeft w:val="0"/>
      <w:marRight w:val="0"/>
      <w:marTop w:val="0"/>
      <w:marBottom w:val="0"/>
      <w:divBdr>
        <w:top w:val="none" w:sz="0" w:space="0" w:color="auto"/>
        <w:left w:val="none" w:sz="0" w:space="0" w:color="auto"/>
        <w:bottom w:val="none" w:sz="0" w:space="0" w:color="auto"/>
        <w:right w:val="none" w:sz="0" w:space="0" w:color="auto"/>
      </w:divBdr>
    </w:div>
    <w:div w:id="1422067177">
      <w:marLeft w:val="0"/>
      <w:marRight w:val="0"/>
      <w:marTop w:val="0"/>
      <w:marBottom w:val="0"/>
      <w:divBdr>
        <w:top w:val="none" w:sz="0" w:space="0" w:color="auto"/>
        <w:left w:val="none" w:sz="0" w:space="0" w:color="auto"/>
        <w:bottom w:val="none" w:sz="0" w:space="0" w:color="auto"/>
        <w:right w:val="none" w:sz="0" w:space="0" w:color="auto"/>
      </w:divBdr>
    </w:div>
    <w:div w:id="142206717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beregnoy@kubstu.ru" TargetMode="Externa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hyperlink" Target="mailto:beregnoy@kubstu.ru" TargetMode="External"/><Relationship Id="rId12" Type="http://schemas.openxmlformats.org/officeDocument/2006/relationships/hyperlink" Target="mailto:chumak1987@mail.ru"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elibrary.ru/author_info.asp?isold=1" TargetMode="External"/><Relationship Id="rId24" Type="http://schemas.openxmlformats.org/officeDocument/2006/relationships/image" Target="media/image12.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hyperlink" Target="mailto:chumak1987@mail.ru" TargetMode="External"/><Relationship Id="rId19" Type="http://schemas.openxmlformats.org/officeDocument/2006/relationships/image" Target="media/image7.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elibrary.ru/author_info.asp?isold=1"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292</TotalTime>
  <Pages>12</Pages>
  <Words>1927</Words>
  <Characters>10988</Characters>
  <Application>Microsoft Office Outlook</Application>
  <DocSecurity>0</DocSecurity>
  <Lines>0</Lines>
  <Paragraphs>0</Paragraphs>
  <ScaleCrop>false</ScaleCrop>
  <Company>diakov.net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Sergey</cp:lastModifiedBy>
  <cp:revision>100</cp:revision>
  <cp:lastPrinted>2015-02-17T19:09:00Z</cp:lastPrinted>
  <dcterms:created xsi:type="dcterms:W3CDTF">2016-03-23T18:37:00Z</dcterms:created>
  <dcterms:modified xsi:type="dcterms:W3CDTF">2016-04-24T16:40:00Z</dcterms:modified>
</cp:coreProperties>
</file>