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E419D" w:rsidRPr="001318DF" w:rsidTr="001547CE">
        <w:trPr>
          <w:trHeight w:val="7797"/>
        </w:trPr>
        <w:tc>
          <w:tcPr>
            <w:tcW w:w="4643" w:type="dxa"/>
          </w:tcPr>
          <w:p w:rsidR="000E419D" w:rsidRPr="001547CE" w:rsidRDefault="000E419D" w:rsidP="00291E44">
            <w:pPr>
              <w:spacing w:line="240" w:lineRule="auto"/>
              <w:ind w:firstLine="0"/>
              <w:jc w:val="left"/>
              <w:rPr>
                <w:sz w:val="20"/>
                <w:szCs w:val="20"/>
              </w:rPr>
            </w:pPr>
            <w:bookmarkStart w:id="0" w:name="OLE_LINK58"/>
            <w:bookmarkStart w:id="1" w:name="OLE_LINK59"/>
            <w:bookmarkStart w:id="2" w:name="OLE_LINK60"/>
            <w:r w:rsidRPr="001547CE">
              <w:rPr>
                <w:sz w:val="20"/>
                <w:szCs w:val="20"/>
              </w:rPr>
              <w:t>УДК 519.115.1</w:t>
            </w:r>
          </w:p>
          <w:bookmarkEnd w:id="0"/>
          <w:bookmarkEnd w:id="1"/>
          <w:bookmarkEnd w:id="2"/>
          <w:p w:rsidR="000E419D" w:rsidRPr="001547CE" w:rsidRDefault="000E419D" w:rsidP="00291E44">
            <w:pPr>
              <w:spacing w:line="240" w:lineRule="auto"/>
              <w:ind w:firstLine="0"/>
              <w:jc w:val="left"/>
              <w:rPr>
                <w:sz w:val="20"/>
                <w:szCs w:val="20"/>
              </w:rPr>
            </w:pPr>
          </w:p>
          <w:p w:rsidR="000E419D" w:rsidRPr="001318DF" w:rsidRDefault="000E419D" w:rsidP="00291E44">
            <w:pPr>
              <w:pStyle w:val="ListParagraph"/>
              <w:spacing w:line="240" w:lineRule="auto"/>
              <w:ind w:left="0" w:firstLine="0"/>
              <w:jc w:val="left"/>
              <w:rPr>
                <w:sz w:val="20"/>
                <w:szCs w:val="20"/>
              </w:rPr>
            </w:pPr>
            <w:r>
              <w:rPr>
                <w:sz w:val="20"/>
                <w:szCs w:val="20"/>
                <w:lang w:val="en-US"/>
              </w:rPr>
              <w:t xml:space="preserve">01.00.00 </w:t>
            </w:r>
            <w:r w:rsidRPr="001547CE">
              <w:rPr>
                <w:sz w:val="20"/>
                <w:szCs w:val="20"/>
              </w:rPr>
              <w:t>Физико-математические науки</w:t>
            </w:r>
          </w:p>
          <w:p w:rsidR="000E419D" w:rsidRPr="001318DF" w:rsidRDefault="000E419D" w:rsidP="00291E44">
            <w:pPr>
              <w:pStyle w:val="ListParagraph"/>
              <w:spacing w:line="240" w:lineRule="auto"/>
              <w:ind w:left="0" w:firstLine="0"/>
              <w:jc w:val="left"/>
              <w:rPr>
                <w:sz w:val="20"/>
                <w:szCs w:val="20"/>
              </w:rPr>
            </w:pPr>
          </w:p>
          <w:p w:rsidR="000E419D" w:rsidRPr="001547CE" w:rsidRDefault="000E419D" w:rsidP="00291E44">
            <w:pPr>
              <w:tabs>
                <w:tab w:val="center" w:pos="4800"/>
                <w:tab w:val="right" w:pos="9500"/>
              </w:tabs>
              <w:spacing w:line="240" w:lineRule="auto"/>
              <w:ind w:firstLine="0"/>
              <w:jc w:val="left"/>
              <w:rPr>
                <w:b/>
                <w:noProof/>
                <w:sz w:val="20"/>
                <w:szCs w:val="20"/>
              </w:rPr>
            </w:pPr>
            <w:r w:rsidRPr="001547CE">
              <w:rPr>
                <w:b/>
                <w:noProof/>
                <w:sz w:val="20"/>
                <w:szCs w:val="20"/>
              </w:rPr>
              <w:t xml:space="preserve">АППРОКСИМАЦИЯ ФУНКЦИИ РАСПРЕДЕЛЕНИЯ ПРОСТЫХ ЧИСЕЛ </w:t>
            </w:r>
            <w:r w:rsidRPr="001547CE">
              <w:rPr>
                <w:rFonts w:eastAsia="Times New Roman"/>
                <w:b/>
                <w:noProof/>
                <w:position w:val="-10"/>
                <w:sz w:val="20"/>
                <w:szCs w:val="20"/>
              </w:rPr>
              <w:object w:dxaOrig="5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5.6pt" o:ole="">
                  <v:imagedata r:id="rId7" o:title=""/>
                </v:shape>
                <o:OLEObject Type="Embed" ProgID="Equation.3" ShapeID="_x0000_i1025" DrawAspect="Content" ObjectID="_1524212921" r:id="rId8"/>
              </w:object>
            </w:r>
          </w:p>
          <w:p w:rsidR="000E419D" w:rsidRPr="001547CE" w:rsidRDefault="000E419D" w:rsidP="00291E44">
            <w:pPr>
              <w:spacing w:line="240" w:lineRule="auto"/>
              <w:ind w:firstLine="0"/>
              <w:jc w:val="left"/>
              <w:rPr>
                <w:sz w:val="20"/>
                <w:szCs w:val="20"/>
              </w:rPr>
            </w:pPr>
          </w:p>
          <w:p w:rsidR="000E419D" w:rsidRPr="001547CE" w:rsidRDefault="000E419D" w:rsidP="00291E44">
            <w:pPr>
              <w:spacing w:line="240" w:lineRule="auto"/>
              <w:ind w:firstLine="0"/>
              <w:jc w:val="left"/>
              <w:rPr>
                <w:sz w:val="20"/>
                <w:szCs w:val="20"/>
              </w:rPr>
            </w:pPr>
            <w:r w:rsidRPr="001547CE">
              <w:rPr>
                <w:sz w:val="20"/>
                <w:szCs w:val="20"/>
              </w:rPr>
              <w:t>Верещака Максим Николаевич</w:t>
            </w:r>
          </w:p>
          <w:p w:rsidR="000E419D" w:rsidRPr="001547CE" w:rsidRDefault="000E419D" w:rsidP="00291E44">
            <w:pPr>
              <w:spacing w:line="240" w:lineRule="auto"/>
              <w:ind w:firstLine="0"/>
              <w:jc w:val="left"/>
              <w:rPr>
                <w:sz w:val="20"/>
                <w:szCs w:val="20"/>
              </w:rPr>
            </w:pPr>
            <w:r w:rsidRPr="001547CE">
              <w:rPr>
                <w:sz w:val="20"/>
                <w:szCs w:val="20"/>
              </w:rPr>
              <w:t>магистрант</w:t>
            </w:r>
          </w:p>
          <w:p w:rsidR="000E419D" w:rsidRPr="001547CE" w:rsidRDefault="000E419D" w:rsidP="00291E44">
            <w:pPr>
              <w:spacing w:line="240" w:lineRule="auto"/>
              <w:ind w:firstLine="0"/>
              <w:jc w:val="left"/>
              <w:rPr>
                <w:sz w:val="20"/>
                <w:szCs w:val="20"/>
              </w:rPr>
            </w:pPr>
            <w:r w:rsidRPr="001547CE">
              <w:rPr>
                <w:sz w:val="20"/>
                <w:szCs w:val="20"/>
              </w:rPr>
              <w:t xml:space="preserve">РИНЦ SPIN-код: </w:t>
            </w:r>
            <w:r w:rsidRPr="001547CE">
              <w:rPr>
                <w:color w:val="222222"/>
                <w:sz w:val="20"/>
                <w:szCs w:val="20"/>
                <w:shd w:val="clear" w:color="auto" w:fill="FFFFFF"/>
              </w:rPr>
              <w:t>2086-7362</w:t>
            </w:r>
          </w:p>
          <w:p w:rsidR="000E419D" w:rsidRPr="001547CE" w:rsidRDefault="000E419D" w:rsidP="00291E44">
            <w:pPr>
              <w:spacing w:line="240" w:lineRule="auto"/>
              <w:ind w:firstLine="0"/>
              <w:jc w:val="left"/>
              <w:rPr>
                <w:sz w:val="20"/>
                <w:szCs w:val="20"/>
              </w:rPr>
            </w:pPr>
          </w:p>
          <w:p w:rsidR="000E419D" w:rsidRPr="001547CE" w:rsidRDefault="000E419D" w:rsidP="00291E44">
            <w:pPr>
              <w:spacing w:line="240" w:lineRule="auto"/>
              <w:ind w:firstLine="0"/>
              <w:jc w:val="left"/>
              <w:rPr>
                <w:sz w:val="20"/>
                <w:szCs w:val="20"/>
              </w:rPr>
            </w:pPr>
            <w:r w:rsidRPr="001547CE">
              <w:rPr>
                <w:sz w:val="20"/>
                <w:szCs w:val="20"/>
              </w:rPr>
              <w:t>Лаптев Владимир Николаевич</w:t>
            </w:r>
          </w:p>
          <w:p w:rsidR="000E419D" w:rsidRPr="001547CE" w:rsidRDefault="000E419D" w:rsidP="00291E44">
            <w:pPr>
              <w:spacing w:line="240" w:lineRule="auto"/>
              <w:ind w:firstLine="0"/>
              <w:jc w:val="left"/>
              <w:rPr>
                <w:sz w:val="20"/>
                <w:szCs w:val="20"/>
              </w:rPr>
            </w:pPr>
            <w:r w:rsidRPr="001547CE">
              <w:rPr>
                <w:sz w:val="20"/>
                <w:szCs w:val="20"/>
              </w:rPr>
              <w:t>к. т. н., доцент</w:t>
            </w:r>
          </w:p>
          <w:p w:rsidR="000E419D" w:rsidRPr="001547CE" w:rsidRDefault="000E419D" w:rsidP="00291E44">
            <w:pPr>
              <w:spacing w:line="240" w:lineRule="auto"/>
              <w:ind w:firstLine="0"/>
              <w:jc w:val="left"/>
              <w:rPr>
                <w:sz w:val="20"/>
                <w:szCs w:val="20"/>
              </w:rPr>
            </w:pPr>
          </w:p>
          <w:p w:rsidR="000E419D" w:rsidRPr="001547CE" w:rsidRDefault="000E419D" w:rsidP="00291E44">
            <w:pPr>
              <w:spacing w:line="240" w:lineRule="auto"/>
              <w:ind w:firstLine="0"/>
              <w:jc w:val="left"/>
              <w:rPr>
                <w:sz w:val="20"/>
                <w:szCs w:val="20"/>
              </w:rPr>
            </w:pPr>
            <w:r w:rsidRPr="001547CE">
              <w:rPr>
                <w:sz w:val="20"/>
                <w:szCs w:val="20"/>
              </w:rPr>
              <w:t>Сергеев Александр Эдуардович</w:t>
            </w:r>
          </w:p>
          <w:p w:rsidR="000E419D" w:rsidRPr="001547CE" w:rsidRDefault="000E419D" w:rsidP="00291E44">
            <w:pPr>
              <w:spacing w:line="240" w:lineRule="auto"/>
              <w:ind w:firstLine="0"/>
              <w:jc w:val="left"/>
              <w:rPr>
                <w:sz w:val="20"/>
                <w:szCs w:val="20"/>
              </w:rPr>
            </w:pPr>
            <w:r w:rsidRPr="001547CE">
              <w:rPr>
                <w:sz w:val="20"/>
                <w:szCs w:val="20"/>
              </w:rPr>
              <w:t>к. ф.-м. н., доцент</w:t>
            </w:r>
          </w:p>
          <w:p w:rsidR="000E419D" w:rsidRPr="001547CE" w:rsidRDefault="000E419D" w:rsidP="00291E44">
            <w:pPr>
              <w:spacing w:line="240" w:lineRule="auto"/>
              <w:ind w:firstLine="0"/>
              <w:jc w:val="left"/>
              <w:rPr>
                <w:sz w:val="20"/>
                <w:szCs w:val="20"/>
              </w:rPr>
            </w:pPr>
          </w:p>
          <w:p w:rsidR="000E419D" w:rsidRPr="001547CE" w:rsidRDefault="000E419D" w:rsidP="00291E44">
            <w:pPr>
              <w:spacing w:line="240" w:lineRule="auto"/>
              <w:ind w:firstLine="0"/>
              <w:jc w:val="left"/>
              <w:rPr>
                <w:sz w:val="20"/>
                <w:szCs w:val="20"/>
              </w:rPr>
            </w:pPr>
            <w:r w:rsidRPr="001547CE">
              <w:rPr>
                <w:sz w:val="20"/>
                <w:szCs w:val="20"/>
              </w:rPr>
              <w:t>Сергеев Эдуард Александрович</w:t>
            </w:r>
          </w:p>
          <w:p w:rsidR="000E419D" w:rsidRPr="001547CE" w:rsidRDefault="000E419D" w:rsidP="00291E44">
            <w:pPr>
              <w:spacing w:line="240" w:lineRule="auto"/>
              <w:ind w:firstLine="0"/>
              <w:jc w:val="left"/>
              <w:rPr>
                <w:sz w:val="20"/>
                <w:szCs w:val="20"/>
              </w:rPr>
            </w:pPr>
            <w:r w:rsidRPr="001547CE">
              <w:rPr>
                <w:sz w:val="20"/>
                <w:szCs w:val="20"/>
              </w:rPr>
              <w:t>к. ф.-м. н., доцент</w:t>
            </w:r>
          </w:p>
          <w:p w:rsidR="000E419D" w:rsidRPr="001547CE" w:rsidRDefault="000E419D" w:rsidP="00291E44">
            <w:pPr>
              <w:spacing w:line="240" w:lineRule="auto"/>
              <w:ind w:firstLine="0"/>
              <w:jc w:val="left"/>
              <w:rPr>
                <w:i/>
                <w:sz w:val="20"/>
                <w:szCs w:val="20"/>
              </w:rPr>
            </w:pPr>
            <w:r w:rsidRPr="001547CE">
              <w:rPr>
                <w:i/>
                <w:sz w:val="20"/>
                <w:szCs w:val="20"/>
              </w:rPr>
              <w:t>Кубанский государственный университет, Краснодар, Россия</w:t>
            </w:r>
          </w:p>
          <w:p w:rsidR="000E419D" w:rsidRPr="001547CE" w:rsidRDefault="000E419D" w:rsidP="00291E44">
            <w:pPr>
              <w:spacing w:line="240" w:lineRule="auto"/>
              <w:ind w:firstLine="0"/>
              <w:jc w:val="left"/>
              <w:rPr>
                <w:sz w:val="20"/>
                <w:szCs w:val="20"/>
              </w:rPr>
            </w:pPr>
          </w:p>
          <w:p w:rsidR="000E419D" w:rsidRPr="00682138" w:rsidRDefault="000E419D" w:rsidP="00291E44">
            <w:pPr>
              <w:spacing w:line="240" w:lineRule="auto"/>
              <w:ind w:firstLine="0"/>
              <w:jc w:val="left"/>
              <w:rPr>
                <w:color w:val="000000"/>
                <w:sz w:val="20"/>
                <w:szCs w:val="20"/>
                <w:shd w:val="clear" w:color="auto" w:fill="FFFFFF"/>
              </w:rPr>
            </w:pPr>
            <w:bookmarkStart w:id="3" w:name="OLE_LINK61"/>
            <w:r w:rsidRPr="001547CE">
              <w:rPr>
                <w:color w:val="000000"/>
                <w:sz w:val="20"/>
                <w:szCs w:val="20"/>
                <w:shd w:val="clear" w:color="auto" w:fill="FFFFFF"/>
              </w:rPr>
              <w:t xml:space="preserve">В этой статье мы обсуждаем различные вопросы, связанные с формулами аппроксимирующими функцию распределения простых чисел pi(x). Этим вопросом занимались многие ученые, но точной функции, хорошо приближающую функцию </w:t>
            </w:r>
            <w:r w:rsidRPr="001547CE">
              <w:rPr>
                <w:color w:val="000000"/>
                <w:sz w:val="20"/>
                <w:szCs w:val="20"/>
                <w:shd w:val="clear" w:color="auto" w:fill="FFFFFF"/>
                <w:lang w:val="en-US"/>
              </w:rPr>
              <w:t>pi</w:t>
            </w:r>
            <w:r w:rsidRPr="001547CE">
              <w:rPr>
                <w:color w:val="000000"/>
                <w:sz w:val="20"/>
                <w:szCs w:val="20"/>
                <w:shd w:val="clear" w:color="auto" w:fill="FFFFFF"/>
              </w:rPr>
              <w:t>(</w:t>
            </w:r>
            <w:r w:rsidRPr="001547CE">
              <w:rPr>
                <w:color w:val="000000"/>
                <w:sz w:val="20"/>
                <w:szCs w:val="20"/>
                <w:shd w:val="clear" w:color="auto" w:fill="FFFFFF"/>
                <w:lang w:val="en-US"/>
              </w:rPr>
              <w:t>x</w:t>
            </w:r>
            <w:r w:rsidRPr="001547CE">
              <w:rPr>
                <w:color w:val="000000"/>
                <w:sz w:val="20"/>
                <w:szCs w:val="20"/>
                <w:shd w:val="clear" w:color="auto" w:fill="FFFFFF"/>
              </w:rPr>
              <w:t>) всем ряде натуральных чисел нет. Основываясь на некоторых гипотезах, мы приводим новую функцию s(x) очень хорошо приближающую  pi(x). Приведенные в статье гипотезы настолько важны, что их числовая проверка и уточнение для отрезков длины большей 10</w:t>
            </w:r>
            <w:r w:rsidRPr="001547CE">
              <w:rPr>
                <w:color w:val="000000"/>
                <w:sz w:val="20"/>
                <w:szCs w:val="20"/>
                <w:shd w:val="clear" w:color="auto" w:fill="FFFFFF"/>
                <w:vertAlign w:val="superscript"/>
              </w:rPr>
              <w:t>14</w:t>
            </w:r>
            <w:r w:rsidRPr="001547CE">
              <w:rPr>
                <w:color w:val="000000"/>
                <w:sz w:val="20"/>
                <w:szCs w:val="20"/>
                <w:shd w:val="clear" w:color="auto" w:fill="FFFFFF"/>
              </w:rPr>
              <w:t xml:space="preserve"> – одно из магистральных направлений, связанных с проблемой аппроксимации функции </w:t>
            </w:r>
            <w:r w:rsidRPr="001547CE">
              <w:rPr>
                <w:color w:val="000000"/>
                <w:sz w:val="20"/>
                <w:szCs w:val="20"/>
                <w:shd w:val="clear" w:color="auto" w:fill="FFFFFF"/>
                <w:lang w:val="en-US"/>
              </w:rPr>
              <w:t>pi</w:t>
            </w:r>
            <w:r w:rsidRPr="001547CE">
              <w:rPr>
                <w:color w:val="000000"/>
                <w:sz w:val="20"/>
                <w:szCs w:val="20"/>
                <w:shd w:val="clear" w:color="auto" w:fill="FFFFFF"/>
              </w:rPr>
              <w:t>(</w:t>
            </w:r>
            <w:r w:rsidRPr="001547CE">
              <w:rPr>
                <w:color w:val="000000"/>
                <w:sz w:val="20"/>
                <w:szCs w:val="20"/>
                <w:shd w:val="clear" w:color="auto" w:fill="FFFFFF"/>
                <w:lang w:val="en-US"/>
              </w:rPr>
              <w:t>x</w:t>
            </w:r>
            <w:r w:rsidRPr="001547CE">
              <w:rPr>
                <w:color w:val="000000"/>
                <w:sz w:val="20"/>
                <w:szCs w:val="20"/>
                <w:shd w:val="clear" w:color="auto" w:fill="FFFFFF"/>
              </w:rPr>
              <w:t xml:space="preserve">) на всем ряде натуральных чисел. Проведя анализ поведения и построения многих функций, мы основе этого строим функцию </w:t>
            </w:r>
            <w:r w:rsidRPr="001547CE">
              <w:rPr>
                <w:color w:val="000000"/>
                <w:sz w:val="20"/>
                <w:szCs w:val="20"/>
                <w:shd w:val="clear" w:color="auto" w:fill="FFFFFF"/>
                <w:lang w:val="en-US"/>
              </w:rPr>
              <w:t>s</w:t>
            </w:r>
            <w:r w:rsidRPr="001547CE">
              <w:rPr>
                <w:color w:val="000000"/>
                <w:sz w:val="20"/>
                <w:szCs w:val="20"/>
                <w:shd w:val="clear" w:color="auto" w:fill="FFFFFF"/>
              </w:rPr>
              <w:t>(</w:t>
            </w:r>
            <w:r w:rsidRPr="001547CE">
              <w:rPr>
                <w:color w:val="000000"/>
                <w:sz w:val="20"/>
                <w:szCs w:val="20"/>
                <w:shd w:val="clear" w:color="auto" w:fill="FFFFFF"/>
                <w:lang w:val="en-US"/>
              </w:rPr>
              <w:t>x</w:t>
            </w:r>
            <w:r w:rsidRPr="001547CE">
              <w:rPr>
                <w:color w:val="000000"/>
                <w:sz w:val="20"/>
                <w:szCs w:val="20"/>
                <w:shd w:val="clear" w:color="auto" w:fill="FFFFFF"/>
              </w:rPr>
              <w:t xml:space="preserve">), которая достаточно хорошо аппроксимирует функцию </w:t>
            </w:r>
            <w:r w:rsidRPr="001547CE">
              <w:rPr>
                <w:color w:val="000000"/>
                <w:sz w:val="20"/>
                <w:szCs w:val="20"/>
                <w:shd w:val="clear" w:color="auto" w:fill="FFFFFF"/>
                <w:lang w:val="en-US"/>
              </w:rPr>
              <w:t>pi</w:t>
            </w:r>
            <w:r w:rsidRPr="001547CE">
              <w:rPr>
                <w:color w:val="000000"/>
                <w:sz w:val="20"/>
                <w:szCs w:val="20"/>
                <w:shd w:val="clear" w:color="auto" w:fill="FFFFFF"/>
              </w:rPr>
              <w:t>(</w:t>
            </w:r>
            <w:r w:rsidRPr="001547CE">
              <w:rPr>
                <w:color w:val="000000"/>
                <w:sz w:val="20"/>
                <w:szCs w:val="20"/>
                <w:shd w:val="clear" w:color="auto" w:fill="FFFFFF"/>
                <w:lang w:val="en-US"/>
              </w:rPr>
              <w:t>x</w:t>
            </w:r>
            <w:r w:rsidRPr="001547CE">
              <w:rPr>
                <w:color w:val="000000"/>
                <w:sz w:val="20"/>
                <w:szCs w:val="20"/>
                <w:shd w:val="clear" w:color="auto" w:fill="FFFFFF"/>
              </w:rPr>
              <w:t>) на всем  ряде  натуральных  чисел.  Мы также приводим таблицу значений для x</w:t>
            </w:r>
            <w:r w:rsidRPr="00C26A0D">
              <w:rPr>
                <w:color w:val="000000"/>
                <w:sz w:val="20"/>
                <w:szCs w:val="20"/>
                <w:shd w:val="clear" w:color="auto" w:fill="FFFFFF"/>
              </w:rPr>
              <w:t>,</w:t>
            </w:r>
            <w:r w:rsidRPr="001547CE">
              <w:rPr>
                <w:color w:val="000000"/>
                <w:sz w:val="20"/>
                <w:szCs w:val="20"/>
                <w:shd w:val="clear" w:color="auto" w:fill="FFFFFF"/>
              </w:rPr>
              <w:t xml:space="preserve"> не превосходящих 10</w:t>
            </w:r>
            <w:r w:rsidRPr="001318DF">
              <w:rPr>
                <w:color w:val="000000"/>
                <w:sz w:val="20"/>
                <w:szCs w:val="20"/>
                <w:shd w:val="clear" w:color="auto" w:fill="FFFFFF"/>
                <w:vertAlign w:val="superscript"/>
              </w:rPr>
              <w:t>22</w:t>
            </w:r>
            <w:r w:rsidRPr="001547CE">
              <w:rPr>
                <w:color w:val="000000"/>
                <w:sz w:val="20"/>
                <w:szCs w:val="20"/>
                <w:shd w:val="clear" w:color="auto" w:fill="FFFFFF"/>
              </w:rPr>
              <w:t xml:space="preserve"> для разности s(x) - pi(x)</w:t>
            </w:r>
            <w:bookmarkEnd w:id="3"/>
          </w:p>
          <w:p w:rsidR="000E419D" w:rsidRPr="001547CE" w:rsidRDefault="000E419D" w:rsidP="00291E44">
            <w:pPr>
              <w:spacing w:line="240" w:lineRule="auto"/>
              <w:ind w:firstLine="0"/>
              <w:jc w:val="left"/>
              <w:rPr>
                <w:sz w:val="20"/>
                <w:szCs w:val="20"/>
              </w:rPr>
            </w:pPr>
          </w:p>
          <w:p w:rsidR="000E419D" w:rsidRPr="001547CE" w:rsidRDefault="000E419D" w:rsidP="00291E44">
            <w:pPr>
              <w:spacing w:line="240" w:lineRule="auto"/>
              <w:ind w:firstLine="0"/>
              <w:jc w:val="left"/>
              <w:rPr>
                <w:sz w:val="20"/>
                <w:szCs w:val="20"/>
              </w:rPr>
            </w:pPr>
            <w:r w:rsidRPr="001547CE">
              <w:rPr>
                <w:sz w:val="20"/>
                <w:szCs w:val="20"/>
              </w:rPr>
              <w:t xml:space="preserve">Ключевые слова: ПРОСТЫЕ ЧИСЛА, РАСПРЕДЕЛЕНИЕ, ФУНКЦИЯ МЕБИУСА, ФУНКЦИЯ РИМАНА, МЕТОД ЧЕБЫШЕВА, АППРОКСИМАЦИЯ </w:t>
            </w:r>
          </w:p>
        </w:tc>
        <w:tc>
          <w:tcPr>
            <w:tcW w:w="4643" w:type="dxa"/>
          </w:tcPr>
          <w:p w:rsidR="000E419D" w:rsidRPr="001547CE" w:rsidRDefault="000E419D" w:rsidP="00291E44">
            <w:pPr>
              <w:spacing w:line="240" w:lineRule="auto"/>
              <w:ind w:firstLine="0"/>
              <w:jc w:val="left"/>
              <w:rPr>
                <w:sz w:val="20"/>
                <w:szCs w:val="20"/>
                <w:lang w:val="en-US"/>
              </w:rPr>
            </w:pPr>
            <w:r w:rsidRPr="001547CE">
              <w:rPr>
                <w:sz w:val="20"/>
                <w:szCs w:val="20"/>
                <w:lang w:val="en-US"/>
              </w:rPr>
              <w:t>UDC 519.115.1</w:t>
            </w:r>
          </w:p>
          <w:p w:rsidR="000E419D" w:rsidRPr="001547CE" w:rsidRDefault="000E419D" w:rsidP="00291E44">
            <w:pPr>
              <w:spacing w:line="240" w:lineRule="auto"/>
              <w:ind w:firstLine="0"/>
              <w:jc w:val="left"/>
              <w:rPr>
                <w:sz w:val="20"/>
                <w:szCs w:val="20"/>
                <w:lang w:val="en-US"/>
              </w:rPr>
            </w:pPr>
          </w:p>
          <w:p w:rsidR="000E419D" w:rsidRPr="001547CE" w:rsidRDefault="000E419D" w:rsidP="00291E44">
            <w:pPr>
              <w:spacing w:line="240" w:lineRule="auto"/>
              <w:ind w:firstLine="0"/>
              <w:jc w:val="left"/>
              <w:rPr>
                <w:sz w:val="20"/>
                <w:szCs w:val="20"/>
                <w:lang w:val="en-US"/>
              </w:rPr>
            </w:pPr>
            <w:r w:rsidRPr="001547CE">
              <w:rPr>
                <w:sz w:val="20"/>
                <w:szCs w:val="20"/>
                <w:lang w:val="en-US"/>
              </w:rPr>
              <w:t>Physical-Mathematical sciences</w:t>
            </w:r>
          </w:p>
          <w:p w:rsidR="000E419D" w:rsidRPr="001547CE" w:rsidRDefault="000E419D" w:rsidP="00291E44">
            <w:pPr>
              <w:spacing w:line="240" w:lineRule="auto"/>
              <w:ind w:firstLine="0"/>
              <w:jc w:val="left"/>
              <w:rPr>
                <w:sz w:val="20"/>
                <w:szCs w:val="20"/>
                <w:lang w:val="en-US"/>
              </w:rPr>
            </w:pPr>
          </w:p>
          <w:p w:rsidR="000E419D" w:rsidRPr="001547CE" w:rsidRDefault="000E419D" w:rsidP="00291E44">
            <w:pPr>
              <w:spacing w:line="240" w:lineRule="auto"/>
              <w:ind w:firstLine="0"/>
              <w:jc w:val="left"/>
              <w:rPr>
                <w:b/>
                <w:sz w:val="20"/>
                <w:szCs w:val="20"/>
                <w:lang w:val="en-US"/>
              </w:rPr>
            </w:pPr>
            <w:r w:rsidRPr="001547CE">
              <w:rPr>
                <w:b/>
                <w:sz w:val="20"/>
                <w:szCs w:val="20"/>
                <w:lang w:val="en-US"/>
              </w:rPr>
              <w:t>ON THE NUMERATIONS OF THE FINITE PARTIALLY ORDERED SETS</w:t>
            </w:r>
          </w:p>
          <w:p w:rsidR="000E419D" w:rsidRPr="001547CE" w:rsidRDefault="000E419D" w:rsidP="00291E44">
            <w:pPr>
              <w:spacing w:line="240" w:lineRule="auto"/>
              <w:ind w:firstLine="0"/>
              <w:jc w:val="left"/>
              <w:rPr>
                <w:sz w:val="20"/>
                <w:szCs w:val="20"/>
                <w:lang w:val="en-US"/>
              </w:rPr>
            </w:pPr>
          </w:p>
          <w:p w:rsidR="000E419D" w:rsidRPr="001547CE" w:rsidRDefault="000E419D" w:rsidP="00291E44">
            <w:pPr>
              <w:spacing w:line="240" w:lineRule="auto"/>
              <w:ind w:firstLine="0"/>
              <w:jc w:val="left"/>
              <w:rPr>
                <w:sz w:val="20"/>
                <w:szCs w:val="20"/>
                <w:lang w:val="en-US"/>
              </w:rPr>
            </w:pPr>
            <w:r w:rsidRPr="001547CE">
              <w:rPr>
                <w:sz w:val="20"/>
                <w:szCs w:val="20"/>
                <w:lang w:val="en-US"/>
              </w:rPr>
              <w:t>Vereshchaka Maxim Nikolaevich</w:t>
            </w:r>
          </w:p>
          <w:p w:rsidR="000E419D" w:rsidRPr="001547CE" w:rsidRDefault="000E419D" w:rsidP="00291E44">
            <w:pPr>
              <w:spacing w:line="240" w:lineRule="auto"/>
              <w:ind w:firstLine="0"/>
              <w:jc w:val="left"/>
              <w:rPr>
                <w:sz w:val="20"/>
                <w:szCs w:val="20"/>
                <w:lang w:val="en-US"/>
              </w:rPr>
            </w:pPr>
            <w:r w:rsidRPr="001547CE">
              <w:rPr>
                <w:sz w:val="20"/>
                <w:szCs w:val="20"/>
                <w:lang w:val="en-US"/>
              </w:rPr>
              <w:t>master student</w:t>
            </w:r>
          </w:p>
          <w:p w:rsidR="000E419D" w:rsidRPr="001547CE" w:rsidRDefault="000E419D" w:rsidP="00291E44">
            <w:pPr>
              <w:spacing w:line="240" w:lineRule="auto"/>
              <w:ind w:firstLine="0"/>
              <w:jc w:val="left"/>
              <w:rPr>
                <w:sz w:val="20"/>
                <w:szCs w:val="20"/>
                <w:lang w:val="en-US"/>
              </w:rPr>
            </w:pPr>
          </w:p>
          <w:p w:rsidR="000E419D" w:rsidRPr="001547CE" w:rsidRDefault="000E419D" w:rsidP="00291E44">
            <w:pPr>
              <w:spacing w:line="240" w:lineRule="auto"/>
              <w:ind w:firstLine="0"/>
              <w:jc w:val="left"/>
              <w:rPr>
                <w:sz w:val="20"/>
                <w:szCs w:val="20"/>
                <w:lang w:val="en-US"/>
              </w:rPr>
            </w:pPr>
          </w:p>
          <w:p w:rsidR="000E419D" w:rsidRPr="001547CE" w:rsidRDefault="000E419D" w:rsidP="00291E44">
            <w:pPr>
              <w:spacing w:line="240" w:lineRule="auto"/>
              <w:ind w:firstLine="0"/>
              <w:jc w:val="left"/>
              <w:rPr>
                <w:sz w:val="20"/>
                <w:szCs w:val="20"/>
                <w:lang w:val="en-US"/>
              </w:rPr>
            </w:pPr>
            <w:r w:rsidRPr="001547CE">
              <w:rPr>
                <w:sz w:val="20"/>
                <w:szCs w:val="20"/>
                <w:lang w:val="en-US"/>
              </w:rPr>
              <w:t>Laptev Vladimir Nikolaevich</w:t>
            </w:r>
          </w:p>
          <w:p w:rsidR="000E419D" w:rsidRPr="001547CE" w:rsidRDefault="000E419D" w:rsidP="00291E44">
            <w:pPr>
              <w:spacing w:line="240" w:lineRule="auto"/>
              <w:ind w:firstLine="0"/>
              <w:jc w:val="left"/>
              <w:rPr>
                <w:sz w:val="20"/>
                <w:szCs w:val="20"/>
                <w:lang w:val="en-US"/>
              </w:rPr>
            </w:pPr>
            <w:r w:rsidRPr="001547CE">
              <w:rPr>
                <w:sz w:val="20"/>
                <w:szCs w:val="20"/>
                <w:lang w:val="en-US"/>
              </w:rPr>
              <w:t>Cand. Tech. Sci., associate Professor</w:t>
            </w:r>
          </w:p>
          <w:p w:rsidR="000E419D" w:rsidRPr="001547CE" w:rsidRDefault="000E419D" w:rsidP="00291E44">
            <w:pPr>
              <w:spacing w:line="240" w:lineRule="auto"/>
              <w:ind w:firstLine="0"/>
              <w:jc w:val="left"/>
              <w:rPr>
                <w:sz w:val="20"/>
                <w:szCs w:val="20"/>
                <w:lang w:val="en-US"/>
              </w:rPr>
            </w:pPr>
          </w:p>
          <w:p w:rsidR="000E419D" w:rsidRPr="001547CE" w:rsidRDefault="000E419D" w:rsidP="00291E44">
            <w:pPr>
              <w:spacing w:line="240" w:lineRule="auto"/>
              <w:ind w:firstLine="0"/>
              <w:jc w:val="left"/>
              <w:rPr>
                <w:sz w:val="20"/>
                <w:szCs w:val="20"/>
                <w:lang w:val="en-US"/>
              </w:rPr>
            </w:pPr>
            <w:r w:rsidRPr="001547CE">
              <w:rPr>
                <w:sz w:val="20"/>
                <w:szCs w:val="20"/>
                <w:lang w:val="en-US"/>
              </w:rPr>
              <w:t>Sergeev Alexandr Eduardovich</w:t>
            </w:r>
          </w:p>
          <w:p w:rsidR="000E419D" w:rsidRPr="001547CE" w:rsidRDefault="000E419D" w:rsidP="00291E44">
            <w:pPr>
              <w:spacing w:line="240" w:lineRule="auto"/>
              <w:ind w:firstLine="0"/>
              <w:jc w:val="left"/>
              <w:rPr>
                <w:sz w:val="20"/>
                <w:szCs w:val="20"/>
                <w:lang w:val="en-US"/>
              </w:rPr>
            </w:pPr>
            <w:r w:rsidRPr="001547CE">
              <w:rPr>
                <w:sz w:val="20"/>
                <w:szCs w:val="20"/>
                <w:lang w:val="en-US"/>
              </w:rPr>
              <w:t>Cand. Phys.-Math. Sci., associate Professor</w:t>
            </w:r>
          </w:p>
          <w:p w:rsidR="000E419D" w:rsidRPr="001547CE" w:rsidRDefault="000E419D" w:rsidP="00291E44">
            <w:pPr>
              <w:spacing w:line="240" w:lineRule="auto"/>
              <w:ind w:firstLine="0"/>
              <w:jc w:val="left"/>
              <w:rPr>
                <w:sz w:val="20"/>
                <w:szCs w:val="20"/>
                <w:lang w:val="en-US"/>
              </w:rPr>
            </w:pPr>
          </w:p>
          <w:p w:rsidR="000E419D" w:rsidRPr="001547CE" w:rsidRDefault="000E419D" w:rsidP="00291E44">
            <w:pPr>
              <w:spacing w:line="240" w:lineRule="auto"/>
              <w:ind w:firstLine="0"/>
              <w:jc w:val="left"/>
              <w:rPr>
                <w:sz w:val="20"/>
                <w:szCs w:val="20"/>
                <w:lang w:val="en-US"/>
              </w:rPr>
            </w:pPr>
            <w:r w:rsidRPr="001547CE">
              <w:rPr>
                <w:sz w:val="20"/>
                <w:szCs w:val="20"/>
                <w:lang w:val="en-US"/>
              </w:rPr>
              <w:t>Sergeev Eduard Alexandrovich</w:t>
            </w:r>
          </w:p>
          <w:p w:rsidR="000E419D" w:rsidRPr="001547CE" w:rsidRDefault="000E419D" w:rsidP="00291E44">
            <w:pPr>
              <w:spacing w:line="240" w:lineRule="auto"/>
              <w:ind w:firstLine="0"/>
              <w:jc w:val="left"/>
              <w:rPr>
                <w:sz w:val="20"/>
                <w:szCs w:val="20"/>
                <w:lang w:val="en-US"/>
              </w:rPr>
            </w:pPr>
            <w:r w:rsidRPr="001547CE">
              <w:rPr>
                <w:sz w:val="20"/>
                <w:szCs w:val="20"/>
                <w:lang w:val="en-US"/>
              </w:rPr>
              <w:t>Cand. Phys.-Math. Sci., associate Professor</w:t>
            </w:r>
          </w:p>
          <w:p w:rsidR="000E419D" w:rsidRPr="001547CE" w:rsidRDefault="000E419D" w:rsidP="00291E44">
            <w:pPr>
              <w:spacing w:line="240" w:lineRule="auto"/>
              <w:ind w:firstLine="0"/>
              <w:jc w:val="left"/>
              <w:rPr>
                <w:sz w:val="20"/>
                <w:szCs w:val="20"/>
                <w:lang w:val="en-US"/>
              </w:rPr>
            </w:pPr>
            <w:smartTag w:uri="urn:schemas-microsoft-com:office:smarttags" w:element="PlaceName">
              <w:r w:rsidRPr="001547CE">
                <w:rPr>
                  <w:i/>
                  <w:sz w:val="20"/>
                  <w:szCs w:val="20"/>
                  <w:lang w:val="en-US"/>
                </w:rPr>
                <w:t>Kuban</w:t>
              </w:r>
            </w:smartTag>
            <w:r w:rsidRPr="001547CE">
              <w:rPr>
                <w:i/>
                <w:sz w:val="20"/>
                <w:szCs w:val="20"/>
                <w:lang w:val="en-US"/>
              </w:rPr>
              <w:t xml:space="preserve"> </w:t>
            </w:r>
            <w:smartTag w:uri="urn:schemas-microsoft-com:office:smarttags" w:element="PlaceType">
              <w:r w:rsidRPr="001547CE">
                <w:rPr>
                  <w:i/>
                  <w:sz w:val="20"/>
                  <w:szCs w:val="20"/>
                  <w:lang w:val="en-US"/>
                </w:rPr>
                <w:t>State</w:t>
              </w:r>
            </w:smartTag>
            <w:r w:rsidRPr="001547CE">
              <w:rPr>
                <w:i/>
                <w:sz w:val="20"/>
                <w:szCs w:val="20"/>
                <w:lang w:val="en-US"/>
              </w:rPr>
              <w:t xml:space="preserve"> </w:t>
            </w:r>
            <w:smartTag w:uri="urn:schemas-microsoft-com:office:smarttags" w:element="PlaceType">
              <w:r w:rsidRPr="001547CE">
                <w:rPr>
                  <w:i/>
                  <w:sz w:val="20"/>
                  <w:szCs w:val="20"/>
                  <w:lang w:val="en-US"/>
                </w:rPr>
                <w:t>University</w:t>
              </w:r>
            </w:smartTag>
            <w:r w:rsidRPr="001547CE">
              <w:rPr>
                <w:i/>
                <w:sz w:val="20"/>
                <w:szCs w:val="20"/>
                <w:lang w:val="en-US"/>
              </w:rPr>
              <w:t xml:space="preserve">, </w:t>
            </w:r>
            <w:smartTag w:uri="urn:schemas-microsoft-com:office:smarttags" w:element="place">
              <w:smartTag w:uri="urn:schemas-microsoft-com:office:smarttags" w:element="City">
                <w:r w:rsidRPr="001547CE">
                  <w:rPr>
                    <w:i/>
                    <w:sz w:val="20"/>
                    <w:szCs w:val="20"/>
                    <w:lang w:val="en-US"/>
                  </w:rPr>
                  <w:t>Krasnodar</w:t>
                </w:r>
              </w:smartTag>
              <w:r w:rsidRPr="001547CE">
                <w:rPr>
                  <w:i/>
                  <w:sz w:val="20"/>
                  <w:szCs w:val="20"/>
                  <w:lang w:val="en-US"/>
                </w:rPr>
                <w:t xml:space="preserve">, </w:t>
              </w:r>
              <w:smartTag w:uri="urn:schemas-microsoft-com:office:smarttags" w:element="country-region">
                <w:r w:rsidRPr="001547CE">
                  <w:rPr>
                    <w:i/>
                    <w:sz w:val="20"/>
                    <w:szCs w:val="20"/>
                    <w:lang w:val="en-US"/>
                  </w:rPr>
                  <w:t>Russia</w:t>
                </w:r>
              </w:smartTag>
            </w:smartTag>
          </w:p>
          <w:p w:rsidR="000E419D" w:rsidRPr="001547CE" w:rsidRDefault="000E419D" w:rsidP="00291E44">
            <w:pPr>
              <w:spacing w:line="240" w:lineRule="auto"/>
              <w:ind w:firstLine="0"/>
              <w:jc w:val="left"/>
              <w:rPr>
                <w:sz w:val="20"/>
                <w:szCs w:val="20"/>
                <w:lang w:val="en-US"/>
              </w:rPr>
            </w:pPr>
          </w:p>
          <w:p w:rsidR="000E419D" w:rsidRPr="001547CE" w:rsidRDefault="000E419D" w:rsidP="00291E44">
            <w:pPr>
              <w:spacing w:line="240" w:lineRule="auto"/>
              <w:ind w:firstLine="0"/>
              <w:jc w:val="left"/>
              <w:rPr>
                <w:sz w:val="20"/>
                <w:szCs w:val="20"/>
                <w:lang w:val="en-US"/>
              </w:rPr>
            </w:pPr>
          </w:p>
          <w:p w:rsidR="000E419D" w:rsidRPr="00291E44" w:rsidRDefault="000E419D" w:rsidP="00291E44">
            <w:pPr>
              <w:spacing w:line="240" w:lineRule="auto"/>
              <w:ind w:firstLine="0"/>
              <w:jc w:val="left"/>
              <w:rPr>
                <w:sz w:val="20"/>
                <w:szCs w:val="20"/>
              </w:rPr>
            </w:pPr>
            <w:r w:rsidRPr="001547CE">
              <w:rPr>
                <w:color w:val="000000"/>
                <w:sz w:val="20"/>
                <w:szCs w:val="20"/>
                <w:shd w:val="clear" w:color="auto" w:fill="FFFFFF"/>
                <w:lang w:val="en-US"/>
              </w:rPr>
              <w:t>In this article, we discuss various issues related to the formulas approximating the distribution function of prime numbers pi(x). This question has occupied many scholars, but the exact function is well approximated function pi(x) over the number of positive integers not. Based on certain hypotheses, we present a new function s(x) is very well approximated pi(x). The above article hypotheses are so important that their numerical validation and refinement for the lengths of the segments more in 10</w:t>
            </w:r>
            <w:r w:rsidRPr="001547CE">
              <w:rPr>
                <w:color w:val="000000"/>
                <w:sz w:val="20"/>
                <w:szCs w:val="20"/>
                <w:shd w:val="clear" w:color="auto" w:fill="FFFFFF"/>
                <w:vertAlign w:val="superscript"/>
                <w:lang w:val="en-US"/>
              </w:rPr>
              <w:t>14</w:t>
            </w:r>
            <w:r w:rsidRPr="001547CE">
              <w:rPr>
                <w:color w:val="000000"/>
                <w:sz w:val="20"/>
                <w:szCs w:val="20"/>
                <w:shd w:val="clear" w:color="auto" w:fill="FFFFFF"/>
                <w:lang w:val="en-US"/>
              </w:rPr>
              <w:t xml:space="preserve"> - one of the main areas related to the problem of approximation of the function pi(x) throughout the series of natural numbers. After analyzing the behaviors and constructs many functions, we are building the basis of the function s(x), which is well approximates the function pi(x) throughout the series of natural numbers. We also present a table of values ​​for x</w:t>
            </w:r>
            <w:r>
              <w:rPr>
                <w:color w:val="000000"/>
                <w:sz w:val="20"/>
                <w:szCs w:val="20"/>
                <w:shd w:val="clear" w:color="auto" w:fill="FFFFFF"/>
                <w:lang w:val="en-US"/>
              </w:rPr>
              <w:t>,</w:t>
            </w:r>
            <w:r w:rsidRPr="001547CE">
              <w:rPr>
                <w:color w:val="000000"/>
                <w:sz w:val="20"/>
                <w:szCs w:val="20"/>
                <w:shd w:val="clear" w:color="auto" w:fill="FFFFFF"/>
                <w:lang w:val="en-US"/>
              </w:rPr>
              <w:t xml:space="preserve"> </w:t>
            </w:r>
            <w:r>
              <w:rPr>
                <w:color w:val="000000"/>
                <w:sz w:val="20"/>
                <w:szCs w:val="20"/>
                <w:shd w:val="clear" w:color="auto" w:fill="FFFFFF"/>
                <w:lang w:val="en-US"/>
              </w:rPr>
              <w:t xml:space="preserve">less or equal </w:t>
            </w:r>
            <w:r w:rsidRPr="00C26A0D">
              <w:rPr>
                <w:color w:val="000000"/>
                <w:sz w:val="20"/>
                <w:szCs w:val="20"/>
                <w:shd w:val="clear" w:color="auto" w:fill="FFFFFF"/>
                <w:lang w:val="en-US"/>
              </w:rPr>
              <w:t>10</w:t>
            </w:r>
            <w:r>
              <w:rPr>
                <w:color w:val="000000"/>
                <w:sz w:val="20"/>
                <w:szCs w:val="20"/>
                <w:shd w:val="clear" w:color="auto" w:fill="FFFFFF"/>
                <w:vertAlign w:val="superscript"/>
                <w:lang w:val="en-US"/>
              </w:rPr>
              <w:t>22</w:t>
            </w:r>
            <w:r w:rsidRPr="001547CE">
              <w:rPr>
                <w:color w:val="000000"/>
                <w:sz w:val="20"/>
                <w:szCs w:val="20"/>
                <w:shd w:val="clear" w:color="auto" w:fill="FFFFFF"/>
                <w:lang w:val="en-US"/>
              </w:rPr>
              <w:t xml:space="preserve"> </w:t>
            </w:r>
            <w:r>
              <w:rPr>
                <w:color w:val="000000"/>
                <w:sz w:val="20"/>
                <w:szCs w:val="20"/>
                <w:shd w:val="clear" w:color="auto" w:fill="FFFFFF"/>
                <w:lang w:val="en-US"/>
              </w:rPr>
              <w:t>for</w:t>
            </w:r>
            <w:r w:rsidRPr="001547CE">
              <w:rPr>
                <w:color w:val="000000"/>
                <w:sz w:val="20"/>
                <w:szCs w:val="20"/>
                <w:shd w:val="clear" w:color="auto" w:fill="FFFFFF"/>
                <w:lang w:val="en-US"/>
              </w:rPr>
              <w:t xml:space="preserve"> the difference </w:t>
            </w:r>
            <w:r>
              <w:rPr>
                <w:color w:val="000000"/>
                <w:sz w:val="20"/>
                <w:szCs w:val="20"/>
                <w:shd w:val="clear" w:color="auto" w:fill="FFFFFF"/>
                <w:lang w:val="en-US"/>
              </w:rPr>
              <w:t xml:space="preserve">of </w:t>
            </w:r>
            <w:r w:rsidRPr="001547CE">
              <w:rPr>
                <w:color w:val="000000"/>
                <w:sz w:val="20"/>
                <w:szCs w:val="20"/>
                <w:shd w:val="clear" w:color="auto" w:fill="FFFFFF"/>
                <w:lang w:val="en-US"/>
              </w:rPr>
              <w:t>s(x) - pi(x)</w:t>
            </w:r>
          </w:p>
          <w:p w:rsidR="000E419D" w:rsidRPr="001547CE" w:rsidRDefault="000E419D" w:rsidP="00291E44">
            <w:pPr>
              <w:spacing w:line="240" w:lineRule="auto"/>
              <w:ind w:firstLine="0"/>
              <w:jc w:val="left"/>
              <w:rPr>
                <w:sz w:val="20"/>
                <w:szCs w:val="20"/>
                <w:lang w:val="en-US"/>
              </w:rPr>
            </w:pPr>
          </w:p>
          <w:p w:rsidR="000E419D" w:rsidRPr="001318DF" w:rsidRDefault="000E419D" w:rsidP="00291E44">
            <w:pPr>
              <w:spacing w:line="240" w:lineRule="auto"/>
              <w:ind w:firstLine="0"/>
              <w:jc w:val="left"/>
              <w:rPr>
                <w:sz w:val="20"/>
                <w:szCs w:val="20"/>
                <w:lang w:val="en-US"/>
              </w:rPr>
            </w:pPr>
          </w:p>
          <w:p w:rsidR="000E419D" w:rsidRPr="001318DF" w:rsidRDefault="000E419D" w:rsidP="00291E44">
            <w:pPr>
              <w:spacing w:line="240" w:lineRule="auto"/>
              <w:ind w:firstLine="0"/>
              <w:jc w:val="left"/>
              <w:rPr>
                <w:sz w:val="20"/>
                <w:szCs w:val="20"/>
                <w:lang w:val="en-US"/>
              </w:rPr>
            </w:pPr>
          </w:p>
          <w:p w:rsidR="000E419D" w:rsidRPr="001547CE" w:rsidRDefault="000E419D" w:rsidP="00291E44">
            <w:pPr>
              <w:spacing w:line="240" w:lineRule="auto"/>
              <w:ind w:firstLine="0"/>
              <w:jc w:val="left"/>
              <w:rPr>
                <w:sz w:val="20"/>
                <w:szCs w:val="20"/>
                <w:lang w:val="en-US"/>
              </w:rPr>
            </w:pPr>
            <w:r w:rsidRPr="001547CE">
              <w:rPr>
                <w:sz w:val="20"/>
                <w:szCs w:val="20"/>
                <w:lang w:val="en-US"/>
              </w:rPr>
              <w:t xml:space="preserve">Keywords: PRIME NUMBERS, DISTRIBUTION, MEBIUS FUNCTION, RIEMANN FUNCTION, CHEBYSHOV METHOD, APPROXIMATION </w:t>
            </w:r>
          </w:p>
        </w:tc>
      </w:tr>
    </w:tbl>
    <w:p w:rsidR="000E419D" w:rsidRPr="00831AAE" w:rsidRDefault="000E419D" w:rsidP="007F20FF">
      <w:pPr>
        <w:ind w:firstLine="0"/>
        <w:rPr>
          <w:lang w:val="en-US"/>
        </w:rPr>
      </w:pPr>
    </w:p>
    <w:p w:rsidR="000E419D" w:rsidRDefault="000E419D" w:rsidP="00FD7C09">
      <w:pPr>
        <w:spacing w:after="200" w:line="276" w:lineRule="auto"/>
        <w:jc w:val="left"/>
        <w:rPr>
          <w:b/>
          <w:noProof/>
        </w:rPr>
      </w:pPr>
      <w:r w:rsidRPr="00FD7C09">
        <w:rPr>
          <w:b/>
          <w:noProof/>
        </w:rPr>
        <w:t xml:space="preserve">Аппроксимация функции распределения простых чисел </w:t>
      </w:r>
      <w:r w:rsidRPr="00FD7C09">
        <w:rPr>
          <w:b/>
          <w:noProof/>
          <w:position w:val="-10"/>
        </w:rPr>
        <w:object w:dxaOrig="520" w:dyaOrig="320">
          <v:shape id="_x0000_i1026" type="#_x0000_t75" style="width:26.4pt;height:15.6pt" o:ole="">
            <v:imagedata r:id="rId7" o:title=""/>
          </v:shape>
          <o:OLEObject Type="Embed" ProgID="Equation.3" ShapeID="_x0000_i1026" DrawAspect="Content" ObjectID="_1524212922" r:id="rId9"/>
        </w:object>
      </w:r>
    </w:p>
    <w:p w:rsidR="000E419D" w:rsidRPr="00955E22" w:rsidRDefault="000E419D" w:rsidP="0011215D">
      <w:pPr>
        <w:tabs>
          <w:tab w:val="center" w:pos="4800"/>
          <w:tab w:val="right" w:pos="9500"/>
        </w:tabs>
        <w:ind w:firstLine="720"/>
        <w:rPr>
          <w:noProof/>
        </w:rPr>
      </w:pPr>
      <w:r w:rsidRPr="00955E22">
        <w:rPr>
          <w:noProof/>
        </w:rPr>
        <w:t xml:space="preserve">Пусть </w:t>
      </w:r>
      <w:r w:rsidRPr="00955E22">
        <w:rPr>
          <w:noProof/>
          <w:position w:val="-10"/>
        </w:rPr>
        <w:object w:dxaOrig="520" w:dyaOrig="320">
          <v:shape id="_x0000_i1027" type="#_x0000_t75" style="width:26.4pt;height:15.6pt" o:ole="">
            <v:imagedata r:id="rId10" o:title=""/>
          </v:shape>
          <o:OLEObject Type="Embed" ProgID="Equation.3" ShapeID="_x0000_i1027" DrawAspect="Content" ObjectID="_1524212923" r:id="rId11"/>
        </w:object>
      </w:r>
      <w:r w:rsidRPr="00955E22">
        <w:rPr>
          <w:noProof/>
        </w:rPr>
        <w:t xml:space="preserve"> означает число простых чисел в натуральном ряде не превосходящем </w:t>
      </w:r>
      <w:r w:rsidRPr="00955E22">
        <w:rPr>
          <w:noProof/>
          <w:position w:val="-6"/>
        </w:rPr>
        <w:object w:dxaOrig="200" w:dyaOrig="220">
          <v:shape id="_x0000_i1028" type="#_x0000_t75" style="width:9.6pt;height:10.8pt" o:ole="">
            <v:imagedata r:id="rId12" o:title=""/>
          </v:shape>
          <o:OLEObject Type="Embed" ProgID="Equation.3" ShapeID="_x0000_i1028" DrawAspect="Content" ObjectID="_1524212924" r:id="rId13"/>
        </w:object>
      </w:r>
      <w:r w:rsidRPr="00955E22">
        <w:rPr>
          <w:noProof/>
        </w:rPr>
        <w:t xml:space="preserve">. Вопрос о распределении простых чисел в натуральном ряде давно интересует математиков, во всяком случае древнегреческий ученый Эратосфен(III век до н.э.) нашел метод подсчета числа простых чисел, не превосходящих </w:t>
      </w:r>
      <w:r w:rsidRPr="00955E22">
        <w:rPr>
          <w:noProof/>
          <w:position w:val="-6"/>
        </w:rPr>
        <w:object w:dxaOrig="200" w:dyaOrig="220">
          <v:shape id="_x0000_i1029" type="#_x0000_t75" style="width:9.6pt;height:10.8pt" o:ole="">
            <v:imagedata r:id="rId14" o:title=""/>
          </v:shape>
          <o:OLEObject Type="Embed" ProgID="Equation.3" ShapeID="_x0000_i1029" DrawAspect="Content" ObjectID="_1524212925" r:id="rId15"/>
        </w:object>
      </w:r>
      <w:r w:rsidRPr="00955E22">
        <w:rPr>
          <w:noProof/>
        </w:rPr>
        <w:t xml:space="preserve"> с помощью так называемого теперь решета Эратосфена.</w:t>
      </w:r>
    </w:p>
    <w:p w:rsidR="000E419D" w:rsidRPr="00955E22" w:rsidRDefault="000E419D" w:rsidP="0011215D">
      <w:pPr>
        <w:tabs>
          <w:tab w:val="center" w:pos="4800"/>
          <w:tab w:val="right" w:pos="9500"/>
        </w:tabs>
        <w:ind w:firstLine="720"/>
        <w:rPr>
          <w:noProof/>
        </w:rPr>
      </w:pPr>
      <w:r w:rsidRPr="00955E22">
        <w:rPr>
          <w:noProof/>
        </w:rPr>
        <w:t>Еще Евклидом было изящно и просто, доказано, что не существует наибольшего простого числа. После Евклида Леонард Эйлер (1707-1783) первый из математиков наметил новый плодотворный подход к изучению вопроса о распределении простых чисел, введя в рассмотрение свою знаменитую формулу:</w:t>
      </w:r>
    </w:p>
    <w:p w:rsidR="000E419D" w:rsidRPr="00955E22" w:rsidRDefault="000E419D" w:rsidP="0011215D">
      <w:pPr>
        <w:tabs>
          <w:tab w:val="center" w:pos="4800"/>
          <w:tab w:val="right" w:pos="9500"/>
        </w:tabs>
        <w:ind w:firstLine="720"/>
        <w:jc w:val="center"/>
        <w:rPr>
          <w:noProof/>
        </w:rPr>
      </w:pPr>
      <w:r>
        <w:rPr>
          <w:noProof/>
        </w:rPr>
        <w:t xml:space="preserve">                                 </w:t>
      </w:r>
      <w:r w:rsidRPr="004577B9">
        <w:rPr>
          <w:noProof/>
          <w:position w:val="-28"/>
        </w:rPr>
        <w:object w:dxaOrig="2980" w:dyaOrig="660">
          <v:shape id="_x0000_i1030" type="#_x0000_t75" style="width:148.8pt;height:31.8pt" o:ole="">
            <v:imagedata r:id="rId16" o:title=""/>
          </v:shape>
          <o:OLEObject Type="Embed" ProgID="Equation.3" ShapeID="_x0000_i1030" DrawAspect="Content" ObjectID="_1524212926" r:id="rId17"/>
        </w:object>
      </w:r>
      <w:r w:rsidRPr="00955E22">
        <w:rPr>
          <w:noProof/>
        </w:rPr>
        <w:t xml:space="preserve"> </w:t>
      </w:r>
      <w:r>
        <w:rPr>
          <w:noProof/>
        </w:rPr>
        <w:t xml:space="preserve">                                      </w:t>
      </w:r>
      <w:r w:rsidRPr="00955E22">
        <w:rPr>
          <w:noProof/>
        </w:rPr>
        <w:t>(1)</w:t>
      </w:r>
    </w:p>
    <w:p w:rsidR="000E419D" w:rsidRPr="00955E22" w:rsidRDefault="000E419D" w:rsidP="004577B9">
      <w:pPr>
        <w:tabs>
          <w:tab w:val="center" w:pos="4800"/>
          <w:tab w:val="right" w:pos="9500"/>
        </w:tabs>
        <w:ind w:firstLine="0"/>
        <w:rPr>
          <w:noProof/>
        </w:rPr>
      </w:pPr>
      <w:r w:rsidRPr="00955E22">
        <w:rPr>
          <w:noProof/>
        </w:rPr>
        <w:t xml:space="preserve">где </w:t>
      </w:r>
      <w:r w:rsidRPr="00955E22">
        <w:rPr>
          <w:noProof/>
          <w:position w:val="-6"/>
        </w:rPr>
        <w:object w:dxaOrig="180" w:dyaOrig="220">
          <v:shape id="_x0000_i1031" type="#_x0000_t75" style="width:9pt;height:10.8pt" o:ole="">
            <v:imagedata r:id="rId18" o:title=""/>
          </v:shape>
          <o:OLEObject Type="Embed" ProgID="Equation.3" ShapeID="_x0000_i1031" DrawAspect="Content" ObjectID="_1524212927" r:id="rId19"/>
        </w:object>
      </w:r>
      <w:r w:rsidRPr="00955E22">
        <w:rPr>
          <w:noProof/>
        </w:rPr>
        <w:t xml:space="preserve">- натуральное число, а произведение распространено на все простые числа </w:t>
      </w:r>
      <w:r w:rsidRPr="00955E22">
        <w:rPr>
          <w:noProof/>
          <w:position w:val="-10"/>
        </w:rPr>
        <w:object w:dxaOrig="240" w:dyaOrig="260">
          <v:shape id="_x0000_i1032" type="#_x0000_t75" style="width:12pt;height:12.6pt" o:ole="">
            <v:imagedata r:id="rId20" o:title=""/>
          </v:shape>
          <o:OLEObject Type="Embed" ProgID="Equation.3" ShapeID="_x0000_i1032" DrawAspect="Content" ObjectID="_1524212928" r:id="rId21"/>
        </w:object>
      </w:r>
      <w:r w:rsidRPr="00955E22">
        <w:rPr>
          <w:noProof/>
        </w:rPr>
        <w:t>.</w:t>
      </w:r>
    </w:p>
    <w:p w:rsidR="000E419D" w:rsidRPr="00955E22" w:rsidRDefault="000E419D" w:rsidP="0011215D">
      <w:pPr>
        <w:tabs>
          <w:tab w:val="center" w:pos="4800"/>
          <w:tab w:val="right" w:pos="9500"/>
        </w:tabs>
        <w:ind w:firstLine="720"/>
        <w:rPr>
          <w:noProof/>
        </w:rPr>
      </w:pPr>
      <w:r w:rsidRPr="00955E22">
        <w:rPr>
          <w:noProof/>
        </w:rPr>
        <w:t xml:space="preserve">А.М. Лежандр(1752-1833) в 1798 году в своей книге "Теория чисел" предположил, исходя из вычислений, что функция </w:t>
      </w:r>
      <w:r w:rsidRPr="00955E22">
        <w:rPr>
          <w:noProof/>
          <w:position w:val="-30"/>
        </w:rPr>
        <w:object w:dxaOrig="420" w:dyaOrig="680">
          <v:shape id="_x0000_i1033" type="#_x0000_t75" style="width:21pt;height:33.6pt" o:ole="">
            <v:imagedata r:id="rId22" o:title=""/>
          </v:shape>
          <o:OLEObject Type="Embed" ProgID="Equation.3" ShapeID="_x0000_i1033" DrawAspect="Content" ObjectID="_1524212929" r:id="rId23"/>
        </w:object>
      </w:r>
      <w:r w:rsidRPr="00955E22">
        <w:rPr>
          <w:noProof/>
        </w:rPr>
        <w:t xml:space="preserve"> удовлетворительно приближает </w:t>
      </w:r>
      <w:r w:rsidRPr="00955E22">
        <w:rPr>
          <w:noProof/>
          <w:position w:val="-10"/>
        </w:rPr>
        <w:object w:dxaOrig="520" w:dyaOrig="320">
          <v:shape id="_x0000_i1034" type="#_x0000_t75" style="width:26.4pt;height:15.6pt" o:ole="">
            <v:imagedata r:id="rId24" o:title=""/>
          </v:shape>
          <o:OLEObject Type="Embed" ProgID="Equation.3" ShapeID="_x0000_i1034" DrawAspect="Content" ObjectID="_1524212930" r:id="rId25"/>
        </w:object>
      </w:r>
      <w:r w:rsidRPr="00955E22">
        <w:rPr>
          <w:noProof/>
        </w:rPr>
        <w:t xml:space="preserve"> в пределах таблиц простых чисел того времени, т.е. до </w:t>
      </w:r>
      <w:r w:rsidRPr="00955E22">
        <w:rPr>
          <w:noProof/>
          <w:position w:val="-6"/>
        </w:rPr>
        <w:object w:dxaOrig="499" w:dyaOrig="320">
          <v:shape id="_x0000_i1035" type="#_x0000_t75" style="width:24.6pt;height:15.6pt" o:ole="">
            <v:imagedata r:id="rId26" o:title=""/>
          </v:shape>
          <o:OLEObject Type="Embed" ProgID="Equation.3" ShapeID="_x0000_i1035" DrawAspect="Content" ObjectID="_1524212931" r:id="rId27"/>
        </w:object>
      </w:r>
      <w:r w:rsidRPr="00955E22">
        <w:rPr>
          <w:noProof/>
        </w:rPr>
        <w:t xml:space="preserve">. Позже в 1808 году лежандр обнаружил, что функция </w:t>
      </w:r>
      <w:r w:rsidRPr="00955E22">
        <w:rPr>
          <w:noProof/>
          <w:position w:val="-30"/>
        </w:rPr>
        <w:object w:dxaOrig="1400" w:dyaOrig="680">
          <v:shape id="_x0000_i1036" type="#_x0000_t75" style="width:69.6pt;height:33.6pt" o:ole="">
            <v:imagedata r:id="rId28" o:title=""/>
          </v:shape>
          <o:OLEObject Type="Embed" ProgID="Equation.3" ShapeID="_x0000_i1036" DrawAspect="Content" ObjectID="_1524212932" r:id="rId29"/>
        </w:object>
      </w:r>
      <w:r w:rsidRPr="00955E22">
        <w:rPr>
          <w:noProof/>
        </w:rPr>
        <w:t xml:space="preserve"> наилучшим образом приближает </w:t>
      </w:r>
      <w:r w:rsidRPr="00955E22">
        <w:rPr>
          <w:noProof/>
          <w:position w:val="-10"/>
        </w:rPr>
        <w:object w:dxaOrig="520" w:dyaOrig="320">
          <v:shape id="_x0000_i1037" type="#_x0000_t75" style="width:26.4pt;height:15.6pt" o:ole="">
            <v:imagedata r:id="rId30" o:title=""/>
          </v:shape>
          <o:OLEObject Type="Embed" ProgID="Equation.3" ShapeID="_x0000_i1037" DrawAspect="Content" ObjectID="_1524212933" r:id="rId31"/>
        </w:object>
      </w:r>
      <w:r w:rsidRPr="00955E22">
        <w:rPr>
          <w:noProof/>
        </w:rPr>
        <w:t xml:space="preserve"> в пределах таблиц.</w:t>
      </w:r>
    </w:p>
    <w:p w:rsidR="000E419D" w:rsidRPr="00955E22" w:rsidRDefault="000E419D" w:rsidP="0011215D">
      <w:pPr>
        <w:tabs>
          <w:tab w:val="center" w:pos="4800"/>
          <w:tab w:val="right" w:pos="9500"/>
        </w:tabs>
        <w:ind w:firstLine="720"/>
        <w:rPr>
          <w:noProof/>
        </w:rPr>
      </w:pPr>
      <w:r w:rsidRPr="00955E22">
        <w:rPr>
          <w:noProof/>
        </w:rPr>
        <w:t xml:space="preserve">Приблизительно в эти годы К.Ф. Гаусс(1777-1855) составляюю таблицы простых чисел пришел к выводу, что интегральный логарифм </w:t>
      </w:r>
      <w:r w:rsidRPr="00955E22">
        <w:rPr>
          <w:noProof/>
          <w:position w:val="-30"/>
        </w:rPr>
        <w:object w:dxaOrig="1280" w:dyaOrig="740">
          <v:shape id="_x0000_i1038" type="#_x0000_t75" style="width:63.6pt;height:36.6pt" o:ole="">
            <v:imagedata r:id="rId32" o:title=""/>
          </v:shape>
          <o:OLEObject Type="Embed" ProgID="Equation.3" ShapeID="_x0000_i1038" DrawAspect="Content" ObjectID="_1524212934" r:id="rId33"/>
        </w:object>
      </w:r>
      <w:r w:rsidRPr="00955E22">
        <w:rPr>
          <w:noProof/>
        </w:rPr>
        <w:t xml:space="preserve"> лучше приближает </w:t>
      </w:r>
      <w:r w:rsidRPr="00955E22">
        <w:rPr>
          <w:noProof/>
          <w:position w:val="-10"/>
        </w:rPr>
        <w:object w:dxaOrig="520" w:dyaOrig="320">
          <v:shape id="_x0000_i1039" type="#_x0000_t75" style="width:26.4pt;height:15.6pt" o:ole="">
            <v:imagedata r:id="rId34" o:title=""/>
          </v:shape>
          <o:OLEObject Type="Embed" ProgID="Equation.3" ShapeID="_x0000_i1039" DrawAspect="Content" ObjectID="_1524212935" r:id="rId35"/>
        </w:object>
      </w:r>
      <w:r w:rsidRPr="00955E22">
        <w:rPr>
          <w:noProof/>
        </w:rPr>
        <w:t xml:space="preserve">, чем </w:t>
      </w:r>
      <w:r w:rsidRPr="00955E22">
        <w:rPr>
          <w:noProof/>
          <w:position w:val="-30"/>
        </w:rPr>
        <w:object w:dxaOrig="420" w:dyaOrig="680">
          <v:shape id="_x0000_i1040" type="#_x0000_t75" style="width:21pt;height:33.6pt" o:ole="">
            <v:imagedata r:id="rId36" o:title=""/>
          </v:shape>
          <o:OLEObject Type="Embed" ProgID="Equation.3" ShapeID="_x0000_i1040" DrawAspect="Content" ObjectID="_1524212936" r:id="rId37"/>
        </w:object>
      </w:r>
      <w:r w:rsidRPr="00955E22">
        <w:rPr>
          <w:noProof/>
        </w:rPr>
        <w:t xml:space="preserve"> и попутно отметил, что </w:t>
      </w:r>
      <w:r w:rsidRPr="00955E22">
        <w:rPr>
          <w:noProof/>
          <w:position w:val="-10"/>
        </w:rPr>
        <w:object w:dxaOrig="1280" w:dyaOrig="320">
          <v:shape id="_x0000_i1041" type="#_x0000_t75" style="width:63.6pt;height:15.6pt" o:ole="">
            <v:imagedata r:id="rId38" o:title=""/>
          </v:shape>
          <o:OLEObject Type="Embed" ProgID="Equation.3" ShapeID="_x0000_i1041" DrawAspect="Content" ObjectID="_1524212937" r:id="rId39"/>
        </w:object>
      </w:r>
      <w:r w:rsidRPr="00955E22">
        <w:rPr>
          <w:noProof/>
        </w:rPr>
        <w:t xml:space="preserve"> для всех </w:t>
      </w:r>
      <w:r w:rsidRPr="00955E22">
        <w:rPr>
          <w:noProof/>
          <w:position w:val="-6"/>
        </w:rPr>
        <w:object w:dxaOrig="920" w:dyaOrig="279">
          <v:shape id="_x0000_i1042" type="#_x0000_t75" style="width:45.6pt;height:14.4pt" o:ole="">
            <v:imagedata r:id="rId40" o:title=""/>
          </v:shape>
          <o:OLEObject Type="Embed" ProgID="Equation.3" ShapeID="_x0000_i1042" DrawAspect="Content" ObjectID="_1524212938" r:id="rId41"/>
        </w:object>
      </w:r>
      <w:r w:rsidRPr="00955E22">
        <w:rPr>
          <w:noProof/>
        </w:rPr>
        <w:t>. Гаусс не опубликовал своих выводов, а лишь высказал их в 1848 году в письме к немецкому астроному И. Энке(1791-1865).</w:t>
      </w:r>
    </w:p>
    <w:p w:rsidR="000E419D" w:rsidRPr="00955E22" w:rsidRDefault="000E419D" w:rsidP="00FD7C09">
      <w:pPr>
        <w:tabs>
          <w:tab w:val="center" w:pos="4800"/>
          <w:tab w:val="right" w:pos="9500"/>
        </w:tabs>
        <w:ind w:firstLine="720"/>
        <w:rPr>
          <w:noProof/>
        </w:rPr>
      </w:pPr>
      <w:r w:rsidRPr="00955E22">
        <w:rPr>
          <w:noProof/>
        </w:rPr>
        <w:t>П.Л. Чебышев(1821-1894) в зна</w:t>
      </w:r>
      <w:r>
        <w:rPr>
          <w:noProof/>
        </w:rPr>
        <w:t>метином мемуаре 1848 года [1][</w:t>
      </w:r>
      <w:r w:rsidRPr="006C1CF8">
        <w:rPr>
          <w:noProof/>
        </w:rPr>
        <w:t>18</w:t>
      </w:r>
      <w:r w:rsidRPr="00955E22">
        <w:rPr>
          <w:noProof/>
        </w:rPr>
        <w:t xml:space="preserve">], предложил новый подход к исследованию функции </w:t>
      </w:r>
      <w:r w:rsidRPr="00955E22">
        <w:rPr>
          <w:noProof/>
          <w:position w:val="-10"/>
        </w:rPr>
        <w:object w:dxaOrig="520" w:dyaOrig="320">
          <v:shape id="_x0000_i1043" type="#_x0000_t75" style="width:26.4pt;height:15.6pt" o:ole="">
            <v:imagedata r:id="rId42" o:title=""/>
          </v:shape>
          <o:OLEObject Type="Embed" ProgID="Equation.3" ShapeID="_x0000_i1043" DrawAspect="Content" ObjectID="_1524212939" r:id="rId43"/>
        </w:object>
      </w:r>
      <w:r w:rsidRPr="00955E22">
        <w:rPr>
          <w:noProof/>
        </w:rPr>
        <w:t xml:space="preserve"> и ее аппроксимаций. В частности он доказал, что если пределы</w:t>
      </w:r>
      <w:r>
        <w:rPr>
          <w:noProof/>
        </w:rPr>
        <w:t xml:space="preserve"> </w:t>
      </w:r>
      <w:r w:rsidRPr="00955E22">
        <w:rPr>
          <w:noProof/>
          <w:position w:val="-28"/>
        </w:rPr>
        <w:object w:dxaOrig="980" w:dyaOrig="660">
          <v:shape id="_x0000_i1044" type="#_x0000_t75" style="width:48.6pt;height:33pt" o:ole="">
            <v:imagedata r:id="rId44" o:title=""/>
          </v:shape>
          <o:OLEObject Type="Embed" ProgID="Equation.3" ShapeID="_x0000_i1044" DrawAspect="Content" ObjectID="_1524212940" r:id="rId45"/>
        </w:object>
      </w:r>
      <w:r w:rsidRPr="00955E22">
        <w:rPr>
          <w:noProof/>
        </w:rPr>
        <w:t xml:space="preserve"> и </w:t>
      </w:r>
      <w:r w:rsidRPr="00955E22">
        <w:rPr>
          <w:noProof/>
          <w:position w:val="-60"/>
        </w:rPr>
        <w:object w:dxaOrig="920" w:dyaOrig="980">
          <v:shape id="_x0000_i1045" type="#_x0000_t75" style="width:45.6pt;height:48.6pt" o:ole="">
            <v:imagedata r:id="rId46" o:title=""/>
          </v:shape>
          <o:OLEObject Type="Embed" ProgID="Equation.3" ShapeID="_x0000_i1045" DrawAspect="Content" ObjectID="_1524212941" r:id="rId47"/>
        </w:object>
      </w:r>
      <w:r w:rsidRPr="00955E22">
        <w:rPr>
          <w:noProof/>
        </w:rPr>
        <w:t xml:space="preserve"> существуют, то оба они равны единице, причем если существует один, предел, то существует и другой. Это так называемый асимптотический закон распределения простых чисел, глобальное и важное утверждение. Лишь в 1896 году Ж. Адамар (1865-1963) и независимо от него Валле Пуссен (1866-1962) с помощью теории функций комплексного переменного доказали асимптотический закон распределения простых чисел.</w:t>
      </w:r>
    </w:p>
    <w:p w:rsidR="000E419D" w:rsidRPr="00955E22" w:rsidRDefault="000E419D" w:rsidP="00FD7C09">
      <w:pPr>
        <w:tabs>
          <w:tab w:val="center" w:pos="4800"/>
          <w:tab w:val="right" w:pos="9500"/>
        </w:tabs>
        <w:ind w:firstLine="720"/>
        <w:rPr>
          <w:noProof/>
        </w:rPr>
      </w:pPr>
      <w:r w:rsidRPr="00955E22">
        <w:rPr>
          <w:noProof/>
        </w:rPr>
        <w:t xml:space="preserve">После этого сразу возникла проблема оценки разности </w:t>
      </w:r>
      <w:r w:rsidRPr="00955E22">
        <w:rPr>
          <w:noProof/>
          <w:position w:val="-10"/>
        </w:rPr>
        <w:object w:dxaOrig="1240" w:dyaOrig="320">
          <v:shape id="_x0000_i1046" type="#_x0000_t75" style="width:61.8pt;height:15.6pt" o:ole="">
            <v:imagedata r:id="rId48" o:title=""/>
          </v:shape>
          <o:OLEObject Type="Embed" ProgID="Equation.3" ShapeID="_x0000_i1046" DrawAspect="Content" ObjectID="_1524212942" r:id="rId49"/>
        </w:object>
      </w:r>
      <w:r w:rsidRPr="00955E22">
        <w:rPr>
          <w:noProof/>
        </w:rPr>
        <w:t xml:space="preserve"> и Валле Пуссен в 1899 году доказал, что</w:t>
      </w:r>
      <w:r w:rsidRPr="00955E22">
        <w:rPr>
          <w:noProof/>
          <w:position w:val="-10"/>
        </w:rPr>
        <w:object w:dxaOrig="2700" w:dyaOrig="400">
          <v:shape id="_x0000_i1047" type="#_x0000_t75" style="width:135pt;height:20.4pt" o:ole="">
            <v:imagedata r:id="rId50" o:title=""/>
          </v:shape>
          <o:OLEObject Type="Embed" ProgID="Equation.3" ShapeID="_x0000_i1047" DrawAspect="Content" ObjectID="_1524212943" r:id="rId51"/>
        </w:object>
      </w:r>
      <w:r w:rsidRPr="00955E22">
        <w:rPr>
          <w:noProof/>
        </w:rPr>
        <w:t xml:space="preserve"> Результат Валле-Пуссена впоследствии неоднократно улучшался. И.М. Виноградов (1891-1983) ввел в 1958 году в теорию чисео свои методы оценок тригонометрических сумм, которые позволили ему и его ученику Н.М. Коробову улучшить оценку Валле Пуссена:</w:t>
      </w:r>
      <w:r>
        <w:rPr>
          <w:noProof/>
        </w:rPr>
        <w:t xml:space="preserve"> </w:t>
      </w:r>
      <w:r w:rsidRPr="00955E22">
        <w:rPr>
          <w:noProof/>
          <w:position w:val="-10"/>
        </w:rPr>
        <w:object w:dxaOrig="2740" w:dyaOrig="460">
          <v:shape id="_x0000_i1048" type="#_x0000_t75" style="width:136.8pt;height:23.4pt" o:ole="">
            <v:imagedata r:id="rId52" o:title=""/>
          </v:shape>
          <o:OLEObject Type="Embed" ProgID="Equation.3" ShapeID="_x0000_i1048" DrawAspect="Content" ObjectID="_1524212944" r:id="rId53"/>
        </w:object>
      </w:r>
      <w:r w:rsidRPr="00955E22">
        <w:rPr>
          <w:noProof/>
        </w:rPr>
        <w:t xml:space="preserve"> при любой постоянной </w:t>
      </w:r>
      <w:r w:rsidRPr="00955E22">
        <w:rPr>
          <w:noProof/>
          <w:position w:val="-10"/>
        </w:rPr>
        <w:object w:dxaOrig="780" w:dyaOrig="320">
          <v:shape id="_x0000_i1049" type="#_x0000_t75" style="width:39pt;height:15.6pt" o:ole="">
            <v:imagedata r:id="rId54" o:title=""/>
          </v:shape>
          <o:OLEObject Type="Embed" ProgID="Equation.3" ShapeID="_x0000_i1049" DrawAspect="Content" ObjectID="_1524212945" r:id="rId55"/>
        </w:object>
      </w:r>
      <w:r w:rsidRPr="00955E22">
        <w:rPr>
          <w:noProof/>
        </w:rPr>
        <w:t>. В 2002 году Фордом [2]</w:t>
      </w:r>
      <w:r w:rsidRPr="006C1CF8">
        <w:rPr>
          <w:noProof/>
        </w:rPr>
        <w:t xml:space="preserve"> </w:t>
      </w:r>
      <w:r>
        <w:rPr>
          <w:noProof/>
        </w:rPr>
        <w:t>с помощью метода Виноградова [1</w:t>
      </w:r>
      <w:r w:rsidRPr="006C1CF8">
        <w:rPr>
          <w:noProof/>
        </w:rPr>
        <w:t>5</w:t>
      </w:r>
      <w:r>
        <w:rPr>
          <w:noProof/>
        </w:rPr>
        <w:t>][1</w:t>
      </w:r>
      <w:r w:rsidRPr="00FD7C09">
        <w:rPr>
          <w:noProof/>
        </w:rPr>
        <w:t>6</w:t>
      </w:r>
      <w:r w:rsidRPr="00955E22">
        <w:rPr>
          <w:noProof/>
        </w:rPr>
        <w:t>] получен такой результат</w:t>
      </w:r>
    </w:p>
    <w:p w:rsidR="000E419D" w:rsidRPr="00955E22" w:rsidRDefault="000E419D" w:rsidP="0011215D">
      <w:pPr>
        <w:tabs>
          <w:tab w:val="center" w:pos="4800"/>
          <w:tab w:val="right" w:pos="9500"/>
        </w:tabs>
        <w:ind w:firstLine="720"/>
        <w:jc w:val="center"/>
        <w:rPr>
          <w:noProof/>
        </w:rPr>
      </w:pPr>
      <w:r w:rsidRPr="00955E22">
        <w:rPr>
          <w:noProof/>
          <w:position w:val="-10"/>
        </w:rPr>
        <w:object w:dxaOrig="3379" w:dyaOrig="840">
          <v:shape id="_x0000_i1050" type="#_x0000_t75" style="width:167.4pt;height:42pt" o:ole="">
            <v:imagedata r:id="rId56" o:title=""/>
          </v:shape>
          <o:OLEObject Type="Embed" ProgID="Equation.3" ShapeID="_x0000_i1050" DrawAspect="Content" ObjectID="_1524212946" r:id="rId57"/>
        </w:object>
      </w:r>
    </w:p>
    <w:p w:rsidR="000E419D" w:rsidRPr="00955E22" w:rsidRDefault="000E419D" w:rsidP="0011215D">
      <w:pPr>
        <w:tabs>
          <w:tab w:val="center" w:pos="4800"/>
          <w:tab w:val="right" w:pos="9500"/>
        </w:tabs>
        <w:ind w:firstLine="720"/>
        <w:rPr>
          <w:noProof/>
        </w:rPr>
      </w:pPr>
      <w:r w:rsidRPr="00955E22">
        <w:rPr>
          <w:noProof/>
        </w:rPr>
        <w:t>В 1949 году А. Сельберг (1917-2007) и П. Эрдеш (1913-1996), основываясь на известных фактах теории чисел и лемме, открытой Сельбергом, доказали разными путями асимптотический закон распределеемя простых чисел, не используя теорию функций комплексного переменного. Это было сенсацией в математическом мире, так как существовало мнение, что эту фунд</w:t>
      </w:r>
      <w:r>
        <w:rPr>
          <w:noProof/>
        </w:rPr>
        <w:t>ам</w:t>
      </w:r>
      <w:r w:rsidRPr="00955E22">
        <w:rPr>
          <w:noProof/>
        </w:rPr>
        <w:t>ентальную теорему теории простых чисел нельзя доказать без теорем функций комплексного перменного, без результатов римана. Доказательство Сельберга изложено в [3].</w:t>
      </w:r>
    </w:p>
    <w:p w:rsidR="000E419D" w:rsidRPr="00955E22" w:rsidRDefault="000E419D" w:rsidP="0011215D">
      <w:pPr>
        <w:tabs>
          <w:tab w:val="center" w:pos="4800"/>
          <w:tab w:val="right" w:pos="9500"/>
        </w:tabs>
        <w:ind w:firstLine="720"/>
        <w:rPr>
          <w:noProof/>
        </w:rPr>
      </w:pPr>
      <w:r w:rsidRPr="00955E22">
        <w:rPr>
          <w:noProof/>
        </w:rPr>
        <w:t xml:space="preserve">П.Л. Чебышев в свое мемуаре 1848 года показал, что функция Лежандра для аппроксимации </w:t>
      </w:r>
      <w:r w:rsidRPr="00955E22">
        <w:rPr>
          <w:noProof/>
          <w:position w:val="-10"/>
        </w:rPr>
        <w:object w:dxaOrig="520" w:dyaOrig="320">
          <v:shape id="_x0000_i1051" type="#_x0000_t75" style="width:26.4pt;height:15.6pt" o:ole="">
            <v:imagedata r:id="rId58" o:title=""/>
          </v:shape>
          <o:OLEObject Type="Embed" ProgID="Equation.3" ShapeID="_x0000_i1051" DrawAspect="Content" ObjectID="_1524212947" r:id="rId59"/>
        </w:object>
      </w:r>
      <w:r w:rsidRPr="00955E22">
        <w:rPr>
          <w:noProof/>
        </w:rPr>
        <w:t xml:space="preserve"> на всем ряде натуральных чисел должна быть заменена на </w:t>
      </w:r>
      <w:r w:rsidRPr="00955E22">
        <w:rPr>
          <w:noProof/>
          <w:position w:val="-30"/>
        </w:rPr>
        <w:object w:dxaOrig="720" w:dyaOrig="680">
          <v:shape id="_x0000_i1052" type="#_x0000_t75" style="width:36pt;height:33.6pt" o:ole="">
            <v:imagedata r:id="rId60" o:title=""/>
          </v:shape>
          <o:OLEObject Type="Embed" ProgID="Equation.3" ShapeID="_x0000_i1052" DrawAspect="Content" ObjectID="_1524212948" r:id="rId61"/>
        </w:object>
      </w:r>
      <w:r w:rsidRPr="00955E22">
        <w:rPr>
          <w:noProof/>
        </w:rPr>
        <w:t xml:space="preserve">, которая наилучшим образом приближает </w:t>
      </w:r>
      <w:r w:rsidRPr="00955E22">
        <w:rPr>
          <w:noProof/>
          <w:position w:val="-10"/>
        </w:rPr>
        <w:object w:dxaOrig="520" w:dyaOrig="320">
          <v:shape id="_x0000_i1053" type="#_x0000_t75" style="width:26.4pt;height:15.6pt" o:ole="">
            <v:imagedata r:id="rId62" o:title=""/>
          </v:shape>
          <o:OLEObject Type="Embed" ProgID="Equation.3" ShapeID="_x0000_i1053" DrawAspect="Content" ObjectID="_1524212949" r:id="rId63"/>
        </w:object>
      </w:r>
      <w:r w:rsidRPr="00955E22">
        <w:rPr>
          <w:noProof/>
        </w:rPr>
        <w:t xml:space="preserve"> среди выражений вида </w:t>
      </w:r>
      <w:r w:rsidRPr="00FD7C09">
        <w:rPr>
          <w:noProof/>
          <w:position w:val="-24"/>
        </w:rPr>
        <w:object w:dxaOrig="780" w:dyaOrig="620">
          <v:shape id="_x0000_i1054" type="#_x0000_t75" style="width:39pt;height:31.2pt" o:ole="">
            <v:imagedata r:id="rId64" o:title=""/>
          </v:shape>
          <o:OLEObject Type="Embed" ProgID="Equation.3" ShapeID="_x0000_i1054" DrawAspect="Content" ObjectID="_1524212950" r:id="rId65"/>
        </w:object>
      </w:r>
      <w:r w:rsidRPr="00955E22">
        <w:rPr>
          <w:noProof/>
        </w:rPr>
        <w:t xml:space="preserve">. Кроме того в мемуаре Чебышева содержится замечательная теорема V, в которой утверждается, что если функция </w:t>
      </w:r>
      <w:r w:rsidRPr="00955E22">
        <w:rPr>
          <w:noProof/>
          <w:position w:val="-10"/>
        </w:rPr>
        <w:object w:dxaOrig="520" w:dyaOrig="320">
          <v:shape id="_x0000_i1055" type="#_x0000_t75" style="width:26.4pt;height:15.6pt" o:ole="">
            <v:imagedata r:id="rId66" o:title=""/>
          </v:shape>
          <o:OLEObject Type="Embed" ProgID="Equation.3" ShapeID="_x0000_i1055" DrawAspect="Content" ObjectID="_1524212951" r:id="rId67"/>
        </w:object>
      </w:r>
      <w:r w:rsidRPr="00955E22">
        <w:rPr>
          <w:noProof/>
        </w:rPr>
        <w:t xml:space="preserve"> может быть выражена верно до количеств порядка </w:t>
      </w:r>
      <w:r w:rsidRPr="00955E22">
        <w:rPr>
          <w:noProof/>
          <w:position w:val="-30"/>
        </w:rPr>
        <w:object w:dxaOrig="840" w:dyaOrig="680">
          <v:shape id="_x0000_i1056" type="#_x0000_t75" style="width:42pt;height:33.6pt" o:ole="">
            <v:imagedata r:id="rId68" o:title=""/>
          </v:shape>
          <o:OLEObject Type="Embed" ProgID="Equation.3" ShapeID="_x0000_i1056" DrawAspect="Content" ObjectID="_1524212952" r:id="rId69"/>
        </w:object>
      </w:r>
      <w:r w:rsidRPr="00955E22">
        <w:rPr>
          <w:noProof/>
        </w:rPr>
        <w:t xml:space="preserve"> включительно, то такое выражение для есть:</w:t>
      </w:r>
    </w:p>
    <w:p w:rsidR="000E419D" w:rsidRPr="00955E22" w:rsidRDefault="000E419D" w:rsidP="0011215D">
      <w:pPr>
        <w:tabs>
          <w:tab w:val="center" w:pos="4800"/>
          <w:tab w:val="right" w:pos="9500"/>
        </w:tabs>
        <w:ind w:firstLine="720"/>
        <w:jc w:val="center"/>
        <w:rPr>
          <w:noProof/>
        </w:rPr>
      </w:pPr>
      <w:r w:rsidRPr="00955E22">
        <w:rPr>
          <w:noProof/>
          <w:position w:val="-30"/>
        </w:rPr>
        <w:object w:dxaOrig="3420" w:dyaOrig="680">
          <v:shape id="_x0000_i1057" type="#_x0000_t75" style="width:171pt;height:33.6pt" o:ole="">
            <v:imagedata r:id="rId70" o:title=""/>
          </v:shape>
          <o:OLEObject Type="Embed" ProgID="Equation.3" ShapeID="_x0000_i1057" DrawAspect="Content" ObjectID="_1524212953" r:id="rId71"/>
        </w:object>
      </w:r>
      <w:r w:rsidRPr="00955E22">
        <w:rPr>
          <w:noProof/>
        </w:rPr>
        <w:t>.</w:t>
      </w:r>
    </w:p>
    <w:p w:rsidR="000E419D" w:rsidRPr="00955E22" w:rsidRDefault="000E419D" w:rsidP="0011215D">
      <w:pPr>
        <w:tabs>
          <w:tab w:val="center" w:pos="4800"/>
          <w:tab w:val="right" w:pos="9500"/>
        </w:tabs>
        <w:ind w:firstLine="720"/>
        <w:rPr>
          <w:noProof/>
        </w:rPr>
      </w:pPr>
      <w:r w:rsidRPr="00955E22">
        <w:rPr>
          <w:noProof/>
        </w:rPr>
        <w:t>Если принять во внимание, что</w:t>
      </w:r>
      <w:r w:rsidRPr="00955E22">
        <w:rPr>
          <w:noProof/>
          <w:position w:val="-30"/>
        </w:rPr>
        <w:object w:dxaOrig="4239" w:dyaOrig="680">
          <v:shape id="_x0000_i1058" type="#_x0000_t75" style="width:211.8pt;height:33.6pt" o:ole="">
            <v:imagedata r:id="rId72" o:title=""/>
          </v:shape>
          <o:OLEObject Type="Embed" ProgID="Equation.3" ShapeID="_x0000_i1058" DrawAspect="Content" ObjectID="_1524212954" r:id="rId73"/>
        </w:object>
      </w:r>
      <w:r w:rsidRPr="00955E22">
        <w:rPr>
          <w:noProof/>
        </w:rPr>
        <w:t xml:space="preserve"> то становится ясно, что </w:t>
      </w:r>
      <w:r w:rsidRPr="00955E22">
        <w:rPr>
          <w:noProof/>
          <w:position w:val="-10"/>
        </w:rPr>
        <w:object w:dxaOrig="580" w:dyaOrig="320">
          <v:shape id="_x0000_i1059" type="#_x0000_t75" style="width:28.8pt;height:15.6pt" o:ole="">
            <v:imagedata r:id="rId74" o:title=""/>
          </v:shape>
          <o:OLEObject Type="Embed" ProgID="Equation.3" ShapeID="_x0000_i1059" DrawAspect="Content" ObjectID="_1524212955" r:id="rId75"/>
        </w:object>
      </w:r>
      <w:r w:rsidRPr="00955E22">
        <w:rPr>
          <w:noProof/>
        </w:rPr>
        <w:t xml:space="preserve"> должна хорошо аппроксимировать </w:t>
      </w:r>
      <w:r w:rsidRPr="00955E22">
        <w:rPr>
          <w:noProof/>
          <w:position w:val="-10"/>
        </w:rPr>
        <w:object w:dxaOrig="520" w:dyaOrig="320">
          <v:shape id="_x0000_i1060" type="#_x0000_t75" style="width:26.4pt;height:15.6pt" o:ole="">
            <v:imagedata r:id="rId76" o:title=""/>
          </v:shape>
          <o:OLEObject Type="Embed" ProgID="Equation.3" ShapeID="_x0000_i1060" DrawAspect="Content" ObjectID="_1524212956" r:id="rId77"/>
        </w:object>
      </w:r>
      <w:r w:rsidRPr="00955E22">
        <w:rPr>
          <w:noProof/>
        </w:rPr>
        <w:t xml:space="preserve"> на всем ряде натуральных чисел и это самая простая среди такого рода функция. Поэтому чтобы получить новые функции хорошо аппроксимирующие </w:t>
      </w:r>
      <w:r w:rsidRPr="00955E22">
        <w:rPr>
          <w:noProof/>
          <w:position w:val="-10"/>
        </w:rPr>
        <w:object w:dxaOrig="520" w:dyaOrig="320">
          <v:shape id="_x0000_i1061" type="#_x0000_t75" style="width:26.4pt;height:15.6pt" o:ole="">
            <v:imagedata r:id="rId78" o:title=""/>
          </v:shape>
          <o:OLEObject Type="Embed" ProgID="Equation.3" ShapeID="_x0000_i1061" DrawAspect="Content" ObjectID="_1524212957" r:id="rId79"/>
        </w:object>
      </w:r>
      <w:r w:rsidRPr="00955E22">
        <w:rPr>
          <w:noProof/>
        </w:rPr>
        <w:t xml:space="preserve">надо осуществить соответствующие конструкции, привлекая и функцию </w:t>
      </w:r>
      <w:r w:rsidRPr="00955E22">
        <w:rPr>
          <w:noProof/>
          <w:position w:val="-10"/>
        </w:rPr>
        <w:object w:dxaOrig="580" w:dyaOrig="320">
          <v:shape id="_x0000_i1062" type="#_x0000_t75" style="width:28.8pt;height:15.6pt" o:ole="">
            <v:imagedata r:id="rId80" o:title=""/>
          </v:shape>
          <o:OLEObject Type="Embed" ProgID="Equation.3" ShapeID="_x0000_i1062" DrawAspect="Content" ObjectID="_1524212958" r:id="rId81"/>
        </w:object>
      </w:r>
      <w:r w:rsidRPr="00955E22">
        <w:rPr>
          <w:noProof/>
        </w:rPr>
        <w:t>. Так действовали, например, Б. Риман (1826-1866) и С. Рамануджан (1887-1920) [4]. Известно, что Риман был знаком с мемуарами Чебышева по теории чисел [5].</w:t>
      </w:r>
    </w:p>
    <w:p w:rsidR="000E419D" w:rsidRPr="00955E22" w:rsidRDefault="000E419D" w:rsidP="0011215D">
      <w:pPr>
        <w:tabs>
          <w:tab w:val="center" w:pos="4800"/>
          <w:tab w:val="right" w:pos="9500"/>
        </w:tabs>
        <w:ind w:firstLine="720"/>
        <w:rPr>
          <w:noProof/>
        </w:rPr>
      </w:pPr>
      <w:r w:rsidRPr="00955E22">
        <w:rPr>
          <w:noProof/>
        </w:rPr>
        <w:t xml:space="preserve">Опишем конструкцию римана, приведшую его к знаменитой функции </w:t>
      </w:r>
      <w:r w:rsidRPr="00955E22">
        <w:rPr>
          <w:noProof/>
          <w:position w:val="-10"/>
        </w:rPr>
        <w:object w:dxaOrig="520" w:dyaOrig="320">
          <v:shape id="_x0000_i1063" type="#_x0000_t75" style="width:26.4pt;height:15.6pt" o:ole="">
            <v:imagedata r:id="rId82" o:title=""/>
          </v:shape>
          <o:OLEObject Type="Embed" ProgID="Equation.3" ShapeID="_x0000_i1063" DrawAspect="Content" ObjectID="_1524212959" r:id="rId83"/>
        </w:object>
      </w:r>
      <w:r w:rsidRPr="00955E22">
        <w:rPr>
          <w:noProof/>
        </w:rPr>
        <w:t xml:space="preserve"> удивительно хорошо аппроксимирующей </w:t>
      </w:r>
      <w:r w:rsidRPr="00955E22">
        <w:rPr>
          <w:noProof/>
          <w:position w:val="-10"/>
        </w:rPr>
        <w:object w:dxaOrig="520" w:dyaOrig="320">
          <v:shape id="_x0000_i1064" type="#_x0000_t75" style="width:26.4pt;height:15.6pt" o:ole="">
            <v:imagedata r:id="rId84" o:title=""/>
          </v:shape>
          <o:OLEObject Type="Embed" ProgID="Equation.3" ShapeID="_x0000_i1064" DrawAspect="Content" ObjectID="_1524212960" r:id="rId85"/>
        </w:object>
      </w:r>
      <w:r w:rsidRPr="00955E22">
        <w:rPr>
          <w:noProof/>
        </w:rPr>
        <w:t xml:space="preserve"> особенно для значений </w:t>
      </w:r>
      <w:r w:rsidRPr="00955E22">
        <w:rPr>
          <w:noProof/>
          <w:position w:val="-6"/>
        </w:rPr>
        <w:object w:dxaOrig="499" w:dyaOrig="320">
          <v:shape id="_x0000_i1065" type="#_x0000_t75" style="width:24.6pt;height:15.6pt" o:ole="">
            <v:imagedata r:id="rId86" o:title=""/>
          </v:shape>
          <o:OLEObject Type="Embed" ProgID="Equation.3" ShapeID="_x0000_i1065" DrawAspect="Content" ObjectID="_1524212961" r:id="rId87"/>
        </w:object>
      </w:r>
      <w:r w:rsidRPr="00955E22">
        <w:rPr>
          <w:noProof/>
        </w:rPr>
        <w:t xml:space="preserve">. Исходя из эвристических положений Риман рассматривает функцию </w:t>
      </w:r>
      <w:r w:rsidRPr="00955E22">
        <w:rPr>
          <w:noProof/>
          <w:position w:val="-10"/>
        </w:rPr>
        <w:object w:dxaOrig="560" w:dyaOrig="320">
          <v:shape id="_x0000_i1066" type="#_x0000_t75" style="width:27.6pt;height:15.6pt" o:ole="">
            <v:imagedata r:id="rId88" o:title=""/>
          </v:shape>
          <o:OLEObject Type="Embed" ProgID="Equation.3" ShapeID="_x0000_i1066" DrawAspect="Content" ObjectID="_1524212962" r:id="rId89"/>
        </w:object>
      </w:r>
      <w:r w:rsidRPr="00955E22">
        <w:rPr>
          <w:noProof/>
        </w:rPr>
        <w:t>:</w:t>
      </w:r>
    </w:p>
    <w:p w:rsidR="000E419D" w:rsidRPr="00955E22" w:rsidRDefault="000E419D" w:rsidP="0011215D">
      <w:pPr>
        <w:tabs>
          <w:tab w:val="center" w:pos="4800"/>
          <w:tab w:val="right" w:pos="9500"/>
        </w:tabs>
        <w:ind w:firstLine="720"/>
        <w:jc w:val="center"/>
        <w:rPr>
          <w:noProof/>
        </w:rPr>
      </w:pPr>
      <w:r w:rsidRPr="00955E22">
        <w:rPr>
          <w:noProof/>
          <w:position w:val="-24"/>
        </w:rPr>
        <w:object w:dxaOrig="3560" w:dyaOrig="660">
          <v:shape id="_x0000_i1067" type="#_x0000_t75" style="width:176.4pt;height:33pt" o:ole="">
            <v:imagedata r:id="rId90" o:title=""/>
          </v:shape>
          <o:OLEObject Type="Embed" ProgID="Equation.3" ShapeID="_x0000_i1067" DrawAspect="Content" ObjectID="_1524212963" r:id="rId91"/>
        </w:object>
      </w:r>
      <w:r w:rsidRPr="00955E22">
        <w:rPr>
          <w:noProof/>
        </w:rPr>
        <w:t>.</w:t>
      </w:r>
    </w:p>
    <w:p w:rsidR="000E419D" w:rsidRPr="00955E22" w:rsidRDefault="000E419D" w:rsidP="0011215D">
      <w:pPr>
        <w:tabs>
          <w:tab w:val="center" w:pos="4800"/>
          <w:tab w:val="right" w:pos="9500"/>
        </w:tabs>
        <w:ind w:firstLine="720"/>
        <w:rPr>
          <w:noProof/>
        </w:rPr>
      </w:pPr>
      <w:r w:rsidRPr="00955E22">
        <w:rPr>
          <w:noProof/>
        </w:rPr>
        <w:t xml:space="preserve">Затем с помощью формулы обращения Мебиуса получает выражение для </w:t>
      </w:r>
      <w:r w:rsidRPr="00955E22">
        <w:rPr>
          <w:noProof/>
          <w:position w:val="-10"/>
        </w:rPr>
        <w:object w:dxaOrig="520" w:dyaOrig="320">
          <v:shape id="_x0000_i1068" type="#_x0000_t75" style="width:26.4pt;height:15.6pt" o:ole="">
            <v:imagedata r:id="rId92" o:title=""/>
          </v:shape>
          <o:OLEObject Type="Embed" ProgID="Equation.3" ShapeID="_x0000_i1068" DrawAspect="Content" ObjectID="_1524212964" r:id="rId93"/>
        </w:object>
      </w:r>
      <w:r w:rsidRPr="00955E22">
        <w:rPr>
          <w:noProof/>
        </w:rPr>
        <w:t>:</w:t>
      </w:r>
    </w:p>
    <w:p w:rsidR="000E419D" w:rsidRPr="00955E22" w:rsidRDefault="000E419D" w:rsidP="0011215D">
      <w:pPr>
        <w:tabs>
          <w:tab w:val="center" w:pos="4800"/>
          <w:tab w:val="right" w:pos="9500"/>
        </w:tabs>
        <w:ind w:firstLine="720"/>
        <w:rPr>
          <w:noProof/>
        </w:rPr>
      </w:pPr>
      <w:r w:rsidRPr="00831AAE">
        <w:rPr>
          <w:noProof/>
        </w:rPr>
        <w:t xml:space="preserve">                                       </w:t>
      </w:r>
      <w:r w:rsidRPr="00955E22">
        <w:rPr>
          <w:noProof/>
          <w:position w:val="-28"/>
        </w:rPr>
        <w:object w:dxaOrig="2340" w:dyaOrig="700">
          <v:shape id="_x0000_i1069" type="#_x0000_t75" style="width:117pt;height:34.8pt" o:ole="">
            <v:imagedata r:id="rId94" o:title=""/>
          </v:shape>
          <o:OLEObject Type="Embed" ProgID="Equation.3" ShapeID="_x0000_i1069" DrawAspect="Content" ObjectID="_1524212965" r:id="rId95"/>
        </w:object>
      </w:r>
      <w:r w:rsidRPr="00831AAE">
        <w:rPr>
          <w:noProof/>
        </w:rPr>
        <w:t xml:space="preserve">                                         </w:t>
      </w:r>
      <w:r w:rsidRPr="00955E22">
        <w:rPr>
          <w:noProof/>
        </w:rPr>
        <w:t xml:space="preserve"> (2) где </w:t>
      </w:r>
      <w:r w:rsidRPr="00955E22">
        <w:rPr>
          <w:noProof/>
          <w:position w:val="-10"/>
        </w:rPr>
        <w:object w:dxaOrig="580" w:dyaOrig="320">
          <v:shape id="_x0000_i1070" type="#_x0000_t75" style="width:28.8pt;height:15.6pt" o:ole="">
            <v:imagedata r:id="rId96" o:title=""/>
          </v:shape>
          <o:OLEObject Type="Embed" ProgID="Equation.3" ShapeID="_x0000_i1070" DrawAspect="Content" ObjectID="_1524212966" r:id="rId97"/>
        </w:object>
      </w:r>
      <w:r w:rsidRPr="00955E22">
        <w:rPr>
          <w:noProof/>
        </w:rPr>
        <w:t xml:space="preserve"> - функция Мебиуса. Наконец, в выражении (2) </w:t>
      </w:r>
      <w:r w:rsidRPr="00955E22">
        <w:rPr>
          <w:noProof/>
          <w:position w:val="-10"/>
        </w:rPr>
        <w:object w:dxaOrig="560" w:dyaOrig="320">
          <v:shape id="_x0000_i1071" type="#_x0000_t75" style="width:27.6pt;height:15.6pt" o:ole="">
            <v:imagedata r:id="rId98" o:title=""/>
          </v:shape>
          <o:OLEObject Type="Embed" ProgID="Equation.3" ShapeID="_x0000_i1071" DrawAspect="Content" ObjectID="_1524212967" r:id="rId99"/>
        </w:object>
      </w:r>
      <w:r w:rsidRPr="00955E22">
        <w:rPr>
          <w:noProof/>
        </w:rPr>
        <w:t xml:space="preserve"> заменяется на </w:t>
      </w:r>
      <w:r w:rsidRPr="00955E22">
        <w:rPr>
          <w:noProof/>
          <w:position w:val="-10"/>
        </w:rPr>
        <w:object w:dxaOrig="580" w:dyaOrig="320">
          <v:shape id="_x0000_i1072" type="#_x0000_t75" style="width:28.8pt;height:15.6pt" o:ole="">
            <v:imagedata r:id="rId100" o:title=""/>
          </v:shape>
          <o:OLEObject Type="Embed" ProgID="Equation.3" ShapeID="_x0000_i1072" DrawAspect="Content" ObjectID="_1524212968" r:id="rId101"/>
        </w:object>
      </w:r>
      <w:r w:rsidRPr="00955E22">
        <w:rPr>
          <w:noProof/>
        </w:rPr>
        <w:t xml:space="preserve"> и получается приблизительное равенство:</w:t>
      </w:r>
    </w:p>
    <w:p w:rsidR="000E419D" w:rsidRPr="00831AAE" w:rsidRDefault="000E419D" w:rsidP="0011215D">
      <w:pPr>
        <w:tabs>
          <w:tab w:val="center" w:pos="4800"/>
          <w:tab w:val="right" w:pos="9500"/>
        </w:tabs>
        <w:ind w:firstLine="720"/>
        <w:rPr>
          <w:noProof/>
        </w:rPr>
      </w:pPr>
      <w:r w:rsidRPr="00831AAE">
        <w:rPr>
          <w:noProof/>
        </w:rPr>
        <w:t xml:space="preserve">                   </w:t>
      </w:r>
      <w:r w:rsidRPr="00955E22">
        <w:rPr>
          <w:noProof/>
          <w:position w:val="-24"/>
        </w:rPr>
        <w:object w:dxaOrig="5740" w:dyaOrig="680">
          <v:shape id="_x0000_i1073" type="#_x0000_t75" style="width:286.8pt;height:33.6pt" o:ole="">
            <v:imagedata r:id="rId102" o:title=""/>
          </v:shape>
          <o:OLEObject Type="Embed" ProgID="Equation.3" ShapeID="_x0000_i1073" DrawAspect="Content" ObjectID="_1524212969" r:id="rId103"/>
        </w:object>
      </w:r>
      <w:r w:rsidRPr="00955E22">
        <w:rPr>
          <w:noProof/>
        </w:rPr>
        <w:t xml:space="preserve"> </w:t>
      </w:r>
      <w:r w:rsidRPr="00831AAE">
        <w:rPr>
          <w:noProof/>
        </w:rPr>
        <w:t xml:space="preserve">            (3)</w:t>
      </w:r>
    </w:p>
    <w:p w:rsidR="000E419D" w:rsidRPr="00955E22" w:rsidRDefault="000E419D" w:rsidP="0011215D">
      <w:pPr>
        <w:tabs>
          <w:tab w:val="center" w:pos="4800"/>
          <w:tab w:val="right" w:pos="9500"/>
        </w:tabs>
        <w:ind w:firstLine="720"/>
        <w:rPr>
          <w:noProof/>
        </w:rPr>
      </w:pPr>
      <w:r w:rsidRPr="00955E22">
        <w:rPr>
          <w:noProof/>
        </w:rPr>
        <w:t xml:space="preserve">Замену </w:t>
      </w:r>
      <w:r w:rsidRPr="00955E22">
        <w:rPr>
          <w:noProof/>
          <w:position w:val="-10"/>
        </w:rPr>
        <w:object w:dxaOrig="560" w:dyaOrig="320">
          <v:shape id="_x0000_i1074" type="#_x0000_t75" style="width:27.6pt;height:15.6pt" o:ole="">
            <v:imagedata r:id="rId104" o:title=""/>
          </v:shape>
          <o:OLEObject Type="Embed" ProgID="Equation.3" ShapeID="_x0000_i1074" DrawAspect="Content" ObjectID="_1524212970" r:id="rId105"/>
        </w:object>
      </w:r>
      <w:r w:rsidRPr="00955E22">
        <w:rPr>
          <w:noProof/>
        </w:rPr>
        <w:t xml:space="preserve"> на </w:t>
      </w:r>
      <w:r w:rsidRPr="00955E22">
        <w:rPr>
          <w:noProof/>
          <w:position w:val="-10"/>
        </w:rPr>
        <w:object w:dxaOrig="580" w:dyaOrig="320">
          <v:shape id="_x0000_i1075" type="#_x0000_t75" style="width:28.8pt;height:15.6pt" o:ole="">
            <v:imagedata r:id="rId106" o:title=""/>
          </v:shape>
          <o:OLEObject Type="Embed" ProgID="Equation.3" ShapeID="_x0000_i1075" DrawAspect="Content" ObjectID="_1524212971" r:id="rId107"/>
        </w:object>
      </w:r>
      <w:r w:rsidRPr="00955E22">
        <w:rPr>
          <w:noProof/>
        </w:rPr>
        <w:t xml:space="preserve"> Риман обосновал с помощью равенства (4), которое в 1895 году было доказано Мангомдтом:</w:t>
      </w:r>
    </w:p>
    <w:p w:rsidR="000E419D" w:rsidRPr="008B7F7E" w:rsidRDefault="000E419D" w:rsidP="004577B9">
      <w:pPr>
        <w:tabs>
          <w:tab w:val="center" w:pos="4800"/>
          <w:tab w:val="right" w:pos="9500"/>
        </w:tabs>
        <w:ind w:firstLine="720"/>
        <w:jc w:val="center"/>
        <w:rPr>
          <w:noProof/>
        </w:rPr>
      </w:pPr>
      <w:r w:rsidRPr="00831AAE">
        <w:rPr>
          <w:noProof/>
        </w:rPr>
        <w:t xml:space="preserve">                      </w:t>
      </w:r>
      <w:r w:rsidRPr="00955E22">
        <w:rPr>
          <w:noProof/>
          <w:position w:val="-32"/>
        </w:rPr>
        <w:object w:dxaOrig="4580" w:dyaOrig="760">
          <v:shape id="_x0000_i1076" type="#_x0000_t75" style="width:226.8pt;height:37.8pt" o:ole="">
            <v:imagedata r:id="rId108" o:title=""/>
          </v:shape>
          <o:OLEObject Type="Embed" ProgID="Equation.3" ShapeID="_x0000_i1076" DrawAspect="Content" ObjectID="_1524212972" r:id="rId109"/>
        </w:object>
      </w:r>
      <w:r w:rsidRPr="00955E22">
        <w:rPr>
          <w:noProof/>
        </w:rPr>
        <w:t xml:space="preserve">, </w:t>
      </w:r>
      <w:r w:rsidRPr="00955E22">
        <w:rPr>
          <w:noProof/>
          <w:position w:val="-10"/>
        </w:rPr>
        <w:object w:dxaOrig="560" w:dyaOrig="320">
          <v:shape id="_x0000_i1077" type="#_x0000_t75" style="width:27.6pt;height:15.6pt" o:ole="">
            <v:imagedata r:id="rId110" o:title=""/>
          </v:shape>
          <o:OLEObject Type="Embed" ProgID="Equation.3" ShapeID="_x0000_i1077" DrawAspect="Content" ObjectID="_1524212973" r:id="rId111"/>
        </w:object>
      </w:r>
      <w:r w:rsidRPr="00831AAE">
        <w:rPr>
          <w:noProof/>
        </w:rPr>
        <w:t xml:space="preserve">                </w:t>
      </w:r>
      <w:r w:rsidRPr="00955E22">
        <w:rPr>
          <w:noProof/>
        </w:rPr>
        <w:t xml:space="preserve"> (4)</w:t>
      </w:r>
    </w:p>
    <w:p w:rsidR="000E419D" w:rsidRPr="00955E22" w:rsidRDefault="000E419D" w:rsidP="004577B9">
      <w:pPr>
        <w:tabs>
          <w:tab w:val="center" w:pos="4800"/>
          <w:tab w:val="right" w:pos="9500"/>
        </w:tabs>
        <w:ind w:firstLine="0"/>
        <w:rPr>
          <w:noProof/>
        </w:rPr>
      </w:pPr>
      <w:r w:rsidRPr="00955E22">
        <w:rPr>
          <w:noProof/>
        </w:rPr>
        <w:t xml:space="preserve">где </w:t>
      </w:r>
      <w:r w:rsidRPr="00955E22">
        <w:rPr>
          <w:noProof/>
          <w:position w:val="-10"/>
        </w:rPr>
        <w:object w:dxaOrig="240" w:dyaOrig="260">
          <v:shape id="_x0000_i1078" type="#_x0000_t75" style="width:12pt;height:12.6pt" o:ole="">
            <v:imagedata r:id="rId112" o:title=""/>
          </v:shape>
          <o:OLEObject Type="Embed" ProgID="Equation.3" ShapeID="_x0000_i1078" DrawAspect="Content" ObjectID="_1524212974" r:id="rId113"/>
        </w:object>
      </w:r>
      <w:r w:rsidRPr="00955E22">
        <w:rPr>
          <w:noProof/>
        </w:rPr>
        <w:t xml:space="preserve"> - нетривиальные нули дзета функции Римана. В равенстве (4) </w:t>
      </w:r>
      <w:r w:rsidRPr="00955E22">
        <w:rPr>
          <w:noProof/>
          <w:position w:val="-10"/>
        </w:rPr>
        <w:object w:dxaOrig="580" w:dyaOrig="320">
          <v:shape id="_x0000_i1079" type="#_x0000_t75" style="width:28.8pt;height:15.6pt" o:ole="">
            <v:imagedata r:id="rId114" o:title=""/>
          </v:shape>
          <o:OLEObject Type="Embed" ProgID="Equation.3" ShapeID="_x0000_i1079" DrawAspect="Content" ObjectID="_1524212975" r:id="rId115"/>
        </w:object>
      </w:r>
      <w:r w:rsidRPr="00955E22">
        <w:rPr>
          <w:noProof/>
        </w:rPr>
        <w:t xml:space="preserve">- главное слагаемое, поэтому </w:t>
      </w:r>
      <w:r w:rsidRPr="00955E22">
        <w:rPr>
          <w:noProof/>
          <w:position w:val="-10"/>
        </w:rPr>
        <w:object w:dxaOrig="1300" w:dyaOrig="320">
          <v:shape id="_x0000_i1080" type="#_x0000_t75" style="width:64.8pt;height:15.6pt" o:ole="">
            <v:imagedata r:id="rId116" o:title=""/>
          </v:shape>
          <o:OLEObject Type="Embed" ProgID="Equation.3" ShapeID="_x0000_i1080" DrawAspect="Content" ObjectID="_1524212976" r:id="rId117"/>
        </w:object>
      </w:r>
      <w:r w:rsidRPr="00955E22">
        <w:rPr>
          <w:noProof/>
        </w:rPr>
        <w:t xml:space="preserve">, и тогда получаем из (2) приближенное равенство (3). В честь римана правую часть равенства (3) называют функцией Римана </w:t>
      </w:r>
      <w:r w:rsidRPr="00955E22">
        <w:rPr>
          <w:noProof/>
          <w:position w:val="-10"/>
        </w:rPr>
        <w:object w:dxaOrig="520" w:dyaOrig="320">
          <v:shape id="_x0000_i1081" type="#_x0000_t75" style="width:26.4pt;height:15.6pt" o:ole="">
            <v:imagedata r:id="rId118" o:title=""/>
          </v:shape>
          <o:OLEObject Type="Embed" ProgID="Equation.3" ShapeID="_x0000_i1081" DrawAspect="Content" ObjectID="_1524212977" r:id="rId119"/>
        </w:object>
      </w:r>
      <w:r w:rsidRPr="00955E22">
        <w:rPr>
          <w:noProof/>
        </w:rPr>
        <w:t xml:space="preserve"> :</w:t>
      </w:r>
    </w:p>
    <w:p w:rsidR="000E419D" w:rsidRPr="00831AAE" w:rsidRDefault="000E419D" w:rsidP="004577B9">
      <w:pPr>
        <w:tabs>
          <w:tab w:val="center" w:pos="4800"/>
          <w:tab w:val="right" w:pos="9500"/>
        </w:tabs>
        <w:ind w:firstLine="720"/>
        <w:jc w:val="center"/>
        <w:rPr>
          <w:noProof/>
        </w:rPr>
      </w:pPr>
      <w:r w:rsidRPr="00831AAE">
        <w:rPr>
          <w:noProof/>
        </w:rPr>
        <w:t xml:space="preserve">                                </w:t>
      </w:r>
      <w:r w:rsidRPr="00955E22">
        <w:rPr>
          <w:noProof/>
          <w:position w:val="-24"/>
        </w:rPr>
        <w:object w:dxaOrig="3760" w:dyaOrig="660">
          <v:shape id="_x0000_i1082" type="#_x0000_t75" style="width:187.8pt;height:33pt" o:ole="">
            <v:imagedata r:id="rId120" o:title=""/>
          </v:shape>
          <o:OLEObject Type="Embed" ProgID="Equation.3" ShapeID="_x0000_i1082" DrawAspect="Content" ObjectID="_1524212978" r:id="rId121"/>
        </w:object>
      </w:r>
      <w:r w:rsidRPr="00955E22">
        <w:rPr>
          <w:noProof/>
        </w:rPr>
        <w:t xml:space="preserve"> </w:t>
      </w:r>
      <w:r w:rsidRPr="00FD7C09">
        <w:rPr>
          <w:noProof/>
        </w:rPr>
        <w:t xml:space="preserve">                           (</w:t>
      </w:r>
      <w:r w:rsidRPr="00831AAE">
        <w:rPr>
          <w:noProof/>
        </w:rPr>
        <w:t>5)</w:t>
      </w:r>
    </w:p>
    <w:p w:rsidR="000E419D" w:rsidRPr="00955E22" w:rsidRDefault="000E419D" w:rsidP="0011215D">
      <w:pPr>
        <w:tabs>
          <w:tab w:val="center" w:pos="4800"/>
          <w:tab w:val="right" w:pos="9500"/>
        </w:tabs>
        <w:ind w:firstLine="720"/>
        <w:rPr>
          <w:noProof/>
        </w:rPr>
      </w:pPr>
      <w:r w:rsidRPr="00955E22">
        <w:rPr>
          <w:noProof/>
        </w:rPr>
        <w:t xml:space="preserve">Таким образом, </w:t>
      </w:r>
      <w:r w:rsidRPr="00955E22">
        <w:rPr>
          <w:noProof/>
          <w:position w:val="-10"/>
        </w:rPr>
        <w:object w:dxaOrig="1219" w:dyaOrig="320">
          <v:shape id="_x0000_i1083" type="#_x0000_t75" style="width:60.6pt;height:15.6pt" o:ole="">
            <v:imagedata r:id="rId122" o:title=""/>
          </v:shape>
          <o:OLEObject Type="Embed" ProgID="Equation.3" ShapeID="_x0000_i1083" DrawAspect="Content" ObjectID="_1524212979" r:id="rId123"/>
        </w:object>
      </w:r>
      <w:r w:rsidRPr="00955E22">
        <w:rPr>
          <w:noProof/>
        </w:rPr>
        <w:t xml:space="preserve">, </w:t>
      </w:r>
      <w:r w:rsidRPr="00955E22">
        <w:rPr>
          <w:noProof/>
          <w:position w:val="-10"/>
        </w:rPr>
        <w:object w:dxaOrig="1280" w:dyaOrig="320">
          <v:shape id="_x0000_i1084" type="#_x0000_t75" style="width:63.6pt;height:15.6pt" o:ole="">
            <v:imagedata r:id="rId124" o:title=""/>
          </v:shape>
          <o:OLEObject Type="Embed" ProgID="Equation.3" ShapeID="_x0000_i1084" DrawAspect="Content" ObjectID="_1524212980" r:id="rId125"/>
        </w:object>
      </w:r>
      <w:r w:rsidRPr="00955E22">
        <w:rPr>
          <w:noProof/>
        </w:rPr>
        <w:t xml:space="preserve"> и величина разности </w:t>
      </w:r>
      <w:r w:rsidRPr="00955E22">
        <w:rPr>
          <w:noProof/>
          <w:position w:val="-10"/>
        </w:rPr>
        <w:object w:dxaOrig="1180" w:dyaOrig="320">
          <v:shape id="_x0000_i1085" type="#_x0000_t75" style="width:58.8pt;height:15.6pt" o:ole="">
            <v:imagedata r:id="rId126" o:title=""/>
          </v:shape>
          <o:OLEObject Type="Embed" ProgID="Equation.3" ShapeID="_x0000_i1085" DrawAspect="Content" ObjectID="_1524212981" r:id="rId127"/>
        </w:object>
      </w:r>
      <w:r w:rsidRPr="00955E22">
        <w:rPr>
          <w:noProof/>
        </w:rPr>
        <w:t xml:space="preserve"> зависит от величины </w:t>
      </w:r>
      <w:r w:rsidRPr="00955E22">
        <w:rPr>
          <w:noProof/>
          <w:position w:val="-10"/>
        </w:rPr>
        <w:object w:dxaOrig="1240" w:dyaOrig="320">
          <v:shape id="_x0000_i1086" type="#_x0000_t75" style="width:61.8pt;height:15.6pt" o:ole="">
            <v:imagedata r:id="rId128" o:title=""/>
          </v:shape>
          <o:OLEObject Type="Embed" ProgID="Equation.3" ShapeID="_x0000_i1086" DrawAspect="Content" ObjectID="_1524212982" r:id="rId129"/>
        </w:object>
      </w:r>
      <w:r w:rsidRPr="00955E22">
        <w:rPr>
          <w:noProof/>
        </w:rPr>
        <w:t>, т.е. от расположения нетривиальных нулей дзета функции Римана на комплексной плоскости.</w:t>
      </w:r>
    </w:p>
    <w:p w:rsidR="000E419D" w:rsidRPr="00955E22" w:rsidRDefault="000E419D" w:rsidP="0011215D">
      <w:pPr>
        <w:tabs>
          <w:tab w:val="center" w:pos="4800"/>
          <w:tab w:val="right" w:pos="9500"/>
        </w:tabs>
        <w:ind w:firstLine="720"/>
        <w:rPr>
          <w:noProof/>
        </w:rPr>
      </w:pPr>
      <w:r w:rsidRPr="00955E22">
        <w:rPr>
          <w:noProof/>
        </w:rPr>
        <w:t xml:space="preserve">В пределах таблиц </w:t>
      </w:r>
      <w:r w:rsidRPr="00955E22">
        <w:rPr>
          <w:noProof/>
          <w:position w:val="-6"/>
        </w:rPr>
        <w:object w:dxaOrig="639" w:dyaOrig="320">
          <v:shape id="_x0000_i1087" type="#_x0000_t75" style="width:31.8pt;height:15.6pt" o:ole="">
            <v:imagedata r:id="rId130" o:title=""/>
          </v:shape>
          <o:OLEObject Type="Embed" ProgID="Equation.3" ShapeID="_x0000_i1087" DrawAspect="Content" ObjectID="_1524212983" r:id="rId131"/>
        </w:object>
      </w:r>
      <w:r w:rsidRPr="00955E22">
        <w:rPr>
          <w:noProof/>
        </w:rPr>
        <w:t xml:space="preserve"> функция </w:t>
      </w:r>
      <w:r w:rsidRPr="00955E22">
        <w:rPr>
          <w:noProof/>
          <w:position w:val="-10"/>
        </w:rPr>
        <w:object w:dxaOrig="520" w:dyaOrig="320">
          <v:shape id="_x0000_i1088" type="#_x0000_t75" style="width:26.4pt;height:15.6pt" o:ole="">
            <v:imagedata r:id="rId132" o:title=""/>
          </v:shape>
          <o:OLEObject Type="Embed" ProgID="Equation.3" ShapeID="_x0000_i1088" DrawAspect="Content" ObjectID="_1524212984" r:id="rId133"/>
        </w:object>
      </w:r>
      <w:r w:rsidRPr="00955E22">
        <w:rPr>
          <w:noProof/>
        </w:rPr>
        <w:t xml:space="preserve"> лучше приближает </w:t>
      </w:r>
      <w:r w:rsidRPr="00955E22">
        <w:rPr>
          <w:noProof/>
          <w:position w:val="-10"/>
        </w:rPr>
        <w:object w:dxaOrig="520" w:dyaOrig="320">
          <v:shape id="_x0000_i1089" type="#_x0000_t75" style="width:26.4pt;height:15.6pt" o:ole="">
            <v:imagedata r:id="rId134" o:title=""/>
          </v:shape>
          <o:OLEObject Type="Embed" ProgID="Equation.3" ShapeID="_x0000_i1089" DrawAspect="Content" ObjectID="_1524212985" r:id="rId135"/>
        </w:object>
      </w:r>
      <w:r w:rsidRPr="00955E22">
        <w:rPr>
          <w:noProof/>
        </w:rPr>
        <w:t xml:space="preserve">, чем </w:t>
      </w:r>
      <w:r w:rsidRPr="00955E22">
        <w:rPr>
          <w:noProof/>
          <w:position w:val="-10"/>
        </w:rPr>
        <w:object w:dxaOrig="580" w:dyaOrig="320">
          <v:shape id="_x0000_i1090" type="#_x0000_t75" style="width:28.8pt;height:15.6pt" o:ole="">
            <v:imagedata r:id="rId136" o:title=""/>
          </v:shape>
          <o:OLEObject Type="Embed" ProgID="Equation.3" ShapeID="_x0000_i1090" DrawAspect="Content" ObjectID="_1524212986" r:id="rId137"/>
        </w:object>
      </w:r>
      <w:r w:rsidRPr="00955E22">
        <w:rPr>
          <w:noProof/>
        </w:rPr>
        <w:t>, причем в этом случае выполняются неравенства:</w:t>
      </w:r>
    </w:p>
    <w:p w:rsidR="000E419D" w:rsidRPr="00955E22" w:rsidRDefault="000E419D" w:rsidP="00FD7C09">
      <w:pPr>
        <w:tabs>
          <w:tab w:val="center" w:pos="4800"/>
          <w:tab w:val="right" w:pos="9500"/>
        </w:tabs>
        <w:ind w:firstLine="720"/>
        <w:jc w:val="center"/>
        <w:rPr>
          <w:noProof/>
        </w:rPr>
      </w:pPr>
      <w:r w:rsidRPr="00955E22">
        <w:rPr>
          <w:noProof/>
          <w:position w:val="-10"/>
        </w:rPr>
        <w:object w:dxaOrig="1280" w:dyaOrig="320">
          <v:shape id="_x0000_i1091" type="#_x0000_t75" style="width:63.6pt;height:15.6pt" o:ole="">
            <v:imagedata r:id="rId138" o:title=""/>
          </v:shape>
          <o:OLEObject Type="Embed" ProgID="Equation.3" ShapeID="_x0000_i1091" DrawAspect="Content" ObjectID="_1524212987" r:id="rId139"/>
        </w:object>
      </w:r>
      <w:r w:rsidRPr="00955E22">
        <w:rPr>
          <w:noProof/>
        </w:rPr>
        <w:t xml:space="preserve"> , </w:t>
      </w:r>
      <w:r w:rsidRPr="00955E22">
        <w:rPr>
          <w:noProof/>
          <w:position w:val="-10"/>
        </w:rPr>
        <w:object w:dxaOrig="2820" w:dyaOrig="320">
          <v:shape id="_x0000_i1092" type="#_x0000_t75" style="width:141pt;height:15.6pt" o:ole="">
            <v:imagedata r:id="rId140" o:title=""/>
          </v:shape>
          <o:OLEObject Type="Embed" ProgID="Equation.3" ShapeID="_x0000_i1092" DrawAspect="Content" ObjectID="_1524212988" r:id="rId141"/>
        </w:object>
      </w:r>
    </w:p>
    <w:p w:rsidR="000E419D" w:rsidRPr="00955E22" w:rsidRDefault="000E419D" w:rsidP="00FD7C09">
      <w:pPr>
        <w:tabs>
          <w:tab w:val="center" w:pos="4800"/>
          <w:tab w:val="right" w:pos="9500"/>
        </w:tabs>
        <w:ind w:firstLine="0"/>
        <w:rPr>
          <w:noProof/>
        </w:rPr>
      </w:pPr>
      <w:r w:rsidRPr="00955E22">
        <w:rPr>
          <w:noProof/>
        </w:rPr>
        <w:t xml:space="preserve">и разность </w:t>
      </w:r>
      <w:r w:rsidRPr="00955E22">
        <w:rPr>
          <w:noProof/>
          <w:position w:val="-10"/>
        </w:rPr>
        <w:object w:dxaOrig="1180" w:dyaOrig="320">
          <v:shape id="_x0000_i1093" type="#_x0000_t75" style="width:58.8pt;height:15.6pt" o:ole="">
            <v:imagedata r:id="rId142" o:title=""/>
          </v:shape>
          <o:OLEObject Type="Embed" ProgID="Equation.3" ShapeID="_x0000_i1093" DrawAspect="Content" ObjectID="_1524212989" r:id="rId143"/>
        </w:object>
      </w:r>
      <w:r w:rsidRPr="00955E22">
        <w:rPr>
          <w:noProof/>
        </w:rPr>
        <w:t xml:space="preserve"> частно меняет знак с увеличением </w:t>
      </w:r>
      <w:r w:rsidRPr="00955E22">
        <w:rPr>
          <w:noProof/>
          <w:position w:val="-6"/>
        </w:rPr>
        <w:object w:dxaOrig="200" w:dyaOrig="220">
          <v:shape id="_x0000_i1094" type="#_x0000_t75" style="width:9.6pt;height:10.8pt" o:ole="">
            <v:imagedata r:id="rId144" o:title=""/>
          </v:shape>
          <o:OLEObject Type="Embed" ProgID="Equation.3" ShapeID="_x0000_i1094" DrawAspect="Content" ObjectID="_1524212990" r:id="rId145"/>
        </w:object>
      </w:r>
      <w:r w:rsidRPr="00955E22">
        <w:rPr>
          <w:noProof/>
        </w:rPr>
        <w:t xml:space="preserve">. В тоже время, как заметил Ингам(1900-1967) [6] на всем ряде натуральных чисел преимущества </w:t>
      </w:r>
      <w:r w:rsidRPr="00955E22">
        <w:rPr>
          <w:noProof/>
          <w:position w:val="-10"/>
        </w:rPr>
        <w:object w:dxaOrig="520" w:dyaOrig="320">
          <v:shape id="_x0000_i1095" type="#_x0000_t75" style="width:26.4pt;height:15.6pt" o:ole="">
            <v:imagedata r:id="rId146" o:title=""/>
          </v:shape>
          <o:OLEObject Type="Embed" ProgID="Equation.3" ShapeID="_x0000_i1095" DrawAspect="Content" ObjectID="_1524212991" r:id="rId147"/>
        </w:object>
      </w:r>
      <w:r w:rsidRPr="00955E22">
        <w:rPr>
          <w:noProof/>
        </w:rPr>
        <w:t xml:space="preserve"> перед </w:t>
      </w:r>
      <w:r w:rsidRPr="00955E22">
        <w:rPr>
          <w:noProof/>
          <w:position w:val="-10"/>
        </w:rPr>
        <w:object w:dxaOrig="580" w:dyaOrig="320">
          <v:shape id="_x0000_i1096" type="#_x0000_t75" style="width:28.8pt;height:15.6pt" o:ole="">
            <v:imagedata r:id="rId148" o:title=""/>
          </v:shape>
          <o:OLEObject Type="Embed" ProgID="Equation.3" ShapeID="_x0000_i1096" DrawAspect="Content" ObjectID="_1524212992" r:id="rId149"/>
        </w:object>
      </w:r>
      <w:r w:rsidRPr="00955E22">
        <w:rPr>
          <w:noProof/>
        </w:rPr>
        <w:t xml:space="preserve"> в аппроксимации </w:t>
      </w:r>
      <w:r w:rsidRPr="00955E22">
        <w:rPr>
          <w:noProof/>
          <w:position w:val="-10"/>
        </w:rPr>
        <w:object w:dxaOrig="520" w:dyaOrig="320">
          <v:shape id="_x0000_i1097" type="#_x0000_t75" style="width:26.4pt;height:15.6pt" o:ole="">
            <v:imagedata r:id="rId150" o:title=""/>
          </v:shape>
          <o:OLEObject Type="Embed" ProgID="Equation.3" ShapeID="_x0000_i1097" DrawAspect="Content" ObjectID="_1524212993" r:id="rId151"/>
        </w:object>
      </w:r>
      <w:r w:rsidRPr="00955E22">
        <w:rPr>
          <w:noProof/>
        </w:rPr>
        <w:t xml:space="preserve"> иллюзорны, вследствии осцилирующего вклада второго слагаемого в равенстве (4), т.е. вследствии вклада нетривиальных нулей дзета функции Римана.</w:t>
      </w:r>
    </w:p>
    <w:p w:rsidR="000E419D" w:rsidRPr="00955E22" w:rsidRDefault="000E419D" w:rsidP="0011215D">
      <w:pPr>
        <w:tabs>
          <w:tab w:val="center" w:pos="4800"/>
          <w:tab w:val="right" w:pos="9500"/>
        </w:tabs>
        <w:ind w:firstLine="720"/>
        <w:rPr>
          <w:noProof/>
        </w:rPr>
      </w:pPr>
      <w:r w:rsidRPr="00955E22">
        <w:rPr>
          <w:noProof/>
        </w:rPr>
        <w:t xml:space="preserve">Тривиальные нули </w:t>
      </w:r>
      <w:r w:rsidRPr="00955E22">
        <w:rPr>
          <w:noProof/>
          <w:position w:val="-10"/>
        </w:rPr>
        <w:object w:dxaOrig="240" w:dyaOrig="260">
          <v:shape id="_x0000_i1098" type="#_x0000_t75" style="width:12pt;height:12.6pt" o:ole="">
            <v:imagedata r:id="rId152" o:title=""/>
          </v:shape>
          <o:OLEObject Type="Embed" ProgID="Equation.3" ShapeID="_x0000_i1098" DrawAspect="Content" ObjectID="_1524212994" r:id="rId153"/>
        </w:object>
      </w:r>
      <w:r w:rsidRPr="00955E22">
        <w:rPr>
          <w:noProof/>
        </w:rPr>
        <w:t xml:space="preserve"> функции Римана есть все отрицательные четные числа </w:t>
      </w:r>
      <w:r w:rsidRPr="00955E22">
        <w:rPr>
          <w:noProof/>
          <w:position w:val="-10"/>
        </w:rPr>
        <w:object w:dxaOrig="1060" w:dyaOrig="320">
          <v:shape id="_x0000_i1099" type="#_x0000_t75" style="width:52.8pt;height:15.6pt" o:ole="">
            <v:imagedata r:id="rId154" o:title=""/>
          </v:shape>
          <o:OLEObject Type="Embed" ProgID="Equation.3" ShapeID="_x0000_i1099" DrawAspect="Content" ObjectID="_1524212995" r:id="rId155"/>
        </w:object>
      </w:r>
      <w:r w:rsidRPr="00955E22">
        <w:rPr>
          <w:noProof/>
        </w:rPr>
        <w:t xml:space="preserve">... , а нетривиальные нули </w:t>
      </w:r>
      <w:r w:rsidRPr="00955E22">
        <w:rPr>
          <w:noProof/>
          <w:position w:val="-10"/>
        </w:rPr>
        <w:object w:dxaOrig="1080" w:dyaOrig="320">
          <v:shape id="_x0000_i1100" type="#_x0000_t75" style="width:54pt;height:15.6pt" o:ole="">
            <v:imagedata r:id="rId156" o:title=""/>
          </v:shape>
          <o:OLEObject Type="Embed" ProgID="Equation.3" ShapeID="_x0000_i1100" DrawAspect="Content" ObjectID="_1524212996" r:id="rId157"/>
        </w:object>
      </w:r>
      <w:r w:rsidRPr="00955E22">
        <w:rPr>
          <w:noProof/>
        </w:rPr>
        <w:t xml:space="preserve"> все являются комплексными числами, которые в комплексной плоскости находятся в полосе </w:t>
      </w:r>
      <w:r w:rsidRPr="00955E22">
        <w:rPr>
          <w:noProof/>
          <w:position w:val="-6"/>
        </w:rPr>
        <w:object w:dxaOrig="920" w:dyaOrig="279">
          <v:shape id="_x0000_i1101" type="#_x0000_t75" style="width:45.6pt;height:14.4pt" o:ole="">
            <v:imagedata r:id="rId158" o:title=""/>
          </v:shape>
          <o:OLEObject Type="Embed" ProgID="Equation.3" ShapeID="_x0000_i1101" DrawAspect="Content" ObjectID="_1524212997" r:id="rId159"/>
        </w:object>
      </w:r>
      <w:r w:rsidRPr="00955E22">
        <w:rPr>
          <w:noProof/>
        </w:rPr>
        <w:t xml:space="preserve">. Вмесете с нулем </w:t>
      </w:r>
      <w:r w:rsidRPr="00955E22">
        <w:rPr>
          <w:noProof/>
          <w:position w:val="-10"/>
        </w:rPr>
        <w:object w:dxaOrig="1080" w:dyaOrig="320">
          <v:shape id="_x0000_i1102" type="#_x0000_t75" style="width:54pt;height:15.6pt" o:ole="">
            <v:imagedata r:id="rId160" o:title=""/>
          </v:shape>
          <o:OLEObject Type="Embed" ProgID="Equation.3" ShapeID="_x0000_i1102" DrawAspect="Content" ObjectID="_1524212998" r:id="rId161"/>
        </w:object>
      </w:r>
      <w:r w:rsidRPr="00955E22">
        <w:rPr>
          <w:noProof/>
        </w:rPr>
        <w:t xml:space="preserve"> нулями дзета функции являются также числа </w:t>
      </w:r>
      <w:r w:rsidRPr="00955E22">
        <w:rPr>
          <w:noProof/>
          <w:position w:val="-10"/>
        </w:rPr>
        <w:object w:dxaOrig="520" w:dyaOrig="320">
          <v:shape id="_x0000_i1103" type="#_x0000_t75" style="width:26.4pt;height:15.6pt" o:ole="">
            <v:imagedata r:id="rId162" o:title=""/>
          </v:shape>
          <o:OLEObject Type="Embed" ProgID="Equation.3" ShapeID="_x0000_i1103" DrawAspect="Content" ObjectID="_1524212999" r:id="rId163"/>
        </w:object>
      </w:r>
      <w:r w:rsidRPr="00955E22">
        <w:rPr>
          <w:noProof/>
        </w:rPr>
        <w:t xml:space="preserve"> и </w:t>
      </w:r>
      <w:r w:rsidRPr="00955E22">
        <w:rPr>
          <w:noProof/>
          <w:position w:val="-10"/>
        </w:rPr>
        <w:object w:dxaOrig="1660" w:dyaOrig="320">
          <v:shape id="_x0000_i1104" type="#_x0000_t75" style="width:82.8pt;height:15.6pt" o:ole="">
            <v:imagedata r:id="rId164" o:title=""/>
          </v:shape>
          <o:OLEObject Type="Embed" ProgID="Equation.3" ShapeID="_x0000_i1104" DrawAspect="Content" ObjectID="_1524213000" r:id="rId165"/>
        </w:object>
      </w:r>
      <w:r w:rsidRPr="00955E22">
        <w:rPr>
          <w:noProof/>
        </w:rPr>
        <w:t xml:space="preserve">. Поэтому все нули находятся на прямой </w:t>
      </w:r>
      <w:r w:rsidRPr="00955E22">
        <w:rPr>
          <w:noProof/>
          <w:position w:val="-24"/>
        </w:rPr>
        <w:object w:dxaOrig="639" w:dyaOrig="620">
          <v:shape id="_x0000_i1105" type="#_x0000_t75" style="width:31.8pt;height:30.6pt" o:ole="">
            <v:imagedata r:id="rId166" o:title=""/>
          </v:shape>
          <o:OLEObject Type="Embed" ProgID="Equation.3" ShapeID="_x0000_i1105" DrawAspect="Content" ObjectID="_1524213001" r:id="rId167"/>
        </w:object>
      </w:r>
      <w:r w:rsidRPr="00955E22">
        <w:rPr>
          <w:noProof/>
        </w:rPr>
        <w:t xml:space="preserve"> или расположены парами симметрично относительно этой прямой.</w:t>
      </w:r>
    </w:p>
    <w:p w:rsidR="000E419D" w:rsidRPr="00955E22" w:rsidRDefault="000E419D" w:rsidP="0011215D">
      <w:pPr>
        <w:tabs>
          <w:tab w:val="center" w:pos="4800"/>
          <w:tab w:val="right" w:pos="9500"/>
        </w:tabs>
        <w:ind w:firstLine="720"/>
        <w:rPr>
          <w:noProof/>
        </w:rPr>
      </w:pPr>
      <w:r w:rsidRPr="00955E22">
        <w:rPr>
          <w:noProof/>
        </w:rPr>
        <w:t xml:space="preserve">Риман предположил в своей знаменитой гипотезе, что все нетривиальные комплексные нули дзета функции имеют вид </w:t>
      </w:r>
      <w:r w:rsidRPr="00955E22">
        <w:rPr>
          <w:noProof/>
          <w:position w:val="-24"/>
        </w:rPr>
        <w:object w:dxaOrig="1080" w:dyaOrig="620">
          <v:shape id="_x0000_i1106" type="#_x0000_t75" style="width:54pt;height:30.6pt" o:ole="">
            <v:imagedata r:id="rId168" o:title=""/>
          </v:shape>
          <o:OLEObject Type="Embed" ProgID="Equation.3" ShapeID="_x0000_i1106" DrawAspect="Content" ObjectID="_1524213002" r:id="rId169"/>
        </w:object>
      </w:r>
      <w:r w:rsidRPr="00955E22">
        <w:rPr>
          <w:noProof/>
        </w:rPr>
        <w:t>. В настоящее время с помощью компьютеров вычислены биллионы нетривиальных нулей дзета функции Римана и все они подтверждают гипотезу Римана.</w:t>
      </w:r>
    </w:p>
    <w:p w:rsidR="000E419D" w:rsidRPr="00955E22" w:rsidRDefault="000E419D" w:rsidP="0011215D">
      <w:pPr>
        <w:tabs>
          <w:tab w:val="center" w:pos="4800"/>
          <w:tab w:val="right" w:pos="9500"/>
        </w:tabs>
        <w:ind w:firstLine="720"/>
        <w:rPr>
          <w:noProof/>
        </w:rPr>
      </w:pPr>
      <w:r w:rsidRPr="00955E22">
        <w:rPr>
          <w:noProof/>
        </w:rPr>
        <w:t>Известно [6],[7]</w:t>
      </w:r>
      <w:r w:rsidRPr="006C1CF8">
        <w:rPr>
          <w:noProof/>
        </w:rPr>
        <w:t>,[8]</w:t>
      </w:r>
      <w:r w:rsidRPr="00955E22">
        <w:rPr>
          <w:noProof/>
        </w:rPr>
        <w:t>,</w:t>
      </w:r>
      <w:r w:rsidRPr="006C1CF8">
        <w:rPr>
          <w:noProof/>
        </w:rPr>
        <w:t>[9],</w:t>
      </w:r>
      <w:r w:rsidRPr="00955E22">
        <w:rPr>
          <w:noProof/>
        </w:rPr>
        <w:t xml:space="preserve"> что если </w:t>
      </w:r>
      <w:r w:rsidRPr="00955E22">
        <w:rPr>
          <w:noProof/>
          <w:position w:val="-6"/>
        </w:rPr>
        <w:object w:dxaOrig="200" w:dyaOrig="279">
          <v:shape id="_x0000_i1107" type="#_x0000_t75" style="width:9.6pt;height:14.4pt" o:ole="">
            <v:imagedata r:id="rId170" o:title=""/>
          </v:shape>
          <o:OLEObject Type="Embed" ProgID="Equation.3" ShapeID="_x0000_i1107" DrawAspect="Content" ObjectID="_1524213003" r:id="rId171"/>
        </w:object>
      </w:r>
      <w:r w:rsidRPr="00955E22">
        <w:rPr>
          <w:noProof/>
        </w:rPr>
        <w:t xml:space="preserve"> – верхний передел вещественной части </w:t>
      </w:r>
      <w:r w:rsidRPr="00955E22">
        <w:rPr>
          <w:noProof/>
          <w:position w:val="-6"/>
        </w:rPr>
        <w:object w:dxaOrig="240" w:dyaOrig="220">
          <v:shape id="_x0000_i1108" type="#_x0000_t75" style="width:12pt;height:10.8pt" o:ole="">
            <v:imagedata r:id="rId172" o:title=""/>
          </v:shape>
          <o:OLEObject Type="Embed" ProgID="Equation.3" ShapeID="_x0000_i1108" DrawAspect="Content" ObjectID="_1524213004" r:id="rId173"/>
        </w:object>
      </w:r>
      <w:r w:rsidRPr="00955E22">
        <w:rPr>
          <w:noProof/>
        </w:rPr>
        <w:t xml:space="preserve"> нетривиальных нулей </w:t>
      </w:r>
      <w:r w:rsidRPr="00955E22">
        <w:rPr>
          <w:noProof/>
          <w:position w:val="-10"/>
        </w:rPr>
        <w:object w:dxaOrig="1080" w:dyaOrig="320">
          <v:shape id="_x0000_i1109" type="#_x0000_t75" style="width:54pt;height:15.6pt" o:ole="">
            <v:imagedata r:id="rId174" o:title=""/>
          </v:shape>
          <o:OLEObject Type="Embed" ProgID="Equation.3" ShapeID="_x0000_i1109" DrawAspect="Content" ObjectID="_1524213005" r:id="rId175"/>
        </w:object>
      </w:r>
      <w:r w:rsidRPr="00955E22">
        <w:rPr>
          <w:noProof/>
        </w:rPr>
        <w:t xml:space="preserve"> дзета функции Римана, то выполняется асимптотическое равенство:</w:t>
      </w:r>
    </w:p>
    <w:p w:rsidR="000E419D" w:rsidRPr="00831AAE" w:rsidRDefault="000E419D" w:rsidP="004577B9">
      <w:pPr>
        <w:tabs>
          <w:tab w:val="center" w:pos="4800"/>
          <w:tab w:val="right" w:pos="9500"/>
        </w:tabs>
        <w:ind w:firstLine="720"/>
        <w:jc w:val="center"/>
        <w:rPr>
          <w:noProof/>
        </w:rPr>
      </w:pPr>
      <w:r w:rsidRPr="00831AAE">
        <w:rPr>
          <w:noProof/>
        </w:rPr>
        <w:t xml:space="preserve">                                       </w:t>
      </w:r>
      <w:r w:rsidRPr="00955E22">
        <w:rPr>
          <w:noProof/>
          <w:position w:val="-10"/>
        </w:rPr>
        <w:object w:dxaOrig="2540" w:dyaOrig="360">
          <v:shape id="_x0000_i1110" type="#_x0000_t75" style="width:126pt;height:18pt" o:ole="">
            <v:imagedata r:id="rId176" o:title=""/>
          </v:shape>
          <o:OLEObject Type="Embed" ProgID="Equation.3" ShapeID="_x0000_i1110" DrawAspect="Content" ObjectID="_1524213006" r:id="rId177"/>
        </w:object>
      </w:r>
      <w:r w:rsidRPr="00955E22">
        <w:rPr>
          <w:noProof/>
        </w:rPr>
        <w:t xml:space="preserve"> </w:t>
      </w:r>
      <w:r w:rsidRPr="00FD7C09">
        <w:rPr>
          <w:noProof/>
        </w:rPr>
        <w:t xml:space="preserve">          </w:t>
      </w:r>
      <w:r w:rsidRPr="00831AAE">
        <w:rPr>
          <w:noProof/>
        </w:rPr>
        <w:t xml:space="preserve">                      </w:t>
      </w:r>
      <w:r w:rsidRPr="00FD7C09">
        <w:rPr>
          <w:noProof/>
        </w:rPr>
        <w:t xml:space="preserve">      (</w:t>
      </w:r>
      <w:r w:rsidRPr="00831AAE">
        <w:rPr>
          <w:noProof/>
        </w:rPr>
        <w:t>6)</w:t>
      </w:r>
    </w:p>
    <w:p w:rsidR="000E419D" w:rsidRPr="00955E22" w:rsidRDefault="000E419D" w:rsidP="0011215D">
      <w:pPr>
        <w:tabs>
          <w:tab w:val="center" w:pos="4800"/>
          <w:tab w:val="right" w:pos="9500"/>
        </w:tabs>
        <w:ind w:firstLine="720"/>
        <w:rPr>
          <w:noProof/>
        </w:rPr>
      </w:pPr>
      <w:r w:rsidRPr="00955E22">
        <w:rPr>
          <w:noProof/>
        </w:rPr>
        <w:t xml:space="preserve">Поэтому, если гипотеза Римана верна, то </w:t>
      </w:r>
      <w:r w:rsidRPr="00955E22">
        <w:rPr>
          <w:noProof/>
          <w:position w:val="-24"/>
        </w:rPr>
        <w:object w:dxaOrig="620" w:dyaOrig="620">
          <v:shape id="_x0000_i1111" type="#_x0000_t75" style="width:30.6pt;height:30.6pt" o:ole="">
            <v:imagedata r:id="rId178" o:title=""/>
          </v:shape>
          <o:OLEObject Type="Embed" ProgID="Equation.3" ShapeID="_x0000_i1111" DrawAspect="Content" ObjectID="_1524213007" r:id="rId179"/>
        </w:object>
      </w:r>
      <w:r w:rsidRPr="00955E22">
        <w:rPr>
          <w:noProof/>
        </w:rPr>
        <w:t xml:space="preserve"> и получаем</w:t>
      </w:r>
    </w:p>
    <w:p w:rsidR="000E419D" w:rsidRPr="00FD7C09" w:rsidRDefault="000E419D" w:rsidP="004577B9">
      <w:pPr>
        <w:tabs>
          <w:tab w:val="center" w:pos="4800"/>
          <w:tab w:val="right" w:pos="9500"/>
        </w:tabs>
        <w:ind w:firstLine="720"/>
        <w:jc w:val="center"/>
        <w:rPr>
          <w:noProof/>
        </w:rPr>
      </w:pPr>
      <w:r>
        <w:rPr>
          <w:noProof/>
        </w:rPr>
        <w:t xml:space="preserve">         </w:t>
      </w:r>
      <w:r w:rsidRPr="00831AAE">
        <w:rPr>
          <w:noProof/>
        </w:rPr>
        <w:t xml:space="preserve">                             </w:t>
      </w:r>
      <w:r w:rsidRPr="00955E22">
        <w:rPr>
          <w:noProof/>
          <w:position w:val="-10"/>
        </w:rPr>
        <w:object w:dxaOrig="2560" w:dyaOrig="520">
          <v:shape id="_x0000_i1112" type="#_x0000_t75" style="width:127.8pt;height:26.4pt" o:ole="">
            <v:imagedata r:id="rId180" o:title=""/>
          </v:shape>
          <o:OLEObject Type="Embed" ProgID="Equation.3" ShapeID="_x0000_i1112" DrawAspect="Content" ObjectID="_1524213008" r:id="rId181"/>
        </w:object>
      </w:r>
      <w:r w:rsidRPr="00955E22">
        <w:rPr>
          <w:noProof/>
        </w:rPr>
        <w:t xml:space="preserve"> </w:t>
      </w:r>
      <w:r w:rsidRPr="00831AAE">
        <w:rPr>
          <w:noProof/>
        </w:rPr>
        <w:t xml:space="preserve">                              </w:t>
      </w:r>
      <w:r>
        <w:rPr>
          <w:noProof/>
        </w:rPr>
        <w:t xml:space="preserve">   </w:t>
      </w:r>
      <w:r w:rsidRPr="00831AAE">
        <w:rPr>
          <w:noProof/>
        </w:rPr>
        <w:t xml:space="preserve"> </w:t>
      </w:r>
      <w:r w:rsidRPr="00FD7C09">
        <w:rPr>
          <w:noProof/>
        </w:rPr>
        <w:t>(</w:t>
      </w:r>
      <w:r w:rsidRPr="00831AAE">
        <w:rPr>
          <w:noProof/>
        </w:rPr>
        <w:t>7)</w:t>
      </w:r>
    </w:p>
    <w:p w:rsidR="000E419D" w:rsidRPr="00955E22" w:rsidRDefault="000E419D" w:rsidP="0011215D">
      <w:pPr>
        <w:tabs>
          <w:tab w:val="center" w:pos="4800"/>
          <w:tab w:val="right" w:pos="9500"/>
        </w:tabs>
        <w:ind w:firstLine="720"/>
        <w:rPr>
          <w:noProof/>
        </w:rPr>
      </w:pPr>
      <w:r w:rsidRPr="00955E22">
        <w:rPr>
          <w:noProof/>
        </w:rPr>
        <w:t xml:space="preserve">Оценка (7) очень хороша, так как известно, что равенство (8) неверно при </w:t>
      </w:r>
      <w:r w:rsidRPr="00955E22">
        <w:rPr>
          <w:noProof/>
          <w:position w:val="-6"/>
        </w:rPr>
        <w:object w:dxaOrig="740" w:dyaOrig="279">
          <v:shape id="_x0000_i1113" type="#_x0000_t75" style="width:36.6pt;height:14.4pt" o:ole="">
            <v:imagedata r:id="rId182" o:title=""/>
          </v:shape>
          <o:OLEObject Type="Embed" ProgID="Equation.3" ShapeID="_x0000_i1113" DrawAspect="Content" ObjectID="_1524213009" r:id="rId183"/>
        </w:object>
      </w:r>
      <w:r w:rsidRPr="00955E22">
        <w:rPr>
          <w:noProof/>
        </w:rPr>
        <w:t>:</w:t>
      </w:r>
    </w:p>
    <w:p w:rsidR="000E419D" w:rsidRPr="00831AAE" w:rsidRDefault="000E419D" w:rsidP="004577B9">
      <w:pPr>
        <w:tabs>
          <w:tab w:val="center" w:pos="4800"/>
          <w:tab w:val="right" w:pos="9500"/>
        </w:tabs>
        <w:ind w:firstLine="720"/>
        <w:jc w:val="center"/>
        <w:rPr>
          <w:noProof/>
        </w:rPr>
      </w:pPr>
      <w:r>
        <w:rPr>
          <w:noProof/>
        </w:rPr>
        <w:t xml:space="preserve">                                            </w:t>
      </w:r>
      <w:r w:rsidRPr="00955E22">
        <w:rPr>
          <w:noProof/>
          <w:position w:val="-10"/>
        </w:rPr>
        <w:object w:dxaOrig="2120" w:dyaOrig="360">
          <v:shape id="_x0000_i1114" type="#_x0000_t75" style="width:105pt;height:18pt" o:ole="">
            <v:imagedata r:id="rId184" o:title=""/>
          </v:shape>
          <o:OLEObject Type="Embed" ProgID="Equation.3" ShapeID="_x0000_i1114" DrawAspect="Content" ObjectID="_1524213010" r:id="rId185"/>
        </w:object>
      </w:r>
      <w:r w:rsidRPr="00955E22">
        <w:rPr>
          <w:noProof/>
        </w:rPr>
        <w:t xml:space="preserve"> </w:t>
      </w:r>
      <w:r>
        <w:rPr>
          <w:noProof/>
        </w:rPr>
        <w:t xml:space="preserve">                                       </w:t>
      </w:r>
      <w:r w:rsidRPr="00FD7C09">
        <w:rPr>
          <w:noProof/>
        </w:rPr>
        <w:t>(</w:t>
      </w:r>
      <w:r w:rsidRPr="00831AAE">
        <w:rPr>
          <w:noProof/>
        </w:rPr>
        <w:t>8)</w:t>
      </w:r>
    </w:p>
    <w:p w:rsidR="000E419D" w:rsidRPr="00955E22" w:rsidRDefault="000E419D" w:rsidP="0011215D">
      <w:pPr>
        <w:tabs>
          <w:tab w:val="center" w:pos="4800"/>
          <w:tab w:val="right" w:pos="9500"/>
        </w:tabs>
        <w:ind w:firstLine="720"/>
        <w:rPr>
          <w:noProof/>
        </w:rPr>
      </w:pPr>
      <w:r w:rsidRPr="00955E22">
        <w:rPr>
          <w:noProof/>
        </w:rPr>
        <w:t xml:space="preserve">В 1914 году Г. Харди(1877-1947) доказал, что бесконечно много нулей </w:t>
      </w:r>
      <w:r w:rsidRPr="00955E22">
        <w:rPr>
          <w:noProof/>
          <w:position w:val="-10"/>
        </w:rPr>
        <w:object w:dxaOrig="1080" w:dyaOrig="320">
          <v:shape id="_x0000_i1115" type="#_x0000_t75" style="width:54pt;height:15.6pt" o:ole="">
            <v:imagedata r:id="rId186" o:title=""/>
          </v:shape>
          <o:OLEObject Type="Embed" ProgID="Equation.3" ShapeID="_x0000_i1115" DrawAspect="Content" ObjectID="_1524213011" r:id="rId187"/>
        </w:object>
      </w:r>
      <w:r w:rsidRPr="00955E22">
        <w:rPr>
          <w:noProof/>
        </w:rPr>
        <w:t xml:space="preserve"> дзета функции имеет </w:t>
      </w:r>
      <w:r w:rsidRPr="00955E22">
        <w:rPr>
          <w:noProof/>
          <w:position w:val="-24"/>
        </w:rPr>
        <w:object w:dxaOrig="639" w:dyaOrig="620">
          <v:shape id="_x0000_i1116" type="#_x0000_t75" style="width:31.8pt;height:30.6pt" o:ole="">
            <v:imagedata r:id="rId188" o:title=""/>
          </v:shape>
          <o:OLEObject Type="Embed" ProgID="Equation.3" ShapeID="_x0000_i1116" DrawAspect="Content" ObjectID="_1524213012" r:id="rId189"/>
        </w:object>
      </w:r>
      <w:r w:rsidRPr="00955E22">
        <w:rPr>
          <w:noProof/>
        </w:rPr>
        <w:t xml:space="preserve">, но никому не удается доказать, что нет нетривиальных нулей с </w:t>
      </w:r>
      <w:r w:rsidRPr="00955E22">
        <w:rPr>
          <w:noProof/>
          <w:position w:val="-24"/>
        </w:rPr>
        <w:object w:dxaOrig="639" w:dyaOrig="620">
          <v:shape id="_x0000_i1117" type="#_x0000_t75" style="width:31.8pt;height:30.6pt" o:ole="">
            <v:imagedata r:id="rId190" o:title=""/>
          </v:shape>
          <o:OLEObject Type="Embed" ProgID="Equation.3" ShapeID="_x0000_i1117" DrawAspect="Content" ObjectID="_1524213013" r:id="rId191"/>
        </w:object>
      </w:r>
      <w:r w:rsidRPr="00955E22">
        <w:rPr>
          <w:noProof/>
        </w:rPr>
        <w:t xml:space="preserve"> .</w:t>
      </w:r>
    </w:p>
    <w:p w:rsidR="000E419D" w:rsidRPr="00955E22" w:rsidRDefault="000E419D" w:rsidP="0011215D">
      <w:pPr>
        <w:tabs>
          <w:tab w:val="center" w:pos="4800"/>
          <w:tab w:val="right" w:pos="9500"/>
        </w:tabs>
        <w:ind w:firstLine="720"/>
        <w:rPr>
          <w:noProof/>
        </w:rPr>
      </w:pPr>
      <w:r w:rsidRPr="00955E22">
        <w:rPr>
          <w:noProof/>
        </w:rPr>
        <w:t xml:space="preserve">Хотя в пределах существующих таблиц разность </w:t>
      </w:r>
      <w:r w:rsidRPr="00955E22">
        <w:rPr>
          <w:noProof/>
          <w:position w:val="-10"/>
        </w:rPr>
        <w:object w:dxaOrig="1240" w:dyaOrig="320">
          <v:shape id="_x0000_i1118" type="#_x0000_t75" style="width:61.8pt;height:15.6pt" o:ole="">
            <v:imagedata r:id="rId192" o:title=""/>
          </v:shape>
          <o:OLEObject Type="Embed" ProgID="Equation.3" ShapeID="_x0000_i1118" DrawAspect="Content" ObjectID="_1524213014" r:id="rId193"/>
        </w:object>
      </w:r>
      <w:r w:rsidRPr="00955E22">
        <w:rPr>
          <w:noProof/>
        </w:rPr>
        <w:t xml:space="preserve"> положительна и быстро растет с увеличением </w:t>
      </w:r>
      <w:r w:rsidRPr="00955E22">
        <w:rPr>
          <w:noProof/>
          <w:position w:val="-6"/>
        </w:rPr>
        <w:object w:dxaOrig="200" w:dyaOrig="220">
          <v:shape id="_x0000_i1119" type="#_x0000_t75" style="width:9.6pt;height:10.8pt" o:ole="">
            <v:imagedata r:id="rId194" o:title=""/>
          </v:shape>
          <o:OLEObject Type="Embed" ProgID="Equation.3" ShapeID="_x0000_i1119" DrawAspect="Content" ObjectID="_1524213015" r:id="rId195"/>
        </w:object>
      </w:r>
      <w:r w:rsidRPr="00955E22">
        <w:rPr>
          <w:noProof/>
        </w:rPr>
        <w:t xml:space="preserve">, но неожиданно Д. Литтлвуд(1885-1977) доказал в 1914 году, что разность </w:t>
      </w:r>
      <w:r w:rsidRPr="00955E22">
        <w:rPr>
          <w:noProof/>
          <w:position w:val="-10"/>
        </w:rPr>
        <w:object w:dxaOrig="1240" w:dyaOrig="320">
          <v:shape id="_x0000_i1120" type="#_x0000_t75" style="width:61.8pt;height:15.6pt" o:ole="">
            <v:imagedata r:id="rId196" o:title=""/>
          </v:shape>
          <o:OLEObject Type="Embed" ProgID="Equation.3" ShapeID="_x0000_i1120" DrawAspect="Content" ObjectID="_1524213016" r:id="rId197"/>
        </w:object>
      </w:r>
      <w:r w:rsidRPr="00955E22">
        <w:rPr>
          <w:noProof/>
        </w:rPr>
        <w:t xml:space="preserve"> с возрастанием </w:t>
      </w:r>
      <w:r w:rsidRPr="00955E22">
        <w:rPr>
          <w:noProof/>
          <w:position w:val="-6"/>
        </w:rPr>
        <w:object w:dxaOrig="200" w:dyaOrig="220">
          <v:shape id="_x0000_i1121" type="#_x0000_t75" style="width:9.6pt;height:10.8pt" o:ole="">
            <v:imagedata r:id="rId198" o:title=""/>
          </v:shape>
          <o:OLEObject Type="Embed" ProgID="Equation.3" ShapeID="_x0000_i1121" DrawAspect="Content" ObjectID="_1524213017" r:id="rId199"/>
        </w:object>
      </w:r>
      <w:r w:rsidRPr="00955E22">
        <w:rPr>
          <w:noProof/>
        </w:rPr>
        <w:t xml:space="preserve"> бесконечное число раз меняет знак, принимая значения как большие чем </w:t>
      </w:r>
      <w:r w:rsidRPr="00955E22">
        <w:rPr>
          <w:noProof/>
          <w:position w:val="-6"/>
        </w:rPr>
        <w:object w:dxaOrig="540" w:dyaOrig="320">
          <v:shape id="_x0000_i1122" type="#_x0000_t75" style="width:27pt;height:15.6pt" o:ole="">
            <v:imagedata r:id="rId200" o:title=""/>
          </v:shape>
          <o:OLEObject Type="Embed" ProgID="Equation.3" ShapeID="_x0000_i1122" DrawAspect="Content" ObjectID="_1524213018" r:id="rId201"/>
        </w:object>
      </w:r>
      <w:r w:rsidRPr="00955E22">
        <w:rPr>
          <w:noProof/>
        </w:rPr>
        <w:t xml:space="preserve">, так и меньшие </w:t>
      </w:r>
      <w:r w:rsidRPr="00955E22">
        <w:rPr>
          <w:noProof/>
          <w:position w:val="-6"/>
        </w:rPr>
        <w:object w:dxaOrig="540" w:dyaOrig="320">
          <v:shape id="_x0000_i1123" type="#_x0000_t75" style="width:27pt;height:15.6pt" o:ole="">
            <v:imagedata r:id="rId202" o:title=""/>
          </v:shape>
          <o:OLEObject Type="Embed" ProgID="Equation.3" ShapeID="_x0000_i1123" DrawAspect="Content" ObjectID="_1524213019" r:id="rId203"/>
        </w:object>
      </w:r>
      <w:r w:rsidRPr="00955E22">
        <w:rPr>
          <w:noProof/>
        </w:rPr>
        <w:t xml:space="preserve"> при любом </w:t>
      </w:r>
      <w:r w:rsidRPr="00955E22">
        <w:rPr>
          <w:noProof/>
          <w:position w:val="-6"/>
        </w:rPr>
        <w:object w:dxaOrig="560" w:dyaOrig="279">
          <v:shape id="_x0000_i1124" type="#_x0000_t75" style="width:27.6pt;height:14.4pt" o:ole="">
            <v:imagedata r:id="rId204" o:title=""/>
          </v:shape>
          <o:OLEObject Type="Embed" ProgID="Equation.3" ShapeID="_x0000_i1124" DrawAspect="Content" ObjectID="_1524213020" r:id="rId205"/>
        </w:object>
      </w:r>
      <w:r w:rsidRPr="00955E22">
        <w:rPr>
          <w:noProof/>
        </w:rPr>
        <w:t xml:space="preserve"> [3]. Из результата Литтлвуда следует, что в асимптотическом равенстве (7) постоянную </w:t>
      </w:r>
      <w:r w:rsidRPr="00955E22">
        <w:rPr>
          <w:noProof/>
          <w:position w:val="-24"/>
        </w:rPr>
        <w:object w:dxaOrig="240" w:dyaOrig="620">
          <v:shape id="_x0000_i1125" type="#_x0000_t75" style="width:12pt;height:30.6pt" o:ole="">
            <v:imagedata r:id="rId206" o:title=""/>
          </v:shape>
          <o:OLEObject Type="Embed" ProgID="Equation.3" ShapeID="_x0000_i1125" DrawAspect="Content" ObjectID="_1524213021" r:id="rId207"/>
        </w:object>
      </w:r>
      <w:r w:rsidRPr="00955E22">
        <w:rPr>
          <w:noProof/>
        </w:rPr>
        <w:t xml:space="preserve"> в показателе остаточного члена нельзя заменить на меньшую постоянную.</w:t>
      </w:r>
    </w:p>
    <w:p w:rsidR="000E419D" w:rsidRPr="00955E22" w:rsidRDefault="000E419D" w:rsidP="0011215D">
      <w:pPr>
        <w:tabs>
          <w:tab w:val="center" w:pos="4800"/>
          <w:tab w:val="right" w:pos="9500"/>
        </w:tabs>
        <w:ind w:firstLine="720"/>
        <w:rPr>
          <w:noProof/>
        </w:rPr>
      </w:pPr>
      <w:r w:rsidRPr="00955E22">
        <w:rPr>
          <w:noProof/>
        </w:rPr>
        <w:t xml:space="preserve">Литтлвуду не удалось указать ни одного числа </w:t>
      </w:r>
      <w:r w:rsidRPr="00955E22">
        <w:rPr>
          <w:noProof/>
          <w:position w:val="-4"/>
        </w:rPr>
        <w:object w:dxaOrig="240" w:dyaOrig="260">
          <v:shape id="_x0000_i1126" type="#_x0000_t75" style="width:12pt;height:12.6pt" o:ole="">
            <v:imagedata r:id="rId208" o:title=""/>
          </v:shape>
          <o:OLEObject Type="Embed" ProgID="Equation.3" ShapeID="_x0000_i1126" DrawAspect="Content" ObjectID="_1524213022" r:id="rId209"/>
        </w:object>
      </w:r>
      <w:r w:rsidRPr="00955E22">
        <w:rPr>
          <w:noProof/>
        </w:rPr>
        <w:t xml:space="preserve"> для которого </w:t>
      </w:r>
      <w:r w:rsidRPr="00955E22">
        <w:rPr>
          <w:noProof/>
          <w:position w:val="-10"/>
        </w:rPr>
        <w:object w:dxaOrig="1359" w:dyaOrig="320">
          <v:shape id="_x0000_i1127" type="#_x0000_t75" style="width:67.8pt;height:15.6pt" o:ole="">
            <v:imagedata r:id="rId210" o:title=""/>
          </v:shape>
          <o:OLEObject Type="Embed" ProgID="Equation.3" ShapeID="_x0000_i1127" DrawAspect="Content" ObjectID="_1524213023" r:id="rId211"/>
        </w:object>
      </w:r>
      <w:r w:rsidRPr="00955E22">
        <w:rPr>
          <w:noProof/>
        </w:rPr>
        <w:t xml:space="preserve"> и первую границу для существования этого числа в определенном </w:t>
      </w:r>
      <w:r>
        <w:rPr>
          <w:noProof/>
        </w:rPr>
        <w:t>интервале указал в 1955 Скьюз [</w:t>
      </w:r>
      <w:r w:rsidRPr="006C1CF8">
        <w:rPr>
          <w:noProof/>
        </w:rPr>
        <w:t>10</w:t>
      </w:r>
      <w:r w:rsidRPr="00955E22">
        <w:rPr>
          <w:noProof/>
        </w:rPr>
        <w:t xml:space="preserve">], доказав, что </w:t>
      </w:r>
      <w:r w:rsidRPr="00955E22">
        <w:rPr>
          <w:noProof/>
          <w:position w:val="-12"/>
        </w:rPr>
        <w:object w:dxaOrig="1939" w:dyaOrig="360">
          <v:shape id="_x0000_i1128" type="#_x0000_t75" style="width:96pt;height:18pt" o:ole="">
            <v:imagedata r:id="rId212" o:title=""/>
          </v:shape>
          <o:OLEObject Type="Embed" ProgID="Equation.3" ShapeID="_x0000_i1128" DrawAspect="Content" ObjectID="_1524213024" r:id="rId213"/>
        </w:object>
      </w:r>
      <w:r w:rsidRPr="00955E22">
        <w:rPr>
          <w:noProof/>
        </w:rPr>
        <w:t>. Число Скьюза невероя</w:t>
      </w:r>
      <w:r>
        <w:rPr>
          <w:noProof/>
        </w:rPr>
        <w:t>тно велико и в 1966 году Леман</w:t>
      </w:r>
      <w:r w:rsidRPr="006C1CF8">
        <w:rPr>
          <w:noProof/>
        </w:rPr>
        <w:t xml:space="preserve"> </w:t>
      </w:r>
      <w:r>
        <w:rPr>
          <w:noProof/>
        </w:rPr>
        <w:t>[</w:t>
      </w:r>
      <w:r w:rsidRPr="006C1CF8">
        <w:rPr>
          <w:noProof/>
        </w:rPr>
        <w:t>11</w:t>
      </w:r>
      <w:r w:rsidRPr="00955E22">
        <w:rPr>
          <w:noProof/>
        </w:rPr>
        <w:t xml:space="preserve">] снизил верхнюю границу </w:t>
      </w:r>
      <w:r w:rsidRPr="00955E22">
        <w:rPr>
          <w:noProof/>
          <w:position w:val="-4"/>
        </w:rPr>
        <w:object w:dxaOrig="240" w:dyaOrig="260">
          <v:shape id="_x0000_i1129" type="#_x0000_t75" style="width:12pt;height:12.6pt" o:ole="">
            <v:imagedata r:id="rId214" o:title=""/>
          </v:shape>
          <o:OLEObject Type="Embed" ProgID="Equation.3" ShapeID="_x0000_i1129" DrawAspect="Content" ObjectID="_1524213025" r:id="rId215"/>
        </w:object>
      </w:r>
      <w:r w:rsidRPr="00955E22">
        <w:rPr>
          <w:noProof/>
        </w:rPr>
        <w:t xml:space="preserve"> установив, что </w:t>
      </w:r>
      <w:r w:rsidRPr="00955E22">
        <w:rPr>
          <w:noProof/>
          <w:position w:val="-6"/>
        </w:rPr>
        <w:object w:dxaOrig="1560" w:dyaOrig="320">
          <v:shape id="_x0000_i1130" type="#_x0000_t75" style="width:78pt;height:15.6pt" o:ole="">
            <v:imagedata r:id="rId216" o:title=""/>
          </v:shape>
          <o:OLEObject Type="Embed" ProgID="Equation.3" ShapeID="_x0000_i1130" DrawAspect="Content" ObjectID="_1524213026" r:id="rId217"/>
        </w:object>
      </w:r>
      <w:r>
        <w:rPr>
          <w:noProof/>
        </w:rPr>
        <w:t>. В 1987 году Риэле [1</w:t>
      </w:r>
      <w:r w:rsidRPr="006C1CF8">
        <w:rPr>
          <w:noProof/>
        </w:rPr>
        <w:t>2</w:t>
      </w:r>
      <w:r w:rsidRPr="00955E22">
        <w:rPr>
          <w:noProof/>
        </w:rPr>
        <w:t xml:space="preserve">] получил </w:t>
      </w:r>
      <w:r w:rsidRPr="00955E22">
        <w:rPr>
          <w:noProof/>
          <w:position w:val="-6"/>
        </w:rPr>
        <w:object w:dxaOrig="1520" w:dyaOrig="320">
          <v:shape id="_x0000_i1131" type="#_x0000_t75" style="width:75pt;height:15.6pt" o:ole="">
            <v:imagedata r:id="rId218" o:title=""/>
          </v:shape>
          <o:OLEObject Type="Embed" ProgID="Equation.3" ShapeID="_x0000_i1131" DrawAspect="Content" ObjectID="_1524213027" r:id="rId219"/>
        </w:object>
      </w:r>
      <w:r>
        <w:rPr>
          <w:noProof/>
        </w:rPr>
        <w:t xml:space="preserve"> и в 2000 Бэйз и Хадсон [1</w:t>
      </w:r>
      <w:r w:rsidRPr="006C1CF8">
        <w:rPr>
          <w:noProof/>
        </w:rPr>
        <w:t>3</w:t>
      </w:r>
      <w:r w:rsidRPr="00955E22">
        <w:rPr>
          <w:noProof/>
        </w:rPr>
        <w:t xml:space="preserve">] доказали </w:t>
      </w:r>
      <w:r w:rsidRPr="00955E22">
        <w:rPr>
          <w:noProof/>
          <w:position w:val="-6"/>
        </w:rPr>
        <w:object w:dxaOrig="1500" w:dyaOrig="320">
          <v:shape id="_x0000_i1132" type="#_x0000_t75" style="width:75pt;height:15.6pt" o:ole="">
            <v:imagedata r:id="rId220" o:title=""/>
          </v:shape>
          <o:OLEObject Type="Embed" ProgID="Equation.3" ShapeID="_x0000_i1132" DrawAspect="Content" ObjectID="_1524213028" r:id="rId221"/>
        </w:object>
      </w:r>
      <w:r w:rsidRPr="00955E22">
        <w:rPr>
          <w:noProof/>
        </w:rPr>
        <w:t xml:space="preserve">. Итак верхняя граница для числа </w:t>
      </w:r>
      <w:r w:rsidRPr="00955E22">
        <w:rPr>
          <w:noProof/>
          <w:position w:val="-4"/>
        </w:rPr>
        <w:object w:dxaOrig="240" w:dyaOrig="260">
          <v:shape id="_x0000_i1133" type="#_x0000_t75" style="width:12pt;height:12.6pt" o:ole="">
            <v:imagedata r:id="rId222" o:title=""/>
          </v:shape>
          <o:OLEObject Type="Embed" ProgID="Equation.3" ShapeID="_x0000_i1133" DrawAspect="Content" ObjectID="_1524213029" r:id="rId223"/>
        </w:object>
      </w:r>
      <w:r w:rsidRPr="00955E22">
        <w:rPr>
          <w:noProof/>
        </w:rPr>
        <w:t xml:space="preserve"> получена. Первая нижняя граница для </w:t>
      </w:r>
      <w:r w:rsidRPr="00955E22">
        <w:rPr>
          <w:noProof/>
          <w:position w:val="-4"/>
        </w:rPr>
        <w:object w:dxaOrig="240" w:dyaOrig="260">
          <v:shape id="_x0000_i1134" type="#_x0000_t75" style="width:12pt;height:12.6pt" o:ole="">
            <v:imagedata r:id="rId224" o:title=""/>
          </v:shape>
          <o:OLEObject Type="Embed" ProgID="Equation.3" ShapeID="_x0000_i1134" DrawAspect="Content" ObjectID="_1524213030" r:id="rId225"/>
        </w:object>
      </w:r>
      <w:r w:rsidRPr="00955E22">
        <w:rPr>
          <w:noProof/>
        </w:rPr>
        <w:t xml:space="preserve"> установлена Гауссом: </w:t>
      </w:r>
      <w:r w:rsidRPr="00955E22">
        <w:rPr>
          <w:noProof/>
          <w:position w:val="-6"/>
        </w:rPr>
        <w:object w:dxaOrig="1320" w:dyaOrig="279">
          <v:shape id="_x0000_i1135" type="#_x0000_t75" style="width:66pt;height:14.4pt" o:ole="">
            <v:imagedata r:id="rId226" o:title=""/>
          </v:shape>
          <o:OLEObject Type="Embed" ProgID="Equation.3" ShapeID="_x0000_i1135" DrawAspect="Content" ObjectID="_1524213031" r:id="rId227"/>
        </w:object>
      </w:r>
      <w:r w:rsidRPr="00955E22">
        <w:rPr>
          <w:noProof/>
        </w:rPr>
        <w:t xml:space="preserve">. В настоящее время известно, что </w:t>
      </w:r>
      <w:r w:rsidRPr="00955E22">
        <w:rPr>
          <w:noProof/>
          <w:position w:val="-6"/>
        </w:rPr>
        <w:object w:dxaOrig="859" w:dyaOrig="320">
          <v:shape id="_x0000_i1136" type="#_x0000_t75" style="width:42.6pt;height:15.6pt" o:ole="">
            <v:imagedata r:id="rId228" o:title=""/>
          </v:shape>
          <o:OLEObject Type="Embed" ProgID="Equation.3" ShapeID="_x0000_i1136" DrawAspect="Content" ObjectID="_1524213032" r:id="rId229"/>
        </w:object>
      </w:r>
      <w:r w:rsidRPr="00955E22">
        <w:rPr>
          <w:noProof/>
        </w:rPr>
        <w:t xml:space="preserve">. В ближайшее время хотя бы одно </w:t>
      </w:r>
      <w:r w:rsidRPr="00955E22">
        <w:rPr>
          <w:noProof/>
          <w:position w:val="-4"/>
        </w:rPr>
        <w:object w:dxaOrig="240" w:dyaOrig="260">
          <v:shape id="_x0000_i1137" type="#_x0000_t75" style="width:12pt;height:12.6pt" o:ole="">
            <v:imagedata r:id="rId230" o:title=""/>
          </v:shape>
          <o:OLEObject Type="Embed" ProgID="Equation.3" ShapeID="_x0000_i1137" DrawAspect="Content" ObjectID="_1524213033" r:id="rId231"/>
        </w:object>
      </w:r>
      <w:r w:rsidRPr="00955E22">
        <w:rPr>
          <w:noProof/>
        </w:rPr>
        <w:t xml:space="preserve"> вряд ли будет обнаружено, если наименьшее существующее число имеет порядок </w:t>
      </w:r>
      <w:r w:rsidRPr="00955E22">
        <w:rPr>
          <w:noProof/>
          <w:position w:val="-6"/>
        </w:rPr>
        <w:object w:dxaOrig="499" w:dyaOrig="320">
          <v:shape id="_x0000_i1138" type="#_x0000_t75" style="width:24.6pt;height:15.6pt" o:ole="">
            <v:imagedata r:id="rId232" o:title=""/>
          </v:shape>
          <o:OLEObject Type="Embed" ProgID="Equation.3" ShapeID="_x0000_i1138" DrawAspect="Content" ObjectID="_1524213034" r:id="rId233"/>
        </w:object>
      </w:r>
      <w:r w:rsidRPr="00955E22">
        <w:rPr>
          <w:noProof/>
        </w:rPr>
        <w:t xml:space="preserve"> или даже </w:t>
      </w:r>
      <w:r w:rsidRPr="00955E22">
        <w:rPr>
          <w:noProof/>
          <w:position w:val="-6"/>
        </w:rPr>
        <w:object w:dxaOrig="499" w:dyaOrig="320">
          <v:shape id="_x0000_i1139" type="#_x0000_t75" style="width:24.6pt;height:15.6pt" o:ole="">
            <v:imagedata r:id="rId234" o:title=""/>
          </v:shape>
          <o:OLEObject Type="Embed" ProgID="Equation.3" ShapeID="_x0000_i1139" DrawAspect="Content" ObjectID="_1524213035" r:id="rId235"/>
        </w:object>
      </w:r>
      <w:r w:rsidRPr="00955E22">
        <w:rPr>
          <w:noProof/>
        </w:rPr>
        <w:t>, то современным компьютерам для его обнаружения понадобится не один десясок лет работы.</w:t>
      </w:r>
    </w:p>
    <w:p w:rsidR="000E419D" w:rsidRPr="00955E22" w:rsidRDefault="000E419D" w:rsidP="0011215D">
      <w:pPr>
        <w:tabs>
          <w:tab w:val="center" w:pos="4800"/>
          <w:tab w:val="right" w:pos="9500"/>
        </w:tabs>
        <w:ind w:firstLine="720"/>
        <w:rPr>
          <w:noProof/>
        </w:rPr>
      </w:pPr>
      <w:r>
        <w:rPr>
          <w:noProof/>
        </w:rPr>
        <w:t>В 2006 году Т. Котик [1</w:t>
      </w:r>
      <w:r w:rsidRPr="006C1CF8">
        <w:rPr>
          <w:noProof/>
        </w:rPr>
        <w:t>4</w:t>
      </w:r>
      <w:r w:rsidRPr="00955E22">
        <w:rPr>
          <w:noProof/>
        </w:rPr>
        <w:t xml:space="preserve">] предпринял в течении полугода численную проверку на отрезке </w:t>
      </w:r>
      <w:r w:rsidRPr="00955E22">
        <w:rPr>
          <w:noProof/>
          <w:position w:val="-10"/>
        </w:rPr>
        <w:object w:dxaOrig="780" w:dyaOrig="360">
          <v:shape id="_x0000_i1140" type="#_x0000_t75" style="width:39pt;height:18pt" o:ole="">
            <v:imagedata r:id="rId236" o:title=""/>
          </v:shape>
          <o:OLEObject Type="Embed" ProgID="Equation.3" ShapeID="_x0000_i1140" DrawAspect="Content" ObjectID="_1524213036" r:id="rId237"/>
        </w:object>
      </w:r>
      <w:r w:rsidRPr="00955E22">
        <w:rPr>
          <w:noProof/>
        </w:rPr>
        <w:t xml:space="preserve"> точности аппроксимации посредством трех функций </w:t>
      </w:r>
      <w:r w:rsidRPr="00955E22">
        <w:rPr>
          <w:noProof/>
          <w:position w:val="-24"/>
        </w:rPr>
        <w:object w:dxaOrig="2220" w:dyaOrig="660">
          <v:shape id="_x0000_i1141" type="#_x0000_t75" style="width:111pt;height:33pt" o:ole="">
            <v:imagedata r:id="rId238" o:title=""/>
          </v:shape>
          <o:OLEObject Type="Embed" ProgID="Equation.3" ShapeID="_x0000_i1141" DrawAspect="Content" ObjectID="_1524213037" r:id="rId239"/>
        </w:object>
      </w:r>
      <w:r w:rsidRPr="00955E22">
        <w:rPr>
          <w:noProof/>
        </w:rPr>
        <w:t xml:space="preserve"> и функции Римана </w:t>
      </w:r>
      <w:r w:rsidRPr="00955E22">
        <w:rPr>
          <w:noProof/>
          <w:position w:val="-10"/>
        </w:rPr>
        <w:object w:dxaOrig="520" w:dyaOrig="320">
          <v:shape id="_x0000_i1142" type="#_x0000_t75" style="width:26.4pt;height:15.6pt" o:ole="">
            <v:imagedata r:id="rId240" o:title=""/>
          </v:shape>
          <o:OLEObject Type="Embed" ProgID="Equation.3" ShapeID="_x0000_i1142" DrawAspect="Content" ObjectID="_1524213038" r:id="rId241"/>
        </w:object>
      </w:r>
      <w:r w:rsidRPr="00955E22">
        <w:rPr>
          <w:noProof/>
        </w:rPr>
        <w:t>. Им получены интересные числовые и графические оценки, позволившие ему высказать следующие замечательные гипотезы.</w:t>
      </w:r>
    </w:p>
    <w:p w:rsidR="000E419D" w:rsidRPr="00955E22" w:rsidRDefault="000E419D" w:rsidP="0011215D">
      <w:pPr>
        <w:tabs>
          <w:tab w:val="center" w:pos="4800"/>
          <w:tab w:val="right" w:pos="9500"/>
        </w:tabs>
        <w:ind w:firstLine="720"/>
        <w:rPr>
          <w:noProof/>
        </w:rPr>
      </w:pPr>
      <w:r w:rsidRPr="00FD7C09">
        <w:rPr>
          <w:b/>
          <w:noProof/>
        </w:rPr>
        <w:t>Гипотеза 1.</w:t>
      </w:r>
      <w:r w:rsidRPr="00955E22">
        <w:rPr>
          <w:noProof/>
        </w:rPr>
        <w:t xml:space="preserve"> Для всех </w:t>
      </w:r>
      <w:r w:rsidRPr="00955E22">
        <w:rPr>
          <w:noProof/>
          <w:position w:val="-6"/>
        </w:rPr>
        <w:object w:dxaOrig="560" w:dyaOrig="279">
          <v:shape id="_x0000_i1143" type="#_x0000_t75" style="width:27.6pt;height:14.4pt" o:ole="">
            <v:imagedata r:id="rId242" o:title=""/>
          </v:shape>
          <o:OLEObject Type="Embed" ProgID="Equation.3" ShapeID="_x0000_i1143" DrawAspect="Content" ObjectID="_1524213039" r:id="rId243"/>
        </w:object>
      </w:r>
      <w:r w:rsidRPr="00955E22">
        <w:rPr>
          <w:noProof/>
        </w:rPr>
        <w:t xml:space="preserve"> выполняются неравенства:</w:t>
      </w:r>
    </w:p>
    <w:p w:rsidR="000E419D" w:rsidRPr="00955E22" w:rsidRDefault="000E419D" w:rsidP="004577B9">
      <w:pPr>
        <w:tabs>
          <w:tab w:val="center" w:pos="4800"/>
          <w:tab w:val="right" w:pos="9500"/>
        </w:tabs>
        <w:ind w:firstLine="720"/>
        <w:jc w:val="center"/>
        <w:rPr>
          <w:noProof/>
        </w:rPr>
      </w:pPr>
      <w:r w:rsidRPr="00955E22">
        <w:rPr>
          <w:noProof/>
          <w:position w:val="-10"/>
        </w:rPr>
        <w:object w:dxaOrig="1900" w:dyaOrig="380">
          <v:shape id="_x0000_i1144" type="#_x0000_t75" style="width:94.8pt;height:18.6pt" o:ole="">
            <v:imagedata r:id="rId244" o:title=""/>
          </v:shape>
          <o:OLEObject Type="Embed" ProgID="Equation.3" ShapeID="_x0000_i1144" DrawAspect="Content" ObjectID="_1524213040" r:id="rId245"/>
        </w:object>
      </w:r>
    </w:p>
    <w:p w:rsidR="000E419D" w:rsidRPr="00955E22" w:rsidRDefault="000E419D" w:rsidP="004577B9">
      <w:pPr>
        <w:tabs>
          <w:tab w:val="center" w:pos="4800"/>
          <w:tab w:val="right" w:pos="9500"/>
        </w:tabs>
        <w:ind w:firstLine="720"/>
        <w:jc w:val="center"/>
        <w:rPr>
          <w:noProof/>
        </w:rPr>
      </w:pPr>
      <w:r w:rsidRPr="00955E22">
        <w:rPr>
          <w:noProof/>
          <w:position w:val="-24"/>
        </w:rPr>
        <w:object w:dxaOrig="3000" w:dyaOrig="620">
          <v:shape id="_x0000_i1145" type="#_x0000_t75" style="width:150pt;height:30.6pt" o:ole="">
            <v:imagedata r:id="rId246" o:title=""/>
          </v:shape>
          <o:OLEObject Type="Embed" ProgID="Equation.3" ShapeID="_x0000_i1145" DrawAspect="Content" ObjectID="_1524213041" r:id="rId247"/>
        </w:object>
      </w:r>
      <w:r w:rsidRPr="00955E22">
        <w:rPr>
          <w:noProof/>
        </w:rPr>
        <w:t xml:space="preserve"> </w:t>
      </w:r>
      <w:r w:rsidRPr="00955E22">
        <w:rPr>
          <w:noProof/>
          <w:position w:val="-10"/>
        </w:rPr>
        <w:object w:dxaOrig="1860" w:dyaOrig="380">
          <v:shape id="_x0000_i1146" type="#_x0000_t75" style="width:93pt;height:18.6pt" o:ole="">
            <v:imagedata r:id="rId248" o:title=""/>
          </v:shape>
          <o:OLEObject Type="Embed" ProgID="Equation.3" ShapeID="_x0000_i1146" DrawAspect="Content" ObjectID="_1524213042" r:id="rId249"/>
        </w:object>
      </w:r>
    </w:p>
    <w:p w:rsidR="000E419D" w:rsidRPr="00FD7C09" w:rsidRDefault="000E419D" w:rsidP="0011215D">
      <w:pPr>
        <w:tabs>
          <w:tab w:val="center" w:pos="4800"/>
          <w:tab w:val="right" w:pos="9500"/>
        </w:tabs>
        <w:ind w:firstLine="720"/>
        <w:rPr>
          <w:b/>
          <w:noProof/>
        </w:rPr>
      </w:pPr>
      <w:r w:rsidRPr="00FD7C09">
        <w:rPr>
          <w:b/>
          <w:noProof/>
        </w:rPr>
        <w:t>Гипотеза 2.</w:t>
      </w:r>
    </w:p>
    <w:p w:rsidR="000E419D" w:rsidRPr="00955E22" w:rsidRDefault="000E419D" w:rsidP="004577B9">
      <w:pPr>
        <w:tabs>
          <w:tab w:val="center" w:pos="4800"/>
          <w:tab w:val="right" w:pos="9500"/>
        </w:tabs>
        <w:ind w:firstLine="720"/>
        <w:jc w:val="center"/>
        <w:rPr>
          <w:noProof/>
        </w:rPr>
      </w:pPr>
      <w:r w:rsidRPr="00955E22">
        <w:rPr>
          <w:noProof/>
          <w:position w:val="-30"/>
        </w:rPr>
        <w:object w:dxaOrig="4680" w:dyaOrig="740">
          <v:shape id="_x0000_i1147" type="#_x0000_t75" style="width:234pt;height:36.6pt" o:ole="">
            <v:imagedata r:id="rId250" o:title=""/>
          </v:shape>
          <o:OLEObject Type="Embed" ProgID="Equation.3" ShapeID="_x0000_i1147" DrawAspect="Content" ObjectID="_1524213043" r:id="rId251"/>
        </w:object>
      </w:r>
      <w:r w:rsidRPr="00955E22">
        <w:rPr>
          <w:noProof/>
        </w:rPr>
        <w:t xml:space="preserve"> для всех </w:t>
      </w:r>
      <w:r w:rsidRPr="00955E22">
        <w:rPr>
          <w:noProof/>
          <w:position w:val="-6"/>
        </w:rPr>
        <w:object w:dxaOrig="920" w:dyaOrig="279">
          <v:shape id="_x0000_i1148" type="#_x0000_t75" style="width:45.6pt;height:14.4pt" o:ole="">
            <v:imagedata r:id="rId252" o:title=""/>
          </v:shape>
          <o:OLEObject Type="Embed" ProgID="Equation.3" ShapeID="_x0000_i1148" DrawAspect="Content" ObjectID="_1524213044" r:id="rId253"/>
        </w:object>
      </w:r>
    </w:p>
    <w:p w:rsidR="000E419D" w:rsidRPr="00955E22" w:rsidRDefault="000E419D" w:rsidP="004577B9">
      <w:pPr>
        <w:tabs>
          <w:tab w:val="center" w:pos="4800"/>
          <w:tab w:val="right" w:pos="9500"/>
        </w:tabs>
        <w:ind w:firstLine="720"/>
        <w:jc w:val="center"/>
        <w:rPr>
          <w:noProof/>
        </w:rPr>
      </w:pPr>
      <w:r w:rsidRPr="00955E22">
        <w:rPr>
          <w:noProof/>
          <w:position w:val="-30"/>
        </w:rPr>
        <w:object w:dxaOrig="3580" w:dyaOrig="740">
          <v:shape id="_x0000_i1149" type="#_x0000_t75" style="width:178.8pt;height:36.6pt" o:ole="">
            <v:imagedata r:id="rId254" o:title=""/>
          </v:shape>
          <o:OLEObject Type="Embed" ProgID="Equation.3" ShapeID="_x0000_i1149" DrawAspect="Content" ObjectID="_1524213045" r:id="rId255"/>
        </w:object>
      </w:r>
      <w:r w:rsidRPr="00955E22">
        <w:rPr>
          <w:noProof/>
        </w:rPr>
        <w:t xml:space="preserve"> для всех </w:t>
      </w:r>
      <w:r w:rsidRPr="00955E22">
        <w:rPr>
          <w:noProof/>
          <w:position w:val="-6"/>
        </w:rPr>
        <w:object w:dxaOrig="920" w:dyaOrig="279">
          <v:shape id="_x0000_i1150" type="#_x0000_t75" style="width:45.6pt;height:14.4pt" o:ole="">
            <v:imagedata r:id="rId256" o:title=""/>
          </v:shape>
          <o:OLEObject Type="Embed" ProgID="Equation.3" ShapeID="_x0000_i1150" DrawAspect="Content" ObjectID="_1524213046" r:id="rId257"/>
        </w:object>
      </w:r>
    </w:p>
    <w:p w:rsidR="000E419D" w:rsidRPr="00955E22" w:rsidRDefault="000E419D" w:rsidP="0011215D">
      <w:pPr>
        <w:tabs>
          <w:tab w:val="center" w:pos="4800"/>
          <w:tab w:val="right" w:pos="9500"/>
        </w:tabs>
        <w:ind w:firstLine="720"/>
        <w:rPr>
          <w:noProof/>
        </w:rPr>
      </w:pPr>
      <w:r w:rsidRPr="00FD7C09">
        <w:rPr>
          <w:b/>
          <w:noProof/>
        </w:rPr>
        <w:t>Гипотеза 3.</w:t>
      </w:r>
      <w:r w:rsidRPr="00955E22">
        <w:rPr>
          <w:noProof/>
        </w:rPr>
        <w:t xml:space="preserve"> Для всех </w:t>
      </w:r>
      <w:r w:rsidRPr="00955E22">
        <w:rPr>
          <w:noProof/>
          <w:position w:val="-6"/>
        </w:rPr>
        <w:object w:dxaOrig="560" w:dyaOrig="279">
          <v:shape id="_x0000_i1151" type="#_x0000_t75" style="width:27.6pt;height:14.4pt" o:ole="">
            <v:imagedata r:id="rId258" o:title=""/>
          </v:shape>
          <o:OLEObject Type="Embed" ProgID="Equation.3" ShapeID="_x0000_i1151" DrawAspect="Content" ObjectID="_1524213047" r:id="rId259"/>
        </w:object>
      </w:r>
      <w:r w:rsidRPr="00955E22">
        <w:rPr>
          <w:noProof/>
        </w:rPr>
        <w:t xml:space="preserve"> выполняются неравенства:</w:t>
      </w:r>
    </w:p>
    <w:p w:rsidR="000E419D" w:rsidRPr="00955E22" w:rsidRDefault="000E419D" w:rsidP="004577B9">
      <w:pPr>
        <w:tabs>
          <w:tab w:val="center" w:pos="4800"/>
          <w:tab w:val="right" w:pos="9500"/>
        </w:tabs>
        <w:ind w:firstLine="720"/>
        <w:jc w:val="center"/>
        <w:rPr>
          <w:noProof/>
        </w:rPr>
      </w:pPr>
      <w:r w:rsidRPr="00955E22">
        <w:rPr>
          <w:noProof/>
          <w:position w:val="-30"/>
        </w:rPr>
        <w:object w:dxaOrig="2820" w:dyaOrig="740">
          <v:shape id="_x0000_i1152" type="#_x0000_t75" style="width:141pt;height:36.6pt" o:ole="">
            <v:imagedata r:id="rId260" o:title=""/>
          </v:shape>
          <o:OLEObject Type="Embed" ProgID="Equation.3" ShapeID="_x0000_i1152" DrawAspect="Content" ObjectID="_1524213048" r:id="rId261"/>
        </w:object>
      </w:r>
    </w:p>
    <w:p w:rsidR="000E419D" w:rsidRPr="00955E22" w:rsidRDefault="000E419D" w:rsidP="004577B9">
      <w:pPr>
        <w:tabs>
          <w:tab w:val="center" w:pos="4800"/>
          <w:tab w:val="right" w:pos="9500"/>
        </w:tabs>
        <w:ind w:firstLine="720"/>
        <w:jc w:val="center"/>
        <w:rPr>
          <w:noProof/>
        </w:rPr>
      </w:pPr>
      <w:r w:rsidRPr="00955E22">
        <w:rPr>
          <w:noProof/>
          <w:position w:val="-30"/>
        </w:rPr>
        <w:object w:dxaOrig="4200" w:dyaOrig="740">
          <v:shape id="_x0000_i1153" type="#_x0000_t75" style="width:210pt;height:36.6pt" o:ole="">
            <v:imagedata r:id="rId262" o:title=""/>
          </v:shape>
          <o:OLEObject Type="Embed" ProgID="Equation.3" ShapeID="_x0000_i1153" DrawAspect="Content" ObjectID="_1524213049" r:id="rId263"/>
        </w:object>
      </w:r>
    </w:p>
    <w:p w:rsidR="000E419D" w:rsidRPr="00955E22" w:rsidRDefault="000E419D" w:rsidP="004577B9">
      <w:pPr>
        <w:tabs>
          <w:tab w:val="center" w:pos="4800"/>
          <w:tab w:val="right" w:pos="9500"/>
        </w:tabs>
        <w:ind w:firstLine="720"/>
        <w:jc w:val="center"/>
        <w:rPr>
          <w:noProof/>
        </w:rPr>
      </w:pPr>
      <w:r w:rsidRPr="00955E22">
        <w:rPr>
          <w:noProof/>
          <w:position w:val="-30"/>
        </w:rPr>
        <w:object w:dxaOrig="2460" w:dyaOrig="740">
          <v:shape id="_x0000_i1154" type="#_x0000_t75" style="width:123pt;height:36.6pt" o:ole="">
            <v:imagedata r:id="rId264" o:title=""/>
          </v:shape>
          <o:OLEObject Type="Embed" ProgID="Equation.3" ShapeID="_x0000_i1154" DrawAspect="Content" ObjectID="_1524213050" r:id="rId265"/>
        </w:object>
      </w:r>
    </w:p>
    <w:p w:rsidR="000E419D" w:rsidRPr="00955E22" w:rsidRDefault="000E419D" w:rsidP="0011215D">
      <w:pPr>
        <w:tabs>
          <w:tab w:val="center" w:pos="4800"/>
          <w:tab w:val="right" w:pos="9500"/>
        </w:tabs>
        <w:ind w:firstLine="720"/>
        <w:rPr>
          <w:noProof/>
        </w:rPr>
      </w:pPr>
      <w:r w:rsidRPr="00955E22">
        <w:rPr>
          <w:noProof/>
        </w:rPr>
        <w:t xml:space="preserve">Гипотеза 1 фактически утверждает, что функция Римана не дает наилучшую оценку для разности </w:t>
      </w:r>
      <w:r w:rsidRPr="00955E22">
        <w:rPr>
          <w:noProof/>
          <w:position w:val="-10"/>
        </w:rPr>
        <w:object w:dxaOrig="1400" w:dyaOrig="320">
          <v:shape id="_x0000_i1155" type="#_x0000_t75" style="width:69.6pt;height:15.6pt" o:ole="">
            <v:imagedata r:id="rId266" o:title=""/>
          </v:shape>
          <o:OLEObject Type="Embed" ProgID="Equation.3" ShapeID="_x0000_i1155" DrawAspect="Content" ObjectID="_1524213051" r:id="rId267"/>
        </w:object>
      </w:r>
      <w:r w:rsidRPr="00955E22">
        <w:rPr>
          <w:noProof/>
        </w:rPr>
        <w:t>, а оценка этой разности в гипотезе 1 наилучашая из возможных.</w:t>
      </w:r>
    </w:p>
    <w:p w:rsidR="000E419D" w:rsidRPr="00955E22" w:rsidRDefault="000E419D" w:rsidP="0011215D">
      <w:pPr>
        <w:tabs>
          <w:tab w:val="center" w:pos="4800"/>
          <w:tab w:val="right" w:pos="9500"/>
        </w:tabs>
        <w:ind w:firstLine="720"/>
        <w:rPr>
          <w:noProof/>
        </w:rPr>
      </w:pPr>
      <w:r w:rsidRPr="00955E22">
        <w:rPr>
          <w:noProof/>
        </w:rPr>
        <w:t xml:space="preserve">Согласно гипотезе 2 получаем, что в среднем на всем ряде натуральных чисел функции </w:t>
      </w:r>
      <w:r w:rsidRPr="00955E22">
        <w:rPr>
          <w:noProof/>
          <w:position w:val="-24"/>
        </w:rPr>
        <w:object w:dxaOrig="1680" w:dyaOrig="620">
          <v:shape id="_x0000_i1156" type="#_x0000_t75" style="width:84pt;height:30.6pt" o:ole="">
            <v:imagedata r:id="rId268" o:title=""/>
          </v:shape>
          <o:OLEObject Type="Embed" ProgID="Equation.3" ShapeID="_x0000_i1156" DrawAspect="Content" ObjectID="_1524213052" r:id="rId269"/>
        </w:object>
      </w:r>
      <w:r w:rsidRPr="00955E22">
        <w:rPr>
          <w:noProof/>
        </w:rPr>
        <w:t xml:space="preserve"> и </w:t>
      </w:r>
      <w:r w:rsidRPr="00955E22">
        <w:rPr>
          <w:noProof/>
          <w:position w:val="-10"/>
        </w:rPr>
        <w:object w:dxaOrig="520" w:dyaOrig="320">
          <v:shape id="_x0000_i1157" type="#_x0000_t75" style="width:26.4pt;height:15.6pt" o:ole="">
            <v:imagedata r:id="rId270" o:title=""/>
          </v:shape>
          <o:OLEObject Type="Embed" ProgID="Equation.3" ShapeID="_x0000_i1157" DrawAspect="Content" ObjectID="_1524213053" r:id="rId271"/>
        </w:object>
      </w:r>
      <w:r w:rsidRPr="00955E22">
        <w:rPr>
          <w:noProof/>
        </w:rPr>
        <w:t xml:space="preserve"> лучше приближают </w:t>
      </w:r>
      <w:r w:rsidRPr="00955E22">
        <w:rPr>
          <w:noProof/>
          <w:position w:val="-10"/>
        </w:rPr>
        <w:object w:dxaOrig="520" w:dyaOrig="320">
          <v:shape id="_x0000_i1158" type="#_x0000_t75" style="width:26.4pt;height:15.6pt" o:ole="">
            <v:imagedata r:id="rId272" o:title=""/>
          </v:shape>
          <o:OLEObject Type="Embed" ProgID="Equation.3" ShapeID="_x0000_i1158" DrawAspect="Content" ObjectID="_1524213054" r:id="rId273"/>
        </w:object>
      </w:r>
      <w:r w:rsidRPr="00955E22">
        <w:rPr>
          <w:noProof/>
        </w:rPr>
        <w:t xml:space="preserve"> чем </w:t>
      </w:r>
      <w:r w:rsidRPr="00955E22">
        <w:rPr>
          <w:noProof/>
          <w:position w:val="-10"/>
        </w:rPr>
        <w:object w:dxaOrig="580" w:dyaOrig="320">
          <v:shape id="_x0000_i1159" type="#_x0000_t75" style="width:28.8pt;height:15.6pt" o:ole="">
            <v:imagedata r:id="rId274" o:title=""/>
          </v:shape>
          <o:OLEObject Type="Embed" ProgID="Equation.3" ShapeID="_x0000_i1159" DrawAspect="Content" ObjectID="_1524213055" r:id="rId275"/>
        </w:object>
      </w:r>
      <w:r w:rsidRPr="00955E22">
        <w:rPr>
          <w:noProof/>
        </w:rPr>
        <w:t>.</w:t>
      </w:r>
    </w:p>
    <w:p w:rsidR="000E419D" w:rsidRPr="00955E22" w:rsidRDefault="000E419D" w:rsidP="0011215D">
      <w:pPr>
        <w:tabs>
          <w:tab w:val="center" w:pos="4800"/>
          <w:tab w:val="right" w:pos="9500"/>
        </w:tabs>
        <w:ind w:firstLine="720"/>
        <w:rPr>
          <w:noProof/>
        </w:rPr>
      </w:pPr>
      <w:r w:rsidRPr="00955E22">
        <w:rPr>
          <w:noProof/>
        </w:rPr>
        <w:t xml:space="preserve">Эти гипотезы настолько важны, что их числовая проверка и уточнение для отрезков </w:t>
      </w:r>
      <w:r w:rsidRPr="00955E22">
        <w:rPr>
          <w:noProof/>
          <w:position w:val="-10"/>
        </w:rPr>
        <w:object w:dxaOrig="1500" w:dyaOrig="360">
          <v:shape id="_x0000_i1160" type="#_x0000_t75" style="width:75pt;height:18pt" o:ole="">
            <v:imagedata r:id="rId276" o:title=""/>
          </v:shape>
          <o:OLEObject Type="Embed" ProgID="Equation.3" ShapeID="_x0000_i1160" DrawAspect="Content" ObjectID="_1524213056" r:id="rId277"/>
        </w:object>
      </w:r>
      <w:r w:rsidRPr="00955E22">
        <w:rPr>
          <w:noProof/>
        </w:rPr>
        <w:t xml:space="preserve"> – одно из магистральных направлений, связанных с проблемой аппроксимации функции </w:t>
      </w:r>
      <w:r w:rsidRPr="00955E22">
        <w:rPr>
          <w:noProof/>
          <w:position w:val="-10"/>
        </w:rPr>
        <w:object w:dxaOrig="520" w:dyaOrig="320">
          <v:shape id="_x0000_i1161" type="#_x0000_t75" style="width:26.4pt;height:15.6pt" o:ole="">
            <v:imagedata r:id="rId278" o:title=""/>
          </v:shape>
          <o:OLEObject Type="Embed" ProgID="Equation.3" ShapeID="_x0000_i1161" DrawAspect="Content" ObjectID="_1524213057" r:id="rId279"/>
        </w:object>
      </w:r>
      <w:r w:rsidRPr="00955E22">
        <w:rPr>
          <w:noProof/>
        </w:rPr>
        <w:t xml:space="preserve"> на всем ряде натуральных чисел.</w:t>
      </w:r>
    </w:p>
    <w:p w:rsidR="000E419D" w:rsidRPr="00955E22" w:rsidRDefault="000E419D" w:rsidP="0011215D">
      <w:pPr>
        <w:tabs>
          <w:tab w:val="center" w:pos="4800"/>
          <w:tab w:val="right" w:pos="9500"/>
        </w:tabs>
        <w:ind w:firstLine="720"/>
        <w:rPr>
          <w:noProof/>
        </w:rPr>
      </w:pPr>
      <w:r w:rsidRPr="00955E22">
        <w:rPr>
          <w:noProof/>
        </w:rPr>
        <w:t>Используя преобразования, связанные с функцией мы можем конструировать бесконечно много функций хорошо аппроксимирующих для которых будут выполнятся гипотезы аналогичные предыдущим. Например, можно исследовать аппроксимации:</w:t>
      </w:r>
    </w:p>
    <w:p w:rsidR="000E419D" w:rsidRPr="00955E22" w:rsidRDefault="000E419D" w:rsidP="00FD7C09">
      <w:pPr>
        <w:tabs>
          <w:tab w:val="center" w:pos="4800"/>
          <w:tab w:val="right" w:pos="9500"/>
        </w:tabs>
        <w:ind w:firstLine="720"/>
        <w:jc w:val="center"/>
        <w:rPr>
          <w:noProof/>
        </w:rPr>
      </w:pPr>
      <w:r w:rsidRPr="00955E22">
        <w:rPr>
          <w:noProof/>
          <w:position w:val="-24"/>
        </w:rPr>
        <w:object w:dxaOrig="3440" w:dyaOrig="680">
          <v:shape id="_x0000_i1162" type="#_x0000_t75" style="width:170.4pt;height:33.6pt" o:ole="">
            <v:imagedata r:id="rId280" o:title=""/>
          </v:shape>
          <o:OLEObject Type="Embed" ProgID="Equation.3" ShapeID="_x0000_i1162" DrawAspect="Content" ObjectID="_1524213058" r:id="rId281"/>
        </w:object>
      </w:r>
    </w:p>
    <w:p w:rsidR="000E419D" w:rsidRDefault="000E419D" w:rsidP="00FD7C09">
      <w:pPr>
        <w:tabs>
          <w:tab w:val="center" w:pos="4800"/>
          <w:tab w:val="right" w:pos="9500"/>
        </w:tabs>
        <w:ind w:firstLine="720"/>
        <w:jc w:val="center"/>
        <w:rPr>
          <w:noProof/>
        </w:rPr>
      </w:pPr>
      <w:r w:rsidRPr="00955E22">
        <w:rPr>
          <w:noProof/>
          <w:position w:val="-24"/>
        </w:rPr>
        <w:object w:dxaOrig="2460" w:dyaOrig="620">
          <v:shape id="_x0000_i1163" type="#_x0000_t75" style="width:123pt;height:30.6pt" o:ole="">
            <v:imagedata r:id="rId282" o:title=""/>
          </v:shape>
          <o:OLEObject Type="Embed" ProgID="Equation.3" ShapeID="_x0000_i1163" DrawAspect="Content" ObjectID="_1524213059" r:id="rId283"/>
        </w:object>
      </w:r>
      <w:r w:rsidRPr="00955E22">
        <w:rPr>
          <w:noProof/>
        </w:rPr>
        <w:t xml:space="preserve"> </w:t>
      </w:r>
    </w:p>
    <w:p w:rsidR="000E419D" w:rsidRPr="00955E22" w:rsidRDefault="000E419D" w:rsidP="00FD7C09">
      <w:pPr>
        <w:tabs>
          <w:tab w:val="center" w:pos="4800"/>
          <w:tab w:val="right" w:pos="9500"/>
        </w:tabs>
        <w:ind w:firstLine="0"/>
        <w:rPr>
          <w:noProof/>
        </w:rPr>
      </w:pPr>
      <w:r w:rsidRPr="00955E22">
        <w:rPr>
          <w:noProof/>
        </w:rPr>
        <w:t>и так далее.</w:t>
      </w:r>
    </w:p>
    <w:p w:rsidR="000E419D" w:rsidRPr="00955E22" w:rsidRDefault="000E419D" w:rsidP="0011215D">
      <w:pPr>
        <w:tabs>
          <w:tab w:val="center" w:pos="4800"/>
          <w:tab w:val="right" w:pos="9500"/>
        </w:tabs>
        <w:ind w:firstLine="720"/>
        <w:rPr>
          <w:noProof/>
        </w:rPr>
      </w:pPr>
      <w:r w:rsidRPr="00955E22">
        <w:rPr>
          <w:noProof/>
        </w:rPr>
        <w:t xml:space="preserve">Принимая во внимание гипотезу 1, мы можем ожидать, что функция </w:t>
      </w:r>
      <w:r w:rsidRPr="00955E22">
        <w:rPr>
          <w:noProof/>
          <w:position w:val="-10"/>
        </w:rPr>
        <w:object w:dxaOrig="1260" w:dyaOrig="520">
          <v:shape id="_x0000_i1164" type="#_x0000_t75" style="width:63pt;height:26.4pt" o:ole="">
            <v:imagedata r:id="rId284" o:title=""/>
          </v:shape>
          <o:OLEObject Type="Embed" ProgID="Equation.3" ShapeID="_x0000_i1164" DrawAspect="Content" ObjectID="_1524213060" r:id="rId285"/>
        </w:object>
      </w:r>
      <w:r w:rsidRPr="00955E22">
        <w:rPr>
          <w:noProof/>
        </w:rPr>
        <w:t xml:space="preserve"> будет хорошо аппроксимировать </w:t>
      </w:r>
      <w:r w:rsidRPr="00955E22">
        <w:rPr>
          <w:noProof/>
          <w:position w:val="-10"/>
        </w:rPr>
        <w:object w:dxaOrig="520" w:dyaOrig="320">
          <v:shape id="_x0000_i1165" type="#_x0000_t75" style="width:26.4pt;height:15.6pt" o:ole="">
            <v:imagedata r:id="rId286" o:title=""/>
          </v:shape>
          <o:OLEObject Type="Embed" ProgID="Equation.3" ShapeID="_x0000_i1165" DrawAspect="Content" ObjectID="_1524213061" r:id="rId287"/>
        </w:object>
      </w:r>
      <w:r w:rsidRPr="00955E22">
        <w:rPr>
          <w:noProof/>
        </w:rPr>
        <w:t xml:space="preserve"> на всем ряде натуральных чисел при надлежащем выборе функции </w:t>
      </w:r>
      <w:r w:rsidRPr="00955E22">
        <w:rPr>
          <w:noProof/>
          <w:position w:val="-10"/>
        </w:rPr>
        <w:object w:dxaOrig="540" w:dyaOrig="320">
          <v:shape id="_x0000_i1166" type="#_x0000_t75" style="width:27pt;height:15.6pt" o:ole="">
            <v:imagedata r:id="rId288" o:title=""/>
          </v:shape>
          <o:OLEObject Type="Embed" ProgID="Equation.3" ShapeID="_x0000_i1166" DrawAspect="Content" ObjectID="_1524213062" r:id="rId289"/>
        </w:object>
      </w:r>
      <w:r w:rsidRPr="00955E22">
        <w:rPr>
          <w:noProof/>
        </w:rPr>
        <w:t xml:space="preserve">. Мы выбираем </w:t>
      </w:r>
      <w:r w:rsidRPr="00955E22">
        <w:rPr>
          <w:noProof/>
          <w:position w:val="-10"/>
        </w:rPr>
        <w:object w:dxaOrig="540" w:dyaOrig="320">
          <v:shape id="_x0000_i1167" type="#_x0000_t75" style="width:27pt;height:15.6pt" o:ole="">
            <v:imagedata r:id="rId290" o:title=""/>
          </v:shape>
          <o:OLEObject Type="Embed" ProgID="Equation.3" ShapeID="_x0000_i1167" DrawAspect="Content" ObjectID="_1524213063" r:id="rId291"/>
        </w:object>
      </w:r>
      <w:r w:rsidRPr="00955E22">
        <w:rPr>
          <w:noProof/>
        </w:rPr>
        <w:t xml:space="preserve"> в виде:</w:t>
      </w:r>
    </w:p>
    <w:p w:rsidR="000E419D" w:rsidRPr="00955E22" w:rsidRDefault="000E419D" w:rsidP="004577B9">
      <w:pPr>
        <w:tabs>
          <w:tab w:val="center" w:pos="4800"/>
          <w:tab w:val="right" w:pos="9500"/>
        </w:tabs>
        <w:ind w:firstLine="720"/>
        <w:jc w:val="center"/>
        <w:rPr>
          <w:noProof/>
        </w:rPr>
      </w:pPr>
      <w:r w:rsidRPr="00955E22">
        <w:rPr>
          <w:noProof/>
          <w:position w:val="-30"/>
        </w:rPr>
        <w:object w:dxaOrig="1480" w:dyaOrig="720">
          <v:shape id="_x0000_i1168" type="#_x0000_t75" style="width:73.8pt;height:36pt" o:ole="">
            <v:imagedata r:id="rId292" o:title=""/>
          </v:shape>
          <o:OLEObject Type="Embed" ProgID="Equation.3" ShapeID="_x0000_i1168" DrawAspect="Content" ObjectID="_1524213064" r:id="rId293"/>
        </w:object>
      </w:r>
    </w:p>
    <w:p w:rsidR="000E419D" w:rsidRPr="00955E22" w:rsidRDefault="000E419D" w:rsidP="004577B9">
      <w:pPr>
        <w:tabs>
          <w:tab w:val="center" w:pos="4800"/>
          <w:tab w:val="right" w:pos="9500"/>
        </w:tabs>
        <w:ind w:firstLine="0"/>
        <w:rPr>
          <w:noProof/>
        </w:rPr>
      </w:pPr>
      <w:r w:rsidRPr="00955E22">
        <w:rPr>
          <w:noProof/>
        </w:rPr>
        <w:t xml:space="preserve">где </w:t>
      </w:r>
      <w:r w:rsidRPr="00955E22">
        <w:rPr>
          <w:noProof/>
          <w:position w:val="-6"/>
        </w:rPr>
        <w:object w:dxaOrig="2220" w:dyaOrig="279">
          <v:shape id="_x0000_i1169" type="#_x0000_t75" style="width:111pt;height:14.4pt" o:ole="">
            <v:imagedata r:id="rId294" o:title=""/>
          </v:shape>
          <o:OLEObject Type="Embed" ProgID="Equation.3" ShapeID="_x0000_i1169" DrawAspect="Content" ObjectID="_1524213065" r:id="rId295"/>
        </w:object>
      </w:r>
      <w:r w:rsidRPr="00955E22">
        <w:rPr>
          <w:noProof/>
        </w:rPr>
        <w:t xml:space="preserve">, </w:t>
      </w:r>
      <w:r w:rsidRPr="00955E22">
        <w:rPr>
          <w:noProof/>
          <w:position w:val="-10"/>
        </w:rPr>
        <w:object w:dxaOrig="400" w:dyaOrig="320">
          <v:shape id="_x0000_i1170" type="#_x0000_t75" style="width:20.4pt;height:15.6pt" o:ole="">
            <v:imagedata r:id="rId296" o:title=""/>
          </v:shape>
          <o:OLEObject Type="Embed" ProgID="Equation.3" ShapeID="_x0000_i1170" DrawAspect="Content" ObjectID="_1524213066" r:id="rId297"/>
        </w:object>
      </w:r>
      <w:r w:rsidRPr="00955E22">
        <w:rPr>
          <w:noProof/>
        </w:rPr>
        <w:t xml:space="preserve"> логарифм по основанию 10 и получаем функцию </w:t>
      </w:r>
      <w:r w:rsidRPr="00955E22">
        <w:rPr>
          <w:noProof/>
          <w:position w:val="-12"/>
        </w:rPr>
        <w:object w:dxaOrig="2020" w:dyaOrig="540">
          <v:shape id="_x0000_i1171" type="#_x0000_t75" style="width:100.8pt;height:27pt" o:ole="">
            <v:imagedata r:id="rId298" o:title=""/>
          </v:shape>
          <o:OLEObject Type="Embed" ProgID="Equation.3" ShapeID="_x0000_i1171" DrawAspect="Content" ObjectID="_1524213067" r:id="rId299"/>
        </w:object>
      </w:r>
      <w:r w:rsidRPr="00955E22">
        <w:rPr>
          <w:noProof/>
        </w:rPr>
        <w:t xml:space="preserve"> действительно хорошо аппроксимирующую в пределах таблицы, а если гипотеза 1 верна, то и на всем ряде натур</w:t>
      </w:r>
      <w:r>
        <w:rPr>
          <w:noProof/>
        </w:rPr>
        <w:t>альных чисел. Заметим, что в [1</w:t>
      </w:r>
      <w:r w:rsidRPr="00FD7C09">
        <w:rPr>
          <w:noProof/>
        </w:rPr>
        <w:t>8</w:t>
      </w:r>
      <w:r w:rsidRPr="00955E22">
        <w:rPr>
          <w:noProof/>
        </w:rPr>
        <w:t xml:space="preserve">] содержится аналогичная аппроксимирующая функция </w:t>
      </w:r>
      <w:r w:rsidRPr="00955E22">
        <w:rPr>
          <w:noProof/>
          <w:position w:val="-10"/>
        </w:rPr>
        <w:object w:dxaOrig="520" w:dyaOrig="320">
          <v:shape id="_x0000_i1172" type="#_x0000_t75" style="width:26.4pt;height:15.6pt" o:ole="">
            <v:imagedata r:id="rId300" o:title=""/>
          </v:shape>
          <o:OLEObject Type="Embed" ProgID="Equation.3" ShapeID="_x0000_i1172" DrawAspect="Content" ObjectID="_1524213068" r:id="rId301"/>
        </w:object>
      </w:r>
      <w:r w:rsidRPr="00955E22">
        <w:rPr>
          <w:noProof/>
        </w:rPr>
        <w:t>.</w:t>
      </w:r>
    </w:p>
    <w:p w:rsidR="000E419D" w:rsidRDefault="000E419D">
      <w:pPr>
        <w:spacing w:after="200" w:line="276" w:lineRule="auto"/>
        <w:ind w:firstLine="0"/>
        <w:jc w:val="left"/>
        <w:rPr>
          <w:noProof/>
        </w:rPr>
      </w:pPr>
      <w:r>
        <w:rPr>
          <w:noProof/>
        </w:rPr>
        <w:br w:type="page"/>
      </w:r>
    </w:p>
    <w:p w:rsidR="000E419D" w:rsidRPr="00955E22" w:rsidRDefault="000E419D" w:rsidP="0011215D">
      <w:pPr>
        <w:tabs>
          <w:tab w:val="center" w:pos="4800"/>
          <w:tab w:val="right" w:pos="9500"/>
        </w:tabs>
        <w:ind w:firstLine="720"/>
        <w:rPr>
          <w:noProof/>
        </w:rPr>
      </w:pPr>
      <w:r w:rsidRPr="007A38C2">
        <w:rPr>
          <w:noProof/>
          <w:lang w:eastAsia="ru-RU"/>
        </w:rPr>
        <w:pict>
          <v:shape id="Рисунок 1" o:spid="_x0000_i1173" type="#_x0000_t75" style="width:347.4pt;height:591pt;visibility:visible">
            <v:imagedata r:id="rId302" o:title=""/>
          </v:shape>
        </w:pict>
      </w:r>
    </w:p>
    <w:p w:rsidR="000E419D" w:rsidRPr="00955E22" w:rsidRDefault="000E419D" w:rsidP="0011215D">
      <w:pPr>
        <w:tabs>
          <w:tab w:val="center" w:pos="4800"/>
          <w:tab w:val="right" w:pos="9500"/>
        </w:tabs>
        <w:jc w:val="center"/>
        <w:rPr>
          <w:noProof/>
        </w:rPr>
      </w:pPr>
      <w:r w:rsidRPr="00955E22">
        <w:rPr>
          <w:noProof/>
        </w:rPr>
        <w:t>Таблица</w:t>
      </w:r>
      <w:r>
        <w:rPr>
          <w:noProof/>
        </w:rPr>
        <w:t xml:space="preserve"> значений некоторых функций, подсчитывающих количество простых чисел до заданного, и их разности</w:t>
      </w:r>
    </w:p>
    <w:p w:rsidR="000E419D" w:rsidRDefault="000E419D">
      <w:pPr>
        <w:spacing w:after="200" w:line="276" w:lineRule="auto"/>
        <w:ind w:firstLine="0"/>
        <w:jc w:val="left"/>
        <w:rPr>
          <w:noProof/>
        </w:rPr>
      </w:pPr>
    </w:p>
    <w:p w:rsidR="000E419D" w:rsidRDefault="000E419D" w:rsidP="00DF5540">
      <w:pPr>
        <w:tabs>
          <w:tab w:val="left" w:pos="1134"/>
          <w:tab w:val="center" w:pos="4800"/>
          <w:tab w:val="right" w:pos="9500"/>
        </w:tabs>
        <w:spacing w:line="240" w:lineRule="auto"/>
        <w:ind w:firstLine="567"/>
        <w:jc w:val="center"/>
        <w:rPr>
          <w:b/>
          <w:bCs/>
          <w:noProof/>
          <w:sz w:val="24"/>
          <w:szCs w:val="24"/>
          <w:lang w:val="en-US"/>
        </w:rPr>
      </w:pPr>
      <w:r>
        <w:rPr>
          <w:b/>
          <w:bCs/>
          <w:noProof/>
          <w:sz w:val="24"/>
          <w:szCs w:val="24"/>
        </w:rPr>
        <w:t>Литература</w:t>
      </w:r>
      <w:bookmarkStart w:id="4" w:name="_GoBack"/>
      <w:bookmarkEnd w:id="4"/>
    </w:p>
    <w:p w:rsidR="000E419D" w:rsidRPr="002C37BA" w:rsidRDefault="000E419D" w:rsidP="00DF5540">
      <w:pPr>
        <w:tabs>
          <w:tab w:val="left" w:pos="1134"/>
          <w:tab w:val="center" w:pos="4800"/>
          <w:tab w:val="right" w:pos="9500"/>
        </w:tabs>
        <w:spacing w:line="240" w:lineRule="auto"/>
        <w:ind w:firstLine="567"/>
        <w:jc w:val="center"/>
        <w:rPr>
          <w:noProof/>
          <w:sz w:val="24"/>
          <w:szCs w:val="24"/>
          <w:lang w:val="en-US"/>
        </w:rPr>
      </w:pPr>
    </w:p>
    <w:tbl>
      <w:tblPr>
        <w:tblW w:w="9719" w:type="dxa"/>
        <w:tblInd w:w="93" w:type="dxa"/>
        <w:tblLook w:val="00A0"/>
      </w:tblPr>
      <w:tblGrid>
        <w:gridCol w:w="9719"/>
      </w:tblGrid>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rPr>
              <w:t>Виноградов И.М. Новая оценка значений функции$$ // Изв. АНСССР Сер. матем: 1958. Т22.с. 161-164</w:t>
            </w:r>
          </w:p>
        </w:tc>
      </w:tr>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rPr>
              <w:t>Дербишир Простая одержимость, М. Астрель, 2010.</w:t>
            </w:r>
          </w:p>
        </w:tc>
      </w:tr>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rPr>
              <w:t>Иванец Х., Ковальский Э. Аналитическая теория чисел, М. МЦНМО, 2014.</w:t>
            </w:r>
          </w:p>
        </w:tc>
      </w:tr>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rPr>
              <w:t>Ингам А.Е., Распределение простых чисел, М. УРСС, 2005.</w:t>
            </w:r>
          </w:p>
        </w:tc>
      </w:tr>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rPr>
              <w:t>Прахар К. Распределение просых чисел, М. Мир, 1967.</w:t>
            </w:r>
          </w:p>
        </w:tc>
      </w:tr>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rPr>
              <w:t>Сергеев Э.А. Элементы теории чисел, КубГУ, Краснодар, 1998.</w:t>
            </w:r>
          </w:p>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rPr>
              <w:t>Сергеев Э.А., Сергеев А.Э., Лаптев В.Н. Теоремы П.Л. Чебышева о рапределении простых чисел и некоторые проблемы, связанные с ними. //политематический сетевой электронный научный журнал КубГАУ, 113(09), 2015.</w:t>
            </w:r>
          </w:p>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rPr>
              <w:t xml:space="preserve">Сергеев Э.А., Сергеев А.Э., Лаптев В.Н. Основная теорема арифметики и некоторые ее приложения // политематический сетевой электронный научный журнал КубГАУ, 113(09), 2015. </w:t>
            </w:r>
          </w:p>
        </w:tc>
      </w:tr>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rPr>
              <w:t>Трост Э. Простые числа, М. 1959.</w:t>
            </w:r>
          </w:p>
        </w:tc>
      </w:tr>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rPr>
              <w:t>Харди Г. Двенадцать лекций о Рамануджане, М. 2002.</w:t>
            </w:r>
          </w:p>
        </w:tc>
      </w:tr>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rPr>
              <w:t>Чебышев П.Л. Полное собрание сочинений, Том 1, М-Л, 1944.</w:t>
            </w:r>
          </w:p>
        </w:tc>
      </w:tr>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rPr>
              <w:t>Чубариков В.Н. Проблемы распределения простых чисел, связанные с классическеими теоремами П.Л. Чебышева // Вестн. Моск ун-та сер. 1. Математика, Механика. 1991, №5,19-24.</w:t>
            </w:r>
          </w:p>
        </w:tc>
      </w:tr>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lang w:val="en-US"/>
              </w:rPr>
            </w:pPr>
            <w:r w:rsidRPr="00DF5540">
              <w:rPr>
                <w:color w:val="000000"/>
                <w:sz w:val="24"/>
                <w:szCs w:val="24"/>
                <w:lang w:val="en-US"/>
              </w:rPr>
              <w:t>Ford K. Vinogradov's integral and bounts for Riemann zeta function, Proc. London Math. Soc. 85, 565-633(2002)</w:t>
            </w:r>
          </w:p>
        </w:tc>
      </w:tr>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lang w:val="en-US"/>
              </w:rPr>
              <w:t>Bays C., Hudson R. A new bound for the smallest x with $$. Math. Comp.69, 1285-1296(2000).</w:t>
            </w:r>
          </w:p>
        </w:tc>
      </w:tr>
      <w:tr w:rsidR="000E419D" w:rsidRPr="001318DF"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lang w:val="en-US"/>
              </w:rPr>
            </w:pPr>
            <w:r w:rsidRPr="00DF5540">
              <w:rPr>
                <w:color w:val="000000"/>
                <w:sz w:val="24"/>
                <w:szCs w:val="24"/>
                <w:lang w:val="en-US"/>
              </w:rPr>
              <w:t>Kotnok T. The prime-countiong function and its analytic approximations, Adv.Comput. Math.(2008)29:55-70</w:t>
            </w:r>
          </w:p>
        </w:tc>
      </w:tr>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lang w:val="en-US"/>
              </w:rPr>
              <w:t>Lehman R.S. On the difference $$. Acta Arithm 11. 397-410 (1966).</w:t>
            </w:r>
          </w:p>
        </w:tc>
      </w:tr>
      <w:tr w:rsidR="000E419D" w:rsidRPr="001547CE"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rPr>
            </w:pPr>
            <w:r w:rsidRPr="00DF5540">
              <w:rPr>
                <w:color w:val="000000"/>
                <w:sz w:val="24"/>
                <w:szCs w:val="24"/>
                <w:lang w:val="en-US"/>
              </w:rPr>
              <w:t>Riele H.J.J On the sign of difference $$. Math. Comp. 48, 323-328(1987).</w:t>
            </w:r>
          </w:p>
        </w:tc>
      </w:tr>
      <w:tr w:rsidR="000E419D" w:rsidRPr="001318DF" w:rsidTr="0011215D">
        <w:trPr>
          <w:trHeight w:val="300"/>
        </w:trPr>
        <w:tc>
          <w:tcPr>
            <w:tcW w:w="9719" w:type="dxa"/>
            <w:tcBorders>
              <w:top w:val="nil"/>
              <w:left w:val="nil"/>
              <w:bottom w:val="nil"/>
              <w:right w:val="nil"/>
            </w:tcBorders>
            <w:noWrap/>
            <w:vAlign w:val="center"/>
          </w:tcPr>
          <w:p w:rsidR="000E419D" w:rsidRPr="00DF5540" w:rsidRDefault="000E419D" w:rsidP="00DF5540">
            <w:pPr>
              <w:numPr>
                <w:ilvl w:val="0"/>
                <w:numId w:val="6"/>
              </w:numPr>
              <w:tabs>
                <w:tab w:val="left" w:pos="1134"/>
              </w:tabs>
              <w:spacing w:line="240" w:lineRule="auto"/>
              <w:ind w:left="0" w:firstLine="567"/>
              <w:jc w:val="left"/>
              <w:rPr>
                <w:color w:val="000000"/>
                <w:sz w:val="24"/>
                <w:szCs w:val="24"/>
                <w:lang w:val="en-US"/>
              </w:rPr>
            </w:pPr>
            <w:r w:rsidRPr="00DF5540">
              <w:rPr>
                <w:color w:val="000000"/>
                <w:sz w:val="24"/>
                <w:szCs w:val="24"/>
                <w:lang w:val="en-US"/>
              </w:rPr>
              <w:t>Skewes S. On the difference $$.Proc. London Math/ Soc 5 (3), 48-70 (1955).</w:t>
            </w:r>
          </w:p>
        </w:tc>
      </w:tr>
    </w:tbl>
    <w:p w:rsidR="000E419D" w:rsidRPr="00DF5540" w:rsidRDefault="000E419D" w:rsidP="00DF5540">
      <w:pPr>
        <w:tabs>
          <w:tab w:val="left" w:pos="1134"/>
          <w:tab w:val="center" w:pos="4800"/>
          <w:tab w:val="right" w:pos="9500"/>
        </w:tabs>
        <w:spacing w:line="240" w:lineRule="auto"/>
        <w:ind w:firstLine="567"/>
        <w:rPr>
          <w:noProof/>
          <w:sz w:val="24"/>
          <w:szCs w:val="24"/>
          <w:lang w:val="en-US"/>
        </w:rPr>
      </w:pPr>
    </w:p>
    <w:p w:rsidR="000E419D" w:rsidRDefault="000E419D" w:rsidP="00DF5540">
      <w:pPr>
        <w:tabs>
          <w:tab w:val="left" w:pos="1134"/>
        </w:tabs>
        <w:spacing w:line="240" w:lineRule="auto"/>
        <w:ind w:firstLine="567"/>
        <w:rPr>
          <w:b/>
          <w:sz w:val="24"/>
          <w:szCs w:val="24"/>
          <w:lang w:val="en-US"/>
        </w:rPr>
      </w:pPr>
      <w:r>
        <w:rPr>
          <w:b/>
          <w:sz w:val="24"/>
          <w:szCs w:val="24"/>
          <w:lang w:val="en-US"/>
        </w:rPr>
        <w:t>References</w:t>
      </w:r>
    </w:p>
    <w:p w:rsidR="000E419D" w:rsidRPr="00DF5540" w:rsidRDefault="000E419D" w:rsidP="00DF5540">
      <w:pPr>
        <w:tabs>
          <w:tab w:val="left" w:pos="1134"/>
        </w:tabs>
        <w:spacing w:line="240" w:lineRule="auto"/>
        <w:ind w:firstLine="567"/>
        <w:rPr>
          <w:b/>
          <w:sz w:val="24"/>
          <w:szCs w:val="24"/>
          <w:lang w:val="en-US"/>
        </w:rPr>
      </w:pP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1.</w:t>
      </w:r>
      <w:r w:rsidRPr="00DF5540">
        <w:rPr>
          <w:sz w:val="24"/>
          <w:szCs w:val="24"/>
          <w:lang w:val="en-US"/>
        </w:rPr>
        <w:tab/>
        <w:t>Vinogradov I.M. Novaja ocenka znachenij funkcii$$ // Izv. ANSSSR Ser. matem: 1958. T22.s. 161-164</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2.</w:t>
      </w:r>
      <w:r w:rsidRPr="00DF5540">
        <w:rPr>
          <w:sz w:val="24"/>
          <w:szCs w:val="24"/>
          <w:lang w:val="en-US"/>
        </w:rPr>
        <w:tab/>
        <w:t>Derbishir Prostaja oderzhimost', M. Astrel', 2010.</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3.</w:t>
      </w:r>
      <w:r w:rsidRPr="00DF5540">
        <w:rPr>
          <w:sz w:val="24"/>
          <w:szCs w:val="24"/>
          <w:lang w:val="en-US"/>
        </w:rPr>
        <w:tab/>
        <w:t>Ivanec H., Koval'skij Je. Analiticheskaja teorija chisel, M. MCNMO, 2014.</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4.</w:t>
      </w:r>
      <w:r w:rsidRPr="00DF5540">
        <w:rPr>
          <w:sz w:val="24"/>
          <w:szCs w:val="24"/>
          <w:lang w:val="en-US"/>
        </w:rPr>
        <w:tab/>
        <w:t>Ingam A.E., Raspredelenie prostyh chisel, M. URSS, 2005.</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5.</w:t>
      </w:r>
      <w:r w:rsidRPr="00DF5540">
        <w:rPr>
          <w:sz w:val="24"/>
          <w:szCs w:val="24"/>
          <w:lang w:val="en-US"/>
        </w:rPr>
        <w:tab/>
        <w:t>Prahar K. Raspredelenie prosyh chisel, M. Mir, 1967.</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6.</w:t>
      </w:r>
      <w:r w:rsidRPr="00DF5540">
        <w:rPr>
          <w:sz w:val="24"/>
          <w:szCs w:val="24"/>
          <w:lang w:val="en-US"/>
        </w:rPr>
        <w:tab/>
        <w:t>Sergeev Je.A. Jelementy teorii chisel, KubGU, Krasnodar, 1998.</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7.</w:t>
      </w:r>
      <w:r w:rsidRPr="00DF5540">
        <w:rPr>
          <w:sz w:val="24"/>
          <w:szCs w:val="24"/>
          <w:lang w:val="en-US"/>
        </w:rPr>
        <w:tab/>
        <w:t>Sergeev Je.A., Sergeev A.Je., Laptev V.N. Teoremy P.L. Chebysheva o rapredelenii prostyh chisel i nekotorye problemy, svjazannye s nimi. //politematicheskij setevoj jelektronnyj nauchnyj zhurnal KubGAU, 113(09), 2015.</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8.</w:t>
      </w:r>
      <w:r w:rsidRPr="00DF5540">
        <w:rPr>
          <w:sz w:val="24"/>
          <w:szCs w:val="24"/>
          <w:lang w:val="en-US"/>
        </w:rPr>
        <w:tab/>
        <w:t xml:space="preserve">Sergeev Je.A., Sergeev A.Je., Laptev V.N. Osnovnaja teorema arifmetiki i nekotorye ee prilozhenija // politematicheskij setevoj jelektronnyj nauchnyj zhurnal KubGAU, 113(09), 2015. </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9.</w:t>
      </w:r>
      <w:r w:rsidRPr="00DF5540">
        <w:rPr>
          <w:sz w:val="24"/>
          <w:szCs w:val="24"/>
          <w:lang w:val="en-US"/>
        </w:rPr>
        <w:tab/>
        <w:t>Trost Je. Prostye chisla, M. 1959.</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10.</w:t>
      </w:r>
      <w:r w:rsidRPr="00DF5540">
        <w:rPr>
          <w:sz w:val="24"/>
          <w:szCs w:val="24"/>
          <w:lang w:val="en-US"/>
        </w:rPr>
        <w:tab/>
        <w:t>Hardi G. Dvenadcat' lekcij o Ramanudzhane, M. 2002.</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11.</w:t>
      </w:r>
      <w:r w:rsidRPr="00DF5540">
        <w:rPr>
          <w:sz w:val="24"/>
          <w:szCs w:val="24"/>
          <w:lang w:val="en-US"/>
        </w:rPr>
        <w:tab/>
        <w:t>Chebyshev P.L. Polnoe sobranie sochinenij, Tom 1, M-L, 1944.</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12.</w:t>
      </w:r>
      <w:r w:rsidRPr="00DF5540">
        <w:rPr>
          <w:sz w:val="24"/>
          <w:szCs w:val="24"/>
          <w:lang w:val="en-US"/>
        </w:rPr>
        <w:tab/>
        <w:t>Chubarikov V.N. Problemy raspredelenija prostyh chisel, svjazannye s klassicheskeimi teoremami P.L. Chebysheva // Vestn. Mosk un-ta ser. 1. Matematika, Mehanika. 1991, №5,19-24.</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13.</w:t>
      </w:r>
      <w:r w:rsidRPr="00DF5540">
        <w:rPr>
          <w:sz w:val="24"/>
          <w:szCs w:val="24"/>
          <w:lang w:val="en-US"/>
        </w:rPr>
        <w:tab/>
        <w:t>Ford K. Vinogradov's integral and bounts for Riemann zeta function, Proc. London Math. Soc. 85, 565-633(2002)</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14.</w:t>
      </w:r>
      <w:r w:rsidRPr="00DF5540">
        <w:rPr>
          <w:sz w:val="24"/>
          <w:szCs w:val="24"/>
          <w:lang w:val="en-US"/>
        </w:rPr>
        <w:tab/>
        <w:t>Bays C., Hudson R. A new bound for the smallest x with $$. Math. Comp.69, 1285-1296(2000).</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15.</w:t>
      </w:r>
      <w:r w:rsidRPr="00DF5540">
        <w:rPr>
          <w:sz w:val="24"/>
          <w:szCs w:val="24"/>
          <w:lang w:val="en-US"/>
        </w:rPr>
        <w:tab/>
        <w:t>Kotnok T. The prime-countiong function and its analytic approximations, Adv.Comput. Math.(2008)29:55-70</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16.</w:t>
      </w:r>
      <w:r w:rsidRPr="00DF5540">
        <w:rPr>
          <w:sz w:val="24"/>
          <w:szCs w:val="24"/>
          <w:lang w:val="en-US"/>
        </w:rPr>
        <w:tab/>
        <w:t>Lehman R.S. On the difference $$. Acta Arithm 11. 397-410 (1966).</w:t>
      </w:r>
    </w:p>
    <w:p w:rsidR="000E419D" w:rsidRPr="001318DF" w:rsidRDefault="000E419D" w:rsidP="00DF5540">
      <w:pPr>
        <w:tabs>
          <w:tab w:val="left" w:pos="1134"/>
        </w:tabs>
        <w:spacing w:line="240" w:lineRule="auto"/>
        <w:ind w:firstLine="567"/>
        <w:rPr>
          <w:sz w:val="24"/>
          <w:szCs w:val="24"/>
          <w:lang w:val="en-US"/>
        </w:rPr>
      </w:pPr>
      <w:r w:rsidRPr="00DF5540">
        <w:rPr>
          <w:sz w:val="24"/>
          <w:szCs w:val="24"/>
          <w:lang w:val="en-US"/>
        </w:rPr>
        <w:t>17.</w:t>
      </w:r>
      <w:r w:rsidRPr="00DF5540">
        <w:rPr>
          <w:sz w:val="24"/>
          <w:szCs w:val="24"/>
          <w:lang w:val="en-US"/>
        </w:rPr>
        <w:tab/>
        <w:t xml:space="preserve">Riele H.J.J On the sign of difference $$. </w:t>
      </w:r>
      <w:r w:rsidRPr="001318DF">
        <w:rPr>
          <w:sz w:val="24"/>
          <w:szCs w:val="24"/>
          <w:lang w:val="en-US"/>
        </w:rPr>
        <w:t>Math. Comp. 48, 323-328(1987).</w:t>
      </w:r>
    </w:p>
    <w:p w:rsidR="000E419D" w:rsidRPr="00DF5540" w:rsidRDefault="000E419D" w:rsidP="00DF5540">
      <w:pPr>
        <w:tabs>
          <w:tab w:val="left" w:pos="1134"/>
        </w:tabs>
        <w:spacing w:line="240" w:lineRule="auto"/>
        <w:ind w:firstLine="567"/>
        <w:rPr>
          <w:sz w:val="24"/>
          <w:szCs w:val="24"/>
          <w:lang w:val="en-US"/>
        </w:rPr>
      </w:pPr>
      <w:r w:rsidRPr="00DF5540">
        <w:rPr>
          <w:sz w:val="24"/>
          <w:szCs w:val="24"/>
          <w:lang w:val="en-US"/>
        </w:rPr>
        <w:t>18.</w:t>
      </w:r>
      <w:r w:rsidRPr="00DF5540">
        <w:rPr>
          <w:sz w:val="24"/>
          <w:szCs w:val="24"/>
          <w:lang w:val="en-US"/>
        </w:rPr>
        <w:tab/>
        <w:t>Skewes S. On the difference $$.Proc. London Math/ Soc 5 (3), 48-70 (1955).</w:t>
      </w:r>
    </w:p>
    <w:p w:rsidR="000E419D" w:rsidRPr="00DF5540" w:rsidRDefault="000E419D" w:rsidP="007F20FF">
      <w:pPr>
        <w:ind w:firstLine="0"/>
        <w:rPr>
          <w:lang w:val="en-US"/>
        </w:rPr>
      </w:pPr>
    </w:p>
    <w:sectPr w:rsidR="000E419D" w:rsidRPr="00DF5540" w:rsidSect="00334E3F">
      <w:headerReference w:type="even" r:id="rId303"/>
      <w:headerReference w:type="default" r:id="rId304"/>
      <w:footerReference w:type="default" r:id="rId305"/>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19D" w:rsidRDefault="000E419D" w:rsidP="00334E3F">
      <w:r>
        <w:separator/>
      </w:r>
    </w:p>
  </w:endnote>
  <w:endnote w:type="continuationSeparator" w:id="0">
    <w:p w:rsidR="000E419D" w:rsidRDefault="000E419D" w:rsidP="00334E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19D" w:rsidRPr="00EC43A5" w:rsidRDefault="000E419D" w:rsidP="00EC43A5">
    <w:pPr>
      <w:pStyle w:val="Footer"/>
      <w:ind w:firstLine="0"/>
      <w:rPr>
        <w:lang w:val="en-US"/>
      </w:rPr>
    </w:pPr>
    <w:bookmarkStart w:id="8" w:name="OLE_LINK6"/>
    <w:bookmarkStart w:id="9" w:name="OLE_LINK49"/>
    <w:r w:rsidRPr="00606F46">
      <w:rPr>
        <w:sz w:val="24"/>
        <w:szCs w:val="24"/>
      </w:rPr>
      <w:t>http://ej.kubagro.ru/201</w:t>
    </w:r>
    <w:r w:rsidRPr="00606F46">
      <w:rPr>
        <w:sz w:val="24"/>
        <w:szCs w:val="24"/>
        <w:lang w:val="en-US"/>
      </w:rPr>
      <w:t>6</w:t>
    </w:r>
    <w:r w:rsidRPr="00606F46">
      <w:rPr>
        <w:sz w:val="24"/>
        <w:szCs w:val="24"/>
      </w:rPr>
      <w:t>/</w:t>
    </w:r>
    <w:r w:rsidRPr="00606F46">
      <w:rPr>
        <w:sz w:val="24"/>
        <w:szCs w:val="24"/>
        <w:lang w:val="en-US"/>
      </w:rPr>
      <w:t>0</w:t>
    </w:r>
    <w:r w:rsidRPr="00606F46">
      <w:rPr>
        <w:sz w:val="24"/>
        <w:szCs w:val="24"/>
      </w:rPr>
      <w:t>4/pdf/</w:t>
    </w:r>
    <w:r w:rsidRPr="00606F46">
      <w:rPr>
        <w:sz w:val="24"/>
        <w:szCs w:val="24"/>
        <w:lang w:val="en-US"/>
      </w:rPr>
      <w:t>4</w:t>
    </w:r>
    <w:r>
      <w:rPr>
        <w:sz w:val="24"/>
        <w:szCs w:val="24"/>
        <w:lang w:val="en-US"/>
      </w:rPr>
      <w:t>7</w:t>
    </w:r>
    <w:r w:rsidRPr="00606F46">
      <w:rPr>
        <w:sz w:val="24"/>
        <w:szCs w:val="24"/>
      </w:rPr>
      <w:t>.pdf</w:t>
    </w:r>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19D" w:rsidRDefault="000E419D" w:rsidP="00334E3F">
      <w:r>
        <w:separator/>
      </w:r>
    </w:p>
  </w:footnote>
  <w:footnote w:type="continuationSeparator" w:id="0">
    <w:p w:rsidR="000E419D" w:rsidRDefault="000E419D" w:rsidP="00334E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19D" w:rsidRDefault="000E419D" w:rsidP="00EB05A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E419D" w:rsidRDefault="000E419D" w:rsidP="00291E4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5" w:name="OLE_LINK3"/>
  <w:bookmarkStart w:id="6" w:name="OLE_LINK4"/>
  <w:bookmarkStart w:id="7" w:name="OLE_LINK5"/>
  <w:p w:rsidR="000E419D" w:rsidRDefault="000E419D" w:rsidP="00EB05A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0E419D" w:rsidRPr="00291E44" w:rsidRDefault="000E419D" w:rsidP="00291E44">
    <w:pPr>
      <w:pStyle w:val="Header"/>
      <w:ind w:right="360" w:firstLine="0"/>
      <w:rPr>
        <w:lang w:val="en-US"/>
      </w:rPr>
    </w:pPr>
    <w:r w:rsidRPr="00F34F1F">
      <w:rPr>
        <w:sz w:val="24"/>
        <w:szCs w:val="24"/>
      </w:rPr>
      <w:t>Научный журнал КубГАУ, №118</w:t>
    </w:r>
    <w:r w:rsidRPr="00F34F1F">
      <w:rPr>
        <w:sz w:val="24"/>
        <w:szCs w:val="24"/>
        <w:lang w:val="en-US"/>
      </w:rPr>
      <w:t>(0</w:t>
    </w:r>
    <w:r w:rsidRPr="00F34F1F">
      <w:rPr>
        <w:sz w:val="24"/>
        <w:szCs w:val="24"/>
      </w:rPr>
      <w:t>4), 201</w:t>
    </w:r>
    <w:r w:rsidRPr="00F34F1F">
      <w:rPr>
        <w:sz w:val="24"/>
        <w:szCs w:val="24"/>
        <w:lang w:val="en-US"/>
      </w:rPr>
      <w:t>6</w:t>
    </w:r>
    <w:r w:rsidRPr="00F34F1F">
      <w:rPr>
        <w:sz w:val="24"/>
        <w:szCs w:val="24"/>
      </w:rPr>
      <w:t xml:space="preserve"> года</w:t>
    </w:r>
    <w:bookmarkEnd w:id="5"/>
    <w:bookmarkEnd w:id="6"/>
    <w:bookmarkEnd w:id="7"/>
  </w:p>
  <w:p w:rsidR="000E419D" w:rsidRDefault="000E419D" w:rsidP="00334E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0F02"/>
    <w:multiLevelType w:val="hybridMultilevel"/>
    <w:tmpl w:val="9C6ED19E"/>
    <w:lvl w:ilvl="0" w:tplc="0419000F">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2D902180"/>
    <w:multiLevelType w:val="hybridMultilevel"/>
    <w:tmpl w:val="431284CE"/>
    <w:lvl w:ilvl="0" w:tplc="8CD2BCE6">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ED4181F"/>
    <w:multiLevelType w:val="hybridMultilevel"/>
    <w:tmpl w:val="AB929236"/>
    <w:lvl w:ilvl="0" w:tplc="64EC1B4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45D706B6"/>
    <w:multiLevelType w:val="hybridMultilevel"/>
    <w:tmpl w:val="62CCC5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5E37594"/>
    <w:multiLevelType w:val="multilevel"/>
    <w:tmpl w:val="FBCA1F92"/>
    <w:lvl w:ilvl="0">
      <w:start w:val="1"/>
      <w:numFmt w:val="decimalZero"/>
      <w:lvlText w:val="%1"/>
      <w:lvlJc w:val="left"/>
      <w:pPr>
        <w:ind w:left="750" w:hanging="750"/>
      </w:pPr>
      <w:rPr>
        <w:rFonts w:cs="Times New Roman" w:hint="default"/>
      </w:rPr>
    </w:lvl>
    <w:lvl w:ilvl="1">
      <w:numFmt w:val="decimalZero"/>
      <w:lvlText w:val="%1.%2.0"/>
      <w:lvlJc w:val="left"/>
      <w:pPr>
        <w:ind w:left="750" w:hanging="750"/>
      </w:pPr>
      <w:rPr>
        <w:rFonts w:cs="Times New Roman" w:hint="default"/>
      </w:rPr>
    </w:lvl>
    <w:lvl w:ilvl="2">
      <w:start w:val="1"/>
      <w:numFmt w:val="decimalZero"/>
      <w:lvlText w:val="%1.%2.%3"/>
      <w:lvlJc w:val="left"/>
      <w:pPr>
        <w:ind w:left="750" w:hanging="750"/>
      </w:pPr>
      <w:rPr>
        <w:rFonts w:cs="Times New Roman" w:hint="default"/>
      </w:rPr>
    </w:lvl>
    <w:lvl w:ilvl="3">
      <w:start w:val="1"/>
      <w:numFmt w:val="decimal"/>
      <w:lvlText w:val="%1.%2.%3.%4"/>
      <w:lvlJc w:val="left"/>
      <w:pPr>
        <w:ind w:left="750" w:hanging="750"/>
      </w:pPr>
      <w:rPr>
        <w:rFonts w:cs="Times New Roman" w:hint="default"/>
      </w:rPr>
    </w:lvl>
    <w:lvl w:ilvl="4">
      <w:start w:val="1"/>
      <w:numFmt w:val="decimal"/>
      <w:lvlText w:val="%1.%2.%3.%4.%5"/>
      <w:lvlJc w:val="left"/>
      <w:pPr>
        <w:ind w:left="750" w:hanging="75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75CB2F3B"/>
    <w:multiLevelType w:val="hybridMultilevel"/>
    <w:tmpl w:val="8C92660E"/>
    <w:lvl w:ilvl="0" w:tplc="1DD2565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301E"/>
    <w:rsid w:val="00003BCC"/>
    <w:rsid w:val="00061B33"/>
    <w:rsid w:val="00080A9B"/>
    <w:rsid w:val="000839FB"/>
    <w:rsid w:val="000867E5"/>
    <w:rsid w:val="000B1584"/>
    <w:rsid w:val="000C2717"/>
    <w:rsid w:val="000C70BD"/>
    <w:rsid w:val="000D534D"/>
    <w:rsid w:val="000E419D"/>
    <w:rsid w:val="000E43D1"/>
    <w:rsid w:val="000E7347"/>
    <w:rsid w:val="000E7476"/>
    <w:rsid w:val="000F73D1"/>
    <w:rsid w:val="001003A4"/>
    <w:rsid w:val="0011215D"/>
    <w:rsid w:val="001204D4"/>
    <w:rsid w:val="001318DF"/>
    <w:rsid w:val="00137A30"/>
    <w:rsid w:val="001547CE"/>
    <w:rsid w:val="00171059"/>
    <w:rsid w:val="00177AA9"/>
    <w:rsid w:val="001A1EC3"/>
    <w:rsid w:val="001E19FF"/>
    <w:rsid w:val="001F32A9"/>
    <w:rsid w:val="0026204F"/>
    <w:rsid w:val="002776B8"/>
    <w:rsid w:val="002819CA"/>
    <w:rsid w:val="00291E44"/>
    <w:rsid w:val="00294A30"/>
    <w:rsid w:val="002A6082"/>
    <w:rsid w:val="002C19C8"/>
    <w:rsid w:val="002C37BA"/>
    <w:rsid w:val="002C3EE9"/>
    <w:rsid w:val="002E0213"/>
    <w:rsid w:val="002E2E43"/>
    <w:rsid w:val="002F5212"/>
    <w:rsid w:val="00330DD4"/>
    <w:rsid w:val="00334E3F"/>
    <w:rsid w:val="00346414"/>
    <w:rsid w:val="003508B8"/>
    <w:rsid w:val="0035678D"/>
    <w:rsid w:val="00373B3A"/>
    <w:rsid w:val="0037663D"/>
    <w:rsid w:val="003813D8"/>
    <w:rsid w:val="00383BAB"/>
    <w:rsid w:val="003B0771"/>
    <w:rsid w:val="003B0CC5"/>
    <w:rsid w:val="003C34AD"/>
    <w:rsid w:val="003C6407"/>
    <w:rsid w:val="003D0511"/>
    <w:rsid w:val="003D1ADB"/>
    <w:rsid w:val="003E0602"/>
    <w:rsid w:val="003F66A1"/>
    <w:rsid w:val="004338F6"/>
    <w:rsid w:val="004358A9"/>
    <w:rsid w:val="00435FC4"/>
    <w:rsid w:val="00454FD5"/>
    <w:rsid w:val="004577B9"/>
    <w:rsid w:val="004C15D3"/>
    <w:rsid w:val="004D505F"/>
    <w:rsid w:val="004E7527"/>
    <w:rsid w:val="004F5D55"/>
    <w:rsid w:val="005160B2"/>
    <w:rsid w:val="005339DF"/>
    <w:rsid w:val="00536566"/>
    <w:rsid w:val="005429B3"/>
    <w:rsid w:val="00556FA6"/>
    <w:rsid w:val="005671F1"/>
    <w:rsid w:val="005A4E9F"/>
    <w:rsid w:val="005A7646"/>
    <w:rsid w:val="005B4422"/>
    <w:rsid w:val="005D1428"/>
    <w:rsid w:val="005E2FC4"/>
    <w:rsid w:val="005F5797"/>
    <w:rsid w:val="00606F46"/>
    <w:rsid w:val="00652CA9"/>
    <w:rsid w:val="00655439"/>
    <w:rsid w:val="0066433D"/>
    <w:rsid w:val="006705AF"/>
    <w:rsid w:val="0068204D"/>
    <w:rsid w:val="00682138"/>
    <w:rsid w:val="006A4E61"/>
    <w:rsid w:val="006A72F7"/>
    <w:rsid w:val="006C1CF8"/>
    <w:rsid w:val="006E3A99"/>
    <w:rsid w:val="006E7747"/>
    <w:rsid w:val="006F44F2"/>
    <w:rsid w:val="00705F1C"/>
    <w:rsid w:val="00716516"/>
    <w:rsid w:val="00736E2C"/>
    <w:rsid w:val="0074713C"/>
    <w:rsid w:val="007471A8"/>
    <w:rsid w:val="00755671"/>
    <w:rsid w:val="007834F8"/>
    <w:rsid w:val="007876A5"/>
    <w:rsid w:val="007900C6"/>
    <w:rsid w:val="00793EE1"/>
    <w:rsid w:val="007A38C2"/>
    <w:rsid w:val="007A3DE3"/>
    <w:rsid w:val="007C0C01"/>
    <w:rsid w:val="007D4D58"/>
    <w:rsid w:val="007F038B"/>
    <w:rsid w:val="007F20FF"/>
    <w:rsid w:val="00812A41"/>
    <w:rsid w:val="008306F2"/>
    <w:rsid w:val="00831AAE"/>
    <w:rsid w:val="00863D53"/>
    <w:rsid w:val="008A14E5"/>
    <w:rsid w:val="008A21C9"/>
    <w:rsid w:val="008A301E"/>
    <w:rsid w:val="008A59CE"/>
    <w:rsid w:val="008A6213"/>
    <w:rsid w:val="008B7F7E"/>
    <w:rsid w:val="00907B53"/>
    <w:rsid w:val="009142B2"/>
    <w:rsid w:val="00930635"/>
    <w:rsid w:val="00952299"/>
    <w:rsid w:val="00955BDA"/>
    <w:rsid w:val="00955E22"/>
    <w:rsid w:val="00983681"/>
    <w:rsid w:val="00983824"/>
    <w:rsid w:val="00991853"/>
    <w:rsid w:val="00992108"/>
    <w:rsid w:val="009D5136"/>
    <w:rsid w:val="00A13367"/>
    <w:rsid w:val="00A2654D"/>
    <w:rsid w:val="00A57BE5"/>
    <w:rsid w:val="00A61CF5"/>
    <w:rsid w:val="00A9347A"/>
    <w:rsid w:val="00AA3255"/>
    <w:rsid w:val="00AA3B38"/>
    <w:rsid w:val="00AB7727"/>
    <w:rsid w:val="00AD4D22"/>
    <w:rsid w:val="00AD5A7B"/>
    <w:rsid w:val="00AE5AE5"/>
    <w:rsid w:val="00AE741B"/>
    <w:rsid w:val="00AF43D9"/>
    <w:rsid w:val="00AF7E1D"/>
    <w:rsid w:val="00B05371"/>
    <w:rsid w:val="00B05BB4"/>
    <w:rsid w:val="00B230D3"/>
    <w:rsid w:val="00B341D3"/>
    <w:rsid w:val="00B6166F"/>
    <w:rsid w:val="00B93294"/>
    <w:rsid w:val="00B960FE"/>
    <w:rsid w:val="00BD15E7"/>
    <w:rsid w:val="00BF0540"/>
    <w:rsid w:val="00BF7B89"/>
    <w:rsid w:val="00C12F13"/>
    <w:rsid w:val="00C15B5E"/>
    <w:rsid w:val="00C20120"/>
    <w:rsid w:val="00C244B1"/>
    <w:rsid w:val="00C2581D"/>
    <w:rsid w:val="00C26A0D"/>
    <w:rsid w:val="00C26CC6"/>
    <w:rsid w:val="00C27E83"/>
    <w:rsid w:val="00C31C18"/>
    <w:rsid w:val="00C57DAB"/>
    <w:rsid w:val="00C66FBD"/>
    <w:rsid w:val="00C85359"/>
    <w:rsid w:val="00CC200B"/>
    <w:rsid w:val="00CF22A6"/>
    <w:rsid w:val="00CF5998"/>
    <w:rsid w:val="00D06C3D"/>
    <w:rsid w:val="00D14BB3"/>
    <w:rsid w:val="00D51A93"/>
    <w:rsid w:val="00DA3CFA"/>
    <w:rsid w:val="00DB0B22"/>
    <w:rsid w:val="00DB129E"/>
    <w:rsid w:val="00DB4941"/>
    <w:rsid w:val="00DD1419"/>
    <w:rsid w:val="00DF5540"/>
    <w:rsid w:val="00E2105E"/>
    <w:rsid w:val="00E37DD1"/>
    <w:rsid w:val="00E551D5"/>
    <w:rsid w:val="00E56F16"/>
    <w:rsid w:val="00E57A1A"/>
    <w:rsid w:val="00E65339"/>
    <w:rsid w:val="00E767F9"/>
    <w:rsid w:val="00E87A54"/>
    <w:rsid w:val="00EB05A5"/>
    <w:rsid w:val="00EB15B7"/>
    <w:rsid w:val="00EC43A5"/>
    <w:rsid w:val="00ED3965"/>
    <w:rsid w:val="00F110B8"/>
    <w:rsid w:val="00F156B3"/>
    <w:rsid w:val="00F302C5"/>
    <w:rsid w:val="00F34F1F"/>
    <w:rsid w:val="00F422B4"/>
    <w:rsid w:val="00F65319"/>
    <w:rsid w:val="00F70FCB"/>
    <w:rsid w:val="00F8252D"/>
    <w:rsid w:val="00FA26C2"/>
    <w:rsid w:val="00FD3C9B"/>
    <w:rsid w:val="00FD7C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E3F"/>
    <w:pPr>
      <w:spacing w:line="360" w:lineRule="auto"/>
      <w:ind w:firstLine="709"/>
      <w:jc w:val="both"/>
    </w:pPr>
    <w:rPr>
      <w:rFonts w:ascii="Times New Roman" w:hAnsi="Times New Roman"/>
      <w:sz w:val="28"/>
      <w:szCs w:val="28"/>
      <w:lang w:eastAsia="en-US"/>
    </w:rPr>
  </w:style>
  <w:style w:type="paragraph" w:styleId="Heading1">
    <w:name w:val="heading 1"/>
    <w:basedOn w:val="Normal"/>
    <w:next w:val="Normal"/>
    <w:link w:val="Heading1Char"/>
    <w:uiPriority w:val="99"/>
    <w:qFormat/>
    <w:rsid w:val="00A9347A"/>
    <w:pPr>
      <w:outlineLvl w:val="0"/>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347A"/>
    <w:rPr>
      <w:rFonts w:ascii="Times New Roman" w:hAnsi="Times New Roman" w:cs="Times New Roman"/>
      <w:b/>
      <w:sz w:val="28"/>
      <w:szCs w:val="28"/>
    </w:rPr>
  </w:style>
  <w:style w:type="character" w:styleId="PlaceholderText">
    <w:name w:val="Placeholder Text"/>
    <w:basedOn w:val="DefaultParagraphFont"/>
    <w:uiPriority w:val="99"/>
    <w:semiHidden/>
    <w:rsid w:val="00556FA6"/>
    <w:rPr>
      <w:rFonts w:cs="Times New Roman"/>
      <w:color w:val="808080"/>
    </w:rPr>
  </w:style>
  <w:style w:type="paragraph" w:styleId="BalloonText">
    <w:name w:val="Balloon Text"/>
    <w:basedOn w:val="Normal"/>
    <w:link w:val="BalloonTextChar"/>
    <w:uiPriority w:val="99"/>
    <w:semiHidden/>
    <w:rsid w:val="00556FA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56FA6"/>
    <w:rPr>
      <w:rFonts w:ascii="Tahoma" w:hAnsi="Tahoma" w:cs="Tahoma"/>
      <w:sz w:val="16"/>
      <w:szCs w:val="16"/>
    </w:rPr>
  </w:style>
  <w:style w:type="paragraph" w:styleId="NoSpacing">
    <w:name w:val="No Spacing"/>
    <w:uiPriority w:val="99"/>
    <w:qFormat/>
    <w:rsid w:val="005A4E9F"/>
    <w:pPr>
      <w:ind w:firstLine="709"/>
    </w:pPr>
    <w:rPr>
      <w:rFonts w:ascii="Times New Roman" w:hAnsi="Times New Roman"/>
      <w:sz w:val="28"/>
      <w:szCs w:val="28"/>
      <w:lang w:eastAsia="en-US"/>
    </w:rPr>
  </w:style>
  <w:style w:type="paragraph" w:styleId="Header">
    <w:name w:val="header"/>
    <w:basedOn w:val="Normal"/>
    <w:link w:val="HeaderChar"/>
    <w:uiPriority w:val="99"/>
    <w:rsid w:val="008A21C9"/>
    <w:pPr>
      <w:tabs>
        <w:tab w:val="center" w:pos="4677"/>
        <w:tab w:val="right" w:pos="9355"/>
      </w:tabs>
      <w:spacing w:line="240" w:lineRule="auto"/>
    </w:pPr>
  </w:style>
  <w:style w:type="character" w:customStyle="1" w:styleId="HeaderChar">
    <w:name w:val="Header Char"/>
    <w:basedOn w:val="DefaultParagraphFont"/>
    <w:link w:val="Header"/>
    <w:uiPriority w:val="99"/>
    <w:locked/>
    <w:rsid w:val="008A21C9"/>
    <w:rPr>
      <w:rFonts w:cs="Times New Roman"/>
    </w:rPr>
  </w:style>
  <w:style w:type="paragraph" w:styleId="Footer">
    <w:name w:val="footer"/>
    <w:basedOn w:val="Normal"/>
    <w:link w:val="FooterChar"/>
    <w:uiPriority w:val="99"/>
    <w:rsid w:val="008A21C9"/>
    <w:pPr>
      <w:tabs>
        <w:tab w:val="center" w:pos="4677"/>
        <w:tab w:val="right" w:pos="9355"/>
      </w:tabs>
      <w:spacing w:line="240" w:lineRule="auto"/>
    </w:pPr>
  </w:style>
  <w:style w:type="character" w:customStyle="1" w:styleId="FooterChar">
    <w:name w:val="Footer Char"/>
    <w:basedOn w:val="DefaultParagraphFont"/>
    <w:link w:val="Footer"/>
    <w:uiPriority w:val="99"/>
    <w:locked/>
    <w:rsid w:val="008A21C9"/>
    <w:rPr>
      <w:rFonts w:cs="Times New Roman"/>
    </w:rPr>
  </w:style>
  <w:style w:type="table" w:styleId="TableGrid">
    <w:name w:val="Table Grid"/>
    <w:basedOn w:val="TableNormal"/>
    <w:uiPriority w:val="99"/>
    <w:rsid w:val="000D534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E2FC4"/>
    <w:pPr>
      <w:ind w:left="720"/>
      <w:contextualSpacing/>
    </w:pPr>
  </w:style>
  <w:style w:type="character" w:styleId="PageNumber">
    <w:name w:val="page number"/>
    <w:basedOn w:val="DefaultParagraphFont"/>
    <w:uiPriority w:val="99"/>
    <w:rsid w:val="00291E44"/>
    <w:rPr>
      <w:rFonts w:cs="Times New Roman"/>
    </w:rPr>
  </w:style>
</w:styles>
</file>

<file path=word/webSettings.xml><?xml version="1.0" encoding="utf-8"?>
<w:webSettings xmlns:r="http://schemas.openxmlformats.org/officeDocument/2006/relationships" xmlns:w="http://schemas.openxmlformats.org/wordprocessingml/2006/main">
  <w:divs>
    <w:div w:id="331176938">
      <w:marLeft w:val="0"/>
      <w:marRight w:val="0"/>
      <w:marTop w:val="0"/>
      <w:marBottom w:val="0"/>
      <w:divBdr>
        <w:top w:val="none" w:sz="0" w:space="0" w:color="auto"/>
        <w:left w:val="none" w:sz="0" w:space="0" w:color="auto"/>
        <w:bottom w:val="none" w:sz="0" w:space="0" w:color="auto"/>
        <w:right w:val="none" w:sz="0" w:space="0" w:color="auto"/>
      </w:divBdr>
    </w:div>
    <w:div w:id="331176939">
      <w:marLeft w:val="0"/>
      <w:marRight w:val="0"/>
      <w:marTop w:val="0"/>
      <w:marBottom w:val="0"/>
      <w:divBdr>
        <w:top w:val="none" w:sz="0" w:space="0" w:color="auto"/>
        <w:left w:val="none" w:sz="0" w:space="0" w:color="auto"/>
        <w:bottom w:val="none" w:sz="0" w:space="0" w:color="auto"/>
        <w:right w:val="none" w:sz="0" w:space="0" w:color="auto"/>
      </w:divBdr>
    </w:div>
    <w:div w:id="331176940">
      <w:marLeft w:val="0"/>
      <w:marRight w:val="0"/>
      <w:marTop w:val="0"/>
      <w:marBottom w:val="0"/>
      <w:divBdr>
        <w:top w:val="none" w:sz="0" w:space="0" w:color="auto"/>
        <w:left w:val="none" w:sz="0" w:space="0" w:color="auto"/>
        <w:bottom w:val="none" w:sz="0" w:space="0" w:color="auto"/>
        <w:right w:val="none" w:sz="0" w:space="0" w:color="auto"/>
      </w:divBdr>
    </w:div>
    <w:div w:id="331176941">
      <w:marLeft w:val="0"/>
      <w:marRight w:val="0"/>
      <w:marTop w:val="0"/>
      <w:marBottom w:val="0"/>
      <w:divBdr>
        <w:top w:val="none" w:sz="0" w:space="0" w:color="auto"/>
        <w:left w:val="none" w:sz="0" w:space="0" w:color="auto"/>
        <w:bottom w:val="none" w:sz="0" w:space="0" w:color="auto"/>
        <w:right w:val="none" w:sz="0" w:space="0" w:color="auto"/>
      </w:divBdr>
    </w:div>
    <w:div w:id="331176942">
      <w:marLeft w:val="0"/>
      <w:marRight w:val="0"/>
      <w:marTop w:val="0"/>
      <w:marBottom w:val="0"/>
      <w:divBdr>
        <w:top w:val="none" w:sz="0" w:space="0" w:color="auto"/>
        <w:left w:val="none" w:sz="0" w:space="0" w:color="auto"/>
        <w:bottom w:val="none" w:sz="0" w:space="0" w:color="auto"/>
        <w:right w:val="none" w:sz="0" w:space="0" w:color="auto"/>
      </w:divBdr>
    </w:div>
    <w:div w:id="3311769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7.bin"/><Relationship Id="rId303" Type="http://schemas.openxmlformats.org/officeDocument/2006/relationships/header" Target="header1.xml"/><Relationship Id="rId21" Type="http://schemas.openxmlformats.org/officeDocument/2006/relationships/oleObject" Target="embeddings/oleObject8.bin"/><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oleObject" Target="embeddings/oleObject100.bin"/><Relationship Id="rId226" Type="http://schemas.openxmlformats.org/officeDocument/2006/relationships/image" Target="media/image110.wmf"/><Relationship Id="rId247" Type="http://schemas.openxmlformats.org/officeDocument/2006/relationships/oleObject" Target="embeddings/oleObject121.bin"/><Relationship Id="rId107" Type="http://schemas.openxmlformats.org/officeDocument/2006/relationships/oleObject" Target="embeddings/oleObject51.bin"/><Relationship Id="rId268" Type="http://schemas.openxmlformats.org/officeDocument/2006/relationships/image" Target="media/image131.wmf"/><Relationship Id="rId289" Type="http://schemas.openxmlformats.org/officeDocument/2006/relationships/oleObject" Target="embeddings/oleObject142.bin"/><Relationship Id="rId11" Type="http://schemas.openxmlformats.org/officeDocument/2006/relationships/oleObject" Target="embeddings/oleObject3.bin"/><Relationship Id="rId32" Type="http://schemas.openxmlformats.org/officeDocument/2006/relationships/image" Target="media/image13.wmf"/><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oleObject" Target="embeddings/oleObject45.bin"/><Relationship Id="rId160" Type="http://schemas.openxmlformats.org/officeDocument/2006/relationships/image" Target="media/image77.wmf"/><Relationship Id="rId181" Type="http://schemas.openxmlformats.org/officeDocument/2006/relationships/oleObject" Target="embeddings/oleObject88.bin"/><Relationship Id="rId216" Type="http://schemas.openxmlformats.org/officeDocument/2006/relationships/image" Target="media/image105.wmf"/><Relationship Id="rId237" Type="http://schemas.openxmlformats.org/officeDocument/2006/relationships/oleObject" Target="embeddings/oleObject116.bin"/><Relationship Id="rId258" Type="http://schemas.openxmlformats.org/officeDocument/2006/relationships/image" Target="media/image126.wmf"/><Relationship Id="rId279" Type="http://schemas.openxmlformats.org/officeDocument/2006/relationships/oleObject" Target="embeddings/oleObject137.bin"/><Relationship Id="rId22" Type="http://schemas.openxmlformats.org/officeDocument/2006/relationships/image" Target="media/image8.wmf"/><Relationship Id="rId43" Type="http://schemas.openxmlformats.org/officeDocument/2006/relationships/oleObject" Target="embeddings/oleObject19.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7.bin"/><Relationship Id="rId290" Type="http://schemas.openxmlformats.org/officeDocument/2006/relationships/image" Target="media/image142.wmf"/><Relationship Id="rId304" Type="http://schemas.openxmlformats.org/officeDocument/2006/relationships/header" Target="header2.xml"/><Relationship Id="rId85" Type="http://schemas.openxmlformats.org/officeDocument/2006/relationships/oleObject" Target="embeddings/oleObject40.bin"/><Relationship Id="rId150" Type="http://schemas.openxmlformats.org/officeDocument/2006/relationships/image" Target="media/image72.wmf"/><Relationship Id="rId171" Type="http://schemas.openxmlformats.org/officeDocument/2006/relationships/oleObject" Target="embeddings/oleObject83.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oleObject" Target="embeddings/oleObject111.bin"/><Relationship Id="rId248" Type="http://schemas.openxmlformats.org/officeDocument/2006/relationships/image" Target="media/image121.wmf"/><Relationship Id="rId269" Type="http://schemas.openxmlformats.org/officeDocument/2006/relationships/oleObject" Target="embeddings/oleObject132.bin"/><Relationship Id="rId12" Type="http://schemas.openxmlformats.org/officeDocument/2006/relationships/image" Target="media/image3.wmf"/><Relationship Id="rId33" Type="http://schemas.openxmlformats.org/officeDocument/2006/relationships/oleObject" Target="embeddings/oleObject14.bin"/><Relationship Id="rId108" Type="http://schemas.openxmlformats.org/officeDocument/2006/relationships/image" Target="media/image51.wmf"/><Relationship Id="rId129" Type="http://schemas.openxmlformats.org/officeDocument/2006/relationships/oleObject" Target="embeddings/oleObject62.bin"/><Relationship Id="rId280" Type="http://schemas.openxmlformats.org/officeDocument/2006/relationships/image" Target="media/image137.wmf"/><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8.bin"/><Relationship Id="rId182" Type="http://schemas.openxmlformats.org/officeDocument/2006/relationships/image" Target="media/image88.wmf"/><Relationship Id="rId217" Type="http://schemas.openxmlformats.org/officeDocument/2006/relationships/oleObject" Target="embeddings/oleObject106.bin"/><Relationship Id="rId6" Type="http://schemas.openxmlformats.org/officeDocument/2006/relationships/endnotes" Target="endnotes.xml"/><Relationship Id="rId238" Type="http://schemas.openxmlformats.org/officeDocument/2006/relationships/image" Target="media/image116.wmf"/><Relationship Id="rId259" Type="http://schemas.openxmlformats.org/officeDocument/2006/relationships/oleObject" Target="embeddings/oleObject127.bin"/><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image" Target="media/image132.wmf"/><Relationship Id="rId291" Type="http://schemas.openxmlformats.org/officeDocument/2006/relationships/oleObject" Target="embeddings/oleObject143.bin"/><Relationship Id="rId305" Type="http://schemas.openxmlformats.org/officeDocument/2006/relationships/footer" Target="footer1.xml"/><Relationship Id="rId44" Type="http://schemas.openxmlformats.org/officeDocument/2006/relationships/image" Target="media/image19.wmf"/><Relationship Id="rId65" Type="http://schemas.openxmlformats.org/officeDocument/2006/relationships/oleObject" Target="embeddings/oleObject30.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3.bin"/><Relationship Id="rId172" Type="http://schemas.openxmlformats.org/officeDocument/2006/relationships/image" Target="media/image83.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image" Target="media/image111.wmf"/><Relationship Id="rId249" Type="http://schemas.openxmlformats.org/officeDocument/2006/relationships/oleObject" Target="embeddings/oleObject122.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image" Target="media/image127.wmf"/><Relationship Id="rId281" Type="http://schemas.openxmlformats.org/officeDocument/2006/relationships/oleObject" Target="embeddings/oleObject138.bin"/><Relationship Id="rId34" Type="http://schemas.openxmlformats.org/officeDocument/2006/relationships/image" Target="media/image14.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oleObject" Target="embeddings/oleObject68.bin"/><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image" Target="media/image106.wmf"/><Relationship Id="rId239" Type="http://schemas.openxmlformats.org/officeDocument/2006/relationships/oleObject" Target="embeddings/oleObject117.bin"/><Relationship Id="rId250" Type="http://schemas.openxmlformats.org/officeDocument/2006/relationships/image" Target="media/image122.wmf"/><Relationship Id="rId271" Type="http://schemas.openxmlformats.org/officeDocument/2006/relationships/oleObject" Target="embeddings/oleObject133.bin"/><Relationship Id="rId292" Type="http://schemas.openxmlformats.org/officeDocument/2006/relationships/image" Target="media/image143.wmf"/><Relationship Id="rId306" Type="http://schemas.openxmlformats.org/officeDocument/2006/relationships/fontTable" Target="fontTable.xml"/><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301" Type="http://schemas.openxmlformats.org/officeDocument/2006/relationships/oleObject" Target="embeddings/oleObject148.bin"/><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image" Target="media/image94.wmf"/><Relationship Id="rId199" Type="http://schemas.openxmlformats.org/officeDocument/2006/relationships/oleObject" Target="embeddings/oleObject97.bin"/><Relationship Id="rId203" Type="http://schemas.openxmlformats.org/officeDocument/2006/relationships/oleObject" Target="embeddings/oleObject99.bin"/><Relationship Id="rId208" Type="http://schemas.openxmlformats.org/officeDocument/2006/relationships/image" Target="media/image101.wmf"/><Relationship Id="rId229" Type="http://schemas.openxmlformats.org/officeDocument/2006/relationships/oleObject" Target="embeddings/oleObject112.bin"/><Relationship Id="rId19" Type="http://schemas.openxmlformats.org/officeDocument/2006/relationships/oleObject" Target="embeddings/oleObject7.bin"/><Relationship Id="rId224" Type="http://schemas.openxmlformats.org/officeDocument/2006/relationships/image" Target="media/image109.wmf"/><Relationship Id="rId240" Type="http://schemas.openxmlformats.org/officeDocument/2006/relationships/image" Target="media/image117.wmf"/><Relationship Id="rId245" Type="http://schemas.openxmlformats.org/officeDocument/2006/relationships/oleObject" Target="embeddings/oleObject120.bin"/><Relationship Id="rId261" Type="http://schemas.openxmlformats.org/officeDocument/2006/relationships/oleObject" Target="embeddings/oleObject128.bin"/><Relationship Id="rId266" Type="http://schemas.openxmlformats.org/officeDocument/2006/relationships/image" Target="media/image130.wmf"/><Relationship Id="rId287" Type="http://schemas.openxmlformats.org/officeDocument/2006/relationships/oleObject" Target="embeddings/oleObject141.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 Id="rId282" Type="http://schemas.openxmlformats.org/officeDocument/2006/relationships/image" Target="media/image138.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189" Type="http://schemas.openxmlformats.org/officeDocument/2006/relationships/oleObject" Target="embeddings/oleObject92.bin"/><Relationship Id="rId219" Type="http://schemas.openxmlformats.org/officeDocument/2006/relationships/oleObject" Target="embeddings/oleObject107.bin"/><Relationship Id="rId3" Type="http://schemas.openxmlformats.org/officeDocument/2006/relationships/settings" Target="settings.xml"/><Relationship Id="rId214" Type="http://schemas.openxmlformats.org/officeDocument/2006/relationships/image" Target="media/image104.wmf"/><Relationship Id="rId230" Type="http://schemas.openxmlformats.org/officeDocument/2006/relationships/image" Target="media/image112.wmf"/><Relationship Id="rId235" Type="http://schemas.openxmlformats.org/officeDocument/2006/relationships/oleObject" Target="embeddings/oleObject115.bin"/><Relationship Id="rId251" Type="http://schemas.openxmlformats.org/officeDocument/2006/relationships/oleObject" Target="embeddings/oleObject123.bin"/><Relationship Id="rId256" Type="http://schemas.openxmlformats.org/officeDocument/2006/relationships/image" Target="media/image125.wmf"/><Relationship Id="rId277" Type="http://schemas.openxmlformats.org/officeDocument/2006/relationships/oleObject" Target="embeddings/oleObject136.bin"/><Relationship Id="rId298" Type="http://schemas.openxmlformats.org/officeDocument/2006/relationships/image" Target="media/image146.wmf"/><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272" Type="http://schemas.openxmlformats.org/officeDocument/2006/relationships/image" Target="media/image133.wmf"/><Relationship Id="rId293" Type="http://schemas.openxmlformats.org/officeDocument/2006/relationships/oleObject" Target="embeddings/oleObject144.bin"/><Relationship Id="rId302" Type="http://schemas.openxmlformats.org/officeDocument/2006/relationships/image" Target="media/image148.png"/><Relationship Id="rId307"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oleObject" Target="embeddings/oleObject110.bin"/><Relationship Id="rId241" Type="http://schemas.openxmlformats.org/officeDocument/2006/relationships/oleObject" Target="embeddings/oleObject118.bin"/><Relationship Id="rId246" Type="http://schemas.openxmlformats.org/officeDocument/2006/relationships/image" Target="media/image120.wmf"/><Relationship Id="rId267" Type="http://schemas.openxmlformats.org/officeDocument/2006/relationships/oleObject" Target="embeddings/oleObject131.bin"/><Relationship Id="rId288" Type="http://schemas.openxmlformats.org/officeDocument/2006/relationships/image" Target="media/image141.wmf"/><Relationship Id="rId15" Type="http://schemas.openxmlformats.org/officeDocument/2006/relationships/oleObject" Target="embeddings/oleObject5.bin"/><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image" Target="media/image50.wmf"/><Relationship Id="rId127" Type="http://schemas.openxmlformats.org/officeDocument/2006/relationships/oleObject" Target="embeddings/oleObject61.bin"/><Relationship Id="rId262" Type="http://schemas.openxmlformats.org/officeDocument/2006/relationships/image" Target="media/image128.wmf"/><Relationship Id="rId283" Type="http://schemas.openxmlformats.org/officeDocument/2006/relationships/oleObject" Target="embeddings/oleObject139.bin"/><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5.bin"/><Relationship Id="rId236" Type="http://schemas.openxmlformats.org/officeDocument/2006/relationships/image" Target="media/image115.wmf"/><Relationship Id="rId257" Type="http://schemas.openxmlformats.org/officeDocument/2006/relationships/oleObject" Target="embeddings/oleObject126.bin"/><Relationship Id="rId278" Type="http://schemas.openxmlformats.org/officeDocument/2006/relationships/image" Target="media/image136.wmf"/><Relationship Id="rId26" Type="http://schemas.openxmlformats.org/officeDocument/2006/relationships/image" Target="media/image10.wmf"/><Relationship Id="rId231" Type="http://schemas.openxmlformats.org/officeDocument/2006/relationships/oleObject" Target="embeddings/oleObject113.bin"/><Relationship Id="rId252" Type="http://schemas.openxmlformats.org/officeDocument/2006/relationships/image" Target="media/image123.wmf"/><Relationship Id="rId273" Type="http://schemas.openxmlformats.org/officeDocument/2006/relationships/oleObject" Target="embeddings/oleObject134.bin"/><Relationship Id="rId294" Type="http://schemas.openxmlformats.org/officeDocument/2006/relationships/image" Target="media/image144.wmf"/><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oleObject" Target="embeddings/oleObject108.bin"/><Relationship Id="rId242" Type="http://schemas.openxmlformats.org/officeDocument/2006/relationships/image" Target="media/image118.wmf"/><Relationship Id="rId263" Type="http://schemas.openxmlformats.org/officeDocument/2006/relationships/oleObject" Target="embeddings/oleObject129.bin"/><Relationship Id="rId284" Type="http://schemas.openxmlformats.org/officeDocument/2006/relationships/image" Target="media/image139.wmf"/><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80.bin"/><Relationship Id="rId186" Type="http://schemas.openxmlformats.org/officeDocument/2006/relationships/image" Target="media/image90.wmf"/><Relationship Id="rId211" Type="http://schemas.openxmlformats.org/officeDocument/2006/relationships/oleObject" Target="embeddings/oleObject103.bin"/><Relationship Id="rId232" Type="http://schemas.openxmlformats.org/officeDocument/2006/relationships/image" Target="media/image113.wmf"/><Relationship Id="rId253" Type="http://schemas.openxmlformats.org/officeDocument/2006/relationships/oleObject" Target="embeddings/oleObject124.bin"/><Relationship Id="rId274" Type="http://schemas.openxmlformats.org/officeDocument/2006/relationships/image" Target="media/image134.wmf"/><Relationship Id="rId295" Type="http://schemas.openxmlformats.org/officeDocument/2006/relationships/oleObject" Target="embeddings/oleObject145.bin"/><Relationship Id="rId27" Type="http://schemas.openxmlformats.org/officeDocument/2006/relationships/oleObject" Target="embeddings/oleObject11.bin"/><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image" Target="media/image108.wmf"/><Relationship Id="rId243" Type="http://schemas.openxmlformats.org/officeDocument/2006/relationships/oleObject" Target="embeddings/oleObject119.bin"/><Relationship Id="rId264" Type="http://schemas.openxmlformats.org/officeDocument/2006/relationships/image" Target="media/image129.wmf"/><Relationship Id="rId285" Type="http://schemas.openxmlformats.org/officeDocument/2006/relationships/oleObject" Target="embeddings/oleObject140.bin"/><Relationship Id="rId17" Type="http://schemas.openxmlformats.org/officeDocument/2006/relationships/oleObject" Target="embeddings/oleObject6.bin"/><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image" Target="media/image103.wmf"/><Relationship Id="rId233" Type="http://schemas.openxmlformats.org/officeDocument/2006/relationships/oleObject" Target="embeddings/oleObject114.bin"/><Relationship Id="rId254" Type="http://schemas.openxmlformats.org/officeDocument/2006/relationships/image" Target="media/image124.wmf"/><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image" Target="media/image54.wmf"/><Relationship Id="rId275" Type="http://schemas.openxmlformats.org/officeDocument/2006/relationships/oleObject" Target="embeddings/oleObject135.bin"/><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oleObject" Target="embeddings/oleObject109.bin"/><Relationship Id="rId244" Type="http://schemas.openxmlformats.org/officeDocument/2006/relationships/image" Target="media/image119.wmf"/><Relationship Id="rId18" Type="http://schemas.openxmlformats.org/officeDocument/2006/relationships/image" Target="media/image6.wmf"/><Relationship Id="rId39" Type="http://schemas.openxmlformats.org/officeDocument/2006/relationships/oleObject" Target="embeddings/oleObject17.bin"/><Relationship Id="rId265" Type="http://schemas.openxmlformats.org/officeDocument/2006/relationships/oleObject" Target="embeddings/oleObject130.bin"/><Relationship Id="rId286" Type="http://schemas.openxmlformats.org/officeDocument/2006/relationships/image" Target="media/image140.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71" Type="http://schemas.openxmlformats.org/officeDocument/2006/relationships/oleObject" Target="embeddings/oleObject33.bin"/><Relationship Id="rId92" Type="http://schemas.openxmlformats.org/officeDocument/2006/relationships/image" Target="media/image43.wmf"/><Relationship Id="rId213" Type="http://schemas.openxmlformats.org/officeDocument/2006/relationships/oleObject" Target="embeddings/oleObject104.bin"/><Relationship Id="rId234" Type="http://schemas.openxmlformats.org/officeDocument/2006/relationships/image" Target="media/image114.wmf"/><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oleObject" Target="embeddings/oleObject125.bin"/><Relationship Id="rId276" Type="http://schemas.openxmlformats.org/officeDocument/2006/relationships/image" Target="media/image135.wmf"/><Relationship Id="rId297" Type="http://schemas.openxmlformats.org/officeDocument/2006/relationships/oleObject" Target="embeddings/oleObject14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1067</TotalTime>
  <Pages>12</Pages>
  <Words>2746</Words>
  <Characters>15658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Новиков</dc:creator>
  <cp:keywords/>
  <dc:description/>
  <cp:lastModifiedBy>Sergey</cp:lastModifiedBy>
  <cp:revision>8</cp:revision>
  <cp:lastPrinted>2016-03-30T14:37:00Z</cp:lastPrinted>
  <dcterms:created xsi:type="dcterms:W3CDTF">2016-03-30T19:16:00Z</dcterms:created>
  <dcterms:modified xsi:type="dcterms:W3CDTF">2016-05-08T08:40:00Z</dcterms:modified>
</cp:coreProperties>
</file>