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20473E" w:rsidRPr="00863BD9" w:rsidTr="001B3A6D">
        <w:tc>
          <w:tcPr>
            <w:tcW w:w="4643" w:type="dxa"/>
          </w:tcPr>
          <w:p w:rsidR="0020473E" w:rsidRPr="00863BD9" w:rsidRDefault="0020473E" w:rsidP="00863BD9">
            <w:pPr>
              <w:spacing w:after="0" w:line="240" w:lineRule="auto"/>
              <w:rPr>
                <w:rFonts w:ascii="Times New Roman" w:hAnsi="Times New Roman"/>
                <w:sz w:val="20"/>
                <w:szCs w:val="20"/>
                <w:lang w:val="en-US"/>
              </w:rPr>
            </w:pPr>
            <w:bookmarkStart w:id="0" w:name="_GoBack"/>
            <w:bookmarkStart w:id="1" w:name="OLE_LINK6"/>
            <w:bookmarkStart w:id="2" w:name="OLE_LINK7"/>
            <w:bookmarkEnd w:id="0"/>
            <w:r w:rsidRPr="00863BD9">
              <w:rPr>
                <w:rFonts w:ascii="Times New Roman" w:hAnsi="Times New Roman"/>
                <w:sz w:val="20"/>
                <w:szCs w:val="20"/>
              </w:rPr>
              <w:t>УДК</w:t>
            </w:r>
            <w:r w:rsidRPr="00863BD9">
              <w:rPr>
                <w:rFonts w:ascii="Times New Roman" w:hAnsi="Times New Roman"/>
                <w:sz w:val="20"/>
                <w:szCs w:val="20"/>
                <w:lang w:val="en-US"/>
              </w:rPr>
              <w:t xml:space="preserve"> 636.598.084.4</w:t>
            </w:r>
            <w:bookmarkEnd w:id="1"/>
            <w:bookmarkEnd w:id="2"/>
          </w:p>
          <w:p w:rsidR="0020473E" w:rsidRPr="00863BD9" w:rsidRDefault="0020473E" w:rsidP="00863BD9">
            <w:pPr>
              <w:spacing w:after="0" w:line="240" w:lineRule="auto"/>
              <w:rPr>
                <w:rFonts w:ascii="Times New Roman" w:hAnsi="Times New Roman"/>
                <w:sz w:val="20"/>
                <w:szCs w:val="20"/>
              </w:rPr>
            </w:pPr>
          </w:p>
          <w:p w:rsidR="0020473E" w:rsidRPr="00863BD9" w:rsidRDefault="0020473E" w:rsidP="00863BD9">
            <w:pPr>
              <w:spacing w:after="0" w:line="240" w:lineRule="auto"/>
              <w:rPr>
                <w:rFonts w:ascii="Times New Roman" w:hAnsi="Times New Roman"/>
                <w:sz w:val="20"/>
                <w:szCs w:val="20"/>
              </w:rPr>
            </w:pPr>
            <w:r w:rsidRPr="00863BD9">
              <w:rPr>
                <w:rFonts w:ascii="Times New Roman" w:hAnsi="Times New Roman"/>
                <w:sz w:val="20"/>
                <w:szCs w:val="20"/>
              </w:rPr>
              <w:t>06.00.00 Сельскохозяйственные науки</w:t>
            </w:r>
          </w:p>
          <w:p w:rsidR="0020473E" w:rsidRPr="00863BD9" w:rsidRDefault="0020473E" w:rsidP="00863BD9">
            <w:pPr>
              <w:spacing w:after="0" w:line="240" w:lineRule="auto"/>
              <w:rPr>
                <w:rFonts w:ascii="Times New Roman" w:hAnsi="Times New Roman"/>
                <w:sz w:val="20"/>
                <w:szCs w:val="20"/>
              </w:rPr>
            </w:pPr>
          </w:p>
        </w:tc>
        <w:tc>
          <w:tcPr>
            <w:tcW w:w="4643" w:type="dxa"/>
          </w:tcPr>
          <w:p w:rsidR="0020473E" w:rsidRPr="00863BD9" w:rsidRDefault="0020473E" w:rsidP="00863BD9">
            <w:pPr>
              <w:spacing w:after="0" w:line="240" w:lineRule="auto"/>
              <w:rPr>
                <w:rFonts w:ascii="Times New Roman" w:hAnsi="Times New Roman"/>
                <w:sz w:val="20"/>
                <w:szCs w:val="20"/>
                <w:lang w:val="en-US"/>
              </w:rPr>
            </w:pPr>
            <w:r w:rsidRPr="00863BD9">
              <w:rPr>
                <w:rFonts w:ascii="Times New Roman" w:hAnsi="Times New Roman"/>
                <w:sz w:val="20"/>
                <w:szCs w:val="20"/>
                <w:lang w:val="en-US"/>
              </w:rPr>
              <w:t>UDC 636.598.084.4</w:t>
            </w:r>
          </w:p>
          <w:p w:rsidR="0020473E" w:rsidRPr="00863BD9" w:rsidRDefault="0020473E" w:rsidP="00863BD9">
            <w:pPr>
              <w:spacing w:after="0" w:line="240" w:lineRule="auto"/>
              <w:rPr>
                <w:rFonts w:ascii="Times New Roman" w:hAnsi="Times New Roman"/>
                <w:sz w:val="20"/>
                <w:szCs w:val="20"/>
                <w:lang w:val="en-US"/>
              </w:rPr>
            </w:pPr>
          </w:p>
          <w:p w:rsidR="0020473E" w:rsidRPr="00863BD9" w:rsidRDefault="0020473E" w:rsidP="00863BD9">
            <w:pPr>
              <w:spacing w:after="0" w:line="240" w:lineRule="auto"/>
              <w:rPr>
                <w:rFonts w:ascii="Times New Roman" w:hAnsi="Times New Roman"/>
                <w:sz w:val="20"/>
                <w:szCs w:val="20"/>
                <w:lang w:val="en-US"/>
              </w:rPr>
            </w:pPr>
            <w:r w:rsidRPr="00863BD9">
              <w:rPr>
                <w:rFonts w:ascii="Times New Roman" w:hAnsi="Times New Roman"/>
                <w:sz w:val="20"/>
                <w:szCs w:val="20"/>
                <w:lang w:val="en-US"/>
              </w:rPr>
              <w:t>Agricultural science</w:t>
            </w:r>
          </w:p>
        </w:tc>
      </w:tr>
      <w:tr w:rsidR="0020473E" w:rsidRPr="00937D6B" w:rsidTr="001B3A6D">
        <w:tc>
          <w:tcPr>
            <w:tcW w:w="4643" w:type="dxa"/>
          </w:tcPr>
          <w:p w:rsidR="0020473E" w:rsidRPr="00863BD9" w:rsidRDefault="0020473E" w:rsidP="00863BD9">
            <w:pPr>
              <w:spacing w:after="0" w:line="240" w:lineRule="auto"/>
              <w:rPr>
                <w:rFonts w:ascii="Times New Roman" w:hAnsi="Times New Roman"/>
                <w:b/>
                <w:sz w:val="20"/>
                <w:szCs w:val="20"/>
              </w:rPr>
            </w:pPr>
            <w:r w:rsidRPr="00863BD9">
              <w:rPr>
                <w:rFonts w:ascii="Times New Roman" w:hAnsi="Times New Roman"/>
                <w:b/>
                <w:sz w:val="20"/>
                <w:szCs w:val="20"/>
              </w:rPr>
              <w:t xml:space="preserve">ВЛИЯНИЕ БЕНТОНИТА НА МЯСНУЮ ПРОДУКТИВНОСТЬ ПОДСВИНКОВ И КАЧЕСТВО СВИНИНЫ </w:t>
            </w:r>
          </w:p>
          <w:p w:rsidR="0020473E" w:rsidRPr="00863BD9" w:rsidRDefault="0020473E" w:rsidP="00863BD9">
            <w:pPr>
              <w:spacing w:after="0" w:line="240" w:lineRule="auto"/>
              <w:rPr>
                <w:rFonts w:ascii="Times New Roman" w:hAnsi="Times New Roman"/>
                <w:b/>
                <w:sz w:val="20"/>
                <w:szCs w:val="20"/>
              </w:rPr>
            </w:pPr>
          </w:p>
        </w:tc>
        <w:tc>
          <w:tcPr>
            <w:tcW w:w="4643" w:type="dxa"/>
          </w:tcPr>
          <w:p w:rsidR="0020473E" w:rsidRPr="00863BD9" w:rsidRDefault="0020473E" w:rsidP="00863BD9">
            <w:pPr>
              <w:spacing w:after="0" w:line="240" w:lineRule="auto"/>
              <w:rPr>
                <w:rFonts w:ascii="Times New Roman" w:hAnsi="Times New Roman"/>
                <w:b/>
                <w:sz w:val="20"/>
                <w:szCs w:val="20"/>
                <w:lang w:val="en-US"/>
              </w:rPr>
            </w:pPr>
            <w:r w:rsidRPr="00863BD9">
              <w:rPr>
                <w:rFonts w:ascii="Times New Roman" w:hAnsi="Times New Roman"/>
                <w:b/>
                <w:sz w:val="20"/>
                <w:szCs w:val="20"/>
                <w:lang w:val="en-US"/>
              </w:rPr>
              <w:t>EFFECT OF BENTONITE ON MEAT PRODUCTIVITY AND QUALITY OF PORK GILTS</w:t>
            </w:r>
          </w:p>
        </w:tc>
      </w:tr>
      <w:tr w:rsidR="0020473E" w:rsidRPr="00863BD9" w:rsidTr="001B3A6D">
        <w:tc>
          <w:tcPr>
            <w:tcW w:w="4643" w:type="dxa"/>
          </w:tcPr>
          <w:p w:rsidR="0020473E" w:rsidRPr="00863BD9" w:rsidRDefault="0020473E" w:rsidP="00863BD9">
            <w:pPr>
              <w:spacing w:after="0" w:line="240" w:lineRule="auto"/>
              <w:rPr>
                <w:rFonts w:ascii="Times New Roman" w:hAnsi="Times New Roman"/>
                <w:sz w:val="20"/>
                <w:szCs w:val="20"/>
              </w:rPr>
            </w:pPr>
            <w:r w:rsidRPr="00863BD9">
              <w:rPr>
                <w:rFonts w:ascii="Times New Roman" w:hAnsi="Times New Roman"/>
                <w:sz w:val="20"/>
                <w:szCs w:val="20"/>
              </w:rPr>
              <w:t>Кононенко Сергей Иванович</w:t>
            </w:r>
          </w:p>
          <w:p w:rsidR="0020473E" w:rsidRPr="00447564" w:rsidRDefault="0020473E" w:rsidP="00863BD9">
            <w:pPr>
              <w:spacing w:after="0" w:line="240" w:lineRule="auto"/>
              <w:rPr>
                <w:rFonts w:ascii="Times New Roman" w:hAnsi="Times New Roman"/>
                <w:sz w:val="20"/>
                <w:szCs w:val="20"/>
              </w:rPr>
            </w:pPr>
            <w:r w:rsidRPr="00863BD9">
              <w:rPr>
                <w:rFonts w:ascii="Times New Roman" w:hAnsi="Times New Roman"/>
                <w:sz w:val="20"/>
                <w:szCs w:val="20"/>
              </w:rPr>
              <w:t>д</w:t>
            </w:r>
            <w:r w:rsidRPr="00447564">
              <w:rPr>
                <w:rFonts w:ascii="Times New Roman" w:hAnsi="Times New Roman"/>
                <w:sz w:val="20"/>
                <w:szCs w:val="20"/>
              </w:rPr>
              <w:t xml:space="preserve">. </w:t>
            </w:r>
            <w:r w:rsidRPr="00863BD9">
              <w:rPr>
                <w:rFonts w:ascii="Times New Roman" w:hAnsi="Times New Roman"/>
                <w:sz w:val="20"/>
                <w:szCs w:val="20"/>
              </w:rPr>
              <w:t>с</w:t>
            </w:r>
            <w:r w:rsidRPr="00447564">
              <w:rPr>
                <w:rFonts w:ascii="Times New Roman" w:hAnsi="Times New Roman"/>
                <w:sz w:val="20"/>
                <w:szCs w:val="20"/>
              </w:rPr>
              <w:t>.-</w:t>
            </w:r>
            <w:r w:rsidRPr="00863BD9">
              <w:rPr>
                <w:rFonts w:ascii="Times New Roman" w:hAnsi="Times New Roman"/>
                <w:sz w:val="20"/>
                <w:szCs w:val="20"/>
              </w:rPr>
              <w:t>х</w:t>
            </w:r>
            <w:r w:rsidRPr="00447564">
              <w:rPr>
                <w:rFonts w:ascii="Times New Roman" w:hAnsi="Times New Roman"/>
                <w:sz w:val="20"/>
                <w:szCs w:val="20"/>
              </w:rPr>
              <w:t xml:space="preserve">. </w:t>
            </w:r>
            <w:r w:rsidRPr="00863BD9">
              <w:rPr>
                <w:rFonts w:ascii="Times New Roman" w:hAnsi="Times New Roman"/>
                <w:sz w:val="20"/>
                <w:szCs w:val="20"/>
              </w:rPr>
              <w:t>н</w:t>
            </w:r>
            <w:r w:rsidRPr="00447564">
              <w:rPr>
                <w:rFonts w:ascii="Times New Roman" w:hAnsi="Times New Roman"/>
                <w:sz w:val="20"/>
                <w:szCs w:val="20"/>
              </w:rPr>
              <w:t xml:space="preserve">., </w:t>
            </w:r>
            <w:r w:rsidRPr="00863BD9">
              <w:rPr>
                <w:rFonts w:ascii="Times New Roman" w:hAnsi="Times New Roman"/>
                <w:sz w:val="20"/>
                <w:szCs w:val="20"/>
                <w:lang w:val="en-US"/>
              </w:rPr>
              <w:t>SPIN</w:t>
            </w:r>
            <w:r w:rsidRPr="00447564">
              <w:rPr>
                <w:rFonts w:ascii="Times New Roman" w:hAnsi="Times New Roman"/>
                <w:sz w:val="20"/>
                <w:szCs w:val="20"/>
              </w:rPr>
              <w:t>-</w:t>
            </w:r>
            <w:r w:rsidRPr="00863BD9">
              <w:rPr>
                <w:rFonts w:ascii="Times New Roman" w:hAnsi="Times New Roman"/>
                <w:sz w:val="20"/>
                <w:szCs w:val="20"/>
              </w:rPr>
              <w:t>код</w:t>
            </w:r>
            <w:r w:rsidRPr="00447564">
              <w:rPr>
                <w:rFonts w:ascii="Times New Roman" w:hAnsi="Times New Roman"/>
                <w:sz w:val="20"/>
                <w:szCs w:val="20"/>
              </w:rPr>
              <w:t>: 8188-4599</w:t>
            </w:r>
          </w:p>
          <w:p w:rsidR="0020473E" w:rsidRPr="00863BD9" w:rsidRDefault="0020473E" w:rsidP="00863BD9">
            <w:pPr>
              <w:spacing w:after="0" w:line="240" w:lineRule="auto"/>
              <w:rPr>
                <w:rFonts w:ascii="Times New Roman" w:hAnsi="Times New Roman"/>
                <w:color w:val="333333"/>
                <w:sz w:val="20"/>
                <w:szCs w:val="20"/>
                <w:shd w:val="clear" w:color="auto" w:fill="FFFFFF"/>
              </w:rPr>
            </w:pPr>
            <w:hyperlink r:id="rId7" w:history="1">
              <w:r w:rsidRPr="00863BD9">
                <w:rPr>
                  <w:rStyle w:val="Hyperlink"/>
                  <w:rFonts w:ascii="Times New Roman" w:hAnsi="Times New Roman"/>
                  <w:sz w:val="20"/>
                  <w:szCs w:val="20"/>
                  <w:shd w:val="clear" w:color="auto" w:fill="FFFFFF"/>
                </w:rPr>
                <w:t>kononenko@nm.ru</w:t>
              </w:r>
            </w:hyperlink>
          </w:p>
          <w:p w:rsidR="0020473E" w:rsidRPr="00863BD9" w:rsidRDefault="0020473E" w:rsidP="00863BD9">
            <w:pPr>
              <w:autoSpaceDE w:val="0"/>
              <w:autoSpaceDN w:val="0"/>
              <w:adjustRightInd w:val="0"/>
              <w:spacing w:after="0" w:line="240" w:lineRule="auto"/>
              <w:rPr>
                <w:rFonts w:ascii="Times New Roman" w:eastAsia="TimesNewRoman,Bold" w:hAnsi="Times New Roman"/>
                <w:i/>
                <w:iCs/>
                <w:sz w:val="20"/>
                <w:szCs w:val="20"/>
              </w:rPr>
            </w:pPr>
            <w:r w:rsidRPr="00863BD9">
              <w:rPr>
                <w:rFonts w:ascii="Times New Roman" w:eastAsia="TimesNewRoman,Bold" w:hAnsi="Times New Roman"/>
                <w:i/>
                <w:iCs/>
                <w:sz w:val="20"/>
                <w:szCs w:val="20"/>
              </w:rPr>
              <w:t>Северо-Кавказский научно-исследовательский</w:t>
            </w:r>
          </w:p>
          <w:p w:rsidR="0020473E" w:rsidRPr="00447564" w:rsidRDefault="0020473E" w:rsidP="00863BD9">
            <w:pPr>
              <w:spacing w:after="0" w:line="240" w:lineRule="auto"/>
              <w:rPr>
                <w:rFonts w:ascii="Times New Roman" w:hAnsi="Times New Roman"/>
                <w:i/>
                <w:sz w:val="20"/>
                <w:szCs w:val="20"/>
              </w:rPr>
            </w:pPr>
            <w:r w:rsidRPr="00863BD9">
              <w:rPr>
                <w:rFonts w:ascii="Times New Roman" w:eastAsia="TimesNewRoman,Bold" w:hAnsi="Times New Roman"/>
                <w:i/>
                <w:iCs/>
                <w:sz w:val="20"/>
                <w:szCs w:val="20"/>
              </w:rPr>
              <w:t>институт животноводства</w:t>
            </w:r>
            <w:r>
              <w:rPr>
                <w:rFonts w:ascii="Times New Roman" w:eastAsia="TimesNewRoman,Bold" w:hAnsi="Times New Roman"/>
                <w:i/>
                <w:iCs/>
                <w:sz w:val="20"/>
                <w:szCs w:val="20"/>
                <w:lang w:val="en-US"/>
              </w:rPr>
              <w:t xml:space="preserve">, </w:t>
            </w:r>
            <w:r>
              <w:rPr>
                <w:rFonts w:ascii="Times New Roman" w:eastAsia="TimesNewRoman,Bold" w:hAnsi="Times New Roman"/>
                <w:i/>
                <w:iCs/>
                <w:sz w:val="20"/>
                <w:szCs w:val="20"/>
              </w:rPr>
              <w:t>Россия</w:t>
            </w:r>
          </w:p>
          <w:p w:rsidR="0020473E" w:rsidRPr="00863BD9" w:rsidRDefault="0020473E" w:rsidP="00863BD9">
            <w:pPr>
              <w:spacing w:after="0" w:line="240" w:lineRule="auto"/>
              <w:rPr>
                <w:rFonts w:ascii="Times New Roman" w:hAnsi="Times New Roman"/>
                <w:sz w:val="20"/>
                <w:szCs w:val="20"/>
              </w:rPr>
            </w:pPr>
          </w:p>
        </w:tc>
        <w:tc>
          <w:tcPr>
            <w:tcW w:w="4643" w:type="dxa"/>
          </w:tcPr>
          <w:p w:rsidR="0020473E" w:rsidRPr="00447564" w:rsidRDefault="0020473E" w:rsidP="00863BD9">
            <w:pPr>
              <w:spacing w:after="0" w:line="240" w:lineRule="auto"/>
              <w:rPr>
                <w:rFonts w:ascii="Times New Roman" w:hAnsi="Times New Roman"/>
                <w:sz w:val="20"/>
                <w:szCs w:val="20"/>
              </w:rPr>
            </w:pPr>
            <w:r w:rsidRPr="00863BD9">
              <w:rPr>
                <w:rFonts w:ascii="Times New Roman" w:hAnsi="Times New Roman"/>
                <w:sz w:val="20"/>
                <w:szCs w:val="20"/>
              </w:rPr>
              <w:t>Ко</w:t>
            </w:r>
            <w:r w:rsidRPr="00863BD9">
              <w:rPr>
                <w:rFonts w:ascii="Times New Roman" w:hAnsi="Times New Roman"/>
                <w:sz w:val="20"/>
                <w:szCs w:val="20"/>
                <w:lang w:val="en-US"/>
              </w:rPr>
              <w:t>n</w:t>
            </w:r>
            <w:r w:rsidRPr="00863BD9">
              <w:rPr>
                <w:rFonts w:ascii="Times New Roman" w:hAnsi="Times New Roman"/>
                <w:sz w:val="20"/>
                <w:szCs w:val="20"/>
              </w:rPr>
              <w:t>о</w:t>
            </w:r>
            <w:r w:rsidRPr="00863BD9">
              <w:rPr>
                <w:rFonts w:ascii="Times New Roman" w:hAnsi="Times New Roman"/>
                <w:sz w:val="20"/>
                <w:szCs w:val="20"/>
                <w:lang w:val="en-US"/>
              </w:rPr>
              <w:t>n</w:t>
            </w:r>
            <w:r w:rsidRPr="00863BD9">
              <w:rPr>
                <w:rFonts w:ascii="Times New Roman" w:hAnsi="Times New Roman"/>
                <w:sz w:val="20"/>
                <w:szCs w:val="20"/>
              </w:rPr>
              <w:t>е</w:t>
            </w:r>
            <w:r w:rsidRPr="00863BD9">
              <w:rPr>
                <w:rFonts w:ascii="Times New Roman" w:hAnsi="Times New Roman"/>
                <w:sz w:val="20"/>
                <w:szCs w:val="20"/>
                <w:lang w:val="en-US"/>
              </w:rPr>
              <w:t>n</w:t>
            </w:r>
            <w:r w:rsidRPr="00863BD9">
              <w:rPr>
                <w:rFonts w:ascii="Times New Roman" w:hAnsi="Times New Roman"/>
                <w:sz w:val="20"/>
                <w:szCs w:val="20"/>
              </w:rPr>
              <w:t>ко</w:t>
            </w:r>
            <w:r w:rsidRPr="00447564">
              <w:rPr>
                <w:rFonts w:ascii="Times New Roman" w:hAnsi="Times New Roman"/>
                <w:sz w:val="20"/>
                <w:szCs w:val="20"/>
              </w:rPr>
              <w:t xml:space="preserve"> </w:t>
            </w:r>
            <w:r w:rsidRPr="00863BD9">
              <w:rPr>
                <w:rFonts w:ascii="Times New Roman" w:hAnsi="Times New Roman"/>
                <w:sz w:val="20"/>
                <w:szCs w:val="20"/>
                <w:lang w:val="en-US"/>
              </w:rPr>
              <w:t>Sergei</w:t>
            </w:r>
            <w:r w:rsidRPr="00447564">
              <w:rPr>
                <w:rFonts w:ascii="Times New Roman" w:hAnsi="Times New Roman"/>
                <w:sz w:val="20"/>
                <w:szCs w:val="20"/>
              </w:rPr>
              <w:t xml:space="preserve"> </w:t>
            </w:r>
            <w:r w:rsidRPr="00863BD9">
              <w:rPr>
                <w:rFonts w:ascii="Times New Roman" w:hAnsi="Times New Roman"/>
                <w:sz w:val="20"/>
                <w:szCs w:val="20"/>
                <w:lang w:val="en-US"/>
              </w:rPr>
              <w:t>Ivanovich</w:t>
            </w:r>
          </w:p>
          <w:p w:rsidR="0020473E" w:rsidRPr="00447564" w:rsidRDefault="0020473E" w:rsidP="00863BD9">
            <w:pPr>
              <w:spacing w:after="0" w:line="240" w:lineRule="auto"/>
              <w:rPr>
                <w:rFonts w:ascii="Times New Roman" w:hAnsi="Times New Roman"/>
                <w:sz w:val="20"/>
                <w:szCs w:val="20"/>
              </w:rPr>
            </w:pPr>
            <w:r w:rsidRPr="00863BD9">
              <w:rPr>
                <w:rFonts w:ascii="Times New Roman" w:hAnsi="Times New Roman"/>
                <w:sz w:val="20"/>
                <w:szCs w:val="20"/>
                <w:lang w:val="en-US"/>
              </w:rPr>
              <w:t>Dr</w:t>
            </w:r>
            <w:r w:rsidRPr="00447564">
              <w:rPr>
                <w:rFonts w:ascii="Times New Roman" w:hAnsi="Times New Roman"/>
                <w:sz w:val="20"/>
                <w:szCs w:val="20"/>
              </w:rPr>
              <w:t>.</w:t>
            </w:r>
            <w:r>
              <w:rPr>
                <w:rFonts w:ascii="Times New Roman" w:hAnsi="Times New Roman"/>
                <w:sz w:val="20"/>
                <w:szCs w:val="20"/>
                <w:lang w:val="en-US"/>
              </w:rPr>
              <w:t>Sci</w:t>
            </w:r>
            <w:r w:rsidRPr="00447564">
              <w:rPr>
                <w:rFonts w:ascii="Times New Roman" w:hAnsi="Times New Roman"/>
                <w:sz w:val="20"/>
                <w:szCs w:val="20"/>
              </w:rPr>
              <w:t>.</w:t>
            </w:r>
            <w:r w:rsidRPr="00863BD9">
              <w:rPr>
                <w:rFonts w:ascii="Times New Roman" w:hAnsi="Times New Roman"/>
                <w:sz w:val="20"/>
                <w:szCs w:val="20"/>
                <w:lang w:val="en-US"/>
              </w:rPr>
              <w:t>Agr</w:t>
            </w:r>
            <w:r w:rsidRPr="00447564">
              <w:rPr>
                <w:rFonts w:ascii="Times New Roman" w:hAnsi="Times New Roman"/>
                <w:sz w:val="20"/>
                <w:szCs w:val="20"/>
              </w:rPr>
              <w:t xml:space="preserve">., </w:t>
            </w:r>
            <w:r>
              <w:rPr>
                <w:rFonts w:ascii="Times New Roman" w:hAnsi="Times New Roman"/>
                <w:sz w:val="20"/>
                <w:szCs w:val="20"/>
                <w:lang w:val="en-US"/>
              </w:rPr>
              <w:t>RSCI</w:t>
            </w:r>
            <w:r w:rsidRPr="00447564">
              <w:rPr>
                <w:rFonts w:ascii="Times New Roman" w:hAnsi="Times New Roman"/>
                <w:sz w:val="20"/>
                <w:szCs w:val="20"/>
              </w:rPr>
              <w:t xml:space="preserve"> </w:t>
            </w:r>
            <w:r w:rsidRPr="00863BD9">
              <w:rPr>
                <w:rFonts w:ascii="Times New Roman" w:hAnsi="Times New Roman"/>
                <w:sz w:val="20"/>
                <w:szCs w:val="20"/>
                <w:lang w:val="en-US"/>
              </w:rPr>
              <w:t>SPIN</w:t>
            </w:r>
            <w:r w:rsidRPr="00447564">
              <w:rPr>
                <w:rFonts w:ascii="Times New Roman" w:hAnsi="Times New Roman"/>
                <w:sz w:val="20"/>
                <w:szCs w:val="20"/>
              </w:rPr>
              <w:t>-</w:t>
            </w:r>
            <w:r w:rsidRPr="00863BD9">
              <w:rPr>
                <w:rFonts w:ascii="Times New Roman" w:hAnsi="Times New Roman"/>
                <w:sz w:val="20"/>
                <w:szCs w:val="20"/>
                <w:lang w:val="en-US"/>
              </w:rPr>
              <w:t>code</w:t>
            </w:r>
            <w:r w:rsidRPr="00447564">
              <w:rPr>
                <w:rFonts w:ascii="Times New Roman" w:hAnsi="Times New Roman"/>
                <w:sz w:val="20"/>
                <w:szCs w:val="20"/>
              </w:rPr>
              <w:t>: 6677-7980</w:t>
            </w:r>
          </w:p>
          <w:p w:rsidR="0020473E" w:rsidRPr="00863BD9" w:rsidRDefault="0020473E" w:rsidP="00863BD9">
            <w:pPr>
              <w:spacing w:after="0" w:line="240" w:lineRule="auto"/>
              <w:rPr>
                <w:rFonts w:ascii="Times New Roman" w:hAnsi="Times New Roman"/>
                <w:sz w:val="20"/>
                <w:szCs w:val="20"/>
                <w:lang w:val="en-US"/>
              </w:rPr>
            </w:pPr>
            <w:hyperlink r:id="rId8" w:history="1">
              <w:r w:rsidRPr="00863BD9">
                <w:rPr>
                  <w:rStyle w:val="Hyperlink"/>
                  <w:rFonts w:ascii="Times New Roman" w:hAnsi="Times New Roman"/>
                  <w:sz w:val="20"/>
                  <w:szCs w:val="20"/>
                  <w:shd w:val="clear" w:color="auto" w:fill="FFFFFF"/>
                  <w:lang w:val="en-US"/>
                </w:rPr>
                <w:t>kononenko@nm.ru</w:t>
              </w:r>
            </w:hyperlink>
          </w:p>
          <w:p w:rsidR="0020473E" w:rsidRPr="00863BD9" w:rsidRDefault="0020473E" w:rsidP="00863BD9">
            <w:pPr>
              <w:autoSpaceDE w:val="0"/>
              <w:autoSpaceDN w:val="0"/>
              <w:adjustRightInd w:val="0"/>
              <w:spacing w:after="0" w:line="240" w:lineRule="auto"/>
              <w:rPr>
                <w:rFonts w:ascii="Times New Roman" w:eastAsia="TimesNewRoman,Bold" w:hAnsi="Times New Roman"/>
                <w:i/>
                <w:iCs/>
                <w:sz w:val="20"/>
                <w:szCs w:val="20"/>
                <w:lang w:val="en-US"/>
              </w:rPr>
            </w:pPr>
            <w:r w:rsidRPr="00863BD9">
              <w:rPr>
                <w:rFonts w:ascii="Times New Roman" w:eastAsia="TimesNewRoman,Bold" w:hAnsi="Times New Roman"/>
                <w:i/>
                <w:iCs/>
                <w:sz w:val="20"/>
                <w:szCs w:val="20"/>
                <w:lang w:val="en-US"/>
              </w:rPr>
              <w:t>North-Caucasian research institute of livestock</w:t>
            </w:r>
          </w:p>
          <w:p w:rsidR="0020473E" w:rsidRPr="00447564" w:rsidRDefault="0020473E" w:rsidP="00863BD9">
            <w:pPr>
              <w:spacing w:after="0" w:line="240" w:lineRule="auto"/>
              <w:rPr>
                <w:rFonts w:ascii="Times New Roman" w:hAnsi="Times New Roman"/>
                <w:sz w:val="20"/>
                <w:szCs w:val="20"/>
                <w:lang w:val="en-US"/>
              </w:rPr>
            </w:pPr>
            <w:r w:rsidRPr="00863BD9">
              <w:rPr>
                <w:rFonts w:ascii="Times New Roman" w:eastAsia="TimesNewRoman,Bold" w:hAnsi="Times New Roman"/>
                <w:i/>
                <w:iCs/>
                <w:sz w:val="20"/>
                <w:szCs w:val="20"/>
              </w:rPr>
              <w:t>Breeding</w:t>
            </w:r>
            <w:r>
              <w:rPr>
                <w:rFonts w:ascii="Times New Roman" w:eastAsia="TimesNewRoman,Bold" w:hAnsi="Times New Roman"/>
                <w:i/>
                <w:iCs/>
                <w:sz w:val="20"/>
                <w:szCs w:val="20"/>
              </w:rPr>
              <w:t xml:space="preserve">, </w:t>
            </w:r>
            <w:r>
              <w:rPr>
                <w:rFonts w:ascii="Times New Roman" w:eastAsia="TimesNewRoman,Bold" w:hAnsi="Times New Roman"/>
                <w:i/>
                <w:iCs/>
                <w:sz w:val="20"/>
                <w:szCs w:val="20"/>
                <w:lang w:val="en-US"/>
              </w:rPr>
              <w:t>Russia</w:t>
            </w:r>
          </w:p>
        </w:tc>
      </w:tr>
      <w:tr w:rsidR="0020473E" w:rsidRPr="00863BD9" w:rsidTr="001B3A6D">
        <w:tc>
          <w:tcPr>
            <w:tcW w:w="4643" w:type="dxa"/>
          </w:tcPr>
          <w:p w:rsidR="0020473E" w:rsidRPr="00863BD9" w:rsidRDefault="0020473E" w:rsidP="00863BD9">
            <w:pPr>
              <w:spacing w:after="0" w:line="240" w:lineRule="auto"/>
              <w:rPr>
                <w:rFonts w:ascii="Times New Roman" w:hAnsi="Times New Roman"/>
                <w:sz w:val="20"/>
                <w:szCs w:val="20"/>
              </w:rPr>
            </w:pPr>
            <w:r w:rsidRPr="00863BD9">
              <w:rPr>
                <w:rFonts w:ascii="Times New Roman" w:hAnsi="Times New Roman"/>
                <w:sz w:val="20"/>
                <w:szCs w:val="20"/>
              </w:rPr>
              <w:t>Дзагуров Борис Авдрахманович</w:t>
            </w:r>
          </w:p>
          <w:p w:rsidR="0020473E" w:rsidRPr="00863BD9" w:rsidRDefault="0020473E" w:rsidP="00863BD9">
            <w:pPr>
              <w:spacing w:after="0" w:line="240" w:lineRule="auto"/>
              <w:rPr>
                <w:rFonts w:ascii="Times New Roman" w:hAnsi="Times New Roman"/>
                <w:sz w:val="20"/>
                <w:szCs w:val="20"/>
              </w:rPr>
            </w:pPr>
            <w:r w:rsidRPr="00863BD9">
              <w:rPr>
                <w:rFonts w:ascii="Times New Roman" w:hAnsi="Times New Roman"/>
                <w:sz w:val="20"/>
                <w:szCs w:val="20"/>
              </w:rPr>
              <w:t xml:space="preserve">д. с.-х. н., профессор, </w:t>
            </w:r>
            <w:r w:rsidRPr="00863BD9">
              <w:rPr>
                <w:rFonts w:ascii="Times New Roman" w:hAnsi="Times New Roman"/>
                <w:sz w:val="20"/>
                <w:szCs w:val="20"/>
                <w:lang w:val="en-US"/>
              </w:rPr>
              <w:t>SPIN</w:t>
            </w:r>
            <w:r w:rsidRPr="00863BD9">
              <w:rPr>
                <w:rFonts w:ascii="Times New Roman" w:hAnsi="Times New Roman"/>
                <w:sz w:val="20"/>
                <w:szCs w:val="20"/>
              </w:rPr>
              <w:t>-код: 2421-1324</w:t>
            </w:r>
          </w:p>
        </w:tc>
        <w:tc>
          <w:tcPr>
            <w:tcW w:w="4643" w:type="dxa"/>
          </w:tcPr>
          <w:p w:rsidR="0020473E" w:rsidRPr="00863BD9" w:rsidRDefault="0020473E" w:rsidP="00863BD9">
            <w:pPr>
              <w:spacing w:after="0" w:line="240" w:lineRule="auto"/>
              <w:rPr>
                <w:rFonts w:ascii="Times New Roman" w:hAnsi="Times New Roman"/>
                <w:sz w:val="20"/>
                <w:szCs w:val="20"/>
                <w:lang w:val="en-US"/>
              </w:rPr>
            </w:pPr>
            <w:r w:rsidRPr="00863BD9">
              <w:rPr>
                <w:rFonts w:ascii="Times New Roman" w:hAnsi="Times New Roman"/>
                <w:sz w:val="20"/>
                <w:szCs w:val="20"/>
                <w:lang w:val="en-US"/>
              </w:rPr>
              <w:t>Dzagurov Boris Abdrahmanovich</w:t>
            </w:r>
          </w:p>
          <w:p w:rsidR="0020473E" w:rsidRPr="00863BD9" w:rsidRDefault="0020473E" w:rsidP="00863BD9">
            <w:pPr>
              <w:spacing w:after="0" w:line="240" w:lineRule="auto"/>
              <w:rPr>
                <w:rFonts w:ascii="Times New Roman" w:hAnsi="Times New Roman"/>
                <w:sz w:val="20"/>
                <w:szCs w:val="20"/>
                <w:lang w:val="en-US"/>
              </w:rPr>
            </w:pPr>
            <w:r w:rsidRPr="00863BD9">
              <w:rPr>
                <w:rFonts w:ascii="Times New Roman" w:hAnsi="Times New Roman"/>
                <w:sz w:val="20"/>
                <w:szCs w:val="20"/>
                <w:lang w:val="en-US"/>
              </w:rPr>
              <w:t>Dr. Agr. Sci., professor</w:t>
            </w:r>
          </w:p>
          <w:p w:rsidR="0020473E" w:rsidRPr="00863BD9" w:rsidRDefault="0020473E" w:rsidP="00863BD9">
            <w:pPr>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863BD9">
              <w:rPr>
                <w:rFonts w:ascii="Times New Roman" w:hAnsi="Times New Roman"/>
                <w:sz w:val="20"/>
                <w:szCs w:val="20"/>
                <w:lang w:val="en-US"/>
              </w:rPr>
              <w:t>SPIN-code: 8176-5121</w:t>
            </w:r>
          </w:p>
        </w:tc>
      </w:tr>
      <w:tr w:rsidR="0020473E" w:rsidRPr="00937D6B" w:rsidTr="001B3A6D">
        <w:tc>
          <w:tcPr>
            <w:tcW w:w="4643" w:type="dxa"/>
          </w:tcPr>
          <w:p w:rsidR="0020473E" w:rsidRPr="00863BD9" w:rsidRDefault="0020473E" w:rsidP="00863BD9">
            <w:pPr>
              <w:spacing w:after="0" w:line="240" w:lineRule="auto"/>
              <w:rPr>
                <w:rFonts w:ascii="Times New Roman" w:hAnsi="Times New Roman"/>
                <w:sz w:val="20"/>
                <w:szCs w:val="20"/>
                <w:lang w:val="en-US"/>
              </w:rPr>
            </w:pPr>
          </w:p>
          <w:p w:rsidR="0020473E" w:rsidRDefault="0020473E" w:rsidP="00863BD9">
            <w:pPr>
              <w:spacing w:after="0" w:line="240" w:lineRule="auto"/>
              <w:rPr>
                <w:rFonts w:ascii="Times New Roman" w:hAnsi="Times New Roman"/>
                <w:sz w:val="20"/>
                <w:szCs w:val="20"/>
                <w:lang w:val="en-US"/>
              </w:rPr>
            </w:pPr>
            <w:r w:rsidRPr="00863BD9">
              <w:rPr>
                <w:rFonts w:ascii="Times New Roman" w:hAnsi="Times New Roman"/>
                <w:sz w:val="20"/>
                <w:szCs w:val="20"/>
              </w:rPr>
              <w:t>Кцоева Зарина Александровна</w:t>
            </w:r>
          </w:p>
          <w:p w:rsidR="0020473E" w:rsidRPr="00863BD9" w:rsidRDefault="0020473E" w:rsidP="00863BD9">
            <w:pPr>
              <w:spacing w:after="0" w:line="240" w:lineRule="auto"/>
              <w:rPr>
                <w:rFonts w:ascii="Times New Roman" w:hAnsi="Times New Roman"/>
                <w:sz w:val="20"/>
                <w:szCs w:val="20"/>
              </w:rPr>
            </w:pPr>
            <w:r w:rsidRPr="00863BD9">
              <w:rPr>
                <w:rFonts w:ascii="Times New Roman" w:hAnsi="Times New Roman"/>
                <w:sz w:val="20"/>
                <w:szCs w:val="20"/>
              </w:rPr>
              <w:t xml:space="preserve">аспирант </w:t>
            </w:r>
          </w:p>
        </w:tc>
        <w:tc>
          <w:tcPr>
            <w:tcW w:w="4643" w:type="dxa"/>
            <w:tcBorders>
              <w:left w:val="nil"/>
            </w:tcBorders>
          </w:tcPr>
          <w:p w:rsidR="0020473E" w:rsidRPr="00863BD9" w:rsidRDefault="0020473E" w:rsidP="00863BD9">
            <w:pPr>
              <w:spacing w:after="0" w:line="240" w:lineRule="auto"/>
              <w:rPr>
                <w:rFonts w:ascii="Times New Roman" w:hAnsi="Times New Roman"/>
                <w:sz w:val="20"/>
                <w:szCs w:val="20"/>
                <w:lang w:val="en-US"/>
              </w:rPr>
            </w:pPr>
          </w:p>
          <w:p w:rsidR="0020473E" w:rsidRDefault="0020473E" w:rsidP="00863BD9">
            <w:pPr>
              <w:spacing w:after="0" w:line="240" w:lineRule="auto"/>
              <w:rPr>
                <w:rFonts w:ascii="Times New Roman" w:hAnsi="Times New Roman"/>
                <w:sz w:val="20"/>
                <w:szCs w:val="20"/>
                <w:lang w:val="en-US"/>
              </w:rPr>
            </w:pPr>
            <w:r w:rsidRPr="00863BD9">
              <w:rPr>
                <w:rFonts w:ascii="Times New Roman" w:hAnsi="Times New Roman"/>
                <w:sz w:val="20"/>
                <w:szCs w:val="20"/>
                <w:lang w:val="en-US"/>
              </w:rPr>
              <w:t>Ktsoeva Zarina Alexandrovna</w:t>
            </w:r>
          </w:p>
          <w:p w:rsidR="0020473E" w:rsidRPr="00863BD9" w:rsidRDefault="0020473E" w:rsidP="00863BD9">
            <w:pPr>
              <w:spacing w:after="0" w:line="240" w:lineRule="auto"/>
              <w:rPr>
                <w:rFonts w:ascii="Times New Roman" w:hAnsi="Times New Roman"/>
                <w:sz w:val="20"/>
                <w:szCs w:val="20"/>
                <w:lang w:val="en-US"/>
              </w:rPr>
            </w:pPr>
            <w:r>
              <w:rPr>
                <w:rFonts w:ascii="Times New Roman" w:hAnsi="Times New Roman"/>
                <w:sz w:val="20"/>
                <w:szCs w:val="20"/>
                <w:lang w:val="en-US"/>
              </w:rPr>
              <w:t>post</w:t>
            </w:r>
            <w:r w:rsidRPr="00863BD9">
              <w:rPr>
                <w:rFonts w:ascii="Times New Roman" w:hAnsi="Times New Roman"/>
                <w:sz w:val="20"/>
                <w:szCs w:val="20"/>
                <w:lang w:val="en-US"/>
              </w:rPr>
              <w:t>graduate student</w:t>
            </w:r>
          </w:p>
        </w:tc>
      </w:tr>
      <w:tr w:rsidR="0020473E" w:rsidRPr="00863BD9" w:rsidTr="001B3A6D">
        <w:tc>
          <w:tcPr>
            <w:tcW w:w="4643" w:type="dxa"/>
          </w:tcPr>
          <w:p w:rsidR="0020473E" w:rsidRPr="00863BD9" w:rsidRDefault="0020473E" w:rsidP="00863BD9">
            <w:pPr>
              <w:autoSpaceDE w:val="0"/>
              <w:autoSpaceDN w:val="0"/>
              <w:adjustRightInd w:val="0"/>
              <w:spacing w:after="0" w:line="240" w:lineRule="auto"/>
              <w:rPr>
                <w:rFonts w:ascii="Times New Roman" w:eastAsia="TimesNewRoman,Bold" w:hAnsi="Times New Roman"/>
                <w:i/>
                <w:iCs/>
                <w:sz w:val="20"/>
                <w:szCs w:val="20"/>
              </w:rPr>
            </w:pPr>
            <w:r w:rsidRPr="00863BD9">
              <w:rPr>
                <w:rFonts w:ascii="Times New Roman" w:hAnsi="Times New Roman"/>
                <w:i/>
                <w:sz w:val="20"/>
                <w:szCs w:val="20"/>
              </w:rPr>
              <w:t>Горский государственный аграрный университет, Владикавказ, Россия</w:t>
            </w:r>
          </w:p>
        </w:tc>
        <w:tc>
          <w:tcPr>
            <w:tcW w:w="4643" w:type="dxa"/>
          </w:tcPr>
          <w:p w:rsidR="0020473E" w:rsidRPr="00863BD9" w:rsidRDefault="0020473E" w:rsidP="00863BD9">
            <w:pPr>
              <w:spacing w:after="0" w:line="240" w:lineRule="auto"/>
              <w:rPr>
                <w:rFonts w:ascii="Times New Roman" w:hAnsi="Times New Roman"/>
                <w:i/>
                <w:sz w:val="20"/>
                <w:szCs w:val="20"/>
                <w:lang w:val="en-US"/>
              </w:rPr>
            </w:pPr>
            <w:smartTag w:uri="urn:schemas-microsoft-com:office:smarttags" w:element="PlaceName">
              <w:smartTag w:uri="urn:schemas-microsoft-com:office:smarttags" w:element="place">
                <w:smartTag w:uri="urn:schemas-microsoft-com:office:smarttags" w:element="PlaceName">
                  <w:r w:rsidRPr="00863BD9">
                    <w:rPr>
                      <w:rFonts w:ascii="Times New Roman" w:hAnsi="Times New Roman"/>
                      <w:i/>
                      <w:sz w:val="20"/>
                      <w:szCs w:val="20"/>
                      <w:lang w:val="en-US"/>
                    </w:rPr>
                    <w:t>Gorsky</w:t>
                  </w:r>
                </w:smartTag>
                <w:r w:rsidRPr="00863BD9">
                  <w:rPr>
                    <w:rFonts w:ascii="Times New Roman" w:hAnsi="Times New Roman"/>
                    <w:i/>
                    <w:sz w:val="20"/>
                    <w:szCs w:val="20"/>
                    <w:lang w:val="en-US"/>
                  </w:rPr>
                  <w:t xml:space="preserve"> </w:t>
                </w:r>
                <w:smartTag w:uri="urn:schemas-microsoft-com:office:smarttags" w:element="PlaceType">
                  <w:r w:rsidRPr="00863BD9">
                    <w:rPr>
                      <w:rFonts w:ascii="Times New Roman" w:hAnsi="Times New Roman"/>
                      <w:i/>
                      <w:sz w:val="20"/>
                      <w:szCs w:val="20"/>
                      <w:lang w:val="en-US"/>
                    </w:rPr>
                    <w:t>State</w:t>
                  </w:r>
                </w:smartTag>
                <w:r w:rsidRPr="00863BD9">
                  <w:rPr>
                    <w:rFonts w:ascii="Times New Roman" w:hAnsi="Times New Roman"/>
                    <w:i/>
                    <w:sz w:val="20"/>
                    <w:szCs w:val="20"/>
                    <w:lang w:val="en-US"/>
                  </w:rPr>
                  <w:t xml:space="preserve"> </w:t>
                </w:r>
                <w:smartTag w:uri="urn:schemas-microsoft-com:office:smarttags" w:element="PlaceName">
                  <w:r w:rsidRPr="00863BD9">
                    <w:rPr>
                      <w:rFonts w:ascii="Times New Roman" w:hAnsi="Times New Roman"/>
                      <w:i/>
                      <w:sz w:val="20"/>
                      <w:szCs w:val="20"/>
                      <w:lang w:val="en-US"/>
                    </w:rPr>
                    <w:t>Agrarian</w:t>
                  </w:r>
                </w:smartTag>
                <w:r w:rsidRPr="00863BD9">
                  <w:rPr>
                    <w:rFonts w:ascii="Times New Roman" w:hAnsi="Times New Roman"/>
                    <w:i/>
                    <w:sz w:val="20"/>
                    <w:szCs w:val="20"/>
                    <w:lang w:val="en-US"/>
                  </w:rPr>
                  <w:t xml:space="preserve"> </w:t>
                </w:r>
                <w:smartTag w:uri="urn:schemas-microsoft-com:office:smarttags" w:element="PlaceType">
                  <w:r w:rsidRPr="00863BD9">
                    <w:rPr>
                      <w:rFonts w:ascii="Times New Roman" w:hAnsi="Times New Roman"/>
                      <w:i/>
                      <w:sz w:val="20"/>
                      <w:szCs w:val="20"/>
                      <w:lang w:val="en-US"/>
                    </w:rPr>
                    <w:t>University</w:t>
                  </w:r>
                </w:smartTag>
              </w:smartTag>
            </w:smartTag>
            <w:r w:rsidRPr="00863BD9">
              <w:rPr>
                <w:rFonts w:ascii="Times New Roman" w:hAnsi="Times New Roman"/>
                <w:i/>
                <w:sz w:val="20"/>
                <w:szCs w:val="20"/>
                <w:lang w:val="en-US"/>
              </w:rPr>
              <w:t xml:space="preserve">, Vladikavkaz, </w:t>
            </w:r>
          </w:p>
          <w:p w:rsidR="0020473E" w:rsidRPr="00863BD9" w:rsidRDefault="0020473E" w:rsidP="00863BD9">
            <w:pPr>
              <w:spacing w:after="0" w:line="240" w:lineRule="auto"/>
              <w:rPr>
                <w:rFonts w:ascii="Times New Roman" w:hAnsi="Times New Roman"/>
                <w:i/>
                <w:sz w:val="20"/>
                <w:szCs w:val="20"/>
                <w:lang w:val="en-US"/>
              </w:rPr>
            </w:pPr>
            <w:smartTag w:uri="urn:schemas-microsoft-com:office:smarttags" w:element="PlaceType">
              <w:smartTag w:uri="urn:schemas-microsoft-com:office:smarttags" w:element="place">
                <w:smartTag w:uri="urn:schemas-microsoft-com:office:smarttags" w:element="country-region">
                  <w:r w:rsidRPr="00863BD9">
                    <w:rPr>
                      <w:rFonts w:ascii="Times New Roman" w:hAnsi="Times New Roman"/>
                      <w:i/>
                      <w:sz w:val="20"/>
                      <w:szCs w:val="20"/>
                      <w:lang w:val="en-US"/>
                    </w:rPr>
                    <w:t>Russia</w:t>
                  </w:r>
                </w:smartTag>
              </w:smartTag>
            </w:smartTag>
          </w:p>
        </w:tc>
      </w:tr>
      <w:tr w:rsidR="0020473E" w:rsidRPr="00863BD9" w:rsidTr="001B3A6D">
        <w:tc>
          <w:tcPr>
            <w:tcW w:w="4643" w:type="dxa"/>
          </w:tcPr>
          <w:p w:rsidR="0020473E" w:rsidRPr="00863BD9" w:rsidRDefault="0020473E" w:rsidP="00863BD9">
            <w:pPr>
              <w:autoSpaceDE w:val="0"/>
              <w:autoSpaceDN w:val="0"/>
              <w:adjustRightInd w:val="0"/>
              <w:spacing w:after="0" w:line="240" w:lineRule="auto"/>
              <w:rPr>
                <w:rFonts w:ascii="Times New Roman" w:eastAsia="TimesNewRoman,Bold" w:hAnsi="Times New Roman"/>
                <w:i/>
                <w:iCs/>
                <w:sz w:val="20"/>
                <w:szCs w:val="20"/>
                <w:lang w:val="en-US"/>
              </w:rPr>
            </w:pPr>
          </w:p>
        </w:tc>
        <w:tc>
          <w:tcPr>
            <w:tcW w:w="4643" w:type="dxa"/>
          </w:tcPr>
          <w:p w:rsidR="0020473E" w:rsidRPr="00863BD9" w:rsidRDefault="0020473E" w:rsidP="00863BD9">
            <w:pPr>
              <w:spacing w:after="0" w:line="240" w:lineRule="auto"/>
              <w:rPr>
                <w:rFonts w:ascii="Times New Roman" w:hAnsi="Times New Roman"/>
                <w:i/>
                <w:sz w:val="20"/>
                <w:szCs w:val="20"/>
                <w:lang w:val="en-US"/>
              </w:rPr>
            </w:pPr>
          </w:p>
        </w:tc>
      </w:tr>
      <w:tr w:rsidR="0020473E" w:rsidRPr="00937D6B" w:rsidTr="001B3A6D">
        <w:tc>
          <w:tcPr>
            <w:tcW w:w="4643" w:type="dxa"/>
          </w:tcPr>
          <w:p w:rsidR="0020473E" w:rsidRPr="00447564" w:rsidRDefault="0020473E" w:rsidP="00863BD9">
            <w:pPr>
              <w:pStyle w:val="4"/>
            </w:pPr>
            <w:bookmarkStart w:id="3" w:name="OLE_LINK8"/>
            <w:bookmarkStart w:id="4" w:name="OLE_LINK9"/>
            <w:r w:rsidRPr="00863BD9">
              <w:t xml:space="preserve">В нашей стране более пристальное влияние уделяется производству и потреблению мяса сельскохозяйственных животных с высокими потребительскими качествами. В этой связи производителям животноводческой продукции, в частности свиней, необходимо наращивать объемы производства и улучшение качества продукции. Проводятся работы по использованию ряда природных минеральных комплексов бентониты и цеолиты в качестве источника макро- и микроэлемнтов. Цель исследований – изучить воздействие бентонитовых подкормок при свободном доступе на мясную продуктивность и санитарно-гигиенические качества мяса молодняка свиней на откорме. Лучшее воздействие на убойные показатели откармливаемых подсвинков оказали бентонитовые подкормки при свободном доступе, что выразилось в достоверном превосходстве животных опытной группы над контрольными аналогами по предубойной живой массе, убойной массе, массе охлажденной туши, убойному выходу, длине туши, площади «мышечного» глазка и массе заднего окорока. Более благоприятное влияние в длиннейшей мышце на синтез сухого вещества и белка оказали бентонитовые подкормки при свободном доступе. Благодаря этому подсвинки опытной группы достоверно опередили своих контрольных аналогов по концентрации в мясе сухого вещества и белка. Наряду с этим, длиннейший мускул молодняка свиней на откорме опытной группы имел наиболее высокую полноценность белка, так как по белково-качественному показателю (БКП) животные этой группы достоверно опередили контрольных аналогов. </w:t>
            </w:r>
            <w:r w:rsidRPr="00863BD9">
              <w:rPr>
                <w:spacing w:val="-4"/>
              </w:rPr>
              <w:t>Скармливание бентонитовой глины при свободном доступе оказал высокий детоксикационный эффект</w:t>
            </w:r>
            <w:r w:rsidRPr="00863BD9">
              <w:t>, что против контрольных аналогов у</w:t>
            </w:r>
            <w:r w:rsidRPr="00863BD9">
              <w:rPr>
                <w:spacing w:val="-4"/>
              </w:rPr>
              <w:t xml:space="preserve"> подсвинков опытной группы</w:t>
            </w:r>
            <w:r w:rsidRPr="00863BD9">
              <w:rPr>
                <w:spacing w:val="-2"/>
              </w:rPr>
              <w:t xml:space="preserve"> проявилось в достоверном </w:t>
            </w:r>
            <w:r w:rsidRPr="00863BD9">
              <w:t xml:space="preserve">снижении </w:t>
            </w:r>
            <w:r w:rsidRPr="00863BD9">
              <w:rPr>
                <w:spacing w:val="-6"/>
              </w:rPr>
              <w:t>в мясе</w:t>
            </w:r>
            <w:r w:rsidRPr="00863BD9">
              <w:rPr>
                <w:spacing w:val="-4"/>
              </w:rPr>
              <w:t xml:space="preserve"> концентрации </w:t>
            </w:r>
            <w:r w:rsidRPr="00863BD9">
              <w:rPr>
                <w:spacing w:val="-6"/>
              </w:rPr>
              <w:t>свинца, цинка и</w:t>
            </w:r>
            <w:r w:rsidRPr="00863BD9">
              <w:rPr>
                <w:spacing w:val="-4"/>
              </w:rPr>
              <w:t xml:space="preserve"> кадмия</w:t>
            </w:r>
            <w:bookmarkEnd w:id="3"/>
            <w:bookmarkEnd w:id="4"/>
          </w:p>
          <w:p w:rsidR="0020473E" w:rsidRPr="00863BD9" w:rsidRDefault="0020473E" w:rsidP="00863BD9">
            <w:pPr>
              <w:spacing w:after="0" w:line="240" w:lineRule="auto"/>
              <w:rPr>
                <w:rFonts w:ascii="Times New Roman" w:hAnsi="Times New Roman"/>
                <w:sz w:val="20"/>
                <w:szCs w:val="20"/>
              </w:rPr>
            </w:pPr>
          </w:p>
        </w:tc>
        <w:tc>
          <w:tcPr>
            <w:tcW w:w="4643" w:type="dxa"/>
          </w:tcPr>
          <w:p w:rsidR="0020473E" w:rsidRPr="00863BD9" w:rsidRDefault="0020473E" w:rsidP="00863BD9">
            <w:pPr>
              <w:pStyle w:val="NormalWeb"/>
              <w:spacing w:before="0" w:beforeAutospacing="0" w:after="0" w:afterAutospacing="0"/>
              <w:rPr>
                <w:sz w:val="20"/>
                <w:szCs w:val="20"/>
                <w:lang w:val="en-US"/>
              </w:rPr>
            </w:pPr>
            <w:r w:rsidRPr="00863BD9">
              <w:rPr>
                <w:sz w:val="20"/>
                <w:szCs w:val="20"/>
                <w:lang w:val="en-US"/>
              </w:rPr>
              <w:t xml:space="preserve">In our country, great influence is given to the production and consumption of agricultural animals' meat with high consumer qualities. In this regard, the livestock producers, particularly pigs, are to increase production and improve product quality. Works on using some natural mineral complexes - bentonite and zeolites as a source of macro - and trace elements are performed. The aim of the research is to study the effects of bentonite feeding with free access on the meat productivity and hygienic meat quality of young pigs for fattening. Best effect on the slaughter indexes of fattening gilts had bentonite feeding with free access that resulted in significant superiority of the animals in the experimental group over the control counterparts on pre-slaughter live weight, slaughter weight, chilled carcass weight, slaughter yield, carcass length, the "muscle" eye area and the backgammon weight. More favorable effect in the longest muscle on the dry matter and protein synthesis was provided by bentonite feeding with free access. Due to this, the gilts of the experimental group were in significant advance of their control counterparts in concentration of dry matter and protein in meat. Along with this, the longest muscle of young pigs on fattening in the experimental group had the highest protein value, as according to the protein-qualitative indicator the animals of this group were in significant advance of the control counterparts. Feeding bentonite clay with free access had a strong detoxifying effect that is against control counterparts of gilts in the experimental group showed the significant reduce of lead, zinc and cadmium concentrations in </w:t>
            </w:r>
            <w:r>
              <w:rPr>
                <w:sz w:val="20"/>
                <w:szCs w:val="20"/>
                <w:lang w:val="en-US"/>
              </w:rPr>
              <w:t xml:space="preserve">the </w:t>
            </w:r>
            <w:r w:rsidRPr="00863BD9">
              <w:rPr>
                <w:sz w:val="20"/>
                <w:szCs w:val="20"/>
                <w:lang w:val="en-US"/>
              </w:rPr>
              <w:t xml:space="preserve">meat </w:t>
            </w:r>
          </w:p>
          <w:p w:rsidR="0020473E" w:rsidRPr="00863BD9" w:rsidRDefault="0020473E" w:rsidP="00863BD9">
            <w:pPr>
              <w:spacing w:after="0" w:line="240" w:lineRule="auto"/>
              <w:rPr>
                <w:rFonts w:ascii="Times New Roman" w:hAnsi="Times New Roman"/>
                <w:sz w:val="20"/>
                <w:szCs w:val="20"/>
                <w:lang w:val="en-US"/>
              </w:rPr>
            </w:pPr>
          </w:p>
        </w:tc>
      </w:tr>
      <w:tr w:rsidR="0020473E" w:rsidRPr="00937D6B" w:rsidTr="001B3A6D">
        <w:tc>
          <w:tcPr>
            <w:tcW w:w="4643" w:type="dxa"/>
          </w:tcPr>
          <w:p w:rsidR="0020473E" w:rsidRPr="00447564" w:rsidRDefault="0020473E" w:rsidP="00863BD9">
            <w:pPr>
              <w:spacing w:after="0" w:line="240" w:lineRule="auto"/>
              <w:rPr>
                <w:rFonts w:ascii="Times New Roman" w:hAnsi="Times New Roman"/>
                <w:sz w:val="20"/>
                <w:szCs w:val="20"/>
              </w:rPr>
            </w:pPr>
            <w:r w:rsidRPr="00447564">
              <w:rPr>
                <w:rFonts w:ascii="Times New Roman" w:hAnsi="Times New Roman"/>
                <w:sz w:val="20"/>
                <w:szCs w:val="20"/>
              </w:rPr>
              <w:t xml:space="preserve">Ключевые слова: </w:t>
            </w:r>
            <w:r w:rsidRPr="00447564">
              <w:rPr>
                <w:rFonts w:ascii="Times New Roman" w:hAnsi="Times New Roman"/>
                <w:caps/>
                <w:sz w:val="20"/>
                <w:szCs w:val="20"/>
              </w:rPr>
              <w:t>молодняк свиней на откорме, бентонит, тяжелые металлы, убойные и мясные качества, развитие внутренних органов</w:t>
            </w:r>
            <w:r w:rsidRPr="00447564">
              <w:rPr>
                <w:rFonts w:ascii="Times New Roman" w:hAnsi="Times New Roman"/>
                <w:sz w:val="20"/>
                <w:szCs w:val="20"/>
              </w:rPr>
              <w:t xml:space="preserve">  </w:t>
            </w:r>
          </w:p>
        </w:tc>
        <w:tc>
          <w:tcPr>
            <w:tcW w:w="4643" w:type="dxa"/>
          </w:tcPr>
          <w:p w:rsidR="0020473E" w:rsidRPr="00447564" w:rsidRDefault="0020473E" w:rsidP="00863BD9">
            <w:pPr>
              <w:spacing w:after="0" w:line="240" w:lineRule="auto"/>
              <w:rPr>
                <w:rFonts w:ascii="Times New Roman" w:hAnsi="Times New Roman"/>
                <w:sz w:val="20"/>
                <w:szCs w:val="20"/>
                <w:lang w:val="en-US"/>
              </w:rPr>
            </w:pPr>
            <w:r w:rsidRPr="00447564">
              <w:rPr>
                <w:rFonts w:ascii="Times New Roman" w:hAnsi="Times New Roman"/>
                <w:sz w:val="20"/>
                <w:szCs w:val="20"/>
                <w:lang w:val="en-US"/>
              </w:rPr>
              <w:t xml:space="preserve">Keywords:: </w:t>
            </w:r>
            <w:r w:rsidRPr="00447564">
              <w:rPr>
                <w:rFonts w:ascii="Times New Roman" w:eastAsia="PMingLiU" w:hAnsi="Times New Roman"/>
                <w:caps/>
                <w:sz w:val="20"/>
                <w:szCs w:val="20"/>
                <w:lang w:val="en-US"/>
              </w:rPr>
              <w:t>young pork, bentonite, heavy metals, slaughter and meat quality, development of internal organs</w:t>
            </w:r>
          </w:p>
        </w:tc>
      </w:tr>
    </w:tbl>
    <w:p w:rsidR="0020473E" w:rsidRPr="008451CD" w:rsidRDefault="0020473E" w:rsidP="00263649">
      <w:pPr>
        <w:spacing w:after="0" w:line="360" w:lineRule="auto"/>
        <w:jc w:val="center"/>
        <w:rPr>
          <w:rFonts w:ascii="Times New Roman" w:hAnsi="Times New Roman"/>
          <w:b/>
          <w:sz w:val="28"/>
          <w:szCs w:val="28"/>
          <w:lang w:val="en-US"/>
        </w:rPr>
      </w:pPr>
    </w:p>
    <w:p w:rsidR="0020473E" w:rsidRPr="00082507" w:rsidRDefault="0020473E" w:rsidP="009476B6">
      <w:pPr>
        <w:tabs>
          <w:tab w:val="left" w:pos="405"/>
        </w:tabs>
        <w:spacing w:after="0" w:line="360" w:lineRule="auto"/>
        <w:ind w:firstLine="709"/>
        <w:jc w:val="both"/>
        <w:rPr>
          <w:rFonts w:ascii="Times New Roman" w:hAnsi="Times New Roman"/>
          <w:sz w:val="28"/>
          <w:szCs w:val="28"/>
        </w:rPr>
      </w:pPr>
      <w:r>
        <w:rPr>
          <w:rFonts w:ascii="Times New Roman" w:hAnsi="Times New Roman"/>
          <w:sz w:val="28"/>
          <w:szCs w:val="28"/>
        </w:rPr>
        <w:t xml:space="preserve">В решении продовольственной проблемы одной из первостепенных отраслей является свиноводство, так как эта отрасль животноводства позволяет в короткие сроки при высокой конверсии корма получать высококачественную </w:t>
      </w:r>
      <w:r w:rsidRPr="00082507">
        <w:rPr>
          <w:rFonts w:ascii="Times New Roman" w:hAnsi="Times New Roman"/>
          <w:sz w:val="28"/>
          <w:szCs w:val="28"/>
        </w:rPr>
        <w:t>мясную продукцию [7].</w:t>
      </w:r>
    </w:p>
    <w:p w:rsidR="0020473E" w:rsidRPr="00082507" w:rsidRDefault="0020473E" w:rsidP="009476B6">
      <w:pPr>
        <w:tabs>
          <w:tab w:val="left" w:pos="405"/>
        </w:tabs>
        <w:spacing w:after="0" w:line="360" w:lineRule="auto"/>
        <w:ind w:firstLine="709"/>
        <w:jc w:val="both"/>
        <w:rPr>
          <w:rFonts w:ascii="Times New Roman" w:hAnsi="Times New Roman"/>
          <w:sz w:val="28"/>
          <w:szCs w:val="28"/>
        </w:rPr>
      </w:pPr>
      <w:r w:rsidRPr="00082507">
        <w:rPr>
          <w:rFonts w:ascii="Times New Roman" w:hAnsi="Times New Roman"/>
          <w:sz w:val="28"/>
          <w:szCs w:val="28"/>
        </w:rPr>
        <w:t>Наукой и практикой доказано, что питание животных должно обеспечивать не только хорошие приросты, но и нормальное физиологическое состояние [1].</w:t>
      </w:r>
    </w:p>
    <w:p w:rsidR="0020473E" w:rsidRDefault="0020473E" w:rsidP="009476B6">
      <w:pPr>
        <w:tabs>
          <w:tab w:val="left" w:pos="405"/>
        </w:tabs>
        <w:spacing w:after="0" w:line="360" w:lineRule="auto"/>
        <w:ind w:firstLine="709"/>
        <w:jc w:val="both"/>
        <w:rPr>
          <w:rFonts w:ascii="Times New Roman" w:hAnsi="Times New Roman"/>
          <w:sz w:val="28"/>
          <w:szCs w:val="28"/>
        </w:rPr>
      </w:pPr>
      <w:r w:rsidRPr="00082507">
        <w:rPr>
          <w:rFonts w:ascii="Times New Roman" w:hAnsi="Times New Roman"/>
          <w:sz w:val="28"/>
          <w:szCs w:val="28"/>
        </w:rPr>
        <w:t>В настоящее время более пристальное влияние уделяется производству и потреблению мяса сельскохозяйственных животных с высокими потребительскими качествами [5]. В этой связи производителям животноводческой продукции, в частности свиней, необходимо наращивать объемы производства и улучшение качества продукции [8]. Для повышения продуктивности свиней, существенную роль играет кормовой фактор, то есть сбалансированность рационов по всем питательным веществам, витаминным и минеральным элементам [10, 12].</w:t>
      </w:r>
      <w:r w:rsidRPr="009476B6">
        <w:rPr>
          <w:rFonts w:ascii="Times New Roman" w:hAnsi="Times New Roman"/>
          <w:sz w:val="28"/>
          <w:szCs w:val="28"/>
        </w:rPr>
        <w:t xml:space="preserve"> </w:t>
      </w:r>
    </w:p>
    <w:p w:rsidR="0020473E" w:rsidRDefault="0020473E" w:rsidP="009476B6">
      <w:pPr>
        <w:tabs>
          <w:tab w:val="left" w:pos="405"/>
        </w:tabs>
        <w:spacing w:after="0" w:line="360" w:lineRule="auto"/>
        <w:ind w:firstLine="709"/>
        <w:jc w:val="both"/>
        <w:rPr>
          <w:rFonts w:ascii="Times New Roman" w:hAnsi="Times New Roman"/>
          <w:sz w:val="28"/>
          <w:szCs w:val="28"/>
        </w:rPr>
      </w:pPr>
      <w:r w:rsidRPr="009476B6">
        <w:rPr>
          <w:rFonts w:ascii="Times New Roman" w:hAnsi="Times New Roman"/>
          <w:sz w:val="28"/>
          <w:szCs w:val="28"/>
        </w:rPr>
        <w:t xml:space="preserve">Обычный прием балансирования рационов кормления свиней по минеральным элементам синтетическими минеральными элементами </w:t>
      </w:r>
      <w:r w:rsidRPr="00082507">
        <w:rPr>
          <w:rFonts w:ascii="Times New Roman" w:hAnsi="Times New Roman"/>
          <w:sz w:val="28"/>
          <w:szCs w:val="28"/>
        </w:rPr>
        <w:t>считается дорогостоящим и не всегда экологически безопасным приемом [14]. В последние десятилетия в научной литературе все чаще</w:t>
      </w:r>
      <w:r w:rsidRPr="009476B6">
        <w:rPr>
          <w:rFonts w:ascii="Times New Roman" w:hAnsi="Times New Roman"/>
          <w:sz w:val="28"/>
          <w:szCs w:val="28"/>
        </w:rPr>
        <w:t xml:space="preserve"> публикуются материалы по использованию ряда природных минеральных комплексов (бентонитовые глины, цеолиты, сапропели, траветины и др.), с помощью которых можно компенсировать минеральную недостаточность кормовых рационов. Все названные природные минеральные источники, особенно бентониты, помимо содержания в них большого количества макро- и микроэлементов, обладают целым рядом полезных для пищеварения физико-химических свойств (сорбционные качества, каталитическая активность, ионообменная и поверхностная активность и </w:t>
      </w:r>
      <w:r w:rsidRPr="00082507">
        <w:rPr>
          <w:rFonts w:ascii="Times New Roman" w:hAnsi="Times New Roman"/>
          <w:sz w:val="28"/>
          <w:szCs w:val="28"/>
        </w:rPr>
        <w:t>др.) [3, 11].</w:t>
      </w:r>
      <w:r w:rsidRPr="009476B6">
        <w:rPr>
          <w:rFonts w:ascii="Times New Roman" w:hAnsi="Times New Roman"/>
          <w:sz w:val="28"/>
          <w:szCs w:val="28"/>
        </w:rPr>
        <w:t xml:space="preserve"> </w:t>
      </w:r>
    </w:p>
    <w:p w:rsidR="0020473E" w:rsidRPr="00600B8C" w:rsidRDefault="0020473E" w:rsidP="009476B6">
      <w:pPr>
        <w:tabs>
          <w:tab w:val="left" w:pos="405"/>
        </w:tabs>
        <w:spacing w:after="0" w:line="360" w:lineRule="auto"/>
        <w:ind w:firstLine="709"/>
        <w:jc w:val="both"/>
        <w:rPr>
          <w:rFonts w:ascii="Times New Roman" w:hAnsi="Times New Roman"/>
          <w:color w:val="C00000"/>
          <w:sz w:val="28"/>
          <w:szCs w:val="28"/>
        </w:rPr>
      </w:pPr>
      <w:r w:rsidRPr="009476B6">
        <w:rPr>
          <w:rFonts w:ascii="Times New Roman" w:hAnsi="Times New Roman"/>
          <w:sz w:val="28"/>
          <w:szCs w:val="28"/>
        </w:rPr>
        <w:t>При этом рядом ученых проведены  исследования по изучению возможности использования бентонитовых глин Заманкульского месторождения РСО</w:t>
      </w:r>
      <w:r>
        <w:rPr>
          <w:rFonts w:ascii="Times New Roman" w:hAnsi="Times New Roman"/>
          <w:sz w:val="28"/>
          <w:szCs w:val="28"/>
        </w:rPr>
        <w:t xml:space="preserve"> – </w:t>
      </w:r>
      <w:r w:rsidRPr="009476B6">
        <w:rPr>
          <w:rFonts w:ascii="Times New Roman" w:hAnsi="Times New Roman"/>
          <w:sz w:val="28"/>
          <w:szCs w:val="28"/>
        </w:rPr>
        <w:t>Алания для подкормки свиней. И</w:t>
      </w:r>
      <w:r>
        <w:rPr>
          <w:rFonts w:ascii="Times New Roman" w:hAnsi="Times New Roman"/>
          <w:sz w:val="28"/>
          <w:szCs w:val="28"/>
        </w:rPr>
        <w:t>ми</w:t>
      </w:r>
      <w:r w:rsidRPr="009476B6">
        <w:rPr>
          <w:rFonts w:ascii="Times New Roman" w:hAnsi="Times New Roman"/>
          <w:sz w:val="28"/>
          <w:szCs w:val="28"/>
        </w:rPr>
        <w:t xml:space="preserve"> установлено достоверное улучшение  изучаемых хозяйственно-полезных признаков при подкормке бентонитами свиней со свободным к ним доступом, установлены ряд физиологических и биохимических изменений в организме </w:t>
      </w:r>
      <w:r w:rsidRPr="003875A7">
        <w:rPr>
          <w:rFonts w:ascii="Times New Roman" w:hAnsi="Times New Roman"/>
          <w:sz w:val="28"/>
          <w:szCs w:val="28"/>
        </w:rPr>
        <w:t>свиней, обосновывающих</w:t>
      </w:r>
      <w:r w:rsidRPr="009476B6">
        <w:rPr>
          <w:rFonts w:ascii="Times New Roman" w:hAnsi="Times New Roman"/>
          <w:sz w:val="28"/>
          <w:szCs w:val="28"/>
        </w:rPr>
        <w:t xml:space="preserve"> результаты хозяйствен</w:t>
      </w:r>
      <w:r>
        <w:rPr>
          <w:rFonts w:ascii="Times New Roman" w:hAnsi="Times New Roman"/>
          <w:sz w:val="28"/>
          <w:szCs w:val="28"/>
        </w:rPr>
        <w:t xml:space="preserve">но-полезных признаков </w:t>
      </w:r>
      <w:r w:rsidRPr="00082507">
        <w:rPr>
          <w:rFonts w:ascii="Times New Roman" w:hAnsi="Times New Roman"/>
          <w:sz w:val="28"/>
          <w:szCs w:val="28"/>
        </w:rPr>
        <w:t>животных [9, 13].</w:t>
      </w:r>
      <w:r w:rsidRPr="00600B8C">
        <w:rPr>
          <w:rFonts w:ascii="Times New Roman" w:hAnsi="Times New Roman"/>
          <w:sz w:val="28"/>
          <w:szCs w:val="28"/>
        </w:rPr>
        <w:t xml:space="preserve"> </w:t>
      </w:r>
    </w:p>
    <w:p w:rsidR="0020473E" w:rsidRPr="009476B6" w:rsidRDefault="0020473E" w:rsidP="009476B6">
      <w:pPr>
        <w:pStyle w:val="NormalWeb"/>
        <w:spacing w:before="0" w:beforeAutospacing="0" w:after="0" w:afterAutospacing="0" w:line="360" w:lineRule="auto"/>
        <w:ind w:firstLine="709"/>
        <w:jc w:val="both"/>
        <w:rPr>
          <w:sz w:val="28"/>
          <w:szCs w:val="28"/>
        </w:rPr>
      </w:pPr>
      <w:r w:rsidRPr="00796892">
        <w:rPr>
          <w:b/>
          <w:sz w:val="28"/>
          <w:szCs w:val="28"/>
        </w:rPr>
        <w:t>Цель исследований</w:t>
      </w:r>
      <w:r>
        <w:rPr>
          <w:sz w:val="28"/>
          <w:szCs w:val="28"/>
        </w:rPr>
        <w:t xml:space="preserve"> </w:t>
      </w:r>
      <w:r w:rsidRPr="009476B6">
        <w:rPr>
          <w:sz w:val="28"/>
          <w:szCs w:val="28"/>
        </w:rPr>
        <w:t xml:space="preserve">– изучить воздействие бентонитовых подкормок </w:t>
      </w:r>
      <w:r>
        <w:rPr>
          <w:sz w:val="28"/>
          <w:szCs w:val="28"/>
        </w:rPr>
        <w:t xml:space="preserve">при свободном доступе на мясную продуктивность и санитарно-гигиенические качества мяса молодняка свиней </w:t>
      </w:r>
      <w:r w:rsidRPr="009476B6">
        <w:rPr>
          <w:sz w:val="28"/>
          <w:szCs w:val="28"/>
        </w:rPr>
        <w:t xml:space="preserve">на </w:t>
      </w:r>
      <w:r>
        <w:rPr>
          <w:sz w:val="28"/>
          <w:szCs w:val="28"/>
        </w:rPr>
        <w:t>откорме</w:t>
      </w:r>
      <w:r w:rsidRPr="009476B6">
        <w:rPr>
          <w:sz w:val="28"/>
          <w:szCs w:val="28"/>
        </w:rPr>
        <w:t>.</w:t>
      </w:r>
    </w:p>
    <w:p w:rsidR="0020473E" w:rsidRDefault="0020473E" w:rsidP="00137393">
      <w:pPr>
        <w:spacing w:after="0" w:line="360" w:lineRule="auto"/>
        <w:ind w:firstLine="709"/>
        <w:jc w:val="both"/>
        <w:rPr>
          <w:rFonts w:ascii="Times New Roman" w:hAnsi="Times New Roman"/>
          <w:sz w:val="28"/>
          <w:szCs w:val="28"/>
        </w:rPr>
      </w:pPr>
      <w:r w:rsidRPr="00E6745C">
        <w:rPr>
          <w:rFonts w:ascii="Times New Roman" w:hAnsi="Times New Roman"/>
          <w:b/>
          <w:sz w:val="28"/>
          <w:szCs w:val="28"/>
        </w:rPr>
        <w:t>Материал и методика исследований.</w:t>
      </w:r>
      <w:r>
        <w:rPr>
          <w:rFonts w:ascii="Times New Roman" w:hAnsi="Times New Roman"/>
          <w:b/>
          <w:sz w:val="28"/>
          <w:szCs w:val="28"/>
        </w:rPr>
        <w:t xml:space="preserve"> </w:t>
      </w:r>
      <w:r>
        <w:rPr>
          <w:rFonts w:ascii="Times New Roman" w:hAnsi="Times New Roman"/>
          <w:color w:val="000000"/>
          <w:sz w:val="28"/>
          <w:szCs w:val="28"/>
        </w:rPr>
        <w:t xml:space="preserve">Для решения поставленной </w:t>
      </w:r>
      <w:r w:rsidRPr="001E62FD">
        <w:rPr>
          <w:rFonts w:ascii="Times New Roman" w:hAnsi="Times New Roman"/>
          <w:color w:val="000000"/>
          <w:sz w:val="28"/>
          <w:szCs w:val="28"/>
        </w:rPr>
        <w:t xml:space="preserve">цели в условиях </w:t>
      </w:r>
      <w:r>
        <w:rPr>
          <w:rFonts w:ascii="Times New Roman" w:hAnsi="Times New Roman"/>
          <w:color w:val="000000"/>
          <w:sz w:val="28"/>
          <w:szCs w:val="28"/>
        </w:rPr>
        <w:t xml:space="preserve">свинофермы </w:t>
      </w:r>
      <w:r w:rsidRPr="001E62FD">
        <w:rPr>
          <w:rFonts w:ascii="Times New Roman" w:hAnsi="Times New Roman"/>
          <w:color w:val="000000"/>
          <w:spacing w:val="4"/>
          <w:sz w:val="28"/>
          <w:szCs w:val="28"/>
        </w:rPr>
        <w:t xml:space="preserve">СПК «Весна» </w:t>
      </w:r>
      <w:r w:rsidRPr="001E62FD">
        <w:rPr>
          <w:rFonts w:ascii="Times New Roman" w:hAnsi="Times New Roman"/>
          <w:color w:val="000000"/>
          <w:spacing w:val="9"/>
          <w:sz w:val="28"/>
          <w:szCs w:val="28"/>
        </w:rPr>
        <w:t>РСО – Алания</w:t>
      </w:r>
      <w:r w:rsidRPr="001E62FD">
        <w:rPr>
          <w:rFonts w:ascii="Times New Roman" w:hAnsi="Times New Roman"/>
          <w:color w:val="000000"/>
          <w:sz w:val="28"/>
          <w:szCs w:val="28"/>
        </w:rPr>
        <w:t xml:space="preserve"> </w:t>
      </w:r>
      <w:r>
        <w:rPr>
          <w:rFonts w:ascii="Times New Roman" w:hAnsi="Times New Roman"/>
          <w:color w:val="000000"/>
          <w:sz w:val="28"/>
          <w:szCs w:val="28"/>
        </w:rPr>
        <w:t>провели</w:t>
      </w:r>
      <w:r w:rsidRPr="001E62FD">
        <w:rPr>
          <w:rFonts w:ascii="Times New Roman" w:hAnsi="Times New Roman"/>
          <w:color w:val="000000"/>
          <w:sz w:val="28"/>
          <w:szCs w:val="28"/>
        </w:rPr>
        <w:t xml:space="preserve"> научно-</w:t>
      </w:r>
      <w:r>
        <w:rPr>
          <w:rFonts w:ascii="Times New Roman" w:hAnsi="Times New Roman"/>
          <w:color w:val="000000"/>
          <w:sz w:val="28"/>
          <w:szCs w:val="28"/>
        </w:rPr>
        <w:t>хозяйственный опыт на откармливаемом молодняке свиней крупной белой породы</w:t>
      </w:r>
      <w:r w:rsidRPr="001E62FD">
        <w:rPr>
          <w:rFonts w:ascii="Times New Roman" w:hAnsi="Times New Roman"/>
          <w:color w:val="000000"/>
          <w:spacing w:val="9"/>
          <w:sz w:val="28"/>
          <w:szCs w:val="28"/>
        </w:rPr>
        <w:t xml:space="preserve">. </w:t>
      </w:r>
      <w:r>
        <w:rPr>
          <w:rFonts w:ascii="Times New Roman" w:hAnsi="Times New Roman"/>
          <w:sz w:val="28"/>
          <w:szCs w:val="28"/>
        </w:rPr>
        <w:t xml:space="preserve">В ходе эксперимента </w:t>
      </w:r>
      <w:r>
        <w:rPr>
          <w:rFonts w:ascii="Times New Roman" w:hAnsi="Times New Roman"/>
          <w:color w:val="000000"/>
          <w:sz w:val="28"/>
          <w:szCs w:val="28"/>
        </w:rPr>
        <w:t xml:space="preserve">из </w:t>
      </w:r>
      <w:r w:rsidRPr="001E62FD">
        <w:rPr>
          <w:rFonts w:ascii="Times New Roman" w:hAnsi="Times New Roman"/>
          <w:color w:val="000000"/>
          <w:sz w:val="28"/>
          <w:szCs w:val="28"/>
        </w:rPr>
        <w:t xml:space="preserve"> поросят</w:t>
      </w:r>
      <w:r>
        <w:rPr>
          <w:rFonts w:ascii="Times New Roman" w:hAnsi="Times New Roman"/>
          <w:color w:val="000000"/>
          <w:sz w:val="28"/>
          <w:szCs w:val="28"/>
        </w:rPr>
        <w:t>-отъемышей</w:t>
      </w:r>
      <w:r w:rsidRPr="001E62FD">
        <w:rPr>
          <w:rFonts w:ascii="Times New Roman" w:hAnsi="Times New Roman"/>
          <w:color w:val="000000"/>
          <w:sz w:val="28"/>
          <w:szCs w:val="28"/>
        </w:rPr>
        <w:t xml:space="preserve"> в возрасте 2 месяцев </w:t>
      </w:r>
      <w:r>
        <w:rPr>
          <w:rFonts w:ascii="Times New Roman" w:hAnsi="Times New Roman"/>
          <w:color w:val="000000"/>
          <w:sz w:val="28"/>
          <w:szCs w:val="28"/>
        </w:rPr>
        <w:t xml:space="preserve">по принципу </w:t>
      </w:r>
      <w:r w:rsidRPr="001E62FD">
        <w:rPr>
          <w:rFonts w:ascii="Times New Roman" w:hAnsi="Times New Roman"/>
          <w:color w:val="000000"/>
          <w:sz w:val="28"/>
          <w:szCs w:val="28"/>
        </w:rPr>
        <w:t>пар-аналогов с учетом пола</w:t>
      </w:r>
      <w:r>
        <w:rPr>
          <w:rFonts w:ascii="Times New Roman" w:hAnsi="Times New Roman"/>
          <w:color w:val="000000"/>
          <w:sz w:val="28"/>
          <w:szCs w:val="28"/>
        </w:rPr>
        <w:t>,</w:t>
      </w:r>
      <w:r w:rsidRPr="001E62FD">
        <w:rPr>
          <w:rFonts w:ascii="Times New Roman" w:hAnsi="Times New Roman"/>
          <w:color w:val="000000"/>
          <w:sz w:val="28"/>
          <w:szCs w:val="28"/>
        </w:rPr>
        <w:t xml:space="preserve"> возраста, </w:t>
      </w:r>
      <w:r>
        <w:rPr>
          <w:rFonts w:ascii="Times New Roman" w:hAnsi="Times New Roman"/>
          <w:color w:val="000000"/>
          <w:sz w:val="28"/>
          <w:szCs w:val="28"/>
        </w:rPr>
        <w:t xml:space="preserve">происхождения и </w:t>
      </w:r>
      <w:r w:rsidRPr="001E62FD">
        <w:rPr>
          <w:rFonts w:ascii="Times New Roman" w:hAnsi="Times New Roman"/>
          <w:color w:val="000000"/>
          <w:sz w:val="28"/>
          <w:szCs w:val="28"/>
        </w:rPr>
        <w:t xml:space="preserve">живой массы </w:t>
      </w:r>
      <w:r>
        <w:rPr>
          <w:rFonts w:ascii="Times New Roman" w:hAnsi="Times New Roman"/>
          <w:color w:val="000000"/>
          <w:sz w:val="28"/>
          <w:szCs w:val="28"/>
        </w:rPr>
        <w:t>сформировали</w:t>
      </w:r>
      <w:r w:rsidRPr="001E62FD">
        <w:rPr>
          <w:rFonts w:ascii="Times New Roman" w:hAnsi="Times New Roman"/>
          <w:color w:val="000000"/>
          <w:sz w:val="28"/>
          <w:szCs w:val="28"/>
        </w:rPr>
        <w:t xml:space="preserve"> </w:t>
      </w:r>
      <w:r>
        <w:rPr>
          <w:rFonts w:ascii="Times New Roman" w:hAnsi="Times New Roman"/>
          <w:color w:val="000000"/>
          <w:sz w:val="28"/>
          <w:szCs w:val="28"/>
        </w:rPr>
        <w:t xml:space="preserve"> группы по 15 </w:t>
      </w:r>
      <w:r w:rsidRPr="001E62FD">
        <w:rPr>
          <w:rFonts w:ascii="Times New Roman" w:hAnsi="Times New Roman"/>
          <w:color w:val="000000"/>
          <w:sz w:val="28"/>
          <w:szCs w:val="28"/>
        </w:rPr>
        <w:t>голов в каждой.</w:t>
      </w:r>
      <w:r>
        <w:rPr>
          <w:rFonts w:ascii="Times New Roman" w:hAnsi="Times New Roman"/>
          <w:color w:val="000000"/>
          <w:sz w:val="28"/>
          <w:szCs w:val="28"/>
        </w:rPr>
        <w:t xml:space="preserve"> Контрольная группа получала основной рацион (ОР), а опытная  ОР с бентонитом в свободном доступе. </w:t>
      </w:r>
      <w:r>
        <w:rPr>
          <w:rFonts w:ascii="Times New Roman" w:hAnsi="Times New Roman"/>
          <w:color w:val="000000"/>
          <w:spacing w:val="9"/>
          <w:sz w:val="28"/>
          <w:szCs w:val="28"/>
        </w:rPr>
        <w:t xml:space="preserve">В рационах животных опытной группы в качестве минеральной подкормки применялась </w:t>
      </w:r>
      <w:r w:rsidRPr="00A57565">
        <w:rPr>
          <w:rFonts w:ascii="Times New Roman" w:hAnsi="Times New Roman"/>
          <w:sz w:val="28"/>
          <w:szCs w:val="28"/>
        </w:rPr>
        <w:t xml:space="preserve">бентонитовая глина нового месторождения, открытого в 2007 году </w:t>
      </w:r>
      <w:r>
        <w:rPr>
          <w:rFonts w:ascii="Times New Roman" w:hAnsi="Times New Roman"/>
          <w:sz w:val="28"/>
          <w:szCs w:val="28"/>
        </w:rPr>
        <w:t>вблизи</w:t>
      </w:r>
      <w:r w:rsidRPr="00A57565">
        <w:rPr>
          <w:rFonts w:ascii="Times New Roman" w:hAnsi="Times New Roman"/>
          <w:sz w:val="28"/>
          <w:szCs w:val="28"/>
        </w:rPr>
        <w:t xml:space="preserve"> с. Заманкул Правобережного района РСО – Алания</w:t>
      </w:r>
      <w:r>
        <w:rPr>
          <w:rFonts w:ascii="Times New Roman" w:hAnsi="Times New Roman"/>
          <w:sz w:val="28"/>
          <w:szCs w:val="28"/>
        </w:rPr>
        <w:t>. Основной рацион для подсвинков был сбалансирован по основным питательным веществам в соответствии с нормами кормления РАСХН. В рационы молодняка опытной группы бентонитовую муку вводили в сухом порошкообразном виде.</w:t>
      </w:r>
      <w:r w:rsidRPr="00B907BA">
        <w:rPr>
          <w:rFonts w:ascii="Times New Roman" w:hAnsi="Times New Roman"/>
          <w:color w:val="000000"/>
          <w:sz w:val="28"/>
          <w:szCs w:val="28"/>
        </w:rPr>
        <w:t xml:space="preserve"> </w:t>
      </w:r>
      <w:r>
        <w:rPr>
          <w:rFonts w:ascii="Times New Roman" w:hAnsi="Times New Roman"/>
          <w:color w:val="000000"/>
          <w:sz w:val="28"/>
          <w:szCs w:val="28"/>
        </w:rPr>
        <w:t>Продолжительность опыта составила 165 дней.</w:t>
      </w:r>
    </w:p>
    <w:p w:rsidR="0020473E" w:rsidRPr="00F95528" w:rsidRDefault="0020473E" w:rsidP="00F95528">
      <w:pPr>
        <w:widowControl w:val="0"/>
        <w:shd w:val="clear" w:color="auto" w:fill="FFFFFF"/>
        <w:spacing w:after="0" w:line="360" w:lineRule="auto"/>
        <w:ind w:firstLine="708"/>
        <w:jc w:val="both"/>
        <w:rPr>
          <w:rFonts w:ascii="Times New Roman" w:hAnsi="Times New Roman"/>
          <w:spacing w:val="-2"/>
          <w:sz w:val="28"/>
          <w:szCs w:val="28"/>
        </w:rPr>
      </w:pPr>
      <w:r w:rsidRPr="00F95528">
        <w:rPr>
          <w:rFonts w:ascii="Times New Roman" w:hAnsi="Times New Roman"/>
          <w:sz w:val="28"/>
          <w:szCs w:val="28"/>
        </w:rPr>
        <w:t>Контрольный убой по</w:t>
      </w:r>
      <w:r>
        <w:rPr>
          <w:rFonts w:ascii="Times New Roman" w:hAnsi="Times New Roman"/>
          <w:sz w:val="28"/>
          <w:szCs w:val="28"/>
        </w:rPr>
        <w:t>дсвинков сравниваемых групп</w:t>
      </w:r>
      <w:r w:rsidRPr="00F95528">
        <w:rPr>
          <w:rFonts w:ascii="Times New Roman" w:hAnsi="Times New Roman"/>
          <w:sz w:val="28"/>
          <w:szCs w:val="28"/>
        </w:rPr>
        <w:t xml:space="preserve"> проводили</w:t>
      </w:r>
      <w:r>
        <w:rPr>
          <w:rFonts w:ascii="Times New Roman" w:hAnsi="Times New Roman"/>
          <w:sz w:val="28"/>
          <w:szCs w:val="28"/>
        </w:rPr>
        <w:t xml:space="preserve"> по общепринятой методике</w:t>
      </w:r>
      <w:r w:rsidRPr="00F95528">
        <w:rPr>
          <w:rFonts w:ascii="Times New Roman" w:hAnsi="Times New Roman"/>
          <w:sz w:val="28"/>
          <w:szCs w:val="28"/>
        </w:rPr>
        <w:t>, при этом отбирали животных с характерной для групп живой массой по 3 головы из каждой. При обвалке охлажденных полутуш определяли выход мяса, сала и костей, а также измеряли толщину шпика над 6-7 грудными позвонками. Категории туш оценивали в соответствии с ГОСТ 1213-74.</w:t>
      </w:r>
    </w:p>
    <w:p w:rsidR="0020473E" w:rsidRDefault="0020473E" w:rsidP="00F95528">
      <w:pPr>
        <w:pStyle w:val="a0"/>
        <w:spacing w:line="360" w:lineRule="auto"/>
        <w:ind w:firstLine="720"/>
        <w:jc w:val="both"/>
        <w:rPr>
          <w:sz w:val="28"/>
          <w:szCs w:val="28"/>
        </w:rPr>
      </w:pPr>
      <w:r w:rsidRPr="00F95528">
        <w:rPr>
          <w:sz w:val="28"/>
          <w:szCs w:val="28"/>
        </w:rPr>
        <w:t xml:space="preserve">Для исследований отбирали средние пробы длиннейшей мышцы спины, в которых по </w:t>
      </w:r>
      <w:r>
        <w:rPr>
          <w:sz w:val="28"/>
          <w:szCs w:val="28"/>
        </w:rPr>
        <w:t xml:space="preserve">общепринятой </w:t>
      </w:r>
      <w:r w:rsidRPr="00F95528">
        <w:rPr>
          <w:sz w:val="28"/>
          <w:szCs w:val="28"/>
        </w:rPr>
        <w:t>методике изуч</w:t>
      </w:r>
      <w:r>
        <w:rPr>
          <w:sz w:val="28"/>
          <w:szCs w:val="28"/>
        </w:rPr>
        <w:t>и</w:t>
      </w:r>
      <w:r w:rsidRPr="00F95528">
        <w:rPr>
          <w:sz w:val="28"/>
          <w:szCs w:val="28"/>
        </w:rPr>
        <w:t xml:space="preserve">ли химический состав и физические свойства. В этой же мышце спины определяли </w:t>
      </w:r>
      <w:r>
        <w:rPr>
          <w:sz w:val="28"/>
          <w:szCs w:val="28"/>
        </w:rPr>
        <w:t>б</w:t>
      </w:r>
      <w:r w:rsidRPr="00F95528">
        <w:rPr>
          <w:sz w:val="28"/>
          <w:szCs w:val="28"/>
        </w:rPr>
        <w:t>елково-качественный показатель (БКП) мяса по отношению между триптофаном и оксипролином.</w:t>
      </w:r>
    </w:p>
    <w:p w:rsidR="0020473E" w:rsidRPr="00F95528" w:rsidRDefault="0020473E" w:rsidP="00F95528">
      <w:pPr>
        <w:pStyle w:val="a0"/>
        <w:spacing w:line="360" w:lineRule="auto"/>
        <w:ind w:firstLine="720"/>
        <w:jc w:val="both"/>
        <w:rPr>
          <w:sz w:val="28"/>
          <w:szCs w:val="28"/>
        </w:rPr>
      </w:pPr>
      <w:r>
        <w:rPr>
          <w:sz w:val="28"/>
          <w:szCs w:val="28"/>
        </w:rPr>
        <w:t xml:space="preserve">При оценке влияния бентонитовой глины на развитие внутренних органов подопытных животных по общепринятой методике весовым способом определили </w:t>
      </w:r>
      <w:r w:rsidRPr="003F4046">
        <w:rPr>
          <w:sz w:val="28"/>
          <w:szCs w:val="28"/>
        </w:rPr>
        <w:t>массу печени, сердца, легких, почек</w:t>
      </w:r>
      <w:r>
        <w:rPr>
          <w:sz w:val="28"/>
          <w:szCs w:val="28"/>
        </w:rPr>
        <w:t xml:space="preserve"> и</w:t>
      </w:r>
      <w:r w:rsidRPr="003F4046">
        <w:rPr>
          <w:sz w:val="28"/>
          <w:szCs w:val="28"/>
        </w:rPr>
        <w:t xml:space="preserve"> селезенки</w:t>
      </w:r>
      <w:r>
        <w:rPr>
          <w:sz w:val="28"/>
          <w:szCs w:val="28"/>
        </w:rPr>
        <w:t>.</w:t>
      </w:r>
    </w:p>
    <w:p w:rsidR="0020473E" w:rsidRPr="00897F8A" w:rsidRDefault="0020473E" w:rsidP="00F95528">
      <w:pPr>
        <w:spacing w:after="0" w:line="360" w:lineRule="auto"/>
        <w:ind w:firstLine="709"/>
        <w:jc w:val="both"/>
        <w:rPr>
          <w:rFonts w:ascii="Times New Roman" w:hAnsi="Times New Roman"/>
          <w:spacing w:val="-4"/>
          <w:sz w:val="28"/>
          <w:szCs w:val="28"/>
        </w:rPr>
      </w:pPr>
      <w:r w:rsidRPr="00B907BA">
        <w:rPr>
          <w:rFonts w:ascii="Times New Roman" w:hAnsi="Times New Roman"/>
          <w:b/>
          <w:sz w:val="28"/>
          <w:szCs w:val="28"/>
        </w:rPr>
        <w:t xml:space="preserve">Результаты </w:t>
      </w:r>
      <w:r w:rsidRPr="00F95528">
        <w:rPr>
          <w:rFonts w:ascii="Times New Roman" w:hAnsi="Times New Roman"/>
          <w:b/>
          <w:sz w:val="28"/>
          <w:szCs w:val="28"/>
        </w:rPr>
        <w:t>исследований</w:t>
      </w:r>
      <w:r w:rsidRPr="00B907BA">
        <w:rPr>
          <w:rFonts w:ascii="Times New Roman" w:hAnsi="Times New Roman"/>
          <w:b/>
          <w:sz w:val="28"/>
          <w:szCs w:val="28"/>
        </w:rPr>
        <w:t xml:space="preserve"> и </w:t>
      </w:r>
      <w:r>
        <w:rPr>
          <w:rFonts w:ascii="Times New Roman" w:hAnsi="Times New Roman"/>
          <w:b/>
          <w:sz w:val="28"/>
          <w:szCs w:val="28"/>
        </w:rPr>
        <w:t xml:space="preserve">их </w:t>
      </w:r>
      <w:r w:rsidRPr="00B907BA">
        <w:rPr>
          <w:rFonts w:ascii="Times New Roman" w:hAnsi="Times New Roman"/>
          <w:b/>
          <w:sz w:val="28"/>
          <w:szCs w:val="28"/>
        </w:rPr>
        <w:t>обсуждение.</w:t>
      </w:r>
      <w:r>
        <w:rPr>
          <w:rFonts w:ascii="Times New Roman" w:hAnsi="Times New Roman"/>
          <w:sz w:val="28"/>
          <w:szCs w:val="28"/>
        </w:rPr>
        <w:t xml:space="preserve"> </w:t>
      </w:r>
      <w:r w:rsidRPr="00897F8A">
        <w:rPr>
          <w:rFonts w:ascii="Times New Roman" w:hAnsi="Times New Roman"/>
          <w:sz w:val="28"/>
          <w:szCs w:val="28"/>
        </w:rPr>
        <w:t xml:space="preserve">Контроль за </w:t>
      </w:r>
      <w:r>
        <w:rPr>
          <w:rFonts w:ascii="Times New Roman" w:hAnsi="Times New Roman"/>
          <w:sz w:val="28"/>
          <w:szCs w:val="28"/>
        </w:rPr>
        <w:t xml:space="preserve">мясной </w:t>
      </w:r>
      <w:r w:rsidRPr="00897F8A">
        <w:rPr>
          <w:rFonts w:ascii="Times New Roman" w:hAnsi="Times New Roman"/>
          <w:sz w:val="28"/>
          <w:szCs w:val="28"/>
        </w:rPr>
        <w:t xml:space="preserve">продуктивностью откармливаемого молодняка </w:t>
      </w:r>
      <w:r>
        <w:rPr>
          <w:rFonts w:ascii="Times New Roman" w:hAnsi="Times New Roman"/>
          <w:sz w:val="28"/>
          <w:szCs w:val="28"/>
        </w:rPr>
        <w:t xml:space="preserve">свиней </w:t>
      </w:r>
      <w:r w:rsidRPr="00897F8A">
        <w:rPr>
          <w:rFonts w:ascii="Times New Roman" w:hAnsi="Times New Roman"/>
          <w:spacing w:val="-1"/>
          <w:sz w:val="28"/>
          <w:szCs w:val="28"/>
        </w:rPr>
        <w:t xml:space="preserve">осуществляли по </w:t>
      </w:r>
      <w:r w:rsidRPr="00897F8A">
        <w:rPr>
          <w:rFonts w:ascii="Times New Roman" w:hAnsi="Times New Roman"/>
          <w:color w:val="000000"/>
          <w:sz w:val="28"/>
          <w:szCs w:val="28"/>
        </w:rPr>
        <w:t xml:space="preserve">результатам </w:t>
      </w:r>
      <w:r>
        <w:rPr>
          <w:rFonts w:ascii="Times New Roman" w:hAnsi="Times New Roman"/>
          <w:color w:val="000000"/>
          <w:sz w:val="28"/>
          <w:szCs w:val="28"/>
        </w:rPr>
        <w:t xml:space="preserve">индивидуальных </w:t>
      </w:r>
      <w:r w:rsidRPr="00897F8A">
        <w:rPr>
          <w:rFonts w:ascii="Times New Roman" w:hAnsi="Times New Roman"/>
          <w:color w:val="000000"/>
          <w:sz w:val="28"/>
          <w:szCs w:val="28"/>
        </w:rPr>
        <w:t>контрольных взвешиваний</w:t>
      </w:r>
      <w:r w:rsidRPr="00897F8A">
        <w:rPr>
          <w:rFonts w:ascii="Times New Roman" w:hAnsi="Times New Roman"/>
          <w:spacing w:val="-4"/>
          <w:sz w:val="28"/>
          <w:szCs w:val="28"/>
        </w:rPr>
        <w:t xml:space="preserve">, что </w:t>
      </w:r>
      <w:r>
        <w:rPr>
          <w:rFonts w:ascii="Times New Roman" w:hAnsi="Times New Roman"/>
          <w:spacing w:val="-4"/>
          <w:sz w:val="28"/>
          <w:szCs w:val="28"/>
        </w:rPr>
        <w:t xml:space="preserve">позволило </w:t>
      </w:r>
      <w:r w:rsidRPr="00897F8A">
        <w:rPr>
          <w:rFonts w:ascii="Times New Roman" w:hAnsi="Times New Roman"/>
          <w:spacing w:val="-4"/>
          <w:sz w:val="28"/>
          <w:szCs w:val="28"/>
        </w:rPr>
        <w:t xml:space="preserve">изучить влияние </w:t>
      </w:r>
      <w:r>
        <w:rPr>
          <w:rFonts w:ascii="Times New Roman" w:hAnsi="Times New Roman"/>
          <w:spacing w:val="-4"/>
          <w:sz w:val="28"/>
          <w:szCs w:val="28"/>
        </w:rPr>
        <w:t xml:space="preserve">природной минеральной подкормки бентонитовой глины </w:t>
      </w:r>
      <w:r w:rsidRPr="00897F8A">
        <w:rPr>
          <w:rFonts w:ascii="Times New Roman" w:hAnsi="Times New Roman"/>
          <w:spacing w:val="-4"/>
          <w:sz w:val="28"/>
          <w:szCs w:val="28"/>
        </w:rPr>
        <w:t xml:space="preserve">на </w:t>
      </w:r>
      <w:r>
        <w:rPr>
          <w:rFonts w:ascii="Times New Roman" w:hAnsi="Times New Roman"/>
          <w:spacing w:val="-4"/>
          <w:sz w:val="28"/>
          <w:szCs w:val="28"/>
        </w:rPr>
        <w:t xml:space="preserve">продуктивность </w:t>
      </w:r>
      <w:r w:rsidRPr="00897F8A">
        <w:rPr>
          <w:rFonts w:ascii="Times New Roman" w:hAnsi="Times New Roman"/>
          <w:spacing w:val="-4"/>
          <w:sz w:val="28"/>
          <w:szCs w:val="28"/>
        </w:rPr>
        <w:t xml:space="preserve">и </w:t>
      </w:r>
      <w:r>
        <w:rPr>
          <w:rFonts w:ascii="Times New Roman" w:hAnsi="Times New Roman"/>
          <w:spacing w:val="-4"/>
          <w:sz w:val="28"/>
          <w:szCs w:val="28"/>
        </w:rPr>
        <w:t xml:space="preserve">потребительские качества </w:t>
      </w:r>
      <w:r w:rsidRPr="00897F8A">
        <w:rPr>
          <w:rFonts w:ascii="Times New Roman" w:hAnsi="Times New Roman"/>
          <w:spacing w:val="-4"/>
          <w:sz w:val="28"/>
          <w:szCs w:val="28"/>
        </w:rPr>
        <w:t>подопытных животных</w:t>
      </w:r>
      <w:r>
        <w:rPr>
          <w:rFonts w:ascii="Times New Roman" w:hAnsi="Times New Roman"/>
          <w:spacing w:val="-4"/>
          <w:sz w:val="28"/>
          <w:szCs w:val="28"/>
        </w:rPr>
        <w:t>.</w:t>
      </w:r>
      <w:r w:rsidRPr="00897F8A">
        <w:rPr>
          <w:rFonts w:ascii="Times New Roman" w:hAnsi="Times New Roman"/>
          <w:spacing w:val="-4"/>
          <w:sz w:val="28"/>
          <w:szCs w:val="28"/>
        </w:rPr>
        <w:t xml:space="preserve"> </w:t>
      </w:r>
    </w:p>
    <w:p w:rsidR="0020473E" w:rsidRPr="00870AE3" w:rsidRDefault="0020473E" w:rsidP="009E7701">
      <w:pPr>
        <w:tabs>
          <w:tab w:val="left" w:pos="0"/>
        </w:tabs>
        <w:spacing w:after="0" w:line="360" w:lineRule="auto"/>
        <w:ind w:firstLine="709"/>
        <w:jc w:val="both"/>
        <w:rPr>
          <w:rFonts w:ascii="Times New Roman" w:hAnsi="Times New Roman"/>
          <w:sz w:val="28"/>
          <w:szCs w:val="28"/>
        </w:rPr>
      </w:pPr>
      <w:r w:rsidRPr="00870AE3">
        <w:rPr>
          <w:rFonts w:ascii="Times New Roman" w:hAnsi="Times New Roman"/>
          <w:sz w:val="28"/>
          <w:szCs w:val="28"/>
        </w:rPr>
        <w:t>При проведении</w:t>
      </w:r>
      <w:r>
        <w:rPr>
          <w:rFonts w:ascii="Times New Roman" w:hAnsi="Times New Roman"/>
          <w:sz w:val="28"/>
          <w:szCs w:val="28"/>
        </w:rPr>
        <w:t xml:space="preserve"> </w:t>
      </w:r>
      <w:r w:rsidRPr="00870AE3">
        <w:rPr>
          <w:rFonts w:ascii="Times New Roman" w:hAnsi="Times New Roman"/>
          <w:sz w:val="28"/>
          <w:szCs w:val="28"/>
        </w:rPr>
        <w:t>эксперимента</w:t>
      </w:r>
      <w:r w:rsidRPr="00870AE3">
        <w:rPr>
          <w:rFonts w:ascii="Times New Roman" w:hAnsi="Times New Roman"/>
          <w:spacing w:val="4"/>
          <w:sz w:val="28"/>
          <w:szCs w:val="28"/>
        </w:rPr>
        <w:t xml:space="preserve"> </w:t>
      </w:r>
      <w:r w:rsidRPr="00870AE3">
        <w:rPr>
          <w:rFonts w:ascii="Times New Roman" w:hAnsi="Times New Roman"/>
          <w:sz w:val="28"/>
          <w:szCs w:val="28"/>
        </w:rPr>
        <w:t>лучшее в</w:t>
      </w:r>
      <w:r>
        <w:rPr>
          <w:rFonts w:ascii="Times New Roman" w:hAnsi="Times New Roman"/>
          <w:sz w:val="28"/>
          <w:szCs w:val="28"/>
        </w:rPr>
        <w:t>оздействие</w:t>
      </w:r>
      <w:r w:rsidRPr="00870AE3">
        <w:rPr>
          <w:rFonts w:ascii="Times New Roman" w:hAnsi="Times New Roman"/>
          <w:sz w:val="28"/>
          <w:szCs w:val="28"/>
        </w:rPr>
        <w:t xml:space="preserve"> на убойные показатели откармливаем</w:t>
      </w:r>
      <w:r>
        <w:rPr>
          <w:rFonts w:ascii="Times New Roman" w:hAnsi="Times New Roman"/>
          <w:sz w:val="28"/>
          <w:szCs w:val="28"/>
        </w:rPr>
        <w:t>ых подсвинков</w:t>
      </w:r>
      <w:r w:rsidRPr="00870AE3">
        <w:rPr>
          <w:rFonts w:ascii="Times New Roman" w:hAnsi="Times New Roman"/>
          <w:sz w:val="28"/>
          <w:szCs w:val="28"/>
        </w:rPr>
        <w:t xml:space="preserve"> </w:t>
      </w:r>
      <w:r>
        <w:rPr>
          <w:rFonts w:ascii="Times New Roman" w:hAnsi="Times New Roman"/>
          <w:sz w:val="28"/>
          <w:szCs w:val="28"/>
        </w:rPr>
        <w:t xml:space="preserve">(табл. 1) </w:t>
      </w:r>
      <w:r w:rsidRPr="00870AE3">
        <w:rPr>
          <w:rFonts w:ascii="Times New Roman" w:hAnsi="Times New Roman"/>
          <w:sz w:val="28"/>
          <w:szCs w:val="28"/>
        </w:rPr>
        <w:t xml:space="preserve">оказали </w:t>
      </w:r>
      <w:r>
        <w:rPr>
          <w:rFonts w:ascii="Times New Roman" w:hAnsi="Times New Roman"/>
          <w:sz w:val="28"/>
          <w:szCs w:val="28"/>
        </w:rPr>
        <w:t xml:space="preserve">бентонитовые подкормки при свободном </w:t>
      </w:r>
      <w:r w:rsidRPr="00870AE3">
        <w:rPr>
          <w:rFonts w:ascii="Times New Roman" w:hAnsi="Times New Roman"/>
          <w:sz w:val="28"/>
          <w:szCs w:val="28"/>
        </w:rPr>
        <w:t>до</w:t>
      </w:r>
      <w:r>
        <w:rPr>
          <w:rFonts w:ascii="Times New Roman" w:hAnsi="Times New Roman"/>
          <w:sz w:val="28"/>
          <w:szCs w:val="28"/>
        </w:rPr>
        <w:t>ступе,</w:t>
      </w:r>
      <w:r w:rsidRPr="00870AE3">
        <w:rPr>
          <w:rFonts w:ascii="Times New Roman" w:hAnsi="Times New Roman"/>
          <w:sz w:val="28"/>
          <w:szCs w:val="28"/>
        </w:rPr>
        <w:t xml:space="preserve"> что выразилось в достоверном (</w:t>
      </w:r>
      <w:r w:rsidRPr="00870AE3">
        <w:rPr>
          <w:rFonts w:ascii="Times New Roman" w:hAnsi="Times New Roman"/>
          <w:spacing w:val="-2"/>
          <w:sz w:val="28"/>
          <w:szCs w:val="28"/>
        </w:rPr>
        <w:t>Р&lt;0,05</w:t>
      </w:r>
      <w:r w:rsidRPr="00870AE3">
        <w:rPr>
          <w:rFonts w:ascii="Times New Roman" w:hAnsi="Times New Roman"/>
          <w:sz w:val="28"/>
          <w:szCs w:val="28"/>
        </w:rPr>
        <w:t xml:space="preserve">) превосходстве животных опытной группы </w:t>
      </w:r>
      <w:r>
        <w:rPr>
          <w:rFonts w:ascii="Times New Roman" w:hAnsi="Times New Roman"/>
          <w:sz w:val="28"/>
          <w:szCs w:val="28"/>
        </w:rPr>
        <w:t xml:space="preserve">над контрольными аналогами </w:t>
      </w:r>
      <w:r w:rsidRPr="00870AE3">
        <w:rPr>
          <w:rFonts w:ascii="Times New Roman" w:hAnsi="Times New Roman"/>
          <w:sz w:val="28"/>
          <w:szCs w:val="28"/>
        </w:rPr>
        <w:t xml:space="preserve">по предубойной живой массе на </w:t>
      </w:r>
      <w:r>
        <w:rPr>
          <w:rFonts w:ascii="Times New Roman" w:hAnsi="Times New Roman"/>
          <w:sz w:val="28"/>
          <w:szCs w:val="28"/>
        </w:rPr>
        <w:t>9</w:t>
      </w:r>
      <w:r w:rsidRPr="00870AE3">
        <w:rPr>
          <w:rFonts w:ascii="Times New Roman" w:hAnsi="Times New Roman"/>
          <w:sz w:val="28"/>
          <w:szCs w:val="28"/>
        </w:rPr>
        <w:t>,</w:t>
      </w:r>
      <w:r>
        <w:rPr>
          <w:rFonts w:ascii="Times New Roman" w:hAnsi="Times New Roman"/>
          <w:sz w:val="28"/>
          <w:szCs w:val="28"/>
        </w:rPr>
        <w:t>6</w:t>
      </w:r>
      <w:r w:rsidRPr="00870AE3">
        <w:rPr>
          <w:rFonts w:ascii="Times New Roman" w:hAnsi="Times New Roman"/>
          <w:sz w:val="28"/>
          <w:szCs w:val="28"/>
        </w:rPr>
        <w:t>%, убойной массе –</w:t>
      </w:r>
      <w:r>
        <w:rPr>
          <w:rFonts w:ascii="Times New Roman" w:hAnsi="Times New Roman"/>
          <w:sz w:val="28"/>
          <w:szCs w:val="28"/>
        </w:rPr>
        <w:t xml:space="preserve"> </w:t>
      </w:r>
      <w:r w:rsidRPr="00870AE3">
        <w:rPr>
          <w:rFonts w:ascii="Times New Roman" w:hAnsi="Times New Roman"/>
          <w:sz w:val="28"/>
          <w:szCs w:val="28"/>
        </w:rPr>
        <w:t>на 1</w:t>
      </w:r>
      <w:r>
        <w:rPr>
          <w:rFonts w:ascii="Times New Roman" w:hAnsi="Times New Roman"/>
          <w:sz w:val="28"/>
          <w:szCs w:val="28"/>
        </w:rPr>
        <w:t>1</w:t>
      </w:r>
      <w:r w:rsidRPr="00870AE3">
        <w:rPr>
          <w:rFonts w:ascii="Times New Roman" w:hAnsi="Times New Roman"/>
          <w:sz w:val="28"/>
          <w:szCs w:val="28"/>
        </w:rPr>
        <w:t>,</w:t>
      </w:r>
      <w:r>
        <w:rPr>
          <w:rFonts w:ascii="Times New Roman" w:hAnsi="Times New Roman"/>
          <w:sz w:val="28"/>
          <w:szCs w:val="28"/>
        </w:rPr>
        <w:t>1</w:t>
      </w:r>
      <w:r w:rsidRPr="00870AE3">
        <w:rPr>
          <w:rFonts w:ascii="Times New Roman" w:hAnsi="Times New Roman"/>
          <w:sz w:val="28"/>
          <w:szCs w:val="28"/>
        </w:rPr>
        <w:t xml:space="preserve">%, массе </w:t>
      </w:r>
      <w:r>
        <w:rPr>
          <w:rFonts w:ascii="Times New Roman" w:hAnsi="Times New Roman"/>
          <w:sz w:val="28"/>
          <w:szCs w:val="28"/>
        </w:rPr>
        <w:t xml:space="preserve">охлажденной </w:t>
      </w:r>
      <w:r w:rsidRPr="00870AE3">
        <w:rPr>
          <w:rFonts w:ascii="Times New Roman" w:hAnsi="Times New Roman"/>
          <w:sz w:val="28"/>
          <w:szCs w:val="28"/>
        </w:rPr>
        <w:t>туши – на 1</w:t>
      </w:r>
      <w:r>
        <w:rPr>
          <w:rFonts w:ascii="Times New Roman" w:hAnsi="Times New Roman"/>
          <w:sz w:val="28"/>
          <w:szCs w:val="28"/>
        </w:rPr>
        <w:t>1</w:t>
      </w:r>
      <w:r w:rsidRPr="00870AE3">
        <w:rPr>
          <w:rFonts w:ascii="Times New Roman" w:hAnsi="Times New Roman"/>
          <w:sz w:val="28"/>
          <w:szCs w:val="28"/>
        </w:rPr>
        <w:t>,3%, убойному выходу – на 1,</w:t>
      </w:r>
      <w:r>
        <w:rPr>
          <w:rFonts w:ascii="Times New Roman" w:hAnsi="Times New Roman"/>
          <w:sz w:val="28"/>
          <w:szCs w:val="28"/>
        </w:rPr>
        <w:t>0</w:t>
      </w:r>
      <w:r w:rsidRPr="00870AE3">
        <w:rPr>
          <w:rFonts w:ascii="Times New Roman" w:hAnsi="Times New Roman"/>
          <w:sz w:val="28"/>
          <w:szCs w:val="28"/>
        </w:rPr>
        <w:t>%, длине туши – на 2,</w:t>
      </w:r>
      <w:r>
        <w:rPr>
          <w:rFonts w:ascii="Times New Roman" w:hAnsi="Times New Roman"/>
          <w:sz w:val="28"/>
          <w:szCs w:val="28"/>
        </w:rPr>
        <w:t>9</w:t>
      </w:r>
      <w:r w:rsidRPr="00870AE3">
        <w:rPr>
          <w:rFonts w:ascii="Times New Roman" w:hAnsi="Times New Roman"/>
          <w:sz w:val="28"/>
          <w:szCs w:val="28"/>
        </w:rPr>
        <w:t xml:space="preserve">%, площади «мышечного» глазка – на </w:t>
      </w:r>
      <w:r>
        <w:rPr>
          <w:rFonts w:ascii="Times New Roman" w:hAnsi="Times New Roman"/>
          <w:sz w:val="28"/>
          <w:szCs w:val="28"/>
        </w:rPr>
        <w:t>6</w:t>
      </w:r>
      <w:r w:rsidRPr="00870AE3">
        <w:rPr>
          <w:rFonts w:ascii="Times New Roman" w:hAnsi="Times New Roman"/>
          <w:sz w:val="28"/>
          <w:szCs w:val="28"/>
        </w:rPr>
        <w:t>,</w:t>
      </w:r>
      <w:r>
        <w:rPr>
          <w:rFonts w:ascii="Times New Roman" w:hAnsi="Times New Roman"/>
          <w:sz w:val="28"/>
          <w:szCs w:val="28"/>
        </w:rPr>
        <w:t>7</w:t>
      </w:r>
      <w:r w:rsidRPr="00870AE3">
        <w:rPr>
          <w:rFonts w:ascii="Times New Roman" w:hAnsi="Times New Roman"/>
          <w:sz w:val="28"/>
          <w:szCs w:val="28"/>
        </w:rPr>
        <w:t>% и массе заднего окорока – на 13,</w:t>
      </w:r>
      <w:r>
        <w:rPr>
          <w:rFonts w:ascii="Times New Roman" w:hAnsi="Times New Roman"/>
          <w:sz w:val="28"/>
          <w:szCs w:val="28"/>
        </w:rPr>
        <w:t>5</w:t>
      </w:r>
      <w:r w:rsidRPr="00870AE3">
        <w:rPr>
          <w:rFonts w:ascii="Times New Roman" w:hAnsi="Times New Roman"/>
          <w:sz w:val="28"/>
          <w:szCs w:val="28"/>
        </w:rPr>
        <w:t>%.</w:t>
      </w:r>
    </w:p>
    <w:p w:rsidR="0020473E" w:rsidRPr="00870AE3" w:rsidRDefault="0020473E" w:rsidP="009E7701">
      <w:pPr>
        <w:spacing w:after="0"/>
        <w:jc w:val="center"/>
        <w:rPr>
          <w:rFonts w:ascii="Times New Roman" w:hAnsi="Times New Roman"/>
          <w:sz w:val="28"/>
          <w:szCs w:val="28"/>
        </w:rPr>
      </w:pPr>
      <w:r w:rsidRPr="00870AE3">
        <w:rPr>
          <w:rFonts w:ascii="Times New Roman" w:hAnsi="Times New Roman"/>
          <w:color w:val="000000"/>
          <w:spacing w:val="-9"/>
          <w:sz w:val="28"/>
          <w:szCs w:val="28"/>
        </w:rPr>
        <w:t xml:space="preserve">Таблица </w:t>
      </w:r>
      <w:r>
        <w:rPr>
          <w:rFonts w:ascii="Times New Roman" w:hAnsi="Times New Roman"/>
          <w:color w:val="000000"/>
          <w:spacing w:val="-9"/>
          <w:sz w:val="28"/>
          <w:szCs w:val="28"/>
        </w:rPr>
        <w:t>1</w:t>
      </w:r>
      <w:r w:rsidRPr="00870AE3">
        <w:rPr>
          <w:rFonts w:ascii="Times New Roman" w:hAnsi="Times New Roman"/>
          <w:color w:val="000000"/>
          <w:spacing w:val="-9"/>
          <w:sz w:val="28"/>
          <w:szCs w:val="28"/>
        </w:rPr>
        <w:t xml:space="preserve"> – </w:t>
      </w:r>
      <w:r w:rsidRPr="00870AE3">
        <w:rPr>
          <w:rFonts w:ascii="Times New Roman" w:hAnsi="Times New Roman"/>
          <w:sz w:val="28"/>
          <w:szCs w:val="28"/>
        </w:rPr>
        <w:t xml:space="preserve">Убойные </w:t>
      </w:r>
      <w:r w:rsidRPr="00F81435">
        <w:rPr>
          <w:rFonts w:ascii="Times New Roman" w:hAnsi="Times New Roman"/>
          <w:sz w:val="28"/>
          <w:szCs w:val="28"/>
        </w:rPr>
        <w:t>качества подопытных свиней (</w:t>
      </w:r>
      <w:r w:rsidRPr="00F81435">
        <w:rPr>
          <w:rFonts w:ascii="Times New Roman" w:hAnsi="Times New Roman"/>
          <w:color w:val="000000"/>
          <w:spacing w:val="-17"/>
          <w:sz w:val="28"/>
          <w:szCs w:val="28"/>
          <w:lang w:val="en-US"/>
        </w:rPr>
        <w:t>n</w:t>
      </w:r>
      <w:r w:rsidRPr="00F81435">
        <w:rPr>
          <w:rFonts w:ascii="Times New Roman" w:hAnsi="Times New Roman"/>
          <w:color w:val="000000"/>
          <w:spacing w:val="-17"/>
          <w:sz w:val="28"/>
          <w:szCs w:val="28"/>
        </w:rPr>
        <w:t>=3)</w:t>
      </w:r>
    </w:p>
    <w:tbl>
      <w:tblPr>
        <w:tblW w:w="4732"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62"/>
        <w:gridCol w:w="1912"/>
        <w:gridCol w:w="1914"/>
      </w:tblGrid>
      <w:tr w:rsidR="0020473E" w:rsidRPr="00D25E09" w:rsidTr="004840A7">
        <w:trPr>
          <w:trHeight w:val="362"/>
        </w:trPr>
        <w:tc>
          <w:tcPr>
            <w:tcW w:w="2823" w:type="pct"/>
            <w:vMerge w:val="restart"/>
          </w:tcPr>
          <w:p w:rsidR="0020473E" w:rsidRPr="00D25E09" w:rsidRDefault="0020473E" w:rsidP="00002076">
            <w:pPr>
              <w:tabs>
                <w:tab w:val="left" w:pos="210"/>
              </w:tabs>
              <w:spacing w:after="0" w:line="240" w:lineRule="auto"/>
              <w:ind w:firstLine="540"/>
              <w:rPr>
                <w:rFonts w:ascii="Times New Roman" w:hAnsi="Times New Roman"/>
                <w:sz w:val="24"/>
                <w:szCs w:val="24"/>
              </w:rPr>
            </w:pPr>
            <w:r w:rsidRPr="00D25E09">
              <w:rPr>
                <w:rFonts w:ascii="Times New Roman" w:hAnsi="Times New Roman"/>
                <w:sz w:val="24"/>
                <w:szCs w:val="24"/>
              </w:rPr>
              <w:t xml:space="preserve">Показатель </w:t>
            </w:r>
          </w:p>
        </w:tc>
        <w:tc>
          <w:tcPr>
            <w:tcW w:w="2177" w:type="pct"/>
            <w:gridSpan w:val="2"/>
          </w:tcPr>
          <w:p w:rsidR="0020473E" w:rsidRPr="00D25E09" w:rsidRDefault="0020473E" w:rsidP="00002076">
            <w:pPr>
              <w:spacing w:after="0" w:line="240" w:lineRule="auto"/>
              <w:jc w:val="center"/>
              <w:rPr>
                <w:rFonts w:ascii="Times New Roman" w:hAnsi="Times New Roman"/>
                <w:sz w:val="24"/>
                <w:szCs w:val="24"/>
              </w:rPr>
            </w:pPr>
            <w:r w:rsidRPr="00D25E09">
              <w:rPr>
                <w:rFonts w:ascii="Times New Roman" w:hAnsi="Times New Roman"/>
                <w:sz w:val="24"/>
                <w:szCs w:val="24"/>
              </w:rPr>
              <w:t>Группы</w:t>
            </w:r>
          </w:p>
        </w:tc>
      </w:tr>
      <w:tr w:rsidR="0020473E" w:rsidRPr="00D25E09" w:rsidTr="004840A7">
        <w:trPr>
          <w:trHeight w:val="210"/>
        </w:trPr>
        <w:tc>
          <w:tcPr>
            <w:tcW w:w="2823" w:type="pct"/>
            <w:vMerge/>
          </w:tcPr>
          <w:p w:rsidR="0020473E" w:rsidRPr="00D25E09" w:rsidRDefault="0020473E" w:rsidP="00002076">
            <w:pPr>
              <w:spacing w:after="0" w:line="240" w:lineRule="auto"/>
              <w:rPr>
                <w:rFonts w:ascii="Times New Roman" w:hAnsi="Times New Roman"/>
                <w:sz w:val="24"/>
                <w:szCs w:val="24"/>
              </w:rPr>
            </w:pPr>
          </w:p>
        </w:tc>
        <w:tc>
          <w:tcPr>
            <w:tcW w:w="1088" w:type="pct"/>
          </w:tcPr>
          <w:p w:rsidR="0020473E" w:rsidRPr="00D25E09" w:rsidRDefault="0020473E" w:rsidP="00002076">
            <w:pPr>
              <w:tabs>
                <w:tab w:val="left" w:pos="210"/>
              </w:tabs>
              <w:spacing w:after="0" w:line="240" w:lineRule="auto"/>
              <w:jc w:val="center"/>
              <w:rPr>
                <w:rFonts w:ascii="Times New Roman" w:hAnsi="Times New Roman"/>
                <w:sz w:val="24"/>
                <w:szCs w:val="24"/>
              </w:rPr>
            </w:pPr>
            <w:r w:rsidRPr="00D25E09">
              <w:rPr>
                <w:rFonts w:ascii="Times New Roman" w:hAnsi="Times New Roman"/>
                <w:sz w:val="24"/>
                <w:szCs w:val="24"/>
              </w:rPr>
              <w:t>контрольная</w:t>
            </w:r>
          </w:p>
        </w:tc>
        <w:tc>
          <w:tcPr>
            <w:tcW w:w="1088" w:type="pct"/>
          </w:tcPr>
          <w:p w:rsidR="0020473E" w:rsidRPr="00D25E09" w:rsidRDefault="0020473E" w:rsidP="00002076">
            <w:pPr>
              <w:tabs>
                <w:tab w:val="left" w:pos="210"/>
              </w:tabs>
              <w:spacing w:after="0" w:line="240" w:lineRule="auto"/>
              <w:jc w:val="center"/>
              <w:rPr>
                <w:rFonts w:ascii="Times New Roman" w:hAnsi="Times New Roman"/>
                <w:sz w:val="24"/>
                <w:szCs w:val="24"/>
              </w:rPr>
            </w:pPr>
            <w:r w:rsidRPr="00D25E09">
              <w:rPr>
                <w:rFonts w:ascii="Times New Roman" w:hAnsi="Times New Roman"/>
                <w:sz w:val="24"/>
                <w:szCs w:val="24"/>
              </w:rPr>
              <w:t>опытная</w:t>
            </w:r>
          </w:p>
        </w:tc>
      </w:tr>
      <w:tr w:rsidR="0020473E" w:rsidRPr="00D25E09" w:rsidTr="004840A7">
        <w:trPr>
          <w:trHeight w:val="263"/>
        </w:trPr>
        <w:tc>
          <w:tcPr>
            <w:tcW w:w="2823" w:type="pct"/>
          </w:tcPr>
          <w:p w:rsidR="0020473E" w:rsidRPr="00D25E09" w:rsidRDefault="0020473E" w:rsidP="00002076">
            <w:pPr>
              <w:tabs>
                <w:tab w:val="left" w:pos="210"/>
              </w:tabs>
              <w:spacing w:after="0" w:line="240" w:lineRule="auto"/>
              <w:rPr>
                <w:rFonts w:ascii="Times New Roman" w:hAnsi="Times New Roman"/>
                <w:sz w:val="24"/>
                <w:szCs w:val="24"/>
              </w:rPr>
            </w:pPr>
            <w:r w:rsidRPr="00D25E09">
              <w:rPr>
                <w:rFonts w:ascii="Times New Roman" w:hAnsi="Times New Roman"/>
                <w:sz w:val="24"/>
                <w:szCs w:val="24"/>
              </w:rPr>
              <w:t>Предубойная масса, кг</w:t>
            </w:r>
          </w:p>
        </w:tc>
        <w:tc>
          <w:tcPr>
            <w:tcW w:w="1088" w:type="pct"/>
          </w:tcPr>
          <w:p w:rsidR="0020473E" w:rsidRPr="00D25E09" w:rsidRDefault="0020473E" w:rsidP="00002076">
            <w:pPr>
              <w:tabs>
                <w:tab w:val="left" w:pos="210"/>
              </w:tabs>
              <w:spacing w:after="0" w:line="240" w:lineRule="auto"/>
              <w:jc w:val="center"/>
              <w:rPr>
                <w:rFonts w:ascii="Times New Roman" w:hAnsi="Times New Roman"/>
                <w:sz w:val="24"/>
                <w:szCs w:val="24"/>
              </w:rPr>
            </w:pPr>
            <w:r w:rsidRPr="00D25E09">
              <w:rPr>
                <w:rFonts w:ascii="Times New Roman" w:hAnsi="Times New Roman"/>
                <w:sz w:val="24"/>
                <w:szCs w:val="24"/>
              </w:rPr>
              <w:t>100,2±1,51</w:t>
            </w:r>
          </w:p>
        </w:tc>
        <w:tc>
          <w:tcPr>
            <w:tcW w:w="1088" w:type="pct"/>
          </w:tcPr>
          <w:p w:rsidR="0020473E" w:rsidRPr="00D25E09" w:rsidRDefault="0020473E" w:rsidP="00002076">
            <w:pPr>
              <w:tabs>
                <w:tab w:val="left" w:pos="210"/>
              </w:tabs>
              <w:spacing w:after="0" w:line="240" w:lineRule="auto"/>
              <w:jc w:val="center"/>
              <w:rPr>
                <w:rFonts w:ascii="Times New Roman" w:hAnsi="Times New Roman"/>
                <w:sz w:val="24"/>
                <w:szCs w:val="24"/>
              </w:rPr>
            </w:pPr>
            <w:r w:rsidRPr="00D25E09">
              <w:rPr>
                <w:rFonts w:ascii="Times New Roman" w:hAnsi="Times New Roman"/>
                <w:sz w:val="24"/>
                <w:szCs w:val="24"/>
              </w:rPr>
              <w:t>109,8±1,41</w:t>
            </w:r>
          </w:p>
        </w:tc>
      </w:tr>
      <w:tr w:rsidR="0020473E" w:rsidRPr="00D25E09" w:rsidTr="004840A7">
        <w:trPr>
          <w:trHeight w:val="263"/>
        </w:trPr>
        <w:tc>
          <w:tcPr>
            <w:tcW w:w="2823" w:type="pct"/>
          </w:tcPr>
          <w:p w:rsidR="0020473E" w:rsidRPr="00D25E09" w:rsidRDefault="0020473E" w:rsidP="00002076">
            <w:pPr>
              <w:tabs>
                <w:tab w:val="left" w:pos="210"/>
              </w:tabs>
              <w:spacing w:after="0" w:line="240" w:lineRule="auto"/>
              <w:rPr>
                <w:rFonts w:ascii="Times New Roman" w:hAnsi="Times New Roman"/>
                <w:sz w:val="24"/>
                <w:szCs w:val="24"/>
              </w:rPr>
            </w:pPr>
            <w:r w:rsidRPr="00D25E09">
              <w:rPr>
                <w:rFonts w:ascii="Times New Roman" w:hAnsi="Times New Roman"/>
                <w:sz w:val="24"/>
                <w:szCs w:val="24"/>
              </w:rPr>
              <w:t xml:space="preserve">Убойная масса, кг </w:t>
            </w:r>
          </w:p>
        </w:tc>
        <w:tc>
          <w:tcPr>
            <w:tcW w:w="1088" w:type="pct"/>
          </w:tcPr>
          <w:p w:rsidR="0020473E" w:rsidRPr="00D25E09" w:rsidRDefault="0020473E" w:rsidP="00002076">
            <w:pPr>
              <w:tabs>
                <w:tab w:val="left" w:pos="210"/>
              </w:tabs>
              <w:spacing w:after="0" w:line="240" w:lineRule="auto"/>
              <w:jc w:val="center"/>
              <w:rPr>
                <w:rFonts w:ascii="Times New Roman" w:hAnsi="Times New Roman"/>
                <w:sz w:val="24"/>
                <w:szCs w:val="24"/>
              </w:rPr>
            </w:pPr>
            <w:r w:rsidRPr="00D25E09">
              <w:rPr>
                <w:rFonts w:ascii="Times New Roman" w:hAnsi="Times New Roman"/>
                <w:sz w:val="24"/>
                <w:szCs w:val="24"/>
              </w:rPr>
              <w:t>72,1±0,43</w:t>
            </w:r>
          </w:p>
        </w:tc>
        <w:tc>
          <w:tcPr>
            <w:tcW w:w="1088" w:type="pct"/>
          </w:tcPr>
          <w:p w:rsidR="0020473E" w:rsidRPr="00D25E09" w:rsidRDefault="0020473E" w:rsidP="00002076">
            <w:pPr>
              <w:tabs>
                <w:tab w:val="left" w:pos="210"/>
              </w:tabs>
              <w:spacing w:after="0" w:line="240" w:lineRule="auto"/>
              <w:jc w:val="center"/>
              <w:rPr>
                <w:rFonts w:ascii="Times New Roman" w:hAnsi="Times New Roman"/>
                <w:sz w:val="24"/>
                <w:szCs w:val="24"/>
              </w:rPr>
            </w:pPr>
            <w:r w:rsidRPr="00D25E09">
              <w:rPr>
                <w:rFonts w:ascii="Times New Roman" w:hAnsi="Times New Roman"/>
                <w:sz w:val="24"/>
                <w:szCs w:val="24"/>
              </w:rPr>
              <w:t>80,1±0,37</w:t>
            </w:r>
          </w:p>
        </w:tc>
      </w:tr>
      <w:tr w:rsidR="0020473E" w:rsidRPr="00D25E09" w:rsidTr="004840A7">
        <w:trPr>
          <w:trHeight w:val="263"/>
        </w:trPr>
        <w:tc>
          <w:tcPr>
            <w:tcW w:w="2823" w:type="pct"/>
          </w:tcPr>
          <w:p w:rsidR="0020473E" w:rsidRPr="00D25E09" w:rsidRDefault="0020473E" w:rsidP="00002076">
            <w:pPr>
              <w:tabs>
                <w:tab w:val="left" w:pos="210"/>
              </w:tabs>
              <w:spacing w:after="0" w:line="240" w:lineRule="auto"/>
              <w:rPr>
                <w:rFonts w:ascii="Times New Roman" w:hAnsi="Times New Roman"/>
                <w:sz w:val="24"/>
                <w:szCs w:val="24"/>
              </w:rPr>
            </w:pPr>
            <w:r w:rsidRPr="00D25E09">
              <w:rPr>
                <w:rFonts w:ascii="Times New Roman" w:hAnsi="Times New Roman"/>
                <w:sz w:val="24"/>
                <w:szCs w:val="24"/>
              </w:rPr>
              <w:t xml:space="preserve">Масса охлажденной туши, кг </w:t>
            </w:r>
          </w:p>
        </w:tc>
        <w:tc>
          <w:tcPr>
            <w:tcW w:w="1088" w:type="pct"/>
          </w:tcPr>
          <w:p w:rsidR="0020473E" w:rsidRPr="00D25E09" w:rsidRDefault="0020473E" w:rsidP="00002076">
            <w:pPr>
              <w:tabs>
                <w:tab w:val="left" w:pos="210"/>
              </w:tabs>
              <w:spacing w:after="0" w:line="240" w:lineRule="auto"/>
              <w:jc w:val="center"/>
              <w:rPr>
                <w:rFonts w:ascii="Times New Roman" w:hAnsi="Times New Roman"/>
                <w:sz w:val="24"/>
                <w:szCs w:val="24"/>
              </w:rPr>
            </w:pPr>
            <w:r w:rsidRPr="00D25E09">
              <w:rPr>
                <w:rFonts w:ascii="Times New Roman" w:hAnsi="Times New Roman"/>
                <w:sz w:val="24"/>
                <w:szCs w:val="24"/>
              </w:rPr>
              <w:t>63,7±0,38</w:t>
            </w:r>
          </w:p>
        </w:tc>
        <w:tc>
          <w:tcPr>
            <w:tcW w:w="1088" w:type="pct"/>
          </w:tcPr>
          <w:p w:rsidR="0020473E" w:rsidRPr="00D25E09" w:rsidRDefault="0020473E" w:rsidP="00002076">
            <w:pPr>
              <w:tabs>
                <w:tab w:val="left" w:pos="210"/>
              </w:tabs>
              <w:spacing w:after="0" w:line="240" w:lineRule="auto"/>
              <w:jc w:val="center"/>
              <w:rPr>
                <w:rFonts w:ascii="Times New Roman" w:hAnsi="Times New Roman"/>
                <w:sz w:val="24"/>
                <w:szCs w:val="24"/>
              </w:rPr>
            </w:pPr>
            <w:r w:rsidRPr="00D25E09">
              <w:rPr>
                <w:rFonts w:ascii="Times New Roman" w:hAnsi="Times New Roman"/>
                <w:sz w:val="24"/>
                <w:szCs w:val="24"/>
              </w:rPr>
              <w:t>70,9±0,47</w:t>
            </w:r>
          </w:p>
        </w:tc>
      </w:tr>
      <w:tr w:rsidR="0020473E" w:rsidRPr="00D25E09" w:rsidTr="004840A7">
        <w:trPr>
          <w:trHeight w:val="263"/>
        </w:trPr>
        <w:tc>
          <w:tcPr>
            <w:tcW w:w="2823" w:type="pct"/>
          </w:tcPr>
          <w:p w:rsidR="0020473E" w:rsidRPr="00D25E09" w:rsidRDefault="0020473E" w:rsidP="00002076">
            <w:pPr>
              <w:tabs>
                <w:tab w:val="left" w:pos="210"/>
              </w:tabs>
              <w:spacing w:after="0" w:line="240" w:lineRule="auto"/>
              <w:rPr>
                <w:rFonts w:ascii="Times New Roman" w:hAnsi="Times New Roman"/>
                <w:sz w:val="24"/>
                <w:szCs w:val="24"/>
              </w:rPr>
            </w:pPr>
            <w:r w:rsidRPr="00D25E09">
              <w:rPr>
                <w:rFonts w:ascii="Times New Roman" w:hAnsi="Times New Roman"/>
                <w:sz w:val="24"/>
                <w:szCs w:val="24"/>
              </w:rPr>
              <w:t>Убойный выход, %</w:t>
            </w:r>
          </w:p>
        </w:tc>
        <w:tc>
          <w:tcPr>
            <w:tcW w:w="1088" w:type="pct"/>
          </w:tcPr>
          <w:p w:rsidR="0020473E" w:rsidRPr="00D25E09" w:rsidRDefault="0020473E" w:rsidP="00002076">
            <w:pPr>
              <w:tabs>
                <w:tab w:val="left" w:pos="210"/>
              </w:tabs>
              <w:spacing w:after="0" w:line="240" w:lineRule="auto"/>
              <w:jc w:val="center"/>
              <w:rPr>
                <w:rFonts w:ascii="Times New Roman" w:hAnsi="Times New Roman"/>
                <w:sz w:val="24"/>
                <w:szCs w:val="24"/>
              </w:rPr>
            </w:pPr>
            <w:r w:rsidRPr="00D25E09">
              <w:rPr>
                <w:rFonts w:ascii="Times New Roman" w:hAnsi="Times New Roman"/>
                <w:sz w:val="24"/>
                <w:szCs w:val="24"/>
              </w:rPr>
              <w:t>72,0±0,41</w:t>
            </w:r>
          </w:p>
        </w:tc>
        <w:tc>
          <w:tcPr>
            <w:tcW w:w="1088" w:type="pct"/>
          </w:tcPr>
          <w:p w:rsidR="0020473E" w:rsidRPr="00D25E09" w:rsidRDefault="0020473E" w:rsidP="00002076">
            <w:pPr>
              <w:tabs>
                <w:tab w:val="left" w:pos="210"/>
              </w:tabs>
              <w:spacing w:after="0" w:line="240" w:lineRule="auto"/>
              <w:jc w:val="center"/>
              <w:rPr>
                <w:rFonts w:ascii="Times New Roman" w:hAnsi="Times New Roman"/>
                <w:sz w:val="24"/>
                <w:szCs w:val="24"/>
              </w:rPr>
            </w:pPr>
            <w:r w:rsidRPr="00D25E09">
              <w:rPr>
                <w:rFonts w:ascii="Times New Roman" w:hAnsi="Times New Roman"/>
                <w:sz w:val="24"/>
                <w:szCs w:val="24"/>
              </w:rPr>
              <w:t>73,0±0,47</w:t>
            </w:r>
          </w:p>
        </w:tc>
      </w:tr>
      <w:tr w:rsidR="0020473E" w:rsidRPr="00D25E09" w:rsidTr="004840A7">
        <w:trPr>
          <w:trHeight w:val="263"/>
        </w:trPr>
        <w:tc>
          <w:tcPr>
            <w:tcW w:w="2823" w:type="pct"/>
          </w:tcPr>
          <w:p w:rsidR="0020473E" w:rsidRPr="00D25E09" w:rsidRDefault="0020473E" w:rsidP="00002076">
            <w:pPr>
              <w:tabs>
                <w:tab w:val="left" w:pos="210"/>
              </w:tabs>
              <w:spacing w:after="0" w:line="240" w:lineRule="auto"/>
              <w:rPr>
                <w:rFonts w:ascii="Times New Roman" w:hAnsi="Times New Roman"/>
                <w:sz w:val="24"/>
                <w:szCs w:val="24"/>
              </w:rPr>
            </w:pPr>
            <w:r w:rsidRPr="00D25E09">
              <w:rPr>
                <w:rFonts w:ascii="Times New Roman" w:hAnsi="Times New Roman"/>
                <w:sz w:val="24"/>
                <w:szCs w:val="24"/>
              </w:rPr>
              <w:t>Выход туши к предубойной массе, %</w:t>
            </w:r>
          </w:p>
        </w:tc>
        <w:tc>
          <w:tcPr>
            <w:tcW w:w="1088" w:type="pct"/>
          </w:tcPr>
          <w:p w:rsidR="0020473E" w:rsidRPr="00D25E09" w:rsidRDefault="0020473E" w:rsidP="00002076">
            <w:pPr>
              <w:tabs>
                <w:tab w:val="left" w:pos="210"/>
              </w:tabs>
              <w:spacing w:after="0" w:line="240" w:lineRule="auto"/>
              <w:jc w:val="center"/>
              <w:rPr>
                <w:rFonts w:ascii="Times New Roman" w:hAnsi="Times New Roman"/>
                <w:sz w:val="24"/>
                <w:szCs w:val="24"/>
              </w:rPr>
            </w:pPr>
            <w:r w:rsidRPr="00D25E09">
              <w:rPr>
                <w:rFonts w:ascii="Times New Roman" w:hAnsi="Times New Roman"/>
                <w:sz w:val="24"/>
                <w:szCs w:val="24"/>
              </w:rPr>
              <w:t>63,6±0,36</w:t>
            </w:r>
          </w:p>
        </w:tc>
        <w:tc>
          <w:tcPr>
            <w:tcW w:w="1088" w:type="pct"/>
          </w:tcPr>
          <w:p w:rsidR="0020473E" w:rsidRPr="00D25E09" w:rsidRDefault="0020473E" w:rsidP="00002076">
            <w:pPr>
              <w:tabs>
                <w:tab w:val="left" w:pos="210"/>
              </w:tabs>
              <w:spacing w:after="0" w:line="240" w:lineRule="auto"/>
              <w:jc w:val="center"/>
              <w:rPr>
                <w:rFonts w:ascii="Times New Roman" w:hAnsi="Times New Roman"/>
                <w:sz w:val="24"/>
                <w:szCs w:val="24"/>
              </w:rPr>
            </w:pPr>
            <w:r w:rsidRPr="00D25E09">
              <w:rPr>
                <w:rFonts w:ascii="Times New Roman" w:hAnsi="Times New Roman"/>
                <w:sz w:val="24"/>
                <w:szCs w:val="24"/>
              </w:rPr>
              <w:t>64,6±0,41</w:t>
            </w:r>
          </w:p>
        </w:tc>
      </w:tr>
      <w:tr w:rsidR="0020473E" w:rsidRPr="00D25E09" w:rsidTr="004840A7">
        <w:trPr>
          <w:trHeight w:val="263"/>
        </w:trPr>
        <w:tc>
          <w:tcPr>
            <w:tcW w:w="2823" w:type="pct"/>
          </w:tcPr>
          <w:p w:rsidR="0020473E" w:rsidRPr="00D25E09" w:rsidRDefault="0020473E" w:rsidP="00002076">
            <w:pPr>
              <w:tabs>
                <w:tab w:val="left" w:pos="210"/>
              </w:tabs>
              <w:spacing w:after="0" w:line="240" w:lineRule="auto"/>
              <w:rPr>
                <w:rFonts w:ascii="Times New Roman" w:hAnsi="Times New Roman"/>
                <w:sz w:val="24"/>
                <w:szCs w:val="24"/>
              </w:rPr>
            </w:pPr>
            <w:r w:rsidRPr="00D25E09">
              <w:rPr>
                <w:rFonts w:ascii="Times New Roman" w:hAnsi="Times New Roman"/>
                <w:sz w:val="24"/>
                <w:szCs w:val="24"/>
              </w:rPr>
              <w:t>Длина туши, см</w:t>
            </w:r>
          </w:p>
        </w:tc>
        <w:tc>
          <w:tcPr>
            <w:tcW w:w="1088" w:type="pct"/>
          </w:tcPr>
          <w:p w:rsidR="0020473E" w:rsidRPr="00D25E09" w:rsidRDefault="0020473E" w:rsidP="00002076">
            <w:pPr>
              <w:tabs>
                <w:tab w:val="left" w:pos="210"/>
              </w:tabs>
              <w:spacing w:after="0" w:line="240" w:lineRule="auto"/>
              <w:jc w:val="center"/>
              <w:rPr>
                <w:rFonts w:ascii="Times New Roman" w:hAnsi="Times New Roman"/>
                <w:sz w:val="24"/>
                <w:szCs w:val="24"/>
              </w:rPr>
            </w:pPr>
            <w:r w:rsidRPr="00D25E09">
              <w:rPr>
                <w:rFonts w:ascii="Times New Roman" w:hAnsi="Times New Roman"/>
                <w:sz w:val="24"/>
                <w:szCs w:val="24"/>
              </w:rPr>
              <w:t>93,9±0,37</w:t>
            </w:r>
          </w:p>
        </w:tc>
        <w:tc>
          <w:tcPr>
            <w:tcW w:w="1088" w:type="pct"/>
          </w:tcPr>
          <w:p w:rsidR="0020473E" w:rsidRPr="00D25E09" w:rsidRDefault="0020473E" w:rsidP="00002076">
            <w:pPr>
              <w:tabs>
                <w:tab w:val="left" w:pos="210"/>
              </w:tabs>
              <w:spacing w:after="0" w:line="240" w:lineRule="auto"/>
              <w:jc w:val="center"/>
              <w:rPr>
                <w:rFonts w:ascii="Times New Roman" w:hAnsi="Times New Roman"/>
                <w:sz w:val="24"/>
                <w:szCs w:val="24"/>
              </w:rPr>
            </w:pPr>
            <w:r w:rsidRPr="00D25E09">
              <w:rPr>
                <w:rFonts w:ascii="Times New Roman" w:hAnsi="Times New Roman"/>
                <w:sz w:val="24"/>
                <w:szCs w:val="24"/>
              </w:rPr>
              <w:t>96,6±0,35</w:t>
            </w:r>
          </w:p>
        </w:tc>
      </w:tr>
      <w:tr w:rsidR="0020473E" w:rsidRPr="00D25E09" w:rsidTr="004840A7">
        <w:trPr>
          <w:trHeight w:val="263"/>
        </w:trPr>
        <w:tc>
          <w:tcPr>
            <w:tcW w:w="2823" w:type="pct"/>
          </w:tcPr>
          <w:p w:rsidR="0020473E" w:rsidRPr="00D25E09" w:rsidRDefault="0020473E" w:rsidP="00002076">
            <w:pPr>
              <w:tabs>
                <w:tab w:val="left" w:pos="210"/>
              </w:tabs>
              <w:spacing w:after="0" w:line="240" w:lineRule="auto"/>
              <w:rPr>
                <w:rFonts w:ascii="Times New Roman" w:hAnsi="Times New Roman"/>
                <w:sz w:val="24"/>
                <w:szCs w:val="24"/>
                <w:vertAlign w:val="superscript"/>
              </w:rPr>
            </w:pPr>
            <w:r w:rsidRPr="00D25E09">
              <w:rPr>
                <w:rFonts w:ascii="Times New Roman" w:hAnsi="Times New Roman"/>
                <w:sz w:val="24"/>
                <w:szCs w:val="24"/>
              </w:rPr>
              <w:t>Площадь «мышечного» глазка, см</w:t>
            </w:r>
            <w:r w:rsidRPr="00D25E09">
              <w:rPr>
                <w:rFonts w:ascii="Times New Roman" w:hAnsi="Times New Roman"/>
                <w:sz w:val="24"/>
                <w:szCs w:val="24"/>
                <w:vertAlign w:val="superscript"/>
              </w:rPr>
              <w:t>2</w:t>
            </w:r>
          </w:p>
        </w:tc>
        <w:tc>
          <w:tcPr>
            <w:tcW w:w="1088" w:type="pct"/>
          </w:tcPr>
          <w:p w:rsidR="0020473E" w:rsidRPr="00D25E09" w:rsidRDefault="0020473E" w:rsidP="00002076">
            <w:pPr>
              <w:tabs>
                <w:tab w:val="left" w:pos="210"/>
              </w:tabs>
              <w:spacing w:after="0" w:line="240" w:lineRule="auto"/>
              <w:jc w:val="center"/>
              <w:rPr>
                <w:rFonts w:ascii="Times New Roman" w:hAnsi="Times New Roman"/>
                <w:sz w:val="24"/>
                <w:szCs w:val="24"/>
              </w:rPr>
            </w:pPr>
            <w:r w:rsidRPr="00D25E09">
              <w:rPr>
                <w:rFonts w:ascii="Times New Roman" w:hAnsi="Times New Roman"/>
                <w:sz w:val="24"/>
                <w:szCs w:val="24"/>
              </w:rPr>
              <w:t>29,8±0,23</w:t>
            </w:r>
          </w:p>
        </w:tc>
        <w:tc>
          <w:tcPr>
            <w:tcW w:w="1088" w:type="pct"/>
          </w:tcPr>
          <w:p w:rsidR="0020473E" w:rsidRPr="00D25E09" w:rsidRDefault="0020473E" w:rsidP="00002076">
            <w:pPr>
              <w:tabs>
                <w:tab w:val="left" w:pos="210"/>
              </w:tabs>
              <w:spacing w:after="0" w:line="240" w:lineRule="auto"/>
              <w:jc w:val="center"/>
              <w:rPr>
                <w:rFonts w:ascii="Times New Roman" w:hAnsi="Times New Roman"/>
                <w:sz w:val="24"/>
                <w:szCs w:val="24"/>
              </w:rPr>
            </w:pPr>
            <w:r w:rsidRPr="00D25E09">
              <w:rPr>
                <w:rFonts w:ascii="Times New Roman" w:hAnsi="Times New Roman"/>
                <w:sz w:val="24"/>
                <w:szCs w:val="24"/>
              </w:rPr>
              <w:t>31,8±0,26</w:t>
            </w:r>
          </w:p>
        </w:tc>
      </w:tr>
      <w:tr w:rsidR="0020473E" w:rsidRPr="00D25E09" w:rsidTr="004840A7">
        <w:trPr>
          <w:trHeight w:val="263"/>
        </w:trPr>
        <w:tc>
          <w:tcPr>
            <w:tcW w:w="2823" w:type="pct"/>
          </w:tcPr>
          <w:p w:rsidR="0020473E" w:rsidRPr="00D25E09" w:rsidRDefault="0020473E" w:rsidP="00002076">
            <w:pPr>
              <w:tabs>
                <w:tab w:val="left" w:pos="210"/>
              </w:tabs>
              <w:spacing w:after="0" w:line="240" w:lineRule="auto"/>
              <w:rPr>
                <w:rFonts w:ascii="Times New Roman" w:hAnsi="Times New Roman"/>
                <w:sz w:val="24"/>
                <w:szCs w:val="24"/>
              </w:rPr>
            </w:pPr>
            <w:r w:rsidRPr="00D25E09">
              <w:rPr>
                <w:rFonts w:ascii="Times New Roman" w:hAnsi="Times New Roman"/>
                <w:sz w:val="24"/>
                <w:szCs w:val="24"/>
              </w:rPr>
              <w:t>Масса заднего окорока, кг</w:t>
            </w:r>
          </w:p>
        </w:tc>
        <w:tc>
          <w:tcPr>
            <w:tcW w:w="1088" w:type="pct"/>
          </w:tcPr>
          <w:p w:rsidR="0020473E" w:rsidRPr="00D25E09" w:rsidRDefault="0020473E" w:rsidP="00002076">
            <w:pPr>
              <w:tabs>
                <w:tab w:val="left" w:pos="210"/>
              </w:tabs>
              <w:spacing w:after="0" w:line="240" w:lineRule="auto"/>
              <w:jc w:val="center"/>
              <w:rPr>
                <w:rFonts w:ascii="Times New Roman" w:hAnsi="Times New Roman"/>
                <w:sz w:val="24"/>
                <w:szCs w:val="24"/>
              </w:rPr>
            </w:pPr>
            <w:r w:rsidRPr="00D25E09">
              <w:rPr>
                <w:rFonts w:ascii="Times New Roman" w:hAnsi="Times New Roman"/>
                <w:sz w:val="24"/>
                <w:szCs w:val="24"/>
              </w:rPr>
              <w:t>10,4±0,21</w:t>
            </w:r>
          </w:p>
        </w:tc>
        <w:tc>
          <w:tcPr>
            <w:tcW w:w="1088" w:type="pct"/>
          </w:tcPr>
          <w:p w:rsidR="0020473E" w:rsidRPr="00D25E09" w:rsidRDefault="0020473E" w:rsidP="00002076">
            <w:pPr>
              <w:tabs>
                <w:tab w:val="left" w:pos="210"/>
              </w:tabs>
              <w:spacing w:after="0" w:line="240" w:lineRule="auto"/>
              <w:jc w:val="center"/>
              <w:rPr>
                <w:rFonts w:ascii="Times New Roman" w:hAnsi="Times New Roman"/>
                <w:sz w:val="24"/>
                <w:szCs w:val="24"/>
              </w:rPr>
            </w:pPr>
            <w:r w:rsidRPr="00D25E09">
              <w:rPr>
                <w:rFonts w:ascii="Times New Roman" w:hAnsi="Times New Roman"/>
                <w:sz w:val="24"/>
                <w:szCs w:val="24"/>
              </w:rPr>
              <w:t>11,8±0,23</w:t>
            </w:r>
          </w:p>
        </w:tc>
      </w:tr>
    </w:tbl>
    <w:p w:rsidR="0020473E" w:rsidRDefault="0020473E" w:rsidP="00870AE3">
      <w:pPr>
        <w:tabs>
          <w:tab w:val="left" w:pos="0"/>
        </w:tabs>
        <w:spacing w:after="0" w:line="360" w:lineRule="auto"/>
        <w:ind w:firstLine="709"/>
        <w:jc w:val="both"/>
        <w:rPr>
          <w:rFonts w:ascii="Times New Roman" w:hAnsi="Times New Roman"/>
          <w:sz w:val="28"/>
          <w:szCs w:val="28"/>
        </w:rPr>
      </w:pPr>
    </w:p>
    <w:p w:rsidR="0020473E" w:rsidRPr="00870AE3" w:rsidRDefault="0020473E" w:rsidP="00870AE3">
      <w:pPr>
        <w:spacing w:after="0" w:line="360" w:lineRule="auto"/>
        <w:ind w:firstLine="709"/>
        <w:jc w:val="both"/>
        <w:rPr>
          <w:rFonts w:ascii="Times New Roman" w:hAnsi="Times New Roman"/>
          <w:sz w:val="28"/>
          <w:szCs w:val="28"/>
        </w:rPr>
      </w:pPr>
      <w:r w:rsidRPr="00870AE3">
        <w:rPr>
          <w:rFonts w:ascii="Times New Roman" w:hAnsi="Times New Roman"/>
          <w:sz w:val="28"/>
          <w:szCs w:val="28"/>
        </w:rPr>
        <w:t xml:space="preserve">После обвалки полутуш </w:t>
      </w:r>
      <w:r>
        <w:rPr>
          <w:rFonts w:ascii="Times New Roman" w:hAnsi="Times New Roman"/>
          <w:sz w:val="28"/>
          <w:szCs w:val="28"/>
        </w:rPr>
        <w:t xml:space="preserve">подопытных животных </w:t>
      </w:r>
      <w:r w:rsidRPr="00870AE3">
        <w:rPr>
          <w:rFonts w:ascii="Times New Roman" w:hAnsi="Times New Roman"/>
          <w:sz w:val="28"/>
          <w:szCs w:val="28"/>
        </w:rPr>
        <w:t xml:space="preserve">изучили их морфологический состав (табл. </w:t>
      </w:r>
      <w:r>
        <w:rPr>
          <w:rFonts w:ascii="Times New Roman" w:hAnsi="Times New Roman"/>
          <w:sz w:val="28"/>
          <w:szCs w:val="28"/>
        </w:rPr>
        <w:t>2</w:t>
      </w:r>
      <w:r w:rsidRPr="00870AE3">
        <w:rPr>
          <w:rFonts w:ascii="Times New Roman" w:hAnsi="Times New Roman"/>
          <w:sz w:val="28"/>
          <w:szCs w:val="28"/>
        </w:rPr>
        <w:t>).</w:t>
      </w:r>
    </w:p>
    <w:p w:rsidR="0020473E" w:rsidRPr="00870AE3" w:rsidRDefault="0020473E" w:rsidP="00F81435">
      <w:pPr>
        <w:pStyle w:val="4"/>
        <w:spacing w:line="360" w:lineRule="auto"/>
        <w:jc w:val="center"/>
        <w:rPr>
          <w:color w:val="000000"/>
          <w:spacing w:val="-17"/>
          <w:sz w:val="28"/>
          <w:szCs w:val="28"/>
        </w:rPr>
      </w:pPr>
      <w:r w:rsidRPr="00870AE3">
        <w:rPr>
          <w:sz w:val="28"/>
          <w:szCs w:val="28"/>
        </w:rPr>
        <w:t xml:space="preserve">Таблица </w:t>
      </w:r>
      <w:r>
        <w:rPr>
          <w:sz w:val="28"/>
          <w:szCs w:val="28"/>
        </w:rPr>
        <w:t>2</w:t>
      </w:r>
      <w:r w:rsidRPr="00870AE3">
        <w:rPr>
          <w:sz w:val="28"/>
          <w:szCs w:val="28"/>
        </w:rPr>
        <w:t xml:space="preserve"> – Морфологический состав туш подопытных животных</w:t>
      </w:r>
      <w:r>
        <w:rPr>
          <w:sz w:val="28"/>
          <w:szCs w:val="28"/>
        </w:rPr>
        <w:t xml:space="preserve"> (</w:t>
      </w:r>
      <w:r w:rsidRPr="00870AE3">
        <w:rPr>
          <w:color w:val="000000"/>
          <w:spacing w:val="-17"/>
          <w:sz w:val="28"/>
          <w:szCs w:val="28"/>
          <w:lang w:val="en-US"/>
        </w:rPr>
        <w:t>n</w:t>
      </w:r>
      <w:r w:rsidRPr="00870AE3">
        <w:rPr>
          <w:color w:val="000000"/>
          <w:spacing w:val="-17"/>
          <w:sz w:val="28"/>
          <w:szCs w:val="28"/>
        </w:rPr>
        <w:t>=3</w:t>
      </w:r>
      <w:r>
        <w:rPr>
          <w:color w:val="000000"/>
          <w:spacing w:val="-17"/>
          <w:sz w:val="28"/>
          <w:szCs w:val="28"/>
        </w:rPr>
        <w:t>)</w:t>
      </w:r>
    </w:p>
    <w:tbl>
      <w:tblPr>
        <w:tblW w:w="4732"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02"/>
        <w:gridCol w:w="1842"/>
        <w:gridCol w:w="1844"/>
      </w:tblGrid>
      <w:tr w:rsidR="0020473E" w:rsidRPr="00D25E09" w:rsidTr="004840A7">
        <w:trPr>
          <w:trHeight w:val="20"/>
        </w:trPr>
        <w:tc>
          <w:tcPr>
            <w:tcW w:w="2903" w:type="pct"/>
            <w:vMerge w:val="restart"/>
          </w:tcPr>
          <w:p w:rsidR="0020473E" w:rsidRPr="00D25E09" w:rsidRDefault="0020473E" w:rsidP="00F81435">
            <w:pPr>
              <w:tabs>
                <w:tab w:val="left" w:pos="960"/>
              </w:tabs>
              <w:spacing w:after="0" w:line="240" w:lineRule="auto"/>
              <w:jc w:val="center"/>
              <w:rPr>
                <w:rFonts w:ascii="Times New Roman" w:hAnsi="Times New Roman"/>
                <w:sz w:val="24"/>
                <w:szCs w:val="24"/>
              </w:rPr>
            </w:pPr>
            <w:r w:rsidRPr="00D25E09">
              <w:rPr>
                <w:rFonts w:ascii="Times New Roman" w:hAnsi="Times New Roman"/>
                <w:sz w:val="24"/>
                <w:szCs w:val="24"/>
              </w:rPr>
              <w:t>Показатель</w:t>
            </w:r>
          </w:p>
        </w:tc>
        <w:tc>
          <w:tcPr>
            <w:tcW w:w="2097" w:type="pct"/>
            <w:gridSpan w:val="2"/>
          </w:tcPr>
          <w:p w:rsidR="0020473E" w:rsidRPr="00D25E09" w:rsidRDefault="0020473E" w:rsidP="00F81435">
            <w:pPr>
              <w:tabs>
                <w:tab w:val="left" w:pos="2820"/>
              </w:tabs>
              <w:spacing w:after="0" w:line="240" w:lineRule="auto"/>
              <w:jc w:val="center"/>
              <w:rPr>
                <w:rFonts w:ascii="Times New Roman" w:hAnsi="Times New Roman"/>
                <w:sz w:val="24"/>
                <w:szCs w:val="24"/>
              </w:rPr>
            </w:pPr>
            <w:r w:rsidRPr="00D25E09">
              <w:rPr>
                <w:rFonts w:ascii="Times New Roman" w:hAnsi="Times New Roman"/>
                <w:sz w:val="24"/>
                <w:szCs w:val="24"/>
              </w:rPr>
              <w:t>Группы</w:t>
            </w:r>
          </w:p>
        </w:tc>
      </w:tr>
      <w:tr w:rsidR="0020473E" w:rsidRPr="00D25E09" w:rsidTr="004840A7">
        <w:trPr>
          <w:trHeight w:val="20"/>
        </w:trPr>
        <w:tc>
          <w:tcPr>
            <w:tcW w:w="2903" w:type="pct"/>
            <w:vMerge/>
            <w:vAlign w:val="center"/>
          </w:tcPr>
          <w:p w:rsidR="0020473E" w:rsidRPr="00D25E09" w:rsidRDefault="0020473E" w:rsidP="00F81435">
            <w:pPr>
              <w:spacing w:after="0" w:line="240" w:lineRule="auto"/>
              <w:jc w:val="center"/>
              <w:rPr>
                <w:rFonts w:ascii="Times New Roman" w:hAnsi="Times New Roman"/>
                <w:sz w:val="24"/>
                <w:szCs w:val="24"/>
              </w:rPr>
            </w:pPr>
          </w:p>
        </w:tc>
        <w:tc>
          <w:tcPr>
            <w:tcW w:w="1048" w:type="pct"/>
          </w:tcPr>
          <w:p w:rsidR="0020473E" w:rsidRPr="00D25E09" w:rsidRDefault="0020473E" w:rsidP="00F81435">
            <w:pPr>
              <w:tabs>
                <w:tab w:val="left" w:pos="960"/>
              </w:tabs>
              <w:spacing w:after="0" w:line="240" w:lineRule="auto"/>
              <w:jc w:val="center"/>
              <w:rPr>
                <w:rFonts w:ascii="Times New Roman" w:hAnsi="Times New Roman"/>
                <w:sz w:val="24"/>
                <w:szCs w:val="24"/>
              </w:rPr>
            </w:pPr>
            <w:r w:rsidRPr="00D25E09">
              <w:rPr>
                <w:rFonts w:ascii="Times New Roman" w:hAnsi="Times New Roman"/>
                <w:sz w:val="24"/>
                <w:szCs w:val="24"/>
              </w:rPr>
              <w:t>контрольная</w:t>
            </w:r>
          </w:p>
        </w:tc>
        <w:tc>
          <w:tcPr>
            <w:tcW w:w="1049" w:type="pct"/>
          </w:tcPr>
          <w:p w:rsidR="0020473E" w:rsidRPr="00D25E09" w:rsidRDefault="0020473E" w:rsidP="00F81435">
            <w:pPr>
              <w:tabs>
                <w:tab w:val="left" w:pos="960"/>
              </w:tabs>
              <w:spacing w:after="0" w:line="240" w:lineRule="auto"/>
              <w:jc w:val="center"/>
              <w:rPr>
                <w:rFonts w:ascii="Times New Roman" w:hAnsi="Times New Roman"/>
                <w:sz w:val="24"/>
                <w:szCs w:val="24"/>
              </w:rPr>
            </w:pPr>
            <w:r w:rsidRPr="00D25E09">
              <w:rPr>
                <w:rFonts w:ascii="Times New Roman" w:hAnsi="Times New Roman"/>
                <w:sz w:val="24"/>
                <w:szCs w:val="24"/>
              </w:rPr>
              <w:t>опытная</w:t>
            </w:r>
          </w:p>
        </w:tc>
      </w:tr>
      <w:tr w:rsidR="0020473E" w:rsidRPr="00D25E09" w:rsidTr="004840A7">
        <w:trPr>
          <w:trHeight w:val="20"/>
        </w:trPr>
        <w:tc>
          <w:tcPr>
            <w:tcW w:w="2903" w:type="pct"/>
          </w:tcPr>
          <w:p w:rsidR="0020473E" w:rsidRPr="00D25E09" w:rsidRDefault="0020473E" w:rsidP="00F81435">
            <w:pPr>
              <w:tabs>
                <w:tab w:val="left" w:pos="960"/>
              </w:tabs>
              <w:spacing w:after="0" w:line="240" w:lineRule="auto"/>
              <w:rPr>
                <w:rFonts w:ascii="Times New Roman" w:hAnsi="Times New Roman"/>
                <w:sz w:val="24"/>
                <w:szCs w:val="24"/>
              </w:rPr>
            </w:pPr>
            <w:r w:rsidRPr="00D25E09">
              <w:rPr>
                <w:rFonts w:ascii="Times New Roman" w:hAnsi="Times New Roman"/>
                <w:sz w:val="24"/>
                <w:szCs w:val="24"/>
              </w:rPr>
              <w:t>Масса охлажденной полутуши, кг</w:t>
            </w:r>
          </w:p>
        </w:tc>
        <w:tc>
          <w:tcPr>
            <w:tcW w:w="1048" w:type="pct"/>
          </w:tcPr>
          <w:p w:rsidR="0020473E" w:rsidRPr="00D25E09" w:rsidRDefault="0020473E" w:rsidP="00F81435">
            <w:pPr>
              <w:tabs>
                <w:tab w:val="left" w:pos="960"/>
              </w:tabs>
              <w:spacing w:after="0" w:line="240" w:lineRule="auto"/>
              <w:jc w:val="center"/>
              <w:rPr>
                <w:rFonts w:ascii="Times New Roman" w:hAnsi="Times New Roman"/>
                <w:sz w:val="24"/>
                <w:szCs w:val="24"/>
              </w:rPr>
            </w:pPr>
            <w:r w:rsidRPr="00D25E09">
              <w:rPr>
                <w:rFonts w:ascii="Times New Roman" w:hAnsi="Times New Roman"/>
                <w:sz w:val="24"/>
                <w:szCs w:val="24"/>
              </w:rPr>
              <w:t>31,85±0,29</w:t>
            </w:r>
          </w:p>
        </w:tc>
        <w:tc>
          <w:tcPr>
            <w:tcW w:w="1049" w:type="pct"/>
          </w:tcPr>
          <w:p w:rsidR="0020473E" w:rsidRPr="00D25E09" w:rsidRDefault="0020473E" w:rsidP="00F81435">
            <w:pPr>
              <w:tabs>
                <w:tab w:val="left" w:pos="960"/>
              </w:tabs>
              <w:spacing w:after="0" w:line="240" w:lineRule="auto"/>
              <w:jc w:val="center"/>
              <w:rPr>
                <w:rFonts w:ascii="Times New Roman" w:hAnsi="Times New Roman"/>
                <w:sz w:val="24"/>
                <w:szCs w:val="24"/>
              </w:rPr>
            </w:pPr>
            <w:r w:rsidRPr="00D25E09">
              <w:rPr>
                <w:rFonts w:ascii="Times New Roman" w:hAnsi="Times New Roman"/>
                <w:sz w:val="24"/>
                <w:szCs w:val="24"/>
              </w:rPr>
              <w:t>35,45±0,30</w:t>
            </w:r>
          </w:p>
        </w:tc>
      </w:tr>
      <w:tr w:rsidR="0020473E" w:rsidRPr="00D25E09" w:rsidTr="004840A7">
        <w:trPr>
          <w:trHeight w:val="20"/>
        </w:trPr>
        <w:tc>
          <w:tcPr>
            <w:tcW w:w="2903" w:type="pct"/>
          </w:tcPr>
          <w:p w:rsidR="0020473E" w:rsidRPr="00D25E09" w:rsidRDefault="0020473E" w:rsidP="00F81435">
            <w:pPr>
              <w:tabs>
                <w:tab w:val="left" w:pos="960"/>
              </w:tabs>
              <w:spacing w:after="0" w:line="240" w:lineRule="auto"/>
              <w:rPr>
                <w:rFonts w:ascii="Times New Roman" w:hAnsi="Times New Roman"/>
                <w:sz w:val="24"/>
                <w:szCs w:val="24"/>
              </w:rPr>
            </w:pPr>
            <w:r w:rsidRPr="00D25E09">
              <w:rPr>
                <w:rFonts w:ascii="Times New Roman" w:hAnsi="Times New Roman"/>
                <w:sz w:val="24"/>
                <w:szCs w:val="24"/>
              </w:rPr>
              <w:t>Выход:</w:t>
            </w:r>
          </w:p>
        </w:tc>
        <w:tc>
          <w:tcPr>
            <w:tcW w:w="1048" w:type="pct"/>
          </w:tcPr>
          <w:p w:rsidR="0020473E" w:rsidRPr="00D25E09" w:rsidRDefault="0020473E" w:rsidP="00F81435">
            <w:pPr>
              <w:tabs>
                <w:tab w:val="left" w:pos="960"/>
              </w:tabs>
              <w:spacing w:after="0" w:line="240" w:lineRule="auto"/>
              <w:jc w:val="center"/>
              <w:rPr>
                <w:rFonts w:ascii="Times New Roman" w:hAnsi="Times New Roman"/>
                <w:sz w:val="24"/>
                <w:szCs w:val="24"/>
              </w:rPr>
            </w:pPr>
          </w:p>
        </w:tc>
        <w:tc>
          <w:tcPr>
            <w:tcW w:w="1049" w:type="pct"/>
          </w:tcPr>
          <w:p w:rsidR="0020473E" w:rsidRPr="00D25E09" w:rsidRDefault="0020473E" w:rsidP="00F81435">
            <w:pPr>
              <w:tabs>
                <w:tab w:val="left" w:pos="960"/>
              </w:tabs>
              <w:spacing w:after="0" w:line="240" w:lineRule="auto"/>
              <w:jc w:val="center"/>
              <w:rPr>
                <w:rFonts w:ascii="Times New Roman" w:hAnsi="Times New Roman"/>
                <w:sz w:val="24"/>
                <w:szCs w:val="24"/>
              </w:rPr>
            </w:pPr>
          </w:p>
        </w:tc>
      </w:tr>
      <w:tr w:rsidR="0020473E" w:rsidRPr="00D25E09" w:rsidTr="004840A7">
        <w:trPr>
          <w:trHeight w:val="20"/>
        </w:trPr>
        <w:tc>
          <w:tcPr>
            <w:tcW w:w="2903" w:type="pct"/>
          </w:tcPr>
          <w:p w:rsidR="0020473E" w:rsidRPr="00D25E09" w:rsidRDefault="0020473E" w:rsidP="00F81435">
            <w:pPr>
              <w:tabs>
                <w:tab w:val="left" w:pos="960"/>
              </w:tabs>
              <w:spacing w:after="0" w:line="240" w:lineRule="auto"/>
              <w:rPr>
                <w:rFonts w:ascii="Times New Roman" w:hAnsi="Times New Roman"/>
                <w:sz w:val="24"/>
                <w:szCs w:val="24"/>
              </w:rPr>
            </w:pPr>
            <w:r w:rsidRPr="00D25E09">
              <w:rPr>
                <w:rFonts w:ascii="Times New Roman" w:hAnsi="Times New Roman"/>
                <w:sz w:val="24"/>
                <w:szCs w:val="24"/>
              </w:rPr>
              <w:t>мяса, кг</w:t>
            </w:r>
          </w:p>
        </w:tc>
        <w:tc>
          <w:tcPr>
            <w:tcW w:w="1048" w:type="pct"/>
          </w:tcPr>
          <w:p w:rsidR="0020473E" w:rsidRPr="00D25E09" w:rsidRDefault="0020473E" w:rsidP="00F81435">
            <w:pPr>
              <w:tabs>
                <w:tab w:val="left" w:pos="960"/>
              </w:tabs>
              <w:spacing w:after="0" w:line="240" w:lineRule="auto"/>
              <w:jc w:val="center"/>
              <w:rPr>
                <w:rFonts w:ascii="Times New Roman" w:hAnsi="Times New Roman"/>
                <w:sz w:val="24"/>
                <w:szCs w:val="24"/>
              </w:rPr>
            </w:pPr>
            <w:r w:rsidRPr="00D25E09">
              <w:rPr>
                <w:rFonts w:ascii="Times New Roman" w:hAnsi="Times New Roman"/>
                <w:sz w:val="24"/>
                <w:szCs w:val="24"/>
              </w:rPr>
              <w:t>20,81±0,30</w:t>
            </w:r>
          </w:p>
        </w:tc>
        <w:tc>
          <w:tcPr>
            <w:tcW w:w="1049" w:type="pct"/>
          </w:tcPr>
          <w:p w:rsidR="0020473E" w:rsidRPr="00D25E09" w:rsidRDefault="0020473E" w:rsidP="00F81435">
            <w:pPr>
              <w:tabs>
                <w:tab w:val="left" w:pos="960"/>
              </w:tabs>
              <w:spacing w:after="0" w:line="240" w:lineRule="auto"/>
              <w:jc w:val="center"/>
              <w:rPr>
                <w:rFonts w:ascii="Times New Roman" w:hAnsi="Times New Roman"/>
                <w:sz w:val="24"/>
                <w:szCs w:val="24"/>
              </w:rPr>
            </w:pPr>
            <w:r w:rsidRPr="00D25E09">
              <w:rPr>
                <w:rFonts w:ascii="Times New Roman" w:hAnsi="Times New Roman"/>
                <w:sz w:val="24"/>
                <w:szCs w:val="24"/>
              </w:rPr>
              <w:t>24,37±0,37</w:t>
            </w:r>
          </w:p>
        </w:tc>
      </w:tr>
      <w:tr w:rsidR="0020473E" w:rsidRPr="00D25E09" w:rsidTr="004840A7">
        <w:trPr>
          <w:trHeight w:val="20"/>
        </w:trPr>
        <w:tc>
          <w:tcPr>
            <w:tcW w:w="2903" w:type="pct"/>
          </w:tcPr>
          <w:p w:rsidR="0020473E" w:rsidRPr="00D25E09" w:rsidRDefault="0020473E" w:rsidP="00F81435">
            <w:pPr>
              <w:spacing w:after="0" w:line="240" w:lineRule="auto"/>
              <w:ind w:firstLine="709"/>
              <w:rPr>
                <w:rFonts w:ascii="Times New Roman" w:hAnsi="Times New Roman"/>
                <w:sz w:val="24"/>
                <w:szCs w:val="24"/>
              </w:rPr>
            </w:pPr>
            <w:r w:rsidRPr="00D25E09">
              <w:rPr>
                <w:rFonts w:ascii="Times New Roman" w:hAnsi="Times New Roman"/>
                <w:sz w:val="24"/>
                <w:szCs w:val="24"/>
              </w:rPr>
              <w:t>%</w:t>
            </w:r>
          </w:p>
        </w:tc>
        <w:tc>
          <w:tcPr>
            <w:tcW w:w="1048"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65,64±0,76</w:t>
            </w:r>
          </w:p>
        </w:tc>
        <w:tc>
          <w:tcPr>
            <w:tcW w:w="1049"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68,76±0,93</w:t>
            </w:r>
          </w:p>
        </w:tc>
      </w:tr>
      <w:tr w:rsidR="0020473E" w:rsidRPr="00D25E09" w:rsidTr="004840A7">
        <w:trPr>
          <w:trHeight w:val="20"/>
        </w:trPr>
        <w:tc>
          <w:tcPr>
            <w:tcW w:w="2903" w:type="pct"/>
          </w:tcPr>
          <w:p w:rsidR="0020473E" w:rsidRPr="00D25E09" w:rsidRDefault="0020473E" w:rsidP="00F81435">
            <w:pPr>
              <w:spacing w:after="0" w:line="240" w:lineRule="auto"/>
              <w:rPr>
                <w:rFonts w:ascii="Times New Roman" w:hAnsi="Times New Roman"/>
                <w:sz w:val="24"/>
                <w:szCs w:val="24"/>
              </w:rPr>
            </w:pPr>
            <w:r w:rsidRPr="00D25E09">
              <w:rPr>
                <w:rFonts w:ascii="Times New Roman" w:hAnsi="Times New Roman"/>
                <w:sz w:val="24"/>
                <w:szCs w:val="24"/>
              </w:rPr>
              <w:t>сала, кг</w:t>
            </w:r>
          </w:p>
        </w:tc>
        <w:tc>
          <w:tcPr>
            <w:tcW w:w="1048"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4,99±0,28</w:t>
            </w:r>
          </w:p>
        </w:tc>
        <w:tc>
          <w:tcPr>
            <w:tcW w:w="1049"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5,03±0,12</w:t>
            </w:r>
          </w:p>
        </w:tc>
      </w:tr>
      <w:tr w:rsidR="0020473E" w:rsidRPr="00D25E09" w:rsidTr="004840A7">
        <w:trPr>
          <w:trHeight w:val="20"/>
        </w:trPr>
        <w:tc>
          <w:tcPr>
            <w:tcW w:w="2903" w:type="pct"/>
          </w:tcPr>
          <w:p w:rsidR="0020473E" w:rsidRPr="00D25E09" w:rsidRDefault="0020473E" w:rsidP="00F81435">
            <w:pPr>
              <w:spacing w:after="0" w:line="240" w:lineRule="auto"/>
              <w:ind w:firstLine="709"/>
              <w:rPr>
                <w:rFonts w:ascii="Times New Roman" w:hAnsi="Times New Roman"/>
                <w:sz w:val="24"/>
                <w:szCs w:val="24"/>
              </w:rPr>
            </w:pPr>
            <w:r w:rsidRPr="00D25E09">
              <w:rPr>
                <w:rFonts w:ascii="Times New Roman" w:hAnsi="Times New Roman"/>
                <w:sz w:val="24"/>
                <w:szCs w:val="24"/>
              </w:rPr>
              <w:t>%</w:t>
            </w:r>
          </w:p>
        </w:tc>
        <w:tc>
          <w:tcPr>
            <w:tcW w:w="1048"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16,30±0,48</w:t>
            </w:r>
          </w:p>
        </w:tc>
        <w:tc>
          <w:tcPr>
            <w:tcW w:w="1049"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14,18±0,39</w:t>
            </w:r>
          </w:p>
        </w:tc>
      </w:tr>
      <w:tr w:rsidR="0020473E" w:rsidRPr="00D25E09" w:rsidTr="004840A7">
        <w:trPr>
          <w:trHeight w:val="20"/>
        </w:trPr>
        <w:tc>
          <w:tcPr>
            <w:tcW w:w="2903" w:type="pct"/>
          </w:tcPr>
          <w:p w:rsidR="0020473E" w:rsidRPr="00D25E09" w:rsidRDefault="0020473E" w:rsidP="00F81435">
            <w:pPr>
              <w:spacing w:after="0" w:line="240" w:lineRule="auto"/>
              <w:rPr>
                <w:rFonts w:ascii="Times New Roman" w:hAnsi="Times New Roman"/>
                <w:sz w:val="24"/>
                <w:szCs w:val="24"/>
              </w:rPr>
            </w:pPr>
            <w:r w:rsidRPr="00D25E09">
              <w:rPr>
                <w:rFonts w:ascii="Times New Roman" w:hAnsi="Times New Roman"/>
                <w:sz w:val="24"/>
                <w:szCs w:val="24"/>
              </w:rPr>
              <w:t>костей, кг</w:t>
            </w:r>
          </w:p>
        </w:tc>
        <w:tc>
          <w:tcPr>
            <w:tcW w:w="1048"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5,75±0,19</w:t>
            </w:r>
          </w:p>
        </w:tc>
        <w:tc>
          <w:tcPr>
            <w:tcW w:w="1049"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6,05±0,14</w:t>
            </w:r>
          </w:p>
        </w:tc>
      </w:tr>
      <w:tr w:rsidR="0020473E" w:rsidRPr="00D25E09" w:rsidTr="004840A7">
        <w:trPr>
          <w:trHeight w:val="20"/>
        </w:trPr>
        <w:tc>
          <w:tcPr>
            <w:tcW w:w="2903" w:type="pct"/>
          </w:tcPr>
          <w:p w:rsidR="0020473E" w:rsidRPr="00D25E09" w:rsidRDefault="0020473E" w:rsidP="00F81435">
            <w:pPr>
              <w:spacing w:after="0" w:line="240" w:lineRule="auto"/>
              <w:ind w:firstLine="993"/>
              <w:rPr>
                <w:rFonts w:ascii="Times New Roman" w:hAnsi="Times New Roman"/>
                <w:sz w:val="24"/>
                <w:szCs w:val="24"/>
              </w:rPr>
            </w:pPr>
            <w:r w:rsidRPr="00D25E09">
              <w:rPr>
                <w:rFonts w:ascii="Times New Roman" w:hAnsi="Times New Roman"/>
                <w:sz w:val="24"/>
                <w:szCs w:val="24"/>
              </w:rPr>
              <w:t>%</w:t>
            </w:r>
          </w:p>
        </w:tc>
        <w:tc>
          <w:tcPr>
            <w:tcW w:w="1048"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18,06±0,31</w:t>
            </w:r>
          </w:p>
        </w:tc>
        <w:tc>
          <w:tcPr>
            <w:tcW w:w="1049"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17,06±0,43</w:t>
            </w:r>
          </w:p>
        </w:tc>
      </w:tr>
    </w:tbl>
    <w:p w:rsidR="0020473E" w:rsidRDefault="0020473E" w:rsidP="00870AE3">
      <w:pPr>
        <w:spacing w:after="0" w:line="360" w:lineRule="auto"/>
        <w:ind w:firstLine="709"/>
        <w:jc w:val="both"/>
        <w:rPr>
          <w:rFonts w:ascii="Times New Roman" w:hAnsi="Times New Roman"/>
          <w:sz w:val="28"/>
          <w:szCs w:val="28"/>
        </w:rPr>
      </w:pPr>
    </w:p>
    <w:p w:rsidR="0020473E" w:rsidRPr="00870AE3" w:rsidRDefault="0020473E" w:rsidP="00870AE3">
      <w:pPr>
        <w:spacing w:after="0" w:line="360" w:lineRule="auto"/>
        <w:ind w:firstLine="709"/>
        <w:jc w:val="both"/>
        <w:rPr>
          <w:rFonts w:ascii="Times New Roman" w:hAnsi="Times New Roman"/>
          <w:sz w:val="28"/>
          <w:szCs w:val="28"/>
        </w:rPr>
      </w:pPr>
      <w:r w:rsidRPr="00870AE3">
        <w:rPr>
          <w:rFonts w:ascii="Times New Roman" w:hAnsi="Times New Roman"/>
          <w:sz w:val="28"/>
          <w:szCs w:val="28"/>
        </w:rPr>
        <w:t xml:space="preserve">При проведении </w:t>
      </w:r>
      <w:r w:rsidRPr="00870AE3">
        <w:rPr>
          <w:rFonts w:ascii="Times New Roman" w:hAnsi="Times New Roman"/>
          <w:spacing w:val="-4"/>
          <w:sz w:val="28"/>
          <w:szCs w:val="28"/>
        </w:rPr>
        <w:t>научно-хозяйственного опыта</w:t>
      </w:r>
      <w:r w:rsidRPr="00870AE3">
        <w:rPr>
          <w:rFonts w:ascii="Times New Roman" w:hAnsi="Times New Roman"/>
          <w:sz w:val="28"/>
          <w:szCs w:val="28"/>
        </w:rPr>
        <w:t xml:space="preserve"> </w:t>
      </w:r>
      <w:r>
        <w:rPr>
          <w:rFonts w:ascii="Times New Roman" w:hAnsi="Times New Roman"/>
          <w:sz w:val="28"/>
          <w:szCs w:val="28"/>
        </w:rPr>
        <w:t>при свободном доступе к бентонитовой глине Заманкульского месторождения</w:t>
      </w:r>
      <w:r w:rsidRPr="00870AE3">
        <w:rPr>
          <w:rFonts w:ascii="Times New Roman" w:hAnsi="Times New Roman"/>
          <w:sz w:val="28"/>
          <w:szCs w:val="28"/>
        </w:rPr>
        <w:t xml:space="preserve"> у подсвинков опытной группы </w:t>
      </w:r>
      <w:r>
        <w:rPr>
          <w:rFonts w:ascii="Times New Roman" w:hAnsi="Times New Roman"/>
          <w:sz w:val="28"/>
          <w:szCs w:val="28"/>
        </w:rPr>
        <w:t xml:space="preserve">наблюдалось </w:t>
      </w:r>
      <w:r w:rsidRPr="00870AE3">
        <w:rPr>
          <w:rFonts w:ascii="Times New Roman" w:hAnsi="Times New Roman"/>
          <w:sz w:val="28"/>
          <w:szCs w:val="28"/>
        </w:rPr>
        <w:t>достоверно</w:t>
      </w:r>
      <w:r>
        <w:rPr>
          <w:rFonts w:ascii="Times New Roman" w:hAnsi="Times New Roman"/>
          <w:sz w:val="28"/>
          <w:szCs w:val="28"/>
        </w:rPr>
        <w:t>е</w:t>
      </w:r>
      <w:r w:rsidRPr="00870AE3">
        <w:rPr>
          <w:rFonts w:ascii="Times New Roman" w:hAnsi="Times New Roman"/>
          <w:sz w:val="28"/>
          <w:szCs w:val="28"/>
        </w:rPr>
        <w:t xml:space="preserve"> (Р&lt;0,05) </w:t>
      </w:r>
      <w:r>
        <w:rPr>
          <w:rFonts w:ascii="Times New Roman" w:hAnsi="Times New Roman"/>
          <w:sz w:val="28"/>
          <w:szCs w:val="28"/>
        </w:rPr>
        <w:t>увеличение</w:t>
      </w:r>
      <w:r w:rsidRPr="00870AE3">
        <w:rPr>
          <w:rFonts w:ascii="Times New Roman" w:hAnsi="Times New Roman"/>
          <w:sz w:val="28"/>
          <w:szCs w:val="28"/>
        </w:rPr>
        <w:t xml:space="preserve"> выход</w:t>
      </w:r>
      <w:r>
        <w:rPr>
          <w:rFonts w:ascii="Times New Roman" w:hAnsi="Times New Roman"/>
          <w:sz w:val="28"/>
          <w:szCs w:val="28"/>
        </w:rPr>
        <w:t>а</w:t>
      </w:r>
      <w:r w:rsidRPr="00870AE3">
        <w:rPr>
          <w:rFonts w:ascii="Times New Roman" w:hAnsi="Times New Roman"/>
          <w:sz w:val="28"/>
          <w:szCs w:val="28"/>
        </w:rPr>
        <w:t xml:space="preserve"> мяса на </w:t>
      </w:r>
      <w:r>
        <w:rPr>
          <w:rFonts w:ascii="Times New Roman" w:hAnsi="Times New Roman"/>
          <w:sz w:val="28"/>
          <w:szCs w:val="28"/>
        </w:rPr>
        <w:t>3</w:t>
      </w:r>
      <w:r w:rsidRPr="00870AE3">
        <w:rPr>
          <w:rFonts w:ascii="Times New Roman" w:hAnsi="Times New Roman"/>
          <w:sz w:val="28"/>
          <w:szCs w:val="28"/>
        </w:rPr>
        <w:t>,</w:t>
      </w:r>
      <w:r>
        <w:rPr>
          <w:rFonts w:ascii="Times New Roman" w:hAnsi="Times New Roman"/>
          <w:sz w:val="28"/>
          <w:szCs w:val="28"/>
        </w:rPr>
        <w:t>56</w:t>
      </w:r>
      <w:r w:rsidRPr="00870AE3">
        <w:rPr>
          <w:rFonts w:ascii="Times New Roman" w:hAnsi="Times New Roman"/>
          <w:sz w:val="28"/>
          <w:szCs w:val="28"/>
        </w:rPr>
        <w:t xml:space="preserve"> кг</w:t>
      </w:r>
      <w:r>
        <w:rPr>
          <w:rFonts w:ascii="Times New Roman" w:hAnsi="Times New Roman"/>
          <w:sz w:val="28"/>
          <w:szCs w:val="28"/>
        </w:rPr>
        <w:t xml:space="preserve"> или на 3,12%</w:t>
      </w:r>
      <w:r w:rsidRPr="00870AE3">
        <w:rPr>
          <w:rFonts w:ascii="Times New Roman" w:hAnsi="Times New Roman"/>
          <w:sz w:val="28"/>
          <w:szCs w:val="28"/>
        </w:rPr>
        <w:t>, чем в контроле.</w:t>
      </w:r>
    </w:p>
    <w:p w:rsidR="0020473E" w:rsidRPr="00870AE3" w:rsidRDefault="0020473E" w:rsidP="00782ECA">
      <w:pPr>
        <w:pStyle w:val="4"/>
        <w:spacing w:line="360" w:lineRule="auto"/>
        <w:jc w:val="both"/>
        <w:rPr>
          <w:sz w:val="28"/>
          <w:szCs w:val="28"/>
        </w:rPr>
      </w:pPr>
      <w:r w:rsidRPr="00870AE3">
        <w:rPr>
          <w:sz w:val="28"/>
          <w:szCs w:val="28"/>
        </w:rPr>
        <w:tab/>
        <w:t xml:space="preserve">Условия кормления, </w:t>
      </w:r>
      <w:r>
        <w:rPr>
          <w:sz w:val="28"/>
          <w:szCs w:val="28"/>
        </w:rPr>
        <w:t xml:space="preserve">в том числе </w:t>
      </w:r>
      <w:r w:rsidRPr="00870AE3">
        <w:rPr>
          <w:sz w:val="28"/>
          <w:szCs w:val="28"/>
        </w:rPr>
        <w:t xml:space="preserve">уровень </w:t>
      </w:r>
      <w:r>
        <w:rPr>
          <w:sz w:val="28"/>
          <w:szCs w:val="28"/>
        </w:rPr>
        <w:t xml:space="preserve">и качество минерального </w:t>
      </w:r>
      <w:r w:rsidRPr="00870AE3">
        <w:rPr>
          <w:sz w:val="28"/>
          <w:szCs w:val="28"/>
        </w:rPr>
        <w:t xml:space="preserve">питания, оказывают </w:t>
      </w:r>
      <w:r>
        <w:rPr>
          <w:sz w:val="28"/>
          <w:szCs w:val="28"/>
        </w:rPr>
        <w:t xml:space="preserve">прямое </w:t>
      </w:r>
      <w:r w:rsidRPr="00870AE3">
        <w:rPr>
          <w:sz w:val="28"/>
          <w:szCs w:val="28"/>
        </w:rPr>
        <w:t xml:space="preserve">влияние на </w:t>
      </w:r>
      <w:r>
        <w:rPr>
          <w:sz w:val="28"/>
          <w:szCs w:val="28"/>
        </w:rPr>
        <w:t xml:space="preserve">потребительские качества </w:t>
      </w:r>
      <w:r w:rsidRPr="00870AE3">
        <w:rPr>
          <w:sz w:val="28"/>
          <w:szCs w:val="28"/>
        </w:rPr>
        <w:t xml:space="preserve">свинины, поэтому изучили химический состав </w:t>
      </w:r>
      <w:r>
        <w:rPr>
          <w:sz w:val="28"/>
          <w:szCs w:val="28"/>
        </w:rPr>
        <w:t>длиннейшей мышцы спины</w:t>
      </w:r>
      <w:r w:rsidRPr="00870AE3">
        <w:rPr>
          <w:sz w:val="28"/>
          <w:szCs w:val="28"/>
        </w:rPr>
        <w:t xml:space="preserve"> подопытных животных (табл. </w:t>
      </w:r>
      <w:r>
        <w:rPr>
          <w:sz w:val="28"/>
          <w:szCs w:val="28"/>
        </w:rPr>
        <w:t>3</w:t>
      </w:r>
      <w:r w:rsidRPr="00870AE3">
        <w:rPr>
          <w:sz w:val="28"/>
          <w:szCs w:val="28"/>
        </w:rPr>
        <w:t>).</w:t>
      </w:r>
    </w:p>
    <w:p w:rsidR="0020473E" w:rsidRDefault="0020473E" w:rsidP="00236333">
      <w:pPr>
        <w:pStyle w:val="4"/>
        <w:spacing w:line="360" w:lineRule="auto"/>
        <w:ind w:firstLine="709"/>
        <w:jc w:val="both"/>
        <w:rPr>
          <w:sz w:val="28"/>
          <w:szCs w:val="28"/>
        </w:rPr>
      </w:pPr>
      <w:r w:rsidRPr="00870AE3">
        <w:rPr>
          <w:sz w:val="28"/>
          <w:szCs w:val="28"/>
        </w:rPr>
        <w:t xml:space="preserve">В ходе </w:t>
      </w:r>
      <w:r>
        <w:rPr>
          <w:sz w:val="28"/>
          <w:szCs w:val="28"/>
        </w:rPr>
        <w:t>выполненных исследований</w:t>
      </w:r>
      <w:r w:rsidRPr="00870AE3">
        <w:rPr>
          <w:sz w:val="28"/>
          <w:szCs w:val="28"/>
        </w:rPr>
        <w:t xml:space="preserve"> более благоприятное влияние в </w:t>
      </w:r>
      <w:r>
        <w:rPr>
          <w:sz w:val="28"/>
          <w:szCs w:val="28"/>
        </w:rPr>
        <w:t>длиннейшей</w:t>
      </w:r>
      <w:r w:rsidRPr="00870AE3">
        <w:rPr>
          <w:sz w:val="28"/>
          <w:szCs w:val="28"/>
        </w:rPr>
        <w:t xml:space="preserve"> мышце на синтез сухого вещества и белка о</w:t>
      </w:r>
      <w:r>
        <w:rPr>
          <w:sz w:val="28"/>
          <w:szCs w:val="28"/>
        </w:rPr>
        <w:t>казали бентонитовые подкормки при свободном доступе</w:t>
      </w:r>
      <w:r w:rsidRPr="00870AE3">
        <w:rPr>
          <w:sz w:val="28"/>
          <w:szCs w:val="28"/>
        </w:rPr>
        <w:t>.</w:t>
      </w:r>
    </w:p>
    <w:p w:rsidR="0020473E" w:rsidRPr="00870AE3" w:rsidRDefault="0020473E" w:rsidP="00F81435">
      <w:pPr>
        <w:pStyle w:val="4"/>
        <w:spacing w:line="360" w:lineRule="auto"/>
        <w:jc w:val="center"/>
        <w:rPr>
          <w:color w:val="000000"/>
          <w:spacing w:val="-17"/>
          <w:sz w:val="28"/>
          <w:szCs w:val="28"/>
        </w:rPr>
      </w:pPr>
      <w:r w:rsidRPr="00870AE3">
        <w:rPr>
          <w:sz w:val="28"/>
          <w:szCs w:val="28"/>
        </w:rPr>
        <w:t xml:space="preserve">Таблица </w:t>
      </w:r>
      <w:r>
        <w:rPr>
          <w:sz w:val="28"/>
          <w:szCs w:val="28"/>
        </w:rPr>
        <w:t>3</w:t>
      </w:r>
      <w:r w:rsidRPr="00870AE3">
        <w:rPr>
          <w:sz w:val="28"/>
          <w:szCs w:val="28"/>
        </w:rPr>
        <w:t xml:space="preserve"> – Химический состав мяса подопытных животных</w:t>
      </w:r>
      <w:r>
        <w:rPr>
          <w:sz w:val="28"/>
          <w:szCs w:val="28"/>
        </w:rPr>
        <w:t xml:space="preserve">, </w:t>
      </w:r>
      <w:r w:rsidRPr="00870AE3">
        <w:rPr>
          <w:sz w:val="28"/>
          <w:szCs w:val="28"/>
        </w:rPr>
        <w:t>%</w:t>
      </w:r>
      <w:r>
        <w:rPr>
          <w:sz w:val="28"/>
          <w:szCs w:val="28"/>
        </w:rPr>
        <w:t xml:space="preserve"> (</w:t>
      </w:r>
      <w:r w:rsidRPr="00870AE3">
        <w:rPr>
          <w:color w:val="000000"/>
          <w:spacing w:val="-17"/>
          <w:sz w:val="28"/>
          <w:szCs w:val="28"/>
          <w:lang w:val="en-US"/>
        </w:rPr>
        <w:t>n</w:t>
      </w:r>
      <w:r w:rsidRPr="00870AE3">
        <w:rPr>
          <w:color w:val="000000"/>
          <w:spacing w:val="-17"/>
          <w:sz w:val="28"/>
          <w:szCs w:val="28"/>
        </w:rPr>
        <w:t>=3</w:t>
      </w:r>
      <w:r>
        <w:rPr>
          <w:color w:val="000000"/>
          <w:spacing w:val="-17"/>
          <w:sz w:val="28"/>
          <w:szCs w:val="28"/>
        </w:rPr>
        <w:t>)</w:t>
      </w:r>
    </w:p>
    <w:tbl>
      <w:tblPr>
        <w:tblW w:w="4800" w:type="pct"/>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62"/>
        <w:gridCol w:w="1976"/>
        <w:gridCol w:w="1977"/>
      </w:tblGrid>
      <w:tr w:rsidR="0020473E" w:rsidRPr="00D25E09" w:rsidTr="00343BE8">
        <w:trPr>
          <w:trHeight w:val="20"/>
          <w:jc w:val="center"/>
        </w:trPr>
        <w:tc>
          <w:tcPr>
            <w:tcW w:w="2783" w:type="pct"/>
            <w:vMerge w:val="restart"/>
          </w:tcPr>
          <w:p w:rsidR="0020473E" w:rsidRPr="00F81435" w:rsidRDefault="0020473E" w:rsidP="00F81435">
            <w:pPr>
              <w:pStyle w:val="Heading1"/>
              <w:jc w:val="center"/>
              <w:rPr>
                <w:szCs w:val="24"/>
              </w:rPr>
            </w:pPr>
            <w:r w:rsidRPr="00F81435">
              <w:rPr>
                <w:szCs w:val="24"/>
              </w:rPr>
              <w:t>Показатель</w:t>
            </w:r>
          </w:p>
        </w:tc>
        <w:tc>
          <w:tcPr>
            <w:tcW w:w="2217" w:type="pct"/>
            <w:gridSpan w:val="2"/>
          </w:tcPr>
          <w:p w:rsidR="0020473E" w:rsidRPr="00D25E09" w:rsidRDefault="0020473E" w:rsidP="00F81435">
            <w:pPr>
              <w:tabs>
                <w:tab w:val="left" w:pos="2820"/>
              </w:tabs>
              <w:spacing w:after="0" w:line="240" w:lineRule="auto"/>
              <w:jc w:val="center"/>
              <w:rPr>
                <w:rFonts w:ascii="Times New Roman" w:hAnsi="Times New Roman"/>
                <w:sz w:val="24"/>
                <w:szCs w:val="24"/>
              </w:rPr>
            </w:pPr>
            <w:r w:rsidRPr="00D25E09">
              <w:rPr>
                <w:rFonts w:ascii="Times New Roman" w:hAnsi="Times New Roman"/>
                <w:sz w:val="24"/>
                <w:szCs w:val="24"/>
              </w:rPr>
              <w:t>Группы</w:t>
            </w:r>
          </w:p>
        </w:tc>
      </w:tr>
      <w:tr w:rsidR="0020473E" w:rsidRPr="00D25E09" w:rsidTr="00343BE8">
        <w:trPr>
          <w:trHeight w:val="20"/>
          <w:jc w:val="center"/>
        </w:trPr>
        <w:tc>
          <w:tcPr>
            <w:tcW w:w="2783" w:type="pct"/>
            <w:vMerge/>
            <w:vAlign w:val="center"/>
          </w:tcPr>
          <w:p w:rsidR="0020473E" w:rsidRPr="00D25E09" w:rsidRDefault="0020473E" w:rsidP="00F81435">
            <w:pPr>
              <w:spacing w:after="0" w:line="240" w:lineRule="auto"/>
              <w:rPr>
                <w:rFonts w:ascii="Times New Roman" w:hAnsi="Times New Roman"/>
                <w:bCs/>
                <w:kern w:val="32"/>
                <w:sz w:val="24"/>
                <w:szCs w:val="24"/>
              </w:rPr>
            </w:pPr>
          </w:p>
        </w:tc>
        <w:tc>
          <w:tcPr>
            <w:tcW w:w="1108" w:type="pct"/>
          </w:tcPr>
          <w:p w:rsidR="0020473E" w:rsidRPr="00D25E09" w:rsidRDefault="0020473E" w:rsidP="00F81435">
            <w:pPr>
              <w:tabs>
                <w:tab w:val="left" w:pos="960"/>
              </w:tabs>
              <w:spacing w:after="0" w:line="240" w:lineRule="auto"/>
              <w:jc w:val="center"/>
              <w:rPr>
                <w:rFonts w:ascii="Times New Roman" w:hAnsi="Times New Roman"/>
                <w:sz w:val="24"/>
                <w:szCs w:val="24"/>
              </w:rPr>
            </w:pPr>
            <w:r w:rsidRPr="00D25E09">
              <w:rPr>
                <w:rFonts w:ascii="Times New Roman" w:hAnsi="Times New Roman"/>
                <w:sz w:val="24"/>
                <w:szCs w:val="24"/>
              </w:rPr>
              <w:t>контрольная</w:t>
            </w:r>
          </w:p>
        </w:tc>
        <w:tc>
          <w:tcPr>
            <w:tcW w:w="1109" w:type="pct"/>
          </w:tcPr>
          <w:p w:rsidR="0020473E" w:rsidRPr="00D25E09" w:rsidRDefault="0020473E" w:rsidP="00F81435">
            <w:pPr>
              <w:tabs>
                <w:tab w:val="left" w:pos="960"/>
              </w:tabs>
              <w:spacing w:after="0" w:line="240" w:lineRule="auto"/>
              <w:jc w:val="center"/>
              <w:rPr>
                <w:rFonts w:ascii="Times New Roman" w:hAnsi="Times New Roman"/>
                <w:sz w:val="24"/>
                <w:szCs w:val="24"/>
              </w:rPr>
            </w:pPr>
            <w:r w:rsidRPr="00D25E09">
              <w:rPr>
                <w:rFonts w:ascii="Times New Roman" w:hAnsi="Times New Roman"/>
                <w:sz w:val="24"/>
                <w:szCs w:val="24"/>
              </w:rPr>
              <w:t>опытная</w:t>
            </w:r>
          </w:p>
        </w:tc>
      </w:tr>
      <w:tr w:rsidR="0020473E" w:rsidRPr="00D25E09" w:rsidTr="00343BE8">
        <w:trPr>
          <w:trHeight w:val="20"/>
          <w:jc w:val="center"/>
        </w:trPr>
        <w:tc>
          <w:tcPr>
            <w:tcW w:w="2783" w:type="pct"/>
          </w:tcPr>
          <w:p w:rsidR="0020473E" w:rsidRPr="00D25E09" w:rsidRDefault="0020473E" w:rsidP="00F81435">
            <w:pPr>
              <w:spacing w:after="0" w:line="240" w:lineRule="auto"/>
              <w:rPr>
                <w:rFonts w:ascii="Times New Roman" w:hAnsi="Times New Roman"/>
                <w:sz w:val="24"/>
                <w:szCs w:val="24"/>
              </w:rPr>
            </w:pPr>
            <w:r w:rsidRPr="00D25E09">
              <w:rPr>
                <w:rFonts w:ascii="Times New Roman" w:hAnsi="Times New Roman"/>
                <w:sz w:val="24"/>
                <w:szCs w:val="24"/>
              </w:rPr>
              <w:t>Сухое вещество</w:t>
            </w:r>
          </w:p>
        </w:tc>
        <w:tc>
          <w:tcPr>
            <w:tcW w:w="1108"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25,03±0,15</w:t>
            </w:r>
          </w:p>
        </w:tc>
        <w:tc>
          <w:tcPr>
            <w:tcW w:w="1109" w:type="pct"/>
          </w:tcPr>
          <w:p w:rsidR="0020473E" w:rsidRPr="00D25E09" w:rsidRDefault="0020473E" w:rsidP="00F81435">
            <w:pPr>
              <w:spacing w:after="0" w:line="240" w:lineRule="auto"/>
              <w:jc w:val="center"/>
              <w:rPr>
                <w:rFonts w:ascii="Times New Roman" w:hAnsi="Times New Roman"/>
                <w:sz w:val="24"/>
                <w:szCs w:val="24"/>
                <w:vertAlign w:val="superscript"/>
              </w:rPr>
            </w:pPr>
            <w:r w:rsidRPr="00D25E09">
              <w:rPr>
                <w:rFonts w:ascii="Times New Roman" w:hAnsi="Times New Roman"/>
                <w:sz w:val="24"/>
                <w:szCs w:val="24"/>
              </w:rPr>
              <w:t>26,32±0,18</w:t>
            </w:r>
          </w:p>
        </w:tc>
      </w:tr>
      <w:tr w:rsidR="0020473E" w:rsidRPr="00D25E09" w:rsidTr="00343BE8">
        <w:trPr>
          <w:trHeight w:val="20"/>
          <w:jc w:val="center"/>
        </w:trPr>
        <w:tc>
          <w:tcPr>
            <w:tcW w:w="2783" w:type="pct"/>
          </w:tcPr>
          <w:p w:rsidR="0020473E" w:rsidRPr="00D25E09" w:rsidRDefault="0020473E" w:rsidP="00F81435">
            <w:pPr>
              <w:spacing w:after="0" w:line="240" w:lineRule="auto"/>
              <w:rPr>
                <w:rFonts w:ascii="Times New Roman" w:hAnsi="Times New Roman"/>
                <w:sz w:val="24"/>
                <w:szCs w:val="24"/>
              </w:rPr>
            </w:pPr>
            <w:r w:rsidRPr="00D25E09">
              <w:rPr>
                <w:rFonts w:ascii="Times New Roman" w:hAnsi="Times New Roman"/>
                <w:sz w:val="24"/>
                <w:szCs w:val="24"/>
              </w:rPr>
              <w:t>Белок</w:t>
            </w:r>
          </w:p>
        </w:tc>
        <w:tc>
          <w:tcPr>
            <w:tcW w:w="1108"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20,85±0,11</w:t>
            </w:r>
          </w:p>
        </w:tc>
        <w:tc>
          <w:tcPr>
            <w:tcW w:w="1109" w:type="pct"/>
          </w:tcPr>
          <w:p w:rsidR="0020473E" w:rsidRPr="00D25E09" w:rsidRDefault="0020473E" w:rsidP="00F81435">
            <w:pPr>
              <w:spacing w:after="0" w:line="240" w:lineRule="auto"/>
              <w:jc w:val="center"/>
              <w:rPr>
                <w:rFonts w:ascii="Times New Roman" w:hAnsi="Times New Roman"/>
                <w:sz w:val="24"/>
                <w:szCs w:val="24"/>
                <w:vertAlign w:val="superscript"/>
              </w:rPr>
            </w:pPr>
            <w:r w:rsidRPr="00D25E09">
              <w:rPr>
                <w:rFonts w:ascii="Times New Roman" w:hAnsi="Times New Roman"/>
                <w:sz w:val="24"/>
                <w:szCs w:val="24"/>
              </w:rPr>
              <w:t>22,32±0,14</w:t>
            </w:r>
          </w:p>
        </w:tc>
      </w:tr>
      <w:tr w:rsidR="0020473E" w:rsidRPr="00D25E09" w:rsidTr="00343BE8">
        <w:trPr>
          <w:trHeight w:val="20"/>
          <w:jc w:val="center"/>
        </w:trPr>
        <w:tc>
          <w:tcPr>
            <w:tcW w:w="2783" w:type="pct"/>
          </w:tcPr>
          <w:p w:rsidR="0020473E" w:rsidRPr="00D25E09" w:rsidRDefault="0020473E" w:rsidP="00F81435">
            <w:pPr>
              <w:spacing w:after="0" w:line="240" w:lineRule="auto"/>
              <w:rPr>
                <w:rFonts w:ascii="Times New Roman" w:hAnsi="Times New Roman"/>
                <w:sz w:val="24"/>
                <w:szCs w:val="24"/>
              </w:rPr>
            </w:pPr>
            <w:r w:rsidRPr="00D25E09">
              <w:rPr>
                <w:rFonts w:ascii="Times New Roman" w:hAnsi="Times New Roman"/>
                <w:sz w:val="24"/>
                <w:szCs w:val="24"/>
              </w:rPr>
              <w:t xml:space="preserve">Жир    </w:t>
            </w:r>
          </w:p>
        </w:tc>
        <w:tc>
          <w:tcPr>
            <w:tcW w:w="1108"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3,01±0,05</w:t>
            </w:r>
          </w:p>
        </w:tc>
        <w:tc>
          <w:tcPr>
            <w:tcW w:w="1109" w:type="pct"/>
          </w:tcPr>
          <w:p w:rsidR="0020473E" w:rsidRPr="00D25E09" w:rsidRDefault="0020473E" w:rsidP="00F81435">
            <w:pPr>
              <w:spacing w:after="0" w:line="240" w:lineRule="auto"/>
              <w:jc w:val="center"/>
              <w:rPr>
                <w:rFonts w:ascii="Times New Roman" w:hAnsi="Times New Roman"/>
                <w:sz w:val="24"/>
                <w:szCs w:val="24"/>
                <w:vertAlign w:val="superscript"/>
              </w:rPr>
            </w:pPr>
            <w:r w:rsidRPr="00D25E09">
              <w:rPr>
                <w:rFonts w:ascii="Times New Roman" w:hAnsi="Times New Roman"/>
                <w:sz w:val="24"/>
                <w:szCs w:val="24"/>
              </w:rPr>
              <w:t>2,92±0,04</w:t>
            </w:r>
          </w:p>
        </w:tc>
      </w:tr>
      <w:tr w:rsidR="0020473E" w:rsidRPr="00D25E09" w:rsidTr="00343BE8">
        <w:trPr>
          <w:trHeight w:val="20"/>
          <w:jc w:val="center"/>
        </w:trPr>
        <w:tc>
          <w:tcPr>
            <w:tcW w:w="2783" w:type="pct"/>
          </w:tcPr>
          <w:p w:rsidR="0020473E" w:rsidRPr="00D25E09" w:rsidRDefault="0020473E" w:rsidP="00F81435">
            <w:pPr>
              <w:spacing w:after="0" w:line="240" w:lineRule="auto"/>
              <w:rPr>
                <w:rFonts w:ascii="Times New Roman" w:hAnsi="Times New Roman"/>
                <w:sz w:val="24"/>
                <w:szCs w:val="24"/>
              </w:rPr>
            </w:pPr>
            <w:r w:rsidRPr="00D25E09">
              <w:rPr>
                <w:rFonts w:ascii="Times New Roman" w:hAnsi="Times New Roman"/>
                <w:sz w:val="24"/>
                <w:szCs w:val="24"/>
              </w:rPr>
              <w:t>Триптофан, мг/кг</w:t>
            </w:r>
          </w:p>
        </w:tc>
        <w:tc>
          <w:tcPr>
            <w:tcW w:w="1108"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326,8±0,50</w:t>
            </w:r>
          </w:p>
        </w:tc>
        <w:tc>
          <w:tcPr>
            <w:tcW w:w="1109"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343,9±0,47</w:t>
            </w:r>
          </w:p>
        </w:tc>
      </w:tr>
      <w:tr w:rsidR="0020473E" w:rsidRPr="00D25E09" w:rsidTr="00343BE8">
        <w:trPr>
          <w:trHeight w:val="20"/>
          <w:jc w:val="center"/>
        </w:trPr>
        <w:tc>
          <w:tcPr>
            <w:tcW w:w="2783" w:type="pct"/>
          </w:tcPr>
          <w:p w:rsidR="0020473E" w:rsidRPr="00D25E09" w:rsidRDefault="0020473E" w:rsidP="00F81435">
            <w:pPr>
              <w:spacing w:after="0" w:line="240" w:lineRule="auto"/>
              <w:rPr>
                <w:rFonts w:ascii="Times New Roman" w:hAnsi="Times New Roman"/>
                <w:sz w:val="24"/>
                <w:szCs w:val="24"/>
              </w:rPr>
            </w:pPr>
            <w:r w:rsidRPr="00D25E09">
              <w:rPr>
                <w:rFonts w:ascii="Times New Roman" w:hAnsi="Times New Roman"/>
                <w:sz w:val="24"/>
                <w:szCs w:val="24"/>
              </w:rPr>
              <w:t>Оксипролин, мг/кг</w:t>
            </w:r>
          </w:p>
        </w:tc>
        <w:tc>
          <w:tcPr>
            <w:tcW w:w="1108"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40,2±0,26</w:t>
            </w:r>
          </w:p>
        </w:tc>
        <w:tc>
          <w:tcPr>
            <w:tcW w:w="1109"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39,6±0,21</w:t>
            </w:r>
          </w:p>
        </w:tc>
      </w:tr>
      <w:tr w:rsidR="0020473E" w:rsidRPr="00D25E09" w:rsidTr="00343BE8">
        <w:trPr>
          <w:trHeight w:val="20"/>
          <w:jc w:val="center"/>
        </w:trPr>
        <w:tc>
          <w:tcPr>
            <w:tcW w:w="2783" w:type="pct"/>
          </w:tcPr>
          <w:p w:rsidR="0020473E" w:rsidRPr="00D25E09" w:rsidRDefault="0020473E" w:rsidP="00F81435">
            <w:pPr>
              <w:spacing w:after="0" w:line="240" w:lineRule="auto"/>
              <w:rPr>
                <w:rFonts w:ascii="Times New Roman" w:hAnsi="Times New Roman"/>
                <w:sz w:val="24"/>
                <w:szCs w:val="24"/>
              </w:rPr>
            </w:pPr>
            <w:r w:rsidRPr="00D25E09">
              <w:rPr>
                <w:rFonts w:ascii="Times New Roman" w:hAnsi="Times New Roman"/>
                <w:sz w:val="24"/>
                <w:szCs w:val="24"/>
              </w:rPr>
              <w:t>Белково-качественный показатель (БКП)</w:t>
            </w:r>
          </w:p>
        </w:tc>
        <w:tc>
          <w:tcPr>
            <w:tcW w:w="1108"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8,13±0,05</w:t>
            </w:r>
          </w:p>
        </w:tc>
        <w:tc>
          <w:tcPr>
            <w:tcW w:w="1109"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8,68±0,04</w:t>
            </w:r>
          </w:p>
        </w:tc>
      </w:tr>
    </w:tbl>
    <w:p w:rsidR="0020473E" w:rsidRPr="00F81435" w:rsidRDefault="0020473E" w:rsidP="00F81435">
      <w:pPr>
        <w:pStyle w:val="4"/>
        <w:ind w:firstLine="708"/>
        <w:jc w:val="both"/>
        <w:rPr>
          <w:sz w:val="24"/>
          <w:szCs w:val="24"/>
        </w:rPr>
      </w:pPr>
    </w:p>
    <w:p w:rsidR="0020473E" w:rsidRDefault="0020473E" w:rsidP="00870AE3">
      <w:pPr>
        <w:pStyle w:val="4"/>
        <w:spacing w:line="360" w:lineRule="auto"/>
        <w:ind w:firstLine="708"/>
        <w:jc w:val="both"/>
        <w:rPr>
          <w:sz w:val="28"/>
          <w:szCs w:val="28"/>
        </w:rPr>
      </w:pPr>
      <w:r w:rsidRPr="00870AE3">
        <w:rPr>
          <w:sz w:val="28"/>
          <w:szCs w:val="28"/>
        </w:rPr>
        <w:t xml:space="preserve">Благодаря этому </w:t>
      </w:r>
      <w:r>
        <w:rPr>
          <w:sz w:val="28"/>
          <w:szCs w:val="28"/>
        </w:rPr>
        <w:t xml:space="preserve">подсвинки </w:t>
      </w:r>
      <w:r w:rsidRPr="00870AE3">
        <w:rPr>
          <w:sz w:val="28"/>
          <w:szCs w:val="28"/>
        </w:rPr>
        <w:t xml:space="preserve">опытной группы достоверно (Р&lt;0,05) </w:t>
      </w:r>
      <w:r>
        <w:rPr>
          <w:sz w:val="28"/>
          <w:szCs w:val="28"/>
        </w:rPr>
        <w:t xml:space="preserve">опередили своих </w:t>
      </w:r>
      <w:r w:rsidRPr="00870AE3">
        <w:rPr>
          <w:sz w:val="28"/>
          <w:szCs w:val="28"/>
        </w:rPr>
        <w:t xml:space="preserve">контрольных аналогов по </w:t>
      </w:r>
      <w:r>
        <w:rPr>
          <w:sz w:val="28"/>
          <w:szCs w:val="28"/>
        </w:rPr>
        <w:t>концентрации</w:t>
      </w:r>
      <w:r w:rsidRPr="00870AE3">
        <w:rPr>
          <w:sz w:val="28"/>
          <w:szCs w:val="28"/>
        </w:rPr>
        <w:t xml:space="preserve"> в мясе сухого вещества на 1,2</w:t>
      </w:r>
      <w:r>
        <w:rPr>
          <w:sz w:val="28"/>
          <w:szCs w:val="28"/>
        </w:rPr>
        <w:t>9</w:t>
      </w:r>
      <w:r w:rsidRPr="00870AE3">
        <w:rPr>
          <w:sz w:val="28"/>
          <w:szCs w:val="28"/>
        </w:rPr>
        <w:t>% и белка – на 1,4</w:t>
      </w:r>
      <w:r>
        <w:rPr>
          <w:sz w:val="28"/>
          <w:szCs w:val="28"/>
        </w:rPr>
        <w:t>7</w:t>
      </w:r>
      <w:r w:rsidRPr="00870AE3">
        <w:rPr>
          <w:sz w:val="28"/>
          <w:szCs w:val="28"/>
        </w:rPr>
        <w:t xml:space="preserve">%. </w:t>
      </w:r>
    </w:p>
    <w:p w:rsidR="0020473E" w:rsidRPr="00870AE3" w:rsidRDefault="0020473E" w:rsidP="00870AE3">
      <w:pPr>
        <w:pStyle w:val="4"/>
        <w:spacing w:line="360" w:lineRule="auto"/>
        <w:ind w:firstLine="708"/>
        <w:jc w:val="both"/>
        <w:rPr>
          <w:sz w:val="28"/>
          <w:szCs w:val="28"/>
        </w:rPr>
      </w:pPr>
      <w:r w:rsidRPr="00870AE3">
        <w:rPr>
          <w:sz w:val="28"/>
          <w:szCs w:val="28"/>
        </w:rPr>
        <w:t>Наряду с этим, длиннейш</w:t>
      </w:r>
      <w:r>
        <w:rPr>
          <w:sz w:val="28"/>
          <w:szCs w:val="28"/>
        </w:rPr>
        <w:t>ий мускул молодняка свиней на откорме опытной</w:t>
      </w:r>
      <w:r w:rsidRPr="00870AE3">
        <w:rPr>
          <w:sz w:val="28"/>
          <w:szCs w:val="28"/>
        </w:rPr>
        <w:t xml:space="preserve"> группы имел </w:t>
      </w:r>
      <w:r>
        <w:rPr>
          <w:sz w:val="28"/>
          <w:szCs w:val="28"/>
        </w:rPr>
        <w:t>наи</w:t>
      </w:r>
      <w:r w:rsidRPr="00870AE3">
        <w:rPr>
          <w:sz w:val="28"/>
          <w:szCs w:val="28"/>
        </w:rPr>
        <w:t xml:space="preserve">более высокую полноценность белка, </w:t>
      </w:r>
      <w:r>
        <w:rPr>
          <w:sz w:val="28"/>
          <w:szCs w:val="28"/>
        </w:rPr>
        <w:t>так как по белково-качественному показателю (</w:t>
      </w:r>
      <w:r w:rsidRPr="00870AE3">
        <w:rPr>
          <w:sz w:val="28"/>
          <w:szCs w:val="28"/>
        </w:rPr>
        <w:t>БКП</w:t>
      </w:r>
      <w:r>
        <w:rPr>
          <w:sz w:val="28"/>
          <w:szCs w:val="28"/>
        </w:rPr>
        <w:t>)</w:t>
      </w:r>
      <w:r w:rsidRPr="00870AE3">
        <w:rPr>
          <w:sz w:val="28"/>
          <w:szCs w:val="28"/>
        </w:rPr>
        <w:t xml:space="preserve"> </w:t>
      </w:r>
      <w:r>
        <w:rPr>
          <w:sz w:val="28"/>
          <w:szCs w:val="28"/>
        </w:rPr>
        <w:t xml:space="preserve">животные этой группы </w:t>
      </w:r>
      <w:r w:rsidRPr="00870AE3">
        <w:rPr>
          <w:sz w:val="28"/>
          <w:szCs w:val="28"/>
        </w:rPr>
        <w:t>достоверно (Р&lt;0,05) опереди</w:t>
      </w:r>
      <w:r>
        <w:rPr>
          <w:sz w:val="28"/>
          <w:szCs w:val="28"/>
        </w:rPr>
        <w:t>ли</w:t>
      </w:r>
      <w:r w:rsidRPr="00870AE3">
        <w:rPr>
          <w:sz w:val="28"/>
          <w:szCs w:val="28"/>
        </w:rPr>
        <w:t xml:space="preserve"> контроль</w:t>
      </w:r>
      <w:r>
        <w:rPr>
          <w:sz w:val="28"/>
          <w:szCs w:val="28"/>
        </w:rPr>
        <w:t xml:space="preserve">ных аналогов </w:t>
      </w:r>
      <w:r w:rsidRPr="00870AE3">
        <w:rPr>
          <w:sz w:val="28"/>
          <w:szCs w:val="28"/>
        </w:rPr>
        <w:t xml:space="preserve">на </w:t>
      </w:r>
      <w:r>
        <w:rPr>
          <w:sz w:val="28"/>
          <w:szCs w:val="28"/>
        </w:rPr>
        <w:t>6</w:t>
      </w:r>
      <w:r w:rsidRPr="00870AE3">
        <w:rPr>
          <w:sz w:val="28"/>
          <w:szCs w:val="28"/>
        </w:rPr>
        <w:t>,</w:t>
      </w:r>
      <w:r>
        <w:rPr>
          <w:sz w:val="28"/>
          <w:szCs w:val="28"/>
        </w:rPr>
        <w:t>76</w:t>
      </w:r>
      <w:r w:rsidRPr="00870AE3">
        <w:rPr>
          <w:sz w:val="28"/>
          <w:szCs w:val="28"/>
        </w:rPr>
        <w:t xml:space="preserve">% и концентрации </w:t>
      </w:r>
      <w:r>
        <w:rPr>
          <w:sz w:val="28"/>
          <w:szCs w:val="28"/>
        </w:rPr>
        <w:t xml:space="preserve">незаменимой аминокислоты </w:t>
      </w:r>
      <w:r w:rsidRPr="00870AE3">
        <w:rPr>
          <w:sz w:val="28"/>
          <w:szCs w:val="28"/>
        </w:rPr>
        <w:t xml:space="preserve">триптофана в </w:t>
      </w:r>
      <w:r>
        <w:rPr>
          <w:sz w:val="28"/>
          <w:szCs w:val="28"/>
        </w:rPr>
        <w:t>данной</w:t>
      </w:r>
      <w:r w:rsidRPr="00870AE3">
        <w:rPr>
          <w:sz w:val="28"/>
          <w:szCs w:val="28"/>
        </w:rPr>
        <w:t xml:space="preserve"> мышце – на 5,</w:t>
      </w:r>
      <w:r>
        <w:rPr>
          <w:sz w:val="28"/>
          <w:szCs w:val="28"/>
        </w:rPr>
        <w:t>23</w:t>
      </w:r>
      <w:r w:rsidRPr="00870AE3">
        <w:rPr>
          <w:sz w:val="28"/>
          <w:szCs w:val="28"/>
        </w:rPr>
        <w:t xml:space="preserve">% (Р&lt;0,05). </w:t>
      </w:r>
    </w:p>
    <w:p w:rsidR="0020473E" w:rsidRDefault="0020473E" w:rsidP="00870AE3">
      <w:pPr>
        <w:spacing w:after="0" w:line="360" w:lineRule="auto"/>
        <w:ind w:firstLine="720"/>
        <w:jc w:val="both"/>
        <w:rPr>
          <w:rFonts w:ascii="Times New Roman" w:hAnsi="Times New Roman"/>
          <w:sz w:val="28"/>
          <w:szCs w:val="28"/>
        </w:rPr>
      </w:pPr>
      <w:r w:rsidRPr="00870AE3">
        <w:rPr>
          <w:rFonts w:ascii="Times New Roman" w:hAnsi="Times New Roman"/>
          <w:sz w:val="28"/>
          <w:szCs w:val="28"/>
        </w:rPr>
        <w:t xml:space="preserve">Считаем, что это явилось следствием стимулирующего влияния </w:t>
      </w:r>
      <w:r>
        <w:rPr>
          <w:rFonts w:ascii="Times New Roman" w:hAnsi="Times New Roman"/>
          <w:sz w:val="28"/>
          <w:szCs w:val="28"/>
        </w:rPr>
        <w:t xml:space="preserve">бентонитовой глины </w:t>
      </w:r>
      <w:r w:rsidRPr="00870AE3">
        <w:rPr>
          <w:rFonts w:ascii="Times New Roman" w:hAnsi="Times New Roman"/>
          <w:sz w:val="28"/>
          <w:szCs w:val="28"/>
        </w:rPr>
        <w:t xml:space="preserve">на интенсификацию всасывания незаменимых аминокислот из </w:t>
      </w:r>
      <w:r>
        <w:rPr>
          <w:rFonts w:ascii="Times New Roman" w:hAnsi="Times New Roman"/>
          <w:sz w:val="28"/>
          <w:szCs w:val="28"/>
        </w:rPr>
        <w:t xml:space="preserve">химуса </w:t>
      </w:r>
      <w:r w:rsidRPr="00870AE3">
        <w:rPr>
          <w:rFonts w:ascii="Times New Roman" w:hAnsi="Times New Roman"/>
          <w:sz w:val="28"/>
          <w:szCs w:val="28"/>
        </w:rPr>
        <w:t>кишечника в кровь у подсвинков опытн</w:t>
      </w:r>
      <w:r>
        <w:rPr>
          <w:rFonts w:ascii="Times New Roman" w:hAnsi="Times New Roman"/>
          <w:sz w:val="28"/>
          <w:szCs w:val="28"/>
        </w:rPr>
        <w:t>ой</w:t>
      </w:r>
      <w:r w:rsidRPr="00870AE3">
        <w:rPr>
          <w:rFonts w:ascii="Times New Roman" w:hAnsi="Times New Roman"/>
          <w:sz w:val="28"/>
          <w:szCs w:val="28"/>
        </w:rPr>
        <w:t xml:space="preserve"> групп</w:t>
      </w:r>
      <w:r>
        <w:rPr>
          <w:rFonts w:ascii="Times New Roman" w:hAnsi="Times New Roman"/>
          <w:sz w:val="28"/>
          <w:szCs w:val="28"/>
        </w:rPr>
        <w:t>ы</w:t>
      </w:r>
      <w:r w:rsidRPr="00870AE3">
        <w:rPr>
          <w:rFonts w:ascii="Times New Roman" w:hAnsi="Times New Roman"/>
          <w:sz w:val="28"/>
          <w:szCs w:val="28"/>
        </w:rPr>
        <w:t>.</w:t>
      </w:r>
    </w:p>
    <w:p w:rsidR="0020473E" w:rsidRDefault="0020473E" w:rsidP="0017692F">
      <w:pPr>
        <w:spacing w:after="0" w:line="360" w:lineRule="auto"/>
        <w:ind w:firstLine="680"/>
        <w:jc w:val="both"/>
        <w:rPr>
          <w:rFonts w:ascii="Times New Roman" w:hAnsi="Times New Roman"/>
          <w:sz w:val="28"/>
          <w:szCs w:val="28"/>
        </w:rPr>
      </w:pPr>
      <w:r>
        <w:rPr>
          <w:rFonts w:ascii="Times New Roman" w:hAnsi="Times New Roman"/>
          <w:sz w:val="28"/>
          <w:szCs w:val="28"/>
        </w:rPr>
        <w:t>При постановке</w:t>
      </w:r>
      <w:r w:rsidRPr="00F074B1">
        <w:rPr>
          <w:rFonts w:ascii="Times New Roman" w:hAnsi="Times New Roman"/>
          <w:sz w:val="28"/>
          <w:szCs w:val="28"/>
        </w:rPr>
        <w:t xml:space="preserve"> </w:t>
      </w:r>
      <w:r w:rsidRPr="00F074B1">
        <w:rPr>
          <w:rFonts w:ascii="Times New Roman" w:hAnsi="Times New Roman"/>
          <w:color w:val="000000"/>
          <w:sz w:val="28"/>
          <w:szCs w:val="28"/>
        </w:rPr>
        <w:t>опыт</w:t>
      </w:r>
      <w:r>
        <w:rPr>
          <w:rFonts w:ascii="Times New Roman" w:hAnsi="Times New Roman"/>
          <w:color w:val="000000"/>
          <w:sz w:val="28"/>
          <w:szCs w:val="28"/>
        </w:rPr>
        <w:t xml:space="preserve">а в рационах молодняка свиней сравниваемых групп был избыточный уровень тяжелых металлов свинца, цинка и кадмия. Исходя из этого, детоксикационные свойства бентонитовой глины Заманкульского месторождения </w:t>
      </w:r>
      <w:r>
        <w:rPr>
          <w:rFonts w:ascii="Times New Roman" w:hAnsi="Times New Roman"/>
          <w:sz w:val="28"/>
          <w:szCs w:val="28"/>
        </w:rPr>
        <w:t>нами оценивались по содержанию в изучаемой мышце подопытных животных вышеперечисленных тяжелых металлов</w:t>
      </w:r>
      <w:r>
        <w:rPr>
          <w:rFonts w:ascii="Times New Roman" w:hAnsi="Times New Roman"/>
          <w:color w:val="000000"/>
          <w:sz w:val="28"/>
          <w:szCs w:val="28"/>
        </w:rPr>
        <w:t xml:space="preserve"> </w:t>
      </w:r>
      <w:r w:rsidRPr="00F074B1">
        <w:rPr>
          <w:rFonts w:ascii="Times New Roman" w:hAnsi="Times New Roman"/>
          <w:sz w:val="28"/>
          <w:szCs w:val="28"/>
        </w:rPr>
        <w:t xml:space="preserve">(табл. </w:t>
      </w:r>
      <w:r>
        <w:rPr>
          <w:rFonts w:ascii="Times New Roman" w:hAnsi="Times New Roman"/>
          <w:sz w:val="28"/>
          <w:szCs w:val="28"/>
        </w:rPr>
        <w:t>4</w:t>
      </w:r>
      <w:r w:rsidRPr="00F074B1">
        <w:rPr>
          <w:rFonts w:ascii="Times New Roman" w:hAnsi="Times New Roman"/>
          <w:sz w:val="28"/>
          <w:szCs w:val="28"/>
        </w:rPr>
        <w:t>).</w:t>
      </w:r>
      <w:r w:rsidRPr="001D0906">
        <w:rPr>
          <w:rFonts w:ascii="Times New Roman" w:hAnsi="Times New Roman"/>
          <w:sz w:val="28"/>
          <w:szCs w:val="28"/>
        </w:rPr>
        <w:t xml:space="preserve"> </w:t>
      </w:r>
    </w:p>
    <w:p w:rsidR="0020473E" w:rsidRDefault="0020473E" w:rsidP="00236333">
      <w:pPr>
        <w:spacing w:after="0" w:line="360" w:lineRule="auto"/>
        <w:ind w:firstLine="567"/>
        <w:jc w:val="both"/>
        <w:rPr>
          <w:color w:val="000000"/>
          <w:spacing w:val="-5"/>
          <w:sz w:val="28"/>
          <w:szCs w:val="28"/>
        </w:rPr>
      </w:pPr>
      <w:r w:rsidRPr="00F074B1">
        <w:rPr>
          <w:rFonts w:ascii="Times New Roman" w:hAnsi="Times New Roman"/>
          <w:sz w:val="28"/>
          <w:szCs w:val="28"/>
        </w:rPr>
        <w:t xml:space="preserve">Установлено, что </w:t>
      </w:r>
      <w:r>
        <w:rPr>
          <w:rFonts w:ascii="Times New Roman" w:hAnsi="Times New Roman"/>
          <w:sz w:val="28"/>
          <w:szCs w:val="28"/>
        </w:rPr>
        <w:t xml:space="preserve">концентрация </w:t>
      </w:r>
      <w:r w:rsidRPr="0053744D">
        <w:rPr>
          <w:rFonts w:ascii="Times New Roman" w:hAnsi="Times New Roman"/>
          <w:color w:val="000000"/>
          <w:spacing w:val="-4"/>
          <w:sz w:val="28"/>
          <w:szCs w:val="28"/>
        </w:rPr>
        <w:t xml:space="preserve">тяжелых металлов в </w:t>
      </w:r>
      <w:r>
        <w:rPr>
          <w:rFonts w:ascii="Times New Roman" w:hAnsi="Times New Roman"/>
          <w:color w:val="000000"/>
          <w:spacing w:val="-4"/>
          <w:sz w:val="28"/>
          <w:szCs w:val="28"/>
        </w:rPr>
        <w:t>длиннейшей мышце спины</w:t>
      </w:r>
      <w:r w:rsidRPr="0053744D">
        <w:rPr>
          <w:rFonts w:ascii="Times New Roman" w:hAnsi="Times New Roman"/>
          <w:color w:val="000000"/>
          <w:spacing w:val="-4"/>
          <w:sz w:val="28"/>
          <w:szCs w:val="28"/>
        </w:rPr>
        <w:t xml:space="preserve"> </w:t>
      </w:r>
      <w:r>
        <w:rPr>
          <w:rFonts w:ascii="Times New Roman" w:hAnsi="Times New Roman"/>
          <w:color w:val="000000"/>
          <w:spacing w:val="-4"/>
          <w:sz w:val="28"/>
          <w:szCs w:val="28"/>
        </w:rPr>
        <w:t>животных контрольной группы была существенно больше</w:t>
      </w:r>
      <w:r w:rsidRPr="0053744D">
        <w:rPr>
          <w:rFonts w:ascii="Times New Roman" w:hAnsi="Times New Roman"/>
          <w:color w:val="000000"/>
          <w:spacing w:val="-4"/>
          <w:sz w:val="28"/>
          <w:szCs w:val="28"/>
        </w:rPr>
        <w:t xml:space="preserve"> предельно допустим</w:t>
      </w:r>
      <w:r>
        <w:rPr>
          <w:rFonts w:ascii="Times New Roman" w:hAnsi="Times New Roman"/>
          <w:color w:val="000000"/>
          <w:spacing w:val="-4"/>
          <w:sz w:val="28"/>
          <w:szCs w:val="28"/>
        </w:rPr>
        <w:t>ых</w:t>
      </w:r>
      <w:r w:rsidRPr="0053744D">
        <w:rPr>
          <w:rFonts w:ascii="Times New Roman" w:hAnsi="Times New Roman"/>
          <w:color w:val="000000"/>
          <w:spacing w:val="-4"/>
          <w:sz w:val="28"/>
          <w:szCs w:val="28"/>
        </w:rPr>
        <w:t xml:space="preserve"> </w:t>
      </w:r>
      <w:r>
        <w:rPr>
          <w:rFonts w:ascii="Times New Roman" w:hAnsi="Times New Roman"/>
          <w:color w:val="000000"/>
          <w:spacing w:val="-4"/>
          <w:sz w:val="28"/>
          <w:szCs w:val="28"/>
        </w:rPr>
        <w:t xml:space="preserve">концентраций </w:t>
      </w:r>
      <w:r w:rsidRPr="0053744D">
        <w:rPr>
          <w:rFonts w:ascii="Times New Roman" w:hAnsi="Times New Roman"/>
          <w:color w:val="000000"/>
          <w:spacing w:val="-4"/>
          <w:sz w:val="28"/>
          <w:szCs w:val="28"/>
        </w:rPr>
        <w:t>(ПД</w:t>
      </w:r>
      <w:r>
        <w:rPr>
          <w:rFonts w:ascii="Times New Roman" w:hAnsi="Times New Roman"/>
          <w:color w:val="000000"/>
          <w:spacing w:val="-4"/>
          <w:sz w:val="28"/>
          <w:szCs w:val="28"/>
        </w:rPr>
        <w:t>К</w:t>
      </w:r>
      <w:r w:rsidRPr="0053744D">
        <w:rPr>
          <w:rFonts w:ascii="Times New Roman" w:hAnsi="Times New Roman"/>
          <w:color w:val="000000"/>
          <w:spacing w:val="-4"/>
          <w:sz w:val="28"/>
          <w:szCs w:val="28"/>
        </w:rPr>
        <w:t>)</w:t>
      </w:r>
      <w:r>
        <w:rPr>
          <w:rFonts w:ascii="Times New Roman" w:hAnsi="Times New Roman"/>
          <w:color w:val="000000"/>
          <w:spacing w:val="-4"/>
          <w:sz w:val="28"/>
          <w:szCs w:val="28"/>
        </w:rPr>
        <w:t>.</w:t>
      </w:r>
      <w:r w:rsidRPr="00236333">
        <w:rPr>
          <w:rFonts w:ascii="Times New Roman" w:hAnsi="Times New Roman"/>
          <w:color w:val="000000"/>
          <w:spacing w:val="-4"/>
          <w:sz w:val="28"/>
          <w:szCs w:val="28"/>
        </w:rPr>
        <w:t xml:space="preserve"> </w:t>
      </w:r>
      <w:r>
        <w:rPr>
          <w:rFonts w:ascii="Times New Roman" w:hAnsi="Times New Roman"/>
          <w:color w:val="000000"/>
          <w:spacing w:val="-4"/>
          <w:sz w:val="28"/>
          <w:szCs w:val="28"/>
        </w:rPr>
        <w:t>Скармливание бентонитовой глины Заманкульского месторождения при свободном доступе оказал высокий детоксикационный эффект</w:t>
      </w:r>
      <w:r>
        <w:rPr>
          <w:rFonts w:ascii="Times New Roman" w:hAnsi="Times New Roman"/>
          <w:sz w:val="28"/>
          <w:szCs w:val="28"/>
        </w:rPr>
        <w:t>, что против контрольных аналогов у</w:t>
      </w:r>
      <w:r w:rsidRPr="0053744D">
        <w:rPr>
          <w:rFonts w:ascii="Times New Roman" w:hAnsi="Times New Roman"/>
          <w:color w:val="000000"/>
          <w:spacing w:val="-4"/>
          <w:sz w:val="28"/>
          <w:szCs w:val="28"/>
        </w:rPr>
        <w:t xml:space="preserve"> </w:t>
      </w:r>
      <w:r>
        <w:rPr>
          <w:rFonts w:ascii="Times New Roman" w:hAnsi="Times New Roman"/>
          <w:color w:val="000000"/>
          <w:spacing w:val="-4"/>
          <w:sz w:val="28"/>
          <w:szCs w:val="28"/>
        </w:rPr>
        <w:t xml:space="preserve">подсвинков </w:t>
      </w:r>
      <w:r w:rsidRPr="00A05E1D">
        <w:rPr>
          <w:rFonts w:ascii="Times New Roman" w:hAnsi="Times New Roman"/>
          <w:color w:val="000000"/>
          <w:spacing w:val="-4"/>
          <w:sz w:val="28"/>
          <w:szCs w:val="28"/>
        </w:rPr>
        <w:t>опытной группы</w:t>
      </w:r>
      <w:r w:rsidRPr="00A05E1D">
        <w:rPr>
          <w:rFonts w:ascii="Times New Roman" w:hAnsi="Times New Roman"/>
          <w:color w:val="000000"/>
          <w:spacing w:val="-2"/>
          <w:sz w:val="28"/>
          <w:szCs w:val="28"/>
        </w:rPr>
        <w:t xml:space="preserve"> </w:t>
      </w:r>
      <w:r>
        <w:rPr>
          <w:rFonts w:ascii="Times New Roman" w:hAnsi="Times New Roman"/>
          <w:color w:val="000000"/>
          <w:spacing w:val="-2"/>
          <w:sz w:val="28"/>
          <w:szCs w:val="28"/>
        </w:rPr>
        <w:t xml:space="preserve">проявилось в </w:t>
      </w:r>
      <w:r w:rsidRPr="00A05E1D">
        <w:rPr>
          <w:rFonts w:ascii="Times New Roman" w:hAnsi="Times New Roman"/>
          <w:color w:val="000000"/>
          <w:spacing w:val="-2"/>
          <w:sz w:val="28"/>
          <w:szCs w:val="28"/>
        </w:rPr>
        <w:t xml:space="preserve">достоверном </w:t>
      </w:r>
      <w:r w:rsidRPr="00A05E1D">
        <w:rPr>
          <w:rFonts w:ascii="Times New Roman" w:hAnsi="Times New Roman"/>
          <w:sz w:val="28"/>
          <w:szCs w:val="28"/>
        </w:rPr>
        <w:t>(</w:t>
      </w:r>
      <w:r w:rsidRPr="00A05E1D">
        <w:rPr>
          <w:rFonts w:ascii="Times New Roman" w:hAnsi="Times New Roman"/>
          <w:sz w:val="28"/>
          <w:szCs w:val="28"/>
          <w:lang w:val="en-US"/>
        </w:rPr>
        <w:t>P</w:t>
      </w:r>
      <w:r w:rsidRPr="00A05E1D">
        <w:rPr>
          <w:rFonts w:ascii="Times New Roman" w:hAnsi="Times New Roman"/>
          <w:sz w:val="28"/>
          <w:szCs w:val="28"/>
        </w:rPr>
        <w:t>&lt;0,05)</w:t>
      </w:r>
      <w:r>
        <w:rPr>
          <w:rFonts w:ascii="Times New Roman" w:hAnsi="Times New Roman"/>
          <w:sz w:val="28"/>
          <w:szCs w:val="28"/>
        </w:rPr>
        <w:t xml:space="preserve"> снижении </w:t>
      </w:r>
      <w:r w:rsidRPr="0053744D">
        <w:rPr>
          <w:rFonts w:ascii="Times New Roman" w:hAnsi="Times New Roman"/>
          <w:color w:val="000000"/>
          <w:spacing w:val="-6"/>
          <w:sz w:val="28"/>
          <w:szCs w:val="28"/>
        </w:rPr>
        <w:t xml:space="preserve">в </w:t>
      </w:r>
      <w:r>
        <w:rPr>
          <w:rFonts w:ascii="Times New Roman" w:hAnsi="Times New Roman"/>
          <w:color w:val="000000"/>
          <w:spacing w:val="-6"/>
          <w:sz w:val="28"/>
          <w:szCs w:val="28"/>
        </w:rPr>
        <w:t>мясе</w:t>
      </w:r>
      <w:r w:rsidRPr="0053744D">
        <w:rPr>
          <w:rFonts w:ascii="Times New Roman" w:hAnsi="Times New Roman"/>
          <w:color w:val="000000"/>
          <w:spacing w:val="-4"/>
          <w:sz w:val="28"/>
          <w:szCs w:val="28"/>
        </w:rPr>
        <w:t xml:space="preserve"> концентраци</w:t>
      </w:r>
      <w:r>
        <w:rPr>
          <w:rFonts w:ascii="Times New Roman" w:hAnsi="Times New Roman"/>
          <w:color w:val="000000"/>
          <w:spacing w:val="-4"/>
          <w:sz w:val="28"/>
          <w:szCs w:val="28"/>
        </w:rPr>
        <w:t>и</w:t>
      </w:r>
      <w:r w:rsidRPr="0053744D">
        <w:rPr>
          <w:rFonts w:ascii="Times New Roman" w:hAnsi="Times New Roman"/>
          <w:color w:val="000000"/>
          <w:spacing w:val="-4"/>
          <w:sz w:val="28"/>
          <w:szCs w:val="28"/>
        </w:rPr>
        <w:t xml:space="preserve"> </w:t>
      </w:r>
      <w:r w:rsidRPr="0053744D">
        <w:rPr>
          <w:rFonts w:ascii="Times New Roman" w:hAnsi="Times New Roman"/>
          <w:color w:val="000000"/>
          <w:spacing w:val="-6"/>
          <w:sz w:val="28"/>
          <w:szCs w:val="28"/>
        </w:rPr>
        <w:t xml:space="preserve">свинца </w:t>
      </w:r>
      <w:r>
        <w:rPr>
          <w:rFonts w:ascii="Times New Roman" w:hAnsi="Times New Roman"/>
          <w:color w:val="000000"/>
          <w:spacing w:val="-6"/>
          <w:sz w:val="28"/>
          <w:szCs w:val="28"/>
        </w:rPr>
        <w:t xml:space="preserve"> на</w:t>
      </w:r>
      <w:r w:rsidRPr="0053744D">
        <w:rPr>
          <w:rFonts w:ascii="Times New Roman" w:hAnsi="Times New Roman"/>
          <w:color w:val="000000"/>
          <w:spacing w:val="-6"/>
          <w:sz w:val="28"/>
          <w:szCs w:val="28"/>
        </w:rPr>
        <w:t xml:space="preserve"> </w:t>
      </w:r>
      <w:r>
        <w:rPr>
          <w:rFonts w:ascii="Times New Roman" w:hAnsi="Times New Roman"/>
          <w:color w:val="000000"/>
          <w:spacing w:val="-6"/>
          <w:sz w:val="28"/>
          <w:szCs w:val="28"/>
        </w:rPr>
        <w:t xml:space="preserve">62, 92%, </w:t>
      </w:r>
      <w:r w:rsidRPr="0053744D">
        <w:rPr>
          <w:rFonts w:ascii="Times New Roman" w:hAnsi="Times New Roman"/>
          <w:color w:val="000000"/>
          <w:spacing w:val="-6"/>
          <w:sz w:val="28"/>
          <w:szCs w:val="28"/>
        </w:rPr>
        <w:t xml:space="preserve">цинка </w:t>
      </w:r>
      <w:r>
        <w:rPr>
          <w:rFonts w:ascii="Times New Roman" w:hAnsi="Times New Roman"/>
          <w:color w:val="000000"/>
          <w:spacing w:val="-6"/>
          <w:sz w:val="28"/>
          <w:szCs w:val="28"/>
        </w:rPr>
        <w:t>–</w:t>
      </w:r>
      <w:r w:rsidRPr="0053744D">
        <w:rPr>
          <w:rFonts w:ascii="Times New Roman" w:hAnsi="Times New Roman"/>
          <w:color w:val="000000"/>
          <w:spacing w:val="-6"/>
          <w:sz w:val="28"/>
          <w:szCs w:val="28"/>
        </w:rPr>
        <w:t xml:space="preserve"> </w:t>
      </w:r>
      <w:r>
        <w:rPr>
          <w:rFonts w:ascii="Times New Roman" w:hAnsi="Times New Roman"/>
          <w:color w:val="000000"/>
          <w:spacing w:val="-6"/>
          <w:sz w:val="28"/>
          <w:szCs w:val="28"/>
        </w:rPr>
        <w:t>на 65,9</w:t>
      </w:r>
      <w:r w:rsidRPr="0053744D">
        <w:rPr>
          <w:rFonts w:ascii="Times New Roman" w:hAnsi="Times New Roman"/>
          <w:color w:val="000000"/>
          <w:spacing w:val="-6"/>
          <w:sz w:val="28"/>
          <w:szCs w:val="28"/>
        </w:rPr>
        <w:t>3</w:t>
      </w:r>
      <w:r>
        <w:rPr>
          <w:rFonts w:ascii="Times New Roman" w:hAnsi="Times New Roman"/>
          <w:color w:val="000000"/>
          <w:spacing w:val="-6"/>
          <w:sz w:val="28"/>
          <w:szCs w:val="28"/>
        </w:rPr>
        <w:t>%</w:t>
      </w:r>
      <w:r w:rsidRPr="0018213C">
        <w:rPr>
          <w:rFonts w:ascii="Times New Roman" w:hAnsi="Times New Roman"/>
          <w:color w:val="000000"/>
          <w:spacing w:val="-6"/>
          <w:sz w:val="28"/>
          <w:szCs w:val="28"/>
        </w:rPr>
        <w:t xml:space="preserve"> </w:t>
      </w:r>
      <w:r w:rsidRPr="0053744D">
        <w:rPr>
          <w:rFonts w:ascii="Times New Roman" w:hAnsi="Times New Roman"/>
          <w:color w:val="000000"/>
          <w:spacing w:val="-6"/>
          <w:sz w:val="28"/>
          <w:szCs w:val="28"/>
        </w:rPr>
        <w:t>и</w:t>
      </w:r>
      <w:r w:rsidRPr="0053744D">
        <w:rPr>
          <w:rFonts w:ascii="Times New Roman" w:hAnsi="Times New Roman"/>
          <w:color w:val="000000"/>
          <w:spacing w:val="-4"/>
          <w:sz w:val="28"/>
          <w:szCs w:val="28"/>
        </w:rPr>
        <w:t xml:space="preserve"> кадмия </w:t>
      </w:r>
      <w:r>
        <w:rPr>
          <w:rFonts w:ascii="Times New Roman" w:hAnsi="Times New Roman"/>
          <w:color w:val="000000"/>
          <w:spacing w:val="-6"/>
          <w:sz w:val="28"/>
          <w:szCs w:val="28"/>
        </w:rPr>
        <w:t xml:space="preserve">– </w:t>
      </w:r>
      <w:r>
        <w:rPr>
          <w:rFonts w:ascii="Times New Roman" w:hAnsi="Times New Roman"/>
          <w:color w:val="000000"/>
          <w:spacing w:val="-4"/>
          <w:sz w:val="28"/>
          <w:szCs w:val="28"/>
        </w:rPr>
        <w:t>на 62,79%</w:t>
      </w:r>
      <w:r>
        <w:rPr>
          <w:rFonts w:ascii="Times New Roman" w:hAnsi="Times New Roman"/>
          <w:color w:val="000000"/>
          <w:spacing w:val="-6"/>
          <w:sz w:val="28"/>
          <w:szCs w:val="28"/>
        </w:rPr>
        <w:t>. При этом</w:t>
      </w:r>
      <w:r w:rsidRPr="0053744D">
        <w:rPr>
          <w:rFonts w:ascii="Times New Roman" w:hAnsi="Times New Roman"/>
          <w:color w:val="000000"/>
          <w:spacing w:val="-6"/>
          <w:sz w:val="28"/>
          <w:szCs w:val="28"/>
        </w:rPr>
        <w:t xml:space="preserve"> по </w:t>
      </w:r>
      <w:r>
        <w:rPr>
          <w:rFonts w:ascii="Times New Roman" w:hAnsi="Times New Roman"/>
          <w:color w:val="000000"/>
          <w:spacing w:val="-6"/>
          <w:sz w:val="28"/>
          <w:szCs w:val="28"/>
        </w:rPr>
        <w:t>уровню</w:t>
      </w:r>
      <w:r w:rsidRPr="0053744D">
        <w:rPr>
          <w:rFonts w:ascii="Times New Roman" w:hAnsi="Times New Roman"/>
          <w:color w:val="000000"/>
          <w:spacing w:val="-6"/>
          <w:sz w:val="28"/>
          <w:szCs w:val="28"/>
        </w:rPr>
        <w:t xml:space="preserve"> эти</w:t>
      </w:r>
      <w:r>
        <w:rPr>
          <w:rFonts w:ascii="Times New Roman" w:hAnsi="Times New Roman"/>
          <w:color w:val="000000"/>
          <w:spacing w:val="-6"/>
          <w:sz w:val="28"/>
          <w:szCs w:val="28"/>
        </w:rPr>
        <w:t>х</w:t>
      </w:r>
      <w:r w:rsidRPr="0053744D">
        <w:rPr>
          <w:rFonts w:ascii="Times New Roman" w:hAnsi="Times New Roman"/>
          <w:color w:val="000000"/>
          <w:spacing w:val="-6"/>
          <w:sz w:val="28"/>
          <w:szCs w:val="28"/>
        </w:rPr>
        <w:t xml:space="preserve"> токсикант</w:t>
      </w:r>
      <w:r>
        <w:rPr>
          <w:rFonts w:ascii="Times New Roman" w:hAnsi="Times New Roman"/>
          <w:color w:val="000000"/>
          <w:spacing w:val="-6"/>
          <w:sz w:val="28"/>
          <w:szCs w:val="28"/>
        </w:rPr>
        <w:t xml:space="preserve">ов в мясе молодняка свиней </w:t>
      </w:r>
      <w:r w:rsidRPr="00A05E1D">
        <w:rPr>
          <w:rFonts w:ascii="Times New Roman" w:hAnsi="Times New Roman"/>
          <w:color w:val="000000"/>
          <w:spacing w:val="-4"/>
          <w:sz w:val="28"/>
          <w:szCs w:val="28"/>
        </w:rPr>
        <w:t>опытной группы</w:t>
      </w:r>
      <w:r w:rsidRPr="0053744D">
        <w:rPr>
          <w:rFonts w:ascii="Times New Roman" w:hAnsi="Times New Roman"/>
          <w:color w:val="000000"/>
          <w:spacing w:val="-6"/>
          <w:sz w:val="28"/>
          <w:szCs w:val="28"/>
        </w:rPr>
        <w:t xml:space="preserve"> </w:t>
      </w:r>
      <w:r>
        <w:rPr>
          <w:rFonts w:ascii="Times New Roman" w:hAnsi="Times New Roman"/>
          <w:color w:val="000000"/>
          <w:spacing w:val="-6"/>
          <w:sz w:val="28"/>
          <w:szCs w:val="28"/>
        </w:rPr>
        <w:t>превышения ПДК ни в одном случае не наблюдалось.</w:t>
      </w:r>
      <w:r w:rsidRPr="00A05E1D">
        <w:rPr>
          <w:rFonts w:ascii="Times New Roman" w:hAnsi="Times New Roman"/>
          <w:color w:val="000000"/>
          <w:spacing w:val="-4"/>
          <w:sz w:val="28"/>
          <w:szCs w:val="28"/>
        </w:rPr>
        <w:t xml:space="preserve"> </w:t>
      </w:r>
    </w:p>
    <w:p w:rsidR="0020473E" w:rsidRPr="00F074B1" w:rsidRDefault="0020473E" w:rsidP="00236333">
      <w:pPr>
        <w:spacing w:after="0" w:line="360" w:lineRule="auto"/>
        <w:ind w:firstLine="709"/>
        <w:rPr>
          <w:rFonts w:ascii="Times New Roman" w:hAnsi="Times New Roman"/>
          <w:sz w:val="28"/>
          <w:szCs w:val="28"/>
        </w:rPr>
      </w:pPr>
      <w:r w:rsidRPr="00F074B1">
        <w:rPr>
          <w:rFonts w:ascii="Times New Roman" w:hAnsi="Times New Roman"/>
          <w:sz w:val="28"/>
          <w:szCs w:val="28"/>
        </w:rPr>
        <w:t xml:space="preserve">Таблица </w:t>
      </w:r>
      <w:r>
        <w:rPr>
          <w:rFonts w:ascii="Times New Roman" w:hAnsi="Times New Roman"/>
          <w:sz w:val="28"/>
          <w:szCs w:val="28"/>
        </w:rPr>
        <w:t xml:space="preserve">4 – Содержание тяжелых металлов в </w:t>
      </w:r>
      <w:r w:rsidRPr="00F074B1">
        <w:rPr>
          <w:rFonts w:ascii="Times New Roman" w:hAnsi="Times New Roman"/>
          <w:sz w:val="28"/>
          <w:szCs w:val="28"/>
        </w:rPr>
        <w:t>крови</w:t>
      </w:r>
      <w:r>
        <w:rPr>
          <w:rFonts w:ascii="Times New Roman" w:hAnsi="Times New Roman"/>
          <w:sz w:val="28"/>
          <w:szCs w:val="28"/>
        </w:rPr>
        <w:t xml:space="preserve"> свиней (</w:t>
      </w:r>
      <w:r w:rsidRPr="00F074B1">
        <w:rPr>
          <w:rFonts w:ascii="Times New Roman" w:hAnsi="Times New Roman"/>
          <w:sz w:val="28"/>
          <w:szCs w:val="28"/>
          <w:lang w:val="en-US"/>
        </w:rPr>
        <w:t>n</w:t>
      </w:r>
      <w:r w:rsidRPr="00F074B1">
        <w:rPr>
          <w:rFonts w:ascii="Times New Roman" w:hAnsi="Times New Roman"/>
          <w:sz w:val="28"/>
          <w:szCs w:val="28"/>
        </w:rPr>
        <w:t>=3</w:t>
      </w:r>
      <w:r>
        <w:rPr>
          <w:rFonts w:ascii="Times New Roman" w:hAnsi="Times New Roman"/>
          <w:sz w:val="28"/>
          <w:szCs w:val="28"/>
        </w:rPr>
        <w:t>)</w:t>
      </w:r>
    </w:p>
    <w:tbl>
      <w:tblPr>
        <w:tblW w:w="4732"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3"/>
        <w:gridCol w:w="2222"/>
        <w:gridCol w:w="2223"/>
      </w:tblGrid>
      <w:tr w:rsidR="0020473E" w:rsidRPr="00D25E09" w:rsidTr="00D25E09">
        <w:tc>
          <w:tcPr>
            <w:tcW w:w="2471" w:type="pct"/>
            <w:vMerge w:val="restart"/>
            <w:vAlign w:val="center"/>
          </w:tcPr>
          <w:p w:rsidR="0020473E" w:rsidRPr="00D25E09" w:rsidRDefault="0020473E" w:rsidP="00D25E09">
            <w:pPr>
              <w:spacing w:after="0" w:line="240" w:lineRule="auto"/>
              <w:jc w:val="center"/>
              <w:rPr>
                <w:rFonts w:ascii="Times New Roman" w:hAnsi="Times New Roman"/>
                <w:sz w:val="24"/>
                <w:szCs w:val="24"/>
              </w:rPr>
            </w:pPr>
            <w:r w:rsidRPr="00D25E09">
              <w:rPr>
                <w:rFonts w:ascii="Times New Roman" w:hAnsi="Times New Roman"/>
                <w:sz w:val="24"/>
                <w:szCs w:val="24"/>
              </w:rPr>
              <w:t>Показатель</w:t>
            </w:r>
          </w:p>
        </w:tc>
        <w:tc>
          <w:tcPr>
            <w:tcW w:w="2529" w:type="pct"/>
            <w:gridSpan w:val="2"/>
          </w:tcPr>
          <w:p w:rsidR="0020473E" w:rsidRPr="00D25E09" w:rsidRDefault="0020473E" w:rsidP="00D25E09">
            <w:pPr>
              <w:spacing w:after="0" w:line="240" w:lineRule="auto"/>
              <w:jc w:val="center"/>
              <w:rPr>
                <w:rFonts w:ascii="Times New Roman" w:hAnsi="Times New Roman"/>
                <w:sz w:val="24"/>
                <w:szCs w:val="24"/>
              </w:rPr>
            </w:pPr>
            <w:r w:rsidRPr="00D25E09">
              <w:rPr>
                <w:rFonts w:ascii="Times New Roman" w:hAnsi="Times New Roman"/>
                <w:sz w:val="24"/>
                <w:szCs w:val="24"/>
              </w:rPr>
              <w:t>Группа</w:t>
            </w:r>
          </w:p>
        </w:tc>
      </w:tr>
      <w:tr w:rsidR="0020473E" w:rsidRPr="00D25E09" w:rsidTr="00D25E09">
        <w:tc>
          <w:tcPr>
            <w:tcW w:w="2471" w:type="pct"/>
            <w:vMerge/>
            <w:vAlign w:val="center"/>
          </w:tcPr>
          <w:p w:rsidR="0020473E" w:rsidRPr="00D25E09" w:rsidRDefault="0020473E" w:rsidP="00D25E09">
            <w:pPr>
              <w:spacing w:after="0" w:line="240" w:lineRule="auto"/>
              <w:rPr>
                <w:rFonts w:ascii="Times New Roman" w:hAnsi="Times New Roman"/>
                <w:sz w:val="24"/>
                <w:szCs w:val="24"/>
              </w:rPr>
            </w:pPr>
          </w:p>
        </w:tc>
        <w:tc>
          <w:tcPr>
            <w:tcW w:w="1264" w:type="pct"/>
          </w:tcPr>
          <w:p w:rsidR="0020473E" w:rsidRPr="00D25E09" w:rsidRDefault="0020473E" w:rsidP="00D25E09">
            <w:pPr>
              <w:spacing w:after="0" w:line="240" w:lineRule="auto"/>
              <w:jc w:val="center"/>
              <w:rPr>
                <w:rFonts w:ascii="Times New Roman" w:hAnsi="Times New Roman"/>
                <w:sz w:val="24"/>
                <w:szCs w:val="24"/>
              </w:rPr>
            </w:pPr>
            <w:r w:rsidRPr="00D25E09">
              <w:rPr>
                <w:rFonts w:ascii="Times New Roman" w:hAnsi="Times New Roman"/>
                <w:sz w:val="24"/>
                <w:szCs w:val="24"/>
              </w:rPr>
              <w:t>контрольная</w:t>
            </w:r>
          </w:p>
        </w:tc>
        <w:tc>
          <w:tcPr>
            <w:tcW w:w="1265" w:type="pct"/>
          </w:tcPr>
          <w:p w:rsidR="0020473E" w:rsidRPr="00D25E09" w:rsidRDefault="0020473E" w:rsidP="00D25E09">
            <w:pPr>
              <w:spacing w:after="0" w:line="240" w:lineRule="auto"/>
              <w:jc w:val="center"/>
              <w:rPr>
                <w:rFonts w:ascii="Times New Roman" w:hAnsi="Times New Roman"/>
                <w:sz w:val="24"/>
                <w:szCs w:val="24"/>
              </w:rPr>
            </w:pPr>
            <w:r w:rsidRPr="00D25E09">
              <w:rPr>
                <w:rFonts w:ascii="Times New Roman" w:hAnsi="Times New Roman"/>
                <w:sz w:val="24"/>
                <w:szCs w:val="24"/>
              </w:rPr>
              <w:t>опытная</w:t>
            </w:r>
          </w:p>
        </w:tc>
      </w:tr>
      <w:tr w:rsidR="0020473E" w:rsidRPr="00D25E09" w:rsidTr="00D25E09">
        <w:tc>
          <w:tcPr>
            <w:tcW w:w="2471" w:type="pct"/>
          </w:tcPr>
          <w:p w:rsidR="0020473E" w:rsidRPr="00D25E09" w:rsidRDefault="0020473E" w:rsidP="00D25E09">
            <w:pPr>
              <w:pStyle w:val="1"/>
              <w:jc w:val="both"/>
              <w:rPr>
                <w:color w:val="000000"/>
                <w:spacing w:val="-5"/>
                <w:sz w:val="24"/>
                <w:szCs w:val="24"/>
              </w:rPr>
            </w:pPr>
            <w:r w:rsidRPr="00D25E09">
              <w:rPr>
                <w:color w:val="000000"/>
                <w:spacing w:val="-5"/>
                <w:sz w:val="24"/>
                <w:szCs w:val="24"/>
              </w:rPr>
              <w:t>Свинец, мг/кг (ПДУ=0,5)</w:t>
            </w:r>
          </w:p>
        </w:tc>
        <w:tc>
          <w:tcPr>
            <w:tcW w:w="1264" w:type="pct"/>
          </w:tcPr>
          <w:p w:rsidR="0020473E" w:rsidRPr="00D25E09" w:rsidRDefault="0020473E" w:rsidP="00D25E09">
            <w:pPr>
              <w:pStyle w:val="1"/>
              <w:jc w:val="center"/>
              <w:rPr>
                <w:color w:val="000000"/>
                <w:spacing w:val="-5"/>
                <w:sz w:val="24"/>
                <w:szCs w:val="24"/>
              </w:rPr>
            </w:pPr>
            <w:r w:rsidRPr="00D25E09">
              <w:rPr>
                <w:color w:val="000000"/>
                <w:spacing w:val="-6"/>
                <w:sz w:val="24"/>
                <w:szCs w:val="24"/>
              </w:rPr>
              <w:t>0,89±0,003</w:t>
            </w:r>
          </w:p>
        </w:tc>
        <w:tc>
          <w:tcPr>
            <w:tcW w:w="1265" w:type="pct"/>
          </w:tcPr>
          <w:p w:rsidR="0020473E" w:rsidRPr="00D25E09" w:rsidRDefault="0020473E" w:rsidP="00D25E09">
            <w:pPr>
              <w:spacing w:after="0" w:line="240" w:lineRule="auto"/>
              <w:jc w:val="center"/>
              <w:rPr>
                <w:rFonts w:ascii="Times New Roman" w:hAnsi="Times New Roman"/>
                <w:sz w:val="24"/>
                <w:szCs w:val="24"/>
              </w:rPr>
            </w:pPr>
            <w:r w:rsidRPr="00D25E09">
              <w:rPr>
                <w:rFonts w:ascii="Times New Roman" w:hAnsi="Times New Roman"/>
                <w:color w:val="000000"/>
                <w:spacing w:val="-6"/>
                <w:sz w:val="24"/>
                <w:szCs w:val="24"/>
              </w:rPr>
              <w:t>0,33±0,004</w:t>
            </w:r>
          </w:p>
        </w:tc>
      </w:tr>
      <w:tr w:rsidR="0020473E" w:rsidRPr="00D25E09" w:rsidTr="00D25E09">
        <w:tc>
          <w:tcPr>
            <w:tcW w:w="2471" w:type="pct"/>
          </w:tcPr>
          <w:p w:rsidR="0020473E" w:rsidRPr="00D25E09" w:rsidRDefault="0020473E" w:rsidP="00D25E09">
            <w:pPr>
              <w:pStyle w:val="1"/>
              <w:jc w:val="both"/>
              <w:rPr>
                <w:color w:val="000000"/>
                <w:spacing w:val="-5"/>
                <w:sz w:val="24"/>
                <w:szCs w:val="24"/>
              </w:rPr>
            </w:pPr>
            <w:r w:rsidRPr="00D25E09">
              <w:rPr>
                <w:color w:val="000000"/>
                <w:spacing w:val="-5"/>
                <w:sz w:val="24"/>
                <w:szCs w:val="24"/>
              </w:rPr>
              <w:t>Цинк, мг/кг (ПДУ=70)</w:t>
            </w:r>
          </w:p>
        </w:tc>
        <w:tc>
          <w:tcPr>
            <w:tcW w:w="1264" w:type="pct"/>
          </w:tcPr>
          <w:p w:rsidR="0020473E" w:rsidRPr="00D25E09" w:rsidRDefault="0020473E" w:rsidP="00D25E09">
            <w:pPr>
              <w:pStyle w:val="1"/>
              <w:jc w:val="center"/>
              <w:rPr>
                <w:color w:val="000000"/>
                <w:spacing w:val="-5"/>
                <w:sz w:val="24"/>
                <w:szCs w:val="24"/>
              </w:rPr>
            </w:pPr>
            <w:r w:rsidRPr="00D25E09">
              <w:rPr>
                <w:color w:val="000000"/>
                <w:spacing w:val="-6"/>
                <w:sz w:val="24"/>
                <w:szCs w:val="24"/>
              </w:rPr>
              <w:t>123,6±0,14</w:t>
            </w:r>
          </w:p>
        </w:tc>
        <w:tc>
          <w:tcPr>
            <w:tcW w:w="1265" w:type="pct"/>
          </w:tcPr>
          <w:p w:rsidR="0020473E" w:rsidRPr="00D25E09" w:rsidRDefault="0020473E" w:rsidP="00D25E09">
            <w:pPr>
              <w:spacing w:after="0" w:line="240" w:lineRule="auto"/>
              <w:jc w:val="center"/>
              <w:rPr>
                <w:rFonts w:ascii="Times New Roman" w:hAnsi="Times New Roman"/>
                <w:sz w:val="24"/>
                <w:szCs w:val="24"/>
              </w:rPr>
            </w:pPr>
            <w:r w:rsidRPr="00D25E09">
              <w:rPr>
                <w:rFonts w:ascii="Times New Roman" w:hAnsi="Times New Roman"/>
                <w:sz w:val="24"/>
                <w:szCs w:val="24"/>
              </w:rPr>
              <w:t>42,1</w:t>
            </w:r>
            <w:r w:rsidRPr="00D25E09">
              <w:rPr>
                <w:rFonts w:ascii="Times New Roman" w:hAnsi="Times New Roman"/>
                <w:color w:val="000000"/>
                <w:spacing w:val="-6"/>
                <w:sz w:val="24"/>
                <w:szCs w:val="24"/>
              </w:rPr>
              <w:t>±0,32</w:t>
            </w:r>
          </w:p>
        </w:tc>
      </w:tr>
      <w:tr w:rsidR="0020473E" w:rsidRPr="00D25E09" w:rsidTr="00D25E09">
        <w:tblPrEx>
          <w:tblLook w:val="00A0"/>
        </w:tblPrEx>
        <w:tc>
          <w:tcPr>
            <w:tcW w:w="2471" w:type="pct"/>
          </w:tcPr>
          <w:p w:rsidR="0020473E" w:rsidRPr="00D25E09" w:rsidRDefault="0020473E" w:rsidP="00D25E09">
            <w:pPr>
              <w:pStyle w:val="1"/>
              <w:jc w:val="both"/>
              <w:rPr>
                <w:color w:val="000000"/>
                <w:spacing w:val="-5"/>
                <w:sz w:val="24"/>
                <w:szCs w:val="24"/>
              </w:rPr>
            </w:pPr>
            <w:r w:rsidRPr="00D25E09">
              <w:rPr>
                <w:color w:val="000000"/>
                <w:spacing w:val="-5"/>
                <w:sz w:val="24"/>
                <w:szCs w:val="24"/>
              </w:rPr>
              <w:t>Кадмий, мг/кг (ПДУ=0,05)</w:t>
            </w:r>
          </w:p>
        </w:tc>
        <w:tc>
          <w:tcPr>
            <w:tcW w:w="1264" w:type="pct"/>
          </w:tcPr>
          <w:p w:rsidR="0020473E" w:rsidRPr="00D25E09" w:rsidRDefault="0020473E" w:rsidP="00D25E09">
            <w:pPr>
              <w:pStyle w:val="1"/>
              <w:jc w:val="center"/>
              <w:rPr>
                <w:color w:val="000000"/>
                <w:spacing w:val="-5"/>
                <w:sz w:val="24"/>
                <w:szCs w:val="24"/>
              </w:rPr>
            </w:pPr>
            <w:r w:rsidRPr="00D25E09">
              <w:rPr>
                <w:color w:val="000000"/>
                <w:spacing w:val="-6"/>
                <w:sz w:val="24"/>
                <w:szCs w:val="24"/>
              </w:rPr>
              <w:t>0,086±0,003</w:t>
            </w:r>
          </w:p>
        </w:tc>
        <w:tc>
          <w:tcPr>
            <w:tcW w:w="1265" w:type="pct"/>
          </w:tcPr>
          <w:p w:rsidR="0020473E" w:rsidRPr="00D25E09" w:rsidRDefault="0020473E" w:rsidP="00D25E09">
            <w:pPr>
              <w:spacing w:after="0" w:line="240" w:lineRule="auto"/>
              <w:jc w:val="center"/>
              <w:rPr>
                <w:rFonts w:ascii="Times New Roman" w:hAnsi="Times New Roman"/>
                <w:sz w:val="24"/>
                <w:szCs w:val="24"/>
              </w:rPr>
            </w:pPr>
            <w:r w:rsidRPr="00D25E09">
              <w:rPr>
                <w:rFonts w:ascii="Times New Roman" w:hAnsi="Times New Roman"/>
                <w:color w:val="000000"/>
                <w:spacing w:val="-6"/>
                <w:sz w:val="24"/>
                <w:szCs w:val="24"/>
              </w:rPr>
              <w:t>0,032±0,003</w:t>
            </w:r>
          </w:p>
        </w:tc>
      </w:tr>
    </w:tbl>
    <w:p w:rsidR="0020473E" w:rsidRDefault="0020473E" w:rsidP="0017692F">
      <w:pPr>
        <w:spacing w:after="0" w:line="360" w:lineRule="auto"/>
        <w:ind w:firstLine="567"/>
        <w:jc w:val="both"/>
        <w:rPr>
          <w:rFonts w:ascii="Times New Roman" w:hAnsi="Times New Roman"/>
          <w:sz w:val="28"/>
          <w:szCs w:val="28"/>
        </w:rPr>
      </w:pPr>
    </w:p>
    <w:p w:rsidR="0020473E" w:rsidRPr="003F4609" w:rsidRDefault="0020473E" w:rsidP="00D0439C">
      <w:pPr>
        <w:spacing w:after="0" w:line="360" w:lineRule="auto"/>
        <w:ind w:firstLine="708"/>
        <w:jc w:val="both"/>
        <w:rPr>
          <w:rFonts w:ascii="Times New Roman" w:hAnsi="Times New Roman"/>
          <w:sz w:val="28"/>
          <w:szCs w:val="28"/>
        </w:rPr>
      </w:pPr>
      <w:r w:rsidRPr="003F4609">
        <w:rPr>
          <w:rFonts w:ascii="Times New Roman" w:hAnsi="Times New Roman"/>
          <w:sz w:val="28"/>
          <w:szCs w:val="28"/>
        </w:rPr>
        <w:t xml:space="preserve">Большое значение при оценке биологических особенностей организма свиней имеет изучение роста и развития внутренних органов. Анатомо-морфологический подход столь же важен и необходим, как и функциональный, так как  масса внутренних органов – это конституциональные признаки телосложения, что позволяет рассматривать </w:t>
      </w:r>
      <w:r w:rsidRPr="00DC51F0">
        <w:rPr>
          <w:rFonts w:ascii="Times New Roman" w:hAnsi="Times New Roman"/>
          <w:sz w:val="28"/>
          <w:szCs w:val="28"/>
        </w:rPr>
        <w:t>их с позиции взаимосвязи</w:t>
      </w:r>
      <w:r w:rsidRPr="003F4609">
        <w:rPr>
          <w:rFonts w:ascii="Times New Roman" w:hAnsi="Times New Roman"/>
          <w:sz w:val="28"/>
          <w:szCs w:val="28"/>
        </w:rPr>
        <w:t xml:space="preserve"> массы тела и отдельных его частей с внутренними системами</w:t>
      </w:r>
      <w:r>
        <w:rPr>
          <w:rFonts w:ascii="Times New Roman" w:hAnsi="Times New Roman"/>
          <w:sz w:val="28"/>
          <w:szCs w:val="28"/>
        </w:rPr>
        <w:t xml:space="preserve"> </w:t>
      </w:r>
      <w:r w:rsidRPr="00F969E9">
        <w:rPr>
          <w:rFonts w:ascii="Times New Roman" w:hAnsi="Times New Roman"/>
          <w:sz w:val="28"/>
          <w:szCs w:val="28"/>
        </w:rPr>
        <w:t>[</w:t>
      </w:r>
      <w:r>
        <w:rPr>
          <w:rFonts w:ascii="Times New Roman" w:hAnsi="Times New Roman"/>
          <w:sz w:val="28"/>
          <w:szCs w:val="28"/>
        </w:rPr>
        <w:t>6</w:t>
      </w:r>
      <w:r w:rsidRPr="00F969E9">
        <w:rPr>
          <w:rFonts w:ascii="Times New Roman" w:hAnsi="Times New Roman"/>
          <w:sz w:val="28"/>
          <w:szCs w:val="28"/>
        </w:rPr>
        <w:t>]</w:t>
      </w:r>
      <w:r w:rsidRPr="003F4609">
        <w:rPr>
          <w:rFonts w:ascii="Times New Roman" w:hAnsi="Times New Roman"/>
          <w:sz w:val="28"/>
          <w:szCs w:val="28"/>
        </w:rPr>
        <w:t xml:space="preserve">. </w:t>
      </w:r>
    </w:p>
    <w:p w:rsidR="0020473E" w:rsidRDefault="0020473E" w:rsidP="00D0439C">
      <w:pPr>
        <w:spacing w:after="0" w:line="360" w:lineRule="auto"/>
        <w:ind w:firstLine="708"/>
        <w:jc w:val="both"/>
        <w:rPr>
          <w:rFonts w:ascii="Times New Roman" w:hAnsi="Times New Roman"/>
          <w:sz w:val="28"/>
          <w:szCs w:val="28"/>
        </w:rPr>
      </w:pPr>
      <w:r w:rsidRPr="003F4609">
        <w:rPr>
          <w:rFonts w:ascii="Times New Roman" w:hAnsi="Times New Roman"/>
          <w:sz w:val="28"/>
          <w:szCs w:val="28"/>
        </w:rPr>
        <w:t xml:space="preserve">Известно, что органы кровообращения, дыхания, выделения, желудочно-кишечного тракта и другие являются звеньями  единой системы, </w:t>
      </w:r>
      <w:r w:rsidRPr="004958D8">
        <w:rPr>
          <w:rFonts w:ascii="Times New Roman" w:hAnsi="Times New Roman"/>
          <w:sz w:val="28"/>
          <w:szCs w:val="28"/>
        </w:rPr>
        <w:t>и изменения одной из них влечет</w:t>
      </w:r>
      <w:r w:rsidRPr="003F4609">
        <w:rPr>
          <w:rFonts w:ascii="Times New Roman" w:hAnsi="Times New Roman"/>
          <w:sz w:val="28"/>
          <w:szCs w:val="28"/>
        </w:rPr>
        <w:t xml:space="preserve"> за собой изменения в других связанных с ней органах и системах</w:t>
      </w:r>
      <w:r>
        <w:rPr>
          <w:rFonts w:ascii="Times New Roman" w:hAnsi="Times New Roman"/>
          <w:sz w:val="28"/>
          <w:szCs w:val="28"/>
        </w:rPr>
        <w:t xml:space="preserve"> </w:t>
      </w:r>
      <w:r w:rsidRPr="00F969E9">
        <w:rPr>
          <w:rFonts w:ascii="Times New Roman" w:hAnsi="Times New Roman"/>
          <w:sz w:val="28"/>
          <w:szCs w:val="28"/>
        </w:rPr>
        <w:t>[</w:t>
      </w:r>
      <w:r>
        <w:rPr>
          <w:rFonts w:ascii="Times New Roman" w:hAnsi="Times New Roman"/>
          <w:sz w:val="28"/>
          <w:szCs w:val="28"/>
        </w:rPr>
        <w:t>4</w:t>
      </w:r>
      <w:r w:rsidRPr="00F969E9">
        <w:rPr>
          <w:rFonts w:ascii="Times New Roman" w:hAnsi="Times New Roman"/>
          <w:sz w:val="28"/>
          <w:szCs w:val="28"/>
        </w:rPr>
        <w:t>]</w:t>
      </w:r>
      <w:r w:rsidRPr="003F4609">
        <w:rPr>
          <w:rFonts w:ascii="Times New Roman" w:hAnsi="Times New Roman"/>
          <w:sz w:val="28"/>
          <w:szCs w:val="28"/>
        </w:rPr>
        <w:t xml:space="preserve">. </w:t>
      </w:r>
    </w:p>
    <w:p w:rsidR="0020473E" w:rsidRDefault="0020473E" w:rsidP="001D0906">
      <w:pPr>
        <w:spacing w:after="0" w:line="360" w:lineRule="auto"/>
        <w:ind w:firstLine="708"/>
        <w:jc w:val="both"/>
        <w:rPr>
          <w:rFonts w:ascii="Times New Roman" w:hAnsi="Times New Roman"/>
          <w:sz w:val="28"/>
          <w:szCs w:val="28"/>
        </w:rPr>
      </w:pPr>
      <w:r w:rsidRPr="003F4609">
        <w:rPr>
          <w:rFonts w:ascii="Times New Roman" w:hAnsi="Times New Roman"/>
          <w:sz w:val="28"/>
          <w:szCs w:val="28"/>
        </w:rPr>
        <w:t>В этой связи мы поставили задачу изучить развитие внутренних органов у свиней</w:t>
      </w:r>
      <w:r>
        <w:rPr>
          <w:rFonts w:ascii="Times New Roman" w:hAnsi="Times New Roman"/>
          <w:sz w:val="28"/>
          <w:szCs w:val="28"/>
        </w:rPr>
        <w:t xml:space="preserve"> (табл. 5)</w:t>
      </w:r>
      <w:r w:rsidRPr="003F4609">
        <w:rPr>
          <w:rFonts w:ascii="Times New Roman" w:hAnsi="Times New Roman"/>
          <w:sz w:val="28"/>
          <w:szCs w:val="28"/>
        </w:rPr>
        <w:t>.</w:t>
      </w:r>
      <w:r w:rsidRPr="001D0906">
        <w:rPr>
          <w:rFonts w:ascii="Times New Roman" w:hAnsi="Times New Roman"/>
          <w:sz w:val="28"/>
          <w:szCs w:val="28"/>
        </w:rPr>
        <w:t xml:space="preserve"> </w:t>
      </w:r>
    </w:p>
    <w:p w:rsidR="0020473E" w:rsidRPr="00F074B1" w:rsidRDefault="0020473E" w:rsidP="00F81435">
      <w:pPr>
        <w:spacing w:after="0" w:line="360" w:lineRule="auto"/>
        <w:jc w:val="center"/>
        <w:rPr>
          <w:rFonts w:ascii="Times New Roman" w:hAnsi="Times New Roman"/>
          <w:sz w:val="28"/>
          <w:szCs w:val="28"/>
        </w:rPr>
      </w:pPr>
      <w:r w:rsidRPr="003F4609">
        <w:rPr>
          <w:rFonts w:ascii="Times New Roman" w:hAnsi="Times New Roman"/>
          <w:sz w:val="28"/>
          <w:szCs w:val="28"/>
        </w:rPr>
        <w:t xml:space="preserve">Таблица </w:t>
      </w:r>
      <w:r>
        <w:rPr>
          <w:rFonts w:ascii="Times New Roman" w:hAnsi="Times New Roman"/>
          <w:sz w:val="28"/>
          <w:szCs w:val="28"/>
        </w:rPr>
        <w:t xml:space="preserve">5 – </w:t>
      </w:r>
      <w:r w:rsidRPr="003F4609">
        <w:rPr>
          <w:rFonts w:ascii="Times New Roman" w:hAnsi="Times New Roman"/>
          <w:sz w:val="28"/>
          <w:szCs w:val="28"/>
        </w:rPr>
        <w:t>Абсолютная масса внутренних органов</w:t>
      </w:r>
      <w:r>
        <w:rPr>
          <w:rFonts w:ascii="Times New Roman" w:hAnsi="Times New Roman"/>
          <w:sz w:val="28"/>
          <w:szCs w:val="28"/>
        </w:rPr>
        <w:t xml:space="preserve"> (</w:t>
      </w:r>
      <w:r w:rsidRPr="00F074B1">
        <w:rPr>
          <w:rFonts w:ascii="Times New Roman" w:hAnsi="Times New Roman"/>
          <w:sz w:val="28"/>
          <w:szCs w:val="28"/>
          <w:lang w:val="en-US"/>
        </w:rPr>
        <w:t>n</w:t>
      </w:r>
      <w:r w:rsidRPr="00F074B1">
        <w:rPr>
          <w:rFonts w:ascii="Times New Roman" w:hAnsi="Times New Roman"/>
          <w:sz w:val="28"/>
          <w:szCs w:val="28"/>
        </w:rPr>
        <w:t>=3</w:t>
      </w:r>
      <w:r>
        <w:rPr>
          <w:rFonts w:ascii="Times New Roman" w:hAnsi="Times New Roman"/>
          <w:sz w:val="28"/>
          <w:szCs w:val="28"/>
        </w:rPr>
        <w:t>)</w:t>
      </w:r>
    </w:p>
    <w:tbl>
      <w:tblPr>
        <w:tblW w:w="4732" w:type="pct"/>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02"/>
        <w:gridCol w:w="2334"/>
        <w:gridCol w:w="2297"/>
        <w:gridCol w:w="2055"/>
      </w:tblGrid>
      <w:tr w:rsidR="0020473E" w:rsidRPr="00D25E09" w:rsidTr="002E500D">
        <w:tc>
          <w:tcPr>
            <w:tcW w:w="1196" w:type="pct"/>
            <w:vMerge w:val="restart"/>
            <w:vAlign w:val="center"/>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Наименование органа</w:t>
            </w:r>
          </w:p>
        </w:tc>
        <w:tc>
          <w:tcPr>
            <w:tcW w:w="2635" w:type="pct"/>
            <w:gridSpan w:val="2"/>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Группа</w:t>
            </w:r>
          </w:p>
        </w:tc>
        <w:tc>
          <w:tcPr>
            <w:tcW w:w="1169" w:type="pct"/>
            <w:vMerge w:val="restart"/>
            <w:vAlign w:val="center"/>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В % к контролю</w:t>
            </w:r>
          </w:p>
        </w:tc>
      </w:tr>
      <w:tr w:rsidR="0020473E" w:rsidRPr="00D25E09" w:rsidTr="002E500D">
        <w:tc>
          <w:tcPr>
            <w:tcW w:w="1196" w:type="pct"/>
            <w:vMerge/>
          </w:tcPr>
          <w:p w:rsidR="0020473E" w:rsidRPr="00D25E09" w:rsidRDefault="0020473E" w:rsidP="00F81435">
            <w:pPr>
              <w:spacing w:after="0" w:line="240" w:lineRule="auto"/>
              <w:jc w:val="both"/>
              <w:rPr>
                <w:rFonts w:ascii="Times New Roman" w:hAnsi="Times New Roman"/>
                <w:sz w:val="24"/>
                <w:szCs w:val="24"/>
              </w:rPr>
            </w:pPr>
          </w:p>
        </w:tc>
        <w:tc>
          <w:tcPr>
            <w:tcW w:w="1328"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контрольная</w:t>
            </w:r>
          </w:p>
        </w:tc>
        <w:tc>
          <w:tcPr>
            <w:tcW w:w="1307"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опытная</w:t>
            </w:r>
          </w:p>
        </w:tc>
        <w:tc>
          <w:tcPr>
            <w:tcW w:w="1169" w:type="pct"/>
            <w:vMerge/>
          </w:tcPr>
          <w:p w:rsidR="0020473E" w:rsidRPr="00D25E09" w:rsidRDefault="0020473E" w:rsidP="00F81435">
            <w:pPr>
              <w:spacing w:after="0" w:line="240" w:lineRule="auto"/>
              <w:jc w:val="center"/>
              <w:rPr>
                <w:rFonts w:ascii="Times New Roman" w:hAnsi="Times New Roman"/>
                <w:sz w:val="24"/>
                <w:szCs w:val="24"/>
              </w:rPr>
            </w:pPr>
          </w:p>
        </w:tc>
      </w:tr>
      <w:tr w:rsidR="0020473E" w:rsidRPr="00D25E09" w:rsidTr="002E500D">
        <w:tc>
          <w:tcPr>
            <w:tcW w:w="1196" w:type="pct"/>
          </w:tcPr>
          <w:p w:rsidR="0020473E" w:rsidRPr="00D25E09" w:rsidRDefault="0020473E" w:rsidP="00F81435">
            <w:pPr>
              <w:spacing w:after="0" w:line="240" w:lineRule="auto"/>
              <w:jc w:val="both"/>
              <w:rPr>
                <w:rFonts w:ascii="Times New Roman" w:hAnsi="Times New Roman"/>
                <w:sz w:val="24"/>
                <w:szCs w:val="24"/>
              </w:rPr>
            </w:pPr>
            <w:r w:rsidRPr="00D25E09">
              <w:rPr>
                <w:rFonts w:ascii="Times New Roman" w:hAnsi="Times New Roman"/>
                <w:sz w:val="24"/>
                <w:szCs w:val="24"/>
              </w:rPr>
              <w:t>Сердце, кг</w:t>
            </w:r>
          </w:p>
        </w:tc>
        <w:tc>
          <w:tcPr>
            <w:tcW w:w="1328"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0,26±0,01</w:t>
            </w:r>
          </w:p>
        </w:tc>
        <w:tc>
          <w:tcPr>
            <w:tcW w:w="1307"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0,30±0,02</w:t>
            </w:r>
          </w:p>
        </w:tc>
        <w:tc>
          <w:tcPr>
            <w:tcW w:w="1169"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115,3</w:t>
            </w:r>
          </w:p>
        </w:tc>
      </w:tr>
      <w:tr w:rsidR="0020473E" w:rsidRPr="00D25E09" w:rsidTr="002E500D">
        <w:tc>
          <w:tcPr>
            <w:tcW w:w="1196" w:type="pct"/>
          </w:tcPr>
          <w:p w:rsidR="0020473E" w:rsidRPr="00D25E09" w:rsidRDefault="0020473E" w:rsidP="00F81435">
            <w:pPr>
              <w:spacing w:after="0" w:line="240" w:lineRule="auto"/>
              <w:jc w:val="both"/>
              <w:rPr>
                <w:rFonts w:ascii="Times New Roman" w:hAnsi="Times New Roman"/>
                <w:sz w:val="24"/>
                <w:szCs w:val="24"/>
              </w:rPr>
            </w:pPr>
            <w:r w:rsidRPr="00D25E09">
              <w:rPr>
                <w:rFonts w:ascii="Times New Roman" w:hAnsi="Times New Roman"/>
                <w:sz w:val="24"/>
                <w:szCs w:val="24"/>
              </w:rPr>
              <w:t>Легкие, кг</w:t>
            </w:r>
          </w:p>
        </w:tc>
        <w:tc>
          <w:tcPr>
            <w:tcW w:w="1328"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0,96±0,01</w:t>
            </w:r>
          </w:p>
        </w:tc>
        <w:tc>
          <w:tcPr>
            <w:tcW w:w="1307"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1,1±0,09</w:t>
            </w:r>
          </w:p>
        </w:tc>
        <w:tc>
          <w:tcPr>
            <w:tcW w:w="1169"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114,5</w:t>
            </w:r>
          </w:p>
        </w:tc>
      </w:tr>
      <w:tr w:rsidR="0020473E" w:rsidRPr="00D25E09" w:rsidTr="002E500D">
        <w:tc>
          <w:tcPr>
            <w:tcW w:w="1196" w:type="pct"/>
          </w:tcPr>
          <w:p w:rsidR="0020473E" w:rsidRPr="00D25E09" w:rsidRDefault="0020473E" w:rsidP="00F81435">
            <w:pPr>
              <w:spacing w:after="0" w:line="240" w:lineRule="auto"/>
              <w:jc w:val="both"/>
              <w:rPr>
                <w:rFonts w:ascii="Times New Roman" w:hAnsi="Times New Roman"/>
                <w:sz w:val="24"/>
                <w:szCs w:val="24"/>
              </w:rPr>
            </w:pPr>
            <w:r w:rsidRPr="00D25E09">
              <w:rPr>
                <w:rFonts w:ascii="Times New Roman" w:hAnsi="Times New Roman"/>
                <w:sz w:val="24"/>
                <w:szCs w:val="24"/>
              </w:rPr>
              <w:t>Печень, кг</w:t>
            </w:r>
          </w:p>
        </w:tc>
        <w:tc>
          <w:tcPr>
            <w:tcW w:w="1328"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1,29±0,01</w:t>
            </w:r>
          </w:p>
        </w:tc>
        <w:tc>
          <w:tcPr>
            <w:tcW w:w="1307"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1,45±0,01</w:t>
            </w:r>
          </w:p>
        </w:tc>
        <w:tc>
          <w:tcPr>
            <w:tcW w:w="1169"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112,4</w:t>
            </w:r>
          </w:p>
        </w:tc>
      </w:tr>
      <w:tr w:rsidR="0020473E" w:rsidRPr="00D25E09" w:rsidTr="002E500D">
        <w:tc>
          <w:tcPr>
            <w:tcW w:w="1196" w:type="pct"/>
          </w:tcPr>
          <w:p w:rsidR="0020473E" w:rsidRPr="00D25E09" w:rsidRDefault="0020473E" w:rsidP="00F81435">
            <w:pPr>
              <w:spacing w:after="0" w:line="240" w:lineRule="auto"/>
              <w:jc w:val="both"/>
              <w:rPr>
                <w:rFonts w:ascii="Times New Roman" w:hAnsi="Times New Roman"/>
                <w:sz w:val="24"/>
                <w:szCs w:val="24"/>
              </w:rPr>
            </w:pPr>
            <w:r w:rsidRPr="00D25E09">
              <w:rPr>
                <w:rFonts w:ascii="Times New Roman" w:hAnsi="Times New Roman"/>
                <w:sz w:val="24"/>
                <w:szCs w:val="24"/>
              </w:rPr>
              <w:t>Почки, кг</w:t>
            </w:r>
          </w:p>
        </w:tc>
        <w:tc>
          <w:tcPr>
            <w:tcW w:w="1328"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0,28±0,01</w:t>
            </w:r>
          </w:p>
        </w:tc>
        <w:tc>
          <w:tcPr>
            <w:tcW w:w="1307"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0,32±0,01</w:t>
            </w:r>
          </w:p>
        </w:tc>
        <w:tc>
          <w:tcPr>
            <w:tcW w:w="1169" w:type="pc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114,2</w:t>
            </w:r>
          </w:p>
        </w:tc>
      </w:tr>
    </w:tbl>
    <w:p w:rsidR="0020473E" w:rsidRDefault="0020473E" w:rsidP="00D0439C">
      <w:pPr>
        <w:spacing w:after="0" w:line="360" w:lineRule="auto"/>
        <w:ind w:firstLine="708"/>
        <w:jc w:val="both"/>
        <w:rPr>
          <w:rFonts w:ascii="Times New Roman" w:hAnsi="Times New Roman"/>
          <w:sz w:val="28"/>
          <w:szCs w:val="28"/>
        </w:rPr>
      </w:pPr>
    </w:p>
    <w:p w:rsidR="0020473E" w:rsidRPr="003F4609" w:rsidRDefault="0020473E" w:rsidP="00236333">
      <w:pPr>
        <w:spacing w:after="0" w:line="360" w:lineRule="auto"/>
        <w:ind w:firstLine="708"/>
        <w:jc w:val="both"/>
        <w:rPr>
          <w:rFonts w:ascii="Times New Roman" w:hAnsi="Times New Roman"/>
          <w:sz w:val="28"/>
          <w:szCs w:val="28"/>
        </w:rPr>
      </w:pPr>
      <w:r>
        <w:rPr>
          <w:rFonts w:ascii="Times New Roman" w:hAnsi="Times New Roman"/>
          <w:sz w:val="28"/>
          <w:szCs w:val="28"/>
        </w:rPr>
        <w:t>Р</w:t>
      </w:r>
      <w:r w:rsidRPr="003F4609">
        <w:rPr>
          <w:rFonts w:ascii="Times New Roman" w:hAnsi="Times New Roman"/>
          <w:sz w:val="28"/>
          <w:szCs w:val="28"/>
        </w:rPr>
        <w:t xml:space="preserve">езультаты взвешиваний внутренних органов опытной группы </w:t>
      </w:r>
      <w:r>
        <w:rPr>
          <w:rFonts w:ascii="Times New Roman" w:hAnsi="Times New Roman"/>
          <w:sz w:val="28"/>
          <w:szCs w:val="28"/>
        </w:rPr>
        <w:t xml:space="preserve">показали </w:t>
      </w:r>
      <w:r w:rsidRPr="003F4609">
        <w:rPr>
          <w:rFonts w:ascii="Times New Roman" w:hAnsi="Times New Roman"/>
          <w:sz w:val="28"/>
          <w:szCs w:val="28"/>
        </w:rPr>
        <w:t>превыш</w:t>
      </w:r>
      <w:r>
        <w:rPr>
          <w:rFonts w:ascii="Times New Roman" w:hAnsi="Times New Roman"/>
          <w:sz w:val="28"/>
          <w:szCs w:val="28"/>
        </w:rPr>
        <w:t xml:space="preserve">ение по сравнению с показателями, полученными в </w:t>
      </w:r>
      <w:r w:rsidRPr="003F4609">
        <w:rPr>
          <w:rFonts w:ascii="Times New Roman" w:hAnsi="Times New Roman"/>
          <w:sz w:val="28"/>
          <w:szCs w:val="28"/>
        </w:rPr>
        <w:t>контрольной групп</w:t>
      </w:r>
      <w:r>
        <w:rPr>
          <w:rFonts w:ascii="Times New Roman" w:hAnsi="Times New Roman"/>
          <w:sz w:val="28"/>
          <w:szCs w:val="28"/>
        </w:rPr>
        <w:t>е, что указывает на положительную тенденцию</w:t>
      </w:r>
      <w:r w:rsidRPr="003F4609">
        <w:rPr>
          <w:rFonts w:ascii="Times New Roman" w:hAnsi="Times New Roman"/>
          <w:sz w:val="28"/>
          <w:szCs w:val="28"/>
        </w:rPr>
        <w:t>. Такую разницу мы связываем с обогащением  рационов опытной группы животных бентонитовой  подкормкой.</w:t>
      </w:r>
    </w:p>
    <w:p w:rsidR="0020473E" w:rsidRDefault="0020473E" w:rsidP="00236333">
      <w:pPr>
        <w:spacing w:after="0" w:line="360" w:lineRule="auto"/>
        <w:ind w:firstLine="709"/>
        <w:jc w:val="both"/>
        <w:rPr>
          <w:rFonts w:ascii="Times New Roman" w:hAnsi="Times New Roman"/>
          <w:sz w:val="28"/>
          <w:szCs w:val="28"/>
        </w:rPr>
      </w:pPr>
      <w:r>
        <w:rPr>
          <w:rFonts w:ascii="Times New Roman" w:hAnsi="Times New Roman"/>
          <w:sz w:val="28"/>
          <w:szCs w:val="28"/>
        </w:rPr>
        <w:t xml:space="preserve">Известно, что, наряду с изучением абсолютных величин внутренних органов откармливаемого молодняка свиней, при оценке влияния различных природных минеральных подкормок на процессы </w:t>
      </w:r>
      <w:r w:rsidRPr="004958D8">
        <w:rPr>
          <w:rFonts w:ascii="Times New Roman" w:hAnsi="Times New Roman"/>
          <w:sz w:val="28"/>
          <w:szCs w:val="28"/>
        </w:rPr>
        <w:t>формирования внутренних органов ц</w:t>
      </w:r>
      <w:r>
        <w:rPr>
          <w:rFonts w:ascii="Times New Roman" w:hAnsi="Times New Roman"/>
          <w:sz w:val="28"/>
          <w:szCs w:val="28"/>
        </w:rPr>
        <w:t>елесообразно рассчитать показатели о</w:t>
      </w:r>
      <w:r w:rsidRPr="003F4609">
        <w:rPr>
          <w:rFonts w:ascii="Times New Roman" w:hAnsi="Times New Roman"/>
          <w:sz w:val="28"/>
          <w:szCs w:val="28"/>
        </w:rPr>
        <w:t>тносительн</w:t>
      </w:r>
      <w:r>
        <w:rPr>
          <w:rFonts w:ascii="Times New Roman" w:hAnsi="Times New Roman"/>
          <w:sz w:val="28"/>
          <w:szCs w:val="28"/>
        </w:rPr>
        <w:t>ой</w:t>
      </w:r>
      <w:r w:rsidRPr="003F4609">
        <w:rPr>
          <w:rFonts w:ascii="Times New Roman" w:hAnsi="Times New Roman"/>
          <w:sz w:val="28"/>
          <w:szCs w:val="28"/>
        </w:rPr>
        <w:t xml:space="preserve"> масс</w:t>
      </w:r>
      <w:r>
        <w:rPr>
          <w:rFonts w:ascii="Times New Roman" w:hAnsi="Times New Roman"/>
          <w:sz w:val="28"/>
          <w:szCs w:val="28"/>
        </w:rPr>
        <w:t>ы</w:t>
      </w:r>
      <w:r w:rsidRPr="003F4609">
        <w:rPr>
          <w:rFonts w:ascii="Times New Roman" w:hAnsi="Times New Roman"/>
          <w:sz w:val="28"/>
          <w:szCs w:val="28"/>
        </w:rPr>
        <w:t xml:space="preserve"> внутренних органов</w:t>
      </w:r>
      <w:r>
        <w:rPr>
          <w:rFonts w:ascii="Times New Roman" w:hAnsi="Times New Roman"/>
          <w:sz w:val="28"/>
          <w:szCs w:val="28"/>
        </w:rPr>
        <w:t xml:space="preserve"> подопытных животных </w:t>
      </w:r>
      <w:r w:rsidRPr="00F969E9">
        <w:rPr>
          <w:rFonts w:ascii="Times New Roman" w:hAnsi="Times New Roman"/>
          <w:sz w:val="28"/>
          <w:szCs w:val="28"/>
        </w:rPr>
        <w:t>[</w:t>
      </w:r>
      <w:r>
        <w:rPr>
          <w:rFonts w:ascii="Times New Roman" w:hAnsi="Times New Roman"/>
          <w:sz w:val="28"/>
          <w:szCs w:val="28"/>
        </w:rPr>
        <w:t>2</w:t>
      </w:r>
      <w:r w:rsidRPr="00F969E9">
        <w:rPr>
          <w:rFonts w:ascii="Times New Roman" w:hAnsi="Times New Roman"/>
          <w:sz w:val="28"/>
          <w:szCs w:val="28"/>
        </w:rPr>
        <w:t>]</w:t>
      </w:r>
      <w:r>
        <w:rPr>
          <w:rFonts w:ascii="Times New Roman" w:hAnsi="Times New Roman"/>
          <w:sz w:val="28"/>
          <w:szCs w:val="28"/>
        </w:rPr>
        <w:t>.</w:t>
      </w:r>
    </w:p>
    <w:p w:rsidR="0020473E" w:rsidRDefault="0020473E" w:rsidP="0018213C">
      <w:pPr>
        <w:spacing w:after="0" w:line="360" w:lineRule="auto"/>
        <w:jc w:val="both"/>
        <w:rPr>
          <w:rFonts w:ascii="Times New Roman" w:hAnsi="Times New Roman"/>
          <w:sz w:val="28"/>
          <w:szCs w:val="28"/>
        </w:rPr>
      </w:pPr>
      <w:r>
        <w:rPr>
          <w:rFonts w:ascii="Times New Roman" w:hAnsi="Times New Roman"/>
          <w:sz w:val="28"/>
          <w:szCs w:val="28"/>
        </w:rPr>
        <w:tab/>
        <w:t xml:space="preserve">  </w:t>
      </w:r>
      <w:r w:rsidRPr="003F4609">
        <w:rPr>
          <w:rFonts w:ascii="Times New Roman" w:hAnsi="Times New Roman"/>
          <w:sz w:val="28"/>
          <w:szCs w:val="28"/>
        </w:rPr>
        <w:t>Относительная масса внутренних органов</w:t>
      </w:r>
      <w:r>
        <w:rPr>
          <w:rFonts w:ascii="Times New Roman" w:hAnsi="Times New Roman"/>
          <w:sz w:val="28"/>
          <w:szCs w:val="28"/>
        </w:rPr>
        <w:t xml:space="preserve"> подопытных свиней приведена в таблице 6.</w:t>
      </w:r>
    </w:p>
    <w:p w:rsidR="0020473E" w:rsidRPr="003F4609" w:rsidRDefault="0020473E" w:rsidP="00F81435">
      <w:pPr>
        <w:spacing w:after="0" w:line="360" w:lineRule="auto"/>
        <w:jc w:val="center"/>
        <w:rPr>
          <w:rFonts w:ascii="Times New Roman" w:hAnsi="Times New Roman"/>
          <w:sz w:val="28"/>
          <w:szCs w:val="28"/>
        </w:rPr>
      </w:pPr>
      <w:r w:rsidRPr="003F4609">
        <w:rPr>
          <w:rFonts w:ascii="Times New Roman" w:hAnsi="Times New Roman"/>
          <w:sz w:val="28"/>
          <w:szCs w:val="28"/>
        </w:rPr>
        <w:t xml:space="preserve">Таблица </w:t>
      </w:r>
      <w:r>
        <w:rPr>
          <w:rFonts w:ascii="Times New Roman" w:hAnsi="Times New Roman"/>
          <w:sz w:val="28"/>
          <w:szCs w:val="28"/>
        </w:rPr>
        <w:t xml:space="preserve">6 – </w:t>
      </w:r>
      <w:r w:rsidRPr="003F4609">
        <w:rPr>
          <w:rFonts w:ascii="Times New Roman" w:hAnsi="Times New Roman"/>
          <w:sz w:val="28"/>
          <w:szCs w:val="28"/>
        </w:rPr>
        <w:t>Относительная масса внутренних органов, %</w:t>
      </w:r>
      <w:r>
        <w:rPr>
          <w:rFonts w:ascii="Times New Roman" w:hAnsi="Times New Roman"/>
          <w:sz w:val="28"/>
          <w:szCs w:val="28"/>
        </w:rPr>
        <w:t xml:space="preserve"> (</w:t>
      </w:r>
      <w:r w:rsidRPr="003F4609">
        <w:rPr>
          <w:rFonts w:ascii="Times New Roman" w:hAnsi="Times New Roman"/>
          <w:sz w:val="28"/>
          <w:szCs w:val="28"/>
          <w:lang w:val="en-US"/>
        </w:rPr>
        <w:t>n</w:t>
      </w:r>
      <w:r w:rsidRPr="003F4609">
        <w:rPr>
          <w:rFonts w:ascii="Times New Roman" w:hAnsi="Times New Roman"/>
          <w:sz w:val="28"/>
          <w:szCs w:val="28"/>
        </w:rPr>
        <w:t>=5</w:t>
      </w:r>
      <w:r>
        <w:rPr>
          <w:rFonts w:ascii="Times New Roman" w:hAnsi="Times New Roman"/>
          <w:sz w:val="28"/>
          <w:szCs w:val="28"/>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95"/>
        <w:gridCol w:w="2331"/>
        <w:gridCol w:w="2302"/>
        <w:gridCol w:w="2061"/>
      </w:tblGrid>
      <w:tr w:rsidR="0020473E" w:rsidRPr="00D25E09" w:rsidTr="004840A7">
        <w:tc>
          <w:tcPr>
            <w:tcW w:w="2095" w:type="dxa"/>
            <w:vMerge w:val="restart"/>
          </w:tcPr>
          <w:p w:rsidR="0020473E" w:rsidRPr="00D25E09" w:rsidRDefault="0020473E" w:rsidP="00F81435">
            <w:pPr>
              <w:spacing w:after="0" w:line="240" w:lineRule="auto"/>
              <w:jc w:val="both"/>
              <w:rPr>
                <w:rFonts w:ascii="Times New Roman" w:hAnsi="Times New Roman"/>
                <w:sz w:val="24"/>
                <w:szCs w:val="24"/>
              </w:rPr>
            </w:pPr>
            <w:r w:rsidRPr="00D25E09">
              <w:rPr>
                <w:rFonts w:ascii="Times New Roman" w:hAnsi="Times New Roman"/>
                <w:sz w:val="24"/>
                <w:szCs w:val="24"/>
              </w:rPr>
              <w:t>Наименование органа</w:t>
            </w:r>
          </w:p>
        </w:tc>
        <w:tc>
          <w:tcPr>
            <w:tcW w:w="4633" w:type="dxa"/>
            <w:gridSpan w:val="2"/>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Группа</w:t>
            </w:r>
          </w:p>
        </w:tc>
        <w:tc>
          <w:tcPr>
            <w:tcW w:w="2061" w:type="dxa"/>
            <w:vMerge w:val="restart"/>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Разница±</w:t>
            </w:r>
          </w:p>
        </w:tc>
      </w:tr>
      <w:tr w:rsidR="0020473E" w:rsidRPr="00D25E09" w:rsidTr="004840A7">
        <w:tc>
          <w:tcPr>
            <w:tcW w:w="2095" w:type="dxa"/>
            <w:vMerge/>
          </w:tcPr>
          <w:p w:rsidR="0020473E" w:rsidRPr="00D25E09" w:rsidRDefault="0020473E" w:rsidP="00F81435">
            <w:pPr>
              <w:spacing w:after="0" w:line="240" w:lineRule="auto"/>
              <w:jc w:val="both"/>
              <w:rPr>
                <w:rFonts w:ascii="Times New Roman" w:hAnsi="Times New Roman"/>
                <w:sz w:val="24"/>
                <w:szCs w:val="24"/>
              </w:rPr>
            </w:pPr>
          </w:p>
        </w:tc>
        <w:tc>
          <w:tcPr>
            <w:tcW w:w="2331" w:type="dxa"/>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контрольная</w:t>
            </w:r>
          </w:p>
        </w:tc>
        <w:tc>
          <w:tcPr>
            <w:tcW w:w="2302" w:type="dxa"/>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опытная</w:t>
            </w:r>
          </w:p>
        </w:tc>
        <w:tc>
          <w:tcPr>
            <w:tcW w:w="2061" w:type="dxa"/>
            <w:vMerge/>
          </w:tcPr>
          <w:p w:rsidR="0020473E" w:rsidRPr="00D25E09" w:rsidRDefault="0020473E" w:rsidP="00F81435">
            <w:pPr>
              <w:spacing w:after="0" w:line="240" w:lineRule="auto"/>
              <w:jc w:val="center"/>
              <w:rPr>
                <w:rFonts w:ascii="Times New Roman" w:hAnsi="Times New Roman"/>
                <w:sz w:val="24"/>
                <w:szCs w:val="24"/>
              </w:rPr>
            </w:pPr>
          </w:p>
        </w:tc>
      </w:tr>
      <w:tr w:rsidR="0020473E" w:rsidRPr="00D25E09" w:rsidTr="004840A7">
        <w:tc>
          <w:tcPr>
            <w:tcW w:w="2095" w:type="dxa"/>
          </w:tcPr>
          <w:p w:rsidR="0020473E" w:rsidRPr="00D25E09" w:rsidRDefault="0020473E" w:rsidP="00F81435">
            <w:pPr>
              <w:spacing w:after="0" w:line="240" w:lineRule="auto"/>
              <w:jc w:val="both"/>
              <w:rPr>
                <w:rFonts w:ascii="Times New Roman" w:hAnsi="Times New Roman"/>
                <w:sz w:val="24"/>
                <w:szCs w:val="24"/>
              </w:rPr>
            </w:pPr>
            <w:r w:rsidRPr="00D25E09">
              <w:rPr>
                <w:rFonts w:ascii="Times New Roman" w:hAnsi="Times New Roman"/>
                <w:sz w:val="24"/>
                <w:szCs w:val="24"/>
              </w:rPr>
              <w:t>Сердце</w:t>
            </w:r>
          </w:p>
        </w:tc>
        <w:tc>
          <w:tcPr>
            <w:tcW w:w="2331" w:type="dxa"/>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0,43</w:t>
            </w:r>
          </w:p>
        </w:tc>
        <w:tc>
          <w:tcPr>
            <w:tcW w:w="2302" w:type="dxa"/>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0,44</w:t>
            </w:r>
          </w:p>
        </w:tc>
        <w:tc>
          <w:tcPr>
            <w:tcW w:w="2061" w:type="dxa"/>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+0,01</w:t>
            </w:r>
          </w:p>
        </w:tc>
      </w:tr>
      <w:tr w:rsidR="0020473E" w:rsidRPr="00D25E09" w:rsidTr="004840A7">
        <w:tc>
          <w:tcPr>
            <w:tcW w:w="2095" w:type="dxa"/>
          </w:tcPr>
          <w:p w:rsidR="0020473E" w:rsidRPr="00D25E09" w:rsidRDefault="0020473E" w:rsidP="00F81435">
            <w:pPr>
              <w:spacing w:after="0" w:line="240" w:lineRule="auto"/>
              <w:jc w:val="both"/>
              <w:rPr>
                <w:rFonts w:ascii="Times New Roman" w:hAnsi="Times New Roman"/>
                <w:sz w:val="24"/>
                <w:szCs w:val="24"/>
              </w:rPr>
            </w:pPr>
            <w:r w:rsidRPr="00D25E09">
              <w:rPr>
                <w:rFonts w:ascii="Times New Roman" w:hAnsi="Times New Roman"/>
                <w:sz w:val="24"/>
                <w:szCs w:val="24"/>
              </w:rPr>
              <w:t>Легкие</w:t>
            </w:r>
          </w:p>
        </w:tc>
        <w:tc>
          <w:tcPr>
            <w:tcW w:w="2331" w:type="dxa"/>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1,60</w:t>
            </w:r>
          </w:p>
        </w:tc>
        <w:tc>
          <w:tcPr>
            <w:tcW w:w="2302" w:type="dxa"/>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1,64</w:t>
            </w:r>
          </w:p>
        </w:tc>
        <w:tc>
          <w:tcPr>
            <w:tcW w:w="2061" w:type="dxa"/>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+0,15</w:t>
            </w:r>
          </w:p>
        </w:tc>
      </w:tr>
      <w:tr w:rsidR="0020473E" w:rsidRPr="00D25E09" w:rsidTr="004840A7">
        <w:tc>
          <w:tcPr>
            <w:tcW w:w="2095" w:type="dxa"/>
          </w:tcPr>
          <w:p w:rsidR="0020473E" w:rsidRPr="00D25E09" w:rsidRDefault="0020473E" w:rsidP="00F81435">
            <w:pPr>
              <w:spacing w:after="0" w:line="240" w:lineRule="auto"/>
              <w:jc w:val="both"/>
              <w:rPr>
                <w:rFonts w:ascii="Times New Roman" w:hAnsi="Times New Roman"/>
                <w:sz w:val="24"/>
                <w:szCs w:val="24"/>
              </w:rPr>
            </w:pPr>
            <w:r w:rsidRPr="00D25E09">
              <w:rPr>
                <w:rFonts w:ascii="Times New Roman" w:hAnsi="Times New Roman"/>
                <w:sz w:val="24"/>
                <w:szCs w:val="24"/>
              </w:rPr>
              <w:t>Печень</w:t>
            </w:r>
          </w:p>
        </w:tc>
        <w:tc>
          <w:tcPr>
            <w:tcW w:w="2331" w:type="dxa"/>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2,16</w:t>
            </w:r>
          </w:p>
        </w:tc>
        <w:tc>
          <w:tcPr>
            <w:tcW w:w="2302" w:type="dxa"/>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2,16</w:t>
            </w:r>
          </w:p>
        </w:tc>
        <w:tc>
          <w:tcPr>
            <w:tcW w:w="2061" w:type="dxa"/>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w:t>
            </w:r>
          </w:p>
        </w:tc>
      </w:tr>
      <w:tr w:rsidR="0020473E" w:rsidRPr="00D25E09" w:rsidTr="004840A7">
        <w:tc>
          <w:tcPr>
            <w:tcW w:w="2095" w:type="dxa"/>
          </w:tcPr>
          <w:p w:rsidR="0020473E" w:rsidRPr="00D25E09" w:rsidRDefault="0020473E" w:rsidP="00F81435">
            <w:pPr>
              <w:spacing w:after="0" w:line="240" w:lineRule="auto"/>
              <w:jc w:val="both"/>
              <w:rPr>
                <w:rFonts w:ascii="Times New Roman" w:hAnsi="Times New Roman"/>
                <w:sz w:val="24"/>
                <w:szCs w:val="24"/>
              </w:rPr>
            </w:pPr>
            <w:r w:rsidRPr="00D25E09">
              <w:rPr>
                <w:rFonts w:ascii="Times New Roman" w:hAnsi="Times New Roman"/>
                <w:sz w:val="24"/>
                <w:szCs w:val="24"/>
              </w:rPr>
              <w:t>Почки</w:t>
            </w:r>
          </w:p>
        </w:tc>
        <w:tc>
          <w:tcPr>
            <w:tcW w:w="2331" w:type="dxa"/>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0,46</w:t>
            </w:r>
          </w:p>
        </w:tc>
        <w:tc>
          <w:tcPr>
            <w:tcW w:w="2302" w:type="dxa"/>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0,47</w:t>
            </w:r>
          </w:p>
        </w:tc>
        <w:tc>
          <w:tcPr>
            <w:tcW w:w="2061" w:type="dxa"/>
          </w:tcPr>
          <w:p w:rsidR="0020473E" w:rsidRPr="00D25E09" w:rsidRDefault="0020473E" w:rsidP="00F81435">
            <w:pPr>
              <w:spacing w:after="0" w:line="240" w:lineRule="auto"/>
              <w:jc w:val="center"/>
              <w:rPr>
                <w:rFonts w:ascii="Times New Roman" w:hAnsi="Times New Roman"/>
                <w:sz w:val="24"/>
                <w:szCs w:val="24"/>
              </w:rPr>
            </w:pPr>
            <w:r w:rsidRPr="00D25E09">
              <w:rPr>
                <w:rFonts w:ascii="Times New Roman" w:hAnsi="Times New Roman"/>
                <w:sz w:val="24"/>
                <w:szCs w:val="24"/>
              </w:rPr>
              <w:t>+0,01</w:t>
            </w:r>
          </w:p>
        </w:tc>
      </w:tr>
    </w:tbl>
    <w:p w:rsidR="0020473E" w:rsidRPr="003F4609" w:rsidRDefault="0020473E" w:rsidP="00D0439C">
      <w:pPr>
        <w:spacing w:after="0" w:line="360" w:lineRule="auto"/>
        <w:ind w:firstLine="708"/>
        <w:jc w:val="both"/>
        <w:rPr>
          <w:rFonts w:ascii="Times New Roman" w:hAnsi="Times New Roman"/>
          <w:sz w:val="28"/>
          <w:szCs w:val="28"/>
        </w:rPr>
      </w:pPr>
    </w:p>
    <w:p w:rsidR="0020473E" w:rsidRPr="003F4609" w:rsidRDefault="0020473E" w:rsidP="00D0439C">
      <w:pPr>
        <w:spacing w:after="0" w:line="360" w:lineRule="auto"/>
        <w:ind w:firstLine="708"/>
        <w:jc w:val="both"/>
        <w:rPr>
          <w:rFonts w:ascii="Times New Roman" w:hAnsi="Times New Roman"/>
          <w:sz w:val="28"/>
          <w:szCs w:val="28"/>
        </w:rPr>
      </w:pPr>
      <w:r>
        <w:rPr>
          <w:rFonts w:ascii="Times New Roman" w:hAnsi="Times New Roman"/>
          <w:sz w:val="28"/>
          <w:szCs w:val="28"/>
        </w:rPr>
        <w:t>О</w:t>
      </w:r>
      <w:r w:rsidRPr="003F4609">
        <w:rPr>
          <w:rFonts w:ascii="Times New Roman" w:hAnsi="Times New Roman"/>
          <w:sz w:val="28"/>
          <w:szCs w:val="28"/>
        </w:rPr>
        <w:t>тносительная масса внутренних органов животных опытной группы были немного выше</w:t>
      </w:r>
      <w:r>
        <w:rPr>
          <w:rFonts w:ascii="Times New Roman" w:hAnsi="Times New Roman"/>
          <w:sz w:val="28"/>
          <w:szCs w:val="28"/>
        </w:rPr>
        <w:t xml:space="preserve">, </w:t>
      </w:r>
      <w:r w:rsidRPr="003F4609">
        <w:rPr>
          <w:rFonts w:ascii="Times New Roman" w:hAnsi="Times New Roman"/>
          <w:sz w:val="28"/>
          <w:szCs w:val="28"/>
        </w:rPr>
        <w:t xml:space="preserve"> </w:t>
      </w:r>
      <w:r>
        <w:rPr>
          <w:rFonts w:ascii="Times New Roman" w:hAnsi="Times New Roman"/>
          <w:sz w:val="28"/>
          <w:szCs w:val="28"/>
        </w:rPr>
        <w:t xml:space="preserve"> чем у </w:t>
      </w:r>
      <w:r w:rsidRPr="003F4609">
        <w:rPr>
          <w:rFonts w:ascii="Times New Roman" w:hAnsi="Times New Roman"/>
          <w:sz w:val="28"/>
          <w:szCs w:val="28"/>
        </w:rPr>
        <w:t xml:space="preserve">аналогов контрольной группы. Исходя из </w:t>
      </w:r>
      <w:r>
        <w:rPr>
          <w:rFonts w:ascii="Times New Roman" w:hAnsi="Times New Roman"/>
          <w:sz w:val="28"/>
          <w:szCs w:val="28"/>
        </w:rPr>
        <w:t>этих</w:t>
      </w:r>
      <w:r w:rsidRPr="003F4609">
        <w:rPr>
          <w:rFonts w:ascii="Times New Roman" w:hAnsi="Times New Roman"/>
          <w:sz w:val="28"/>
          <w:szCs w:val="28"/>
        </w:rPr>
        <w:t xml:space="preserve"> показателей </w:t>
      </w:r>
      <w:r>
        <w:rPr>
          <w:rFonts w:ascii="Times New Roman" w:hAnsi="Times New Roman"/>
          <w:sz w:val="28"/>
          <w:szCs w:val="28"/>
        </w:rPr>
        <w:t>выяснено</w:t>
      </w:r>
      <w:r w:rsidRPr="003F4609">
        <w:rPr>
          <w:rFonts w:ascii="Times New Roman" w:hAnsi="Times New Roman"/>
          <w:sz w:val="28"/>
          <w:szCs w:val="28"/>
        </w:rPr>
        <w:t>, что бентонитовая подкормка оказала непосредственное действие на изменение  массы  взвешиваем органов.</w:t>
      </w:r>
    </w:p>
    <w:p w:rsidR="0020473E" w:rsidRPr="00F42E6B" w:rsidRDefault="0020473E" w:rsidP="00C644ED">
      <w:pPr>
        <w:spacing w:after="0" w:line="360" w:lineRule="auto"/>
        <w:ind w:firstLine="708"/>
        <w:jc w:val="both"/>
        <w:rPr>
          <w:rFonts w:ascii="Times New Roman" w:hAnsi="Times New Roman"/>
          <w:sz w:val="28"/>
          <w:szCs w:val="28"/>
        </w:rPr>
      </w:pPr>
      <w:r w:rsidRPr="00460556">
        <w:rPr>
          <w:rFonts w:ascii="Times New Roman" w:hAnsi="Times New Roman"/>
          <w:b/>
          <w:sz w:val="28"/>
          <w:szCs w:val="28"/>
        </w:rPr>
        <w:t>Заключение</w:t>
      </w:r>
      <w:r w:rsidRPr="00460556">
        <w:rPr>
          <w:rFonts w:ascii="Times New Roman" w:hAnsi="Times New Roman"/>
          <w:sz w:val="28"/>
          <w:szCs w:val="28"/>
        </w:rPr>
        <w:t>.</w:t>
      </w:r>
      <w:r>
        <w:rPr>
          <w:sz w:val="28"/>
          <w:szCs w:val="28"/>
        </w:rPr>
        <w:t xml:space="preserve"> </w:t>
      </w:r>
      <w:r w:rsidRPr="00F42E6B">
        <w:rPr>
          <w:rFonts w:ascii="Times New Roman" w:hAnsi="Times New Roman"/>
          <w:sz w:val="28"/>
          <w:szCs w:val="28"/>
        </w:rPr>
        <w:t xml:space="preserve">По результатам, </w:t>
      </w:r>
      <w:r>
        <w:rPr>
          <w:rFonts w:ascii="Times New Roman" w:hAnsi="Times New Roman"/>
          <w:sz w:val="28"/>
          <w:szCs w:val="28"/>
        </w:rPr>
        <w:t xml:space="preserve">полученным в ходе научно-хозяйственного опыта, можно </w:t>
      </w:r>
      <w:r w:rsidRPr="00F42E6B">
        <w:rPr>
          <w:rFonts w:ascii="Times New Roman" w:hAnsi="Times New Roman"/>
          <w:sz w:val="28"/>
          <w:szCs w:val="28"/>
        </w:rPr>
        <w:t xml:space="preserve">сделать вывод, что для повышения </w:t>
      </w:r>
      <w:r>
        <w:rPr>
          <w:rFonts w:ascii="Times New Roman" w:hAnsi="Times New Roman"/>
          <w:sz w:val="28"/>
          <w:szCs w:val="28"/>
        </w:rPr>
        <w:t xml:space="preserve">мясной продуктивности, оптимизации биологической полноценности и санитарно-гигиенических свойств свинины в </w:t>
      </w:r>
      <w:r w:rsidRPr="00F42E6B">
        <w:rPr>
          <w:rFonts w:ascii="Times New Roman" w:hAnsi="Times New Roman"/>
          <w:sz w:val="28"/>
          <w:szCs w:val="28"/>
        </w:rPr>
        <w:t>рацион</w:t>
      </w:r>
      <w:r>
        <w:rPr>
          <w:rFonts w:ascii="Times New Roman" w:hAnsi="Times New Roman"/>
          <w:sz w:val="28"/>
          <w:szCs w:val="28"/>
        </w:rPr>
        <w:t>ах</w:t>
      </w:r>
      <w:r w:rsidRPr="004F75E6">
        <w:rPr>
          <w:rFonts w:ascii="Times New Roman" w:hAnsi="Times New Roman"/>
          <w:sz w:val="28"/>
          <w:szCs w:val="28"/>
        </w:rPr>
        <w:t xml:space="preserve"> </w:t>
      </w:r>
      <w:r w:rsidRPr="00F42E6B">
        <w:rPr>
          <w:rFonts w:ascii="Times New Roman" w:hAnsi="Times New Roman"/>
          <w:sz w:val="28"/>
          <w:szCs w:val="28"/>
        </w:rPr>
        <w:t>молодняк</w:t>
      </w:r>
      <w:r>
        <w:rPr>
          <w:rFonts w:ascii="Times New Roman" w:hAnsi="Times New Roman"/>
          <w:sz w:val="28"/>
          <w:szCs w:val="28"/>
        </w:rPr>
        <w:t>а</w:t>
      </w:r>
      <w:r w:rsidRPr="00F42E6B">
        <w:rPr>
          <w:rFonts w:ascii="Times New Roman" w:hAnsi="Times New Roman"/>
          <w:sz w:val="28"/>
          <w:szCs w:val="28"/>
        </w:rPr>
        <w:t xml:space="preserve"> свиней</w:t>
      </w:r>
      <w:r>
        <w:rPr>
          <w:rFonts w:ascii="Times New Roman" w:hAnsi="Times New Roman"/>
          <w:sz w:val="28"/>
          <w:szCs w:val="28"/>
        </w:rPr>
        <w:t xml:space="preserve"> на откорме </w:t>
      </w:r>
      <w:r w:rsidRPr="00F42E6B">
        <w:rPr>
          <w:rFonts w:ascii="Times New Roman" w:hAnsi="Times New Roman"/>
          <w:sz w:val="28"/>
          <w:szCs w:val="28"/>
        </w:rPr>
        <w:t xml:space="preserve">в качестве природной минеральной подкормки </w:t>
      </w:r>
      <w:r>
        <w:rPr>
          <w:rFonts w:ascii="Times New Roman" w:hAnsi="Times New Roman"/>
          <w:sz w:val="28"/>
          <w:szCs w:val="28"/>
        </w:rPr>
        <w:t xml:space="preserve">следует использовать </w:t>
      </w:r>
      <w:r w:rsidRPr="00F42E6B">
        <w:rPr>
          <w:rFonts w:ascii="Times New Roman" w:hAnsi="Times New Roman"/>
          <w:sz w:val="28"/>
          <w:szCs w:val="28"/>
        </w:rPr>
        <w:t xml:space="preserve">бентонитовую глину Заманкульского месторождения РСО – Алания при свободном доступе.   </w:t>
      </w:r>
    </w:p>
    <w:p w:rsidR="0020473E" w:rsidRDefault="0020473E" w:rsidP="007560DC">
      <w:pPr>
        <w:spacing w:after="0" w:line="240" w:lineRule="auto"/>
        <w:jc w:val="center"/>
        <w:rPr>
          <w:rFonts w:ascii="Times New Roman" w:hAnsi="Times New Roman"/>
          <w:b/>
          <w:sz w:val="24"/>
          <w:szCs w:val="24"/>
        </w:rPr>
      </w:pPr>
      <w:r>
        <w:rPr>
          <w:rFonts w:ascii="Times New Roman" w:hAnsi="Times New Roman"/>
          <w:b/>
          <w:sz w:val="24"/>
          <w:szCs w:val="24"/>
        </w:rPr>
        <w:t>Список литературы</w:t>
      </w:r>
    </w:p>
    <w:p w:rsidR="0020473E" w:rsidRPr="00082507" w:rsidRDefault="0020473E" w:rsidP="00E475BC">
      <w:pPr>
        <w:numPr>
          <w:ilvl w:val="0"/>
          <w:numId w:val="19"/>
        </w:numPr>
        <w:tabs>
          <w:tab w:val="left" w:pos="284"/>
        </w:tabs>
        <w:spacing w:after="0" w:line="240" w:lineRule="auto"/>
        <w:ind w:left="0" w:firstLine="0"/>
        <w:jc w:val="both"/>
        <w:rPr>
          <w:rFonts w:ascii="Times New Roman" w:hAnsi="Times New Roman"/>
          <w:sz w:val="24"/>
          <w:szCs w:val="24"/>
        </w:rPr>
      </w:pPr>
      <w:r w:rsidRPr="00082507">
        <w:rPr>
          <w:rFonts w:ascii="Times New Roman" w:hAnsi="Times New Roman"/>
          <w:sz w:val="24"/>
          <w:szCs w:val="24"/>
        </w:rPr>
        <w:t xml:space="preserve">Бугай И.С. </w:t>
      </w:r>
      <w:r w:rsidRPr="00082507">
        <w:rPr>
          <w:rFonts w:ascii="Times New Roman" w:hAnsi="Times New Roman"/>
          <w:color w:val="000000"/>
          <w:sz w:val="24"/>
          <w:szCs w:val="24"/>
          <w:shd w:val="clear" w:color="auto" w:fill="FFFFFF"/>
        </w:rPr>
        <w:t>Способы увеличения доступности питательных веществ нетрадиционных кормов /И. С. Бугай, С. И. Кононенко //</w:t>
      </w:r>
      <w:r w:rsidRPr="00082507">
        <w:rPr>
          <w:rFonts w:ascii="Times New Roman" w:hAnsi="Times New Roman"/>
          <w:sz w:val="24"/>
          <w:szCs w:val="24"/>
        </w:rPr>
        <w:t xml:space="preserve"> Сборник научных трудов Всероссийского научно-исследовательского института овцеводства и козоводства. – 2013. – Т. 3. - № 6. – С. 41-44.</w:t>
      </w:r>
    </w:p>
    <w:p w:rsidR="0020473E" w:rsidRPr="00082507" w:rsidRDefault="0020473E" w:rsidP="00E475BC">
      <w:pPr>
        <w:numPr>
          <w:ilvl w:val="0"/>
          <w:numId w:val="19"/>
        </w:numPr>
        <w:tabs>
          <w:tab w:val="left" w:pos="284"/>
        </w:tabs>
        <w:spacing w:after="0" w:line="240" w:lineRule="auto"/>
        <w:ind w:left="0" w:firstLine="0"/>
        <w:jc w:val="both"/>
        <w:rPr>
          <w:rFonts w:ascii="Times New Roman" w:hAnsi="Times New Roman"/>
          <w:sz w:val="24"/>
          <w:szCs w:val="24"/>
        </w:rPr>
      </w:pPr>
      <w:r w:rsidRPr="00082507">
        <w:rPr>
          <w:rFonts w:ascii="Times New Roman" w:hAnsi="Times New Roman"/>
          <w:color w:val="000000"/>
          <w:sz w:val="24"/>
          <w:szCs w:val="24"/>
          <w:shd w:val="clear" w:color="auto" w:fill="FFFFFF"/>
        </w:rPr>
        <w:t xml:space="preserve">Гематологические показатели свиней при использовании в рационах клубней якона и адсорбента </w:t>
      </w:r>
      <w:r w:rsidRPr="00082507">
        <w:rPr>
          <w:rFonts w:ascii="Times New Roman" w:hAnsi="Times New Roman"/>
          <w:color w:val="000000"/>
          <w:sz w:val="24"/>
          <w:szCs w:val="24"/>
        </w:rPr>
        <w:t>/</w:t>
      </w:r>
      <w:r w:rsidRPr="00082507">
        <w:rPr>
          <w:rFonts w:ascii="Times New Roman" w:hAnsi="Times New Roman"/>
          <w:sz w:val="24"/>
          <w:szCs w:val="24"/>
        </w:rPr>
        <w:t xml:space="preserve">С. И. Кононенко, </w:t>
      </w:r>
      <w:r w:rsidRPr="00082507">
        <w:rPr>
          <w:rFonts w:ascii="Times New Roman" w:hAnsi="Times New Roman"/>
          <w:color w:val="000000"/>
          <w:sz w:val="24"/>
          <w:szCs w:val="24"/>
        </w:rPr>
        <w:t>В.Р. Каиров, В.Б.  Цугкиева, Д.Т. Гулуева, Н.А. Еремеев //</w:t>
      </w:r>
      <w:r w:rsidRPr="00082507">
        <w:rPr>
          <w:rFonts w:ascii="Times New Roman" w:hAnsi="Times New Roman"/>
          <w:color w:val="000000"/>
          <w:sz w:val="24"/>
          <w:szCs w:val="24"/>
          <w:shd w:val="clear" w:color="auto" w:fill="FFFFFF"/>
        </w:rPr>
        <w:t xml:space="preserve"> Политематический сетевой электронный научный журнал Кубанского государственного аграрного университета. - 2016. – №115. - С. 76-86. – Режим доступа: </w:t>
      </w:r>
      <w:hyperlink r:id="rId9" w:history="1">
        <w:r w:rsidRPr="00082507">
          <w:rPr>
            <w:rStyle w:val="Hyperlink"/>
            <w:rFonts w:ascii="Times New Roman" w:hAnsi="Times New Roman"/>
            <w:sz w:val="24"/>
            <w:szCs w:val="24"/>
          </w:rPr>
          <w:t>http://ej.kubagro.ru/2016/01/pdf/04.pdf</w:t>
        </w:r>
      </w:hyperlink>
    </w:p>
    <w:p w:rsidR="0020473E" w:rsidRPr="00082507" w:rsidRDefault="0020473E" w:rsidP="00E475BC">
      <w:pPr>
        <w:numPr>
          <w:ilvl w:val="0"/>
          <w:numId w:val="19"/>
        </w:numPr>
        <w:tabs>
          <w:tab w:val="left" w:pos="284"/>
        </w:tabs>
        <w:spacing w:after="0" w:line="240" w:lineRule="auto"/>
        <w:ind w:left="0" w:firstLine="0"/>
        <w:jc w:val="both"/>
        <w:rPr>
          <w:rFonts w:ascii="Times New Roman" w:hAnsi="Times New Roman"/>
          <w:sz w:val="24"/>
          <w:szCs w:val="24"/>
        </w:rPr>
      </w:pPr>
      <w:r w:rsidRPr="00082507">
        <w:rPr>
          <w:rFonts w:ascii="Times New Roman" w:hAnsi="Times New Roman"/>
          <w:sz w:val="24"/>
          <w:szCs w:val="24"/>
        </w:rPr>
        <w:t xml:space="preserve">Каиров В.Р. Влияние адсорбентов на процессы пищеварительного и промежуточного обмена откармливаемых бычков при детоксикации тяжелых металлов / В.Р. Каиров, Л.Г. Чохатариди, С.Б. Бокиева, </w:t>
      </w:r>
      <w:r w:rsidRPr="00082507">
        <w:rPr>
          <w:rFonts w:ascii="Times New Roman" w:hAnsi="Times New Roman"/>
          <w:bCs/>
          <w:sz w:val="24"/>
          <w:szCs w:val="24"/>
        </w:rPr>
        <w:t>Э.С. Дзодзиева,</w:t>
      </w:r>
      <w:r w:rsidRPr="00082507">
        <w:rPr>
          <w:rFonts w:ascii="Times New Roman" w:hAnsi="Times New Roman"/>
          <w:sz w:val="24"/>
          <w:szCs w:val="24"/>
        </w:rPr>
        <w:t xml:space="preserve"> Д.Г. Шиолашвили  //</w:t>
      </w:r>
      <w:r w:rsidRPr="00082507">
        <w:rPr>
          <w:rFonts w:ascii="Times New Roman" w:hAnsi="Times New Roman"/>
          <w:iCs/>
          <w:sz w:val="24"/>
          <w:szCs w:val="24"/>
        </w:rPr>
        <w:t>Известия Горского государственного аграрного университета</w:t>
      </w:r>
      <w:r w:rsidRPr="00082507">
        <w:rPr>
          <w:rFonts w:ascii="Times New Roman" w:hAnsi="Times New Roman"/>
          <w:sz w:val="24"/>
          <w:szCs w:val="24"/>
        </w:rPr>
        <w:t>. – Владикавказ. – 2015. – Т. 52. – Ч. 1. – С. 61-65.</w:t>
      </w:r>
    </w:p>
    <w:p w:rsidR="0020473E" w:rsidRPr="00082507" w:rsidRDefault="0020473E" w:rsidP="00E475BC">
      <w:pPr>
        <w:numPr>
          <w:ilvl w:val="0"/>
          <w:numId w:val="19"/>
        </w:numPr>
        <w:tabs>
          <w:tab w:val="left" w:pos="284"/>
        </w:tabs>
        <w:spacing w:after="0" w:line="240" w:lineRule="auto"/>
        <w:ind w:left="0" w:firstLine="0"/>
        <w:jc w:val="both"/>
        <w:rPr>
          <w:rFonts w:ascii="Times New Roman" w:hAnsi="Times New Roman"/>
          <w:sz w:val="24"/>
          <w:szCs w:val="24"/>
        </w:rPr>
      </w:pPr>
      <w:r w:rsidRPr="00082507">
        <w:rPr>
          <w:rFonts w:ascii="Times New Roman" w:hAnsi="Times New Roman"/>
          <w:sz w:val="24"/>
          <w:szCs w:val="24"/>
        </w:rPr>
        <w:t>Кононенко С. И. Эффективность использования ферментных препаратов в комбикормах для свиней /С. И. Кононенко //Проблемы биологии продуктивных животных. - 2009. - № 1. - С. 86-91.</w:t>
      </w:r>
    </w:p>
    <w:p w:rsidR="0020473E" w:rsidRPr="00082507" w:rsidRDefault="0020473E" w:rsidP="00E475BC">
      <w:pPr>
        <w:numPr>
          <w:ilvl w:val="0"/>
          <w:numId w:val="19"/>
        </w:numPr>
        <w:tabs>
          <w:tab w:val="left" w:pos="284"/>
        </w:tabs>
        <w:spacing w:after="0" w:line="240" w:lineRule="auto"/>
        <w:ind w:left="0" w:firstLine="0"/>
        <w:jc w:val="both"/>
        <w:rPr>
          <w:rFonts w:ascii="Times New Roman" w:hAnsi="Times New Roman"/>
          <w:sz w:val="24"/>
          <w:szCs w:val="24"/>
        </w:rPr>
      </w:pPr>
      <w:r w:rsidRPr="00082507">
        <w:rPr>
          <w:rFonts w:ascii="Times New Roman" w:hAnsi="Times New Roman"/>
          <w:color w:val="000000"/>
          <w:sz w:val="24"/>
          <w:szCs w:val="24"/>
          <w:shd w:val="clear" w:color="auto" w:fill="FFFFFF"/>
        </w:rPr>
        <w:t>Кононенко С. И.</w:t>
      </w:r>
      <w:r w:rsidRPr="00082507">
        <w:rPr>
          <w:rFonts w:ascii="Times New Roman" w:hAnsi="Times New Roman"/>
          <w:bCs/>
          <w:color w:val="000000"/>
          <w:sz w:val="24"/>
          <w:szCs w:val="24"/>
          <w:shd w:val="clear" w:color="auto" w:fill="FFFFFF"/>
        </w:rPr>
        <w:t xml:space="preserve"> Способы улучшения использования питательных веществ рационов / С. И. Кононенко // Политематический сетевой электронный научный журнал Кубанского государственного аграрного университета. - 2013. – №86. </w:t>
      </w:r>
      <w:r w:rsidRPr="00082507">
        <w:rPr>
          <w:rStyle w:val="apple-converted-space"/>
          <w:rFonts w:ascii="Times New Roman" w:hAnsi="Times New Roman"/>
          <w:bCs/>
          <w:color w:val="000000"/>
          <w:sz w:val="24"/>
          <w:szCs w:val="24"/>
          <w:shd w:val="clear" w:color="auto" w:fill="FFFFFF"/>
        </w:rPr>
        <w:t> </w:t>
      </w:r>
      <w:r w:rsidRPr="00082507">
        <w:rPr>
          <w:rFonts w:ascii="Times New Roman" w:hAnsi="Times New Roman"/>
          <w:bCs/>
          <w:color w:val="000000"/>
          <w:sz w:val="24"/>
          <w:szCs w:val="24"/>
          <w:shd w:val="clear" w:color="auto" w:fill="FFFFFF"/>
        </w:rPr>
        <w:t xml:space="preserve">– С. 486-510. - </w:t>
      </w:r>
      <w:hyperlink r:id="rId10" w:tgtFrame="_blank" w:history="1">
        <w:r w:rsidRPr="00082507">
          <w:rPr>
            <w:rStyle w:val="Hyperlink"/>
            <w:rFonts w:ascii="Times New Roman" w:hAnsi="Times New Roman"/>
            <w:bCs/>
            <w:color w:val="0857A6"/>
            <w:sz w:val="24"/>
            <w:szCs w:val="24"/>
            <w:shd w:val="clear" w:color="auto" w:fill="FFFFFF"/>
          </w:rPr>
          <w:t>http://ej.kubagro.ru/2013/02/pdf/06.pdf</w:t>
        </w:r>
      </w:hyperlink>
    </w:p>
    <w:p w:rsidR="0020473E" w:rsidRPr="00082507" w:rsidRDefault="0020473E" w:rsidP="00E475BC">
      <w:pPr>
        <w:numPr>
          <w:ilvl w:val="0"/>
          <w:numId w:val="19"/>
        </w:numPr>
        <w:tabs>
          <w:tab w:val="left" w:pos="284"/>
        </w:tabs>
        <w:spacing w:after="0" w:line="240" w:lineRule="auto"/>
        <w:ind w:left="0" w:firstLine="0"/>
        <w:jc w:val="both"/>
        <w:rPr>
          <w:rFonts w:ascii="Times New Roman" w:hAnsi="Times New Roman"/>
          <w:sz w:val="24"/>
          <w:szCs w:val="24"/>
        </w:rPr>
      </w:pPr>
      <w:r w:rsidRPr="00082507">
        <w:rPr>
          <w:rFonts w:ascii="Times New Roman" w:hAnsi="Times New Roman"/>
          <w:sz w:val="24"/>
          <w:szCs w:val="24"/>
        </w:rPr>
        <w:t xml:space="preserve">Кононенко С.И. </w:t>
      </w:r>
      <w:r w:rsidRPr="00082507">
        <w:rPr>
          <w:rFonts w:ascii="Times New Roman" w:hAnsi="Times New Roman"/>
          <w:color w:val="000000"/>
          <w:sz w:val="24"/>
          <w:szCs w:val="24"/>
          <w:shd w:val="clear" w:color="auto" w:fill="FFFFFF"/>
        </w:rPr>
        <w:t xml:space="preserve">Эффективность влияния БВМД на продуктивность </w:t>
      </w:r>
      <w:r w:rsidRPr="00082507">
        <w:rPr>
          <w:rFonts w:ascii="Times New Roman" w:hAnsi="Times New Roman"/>
          <w:color w:val="000000"/>
          <w:sz w:val="24"/>
          <w:szCs w:val="24"/>
        </w:rPr>
        <w:t>/</w:t>
      </w:r>
      <w:r w:rsidRPr="00082507">
        <w:rPr>
          <w:rFonts w:ascii="Times New Roman" w:hAnsi="Times New Roman"/>
          <w:sz w:val="24"/>
          <w:szCs w:val="24"/>
        </w:rPr>
        <w:t>С. И. Кононенко //</w:t>
      </w:r>
      <w:r w:rsidRPr="00082507">
        <w:rPr>
          <w:rFonts w:ascii="Times New Roman" w:hAnsi="Times New Roman"/>
          <w:color w:val="000000"/>
          <w:sz w:val="24"/>
          <w:szCs w:val="24"/>
          <w:shd w:val="clear" w:color="auto" w:fill="FFFFFF"/>
        </w:rPr>
        <w:t xml:space="preserve"> В сборнике: Перспективы и достижения в производстве и переработке сельскохозяйственной продукции Сборник научных статей по материалам Международной научно-практической конференции, посвященной 85-летнемуюбилею со дня основания факультета технологического менеджмента (зооинженерного). – Ставропольский государственный аграрный университет. - 2015. - С. 37-42.</w:t>
      </w:r>
    </w:p>
    <w:p w:rsidR="0020473E" w:rsidRPr="00082507" w:rsidRDefault="0020473E" w:rsidP="00E475BC">
      <w:pPr>
        <w:numPr>
          <w:ilvl w:val="0"/>
          <w:numId w:val="19"/>
        </w:numPr>
        <w:tabs>
          <w:tab w:val="left" w:pos="284"/>
        </w:tabs>
        <w:spacing w:after="0" w:line="240" w:lineRule="auto"/>
        <w:ind w:left="0" w:firstLine="0"/>
        <w:jc w:val="both"/>
        <w:rPr>
          <w:rFonts w:ascii="Times New Roman" w:hAnsi="Times New Roman"/>
          <w:sz w:val="24"/>
          <w:szCs w:val="24"/>
        </w:rPr>
      </w:pPr>
      <w:r w:rsidRPr="00082507">
        <w:rPr>
          <w:rFonts w:ascii="Times New Roman" w:hAnsi="Times New Roman"/>
          <w:sz w:val="24"/>
          <w:szCs w:val="24"/>
        </w:rPr>
        <w:t xml:space="preserve">Кононенко С.И. </w:t>
      </w:r>
      <w:r w:rsidRPr="00082507">
        <w:rPr>
          <w:rFonts w:ascii="Times New Roman" w:hAnsi="Times New Roman"/>
          <w:spacing w:val="2"/>
          <w:sz w:val="24"/>
          <w:szCs w:val="24"/>
        </w:rPr>
        <w:t xml:space="preserve">Инновации в организации кормления </w:t>
      </w:r>
      <w:r w:rsidRPr="00082507">
        <w:rPr>
          <w:rFonts w:ascii="Times New Roman" w:hAnsi="Times New Roman"/>
          <w:color w:val="000000"/>
          <w:sz w:val="24"/>
          <w:szCs w:val="24"/>
        </w:rPr>
        <w:t>/</w:t>
      </w:r>
      <w:r w:rsidRPr="00082507">
        <w:rPr>
          <w:rFonts w:ascii="Times New Roman" w:hAnsi="Times New Roman"/>
          <w:sz w:val="24"/>
          <w:szCs w:val="24"/>
        </w:rPr>
        <w:t>С. И. Кононенко //Проблемы развития АПК региона. – 2016. - № 1-1 (25). – С. 125-129.</w:t>
      </w:r>
    </w:p>
    <w:p w:rsidR="0020473E" w:rsidRPr="00082507" w:rsidRDefault="0020473E" w:rsidP="00E475BC">
      <w:pPr>
        <w:numPr>
          <w:ilvl w:val="0"/>
          <w:numId w:val="19"/>
        </w:numPr>
        <w:tabs>
          <w:tab w:val="left" w:pos="284"/>
        </w:tabs>
        <w:spacing w:after="0" w:line="240" w:lineRule="auto"/>
        <w:ind w:left="0" w:firstLine="0"/>
        <w:jc w:val="both"/>
        <w:rPr>
          <w:rFonts w:ascii="Times New Roman" w:hAnsi="Times New Roman"/>
          <w:sz w:val="24"/>
          <w:szCs w:val="24"/>
        </w:rPr>
      </w:pPr>
      <w:r w:rsidRPr="00082507">
        <w:rPr>
          <w:rFonts w:ascii="Times New Roman" w:hAnsi="Times New Roman"/>
          <w:sz w:val="24"/>
          <w:szCs w:val="24"/>
        </w:rPr>
        <w:t>Кононенко С.И.</w:t>
      </w:r>
      <w:r w:rsidRPr="00082507">
        <w:rPr>
          <w:rFonts w:ascii="Times New Roman" w:hAnsi="Times New Roman"/>
          <w:color w:val="000000"/>
          <w:sz w:val="24"/>
          <w:szCs w:val="24"/>
        </w:rPr>
        <w:t xml:space="preserve"> Актуальные проблемы организации кормления в современных условиях /</w:t>
      </w:r>
      <w:r w:rsidRPr="00082507">
        <w:rPr>
          <w:rFonts w:ascii="Times New Roman" w:hAnsi="Times New Roman"/>
          <w:sz w:val="24"/>
          <w:szCs w:val="24"/>
        </w:rPr>
        <w:t>С. И. Кононенко //</w:t>
      </w:r>
      <w:r w:rsidRPr="00082507">
        <w:rPr>
          <w:rFonts w:ascii="Times New Roman" w:hAnsi="Times New Roman"/>
          <w:color w:val="000000"/>
          <w:sz w:val="24"/>
          <w:szCs w:val="24"/>
          <w:shd w:val="clear" w:color="auto" w:fill="FFFFFF"/>
        </w:rPr>
        <w:t xml:space="preserve"> Политематический сетевой электронный научный журнал Кубанского государственного аграрного университета. - 2016. – №115. - С. 951-980. - Режим доступа: </w:t>
      </w:r>
      <w:hyperlink r:id="rId11" w:history="1">
        <w:r w:rsidRPr="00082507">
          <w:rPr>
            <w:rStyle w:val="Hyperlink"/>
            <w:rFonts w:ascii="Times New Roman" w:hAnsi="Times New Roman"/>
            <w:sz w:val="24"/>
            <w:szCs w:val="24"/>
          </w:rPr>
          <w:t>http://ej.kubagro.ru/2016/01/pdf/60.pdf</w:t>
        </w:r>
      </w:hyperlink>
    </w:p>
    <w:p w:rsidR="0020473E" w:rsidRPr="00082507" w:rsidRDefault="0020473E" w:rsidP="00E475BC">
      <w:pPr>
        <w:numPr>
          <w:ilvl w:val="0"/>
          <w:numId w:val="19"/>
        </w:numPr>
        <w:tabs>
          <w:tab w:val="left" w:pos="284"/>
        </w:tabs>
        <w:spacing w:after="0" w:line="240" w:lineRule="auto"/>
        <w:ind w:left="0" w:firstLine="0"/>
        <w:jc w:val="both"/>
        <w:rPr>
          <w:rFonts w:ascii="Times New Roman" w:hAnsi="Times New Roman"/>
          <w:sz w:val="24"/>
          <w:szCs w:val="24"/>
        </w:rPr>
      </w:pPr>
      <w:r w:rsidRPr="00082507">
        <w:rPr>
          <w:rFonts w:ascii="Times New Roman" w:hAnsi="Times New Roman"/>
          <w:sz w:val="24"/>
          <w:szCs w:val="24"/>
        </w:rPr>
        <w:t>Папуниди Э.К. Влияние бентонитов на обменные процессы и продуктивность свиней / Э.К. Папуниди, А.В. Иванов, К.X. Папуниди // Материалы первого съезда ветеринарных фармакологов России. – Воронеж. - 2007. - С. 490-495.</w:t>
      </w:r>
    </w:p>
    <w:p w:rsidR="0020473E" w:rsidRPr="00082507" w:rsidRDefault="0020473E" w:rsidP="00E475BC">
      <w:pPr>
        <w:numPr>
          <w:ilvl w:val="0"/>
          <w:numId w:val="19"/>
        </w:numPr>
        <w:tabs>
          <w:tab w:val="left" w:pos="284"/>
          <w:tab w:val="left" w:pos="426"/>
        </w:tabs>
        <w:spacing w:after="0" w:line="240" w:lineRule="auto"/>
        <w:ind w:left="0" w:firstLine="0"/>
        <w:jc w:val="both"/>
        <w:rPr>
          <w:rFonts w:ascii="Times New Roman" w:hAnsi="Times New Roman"/>
          <w:sz w:val="24"/>
          <w:szCs w:val="24"/>
        </w:rPr>
      </w:pPr>
      <w:r w:rsidRPr="00082507">
        <w:rPr>
          <w:rFonts w:ascii="Times New Roman" w:hAnsi="Times New Roman"/>
          <w:sz w:val="24"/>
          <w:szCs w:val="24"/>
        </w:rPr>
        <w:t>Темираев Р.Б. Использование отходов пивоварения и ферментного препарата в рационах для повышения потребительских качеств свинины / Р.Б. Темираев, Л.В. Цалиева, И.Г. Плиева, М.Р. Дзуцева // Известия Горского ГАУ. – 2010. – Т. 47. – Ч. 2. – С. 85-87.</w:t>
      </w:r>
    </w:p>
    <w:p w:rsidR="0020473E" w:rsidRPr="00082507" w:rsidRDefault="0020473E" w:rsidP="00E475BC">
      <w:pPr>
        <w:numPr>
          <w:ilvl w:val="0"/>
          <w:numId w:val="19"/>
        </w:numPr>
        <w:tabs>
          <w:tab w:val="left" w:pos="284"/>
          <w:tab w:val="left" w:pos="426"/>
          <w:tab w:val="left" w:pos="993"/>
          <w:tab w:val="left" w:pos="1134"/>
        </w:tabs>
        <w:spacing w:after="0" w:line="240" w:lineRule="auto"/>
        <w:ind w:left="0" w:firstLine="0"/>
        <w:jc w:val="both"/>
        <w:rPr>
          <w:rFonts w:ascii="Times New Roman" w:hAnsi="Times New Roman"/>
          <w:sz w:val="24"/>
          <w:szCs w:val="24"/>
        </w:rPr>
      </w:pPr>
      <w:r w:rsidRPr="00082507">
        <w:rPr>
          <w:rFonts w:ascii="Times New Roman" w:hAnsi="Times New Roman"/>
          <w:iCs/>
          <w:sz w:val="24"/>
          <w:szCs w:val="24"/>
        </w:rPr>
        <w:t xml:space="preserve">Темираев Р.Б. Контроль качества продуктов питания из свинины </w:t>
      </w:r>
      <w:r w:rsidRPr="00082507">
        <w:rPr>
          <w:rFonts w:ascii="Times New Roman" w:hAnsi="Times New Roman"/>
          <w:bCs/>
          <w:sz w:val="24"/>
          <w:szCs w:val="24"/>
        </w:rPr>
        <w:t xml:space="preserve">/ </w:t>
      </w:r>
      <w:r w:rsidRPr="00082507">
        <w:rPr>
          <w:rFonts w:ascii="Times New Roman" w:hAnsi="Times New Roman"/>
          <w:iCs/>
          <w:sz w:val="24"/>
          <w:szCs w:val="24"/>
        </w:rPr>
        <w:t xml:space="preserve">Р.Б. Темираев, Э.С. Дзодзиева, М.Г. Кокаева, </w:t>
      </w:r>
      <w:r w:rsidRPr="00082507">
        <w:rPr>
          <w:rFonts w:ascii="Times New Roman" w:hAnsi="Times New Roman"/>
          <w:sz w:val="24"/>
          <w:szCs w:val="24"/>
        </w:rPr>
        <w:t>Л.В. Цалиева,</w:t>
      </w:r>
      <w:r w:rsidRPr="00082507">
        <w:rPr>
          <w:rFonts w:ascii="Times New Roman" w:hAnsi="Times New Roman"/>
          <w:iCs/>
          <w:sz w:val="24"/>
          <w:szCs w:val="24"/>
        </w:rPr>
        <w:t xml:space="preserve"> З.З. Кабулова // </w:t>
      </w:r>
      <w:r w:rsidRPr="00082507">
        <w:rPr>
          <w:rFonts w:ascii="Times New Roman" w:hAnsi="Times New Roman"/>
          <w:sz w:val="24"/>
          <w:szCs w:val="24"/>
        </w:rPr>
        <w:t>Мясная индустрия – 2015. – №3. – С. 16-18.</w:t>
      </w:r>
    </w:p>
    <w:p w:rsidR="0020473E" w:rsidRPr="00082507" w:rsidRDefault="0020473E" w:rsidP="00E475BC">
      <w:pPr>
        <w:numPr>
          <w:ilvl w:val="0"/>
          <w:numId w:val="19"/>
        </w:numPr>
        <w:tabs>
          <w:tab w:val="left" w:pos="284"/>
          <w:tab w:val="left" w:pos="426"/>
          <w:tab w:val="left" w:pos="993"/>
        </w:tabs>
        <w:spacing w:after="0" w:line="240" w:lineRule="auto"/>
        <w:ind w:left="0" w:firstLine="0"/>
        <w:jc w:val="both"/>
        <w:rPr>
          <w:rStyle w:val="spelle"/>
          <w:rFonts w:ascii="Times New Roman" w:hAnsi="Times New Roman"/>
          <w:sz w:val="24"/>
          <w:szCs w:val="24"/>
        </w:rPr>
      </w:pPr>
      <w:r w:rsidRPr="00082507">
        <w:rPr>
          <w:rFonts w:ascii="Times New Roman" w:hAnsi="Times New Roman"/>
          <w:sz w:val="24"/>
          <w:szCs w:val="24"/>
        </w:rPr>
        <w:t>Цалиева Л.В. Повышение пищевой и биологической ценности свинины / Л.В. Цалиева, Ф.Р. Баликоева // Мясная индустрия – 2012. – №2. – С. 62-65.</w:t>
      </w:r>
    </w:p>
    <w:p w:rsidR="0020473E" w:rsidRPr="00082507" w:rsidRDefault="0020473E" w:rsidP="00E475BC">
      <w:pPr>
        <w:numPr>
          <w:ilvl w:val="0"/>
          <w:numId w:val="19"/>
        </w:numPr>
        <w:tabs>
          <w:tab w:val="left" w:pos="284"/>
          <w:tab w:val="left" w:pos="426"/>
          <w:tab w:val="left" w:pos="993"/>
        </w:tabs>
        <w:spacing w:after="0" w:line="240" w:lineRule="auto"/>
        <w:ind w:left="0" w:firstLine="0"/>
        <w:jc w:val="both"/>
        <w:rPr>
          <w:rFonts w:ascii="Times New Roman" w:hAnsi="Times New Roman"/>
          <w:sz w:val="24"/>
          <w:szCs w:val="24"/>
        </w:rPr>
      </w:pPr>
      <w:r w:rsidRPr="00082507">
        <w:rPr>
          <w:rStyle w:val="spelle"/>
          <w:rFonts w:ascii="Times New Roman" w:hAnsi="Times New Roman"/>
          <w:sz w:val="24"/>
          <w:szCs w:val="24"/>
        </w:rPr>
        <w:t xml:space="preserve">Цуциев </w:t>
      </w:r>
      <w:r w:rsidRPr="00082507">
        <w:rPr>
          <w:rFonts w:ascii="Times New Roman" w:hAnsi="Times New Roman"/>
          <w:sz w:val="24"/>
          <w:szCs w:val="24"/>
        </w:rPr>
        <w:t xml:space="preserve">А.В. </w:t>
      </w:r>
      <w:r w:rsidRPr="00082507">
        <w:rPr>
          <w:rStyle w:val="spelle"/>
          <w:rFonts w:ascii="Times New Roman" w:hAnsi="Times New Roman"/>
          <w:sz w:val="24"/>
          <w:szCs w:val="24"/>
        </w:rPr>
        <w:t>Бентонитовая</w:t>
      </w:r>
      <w:r w:rsidRPr="00082507">
        <w:rPr>
          <w:rFonts w:ascii="Times New Roman" w:hAnsi="Times New Roman"/>
          <w:sz w:val="24"/>
          <w:szCs w:val="24"/>
        </w:rPr>
        <w:t xml:space="preserve"> подкормка в рационе свиней / А.В. </w:t>
      </w:r>
      <w:r w:rsidRPr="00082507">
        <w:rPr>
          <w:rStyle w:val="spelle"/>
          <w:rFonts w:ascii="Times New Roman" w:hAnsi="Times New Roman"/>
          <w:sz w:val="24"/>
          <w:szCs w:val="24"/>
        </w:rPr>
        <w:t>Цуциев</w:t>
      </w:r>
      <w:r w:rsidRPr="00082507">
        <w:rPr>
          <w:rFonts w:ascii="Times New Roman" w:hAnsi="Times New Roman"/>
          <w:sz w:val="24"/>
          <w:szCs w:val="24"/>
        </w:rPr>
        <w:t xml:space="preserve">, Б.А. </w:t>
      </w:r>
      <w:r w:rsidRPr="00082507">
        <w:rPr>
          <w:rStyle w:val="spelle"/>
          <w:rFonts w:ascii="Times New Roman" w:hAnsi="Times New Roman"/>
          <w:sz w:val="24"/>
          <w:szCs w:val="24"/>
        </w:rPr>
        <w:t xml:space="preserve">Дзагуров </w:t>
      </w:r>
      <w:r w:rsidRPr="00082507">
        <w:rPr>
          <w:rFonts w:ascii="Times New Roman" w:hAnsi="Times New Roman"/>
          <w:sz w:val="24"/>
          <w:szCs w:val="24"/>
        </w:rPr>
        <w:t xml:space="preserve"> // Зоотехния. – 2008. - № 11. – С. 19-20.</w:t>
      </w:r>
    </w:p>
    <w:p w:rsidR="0020473E" w:rsidRPr="00082507" w:rsidRDefault="0020473E" w:rsidP="00E475BC">
      <w:pPr>
        <w:numPr>
          <w:ilvl w:val="0"/>
          <w:numId w:val="19"/>
        </w:numPr>
        <w:tabs>
          <w:tab w:val="left" w:pos="284"/>
          <w:tab w:val="left" w:pos="426"/>
          <w:tab w:val="left" w:pos="993"/>
        </w:tabs>
        <w:spacing w:after="0" w:line="240" w:lineRule="auto"/>
        <w:ind w:left="0" w:firstLine="0"/>
        <w:jc w:val="both"/>
        <w:rPr>
          <w:rFonts w:ascii="Times New Roman" w:hAnsi="Times New Roman"/>
          <w:sz w:val="24"/>
          <w:szCs w:val="24"/>
        </w:rPr>
      </w:pPr>
      <w:r w:rsidRPr="00082507">
        <w:rPr>
          <w:rFonts w:ascii="Times New Roman" w:hAnsi="Times New Roman"/>
          <w:sz w:val="24"/>
          <w:szCs w:val="24"/>
        </w:rPr>
        <w:t xml:space="preserve">Юрин Д.А. </w:t>
      </w:r>
      <w:r w:rsidRPr="00082507">
        <w:rPr>
          <w:rFonts w:ascii="Times New Roman" w:hAnsi="Times New Roman"/>
          <w:spacing w:val="2"/>
          <w:sz w:val="24"/>
          <w:szCs w:val="24"/>
        </w:rPr>
        <w:t>Повышение эффективности расчета рационов /</w:t>
      </w:r>
      <w:r w:rsidRPr="00082507">
        <w:rPr>
          <w:rFonts w:ascii="Times New Roman" w:hAnsi="Times New Roman"/>
          <w:sz w:val="24"/>
          <w:szCs w:val="24"/>
        </w:rPr>
        <w:t xml:space="preserve"> Д.А. Юрин, В.А.  Овсепьян, С. И. Кононенко //</w:t>
      </w:r>
      <w:r w:rsidRPr="00082507">
        <w:rPr>
          <w:rFonts w:ascii="Times New Roman" w:hAnsi="Times New Roman"/>
          <w:color w:val="000000"/>
          <w:sz w:val="24"/>
          <w:szCs w:val="24"/>
          <w:shd w:val="clear" w:color="auto" w:fill="FFFFFF"/>
        </w:rPr>
        <w:t xml:space="preserve"> Труды Кубанского государственного аграрного университета. – Краснодар. - 2015. - № 56. – С. 201-205.</w:t>
      </w:r>
    </w:p>
    <w:p w:rsidR="0020473E" w:rsidRPr="00C27B39" w:rsidRDefault="0020473E" w:rsidP="003826DC">
      <w:pPr>
        <w:spacing w:after="0" w:line="240" w:lineRule="auto"/>
        <w:jc w:val="both"/>
        <w:rPr>
          <w:rFonts w:ascii="Times New Roman" w:hAnsi="Times New Roman"/>
          <w:caps/>
        </w:rPr>
      </w:pPr>
    </w:p>
    <w:p w:rsidR="0020473E" w:rsidRPr="00850181" w:rsidRDefault="0020473E" w:rsidP="00E475BC">
      <w:pPr>
        <w:pStyle w:val="NormalWeb"/>
        <w:spacing w:before="0" w:beforeAutospacing="0" w:after="0" w:afterAutospacing="0"/>
        <w:ind w:firstLine="709"/>
        <w:jc w:val="both"/>
        <w:rPr>
          <w:b/>
        </w:rPr>
      </w:pPr>
      <w:r>
        <w:rPr>
          <w:color w:val="000000"/>
        </w:rPr>
        <w:t xml:space="preserve"> </w:t>
      </w:r>
      <w:r>
        <w:rPr>
          <w:b/>
          <w:lang w:val="en-US"/>
        </w:rPr>
        <w:t>References</w:t>
      </w:r>
    </w:p>
    <w:p w:rsidR="0020473E" w:rsidRPr="008C7E29" w:rsidRDefault="0020473E" w:rsidP="008C7E29">
      <w:pPr>
        <w:pStyle w:val="1"/>
        <w:numPr>
          <w:ilvl w:val="0"/>
          <w:numId w:val="22"/>
        </w:numPr>
        <w:shd w:val="clear" w:color="auto" w:fill="FFFFFF"/>
        <w:tabs>
          <w:tab w:val="left" w:pos="284"/>
          <w:tab w:val="left" w:pos="1560"/>
        </w:tabs>
        <w:ind w:left="0" w:firstLine="0"/>
        <w:jc w:val="both"/>
        <w:rPr>
          <w:sz w:val="24"/>
          <w:szCs w:val="24"/>
        </w:rPr>
      </w:pPr>
      <w:r w:rsidRPr="008C7E29">
        <w:rPr>
          <w:sz w:val="24"/>
          <w:szCs w:val="24"/>
          <w:lang w:val="en-US"/>
        </w:rPr>
        <w:t>Bugaj</w:t>
      </w:r>
      <w:r w:rsidRPr="008C7E29">
        <w:rPr>
          <w:sz w:val="24"/>
          <w:szCs w:val="24"/>
        </w:rPr>
        <w:t xml:space="preserve"> </w:t>
      </w:r>
      <w:r w:rsidRPr="008C7E29">
        <w:rPr>
          <w:sz w:val="24"/>
          <w:szCs w:val="24"/>
          <w:lang w:val="en-US"/>
        </w:rPr>
        <w:t>I</w:t>
      </w:r>
      <w:r w:rsidRPr="008C7E29">
        <w:rPr>
          <w:sz w:val="24"/>
          <w:szCs w:val="24"/>
        </w:rPr>
        <w:t>.</w:t>
      </w:r>
      <w:r w:rsidRPr="008C7E29">
        <w:rPr>
          <w:sz w:val="24"/>
          <w:szCs w:val="24"/>
          <w:lang w:val="en-US"/>
        </w:rPr>
        <w:t>S</w:t>
      </w:r>
      <w:r w:rsidRPr="008C7E29">
        <w:rPr>
          <w:sz w:val="24"/>
          <w:szCs w:val="24"/>
        </w:rPr>
        <w:t xml:space="preserve">. </w:t>
      </w:r>
      <w:r w:rsidRPr="008C7E29">
        <w:rPr>
          <w:sz w:val="24"/>
          <w:szCs w:val="24"/>
          <w:lang w:val="en-US"/>
        </w:rPr>
        <w:t>Sposoby</w:t>
      </w:r>
      <w:r w:rsidRPr="008C7E29">
        <w:rPr>
          <w:sz w:val="24"/>
          <w:szCs w:val="24"/>
        </w:rPr>
        <w:t xml:space="preserve"> </w:t>
      </w:r>
      <w:r w:rsidRPr="008C7E29">
        <w:rPr>
          <w:sz w:val="24"/>
          <w:szCs w:val="24"/>
          <w:lang w:val="en-US"/>
        </w:rPr>
        <w:t>uvelichenija</w:t>
      </w:r>
      <w:r w:rsidRPr="008C7E29">
        <w:rPr>
          <w:sz w:val="24"/>
          <w:szCs w:val="24"/>
        </w:rPr>
        <w:t xml:space="preserve"> </w:t>
      </w:r>
      <w:r w:rsidRPr="008C7E29">
        <w:rPr>
          <w:sz w:val="24"/>
          <w:szCs w:val="24"/>
          <w:lang w:val="en-US"/>
        </w:rPr>
        <w:t>dostupnosti</w:t>
      </w:r>
      <w:r w:rsidRPr="008C7E29">
        <w:rPr>
          <w:sz w:val="24"/>
          <w:szCs w:val="24"/>
        </w:rPr>
        <w:t xml:space="preserve"> </w:t>
      </w:r>
      <w:r w:rsidRPr="008C7E29">
        <w:rPr>
          <w:sz w:val="24"/>
          <w:szCs w:val="24"/>
          <w:lang w:val="en-US"/>
        </w:rPr>
        <w:t>pitatel</w:t>
      </w:r>
      <w:r w:rsidRPr="008C7E29">
        <w:rPr>
          <w:sz w:val="24"/>
          <w:szCs w:val="24"/>
        </w:rPr>
        <w:t>'</w:t>
      </w:r>
      <w:r w:rsidRPr="008C7E29">
        <w:rPr>
          <w:sz w:val="24"/>
          <w:szCs w:val="24"/>
          <w:lang w:val="en-US"/>
        </w:rPr>
        <w:t>nyh</w:t>
      </w:r>
      <w:r w:rsidRPr="008C7E29">
        <w:rPr>
          <w:sz w:val="24"/>
          <w:szCs w:val="24"/>
        </w:rPr>
        <w:t xml:space="preserve"> </w:t>
      </w:r>
      <w:r w:rsidRPr="008C7E29">
        <w:rPr>
          <w:sz w:val="24"/>
          <w:szCs w:val="24"/>
          <w:lang w:val="en-US"/>
        </w:rPr>
        <w:t>veshhestv</w:t>
      </w:r>
      <w:r w:rsidRPr="008C7E29">
        <w:rPr>
          <w:sz w:val="24"/>
          <w:szCs w:val="24"/>
        </w:rPr>
        <w:t xml:space="preserve"> </w:t>
      </w:r>
      <w:r w:rsidRPr="008C7E29">
        <w:rPr>
          <w:sz w:val="24"/>
          <w:szCs w:val="24"/>
          <w:lang w:val="en-US"/>
        </w:rPr>
        <w:t>netradicionnyh</w:t>
      </w:r>
      <w:r w:rsidRPr="008C7E29">
        <w:rPr>
          <w:sz w:val="24"/>
          <w:szCs w:val="24"/>
        </w:rPr>
        <w:t xml:space="preserve"> </w:t>
      </w:r>
      <w:r w:rsidRPr="008C7E29">
        <w:rPr>
          <w:sz w:val="24"/>
          <w:szCs w:val="24"/>
          <w:lang w:val="en-US"/>
        </w:rPr>
        <w:t>kormov</w:t>
      </w:r>
      <w:r w:rsidRPr="008C7E29">
        <w:rPr>
          <w:sz w:val="24"/>
          <w:szCs w:val="24"/>
        </w:rPr>
        <w:t xml:space="preserve"> /</w:t>
      </w:r>
      <w:r w:rsidRPr="008C7E29">
        <w:rPr>
          <w:sz w:val="24"/>
          <w:szCs w:val="24"/>
          <w:lang w:val="en-US"/>
        </w:rPr>
        <w:t>I</w:t>
      </w:r>
      <w:r w:rsidRPr="008C7E29">
        <w:rPr>
          <w:sz w:val="24"/>
          <w:szCs w:val="24"/>
        </w:rPr>
        <w:t xml:space="preserve">. </w:t>
      </w:r>
      <w:r w:rsidRPr="008C7E29">
        <w:rPr>
          <w:sz w:val="24"/>
          <w:szCs w:val="24"/>
          <w:lang w:val="en-US"/>
        </w:rPr>
        <w:t>S</w:t>
      </w:r>
      <w:r w:rsidRPr="008C7E29">
        <w:rPr>
          <w:sz w:val="24"/>
          <w:szCs w:val="24"/>
        </w:rPr>
        <w:t xml:space="preserve">. </w:t>
      </w:r>
      <w:r w:rsidRPr="008C7E29">
        <w:rPr>
          <w:sz w:val="24"/>
          <w:szCs w:val="24"/>
          <w:lang w:val="en-US"/>
        </w:rPr>
        <w:t>Bugaj</w:t>
      </w:r>
      <w:r w:rsidRPr="008C7E29">
        <w:rPr>
          <w:sz w:val="24"/>
          <w:szCs w:val="24"/>
        </w:rPr>
        <w:t xml:space="preserve">, </w:t>
      </w:r>
      <w:r w:rsidRPr="008C7E29">
        <w:rPr>
          <w:sz w:val="24"/>
          <w:szCs w:val="24"/>
          <w:lang w:val="en-US"/>
        </w:rPr>
        <w:t>S</w:t>
      </w:r>
      <w:r w:rsidRPr="008C7E29">
        <w:rPr>
          <w:sz w:val="24"/>
          <w:szCs w:val="24"/>
        </w:rPr>
        <w:t xml:space="preserve">. </w:t>
      </w:r>
      <w:r w:rsidRPr="008C7E29">
        <w:rPr>
          <w:sz w:val="24"/>
          <w:szCs w:val="24"/>
          <w:lang w:val="en-US"/>
        </w:rPr>
        <w:t>I</w:t>
      </w:r>
      <w:r w:rsidRPr="008C7E29">
        <w:rPr>
          <w:sz w:val="24"/>
          <w:szCs w:val="24"/>
        </w:rPr>
        <w:t xml:space="preserve">. </w:t>
      </w:r>
      <w:r w:rsidRPr="008C7E29">
        <w:rPr>
          <w:sz w:val="24"/>
          <w:szCs w:val="24"/>
          <w:lang w:val="en-US"/>
        </w:rPr>
        <w:t>Kononenko</w:t>
      </w:r>
      <w:r w:rsidRPr="008C7E29">
        <w:rPr>
          <w:sz w:val="24"/>
          <w:szCs w:val="24"/>
        </w:rPr>
        <w:t xml:space="preserve"> // </w:t>
      </w:r>
      <w:r w:rsidRPr="008C7E29">
        <w:rPr>
          <w:sz w:val="24"/>
          <w:szCs w:val="24"/>
          <w:lang w:val="en-US"/>
        </w:rPr>
        <w:t>Sbornik</w:t>
      </w:r>
      <w:r w:rsidRPr="008C7E29">
        <w:rPr>
          <w:sz w:val="24"/>
          <w:szCs w:val="24"/>
        </w:rPr>
        <w:t xml:space="preserve"> </w:t>
      </w:r>
      <w:r w:rsidRPr="008C7E29">
        <w:rPr>
          <w:sz w:val="24"/>
          <w:szCs w:val="24"/>
          <w:lang w:val="en-US"/>
        </w:rPr>
        <w:t>nauchnyh</w:t>
      </w:r>
      <w:r w:rsidRPr="008C7E29">
        <w:rPr>
          <w:sz w:val="24"/>
          <w:szCs w:val="24"/>
        </w:rPr>
        <w:t xml:space="preserve"> </w:t>
      </w:r>
      <w:r w:rsidRPr="008C7E29">
        <w:rPr>
          <w:sz w:val="24"/>
          <w:szCs w:val="24"/>
          <w:lang w:val="en-US"/>
        </w:rPr>
        <w:t>trudov</w:t>
      </w:r>
      <w:r w:rsidRPr="008C7E29">
        <w:rPr>
          <w:sz w:val="24"/>
          <w:szCs w:val="24"/>
        </w:rPr>
        <w:t xml:space="preserve"> </w:t>
      </w:r>
      <w:r w:rsidRPr="008C7E29">
        <w:rPr>
          <w:sz w:val="24"/>
          <w:szCs w:val="24"/>
          <w:lang w:val="en-US"/>
        </w:rPr>
        <w:t>Vserossijskogo</w:t>
      </w:r>
      <w:r w:rsidRPr="008C7E29">
        <w:rPr>
          <w:sz w:val="24"/>
          <w:szCs w:val="24"/>
        </w:rPr>
        <w:t xml:space="preserve"> </w:t>
      </w:r>
      <w:r w:rsidRPr="008C7E29">
        <w:rPr>
          <w:sz w:val="24"/>
          <w:szCs w:val="24"/>
          <w:lang w:val="en-US"/>
        </w:rPr>
        <w:t>nauchno</w:t>
      </w:r>
      <w:r w:rsidRPr="008C7E29">
        <w:rPr>
          <w:sz w:val="24"/>
          <w:szCs w:val="24"/>
        </w:rPr>
        <w:t>-</w:t>
      </w:r>
      <w:r w:rsidRPr="008C7E29">
        <w:rPr>
          <w:sz w:val="24"/>
          <w:szCs w:val="24"/>
          <w:lang w:val="en-US"/>
        </w:rPr>
        <w:t>issledovatel</w:t>
      </w:r>
      <w:r w:rsidRPr="008C7E29">
        <w:rPr>
          <w:sz w:val="24"/>
          <w:szCs w:val="24"/>
        </w:rPr>
        <w:t>'</w:t>
      </w:r>
      <w:r w:rsidRPr="008C7E29">
        <w:rPr>
          <w:sz w:val="24"/>
          <w:szCs w:val="24"/>
          <w:lang w:val="en-US"/>
        </w:rPr>
        <w:t>skogo</w:t>
      </w:r>
      <w:r w:rsidRPr="008C7E29">
        <w:rPr>
          <w:sz w:val="24"/>
          <w:szCs w:val="24"/>
        </w:rPr>
        <w:t xml:space="preserve"> </w:t>
      </w:r>
      <w:r w:rsidRPr="008C7E29">
        <w:rPr>
          <w:sz w:val="24"/>
          <w:szCs w:val="24"/>
          <w:lang w:val="en-US"/>
        </w:rPr>
        <w:t>instituta</w:t>
      </w:r>
      <w:r w:rsidRPr="008C7E29">
        <w:rPr>
          <w:sz w:val="24"/>
          <w:szCs w:val="24"/>
        </w:rPr>
        <w:t xml:space="preserve"> </w:t>
      </w:r>
      <w:r w:rsidRPr="008C7E29">
        <w:rPr>
          <w:sz w:val="24"/>
          <w:szCs w:val="24"/>
          <w:lang w:val="en-US"/>
        </w:rPr>
        <w:t>ovcevodstva</w:t>
      </w:r>
      <w:r w:rsidRPr="008C7E29">
        <w:rPr>
          <w:sz w:val="24"/>
          <w:szCs w:val="24"/>
        </w:rPr>
        <w:t xml:space="preserve"> </w:t>
      </w:r>
      <w:r w:rsidRPr="008C7E29">
        <w:rPr>
          <w:sz w:val="24"/>
          <w:szCs w:val="24"/>
          <w:lang w:val="en-US"/>
        </w:rPr>
        <w:t>i</w:t>
      </w:r>
      <w:r w:rsidRPr="008C7E29">
        <w:rPr>
          <w:sz w:val="24"/>
          <w:szCs w:val="24"/>
        </w:rPr>
        <w:t xml:space="preserve"> </w:t>
      </w:r>
      <w:r w:rsidRPr="008C7E29">
        <w:rPr>
          <w:sz w:val="24"/>
          <w:szCs w:val="24"/>
          <w:lang w:val="en-US"/>
        </w:rPr>
        <w:t>kozovodstva</w:t>
      </w:r>
      <w:r w:rsidRPr="008C7E29">
        <w:rPr>
          <w:sz w:val="24"/>
          <w:szCs w:val="24"/>
        </w:rPr>
        <w:t xml:space="preserve">. – 2013. – </w:t>
      </w:r>
      <w:r w:rsidRPr="008C7E29">
        <w:rPr>
          <w:sz w:val="24"/>
          <w:szCs w:val="24"/>
          <w:lang w:val="en-US"/>
        </w:rPr>
        <w:t>T</w:t>
      </w:r>
      <w:r w:rsidRPr="008C7E29">
        <w:rPr>
          <w:sz w:val="24"/>
          <w:szCs w:val="24"/>
        </w:rPr>
        <w:t xml:space="preserve">. 3. - № 6. – </w:t>
      </w:r>
      <w:r w:rsidRPr="008C7E29">
        <w:rPr>
          <w:sz w:val="24"/>
          <w:szCs w:val="24"/>
          <w:lang w:val="en-US"/>
        </w:rPr>
        <w:t>S</w:t>
      </w:r>
      <w:r w:rsidRPr="008C7E29">
        <w:rPr>
          <w:sz w:val="24"/>
          <w:szCs w:val="24"/>
        </w:rPr>
        <w:t>. 41-44.</w:t>
      </w:r>
      <w:r>
        <w:rPr>
          <w:sz w:val="24"/>
          <w:szCs w:val="24"/>
        </w:rPr>
        <w:t xml:space="preserve"> </w:t>
      </w:r>
    </w:p>
    <w:p w:rsidR="0020473E" w:rsidRPr="008C7E29" w:rsidRDefault="0020473E" w:rsidP="008C7E29">
      <w:pPr>
        <w:pStyle w:val="1"/>
        <w:numPr>
          <w:ilvl w:val="0"/>
          <w:numId w:val="22"/>
        </w:numPr>
        <w:shd w:val="clear" w:color="auto" w:fill="FFFFFF"/>
        <w:tabs>
          <w:tab w:val="left" w:pos="284"/>
          <w:tab w:val="left" w:pos="1560"/>
        </w:tabs>
        <w:ind w:left="0" w:firstLine="0"/>
        <w:jc w:val="both"/>
        <w:rPr>
          <w:sz w:val="24"/>
          <w:szCs w:val="24"/>
          <w:lang w:val="en-US"/>
        </w:rPr>
      </w:pPr>
      <w:r w:rsidRPr="008C7E29">
        <w:rPr>
          <w:caps/>
          <w:sz w:val="24"/>
          <w:szCs w:val="24"/>
          <w:lang w:val="en-US"/>
        </w:rPr>
        <w:t>h</w:t>
      </w:r>
      <w:r w:rsidRPr="008C7E29">
        <w:rPr>
          <w:sz w:val="24"/>
          <w:szCs w:val="24"/>
          <w:lang w:val="en-US"/>
        </w:rPr>
        <w:t>ematological parameters of pigs at use in rations tubers yakon and adsorbents /</w:t>
      </w:r>
      <w:r w:rsidRPr="008C7E29">
        <w:rPr>
          <w:rStyle w:val="hps"/>
          <w:sz w:val="24"/>
          <w:szCs w:val="24"/>
          <w:lang w:val="en-US"/>
        </w:rPr>
        <w:t xml:space="preserve"> S. I. Kononenko</w:t>
      </w:r>
      <w:r w:rsidRPr="008C7E29">
        <w:rPr>
          <w:sz w:val="24"/>
          <w:szCs w:val="24"/>
          <w:lang w:val="en-US"/>
        </w:rPr>
        <w:t xml:space="preserve">, V. R. Kairov, V. B. Tsugkieva,  D. T. Gulueva, N. A. Eremeev // Polythematic network electronic scientific journal of the Kuban State Agrarian University. - </w:t>
      </w:r>
      <w:r w:rsidRPr="008C7E29">
        <w:rPr>
          <w:bCs/>
          <w:color w:val="000000"/>
          <w:sz w:val="24"/>
          <w:szCs w:val="24"/>
          <w:shd w:val="clear" w:color="auto" w:fill="FFFFFF"/>
          <w:lang w:val="en-US"/>
        </w:rPr>
        <w:t xml:space="preserve">2016. – № 115. – P. 76-86. - </w:t>
      </w:r>
      <w:hyperlink r:id="rId12" w:history="1">
        <w:r w:rsidRPr="008C7E29">
          <w:rPr>
            <w:rStyle w:val="Hyperlink"/>
            <w:sz w:val="24"/>
            <w:szCs w:val="24"/>
            <w:lang w:val="en-US"/>
          </w:rPr>
          <w:t>http://ej.kubagro.ru/2016/01/pdf/04.pdf</w:t>
        </w:r>
      </w:hyperlink>
    </w:p>
    <w:p w:rsidR="0020473E" w:rsidRPr="008C7E29" w:rsidRDefault="0020473E" w:rsidP="008C7E29">
      <w:pPr>
        <w:pStyle w:val="1"/>
        <w:numPr>
          <w:ilvl w:val="0"/>
          <w:numId w:val="22"/>
        </w:numPr>
        <w:shd w:val="clear" w:color="auto" w:fill="FFFFFF"/>
        <w:tabs>
          <w:tab w:val="left" w:pos="284"/>
          <w:tab w:val="left" w:pos="1560"/>
        </w:tabs>
        <w:ind w:left="0" w:firstLine="0"/>
        <w:jc w:val="both"/>
        <w:rPr>
          <w:sz w:val="24"/>
          <w:szCs w:val="24"/>
          <w:lang w:val="en-US"/>
        </w:rPr>
      </w:pPr>
      <w:r w:rsidRPr="008C7E29">
        <w:rPr>
          <w:sz w:val="24"/>
          <w:szCs w:val="24"/>
          <w:lang w:val="en-US"/>
        </w:rPr>
        <w:t>Cairov V.R. Effect of adsorbents and digestive processes mediated exchange fattened steers at the detoxification of heavy metals / V.R. Cairo, L.G. Chokhataridi, S.B. Bokiev, E.S. Dzodzieva, D.G. Shiolashvili // News Gorsky State Agrarian University. - Vladikavkaz. - 2015. - V. 52. - Part 1. - S. 61-65/</w:t>
      </w:r>
    </w:p>
    <w:p w:rsidR="0020473E" w:rsidRPr="008C7E29" w:rsidRDefault="0020473E" w:rsidP="008C7E29">
      <w:pPr>
        <w:pStyle w:val="1"/>
        <w:numPr>
          <w:ilvl w:val="0"/>
          <w:numId w:val="22"/>
        </w:numPr>
        <w:shd w:val="clear" w:color="auto" w:fill="FFFFFF"/>
        <w:tabs>
          <w:tab w:val="left" w:pos="284"/>
          <w:tab w:val="left" w:pos="1560"/>
        </w:tabs>
        <w:ind w:left="0" w:firstLine="0"/>
        <w:jc w:val="both"/>
        <w:rPr>
          <w:sz w:val="24"/>
          <w:szCs w:val="24"/>
          <w:lang w:val="en-US"/>
        </w:rPr>
      </w:pPr>
      <w:r w:rsidRPr="008C7E29">
        <w:rPr>
          <w:rStyle w:val="hps"/>
          <w:sz w:val="24"/>
          <w:szCs w:val="24"/>
          <w:lang w:val="en-US"/>
        </w:rPr>
        <w:t>Kononenko,</w:t>
      </w:r>
      <w:r w:rsidRPr="008C7E29">
        <w:rPr>
          <w:sz w:val="24"/>
          <w:szCs w:val="24"/>
          <w:lang w:val="en-US"/>
        </w:rPr>
        <w:t xml:space="preserve"> </w:t>
      </w:r>
      <w:r w:rsidRPr="008C7E29">
        <w:rPr>
          <w:rStyle w:val="hps"/>
          <w:sz w:val="24"/>
          <w:szCs w:val="24"/>
          <w:lang w:val="en-US"/>
        </w:rPr>
        <w:t>S.I. Efficiency</w:t>
      </w:r>
      <w:r w:rsidRPr="008C7E29">
        <w:rPr>
          <w:sz w:val="24"/>
          <w:szCs w:val="24"/>
          <w:lang w:val="en-US"/>
        </w:rPr>
        <w:t xml:space="preserve"> </w:t>
      </w:r>
      <w:r w:rsidRPr="008C7E29">
        <w:rPr>
          <w:rStyle w:val="hps"/>
          <w:sz w:val="24"/>
          <w:szCs w:val="24"/>
          <w:lang w:val="en-US"/>
        </w:rPr>
        <w:t>of enzyme preparations</w:t>
      </w:r>
      <w:r w:rsidRPr="008C7E29">
        <w:rPr>
          <w:sz w:val="24"/>
          <w:szCs w:val="24"/>
          <w:lang w:val="en-US"/>
        </w:rPr>
        <w:t xml:space="preserve"> </w:t>
      </w:r>
      <w:r w:rsidRPr="008C7E29">
        <w:rPr>
          <w:rStyle w:val="hps"/>
          <w:sz w:val="24"/>
          <w:szCs w:val="24"/>
          <w:lang w:val="en-US"/>
        </w:rPr>
        <w:t>in compound feeds</w:t>
      </w:r>
      <w:r w:rsidRPr="008C7E29">
        <w:rPr>
          <w:sz w:val="24"/>
          <w:szCs w:val="24"/>
          <w:lang w:val="en-US"/>
        </w:rPr>
        <w:t xml:space="preserve"> </w:t>
      </w:r>
      <w:r w:rsidRPr="008C7E29">
        <w:rPr>
          <w:rStyle w:val="hps"/>
          <w:sz w:val="24"/>
          <w:szCs w:val="24"/>
          <w:lang w:val="en-US"/>
        </w:rPr>
        <w:t>for pigs</w:t>
      </w:r>
      <w:r w:rsidRPr="008C7E29">
        <w:rPr>
          <w:sz w:val="24"/>
          <w:szCs w:val="24"/>
          <w:lang w:val="en-US"/>
        </w:rPr>
        <w:t xml:space="preserve"> </w:t>
      </w:r>
      <w:r w:rsidRPr="008C7E29">
        <w:rPr>
          <w:rStyle w:val="hps"/>
          <w:sz w:val="24"/>
          <w:szCs w:val="24"/>
          <w:lang w:val="en-US"/>
        </w:rPr>
        <w:t>/S.I.</w:t>
      </w:r>
      <w:r w:rsidRPr="008C7E29">
        <w:rPr>
          <w:rStyle w:val="hpsatn"/>
          <w:sz w:val="24"/>
          <w:szCs w:val="24"/>
          <w:lang w:val="en-US"/>
        </w:rPr>
        <w:t xml:space="preserve"> </w:t>
      </w:r>
      <w:r w:rsidRPr="008C7E29">
        <w:rPr>
          <w:rStyle w:val="hps"/>
          <w:sz w:val="24"/>
          <w:szCs w:val="24"/>
          <w:lang w:val="en-US"/>
        </w:rPr>
        <w:t>Kononenko</w:t>
      </w:r>
      <w:r w:rsidRPr="008C7E29">
        <w:rPr>
          <w:sz w:val="24"/>
          <w:szCs w:val="24"/>
          <w:lang w:val="en-US"/>
        </w:rPr>
        <w:t xml:space="preserve"> </w:t>
      </w:r>
      <w:r w:rsidRPr="008C7E29">
        <w:rPr>
          <w:rStyle w:val="hps"/>
          <w:sz w:val="24"/>
          <w:szCs w:val="24"/>
          <w:lang w:val="en-US"/>
        </w:rPr>
        <w:t>// Problems of</w:t>
      </w:r>
      <w:r w:rsidRPr="008C7E29">
        <w:rPr>
          <w:sz w:val="24"/>
          <w:szCs w:val="24"/>
          <w:lang w:val="en-US"/>
        </w:rPr>
        <w:t xml:space="preserve"> b</w:t>
      </w:r>
      <w:r w:rsidRPr="008C7E29">
        <w:rPr>
          <w:rStyle w:val="hps"/>
          <w:sz w:val="24"/>
          <w:szCs w:val="24"/>
          <w:lang w:val="en-US"/>
        </w:rPr>
        <w:t>iology</w:t>
      </w:r>
      <w:r w:rsidRPr="008C7E29">
        <w:rPr>
          <w:sz w:val="24"/>
          <w:szCs w:val="24"/>
          <w:lang w:val="en-US"/>
        </w:rPr>
        <w:t xml:space="preserve"> of </w:t>
      </w:r>
      <w:r w:rsidRPr="008C7E29">
        <w:rPr>
          <w:rStyle w:val="hps"/>
          <w:sz w:val="24"/>
          <w:szCs w:val="24"/>
          <w:lang w:val="en-US"/>
        </w:rPr>
        <w:t>productive animals</w:t>
      </w:r>
      <w:r w:rsidRPr="008C7E29">
        <w:rPr>
          <w:sz w:val="24"/>
          <w:szCs w:val="24"/>
          <w:lang w:val="en-US"/>
        </w:rPr>
        <w:t xml:space="preserve">. </w:t>
      </w:r>
      <w:r w:rsidRPr="008C7E29">
        <w:rPr>
          <w:rStyle w:val="hps"/>
          <w:sz w:val="24"/>
          <w:szCs w:val="24"/>
          <w:lang w:val="en-US"/>
        </w:rPr>
        <w:t>2009</w:t>
      </w:r>
      <w:r w:rsidRPr="008C7E29">
        <w:rPr>
          <w:sz w:val="24"/>
          <w:szCs w:val="24"/>
          <w:lang w:val="en-US"/>
        </w:rPr>
        <w:t xml:space="preserve">. </w:t>
      </w:r>
      <w:r w:rsidRPr="008C7E29">
        <w:rPr>
          <w:rStyle w:val="hps"/>
          <w:sz w:val="24"/>
          <w:szCs w:val="24"/>
          <w:lang w:val="en-US"/>
        </w:rPr>
        <w:t>- №</w:t>
      </w:r>
      <w:r w:rsidRPr="008C7E29">
        <w:rPr>
          <w:sz w:val="24"/>
          <w:szCs w:val="24"/>
          <w:lang w:val="en-US"/>
        </w:rPr>
        <w:t xml:space="preserve"> </w:t>
      </w:r>
      <w:r w:rsidRPr="008C7E29">
        <w:rPr>
          <w:rStyle w:val="hps"/>
          <w:sz w:val="24"/>
          <w:szCs w:val="24"/>
          <w:lang w:val="en-US"/>
        </w:rPr>
        <w:t>1.</w:t>
      </w:r>
      <w:r w:rsidRPr="008C7E29">
        <w:rPr>
          <w:sz w:val="24"/>
          <w:szCs w:val="24"/>
          <w:lang w:val="en-US"/>
        </w:rPr>
        <w:t xml:space="preserve"> </w:t>
      </w:r>
      <w:r w:rsidRPr="008C7E29">
        <w:rPr>
          <w:rStyle w:val="hps"/>
          <w:sz w:val="24"/>
          <w:szCs w:val="24"/>
          <w:lang w:val="en-US"/>
        </w:rPr>
        <w:t>-</w:t>
      </w:r>
      <w:r w:rsidRPr="008C7E29">
        <w:rPr>
          <w:sz w:val="24"/>
          <w:szCs w:val="24"/>
          <w:lang w:val="en-US"/>
        </w:rPr>
        <w:t xml:space="preserve"> </w:t>
      </w:r>
      <w:r w:rsidRPr="008C7E29">
        <w:rPr>
          <w:rStyle w:val="hps"/>
          <w:sz w:val="24"/>
          <w:szCs w:val="24"/>
          <w:lang w:val="en-US"/>
        </w:rPr>
        <w:t>P.</w:t>
      </w:r>
      <w:r w:rsidRPr="008C7E29">
        <w:rPr>
          <w:sz w:val="24"/>
          <w:szCs w:val="24"/>
          <w:lang w:val="en-US"/>
        </w:rPr>
        <w:t xml:space="preserve"> </w:t>
      </w:r>
      <w:r w:rsidRPr="008C7E29">
        <w:rPr>
          <w:rStyle w:val="hps"/>
          <w:sz w:val="24"/>
          <w:szCs w:val="24"/>
          <w:lang w:val="en-US"/>
        </w:rPr>
        <w:t>86-91.</w:t>
      </w:r>
    </w:p>
    <w:p w:rsidR="0020473E" w:rsidRPr="008C7E29" w:rsidRDefault="0020473E" w:rsidP="008C7E29">
      <w:pPr>
        <w:pStyle w:val="1"/>
        <w:numPr>
          <w:ilvl w:val="0"/>
          <w:numId w:val="22"/>
        </w:numPr>
        <w:shd w:val="clear" w:color="auto" w:fill="FFFFFF"/>
        <w:tabs>
          <w:tab w:val="left" w:pos="284"/>
          <w:tab w:val="left" w:pos="1560"/>
        </w:tabs>
        <w:ind w:left="0" w:firstLine="0"/>
        <w:jc w:val="both"/>
        <w:rPr>
          <w:sz w:val="24"/>
          <w:szCs w:val="24"/>
          <w:lang w:val="en-US"/>
        </w:rPr>
      </w:pPr>
      <w:r w:rsidRPr="008C7E29">
        <w:rPr>
          <w:sz w:val="24"/>
          <w:szCs w:val="24"/>
          <w:lang w:val="en-US"/>
        </w:rPr>
        <w:t xml:space="preserve">Kononenko  S. I. Ways improving the use of nutrients diets </w:t>
      </w:r>
      <w:r w:rsidRPr="008C7E29">
        <w:rPr>
          <w:bCs/>
          <w:color w:val="000000"/>
          <w:sz w:val="24"/>
          <w:szCs w:val="24"/>
          <w:shd w:val="clear" w:color="auto" w:fill="FFFFFF"/>
          <w:lang w:val="en-US"/>
        </w:rPr>
        <w:t xml:space="preserve">/ </w:t>
      </w:r>
      <w:r w:rsidRPr="008C7E29">
        <w:rPr>
          <w:sz w:val="24"/>
          <w:szCs w:val="24"/>
          <w:lang w:val="en-US"/>
        </w:rPr>
        <w:t xml:space="preserve">S. I. Kononenko </w:t>
      </w:r>
      <w:r w:rsidRPr="008C7E29">
        <w:rPr>
          <w:bCs/>
          <w:color w:val="000000"/>
          <w:sz w:val="24"/>
          <w:szCs w:val="24"/>
          <w:shd w:val="clear" w:color="auto" w:fill="FFFFFF"/>
          <w:lang w:val="en-US"/>
        </w:rPr>
        <w:t>//</w:t>
      </w:r>
      <w:r w:rsidRPr="008C7E29">
        <w:rPr>
          <w:sz w:val="24"/>
          <w:szCs w:val="24"/>
          <w:lang w:val="en-US"/>
        </w:rPr>
        <w:t>Polythematic network electronic scientific journal of the Kuban State Agrarian University.-</w:t>
      </w:r>
      <w:r w:rsidRPr="008C7E29">
        <w:rPr>
          <w:bCs/>
          <w:color w:val="000000"/>
          <w:sz w:val="24"/>
          <w:szCs w:val="24"/>
          <w:shd w:val="clear" w:color="auto" w:fill="FFFFFF"/>
          <w:lang w:val="en-US"/>
        </w:rPr>
        <w:t>2013. – №86. –</w:t>
      </w:r>
      <w:r w:rsidRPr="008C7E29">
        <w:rPr>
          <w:rStyle w:val="apple-converted-space"/>
          <w:bCs/>
          <w:color w:val="000000"/>
          <w:sz w:val="24"/>
          <w:szCs w:val="24"/>
          <w:shd w:val="clear" w:color="auto" w:fill="FFFFFF"/>
          <w:lang w:val="en-US"/>
        </w:rPr>
        <w:t> P.486-510.</w:t>
      </w:r>
      <w:r w:rsidRPr="008C7E29">
        <w:rPr>
          <w:bCs/>
          <w:color w:val="000000"/>
          <w:sz w:val="24"/>
          <w:szCs w:val="24"/>
          <w:shd w:val="clear" w:color="auto" w:fill="FFFFFF"/>
          <w:lang w:val="en-US"/>
        </w:rPr>
        <w:t> </w:t>
      </w:r>
      <w:r w:rsidRPr="008C7E29">
        <w:rPr>
          <w:rStyle w:val="apple-converted-space"/>
          <w:bCs/>
          <w:color w:val="000000"/>
          <w:sz w:val="24"/>
          <w:szCs w:val="24"/>
          <w:shd w:val="clear" w:color="auto" w:fill="FFFFFF"/>
          <w:lang w:val="en-US"/>
        </w:rPr>
        <w:t> </w:t>
      </w:r>
      <w:r w:rsidRPr="008C7E29">
        <w:rPr>
          <w:bCs/>
          <w:color w:val="000000"/>
          <w:sz w:val="24"/>
          <w:szCs w:val="24"/>
          <w:shd w:val="clear" w:color="auto" w:fill="FFFFFF"/>
          <w:lang w:val="en-US"/>
        </w:rPr>
        <w:t xml:space="preserve">– </w:t>
      </w:r>
      <w:hyperlink r:id="rId13" w:tgtFrame="_blank" w:history="1">
        <w:r w:rsidRPr="008C7E29">
          <w:rPr>
            <w:rStyle w:val="Hyperlink"/>
            <w:bCs/>
            <w:color w:val="0857A6"/>
            <w:sz w:val="24"/>
            <w:szCs w:val="24"/>
            <w:shd w:val="clear" w:color="auto" w:fill="FFFFFF"/>
            <w:lang w:val="en-US"/>
          </w:rPr>
          <w:t>http://ej.kubagro.ru/2013/02/pdf/06.pdf</w:t>
        </w:r>
      </w:hyperlink>
    </w:p>
    <w:p w:rsidR="0020473E" w:rsidRPr="008C7E29" w:rsidRDefault="0020473E" w:rsidP="008C7E29">
      <w:pPr>
        <w:pStyle w:val="1"/>
        <w:numPr>
          <w:ilvl w:val="0"/>
          <w:numId w:val="22"/>
        </w:numPr>
        <w:shd w:val="clear" w:color="auto" w:fill="FFFFFF"/>
        <w:tabs>
          <w:tab w:val="left" w:pos="284"/>
          <w:tab w:val="left" w:pos="1560"/>
        </w:tabs>
        <w:ind w:left="0" w:firstLine="0"/>
        <w:jc w:val="both"/>
        <w:rPr>
          <w:sz w:val="24"/>
          <w:szCs w:val="24"/>
          <w:lang w:val="en-US"/>
        </w:rPr>
      </w:pPr>
      <w:r w:rsidRPr="008C7E29">
        <w:rPr>
          <w:sz w:val="24"/>
          <w:szCs w:val="24"/>
          <w:lang w:val="en-US"/>
        </w:rPr>
        <w:t xml:space="preserve">Kononenko S.I. Jeffektivnost' vlijanija BVMD na produktivnost' /S. I. Kononenko // V sbornike: Perspektivy i dostizhenija v proizvodstve i pererabotke sel'skohozjajstvennoj produkcii Sbornik nauchnyh statej po materialam Mezhdunarodnoj nauchno-prakticheskoj konferencii, posvjashhennoj 85-letnemujubileju so dnja osnovanija fakul'teta tehnologicheskogo menedzhmenta (zooinzhenernogo), Stavropol'skij gosudarstvennyj agrarnyj universitet, 2015, </w:t>
      </w:r>
      <w:r w:rsidRPr="008C7E29">
        <w:rPr>
          <w:sz w:val="24"/>
          <w:szCs w:val="24"/>
        </w:rPr>
        <w:t>Р</w:t>
      </w:r>
      <w:r w:rsidRPr="008C7E29">
        <w:rPr>
          <w:sz w:val="24"/>
          <w:szCs w:val="24"/>
          <w:lang w:val="en-US"/>
        </w:rPr>
        <w:t>. 37-42</w:t>
      </w:r>
    </w:p>
    <w:p w:rsidR="0020473E" w:rsidRPr="008C7E29" w:rsidRDefault="0020473E" w:rsidP="008C7E29">
      <w:pPr>
        <w:pStyle w:val="1"/>
        <w:numPr>
          <w:ilvl w:val="0"/>
          <w:numId w:val="22"/>
        </w:numPr>
        <w:shd w:val="clear" w:color="auto" w:fill="FFFFFF"/>
        <w:tabs>
          <w:tab w:val="left" w:pos="284"/>
          <w:tab w:val="left" w:pos="1560"/>
        </w:tabs>
        <w:ind w:left="0" w:firstLine="0"/>
        <w:jc w:val="both"/>
        <w:rPr>
          <w:sz w:val="24"/>
          <w:szCs w:val="24"/>
          <w:lang w:val="en-US"/>
        </w:rPr>
      </w:pPr>
      <w:r w:rsidRPr="008C7E29">
        <w:rPr>
          <w:sz w:val="24"/>
          <w:szCs w:val="24"/>
          <w:lang w:val="en-US"/>
        </w:rPr>
        <w:t xml:space="preserve">Kononenko  S. I. Innovacii v organizacii kormlenija /S. I. Kononenko //Problemy razvitija APK regiona. – 2016. - № 1-1 (25). – </w:t>
      </w:r>
      <w:r w:rsidRPr="008C7E29">
        <w:rPr>
          <w:sz w:val="24"/>
          <w:szCs w:val="24"/>
        </w:rPr>
        <w:t>Р</w:t>
      </w:r>
      <w:r w:rsidRPr="008C7E29">
        <w:rPr>
          <w:sz w:val="24"/>
          <w:szCs w:val="24"/>
          <w:lang w:val="en-US"/>
        </w:rPr>
        <w:t xml:space="preserve">. 125-129. </w:t>
      </w:r>
    </w:p>
    <w:p w:rsidR="0020473E" w:rsidRPr="008C7E29" w:rsidRDefault="0020473E" w:rsidP="008C7E29">
      <w:pPr>
        <w:pStyle w:val="1"/>
        <w:numPr>
          <w:ilvl w:val="0"/>
          <w:numId w:val="22"/>
        </w:numPr>
        <w:shd w:val="clear" w:color="auto" w:fill="FFFFFF"/>
        <w:tabs>
          <w:tab w:val="left" w:pos="284"/>
          <w:tab w:val="left" w:pos="1560"/>
        </w:tabs>
        <w:ind w:left="0" w:firstLine="0"/>
        <w:jc w:val="both"/>
        <w:rPr>
          <w:sz w:val="24"/>
          <w:szCs w:val="24"/>
          <w:lang w:val="en-US"/>
        </w:rPr>
      </w:pPr>
      <w:r w:rsidRPr="008C7E29">
        <w:rPr>
          <w:sz w:val="24"/>
          <w:szCs w:val="24"/>
          <w:lang w:val="en-US"/>
        </w:rPr>
        <w:t>Kononenko  S. I. Actual problems in organization of feeding in modern conditions /</w:t>
      </w:r>
      <w:r w:rsidRPr="008C7E29">
        <w:rPr>
          <w:rStyle w:val="hps"/>
          <w:sz w:val="24"/>
          <w:szCs w:val="24"/>
          <w:lang w:val="en-US"/>
        </w:rPr>
        <w:t>S. I. Kononenko</w:t>
      </w:r>
      <w:r w:rsidRPr="008C7E29">
        <w:rPr>
          <w:sz w:val="24"/>
          <w:szCs w:val="24"/>
          <w:lang w:val="en-US"/>
        </w:rPr>
        <w:t xml:space="preserve"> // Polythematic network electronic scientific journal of the Kuban State Agrarian University. - </w:t>
      </w:r>
      <w:r w:rsidRPr="008C7E29">
        <w:rPr>
          <w:bCs/>
          <w:color w:val="000000"/>
          <w:sz w:val="24"/>
          <w:szCs w:val="24"/>
          <w:shd w:val="clear" w:color="auto" w:fill="FFFFFF"/>
          <w:lang w:val="en-US"/>
        </w:rPr>
        <w:t xml:space="preserve">2016. – № 115. – P. 951-980. - </w:t>
      </w:r>
      <w:hyperlink r:id="rId14" w:history="1">
        <w:r w:rsidRPr="008C7E29">
          <w:rPr>
            <w:rStyle w:val="Hyperlink"/>
            <w:sz w:val="24"/>
            <w:szCs w:val="24"/>
            <w:lang w:val="en-US"/>
          </w:rPr>
          <w:t>http://ej.kubagro.ru/2016/01/pdf/60.pdf</w:t>
        </w:r>
      </w:hyperlink>
    </w:p>
    <w:p w:rsidR="0020473E" w:rsidRPr="008C7E29" w:rsidRDefault="0020473E" w:rsidP="008C7E29">
      <w:pPr>
        <w:pStyle w:val="1"/>
        <w:numPr>
          <w:ilvl w:val="0"/>
          <w:numId w:val="22"/>
        </w:numPr>
        <w:shd w:val="clear" w:color="auto" w:fill="FFFFFF"/>
        <w:tabs>
          <w:tab w:val="left" w:pos="284"/>
          <w:tab w:val="left" w:pos="1560"/>
        </w:tabs>
        <w:ind w:left="0" w:firstLine="0"/>
        <w:jc w:val="both"/>
        <w:rPr>
          <w:sz w:val="24"/>
          <w:szCs w:val="24"/>
          <w:lang w:val="en-US"/>
        </w:rPr>
      </w:pPr>
      <w:r w:rsidRPr="008C7E29">
        <w:rPr>
          <w:sz w:val="24"/>
          <w:szCs w:val="24"/>
          <w:lang w:val="en-US"/>
        </w:rPr>
        <w:t>Papunidi E.K. Effect of bentonite on the metabolism and efficiency of pigs /Papunidi K.X., Ivanov A.V., Papunidi E.K. // Proceedings of the First Congress of Russian veterinary pharmacologists . - Voronezh . - 2007. - P. 490-495.</w:t>
      </w:r>
    </w:p>
    <w:p w:rsidR="0020473E" w:rsidRPr="008C7E29" w:rsidRDefault="0020473E" w:rsidP="008C7E29">
      <w:pPr>
        <w:pStyle w:val="1"/>
        <w:numPr>
          <w:ilvl w:val="0"/>
          <w:numId w:val="22"/>
        </w:numPr>
        <w:shd w:val="clear" w:color="auto" w:fill="FFFFFF"/>
        <w:tabs>
          <w:tab w:val="left" w:pos="284"/>
          <w:tab w:val="left" w:pos="426"/>
        </w:tabs>
        <w:ind w:left="0" w:firstLine="0"/>
        <w:jc w:val="both"/>
        <w:rPr>
          <w:sz w:val="24"/>
          <w:szCs w:val="24"/>
          <w:lang w:val="en-US"/>
        </w:rPr>
      </w:pPr>
      <w:r w:rsidRPr="008C7E29">
        <w:rPr>
          <w:sz w:val="24"/>
          <w:szCs w:val="24"/>
          <w:lang w:val="en-US"/>
        </w:rPr>
        <w:t>Temiraev R.B. Using waste brewing and enzyme preparation in diets to improve consumer qualities of pork. / R.B. Temiraev, L.V. Tsalieva, I.G. Pliev, M.R. Dzutseva //Proceedings of Gorsky State Agrarian University. - 2010. - V. 47. - Part 2. - P. 85-87.</w:t>
      </w:r>
    </w:p>
    <w:p w:rsidR="0020473E" w:rsidRPr="008C7E29" w:rsidRDefault="0020473E" w:rsidP="008C7E29">
      <w:pPr>
        <w:pStyle w:val="1"/>
        <w:numPr>
          <w:ilvl w:val="0"/>
          <w:numId w:val="22"/>
        </w:numPr>
        <w:shd w:val="clear" w:color="auto" w:fill="FFFFFF"/>
        <w:tabs>
          <w:tab w:val="left" w:pos="284"/>
          <w:tab w:val="left" w:pos="426"/>
        </w:tabs>
        <w:ind w:left="0" w:firstLine="0"/>
        <w:jc w:val="both"/>
        <w:rPr>
          <w:sz w:val="24"/>
          <w:szCs w:val="24"/>
          <w:lang w:val="en-US"/>
        </w:rPr>
      </w:pPr>
      <w:r w:rsidRPr="008C7E29">
        <w:rPr>
          <w:sz w:val="24"/>
          <w:szCs w:val="24"/>
          <w:lang w:val="en-US"/>
        </w:rPr>
        <w:t>Tsalieva L.V. Increasing food and biological value of pork / L.V. Tsalieva, F.R. Balikoeva // Meat Industry - 2012. - №2. - S. 62-65.</w:t>
      </w:r>
    </w:p>
    <w:p w:rsidR="0020473E" w:rsidRPr="008C7E29" w:rsidRDefault="0020473E" w:rsidP="008C7E29">
      <w:pPr>
        <w:pStyle w:val="1"/>
        <w:numPr>
          <w:ilvl w:val="0"/>
          <w:numId w:val="22"/>
        </w:numPr>
        <w:shd w:val="clear" w:color="auto" w:fill="FFFFFF"/>
        <w:tabs>
          <w:tab w:val="left" w:pos="284"/>
          <w:tab w:val="left" w:pos="426"/>
        </w:tabs>
        <w:ind w:left="0" w:firstLine="0"/>
        <w:jc w:val="both"/>
        <w:rPr>
          <w:sz w:val="24"/>
          <w:szCs w:val="24"/>
          <w:lang w:val="en-US"/>
        </w:rPr>
      </w:pPr>
      <w:r w:rsidRPr="008C7E29">
        <w:rPr>
          <w:sz w:val="24"/>
          <w:szCs w:val="24"/>
          <w:lang w:val="en-US"/>
        </w:rPr>
        <w:t>Temiraev R.B. Control of food quality pork / R.B. Temiraev, E.S. Dzodzieva, M.G. Kokaeva, L.V. Tsalieva, Z.Z. Kabulova // Meat Industry - 2015. - №3. - S. 16-18.</w:t>
      </w:r>
    </w:p>
    <w:p w:rsidR="0020473E" w:rsidRPr="008C7E29" w:rsidRDefault="0020473E" w:rsidP="008C7E29">
      <w:pPr>
        <w:pStyle w:val="1"/>
        <w:numPr>
          <w:ilvl w:val="0"/>
          <w:numId w:val="22"/>
        </w:numPr>
        <w:shd w:val="clear" w:color="auto" w:fill="FFFFFF"/>
        <w:tabs>
          <w:tab w:val="left" w:pos="284"/>
          <w:tab w:val="left" w:pos="426"/>
        </w:tabs>
        <w:ind w:left="0" w:firstLine="0"/>
        <w:jc w:val="both"/>
        <w:rPr>
          <w:sz w:val="24"/>
          <w:szCs w:val="24"/>
          <w:lang w:val="en-US"/>
        </w:rPr>
      </w:pPr>
      <w:r w:rsidRPr="008C7E29">
        <w:rPr>
          <w:sz w:val="24"/>
          <w:szCs w:val="24"/>
          <w:lang w:val="en-US"/>
        </w:rPr>
        <w:t>Tsutsiev A.V. Bentonite feeding in the diet of pigs / Tsutsiev A.V., Dzagurov B.A. // Husbandry . - 2008. - № 11. - S. 19-20.</w:t>
      </w:r>
    </w:p>
    <w:p w:rsidR="0020473E" w:rsidRPr="00AE35CE" w:rsidRDefault="0020473E" w:rsidP="00236333">
      <w:pPr>
        <w:pStyle w:val="1"/>
        <w:numPr>
          <w:ilvl w:val="0"/>
          <w:numId w:val="22"/>
        </w:numPr>
        <w:shd w:val="clear" w:color="auto" w:fill="FFFFFF"/>
        <w:tabs>
          <w:tab w:val="left" w:pos="284"/>
          <w:tab w:val="left" w:pos="426"/>
        </w:tabs>
        <w:ind w:left="0" w:firstLine="0"/>
        <w:jc w:val="both"/>
        <w:rPr>
          <w:color w:val="000000"/>
          <w:spacing w:val="-5"/>
          <w:sz w:val="24"/>
          <w:szCs w:val="24"/>
          <w:lang w:val="en-US"/>
        </w:rPr>
      </w:pPr>
      <w:r w:rsidRPr="00236333">
        <w:rPr>
          <w:sz w:val="24"/>
          <w:szCs w:val="24"/>
          <w:lang w:val="en-US"/>
        </w:rPr>
        <w:t>Jurin D.A. Povyshenie jeffektivnosti rascheta racionov / D.A. Jurin, V.A.  Ovsep'jan, S. I. Kononenko // Trudy Kubanskogo gosudarstvennogo agrarnogo universiteta. - 2015. - № 56. – S. 201-205.</w:t>
      </w:r>
      <w:r w:rsidRPr="00236333">
        <w:rPr>
          <w:rStyle w:val="hps"/>
          <w:sz w:val="24"/>
          <w:szCs w:val="24"/>
          <w:lang w:val="en-US"/>
        </w:rPr>
        <w:t xml:space="preserve"> </w:t>
      </w:r>
    </w:p>
    <w:sectPr w:rsidR="0020473E" w:rsidRPr="00AE35CE" w:rsidSect="00405DD1">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473E" w:rsidRDefault="0020473E" w:rsidP="00501C4C">
      <w:pPr>
        <w:spacing w:after="0" w:line="240" w:lineRule="auto"/>
      </w:pPr>
      <w:r>
        <w:separator/>
      </w:r>
    </w:p>
  </w:endnote>
  <w:endnote w:type="continuationSeparator" w:id="0">
    <w:p w:rsidR="0020473E" w:rsidRDefault="0020473E" w:rsidP="00501C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PMingLiU">
    <w:altName w:val="ЎPs??c???"/>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73E" w:rsidRDefault="0020473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73E" w:rsidRDefault="0020473E">
    <w:pPr>
      <w:pStyle w:val="Footer"/>
    </w:pPr>
    <w:r w:rsidRPr="00660126">
      <w:rPr>
        <w:sz w:val="24"/>
        <w:szCs w:val="24"/>
      </w:rPr>
      <w:t>http://ej.kubagro.ru/201</w:t>
    </w:r>
    <w:r w:rsidRPr="00660126">
      <w:rPr>
        <w:sz w:val="24"/>
        <w:szCs w:val="24"/>
        <w:lang w:val="en-US"/>
      </w:rPr>
      <w:t>6</w:t>
    </w:r>
    <w:r w:rsidRPr="00660126">
      <w:rPr>
        <w:sz w:val="24"/>
        <w:szCs w:val="24"/>
      </w:rPr>
      <w:t>/</w:t>
    </w:r>
    <w:r w:rsidRPr="00660126">
      <w:rPr>
        <w:sz w:val="24"/>
        <w:szCs w:val="24"/>
        <w:lang w:val="en-US"/>
      </w:rPr>
      <w:t>04</w:t>
    </w:r>
    <w:r w:rsidRPr="00660126">
      <w:rPr>
        <w:sz w:val="24"/>
        <w:szCs w:val="24"/>
      </w:rPr>
      <w:t>/pdf/</w:t>
    </w:r>
    <w:r>
      <w:rPr>
        <w:sz w:val="24"/>
        <w:szCs w:val="24"/>
        <w:lang w:val="en-US"/>
      </w:rPr>
      <w:t>44</w:t>
    </w:r>
    <w:r w:rsidRPr="00660126">
      <w:rPr>
        <w:sz w:val="24"/>
        <w:szCs w:val="24"/>
      </w:rPr>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73E" w:rsidRDefault="0020473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473E" w:rsidRDefault="0020473E" w:rsidP="00501C4C">
      <w:pPr>
        <w:spacing w:after="0" w:line="240" w:lineRule="auto"/>
      </w:pPr>
      <w:r>
        <w:separator/>
      </w:r>
    </w:p>
  </w:footnote>
  <w:footnote w:type="continuationSeparator" w:id="0">
    <w:p w:rsidR="0020473E" w:rsidRDefault="0020473E" w:rsidP="00501C4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73E" w:rsidRDefault="0020473E" w:rsidP="00A93D1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0473E" w:rsidRDefault="0020473E" w:rsidP="001B3A6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73E" w:rsidRPr="00541085" w:rsidRDefault="0020473E" w:rsidP="00A93D16">
    <w:pPr>
      <w:pStyle w:val="Header"/>
      <w:framePr w:wrap="around" w:vAnchor="text" w:hAnchor="margin" w:xAlign="right" w:y="1"/>
      <w:rPr>
        <w:rStyle w:val="PageNumber"/>
        <w:sz w:val="28"/>
        <w:szCs w:val="28"/>
      </w:rPr>
    </w:pPr>
    <w:r w:rsidRPr="00541085">
      <w:rPr>
        <w:rStyle w:val="PageNumber"/>
        <w:sz w:val="28"/>
        <w:szCs w:val="28"/>
      </w:rPr>
      <w:fldChar w:fldCharType="begin"/>
    </w:r>
    <w:r w:rsidRPr="00541085">
      <w:rPr>
        <w:rStyle w:val="PageNumber"/>
        <w:sz w:val="28"/>
        <w:szCs w:val="28"/>
      </w:rPr>
      <w:instrText xml:space="preserve">PAGE  </w:instrText>
    </w:r>
    <w:r w:rsidRPr="00541085">
      <w:rPr>
        <w:rStyle w:val="PageNumber"/>
        <w:sz w:val="28"/>
        <w:szCs w:val="28"/>
      </w:rPr>
      <w:fldChar w:fldCharType="separate"/>
    </w:r>
    <w:r>
      <w:rPr>
        <w:rStyle w:val="PageNumber"/>
        <w:noProof/>
        <w:sz w:val="28"/>
        <w:szCs w:val="28"/>
      </w:rPr>
      <w:t>10</w:t>
    </w:r>
    <w:r w:rsidRPr="00541085">
      <w:rPr>
        <w:rStyle w:val="PageNumber"/>
        <w:sz w:val="28"/>
        <w:szCs w:val="28"/>
      </w:rPr>
      <w:fldChar w:fldCharType="end"/>
    </w:r>
  </w:p>
  <w:p w:rsidR="0020473E" w:rsidRDefault="0020473E" w:rsidP="001B3A6D">
    <w:pPr>
      <w:pStyle w:val="Header"/>
      <w:ind w:right="360"/>
    </w:pPr>
    <w:r w:rsidRPr="00ED158C">
      <w:rPr>
        <w:sz w:val="24"/>
        <w:szCs w:val="24"/>
      </w:rPr>
      <w:t>Научный журнал КубГАУ, №</w:t>
    </w:r>
    <w:r w:rsidRPr="00ED158C">
      <w:rPr>
        <w:sz w:val="24"/>
        <w:szCs w:val="24"/>
        <w:lang w:val="en-US"/>
      </w:rPr>
      <w:t>118</w:t>
    </w:r>
    <w:r w:rsidRPr="00ED158C">
      <w:rPr>
        <w:sz w:val="24"/>
        <w:szCs w:val="24"/>
      </w:rPr>
      <w:t>(0</w:t>
    </w:r>
    <w:r w:rsidRPr="00ED158C">
      <w:rPr>
        <w:sz w:val="24"/>
        <w:szCs w:val="24"/>
        <w:lang w:val="en-US"/>
      </w:rPr>
      <w:t>4</w:t>
    </w:r>
    <w:r w:rsidRPr="00ED158C">
      <w:rPr>
        <w:sz w:val="24"/>
        <w:szCs w:val="24"/>
      </w:rPr>
      <w:t>), 201</w:t>
    </w:r>
    <w:r w:rsidRPr="00ED158C">
      <w:rPr>
        <w:sz w:val="24"/>
        <w:szCs w:val="24"/>
        <w:lang w:val="en-US"/>
      </w:rPr>
      <w:t>6</w:t>
    </w:r>
    <w:r w:rsidRPr="00ED158C">
      <w:rPr>
        <w:sz w:val="24"/>
        <w:szCs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73E" w:rsidRDefault="0020473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65225CF"/>
    <w:multiLevelType w:val="hybridMultilevel"/>
    <w:tmpl w:val="55E82A9E"/>
    <w:lvl w:ilvl="0" w:tplc="6CE29074">
      <w:start w:val="1"/>
      <w:numFmt w:val="decimal"/>
      <w:lvlText w:val="%1."/>
      <w:lvlJc w:val="left"/>
      <w:pPr>
        <w:tabs>
          <w:tab w:val="num" w:pos="1365"/>
        </w:tabs>
        <w:ind w:left="1365" w:hanging="825"/>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
    <w:nsid w:val="07417AF2"/>
    <w:multiLevelType w:val="hybridMultilevel"/>
    <w:tmpl w:val="11E275D4"/>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D2C110F"/>
    <w:multiLevelType w:val="multilevel"/>
    <w:tmpl w:val="4510F5E4"/>
    <w:lvl w:ilvl="0">
      <w:start w:val="1"/>
      <w:numFmt w:val="decimal"/>
      <w:lvlText w:val="%1."/>
      <w:lvlJc w:val="left"/>
      <w:pPr>
        <w:tabs>
          <w:tab w:val="num" w:pos="495"/>
        </w:tabs>
        <w:ind w:left="495" w:hanging="495"/>
      </w:pPr>
      <w:rPr>
        <w:rFonts w:cs="Times New Roman" w:hint="default"/>
        <w:b w:val="0"/>
        <w:sz w:val="28"/>
      </w:rPr>
    </w:lvl>
    <w:lvl w:ilvl="1">
      <w:start w:val="1"/>
      <w:numFmt w:val="decimal"/>
      <w:lvlText w:val="%1.%2."/>
      <w:lvlJc w:val="left"/>
      <w:pPr>
        <w:tabs>
          <w:tab w:val="num" w:pos="495"/>
        </w:tabs>
        <w:ind w:left="495" w:hanging="495"/>
      </w:pPr>
      <w:rPr>
        <w:rFonts w:cs="Times New Roman" w:hint="default"/>
        <w:b w:val="0"/>
        <w:sz w:val="28"/>
      </w:rPr>
    </w:lvl>
    <w:lvl w:ilvl="2">
      <w:start w:val="1"/>
      <w:numFmt w:val="decimal"/>
      <w:lvlText w:val="%1.%2.%3."/>
      <w:lvlJc w:val="left"/>
      <w:pPr>
        <w:tabs>
          <w:tab w:val="num" w:pos="720"/>
        </w:tabs>
        <w:ind w:left="720" w:hanging="720"/>
      </w:pPr>
      <w:rPr>
        <w:rFonts w:cs="Times New Roman" w:hint="default"/>
        <w:b w:val="0"/>
        <w:sz w:val="28"/>
      </w:rPr>
    </w:lvl>
    <w:lvl w:ilvl="3">
      <w:start w:val="1"/>
      <w:numFmt w:val="decimal"/>
      <w:lvlText w:val="%1.%2.%3.%4."/>
      <w:lvlJc w:val="left"/>
      <w:pPr>
        <w:tabs>
          <w:tab w:val="num" w:pos="720"/>
        </w:tabs>
        <w:ind w:left="720" w:hanging="720"/>
      </w:pPr>
      <w:rPr>
        <w:rFonts w:cs="Times New Roman" w:hint="default"/>
        <w:b w:val="0"/>
        <w:sz w:val="28"/>
      </w:rPr>
    </w:lvl>
    <w:lvl w:ilvl="4">
      <w:start w:val="1"/>
      <w:numFmt w:val="decimal"/>
      <w:lvlText w:val="%1.%2.%3.%4.%5."/>
      <w:lvlJc w:val="left"/>
      <w:pPr>
        <w:tabs>
          <w:tab w:val="num" w:pos="1080"/>
        </w:tabs>
        <w:ind w:left="1080" w:hanging="1080"/>
      </w:pPr>
      <w:rPr>
        <w:rFonts w:cs="Times New Roman" w:hint="default"/>
        <w:b w:val="0"/>
        <w:sz w:val="28"/>
      </w:rPr>
    </w:lvl>
    <w:lvl w:ilvl="5">
      <w:start w:val="1"/>
      <w:numFmt w:val="decimal"/>
      <w:lvlText w:val="%1.%2.%3.%4.%5.%6."/>
      <w:lvlJc w:val="left"/>
      <w:pPr>
        <w:tabs>
          <w:tab w:val="num" w:pos="1080"/>
        </w:tabs>
        <w:ind w:left="1080" w:hanging="1080"/>
      </w:pPr>
      <w:rPr>
        <w:rFonts w:cs="Times New Roman" w:hint="default"/>
        <w:b w:val="0"/>
        <w:sz w:val="28"/>
      </w:rPr>
    </w:lvl>
    <w:lvl w:ilvl="6">
      <w:start w:val="1"/>
      <w:numFmt w:val="decimal"/>
      <w:lvlText w:val="%1.%2.%3.%4.%5.%6.%7."/>
      <w:lvlJc w:val="left"/>
      <w:pPr>
        <w:tabs>
          <w:tab w:val="num" w:pos="1440"/>
        </w:tabs>
        <w:ind w:left="1440" w:hanging="1440"/>
      </w:pPr>
      <w:rPr>
        <w:rFonts w:cs="Times New Roman" w:hint="default"/>
        <w:b w:val="0"/>
        <w:sz w:val="28"/>
      </w:rPr>
    </w:lvl>
    <w:lvl w:ilvl="7">
      <w:start w:val="1"/>
      <w:numFmt w:val="decimal"/>
      <w:lvlText w:val="%1.%2.%3.%4.%5.%6.%7.%8."/>
      <w:lvlJc w:val="left"/>
      <w:pPr>
        <w:tabs>
          <w:tab w:val="num" w:pos="1440"/>
        </w:tabs>
        <w:ind w:left="1440" w:hanging="1440"/>
      </w:pPr>
      <w:rPr>
        <w:rFonts w:cs="Times New Roman" w:hint="default"/>
        <w:b w:val="0"/>
        <w:sz w:val="28"/>
      </w:rPr>
    </w:lvl>
    <w:lvl w:ilvl="8">
      <w:start w:val="1"/>
      <w:numFmt w:val="decimal"/>
      <w:lvlText w:val="%1.%2.%3.%4.%5.%6.%7.%8.%9."/>
      <w:lvlJc w:val="left"/>
      <w:pPr>
        <w:tabs>
          <w:tab w:val="num" w:pos="1800"/>
        </w:tabs>
        <w:ind w:left="1800" w:hanging="1800"/>
      </w:pPr>
      <w:rPr>
        <w:rFonts w:cs="Times New Roman" w:hint="default"/>
        <w:b w:val="0"/>
        <w:sz w:val="28"/>
      </w:rPr>
    </w:lvl>
  </w:abstractNum>
  <w:abstractNum w:abstractNumId="4">
    <w:nsid w:val="10D3178C"/>
    <w:multiLevelType w:val="hybridMultilevel"/>
    <w:tmpl w:val="2ED633E8"/>
    <w:lvl w:ilvl="0" w:tplc="3FD2E066">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5">
    <w:nsid w:val="114F3B5B"/>
    <w:multiLevelType w:val="singleLevel"/>
    <w:tmpl w:val="40426FEC"/>
    <w:lvl w:ilvl="0">
      <w:start w:val="4"/>
      <w:numFmt w:val="decimal"/>
      <w:lvlText w:val="%1."/>
      <w:legacy w:legacy="1" w:legacySpace="0" w:legacyIndent="437"/>
      <w:lvlJc w:val="left"/>
      <w:rPr>
        <w:rFonts w:ascii="Times New Roman" w:hAnsi="Times New Roman" w:cs="Times New Roman" w:hint="default"/>
      </w:rPr>
    </w:lvl>
  </w:abstractNum>
  <w:abstractNum w:abstractNumId="6">
    <w:nsid w:val="19E102C2"/>
    <w:multiLevelType w:val="hybridMultilevel"/>
    <w:tmpl w:val="DDCC9BF6"/>
    <w:lvl w:ilvl="0" w:tplc="EAE87110">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7">
    <w:nsid w:val="2319288A"/>
    <w:multiLevelType w:val="hybridMultilevel"/>
    <w:tmpl w:val="C8F2813C"/>
    <w:lvl w:ilvl="0" w:tplc="3E7EC28A">
      <w:start w:val="1"/>
      <w:numFmt w:val="decimal"/>
      <w:lvlText w:val="%1."/>
      <w:lvlJc w:val="left"/>
      <w:pPr>
        <w:ind w:left="1670" w:hanging="990"/>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8">
    <w:nsid w:val="2B2B4F30"/>
    <w:multiLevelType w:val="hybridMultilevel"/>
    <w:tmpl w:val="FAEE0A0C"/>
    <w:lvl w:ilvl="0" w:tplc="B0728066">
      <w:start w:val="1"/>
      <w:numFmt w:val="decimal"/>
      <w:lvlText w:val="%1."/>
      <w:lvlJc w:val="left"/>
      <w:pPr>
        <w:tabs>
          <w:tab w:val="num" w:pos="1365"/>
        </w:tabs>
        <w:ind w:left="1365" w:hanging="825"/>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9">
    <w:nsid w:val="46310564"/>
    <w:multiLevelType w:val="hybridMultilevel"/>
    <w:tmpl w:val="01487694"/>
    <w:lvl w:ilvl="0" w:tplc="90429BD4">
      <w:start w:val="1"/>
      <w:numFmt w:val="decimal"/>
      <w:lvlText w:val="%1."/>
      <w:lvlJc w:val="left"/>
      <w:pPr>
        <w:tabs>
          <w:tab w:val="num" w:pos="720"/>
        </w:tabs>
        <w:ind w:left="720" w:hanging="360"/>
      </w:pPr>
      <w:rPr>
        <w:rFonts w:cs="Times New Roman" w:hint="default"/>
        <w:b/>
      </w:rPr>
    </w:lvl>
    <w:lvl w:ilvl="1" w:tplc="AC08635A">
      <w:numFmt w:val="none"/>
      <w:lvlText w:val=""/>
      <w:lvlJc w:val="left"/>
      <w:pPr>
        <w:tabs>
          <w:tab w:val="num" w:pos="360"/>
        </w:tabs>
      </w:pPr>
      <w:rPr>
        <w:rFonts w:cs="Times New Roman"/>
      </w:rPr>
    </w:lvl>
    <w:lvl w:ilvl="2" w:tplc="13004936">
      <w:numFmt w:val="none"/>
      <w:lvlText w:val=""/>
      <w:lvlJc w:val="left"/>
      <w:pPr>
        <w:tabs>
          <w:tab w:val="num" w:pos="360"/>
        </w:tabs>
      </w:pPr>
      <w:rPr>
        <w:rFonts w:cs="Times New Roman"/>
      </w:rPr>
    </w:lvl>
    <w:lvl w:ilvl="3" w:tplc="021AF83E">
      <w:numFmt w:val="none"/>
      <w:lvlText w:val=""/>
      <w:lvlJc w:val="left"/>
      <w:pPr>
        <w:tabs>
          <w:tab w:val="num" w:pos="360"/>
        </w:tabs>
      </w:pPr>
      <w:rPr>
        <w:rFonts w:cs="Times New Roman"/>
      </w:rPr>
    </w:lvl>
    <w:lvl w:ilvl="4" w:tplc="18CC9044">
      <w:numFmt w:val="none"/>
      <w:lvlText w:val=""/>
      <w:lvlJc w:val="left"/>
      <w:pPr>
        <w:tabs>
          <w:tab w:val="num" w:pos="360"/>
        </w:tabs>
      </w:pPr>
      <w:rPr>
        <w:rFonts w:cs="Times New Roman"/>
      </w:rPr>
    </w:lvl>
    <w:lvl w:ilvl="5" w:tplc="1FBE0B96">
      <w:numFmt w:val="none"/>
      <w:lvlText w:val=""/>
      <w:lvlJc w:val="left"/>
      <w:pPr>
        <w:tabs>
          <w:tab w:val="num" w:pos="360"/>
        </w:tabs>
      </w:pPr>
      <w:rPr>
        <w:rFonts w:cs="Times New Roman"/>
      </w:rPr>
    </w:lvl>
    <w:lvl w:ilvl="6" w:tplc="B6F43F26">
      <w:numFmt w:val="none"/>
      <w:lvlText w:val=""/>
      <w:lvlJc w:val="left"/>
      <w:pPr>
        <w:tabs>
          <w:tab w:val="num" w:pos="360"/>
        </w:tabs>
      </w:pPr>
      <w:rPr>
        <w:rFonts w:cs="Times New Roman"/>
      </w:rPr>
    </w:lvl>
    <w:lvl w:ilvl="7" w:tplc="1CB845DA">
      <w:numFmt w:val="none"/>
      <w:lvlText w:val=""/>
      <w:lvlJc w:val="left"/>
      <w:pPr>
        <w:tabs>
          <w:tab w:val="num" w:pos="360"/>
        </w:tabs>
      </w:pPr>
      <w:rPr>
        <w:rFonts w:cs="Times New Roman"/>
      </w:rPr>
    </w:lvl>
    <w:lvl w:ilvl="8" w:tplc="08EA77B8">
      <w:numFmt w:val="none"/>
      <w:lvlText w:val=""/>
      <w:lvlJc w:val="left"/>
      <w:pPr>
        <w:tabs>
          <w:tab w:val="num" w:pos="360"/>
        </w:tabs>
      </w:pPr>
      <w:rPr>
        <w:rFonts w:cs="Times New Roman"/>
      </w:rPr>
    </w:lvl>
  </w:abstractNum>
  <w:abstractNum w:abstractNumId="10">
    <w:nsid w:val="49A043CD"/>
    <w:multiLevelType w:val="hybridMultilevel"/>
    <w:tmpl w:val="EEAAB2A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5287568D"/>
    <w:multiLevelType w:val="singleLevel"/>
    <w:tmpl w:val="4EBCE710"/>
    <w:lvl w:ilvl="0">
      <w:start w:val="1"/>
      <w:numFmt w:val="decimal"/>
      <w:lvlText w:val="%1."/>
      <w:lvlJc w:val="left"/>
      <w:pPr>
        <w:tabs>
          <w:tab w:val="num" w:pos="340"/>
        </w:tabs>
        <w:ind w:left="340" w:hanging="360"/>
      </w:pPr>
      <w:rPr>
        <w:rFonts w:cs="Times New Roman" w:hint="default"/>
      </w:rPr>
    </w:lvl>
  </w:abstractNum>
  <w:abstractNum w:abstractNumId="12">
    <w:nsid w:val="556B3ACA"/>
    <w:multiLevelType w:val="hybridMultilevel"/>
    <w:tmpl w:val="55983A9C"/>
    <w:lvl w:ilvl="0" w:tplc="D8303E8E">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232"/>
        </w:tabs>
        <w:ind w:left="1232" w:hanging="360"/>
      </w:pPr>
      <w:rPr>
        <w:rFonts w:cs="Times New Roman"/>
      </w:rPr>
    </w:lvl>
    <w:lvl w:ilvl="2" w:tplc="0419001B">
      <w:start w:val="1"/>
      <w:numFmt w:val="decimal"/>
      <w:lvlText w:val="%3."/>
      <w:lvlJc w:val="left"/>
      <w:pPr>
        <w:tabs>
          <w:tab w:val="num" w:pos="1952"/>
        </w:tabs>
        <w:ind w:left="1952" w:hanging="360"/>
      </w:pPr>
      <w:rPr>
        <w:rFonts w:cs="Times New Roman"/>
      </w:rPr>
    </w:lvl>
    <w:lvl w:ilvl="3" w:tplc="0419000F">
      <w:start w:val="1"/>
      <w:numFmt w:val="decimal"/>
      <w:lvlText w:val="%4."/>
      <w:lvlJc w:val="left"/>
      <w:pPr>
        <w:tabs>
          <w:tab w:val="num" w:pos="2672"/>
        </w:tabs>
        <w:ind w:left="2672" w:hanging="360"/>
      </w:pPr>
      <w:rPr>
        <w:rFonts w:cs="Times New Roman"/>
      </w:rPr>
    </w:lvl>
    <w:lvl w:ilvl="4" w:tplc="04190019">
      <w:start w:val="1"/>
      <w:numFmt w:val="decimal"/>
      <w:lvlText w:val="%5."/>
      <w:lvlJc w:val="left"/>
      <w:pPr>
        <w:tabs>
          <w:tab w:val="num" w:pos="3392"/>
        </w:tabs>
        <w:ind w:left="3392" w:hanging="360"/>
      </w:pPr>
      <w:rPr>
        <w:rFonts w:cs="Times New Roman"/>
      </w:rPr>
    </w:lvl>
    <w:lvl w:ilvl="5" w:tplc="0419001B">
      <w:start w:val="1"/>
      <w:numFmt w:val="decimal"/>
      <w:lvlText w:val="%6."/>
      <w:lvlJc w:val="left"/>
      <w:pPr>
        <w:tabs>
          <w:tab w:val="num" w:pos="4112"/>
        </w:tabs>
        <w:ind w:left="4112" w:hanging="360"/>
      </w:pPr>
      <w:rPr>
        <w:rFonts w:cs="Times New Roman"/>
      </w:rPr>
    </w:lvl>
    <w:lvl w:ilvl="6" w:tplc="0419000F">
      <w:start w:val="1"/>
      <w:numFmt w:val="decimal"/>
      <w:lvlText w:val="%7."/>
      <w:lvlJc w:val="left"/>
      <w:pPr>
        <w:tabs>
          <w:tab w:val="num" w:pos="4832"/>
        </w:tabs>
        <w:ind w:left="4832" w:hanging="360"/>
      </w:pPr>
      <w:rPr>
        <w:rFonts w:cs="Times New Roman"/>
      </w:rPr>
    </w:lvl>
    <w:lvl w:ilvl="7" w:tplc="04190019">
      <w:start w:val="1"/>
      <w:numFmt w:val="decimal"/>
      <w:lvlText w:val="%8."/>
      <w:lvlJc w:val="left"/>
      <w:pPr>
        <w:tabs>
          <w:tab w:val="num" w:pos="5552"/>
        </w:tabs>
        <w:ind w:left="5552" w:hanging="360"/>
      </w:pPr>
      <w:rPr>
        <w:rFonts w:cs="Times New Roman"/>
      </w:rPr>
    </w:lvl>
    <w:lvl w:ilvl="8" w:tplc="0419001B">
      <w:start w:val="1"/>
      <w:numFmt w:val="decimal"/>
      <w:lvlText w:val="%9."/>
      <w:lvlJc w:val="left"/>
      <w:pPr>
        <w:tabs>
          <w:tab w:val="num" w:pos="6272"/>
        </w:tabs>
        <w:ind w:left="6272" w:hanging="360"/>
      </w:pPr>
      <w:rPr>
        <w:rFonts w:cs="Times New Roman"/>
      </w:rPr>
    </w:lvl>
  </w:abstractNum>
  <w:abstractNum w:abstractNumId="13">
    <w:nsid w:val="58AA4B22"/>
    <w:multiLevelType w:val="singleLevel"/>
    <w:tmpl w:val="1108E26E"/>
    <w:lvl w:ilvl="0">
      <w:start w:val="1"/>
      <w:numFmt w:val="decimal"/>
      <w:lvlText w:val="%1."/>
      <w:legacy w:legacy="1" w:legacySpace="0" w:legacyIndent="431"/>
      <w:lvlJc w:val="left"/>
      <w:rPr>
        <w:rFonts w:ascii="Times New Roman" w:hAnsi="Times New Roman" w:cs="Times New Roman" w:hint="default"/>
      </w:rPr>
    </w:lvl>
  </w:abstractNum>
  <w:abstractNum w:abstractNumId="14">
    <w:nsid w:val="598E5ED3"/>
    <w:multiLevelType w:val="multilevel"/>
    <w:tmpl w:val="4ECA2092"/>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720"/>
        </w:tabs>
        <w:ind w:left="720" w:hanging="720"/>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65EC653E"/>
    <w:multiLevelType w:val="hybridMultilevel"/>
    <w:tmpl w:val="21E6F2C2"/>
    <w:lvl w:ilvl="0" w:tplc="140EA450">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6">
    <w:nsid w:val="66E117BC"/>
    <w:multiLevelType w:val="hybridMultilevel"/>
    <w:tmpl w:val="EEAAB2A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281"/>
        <w:lvlJc w:val="left"/>
        <w:rPr>
          <w:rFonts w:ascii="Times New Roman" w:hAnsi="Times New Roman" w:hint="default"/>
        </w:rPr>
      </w:lvl>
    </w:lvlOverride>
  </w:num>
  <w:num w:numId="2">
    <w:abstractNumId w:val="0"/>
    <w:lvlOverride w:ilvl="0">
      <w:lvl w:ilvl="0">
        <w:numFmt w:val="bullet"/>
        <w:lvlText w:val="-"/>
        <w:legacy w:legacy="1" w:legacySpace="0" w:legacyIndent="167"/>
        <w:lvlJc w:val="left"/>
        <w:rPr>
          <w:rFonts w:ascii="Times New Roman" w:hAnsi="Times New Roman" w:hint="default"/>
        </w:rPr>
      </w:lvl>
    </w:lvlOverride>
  </w:num>
  <w:num w:numId="3">
    <w:abstractNumId w:val="0"/>
    <w:lvlOverride w:ilvl="0">
      <w:lvl w:ilvl="0">
        <w:numFmt w:val="bullet"/>
        <w:lvlText w:val="-"/>
        <w:legacy w:legacy="1" w:legacySpace="0" w:legacyIndent="228"/>
        <w:lvlJc w:val="left"/>
        <w:rPr>
          <w:rFonts w:ascii="Times New Roman" w:hAnsi="Times New Roman" w:hint="default"/>
        </w:rPr>
      </w:lvl>
    </w:lvlOverride>
  </w:num>
  <w:num w:numId="4">
    <w:abstractNumId w:val="11"/>
  </w:num>
  <w:num w:numId="5">
    <w:abstractNumId w:val="0"/>
    <w:lvlOverride w:ilvl="0">
      <w:lvl w:ilvl="0">
        <w:numFmt w:val="bullet"/>
        <w:lvlText w:val="-"/>
        <w:legacy w:legacy="1" w:legacySpace="0" w:legacyIndent="293"/>
        <w:lvlJc w:val="left"/>
        <w:rPr>
          <w:rFonts w:ascii="Courier New" w:hAnsi="Courier New" w:hint="default"/>
        </w:rPr>
      </w:lvl>
    </w:lvlOverride>
  </w:num>
  <w:num w:numId="6">
    <w:abstractNumId w:val="0"/>
    <w:lvlOverride w:ilvl="0">
      <w:lvl w:ilvl="0">
        <w:numFmt w:val="bullet"/>
        <w:lvlText w:val="-"/>
        <w:legacy w:legacy="1" w:legacySpace="0" w:legacyIndent="298"/>
        <w:lvlJc w:val="left"/>
        <w:rPr>
          <w:rFonts w:ascii="Courier New" w:hAnsi="Courier New" w:hint="default"/>
        </w:rPr>
      </w:lvl>
    </w:lvlOverride>
  </w:num>
  <w:num w:numId="7">
    <w:abstractNumId w:val="13"/>
  </w:num>
  <w:num w:numId="8">
    <w:abstractNumId w:val="13"/>
    <w:lvlOverride w:ilvl="0">
      <w:lvl w:ilvl="0">
        <w:start w:val="1"/>
        <w:numFmt w:val="decimal"/>
        <w:lvlText w:val="%1."/>
        <w:legacy w:legacy="1" w:legacySpace="0" w:legacyIndent="432"/>
        <w:lvlJc w:val="left"/>
        <w:rPr>
          <w:rFonts w:ascii="Times New Roman" w:hAnsi="Times New Roman" w:cs="Times New Roman" w:hint="default"/>
        </w:rPr>
      </w:lvl>
    </w:lvlOverride>
  </w:num>
  <w:num w:numId="9">
    <w:abstractNumId w:val="5"/>
  </w:num>
  <w:num w:numId="10">
    <w:abstractNumId w:val="14"/>
  </w:num>
  <w:num w:numId="11">
    <w:abstractNumId w:val="9"/>
  </w:num>
  <w:num w:numId="12">
    <w:abstractNumId w:val="2"/>
  </w:num>
  <w:num w:numId="13">
    <w:abstractNumId w:val="1"/>
  </w:num>
  <w:num w:numId="14">
    <w:abstractNumId w:val="8"/>
  </w:num>
  <w:num w:numId="15">
    <w:abstractNumId w:val="4"/>
  </w:num>
  <w:num w:numId="16">
    <w:abstractNumId w:val="15"/>
  </w:num>
  <w:num w:numId="17">
    <w:abstractNumId w:val="6"/>
  </w:num>
  <w:num w:numId="18">
    <w:abstractNumId w:val="3"/>
  </w:num>
  <w:num w:numId="19">
    <w:abstractNumId w:val="16"/>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3649"/>
    <w:rsid w:val="00002076"/>
    <w:rsid w:val="00002522"/>
    <w:rsid w:val="000068D6"/>
    <w:rsid w:val="00012C38"/>
    <w:rsid w:val="000164B1"/>
    <w:rsid w:val="00021C10"/>
    <w:rsid w:val="0002792D"/>
    <w:rsid w:val="00033B6A"/>
    <w:rsid w:val="00037107"/>
    <w:rsid w:val="000375A1"/>
    <w:rsid w:val="00051AC6"/>
    <w:rsid w:val="00051F1B"/>
    <w:rsid w:val="000522F2"/>
    <w:rsid w:val="00055819"/>
    <w:rsid w:val="0005663B"/>
    <w:rsid w:val="00057B08"/>
    <w:rsid w:val="00060435"/>
    <w:rsid w:val="00072661"/>
    <w:rsid w:val="00073B8B"/>
    <w:rsid w:val="00082507"/>
    <w:rsid w:val="000B7BD0"/>
    <w:rsid w:val="000C65C4"/>
    <w:rsid w:val="000D3D1B"/>
    <w:rsid w:val="000D737E"/>
    <w:rsid w:val="000E5C53"/>
    <w:rsid w:val="00104857"/>
    <w:rsid w:val="00107363"/>
    <w:rsid w:val="0011065E"/>
    <w:rsid w:val="00112636"/>
    <w:rsid w:val="00112C1F"/>
    <w:rsid w:val="001173CB"/>
    <w:rsid w:val="00121E49"/>
    <w:rsid w:val="00137393"/>
    <w:rsid w:val="00137D0F"/>
    <w:rsid w:val="00156536"/>
    <w:rsid w:val="00157564"/>
    <w:rsid w:val="00157605"/>
    <w:rsid w:val="00160055"/>
    <w:rsid w:val="00174350"/>
    <w:rsid w:val="0017692F"/>
    <w:rsid w:val="0018213C"/>
    <w:rsid w:val="001A4393"/>
    <w:rsid w:val="001B3A6D"/>
    <w:rsid w:val="001B707B"/>
    <w:rsid w:val="001C1FED"/>
    <w:rsid w:val="001C48F5"/>
    <w:rsid w:val="001D0906"/>
    <w:rsid w:val="001D6018"/>
    <w:rsid w:val="001E62FD"/>
    <w:rsid w:val="001E67FA"/>
    <w:rsid w:val="001F4495"/>
    <w:rsid w:val="001F639A"/>
    <w:rsid w:val="001F64DF"/>
    <w:rsid w:val="0020473E"/>
    <w:rsid w:val="00220005"/>
    <w:rsid w:val="00225A69"/>
    <w:rsid w:val="00231713"/>
    <w:rsid w:val="00232733"/>
    <w:rsid w:val="0023507E"/>
    <w:rsid w:val="00236333"/>
    <w:rsid w:val="00237BFC"/>
    <w:rsid w:val="00237FFA"/>
    <w:rsid w:val="00263649"/>
    <w:rsid w:val="0026512B"/>
    <w:rsid w:val="00271672"/>
    <w:rsid w:val="00271795"/>
    <w:rsid w:val="002975CF"/>
    <w:rsid w:val="002A3030"/>
    <w:rsid w:val="002A4DA0"/>
    <w:rsid w:val="002A6A8D"/>
    <w:rsid w:val="002B4528"/>
    <w:rsid w:val="002D0956"/>
    <w:rsid w:val="002D5113"/>
    <w:rsid w:val="002E500D"/>
    <w:rsid w:val="002E7A53"/>
    <w:rsid w:val="002F4A44"/>
    <w:rsid w:val="00315577"/>
    <w:rsid w:val="0032374E"/>
    <w:rsid w:val="00327EE9"/>
    <w:rsid w:val="0033161A"/>
    <w:rsid w:val="00333AD4"/>
    <w:rsid w:val="00340304"/>
    <w:rsid w:val="003420C9"/>
    <w:rsid w:val="00343BE8"/>
    <w:rsid w:val="00343F4D"/>
    <w:rsid w:val="00345F2A"/>
    <w:rsid w:val="0035401F"/>
    <w:rsid w:val="00357AF6"/>
    <w:rsid w:val="00360FF4"/>
    <w:rsid w:val="00363104"/>
    <w:rsid w:val="003676B8"/>
    <w:rsid w:val="00372B5E"/>
    <w:rsid w:val="00375695"/>
    <w:rsid w:val="00376DEB"/>
    <w:rsid w:val="0038265A"/>
    <w:rsid w:val="003826DC"/>
    <w:rsid w:val="00383045"/>
    <w:rsid w:val="003875A7"/>
    <w:rsid w:val="00392DF7"/>
    <w:rsid w:val="0039420C"/>
    <w:rsid w:val="00397C2C"/>
    <w:rsid w:val="003A4D62"/>
    <w:rsid w:val="003A707F"/>
    <w:rsid w:val="003C4005"/>
    <w:rsid w:val="003C7318"/>
    <w:rsid w:val="003D4D62"/>
    <w:rsid w:val="003E1A48"/>
    <w:rsid w:val="003E1E6D"/>
    <w:rsid w:val="003E3F65"/>
    <w:rsid w:val="003F14AE"/>
    <w:rsid w:val="003F4046"/>
    <w:rsid w:val="003F4609"/>
    <w:rsid w:val="003F5630"/>
    <w:rsid w:val="0040482D"/>
    <w:rsid w:val="00405DD1"/>
    <w:rsid w:val="0041212B"/>
    <w:rsid w:val="00414A5A"/>
    <w:rsid w:val="00414D3F"/>
    <w:rsid w:val="004163FC"/>
    <w:rsid w:val="00417A97"/>
    <w:rsid w:val="00424E20"/>
    <w:rsid w:val="00427D53"/>
    <w:rsid w:val="00447564"/>
    <w:rsid w:val="00460556"/>
    <w:rsid w:val="00460595"/>
    <w:rsid w:val="00460E32"/>
    <w:rsid w:val="00466400"/>
    <w:rsid w:val="00472AB8"/>
    <w:rsid w:val="00483386"/>
    <w:rsid w:val="004840A7"/>
    <w:rsid w:val="00485C35"/>
    <w:rsid w:val="004865B9"/>
    <w:rsid w:val="004958D8"/>
    <w:rsid w:val="004A4C92"/>
    <w:rsid w:val="004B22AB"/>
    <w:rsid w:val="004B2A58"/>
    <w:rsid w:val="004C38DD"/>
    <w:rsid w:val="004C4CA4"/>
    <w:rsid w:val="004D0EF2"/>
    <w:rsid w:val="004D2B0B"/>
    <w:rsid w:val="004D4191"/>
    <w:rsid w:val="004D7FBA"/>
    <w:rsid w:val="004F75E6"/>
    <w:rsid w:val="004F78DC"/>
    <w:rsid w:val="0050138E"/>
    <w:rsid w:val="00501C4C"/>
    <w:rsid w:val="00503CAD"/>
    <w:rsid w:val="0053561A"/>
    <w:rsid w:val="0053744D"/>
    <w:rsid w:val="00541085"/>
    <w:rsid w:val="0054333A"/>
    <w:rsid w:val="00544723"/>
    <w:rsid w:val="00550340"/>
    <w:rsid w:val="005557EF"/>
    <w:rsid w:val="005573A7"/>
    <w:rsid w:val="005667EE"/>
    <w:rsid w:val="005770B1"/>
    <w:rsid w:val="005B0B1C"/>
    <w:rsid w:val="005D0C07"/>
    <w:rsid w:val="005E17EC"/>
    <w:rsid w:val="005F0EA9"/>
    <w:rsid w:val="00600B8C"/>
    <w:rsid w:val="00603B20"/>
    <w:rsid w:val="00604571"/>
    <w:rsid w:val="00605873"/>
    <w:rsid w:val="0060745F"/>
    <w:rsid w:val="00611305"/>
    <w:rsid w:val="006125AA"/>
    <w:rsid w:val="006149F7"/>
    <w:rsid w:val="00615678"/>
    <w:rsid w:val="00615F9A"/>
    <w:rsid w:val="00620217"/>
    <w:rsid w:val="00640D4E"/>
    <w:rsid w:val="00653805"/>
    <w:rsid w:val="00660126"/>
    <w:rsid w:val="00670534"/>
    <w:rsid w:val="00676807"/>
    <w:rsid w:val="006778AA"/>
    <w:rsid w:val="0068097D"/>
    <w:rsid w:val="00682807"/>
    <w:rsid w:val="0069515F"/>
    <w:rsid w:val="00695BB3"/>
    <w:rsid w:val="00697384"/>
    <w:rsid w:val="006A06D1"/>
    <w:rsid w:val="006B56D4"/>
    <w:rsid w:val="006E7238"/>
    <w:rsid w:val="006E783B"/>
    <w:rsid w:val="006F13C8"/>
    <w:rsid w:val="006F3A96"/>
    <w:rsid w:val="006F5BF1"/>
    <w:rsid w:val="00701B20"/>
    <w:rsid w:val="0070282D"/>
    <w:rsid w:val="00703DA6"/>
    <w:rsid w:val="00706D41"/>
    <w:rsid w:val="00714D65"/>
    <w:rsid w:val="007261E4"/>
    <w:rsid w:val="0075012E"/>
    <w:rsid w:val="007560DC"/>
    <w:rsid w:val="00756AE3"/>
    <w:rsid w:val="00770405"/>
    <w:rsid w:val="00772C26"/>
    <w:rsid w:val="007749CD"/>
    <w:rsid w:val="00775DDA"/>
    <w:rsid w:val="00777E0D"/>
    <w:rsid w:val="00782ECA"/>
    <w:rsid w:val="00796892"/>
    <w:rsid w:val="007A5087"/>
    <w:rsid w:val="007B47AD"/>
    <w:rsid w:val="007C290E"/>
    <w:rsid w:val="007C523C"/>
    <w:rsid w:val="007C5BED"/>
    <w:rsid w:val="007D0C26"/>
    <w:rsid w:val="007D31BE"/>
    <w:rsid w:val="007F166D"/>
    <w:rsid w:val="007F79C8"/>
    <w:rsid w:val="0080153D"/>
    <w:rsid w:val="00804C42"/>
    <w:rsid w:val="00825221"/>
    <w:rsid w:val="00834DF3"/>
    <w:rsid w:val="00836EBA"/>
    <w:rsid w:val="008379E5"/>
    <w:rsid w:val="00837C07"/>
    <w:rsid w:val="008451CD"/>
    <w:rsid w:val="00850181"/>
    <w:rsid w:val="008603AD"/>
    <w:rsid w:val="00863BD9"/>
    <w:rsid w:val="00867524"/>
    <w:rsid w:val="008701B3"/>
    <w:rsid w:val="00870AE3"/>
    <w:rsid w:val="00870F2F"/>
    <w:rsid w:val="00876B5D"/>
    <w:rsid w:val="008857CA"/>
    <w:rsid w:val="00887350"/>
    <w:rsid w:val="00897F8A"/>
    <w:rsid w:val="008A4242"/>
    <w:rsid w:val="008A4901"/>
    <w:rsid w:val="008A7E23"/>
    <w:rsid w:val="008B4A1F"/>
    <w:rsid w:val="008C6500"/>
    <w:rsid w:val="008C7E29"/>
    <w:rsid w:val="008D1927"/>
    <w:rsid w:val="008D78BE"/>
    <w:rsid w:val="008E0832"/>
    <w:rsid w:val="008E1A79"/>
    <w:rsid w:val="008F112B"/>
    <w:rsid w:val="009002FB"/>
    <w:rsid w:val="00907EB0"/>
    <w:rsid w:val="00912643"/>
    <w:rsid w:val="009170D2"/>
    <w:rsid w:val="00920B10"/>
    <w:rsid w:val="009253FD"/>
    <w:rsid w:val="00937D6B"/>
    <w:rsid w:val="00940CC2"/>
    <w:rsid w:val="009476B6"/>
    <w:rsid w:val="009509FF"/>
    <w:rsid w:val="0097121A"/>
    <w:rsid w:val="00982655"/>
    <w:rsid w:val="009D4D3D"/>
    <w:rsid w:val="009E1134"/>
    <w:rsid w:val="009E7701"/>
    <w:rsid w:val="009F782D"/>
    <w:rsid w:val="00A00D80"/>
    <w:rsid w:val="00A02282"/>
    <w:rsid w:val="00A05E1D"/>
    <w:rsid w:val="00A06971"/>
    <w:rsid w:val="00A14E8A"/>
    <w:rsid w:val="00A20ED7"/>
    <w:rsid w:val="00A21286"/>
    <w:rsid w:val="00A25EB6"/>
    <w:rsid w:val="00A30648"/>
    <w:rsid w:val="00A3278E"/>
    <w:rsid w:val="00A337DA"/>
    <w:rsid w:val="00A517E3"/>
    <w:rsid w:val="00A57565"/>
    <w:rsid w:val="00A739E6"/>
    <w:rsid w:val="00A769B0"/>
    <w:rsid w:val="00A86BD8"/>
    <w:rsid w:val="00A87D4D"/>
    <w:rsid w:val="00A91D24"/>
    <w:rsid w:val="00A92BE7"/>
    <w:rsid w:val="00A93D16"/>
    <w:rsid w:val="00A9652F"/>
    <w:rsid w:val="00A96891"/>
    <w:rsid w:val="00A96FDC"/>
    <w:rsid w:val="00AA3CA5"/>
    <w:rsid w:val="00AA632B"/>
    <w:rsid w:val="00AB2568"/>
    <w:rsid w:val="00AB4154"/>
    <w:rsid w:val="00AC2605"/>
    <w:rsid w:val="00AC6129"/>
    <w:rsid w:val="00AD5D5F"/>
    <w:rsid w:val="00AE2E39"/>
    <w:rsid w:val="00AE35CE"/>
    <w:rsid w:val="00AE5EAD"/>
    <w:rsid w:val="00AF0093"/>
    <w:rsid w:val="00B02C47"/>
    <w:rsid w:val="00B03FE0"/>
    <w:rsid w:val="00B04988"/>
    <w:rsid w:val="00B04E1E"/>
    <w:rsid w:val="00B06A5E"/>
    <w:rsid w:val="00B26ADE"/>
    <w:rsid w:val="00B2784A"/>
    <w:rsid w:val="00B30689"/>
    <w:rsid w:val="00B33F38"/>
    <w:rsid w:val="00B44BAF"/>
    <w:rsid w:val="00B47E1F"/>
    <w:rsid w:val="00B501AA"/>
    <w:rsid w:val="00B51870"/>
    <w:rsid w:val="00B6324A"/>
    <w:rsid w:val="00B632DC"/>
    <w:rsid w:val="00B733CE"/>
    <w:rsid w:val="00B87E61"/>
    <w:rsid w:val="00B907BA"/>
    <w:rsid w:val="00BA5E7D"/>
    <w:rsid w:val="00BA78EB"/>
    <w:rsid w:val="00BC062D"/>
    <w:rsid w:val="00BC1072"/>
    <w:rsid w:val="00BC3124"/>
    <w:rsid w:val="00BC5CAD"/>
    <w:rsid w:val="00BF2A30"/>
    <w:rsid w:val="00C06908"/>
    <w:rsid w:val="00C11B76"/>
    <w:rsid w:val="00C27B39"/>
    <w:rsid w:val="00C30117"/>
    <w:rsid w:val="00C3299F"/>
    <w:rsid w:val="00C43FF8"/>
    <w:rsid w:val="00C45490"/>
    <w:rsid w:val="00C53A53"/>
    <w:rsid w:val="00C56533"/>
    <w:rsid w:val="00C644ED"/>
    <w:rsid w:val="00C71FAD"/>
    <w:rsid w:val="00C7762D"/>
    <w:rsid w:val="00C83689"/>
    <w:rsid w:val="00C8688E"/>
    <w:rsid w:val="00C949DE"/>
    <w:rsid w:val="00CB0AA1"/>
    <w:rsid w:val="00CB4433"/>
    <w:rsid w:val="00CD1DD7"/>
    <w:rsid w:val="00CD2652"/>
    <w:rsid w:val="00CD4832"/>
    <w:rsid w:val="00CE2F1D"/>
    <w:rsid w:val="00CE32F0"/>
    <w:rsid w:val="00CE4993"/>
    <w:rsid w:val="00CE78A8"/>
    <w:rsid w:val="00CF36EE"/>
    <w:rsid w:val="00CF64B8"/>
    <w:rsid w:val="00CF65AD"/>
    <w:rsid w:val="00CF69CB"/>
    <w:rsid w:val="00D00E4B"/>
    <w:rsid w:val="00D03EC0"/>
    <w:rsid w:val="00D0439C"/>
    <w:rsid w:val="00D072A8"/>
    <w:rsid w:val="00D20C05"/>
    <w:rsid w:val="00D2151F"/>
    <w:rsid w:val="00D23E46"/>
    <w:rsid w:val="00D248C9"/>
    <w:rsid w:val="00D248F6"/>
    <w:rsid w:val="00D25E09"/>
    <w:rsid w:val="00D35954"/>
    <w:rsid w:val="00D5058A"/>
    <w:rsid w:val="00D560A1"/>
    <w:rsid w:val="00D628ED"/>
    <w:rsid w:val="00D63A65"/>
    <w:rsid w:val="00D74E9B"/>
    <w:rsid w:val="00D80343"/>
    <w:rsid w:val="00D805FB"/>
    <w:rsid w:val="00D82CF1"/>
    <w:rsid w:val="00D87ECF"/>
    <w:rsid w:val="00D92DE0"/>
    <w:rsid w:val="00DA3A81"/>
    <w:rsid w:val="00DA5329"/>
    <w:rsid w:val="00DB3AE8"/>
    <w:rsid w:val="00DB66AA"/>
    <w:rsid w:val="00DC51F0"/>
    <w:rsid w:val="00DD0AA7"/>
    <w:rsid w:val="00DD0FFF"/>
    <w:rsid w:val="00DD195A"/>
    <w:rsid w:val="00DD5E42"/>
    <w:rsid w:val="00DD6192"/>
    <w:rsid w:val="00DE7857"/>
    <w:rsid w:val="00DF7A45"/>
    <w:rsid w:val="00E11BB7"/>
    <w:rsid w:val="00E13E84"/>
    <w:rsid w:val="00E32823"/>
    <w:rsid w:val="00E32C5C"/>
    <w:rsid w:val="00E357B2"/>
    <w:rsid w:val="00E47129"/>
    <w:rsid w:val="00E475BC"/>
    <w:rsid w:val="00E52708"/>
    <w:rsid w:val="00E6745C"/>
    <w:rsid w:val="00E75B57"/>
    <w:rsid w:val="00E845DE"/>
    <w:rsid w:val="00EA2DA3"/>
    <w:rsid w:val="00EA37C8"/>
    <w:rsid w:val="00EB2544"/>
    <w:rsid w:val="00ED158C"/>
    <w:rsid w:val="00ED5DB2"/>
    <w:rsid w:val="00EF726B"/>
    <w:rsid w:val="00F074B1"/>
    <w:rsid w:val="00F157B1"/>
    <w:rsid w:val="00F27859"/>
    <w:rsid w:val="00F30EC2"/>
    <w:rsid w:val="00F42A90"/>
    <w:rsid w:val="00F42E6B"/>
    <w:rsid w:val="00F43A49"/>
    <w:rsid w:val="00F66776"/>
    <w:rsid w:val="00F75D17"/>
    <w:rsid w:val="00F81435"/>
    <w:rsid w:val="00F83039"/>
    <w:rsid w:val="00F95528"/>
    <w:rsid w:val="00F95AFB"/>
    <w:rsid w:val="00F969E9"/>
    <w:rsid w:val="00F9712F"/>
    <w:rsid w:val="00FB101A"/>
    <w:rsid w:val="00FB26CA"/>
    <w:rsid w:val="00FC4E2E"/>
    <w:rsid w:val="00FD17E3"/>
    <w:rsid w:val="00FE0F8F"/>
    <w:rsid w:val="00FF24A8"/>
    <w:rsid w:val="00FF5ED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4AE"/>
    <w:pPr>
      <w:spacing w:after="200" w:line="276" w:lineRule="auto"/>
    </w:pPr>
  </w:style>
  <w:style w:type="paragraph" w:styleId="Heading1">
    <w:name w:val="heading 1"/>
    <w:basedOn w:val="Normal"/>
    <w:next w:val="Normal"/>
    <w:link w:val="Heading1Char"/>
    <w:uiPriority w:val="99"/>
    <w:qFormat/>
    <w:rsid w:val="00263649"/>
    <w:pPr>
      <w:keepNext/>
      <w:spacing w:after="0" w:line="240" w:lineRule="auto"/>
      <w:jc w:val="both"/>
      <w:outlineLvl w:val="0"/>
    </w:pPr>
    <w:rPr>
      <w:rFonts w:ascii="Times New Roman" w:hAnsi="Times New Roman"/>
      <w:sz w:val="24"/>
      <w:szCs w:val="20"/>
    </w:rPr>
  </w:style>
  <w:style w:type="paragraph" w:styleId="Heading2">
    <w:name w:val="heading 2"/>
    <w:basedOn w:val="Normal"/>
    <w:next w:val="Normal"/>
    <w:link w:val="Heading2Char"/>
    <w:uiPriority w:val="99"/>
    <w:qFormat/>
    <w:rsid w:val="00263649"/>
    <w:pPr>
      <w:keepNext/>
      <w:spacing w:after="0" w:line="240" w:lineRule="auto"/>
      <w:jc w:val="right"/>
      <w:outlineLvl w:val="1"/>
    </w:pPr>
    <w:rPr>
      <w:rFonts w:ascii="Times New Roman" w:hAnsi="Times New Roman"/>
      <w:sz w:val="28"/>
      <w:szCs w:val="20"/>
    </w:rPr>
  </w:style>
  <w:style w:type="paragraph" w:styleId="Heading3">
    <w:name w:val="heading 3"/>
    <w:basedOn w:val="Normal"/>
    <w:next w:val="Normal"/>
    <w:link w:val="Heading3Char"/>
    <w:uiPriority w:val="99"/>
    <w:qFormat/>
    <w:rsid w:val="00263649"/>
    <w:pPr>
      <w:keepNext/>
      <w:spacing w:after="0" w:line="240" w:lineRule="auto"/>
      <w:jc w:val="center"/>
      <w:outlineLvl w:val="2"/>
    </w:pPr>
    <w:rPr>
      <w:rFonts w:ascii="Times New Roman" w:hAnsi="Times New Roman"/>
      <w:sz w:val="28"/>
      <w:szCs w:val="20"/>
    </w:rPr>
  </w:style>
  <w:style w:type="paragraph" w:styleId="Heading4">
    <w:name w:val="heading 4"/>
    <w:basedOn w:val="Normal"/>
    <w:next w:val="Normal"/>
    <w:link w:val="Heading4Char"/>
    <w:uiPriority w:val="99"/>
    <w:qFormat/>
    <w:rsid w:val="00263649"/>
    <w:pPr>
      <w:keepNext/>
      <w:spacing w:before="240" w:after="60" w:line="240" w:lineRule="auto"/>
      <w:outlineLvl w:val="3"/>
    </w:pPr>
    <w:rPr>
      <w:rFonts w:ascii="Times New Roman" w:hAnsi="Times New Roman"/>
      <w:b/>
      <w:bCs/>
      <w:sz w:val="28"/>
      <w:szCs w:val="28"/>
    </w:rPr>
  </w:style>
  <w:style w:type="paragraph" w:styleId="Heading5">
    <w:name w:val="heading 5"/>
    <w:basedOn w:val="Normal"/>
    <w:next w:val="Normal"/>
    <w:link w:val="Heading5Char"/>
    <w:uiPriority w:val="99"/>
    <w:qFormat/>
    <w:rsid w:val="00263649"/>
    <w:pPr>
      <w:spacing w:before="240" w:after="60" w:line="240" w:lineRule="auto"/>
      <w:outlineLvl w:val="4"/>
    </w:pPr>
    <w:rPr>
      <w:rFonts w:ascii="Times New Roman" w:hAnsi="Times New Roman"/>
      <w:b/>
      <w:bCs/>
      <w:i/>
      <w:iCs/>
      <w:sz w:val="26"/>
      <w:szCs w:val="26"/>
    </w:rPr>
  </w:style>
  <w:style w:type="paragraph" w:styleId="Heading6">
    <w:name w:val="heading 6"/>
    <w:basedOn w:val="Normal"/>
    <w:next w:val="Normal"/>
    <w:link w:val="Heading6Char"/>
    <w:uiPriority w:val="99"/>
    <w:qFormat/>
    <w:rsid w:val="00263649"/>
    <w:pPr>
      <w:spacing w:before="240" w:after="60" w:line="240" w:lineRule="auto"/>
      <w:outlineLvl w:val="5"/>
    </w:pPr>
    <w:rPr>
      <w:rFonts w:ascii="Times New Roman" w:hAnsi="Times New Roman"/>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63649"/>
    <w:rPr>
      <w:rFonts w:ascii="Times New Roman" w:hAnsi="Times New Roman" w:cs="Times New Roman"/>
      <w:sz w:val="20"/>
      <w:szCs w:val="20"/>
    </w:rPr>
  </w:style>
  <w:style w:type="character" w:customStyle="1" w:styleId="Heading2Char">
    <w:name w:val="Heading 2 Char"/>
    <w:basedOn w:val="DefaultParagraphFont"/>
    <w:link w:val="Heading2"/>
    <w:uiPriority w:val="99"/>
    <w:locked/>
    <w:rsid w:val="00263649"/>
    <w:rPr>
      <w:rFonts w:ascii="Times New Roman" w:hAnsi="Times New Roman" w:cs="Times New Roman"/>
      <w:sz w:val="20"/>
      <w:szCs w:val="20"/>
    </w:rPr>
  </w:style>
  <w:style w:type="character" w:customStyle="1" w:styleId="Heading3Char">
    <w:name w:val="Heading 3 Char"/>
    <w:basedOn w:val="DefaultParagraphFont"/>
    <w:link w:val="Heading3"/>
    <w:uiPriority w:val="99"/>
    <w:locked/>
    <w:rsid w:val="00263649"/>
    <w:rPr>
      <w:rFonts w:ascii="Times New Roman" w:hAnsi="Times New Roman" w:cs="Times New Roman"/>
      <w:sz w:val="20"/>
      <w:szCs w:val="20"/>
    </w:rPr>
  </w:style>
  <w:style w:type="character" w:customStyle="1" w:styleId="Heading4Char">
    <w:name w:val="Heading 4 Char"/>
    <w:basedOn w:val="DefaultParagraphFont"/>
    <w:link w:val="Heading4"/>
    <w:uiPriority w:val="99"/>
    <w:locked/>
    <w:rsid w:val="00263649"/>
    <w:rPr>
      <w:rFonts w:ascii="Times New Roman" w:hAnsi="Times New Roman" w:cs="Times New Roman"/>
      <w:b/>
      <w:bCs/>
      <w:sz w:val="28"/>
      <w:szCs w:val="28"/>
    </w:rPr>
  </w:style>
  <w:style w:type="character" w:customStyle="1" w:styleId="Heading5Char">
    <w:name w:val="Heading 5 Char"/>
    <w:basedOn w:val="DefaultParagraphFont"/>
    <w:link w:val="Heading5"/>
    <w:uiPriority w:val="99"/>
    <w:locked/>
    <w:rsid w:val="00263649"/>
    <w:rPr>
      <w:rFonts w:ascii="Times New Roman" w:hAnsi="Times New Roman" w:cs="Times New Roman"/>
      <w:b/>
      <w:bCs/>
      <w:i/>
      <w:iCs/>
      <w:sz w:val="26"/>
      <w:szCs w:val="26"/>
    </w:rPr>
  </w:style>
  <w:style w:type="character" w:customStyle="1" w:styleId="Heading6Char">
    <w:name w:val="Heading 6 Char"/>
    <w:basedOn w:val="DefaultParagraphFont"/>
    <w:link w:val="Heading6"/>
    <w:uiPriority w:val="99"/>
    <w:locked/>
    <w:rsid w:val="00263649"/>
    <w:rPr>
      <w:rFonts w:ascii="Times New Roman" w:hAnsi="Times New Roman" w:cs="Times New Roman"/>
      <w:b/>
      <w:bCs/>
    </w:rPr>
  </w:style>
  <w:style w:type="table" w:styleId="TableGrid">
    <w:name w:val="Table Grid"/>
    <w:basedOn w:val="TableNormal"/>
    <w:uiPriority w:val="99"/>
    <w:rsid w:val="00263649"/>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Обычный1"/>
    <w:uiPriority w:val="99"/>
    <w:rsid w:val="00263649"/>
    <w:pPr>
      <w:widowControl w:val="0"/>
    </w:pPr>
    <w:rPr>
      <w:rFonts w:ascii="Times New Roman" w:hAnsi="Times New Roman"/>
      <w:sz w:val="20"/>
      <w:szCs w:val="20"/>
    </w:rPr>
  </w:style>
  <w:style w:type="paragraph" w:customStyle="1" w:styleId="FR1">
    <w:name w:val="FR1"/>
    <w:uiPriority w:val="99"/>
    <w:rsid w:val="00263649"/>
    <w:pPr>
      <w:widowControl w:val="0"/>
      <w:spacing w:line="420" w:lineRule="auto"/>
      <w:ind w:firstLine="680"/>
      <w:jc w:val="both"/>
    </w:pPr>
    <w:rPr>
      <w:rFonts w:ascii="Times New Roman" w:hAnsi="Times New Roman"/>
      <w:sz w:val="28"/>
      <w:szCs w:val="20"/>
    </w:rPr>
  </w:style>
  <w:style w:type="paragraph" w:customStyle="1" w:styleId="FR2">
    <w:name w:val="FR2"/>
    <w:uiPriority w:val="99"/>
    <w:rsid w:val="00263649"/>
    <w:pPr>
      <w:widowControl w:val="0"/>
      <w:spacing w:line="300" w:lineRule="auto"/>
      <w:ind w:left="2160" w:right="1400"/>
    </w:pPr>
    <w:rPr>
      <w:rFonts w:ascii="Arial" w:hAnsi="Arial"/>
      <w:b/>
      <w:i/>
      <w:sz w:val="28"/>
      <w:szCs w:val="20"/>
    </w:rPr>
  </w:style>
  <w:style w:type="paragraph" w:styleId="Header">
    <w:name w:val="header"/>
    <w:basedOn w:val="Normal"/>
    <w:link w:val="HeaderChar"/>
    <w:uiPriority w:val="99"/>
    <w:rsid w:val="00263649"/>
    <w:pPr>
      <w:tabs>
        <w:tab w:val="center" w:pos="4153"/>
        <w:tab w:val="right" w:pos="8306"/>
      </w:tabs>
      <w:spacing w:after="0" w:line="240" w:lineRule="auto"/>
    </w:pPr>
    <w:rPr>
      <w:rFonts w:ascii="Times New Roman" w:hAnsi="Times New Roman"/>
      <w:sz w:val="20"/>
      <w:szCs w:val="20"/>
    </w:rPr>
  </w:style>
  <w:style w:type="character" w:customStyle="1" w:styleId="HeaderChar">
    <w:name w:val="Header Char"/>
    <w:basedOn w:val="DefaultParagraphFont"/>
    <w:link w:val="Header"/>
    <w:uiPriority w:val="99"/>
    <w:locked/>
    <w:rsid w:val="00263649"/>
    <w:rPr>
      <w:rFonts w:ascii="Times New Roman" w:hAnsi="Times New Roman" w:cs="Times New Roman"/>
      <w:sz w:val="20"/>
      <w:szCs w:val="20"/>
    </w:rPr>
  </w:style>
  <w:style w:type="character" w:styleId="PageNumber">
    <w:name w:val="page number"/>
    <w:basedOn w:val="DefaultParagraphFont"/>
    <w:uiPriority w:val="99"/>
    <w:rsid w:val="00263649"/>
    <w:rPr>
      <w:rFonts w:cs="Times New Roman"/>
    </w:rPr>
  </w:style>
  <w:style w:type="paragraph" w:styleId="BodyTextIndent">
    <w:name w:val="Body Text Indent"/>
    <w:basedOn w:val="Normal"/>
    <w:link w:val="BodyTextIndentChar"/>
    <w:uiPriority w:val="99"/>
    <w:rsid w:val="00263649"/>
    <w:pPr>
      <w:spacing w:after="0" w:line="240" w:lineRule="auto"/>
      <w:ind w:firstLine="720"/>
      <w:jc w:val="both"/>
    </w:pPr>
    <w:rPr>
      <w:rFonts w:ascii="Times New Roman" w:hAnsi="Times New Roman"/>
      <w:sz w:val="28"/>
      <w:szCs w:val="20"/>
    </w:rPr>
  </w:style>
  <w:style w:type="character" w:customStyle="1" w:styleId="BodyTextIndentChar">
    <w:name w:val="Body Text Indent Char"/>
    <w:basedOn w:val="DefaultParagraphFont"/>
    <w:link w:val="BodyTextIndent"/>
    <w:uiPriority w:val="99"/>
    <w:locked/>
    <w:rsid w:val="00263649"/>
    <w:rPr>
      <w:rFonts w:ascii="Times New Roman" w:hAnsi="Times New Roman" w:cs="Times New Roman"/>
      <w:sz w:val="20"/>
      <w:szCs w:val="20"/>
    </w:rPr>
  </w:style>
  <w:style w:type="paragraph" w:styleId="BodyText2">
    <w:name w:val="Body Text 2"/>
    <w:basedOn w:val="Normal"/>
    <w:link w:val="BodyText2Char"/>
    <w:uiPriority w:val="99"/>
    <w:rsid w:val="00263649"/>
    <w:pPr>
      <w:spacing w:after="0" w:line="240" w:lineRule="auto"/>
      <w:jc w:val="both"/>
    </w:pPr>
    <w:rPr>
      <w:rFonts w:ascii="Times New Roman" w:hAnsi="Times New Roman"/>
      <w:sz w:val="28"/>
      <w:szCs w:val="20"/>
      <w:lang w:val="en-US"/>
    </w:rPr>
  </w:style>
  <w:style w:type="character" w:customStyle="1" w:styleId="BodyText2Char">
    <w:name w:val="Body Text 2 Char"/>
    <w:basedOn w:val="DefaultParagraphFont"/>
    <w:link w:val="BodyText2"/>
    <w:uiPriority w:val="99"/>
    <w:locked/>
    <w:rsid w:val="00263649"/>
    <w:rPr>
      <w:rFonts w:ascii="Times New Roman" w:hAnsi="Times New Roman" w:cs="Times New Roman"/>
      <w:sz w:val="20"/>
      <w:szCs w:val="20"/>
      <w:lang w:val="en-US"/>
    </w:rPr>
  </w:style>
  <w:style w:type="paragraph" w:styleId="BodyText">
    <w:name w:val="Body Text"/>
    <w:basedOn w:val="Normal"/>
    <w:link w:val="BodyTextChar"/>
    <w:uiPriority w:val="99"/>
    <w:rsid w:val="00263649"/>
    <w:pPr>
      <w:spacing w:after="0" w:line="240" w:lineRule="auto"/>
      <w:jc w:val="both"/>
    </w:pPr>
    <w:rPr>
      <w:rFonts w:ascii="Times New Roman" w:hAnsi="Times New Roman"/>
      <w:sz w:val="24"/>
      <w:szCs w:val="20"/>
      <w:lang w:val="en-US"/>
    </w:rPr>
  </w:style>
  <w:style w:type="character" w:customStyle="1" w:styleId="BodyTextChar">
    <w:name w:val="Body Text Char"/>
    <w:basedOn w:val="DefaultParagraphFont"/>
    <w:link w:val="BodyText"/>
    <w:uiPriority w:val="99"/>
    <w:locked/>
    <w:rsid w:val="00263649"/>
    <w:rPr>
      <w:rFonts w:ascii="Times New Roman" w:hAnsi="Times New Roman" w:cs="Times New Roman"/>
      <w:sz w:val="20"/>
      <w:szCs w:val="20"/>
      <w:lang w:val="en-US"/>
    </w:rPr>
  </w:style>
  <w:style w:type="paragraph" w:styleId="Footer">
    <w:name w:val="footer"/>
    <w:basedOn w:val="Normal"/>
    <w:link w:val="FooterChar"/>
    <w:uiPriority w:val="99"/>
    <w:rsid w:val="00263649"/>
    <w:pPr>
      <w:tabs>
        <w:tab w:val="center" w:pos="4677"/>
        <w:tab w:val="right" w:pos="9355"/>
      </w:tabs>
      <w:spacing w:after="0" w:line="240" w:lineRule="auto"/>
    </w:pPr>
    <w:rPr>
      <w:rFonts w:ascii="Times New Roman" w:hAnsi="Times New Roman"/>
      <w:sz w:val="20"/>
      <w:szCs w:val="20"/>
    </w:rPr>
  </w:style>
  <w:style w:type="character" w:customStyle="1" w:styleId="FooterChar">
    <w:name w:val="Footer Char"/>
    <w:basedOn w:val="DefaultParagraphFont"/>
    <w:link w:val="Footer"/>
    <w:uiPriority w:val="99"/>
    <w:locked/>
    <w:rsid w:val="00263649"/>
    <w:rPr>
      <w:rFonts w:ascii="Times New Roman" w:hAnsi="Times New Roman" w:cs="Times New Roman"/>
      <w:sz w:val="20"/>
      <w:szCs w:val="20"/>
    </w:rPr>
  </w:style>
  <w:style w:type="paragraph" w:styleId="Title">
    <w:name w:val="Title"/>
    <w:basedOn w:val="Normal"/>
    <w:link w:val="TitleChar"/>
    <w:uiPriority w:val="99"/>
    <w:qFormat/>
    <w:rsid w:val="00263649"/>
    <w:pPr>
      <w:spacing w:after="0" w:line="240" w:lineRule="auto"/>
      <w:jc w:val="center"/>
    </w:pPr>
    <w:rPr>
      <w:rFonts w:ascii="Times New Roman" w:hAnsi="Times New Roman"/>
      <w:b/>
      <w:bCs/>
      <w:sz w:val="28"/>
      <w:szCs w:val="24"/>
    </w:rPr>
  </w:style>
  <w:style w:type="character" w:customStyle="1" w:styleId="TitleChar">
    <w:name w:val="Title Char"/>
    <w:basedOn w:val="DefaultParagraphFont"/>
    <w:link w:val="Title"/>
    <w:uiPriority w:val="99"/>
    <w:locked/>
    <w:rsid w:val="00263649"/>
    <w:rPr>
      <w:rFonts w:ascii="Times New Roman" w:hAnsi="Times New Roman" w:cs="Times New Roman"/>
      <w:b/>
      <w:bCs/>
      <w:sz w:val="24"/>
      <w:szCs w:val="24"/>
    </w:rPr>
  </w:style>
  <w:style w:type="character" w:styleId="Hyperlink">
    <w:name w:val="Hyperlink"/>
    <w:basedOn w:val="DefaultParagraphFont"/>
    <w:uiPriority w:val="99"/>
    <w:rsid w:val="005667EE"/>
    <w:rPr>
      <w:rFonts w:cs="Times New Roman"/>
      <w:color w:val="0000FF"/>
      <w:u w:val="single"/>
    </w:rPr>
  </w:style>
  <w:style w:type="paragraph" w:customStyle="1" w:styleId="11">
    <w:name w:val="Обычный11"/>
    <w:uiPriority w:val="99"/>
    <w:rsid w:val="001E62FD"/>
    <w:pPr>
      <w:widowControl w:val="0"/>
      <w:snapToGrid w:val="0"/>
    </w:pPr>
    <w:rPr>
      <w:rFonts w:ascii="Times New Roman" w:hAnsi="Times New Roman"/>
      <w:sz w:val="20"/>
      <w:szCs w:val="20"/>
      <w:lang w:bidi="yi-Hebr"/>
    </w:rPr>
  </w:style>
  <w:style w:type="paragraph" w:customStyle="1" w:styleId="2">
    <w:name w:val="Обычный2"/>
    <w:uiPriority w:val="99"/>
    <w:rsid w:val="009F782D"/>
    <w:pPr>
      <w:widowControl w:val="0"/>
      <w:snapToGrid w:val="0"/>
    </w:pPr>
    <w:rPr>
      <w:rFonts w:ascii="Times New Roman" w:hAnsi="Times New Roman"/>
      <w:sz w:val="20"/>
      <w:szCs w:val="20"/>
    </w:rPr>
  </w:style>
  <w:style w:type="character" w:customStyle="1" w:styleId="a">
    <w:name w:val="Основной текст + Полужирный"/>
    <w:uiPriority w:val="99"/>
    <w:rsid w:val="00604571"/>
    <w:rPr>
      <w:rFonts w:ascii="Times New Roman" w:hAnsi="Times New Roman"/>
      <w:b/>
      <w:spacing w:val="0"/>
      <w:sz w:val="27"/>
      <w:shd w:val="clear" w:color="auto" w:fill="FFFFFF"/>
    </w:rPr>
  </w:style>
  <w:style w:type="paragraph" w:styleId="NormalWeb">
    <w:name w:val="Normal (Web)"/>
    <w:basedOn w:val="Normal"/>
    <w:uiPriority w:val="99"/>
    <w:rsid w:val="0035401F"/>
    <w:pPr>
      <w:spacing w:before="100" w:beforeAutospacing="1" w:after="100" w:afterAutospacing="1" w:line="240" w:lineRule="auto"/>
    </w:pPr>
    <w:rPr>
      <w:rFonts w:ascii="Times New Roman" w:hAnsi="Times New Roman"/>
      <w:sz w:val="24"/>
      <w:szCs w:val="24"/>
    </w:rPr>
  </w:style>
  <w:style w:type="paragraph" w:customStyle="1" w:styleId="3">
    <w:name w:val="Обычный3"/>
    <w:uiPriority w:val="99"/>
    <w:rsid w:val="00DD5E42"/>
    <w:pPr>
      <w:widowControl w:val="0"/>
    </w:pPr>
    <w:rPr>
      <w:rFonts w:ascii="Times New Roman" w:hAnsi="Times New Roman"/>
      <w:sz w:val="20"/>
      <w:szCs w:val="20"/>
    </w:rPr>
  </w:style>
  <w:style w:type="paragraph" w:styleId="BalloonText">
    <w:name w:val="Balloon Text"/>
    <w:basedOn w:val="Normal"/>
    <w:link w:val="BalloonTextChar"/>
    <w:uiPriority w:val="99"/>
    <w:semiHidden/>
    <w:rsid w:val="00AA63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A632B"/>
    <w:rPr>
      <w:rFonts w:ascii="Tahoma" w:hAnsi="Tahoma" w:cs="Tahoma"/>
      <w:sz w:val="16"/>
      <w:szCs w:val="16"/>
    </w:rPr>
  </w:style>
  <w:style w:type="character" w:customStyle="1" w:styleId="hl">
    <w:name w:val="hl"/>
    <w:basedOn w:val="DefaultParagraphFont"/>
    <w:uiPriority w:val="99"/>
    <w:rsid w:val="00EF726B"/>
    <w:rPr>
      <w:rFonts w:cs="Times New Roman"/>
    </w:rPr>
  </w:style>
  <w:style w:type="character" w:customStyle="1" w:styleId="apple-converted-space">
    <w:name w:val="apple-converted-space"/>
    <w:basedOn w:val="DefaultParagraphFont"/>
    <w:uiPriority w:val="99"/>
    <w:rsid w:val="00EF726B"/>
    <w:rPr>
      <w:rFonts w:cs="Times New Roman"/>
    </w:rPr>
  </w:style>
  <w:style w:type="paragraph" w:customStyle="1" w:styleId="4">
    <w:name w:val="Обычный4"/>
    <w:uiPriority w:val="99"/>
    <w:rsid w:val="00870AE3"/>
    <w:pPr>
      <w:widowControl w:val="0"/>
    </w:pPr>
    <w:rPr>
      <w:rFonts w:ascii="Times New Roman" w:hAnsi="Times New Roman"/>
      <w:sz w:val="20"/>
      <w:szCs w:val="20"/>
    </w:rPr>
  </w:style>
  <w:style w:type="paragraph" w:customStyle="1" w:styleId="a0">
    <w:name w:val="М_ОснТекст"/>
    <w:basedOn w:val="Normal"/>
    <w:uiPriority w:val="99"/>
    <w:rsid w:val="00F95528"/>
    <w:pPr>
      <w:spacing w:after="0" w:line="240" w:lineRule="auto"/>
      <w:ind w:firstLine="540"/>
    </w:pPr>
    <w:rPr>
      <w:rFonts w:ascii="Times New Roman" w:hAnsi="Times New Roman"/>
      <w:sz w:val="24"/>
      <w:szCs w:val="24"/>
    </w:rPr>
  </w:style>
  <w:style w:type="character" w:customStyle="1" w:styleId="spelle">
    <w:name w:val="spelle"/>
    <w:basedOn w:val="DefaultParagraphFont"/>
    <w:uiPriority w:val="99"/>
    <w:rsid w:val="00360FF4"/>
    <w:rPr>
      <w:rFonts w:cs="Times New Roman"/>
    </w:rPr>
  </w:style>
  <w:style w:type="character" w:customStyle="1" w:styleId="hps">
    <w:name w:val="hps"/>
    <w:basedOn w:val="DefaultParagraphFont"/>
    <w:uiPriority w:val="99"/>
    <w:rsid w:val="00427D53"/>
    <w:rPr>
      <w:rFonts w:cs="Times New Roman"/>
    </w:rPr>
  </w:style>
  <w:style w:type="character" w:customStyle="1" w:styleId="hpsatn">
    <w:name w:val="hps atn"/>
    <w:basedOn w:val="DefaultParagraphFont"/>
    <w:uiPriority w:val="99"/>
    <w:rsid w:val="00F9712F"/>
    <w:rPr>
      <w:rFonts w:cs="Times New Roman"/>
    </w:rPr>
  </w:style>
</w:styles>
</file>

<file path=word/webSettings.xml><?xml version="1.0" encoding="utf-8"?>
<w:webSettings xmlns:r="http://schemas.openxmlformats.org/officeDocument/2006/relationships" xmlns:w="http://schemas.openxmlformats.org/wordprocessingml/2006/main">
  <w:divs>
    <w:div w:id="1360162618">
      <w:marLeft w:val="0"/>
      <w:marRight w:val="0"/>
      <w:marTop w:val="0"/>
      <w:marBottom w:val="0"/>
      <w:divBdr>
        <w:top w:val="none" w:sz="0" w:space="0" w:color="auto"/>
        <w:left w:val="none" w:sz="0" w:space="0" w:color="auto"/>
        <w:bottom w:val="none" w:sz="0" w:space="0" w:color="auto"/>
        <w:right w:val="none" w:sz="0" w:space="0" w:color="auto"/>
      </w:divBdr>
    </w:div>
    <w:div w:id="1360162623">
      <w:marLeft w:val="0"/>
      <w:marRight w:val="0"/>
      <w:marTop w:val="0"/>
      <w:marBottom w:val="0"/>
      <w:divBdr>
        <w:top w:val="none" w:sz="0" w:space="0" w:color="auto"/>
        <w:left w:val="none" w:sz="0" w:space="0" w:color="auto"/>
        <w:bottom w:val="none" w:sz="0" w:space="0" w:color="auto"/>
        <w:right w:val="none" w:sz="0" w:space="0" w:color="auto"/>
      </w:divBdr>
      <w:divsChild>
        <w:div w:id="1360162621">
          <w:marLeft w:val="0"/>
          <w:marRight w:val="0"/>
          <w:marTop w:val="0"/>
          <w:marBottom w:val="0"/>
          <w:divBdr>
            <w:top w:val="none" w:sz="0" w:space="0" w:color="auto"/>
            <w:left w:val="none" w:sz="0" w:space="0" w:color="auto"/>
            <w:bottom w:val="none" w:sz="0" w:space="0" w:color="auto"/>
            <w:right w:val="none" w:sz="0" w:space="0" w:color="auto"/>
          </w:divBdr>
          <w:divsChild>
            <w:div w:id="1360162620">
              <w:marLeft w:val="0"/>
              <w:marRight w:val="0"/>
              <w:marTop w:val="0"/>
              <w:marBottom w:val="0"/>
              <w:divBdr>
                <w:top w:val="none" w:sz="0" w:space="0" w:color="auto"/>
                <w:left w:val="none" w:sz="0" w:space="0" w:color="auto"/>
                <w:bottom w:val="none" w:sz="0" w:space="0" w:color="auto"/>
                <w:right w:val="none" w:sz="0" w:space="0" w:color="auto"/>
              </w:divBdr>
              <w:divsChild>
                <w:div w:id="1360162622">
                  <w:marLeft w:val="0"/>
                  <w:marRight w:val="0"/>
                  <w:marTop w:val="0"/>
                  <w:marBottom w:val="0"/>
                  <w:divBdr>
                    <w:top w:val="none" w:sz="0" w:space="0" w:color="auto"/>
                    <w:left w:val="none" w:sz="0" w:space="0" w:color="auto"/>
                    <w:bottom w:val="none" w:sz="0" w:space="0" w:color="auto"/>
                    <w:right w:val="none" w:sz="0" w:space="0" w:color="auto"/>
                  </w:divBdr>
                  <w:divsChild>
                    <w:div w:id="1360162619">
                      <w:marLeft w:val="0"/>
                      <w:marRight w:val="0"/>
                      <w:marTop w:val="0"/>
                      <w:marBottom w:val="0"/>
                      <w:divBdr>
                        <w:top w:val="none" w:sz="0" w:space="0" w:color="auto"/>
                        <w:left w:val="none" w:sz="0" w:space="0" w:color="auto"/>
                        <w:bottom w:val="none" w:sz="0" w:space="0" w:color="auto"/>
                        <w:right w:val="none" w:sz="0" w:space="0" w:color="auto"/>
                      </w:divBdr>
                      <w:divsChild>
                        <w:div w:id="1360162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01626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ononenko@nm.ru" TargetMode="External"/><Relationship Id="rId13" Type="http://schemas.openxmlformats.org/officeDocument/2006/relationships/hyperlink" Target="http://ej.kubagro.ru/2013/02/pdf/06.pdf"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kononenko@nm.ru" TargetMode="External"/><Relationship Id="rId12" Type="http://schemas.openxmlformats.org/officeDocument/2006/relationships/hyperlink" Target="http://ej.kubagro.ru/2016/01/pdf/04.pdf"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j.kubagro.ru/2016/01/pdf/60.pdf"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j.kubagro.ru/2013/02/pdf/06.pdf"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ej.kubagro.ru/2016/01/pdf/04.pdf" TargetMode="External"/><Relationship Id="rId14" Type="http://schemas.openxmlformats.org/officeDocument/2006/relationships/hyperlink" Target="http://ej.kubagro.ru/2016/01/pdf/60.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260</TotalTime>
  <Pages>10</Pages>
  <Words>3401</Words>
  <Characters>19386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Sergey</cp:lastModifiedBy>
  <cp:revision>59</cp:revision>
  <cp:lastPrinted>2016-03-30T05:33:00Z</cp:lastPrinted>
  <dcterms:created xsi:type="dcterms:W3CDTF">2016-03-29T19:14:00Z</dcterms:created>
  <dcterms:modified xsi:type="dcterms:W3CDTF">2016-05-08T07:39:00Z</dcterms:modified>
</cp:coreProperties>
</file>