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3E00FA" w:rsidRPr="00C512A4" w:rsidTr="00E0016D">
        <w:tc>
          <w:tcPr>
            <w:tcW w:w="4786" w:type="dxa"/>
          </w:tcPr>
          <w:p w:rsidR="003E00FA" w:rsidRPr="00C512A4" w:rsidRDefault="003E00FA" w:rsidP="00E0016D">
            <w:pPr>
              <w:spacing w:after="0" w:line="240" w:lineRule="auto"/>
              <w:rPr>
                <w:rFonts w:ascii="Times New Roman" w:hAnsi="Times New Roman"/>
                <w:sz w:val="20"/>
                <w:szCs w:val="20"/>
              </w:rPr>
            </w:pPr>
            <w:r w:rsidRPr="00C512A4">
              <w:rPr>
                <w:rFonts w:ascii="Times New Roman" w:hAnsi="Times New Roman"/>
                <w:sz w:val="20"/>
                <w:szCs w:val="20"/>
              </w:rPr>
              <w:t>УДК 338.242.4:33</w:t>
            </w:r>
          </w:p>
          <w:p w:rsidR="003E00FA" w:rsidRPr="00C512A4" w:rsidRDefault="003E00FA" w:rsidP="00E0016D">
            <w:pPr>
              <w:spacing w:after="0" w:line="240" w:lineRule="auto"/>
              <w:rPr>
                <w:rFonts w:ascii="Times New Roman" w:hAnsi="Times New Roman"/>
                <w:sz w:val="20"/>
                <w:szCs w:val="20"/>
                <w:lang w:val="en-US"/>
              </w:rPr>
            </w:pPr>
          </w:p>
          <w:p w:rsidR="003E00FA" w:rsidRPr="00C512A4" w:rsidRDefault="003E00FA" w:rsidP="00E0016D">
            <w:pPr>
              <w:spacing w:after="0" w:line="240" w:lineRule="auto"/>
              <w:rPr>
                <w:rFonts w:ascii="Times New Roman" w:hAnsi="Times New Roman"/>
                <w:sz w:val="20"/>
                <w:szCs w:val="20"/>
                <w:lang w:val="en-US"/>
              </w:rPr>
            </w:pPr>
            <w:r w:rsidRPr="00C512A4">
              <w:rPr>
                <w:rFonts w:ascii="Times New Roman" w:hAnsi="Times New Roman"/>
                <w:sz w:val="20"/>
                <w:szCs w:val="20"/>
                <w:lang w:val="en-US"/>
              </w:rPr>
              <w:t>08.00.00 Экономические науки</w:t>
            </w:r>
          </w:p>
          <w:p w:rsidR="003E00FA" w:rsidRPr="00C512A4" w:rsidRDefault="003E00FA" w:rsidP="00E0016D">
            <w:pPr>
              <w:spacing w:after="0" w:line="240" w:lineRule="auto"/>
              <w:rPr>
                <w:rFonts w:ascii="Times New Roman" w:hAnsi="Times New Roman"/>
                <w:sz w:val="20"/>
                <w:szCs w:val="20"/>
                <w:lang w:val="en-US"/>
              </w:rPr>
            </w:pPr>
          </w:p>
        </w:tc>
        <w:tc>
          <w:tcPr>
            <w:tcW w:w="4500" w:type="dxa"/>
          </w:tcPr>
          <w:p w:rsidR="003E00FA" w:rsidRPr="00C512A4" w:rsidRDefault="003E00FA" w:rsidP="00E0016D">
            <w:pPr>
              <w:spacing w:after="0" w:line="240" w:lineRule="auto"/>
              <w:rPr>
                <w:rFonts w:ascii="Times New Roman" w:hAnsi="Times New Roman"/>
                <w:sz w:val="20"/>
                <w:szCs w:val="20"/>
              </w:rPr>
            </w:pPr>
            <w:r w:rsidRPr="00C512A4">
              <w:rPr>
                <w:rFonts w:ascii="Times New Roman" w:hAnsi="Times New Roman"/>
                <w:sz w:val="20"/>
                <w:szCs w:val="20"/>
                <w:lang w:val="en-US"/>
              </w:rPr>
              <w:t>UDC</w:t>
            </w:r>
            <w:r w:rsidRPr="00C512A4">
              <w:rPr>
                <w:rFonts w:ascii="Times New Roman" w:hAnsi="Times New Roman"/>
                <w:sz w:val="20"/>
                <w:szCs w:val="20"/>
              </w:rPr>
              <w:t>338.242.4:33</w:t>
            </w:r>
          </w:p>
          <w:p w:rsidR="003E00FA" w:rsidRPr="00C512A4" w:rsidRDefault="003E00FA" w:rsidP="00E0016D">
            <w:pPr>
              <w:spacing w:after="0" w:line="240" w:lineRule="auto"/>
              <w:contextualSpacing/>
              <w:rPr>
                <w:rFonts w:ascii="Times New Roman" w:hAnsi="Times New Roman"/>
                <w:sz w:val="20"/>
                <w:szCs w:val="20"/>
              </w:rPr>
            </w:pPr>
          </w:p>
          <w:p w:rsidR="003E00FA" w:rsidRPr="00C512A4" w:rsidRDefault="003E00FA" w:rsidP="00E0016D">
            <w:pPr>
              <w:spacing w:after="0" w:line="240" w:lineRule="auto"/>
              <w:contextualSpacing/>
              <w:rPr>
                <w:rFonts w:ascii="Times New Roman" w:hAnsi="Times New Roman"/>
                <w:sz w:val="20"/>
                <w:szCs w:val="20"/>
                <w:lang w:val="en-US"/>
              </w:rPr>
            </w:pPr>
            <w:r w:rsidRPr="00C512A4">
              <w:rPr>
                <w:rFonts w:ascii="Times New Roman" w:hAnsi="Times New Roman"/>
                <w:sz w:val="20"/>
                <w:szCs w:val="20"/>
                <w:lang w:val="en-US"/>
              </w:rPr>
              <w:t xml:space="preserve">Economics </w:t>
            </w:r>
          </w:p>
        </w:tc>
      </w:tr>
      <w:tr w:rsidR="003E00FA" w:rsidRPr="00D63F44" w:rsidTr="00E0016D">
        <w:trPr>
          <w:trHeight w:val="2231"/>
        </w:trPr>
        <w:tc>
          <w:tcPr>
            <w:tcW w:w="4786" w:type="dxa"/>
          </w:tcPr>
          <w:p w:rsidR="003E00FA" w:rsidRPr="00D63F44" w:rsidRDefault="003E00FA" w:rsidP="00E0016D">
            <w:pPr>
              <w:spacing w:after="0" w:line="240" w:lineRule="auto"/>
              <w:contextualSpacing/>
              <w:rPr>
                <w:rFonts w:ascii="Times New Roman" w:hAnsi="Times New Roman"/>
                <w:b/>
                <w:sz w:val="20"/>
                <w:szCs w:val="20"/>
              </w:rPr>
            </w:pPr>
            <w:r w:rsidRPr="00D63F44">
              <w:rPr>
                <w:rFonts w:ascii="Times New Roman" w:hAnsi="Times New Roman"/>
                <w:b/>
                <w:sz w:val="20"/>
                <w:szCs w:val="20"/>
              </w:rPr>
              <w:t>РЕГИОНАЛЬНЫЕ ФАКТОРЫ РАЗВИТИЯ М</w:t>
            </w:r>
            <w:r w:rsidRPr="00D63F44">
              <w:rPr>
                <w:rFonts w:ascii="Times New Roman" w:hAnsi="Times New Roman"/>
                <w:b/>
                <w:sz w:val="20"/>
                <w:szCs w:val="20"/>
              </w:rPr>
              <w:t>А</w:t>
            </w:r>
            <w:r w:rsidRPr="00D63F44">
              <w:rPr>
                <w:rFonts w:ascii="Times New Roman" w:hAnsi="Times New Roman"/>
                <w:b/>
                <w:sz w:val="20"/>
                <w:szCs w:val="20"/>
              </w:rPr>
              <w:t>ЛЫХ СЕЛЬСКОХОЗЯЙСТВЕННЫХ ОРГАН</w:t>
            </w:r>
            <w:r w:rsidRPr="00D63F44">
              <w:rPr>
                <w:rFonts w:ascii="Times New Roman" w:hAnsi="Times New Roman"/>
                <w:b/>
                <w:sz w:val="20"/>
                <w:szCs w:val="20"/>
              </w:rPr>
              <w:t>И</w:t>
            </w:r>
            <w:r w:rsidRPr="00D63F44">
              <w:rPr>
                <w:rFonts w:ascii="Times New Roman" w:hAnsi="Times New Roman"/>
                <w:b/>
                <w:sz w:val="20"/>
                <w:szCs w:val="20"/>
              </w:rPr>
              <w:t>ЗАЦИЙ</w:t>
            </w:r>
          </w:p>
          <w:p w:rsidR="003E00FA" w:rsidRPr="00D63F44" w:rsidRDefault="003E00FA" w:rsidP="00E0016D">
            <w:pPr>
              <w:spacing w:after="0" w:line="240" w:lineRule="auto"/>
              <w:rPr>
                <w:rFonts w:ascii="Times New Roman" w:hAnsi="Times New Roman"/>
                <w:b/>
                <w:sz w:val="20"/>
                <w:szCs w:val="20"/>
              </w:rPr>
            </w:pP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rPr>
            </w:pPr>
            <w:r w:rsidRPr="00D63F44">
              <w:rPr>
                <w:rFonts w:ascii="Times New Roman" w:hAnsi="Times New Roman"/>
                <w:sz w:val="20"/>
                <w:szCs w:val="20"/>
              </w:rPr>
              <w:t>Лисовская Раксана Николаевна</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rPr>
            </w:pPr>
            <w:r w:rsidRPr="00D63F44">
              <w:rPr>
                <w:rFonts w:ascii="Times New Roman" w:hAnsi="Times New Roman"/>
                <w:sz w:val="20"/>
                <w:szCs w:val="20"/>
              </w:rPr>
              <w:t>аспирантка кафедры  управления  и маркетинга</w:t>
            </w:r>
          </w:p>
          <w:p w:rsidR="003E00FA" w:rsidRPr="00D63F44" w:rsidRDefault="003E00FA" w:rsidP="00E0016D">
            <w:pPr>
              <w:spacing w:after="0" w:line="240" w:lineRule="auto"/>
              <w:rPr>
                <w:rFonts w:ascii="Times New Roman" w:eastAsia="TimesNewRoman" w:hAnsi="Times New Roman"/>
                <w:sz w:val="20"/>
                <w:szCs w:val="20"/>
                <w:lang w:val="en-US"/>
              </w:rPr>
            </w:pPr>
            <w:r w:rsidRPr="00D63F44">
              <w:rPr>
                <w:rFonts w:ascii="Times New Roman" w:hAnsi="Times New Roman"/>
                <w:sz w:val="20"/>
                <w:szCs w:val="20"/>
                <w:shd w:val="clear" w:color="auto" w:fill="FFFFFF"/>
                <w:lang w:val="en-US"/>
              </w:rPr>
              <w:t>SPIN-</w:t>
            </w:r>
            <w:r w:rsidRPr="00D63F44">
              <w:rPr>
                <w:rFonts w:ascii="Times New Roman" w:hAnsi="Times New Roman"/>
                <w:sz w:val="20"/>
                <w:szCs w:val="20"/>
                <w:shd w:val="clear" w:color="auto" w:fill="FFFFFF"/>
              </w:rPr>
              <w:t>код</w:t>
            </w:r>
            <w:r w:rsidRPr="00D63F44">
              <w:rPr>
                <w:rFonts w:ascii="Times New Roman" w:hAnsi="Times New Roman"/>
                <w:sz w:val="20"/>
                <w:szCs w:val="20"/>
                <w:lang w:val="en-US"/>
              </w:rPr>
              <w:t xml:space="preserve">: 9909-3317, </w:t>
            </w:r>
            <w:r w:rsidRPr="00D63F44">
              <w:rPr>
                <w:rFonts w:ascii="Times New Roman" w:hAnsi="Times New Roman"/>
                <w:sz w:val="20"/>
                <w:szCs w:val="20"/>
              </w:rPr>
              <w:t>т</w:t>
            </w:r>
            <w:r w:rsidRPr="00D63F44">
              <w:rPr>
                <w:rFonts w:ascii="Times New Roman" w:hAnsi="Times New Roman"/>
                <w:sz w:val="20"/>
                <w:szCs w:val="20"/>
                <w:lang w:val="en-US"/>
              </w:rPr>
              <w:t>.</w:t>
            </w:r>
            <w:r w:rsidRPr="00D63F44">
              <w:rPr>
                <w:rFonts w:ascii="Times New Roman" w:eastAsia="TimesNewRoman" w:hAnsi="Times New Roman"/>
                <w:sz w:val="20"/>
                <w:szCs w:val="20"/>
                <w:lang w:val="en-US"/>
              </w:rPr>
              <w:t xml:space="preserve"> 89183429181</w:t>
            </w:r>
          </w:p>
          <w:p w:rsidR="003E00FA" w:rsidRPr="00D63F44" w:rsidRDefault="003E00FA" w:rsidP="00E0016D">
            <w:pPr>
              <w:spacing w:after="0" w:line="240" w:lineRule="auto"/>
              <w:rPr>
                <w:rFonts w:ascii="Times New Roman" w:hAnsi="Times New Roman"/>
                <w:sz w:val="20"/>
                <w:szCs w:val="20"/>
                <w:shd w:val="clear" w:color="auto" w:fill="F3F3F3"/>
                <w:lang w:val="en-US"/>
              </w:rPr>
            </w:pPr>
            <w:r w:rsidRPr="00D63F44">
              <w:rPr>
                <w:rFonts w:ascii="Times New Roman" w:eastAsia="TimesNewRoman" w:hAnsi="Times New Roman"/>
                <w:sz w:val="20"/>
                <w:szCs w:val="20"/>
                <w:lang w:val="en-US"/>
              </w:rPr>
              <w:t xml:space="preserve">e-mail: </w:t>
            </w:r>
            <w:hyperlink r:id="rId7" w:history="1">
              <w:r w:rsidRPr="00D63F44">
                <w:rPr>
                  <w:rStyle w:val="Hyperlink"/>
                  <w:rFonts w:ascii="Times New Roman" w:hAnsi="Times New Roman"/>
                  <w:color w:val="auto"/>
                  <w:sz w:val="20"/>
                  <w:szCs w:val="20"/>
                  <w:u w:val="none"/>
                  <w:shd w:val="clear" w:color="auto" w:fill="F3F3F3"/>
                  <w:lang w:val="en-US"/>
                </w:rPr>
                <w:t>lraksana@mail.ru</w:t>
              </w:r>
            </w:hyperlink>
          </w:p>
          <w:p w:rsidR="003E00FA" w:rsidRPr="00D63F44" w:rsidRDefault="003E00FA" w:rsidP="00E0016D">
            <w:pPr>
              <w:spacing w:after="0" w:line="240" w:lineRule="auto"/>
              <w:rPr>
                <w:rFonts w:ascii="Times New Roman" w:eastAsia="TimesNewRoman" w:hAnsi="Times New Roman"/>
                <w:sz w:val="20"/>
                <w:szCs w:val="20"/>
                <w:lang w:val="en-US"/>
              </w:rPr>
            </w:pPr>
          </w:p>
          <w:p w:rsidR="003E00FA" w:rsidRPr="00D63F44" w:rsidRDefault="003E00FA" w:rsidP="00E0016D">
            <w:pPr>
              <w:spacing w:after="0" w:line="240" w:lineRule="auto"/>
              <w:rPr>
                <w:rFonts w:ascii="Times New Roman" w:eastAsia="TimesNewRoman" w:hAnsi="Times New Roman"/>
                <w:sz w:val="20"/>
                <w:szCs w:val="20"/>
              </w:rPr>
            </w:pPr>
            <w:r w:rsidRPr="00D63F44">
              <w:rPr>
                <w:rFonts w:ascii="Times New Roman" w:eastAsia="TimesNewRoman" w:hAnsi="Times New Roman"/>
                <w:sz w:val="20"/>
                <w:szCs w:val="20"/>
              </w:rPr>
              <w:t>Толмачев Алексей Васильевич</w:t>
            </w:r>
          </w:p>
          <w:p w:rsidR="003E00FA" w:rsidRPr="00D63F44" w:rsidRDefault="003E00FA" w:rsidP="00E0016D">
            <w:pPr>
              <w:spacing w:after="0" w:line="240" w:lineRule="auto"/>
              <w:rPr>
                <w:rFonts w:ascii="Times New Roman" w:eastAsia="TimesNewRoman" w:hAnsi="Times New Roman"/>
                <w:sz w:val="20"/>
                <w:szCs w:val="20"/>
              </w:rPr>
            </w:pPr>
            <w:r w:rsidRPr="00D63F44">
              <w:rPr>
                <w:rFonts w:ascii="Times New Roman" w:eastAsia="TimesNewRoman" w:hAnsi="Times New Roman"/>
                <w:sz w:val="20"/>
                <w:szCs w:val="20"/>
              </w:rPr>
              <w:t xml:space="preserve">д.э.н., профессор </w:t>
            </w:r>
            <w:r w:rsidRPr="00D63F44">
              <w:rPr>
                <w:rFonts w:ascii="Times New Roman" w:hAnsi="Times New Roman"/>
                <w:sz w:val="20"/>
                <w:szCs w:val="20"/>
              </w:rPr>
              <w:t>кафедры  управления  и маркетинга</w:t>
            </w:r>
          </w:p>
          <w:p w:rsidR="003E00FA" w:rsidRPr="00D63F44" w:rsidRDefault="003E00FA" w:rsidP="00E0016D">
            <w:pPr>
              <w:spacing w:after="0" w:line="240" w:lineRule="auto"/>
              <w:rPr>
                <w:rFonts w:ascii="Times New Roman" w:eastAsia="TimesNewRoman" w:hAnsi="Times New Roman"/>
                <w:sz w:val="20"/>
                <w:szCs w:val="20"/>
                <w:lang w:val="en-US"/>
              </w:rPr>
            </w:pPr>
            <w:r w:rsidRPr="00D63F44">
              <w:rPr>
                <w:rFonts w:ascii="Times New Roman" w:hAnsi="Times New Roman"/>
                <w:sz w:val="20"/>
                <w:szCs w:val="20"/>
                <w:shd w:val="clear" w:color="auto" w:fill="FFFFFF"/>
                <w:lang w:val="en-US"/>
              </w:rPr>
              <w:t>SPIN-</w:t>
            </w:r>
            <w:r w:rsidRPr="00D63F44">
              <w:rPr>
                <w:rFonts w:ascii="Times New Roman" w:hAnsi="Times New Roman"/>
                <w:sz w:val="20"/>
                <w:szCs w:val="20"/>
                <w:shd w:val="clear" w:color="auto" w:fill="FFFFFF"/>
              </w:rPr>
              <w:t>код</w:t>
            </w:r>
            <w:r w:rsidRPr="00D63F44">
              <w:rPr>
                <w:rFonts w:ascii="Times New Roman" w:hAnsi="Times New Roman"/>
                <w:sz w:val="20"/>
                <w:szCs w:val="20"/>
                <w:lang w:val="en-US"/>
              </w:rPr>
              <w:t xml:space="preserve">: </w:t>
            </w:r>
            <w:hyperlink r:id="rId8" w:tooltip="Персональная карточка автора" w:history="1">
              <w:r w:rsidRPr="00D63F44">
                <w:rPr>
                  <w:rStyle w:val="Hyperlink"/>
                  <w:rFonts w:ascii="Times New Roman" w:hAnsi="Times New Roman"/>
                  <w:color w:val="auto"/>
                  <w:sz w:val="20"/>
                  <w:szCs w:val="20"/>
                  <w:u w:val="none"/>
                  <w:lang w:val="en-US"/>
                </w:rPr>
                <w:t>7612-0308</w:t>
              </w:r>
            </w:hyperlink>
            <w:r w:rsidRPr="00D63F44">
              <w:rPr>
                <w:rFonts w:ascii="Times New Roman" w:hAnsi="Times New Roman"/>
                <w:sz w:val="20"/>
                <w:szCs w:val="20"/>
                <w:lang w:val="en-US"/>
              </w:rPr>
              <w:t xml:space="preserve">, </w:t>
            </w:r>
            <w:r w:rsidRPr="00D63F44">
              <w:rPr>
                <w:rFonts w:ascii="Times New Roman" w:hAnsi="Times New Roman"/>
                <w:sz w:val="20"/>
                <w:szCs w:val="20"/>
              </w:rPr>
              <w:t>т</w:t>
            </w:r>
            <w:r w:rsidRPr="00D63F44">
              <w:rPr>
                <w:rFonts w:ascii="Times New Roman" w:hAnsi="Times New Roman"/>
                <w:sz w:val="20"/>
                <w:szCs w:val="20"/>
                <w:lang w:val="en-US"/>
              </w:rPr>
              <w:t>.</w:t>
            </w:r>
            <w:r w:rsidRPr="00D63F44">
              <w:rPr>
                <w:rFonts w:ascii="Times New Roman" w:eastAsia="TimesNewRoman" w:hAnsi="Times New Roman"/>
                <w:sz w:val="20"/>
                <w:szCs w:val="20"/>
                <w:lang w:val="en-US"/>
              </w:rPr>
              <w:t xml:space="preserve"> 8</w:t>
            </w:r>
            <w:bookmarkStart w:id="0" w:name="_GoBack"/>
            <w:bookmarkEnd w:id="0"/>
            <w:r w:rsidRPr="00D63F44">
              <w:rPr>
                <w:rFonts w:ascii="Times New Roman" w:eastAsia="TimesNewRoman" w:hAnsi="Times New Roman"/>
                <w:sz w:val="20"/>
                <w:szCs w:val="20"/>
                <w:lang w:val="en-US"/>
              </w:rPr>
              <w:t>9181567717</w:t>
            </w:r>
          </w:p>
          <w:p w:rsidR="003E00FA" w:rsidRPr="00D63F44" w:rsidRDefault="003E00FA" w:rsidP="00E0016D">
            <w:pPr>
              <w:spacing w:after="0" w:line="240" w:lineRule="auto"/>
              <w:rPr>
                <w:rFonts w:ascii="Times New Roman" w:eastAsia="TimesNewRoman" w:hAnsi="Times New Roman"/>
                <w:sz w:val="20"/>
                <w:szCs w:val="20"/>
                <w:lang w:val="en-US"/>
              </w:rPr>
            </w:pPr>
            <w:r w:rsidRPr="00D63F44">
              <w:rPr>
                <w:rFonts w:ascii="Times New Roman" w:eastAsia="TimesNewRoman" w:hAnsi="Times New Roman"/>
                <w:sz w:val="20"/>
                <w:szCs w:val="20"/>
                <w:lang w:val="en-US"/>
              </w:rPr>
              <w:t>e-mail: tolmachalex@mail.ru</w:t>
            </w:r>
          </w:p>
          <w:p w:rsidR="003E00FA" w:rsidRPr="00D63F44" w:rsidRDefault="003E00FA" w:rsidP="00E0016D">
            <w:pPr>
              <w:tabs>
                <w:tab w:val="left" w:pos="284"/>
                <w:tab w:val="left" w:pos="709"/>
                <w:tab w:val="left" w:pos="993"/>
              </w:tabs>
              <w:spacing w:after="0" w:line="240" w:lineRule="auto"/>
              <w:rPr>
                <w:rFonts w:ascii="Times New Roman" w:eastAsia="TimesNewRoman" w:hAnsi="Times New Roman"/>
                <w:sz w:val="20"/>
                <w:szCs w:val="20"/>
                <w:lang w:val="en-US"/>
              </w:rPr>
            </w:pPr>
          </w:p>
          <w:p w:rsidR="003E00FA" w:rsidRPr="00D63F44" w:rsidRDefault="003E00FA" w:rsidP="00E0016D">
            <w:pPr>
              <w:spacing w:after="0" w:line="240" w:lineRule="auto"/>
              <w:rPr>
                <w:rFonts w:ascii="Times New Roman" w:hAnsi="Times New Roman"/>
                <w:sz w:val="20"/>
                <w:szCs w:val="20"/>
              </w:rPr>
            </w:pPr>
            <w:r w:rsidRPr="00D63F44">
              <w:rPr>
                <w:rFonts w:ascii="Times New Roman" w:hAnsi="Times New Roman"/>
                <w:sz w:val="20"/>
                <w:szCs w:val="20"/>
              </w:rPr>
              <w:t>Гришин Евгений Викторович</w:t>
            </w:r>
          </w:p>
          <w:p w:rsidR="003E00FA" w:rsidRPr="00D63F44" w:rsidRDefault="003E00FA" w:rsidP="00E0016D">
            <w:pPr>
              <w:spacing w:after="0" w:line="240" w:lineRule="auto"/>
              <w:rPr>
                <w:rFonts w:ascii="Times New Roman" w:eastAsia="TimesNewRoman" w:hAnsi="Times New Roman"/>
                <w:sz w:val="20"/>
                <w:szCs w:val="20"/>
              </w:rPr>
            </w:pPr>
            <w:r w:rsidRPr="00D63F44">
              <w:rPr>
                <w:rFonts w:ascii="Times New Roman" w:hAnsi="Times New Roman"/>
                <w:sz w:val="20"/>
                <w:szCs w:val="20"/>
              </w:rPr>
              <w:t>аспирант кафедры  управления  и маркетинга</w:t>
            </w:r>
          </w:p>
          <w:p w:rsidR="003E00FA" w:rsidRPr="00D63F44" w:rsidRDefault="003E00FA" w:rsidP="00E0016D">
            <w:pPr>
              <w:spacing w:after="0" w:line="240" w:lineRule="auto"/>
              <w:rPr>
                <w:rFonts w:ascii="Times New Roman" w:eastAsia="TimesNewRoman" w:hAnsi="Times New Roman"/>
                <w:sz w:val="20"/>
                <w:szCs w:val="20"/>
                <w:lang w:val="en-US"/>
              </w:rPr>
            </w:pPr>
            <w:r w:rsidRPr="00D63F44">
              <w:rPr>
                <w:rFonts w:ascii="Times New Roman" w:hAnsi="Times New Roman"/>
                <w:sz w:val="20"/>
                <w:szCs w:val="20"/>
                <w:shd w:val="clear" w:color="auto" w:fill="FFFFFF"/>
                <w:lang w:val="en-US"/>
              </w:rPr>
              <w:t>SPIN-</w:t>
            </w:r>
            <w:r w:rsidRPr="00D63F44">
              <w:rPr>
                <w:rFonts w:ascii="Times New Roman" w:hAnsi="Times New Roman"/>
                <w:sz w:val="20"/>
                <w:szCs w:val="20"/>
                <w:shd w:val="clear" w:color="auto" w:fill="FFFFFF"/>
              </w:rPr>
              <w:t>код</w:t>
            </w:r>
            <w:r w:rsidRPr="00D63F44">
              <w:rPr>
                <w:rFonts w:ascii="Times New Roman" w:hAnsi="Times New Roman"/>
                <w:sz w:val="20"/>
                <w:szCs w:val="20"/>
                <w:lang w:val="en-US"/>
              </w:rPr>
              <w:t xml:space="preserve">: 2237-9488, </w:t>
            </w:r>
            <w:r w:rsidRPr="00D63F44">
              <w:rPr>
                <w:rFonts w:ascii="Times New Roman" w:hAnsi="Times New Roman"/>
                <w:sz w:val="20"/>
                <w:szCs w:val="20"/>
              </w:rPr>
              <w:t>т</w:t>
            </w:r>
            <w:r w:rsidRPr="00D63F44">
              <w:rPr>
                <w:rFonts w:ascii="Times New Roman" w:hAnsi="Times New Roman"/>
                <w:sz w:val="20"/>
                <w:szCs w:val="20"/>
                <w:lang w:val="en-US"/>
              </w:rPr>
              <w:t xml:space="preserve">. </w:t>
            </w:r>
            <w:r w:rsidRPr="00D63F44">
              <w:rPr>
                <w:rFonts w:ascii="Times New Roman" w:eastAsia="TimesNewRoman" w:hAnsi="Times New Roman"/>
                <w:sz w:val="20"/>
                <w:szCs w:val="20"/>
                <w:lang w:val="en-US"/>
              </w:rPr>
              <w:t>89184432088</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D63F44">
              <w:rPr>
                <w:rFonts w:ascii="Times New Roman" w:eastAsia="TimesNewRoman" w:hAnsi="Times New Roman"/>
                <w:sz w:val="20"/>
                <w:szCs w:val="20"/>
                <w:lang w:val="en-US"/>
              </w:rPr>
              <w:t>e-mail: Evgenij-grishin@inbox</w:t>
            </w:r>
            <w:r w:rsidRPr="00D63F44">
              <w:rPr>
                <w:rFonts w:ascii="Times New Roman" w:hAnsi="Times New Roman"/>
                <w:sz w:val="20"/>
                <w:szCs w:val="20"/>
                <w:lang w:val="en-US"/>
              </w:rPr>
              <w:t>.ru</w:t>
            </w:r>
          </w:p>
          <w:p w:rsidR="003E00FA" w:rsidRPr="00D63F44" w:rsidRDefault="003E00FA" w:rsidP="00E0016D">
            <w:pPr>
              <w:spacing w:after="0" w:line="240" w:lineRule="auto"/>
              <w:rPr>
                <w:rFonts w:ascii="Times New Roman" w:eastAsia="TimesNewRoman" w:hAnsi="Times New Roman"/>
                <w:i/>
                <w:sz w:val="20"/>
                <w:szCs w:val="20"/>
              </w:rPr>
            </w:pPr>
            <w:r w:rsidRPr="00D63F44">
              <w:rPr>
                <w:rFonts w:ascii="Times New Roman" w:eastAsia="TimesNewRoman" w:hAnsi="Times New Roman"/>
                <w:i/>
                <w:sz w:val="20"/>
                <w:szCs w:val="20"/>
              </w:rPr>
              <w:t>Кубанский государственный аграрный</w:t>
            </w:r>
          </w:p>
          <w:p w:rsidR="003E00FA" w:rsidRPr="00D63F44" w:rsidRDefault="003E00FA" w:rsidP="00E0016D">
            <w:pPr>
              <w:spacing w:after="0" w:line="240" w:lineRule="auto"/>
              <w:rPr>
                <w:rFonts w:ascii="Times New Roman" w:eastAsia="TimesNewRoman" w:hAnsi="Times New Roman"/>
                <w:i/>
                <w:sz w:val="20"/>
                <w:szCs w:val="20"/>
              </w:rPr>
            </w:pPr>
            <w:r w:rsidRPr="00D63F44">
              <w:rPr>
                <w:rFonts w:ascii="Times New Roman" w:eastAsia="TimesNewRoman" w:hAnsi="Times New Roman"/>
                <w:i/>
                <w:sz w:val="20"/>
                <w:szCs w:val="20"/>
              </w:rPr>
              <w:t>университет, Краснодар, Россия</w:t>
            </w:r>
          </w:p>
          <w:p w:rsidR="003E00FA" w:rsidRPr="00D63F44" w:rsidRDefault="003E00FA" w:rsidP="00E0016D">
            <w:pPr>
              <w:spacing w:after="0" w:line="240" w:lineRule="auto"/>
              <w:rPr>
                <w:rFonts w:ascii="Times New Roman" w:eastAsia="TimesNewRoman" w:hAnsi="Times New Roman"/>
                <w:sz w:val="20"/>
                <w:szCs w:val="20"/>
              </w:rPr>
            </w:pPr>
          </w:p>
          <w:p w:rsidR="003E00FA" w:rsidRPr="00D63F44" w:rsidRDefault="003E00FA" w:rsidP="00E0016D">
            <w:pPr>
              <w:spacing w:after="0" w:line="240" w:lineRule="auto"/>
              <w:rPr>
                <w:rFonts w:ascii="Times New Roman" w:hAnsi="Times New Roman"/>
                <w:sz w:val="20"/>
                <w:szCs w:val="20"/>
              </w:rPr>
            </w:pPr>
            <w:r w:rsidRPr="00D63F44">
              <w:rPr>
                <w:rFonts w:ascii="Times New Roman" w:hAnsi="Times New Roman"/>
                <w:sz w:val="20"/>
                <w:szCs w:val="20"/>
              </w:rPr>
              <w:t>Говорится, что малые аграрные формы хозяйствов</w:t>
            </w:r>
            <w:r w:rsidRPr="00D63F44">
              <w:rPr>
                <w:rFonts w:ascii="Times New Roman" w:hAnsi="Times New Roman"/>
                <w:sz w:val="20"/>
                <w:szCs w:val="20"/>
              </w:rPr>
              <w:t>а</w:t>
            </w:r>
            <w:r w:rsidRPr="00D63F44">
              <w:rPr>
                <w:rFonts w:ascii="Times New Roman" w:hAnsi="Times New Roman"/>
                <w:sz w:val="20"/>
                <w:szCs w:val="20"/>
              </w:rPr>
              <w:t>ния (МАФХ) играют значительную роль в импорт</w:t>
            </w:r>
            <w:r w:rsidRPr="00D63F44">
              <w:rPr>
                <w:rFonts w:ascii="Times New Roman" w:hAnsi="Times New Roman"/>
                <w:sz w:val="20"/>
                <w:szCs w:val="20"/>
              </w:rPr>
              <w:t>о</w:t>
            </w:r>
            <w:r w:rsidRPr="00D63F44">
              <w:rPr>
                <w:rFonts w:ascii="Times New Roman" w:hAnsi="Times New Roman"/>
                <w:sz w:val="20"/>
                <w:szCs w:val="20"/>
              </w:rPr>
              <w:t>замещении продовольствия, которое направлено на замену импортируемого сельскохозяйственного с</w:t>
            </w:r>
            <w:r w:rsidRPr="00D63F44">
              <w:rPr>
                <w:rFonts w:ascii="Times New Roman" w:hAnsi="Times New Roman"/>
                <w:sz w:val="20"/>
                <w:szCs w:val="20"/>
              </w:rPr>
              <w:t>ы</w:t>
            </w:r>
            <w:r w:rsidRPr="00D63F44">
              <w:rPr>
                <w:rFonts w:ascii="Times New Roman" w:hAnsi="Times New Roman"/>
                <w:sz w:val="20"/>
                <w:szCs w:val="20"/>
              </w:rPr>
              <w:t>рья и готовых продуктов отечественным обеспеч</w:t>
            </w:r>
            <w:r w:rsidRPr="00D63F44">
              <w:rPr>
                <w:rFonts w:ascii="Times New Roman" w:hAnsi="Times New Roman"/>
                <w:sz w:val="20"/>
                <w:szCs w:val="20"/>
              </w:rPr>
              <w:t>е</w:t>
            </w:r>
            <w:r w:rsidRPr="00D63F44">
              <w:rPr>
                <w:rFonts w:ascii="Times New Roman" w:hAnsi="Times New Roman"/>
                <w:sz w:val="20"/>
                <w:szCs w:val="20"/>
              </w:rPr>
              <w:t>нием. Субъекты МАФХ Краснодарского края вносят значительный вклад в повышение эффективности  региональной экономики. На долю малых аграрных форм хозяйствования приходится 29% региональн</w:t>
            </w:r>
            <w:r w:rsidRPr="00D63F44">
              <w:rPr>
                <w:rFonts w:ascii="Times New Roman" w:hAnsi="Times New Roman"/>
                <w:sz w:val="20"/>
                <w:szCs w:val="20"/>
              </w:rPr>
              <w:t>о</w:t>
            </w:r>
            <w:r w:rsidRPr="00D63F44">
              <w:rPr>
                <w:rFonts w:ascii="Times New Roman" w:hAnsi="Times New Roman"/>
                <w:sz w:val="20"/>
                <w:szCs w:val="20"/>
              </w:rPr>
              <w:t>го производства зерна и мяса, 36% молока, 47% яиц, 10%  сахарной свеклы, 30% подсолнечника, 95% картофеля, 70% овощей, 29% винограда, чем вносят существенный вклад в процесс импортозамещения. Кроме того, малые формы оказывают большое п</w:t>
            </w:r>
            <w:r w:rsidRPr="00D63F44">
              <w:rPr>
                <w:rFonts w:ascii="Times New Roman" w:hAnsi="Times New Roman"/>
                <w:sz w:val="20"/>
                <w:szCs w:val="20"/>
              </w:rPr>
              <w:t>о</w:t>
            </w:r>
            <w:r w:rsidRPr="00D63F44">
              <w:rPr>
                <w:rFonts w:ascii="Times New Roman" w:hAnsi="Times New Roman"/>
                <w:sz w:val="20"/>
                <w:szCs w:val="20"/>
              </w:rPr>
              <w:t>ложительное влияние на факторы устойчивости х</w:t>
            </w:r>
            <w:r w:rsidRPr="00D63F44">
              <w:rPr>
                <w:rFonts w:ascii="Times New Roman" w:hAnsi="Times New Roman"/>
                <w:sz w:val="20"/>
                <w:szCs w:val="20"/>
              </w:rPr>
              <w:t>о</w:t>
            </w:r>
            <w:r w:rsidRPr="00D63F44">
              <w:rPr>
                <w:rFonts w:ascii="Times New Roman" w:hAnsi="Times New Roman"/>
                <w:sz w:val="20"/>
                <w:szCs w:val="20"/>
              </w:rPr>
              <w:t>зяйствования,  динамику развития всей сельской экономики, повышают конкурентоспособность всей отрасли за счет увеличения сегмента продаж, сове</w:t>
            </w:r>
            <w:r w:rsidRPr="00D63F44">
              <w:rPr>
                <w:rFonts w:ascii="Times New Roman" w:hAnsi="Times New Roman"/>
                <w:sz w:val="20"/>
                <w:szCs w:val="20"/>
              </w:rPr>
              <w:t>р</w:t>
            </w:r>
            <w:r w:rsidRPr="00D63F44">
              <w:rPr>
                <w:rFonts w:ascii="Times New Roman" w:hAnsi="Times New Roman"/>
                <w:sz w:val="20"/>
                <w:szCs w:val="20"/>
              </w:rPr>
              <w:t>шенствования рыночной сбытовой инфраструктуры. Сегодня субъекты МАФХ выступают приоритетным вектором развития региональной аграрной политики. Однако, при доле регионального аграрного прои</w:t>
            </w:r>
            <w:r w:rsidRPr="00D63F44">
              <w:rPr>
                <w:rFonts w:ascii="Times New Roman" w:hAnsi="Times New Roman"/>
                <w:sz w:val="20"/>
                <w:szCs w:val="20"/>
              </w:rPr>
              <w:t>з</w:t>
            </w:r>
            <w:r w:rsidRPr="00D63F44">
              <w:rPr>
                <w:rFonts w:ascii="Times New Roman" w:hAnsi="Times New Roman"/>
                <w:sz w:val="20"/>
                <w:szCs w:val="20"/>
              </w:rPr>
              <w:t>водственного сегмента более 35%, малое хозяйств</w:t>
            </w:r>
            <w:r w:rsidRPr="00D63F44">
              <w:rPr>
                <w:rFonts w:ascii="Times New Roman" w:hAnsi="Times New Roman"/>
                <w:sz w:val="20"/>
                <w:szCs w:val="20"/>
              </w:rPr>
              <w:t>о</w:t>
            </w:r>
            <w:r w:rsidRPr="00D63F44">
              <w:rPr>
                <w:rFonts w:ascii="Times New Roman" w:hAnsi="Times New Roman"/>
                <w:sz w:val="20"/>
                <w:szCs w:val="20"/>
              </w:rPr>
              <w:t>вание получают лишь 10% суммы всех источников государственной поддержки. В последние годы м</w:t>
            </w:r>
            <w:r w:rsidRPr="00D63F44">
              <w:rPr>
                <w:rFonts w:ascii="Times New Roman" w:hAnsi="Times New Roman"/>
                <w:sz w:val="20"/>
                <w:szCs w:val="20"/>
              </w:rPr>
              <w:t>е</w:t>
            </w:r>
            <w:r w:rsidRPr="00D63F44">
              <w:rPr>
                <w:rFonts w:ascii="Times New Roman" w:hAnsi="Times New Roman"/>
                <w:sz w:val="20"/>
                <w:szCs w:val="20"/>
              </w:rPr>
              <w:t>ры по стимулированию субъектов малых аграрных форм хозяйствования направлены на увеличение размеров землепользования, отмену нормативов числа животных, улучшение условий кредитования, облегчение стартовых условий хозяйствования, об</w:t>
            </w:r>
            <w:r w:rsidRPr="00D63F44">
              <w:rPr>
                <w:rFonts w:ascii="Times New Roman" w:hAnsi="Times New Roman"/>
                <w:sz w:val="20"/>
                <w:szCs w:val="20"/>
              </w:rPr>
              <w:t>ъ</w:t>
            </w:r>
            <w:r w:rsidRPr="00D63F44">
              <w:rPr>
                <w:rFonts w:ascii="Times New Roman" w:hAnsi="Times New Roman"/>
                <w:sz w:val="20"/>
                <w:szCs w:val="20"/>
              </w:rPr>
              <w:t>единение усилий по организации каналов сбыта продукции и другим программам. Однако ситуация с кредитованием субъектов МАФХ улучшается сли</w:t>
            </w:r>
            <w:r w:rsidRPr="00D63F44">
              <w:rPr>
                <w:rFonts w:ascii="Times New Roman" w:hAnsi="Times New Roman"/>
                <w:sz w:val="20"/>
                <w:szCs w:val="20"/>
              </w:rPr>
              <w:t>ш</w:t>
            </w:r>
            <w:r w:rsidRPr="00D63F44">
              <w:rPr>
                <w:rFonts w:ascii="Times New Roman" w:hAnsi="Times New Roman"/>
                <w:sz w:val="20"/>
                <w:szCs w:val="20"/>
              </w:rPr>
              <w:t>ком медленно из-за отсутствия достаточной залог</w:t>
            </w:r>
            <w:r w:rsidRPr="00D63F44">
              <w:rPr>
                <w:rFonts w:ascii="Times New Roman" w:hAnsi="Times New Roman"/>
                <w:sz w:val="20"/>
                <w:szCs w:val="20"/>
              </w:rPr>
              <w:t>о</w:t>
            </w:r>
            <w:r w:rsidRPr="00D63F44">
              <w:rPr>
                <w:rFonts w:ascii="Times New Roman" w:hAnsi="Times New Roman"/>
                <w:sz w:val="20"/>
                <w:szCs w:val="20"/>
              </w:rPr>
              <w:t>вой базы, поэтому пользоваться кредитованием м</w:t>
            </w:r>
            <w:r w:rsidRPr="00D63F44">
              <w:rPr>
                <w:rFonts w:ascii="Times New Roman" w:hAnsi="Times New Roman"/>
                <w:sz w:val="20"/>
                <w:szCs w:val="20"/>
              </w:rPr>
              <w:t>о</w:t>
            </w:r>
            <w:r w:rsidRPr="00D63F44">
              <w:rPr>
                <w:rFonts w:ascii="Times New Roman" w:hAnsi="Times New Roman"/>
                <w:sz w:val="20"/>
                <w:szCs w:val="20"/>
              </w:rPr>
              <w:t>жет лишь малая их часть. Продолжают сохранятся бюрократические,  ведомственные барьеры со ст</w:t>
            </w:r>
            <w:r w:rsidRPr="00D63F44">
              <w:rPr>
                <w:rFonts w:ascii="Times New Roman" w:hAnsi="Times New Roman"/>
                <w:sz w:val="20"/>
                <w:szCs w:val="20"/>
              </w:rPr>
              <w:t>о</w:t>
            </w:r>
            <w:r w:rsidRPr="00D63F44">
              <w:rPr>
                <w:rFonts w:ascii="Times New Roman" w:hAnsi="Times New Roman"/>
                <w:sz w:val="20"/>
                <w:szCs w:val="20"/>
              </w:rPr>
              <w:t>роны контролирующих органов. Имеет место торг</w:t>
            </w:r>
            <w:r w:rsidRPr="00D63F44">
              <w:rPr>
                <w:rFonts w:ascii="Times New Roman" w:hAnsi="Times New Roman"/>
                <w:sz w:val="20"/>
                <w:szCs w:val="20"/>
              </w:rPr>
              <w:t>о</w:t>
            </w:r>
            <w:r w:rsidRPr="00D63F44">
              <w:rPr>
                <w:rFonts w:ascii="Times New Roman" w:hAnsi="Times New Roman"/>
                <w:sz w:val="20"/>
                <w:szCs w:val="20"/>
              </w:rPr>
              <w:t>вая дискриминация на розничных рынках, возник</w:t>
            </w:r>
            <w:r w:rsidRPr="00D63F44">
              <w:rPr>
                <w:rFonts w:ascii="Times New Roman" w:hAnsi="Times New Roman"/>
                <w:sz w:val="20"/>
                <w:szCs w:val="20"/>
              </w:rPr>
              <w:t>а</w:t>
            </w:r>
            <w:r w:rsidRPr="00D63F44">
              <w:rPr>
                <w:rFonts w:ascii="Times New Roman" w:hAnsi="Times New Roman"/>
                <w:sz w:val="20"/>
                <w:szCs w:val="20"/>
              </w:rPr>
              <w:t>ют большие трудности из-за новых требований об</w:t>
            </w:r>
            <w:r w:rsidRPr="00D63F44">
              <w:rPr>
                <w:rFonts w:ascii="Times New Roman" w:hAnsi="Times New Roman"/>
                <w:sz w:val="20"/>
                <w:szCs w:val="20"/>
              </w:rPr>
              <w:t>у</w:t>
            </w:r>
            <w:r w:rsidRPr="00D63F44">
              <w:rPr>
                <w:rFonts w:ascii="Times New Roman" w:hAnsi="Times New Roman"/>
                <w:sz w:val="20"/>
                <w:szCs w:val="20"/>
              </w:rPr>
              <w:t>стройства рынков, плохо работают дотационные каналы сбыта произведенной продукции и другое.  Все это диктует необходимость дальнейшего сове</w:t>
            </w:r>
            <w:r w:rsidRPr="00D63F44">
              <w:rPr>
                <w:rFonts w:ascii="Times New Roman" w:hAnsi="Times New Roman"/>
                <w:sz w:val="20"/>
                <w:szCs w:val="20"/>
              </w:rPr>
              <w:t>р</w:t>
            </w:r>
            <w:r w:rsidRPr="00D63F44">
              <w:rPr>
                <w:rFonts w:ascii="Times New Roman" w:hAnsi="Times New Roman"/>
                <w:sz w:val="20"/>
                <w:szCs w:val="20"/>
              </w:rPr>
              <w:t>шенствования экономического механизма регулир</w:t>
            </w:r>
            <w:r w:rsidRPr="00D63F44">
              <w:rPr>
                <w:rFonts w:ascii="Times New Roman" w:hAnsi="Times New Roman"/>
                <w:sz w:val="20"/>
                <w:szCs w:val="20"/>
              </w:rPr>
              <w:t>о</w:t>
            </w:r>
            <w:r w:rsidRPr="00D63F44">
              <w:rPr>
                <w:rFonts w:ascii="Times New Roman" w:hAnsi="Times New Roman"/>
                <w:sz w:val="20"/>
                <w:szCs w:val="20"/>
              </w:rPr>
              <w:t>вания развития малого аграрного хозяйствования</w:t>
            </w:r>
          </w:p>
          <w:p w:rsidR="003E00FA" w:rsidRPr="00D63F44" w:rsidRDefault="003E00FA" w:rsidP="00E0016D">
            <w:pPr>
              <w:spacing w:after="0" w:line="240" w:lineRule="auto"/>
              <w:rPr>
                <w:rFonts w:ascii="Times New Roman" w:hAnsi="Times New Roman"/>
                <w:sz w:val="20"/>
                <w:szCs w:val="20"/>
              </w:rPr>
            </w:pPr>
          </w:p>
          <w:p w:rsidR="003E00FA" w:rsidRPr="00D63F44" w:rsidRDefault="003E00FA" w:rsidP="00D63F44">
            <w:pPr>
              <w:spacing w:after="0" w:line="240" w:lineRule="auto"/>
              <w:rPr>
                <w:rFonts w:ascii="Times New Roman" w:hAnsi="Times New Roman"/>
                <w:sz w:val="20"/>
                <w:szCs w:val="20"/>
              </w:rPr>
            </w:pPr>
            <w:r w:rsidRPr="00D63F44">
              <w:rPr>
                <w:rFonts w:ascii="Times New Roman" w:hAnsi="Times New Roman"/>
                <w:sz w:val="20"/>
                <w:szCs w:val="20"/>
              </w:rPr>
              <w:t>Ключевые слова: МАЛЫЕ СЕЛЬХОЗОРГАНИЗ</w:t>
            </w:r>
            <w:r w:rsidRPr="00D63F44">
              <w:rPr>
                <w:rFonts w:ascii="Times New Roman" w:hAnsi="Times New Roman"/>
                <w:sz w:val="20"/>
                <w:szCs w:val="20"/>
              </w:rPr>
              <w:t>А</w:t>
            </w:r>
            <w:r w:rsidRPr="00D63F44">
              <w:rPr>
                <w:rFonts w:ascii="Times New Roman" w:hAnsi="Times New Roman"/>
                <w:sz w:val="20"/>
                <w:szCs w:val="20"/>
              </w:rPr>
              <w:t>ЦИИ, ИМПОРТОЗАМЕЩЕНИЕ, ФАКТОРЫ, СЕ</w:t>
            </w:r>
            <w:r w:rsidRPr="00D63F44">
              <w:rPr>
                <w:rFonts w:ascii="Times New Roman" w:hAnsi="Times New Roman"/>
                <w:sz w:val="20"/>
                <w:szCs w:val="20"/>
              </w:rPr>
              <w:t>Г</w:t>
            </w:r>
            <w:r w:rsidRPr="00D63F44">
              <w:rPr>
                <w:rFonts w:ascii="Times New Roman" w:hAnsi="Times New Roman"/>
                <w:sz w:val="20"/>
                <w:szCs w:val="20"/>
              </w:rPr>
              <w:t>МЕНТЫ, СТИМУЛИРОВАНИЕ, КРЕДИТОВАНИЕ, БАРЬЕРЫ, СОВЕРШЕНСТВОВАНИЕ</w:t>
            </w:r>
          </w:p>
        </w:tc>
        <w:tc>
          <w:tcPr>
            <w:tcW w:w="4500" w:type="dxa"/>
          </w:tcPr>
          <w:p w:rsidR="003E00FA" w:rsidRPr="00D63F44" w:rsidRDefault="003E00FA" w:rsidP="00E0016D">
            <w:pPr>
              <w:tabs>
                <w:tab w:val="left" w:pos="284"/>
                <w:tab w:val="left" w:pos="709"/>
                <w:tab w:val="left" w:pos="993"/>
              </w:tabs>
              <w:spacing w:after="0" w:line="240" w:lineRule="auto"/>
              <w:rPr>
                <w:rFonts w:ascii="Times New Roman" w:hAnsi="Times New Roman"/>
                <w:b/>
                <w:sz w:val="20"/>
                <w:szCs w:val="20"/>
                <w:shd w:val="clear" w:color="auto" w:fill="FDFDFD"/>
                <w:lang w:val="en-US"/>
              </w:rPr>
            </w:pPr>
            <w:r w:rsidRPr="00D63F44">
              <w:rPr>
                <w:rStyle w:val="translation-chunk"/>
                <w:rFonts w:ascii="Times New Roman" w:hAnsi="Times New Roman"/>
                <w:b/>
                <w:sz w:val="20"/>
                <w:szCs w:val="20"/>
                <w:shd w:val="clear" w:color="auto" w:fill="FFFFFF"/>
                <w:lang w:val="en-US"/>
              </w:rPr>
              <w:t>REGIONAL FACTORS OF SMALL AGR</w:t>
            </w:r>
            <w:r w:rsidRPr="00D63F44">
              <w:rPr>
                <w:rStyle w:val="translation-chunk"/>
                <w:rFonts w:ascii="Times New Roman" w:hAnsi="Times New Roman"/>
                <w:b/>
                <w:sz w:val="20"/>
                <w:szCs w:val="20"/>
                <w:shd w:val="clear" w:color="auto" w:fill="FFFFFF"/>
                <w:lang w:val="en-US"/>
              </w:rPr>
              <w:t>I</w:t>
            </w:r>
            <w:r w:rsidRPr="00D63F44">
              <w:rPr>
                <w:rStyle w:val="translation-chunk"/>
                <w:rFonts w:ascii="Times New Roman" w:hAnsi="Times New Roman"/>
                <w:b/>
                <w:sz w:val="20"/>
                <w:szCs w:val="20"/>
                <w:shd w:val="clear" w:color="auto" w:fill="FFFFFF"/>
                <w:lang w:val="en-US"/>
              </w:rPr>
              <w:t>CULTURAL ORGANIZATIONS DEVELO</w:t>
            </w:r>
            <w:r w:rsidRPr="00D63F44">
              <w:rPr>
                <w:rStyle w:val="translation-chunk"/>
                <w:rFonts w:ascii="Times New Roman" w:hAnsi="Times New Roman"/>
                <w:b/>
                <w:sz w:val="20"/>
                <w:szCs w:val="20"/>
                <w:shd w:val="clear" w:color="auto" w:fill="FFFFFF"/>
                <w:lang w:val="en-US"/>
              </w:rPr>
              <w:t>P</w:t>
            </w:r>
            <w:r w:rsidRPr="00D63F44">
              <w:rPr>
                <w:rStyle w:val="translation-chunk"/>
                <w:rFonts w:ascii="Times New Roman" w:hAnsi="Times New Roman"/>
                <w:b/>
                <w:sz w:val="20"/>
                <w:szCs w:val="20"/>
                <w:shd w:val="clear" w:color="auto" w:fill="FFFFFF"/>
                <w:lang w:val="en-US"/>
              </w:rPr>
              <w:t xml:space="preserve">MENT </w:t>
            </w:r>
          </w:p>
          <w:p w:rsidR="003E00FA" w:rsidRPr="00D63F44" w:rsidRDefault="003E00FA" w:rsidP="00E0016D">
            <w:pPr>
              <w:spacing w:after="0" w:line="240" w:lineRule="auto"/>
              <w:rPr>
                <w:rFonts w:ascii="Times New Roman" w:hAnsi="Times New Roman"/>
                <w:sz w:val="20"/>
                <w:szCs w:val="20"/>
                <w:shd w:val="clear" w:color="auto" w:fill="FDFDFD"/>
                <w:lang w:val="en-US"/>
              </w:rPr>
            </w:pP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lang w:val="en-US"/>
              </w:rPr>
            </w:pPr>
            <w:r w:rsidRPr="00D63F44">
              <w:rPr>
                <w:rFonts w:ascii="Times New Roman" w:hAnsi="Times New Roman"/>
                <w:sz w:val="20"/>
                <w:szCs w:val="20"/>
                <w:lang w:val="en-US"/>
              </w:rPr>
              <w:t>Lisovskaya Raxana Nikolaevna</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lang w:val="en-US"/>
              </w:rPr>
            </w:pPr>
            <w:r w:rsidRPr="00D63F44">
              <w:rPr>
                <w:rFonts w:ascii="Times New Roman" w:hAnsi="Times New Roman"/>
                <w:sz w:val="20"/>
                <w:szCs w:val="20"/>
                <w:lang w:val="en-US"/>
              </w:rPr>
              <w:t>post-graduate student of the Management and Ma</w:t>
            </w:r>
            <w:r w:rsidRPr="00D63F44">
              <w:rPr>
                <w:rFonts w:ascii="Times New Roman" w:hAnsi="Times New Roman"/>
                <w:sz w:val="20"/>
                <w:szCs w:val="20"/>
                <w:lang w:val="en-US"/>
              </w:rPr>
              <w:t>r</w:t>
            </w:r>
            <w:r w:rsidRPr="00D63F44">
              <w:rPr>
                <w:rFonts w:ascii="Times New Roman" w:hAnsi="Times New Roman"/>
                <w:sz w:val="20"/>
                <w:szCs w:val="20"/>
                <w:lang w:val="en-US"/>
              </w:rPr>
              <w:t xml:space="preserve">keting Department, </w:t>
            </w:r>
            <w:r w:rsidRPr="00D63F44">
              <w:rPr>
                <w:rFonts w:ascii="Times New Roman" w:hAnsi="Times New Roman"/>
                <w:sz w:val="20"/>
                <w:szCs w:val="20"/>
                <w:shd w:val="clear" w:color="auto" w:fill="FFFFFF"/>
                <w:lang w:val="en-US"/>
              </w:rPr>
              <w:t>SPIN-ID</w:t>
            </w:r>
            <w:r w:rsidRPr="00D63F44">
              <w:rPr>
                <w:rFonts w:ascii="Times New Roman" w:hAnsi="Times New Roman"/>
                <w:sz w:val="20"/>
                <w:szCs w:val="20"/>
                <w:lang w:val="en-US"/>
              </w:rPr>
              <w:t xml:space="preserve">: 9909-3317, </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D63F44">
              <w:rPr>
                <w:rFonts w:ascii="Times New Roman" w:hAnsi="Times New Roman"/>
                <w:sz w:val="20"/>
                <w:szCs w:val="20"/>
                <w:lang w:val="en-US"/>
              </w:rPr>
              <w:t xml:space="preserve">ph. </w:t>
            </w:r>
            <w:r w:rsidRPr="00D63F44">
              <w:rPr>
                <w:rFonts w:ascii="Times New Roman" w:eastAsia="TimesNewRoman" w:hAnsi="Times New Roman"/>
                <w:sz w:val="20"/>
                <w:szCs w:val="20"/>
                <w:lang w:val="en-US"/>
              </w:rPr>
              <w:t xml:space="preserve">89183429181, e-mail: </w:t>
            </w:r>
            <w:hyperlink r:id="rId9" w:history="1">
              <w:r w:rsidRPr="00D63F44">
                <w:rPr>
                  <w:rStyle w:val="Hyperlink"/>
                  <w:rFonts w:ascii="Times New Roman" w:hAnsi="Times New Roman"/>
                  <w:color w:val="auto"/>
                  <w:sz w:val="20"/>
                  <w:szCs w:val="20"/>
                  <w:u w:val="none"/>
                  <w:shd w:val="clear" w:color="auto" w:fill="F3F3F3"/>
                  <w:lang w:val="en-US"/>
                </w:rPr>
                <w:t>lraksana@mail.ru</w:t>
              </w:r>
            </w:hyperlink>
          </w:p>
          <w:p w:rsidR="003E00FA" w:rsidRPr="00D63F44" w:rsidRDefault="003E00FA" w:rsidP="00E0016D">
            <w:pPr>
              <w:spacing w:after="0" w:line="240" w:lineRule="auto"/>
              <w:rPr>
                <w:rFonts w:ascii="Times New Roman" w:hAnsi="Times New Roman"/>
                <w:sz w:val="20"/>
                <w:szCs w:val="20"/>
                <w:shd w:val="clear" w:color="auto" w:fill="FDFDFD"/>
                <w:lang w:val="en-US"/>
              </w:rPr>
            </w:pPr>
          </w:p>
          <w:p w:rsidR="003E00FA" w:rsidRPr="00D63F44" w:rsidRDefault="003E00FA" w:rsidP="00E0016D">
            <w:pPr>
              <w:spacing w:after="0" w:line="240" w:lineRule="auto"/>
              <w:rPr>
                <w:rFonts w:ascii="Times New Roman" w:hAnsi="Times New Roman"/>
                <w:sz w:val="20"/>
                <w:szCs w:val="20"/>
                <w:shd w:val="clear" w:color="auto" w:fill="FDFDFD"/>
                <w:lang w:val="en-US"/>
              </w:rPr>
            </w:pPr>
            <w:r w:rsidRPr="00D63F44">
              <w:rPr>
                <w:rFonts w:ascii="Times New Roman" w:hAnsi="Times New Roman"/>
                <w:sz w:val="20"/>
                <w:szCs w:val="20"/>
                <w:shd w:val="clear" w:color="auto" w:fill="FDFDFD"/>
                <w:lang w:val="en-US"/>
              </w:rPr>
              <w:t>Tolmachev Aleksey Vasilyevich</w:t>
            </w:r>
          </w:p>
          <w:p w:rsidR="003E00FA" w:rsidRPr="00D63F44" w:rsidRDefault="003E00FA" w:rsidP="00E0016D">
            <w:pPr>
              <w:spacing w:after="0" w:line="240" w:lineRule="auto"/>
              <w:rPr>
                <w:rFonts w:ascii="Times New Roman" w:hAnsi="Times New Roman"/>
                <w:sz w:val="20"/>
                <w:szCs w:val="20"/>
                <w:lang w:val="en-US"/>
              </w:rPr>
            </w:pPr>
            <w:r w:rsidRPr="00D63F44">
              <w:rPr>
                <w:rFonts w:ascii="Times New Roman" w:hAnsi="Times New Roman"/>
                <w:sz w:val="20"/>
                <w:szCs w:val="20"/>
                <w:shd w:val="clear" w:color="auto" w:fill="FDFDFD"/>
                <w:lang w:val="en-US"/>
              </w:rPr>
              <w:t xml:space="preserve">Dr. Sci. Econ., professor </w:t>
            </w:r>
            <w:r w:rsidRPr="00D63F44">
              <w:rPr>
                <w:rFonts w:ascii="Times New Roman" w:hAnsi="Times New Roman"/>
                <w:sz w:val="20"/>
                <w:szCs w:val="20"/>
                <w:lang w:val="en-US"/>
              </w:rPr>
              <w:t xml:space="preserve">of the Management and Marketing Department, </w:t>
            </w:r>
            <w:r w:rsidRPr="00D63F44">
              <w:rPr>
                <w:rFonts w:ascii="Times New Roman" w:hAnsi="Times New Roman"/>
                <w:sz w:val="20"/>
                <w:szCs w:val="20"/>
                <w:shd w:val="clear" w:color="auto" w:fill="FFFFFF"/>
                <w:lang w:val="en-US"/>
              </w:rPr>
              <w:t>SPIN-ID</w:t>
            </w:r>
            <w:r w:rsidRPr="00D63F44">
              <w:rPr>
                <w:rFonts w:ascii="Times New Roman" w:hAnsi="Times New Roman"/>
                <w:sz w:val="20"/>
                <w:szCs w:val="20"/>
                <w:lang w:val="en-US"/>
              </w:rPr>
              <w:t xml:space="preserve">: </w:t>
            </w:r>
            <w:hyperlink r:id="rId10" w:tooltip="Персональная карточка автора" w:history="1">
              <w:r w:rsidRPr="00D63F44">
                <w:rPr>
                  <w:rStyle w:val="Hyperlink"/>
                  <w:rFonts w:ascii="Times New Roman" w:hAnsi="Times New Roman"/>
                  <w:color w:val="auto"/>
                  <w:sz w:val="20"/>
                  <w:szCs w:val="20"/>
                  <w:u w:val="none"/>
                  <w:lang w:val="en-US"/>
                </w:rPr>
                <w:t>7612-0308</w:t>
              </w:r>
            </w:hyperlink>
            <w:r w:rsidRPr="00D63F44">
              <w:rPr>
                <w:rFonts w:ascii="Times New Roman" w:hAnsi="Times New Roman"/>
                <w:sz w:val="20"/>
                <w:szCs w:val="20"/>
                <w:lang w:val="en-US"/>
              </w:rPr>
              <w:t xml:space="preserve">, </w:t>
            </w:r>
          </w:p>
          <w:p w:rsidR="003E00FA" w:rsidRPr="00D63F44" w:rsidRDefault="003E00FA" w:rsidP="00E0016D">
            <w:pPr>
              <w:spacing w:after="0" w:line="240" w:lineRule="auto"/>
              <w:rPr>
                <w:rFonts w:ascii="Times New Roman" w:eastAsia="TimesNewRoman" w:hAnsi="Times New Roman"/>
                <w:sz w:val="20"/>
                <w:szCs w:val="20"/>
                <w:lang w:val="en-US"/>
              </w:rPr>
            </w:pPr>
            <w:r w:rsidRPr="00D63F44">
              <w:rPr>
                <w:rFonts w:ascii="Times New Roman" w:hAnsi="Times New Roman"/>
                <w:sz w:val="20"/>
                <w:szCs w:val="20"/>
                <w:lang w:val="en-US"/>
              </w:rPr>
              <w:t xml:space="preserve">ph. 89181567717, </w:t>
            </w:r>
            <w:r w:rsidRPr="00D63F44">
              <w:rPr>
                <w:rFonts w:ascii="Times New Roman" w:eastAsia="TimesNewRoman" w:hAnsi="Times New Roman"/>
                <w:sz w:val="20"/>
                <w:szCs w:val="20"/>
                <w:lang w:val="en-US"/>
              </w:rPr>
              <w:t>e-mail: tolmachalex@mail.ru</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lang w:val="en-US"/>
              </w:rPr>
            </w:pP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lang w:val="en-US"/>
              </w:rPr>
            </w:pPr>
            <w:r w:rsidRPr="00D63F44">
              <w:rPr>
                <w:rFonts w:ascii="Times New Roman" w:hAnsi="Times New Roman"/>
                <w:sz w:val="20"/>
                <w:szCs w:val="20"/>
                <w:lang w:val="en-US"/>
              </w:rPr>
              <w:t>Grishin Evgeny Victorovich</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lang w:val="en-US"/>
              </w:rPr>
            </w:pPr>
            <w:r w:rsidRPr="00D63F44">
              <w:rPr>
                <w:rFonts w:ascii="Times New Roman" w:hAnsi="Times New Roman"/>
                <w:sz w:val="20"/>
                <w:szCs w:val="20"/>
                <w:lang w:val="en-US"/>
              </w:rPr>
              <w:t>post-graduate student</w:t>
            </w:r>
            <w:r>
              <w:rPr>
                <w:rFonts w:ascii="Times New Roman" w:hAnsi="Times New Roman"/>
                <w:sz w:val="20"/>
                <w:szCs w:val="20"/>
                <w:lang w:val="en-US"/>
              </w:rPr>
              <w:t xml:space="preserve"> </w:t>
            </w:r>
            <w:r w:rsidRPr="00D63F44">
              <w:rPr>
                <w:rFonts w:ascii="Times New Roman" w:hAnsi="Times New Roman"/>
                <w:sz w:val="20"/>
                <w:szCs w:val="20"/>
                <w:lang w:val="en-US"/>
              </w:rPr>
              <w:t>of the Management and Ma</w:t>
            </w:r>
            <w:r w:rsidRPr="00D63F44">
              <w:rPr>
                <w:rFonts w:ascii="Times New Roman" w:hAnsi="Times New Roman"/>
                <w:sz w:val="20"/>
                <w:szCs w:val="20"/>
                <w:lang w:val="en-US"/>
              </w:rPr>
              <w:t>r</w:t>
            </w:r>
            <w:r w:rsidRPr="00D63F44">
              <w:rPr>
                <w:rFonts w:ascii="Times New Roman" w:hAnsi="Times New Roman"/>
                <w:sz w:val="20"/>
                <w:szCs w:val="20"/>
                <w:lang w:val="en-US"/>
              </w:rPr>
              <w:t xml:space="preserve">keting Department </w:t>
            </w:r>
          </w:p>
          <w:p w:rsidR="003E00FA" w:rsidRPr="00D63F44" w:rsidRDefault="003E00FA" w:rsidP="00E0016D">
            <w:pPr>
              <w:tabs>
                <w:tab w:val="left" w:pos="284"/>
                <w:tab w:val="left" w:pos="709"/>
                <w:tab w:val="left" w:pos="993"/>
              </w:tabs>
              <w:spacing w:after="0" w:line="240" w:lineRule="auto"/>
              <w:rPr>
                <w:rFonts w:ascii="Times New Roman" w:eastAsia="TimesNewRoman" w:hAnsi="Times New Roman"/>
                <w:sz w:val="20"/>
                <w:szCs w:val="20"/>
                <w:lang w:val="en-US"/>
              </w:rPr>
            </w:pPr>
            <w:r w:rsidRPr="00D63F44">
              <w:rPr>
                <w:rFonts w:ascii="Times New Roman" w:hAnsi="Times New Roman"/>
                <w:sz w:val="20"/>
                <w:szCs w:val="20"/>
                <w:shd w:val="clear" w:color="auto" w:fill="FFFFFF"/>
                <w:lang w:val="en-US"/>
              </w:rPr>
              <w:t>SPIN-ID</w:t>
            </w:r>
            <w:r w:rsidRPr="00D63F44">
              <w:rPr>
                <w:rFonts w:ascii="Times New Roman" w:hAnsi="Times New Roman"/>
                <w:sz w:val="20"/>
                <w:szCs w:val="20"/>
                <w:lang w:val="en-US"/>
              </w:rPr>
              <w:t xml:space="preserve">: 2237-9488, ph. </w:t>
            </w:r>
            <w:r w:rsidRPr="00D63F44">
              <w:rPr>
                <w:rFonts w:ascii="Times New Roman" w:eastAsia="TimesNewRoman" w:hAnsi="Times New Roman"/>
                <w:sz w:val="20"/>
                <w:szCs w:val="20"/>
                <w:lang w:val="en-US"/>
              </w:rPr>
              <w:t xml:space="preserve">89183767722 </w:t>
            </w:r>
          </w:p>
          <w:p w:rsidR="003E00FA" w:rsidRPr="00D63F44" w:rsidRDefault="003E00FA" w:rsidP="00E0016D">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D63F44">
              <w:rPr>
                <w:rFonts w:ascii="Times New Roman" w:eastAsia="TimesNewRoman" w:hAnsi="Times New Roman"/>
                <w:sz w:val="20"/>
                <w:szCs w:val="20"/>
                <w:lang w:val="en-US"/>
              </w:rPr>
              <w:t>e-mail: Evgenij-grishin@inbox</w:t>
            </w:r>
            <w:r w:rsidRPr="00D63F44">
              <w:rPr>
                <w:rFonts w:ascii="Times New Roman" w:hAnsi="Times New Roman"/>
                <w:sz w:val="20"/>
                <w:szCs w:val="20"/>
                <w:lang w:val="en-US"/>
              </w:rPr>
              <w:t>.ru</w:t>
            </w:r>
          </w:p>
          <w:p w:rsidR="003E00FA" w:rsidRPr="00D63F44" w:rsidRDefault="003E00FA" w:rsidP="00E0016D">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D63F44">
                <w:rPr>
                  <w:rFonts w:ascii="Times New Roman" w:hAnsi="Times New Roman"/>
                  <w:i/>
                  <w:iCs/>
                  <w:sz w:val="20"/>
                  <w:szCs w:val="20"/>
                  <w:lang w:val="en-US"/>
                </w:rPr>
                <w:t>Kuban</w:t>
              </w:r>
            </w:smartTag>
            <w:r w:rsidRPr="00D63F44">
              <w:rPr>
                <w:rFonts w:ascii="Times New Roman" w:hAnsi="Times New Roman"/>
                <w:i/>
                <w:iCs/>
                <w:sz w:val="20"/>
                <w:szCs w:val="20"/>
                <w:lang w:val="en-US"/>
              </w:rPr>
              <w:t xml:space="preserve"> </w:t>
            </w:r>
            <w:smartTag w:uri="urn:schemas-microsoft-com:office:smarttags" w:element="PlaceType">
              <w:r w:rsidRPr="00D63F44">
                <w:rPr>
                  <w:rFonts w:ascii="Times New Roman" w:hAnsi="Times New Roman"/>
                  <w:i/>
                  <w:iCs/>
                  <w:sz w:val="20"/>
                  <w:szCs w:val="20"/>
                  <w:lang w:val="en-US"/>
                </w:rPr>
                <w:t>State</w:t>
              </w:r>
            </w:smartTag>
            <w:r w:rsidRPr="00D63F44">
              <w:rPr>
                <w:rFonts w:ascii="Times New Roman" w:hAnsi="Times New Roman"/>
                <w:i/>
                <w:iCs/>
                <w:sz w:val="20"/>
                <w:szCs w:val="20"/>
                <w:lang w:val="en-US"/>
              </w:rPr>
              <w:t xml:space="preserve"> </w:t>
            </w:r>
            <w:smartTag w:uri="urn:schemas-microsoft-com:office:smarttags" w:element="PlaceName">
              <w:r w:rsidRPr="00D63F44">
                <w:rPr>
                  <w:rFonts w:ascii="Times New Roman" w:hAnsi="Times New Roman"/>
                  <w:i/>
                  <w:iCs/>
                  <w:sz w:val="20"/>
                  <w:szCs w:val="20"/>
                  <w:lang w:val="en-US"/>
                </w:rPr>
                <w:t>Agrarian</w:t>
              </w:r>
            </w:smartTag>
            <w:r w:rsidRPr="00D63F44">
              <w:rPr>
                <w:rFonts w:ascii="Times New Roman" w:hAnsi="Times New Roman"/>
                <w:i/>
                <w:iCs/>
                <w:sz w:val="20"/>
                <w:szCs w:val="20"/>
                <w:lang w:val="en-US"/>
              </w:rPr>
              <w:t xml:space="preserve"> </w:t>
            </w:r>
            <w:smartTag w:uri="urn:schemas-microsoft-com:office:smarttags" w:element="PlaceType">
              <w:r w:rsidRPr="00D63F44">
                <w:rPr>
                  <w:rFonts w:ascii="Times New Roman" w:hAnsi="Times New Roman"/>
                  <w:i/>
                  <w:iCs/>
                  <w:sz w:val="20"/>
                  <w:szCs w:val="20"/>
                  <w:lang w:val="en-US"/>
                </w:rPr>
                <w:t>University</w:t>
              </w:r>
            </w:smartTag>
            <w:r w:rsidRPr="00D63F44">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D63F44">
                  <w:rPr>
                    <w:rFonts w:ascii="Times New Roman" w:hAnsi="Times New Roman"/>
                    <w:i/>
                    <w:iCs/>
                    <w:sz w:val="20"/>
                    <w:szCs w:val="20"/>
                    <w:lang w:val="en-US"/>
                  </w:rPr>
                  <w:t>Krasnodar</w:t>
                </w:r>
              </w:smartTag>
              <w:r w:rsidRPr="00D63F44">
                <w:rPr>
                  <w:rFonts w:ascii="Times New Roman" w:hAnsi="Times New Roman"/>
                  <w:i/>
                  <w:iCs/>
                  <w:sz w:val="20"/>
                  <w:szCs w:val="20"/>
                  <w:lang w:val="en-US"/>
                </w:rPr>
                <w:t xml:space="preserve">, </w:t>
              </w:r>
              <w:smartTag w:uri="urn:schemas-microsoft-com:office:smarttags" w:element="country-region">
                <w:r w:rsidRPr="00D63F44">
                  <w:rPr>
                    <w:rFonts w:ascii="Times New Roman" w:hAnsi="Times New Roman"/>
                    <w:i/>
                    <w:iCs/>
                    <w:sz w:val="20"/>
                    <w:szCs w:val="20"/>
                    <w:lang w:val="en-US"/>
                  </w:rPr>
                  <w:t>Russia</w:t>
                </w:r>
              </w:smartTag>
            </w:smartTag>
          </w:p>
          <w:p w:rsidR="003E00FA" w:rsidRPr="00D63F44" w:rsidRDefault="003E00FA" w:rsidP="00E0016D">
            <w:pPr>
              <w:spacing w:after="0" w:line="240" w:lineRule="auto"/>
              <w:rPr>
                <w:rStyle w:val="translation-chunk"/>
                <w:rFonts w:ascii="Times New Roman" w:hAnsi="Times New Roman"/>
                <w:sz w:val="20"/>
                <w:szCs w:val="20"/>
                <w:lang w:val="en-US"/>
              </w:rPr>
            </w:pPr>
          </w:p>
          <w:p w:rsidR="003E00FA" w:rsidRDefault="003E00FA" w:rsidP="00E0016D">
            <w:pPr>
              <w:spacing w:after="0" w:line="240" w:lineRule="auto"/>
              <w:rPr>
                <w:rStyle w:val="translation-chunk"/>
                <w:rFonts w:ascii="Times New Roman" w:hAnsi="Times New Roman"/>
                <w:sz w:val="20"/>
                <w:szCs w:val="20"/>
                <w:shd w:val="clear" w:color="auto" w:fill="FFFFFF"/>
                <w:lang w:val="en-US"/>
              </w:rPr>
            </w:pPr>
            <w:r w:rsidRPr="00D63F44">
              <w:rPr>
                <w:rStyle w:val="translation-chunk"/>
                <w:rFonts w:ascii="Times New Roman" w:hAnsi="Times New Roman"/>
                <w:sz w:val="20"/>
                <w:szCs w:val="20"/>
                <w:shd w:val="clear" w:color="auto" w:fill="FFFFFF"/>
                <w:lang w:val="en-US"/>
              </w:rPr>
              <w:t>The article says that small agricultural farms (SAF) play a significant role in import substitution of food, which is aimed at replacing imported agricultural commodities and finished products to domestic sec</w:t>
            </w:r>
            <w:r w:rsidRPr="00D63F44">
              <w:rPr>
                <w:rStyle w:val="translation-chunk"/>
                <w:rFonts w:ascii="Times New Roman" w:hAnsi="Times New Roman"/>
                <w:sz w:val="20"/>
                <w:szCs w:val="20"/>
                <w:shd w:val="clear" w:color="auto" w:fill="FFFFFF"/>
                <w:lang w:val="en-US"/>
              </w:rPr>
              <w:t>u</w:t>
            </w:r>
            <w:r w:rsidRPr="00D63F44">
              <w:rPr>
                <w:rStyle w:val="translation-chunk"/>
                <w:rFonts w:ascii="Times New Roman" w:hAnsi="Times New Roman"/>
                <w:sz w:val="20"/>
                <w:szCs w:val="20"/>
                <w:shd w:val="clear" w:color="auto" w:fill="FFFFFF"/>
                <w:lang w:val="en-US"/>
              </w:rPr>
              <w:t xml:space="preserve">rity. SAF subjects of </w:t>
            </w:r>
            <w:smartTag w:uri="urn:schemas-microsoft-com:office:smarttags" w:element="place">
              <w:smartTag w:uri="urn:schemas-microsoft-com:office:smarttags" w:element="City">
                <w:r w:rsidRPr="00D63F44">
                  <w:rPr>
                    <w:rStyle w:val="translation-chunk"/>
                    <w:rFonts w:ascii="Times New Roman" w:hAnsi="Times New Roman"/>
                    <w:sz w:val="20"/>
                    <w:szCs w:val="20"/>
                    <w:shd w:val="clear" w:color="auto" w:fill="FFFFFF"/>
                    <w:lang w:val="en-US"/>
                  </w:rPr>
                  <w:t>Krasnodar</w:t>
                </w:r>
              </w:smartTag>
            </w:smartTag>
            <w:r w:rsidRPr="00D63F44">
              <w:rPr>
                <w:rStyle w:val="translation-chunk"/>
                <w:rFonts w:ascii="Times New Roman" w:hAnsi="Times New Roman"/>
                <w:sz w:val="20"/>
                <w:szCs w:val="20"/>
                <w:shd w:val="clear" w:color="auto" w:fill="FFFFFF"/>
                <w:lang w:val="en-US"/>
              </w:rPr>
              <w:t xml:space="preserve"> region made a si</w:t>
            </w:r>
            <w:r w:rsidRPr="00D63F44">
              <w:rPr>
                <w:rStyle w:val="translation-chunk"/>
                <w:rFonts w:ascii="Times New Roman" w:hAnsi="Times New Roman"/>
                <w:sz w:val="20"/>
                <w:szCs w:val="20"/>
                <w:shd w:val="clear" w:color="auto" w:fill="FFFFFF"/>
                <w:lang w:val="en-US"/>
              </w:rPr>
              <w:t>g</w:t>
            </w:r>
            <w:r w:rsidRPr="00D63F44">
              <w:rPr>
                <w:rStyle w:val="translation-chunk"/>
                <w:rFonts w:ascii="Times New Roman" w:hAnsi="Times New Roman"/>
                <w:sz w:val="20"/>
                <w:szCs w:val="20"/>
                <w:shd w:val="clear" w:color="auto" w:fill="FFFFFF"/>
                <w:lang w:val="en-US"/>
              </w:rPr>
              <w:t>nificant contribution to the increase of efficiency of regional economy. The share of small agricultural farms is 29% of regional production of grain and meat, 36% of milk, 47% of egg, 10% of sugar beet, 30% of sunflower and 95% of potatoes, 70% of vegetables, and 29% of grapes which makes a si</w:t>
            </w:r>
            <w:r w:rsidRPr="00D63F44">
              <w:rPr>
                <w:rStyle w:val="translation-chunk"/>
                <w:rFonts w:ascii="Times New Roman" w:hAnsi="Times New Roman"/>
                <w:sz w:val="20"/>
                <w:szCs w:val="20"/>
                <w:shd w:val="clear" w:color="auto" w:fill="FFFFFF"/>
                <w:lang w:val="en-US"/>
              </w:rPr>
              <w:t>g</w:t>
            </w:r>
            <w:r w:rsidRPr="00D63F44">
              <w:rPr>
                <w:rStyle w:val="translation-chunk"/>
                <w:rFonts w:ascii="Times New Roman" w:hAnsi="Times New Roman"/>
                <w:sz w:val="20"/>
                <w:szCs w:val="20"/>
                <w:shd w:val="clear" w:color="auto" w:fill="FFFFFF"/>
                <w:lang w:val="en-US"/>
              </w:rPr>
              <w:t>nificant contribution to the process of import subst</w:t>
            </w:r>
            <w:r w:rsidRPr="00D63F44">
              <w:rPr>
                <w:rStyle w:val="translation-chunk"/>
                <w:rFonts w:ascii="Times New Roman" w:hAnsi="Times New Roman"/>
                <w:sz w:val="20"/>
                <w:szCs w:val="20"/>
                <w:shd w:val="clear" w:color="auto" w:fill="FFFFFF"/>
                <w:lang w:val="en-US"/>
              </w:rPr>
              <w:t>i</w:t>
            </w:r>
            <w:r w:rsidRPr="00D63F44">
              <w:rPr>
                <w:rStyle w:val="translation-chunk"/>
                <w:rFonts w:ascii="Times New Roman" w:hAnsi="Times New Roman"/>
                <w:sz w:val="20"/>
                <w:szCs w:val="20"/>
                <w:shd w:val="clear" w:color="auto" w:fill="FFFFFF"/>
                <w:lang w:val="en-US"/>
              </w:rPr>
              <w:t>tution. In addition, the SAF showed a large positive impact on the sustainability of farming, the deve</w:t>
            </w:r>
            <w:r w:rsidRPr="00D63F44">
              <w:rPr>
                <w:rStyle w:val="translation-chunk"/>
                <w:rFonts w:ascii="Times New Roman" w:hAnsi="Times New Roman"/>
                <w:sz w:val="20"/>
                <w:szCs w:val="20"/>
                <w:shd w:val="clear" w:color="auto" w:fill="FFFFFF"/>
                <w:lang w:val="en-US"/>
              </w:rPr>
              <w:t>l</w:t>
            </w:r>
            <w:r w:rsidRPr="00D63F44">
              <w:rPr>
                <w:rStyle w:val="translation-chunk"/>
                <w:rFonts w:ascii="Times New Roman" w:hAnsi="Times New Roman"/>
                <w:sz w:val="20"/>
                <w:szCs w:val="20"/>
                <w:shd w:val="clear" w:color="auto" w:fill="FFFFFF"/>
                <w:lang w:val="en-US"/>
              </w:rPr>
              <w:t>opment dynamics of the entire rural economy, i</w:t>
            </w:r>
            <w:r w:rsidRPr="00D63F44">
              <w:rPr>
                <w:rStyle w:val="translation-chunk"/>
                <w:rFonts w:ascii="Times New Roman" w:hAnsi="Times New Roman"/>
                <w:sz w:val="20"/>
                <w:szCs w:val="20"/>
                <w:shd w:val="clear" w:color="auto" w:fill="FFFFFF"/>
                <w:lang w:val="en-US"/>
              </w:rPr>
              <w:t>n</w:t>
            </w:r>
            <w:r w:rsidRPr="00D63F44">
              <w:rPr>
                <w:rStyle w:val="translation-chunk"/>
                <w:rFonts w:ascii="Times New Roman" w:hAnsi="Times New Roman"/>
                <w:sz w:val="20"/>
                <w:szCs w:val="20"/>
                <w:shd w:val="clear" w:color="auto" w:fill="FFFFFF"/>
                <w:lang w:val="en-US"/>
              </w:rPr>
              <w:t>crease the competitiveness of the whole field due to the increase in segment sales, improving market sales in the infrastructure. Today SAF perform a priority vector of development of regional agrarian policy. However, when the share of regional agricu</w:t>
            </w:r>
            <w:r w:rsidRPr="00D63F44">
              <w:rPr>
                <w:rStyle w:val="translation-chunk"/>
                <w:rFonts w:ascii="Times New Roman" w:hAnsi="Times New Roman"/>
                <w:sz w:val="20"/>
                <w:szCs w:val="20"/>
                <w:shd w:val="clear" w:color="auto" w:fill="FFFFFF"/>
                <w:lang w:val="en-US"/>
              </w:rPr>
              <w:t>l</w:t>
            </w:r>
            <w:r w:rsidRPr="00D63F44">
              <w:rPr>
                <w:rStyle w:val="translation-chunk"/>
                <w:rFonts w:ascii="Times New Roman" w:hAnsi="Times New Roman"/>
                <w:sz w:val="20"/>
                <w:szCs w:val="20"/>
                <w:shd w:val="clear" w:color="auto" w:fill="FFFFFF"/>
                <w:lang w:val="en-US"/>
              </w:rPr>
              <w:t>tural production segment is more than 35%, a small management gets only 10% of the sum of all sources of state support. In recent years, stimulation      measures of subjects of small agrarian farms aimed at increasing the size of the land, the abolition of the standards concerning the number of animals, impro</w:t>
            </w:r>
            <w:r w:rsidRPr="00D63F44">
              <w:rPr>
                <w:rStyle w:val="translation-chunk"/>
                <w:rFonts w:ascii="Times New Roman" w:hAnsi="Times New Roman"/>
                <w:sz w:val="20"/>
                <w:szCs w:val="20"/>
                <w:shd w:val="clear" w:color="auto" w:fill="FFFFFF"/>
                <w:lang w:val="en-US"/>
              </w:rPr>
              <w:t>v</w:t>
            </w:r>
            <w:r w:rsidRPr="00D63F44">
              <w:rPr>
                <w:rStyle w:val="translation-chunk"/>
                <w:rFonts w:ascii="Times New Roman" w:hAnsi="Times New Roman"/>
                <w:sz w:val="20"/>
                <w:szCs w:val="20"/>
                <w:shd w:val="clear" w:color="auto" w:fill="FFFFFF"/>
                <w:lang w:val="en-US"/>
              </w:rPr>
              <w:t>ing lending conditions, facilitating the starting of economic conditions, union efforts to organize sales channels and other programs. However, the situation with crediting SAF is improving too slowly due to lack of sufficient collateral, and only a small part of them can use loans. Besides, the bureaucratic and departmental barriers are still saved. They still face trade discrimination in the retail markets and great difficulties due to the new requirements of the co</w:t>
            </w:r>
            <w:r w:rsidRPr="00D63F44">
              <w:rPr>
                <w:rStyle w:val="translation-chunk"/>
                <w:rFonts w:ascii="Times New Roman" w:hAnsi="Times New Roman"/>
                <w:sz w:val="20"/>
                <w:szCs w:val="20"/>
                <w:shd w:val="clear" w:color="auto" w:fill="FFFFFF"/>
                <w:lang w:val="en-US"/>
              </w:rPr>
              <w:t>n</w:t>
            </w:r>
            <w:r w:rsidRPr="00D63F44">
              <w:rPr>
                <w:rStyle w:val="translation-chunk"/>
                <w:rFonts w:ascii="Times New Roman" w:hAnsi="Times New Roman"/>
                <w:sz w:val="20"/>
                <w:szCs w:val="20"/>
                <w:shd w:val="clear" w:color="auto" w:fill="FFFFFF"/>
                <w:lang w:val="en-US"/>
              </w:rPr>
              <w:t>struction markets, the endowment channels marke</w:t>
            </w:r>
            <w:r w:rsidRPr="00D63F44">
              <w:rPr>
                <w:rStyle w:val="translation-chunk"/>
                <w:rFonts w:ascii="Times New Roman" w:hAnsi="Times New Roman"/>
                <w:sz w:val="20"/>
                <w:szCs w:val="20"/>
                <w:shd w:val="clear" w:color="auto" w:fill="FFFFFF"/>
                <w:lang w:val="en-US"/>
              </w:rPr>
              <w:t>t</w:t>
            </w:r>
            <w:r w:rsidRPr="00D63F44">
              <w:rPr>
                <w:rStyle w:val="translation-chunk"/>
                <w:rFonts w:ascii="Times New Roman" w:hAnsi="Times New Roman"/>
                <w:sz w:val="20"/>
                <w:szCs w:val="20"/>
                <w:shd w:val="clear" w:color="auto" w:fill="FFFFFF"/>
                <w:lang w:val="en-US"/>
              </w:rPr>
              <w:t>ing of products etc. All this dictates the need for fu</w:t>
            </w:r>
            <w:r w:rsidRPr="00D63F44">
              <w:rPr>
                <w:rStyle w:val="translation-chunk"/>
                <w:rFonts w:ascii="Times New Roman" w:hAnsi="Times New Roman"/>
                <w:sz w:val="20"/>
                <w:szCs w:val="20"/>
                <w:shd w:val="clear" w:color="auto" w:fill="FFFFFF"/>
                <w:lang w:val="en-US"/>
              </w:rPr>
              <w:t>r</w:t>
            </w:r>
            <w:r w:rsidRPr="00D63F44">
              <w:rPr>
                <w:rStyle w:val="translation-chunk"/>
                <w:rFonts w:ascii="Times New Roman" w:hAnsi="Times New Roman"/>
                <w:sz w:val="20"/>
                <w:szCs w:val="20"/>
                <w:shd w:val="clear" w:color="auto" w:fill="FFFFFF"/>
                <w:lang w:val="en-US"/>
              </w:rPr>
              <w:t xml:space="preserve">ther improvement of the economic mechanism of regulation of </w:t>
            </w:r>
            <w:r>
              <w:rPr>
                <w:rStyle w:val="translation-chunk"/>
                <w:rFonts w:ascii="Times New Roman" w:hAnsi="Times New Roman"/>
                <w:sz w:val="20"/>
                <w:szCs w:val="20"/>
                <w:shd w:val="clear" w:color="auto" w:fill="FFFFFF"/>
                <w:lang w:val="en-US"/>
              </w:rPr>
              <w:t>small agricultural development</w:t>
            </w:r>
            <w:r w:rsidRPr="00D63F44">
              <w:rPr>
                <w:rStyle w:val="translation-chunk"/>
                <w:rFonts w:ascii="Times New Roman" w:hAnsi="Times New Roman"/>
                <w:sz w:val="20"/>
                <w:szCs w:val="20"/>
                <w:shd w:val="clear" w:color="auto" w:fill="FFFFFF"/>
                <w:lang w:val="en-US"/>
              </w:rPr>
              <w:br/>
            </w:r>
          </w:p>
          <w:p w:rsidR="003E00FA" w:rsidRDefault="003E00FA" w:rsidP="00E0016D">
            <w:pPr>
              <w:spacing w:after="0" w:line="240" w:lineRule="auto"/>
              <w:rPr>
                <w:rStyle w:val="translation-chunk"/>
                <w:rFonts w:ascii="Times New Roman" w:hAnsi="Times New Roman"/>
                <w:sz w:val="20"/>
                <w:szCs w:val="20"/>
                <w:shd w:val="clear" w:color="auto" w:fill="FFFFFF"/>
                <w:lang w:val="en-US"/>
              </w:rPr>
            </w:pPr>
          </w:p>
          <w:p w:rsidR="003E00FA" w:rsidRDefault="003E00FA" w:rsidP="00E0016D">
            <w:pPr>
              <w:spacing w:after="0" w:line="240" w:lineRule="auto"/>
              <w:rPr>
                <w:rStyle w:val="translation-chunk"/>
                <w:rFonts w:ascii="Times New Roman" w:hAnsi="Times New Roman"/>
                <w:sz w:val="20"/>
                <w:szCs w:val="20"/>
                <w:shd w:val="clear" w:color="auto" w:fill="FFFFFF"/>
                <w:lang w:val="en-US"/>
              </w:rPr>
            </w:pPr>
          </w:p>
          <w:p w:rsidR="003E00FA" w:rsidRDefault="003E00FA" w:rsidP="00E0016D">
            <w:pPr>
              <w:spacing w:after="0" w:line="240" w:lineRule="auto"/>
              <w:rPr>
                <w:rStyle w:val="translation-chunk"/>
                <w:rFonts w:ascii="Times New Roman" w:hAnsi="Times New Roman"/>
                <w:sz w:val="20"/>
                <w:szCs w:val="20"/>
                <w:shd w:val="clear" w:color="auto" w:fill="FFFFFF"/>
                <w:lang w:val="en-US"/>
              </w:rPr>
            </w:pPr>
          </w:p>
          <w:p w:rsidR="003E00FA" w:rsidRDefault="003E00FA" w:rsidP="00E0016D">
            <w:pPr>
              <w:spacing w:after="0" w:line="240" w:lineRule="auto"/>
              <w:rPr>
                <w:rStyle w:val="translation-chunk"/>
                <w:rFonts w:ascii="Times New Roman" w:hAnsi="Times New Roman"/>
                <w:sz w:val="20"/>
                <w:szCs w:val="20"/>
                <w:shd w:val="clear" w:color="auto" w:fill="FFFFFF"/>
                <w:lang w:val="en-US"/>
              </w:rPr>
            </w:pPr>
          </w:p>
          <w:p w:rsidR="003E00FA" w:rsidRDefault="003E00FA" w:rsidP="00E0016D">
            <w:pPr>
              <w:spacing w:after="0" w:line="240" w:lineRule="auto"/>
              <w:rPr>
                <w:rStyle w:val="translation-chunk"/>
                <w:rFonts w:ascii="Times New Roman" w:hAnsi="Times New Roman"/>
                <w:sz w:val="20"/>
                <w:szCs w:val="20"/>
                <w:shd w:val="clear" w:color="auto" w:fill="FFFFFF"/>
                <w:lang w:val="en-US"/>
              </w:rPr>
            </w:pPr>
          </w:p>
          <w:p w:rsidR="003E00FA" w:rsidRPr="00D63F44" w:rsidRDefault="003E00FA" w:rsidP="00E0016D">
            <w:pPr>
              <w:spacing w:after="0" w:line="240" w:lineRule="auto"/>
              <w:rPr>
                <w:rStyle w:val="translation-chunk"/>
                <w:rFonts w:ascii="Times New Roman" w:hAnsi="Times New Roman"/>
                <w:sz w:val="20"/>
                <w:szCs w:val="20"/>
                <w:lang w:val="en-US"/>
              </w:rPr>
            </w:pPr>
          </w:p>
          <w:p w:rsidR="003E00FA" w:rsidRPr="00D63F44" w:rsidRDefault="003E00FA" w:rsidP="00C512A4">
            <w:pPr>
              <w:spacing w:after="0" w:line="240" w:lineRule="auto"/>
              <w:rPr>
                <w:rFonts w:ascii="Times New Roman" w:hAnsi="Times New Roman"/>
                <w:sz w:val="20"/>
                <w:szCs w:val="20"/>
                <w:lang w:val="en-US"/>
              </w:rPr>
            </w:pPr>
            <w:r>
              <w:rPr>
                <w:rStyle w:val="translation-chunk"/>
                <w:rFonts w:ascii="Times New Roman" w:hAnsi="Times New Roman"/>
                <w:sz w:val="20"/>
                <w:szCs w:val="20"/>
                <w:lang w:val="en-US"/>
              </w:rPr>
              <w:t xml:space="preserve"> Key</w:t>
            </w:r>
            <w:r w:rsidRPr="00D63F44">
              <w:rPr>
                <w:rStyle w:val="translation-chunk"/>
                <w:rFonts w:ascii="Times New Roman" w:hAnsi="Times New Roman"/>
                <w:sz w:val="20"/>
                <w:szCs w:val="20"/>
                <w:lang w:val="en-US"/>
              </w:rPr>
              <w:t xml:space="preserve">words:  </w:t>
            </w:r>
            <w:r w:rsidRPr="00D63F44">
              <w:rPr>
                <w:rStyle w:val="translation-chunk"/>
                <w:rFonts w:ascii="Times New Roman" w:hAnsi="Times New Roman"/>
                <w:sz w:val="20"/>
                <w:szCs w:val="20"/>
                <w:shd w:val="clear" w:color="auto" w:fill="FFFFFF"/>
                <w:lang w:val="en-US"/>
              </w:rPr>
              <w:t>SMALL AGRICULTURAL ORGAN</w:t>
            </w:r>
            <w:r w:rsidRPr="00D63F44">
              <w:rPr>
                <w:rStyle w:val="translation-chunk"/>
                <w:rFonts w:ascii="Times New Roman" w:hAnsi="Times New Roman"/>
                <w:sz w:val="20"/>
                <w:szCs w:val="20"/>
                <w:shd w:val="clear" w:color="auto" w:fill="FFFFFF"/>
                <w:lang w:val="en-US"/>
              </w:rPr>
              <w:t>I</w:t>
            </w:r>
            <w:r w:rsidRPr="00D63F44">
              <w:rPr>
                <w:rStyle w:val="translation-chunk"/>
                <w:rFonts w:ascii="Times New Roman" w:hAnsi="Times New Roman"/>
                <w:sz w:val="20"/>
                <w:szCs w:val="20"/>
                <w:shd w:val="clear" w:color="auto" w:fill="FFFFFF"/>
                <w:lang w:val="en-US"/>
              </w:rPr>
              <w:t>ZATIONS, FACTORS, SEGMENTS, PROM</w:t>
            </w:r>
            <w:r w:rsidRPr="00D63F44">
              <w:rPr>
                <w:rStyle w:val="translation-chunk"/>
                <w:rFonts w:ascii="Times New Roman" w:hAnsi="Times New Roman"/>
                <w:sz w:val="20"/>
                <w:szCs w:val="20"/>
                <w:shd w:val="clear" w:color="auto" w:fill="FFFFFF"/>
                <w:lang w:val="en-US"/>
              </w:rPr>
              <w:t>O</w:t>
            </w:r>
            <w:r w:rsidRPr="00D63F44">
              <w:rPr>
                <w:rStyle w:val="translation-chunk"/>
                <w:rFonts w:ascii="Times New Roman" w:hAnsi="Times New Roman"/>
                <w:sz w:val="20"/>
                <w:szCs w:val="20"/>
                <w:shd w:val="clear" w:color="auto" w:fill="FFFFFF"/>
                <w:lang w:val="en-US"/>
              </w:rPr>
              <w:t>TION, CREDITING, BARRIERS, IMPROV</w:t>
            </w:r>
            <w:r w:rsidRPr="00D63F44">
              <w:rPr>
                <w:rStyle w:val="translation-chunk"/>
                <w:rFonts w:ascii="Times New Roman" w:hAnsi="Times New Roman"/>
                <w:sz w:val="20"/>
                <w:szCs w:val="20"/>
                <w:shd w:val="clear" w:color="auto" w:fill="FFFFFF"/>
                <w:lang w:val="en-US"/>
              </w:rPr>
              <w:t>E</w:t>
            </w:r>
            <w:r w:rsidRPr="00D63F44">
              <w:rPr>
                <w:rStyle w:val="translation-chunk"/>
                <w:rFonts w:ascii="Times New Roman" w:hAnsi="Times New Roman"/>
                <w:sz w:val="20"/>
                <w:szCs w:val="20"/>
                <w:shd w:val="clear" w:color="auto" w:fill="FFFFFF"/>
                <w:lang w:val="en-US"/>
              </w:rPr>
              <w:t>MENT</w:t>
            </w:r>
            <w:r w:rsidRPr="00D63F44">
              <w:rPr>
                <w:rFonts w:ascii="Times New Roman" w:hAnsi="Times New Roman"/>
                <w:sz w:val="20"/>
                <w:szCs w:val="20"/>
                <w:lang w:val="en-US"/>
              </w:rPr>
              <w:tab/>
            </w:r>
          </w:p>
        </w:tc>
      </w:tr>
    </w:tbl>
    <w:p w:rsidR="003E00FA" w:rsidRPr="00B96795" w:rsidRDefault="003E00FA" w:rsidP="006101BF">
      <w:pPr>
        <w:spacing w:line="360" w:lineRule="auto"/>
        <w:contextualSpacing/>
        <w:jc w:val="center"/>
        <w:rPr>
          <w:rFonts w:ascii="Times New Roman" w:hAnsi="Times New Roman"/>
          <w:b/>
          <w:sz w:val="28"/>
          <w:szCs w:val="28"/>
          <w:lang w:val="en-US"/>
        </w:rPr>
      </w:pPr>
    </w:p>
    <w:p w:rsidR="003E00FA" w:rsidRPr="002117C8" w:rsidRDefault="003E00FA" w:rsidP="002117C8">
      <w:pPr>
        <w:widowControl w:val="0"/>
        <w:spacing w:after="0" w:line="360" w:lineRule="auto"/>
        <w:ind w:firstLine="709"/>
        <w:contextualSpacing/>
        <w:jc w:val="both"/>
        <w:rPr>
          <w:rFonts w:ascii="Times New Roman" w:hAnsi="Times New Roman"/>
          <w:sz w:val="28"/>
          <w:szCs w:val="28"/>
        </w:rPr>
      </w:pPr>
      <w:r w:rsidRPr="002117C8">
        <w:rPr>
          <w:rFonts w:ascii="Times New Roman" w:hAnsi="Times New Roman"/>
          <w:color w:val="000000"/>
          <w:sz w:val="28"/>
          <w:szCs w:val="28"/>
        </w:rPr>
        <w:t>Структуру отечественного национального АПК на региональном и федеральном уровнях представляют аграрные холдинги, крупные, средние сельскохозяйственные предприятия и  малые аграрные формы хозяйств</w:t>
      </w:r>
      <w:r w:rsidRPr="002117C8">
        <w:rPr>
          <w:rFonts w:ascii="Times New Roman" w:hAnsi="Times New Roman"/>
          <w:color w:val="000000"/>
          <w:sz w:val="28"/>
          <w:szCs w:val="28"/>
        </w:rPr>
        <w:t>о</w:t>
      </w:r>
      <w:r w:rsidRPr="002117C8">
        <w:rPr>
          <w:rFonts w:ascii="Times New Roman" w:hAnsi="Times New Roman"/>
          <w:color w:val="000000"/>
          <w:sz w:val="28"/>
          <w:szCs w:val="28"/>
        </w:rPr>
        <w:t>вания. МАФХ относятся к мелкотоварному сектору и состоят из малых сельскохозяйственных предприятий (МСХП), организаций (МСХО), инд</w:t>
      </w:r>
      <w:r w:rsidRPr="002117C8">
        <w:rPr>
          <w:rFonts w:ascii="Times New Roman" w:hAnsi="Times New Roman"/>
          <w:color w:val="000000"/>
          <w:sz w:val="28"/>
          <w:szCs w:val="28"/>
        </w:rPr>
        <w:t>и</w:t>
      </w:r>
      <w:r w:rsidRPr="002117C8">
        <w:rPr>
          <w:rFonts w:ascii="Times New Roman" w:hAnsi="Times New Roman"/>
          <w:color w:val="000000"/>
          <w:sz w:val="28"/>
          <w:szCs w:val="28"/>
        </w:rPr>
        <w:t>видуальных предпринимателей (ИП), крестьянско-фермерских хозяйств, хозяйств населения (ХН) или  личных подсобных хозяйств (ЛПХ). К ним же, по нашему мнению, следует отнести и городские домашние хозяйства, которые производят любую продовольственную сельхозпродукцию. Оф</w:t>
      </w:r>
      <w:r w:rsidRPr="002117C8">
        <w:rPr>
          <w:rFonts w:ascii="Times New Roman" w:hAnsi="Times New Roman"/>
          <w:color w:val="000000"/>
          <w:sz w:val="28"/>
          <w:szCs w:val="28"/>
        </w:rPr>
        <w:t>и</w:t>
      </w:r>
      <w:r w:rsidRPr="002117C8">
        <w:rPr>
          <w:rFonts w:ascii="Times New Roman" w:hAnsi="Times New Roman"/>
          <w:color w:val="000000"/>
          <w:sz w:val="28"/>
          <w:szCs w:val="28"/>
        </w:rPr>
        <w:t>циальная государственная статистика сегодня учитывает малые сельскох</w:t>
      </w:r>
      <w:r w:rsidRPr="002117C8">
        <w:rPr>
          <w:rFonts w:ascii="Times New Roman" w:hAnsi="Times New Roman"/>
          <w:color w:val="000000"/>
          <w:sz w:val="28"/>
          <w:szCs w:val="28"/>
        </w:rPr>
        <w:t>о</w:t>
      </w:r>
      <w:r w:rsidRPr="002117C8">
        <w:rPr>
          <w:rFonts w:ascii="Times New Roman" w:hAnsi="Times New Roman"/>
          <w:color w:val="000000"/>
          <w:sz w:val="28"/>
          <w:szCs w:val="28"/>
        </w:rPr>
        <w:t>зяйственные организации (представленные в основном обществами огр</w:t>
      </w:r>
      <w:r w:rsidRPr="002117C8">
        <w:rPr>
          <w:rFonts w:ascii="Times New Roman" w:hAnsi="Times New Roman"/>
          <w:color w:val="000000"/>
          <w:sz w:val="28"/>
          <w:szCs w:val="28"/>
        </w:rPr>
        <w:t>а</w:t>
      </w:r>
      <w:r w:rsidRPr="002117C8">
        <w:rPr>
          <w:rFonts w:ascii="Times New Roman" w:hAnsi="Times New Roman"/>
          <w:color w:val="000000"/>
          <w:sz w:val="28"/>
          <w:szCs w:val="28"/>
        </w:rPr>
        <w:t>ниченной ответственности, крестьянскими (фермерскими) хозяйствами, индивидуальными предпринимателями</w:t>
      </w:r>
      <w:r w:rsidRPr="002117C8">
        <w:rPr>
          <w:rFonts w:ascii="Times New Roman" w:hAnsi="Times New Roman"/>
          <w:sz w:val="28"/>
          <w:szCs w:val="28"/>
        </w:rPr>
        <w:t>.</w:t>
      </w:r>
    </w:p>
    <w:p w:rsidR="003E00FA" w:rsidRPr="002117C8" w:rsidRDefault="003E00FA" w:rsidP="002117C8">
      <w:pPr>
        <w:spacing w:after="0" w:line="360" w:lineRule="auto"/>
        <w:ind w:firstLine="708"/>
        <w:jc w:val="both"/>
        <w:rPr>
          <w:rFonts w:ascii="Times New Roman" w:hAnsi="Times New Roman"/>
          <w:sz w:val="28"/>
          <w:szCs w:val="28"/>
        </w:rPr>
      </w:pPr>
      <w:r w:rsidRPr="002117C8">
        <w:rPr>
          <w:rFonts w:ascii="Times New Roman" w:hAnsi="Times New Roman"/>
          <w:sz w:val="28"/>
          <w:szCs w:val="28"/>
        </w:rPr>
        <w:t>Малые формы хозяйствования играют значительную роль в импо</w:t>
      </w:r>
      <w:r w:rsidRPr="002117C8">
        <w:rPr>
          <w:rFonts w:ascii="Times New Roman" w:hAnsi="Times New Roman"/>
          <w:sz w:val="28"/>
          <w:szCs w:val="28"/>
        </w:rPr>
        <w:t>р</w:t>
      </w:r>
      <w:r w:rsidRPr="002117C8">
        <w:rPr>
          <w:rFonts w:ascii="Times New Roman" w:hAnsi="Times New Roman"/>
          <w:sz w:val="28"/>
          <w:szCs w:val="28"/>
        </w:rPr>
        <w:t xml:space="preserve">тозамещении продовольствия, которое </w:t>
      </w:r>
      <w:r>
        <w:rPr>
          <w:rFonts w:ascii="Times New Roman" w:hAnsi="Times New Roman"/>
          <w:sz w:val="28"/>
          <w:szCs w:val="28"/>
        </w:rPr>
        <w:t xml:space="preserve">является частью программной </w:t>
      </w:r>
      <w:r w:rsidRPr="002117C8">
        <w:rPr>
          <w:rFonts w:ascii="Times New Roman" w:hAnsi="Times New Roman"/>
          <w:sz w:val="28"/>
          <w:szCs w:val="28"/>
        </w:rPr>
        <w:t xml:space="preserve"> эк</w:t>
      </w:r>
      <w:r w:rsidRPr="002117C8">
        <w:rPr>
          <w:rFonts w:ascii="Times New Roman" w:hAnsi="Times New Roman"/>
          <w:sz w:val="28"/>
          <w:szCs w:val="28"/>
        </w:rPr>
        <w:t>о</w:t>
      </w:r>
      <w:r w:rsidRPr="002117C8">
        <w:rPr>
          <w:rFonts w:ascii="Times New Roman" w:hAnsi="Times New Roman"/>
          <w:sz w:val="28"/>
          <w:szCs w:val="28"/>
        </w:rPr>
        <w:t>номическ</w:t>
      </w:r>
      <w:r>
        <w:rPr>
          <w:rFonts w:ascii="Times New Roman" w:hAnsi="Times New Roman"/>
          <w:sz w:val="28"/>
          <w:szCs w:val="28"/>
        </w:rPr>
        <w:t>ой</w:t>
      </w:r>
      <w:r w:rsidRPr="002117C8">
        <w:rPr>
          <w:rFonts w:ascii="Times New Roman" w:hAnsi="Times New Roman"/>
          <w:sz w:val="28"/>
          <w:szCs w:val="28"/>
        </w:rPr>
        <w:t xml:space="preserve"> политик</w:t>
      </w:r>
      <w:r>
        <w:rPr>
          <w:rFonts w:ascii="Times New Roman" w:hAnsi="Times New Roman"/>
          <w:sz w:val="28"/>
          <w:szCs w:val="28"/>
        </w:rPr>
        <w:t>и</w:t>
      </w:r>
      <w:r w:rsidRPr="002117C8">
        <w:rPr>
          <w:rFonts w:ascii="Times New Roman" w:hAnsi="Times New Roman"/>
          <w:sz w:val="28"/>
          <w:szCs w:val="28"/>
        </w:rPr>
        <w:t xml:space="preserve">  государства в  отраслях</w:t>
      </w:r>
      <w:r>
        <w:rPr>
          <w:rFonts w:ascii="Times New Roman" w:hAnsi="Times New Roman"/>
          <w:sz w:val="28"/>
          <w:szCs w:val="28"/>
        </w:rPr>
        <w:t xml:space="preserve"> АПК. Программы поддер</w:t>
      </w:r>
      <w:r>
        <w:rPr>
          <w:rFonts w:ascii="Times New Roman" w:hAnsi="Times New Roman"/>
          <w:sz w:val="28"/>
          <w:szCs w:val="28"/>
        </w:rPr>
        <w:t>ж</w:t>
      </w:r>
      <w:r>
        <w:rPr>
          <w:rFonts w:ascii="Times New Roman" w:hAnsi="Times New Roman"/>
          <w:sz w:val="28"/>
          <w:szCs w:val="28"/>
        </w:rPr>
        <w:t xml:space="preserve">ки </w:t>
      </w:r>
      <w:r w:rsidRPr="002117C8">
        <w:rPr>
          <w:rFonts w:ascii="Times New Roman" w:hAnsi="Times New Roman"/>
          <w:sz w:val="28"/>
          <w:szCs w:val="28"/>
        </w:rPr>
        <w:t>отечественного производителя</w:t>
      </w:r>
      <w:r>
        <w:rPr>
          <w:rFonts w:ascii="Times New Roman" w:hAnsi="Times New Roman"/>
          <w:sz w:val="28"/>
          <w:szCs w:val="28"/>
        </w:rPr>
        <w:t xml:space="preserve"> направлены </w:t>
      </w:r>
      <w:r w:rsidRPr="002117C8">
        <w:rPr>
          <w:rFonts w:ascii="Times New Roman" w:hAnsi="Times New Roman"/>
          <w:sz w:val="28"/>
          <w:szCs w:val="28"/>
        </w:rPr>
        <w:t xml:space="preserve">на </w:t>
      </w:r>
      <w:r>
        <w:rPr>
          <w:rFonts w:ascii="Times New Roman" w:hAnsi="Times New Roman"/>
          <w:sz w:val="28"/>
          <w:szCs w:val="28"/>
        </w:rPr>
        <w:t xml:space="preserve">регулирование, </w:t>
      </w:r>
      <w:r w:rsidRPr="002117C8">
        <w:rPr>
          <w:rFonts w:ascii="Times New Roman" w:hAnsi="Times New Roman"/>
          <w:sz w:val="28"/>
          <w:szCs w:val="28"/>
        </w:rPr>
        <w:t>поддер</w:t>
      </w:r>
      <w:r w:rsidRPr="002117C8">
        <w:rPr>
          <w:rFonts w:ascii="Times New Roman" w:hAnsi="Times New Roman"/>
          <w:sz w:val="28"/>
          <w:szCs w:val="28"/>
        </w:rPr>
        <w:t>ж</w:t>
      </w:r>
      <w:r w:rsidRPr="002117C8">
        <w:rPr>
          <w:rFonts w:ascii="Times New Roman" w:hAnsi="Times New Roman"/>
          <w:sz w:val="28"/>
          <w:szCs w:val="28"/>
        </w:rPr>
        <w:t xml:space="preserve">ку </w:t>
      </w:r>
      <w:r>
        <w:rPr>
          <w:rFonts w:ascii="Times New Roman" w:hAnsi="Times New Roman"/>
          <w:sz w:val="28"/>
          <w:szCs w:val="28"/>
        </w:rPr>
        <w:t xml:space="preserve">процесса </w:t>
      </w:r>
      <w:r w:rsidRPr="002117C8">
        <w:rPr>
          <w:rFonts w:ascii="Times New Roman" w:hAnsi="Times New Roman"/>
          <w:sz w:val="28"/>
          <w:szCs w:val="28"/>
        </w:rPr>
        <w:t>замещения импорт</w:t>
      </w:r>
      <w:r>
        <w:rPr>
          <w:rFonts w:ascii="Times New Roman" w:hAnsi="Times New Roman"/>
          <w:sz w:val="28"/>
          <w:szCs w:val="28"/>
        </w:rPr>
        <w:t>ного</w:t>
      </w:r>
      <w:r w:rsidRPr="002117C8">
        <w:rPr>
          <w:rFonts w:ascii="Times New Roman" w:hAnsi="Times New Roman"/>
          <w:sz w:val="28"/>
          <w:szCs w:val="28"/>
        </w:rPr>
        <w:t xml:space="preserve"> </w:t>
      </w:r>
      <w:r>
        <w:rPr>
          <w:rFonts w:ascii="Times New Roman" w:hAnsi="Times New Roman"/>
          <w:sz w:val="28"/>
          <w:szCs w:val="28"/>
        </w:rPr>
        <w:t xml:space="preserve">продовольственного </w:t>
      </w:r>
      <w:r w:rsidRPr="002117C8">
        <w:rPr>
          <w:rFonts w:ascii="Times New Roman" w:hAnsi="Times New Roman"/>
          <w:sz w:val="28"/>
          <w:szCs w:val="28"/>
        </w:rPr>
        <w:t>сырья и прод</w:t>
      </w:r>
      <w:r w:rsidRPr="002117C8">
        <w:rPr>
          <w:rFonts w:ascii="Times New Roman" w:hAnsi="Times New Roman"/>
          <w:sz w:val="28"/>
          <w:szCs w:val="28"/>
        </w:rPr>
        <w:t>о</w:t>
      </w:r>
      <w:r w:rsidRPr="002117C8">
        <w:rPr>
          <w:rFonts w:ascii="Times New Roman" w:hAnsi="Times New Roman"/>
          <w:sz w:val="28"/>
          <w:szCs w:val="28"/>
        </w:rPr>
        <w:t xml:space="preserve">вольственных товаров </w:t>
      </w:r>
      <w:r>
        <w:rPr>
          <w:rFonts w:ascii="Times New Roman" w:hAnsi="Times New Roman"/>
          <w:sz w:val="28"/>
          <w:szCs w:val="28"/>
        </w:rPr>
        <w:t xml:space="preserve">своей </w:t>
      </w:r>
      <w:r w:rsidRPr="002117C8">
        <w:rPr>
          <w:rFonts w:ascii="Times New Roman" w:hAnsi="Times New Roman"/>
          <w:sz w:val="28"/>
          <w:szCs w:val="28"/>
        </w:rPr>
        <w:t xml:space="preserve">продукцией. Субъекты МАФХ </w:t>
      </w:r>
      <w:r>
        <w:rPr>
          <w:rFonts w:ascii="Times New Roman" w:hAnsi="Times New Roman"/>
          <w:sz w:val="28"/>
          <w:szCs w:val="28"/>
        </w:rPr>
        <w:t>Краснодарск</w:t>
      </w:r>
      <w:r>
        <w:rPr>
          <w:rFonts w:ascii="Times New Roman" w:hAnsi="Times New Roman"/>
          <w:sz w:val="28"/>
          <w:szCs w:val="28"/>
        </w:rPr>
        <w:t>о</w:t>
      </w:r>
      <w:r>
        <w:rPr>
          <w:rFonts w:ascii="Times New Roman" w:hAnsi="Times New Roman"/>
          <w:sz w:val="28"/>
          <w:szCs w:val="28"/>
        </w:rPr>
        <w:t xml:space="preserve">го края </w:t>
      </w:r>
      <w:r w:rsidRPr="002117C8">
        <w:rPr>
          <w:rFonts w:ascii="Times New Roman" w:hAnsi="Times New Roman"/>
          <w:sz w:val="28"/>
          <w:szCs w:val="28"/>
        </w:rPr>
        <w:t>вносят значительный вклад в повышение эффективности  реги</w:t>
      </w:r>
      <w:r w:rsidRPr="002117C8">
        <w:rPr>
          <w:rFonts w:ascii="Times New Roman" w:hAnsi="Times New Roman"/>
          <w:sz w:val="28"/>
          <w:szCs w:val="28"/>
        </w:rPr>
        <w:t>о</w:t>
      </w:r>
      <w:r w:rsidRPr="002117C8">
        <w:rPr>
          <w:rFonts w:ascii="Times New Roman" w:hAnsi="Times New Roman"/>
          <w:sz w:val="28"/>
          <w:szCs w:val="28"/>
        </w:rPr>
        <w:t>нальной экономики, за 15-летний период рост объемов отраслевого прои</w:t>
      </w:r>
      <w:r w:rsidRPr="002117C8">
        <w:rPr>
          <w:rFonts w:ascii="Times New Roman" w:hAnsi="Times New Roman"/>
          <w:sz w:val="28"/>
          <w:szCs w:val="28"/>
        </w:rPr>
        <w:t>з</w:t>
      </w:r>
      <w:r w:rsidRPr="002117C8">
        <w:rPr>
          <w:rFonts w:ascii="Times New Roman" w:hAnsi="Times New Roman"/>
          <w:sz w:val="28"/>
          <w:szCs w:val="28"/>
        </w:rPr>
        <w:t>водства сельскохозяйственной продукции составил более 40%, за 9 мес</w:t>
      </w:r>
      <w:r w:rsidRPr="002117C8">
        <w:rPr>
          <w:rFonts w:ascii="Times New Roman" w:hAnsi="Times New Roman"/>
          <w:sz w:val="28"/>
          <w:szCs w:val="28"/>
        </w:rPr>
        <w:t>я</w:t>
      </w:r>
      <w:r w:rsidRPr="002117C8">
        <w:rPr>
          <w:rFonts w:ascii="Times New Roman" w:hAnsi="Times New Roman"/>
          <w:sz w:val="28"/>
          <w:szCs w:val="28"/>
        </w:rPr>
        <w:t>цев 2015 года производство зерна увеличилось на   8,5%,  мяса – на 5%, молока – на 2%, яиц – на 9%. Сегодня на долю малых аграрных форм х</w:t>
      </w:r>
      <w:r w:rsidRPr="002117C8">
        <w:rPr>
          <w:rFonts w:ascii="Times New Roman" w:hAnsi="Times New Roman"/>
          <w:sz w:val="28"/>
          <w:szCs w:val="28"/>
        </w:rPr>
        <w:t>о</w:t>
      </w:r>
      <w:r w:rsidRPr="002117C8">
        <w:rPr>
          <w:rFonts w:ascii="Times New Roman" w:hAnsi="Times New Roman"/>
          <w:sz w:val="28"/>
          <w:szCs w:val="28"/>
        </w:rPr>
        <w:t>зяйствования приходится 29% регионального производства зерна и мяса, 36% молока, 47% яиц, 10%  сахарной свеклы, 30% подсолнечника, 95% картофеля, 70% овощей, 29% винограда, что вносит существенный вклад в процесс импортозамещения</w:t>
      </w:r>
      <w:r w:rsidRPr="009B0E52">
        <w:rPr>
          <w:rFonts w:ascii="Times New Roman" w:hAnsi="Times New Roman"/>
          <w:sz w:val="28"/>
          <w:szCs w:val="28"/>
        </w:rPr>
        <w:t xml:space="preserve"> [1</w:t>
      </w:r>
      <w:r>
        <w:rPr>
          <w:rFonts w:ascii="Times New Roman" w:hAnsi="Times New Roman"/>
          <w:sz w:val="28"/>
          <w:szCs w:val="28"/>
        </w:rPr>
        <w:t>,</w:t>
      </w:r>
      <w:r w:rsidRPr="009B0E52">
        <w:rPr>
          <w:rFonts w:ascii="Times New Roman" w:hAnsi="Times New Roman"/>
          <w:sz w:val="28"/>
          <w:szCs w:val="28"/>
        </w:rPr>
        <w:t xml:space="preserve"> 17]</w:t>
      </w:r>
      <w:r w:rsidRPr="002117C8">
        <w:rPr>
          <w:rFonts w:ascii="Times New Roman" w:hAnsi="Times New Roman"/>
          <w:sz w:val="28"/>
          <w:szCs w:val="28"/>
        </w:rPr>
        <w:t>.</w:t>
      </w:r>
    </w:p>
    <w:p w:rsidR="003E00FA" w:rsidRDefault="003E00FA" w:rsidP="0075460C">
      <w:pPr>
        <w:spacing w:after="0" w:line="360" w:lineRule="auto"/>
        <w:ind w:firstLine="708"/>
        <w:contextualSpacing/>
        <w:jc w:val="both"/>
        <w:rPr>
          <w:rFonts w:ascii="Times New Roman" w:hAnsi="Times New Roman"/>
          <w:color w:val="000000"/>
          <w:sz w:val="28"/>
          <w:szCs w:val="28"/>
        </w:rPr>
      </w:pPr>
      <w:r w:rsidRPr="002117C8">
        <w:rPr>
          <w:rFonts w:ascii="Times New Roman" w:hAnsi="Times New Roman"/>
          <w:color w:val="000000"/>
          <w:sz w:val="28"/>
          <w:szCs w:val="28"/>
        </w:rPr>
        <w:t>К 2014 году в регионе Краснодарского края производство сельскох</w:t>
      </w:r>
      <w:r w:rsidRPr="002117C8">
        <w:rPr>
          <w:rFonts w:ascii="Times New Roman" w:hAnsi="Times New Roman"/>
          <w:color w:val="000000"/>
          <w:sz w:val="28"/>
          <w:szCs w:val="28"/>
        </w:rPr>
        <w:t>о</w:t>
      </w:r>
      <w:r w:rsidRPr="002117C8">
        <w:rPr>
          <w:rFonts w:ascii="Times New Roman" w:hAnsi="Times New Roman"/>
          <w:color w:val="000000"/>
          <w:sz w:val="28"/>
          <w:szCs w:val="28"/>
        </w:rPr>
        <w:t>зяйственной продукции вели 2221 малое сельскохозяйственное предпр</w:t>
      </w:r>
      <w:r w:rsidRPr="002117C8">
        <w:rPr>
          <w:rFonts w:ascii="Times New Roman" w:hAnsi="Times New Roman"/>
          <w:color w:val="000000"/>
          <w:sz w:val="28"/>
          <w:szCs w:val="28"/>
        </w:rPr>
        <w:t>и</w:t>
      </w:r>
      <w:r w:rsidRPr="002117C8">
        <w:rPr>
          <w:rFonts w:ascii="Times New Roman" w:hAnsi="Times New Roman"/>
          <w:color w:val="000000"/>
          <w:sz w:val="28"/>
          <w:szCs w:val="28"/>
        </w:rPr>
        <w:t>ятие, 9796 КФХ, которые работали в статусе ИП и юрлиц, а также 3356 ч</w:t>
      </w:r>
      <w:r w:rsidRPr="002117C8">
        <w:rPr>
          <w:rFonts w:ascii="Times New Roman" w:hAnsi="Times New Roman"/>
          <w:color w:val="000000"/>
          <w:sz w:val="28"/>
          <w:szCs w:val="28"/>
        </w:rPr>
        <w:t>а</w:t>
      </w:r>
      <w:r w:rsidRPr="002117C8">
        <w:rPr>
          <w:rFonts w:ascii="Times New Roman" w:hAnsi="Times New Roman"/>
          <w:color w:val="000000"/>
          <w:sz w:val="28"/>
          <w:szCs w:val="28"/>
        </w:rPr>
        <w:t>стных ИП</w:t>
      </w:r>
      <w:r>
        <w:rPr>
          <w:rFonts w:ascii="Times New Roman" w:hAnsi="Times New Roman"/>
          <w:color w:val="000000"/>
          <w:sz w:val="28"/>
          <w:szCs w:val="28"/>
        </w:rPr>
        <w:t xml:space="preserve"> (табл. 1)</w:t>
      </w:r>
      <w:r w:rsidRPr="002117C8">
        <w:rPr>
          <w:rFonts w:ascii="Times New Roman" w:hAnsi="Times New Roman"/>
          <w:color w:val="000000"/>
          <w:sz w:val="28"/>
          <w:szCs w:val="28"/>
        </w:rPr>
        <w:t xml:space="preserve">. </w:t>
      </w:r>
    </w:p>
    <w:p w:rsidR="003E00FA" w:rsidRPr="00994DBA" w:rsidRDefault="003E00FA" w:rsidP="0075460C">
      <w:pPr>
        <w:spacing w:after="0" w:line="360" w:lineRule="auto"/>
        <w:ind w:firstLine="708"/>
        <w:contextualSpacing/>
        <w:jc w:val="both"/>
        <w:rPr>
          <w:rFonts w:ascii="Times New Roman" w:hAnsi="Times New Roman"/>
          <w:sz w:val="28"/>
          <w:szCs w:val="28"/>
        </w:rPr>
      </w:pPr>
    </w:p>
    <w:p w:rsidR="003E00FA" w:rsidRPr="009B0E52" w:rsidRDefault="003E00FA" w:rsidP="00994DBA">
      <w:pPr>
        <w:widowControl w:val="0"/>
        <w:contextualSpacing/>
        <w:jc w:val="center"/>
        <w:rPr>
          <w:rFonts w:ascii="Times New Roman" w:hAnsi="Times New Roman"/>
          <w:color w:val="000000"/>
          <w:sz w:val="28"/>
          <w:szCs w:val="28"/>
        </w:rPr>
      </w:pPr>
      <w:r w:rsidRPr="00994DBA">
        <w:rPr>
          <w:rFonts w:ascii="Times New Roman" w:hAnsi="Times New Roman"/>
          <w:color w:val="000000"/>
          <w:sz w:val="28"/>
          <w:szCs w:val="28"/>
        </w:rPr>
        <w:t xml:space="preserve">Таблица </w:t>
      </w:r>
      <w:r>
        <w:rPr>
          <w:rFonts w:ascii="Times New Roman" w:hAnsi="Times New Roman"/>
          <w:color w:val="000000"/>
          <w:sz w:val="28"/>
          <w:szCs w:val="28"/>
        </w:rPr>
        <w:t>1</w:t>
      </w:r>
      <w:r w:rsidRPr="00994DBA">
        <w:rPr>
          <w:rFonts w:ascii="Times New Roman" w:hAnsi="Times New Roman"/>
          <w:color w:val="000000"/>
          <w:sz w:val="28"/>
          <w:szCs w:val="28"/>
        </w:rPr>
        <w:t xml:space="preserve"> – Численность МАФХ Краснодарского края (на 1января)</w:t>
      </w:r>
      <w:r w:rsidRPr="009B0E52">
        <w:rPr>
          <w:rFonts w:ascii="Times New Roman" w:hAnsi="Times New Roman"/>
          <w:color w:val="000000"/>
          <w:sz w:val="28"/>
          <w:szCs w:val="28"/>
        </w:rPr>
        <w:t xml:space="preserve"> [8]</w:t>
      </w:r>
    </w:p>
    <w:p w:rsidR="003E00FA" w:rsidRPr="00994DBA" w:rsidRDefault="003E00FA" w:rsidP="00994DBA">
      <w:pPr>
        <w:widowControl w:val="0"/>
        <w:ind w:firstLine="709"/>
        <w:contextualSpacing/>
        <w:jc w:val="both"/>
        <w:rPr>
          <w:rFonts w:ascii="Times New Roman" w:hAnsi="Times New Roman"/>
          <w:color w:val="000000"/>
          <w:sz w:val="28"/>
          <w:szCs w:val="28"/>
        </w:rPr>
      </w:pPr>
    </w:p>
    <w:tbl>
      <w:tblPr>
        <w:tblW w:w="9234" w:type="dxa"/>
        <w:tblInd w:w="88" w:type="dxa"/>
        <w:tblLayout w:type="fixed"/>
        <w:tblLook w:val="00A0"/>
      </w:tblPr>
      <w:tblGrid>
        <w:gridCol w:w="3848"/>
        <w:gridCol w:w="1275"/>
        <w:gridCol w:w="1276"/>
        <w:gridCol w:w="1701"/>
        <w:gridCol w:w="1134"/>
      </w:tblGrid>
      <w:tr w:rsidR="003E00FA" w:rsidRPr="00A9721D" w:rsidTr="00B600F9">
        <w:trPr>
          <w:trHeight w:val="204"/>
        </w:trPr>
        <w:tc>
          <w:tcPr>
            <w:tcW w:w="3848" w:type="dxa"/>
            <w:vMerge w:val="restart"/>
            <w:tcBorders>
              <w:top w:val="single" w:sz="8" w:space="0" w:color="auto"/>
              <w:left w:val="single" w:sz="8" w:space="0" w:color="auto"/>
              <w:bottom w:val="single" w:sz="8" w:space="0" w:color="auto"/>
              <w:right w:val="single" w:sz="8" w:space="0" w:color="auto"/>
            </w:tcBorders>
            <w:vAlign w:val="center"/>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Отраслевая численность</w:t>
            </w:r>
          </w:p>
          <w:p w:rsidR="003E00FA" w:rsidRPr="00A9721D" w:rsidRDefault="003E00FA" w:rsidP="00994DBA">
            <w:pPr>
              <w:spacing w:after="0" w:line="240" w:lineRule="auto"/>
              <w:jc w:val="center"/>
              <w:rPr>
                <w:rFonts w:ascii="Times New Roman" w:hAnsi="Times New Roman"/>
                <w:color w:val="000000"/>
                <w:sz w:val="24"/>
                <w:szCs w:val="24"/>
              </w:rPr>
            </w:pPr>
          </w:p>
        </w:tc>
        <w:tc>
          <w:tcPr>
            <w:tcW w:w="1275" w:type="dxa"/>
            <w:vMerge w:val="restart"/>
            <w:tcBorders>
              <w:top w:val="single" w:sz="8" w:space="0" w:color="auto"/>
              <w:left w:val="single" w:sz="8" w:space="0" w:color="auto"/>
              <w:bottom w:val="single" w:sz="8" w:space="0" w:color="000000"/>
              <w:right w:val="single" w:sz="8" w:space="0" w:color="000000"/>
            </w:tcBorders>
            <w:vAlign w:val="center"/>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Малые СХО,</w:t>
            </w:r>
          </w:p>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ед.</w:t>
            </w:r>
          </w:p>
        </w:tc>
        <w:tc>
          <w:tcPr>
            <w:tcW w:w="2977" w:type="dxa"/>
            <w:gridSpan w:val="2"/>
            <w:tcBorders>
              <w:top w:val="single" w:sz="8" w:space="0" w:color="auto"/>
              <w:left w:val="nil"/>
              <w:bottom w:val="single" w:sz="8" w:space="0" w:color="auto"/>
              <w:right w:val="single" w:sz="8" w:space="0" w:color="000000"/>
            </w:tcBorders>
            <w:vAlign w:val="bottom"/>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КФХ, ед.</w:t>
            </w:r>
          </w:p>
        </w:tc>
        <w:tc>
          <w:tcPr>
            <w:tcW w:w="1134" w:type="dxa"/>
            <w:vMerge w:val="restart"/>
            <w:tcBorders>
              <w:top w:val="single" w:sz="8" w:space="0" w:color="auto"/>
              <w:left w:val="single" w:sz="8" w:space="0" w:color="auto"/>
              <w:bottom w:val="single" w:sz="8" w:space="0" w:color="000000"/>
              <w:right w:val="single" w:sz="8" w:space="0" w:color="auto"/>
            </w:tcBorders>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ИП,</w:t>
            </w:r>
          </w:p>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ед.</w:t>
            </w:r>
          </w:p>
        </w:tc>
      </w:tr>
      <w:tr w:rsidR="003E00FA" w:rsidRPr="00A9721D" w:rsidTr="00B600F9">
        <w:trPr>
          <w:trHeight w:val="639"/>
        </w:trPr>
        <w:tc>
          <w:tcPr>
            <w:tcW w:w="3848" w:type="dxa"/>
            <w:vMerge/>
            <w:tcBorders>
              <w:top w:val="single" w:sz="8" w:space="0" w:color="auto"/>
              <w:left w:val="single" w:sz="8" w:space="0" w:color="auto"/>
              <w:bottom w:val="single" w:sz="8" w:space="0" w:color="auto"/>
              <w:right w:val="single" w:sz="8" w:space="0" w:color="auto"/>
            </w:tcBorders>
            <w:vAlign w:val="center"/>
          </w:tcPr>
          <w:p w:rsidR="003E00FA" w:rsidRPr="00A9721D" w:rsidRDefault="003E00FA" w:rsidP="00994DBA">
            <w:pPr>
              <w:spacing w:after="0" w:line="240" w:lineRule="auto"/>
              <w:rPr>
                <w:rFonts w:ascii="Times New Roman" w:hAnsi="Times New Roman"/>
                <w:color w:val="000000"/>
                <w:sz w:val="24"/>
                <w:szCs w:val="24"/>
              </w:rPr>
            </w:pPr>
          </w:p>
        </w:tc>
        <w:tc>
          <w:tcPr>
            <w:tcW w:w="1275" w:type="dxa"/>
            <w:vMerge/>
            <w:tcBorders>
              <w:top w:val="single" w:sz="8" w:space="0" w:color="auto"/>
              <w:left w:val="single" w:sz="8" w:space="0" w:color="auto"/>
              <w:bottom w:val="single" w:sz="8" w:space="0" w:color="000000"/>
              <w:right w:val="single" w:sz="8" w:space="0" w:color="000000"/>
            </w:tcBorders>
            <w:vAlign w:val="center"/>
          </w:tcPr>
          <w:p w:rsidR="003E00FA" w:rsidRPr="00A9721D" w:rsidRDefault="003E00FA" w:rsidP="00994DBA">
            <w:pPr>
              <w:spacing w:after="0" w:line="240" w:lineRule="auto"/>
              <w:rPr>
                <w:rFonts w:ascii="Times New Roman" w:hAnsi="Times New Roman"/>
                <w:color w:val="000000"/>
                <w:sz w:val="24"/>
                <w:szCs w:val="24"/>
              </w:rPr>
            </w:pPr>
          </w:p>
        </w:tc>
        <w:tc>
          <w:tcPr>
            <w:tcW w:w="1276" w:type="dxa"/>
            <w:tcBorders>
              <w:top w:val="nil"/>
              <w:left w:val="nil"/>
              <w:bottom w:val="nil"/>
              <w:right w:val="single" w:sz="8" w:space="0" w:color="auto"/>
            </w:tcBorders>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юрлица</w:t>
            </w:r>
          </w:p>
        </w:tc>
        <w:tc>
          <w:tcPr>
            <w:tcW w:w="1701" w:type="dxa"/>
            <w:tcBorders>
              <w:top w:val="nil"/>
              <w:left w:val="nil"/>
              <w:bottom w:val="nil"/>
              <w:right w:val="single" w:sz="8" w:space="0" w:color="auto"/>
            </w:tcBorders>
          </w:tcPr>
          <w:p w:rsidR="003E00FA" w:rsidRPr="00A9721D" w:rsidRDefault="003E00FA" w:rsidP="00994DBA">
            <w:pPr>
              <w:spacing w:after="0" w:line="240" w:lineRule="auto"/>
              <w:ind w:firstLine="138"/>
              <w:jc w:val="center"/>
              <w:rPr>
                <w:rFonts w:ascii="Times New Roman" w:hAnsi="Times New Roman"/>
                <w:color w:val="000000"/>
                <w:sz w:val="24"/>
                <w:szCs w:val="24"/>
              </w:rPr>
            </w:pPr>
            <w:r w:rsidRPr="00A9721D">
              <w:rPr>
                <w:rFonts w:ascii="Times New Roman" w:hAnsi="Times New Roman"/>
                <w:color w:val="000000"/>
                <w:sz w:val="24"/>
                <w:szCs w:val="24"/>
              </w:rPr>
              <w:t>ИП</w:t>
            </w:r>
          </w:p>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(главы КФХ)</w:t>
            </w:r>
          </w:p>
        </w:tc>
        <w:tc>
          <w:tcPr>
            <w:tcW w:w="1134" w:type="dxa"/>
            <w:vMerge/>
            <w:tcBorders>
              <w:top w:val="single" w:sz="8" w:space="0" w:color="auto"/>
              <w:left w:val="single" w:sz="8" w:space="0" w:color="auto"/>
              <w:bottom w:val="single" w:sz="8" w:space="0" w:color="000000"/>
              <w:right w:val="single" w:sz="8" w:space="0" w:color="auto"/>
            </w:tcBorders>
            <w:vAlign w:val="center"/>
          </w:tcPr>
          <w:p w:rsidR="003E00FA" w:rsidRPr="00A9721D" w:rsidRDefault="003E00FA" w:rsidP="00994DBA">
            <w:pPr>
              <w:spacing w:after="0" w:line="240" w:lineRule="auto"/>
              <w:rPr>
                <w:rFonts w:ascii="Times New Roman" w:hAnsi="Times New Roman"/>
                <w:color w:val="000000"/>
                <w:sz w:val="24"/>
                <w:szCs w:val="24"/>
              </w:rPr>
            </w:pPr>
          </w:p>
        </w:tc>
      </w:tr>
      <w:tr w:rsidR="003E00FA" w:rsidRPr="00A9721D" w:rsidTr="00B600F9">
        <w:trPr>
          <w:trHeight w:val="375"/>
        </w:trPr>
        <w:tc>
          <w:tcPr>
            <w:tcW w:w="9234" w:type="dxa"/>
            <w:gridSpan w:val="5"/>
            <w:tcBorders>
              <w:top w:val="single" w:sz="8" w:space="0" w:color="auto"/>
              <w:left w:val="single" w:sz="4" w:space="0" w:color="auto"/>
              <w:bottom w:val="single" w:sz="4" w:space="0" w:color="auto"/>
              <w:right w:val="single" w:sz="4" w:space="0" w:color="auto"/>
            </w:tcBorders>
            <w:noWrap/>
            <w:vAlign w:val="bottom"/>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2010 год</w:t>
            </w:r>
          </w:p>
        </w:tc>
      </w:tr>
      <w:tr w:rsidR="003E00FA" w:rsidRPr="00A9721D" w:rsidTr="00B600F9">
        <w:trPr>
          <w:trHeight w:val="375"/>
        </w:trPr>
        <w:tc>
          <w:tcPr>
            <w:tcW w:w="3848" w:type="dxa"/>
            <w:tcBorders>
              <w:top w:val="single" w:sz="8" w:space="0" w:color="auto"/>
              <w:left w:val="single" w:sz="4" w:space="0" w:color="auto"/>
              <w:bottom w:val="single" w:sz="4" w:space="0" w:color="auto"/>
              <w:right w:val="single" w:sz="4" w:space="0" w:color="auto"/>
            </w:tcBorders>
            <w:noWrap/>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 xml:space="preserve"> МАФХ </w:t>
            </w:r>
          </w:p>
        </w:tc>
        <w:tc>
          <w:tcPr>
            <w:tcW w:w="1275" w:type="dxa"/>
            <w:tcBorders>
              <w:top w:val="single" w:sz="8"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2616</w:t>
            </w:r>
          </w:p>
        </w:tc>
        <w:tc>
          <w:tcPr>
            <w:tcW w:w="1276" w:type="dxa"/>
            <w:tcBorders>
              <w:top w:val="single" w:sz="8"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7259</w:t>
            </w:r>
          </w:p>
        </w:tc>
        <w:tc>
          <w:tcPr>
            <w:tcW w:w="1701" w:type="dxa"/>
            <w:tcBorders>
              <w:top w:val="single" w:sz="8"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8847</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4170</w:t>
            </w:r>
          </w:p>
        </w:tc>
      </w:tr>
      <w:tr w:rsidR="003E00FA" w:rsidRPr="00A9721D" w:rsidTr="00B600F9">
        <w:trPr>
          <w:trHeight w:val="194"/>
        </w:trPr>
        <w:tc>
          <w:tcPr>
            <w:tcW w:w="3848" w:type="dxa"/>
            <w:tcBorders>
              <w:top w:val="single" w:sz="4" w:space="0" w:color="auto"/>
              <w:left w:val="single" w:sz="4" w:space="0" w:color="auto"/>
              <w:bottom w:val="nil"/>
              <w:right w:val="single" w:sz="4" w:space="0" w:color="000000"/>
            </w:tcBorders>
            <w:vAlign w:val="center"/>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 xml:space="preserve"> в т.ч. в по: растениеводству</w:t>
            </w:r>
          </w:p>
        </w:tc>
        <w:tc>
          <w:tcPr>
            <w:tcW w:w="1275" w:type="dxa"/>
            <w:tcBorders>
              <w:top w:val="single" w:sz="4" w:space="0" w:color="auto"/>
              <w:left w:val="nil"/>
              <w:bottom w:val="nil"/>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1871</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7003</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7993</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1943</w:t>
            </w:r>
          </w:p>
        </w:tc>
      </w:tr>
      <w:tr w:rsidR="003E00FA" w:rsidRPr="00A9721D" w:rsidTr="00B600F9">
        <w:trPr>
          <w:trHeight w:val="315"/>
        </w:trPr>
        <w:tc>
          <w:tcPr>
            <w:tcW w:w="3848" w:type="dxa"/>
            <w:tcBorders>
              <w:top w:val="single" w:sz="4" w:space="0" w:color="auto"/>
              <w:left w:val="single" w:sz="4" w:space="0" w:color="auto"/>
              <w:bottom w:val="single" w:sz="4" w:space="0" w:color="auto"/>
              <w:right w:val="single" w:sz="4" w:space="0" w:color="000000"/>
            </w:tcBorders>
            <w:noWrap/>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животноводству</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333</w:t>
            </w:r>
          </w:p>
        </w:tc>
        <w:tc>
          <w:tcPr>
            <w:tcW w:w="1276"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249</w:t>
            </w:r>
          </w:p>
        </w:tc>
        <w:tc>
          <w:tcPr>
            <w:tcW w:w="1701"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756</w:t>
            </w:r>
          </w:p>
        </w:tc>
        <w:tc>
          <w:tcPr>
            <w:tcW w:w="1134"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1172</w:t>
            </w:r>
          </w:p>
        </w:tc>
      </w:tr>
      <w:tr w:rsidR="003E00FA" w:rsidRPr="00A9721D" w:rsidTr="00B600F9">
        <w:trPr>
          <w:trHeight w:val="420"/>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растениеводству с животноводс</w:t>
            </w:r>
            <w:r w:rsidRPr="00A9721D">
              <w:rPr>
                <w:rFonts w:ascii="Times New Roman" w:hAnsi="Times New Roman"/>
                <w:color w:val="000000"/>
                <w:sz w:val="24"/>
                <w:szCs w:val="24"/>
              </w:rPr>
              <w:t>т</w:t>
            </w:r>
            <w:r w:rsidRPr="00A9721D">
              <w:rPr>
                <w:rFonts w:ascii="Times New Roman" w:hAnsi="Times New Roman"/>
                <w:color w:val="000000"/>
                <w:sz w:val="24"/>
                <w:szCs w:val="24"/>
              </w:rPr>
              <w:t>вом</w:t>
            </w:r>
          </w:p>
        </w:tc>
        <w:tc>
          <w:tcPr>
            <w:tcW w:w="1275" w:type="dxa"/>
            <w:tcBorders>
              <w:top w:val="single" w:sz="4" w:space="0" w:color="auto"/>
              <w:left w:val="nil"/>
              <w:bottom w:val="single" w:sz="4" w:space="0" w:color="auto"/>
              <w:right w:val="single" w:sz="4" w:space="0" w:color="000000"/>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65</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1</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111</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58</w:t>
            </w:r>
          </w:p>
        </w:tc>
      </w:tr>
      <w:tr w:rsidR="003E00FA" w:rsidRPr="00A9721D" w:rsidTr="00B600F9">
        <w:trPr>
          <w:trHeight w:val="511"/>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сфера услуг по растениеводству и животноводству</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263</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4</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81</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hanging="108"/>
              <w:jc w:val="right"/>
              <w:rPr>
                <w:rFonts w:ascii="Times New Roman" w:hAnsi="Times New Roman"/>
                <w:color w:val="000000"/>
                <w:sz w:val="24"/>
                <w:szCs w:val="24"/>
              </w:rPr>
            </w:pPr>
            <w:r w:rsidRPr="00A9721D">
              <w:rPr>
                <w:rFonts w:ascii="Times New Roman" w:hAnsi="Times New Roman"/>
                <w:color w:val="000000"/>
                <w:sz w:val="24"/>
                <w:szCs w:val="24"/>
              </w:rPr>
              <w:t>52</w:t>
            </w:r>
          </w:p>
        </w:tc>
      </w:tr>
      <w:tr w:rsidR="003E00FA" w:rsidRPr="00A9721D" w:rsidTr="00B600F9">
        <w:trPr>
          <w:trHeight w:val="333"/>
        </w:trPr>
        <w:tc>
          <w:tcPr>
            <w:tcW w:w="9234" w:type="dxa"/>
            <w:gridSpan w:val="5"/>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94DBA">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2014 год</w:t>
            </w:r>
          </w:p>
        </w:tc>
      </w:tr>
      <w:tr w:rsidR="003E00FA" w:rsidRPr="00A9721D" w:rsidTr="00B600F9">
        <w:trPr>
          <w:trHeight w:val="273"/>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Число  МАФХ</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2121</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936</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8840</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3356</w:t>
            </w:r>
          </w:p>
        </w:tc>
      </w:tr>
      <w:tr w:rsidR="003E00FA" w:rsidRPr="00A9721D" w:rsidTr="00B600F9">
        <w:trPr>
          <w:trHeight w:val="223"/>
        </w:trPr>
        <w:tc>
          <w:tcPr>
            <w:tcW w:w="3848" w:type="dxa"/>
            <w:tcBorders>
              <w:top w:val="single" w:sz="4" w:space="0" w:color="auto"/>
              <w:left w:val="single" w:sz="4" w:space="0" w:color="auto"/>
              <w:bottom w:val="single" w:sz="4" w:space="0" w:color="auto"/>
              <w:right w:val="single" w:sz="4" w:space="0" w:color="000000"/>
            </w:tcBorders>
            <w:vAlign w:val="center"/>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 xml:space="preserve"> в т.ч. по: растениеводству</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1646</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902</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7916</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1692</w:t>
            </w:r>
          </w:p>
        </w:tc>
      </w:tr>
      <w:tr w:rsidR="003E00FA" w:rsidRPr="00A9721D" w:rsidTr="00B600F9">
        <w:trPr>
          <w:trHeight w:val="226"/>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животноводству</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201</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30</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793</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720</w:t>
            </w:r>
          </w:p>
        </w:tc>
      </w:tr>
      <w:tr w:rsidR="003E00FA" w:rsidRPr="00A9721D" w:rsidTr="00B600F9">
        <w:trPr>
          <w:trHeight w:val="511"/>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растениеводству с животноводс</w:t>
            </w:r>
            <w:r w:rsidRPr="00A9721D">
              <w:rPr>
                <w:rFonts w:ascii="Times New Roman" w:hAnsi="Times New Roman"/>
                <w:color w:val="000000"/>
                <w:sz w:val="24"/>
                <w:szCs w:val="24"/>
              </w:rPr>
              <w:t>т</w:t>
            </w:r>
            <w:r w:rsidRPr="00A9721D">
              <w:rPr>
                <w:rFonts w:ascii="Times New Roman" w:hAnsi="Times New Roman"/>
                <w:color w:val="000000"/>
                <w:sz w:val="24"/>
                <w:szCs w:val="24"/>
              </w:rPr>
              <w:t>вом</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42</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110</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43</w:t>
            </w:r>
          </w:p>
        </w:tc>
      </w:tr>
      <w:tr w:rsidR="003E00FA" w:rsidRPr="00A9721D" w:rsidTr="00B600F9">
        <w:trPr>
          <w:trHeight w:val="343"/>
        </w:trPr>
        <w:tc>
          <w:tcPr>
            <w:tcW w:w="3848" w:type="dxa"/>
            <w:tcBorders>
              <w:top w:val="single" w:sz="4" w:space="0" w:color="auto"/>
              <w:left w:val="single" w:sz="4" w:space="0" w:color="auto"/>
              <w:bottom w:val="single" w:sz="4" w:space="0" w:color="auto"/>
              <w:right w:val="single" w:sz="4" w:space="0" w:color="000000"/>
            </w:tcBorders>
            <w:vAlign w:val="bottom"/>
          </w:tcPr>
          <w:p w:rsidR="003E00FA" w:rsidRPr="00A9721D" w:rsidRDefault="003E00FA" w:rsidP="00994DBA">
            <w:pPr>
              <w:spacing w:after="0" w:line="240" w:lineRule="auto"/>
              <w:rPr>
                <w:rFonts w:ascii="Times New Roman" w:hAnsi="Times New Roman"/>
                <w:color w:val="000000"/>
                <w:sz w:val="24"/>
                <w:szCs w:val="24"/>
              </w:rPr>
            </w:pPr>
            <w:r w:rsidRPr="00A9721D">
              <w:rPr>
                <w:rFonts w:ascii="Times New Roman" w:hAnsi="Times New Roman"/>
                <w:color w:val="000000"/>
                <w:sz w:val="24"/>
                <w:szCs w:val="24"/>
              </w:rPr>
              <w:t>сфере услуг по растениеводству и животноводству</w:t>
            </w:r>
          </w:p>
        </w:tc>
        <w:tc>
          <w:tcPr>
            <w:tcW w:w="1275" w:type="dxa"/>
            <w:tcBorders>
              <w:top w:val="single" w:sz="4" w:space="0" w:color="auto"/>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232</w:t>
            </w:r>
          </w:p>
        </w:tc>
        <w:tc>
          <w:tcPr>
            <w:tcW w:w="1276"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w:t>
            </w:r>
          </w:p>
        </w:tc>
        <w:tc>
          <w:tcPr>
            <w:tcW w:w="1701"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ind w:firstLineChars="200" w:firstLine="480"/>
              <w:jc w:val="right"/>
              <w:rPr>
                <w:rFonts w:ascii="Times New Roman" w:hAnsi="Times New Roman"/>
                <w:color w:val="000000"/>
                <w:sz w:val="24"/>
                <w:szCs w:val="24"/>
              </w:rPr>
            </w:pPr>
            <w:r w:rsidRPr="00A9721D">
              <w:rPr>
                <w:rFonts w:ascii="Times New Roman" w:hAnsi="Times New Roman"/>
                <w:color w:val="000000"/>
                <w:sz w:val="24"/>
                <w:szCs w:val="24"/>
              </w:rPr>
              <w:t>21</w:t>
            </w:r>
          </w:p>
        </w:tc>
        <w:tc>
          <w:tcPr>
            <w:tcW w:w="1134" w:type="dxa"/>
            <w:tcBorders>
              <w:top w:val="nil"/>
              <w:left w:val="nil"/>
              <w:bottom w:val="single" w:sz="4" w:space="0" w:color="auto"/>
              <w:right w:val="single" w:sz="4" w:space="0" w:color="auto"/>
            </w:tcBorders>
            <w:noWrap/>
            <w:vAlign w:val="center"/>
          </w:tcPr>
          <w:p w:rsidR="003E00FA" w:rsidRPr="00A9721D" w:rsidRDefault="003E00FA" w:rsidP="00994DBA">
            <w:pPr>
              <w:spacing w:after="0" w:line="240" w:lineRule="auto"/>
              <w:jc w:val="right"/>
              <w:rPr>
                <w:rFonts w:ascii="Times New Roman" w:hAnsi="Times New Roman"/>
                <w:color w:val="000000"/>
                <w:sz w:val="24"/>
                <w:szCs w:val="24"/>
              </w:rPr>
            </w:pPr>
            <w:r w:rsidRPr="00A9721D">
              <w:rPr>
                <w:rFonts w:ascii="Times New Roman" w:hAnsi="Times New Roman"/>
                <w:color w:val="000000"/>
                <w:sz w:val="24"/>
                <w:szCs w:val="24"/>
              </w:rPr>
              <w:t>901</w:t>
            </w:r>
          </w:p>
        </w:tc>
      </w:tr>
    </w:tbl>
    <w:p w:rsidR="003E00FA" w:rsidRPr="00994DBA" w:rsidRDefault="003E00FA" w:rsidP="00994DBA">
      <w:pPr>
        <w:spacing w:line="360" w:lineRule="auto"/>
        <w:ind w:firstLine="708"/>
        <w:jc w:val="both"/>
        <w:rPr>
          <w:rFonts w:ascii="Times New Roman" w:hAnsi="Times New Roman"/>
          <w:sz w:val="28"/>
          <w:szCs w:val="28"/>
        </w:rPr>
      </w:pPr>
    </w:p>
    <w:p w:rsidR="003E00FA" w:rsidRPr="002117C8" w:rsidRDefault="003E00FA" w:rsidP="00B96795">
      <w:pPr>
        <w:spacing w:after="0" w:line="360" w:lineRule="auto"/>
        <w:ind w:firstLine="708"/>
        <w:contextualSpacing/>
        <w:jc w:val="both"/>
        <w:rPr>
          <w:rFonts w:ascii="Times New Roman" w:hAnsi="Times New Roman"/>
          <w:color w:val="000000"/>
          <w:sz w:val="28"/>
          <w:szCs w:val="28"/>
        </w:rPr>
      </w:pPr>
      <w:r w:rsidRPr="002117C8">
        <w:rPr>
          <w:rFonts w:ascii="Times New Roman" w:hAnsi="Times New Roman"/>
          <w:color w:val="000000"/>
          <w:sz w:val="28"/>
          <w:szCs w:val="28"/>
        </w:rPr>
        <w:t>Следует отметить, что за относительно небольшой период сущес</w:t>
      </w:r>
      <w:r w:rsidRPr="002117C8">
        <w:rPr>
          <w:rFonts w:ascii="Times New Roman" w:hAnsi="Times New Roman"/>
          <w:color w:val="000000"/>
          <w:sz w:val="28"/>
          <w:szCs w:val="28"/>
        </w:rPr>
        <w:t>т</w:t>
      </w:r>
      <w:r w:rsidRPr="002117C8">
        <w:rPr>
          <w:rFonts w:ascii="Times New Roman" w:hAnsi="Times New Roman"/>
          <w:color w:val="000000"/>
          <w:sz w:val="28"/>
          <w:szCs w:val="28"/>
        </w:rPr>
        <w:t>венно сократилась число производств по  всем категориям хозяйствующих субъектов, наиболее значительное сокращение было отмечено по катег</w:t>
      </w:r>
      <w:r w:rsidRPr="002117C8">
        <w:rPr>
          <w:rFonts w:ascii="Times New Roman" w:hAnsi="Times New Roman"/>
          <w:color w:val="000000"/>
          <w:sz w:val="28"/>
          <w:szCs w:val="28"/>
        </w:rPr>
        <w:t>о</w:t>
      </w:r>
      <w:r w:rsidRPr="002117C8">
        <w:rPr>
          <w:rFonts w:ascii="Times New Roman" w:hAnsi="Times New Roman"/>
          <w:color w:val="000000"/>
          <w:sz w:val="28"/>
          <w:szCs w:val="28"/>
        </w:rPr>
        <w:t>рии юрлиц КФХ – с 7259 до 936 ед., что можно объяснить снижением м</w:t>
      </w:r>
      <w:r w:rsidRPr="002117C8">
        <w:rPr>
          <w:rFonts w:ascii="Times New Roman" w:hAnsi="Times New Roman"/>
          <w:color w:val="000000"/>
          <w:sz w:val="28"/>
          <w:szCs w:val="28"/>
        </w:rPr>
        <w:t>о</w:t>
      </w:r>
      <w:r w:rsidRPr="002117C8">
        <w:rPr>
          <w:rFonts w:ascii="Times New Roman" w:hAnsi="Times New Roman"/>
          <w:color w:val="000000"/>
          <w:sz w:val="28"/>
          <w:szCs w:val="28"/>
        </w:rPr>
        <w:t>тивации в среде данных перечисленных субъектов хозяйствования по р</w:t>
      </w:r>
      <w:r w:rsidRPr="002117C8">
        <w:rPr>
          <w:rFonts w:ascii="Times New Roman" w:hAnsi="Times New Roman"/>
          <w:color w:val="000000"/>
          <w:sz w:val="28"/>
          <w:szCs w:val="28"/>
        </w:rPr>
        <w:t>а</w:t>
      </w:r>
      <w:r w:rsidRPr="002117C8">
        <w:rPr>
          <w:rFonts w:ascii="Times New Roman" w:hAnsi="Times New Roman"/>
          <w:color w:val="000000"/>
          <w:sz w:val="28"/>
          <w:szCs w:val="28"/>
        </w:rPr>
        <w:t xml:space="preserve">боте в этом сегменте бизнеса. </w:t>
      </w:r>
    </w:p>
    <w:p w:rsidR="003E00FA" w:rsidRDefault="003E00FA" w:rsidP="00B96795">
      <w:pPr>
        <w:spacing w:after="0" w:line="360" w:lineRule="auto"/>
        <w:ind w:firstLine="708"/>
        <w:jc w:val="both"/>
        <w:rPr>
          <w:rFonts w:ascii="Times New Roman" w:hAnsi="Times New Roman"/>
          <w:sz w:val="28"/>
        </w:rPr>
      </w:pPr>
      <w:r w:rsidRPr="00994DBA">
        <w:rPr>
          <w:rFonts w:ascii="Times New Roman" w:hAnsi="Times New Roman"/>
          <w:sz w:val="28"/>
          <w:szCs w:val="28"/>
        </w:rPr>
        <w:t>Кроме перечисленных категорий производств, отметим, что по с</w:t>
      </w:r>
      <w:r w:rsidRPr="00994DBA">
        <w:rPr>
          <w:rFonts w:ascii="Times New Roman" w:hAnsi="Times New Roman"/>
          <w:sz w:val="28"/>
          <w:szCs w:val="28"/>
        </w:rPr>
        <w:t>о</w:t>
      </w:r>
      <w:r w:rsidRPr="00994DBA">
        <w:rPr>
          <w:rFonts w:ascii="Times New Roman" w:hAnsi="Times New Roman"/>
          <w:sz w:val="28"/>
          <w:szCs w:val="28"/>
        </w:rPr>
        <w:t>стоянию на 01.05.2015 года в крае было зарегистрировано более 888,1 тыс. личных подсобных хозяйств (ЛПХ), при численности поголовья сельск</w:t>
      </w:r>
      <w:r w:rsidRPr="00994DBA">
        <w:rPr>
          <w:rFonts w:ascii="Times New Roman" w:hAnsi="Times New Roman"/>
          <w:sz w:val="28"/>
          <w:szCs w:val="28"/>
        </w:rPr>
        <w:t>о</w:t>
      </w:r>
      <w:r w:rsidRPr="00994DBA">
        <w:rPr>
          <w:rFonts w:ascii="Times New Roman" w:hAnsi="Times New Roman"/>
          <w:sz w:val="28"/>
          <w:szCs w:val="28"/>
        </w:rPr>
        <w:t>хозяйственных животных крупного рогатого скота более 149 тыс.  гол., (рост по отношению к уровню 2014 года составил 5 пунктов), в т. ч. по п</w:t>
      </w:r>
      <w:r w:rsidRPr="00994DBA">
        <w:rPr>
          <w:rFonts w:ascii="Times New Roman" w:hAnsi="Times New Roman"/>
          <w:sz w:val="28"/>
          <w:szCs w:val="28"/>
        </w:rPr>
        <w:t>о</w:t>
      </w:r>
      <w:r w:rsidRPr="00994DBA">
        <w:rPr>
          <w:rFonts w:ascii="Times New Roman" w:hAnsi="Times New Roman"/>
          <w:sz w:val="28"/>
          <w:szCs w:val="28"/>
        </w:rPr>
        <w:t xml:space="preserve">головью дойных коров – 67,4 тыс.  гол., свиней – порядка 1,4 тыс.  гол.,  коз и овец – 161 тыс. гол. За то же время личные подсобные хозяйства произвели молока более 125 тыс.  т; скота вместе с мясом птицы в живой массе около 39 тыс.  т (рост здесь составил на 0,6%), яиц было произведено более 216 млн шт. </w:t>
      </w:r>
      <w:r w:rsidRPr="00994DBA">
        <w:rPr>
          <w:rFonts w:ascii="Times New Roman" w:hAnsi="Times New Roman"/>
          <w:sz w:val="28"/>
        </w:rPr>
        <w:t>[</w:t>
      </w:r>
      <w:r w:rsidRPr="00E54E7B">
        <w:rPr>
          <w:rFonts w:ascii="Times New Roman" w:hAnsi="Times New Roman"/>
          <w:sz w:val="28"/>
        </w:rPr>
        <w:t>16</w:t>
      </w:r>
      <w:r w:rsidRPr="00994DBA">
        <w:rPr>
          <w:rFonts w:ascii="Times New Roman" w:hAnsi="Times New Roman"/>
          <w:sz w:val="28"/>
        </w:rPr>
        <w:t>].</w:t>
      </w:r>
    </w:p>
    <w:p w:rsidR="003E00FA" w:rsidRPr="00994DBA" w:rsidRDefault="003E00FA" w:rsidP="0075460C">
      <w:pPr>
        <w:spacing w:after="0" w:line="360" w:lineRule="auto"/>
        <w:ind w:firstLine="708"/>
        <w:jc w:val="both"/>
        <w:rPr>
          <w:rFonts w:ascii="Times New Roman" w:hAnsi="Times New Roman"/>
          <w:sz w:val="28"/>
          <w:szCs w:val="28"/>
        </w:rPr>
      </w:pPr>
      <w:r w:rsidRPr="00994DBA">
        <w:rPr>
          <w:rFonts w:ascii="Times New Roman" w:hAnsi="Times New Roman"/>
          <w:sz w:val="28"/>
          <w:szCs w:val="28"/>
        </w:rPr>
        <w:t>Следует отметить также, что по статистическим данным к  01.05.2015 г. в нашем регионе было около 13 тыс. КФХ и хозяйств ИП, к</w:t>
      </w:r>
      <w:r w:rsidRPr="00994DBA">
        <w:rPr>
          <w:rFonts w:ascii="Times New Roman" w:hAnsi="Times New Roman"/>
          <w:sz w:val="28"/>
          <w:szCs w:val="28"/>
        </w:rPr>
        <w:t>о</w:t>
      </w:r>
      <w:r w:rsidRPr="00994DBA">
        <w:rPr>
          <w:rFonts w:ascii="Times New Roman" w:hAnsi="Times New Roman"/>
          <w:sz w:val="28"/>
          <w:szCs w:val="28"/>
        </w:rPr>
        <w:t>торые производили сельскохозяйственную продукцию. Эта  категория м</w:t>
      </w:r>
      <w:r w:rsidRPr="00994DBA">
        <w:rPr>
          <w:rFonts w:ascii="Times New Roman" w:hAnsi="Times New Roman"/>
          <w:sz w:val="28"/>
          <w:szCs w:val="28"/>
        </w:rPr>
        <w:t>а</w:t>
      </w:r>
      <w:r w:rsidRPr="00994DBA">
        <w:rPr>
          <w:rFonts w:ascii="Times New Roman" w:hAnsi="Times New Roman"/>
          <w:sz w:val="28"/>
          <w:szCs w:val="28"/>
        </w:rPr>
        <w:t>лого аграрного хозяйствования имела 39,4 тыс. голов КРС при росте да</w:t>
      </w:r>
      <w:r w:rsidRPr="00994DBA">
        <w:rPr>
          <w:rFonts w:ascii="Times New Roman" w:hAnsi="Times New Roman"/>
          <w:sz w:val="28"/>
          <w:szCs w:val="28"/>
        </w:rPr>
        <w:t>н</w:t>
      </w:r>
      <w:r w:rsidRPr="00994DBA">
        <w:rPr>
          <w:rFonts w:ascii="Times New Roman" w:hAnsi="Times New Roman"/>
          <w:sz w:val="28"/>
          <w:szCs w:val="28"/>
        </w:rPr>
        <w:t>ного показателя на 2,2% по отношению к уровню соответствующего п</w:t>
      </w:r>
      <w:r w:rsidRPr="00994DBA">
        <w:rPr>
          <w:rFonts w:ascii="Times New Roman" w:hAnsi="Times New Roman"/>
          <w:sz w:val="28"/>
          <w:szCs w:val="28"/>
        </w:rPr>
        <w:t>е</w:t>
      </w:r>
      <w:r w:rsidRPr="00994DBA">
        <w:rPr>
          <w:rFonts w:ascii="Times New Roman" w:hAnsi="Times New Roman"/>
          <w:sz w:val="28"/>
          <w:szCs w:val="28"/>
        </w:rPr>
        <w:t>риода 2014 года, в т.ч. поголовье крупного рогатого скота насчитывало около 16 тыс. гол. коров, что было на 7,0% выше показателя 2014 года; свиней было всего 3,7 тыс. гол. (65,5% к уровню 2014 г.), овцепоголовье составило – соответственно  более 44 тыс. гол. (при соответствующем п</w:t>
      </w:r>
      <w:r w:rsidRPr="00994DBA">
        <w:rPr>
          <w:rFonts w:ascii="Times New Roman" w:hAnsi="Times New Roman"/>
          <w:sz w:val="28"/>
          <w:szCs w:val="28"/>
        </w:rPr>
        <w:t>о</w:t>
      </w:r>
      <w:r w:rsidRPr="00994DBA">
        <w:rPr>
          <w:rFonts w:ascii="Times New Roman" w:hAnsi="Times New Roman"/>
          <w:sz w:val="28"/>
          <w:szCs w:val="28"/>
        </w:rPr>
        <w:t>казателе на 11,4%); поголовье птицы насчитывало более  694,1тыс.  гол. (индекс роста 100,9%). За период с января по апрель 2015 г. крестьянско-фермерские хозяйства произвели около 2,4 тыс. т мяса живой массы скота и птицы, сырого молока – 28,3 тыс. т (на 6,8% выше показателя  2014 г.), производство яиц составило 5,7 млн шт.</w:t>
      </w:r>
    </w:p>
    <w:p w:rsidR="003E00FA" w:rsidRPr="00994DBA" w:rsidRDefault="003E00FA" w:rsidP="0075460C">
      <w:pPr>
        <w:spacing w:after="0" w:line="360" w:lineRule="auto"/>
        <w:jc w:val="both"/>
        <w:rPr>
          <w:rFonts w:ascii="Times New Roman" w:hAnsi="Times New Roman"/>
          <w:sz w:val="28"/>
          <w:szCs w:val="28"/>
        </w:rPr>
      </w:pPr>
      <w:r w:rsidRPr="00994DBA">
        <w:rPr>
          <w:rFonts w:ascii="Times New Roman" w:hAnsi="Times New Roman"/>
          <w:sz w:val="28"/>
          <w:szCs w:val="28"/>
        </w:rPr>
        <w:tab/>
        <w:t xml:space="preserve">Яровых по </w:t>
      </w:r>
      <w:r w:rsidRPr="00994DBA">
        <w:rPr>
          <w:rFonts w:ascii="Times New Roman" w:hAnsi="Times New Roman"/>
          <w:color w:val="000000"/>
          <w:sz w:val="28"/>
          <w:szCs w:val="28"/>
        </w:rPr>
        <w:t xml:space="preserve"> основным сельскохозяйственным культурам в 2015 г. было засеяно </w:t>
      </w:r>
      <w:r w:rsidRPr="00994DBA">
        <w:rPr>
          <w:rFonts w:ascii="Times New Roman" w:hAnsi="Times New Roman"/>
          <w:sz w:val="28"/>
          <w:szCs w:val="28"/>
        </w:rPr>
        <w:t>1,84 млн га. При этом следует отметить, что региональное аграрное производство сдерживалось неблагоприятными весенними п</w:t>
      </w:r>
      <w:r w:rsidRPr="00994DBA">
        <w:rPr>
          <w:rFonts w:ascii="Times New Roman" w:hAnsi="Times New Roman"/>
          <w:sz w:val="28"/>
          <w:szCs w:val="28"/>
        </w:rPr>
        <w:t>о</w:t>
      </w:r>
      <w:r w:rsidRPr="00994DBA">
        <w:rPr>
          <w:rFonts w:ascii="Times New Roman" w:hAnsi="Times New Roman"/>
          <w:sz w:val="28"/>
          <w:szCs w:val="28"/>
        </w:rPr>
        <w:t>годными условиями 2015 года, что значительно тормозило ход выполн</w:t>
      </w:r>
      <w:r w:rsidRPr="00994DBA">
        <w:rPr>
          <w:rFonts w:ascii="Times New Roman" w:hAnsi="Times New Roman"/>
          <w:sz w:val="28"/>
          <w:szCs w:val="28"/>
        </w:rPr>
        <w:t>е</w:t>
      </w:r>
      <w:r w:rsidRPr="00994DBA">
        <w:rPr>
          <w:rFonts w:ascii="Times New Roman" w:hAnsi="Times New Roman"/>
          <w:sz w:val="28"/>
          <w:szCs w:val="28"/>
        </w:rPr>
        <w:t>ния основных полевых механизированных работ. Но после восстановления благоприятных погодных условий темпы выполнения полевых посевных работ значительно повысились. Весенние посевные работы 2015 г. пров</w:t>
      </w:r>
      <w:r w:rsidRPr="00994DBA">
        <w:rPr>
          <w:rFonts w:ascii="Times New Roman" w:hAnsi="Times New Roman"/>
          <w:sz w:val="28"/>
          <w:szCs w:val="28"/>
        </w:rPr>
        <w:t>о</w:t>
      </w:r>
      <w:r w:rsidRPr="00994DBA">
        <w:rPr>
          <w:rFonts w:ascii="Times New Roman" w:hAnsi="Times New Roman"/>
          <w:sz w:val="28"/>
          <w:szCs w:val="28"/>
        </w:rPr>
        <w:t>дились на площади около 2 млн га. Так, яровой ячмень был засеян  на площади 45,2 тыс. га, яровая пшеница – на 2,6 тыс. га, многолетние травы – на 42,3 тыс. га, горох на зерно – на 24,8 тыс.</w:t>
      </w:r>
      <w:r>
        <w:rPr>
          <w:rFonts w:ascii="Times New Roman" w:hAnsi="Times New Roman"/>
          <w:sz w:val="28"/>
          <w:szCs w:val="28"/>
        </w:rPr>
        <w:t xml:space="preserve"> </w:t>
      </w:r>
      <w:r w:rsidRPr="00994DBA">
        <w:rPr>
          <w:rFonts w:ascii="Times New Roman" w:hAnsi="Times New Roman"/>
          <w:sz w:val="28"/>
          <w:szCs w:val="28"/>
        </w:rPr>
        <w:t>га, овес – на 9,4 тыс.</w:t>
      </w:r>
      <w:r>
        <w:rPr>
          <w:rFonts w:ascii="Times New Roman" w:hAnsi="Times New Roman"/>
          <w:sz w:val="28"/>
          <w:szCs w:val="28"/>
        </w:rPr>
        <w:t xml:space="preserve"> </w:t>
      </w:r>
      <w:r w:rsidRPr="00994DBA">
        <w:rPr>
          <w:rFonts w:ascii="Times New Roman" w:hAnsi="Times New Roman"/>
          <w:sz w:val="28"/>
          <w:szCs w:val="28"/>
        </w:rPr>
        <w:t>га. Свёкла на сахар была размещена на площади 151тыс. га, подсолнечник – на 440 тыс. га, соя – на 177 тыс. га (на 9,5 тыс. га больше 2014 г., рис – на площади 132 тыс. га</w:t>
      </w:r>
      <w:r>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15</w:t>
      </w:r>
      <w:r w:rsidRPr="00994DBA">
        <w:rPr>
          <w:rFonts w:ascii="Times New Roman" w:hAnsi="Times New Roman"/>
          <w:sz w:val="28"/>
        </w:rPr>
        <w:t>]</w:t>
      </w:r>
      <w:r w:rsidRPr="00994DBA">
        <w:rPr>
          <w:rFonts w:ascii="Times New Roman" w:hAnsi="Times New Roman"/>
          <w:sz w:val="28"/>
          <w:szCs w:val="28"/>
        </w:rPr>
        <w:t>.</w:t>
      </w:r>
    </w:p>
    <w:p w:rsidR="003E00FA" w:rsidRPr="00994DBA" w:rsidRDefault="003E00FA" w:rsidP="0075460C">
      <w:pPr>
        <w:spacing w:after="0" w:line="360" w:lineRule="auto"/>
        <w:ind w:firstLine="708"/>
        <w:jc w:val="both"/>
        <w:rPr>
          <w:rFonts w:ascii="Times New Roman" w:hAnsi="Times New Roman"/>
          <w:sz w:val="28"/>
          <w:szCs w:val="28"/>
        </w:rPr>
      </w:pPr>
      <w:r w:rsidRPr="00994DBA">
        <w:rPr>
          <w:rFonts w:ascii="Times New Roman" w:hAnsi="Times New Roman"/>
          <w:sz w:val="28"/>
          <w:szCs w:val="28"/>
        </w:rPr>
        <w:t>В  2015 г. посевы озимых на зерно насчитывали около 1,6 тыс. га. Можно отметить, что тогда 95% всех посевов показывали хорошую ур</w:t>
      </w:r>
      <w:r w:rsidRPr="00994DBA">
        <w:rPr>
          <w:rFonts w:ascii="Times New Roman" w:hAnsi="Times New Roman"/>
          <w:sz w:val="28"/>
          <w:szCs w:val="28"/>
        </w:rPr>
        <w:t>о</w:t>
      </w:r>
      <w:r w:rsidRPr="00994DBA">
        <w:rPr>
          <w:rFonts w:ascii="Times New Roman" w:hAnsi="Times New Roman"/>
          <w:sz w:val="28"/>
          <w:szCs w:val="28"/>
        </w:rPr>
        <w:t>жайную перспективу. Многие малые хозяйства в тот период провели  две подкормки по озимым колосовым культурам, используя минеральные удобрения, произвели обработку гербицидами для борьбы с сорной раст</w:t>
      </w:r>
      <w:r w:rsidRPr="00994DBA">
        <w:rPr>
          <w:rFonts w:ascii="Times New Roman" w:hAnsi="Times New Roman"/>
          <w:sz w:val="28"/>
          <w:szCs w:val="28"/>
        </w:rPr>
        <w:t>и</w:t>
      </w:r>
      <w:r w:rsidRPr="00994DBA">
        <w:rPr>
          <w:rFonts w:ascii="Times New Roman" w:hAnsi="Times New Roman"/>
          <w:sz w:val="28"/>
          <w:szCs w:val="28"/>
        </w:rPr>
        <w:t>тельностью. Силами агрономических служб велся постоянный мониторинг по фитосанитарному состоянию посевов, которые при необходимости оп</w:t>
      </w:r>
      <w:r w:rsidRPr="00994DBA">
        <w:rPr>
          <w:rFonts w:ascii="Times New Roman" w:hAnsi="Times New Roman"/>
          <w:sz w:val="28"/>
          <w:szCs w:val="28"/>
        </w:rPr>
        <w:t>е</w:t>
      </w:r>
      <w:r w:rsidRPr="00994DBA">
        <w:rPr>
          <w:rFonts w:ascii="Times New Roman" w:hAnsi="Times New Roman"/>
          <w:sz w:val="28"/>
          <w:szCs w:val="28"/>
        </w:rPr>
        <w:t>ративно обрабатывали фунгицидами против заболеваний растений. По данным регионального Минсельхоза и перерабатывающей промышленн</w:t>
      </w:r>
      <w:r w:rsidRPr="00994DBA">
        <w:rPr>
          <w:rFonts w:ascii="Times New Roman" w:hAnsi="Times New Roman"/>
          <w:sz w:val="28"/>
          <w:szCs w:val="28"/>
        </w:rPr>
        <w:t>о</w:t>
      </w:r>
      <w:r w:rsidRPr="00994DBA">
        <w:rPr>
          <w:rFonts w:ascii="Times New Roman" w:hAnsi="Times New Roman"/>
          <w:sz w:val="28"/>
          <w:szCs w:val="28"/>
        </w:rPr>
        <w:t>сти на относительно высоком уровне было организовано снабжение тр</w:t>
      </w:r>
      <w:r w:rsidRPr="00994DBA">
        <w:rPr>
          <w:rFonts w:ascii="Times New Roman" w:hAnsi="Times New Roman"/>
          <w:sz w:val="28"/>
          <w:szCs w:val="28"/>
        </w:rPr>
        <w:t>е</w:t>
      </w:r>
      <w:r w:rsidRPr="00994DBA">
        <w:rPr>
          <w:rFonts w:ascii="Times New Roman" w:hAnsi="Times New Roman"/>
          <w:sz w:val="28"/>
          <w:szCs w:val="28"/>
        </w:rPr>
        <w:t>буемыми материально-техническими ресурсными позициями с целью пр</w:t>
      </w:r>
      <w:r w:rsidRPr="00994DBA">
        <w:rPr>
          <w:rFonts w:ascii="Times New Roman" w:hAnsi="Times New Roman"/>
          <w:sz w:val="28"/>
          <w:szCs w:val="28"/>
        </w:rPr>
        <w:t>о</w:t>
      </w:r>
      <w:r w:rsidRPr="00994DBA">
        <w:rPr>
          <w:rFonts w:ascii="Times New Roman" w:hAnsi="Times New Roman"/>
          <w:sz w:val="28"/>
          <w:szCs w:val="28"/>
        </w:rPr>
        <w:t>ведения основных весенних механизированных полевых работ (внесение минеральных удобрений, семян, пестицидов).</w:t>
      </w:r>
    </w:p>
    <w:p w:rsidR="003E00FA" w:rsidRDefault="003E00FA" w:rsidP="00C06A3E">
      <w:pPr>
        <w:spacing w:after="0" w:line="360" w:lineRule="auto"/>
        <w:ind w:firstLine="708"/>
        <w:contextualSpacing/>
        <w:jc w:val="both"/>
        <w:rPr>
          <w:rFonts w:ascii="Times New Roman" w:hAnsi="Times New Roman"/>
          <w:bCs/>
          <w:color w:val="000000"/>
          <w:sz w:val="28"/>
          <w:szCs w:val="28"/>
        </w:rPr>
      </w:pPr>
      <w:r>
        <w:rPr>
          <w:rFonts w:ascii="Times New Roman" w:hAnsi="Times New Roman"/>
          <w:bCs/>
          <w:color w:val="000000"/>
          <w:sz w:val="28"/>
          <w:szCs w:val="28"/>
        </w:rPr>
        <w:t>Д</w:t>
      </w:r>
      <w:r w:rsidRPr="00994DBA">
        <w:rPr>
          <w:rFonts w:ascii="Times New Roman" w:hAnsi="Times New Roman"/>
          <w:bCs/>
          <w:color w:val="000000"/>
          <w:sz w:val="28"/>
          <w:szCs w:val="28"/>
        </w:rPr>
        <w:t xml:space="preserve">инамику </w:t>
      </w:r>
      <w:r>
        <w:rPr>
          <w:rFonts w:ascii="Times New Roman" w:hAnsi="Times New Roman"/>
          <w:bCs/>
          <w:color w:val="000000"/>
          <w:sz w:val="28"/>
          <w:szCs w:val="28"/>
        </w:rPr>
        <w:t xml:space="preserve">движения </w:t>
      </w:r>
      <w:r w:rsidRPr="00994DBA">
        <w:rPr>
          <w:rFonts w:ascii="Times New Roman" w:hAnsi="Times New Roman"/>
          <w:bCs/>
          <w:color w:val="000000"/>
          <w:sz w:val="28"/>
          <w:szCs w:val="28"/>
        </w:rPr>
        <w:t>малых с</w:t>
      </w:r>
      <w:r>
        <w:rPr>
          <w:rFonts w:ascii="Times New Roman" w:hAnsi="Times New Roman"/>
          <w:bCs/>
          <w:color w:val="000000"/>
          <w:sz w:val="28"/>
          <w:szCs w:val="28"/>
        </w:rPr>
        <w:t xml:space="preserve">.-х. </w:t>
      </w:r>
      <w:r w:rsidRPr="00994DBA">
        <w:rPr>
          <w:rFonts w:ascii="Times New Roman" w:hAnsi="Times New Roman"/>
          <w:bCs/>
          <w:color w:val="000000"/>
          <w:sz w:val="28"/>
          <w:szCs w:val="28"/>
        </w:rPr>
        <w:t xml:space="preserve">организаций </w:t>
      </w:r>
      <w:r>
        <w:rPr>
          <w:rFonts w:ascii="Times New Roman" w:hAnsi="Times New Roman"/>
          <w:bCs/>
          <w:color w:val="000000"/>
          <w:sz w:val="28"/>
          <w:szCs w:val="28"/>
        </w:rPr>
        <w:t xml:space="preserve">Краснодарского края </w:t>
      </w:r>
      <w:r w:rsidRPr="00994DBA">
        <w:rPr>
          <w:rFonts w:ascii="Times New Roman" w:hAnsi="Times New Roman"/>
          <w:color w:val="000000"/>
          <w:sz w:val="28"/>
          <w:szCs w:val="28"/>
        </w:rPr>
        <w:t xml:space="preserve">можно проследить по </w:t>
      </w:r>
      <w:r>
        <w:rPr>
          <w:rFonts w:ascii="Times New Roman" w:hAnsi="Times New Roman"/>
          <w:color w:val="000000"/>
          <w:sz w:val="28"/>
          <w:szCs w:val="28"/>
        </w:rPr>
        <w:t xml:space="preserve">информации, представленной в </w:t>
      </w:r>
      <w:r w:rsidRPr="00994DBA">
        <w:rPr>
          <w:rFonts w:ascii="Times New Roman" w:hAnsi="Times New Roman"/>
          <w:color w:val="000000"/>
          <w:sz w:val="28"/>
          <w:szCs w:val="28"/>
        </w:rPr>
        <w:t>таблиц</w:t>
      </w:r>
      <w:r>
        <w:rPr>
          <w:rFonts w:ascii="Times New Roman" w:hAnsi="Times New Roman"/>
          <w:color w:val="000000"/>
          <w:sz w:val="28"/>
          <w:szCs w:val="28"/>
        </w:rPr>
        <w:t>е</w:t>
      </w:r>
      <w:r w:rsidRPr="00994DBA">
        <w:rPr>
          <w:rFonts w:ascii="Times New Roman" w:hAnsi="Times New Roman"/>
          <w:color w:val="000000"/>
          <w:sz w:val="28"/>
          <w:szCs w:val="28"/>
        </w:rPr>
        <w:t xml:space="preserve"> </w:t>
      </w:r>
      <w:r>
        <w:rPr>
          <w:rFonts w:ascii="Times New Roman" w:hAnsi="Times New Roman"/>
          <w:color w:val="000000"/>
          <w:sz w:val="28"/>
          <w:szCs w:val="28"/>
        </w:rPr>
        <w:t>2. Эти да</w:t>
      </w:r>
      <w:r>
        <w:rPr>
          <w:rFonts w:ascii="Times New Roman" w:hAnsi="Times New Roman"/>
          <w:color w:val="000000"/>
          <w:sz w:val="28"/>
          <w:szCs w:val="28"/>
        </w:rPr>
        <w:t>н</w:t>
      </w:r>
      <w:r>
        <w:rPr>
          <w:rFonts w:ascii="Times New Roman" w:hAnsi="Times New Roman"/>
          <w:color w:val="000000"/>
          <w:sz w:val="28"/>
          <w:szCs w:val="28"/>
        </w:rPr>
        <w:t xml:space="preserve">ные показывают, что </w:t>
      </w:r>
      <w:r w:rsidRPr="00994DBA">
        <w:rPr>
          <w:rFonts w:ascii="Times New Roman" w:hAnsi="Times New Roman"/>
          <w:color w:val="000000"/>
          <w:sz w:val="28"/>
          <w:szCs w:val="28"/>
        </w:rPr>
        <w:t xml:space="preserve">доля </w:t>
      </w:r>
      <w:r>
        <w:rPr>
          <w:rFonts w:ascii="Times New Roman" w:hAnsi="Times New Roman"/>
          <w:color w:val="000000"/>
          <w:sz w:val="28"/>
          <w:szCs w:val="28"/>
        </w:rPr>
        <w:t xml:space="preserve">региональных </w:t>
      </w:r>
      <w:r w:rsidRPr="00994DBA">
        <w:rPr>
          <w:rFonts w:ascii="Times New Roman" w:hAnsi="Times New Roman"/>
          <w:color w:val="000000"/>
          <w:sz w:val="28"/>
          <w:szCs w:val="28"/>
        </w:rPr>
        <w:t xml:space="preserve">малых </w:t>
      </w:r>
      <w:r w:rsidRPr="00994DBA">
        <w:rPr>
          <w:rFonts w:ascii="Times New Roman" w:hAnsi="Times New Roman"/>
          <w:bCs/>
          <w:color w:val="000000"/>
          <w:sz w:val="28"/>
          <w:szCs w:val="28"/>
        </w:rPr>
        <w:t>с.–х. организаций</w:t>
      </w:r>
      <w:r>
        <w:rPr>
          <w:rFonts w:ascii="Times New Roman" w:hAnsi="Times New Roman"/>
          <w:bCs/>
          <w:color w:val="000000"/>
          <w:sz w:val="28"/>
          <w:szCs w:val="28"/>
        </w:rPr>
        <w:t xml:space="preserve"> в </w:t>
      </w:r>
      <w:r w:rsidRPr="00994DBA">
        <w:rPr>
          <w:rFonts w:ascii="Times New Roman" w:hAnsi="Times New Roman"/>
          <w:color w:val="000000"/>
          <w:sz w:val="28"/>
          <w:szCs w:val="28"/>
        </w:rPr>
        <w:t>прои</w:t>
      </w:r>
      <w:r w:rsidRPr="00994DBA">
        <w:rPr>
          <w:rFonts w:ascii="Times New Roman" w:hAnsi="Times New Roman"/>
          <w:color w:val="000000"/>
          <w:sz w:val="28"/>
          <w:szCs w:val="28"/>
        </w:rPr>
        <w:t>з</w:t>
      </w:r>
      <w:r w:rsidRPr="00994DBA">
        <w:rPr>
          <w:rFonts w:ascii="Times New Roman" w:hAnsi="Times New Roman"/>
          <w:color w:val="000000"/>
          <w:sz w:val="28"/>
          <w:szCs w:val="28"/>
        </w:rPr>
        <w:t>водств</w:t>
      </w:r>
      <w:r>
        <w:rPr>
          <w:rFonts w:ascii="Times New Roman" w:hAnsi="Times New Roman"/>
          <w:color w:val="000000"/>
          <w:sz w:val="28"/>
          <w:szCs w:val="28"/>
        </w:rPr>
        <w:t xml:space="preserve">е аграрной </w:t>
      </w:r>
      <w:r w:rsidRPr="00994DBA">
        <w:rPr>
          <w:rFonts w:ascii="Times New Roman" w:hAnsi="Times New Roman"/>
          <w:color w:val="000000"/>
          <w:sz w:val="28"/>
          <w:szCs w:val="28"/>
        </w:rPr>
        <w:t>продукции</w:t>
      </w:r>
      <w:r w:rsidRPr="00994DBA">
        <w:rPr>
          <w:rFonts w:ascii="Times New Roman" w:hAnsi="Times New Roman"/>
          <w:bCs/>
          <w:color w:val="000000"/>
          <w:sz w:val="28"/>
          <w:szCs w:val="28"/>
        </w:rPr>
        <w:t xml:space="preserve"> за последн</w:t>
      </w:r>
      <w:r>
        <w:rPr>
          <w:rFonts w:ascii="Times New Roman" w:hAnsi="Times New Roman"/>
          <w:bCs/>
          <w:color w:val="000000"/>
          <w:sz w:val="28"/>
          <w:szCs w:val="28"/>
        </w:rPr>
        <w:t xml:space="preserve">ий период </w:t>
      </w:r>
      <w:r w:rsidRPr="00994DBA">
        <w:rPr>
          <w:rFonts w:ascii="Times New Roman" w:hAnsi="Times New Roman"/>
          <w:bCs/>
          <w:color w:val="000000"/>
          <w:sz w:val="28"/>
          <w:szCs w:val="28"/>
        </w:rPr>
        <w:t>состав</w:t>
      </w:r>
      <w:r>
        <w:rPr>
          <w:rFonts w:ascii="Times New Roman" w:hAnsi="Times New Roman"/>
          <w:bCs/>
          <w:color w:val="000000"/>
          <w:sz w:val="28"/>
          <w:szCs w:val="28"/>
        </w:rPr>
        <w:t xml:space="preserve">ила порядка </w:t>
      </w:r>
      <w:r w:rsidRPr="00994DBA">
        <w:rPr>
          <w:rFonts w:ascii="Times New Roman" w:hAnsi="Times New Roman"/>
          <w:bCs/>
          <w:color w:val="000000"/>
          <w:sz w:val="28"/>
          <w:szCs w:val="28"/>
        </w:rPr>
        <w:t xml:space="preserve">17%, в том числе </w:t>
      </w:r>
      <w:r>
        <w:rPr>
          <w:rFonts w:ascii="Times New Roman" w:hAnsi="Times New Roman"/>
          <w:bCs/>
          <w:color w:val="000000"/>
          <w:sz w:val="28"/>
          <w:szCs w:val="28"/>
        </w:rPr>
        <w:t xml:space="preserve">в отрасли </w:t>
      </w:r>
      <w:r w:rsidRPr="00994DBA">
        <w:rPr>
          <w:rFonts w:ascii="Times New Roman" w:hAnsi="Times New Roman"/>
          <w:bCs/>
          <w:color w:val="000000"/>
          <w:sz w:val="28"/>
          <w:szCs w:val="28"/>
        </w:rPr>
        <w:t>растениеводства б</w:t>
      </w:r>
      <w:r>
        <w:rPr>
          <w:rFonts w:ascii="Times New Roman" w:hAnsi="Times New Roman"/>
          <w:bCs/>
          <w:color w:val="000000"/>
          <w:sz w:val="28"/>
          <w:szCs w:val="28"/>
        </w:rPr>
        <w:t>ыло</w:t>
      </w:r>
      <w:r w:rsidRPr="00994DBA">
        <w:rPr>
          <w:rFonts w:ascii="Times New Roman" w:hAnsi="Times New Roman"/>
          <w:bCs/>
          <w:color w:val="000000"/>
          <w:sz w:val="28"/>
          <w:szCs w:val="28"/>
        </w:rPr>
        <w:t xml:space="preserve"> 19%, </w:t>
      </w:r>
      <w:r>
        <w:rPr>
          <w:rFonts w:ascii="Times New Roman" w:hAnsi="Times New Roman"/>
          <w:bCs/>
          <w:color w:val="000000"/>
          <w:sz w:val="28"/>
          <w:szCs w:val="28"/>
        </w:rPr>
        <w:t xml:space="preserve">в </w:t>
      </w:r>
      <w:r w:rsidRPr="00994DBA">
        <w:rPr>
          <w:rFonts w:ascii="Times New Roman" w:hAnsi="Times New Roman"/>
          <w:bCs/>
          <w:color w:val="000000"/>
          <w:sz w:val="28"/>
          <w:szCs w:val="28"/>
        </w:rPr>
        <w:t>животноводств</w:t>
      </w:r>
      <w:r>
        <w:rPr>
          <w:rFonts w:ascii="Times New Roman" w:hAnsi="Times New Roman"/>
          <w:bCs/>
          <w:color w:val="000000"/>
          <w:sz w:val="28"/>
          <w:szCs w:val="28"/>
        </w:rPr>
        <w:t>е</w:t>
      </w:r>
      <w:r w:rsidRPr="00994DBA">
        <w:rPr>
          <w:rFonts w:ascii="Times New Roman" w:hAnsi="Times New Roman"/>
          <w:bCs/>
          <w:color w:val="000000"/>
          <w:sz w:val="28"/>
          <w:szCs w:val="28"/>
        </w:rPr>
        <w:t xml:space="preserve"> – 9%. В разрезе </w:t>
      </w:r>
      <w:r>
        <w:rPr>
          <w:rFonts w:ascii="Times New Roman" w:hAnsi="Times New Roman"/>
          <w:bCs/>
          <w:color w:val="000000"/>
          <w:sz w:val="28"/>
          <w:szCs w:val="28"/>
        </w:rPr>
        <w:t xml:space="preserve">рассматриваемого </w:t>
      </w:r>
      <w:r w:rsidRPr="00994DBA">
        <w:rPr>
          <w:rFonts w:ascii="Times New Roman" w:hAnsi="Times New Roman"/>
          <w:bCs/>
          <w:color w:val="000000"/>
          <w:sz w:val="28"/>
          <w:szCs w:val="28"/>
        </w:rPr>
        <w:t>рыночного се</w:t>
      </w:r>
      <w:r>
        <w:rPr>
          <w:rFonts w:ascii="Times New Roman" w:hAnsi="Times New Roman"/>
          <w:bCs/>
          <w:color w:val="000000"/>
          <w:sz w:val="28"/>
          <w:szCs w:val="28"/>
        </w:rPr>
        <w:t xml:space="preserve">ктора </w:t>
      </w:r>
      <w:r w:rsidRPr="00994DBA">
        <w:rPr>
          <w:rFonts w:ascii="Times New Roman" w:hAnsi="Times New Roman"/>
          <w:bCs/>
          <w:color w:val="000000"/>
          <w:sz w:val="28"/>
          <w:szCs w:val="28"/>
        </w:rPr>
        <w:t xml:space="preserve">  соответственно – 87% продукции пр</w:t>
      </w:r>
      <w:r>
        <w:rPr>
          <w:rFonts w:ascii="Times New Roman" w:hAnsi="Times New Roman"/>
          <w:bCs/>
          <w:color w:val="000000"/>
          <w:sz w:val="28"/>
          <w:szCs w:val="28"/>
        </w:rPr>
        <w:t xml:space="preserve">иходится на </w:t>
      </w:r>
      <w:r w:rsidRPr="00994DBA">
        <w:rPr>
          <w:rFonts w:ascii="Times New Roman" w:hAnsi="Times New Roman"/>
          <w:bCs/>
          <w:color w:val="000000"/>
          <w:sz w:val="28"/>
          <w:szCs w:val="28"/>
        </w:rPr>
        <w:t>растениеводств</w:t>
      </w:r>
      <w:r>
        <w:rPr>
          <w:rFonts w:ascii="Times New Roman" w:hAnsi="Times New Roman"/>
          <w:bCs/>
          <w:color w:val="000000"/>
          <w:sz w:val="28"/>
          <w:szCs w:val="28"/>
        </w:rPr>
        <w:t>о</w:t>
      </w:r>
      <w:r w:rsidRPr="00994DBA">
        <w:rPr>
          <w:rFonts w:ascii="Times New Roman" w:hAnsi="Times New Roman"/>
          <w:bCs/>
          <w:color w:val="000000"/>
          <w:sz w:val="28"/>
          <w:szCs w:val="28"/>
        </w:rPr>
        <w:t>, оста</w:t>
      </w:r>
      <w:r>
        <w:rPr>
          <w:rFonts w:ascii="Times New Roman" w:hAnsi="Times New Roman"/>
          <w:bCs/>
          <w:color w:val="000000"/>
          <w:sz w:val="28"/>
          <w:szCs w:val="28"/>
        </w:rPr>
        <w:t xml:space="preserve">вшаяся часть </w:t>
      </w:r>
      <w:r w:rsidRPr="00994DBA">
        <w:rPr>
          <w:rFonts w:ascii="Times New Roman" w:hAnsi="Times New Roman"/>
          <w:bCs/>
          <w:color w:val="000000"/>
          <w:sz w:val="28"/>
          <w:szCs w:val="28"/>
        </w:rPr>
        <w:t xml:space="preserve">13% </w:t>
      </w:r>
      <w:r>
        <w:rPr>
          <w:rFonts w:ascii="Times New Roman" w:hAnsi="Times New Roman"/>
          <w:bCs/>
          <w:color w:val="000000"/>
          <w:sz w:val="28"/>
          <w:szCs w:val="28"/>
        </w:rPr>
        <w:t>на</w:t>
      </w:r>
      <w:r w:rsidRPr="00994DBA">
        <w:rPr>
          <w:rFonts w:ascii="Times New Roman" w:hAnsi="Times New Roman"/>
          <w:bCs/>
          <w:color w:val="000000"/>
          <w:sz w:val="28"/>
          <w:szCs w:val="28"/>
        </w:rPr>
        <w:t xml:space="preserve"> ж</w:t>
      </w:r>
      <w:r w:rsidRPr="00994DBA">
        <w:rPr>
          <w:rFonts w:ascii="Times New Roman" w:hAnsi="Times New Roman"/>
          <w:bCs/>
          <w:color w:val="000000"/>
          <w:sz w:val="28"/>
          <w:szCs w:val="28"/>
        </w:rPr>
        <w:t>и</w:t>
      </w:r>
      <w:r w:rsidRPr="00994DBA">
        <w:rPr>
          <w:rFonts w:ascii="Times New Roman" w:hAnsi="Times New Roman"/>
          <w:bCs/>
          <w:color w:val="000000"/>
          <w:sz w:val="28"/>
          <w:szCs w:val="28"/>
        </w:rPr>
        <w:t>вотноводств</w:t>
      </w:r>
      <w:r>
        <w:rPr>
          <w:rFonts w:ascii="Times New Roman" w:hAnsi="Times New Roman"/>
          <w:bCs/>
          <w:color w:val="000000"/>
          <w:sz w:val="28"/>
          <w:szCs w:val="28"/>
        </w:rPr>
        <w:t>о. Низкий удельный вес продукции животноводства свид</w:t>
      </w:r>
      <w:r>
        <w:rPr>
          <w:rFonts w:ascii="Times New Roman" w:hAnsi="Times New Roman"/>
          <w:bCs/>
          <w:color w:val="000000"/>
          <w:sz w:val="28"/>
          <w:szCs w:val="28"/>
        </w:rPr>
        <w:t>е</w:t>
      </w:r>
      <w:r>
        <w:rPr>
          <w:rFonts w:ascii="Times New Roman" w:hAnsi="Times New Roman"/>
          <w:bCs/>
          <w:color w:val="000000"/>
          <w:sz w:val="28"/>
          <w:szCs w:val="28"/>
        </w:rPr>
        <w:t xml:space="preserve">тельствует </w:t>
      </w:r>
      <w:r w:rsidRPr="00994DBA">
        <w:rPr>
          <w:rFonts w:ascii="Times New Roman" w:hAnsi="Times New Roman"/>
          <w:bCs/>
          <w:color w:val="000000"/>
          <w:sz w:val="28"/>
          <w:szCs w:val="28"/>
        </w:rPr>
        <w:t>о н</w:t>
      </w:r>
      <w:r>
        <w:rPr>
          <w:rFonts w:ascii="Times New Roman" w:hAnsi="Times New Roman"/>
          <w:bCs/>
          <w:color w:val="000000"/>
          <w:sz w:val="28"/>
          <w:szCs w:val="28"/>
        </w:rPr>
        <w:t xml:space="preserve">едостаточной </w:t>
      </w:r>
      <w:r w:rsidRPr="00994DBA">
        <w:rPr>
          <w:rFonts w:ascii="Times New Roman" w:hAnsi="Times New Roman"/>
          <w:bCs/>
          <w:color w:val="000000"/>
          <w:sz w:val="28"/>
          <w:szCs w:val="28"/>
        </w:rPr>
        <w:t xml:space="preserve">мотивации производства </w:t>
      </w:r>
      <w:r>
        <w:rPr>
          <w:rFonts w:ascii="Times New Roman" w:hAnsi="Times New Roman"/>
          <w:bCs/>
          <w:color w:val="000000"/>
          <w:sz w:val="28"/>
          <w:szCs w:val="28"/>
        </w:rPr>
        <w:t>продукции этой о</w:t>
      </w:r>
      <w:r>
        <w:rPr>
          <w:rFonts w:ascii="Times New Roman" w:hAnsi="Times New Roman"/>
          <w:bCs/>
          <w:color w:val="000000"/>
          <w:sz w:val="28"/>
          <w:szCs w:val="28"/>
        </w:rPr>
        <w:t>т</w:t>
      </w:r>
      <w:r>
        <w:rPr>
          <w:rFonts w:ascii="Times New Roman" w:hAnsi="Times New Roman"/>
          <w:bCs/>
          <w:color w:val="000000"/>
          <w:sz w:val="28"/>
          <w:szCs w:val="28"/>
        </w:rPr>
        <w:t>расли.</w:t>
      </w:r>
    </w:p>
    <w:p w:rsidR="003E00FA" w:rsidRPr="00994DBA" w:rsidRDefault="003E00FA" w:rsidP="00C06A3E">
      <w:pPr>
        <w:spacing w:after="0" w:line="360" w:lineRule="auto"/>
        <w:ind w:firstLine="708"/>
        <w:contextualSpacing/>
        <w:jc w:val="both"/>
        <w:rPr>
          <w:rFonts w:ascii="Times New Roman" w:hAnsi="Times New Roman"/>
          <w:sz w:val="28"/>
          <w:szCs w:val="28"/>
        </w:rPr>
      </w:pPr>
    </w:p>
    <w:p w:rsidR="003E00FA" w:rsidRPr="00994DBA" w:rsidRDefault="003E00FA" w:rsidP="009B0E52">
      <w:pPr>
        <w:widowControl w:val="0"/>
        <w:spacing w:line="360" w:lineRule="auto"/>
        <w:ind w:left="1985" w:hanging="1985"/>
        <w:contextualSpacing/>
        <w:jc w:val="both"/>
        <w:rPr>
          <w:rFonts w:ascii="Times New Roman" w:hAnsi="Times New Roman"/>
          <w:bCs/>
          <w:color w:val="000000"/>
          <w:sz w:val="28"/>
          <w:szCs w:val="28"/>
        </w:rPr>
      </w:pPr>
      <w:r w:rsidRPr="00994DBA">
        <w:rPr>
          <w:rFonts w:ascii="Times New Roman" w:hAnsi="Times New Roman"/>
          <w:bCs/>
          <w:color w:val="000000"/>
          <w:sz w:val="28"/>
          <w:szCs w:val="28"/>
        </w:rPr>
        <w:t xml:space="preserve">Таблица </w:t>
      </w:r>
      <w:r>
        <w:rPr>
          <w:rFonts w:ascii="Times New Roman" w:hAnsi="Times New Roman"/>
          <w:bCs/>
          <w:color w:val="000000"/>
          <w:sz w:val="28"/>
          <w:szCs w:val="28"/>
        </w:rPr>
        <w:t>2</w:t>
      </w:r>
      <w:r w:rsidRPr="00994DBA">
        <w:rPr>
          <w:rFonts w:ascii="Times New Roman" w:hAnsi="Times New Roman"/>
          <w:bCs/>
          <w:color w:val="000000"/>
          <w:sz w:val="28"/>
          <w:szCs w:val="28"/>
        </w:rPr>
        <w:t xml:space="preserve"> – Производство продукции малыми с.–х. организациями</w:t>
      </w:r>
      <w:r w:rsidRPr="00994DBA">
        <w:rPr>
          <w:rFonts w:ascii="Times New Roman" w:hAnsi="Times New Roman"/>
          <w:bCs/>
          <w:color w:val="000000"/>
          <w:sz w:val="28"/>
          <w:szCs w:val="28"/>
        </w:rPr>
        <w:br/>
        <w:t xml:space="preserve">Краснодарского края </w:t>
      </w:r>
    </w:p>
    <w:tbl>
      <w:tblPr>
        <w:tblW w:w="912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5"/>
        <w:gridCol w:w="1127"/>
        <w:gridCol w:w="996"/>
        <w:gridCol w:w="996"/>
        <w:gridCol w:w="1134"/>
        <w:gridCol w:w="992"/>
        <w:gridCol w:w="1020"/>
      </w:tblGrid>
      <w:tr w:rsidR="003E00FA" w:rsidRPr="00A9721D" w:rsidTr="00B600F9">
        <w:trPr>
          <w:trHeight w:val="290"/>
        </w:trPr>
        <w:tc>
          <w:tcPr>
            <w:tcW w:w="2855" w:type="dxa"/>
            <w:vMerge w:val="restart"/>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Отрасли</w:t>
            </w:r>
          </w:p>
        </w:tc>
        <w:tc>
          <w:tcPr>
            <w:tcW w:w="1127" w:type="dxa"/>
            <w:vMerge w:val="restart"/>
            <w:vAlign w:val="center"/>
          </w:tcPr>
          <w:p w:rsidR="003E00FA" w:rsidRPr="00A9721D" w:rsidRDefault="003E00FA" w:rsidP="00DE309B">
            <w:pPr>
              <w:spacing w:after="0"/>
              <w:jc w:val="center"/>
              <w:rPr>
                <w:rFonts w:ascii="Times New Roman" w:hAnsi="Times New Roman"/>
                <w:color w:val="000000"/>
                <w:sz w:val="24"/>
                <w:szCs w:val="24"/>
              </w:rPr>
            </w:pPr>
            <w:r w:rsidRPr="00A9721D">
              <w:rPr>
                <w:rFonts w:ascii="Times New Roman" w:hAnsi="Times New Roman"/>
                <w:color w:val="000000"/>
                <w:sz w:val="24"/>
                <w:szCs w:val="24"/>
              </w:rPr>
              <w:t>2010.</w:t>
            </w:r>
          </w:p>
        </w:tc>
        <w:tc>
          <w:tcPr>
            <w:tcW w:w="996" w:type="dxa"/>
            <w:vMerge w:val="restart"/>
            <w:vAlign w:val="center"/>
          </w:tcPr>
          <w:p w:rsidR="003E00FA" w:rsidRPr="00A9721D" w:rsidRDefault="003E00FA" w:rsidP="00DE309B">
            <w:pPr>
              <w:spacing w:after="0"/>
              <w:jc w:val="center"/>
              <w:rPr>
                <w:rFonts w:ascii="Times New Roman" w:hAnsi="Times New Roman"/>
                <w:color w:val="000000"/>
                <w:sz w:val="24"/>
                <w:szCs w:val="24"/>
              </w:rPr>
            </w:pPr>
            <w:r w:rsidRPr="00A9721D">
              <w:rPr>
                <w:rFonts w:ascii="Times New Roman" w:hAnsi="Times New Roman"/>
                <w:color w:val="000000"/>
                <w:sz w:val="24"/>
                <w:szCs w:val="24"/>
              </w:rPr>
              <w:t>2011</w:t>
            </w:r>
          </w:p>
        </w:tc>
        <w:tc>
          <w:tcPr>
            <w:tcW w:w="996" w:type="dxa"/>
            <w:vMerge w:val="restart"/>
            <w:vAlign w:val="center"/>
          </w:tcPr>
          <w:p w:rsidR="003E00FA" w:rsidRPr="00A9721D" w:rsidRDefault="003E00FA" w:rsidP="00DE309B">
            <w:pPr>
              <w:spacing w:after="0"/>
              <w:jc w:val="center"/>
              <w:rPr>
                <w:rFonts w:ascii="Times New Roman" w:hAnsi="Times New Roman"/>
                <w:color w:val="000000"/>
                <w:sz w:val="24"/>
                <w:szCs w:val="24"/>
              </w:rPr>
            </w:pPr>
            <w:r w:rsidRPr="00A9721D">
              <w:rPr>
                <w:rFonts w:ascii="Times New Roman" w:hAnsi="Times New Roman"/>
                <w:color w:val="000000"/>
                <w:sz w:val="24"/>
                <w:szCs w:val="24"/>
              </w:rPr>
              <w:t>2012</w:t>
            </w:r>
          </w:p>
        </w:tc>
        <w:tc>
          <w:tcPr>
            <w:tcW w:w="1134" w:type="dxa"/>
            <w:vMerge w:val="restart"/>
            <w:vAlign w:val="center"/>
          </w:tcPr>
          <w:p w:rsidR="003E00FA" w:rsidRPr="00A9721D" w:rsidRDefault="003E00FA" w:rsidP="00DE309B">
            <w:pPr>
              <w:spacing w:after="0"/>
              <w:jc w:val="center"/>
              <w:rPr>
                <w:rFonts w:ascii="Times New Roman" w:hAnsi="Times New Roman"/>
                <w:color w:val="000000"/>
                <w:sz w:val="24"/>
                <w:szCs w:val="24"/>
              </w:rPr>
            </w:pPr>
            <w:r w:rsidRPr="00A9721D">
              <w:rPr>
                <w:rFonts w:ascii="Times New Roman" w:hAnsi="Times New Roman"/>
                <w:color w:val="000000"/>
                <w:sz w:val="24"/>
                <w:szCs w:val="24"/>
              </w:rPr>
              <w:t>2013</w:t>
            </w:r>
          </w:p>
        </w:tc>
        <w:tc>
          <w:tcPr>
            <w:tcW w:w="2012" w:type="dxa"/>
            <w:gridSpan w:val="2"/>
            <w:vAlign w:val="center"/>
          </w:tcPr>
          <w:p w:rsidR="003E00FA" w:rsidRPr="00A9721D" w:rsidRDefault="003E00FA" w:rsidP="009110AD">
            <w:pPr>
              <w:spacing w:after="0"/>
              <w:ind w:firstLine="154"/>
              <w:jc w:val="center"/>
              <w:rPr>
                <w:rFonts w:ascii="Times New Roman" w:hAnsi="Times New Roman"/>
                <w:color w:val="000000"/>
                <w:sz w:val="24"/>
                <w:szCs w:val="24"/>
              </w:rPr>
            </w:pPr>
            <w:r w:rsidRPr="00A9721D">
              <w:rPr>
                <w:rFonts w:ascii="Times New Roman" w:hAnsi="Times New Roman"/>
                <w:color w:val="000000"/>
                <w:sz w:val="24"/>
                <w:szCs w:val="24"/>
              </w:rPr>
              <w:t>Доля, %</w:t>
            </w:r>
          </w:p>
        </w:tc>
      </w:tr>
      <w:tr w:rsidR="003E00FA" w:rsidRPr="00A9721D" w:rsidTr="00B600F9">
        <w:trPr>
          <w:trHeight w:val="266"/>
        </w:trPr>
        <w:tc>
          <w:tcPr>
            <w:tcW w:w="2855" w:type="dxa"/>
            <w:vMerge/>
            <w:vAlign w:val="center"/>
          </w:tcPr>
          <w:p w:rsidR="003E00FA" w:rsidRPr="00A9721D" w:rsidRDefault="003E00FA" w:rsidP="009110AD">
            <w:pPr>
              <w:spacing w:after="0"/>
              <w:rPr>
                <w:rFonts w:ascii="Times New Roman" w:hAnsi="Times New Roman"/>
                <w:color w:val="000000"/>
                <w:sz w:val="24"/>
                <w:szCs w:val="24"/>
              </w:rPr>
            </w:pPr>
          </w:p>
        </w:tc>
        <w:tc>
          <w:tcPr>
            <w:tcW w:w="1127" w:type="dxa"/>
            <w:vMerge/>
            <w:vAlign w:val="center"/>
          </w:tcPr>
          <w:p w:rsidR="003E00FA" w:rsidRPr="00A9721D" w:rsidRDefault="003E00FA" w:rsidP="009110AD">
            <w:pPr>
              <w:spacing w:after="0"/>
              <w:rPr>
                <w:rFonts w:ascii="Times New Roman" w:hAnsi="Times New Roman"/>
                <w:color w:val="000000"/>
                <w:sz w:val="24"/>
                <w:szCs w:val="24"/>
              </w:rPr>
            </w:pPr>
          </w:p>
        </w:tc>
        <w:tc>
          <w:tcPr>
            <w:tcW w:w="996" w:type="dxa"/>
            <w:vMerge/>
            <w:vAlign w:val="center"/>
          </w:tcPr>
          <w:p w:rsidR="003E00FA" w:rsidRPr="00A9721D" w:rsidRDefault="003E00FA" w:rsidP="009110AD">
            <w:pPr>
              <w:spacing w:after="0"/>
              <w:rPr>
                <w:rFonts w:ascii="Times New Roman" w:hAnsi="Times New Roman"/>
                <w:color w:val="000000"/>
                <w:sz w:val="24"/>
                <w:szCs w:val="24"/>
              </w:rPr>
            </w:pPr>
          </w:p>
        </w:tc>
        <w:tc>
          <w:tcPr>
            <w:tcW w:w="996" w:type="dxa"/>
            <w:vMerge/>
            <w:vAlign w:val="center"/>
          </w:tcPr>
          <w:p w:rsidR="003E00FA" w:rsidRPr="00A9721D" w:rsidRDefault="003E00FA" w:rsidP="009110AD">
            <w:pPr>
              <w:spacing w:after="0"/>
              <w:rPr>
                <w:rFonts w:ascii="Times New Roman" w:hAnsi="Times New Roman"/>
                <w:color w:val="000000"/>
                <w:sz w:val="24"/>
                <w:szCs w:val="24"/>
              </w:rPr>
            </w:pPr>
          </w:p>
        </w:tc>
        <w:tc>
          <w:tcPr>
            <w:tcW w:w="1134" w:type="dxa"/>
            <w:vMerge/>
            <w:vAlign w:val="center"/>
          </w:tcPr>
          <w:p w:rsidR="003E00FA" w:rsidRPr="00A9721D" w:rsidRDefault="003E00FA" w:rsidP="009110AD">
            <w:pPr>
              <w:spacing w:after="0"/>
              <w:rPr>
                <w:rFonts w:ascii="Times New Roman" w:hAnsi="Times New Roman"/>
                <w:color w:val="000000"/>
                <w:sz w:val="24"/>
                <w:szCs w:val="24"/>
              </w:rPr>
            </w:pPr>
          </w:p>
        </w:tc>
        <w:tc>
          <w:tcPr>
            <w:tcW w:w="992" w:type="dxa"/>
            <w:vAlign w:val="bottom"/>
          </w:tcPr>
          <w:p w:rsidR="003E00FA" w:rsidRPr="00A9721D" w:rsidRDefault="003E00FA" w:rsidP="00DE309B">
            <w:pPr>
              <w:spacing w:after="0"/>
              <w:rPr>
                <w:rFonts w:ascii="Times New Roman" w:hAnsi="Times New Roman"/>
                <w:color w:val="000000"/>
                <w:sz w:val="24"/>
                <w:szCs w:val="24"/>
              </w:rPr>
            </w:pPr>
            <w:r w:rsidRPr="00A9721D">
              <w:rPr>
                <w:rFonts w:ascii="Times New Roman" w:hAnsi="Times New Roman"/>
                <w:color w:val="000000"/>
                <w:sz w:val="24"/>
                <w:szCs w:val="24"/>
              </w:rPr>
              <w:t>2012</w:t>
            </w:r>
          </w:p>
        </w:tc>
        <w:tc>
          <w:tcPr>
            <w:tcW w:w="1020" w:type="dxa"/>
            <w:vAlign w:val="bottom"/>
          </w:tcPr>
          <w:p w:rsidR="003E00FA" w:rsidRPr="00A9721D" w:rsidRDefault="003E00FA" w:rsidP="00DE309B">
            <w:pPr>
              <w:spacing w:after="0"/>
              <w:rPr>
                <w:rFonts w:ascii="Times New Roman" w:hAnsi="Times New Roman"/>
                <w:color w:val="000000"/>
                <w:sz w:val="24"/>
                <w:szCs w:val="24"/>
              </w:rPr>
            </w:pPr>
            <w:r w:rsidRPr="00A9721D">
              <w:rPr>
                <w:rFonts w:ascii="Times New Roman" w:hAnsi="Times New Roman"/>
                <w:color w:val="000000"/>
                <w:sz w:val="24"/>
                <w:szCs w:val="24"/>
              </w:rPr>
              <w:t>2013</w:t>
            </w:r>
          </w:p>
        </w:tc>
      </w:tr>
      <w:tr w:rsidR="003E00FA" w:rsidRPr="00A9721D" w:rsidTr="00B600F9">
        <w:trPr>
          <w:trHeight w:val="255"/>
        </w:trPr>
        <w:tc>
          <w:tcPr>
            <w:tcW w:w="9120" w:type="dxa"/>
            <w:gridSpan w:val="7"/>
            <w:vAlign w:val="center"/>
          </w:tcPr>
          <w:p w:rsidR="003E00FA" w:rsidRPr="00A9721D" w:rsidRDefault="003E00FA" w:rsidP="00DE309B">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В действовавших ценах, млн руб.</w:t>
            </w:r>
          </w:p>
        </w:tc>
      </w:tr>
      <w:tr w:rsidR="003E00FA" w:rsidRPr="00A9721D" w:rsidTr="00B600F9">
        <w:trPr>
          <w:trHeight w:val="401"/>
        </w:trPr>
        <w:tc>
          <w:tcPr>
            <w:tcW w:w="2855" w:type="dxa"/>
            <w:vAlign w:val="center"/>
          </w:tcPr>
          <w:p w:rsidR="003E00FA" w:rsidRPr="00A9721D" w:rsidRDefault="003E00FA" w:rsidP="009110AD">
            <w:pPr>
              <w:spacing w:after="0"/>
              <w:rPr>
                <w:rFonts w:ascii="Times New Roman" w:hAnsi="Times New Roman"/>
                <w:bCs/>
                <w:color w:val="000000"/>
                <w:sz w:val="24"/>
                <w:szCs w:val="24"/>
              </w:rPr>
            </w:pPr>
            <w:r w:rsidRPr="00A9721D">
              <w:rPr>
                <w:rFonts w:ascii="Times New Roman" w:hAnsi="Times New Roman"/>
                <w:bCs/>
                <w:color w:val="000000"/>
                <w:sz w:val="24"/>
                <w:szCs w:val="24"/>
              </w:rPr>
              <w:t xml:space="preserve">Продукция  с.х. </w:t>
            </w:r>
          </w:p>
        </w:tc>
        <w:tc>
          <w:tcPr>
            <w:tcW w:w="1127" w:type="dxa"/>
            <w:vAlign w:val="center"/>
          </w:tcPr>
          <w:p w:rsidR="003E00FA" w:rsidRPr="00A9721D" w:rsidRDefault="003E00FA" w:rsidP="00810892">
            <w:pPr>
              <w:spacing w:after="0"/>
              <w:rPr>
                <w:rFonts w:ascii="Times New Roman" w:hAnsi="Times New Roman"/>
                <w:bCs/>
                <w:color w:val="000000"/>
                <w:sz w:val="24"/>
                <w:szCs w:val="24"/>
              </w:rPr>
            </w:pPr>
            <w:r w:rsidRPr="00A9721D">
              <w:rPr>
                <w:rFonts w:ascii="Times New Roman" w:hAnsi="Times New Roman"/>
                <w:bCs/>
                <w:color w:val="000000"/>
                <w:sz w:val="24"/>
                <w:szCs w:val="24"/>
              </w:rPr>
              <w:t>17367</w:t>
            </w:r>
          </w:p>
        </w:tc>
        <w:tc>
          <w:tcPr>
            <w:tcW w:w="996" w:type="dxa"/>
            <w:vAlign w:val="center"/>
          </w:tcPr>
          <w:p w:rsidR="003E00FA" w:rsidRPr="00A9721D" w:rsidRDefault="003E00FA" w:rsidP="00810892">
            <w:pPr>
              <w:spacing w:after="0"/>
              <w:rPr>
                <w:rFonts w:ascii="Times New Roman" w:hAnsi="Times New Roman"/>
                <w:bCs/>
                <w:color w:val="000000"/>
                <w:sz w:val="24"/>
                <w:szCs w:val="24"/>
              </w:rPr>
            </w:pPr>
            <w:r w:rsidRPr="00A9721D">
              <w:rPr>
                <w:rFonts w:ascii="Times New Roman" w:hAnsi="Times New Roman"/>
                <w:bCs/>
                <w:color w:val="000000"/>
                <w:sz w:val="24"/>
                <w:szCs w:val="24"/>
              </w:rPr>
              <w:t>19659</w:t>
            </w:r>
          </w:p>
        </w:tc>
        <w:tc>
          <w:tcPr>
            <w:tcW w:w="996" w:type="dxa"/>
            <w:vAlign w:val="center"/>
          </w:tcPr>
          <w:p w:rsidR="003E00FA" w:rsidRPr="00A9721D" w:rsidRDefault="003E00FA" w:rsidP="00810892">
            <w:pPr>
              <w:spacing w:after="0"/>
              <w:rPr>
                <w:rFonts w:ascii="Times New Roman" w:hAnsi="Times New Roman"/>
                <w:bCs/>
                <w:color w:val="000000"/>
                <w:sz w:val="24"/>
                <w:szCs w:val="24"/>
              </w:rPr>
            </w:pPr>
            <w:r w:rsidRPr="00A9721D">
              <w:rPr>
                <w:rFonts w:ascii="Times New Roman" w:hAnsi="Times New Roman"/>
                <w:bCs/>
                <w:color w:val="000000"/>
                <w:sz w:val="24"/>
                <w:szCs w:val="24"/>
              </w:rPr>
              <w:t>19711</w:t>
            </w:r>
          </w:p>
        </w:tc>
        <w:tc>
          <w:tcPr>
            <w:tcW w:w="1134" w:type="dxa"/>
            <w:vAlign w:val="center"/>
          </w:tcPr>
          <w:p w:rsidR="003E00FA" w:rsidRPr="00A9721D" w:rsidRDefault="003E00FA" w:rsidP="00810892">
            <w:pPr>
              <w:spacing w:after="0"/>
              <w:rPr>
                <w:rFonts w:ascii="Times New Roman" w:hAnsi="Times New Roman"/>
                <w:bCs/>
                <w:color w:val="000000"/>
                <w:sz w:val="24"/>
                <w:szCs w:val="24"/>
              </w:rPr>
            </w:pPr>
            <w:r w:rsidRPr="00A9721D">
              <w:rPr>
                <w:rFonts w:ascii="Times New Roman" w:hAnsi="Times New Roman"/>
                <w:bCs/>
                <w:color w:val="000000"/>
                <w:sz w:val="24"/>
                <w:szCs w:val="24"/>
              </w:rPr>
              <w:t>26442</w:t>
            </w:r>
          </w:p>
        </w:tc>
        <w:tc>
          <w:tcPr>
            <w:tcW w:w="992" w:type="dxa"/>
            <w:vAlign w:val="center"/>
          </w:tcPr>
          <w:p w:rsidR="003E00FA" w:rsidRPr="00A9721D" w:rsidRDefault="003E00FA" w:rsidP="00E23B56">
            <w:pPr>
              <w:spacing w:after="0"/>
              <w:rPr>
                <w:rFonts w:ascii="Times New Roman" w:hAnsi="Times New Roman"/>
                <w:bCs/>
                <w:color w:val="000000"/>
                <w:sz w:val="24"/>
                <w:szCs w:val="24"/>
              </w:rPr>
            </w:pPr>
            <w:r w:rsidRPr="00A9721D">
              <w:rPr>
                <w:rFonts w:ascii="Times New Roman" w:hAnsi="Times New Roman"/>
                <w:bCs/>
                <w:color w:val="000000"/>
                <w:sz w:val="24"/>
                <w:szCs w:val="24"/>
              </w:rPr>
              <w:t>15,1</w:t>
            </w:r>
          </w:p>
        </w:tc>
        <w:tc>
          <w:tcPr>
            <w:tcW w:w="1020" w:type="dxa"/>
            <w:vAlign w:val="center"/>
          </w:tcPr>
          <w:p w:rsidR="003E00FA" w:rsidRPr="00A9721D" w:rsidRDefault="003E00FA" w:rsidP="00E23B56">
            <w:pPr>
              <w:spacing w:after="0"/>
              <w:rPr>
                <w:rFonts w:ascii="Times New Roman" w:hAnsi="Times New Roman"/>
                <w:bCs/>
                <w:color w:val="000000"/>
                <w:sz w:val="24"/>
                <w:szCs w:val="24"/>
              </w:rPr>
            </w:pPr>
            <w:r w:rsidRPr="00A9721D">
              <w:rPr>
                <w:rFonts w:ascii="Times New Roman" w:hAnsi="Times New Roman"/>
                <w:bCs/>
                <w:color w:val="000000"/>
                <w:sz w:val="24"/>
                <w:szCs w:val="24"/>
              </w:rPr>
              <w:t>16,6</w:t>
            </w:r>
          </w:p>
        </w:tc>
      </w:tr>
      <w:tr w:rsidR="003E00FA" w:rsidRPr="00A9721D" w:rsidTr="00B600F9">
        <w:trPr>
          <w:trHeight w:val="409"/>
        </w:trPr>
        <w:tc>
          <w:tcPr>
            <w:tcW w:w="2855" w:type="dxa"/>
            <w:vAlign w:val="bottom"/>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в т.ч.</w:t>
            </w:r>
          </w:p>
          <w:p w:rsidR="003E00FA" w:rsidRPr="00A9721D" w:rsidRDefault="003E00FA" w:rsidP="007722D1">
            <w:pPr>
              <w:spacing w:after="0"/>
              <w:jc w:val="center"/>
              <w:rPr>
                <w:rFonts w:ascii="Times New Roman" w:hAnsi="Times New Roman"/>
                <w:color w:val="000000"/>
                <w:sz w:val="24"/>
                <w:szCs w:val="24"/>
              </w:rPr>
            </w:pPr>
            <w:r w:rsidRPr="00A9721D">
              <w:rPr>
                <w:rFonts w:ascii="Times New Roman" w:hAnsi="Times New Roman"/>
                <w:color w:val="000000"/>
                <w:sz w:val="24"/>
                <w:szCs w:val="24"/>
              </w:rPr>
              <w:t>растениеводство</w:t>
            </w:r>
          </w:p>
        </w:tc>
        <w:tc>
          <w:tcPr>
            <w:tcW w:w="1127"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15186</w:t>
            </w:r>
          </w:p>
        </w:tc>
        <w:tc>
          <w:tcPr>
            <w:tcW w:w="996"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17306</w:t>
            </w:r>
          </w:p>
        </w:tc>
        <w:tc>
          <w:tcPr>
            <w:tcW w:w="996"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16804</w:t>
            </w:r>
          </w:p>
        </w:tc>
        <w:tc>
          <w:tcPr>
            <w:tcW w:w="1134"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22978</w:t>
            </w:r>
          </w:p>
        </w:tc>
        <w:tc>
          <w:tcPr>
            <w:tcW w:w="992" w:type="dxa"/>
            <w:vAlign w:val="center"/>
          </w:tcPr>
          <w:p w:rsidR="003E00FA" w:rsidRPr="00A9721D" w:rsidRDefault="003E00FA" w:rsidP="00E23B56">
            <w:pPr>
              <w:spacing w:after="0"/>
              <w:rPr>
                <w:rFonts w:ascii="Times New Roman" w:hAnsi="Times New Roman"/>
                <w:color w:val="000000"/>
                <w:sz w:val="24"/>
                <w:szCs w:val="24"/>
              </w:rPr>
            </w:pPr>
            <w:r w:rsidRPr="00A9721D">
              <w:rPr>
                <w:rFonts w:ascii="Times New Roman" w:hAnsi="Times New Roman"/>
                <w:color w:val="000000"/>
                <w:sz w:val="24"/>
                <w:szCs w:val="24"/>
              </w:rPr>
              <w:t>17,1</w:t>
            </w:r>
          </w:p>
        </w:tc>
        <w:tc>
          <w:tcPr>
            <w:tcW w:w="1020" w:type="dxa"/>
            <w:vAlign w:val="center"/>
          </w:tcPr>
          <w:p w:rsidR="003E00FA" w:rsidRPr="00A9721D" w:rsidRDefault="003E00FA" w:rsidP="00E23B56">
            <w:pPr>
              <w:spacing w:after="0"/>
              <w:rPr>
                <w:rFonts w:ascii="Times New Roman" w:hAnsi="Times New Roman"/>
                <w:color w:val="000000"/>
                <w:sz w:val="24"/>
                <w:szCs w:val="24"/>
              </w:rPr>
            </w:pPr>
            <w:r w:rsidRPr="00A9721D">
              <w:rPr>
                <w:rFonts w:ascii="Times New Roman" w:hAnsi="Times New Roman"/>
                <w:color w:val="000000"/>
                <w:sz w:val="24"/>
                <w:szCs w:val="24"/>
              </w:rPr>
              <w:t>19,0</w:t>
            </w:r>
          </w:p>
        </w:tc>
      </w:tr>
      <w:tr w:rsidR="003E00FA" w:rsidRPr="00A9721D" w:rsidTr="00B600F9">
        <w:trPr>
          <w:trHeight w:val="409"/>
        </w:trPr>
        <w:tc>
          <w:tcPr>
            <w:tcW w:w="2855" w:type="dxa"/>
            <w:vAlign w:val="center"/>
          </w:tcPr>
          <w:p w:rsidR="003E00FA" w:rsidRPr="00A9721D" w:rsidRDefault="003E00FA" w:rsidP="007722D1">
            <w:pPr>
              <w:spacing w:after="0"/>
              <w:jc w:val="center"/>
              <w:rPr>
                <w:rFonts w:ascii="Times New Roman" w:hAnsi="Times New Roman"/>
                <w:color w:val="000000"/>
                <w:sz w:val="24"/>
                <w:szCs w:val="24"/>
              </w:rPr>
            </w:pPr>
            <w:r w:rsidRPr="00A9721D">
              <w:rPr>
                <w:rFonts w:ascii="Times New Roman" w:hAnsi="Times New Roman"/>
                <w:color w:val="000000"/>
                <w:sz w:val="24"/>
                <w:szCs w:val="24"/>
              </w:rPr>
              <w:t>животноводство</w:t>
            </w:r>
          </w:p>
        </w:tc>
        <w:tc>
          <w:tcPr>
            <w:tcW w:w="1127"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2180</w:t>
            </w:r>
          </w:p>
        </w:tc>
        <w:tc>
          <w:tcPr>
            <w:tcW w:w="996"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2352</w:t>
            </w:r>
          </w:p>
        </w:tc>
        <w:tc>
          <w:tcPr>
            <w:tcW w:w="996"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2907</w:t>
            </w:r>
          </w:p>
        </w:tc>
        <w:tc>
          <w:tcPr>
            <w:tcW w:w="1134" w:type="dxa"/>
            <w:vAlign w:val="center"/>
          </w:tcPr>
          <w:p w:rsidR="003E00FA" w:rsidRPr="00A9721D" w:rsidRDefault="003E00FA" w:rsidP="00810892">
            <w:pPr>
              <w:spacing w:after="0"/>
              <w:rPr>
                <w:rFonts w:ascii="Times New Roman" w:hAnsi="Times New Roman"/>
                <w:color w:val="000000"/>
                <w:sz w:val="24"/>
                <w:szCs w:val="24"/>
              </w:rPr>
            </w:pPr>
            <w:r w:rsidRPr="00A9721D">
              <w:rPr>
                <w:rFonts w:ascii="Times New Roman" w:hAnsi="Times New Roman"/>
                <w:color w:val="000000"/>
                <w:sz w:val="24"/>
                <w:szCs w:val="24"/>
              </w:rPr>
              <w:t>3464</w:t>
            </w:r>
          </w:p>
        </w:tc>
        <w:tc>
          <w:tcPr>
            <w:tcW w:w="992" w:type="dxa"/>
            <w:vAlign w:val="center"/>
          </w:tcPr>
          <w:p w:rsidR="003E00FA" w:rsidRPr="00A9721D" w:rsidRDefault="003E00FA" w:rsidP="00E23B56">
            <w:pPr>
              <w:spacing w:after="0"/>
              <w:rPr>
                <w:rFonts w:ascii="Times New Roman" w:hAnsi="Times New Roman"/>
                <w:color w:val="000000"/>
                <w:sz w:val="24"/>
                <w:szCs w:val="24"/>
              </w:rPr>
            </w:pPr>
            <w:r w:rsidRPr="00A9721D">
              <w:rPr>
                <w:rFonts w:ascii="Times New Roman" w:hAnsi="Times New Roman"/>
                <w:color w:val="000000"/>
                <w:sz w:val="24"/>
                <w:szCs w:val="24"/>
              </w:rPr>
              <w:t>7,7</w:t>
            </w:r>
          </w:p>
        </w:tc>
        <w:tc>
          <w:tcPr>
            <w:tcW w:w="1020" w:type="dxa"/>
            <w:vAlign w:val="center"/>
          </w:tcPr>
          <w:p w:rsidR="003E00FA" w:rsidRPr="00A9721D" w:rsidRDefault="003E00FA" w:rsidP="00E23B56">
            <w:pPr>
              <w:spacing w:after="0"/>
              <w:rPr>
                <w:rFonts w:ascii="Times New Roman" w:hAnsi="Times New Roman"/>
                <w:color w:val="000000"/>
                <w:sz w:val="24"/>
                <w:szCs w:val="24"/>
              </w:rPr>
            </w:pPr>
            <w:r w:rsidRPr="00A9721D">
              <w:rPr>
                <w:rFonts w:ascii="Times New Roman" w:hAnsi="Times New Roman"/>
                <w:color w:val="000000"/>
                <w:sz w:val="24"/>
                <w:szCs w:val="24"/>
              </w:rPr>
              <w:t>8,9</w:t>
            </w:r>
          </w:p>
        </w:tc>
      </w:tr>
      <w:tr w:rsidR="003E00FA" w:rsidRPr="00A9721D" w:rsidTr="00B600F9">
        <w:trPr>
          <w:trHeight w:val="324"/>
        </w:trPr>
        <w:tc>
          <w:tcPr>
            <w:tcW w:w="9120" w:type="dxa"/>
            <w:gridSpan w:val="7"/>
            <w:vAlign w:val="center"/>
          </w:tcPr>
          <w:p w:rsidR="003E00FA" w:rsidRPr="00A9721D" w:rsidRDefault="003E00FA" w:rsidP="009110AD">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к  итогу, %</w:t>
            </w:r>
          </w:p>
        </w:tc>
      </w:tr>
      <w:tr w:rsidR="003E00FA" w:rsidRPr="00A9721D" w:rsidTr="00B600F9">
        <w:trPr>
          <w:trHeight w:val="439"/>
        </w:trPr>
        <w:tc>
          <w:tcPr>
            <w:tcW w:w="2855" w:type="dxa"/>
            <w:vAlign w:val="center"/>
          </w:tcPr>
          <w:p w:rsidR="003E00FA" w:rsidRPr="00A9721D" w:rsidRDefault="003E00FA" w:rsidP="009110AD">
            <w:pPr>
              <w:spacing w:after="0"/>
              <w:rPr>
                <w:rFonts w:ascii="Times New Roman" w:hAnsi="Times New Roman"/>
                <w:bCs/>
                <w:color w:val="000000"/>
                <w:sz w:val="24"/>
                <w:szCs w:val="24"/>
              </w:rPr>
            </w:pPr>
            <w:r w:rsidRPr="00A9721D">
              <w:rPr>
                <w:rFonts w:ascii="Times New Roman" w:hAnsi="Times New Roman"/>
                <w:bCs/>
                <w:color w:val="000000"/>
                <w:sz w:val="24"/>
                <w:szCs w:val="24"/>
              </w:rPr>
              <w:t>Продукция  с.х.</w:t>
            </w:r>
          </w:p>
        </w:tc>
        <w:tc>
          <w:tcPr>
            <w:tcW w:w="1127" w:type="dxa"/>
            <w:vAlign w:val="center"/>
          </w:tcPr>
          <w:p w:rsidR="003E00FA" w:rsidRPr="00A9721D" w:rsidRDefault="003E00FA" w:rsidP="009110AD">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100,0</w:t>
            </w:r>
          </w:p>
        </w:tc>
        <w:tc>
          <w:tcPr>
            <w:tcW w:w="996" w:type="dxa"/>
            <w:vAlign w:val="center"/>
          </w:tcPr>
          <w:p w:rsidR="003E00FA" w:rsidRPr="00A9721D" w:rsidRDefault="003E00FA" w:rsidP="009110AD">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100,0</w:t>
            </w:r>
          </w:p>
        </w:tc>
        <w:tc>
          <w:tcPr>
            <w:tcW w:w="996" w:type="dxa"/>
            <w:vAlign w:val="center"/>
          </w:tcPr>
          <w:p w:rsidR="003E00FA" w:rsidRPr="00A9721D" w:rsidRDefault="003E00FA" w:rsidP="009110AD">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100,0</w:t>
            </w:r>
          </w:p>
        </w:tc>
        <w:tc>
          <w:tcPr>
            <w:tcW w:w="1134" w:type="dxa"/>
            <w:vAlign w:val="center"/>
          </w:tcPr>
          <w:p w:rsidR="003E00FA" w:rsidRPr="00A9721D" w:rsidRDefault="003E00FA" w:rsidP="009110AD">
            <w:pPr>
              <w:spacing w:after="0"/>
              <w:jc w:val="center"/>
              <w:rPr>
                <w:rFonts w:ascii="Times New Roman" w:hAnsi="Times New Roman"/>
                <w:bCs/>
                <w:color w:val="000000"/>
                <w:sz w:val="24"/>
                <w:szCs w:val="24"/>
              </w:rPr>
            </w:pPr>
            <w:r w:rsidRPr="00A9721D">
              <w:rPr>
                <w:rFonts w:ascii="Times New Roman" w:hAnsi="Times New Roman"/>
                <w:bCs/>
                <w:color w:val="000000"/>
                <w:sz w:val="24"/>
                <w:szCs w:val="24"/>
              </w:rPr>
              <w:t>100,0</w:t>
            </w:r>
          </w:p>
        </w:tc>
        <w:tc>
          <w:tcPr>
            <w:tcW w:w="992"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c>
          <w:tcPr>
            <w:tcW w:w="1020"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r>
      <w:tr w:rsidR="003E00FA" w:rsidRPr="00A9721D" w:rsidTr="00B600F9">
        <w:trPr>
          <w:trHeight w:val="585"/>
        </w:trPr>
        <w:tc>
          <w:tcPr>
            <w:tcW w:w="2855"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в т. ч.</w:t>
            </w:r>
          </w:p>
          <w:p w:rsidR="003E00FA" w:rsidRPr="00A9721D" w:rsidRDefault="003E00FA" w:rsidP="007722D1">
            <w:pPr>
              <w:spacing w:after="0"/>
              <w:jc w:val="center"/>
              <w:rPr>
                <w:rFonts w:ascii="Times New Roman" w:hAnsi="Times New Roman"/>
                <w:color w:val="000000"/>
                <w:sz w:val="24"/>
                <w:szCs w:val="24"/>
              </w:rPr>
            </w:pPr>
            <w:r w:rsidRPr="00A9721D">
              <w:rPr>
                <w:rFonts w:ascii="Times New Roman" w:hAnsi="Times New Roman"/>
                <w:color w:val="000000"/>
                <w:sz w:val="24"/>
                <w:szCs w:val="24"/>
              </w:rPr>
              <w:t>растениеводство</w:t>
            </w:r>
          </w:p>
        </w:tc>
        <w:tc>
          <w:tcPr>
            <w:tcW w:w="1127"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87,5</w:t>
            </w:r>
          </w:p>
        </w:tc>
        <w:tc>
          <w:tcPr>
            <w:tcW w:w="996"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88,1</w:t>
            </w:r>
          </w:p>
        </w:tc>
        <w:tc>
          <w:tcPr>
            <w:tcW w:w="996"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85,2</w:t>
            </w:r>
          </w:p>
        </w:tc>
        <w:tc>
          <w:tcPr>
            <w:tcW w:w="1134" w:type="dxa"/>
            <w:vAlign w:val="center"/>
          </w:tcPr>
          <w:p w:rsidR="003E00FA" w:rsidRPr="00A9721D" w:rsidRDefault="003E00FA" w:rsidP="007722D1">
            <w:pPr>
              <w:spacing w:after="0"/>
              <w:jc w:val="center"/>
              <w:rPr>
                <w:rFonts w:ascii="Times New Roman" w:hAnsi="Times New Roman"/>
                <w:color w:val="000000"/>
                <w:sz w:val="24"/>
                <w:szCs w:val="24"/>
              </w:rPr>
            </w:pPr>
            <w:r w:rsidRPr="00A9721D">
              <w:rPr>
                <w:rFonts w:ascii="Times New Roman" w:hAnsi="Times New Roman"/>
                <w:color w:val="000000"/>
                <w:sz w:val="24"/>
                <w:szCs w:val="24"/>
              </w:rPr>
              <w:t>87,0</w:t>
            </w:r>
          </w:p>
        </w:tc>
        <w:tc>
          <w:tcPr>
            <w:tcW w:w="992"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c>
          <w:tcPr>
            <w:tcW w:w="1020"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r>
      <w:tr w:rsidR="003E00FA" w:rsidRPr="00A9721D" w:rsidTr="00B600F9">
        <w:trPr>
          <w:trHeight w:val="413"/>
        </w:trPr>
        <w:tc>
          <w:tcPr>
            <w:tcW w:w="2855" w:type="dxa"/>
            <w:vAlign w:val="center"/>
          </w:tcPr>
          <w:p w:rsidR="003E00FA" w:rsidRPr="00A9721D" w:rsidRDefault="003E00FA" w:rsidP="007722D1">
            <w:pPr>
              <w:spacing w:after="0"/>
              <w:rPr>
                <w:rFonts w:ascii="Times New Roman" w:hAnsi="Times New Roman"/>
                <w:color w:val="000000"/>
                <w:sz w:val="24"/>
                <w:szCs w:val="24"/>
              </w:rPr>
            </w:pPr>
            <w:r w:rsidRPr="00A9721D">
              <w:rPr>
                <w:rFonts w:ascii="Times New Roman" w:hAnsi="Times New Roman"/>
                <w:color w:val="000000"/>
                <w:sz w:val="24"/>
                <w:szCs w:val="24"/>
              </w:rPr>
              <w:t xml:space="preserve">        животноводство</w:t>
            </w:r>
          </w:p>
        </w:tc>
        <w:tc>
          <w:tcPr>
            <w:tcW w:w="1127"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12,5</w:t>
            </w:r>
          </w:p>
        </w:tc>
        <w:tc>
          <w:tcPr>
            <w:tcW w:w="996"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11,9</w:t>
            </w:r>
          </w:p>
        </w:tc>
        <w:tc>
          <w:tcPr>
            <w:tcW w:w="996" w:type="dxa"/>
            <w:vAlign w:val="center"/>
          </w:tcPr>
          <w:p w:rsidR="003E00FA" w:rsidRPr="00A9721D" w:rsidRDefault="003E00FA" w:rsidP="00810892">
            <w:pPr>
              <w:spacing w:after="0"/>
              <w:jc w:val="center"/>
              <w:rPr>
                <w:rFonts w:ascii="Times New Roman" w:hAnsi="Times New Roman"/>
                <w:color w:val="000000"/>
                <w:sz w:val="24"/>
                <w:szCs w:val="24"/>
              </w:rPr>
            </w:pPr>
            <w:r w:rsidRPr="00A9721D">
              <w:rPr>
                <w:rFonts w:ascii="Times New Roman" w:hAnsi="Times New Roman"/>
                <w:color w:val="000000"/>
                <w:sz w:val="24"/>
                <w:szCs w:val="24"/>
              </w:rPr>
              <w:t>14,8</w:t>
            </w:r>
          </w:p>
        </w:tc>
        <w:tc>
          <w:tcPr>
            <w:tcW w:w="1134" w:type="dxa"/>
            <w:vAlign w:val="center"/>
          </w:tcPr>
          <w:p w:rsidR="003E00FA" w:rsidRPr="00A9721D" w:rsidRDefault="003E00FA" w:rsidP="007722D1">
            <w:pPr>
              <w:spacing w:after="0"/>
              <w:jc w:val="center"/>
              <w:rPr>
                <w:rFonts w:ascii="Times New Roman" w:hAnsi="Times New Roman"/>
                <w:color w:val="000000"/>
                <w:sz w:val="24"/>
                <w:szCs w:val="24"/>
              </w:rPr>
            </w:pPr>
            <w:r w:rsidRPr="00A9721D">
              <w:rPr>
                <w:rFonts w:ascii="Times New Roman" w:hAnsi="Times New Roman"/>
                <w:color w:val="000000"/>
                <w:sz w:val="24"/>
                <w:szCs w:val="24"/>
              </w:rPr>
              <w:t>13, 0</w:t>
            </w:r>
          </w:p>
        </w:tc>
        <w:tc>
          <w:tcPr>
            <w:tcW w:w="992"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c>
          <w:tcPr>
            <w:tcW w:w="1020" w:type="dxa"/>
            <w:vAlign w:val="center"/>
          </w:tcPr>
          <w:p w:rsidR="003E00FA" w:rsidRPr="00A9721D" w:rsidRDefault="003E00FA" w:rsidP="009110AD">
            <w:pPr>
              <w:spacing w:after="0"/>
              <w:jc w:val="center"/>
              <w:rPr>
                <w:rFonts w:ascii="Times New Roman" w:hAnsi="Times New Roman"/>
                <w:color w:val="000000"/>
                <w:sz w:val="24"/>
                <w:szCs w:val="24"/>
              </w:rPr>
            </w:pPr>
            <w:r w:rsidRPr="00A9721D">
              <w:rPr>
                <w:rFonts w:ascii="Times New Roman" w:hAnsi="Times New Roman"/>
                <w:color w:val="000000"/>
                <w:sz w:val="24"/>
                <w:szCs w:val="24"/>
              </w:rPr>
              <w:t>–</w:t>
            </w:r>
          </w:p>
        </w:tc>
      </w:tr>
    </w:tbl>
    <w:p w:rsidR="003E00FA" w:rsidRPr="00994DBA" w:rsidRDefault="003E00FA" w:rsidP="00994DBA">
      <w:pPr>
        <w:spacing w:line="360" w:lineRule="auto"/>
        <w:ind w:firstLine="709"/>
        <w:contextualSpacing/>
        <w:jc w:val="both"/>
        <w:rPr>
          <w:rFonts w:ascii="Times New Roman" w:hAnsi="Times New Roman"/>
          <w:sz w:val="28"/>
          <w:szCs w:val="28"/>
        </w:rPr>
      </w:pPr>
    </w:p>
    <w:p w:rsidR="003E00FA" w:rsidRPr="00994DBA" w:rsidRDefault="003E00FA" w:rsidP="0075460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Данные краевой </w:t>
      </w:r>
      <w:r w:rsidRPr="00994DBA">
        <w:rPr>
          <w:rFonts w:ascii="Times New Roman" w:hAnsi="Times New Roman"/>
          <w:sz w:val="28"/>
          <w:szCs w:val="28"/>
        </w:rPr>
        <w:t>статистики производств</w:t>
      </w:r>
      <w:r>
        <w:rPr>
          <w:rFonts w:ascii="Times New Roman" w:hAnsi="Times New Roman"/>
          <w:sz w:val="28"/>
          <w:szCs w:val="28"/>
        </w:rPr>
        <w:t>а</w:t>
      </w:r>
      <w:r w:rsidRPr="00994DBA">
        <w:rPr>
          <w:rFonts w:ascii="Times New Roman" w:hAnsi="Times New Roman"/>
          <w:sz w:val="28"/>
          <w:szCs w:val="28"/>
        </w:rPr>
        <w:t xml:space="preserve"> продукции с. х. по всем малы</w:t>
      </w:r>
      <w:r>
        <w:rPr>
          <w:rFonts w:ascii="Times New Roman" w:hAnsi="Times New Roman"/>
          <w:sz w:val="28"/>
          <w:szCs w:val="28"/>
        </w:rPr>
        <w:t>м</w:t>
      </w:r>
      <w:r w:rsidRPr="00994DBA">
        <w:rPr>
          <w:rFonts w:ascii="Times New Roman" w:hAnsi="Times New Roman"/>
          <w:sz w:val="28"/>
          <w:szCs w:val="28"/>
        </w:rPr>
        <w:t xml:space="preserve"> аграрны</w:t>
      </w:r>
      <w:r>
        <w:rPr>
          <w:rFonts w:ascii="Times New Roman" w:hAnsi="Times New Roman"/>
          <w:sz w:val="28"/>
          <w:szCs w:val="28"/>
        </w:rPr>
        <w:t>м</w:t>
      </w:r>
      <w:r w:rsidRPr="00994DBA">
        <w:rPr>
          <w:rFonts w:ascii="Times New Roman" w:hAnsi="Times New Roman"/>
          <w:sz w:val="28"/>
          <w:szCs w:val="28"/>
        </w:rPr>
        <w:t xml:space="preserve"> форм</w:t>
      </w:r>
      <w:r>
        <w:rPr>
          <w:rFonts w:ascii="Times New Roman" w:hAnsi="Times New Roman"/>
          <w:sz w:val="28"/>
          <w:szCs w:val="28"/>
        </w:rPr>
        <w:t>ам</w:t>
      </w:r>
      <w:r w:rsidRPr="00994DBA">
        <w:rPr>
          <w:rFonts w:ascii="Times New Roman" w:hAnsi="Times New Roman"/>
          <w:sz w:val="28"/>
          <w:szCs w:val="28"/>
        </w:rPr>
        <w:t xml:space="preserve"> хозяйствования показывает, что доля  животн</w:t>
      </w:r>
      <w:r w:rsidRPr="00994DBA">
        <w:rPr>
          <w:rFonts w:ascii="Times New Roman" w:hAnsi="Times New Roman"/>
          <w:sz w:val="28"/>
          <w:szCs w:val="28"/>
        </w:rPr>
        <w:t>о</w:t>
      </w:r>
      <w:r w:rsidRPr="00994DBA">
        <w:rPr>
          <w:rFonts w:ascii="Times New Roman" w:hAnsi="Times New Roman"/>
          <w:sz w:val="28"/>
          <w:szCs w:val="28"/>
        </w:rPr>
        <w:t>водческой продукц</w:t>
      </w:r>
      <w:r>
        <w:rPr>
          <w:rFonts w:ascii="Times New Roman" w:hAnsi="Times New Roman"/>
          <w:sz w:val="28"/>
          <w:szCs w:val="28"/>
        </w:rPr>
        <w:t>и</w:t>
      </w:r>
      <w:r w:rsidRPr="00994DBA">
        <w:rPr>
          <w:rFonts w:ascii="Times New Roman" w:hAnsi="Times New Roman"/>
          <w:sz w:val="28"/>
          <w:szCs w:val="28"/>
        </w:rPr>
        <w:t>и с 2005 по 2013 годы составляла от  40% до 28%</w:t>
      </w:r>
      <w:r>
        <w:rPr>
          <w:rFonts w:ascii="Times New Roman" w:hAnsi="Times New Roman"/>
          <w:sz w:val="28"/>
          <w:szCs w:val="28"/>
        </w:rPr>
        <w:t>. Н</w:t>
      </w:r>
      <w:r w:rsidRPr="00994DBA">
        <w:rPr>
          <w:rFonts w:ascii="Times New Roman" w:hAnsi="Times New Roman"/>
          <w:sz w:val="28"/>
          <w:szCs w:val="28"/>
        </w:rPr>
        <w:t>а продукцию растениевод</w:t>
      </w:r>
      <w:r>
        <w:rPr>
          <w:rFonts w:ascii="Times New Roman" w:hAnsi="Times New Roman"/>
          <w:sz w:val="28"/>
          <w:szCs w:val="28"/>
        </w:rPr>
        <w:t xml:space="preserve">ства пришлись </w:t>
      </w:r>
      <w:r w:rsidRPr="00994DBA">
        <w:rPr>
          <w:rFonts w:ascii="Times New Roman" w:hAnsi="Times New Roman"/>
          <w:sz w:val="28"/>
          <w:szCs w:val="28"/>
        </w:rPr>
        <w:t xml:space="preserve">остальные </w:t>
      </w:r>
      <w:r>
        <w:rPr>
          <w:rFonts w:ascii="Times New Roman" w:hAnsi="Times New Roman"/>
          <w:sz w:val="28"/>
          <w:szCs w:val="28"/>
        </w:rPr>
        <w:t xml:space="preserve">объемы, </w:t>
      </w:r>
      <w:r w:rsidRPr="00994DBA">
        <w:rPr>
          <w:rFonts w:ascii="Times New Roman" w:hAnsi="Times New Roman"/>
          <w:sz w:val="28"/>
          <w:szCs w:val="28"/>
        </w:rPr>
        <w:t xml:space="preserve">соответственно  60 </w:t>
      </w:r>
      <w:r>
        <w:rPr>
          <w:rFonts w:ascii="Times New Roman" w:hAnsi="Times New Roman"/>
          <w:sz w:val="28"/>
          <w:szCs w:val="28"/>
        </w:rPr>
        <w:t>и</w:t>
      </w:r>
      <w:r w:rsidRPr="00994DBA">
        <w:rPr>
          <w:rFonts w:ascii="Times New Roman" w:hAnsi="Times New Roman"/>
          <w:sz w:val="28"/>
          <w:szCs w:val="28"/>
        </w:rPr>
        <w:t xml:space="preserve"> 72%. </w:t>
      </w:r>
      <w:r>
        <w:rPr>
          <w:rFonts w:ascii="Times New Roman" w:hAnsi="Times New Roman"/>
          <w:sz w:val="28"/>
          <w:szCs w:val="28"/>
        </w:rPr>
        <w:t xml:space="preserve">Похожая ситуация складывается </w:t>
      </w:r>
      <w:r w:rsidRPr="00994DBA">
        <w:rPr>
          <w:rFonts w:ascii="Times New Roman" w:hAnsi="Times New Roman"/>
          <w:sz w:val="28"/>
          <w:szCs w:val="28"/>
        </w:rPr>
        <w:t xml:space="preserve">и </w:t>
      </w:r>
      <w:r>
        <w:rPr>
          <w:rFonts w:ascii="Times New Roman" w:hAnsi="Times New Roman"/>
          <w:sz w:val="28"/>
          <w:szCs w:val="28"/>
        </w:rPr>
        <w:t xml:space="preserve">по всему </w:t>
      </w:r>
      <w:r w:rsidRPr="00994DBA">
        <w:rPr>
          <w:rFonts w:ascii="Times New Roman" w:hAnsi="Times New Roman"/>
          <w:sz w:val="28"/>
          <w:szCs w:val="28"/>
        </w:rPr>
        <w:t>сегмент</w:t>
      </w:r>
      <w:r>
        <w:rPr>
          <w:rFonts w:ascii="Times New Roman" w:hAnsi="Times New Roman"/>
          <w:sz w:val="28"/>
          <w:szCs w:val="28"/>
        </w:rPr>
        <w:t>у</w:t>
      </w:r>
      <w:r w:rsidRPr="00994DBA">
        <w:rPr>
          <w:rFonts w:ascii="Times New Roman" w:hAnsi="Times New Roman"/>
          <w:sz w:val="28"/>
          <w:szCs w:val="28"/>
        </w:rPr>
        <w:t xml:space="preserve"> МАФХ, например, </w:t>
      </w:r>
      <w:r>
        <w:rPr>
          <w:rFonts w:ascii="Times New Roman" w:hAnsi="Times New Roman"/>
          <w:sz w:val="28"/>
          <w:szCs w:val="28"/>
        </w:rPr>
        <w:t>удельный</w:t>
      </w:r>
      <w:r w:rsidRPr="00994DBA">
        <w:rPr>
          <w:rFonts w:ascii="Times New Roman" w:hAnsi="Times New Roman"/>
          <w:sz w:val="28"/>
          <w:szCs w:val="28"/>
        </w:rPr>
        <w:t xml:space="preserve"> вес продук</w:t>
      </w:r>
      <w:r>
        <w:rPr>
          <w:rFonts w:ascii="Times New Roman" w:hAnsi="Times New Roman"/>
          <w:sz w:val="28"/>
          <w:szCs w:val="28"/>
        </w:rPr>
        <w:t>тов</w:t>
      </w:r>
      <w:r w:rsidRPr="00994DBA">
        <w:rPr>
          <w:rFonts w:ascii="Times New Roman" w:hAnsi="Times New Roman"/>
          <w:sz w:val="28"/>
          <w:szCs w:val="28"/>
        </w:rPr>
        <w:t xml:space="preserve"> животноводства  за </w:t>
      </w:r>
      <w:r>
        <w:rPr>
          <w:rFonts w:ascii="Times New Roman" w:hAnsi="Times New Roman"/>
          <w:sz w:val="28"/>
          <w:szCs w:val="28"/>
        </w:rPr>
        <w:t>то</w:t>
      </w:r>
      <w:r w:rsidRPr="00994DBA">
        <w:rPr>
          <w:rFonts w:ascii="Times New Roman" w:hAnsi="Times New Roman"/>
          <w:sz w:val="28"/>
          <w:szCs w:val="28"/>
        </w:rPr>
        <w:t xml:space="preserve"> же </w:t>
      </w:r>
      <w:r>
        <w:rPr>
          <w:rFonts w:ascii="Times New Roman" w:hAnsi="Times New Roman"/>
          <w:sz w:val="28"/>
          <w:szCs w:val="28"/>
        </w:rPr>
        <w:t>время</w:t>
      </w:r>
      <w:r w:rsidRPr="00994DBA">
        <w:rPr>
          <w:rFonts w:ascii="Times New Roman" w:hAnsi="Times New Roman"/>
          <w:sz w:val="28"/>
          <w:szCs w:val="28"/>
        </w:rPr>
        <w:t xml:space="preserve"> </w:t>
      </w:r>
      <w:r>
        <w:rPr>
          <w:rFonts w:ascii="Times New Roman" w:hAnsi="Times New Roman"/>
          <w:sz w:val="28"/>
          <w:szCs w:val="28"/>
        </w:rPr>
        <w:t>был</w:t>
      </w:r>
      <w:r w:rsidRPr="00994DBA">
        <w:rPr>
          <w:rFonts w:ascii="Times New Roman" w:hAnsi="Times New Roman"/>
          <w:sz w:val="28"/>
          <w:szCs w:val="28"/>
        </w:rPr>
        <w:t xml:space="preserve"> 3</w:t>
      </w:r>
      <w:r>
        <w:rPr>
          <w:rFonts w:ascii="Times New Roman" w:hAnsi="Times New Roman"/>
          <w:sz w:val="28"/>
          <w:szCs w:val="28"/>
        </w:rPr>
        <w:t>5</w:t>
      </w:r>
      <w:r w:rsidRPr="00994DBA">
        <w:rPr>
          <w:rFonts w:ascii="Times New Roman" w:hAnsi="Times New Roman"/>
          <w:sz w:val="28"/>
          <w:szCs w:val="28"/>
        </w:rPr>
        <w:t>%, 2</w:t>
      </w:r>
      <w:r>
        <w:rPr>
          <w:rFonts w:ascii="Times New Roman" w:hAnsi="Times New Roman"/>
          <w:sz w:val="28"/>
          <w:szCs w:val="28"/>
        </w:rPr>
        <w:t>9</w:t>
      </w:r>
      <w:r w:rsidRPr="00994DBA">
        <w:rPr>
          <w:rFonts w:ascii="Times New Roman" w:hAnsi="Times New Roman"/>
          <w:sz w:val="28"/>
          <w:szCs w:val="28"/>
        </w:rPr>
        <w:t>% и 2</w:t>
      </w:r>
      <w:r>
        <w:rPr>
          <w:rFonts w:ascii="Times New Roman" w:hAnsi="Times New Roman"/>
          <w:sz w:val="28"/>
          <w:szCs w:val="28"/>
        </w:rPr>
        <w:t>6</w:t>
      </w:r>
      <w:r w:rsidRPr="00994DBA">
        <w:rPr>
          <w:rFonts w:ascii="Times New Roman" w:hAnsi="Times New Roman"/>
          <w:sz w:val="28"/>
          <w:szCs w:val="28"/>
        </w:rPr>
        <w:t>%, в то</w:t>
      </w:r>
      <w:r>
        <w:rPr>
          <w:rFonts w:ascii="Times New Roman" w:hAnsi="Times New Roman"/>
          <w:sz w:val="28"/>
          <w:szCs w:val="28"/>
        </w:rPr>
        <w:t xml:space="preserve">т же период в отрасли </w:t>
      </w:r>
      <w:r w:rsidRPr="00994DBA">
        <w:rPr>
          <w:rFonts w:ascii="Times New Roman" w:hAnsi="Times New Roman"/>
          <w:sz w:val="28"/>
          <w:szCs w:val="28"/>
        </w:rPr>
        <w:t xml:space="preserve"> растениеводства </w:t>
      </w:r>
      <w:r>
        <w:rPr>
          <w:rFonts w:ascii="Times New Roman" w:hAnsi="Times New Roman"/>
          <w:sz w:val="28"/>
          <w:szCs w:val="28"/>
        </w:rPr>
        <w:t xml:space="preserve">производился значительно </w:t>
      </w:r>
      <w:r w:rsidRPr="00994DBA">
        <w:rPr>
          <w:rFonts w:ascii="Times New Roman" w:hAnsi="Times New Roman"/>
          <w:sz w:val="28"/>
          <w:szCs w:val="28"/>
        </w:rPr>
        <w:t xml:space="preserve"> больш</w:t>
      </w:r>
      <w:r>
        <w:rPr>
          <w:rFonts w:ascii="Times New Roman" w:hAnsi="Times New Roman"/>
          <w:sz w:val="28"/>
          <w:szCs w:val="28"/>
        </w:rPr>
        <w:t>ий</w:t>
      </w:r>
      <w:r w:rsidRPr="00994DBA">
        <w:rPr>
          <w:rFonts w:ascii="Times New Roman" w:hAnsi="Times New Roman"/>
          <w:sz w:val="28"/>
          <w:szCs w:val="28"/>
        </w:rPr>
        <w:t xml:space="preserve"> </w:t>
      </w:r>
      <w:r>
        <w:rPr>
          <w:rFonts w:ascii="Times New Roman" w:hAnsi="Times New Roman"/>
          <w:sz w:val="28"/>
          <w:szCs w:val="28"/>
        </w:rPr>
        <w:t>объем</w:t>
      </w:r>
      <w:r w:rsidRPr="00994DBA">
        <w:rPr>
          <w:rFonts w:ascii="Times New Roman" w:hAnsi="Times New Roman"/>
          <w:sz w:val="28"/>
          <w:szCs w:val="28"/>
        </w:rPr>
        <w:t xml:space="preserve"> – 6</w:t>
      </w:r>
      <w:r>
        <w:rPr>
          <w:rFonts w:ascii="Times New Roman" w:hAnsi="Times New Roman"/>
          <w:sz w:val="28"/>
          <w:szCs w:val="28"/>
        </w:rPr>
        <w:t>5</w:t>
      </w:r>
      <w:r w:rsidRPr="00994DBA">
        <w:rPr>
          <w:rFonts w:ascii="Times New Roman" w:hAnsi="Times New Roman"/>
          <w:sz w:val="28"/>
          <w:szCs w:val="28"/>
        </w:rPr>
        <w:t>%, 7</w:t>
      </w:r>
      <w:r>
        <w:rPr>
          <w:rFonts w:ascii="Times New Roman" w:hAnsi="Times New Roman"/>
          <w:sz w:val="28"/>
          <w:szCs w:val="28"/>
        </w:rPr>
        <w:t>1</w:t>
      </w:r>
      <w:r w:rsidRPr="00994DBA">
        <w:rPr>
          <w:rFonts w:ascii="Times New Roman" w:hAnsi="Times New Roman"/>
          <w:sz w:val="28"/>
          <w:szCs w:val="28"/>
        </w:rPr>
        <w:t>% и 7</w:t>
      </w:r>
      <w:r>
        <w:rPr>
          <w:rFonts w:ascii="Times New Roman" w:hAnsi="Times New Roman"/>
          <w:sz w:val="28"/>
          <w:szCs w:val="28"/>
        </w:rPr>
        <w:t>4</w:t>
      </w:r>
      <w:r w:rsidRPr="00994DBA">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15</w:t>
      </w:r>
      <w:r w:rsidRPr="00994DBA">
        <w:rPr>
          <w:rFonts w:ascii="Times New Roman" w:hAnsi="Times New Roman"/>
          <w:sz w:val="28"/>
        </w:rPr>
        <w:t>]</w:t>
      </w:r>
      <w:r w:rsidRPr="00994DBA">
        <w:rPr>
          <w:rFonts w:ascii="Times New Roman" w:hAnsi="Times New Roman"/>
          <w:sz w:val="28"/>
          <w:szCs w:val="28"/>
        </w:rPr>
        <w:t>.</w:t>
      </w:r>
    </w:p>
    <w:p w:rsidR="003E00FA" w:rsidRPr="00994DBA" w:rsidRDefault="003E00FA" w:rsidP="0075460C">
      <w:pPr>
        <w:spacing w:after="0" w:line="360" w:lineRule="auto"/>
        <w:contextualSpacing/>
        <w:jc w:val="both"/>
        <w:rPr>
          <w:rFonts w:ascii="Times New Roman" w:hAnsi="Times New Roman"/>
          <w:sz w:val="28"/>
          <w:szCs w:val="28"/>
        </w:rPr>
      </w:pPr>
      <w:r w:rsidRPr="00994DBA">
        <w:rPr>
          <w:rFonts w:ascii="Times New Roman" w:hAnsi="Times New Roman"/>
          <w:sz w:val="28"/>
          <w:szCs w:val="28"/>
        </w:rPr>
        <w:tab/>
        <w:t>По личным подсобным хозяйствам населения в периоды 2005 г., 2012 г. и 2013 года  рассматриваемые пропорции считались более обосн</w:t>
      </w:r>
      <w:r w:rsidRPr="00994DBA">
        <w:rPr>
          <w:rFonts w:ascii="Times New Roman" w:hAnsi="Times New Roman"/>
          <w:sz w:val="28"/>
          <w:szCs w:val="28"/>
        </w:rPr>
        <w:t>о</w:t>
      </w:r>
      <w:r w:rsidRPr="00994DBA">
        <w:rPr>
          <w:rFonts w:ascii="Times New Roman" w:hAnsi="Times New Roman"/>
          <w:sz w:val="28"/>
          <w:szCs w:val="28"/>
        </w:rPr>
        <w:t>ванными, так, например, по животноводческой продукции отмечался вес соответственно в 54% в 2005 г., 56% в 20012 и 49% в 2013 г., на остальное производство в растениеводстве приходилось соответственно – 46%, 44% и 51%. В более товарном крестьянско-фермерском производстве основной удельный вес занимал более выгодные товарные продукты растениеводс</w:t>
      </w:r>
      <w:r w:rsidRPr="00994DBA">
        <w:rPr>
          <w:rFonts w:ascii="Times New Roman" w:hAnsi="Times New Roman"/>
          <w:sz w:val="28"/>
          <w:szCs w:val="28"/>
        </w:rPr>
        <w:t>т</w:t>
      </w:r>
      <w:r w:rsidRPr="00994DBA">
        <w:rPr>
          <w:rFonts w:ascii="Times New Roman" w:hAnsi="Times New Roman"/>
          <w:sz w:val="28"/>
          <w:szCs w:val="28"/>
        </w:rPr>
        <w:t xml:space="preserve">ва (они имели сегменты соответственно в 95%, 94% и 94%). Информация посевных площадей по малым с.-х. организациям показана за последние 4 года в таблице </w:t>
      </w:r>
      <w:r>
        <w:rPr>
          <w:rFonts w:ascii="Times New Roman" w:hAnsi="Times New Roman"/>
          <w:sz w:val="28"/>
          <w:szCs w:val="28"/>
        </w:rPr>
        <w:t>3</w:t>
      </w:r>
      <w:r w:rsidRPr="00994DBA">
        <w:rPr>
          <w:rFonts w:ascii="Times New Roman" w:hAnsi="Times New Roman"/>
          <w:sz w:val="28"/>
          <w:szCs w:val="28"/>
        </w:rPr>
        <w:t>.</w:t>
      </w:r>
    </w:p>
    <w:p w:rsidR="003E00FA" w:rsidRPr="00994DBA" w:rsidRDefault="003E00FA" w:rsidP="00994DBA">
      <w:pPr>
        <w:spacing w:line="360" w:lineRule="auto"/>
        <w:contextualSpacing/>
        <w:jc w:val="both"/>
        <w:rPr>
          <w:rFonts w:ascii="Times New Roman" w:hAnsi="Times New Roman"/>
          <w:sz w:val="28"/>
          <w:szCs w:val="28"/>
        </w:rPr>
      </w:pPr>
    </w:p>
    <w:tbl>
      <w:tblPr>
        <w:tblW w:w="9781" w:type="dxa"/>
        <w:tblInd w:w="-34" w:type="dxa"/>
        <w:tblLayout w:type="fixed"/>
        <w:tblLook w:val="00A0"/>
      </w:tblPr>
      <w:tblGrid>
        <w:gridCol w:w="2977"/>
        <w:gridCol w:w="993"/>
        <w:gridCol w:w="992"/>
        <w:gridCol w:w="992"/>
        <w:gridCol w:w="992"/>
        <w:gridCol w:w="709"/>
        <w:gridCol w:w="709"/>
        <w:gridCol w:w="709"/>
        <w:gridCol w:w="708"/>
      </w:tblGrid>
      <w:tr w:rsidR="003E00FA" w:rsidRPr="00A9721D" w:rsidTr="00B600F9">
        <w:trPr>
          <w:trHeight w:val="345"/>
        </w:trPr>
        <w:tc>
          <w:tcPr>
            <w:tcW w:w="9781" w:type="dxa"/>
            <w:gridSpan w:val="9"/>
            <w:tcBorders>
              <w:top w:val="nil"/>
              <w:left w:val="nil"/>
              <w:bottom w:val="single" w:sz="4" w:space="0" w:color="auto"/>
              <w:right w:val="nil"/>
            </w:tcBorders>
            <w:vAlign w:val="center"/>
          </w:tcPr>
          <w:p w:rsidR="003E00FA" w:rsidRPr="00A9721D" w:rsidRDefault="003E00FA" w:rsidP="009A4A36">
            <w:pPr>
              <w:spacing w:after="0" w:line="240" w:lineRule="auto"/>
              <w:contextualSpacing/>
              <w:jc w:val="center"/>
              <w:rPr>
                <w:rFonts w:ascii="Times New Roman" w:hAnsi="Times New Roman"/>
                <w:bCs/>
                <w:color w:val="000000"/>
                <w:sz w:val="28"/>
                <w:szCs w:val="28"/>
              </w:rPr>
            </w:pPr>
            <w:r w:rsidRPr="00A9721D">
              <w:rPr>
                <w:rFonts w:ascii="Times New Roman" w:hAnsi="Times New Roman"/>
                <w:bCs/>
                <w:color w:val="000000"/>
                <w:sz w:val="28"/>
                <w:szCs w:val="28"/>
              </w:rPr>
              <w:t>Таблица 3 – Площади посевов основных сельхозкультур, МСХО, тыс. га [8]</w:t>
            </w:r>
          </w:p>
          <w:p w:rsidR="003E00FA" w:rsidRPr="00A9721D" w:rsidRDefault="003E00FA" w:rsidP="009A4A36">
            <w:pPr>
              <w:spacing w:after="0" w:line="240" w:lineRule="auto"/>
              <w:contextualSpacing/>
              <w:jc w:val="center"/>
              <w:rPr>
                <w:rFonts w:ascii="Times New Roman" w:hAnsi="Times New Roman"/>
                <w:bCs/>
                <w:color w:val="000000"/>
                <w:sz w:val="24"/>
                <w:szCs w:val="24"/>
              </w:rPr>
            </w:pPr>
          </w:p>
        </w:tc>
      </w:tr>
      <w:tr w:rsidR="003E00FA" w:rsidRPr="00A9721D" w:rsidTr="00B600F9">
        <w:trPr>
          <w:trHeight w:val="622"/>
        </w:trPr>
        <w:tc>
          <w:tcPr>
            <w:tcW w:w="2977" w:type="dxa"/>
            <w:vMerge w:val="restart"/>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Сельхозкультуры </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2012</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2013</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Удельный вес СХО, %</w:t>
            </w:r>
          </w:p>
        </w:tc>
      </w:tr>
      <w:tr w:rsidR="003E00FA" w:rsidRPr="00A9721D" w:rsidTr="00B600F9">
        <w:trPr>
          <w:trHeight w:val="206"/>
        </w:trPr>
        <w:tc>
          <w:tcPr>
            <w:tcW w:w="2977"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2010</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2011</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9110AD">
            <w:pPr>
              <w:tabs>
                <w:tab w:val="left" w:pos="492"/>
                <w:tab w:val="left" w:pos="580"/>
              </w:tabs>
              <w:spacing w:after="0" w:line="240" w:lineRule="auto"/>
              <w:rPr>
                <w:rFonts w:ascii="Times New Roman" w:hAnsi="Times New Roman"/>
                <w:color w:val="000000"/>
                <w:sz w:val="24"/>
                <w:szCs w:val="24"/>
              </w:rPr>
            </w:pPr>
            <w:r w:rsidRPr="00A9721D">
              <w:rPr>
                <w:rFonts w:ascii="Times New Roman" w:hAnsi="Times New Roman"/>
                <w:color w:val="000000"/>
                <w:sz w:val="24"/>
                <w:szCs w:val="24"/>
              </w:rPr>
              <w:t>2012</w:t>
            </w:r>
          </w:p>
        </w:tc>
        <w:tc>
          <w:tcPr>
            <w:tcW w:w="708"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9110AD">
            <w:pPr>
              <w:tabs>
                <w:tab w:val="left" w:pos="492"/>
                <w:tab w:val="left" w:pos="580"/>
              </w:tabs>
              <w:spacing w:after="0" w:line="240" w:lineRule="auto"/>
              <w:rPr>
                <w:rFonts w:ascii="Times New Roman" w:hAnsi="Times New Roman"/>
                <w:color w:val="000000"/>
                <w:sz w:val="24"/>
                <w:szCs w:val="24"/>
              </w:rPr>
            </w:pPr>
            <w:r w:rsidRPr="00A9721D">
              <w:rPr>
                <w:rFonts w:ascii="Times New Roman" w:hAnsi="Times New Roman"/>
                <w:color w:val="000000"/>
                <w:sz w:val="24"/>
                <w:szCs w:val="24"/>
              </w:rPr>
              <w:t>2013</w:t>
            </w:r>
          </w:p>
        </w:tc>
      </w:tr>
      <w:tr w:rsidR="003E00FA" w:rsidRPr="00A9721D" w:rsidTr="00B600F9">
        <w:trPr>
          <w:trHeight w:val="354"/>
        </w:trPr>
        <w:tc>
          <w:tcPr>
            <w:tcW w:w="2977"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10AD">
            <w:pPr>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 xml:space="preserve">Посевные площади </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557,4</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547,9</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571,6</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9110AD">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593,6</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21,3</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21,2</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22,5</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23,4</w:t>
            </w:r>
          </w:p>
        </w:tc>
      </w:tr>
      <w:tr w:rsidR="003E00FA" w:rsidRPr="00A9721D" w:rsidTr="00B600F9">
        <w:trPr>
          <w:trHeight w:val="343"/>
        </w:trPr>
        <w:tc>
          <w:tcPr>
            <w:tcW w:w="2977"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F04738">
            <w:pPr>
              <w:spacing w:after="0" w:line="240" w:lineRule="auto"/>
              <w:ind w:firstLineChars="14" w:firstLine="34"/>
              <w:rPr>
                <w:rFonts w:ascii="Times New Roman" w:hAnsi="Times New Roman"/>
                <w:bCs/>
                <w:color w:val="000000"/>
                <w:sz w:val="24"/>
                <w:szCs w:val="24"/>
              </w:rPr>
            </w:pPr>
            <w:r w:rsidRPr="00A9721D">
              <w:rPr>
                <w:rFonts w:ascii="Times New Roman" w:hAnsi="Times New Roman"/>
                <w:bCs/>
                <w:color w:val="000000"/>
                <w:sz w:val="24"/>
                <w:szCs w:val="24"/>
              </w:rPr>
              <w:t xml:space="preserve">Зерновые </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358</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366</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376</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411</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23,1</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24,0</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25,2</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25,4</w:t>
            </w:r>
          </w:p>
        </w:tc>
      </w:tr>
      <w:tr w:rsidR="003E00FA" w:rsidRPr="00A9721D" w:rsidTr="00B600F9">
        <w:trPr>
          <w:trHeight w:val="345"/>
        </w:trPr>
        <w:tc>
          <w:tcPr>
            <w:tcW w:w="2977"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F04738">
            <w:pPr>
              <w:spacing w:after="0" w:line="240" w:lineRule="auto"/>
              <w:ind w:firstLineChars="14" w:firstLine="34"/>
              <w:rPr>
                <w:rFonts w:ascii="Times New Roman" w:hAnsi="Times New Roman"/>
                <w:bCs/>
                <w:color w:val="000000"/>
                <w:sz w:val="24"/>
                <w:szCs w:val="24"/>
              </w:rPr>
            </w:pPr>
            <w:r w:rsidRPr="00A9721D">
              <w:rPr>
                <w:rFonts w:ascii="Times New Roman" w:hAnsi="Times New Roman"/>
                <w:bCs/>
                <w:color w:val="000000"/>
                <w:sz w:val="24"/>
                <w:szCs w:val="24"/>
              </w:rPr>
              <w:t xml:space="preserve">Технические </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150</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136</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144</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136</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23,7</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22,3</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22,3</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23,6</w:t>
            </w:r>
          </w:p>
        </w:tc>
      </w:tr>
      <w:tr w:rsidR="003E00FA" w:rsidRPr="00A9721D" w:rsidTr="00B600F9">
        <w:trPr>
          <w:trHeight w:val="360"/>
        </w:trPr>
        <w:tc>
          <w:tcPr>
            <w:tcW w:w="2977"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F04738">
            <w:pPr>
              <w:spacing w:after="0" w:line="240" w:lineRule="auto"/>
              <w:ind w:firstLineChars="14" w:firstLine="34"/>
              <w:rPr>
                <w:rFonts w:ascii="Times New Roman" w:hAnsi="Times New Roman"/>
                <w:bCs/>
                <w:color w:val="000000"/>
                <w:sz w:val="24"/>
                <w:szCs w:val="24"/>
              </w:rPr>
            </w:pPr>
            <w:r w:rsidRPr="00A9721D">
              <w:rPr>
                <w:rFonts w:ascii="Times New Roman" w:hAnsi="Times New Roman"/>
                <w:bCs/>
                <w:color w:val="000000"/>
                <w:sz w:val="24"/>
                <w:szCs w:val="24"/>
              </w:rPr>
              <w:t>Картофель и другие</w:t>
            </w:r>
          </w:p>
          <w:p w:rsidR="003E00FA" w:rsidRPr="00A9721D" w:rsidRDefault="003E00FA" w:rsidP="00F04738">
            <w:pPr>
              <w:spacing w:after="0" w:line="240" w:lineRule="auto"/>
              <w:ind w:firstLineChars="14" w:firstLine="34"/>
              <w:rPr>
                <w:rFonts w:ascii="Times New Roman" w:hAnsi="Times New Roman"/>
                <w:bCs/>
                <w:color w:val="000000"/>
                <w:sz w:val="24"/>
                <w:szCs w:val="24"/>
              </w:rPr>
            </w:pPr>
            <w:r w:rsidRPr="00A9721D">
              <w:rPr>
                <w:rFonts w:ascii="Times New Roman" w:hAnsi="Times New Roman"/>
                <w:bCs/>
                <w:color w:val="000000"/>
                <w:sz w:val="24"/>
                <w:szCs w:val="24"/>
              </w:rPr>
              <w:t xml:space="preserve">овощи </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10</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8</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9</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37,2</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30,2</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35,7</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28,0</w:t>
            </w:r>
          </w:p>
        </w:tc>
      </w:tr>
      <w:tr w:rsidR="003E00FA" w:rsidRPr="00A9721D" w:rsidTr="00B600F9">
        <w:trPr>
          <w:trHeight w:val="330"/>
        </w:trPr>
        <w:tc>
          <w:tcPr>
            <w:tcW w:w="2977"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7776B6">
            <w:pPr>
              <w:spacing w:after="0" w:line="240" w:lineRule="auto"/>
              <w:ind w:firstLineChars="14" w:firstLine="34"/>
              <w:rPr>
                <w:rFonts w:ascii="Times New Roman" w:hAnsi="Times New Roman"/>
                <w:bCs/>
                <w:color w:val="000000"/>
                <w:sz w:val="24"/>
                <w:szCs w:val="24"/>
              </w:rPr>
            </w:pPr>
            <w:r w:rsidRPr="00A9721D">
              <w:rPr>
                <w:rFonts w:ascii="Times New Roman" w:hAnsi="Times New Roman"/>
                <w:bCs/>
                <w:color w:val="000000"/>
                <w:sz w:val="24"/>
                <w:szCs w:val="24"/>
              </w:rPr>
              <w:t xml:space="preserve">Кормовые  </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40</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38</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44</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38</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9,2</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9,1</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11,7</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12,6</w:t>
            </w:r>
          </w:p>
        </w:tc>
      </w:tr>
      <w:tr w:rsidR="003E00FA" w:rsidRPr="00A9721D" w:rsidTr="00B600F9">
        <w:trPr>
          <w:trHeight w:val="300"/>
        </w:trPr>
        <w:tc>
          <w:tcPr>
            <w:tcW w:w="2977"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spacing w:after="0" w:line="240" w:lineRule="auto"/>
              <w:rPr>
                <w:rFonts w:ascii="Times New Roman" w:hAnsi="Times New Roman"/>
                <w:bCs/>
                <w:sz w:val="24"/>
                <w:szCs w:val="24"/>
              </w:rPr>
            </w:pPr>
            <w:r w:rsidRPr="00A9721D">
              <w:rPr>
                <w:rFonts w:ascii="Times New Roman" w:hAnsi="Times New Roman"/>
                <w:bCs/>
                <w:sz w:val="24"/>
                <w:szCs w:val="24"/>
              </w:rPr>
              <w:t>Плодовые и ягодные</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F04738">
            <w:pPr>
              <w:spacing w:after="0" w:line="240" w:lineRule="auto"/>
              <w:ind w:firstLineChars="100" w:firstLine="240"/>
              <w:jc w:val="center"/>
              <w:rPr>
                <w:rFonts w:ascii="Times New Roman" w:hAnsi="Times New Roman"/>
                <w:bCs/>
                <w:sz w:val="24"/>
                <w:szCs w:val="24"/>
              </w:rPr>
            </w:pPr>
            <w:r w:rsidRPr="00A9721D">
              <w:rPr>
                <w:rFonts w:ascii="Times New Roman" w:hAnsi="Times New Roman"/>
                <w:bCs/>
                <w:sz w:val="24"/>
                <w:szCs w:val="24"/>
              </w:rPr>
              <w:t>5</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9110AD">
            <w:pPr>
              <w:spacing w:after="0" w:line="240" w:lineRule="auto"/>
              <w:ind w:firstLineChars="100" w:firstLine="240"/>
              <w:jc w:val="center"/>
              <w:rPr>
                <w:rFonts w:ascii="Times New Roman" w:hAnsi="Times New Roman"/>
                <w:bCs/>
                <w:sz w:val="24"/>
                <w:szCs w:val="24"/>
              </w:rPr>
            </w:pPr>
            <w:r w:rsidRPr="00A9721D">
              <w:rPr>
                <w:rFonts w:ascii="Times New Roman" w:hAnsi="Times New Roman"/>
                <w:bCs/>
                <w:sz w:val="24"/>
                <w:szCs w:val="24"/>
              </w:rPr>
              <w:t>5</w:t>
            </w:r>
          </w:p>
        </w:tc>
        <w:tc>
          <w:tcPr>
            <w:tcW w:w="992" w:type="dxa"/>
            <w:tcBorders>
              <w:top w:val="single" w:sz="4" w:space="0" w:color="auto"/>
              <w:left w:val="nil"/>
              <w:bottom w:val="single" w:sz="4" w:space="0" w:color="auto"/>
              <w:right w:val="nil"/>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w:t>
            </w:r>
          </w:p>
        </w:tc>
        <w:tc>
          <w:tcPr>
            <w:tcW w:w="992"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F04738">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6</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18,8</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17,0</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20,0</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25,6</w:t>
            </w:r>
          </w:p>
        </w:tc>
      </w:tr>
      <w:tr w:rsidR="003E00FA" w:rsidRPr="00A9721D" w:rsidTr="00B600F9">
        <w:trPr>
          <w:trHeight w:val="300"/>
        </w:trPr>
        <w:tc>
          <w:tcPr>
            <w:tcW w:w="2977"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9110AD">
            <w:pPr>
              <w:spacing w:after="0" w:line="240" w:lineRule="auto"/>
              <w:rPr>
                <w:rFonts w:ascii="Times New Roman" w:hAnsi="Times New Roman"/>
                <w:bCs/>
                <w:sz w:val="24"/>
                <w:szCs w:val="24"/>
              </w:rPr>
            </w:pPr>
            <w:r w:rsidRPr="00A9721D">
              <w:rPr>
                <w:rFonts w:ascii="Times New Roman" w:hAnsi="Times New Roman"/>
                <w:bCs/>
                <w:sz w:val="24"/>
                <w:szCs w:val="24"/>
              </w:rPr>
              <w:t>Виноград</w:t>
            </w:r>
          </w:p>
        </w:tc>
        <w:tc>
          <w:tcPr>
            <w:tcW w:w="993"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ind w:firstLineChars="100" w:firstLine="240"/>
              <w:jc w:val="center"/>
              <w:rPr>
                <w:rFonts w:ascii="Times New Roman" w:hAnsi="Times New Roman"/>
                <w:bCs/>
                <w:sz w:val="24"/>
                <w:szCs w:val="24"/>
              </w:rPr>
            </w:pPr>
            <w:r w:rsidRPr="00A9721D">
              <w:rPr>
                <w:rFonts w:ascii="Times New Roman" w:hAnsi="Times New Roman"/>
                <w:bCs/>
                <w:sz w:val="24"/>
                <w:szCs w:val="24"/>
              </w:rPr>
              <w:t>2</w:t>
            </w:r>
          </w:p>
        </w:tc>
        <w:tc>
          <w:tcPr>
            <w:tcW w:w="992"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ind w:firstLineChars="100" w:firstLine="240"/>
              <w:jc w:val="center"/>
              <w:rPr>
                <w:rFonts w:ascii="Times New Roman" w:hAnsi="Times New Roman"/>
                <w:bCs/>
                <w:sz w:val="24"/>
                <w:szCs w:val="24"/>
              </w:rPr>
            </w:pPr>
            <w:r w:rsidRPr="00A9721D">
              <w:rPr>
                <w:rFonts w:ascii="Times New Roman" w:hAnsi="Times New Roman"/>
                <w:bCs/>
                <w:sz w:val="24"/>
                <w:szCs w:val="24"/>
              </w:rPr>
              <w:t>3</w:t>
            </w:r>
          </w:p>
        </w:tc>
        <w:tc>
          <w:tcPr>
            <w:tcW w:w="992"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w:t>
            </w:r>
          </w:p>
        </w:tc>
        <w:tc>
          <w:tcPr>
            <w:tcW w:w="709"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9,3</w:t>
            </w:r>
          </w:p>
        </w:tc>
        <w:tc>
          <w:tcPr>
            <w:tcW w:w="709" w:type="dxa"/>
            <w:tcBorders>
              <w:top w:val="single" w:sz="4" w:space="0" w:color="auto"/>
              <w:left w:val="nil"/>
              <w:bottom w:val="single" w:sz="4" w:space="0" w:color="auto"/>
              <w:right w:val="nil"/>
            </w:tcBorders>
            <w:noWrap/>
            <w:vAlign w:val="bottom"/>
          </w:tcPr>
          <w:p w:rsidR="003E00FA" w:rsidRPr="00A9721D" w:rsidRDefault="003E00FA" w:rsidP="007776B6">
            <w:pPr>
              <w:spacing w:after="0" w:line="240" w:lineRule="auto"/>
              <w:jc w:val="right"/>
              <w:rPr>
                <w:rFonts w:ascii="Times New Roman" w:hAnsi="Times New Roman"/>
                <w:bCs/>
                <w:sz w:val="24"/>
                <w:szCs w:val="24"/>
              </w:rPr>
            </w:pPr>
            <w:r w:rsidRPr="00A9721D">
              <w:rPr>
                <w:rFonts w:ascii="Times New Roman" w:hAnsi="Times New Roman"/>
                <w:bCs/>
                <w:sz w:val="24"/>
                <w:szCs w:val="24"/>
              </w:rPr>
              <w:t>15,7</w:t>
            </w:r>
          </w:p>
        </w:tc>
        <w:tc>
          <w:tcPr>
            <w:tcW w:w="70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14,7</w:t>
            </w:r>
          </w:p>
        </w:tc>
        <w:tc>
          <w:tcPr>
            <w:tcW w:w="708" w:type="dxa"/>
            <w:tcBorders>
              <w:top w:val="single" w:sz="4" w:space="0" w:color="auto"/>
              <w:left w:val="nil"/>
              <w:bottom w:val="single" w:sz="4" w:space="0" w:color="auto"/>
              <w:right w:val="single" w:sz="4" w:space="0" w:color="auto"/>
            </w:tcBorders>
            <w:noWrap/>
            <w:vAlign w:val="bottom"/>
          </w:tcPr>
          <w:p w:rsidR="003E00FA" w:rsidRPr="00A9721D" w:rsidRDefault="003E00FA" w:rsidP="007776B6">
            <w:pPr>
              <w:tabs>
                <w:tab w:val="left" w:pos="492"/>
                <w:tab w:val="left" w:pos="580"/>
              </w:tabs>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18,4</w:t>
            </w:r>
          </w:p>
        </w:tc>
      </w:tr>
    </w:tbl>
    <w:p w:rsidR="003E00FA" w:rsidRDefault="003E00FA" w:rsidP="00994DBA">
      <w:pPr>
        <w:spacing w:line="360" w:lineRule="auto"/>
        <w:ind w:firstLine="709"/>
        <w:contextualSpacing/>
        <w:jc w:val="both"/>
        <w:rPr>
          <w:rFonts w:ascii="Times New Roman" w:hAnsi="Times New Roman"/>
          <w:sz w:val="28"/>
          <w:szCs w:val="28"/>
        </w:rPr>
      </w:pPr>
    </w:p>
    <w:p w:rsidR="003E00FA" w:rsidRPr="00994DBA" w:rsidRDefault="003E00FA" w:rsidP="00C622A7">
      <w:pPr>
        <w:spacing w:line="360" w:lineRule="auto"/>
        <w:ind w:firstLine="709"/>
        <w:contextualSpacing/>
        <w:jc w:val="both"/>
        <w:rPr>
          <w:rFonts w:ascii="Times New Roman" w:hAnsi="Times New Roman"/>
          <w:bCs/>
          <w:sz w:val="28"/>
          <w:szCs w:val="28"/>
        </w:rPr>
      </w:pPr>
      <w:r w:rsidRPr="00994DBA">
        <w:rPr>
          <w:rFonts w:ascii="Times New Roman" w:hAnsi="Times New Roman"/>
          <w:sz w:val="28"/>
          <w:szCs w:val="28"/>
        </w:rPr>
        <w:t>В 2013 г. малые СХО, в сравнении со всеми  сельскохозяйственными организациями нашего региона занимали  сегмент в 25,5%  всех посевов. Максимальный сегмент посевных площадей отмечался по картофелю (28,1%), наименьший был – по кормовым (12,7%). Более подробно, д</w:t>
      </w:r>
      <w:r w:rsidRPr="00994DBA">
        <w:rPr>
          <w:rFonts w:ascii="Times New Roman" w:hAnsi="Times New Roman"/>
          <w:sz w:val="28"/>
          <w:szCs w:val="28"/>
        </w:rPr>
        <w:t>е</w:t>
      </w:r>
      <w:r w:rsidRPr="00994DBA">
        <w:rPr>
          <w:rFonts w:ascii="Times New Roman" w:hAnsi="Times New Roman"/>
          <w:sz w:val="28"/>
          <w:szCs w:val="28"/>
        </w:rPr>
        <w:t>тально данная информация представлена ежегодным статистическим сборником «Малое предпринимательство в сельском хозяйстве Краснода</w:t>
      </w:r>
      <w:r w:rsidRPr="00994DBA">
        <w:rPr>
          <w:rFonts w:ascii="Times New Roman" w:hAnsi="Times New Roman"/>
          <w:sz w:val="28"/>
          <w:szCs w:val="28"/>
        </w:rPr>
        <w:t>р</w:t>
      </w:r>
      <w:r w:rsidRPr="00994DBA">
        <w:rPr>
          <w:rFonts w:ascii="Times New Roman" w:hAnsi="Times New Roman"/>
          <w:sz w:val="28"/>
          <w:szCs w:val="28"/>
        </w:rPr>
        <w:t xml:space="preserve">ского края» [8]. Например, таблица </w:t>
      </w:r>
      <w:r>
        <w:rPr>
          <w:rFonts w:ascii="Times New Roman" w:hAnsi="Times New Roman"/>
          <w:sz w:val="28"/>
          <w:szCs w:val="28"/>
        </w:rPr>
        <w:t>4</w:t>
      </w:r>
      <w:r w:rsidRPr="00994DBA">
        <w:rPr>
          <w:rFonts w:ascii="Times New Roman" w:hAnsi="Times New Roman"/>
          <w:sz w:val="28"/>
          <w:szCs w:val="28"/>
        </w:rPr>
        <w:t xml:space="preserve"> показывает валовой сбор основных сельхозкультур культур. Из данных таблицы видим, что валовое произво</w:t>
      </w:r>
      <w:r w:rsidRPr="00994DBA">
        <w:rPr>
          <w:rFonts w:ascii="Times New Roman" w:hAnsi="Times New Roman"/>
          <w:sz w:val="28"/>
          <w:szCs w:val="28"/>
        </w:rPr>
        <w:t>д</w:t>
      </w:r>
      <w:r w:rsidRPr="00994DBA">
        <w:rPr>
          <w:rFonts w:ascii="Times New Roman" w:hAnsi="Times New Roman"/>
          <w:sz w:val="28"/>
          <w:szCs w:val="28"/>
        </w:rPr>
        <w:t>ство продукции с 2010 годы по всем основным видам было довольно вол</w:t>
      </w:r>
      <w:r w:rsidRPr="00994DBA">
        <w:rPr>
          <w:rFonts w:ascii="Times New Roman" w:hAnsi="Times New Roman"/>
          <w:sz w:val="28"/>
          <w:szCs w:val="28"/>
        </w:rPr>
        <w:t>а</w:t>
      </w:r>
      <w:r w:rsidRPr="00994DBA">
        <w:rPr>
          <w:rFonts w:ascii="Times New Roman" w:hAnsi="Times New Roman"/>
          <w:sz w:val="28"/>
          <w:szCs w:val="28"/>
        </w:rPr>
        <w:t xml:space="preserve">тильным, так зерновых больше всего было произведено  в 2013 году при объеме около 2 млн т. </w:t>
      </w:r>
    </w:p>
    <w:p w:rsidR="003E00FA" w:rsidRDefault="003E00FA" w:rsidP="00994DBA">
      <w:pPr>
        <w:spacing w:line="360" w:lineRule="auto"/>
        <w:contextualSpacing/>
        <w:jc w:val="center"/>
        <w:rPr>
          <w:rFonts w:ascii="Times New Roman" w:hAnsi="Times New Roman"/>
          <w:bCs/>
          <w:sz w:val="28"/>
          <w:szCs w:val="28"/>
        </w:rPr>
      </w:pPr>
    </w:p>
    <w:p w:rsidR="003E00FA" w:rsidRPr="00994DBA" w:rsidRDefault="003E00FA" w:rsidP="00994DBA">
      <w:pPr>
        <w:spacing w:line="360" w:lineRule="auto"/>
        <w:contextualSpacing/>
        <w:jc w:val="center"/>
        <w:rPr>
          <w:rFonts w:ascii="Times New Roman" w:hAnsi="Times New Roman"/>
          <w:bCs/>
          <w:sz w:val="28"/>
          <w:szCs w:val="28"/>
        </w:rPr>
      </w:pPr>
      <w:r w:rsidRPr="00994DBA">
        <w:rPr>
          <w:rFonts w:ascii="Times New Roman" w:hAnsi="Times New Roman"/>
          <w:bCs/>
          <w:sz w:val="28"/>
          <w:szCs w:val="28"/>
        </w:rPr>
        <w:t xml:space="preserve">Таблица </w:t>
      </w:r>
      <w:r>
        <w:rPr>
          <w:rFonts w:ascii="Times New Roman" w:hAnsi="Times New Roman"/>
          <w:bCs/>
          <w:sz w:val="28"/>
          <w:szCs w:val="28"/>
        </w:rPr>
        <w:t>4</w:t>
      </w:r>
      <w:r w:rsidRPr="00994DBA">
        <w:rPr>
          <w:rFonts w:ascii="Times New Roman" w:hAnsi="Times New Roman"/>
          <w:bCs/>
          <w:sz w:val="28"/>
          <w:szCs w:val="28"/>
        </w:rPr>
        <w:t xml:space="preserve"> – Валовое производство в МСХО, тыс. т</w:t>
      </w:r>
    </w:p>
    <w:p w:rsidR="003E00FA" w:rsidRPr="00994DBA" w:rsidRDefault="003E00FA" w:rsidP="00994DBA">
      <w:pPr>
        <w:ind w:firstLine="709"/>
        <w:contextualSpacing/>
        <w:jc w:val="both"/>
        <w:rPr>
          <w:rFonts w:ascii="Times New Roman" w:hAnsi="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850"/>
        <w:gridCol w:w="851"/>
        <w:gridCol w:w="850"/>
        <w:gridCol w:w="992"/>
        <w:gridCol w:w="993"/>
        <w:gridCol w:w="992"/>
        <w:gridCol w:w="992"/>
        <w:gridCol w:w="992"/>
      </w:tblGrid>
      <w:tr w:rsidR="003E00FA" w:rsidRPr="00A9721D" w:rsidTr="00B600F9">
        <w:trPr>
          <w:trHeight w:val="660"/>
        </w:trPr>
        <w:tc>
          <w:tcPr>
            <w:tcW w:w="2269" w:type="dxa"/>
            <w:vMerge w:val="restart"/>
            <w:noWrap/>
            <w:vAlign w:val="center"/>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Культуры</w:t>
            </w:r>
          </w:p>
        </w:tc>
        <w:tc>
          <w:tcPr>
            <w:tcW w:w="850" w:type="dxa"/>
            <w:vMerge w:val="restart"/>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2010</w:t>
            </w:r>
          </w:p>
        </w:tc>
        <w:tc>
          <w:tcPr>
            <w:tcW w:w="851" w:type="dxa"/>
            <w:vMerge w:val="restart"/>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2011</w:t>
            </w:r>
          </w:p>
        </w:tc>
        <w:tc>
          <w:tcPr>
            <w:tcW w:w="850" w:type="dxa"/>
            <w:vMerge w:val="restart"/>
            <w:vAlign w:val="center"/>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2012</w:t>
            </w:r>
          </w:p>
        </w:tc>
        <w:tc>
          <w:tcPr>
            <w:tcW w:w="992" w:type="dxa"/>
            <w:vMerge w:val="restart"/>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2013</w:t>
            </w:r>
          </w:p>
        </w:tc>
        <w:tc>
          <w:tcPr>
            <w:tcW w:w="3969" w:type="dxa"/>
            <w:gridSpan w:val="4"/>
            <w:vAlign w:val="center"/>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Удельный вес СХО края, %</w:t>
            </w:r>
          </w:p>
        </w:tc>
      </w:tr>
      <w:tr w:rsidR="003E00FA" w:rsidRPr="00A9721D" w:rsidTr="00B600F9">
        <w:trPr>
          <w:trHeight w:val="270"/>
        </w:trPr>
        <w:tc>
          <w:tcPr>
            <w:tcW w:w="2269" w:type="dxa"/>
            <w:vMerge/>
            <w:vAlign w:val="center"/>
          </w:tcPr>
          <w:p w:rsidR="003E00FA" w:rsidRPr="00A9721D" w:rsidRDefault="003E00FA" w:rsidP="00AA6C09">
            <w:pPr>
              <w:spacing w:after="0" w:line="240" w:lineRule="auto"/>
              <w:rPr>
                <w:rFonts w:ascii="Times New Roman" w:hAnsi="Times New Roman"/>
                <w:sz w:val="24"/>
                <w:szCs w:val="24"/>
              </w:rPr>
            </w:pPr>
          </w:p>
        </w:tc>
        <w:tc>
          <w:tcPr>
            <w:tcW w:w="850" w:type="dxa"/>
            <w:vMerge/>
            <w:vAlign w:val="center"/>
          </w:tcPr>
          <w:p w:rsidR="003E00FA" w:rsidRPr="00A9721D" w:rsidRDefault="003E00FA" w:rsidP="00AA6C09">
            <w:pPr>
              <w:spacing w:after="0" w:line="240" w:lineRule="auto"/>
              <w:rPr>
                <w:rFonts w:ascii="Times New Roman" w:hAnsi="Times New Roman"/>
                <w:sz w:val="24"/>
                <w:szCs w:val="24"/>
              </w:rPr>
            </w:pPr>
          </w:p>
        </w:tc>
        <w:tc>
          <w:tcPr>
            <w:tcW w:w="851" w:type="dxa"/>
            <w:vMerge/>
            <w:vAlign w:val="center"/>
          </w:tcPr>
          <w:p w:rsidR="003E00FA" w:rsidRPr="00A9721D" w:rsidRDefault="003E00FA" w:rsidP="00AA6C09">
            <w:pPr>
              <w:spacing w:after="0" w:line="240" w:lineRule="auto"/>
              <w:rPr>
                <w:rFonts w:ascii="Times New Roman" w:hAnsi="Times New Roman"/>
                <w:sz w:val="24"/>
                <w:szCs w:val="24"/>
              </w:rPr>
            </w:pPr>
          </w:p>
        </w:tc>
        <w:tc>
          <w:tcPr>
            <w:tcW w:w="850" w:type="dxa"/>
            <w:vMerge/>
            <w:vAlign w:val="center"/>
          </w:tcPr>
          <w:p w:rsidR="003E00FA" w:rsidRPr="00A9721D" w:rsidRDefault="003E00FA" w:rsidP="00AA6C09">
            <w:pPr>
              <w:spacing w:after="0" w:line="240" w:lineRule="auto"/>
              <w:ind w:firstLine="108"/>
              <w:rPr>
                <w:rFonts w:ascii="Times New Roman" w:hAnsi="Times New Roman"/>
                <w:sz w:val="24"/>
                <w:szCs w:val="24"/>
              </w:rPr>
            </w:pPr>
          </w:p>
        </w:tc>
        <w:tc>
          <w:tcPr>
            <w:tcW w:w="992" w:type="dxa"/>
            <w:vMerge/>
            <w:vAlign w:val="center"/>
          </w:tcPr>
          <w:p w:rsidR="003E00FA" w:rsidRPr="00A9721D" w:rsidRDefault="003E00FA" w:rsidP="00AA6C09">
            <w:pPr>
              <w:spacing w:after="0" w:line="240" w:lineRule="auto"/>
              <w:rPr>
                <w:rFonts w:ascii="Times New Roman" w:hAnsi="Times New Roman"/>
                <w:sz w:val="24"/>
                <w:szCs w:val="24"/>
              </w:rPr>
            </w:pPr>
          </w:p>
        </w:tc>
        <w:tc>
          <w:tcPr>
            <w:tcW w:w="993" w:type="dxa"/>
            <w:noWrap/>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2010</w:t>
            </w:r>
          </w:p>
        </w:tc>
        <w:tc>
          <w:tcPr>
            <w:tcW w:w="992" w:type="dxa"/>
            <w:noWrap/>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2011</w:t>
            </w:r>
          </w:p>
        </w:tc>
        <w:tc>
          <w:tcPr>
            <w:tcW w:w="992" w:type="dxa"/>
            <w:noWrap/>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2012</w:t>
            </w:r>
          </w:p>
        </w:tc>
        <w:tc>
          <w:tcPr>
            <w:tcW w:w="992" w:type="dxa"/>
            <w:noWrap/>
            <w:vAlign w:val="center"/>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2013</w:t>
            </w:r>
          </w:p>
        </w:tc>
      </w:tr>
      <w:tr w:rsidR="003E00FA" w:rsidRPr="00A9721D" w:rsidTr="00AA6C09">
        <w:trPr>
          <w:trHeight w:val="403"/>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Зерновые  – всего</w:t>
            </w:r>
          </w:p>
        </w:tc>
        <w:tc>
          <w:tcPr>
            <w:tcW w:w="850" w:type="dxa"/>
            <w:vAlign w:val="bottom"/>
          </w:tcPr>
          <w:p w:rsidR="003E00FA" w:rsidRPr="00A9721D" w:rsidRDefault="003E00FA" w:rsidP="00AA6C09">
            <w:pPr>
              <w:tabs>
                <w:tab w:val="left" w:pos="742"/>
              </w:tabs>
              <w:spacing w:after="0" w:line="240" w:lineRule="auto"/>
              <w:rPr>
                <w:rFonts w:ascii="Times New Roman" w:hAnsi="Times New Roman"/>
                <w:sz w:val="24"/>
                <w:szCs w:val="24"/>
              </w:rPr>
            </w:pPr>
            <w:r w:rsidRPr="00A9721D">
              <w:rPr>
                <w:rFonts w:ascii="Times New Roman" w:hAnsi="Times New Roman"/>
                <w:sz w:val="24"/>
                <w:szCs w:val="24"/>
              </w:rPr>
              <w:t>1509</w:t>
            </w:r>
          </w:p>
        </w:tc>
        <w:tc>
          <w:tcPr>
            <w:tcW w:w="851" w:type="dxa"/>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1758</w:t>
            </w:r>
          </w:p>
        </w:tc>
        <w:tc>
          <w:tcPr>
            <w:tcW w:w="850" w:type="dxa"/>
            <w:vAlign w:val="bottom"/>
          </w:tcPr>
          <w:p w:rsidR="003E00FA" w:rsidRPr="00A9721D" w:rsidRDefault="003E00FA" w:rsidP="00AA6C09">
            <w:pPr>
              <w:spacing w:after="0" w:line="240" w:lineRule="auto"/>
              <w:ind w:firstLine="108"/>
              <w:jc w:val="center"/>
              <w:rPr>
                <w:rFonts w:ascii="Times New Roman" w:hAnsi="Times New Roman"/>
                <w:sz w:val="24"/>
                <w:szCs w:val="24"/>
              </w:rPr>
            </w:pPr>
            <w:r w:rsidRPr="00A9721D">
              <w:rPr>
                <w:rFonts w:ascii="Times New Roman" w:hAnsi="Times New Roman"/>
                <w:sz w:val="24"/>
                <w:szCs w:val="24"/>
              </w:rPr>
              <w:t>1371</w:t>
            </w:r>
          </w:p>
        </w:tc>
        <w:tc>
          <w:tcPr>
            <w:tcW w:w="992" w:type="dxa"/>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1958</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21,2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22,0</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22,8</w:t>
            </w:r>
          </w:p>
        </w:tc>
      </w:tr>
      <w:tr w:rsidR="003E00FA" w:rsidRPr="00A9721D" w:rsidTr="00AA6C09">
        <w:trPr>
          <w:trHeight w:val="409"/>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в т.ч. озимые</w:t>
            </w:r>
          </w:p>
        </w:tc>
        <w:tc>
          <w:tcPr>
            <w:tcW w:w="850" w:type="dxa"/>
            <w:vAlign w:val="bottom"/>
          </w:tcPr>
          <w:p w:rsidR="003E00FA" w:rsidRPr="00A9721D" w:rsidRDefault="003E00FA" w:rsidP="00593A6A">
            <w:pPr>
              <w:tabs>
                <w:tab w:val="left" w:pos="742"/>
              </w:tabs>
              <w:spacing w:after="0" w:line="240" w:lineRule="auto"/>
              <w:rPr>
                <w:rFonts w:ascii="Times New Roman" w:hAnsi="Times New Roman"/>
                <w:sz w:val="24"/>
                <w:szCs w:val="24"/>
              </w:rPr>
            </w:pPr>
            <w:r w:rsidRPr="00A9721D">
              <w:rPr>
                <w:rFonts w:ascii="Times New Roman" w:hAnsi="Times New Roman"/>
                <w:sz w:val="24"/>
                <w:szCs w:val="24"/>
              </w:rPr>
              <w:t>998</w:t>
            </w:r>
          </w:p>
        </w:tc>
        <w:tc>
          <w:tcPr>
            <w:tcW w:w="851"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1110</w:t>
            </w:r>
          </w:p>
        </w:tc>
        <w:tc>
          <w:tcPr>
            <w:tcW w:w="850" w:type="dxa"/>
            <w:vAlign w:val="bottom"/>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655</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1161</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20,3</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20,8</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20,1</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22,7</w:t>
            </w:r>
          </w:p>
        </w:tc>
      </w:tr>
      <w:tr w:rsidR="003E00FA" w:rsidRPr="00A9721D" w:rsidTr="00AA6C09">
        <w:trPr>
          <w:trHeight w:val="415"/>
        </w:trPr>
        <w:tc>
          <w:tcPr>
            <w:tcW w:w="2269" w:type="dxa"/>
            <w:vAlign w:val="bottom"/>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Зерно кукуруза</w:t>
            </w:r>
          </w:p>
        </w:tc>
        <w:tc>
          <w:tcPr>
            <w:tcW w:w="850" w:type="dxa"/>
            <w:vAlign w:val="bottom"/>
          </w:tcPr>
          <w:p w:rsidR="003E00FA" w:rsidRPr="00A9721D" w:rsidRDefault="003E00FA" w:rsidP="00593A6A">
            <w:pPr>
              <w:tabs>
                <w:tab w:val="left" w:pos="742"/>
              </w:tabs>
              <w:spacing w:after="0" w:line="240" w:lineRule="auto"/>
              <w:rPr>
                <w:rFonts w:ascii="Times New Roman" w:hAnsi="Times New Roman"/>
                <w:sz w:val="24"/>
                <w:szCs w:val="24"/>
              </w:rPr>
            </w:pPr>
            <w:r w:rsidRPr="00A9721D">
              <w:rPr>
                <w:rFonts w:ascii="Times New Roman" w:hAnsi="Times New Roman"/>
                <w:sz w:val="24"/>
                <w:szCs w:val="24"/>
              </w:rPr>
              <w:t>206</w:t>
            </w:r>
          </w:p>
        </w:tc>
        <w:tc>
          <w:tcPr>
            <w:tcW w:w="851"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340</w:t>
            </w:r>
          </w:p>
        </w:tc>
        <w:tc>
          <w:tcPr>
            <w:tcW w:w="850" w:type="dxa"/>
            <w:vAlign w:val="bottom"/>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421</w:t>
            </w:r>
          </w:p>
        </w:tc>
        <w:tc>
          <w:tcPr>
            <w:tcW w:w="992"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509</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23,7</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25,2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25,0</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25,2</w:t>
            </w:r>
          </w:p>
        </w:tc>
      </w:tr>
      <w:tr w:rsidR="003E00FA" w:rsidRPr="00A9721D" w:rsidTr="00AA6C09">
        <w:trPr>
          <w:trHeight w:val="407"/>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Рис</w:t>
            </w:r>
          </w:p>
        </w:tc>
        <w:tc>
          <w:tcPr>
            <w:tcW w:w="850" w:type="dxa"/>
            <w:vAlign w:val="bottom"/>
          </w:tcPr>
          <w:p w:rsidR="003E00FA" w:rsidRPr="00A9721D" w:rsidRDefault="003E00FA" w:rsidP="00593A6A">
            <w:pPr>
              <w:tabs>
                <w:tab w:val="left" w:pos="742"/>
              </w:tabs>
              <w:spacing w:after="0" w:line="240" w:lineRule="auto"/>
              <w:rPr>
                <w:rFonts w:ascii="Times New Roman" w:hAnsi="Times New Roman"/>
                <w:sz w:val="24"/>
                <w:szCs w:val="24"/>
              </w:rPr>
            </w:pPr>
            <w:r w:rsidRPr="00A9721D">
              <w:rPr>
                <w:rFonts w:ascii="Times New Roman" w:hAnsi="Times New Roman"/>
                <w:sz w:val="24"/>
                <w:szCs w:val="24"/>
              </w:rPr>
              <w:t>184</w:t>
            </w:r>
          </w:p>
        </w:tc>
        <w:tc>
          <w:tcPr>
            <w:tcW w:w="851" w:type="dxa"/>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163,8</w:t>
            </w:r>
          </w:p>
        </w:tc>
        <w:tc>
          <w:tcPr>
            <w:tcW w:w="850"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189,8</w:t>
            </w:r>
          </w:p>
        </w:tc>
        <w:tc>
          <w:tcPr>
            <w:tcW w:w="992" w:type="dxa"/>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149,1</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24,2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21,6</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24,0</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21,7</w:t>
            </w:r>
          </w:p>
        </w:tc>
      </w:tr>
      <w:tr w:rsidR="003E00FA" w:rsidRPr="00A9721D" w:rsidTr="00AA6C09">
        <w:trPr>
          <w:trHeight w:val="426"/>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 xml:space="preserve">Свекла сахарная </w:t>
            </w:r>
          </w:p>
        </w:tc>
        <w:tc>
          <w:tcPr>
            <w:tcW w:w="850" w:type="dxa"/>
            <w:vAlign w:val="bottom"/>
          </w:tcPr>
          <w:p w:rsidR="003E00FA" w:rsidRPr="00A9721D" w:rsidRDefault="003E00FA" w:rsidP="00593A6A">
            <w:pPr>
              <w:tabs>
                <w:tab w:val="left" w:pos="742"/>
              </w:tabs>
              <w:spacing w:after="0" w:line="240" w:lineRule="auto"/>
              <w:rPr>
                <w:rFonts w:ascii="Times New Roman" w:hAnsi="Times New Roman"/>
                <w:sz w:val="24"/>
                <w:szCs w:val="24"/>
              </w:rPr>
            </w:pPr>
            <w:r w:rsidRPr="00A9721D">
              <w:rPr>
                <w:rFonts w:ascii="Times New Roman" w:hAnsi="Times New Roman"/>
                <w:sz w:val="24"/>
                <w:szCs w:val="24"/>
              </w:rPr>
              <w:t>645</w:t>
            </w:r>
          </w:p>
        </w:tc>
        <w:tc>
          <w:tcPr>
            <w:tcW w:w="851"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989</w:t>
            </w:r>
          </w:p>
        </w:tc>
        <w:tc>
          <w:tcPr>
            <w:tcW w:w="850" w:type="dxa"/>
            <w:vAlign w:val="bottom"/>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885</w:t>
            </w:r>
          </w:p>
        </w:tc>
        <w:tc>
          <w:tcPr>
            <w:tcW w:w="992"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817</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10,1</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12,2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12,4</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13,4</w:t>
            </w:r>
          </w:p>
        </w:tc>
      </w:tr>
      <w:tr w:rsidR="003E00FA" w:rsidRPr="00A9721D" w:rsidTr="00AA6C09">
        <w:trPr>
          <w:trHeight w:val="560"/>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 xml:space="preserve">Семена </w:t>
            </w:r>
          </w:p>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подсолнечника</w:t>
            </w:r>
          </w:p>
        </w:tc>
        <w:tc>
          <w:tcPr>
            <w:tcW w:w="850" w:type="dxa"/>
            <w:vAlign w:val="bottom"/>
          </w:tcPr>
          <w:p w:rsidR="003E00FA" w:rsidRPr="00A9721D" w:rsidRDefault="003E00FA" w:rsidP="00593A6A">
            <w:pPr>
              <w:tabs>
                <w:tab w:val="left" w:pos="742"/>
              </w:tabs>
              <w:spacing w:after="0" w:line="240" w:lineRule="auto"/>
              <w:rPr>
                <w:rFonts w:ascii="Times New Roman" w:hAnsi="Times New Roman"/>
                <w:sz w:val="24"/>
                <w:szCs w:val="24"/>
              </w:rPr>
            </w:pPr>
            <w:r w:rsidRPr="00A9721D">
              <w:rPr>
                <w:rFonts w:ascii="Times New Roman" w:hAnsi="Times New Roman"/>
                <w:sz w:val="24"/>
                <w:szCs w:val="24"/>
              </w:rPr>
              <w:t>174</w:t>
            </w:r>
          </w:p>
        </w:tc>
        <w:tc>
          <w:tcPr>
            <w:tcW w:w="851"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174</w:t>
            </w:r>
          </w:p>
        </w:tc>
        <w:tc>
          <w:tcPr>
            <w:tcW w:w="850" w:type="dxa"/>
            <w:vAlign w:val="bottom"/>
          </w:tcPr>
          <w:p w:rsidR="003E00FA" w:rsidRPr="00A9721D" w:rsidRDefault="003E00FA" w:rsidP="00593A6A">
            <w:pPr>
              <w:spacing w:after="0" w:line="240" w:lineRule="auto"/>
              <w:rPr>
                <w:rFonts w:ascii="Times New Roman" w:hAnsi="Times New Roman"/>
                <w:sz w:val="24"/>
                <w:szCs w:val="24"/>
              </w:rPr>
            </w:pPr>
            <w:r w:rsidRPr="00A9721D">
              <w:rPr>
                <w:rFonts w:ascii="Times New Roman" w:hAnsi="Times New Roman"/>
                <w:sz w:val="24"/>
                <w:szCs w:val="24"/>
              </w:rPr>
              <w:t>177</w:t>
            </w:r>
          </w:p>
        </w:tc>
        <w:tc>
          <w:tcPr>
            <w:tcW w:w="992"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205</w:t>
            </w:r>
          </w:p>
        </w:tc>
        <w:tc>
          <w:tcPr>
            <w:tcW w:w="993"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25,0</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24,0</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23,1</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25,1</w:t>
            </w:r>
          </w:p>
        </w:tc>
      </w:tr>
      <w:tr w:rsidR="003E00FA" w:rsidRPr="00A9721D" w:rsidTr="00AA6C09">
        <w:trPr>
          <w:trHeight w:val="413"/>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Картофель</w:t>
            </w:r>
          </w:p>
        </w:tc>
        <w:tc>
          <w:tcPr>
            <w:tcW w:w="850" w:type="dxa"/>
            <w:vAlign w:val="bottom"/>
          </w:tcPr>
          <w:p w:rsidR="003E00FA" w:rsidRPr="00A9721D" w:rsidRDefault="003E00FA" w:rsidP="00593A6A">
            <w:pPr>
              <w:tabs>
                <w:tab w:val="left" w:pos="742"/>
              </w:tabs>
              <w:spacing w:after="0" w:line="240" w:lineRule="auto"/>
              <w:ind w:firstLine="108"/>
              <w:jc w:val="center"/>
              <w:rPr>
                <w:rFonts w:ascii="Times New Roman" w:hAnsi="Times New Roman"/>
                <w:sz w:val="24"/>
                <w:szCs w:val="24"/>
              </w:rPr>
            </w:pPr>
            <w:r w:rsidRPr="00A9721D">
              <w:rPr>
                <w:rFonts w:ascii="Times New Roman" w:hAnsi="Times New Roman"/>
                <w:sz w:val="24"/>
                <w:szCs w:val="24"/>
              </w:rPr>
              <w:t>19</w:t>
            </w:r>
          </w:p>
        </w:tc>
        <w:tc>
          <w:tcPr>
            <w:tcW w:w="851"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22</w:t>
            </w:r>
          </w:p>
        </w:tc>
        <w:tc>
          <w:tcPr>
            <w:tcW w:w="850" w:type="dxa"/>
            <w:vAlign w:val="bottom"/>
          </w:tcPr>
          <w:p w:rsidR="003E00FA" w:rsidRPr="00A9721D" w:rsidRDefault="003E00FA" w:rsidP="00AA6C09">
            <w:pPr>
              <w:spacing w:after="0" w:line="240" w:lineRule="auto"/>
              <w:ind w:firstLine="108"/>
              <w:jc w:val="center"/>
              <w:rPr>
                <w:rFonts w:ascii="Times New Roman" w:hAnsi="Times New Roman"/>
                <w:sz w:val="24"/>
                <w:szCs w:val="24"/>
              </w:rPr>
            </w:pPr>
            <w:r w:rsidRPr="00A9721D">
              <w:rPr>
                <w:rFonts w:ascii="Times New Roman" w:hAnsi="Times New Roman"/>
                <w:sz w:val="24"/>
                <w:szCs w:val="24"/>
              </w:rPr>
              <w:t>25,6</w:t>
            </w:r>
          </w:p>
        </w:tc>
        <w:tc>
          <w:tcPr>
            <w:tcW w:w="992"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192</w:t>
            </w:r>
          </w:p>
        </w:tc>
        <w:tc>
          <w:tcPr>
            <w:tcW w:w="993" w:type="dxa"/>
            <w:noWrap/>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45,6</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32,7</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49,3</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61,0</w:t>
            </w:r>
          </w:p>
        </w:tc>
      </w:tr>
      <w:tr w:rsidR="003E00FA" w:rsidRPr="00A9721D" w:rsidTr="00AA6C09">
        <w:trPr>
          <w:trHeight w:val="410"/>
        </w:trPr>
        <w:tc>
          <w:tcPr>
            <w:tcW w:w="2269" w:type="dxa"/>
            <w:vAlign w:val="bottom"/>
          </w:tcPr>
          <w:p w:rsidR="003E00FA" w:rsidRPr="00A9721D" w:rsidRDefault="003E00FA" w:rsidP="00AA6C09">
            <w:pPr>
              <w:spacing w:after="0" w:line="240" w:lineRule="auto"/>
              <w:rPr>
                <w:rFonts w:ascii="Times New Roman" w:hAnsi="Times New Roman"/>
                <w:sz w:val="24"/>
                <w:szCs w:val="24"/>
              </w:rPr>
            </w:pPr>
            <w:r w:rsidRPr="00A9721D">
              <w:rPr>
                <w:rFonts w:ascii="Times New Roman" w:hAnsi="Times New Roman"/>
                <w:sz w:val="24"/>
                <w:szCs w:val="24"/>
              </w:rPr>
              <w:t xml:space="preserve">Овощные– всего </w:t>
            </w:r>
          </w:p>
        </w:tc>
        <w:tc>
          <w:tcPr>
            <w:tcW w:w="850" w:type="dxa"/>
            <w:vAlign w:val="bottom"/>
          </w:tcPr>
          <w:p w:rsidR="003E00FA" w:rsidRPr="00A9721D" w:rsidRDefault="003E00FA" w:rsidP="00593A6A">
            <w:pPr>
              <w:tabs>
                <w:tab w:val="left" w:pos="742"/>
              </w:tabs>
              <w:spacing w:after="0" w:line="240" w:lineRule="auto"/>
              <w:ind w:firstLine="108"/>
              <w:jc w:val="center"/>
              <w:rPr>
                <w:rFonts w:ascii="Times New Roman" w:hAnsi="Times New Roman"/>
                <w:sz w:val="24"/>
                <w:szCs w:val="24"/>
              </w:rPr>
            </w:pPr>
            <w:r w:rsidRPr="00A9721D">
              <w:rPr>
                <w:rFonts w:ascii="Times New Roman" w:hAnsi="Times New Roman"/>
                <w:sz w:val="24"/>
                <w:szCs w:val="24"/>
              </w:rPr>
              <w:t>61</w:t>
            </w:r>
          </w:p>
        </w:tc>
        <w:tc>
          <w:tcPr>
            <w:tcW w:w="851" w:type="dxa"/>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50</w:t>
            </w:r>
          </w:p>
        </w:tc>
        <w:tc>
          <w:tcPr>
            <w:tcW w:w="850" w:type="dxa"/>
            <w:vAlign w:val="bottom"/>
          </w:tcPr>
          <w:p w:rsidR="003E00FA" w:rsidRPr="00A9721D" w:rsidRDefault="003E00FA" w:rsidP="00593A6A">
            <w:pPr>
              <w:spacing w:after="0" w:line="240" w:lineRule="auto"/>
              <w:ind w:firstLine="108"/>
              <w:jc w:val="center"/>
              <w:rPr>
                <w:rFonts w:ascii="Times New Roman" w:hAnsi="Times New Roman"/>
                <w:sz w:val="24"/>
                <w:szCs w:val="24"/>
              </w:rPr>
            </w:pPr>
            <w:r w:rsidRPr="00A9721D">
              <w:rPr>
                <w:rFonts w:ascii="Times New Roman" w:hAnsi="Times New Roman"/>
                <w:sz w:val="24"/>
                <w:szCs w:val="24"/>
              </w:rPr>
              <w:t>37</w:t>
            </w:r>
          </w:p>
        </w:tc>
        <w:tc>
          <w:tcPr>
            <w:tcW w:w="992" w:type="dxa"/>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27</w:t>
            </w:r>
          </w:p>
        </w:tc>
        <w:tc>
          <w:tcPr>
            <w:tcW w:w="993" w:type="dxa"/>
            <w:noWrap/>
            <w:vAlign w:val="bottom"/>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30,3</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20,3</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16,2</w:t>
            </w:r>
          </w:p>
        </w:tc>
        <w:tc>
          <w:tcPr>
            <w:tcW w:w="992" w:type="dxa"/>
            <w:noWrap/>
            <w:vAlign w:val="bottom"/>
          </w:tcPr>
          <w:p w:rsidR="003E00FA" w:rsidRPr="00A9721D" w:rsidRDefault="003E00FA" w:rsidP="00593A6A">
            <w:pPr>
              <w:spacing w:after="0" w:line="240" w:lineRule="auto"/>
              <w:jc w:val="center"/>
              <w:rPr>
                <w:rFonts w:ascii="Times New Roman" w:hAnsi="Times New Roman"/>
                <w:sz w:val="24"/>
                <w:szCs w:val="24"/>
              </w:rPr>
            </w:pPr>
            <w:r w:rsidRPr="00A9721D">
              <w:rPr>
                <w:rFonts w:ascii="Times New Roman" w:hAnsi="Times New Roman"/>
                <w:sz w:val="24"/>
                <w:szCs w:val="24"/>
              </w:rPr>
              <w:t>12,3</w:t>
            </w:r>
          </w:p>
        </w:tc>
      </w:tr>
    </w:tbl>
    <w:p w:rsidR="003E00FA" w:rsidRPr="00994DBA" w:rsidRDefault="003E00FA" w:rsidP="00994DBA">
      <w:pPr>
        <w:spacing w:line="360" w:lineRule="auto"/>
        <w:ind w:firstLine="708"/>
        <w:contextualSpacing/>
        <w:jc w:val="both"/>
        <w:rPr>
          <w:rFonts w:ascii="Times New Roman" w:hAnsi="Times New Roman"/>
          <w:sz w:val="28"/>
          <w:szCs w:val="28"/>
        </w:rPr>
      </w:pPr>
    </w:p>
    <w:p w:rsidR="003E00FA" w:rsidRPr="00994DBA" w:rsidRDefault="003E00FA" w:rsidP="00C622A7">
      <w:pPr>
        <w:spacing w:line="360" w:lineRule="auto"/>
        <w:ind w:firstLine="709"/>
        <w:contextualSpacing/>
        <w:jc w:val="both"/>
        <w:rPr>
          <w:rFonts w:ascii="Times New Roman" w:hAnsi="Times New Roman"/>
          <w:sz w:val="28"/>
          <w:szCs w:val="28"/>
        </w:rPr>
      </w:pPr>
      <w:r w:rsidRPr="00994DBA">
        <w:rPr>
          <w:rFonts w:ascii="Times New Roman" w:hAnsi="Times New Roman"/>
          <w:sz w:val="28"/>
          <w:szCs w:val="28"/>
        </w:rPr>
        <w:t>Такая же динамика сложилась с зерновыми колосовыми в 2014 и 2015 годах. В последний период в МСХО  их было произведено более 1,1 млн т, в том числе производство кукурузы на зерно составило более 0,5 млн т. К сожалению, 2013 год оказался наименее удачным для риса, так как по причине неблагоприятной погоды урожайность этой культуры с</w:t>
      </w:r>
      <w:r w:rsidRPr="00994DBA">
        <w:rPr>
          <w:rFonts w:ascii="Times New Roman" w:hAnsi="Times New Roman"/>
          <w:sz w:val="28"/>
          <w:szCs w:val="28"/>
        </w:rPr>
        <w:t>о</w:t>
      </w:r>
      <w:r w:rsidRPr="00994DBA">
        <w:rPr>
          <w:rFonts w:ascii="Times New Roman" w:hAnsi="Times New Roman"/>
          <w:sz w:val="28"/>
          <w:szCs w:val="28"/>
        </w:rPr>
        <w:t xml:space="preserve">ставила самый низкий уровень </w:t>
      </w:r>
      <w:r w:rsidRPr="00994DBA">
        <w:rPr>
          <w:rFonts w:ascii="Times New Roman" w:hAnsi="Times New Roman"/>
          <w:spacing w:val="-3"/>
          <w:sz w:val="28"/>
          <w:szCs w:val="28"/>
        </w:rPr>
        <w:t>–</w:t>
      </w:r>
      <w:r w:rsidRPr="00994DBA">
        <w:rPr>
          <w:rFonts w:ascii="Times New Roman" w:hAnsi="Times New Roman"/>
          <w:sz w:val="28"/>
          <w:szCs w:val="28"/>
        </w:rPr>
        <w:t xml:space="preserve"> 149 тыс. т, что или стало на 19% ниже 2010 года</w:t>
      </w:r>
      <w:r w:rsidRPr="00994DBA">
        <w:rPr>
          <w:rFonts w:ascii="Times New Roman" w:hAnsi="Times New Roman"/>
          <w:sz w:val="28"/>
        </w:rPr>
        <w:t>.</w:t>
      </w:r>
    </w:p>
    <w:p w:rsidR="003E00FA" w:rsidRPr="00994DBA" w:rsidRDefault="003E00FA" w:rsidP="009A4A36">
      <w:pPr>
        <w:spacing w:after="0" w:line="360" w:lineRule="auto"/>
        <w:ind w:firstLine="708"/>
        <w:contextualSpacing/>
        <w:jc w:val="both"/>
        <w:rPr>
          <w:rFonts w:ascii="Times New Roman" w:hAnsi="Times New Roman"/>
          <w:sz w:val="28"/>
          <w:szCs w:val="28"/>
        </w:rPr>
      </w:pPr>
      <w:r w:rsidRPr="00994DBA">
        <w:rPr>
          <w:rFonts w:ascii="Times New Roman" w:hAnsi="Times New Roman"/>
          <w:sz w:val="28"/>
          <w:szCs w:val="28"/>
        </w:rPr>
        <w:t>Говоря о структурном видовом представлении производства зерн</w:t>
      </w:r>
      <w:r w:rsidRPr="00994DBA">
        <w:rPr>
          <w:rFonts w:ascii="Times New Roman" w:hAnsi="Times New Roman"/>
          <w:sz w:val="28"/>
          <w:szCs w:val="28"/>
        </w:rPr>
        <w:t>о</w:t>
      </w:r>
      <w:r w:rsidRPr="00994DBA">
        <w:rPr>
          <w:rFonts w:ascii="Times New Roman" w:hAnsi="Times New Roman"/>
          <w:sz w:val="28"/>
          <w:szCs w:val="28"/>
        </w:rPr>
        <w:t>вых внутри малых сельскохозяйственных организаций можно отметить, что на производство пшеницы в 2013 году приходилось 59,4%, на кукурузу на зерно – 25,1%, рис – 6,8%, ячмень – 6,6% и на прочие зерновые культ</w:t>
      </w:r>
      <w:r w:rsidRPr="00994DBA">
        <w:rPr>
          <w:rFonts w:ascii="Times New Roman" w:hAnsi="Times New Roman"/>
          <w:sz w:val="28"/>
          <w:szCs w:val="28"/>
        </w:rPr>
        <w:t>у</w:t>
      </w:r>
      <w:r w:rsidRPr="00994DBA">
        <w:rPr>
          <w:rFonts w:ascii="Times New Roman" w:hAnsi="Times New Roman"/>
          <w:sz w:val="28"/>
          <w:szCs w:val="28"/>
        </w:rPr>
        <w:t>ры всего 2,1%. Сложившуюся структуру производства формирует склад</w:t>
      </w:r>
      <w:r w:rsidRPr="00994DBA">
        <w:rPr>
          <w:rFonts w:ascii="Times New Roman" w:hAnsi="Times New Roman"/>
          <w:sz w:val="28"/>
          <w:szCs w:val="28"/>
        </w:rPr>
        <w:t>ы</w:t>
      </w:r>
      <w:r w:rsidRPr="00994DBA">
        <w:rPr>
          <w:rFonts w:ascii="Times New Roman" w:hAnsi="Times New Roman"/>
          <w:sz w:val="28"/>
          <w:szCs w:val="28"/>
        </w:rPr>
        <w:t>вающаяся рыночная инфраструктура, а по рису производственные во</w:t>
      </w:r>
      <w:r w:rsidRPr="00994DBA">
        <w:rPr>
          <w:rFonts w:ascii="Times New Roman" w:hAnsi="Times New Roman"/>
          <w:sz w:val="28"/>
          <w:szCs w:val="28"/>
        </w:rPr>
        <w:t>з</w:t>
      </w:r>
      <w:r w:rsidRPr="00994DBA">
        <w:rPr>
          <w:rFonts w:ascii="Times New Roman" w:hAnsi="Times New Roman"/>
          <w:sz w:val="28"/>
          <w:szCs w:val="28"/>
        </w:rPr>
        <w:t xml:space="preserve">можности исходя из наличия орошаемых площадей под этой культурой.  </w:t>
      </w:r>
    </w:p>
    <w:p w:rsidR="003E00FA" w:rsidRPr="00994DBA" w:rsidRDefault="003E00FA" w:rsidP="009A4A36">
      <w:pPr>
        <w:spacing w:after="0" w:line="360" w:lineRule="auto"/>
        <w:ind w:firstLine="708"/>
        <w:contextualSpacing/>
        <w:jc w:val="both"/>
        <w:rPr>
          <w:rFonts w:ascii="Times New Roman" w:hAnsi="Times New Roman"/>
          <w:sz w:val="28"/>
          <w:szCs w:val="28"/>
        </w:rPr>
      </w:pPr>
      <w:r w:rsidRPr="00994DBA">
        <w:rPr>
          <w:rFonts w:ascii="Times New Roman" w:hAnsi="Times New Roman"/>
          <w:sz w:val="28"/>
          <w:szCs w:val="28"/>
        </w:rPr>
        <w:t>Из приведенных данных видно, что в 2013 году основной удельный вес в производстве по этой отрасли приходился на пшеницу, на продукцию которой приходилось около 60%, что во многом говорит о сравнительно высокой выгодности этого отраслевого производства.</w:t>
      </w:r>
    </w:p>
    <w:p w:rsidR="003E00FA" w:rsidRPr="00994DBA" w:rsidRDefault="003E00FA" w:rsidP="009A4A36">
      <w:pPr>
        <w:spacing w:after="0" w:line="360" w:lineRule="auto"/>
        <w:ind w:firstLine="708"/>
        <w:contextualSpacing/>
        <w:jc w:val="both"/>
        <w:rPr>
          <w:rFonts w:ascii="Times New Roman" w:hAnsi="Times New Roman"/>
          <w:sz w:val="28"/>
          <w:szCs w:val="28"/>
        </w:rPr>
      </w:pPr>
      <w:r w:rsidRPr="00994DBA">
        <w:rPr>
          <w:rFonts w:ascii="Times New Roman" w:hAnsi="Times New Roman"/>
          <w:sz w:val="28"/>
          <w:szCs w:val="28"/>
        </w:rPr>
        <w:t>Как показывают выше изложенные данные, значительное место в производстве МСХО занимают зерновые и продукты овощеводства. Пр</w:t>
      </w:r>
      <w:r w:rsidRPr="00994DBA">
        <w:rPr>
          <w:rFonts w:ascii="Times New Roman" w:hAnsi="Times New Roman"/>
          <w:sz w:val="28"/>
          <w:szCs w:val="28"/>
        </w:rPr>
        <w:t>о</w:t>
      </w:r>
      <w:r w:rsidRPr="00994DBA">
        <w:rPr>
          <w:rFonts w:ascii="Times New Roman" w:hAnsi="Times New Roman"/>
          <w:sz w:val="28"/>
          <w:szCs w:val="28"/>
        </w:rPr>
        <w:t xml:space="preserve">центное соотношение продуктов овощеводства по исследуемому сегменту хозяйств проследим по данным таблицы </w:t>
      </w:r>
      <w:r>
        <w:rPr>
          <w:rFonts w:ascii="Times New Roman" w:hAnsi="Times New Roman"/>
          <w:sz w:val="28"/>
          <w:szCs w:val="28"/>
        </w:rPr>
        <w:t xml:space="preserve">5 </w:t>
      </w:r>
      <w:r w:rsidRPr="00994DBA">
        <w:rPr>
          <w:rFonts w:ascii="Times New Roman" w:hAnsi="Times New Roman"/>
          <w:sz w:val="28"/>
        </w:rPr>
        <w:t>[</w:t>
      </w:r>
      <w:r>
        <w:rPr>
          <w:rFonts w:ascii="Times New Roman" w:hAnsi="Times New Roman"/>
          <w:sz w:val="28"/>
        </w:rPr>
        <w:t>8</w:t>
      </w:r>
      <w:r w:rsidRPr="00994DBA">
        <w:rPr>
          <w:rFonts w:ascii="Times New Roman" w:hAnsi="Times New Roman"/>
          <w:sz w:val="28"/>
        </w:rPr>
        <w:t>]</w:t>
      </w:r>
      <w:r w:rsidRPr="00994DBA">
        <w:rPr>
          <w:rFonts w:ascii="Times New Roman" w:hAnsi="Times New Roman"/>
          <w:sz w:val="28"/>
          <w:szCs w:val="28"/>
        </w:rPr>
        <w:t>.</w:t>
      </w:r>
    </w:p>
    <w:p w:rsidR="003E00FA" w:rsidRDefault="003E00FA" w:rsidP="009A4A36">
      <w:pPr>
        <w:spacing w:after="0" w:line="360" w:lineRule="auto"/>
        <w:contextualSpacing/>
        <w:jc w:val="center"/>
        <w:rPr>
          <w:rFonts w:ascii="Times New Roman" w:hAnsi="Times New Roman"/>
          <w:sz w:val="28"/>
        </w:rPr>
      </w:pPr>
      <w:r>
        <w:rPr>
          <w:rFonts w:ascii="Times New Roman" w:hAnsi="Times New Roman"/>
          <w:sz w:val="28"/>
          <w:szCs w:val="28"/>
        </w:rPr>
        <w:t>Т</w:t>
      </w:r>
      <w:r w:rsidRPr="00994DBA">
        <w:rPr>
          <w:rFonts w:ascii="Times New Roman" w:hAnsi="Times New Roman"/>
          <w:sz w:val="28"/>
          <w:szCs w:val="28"/>
        </w:rPr>
        <w:t xml:space="preserve">аблица </w:t>
      </w:r>
      <w:r>
        <w:rPr>
          <w:rFonts w:ascii="Times New Roman" w:hAnsi="Times New Roman"/>
          <w:sz w:val="28"/>
          <w:szCs w:val="28"/>
        </w:rPr>
        <w:t>5</w:t>
      </w:r>
      <w:r w:rsidRPr="00994DBA">
        <w:rPr>
          <w:rFonts w:ascii="Times New Roman" w:hAnsi="Times New Roman"/>
          <w:sz w:val="28"/>
          <w:szCs w:val="28"/>
        </w:rPr>
        <w:t xml:space="preserve"> – Урожайность основных культур по МСХО, ц/га </w:t>
      </w:r>
    </w:p>
    <w:tbl>
      <w:tblPr>
        <w:tblW w:w="9214" w:type="dxa"/>
        <w:tblInd w:w="108" w:type="dxa"/>
        <w:tblLayout w:type="fixed"/>
        <w:tblLook w:val="00A0"/>
      </w:tblPr>
      <w:tblGrid>
        <w:gridCol w:w="1985"/>
        <w:gridCol w:w="850"/>
        <w:gridCol w:w="851"/>
        <w:gridCol w:w="850"/>
        <w:gridCol w:w="851"/>
        <w:gridCol w:w="850"/>
        <w:gridCol w:w="993"/>
        <w:gridCol w:w="992"/>
        <w:gridCol w:w="992"/>
      </w:tblGrid>
      <w:tr w:rsidR="003E00FA" w:rsidRPr="00A9721D" w:rsidTr="00AA6C09">
        <w:trPr>
          <w:trHeight w:val="600"/>
        </w:trPr>
        <w:tc>
          <w:tcPr>
            <w:tcW w:w="1985" w:type="dxa"/>
            <w:vMerge w:val="restart"/>
            <w:tcBorders>
              <w:top w:val="single" w:sz="4" w:space="0" w:color="auto"/>
              <w:left w:val="single" w:sz="8" w:space="0" w:color="auto"/>
              <w:right w:val="single" w:sz="4" w:space="0" w:color="auto"/>
            </w:tcBorders>
            <w:noWrap/>
            <w:vAlign w:val="center"/>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Культуры</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 xml:space="preserve"> МСХО края</w:t>
            </w:r>
          </w:p>
        </w:tc>
        <w:tc>
          <w:tcPr>
            <w:tcW w:w="3827" w:type="dxa"/>
            <w:gridSpan w:val="4"/>
            <w:tcBorders>
              <w:top w:val="single" w:sz="8" w:space="0" w:color="auto"/>
              <w:left w:val="single" w:sz="4" w:space="0" w:color="auto"/>
              <w:bottom w:val="single" w:sz="8" w:space="0" w:color="auto"/>
              <w:right w:val="single" w:sz="8" w:space="0" w:color="000000"/>
            </w:tcBorders>
            <w:vAlign w:val="center"/>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 xml:space="preserve"> СХО края</w:t>
            </w:r>
          </w:p>
        </w:tc>
      </w:tr>
      <w:tr w:rsidR="003E00FA" w:rsidRPr="00A9721D" w:rsidTr="00AA6C09">
        <w:trPr>
          <w:trHeight w:val="345"/>
        </w:trPr>
        <w:tc>
          <w:tcPr>
            <w:tcW w:w="1985" w:type="dxa"/>
            <w:vMerge/>
            <w:tcBorders>
              <w:left w:val="single" w:sz="8" w:space="0" w:color="auto"/>
              <w:bottom w:val="single" w:sz="8" w:space="0" w:color="auto"/>
              <w:right w:val="single" w:sz="4" w:space="0" w:color="auto"/>
            </w:tcBorders>
            <w:vAlign w:val="center"/>
          </w:tcPr>
          <w:p w:rsidR="003E00FA" w:rsidRPr="00A9721D" w:rsidRDefault="003E00FA" w:rsidP="00AA6C09">
            <w:pPr>
              <w:spacing w:after="0" w:line="240" w:lineRule="auto"/>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ind w:firstLine="117"/>
              <w:jc w:val="center"/>
              <w:rPr>
                <w:rFonts w:ascii="Times New Roman" w:hAnsi="Times New Roman"/>
              </w:rPr>
            </w:pPr>
            <w:r w:rsidRPr="00A9721D">
              <w:rPr>
                <w:rFonts w:ascii="Times New Roman" w:hAnsi="Times New Roman"/>
              </w:rPr>
              <w:t>2010</w:t>
            </w:r>
          </w:p>
        </w:tc>
        <w:tc>
          <w:tcPr>
            <w:tcW w:w="851"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ind w:firstLine="140"/>
              <w:jc w:val="center"/>
              <w:rPr>
                <w:rFonts w:ascii="Times New Roman" w:hAnsi="Times New Roman"/>
              </w:rPr>
            </w:pPr>
            <w:r w:rsidRPr="00A9721D">
              <w:rPr>
                <w:rFonts w:ascii="Times New Roman" w:hAnsi="Times New Roman"/>
              </w:rPr>
              <w:t>2011</w:t>
            </w:r>
          </w:p>
        </w:tc>
        <w:tc>
          <w:tcPr>
            <w:tcW w:w="850"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2012</w:t>
            </w:r>
          </w:p>
        </w:tc>
        <w:tc>
          <w:tcPr>
            <w:tcW w:w="851"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 xml:space="preserve"> 2013</w:t>
            </w:r>
          </w:p>
        </w:tc>
        <w:tc>
          <w:tcPr>
            <w:tcW w:w="850" w:type="dxa"/>
            <w:tcBorders>
              <w:top w:val="nil"/>
              <w:left w:val="single" w:sz="4" w:space="0" w:color="auto"/>
              <w:bottom w:val="single" w:sz="8" w:space="0" w:color="auto"/>
              <w:right w:val="single" w:sz="8" w:space="0" w:color="auto"/>
            </w:tcBorders>
            <w:noWrap/>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2010</w:t>
            </w:r>
          </w:p>
        </w:tc>
        <w:tc>
          <w:tcPr>
            <w:tcW w:w="993" w:type="dxa"/>
            <w:tcBorders>
              <w:top w:val="nil"/>
              <w:left w:val="nil"/>
              <w:bottom w:val="single" w:sz="8" w:space="0" w:color="auto"/>
              <w:right w:val="single" w:sz="8" w:space="0" w:color="auto"/>
            </w:tcBorders>
            <w:noWrap/>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2011</w:t>
            </w:r>
          </w:p>
        </w:tc>
        <w:tc>
          <w:tcPr>
            <w:tcW w:w="992" w:type="dxa"/>
            <w:tcBorders>
              <w:top w:val="nil"/>
              <w:left w:val="nil"/>
              <w:bottom w:val="single" w:sz="8" w:space="0" w:color="auto"/>
              <w:right w:val="nil"/>
            </w:tcBorders>
            <w:noWrap/>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2012</w:t>
            </w:r>
          </w:p>
        </w:tc>
        <w:tc>
          <w:tcPr>
            <w:tcW w:w="992" w:type="dxa"/>
            <w:tcBorders>
              <w:top w:val="nil"/>
              <w:left w:val="single" w:sz="8" w:space="0" w:color="auto"/>
              <w:bottom w:val="single" w:sz="8" w:space="0" w:color="auto"/>
              <w:right w:val="single" w:sz="8" w:space="0" w:color="auto"/>
            </w:tcBorders>
            <w:noWrap/>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2013</w:t>
            </w:r>
          </w:p>
        </w:tc>
      </w:tr>
      <w:tr w:rsidR="003E00FA" w:rsidRPr="00A9721D" w:rsidTr="00AA6C09">
        <w:trPr>
          <w:trHeight w:val="339"/>
        </w:trPr>
        <w:tc>
          <w:tcPr>
            <w:tcW w:w="1985" w:type="dxa"/>
            <w:tcBorders>
              <w:top w:val="nil"/>
              <w:left w:val="single" w:sz="4" w:space="0" w:color="auto"/>
              <w:bottom w:val="nil"/>
              <w:right w:val="single" w:sz="4" w:space="0" w:color="auto"/>
            </w:tcBorders>
            <w:vAlign w:val="center"/>
          </w:tcPr>
          <w:p w:rsidR="003E00FA" w:rsidRPr="00A9721D" w:rsidRDefault="003E00FA" w:rsidP="00AA6C09">
            <w:pPr>
              <w:spacing w:after="0" w:line="240" w:lineRule="auto"/>
              <w:rPr>
                <w:rFonts w:ascii="Times New Roman" w:hAnsi="Times New Roman"/>
              </w:rPr>
            </w:pPr>
            <w:r w:rsidRPr="00A9721D">
              <w:rPr>
                <w:rFonts w:ascii="Times New Roman" w:hAnsi="Times New Roman"/>
              </w:rPr>
              <w:t xml:space="preserve">Зерновые </w:t>
            </w:r>
          </w:p>
        </w:tc>
        <w:tc>
          <w:tcPr>
            <w:tcW w:w="850" w:type="dxa"/>
            <w:tcBorders>
              <w:top w:val="single" w:sz="4" w:space="0" w:color="auto"/>
              <w:left w:val="nil"/>
              <w:bottom w:val="nil"/>
              <w:right w:val="single" w:sz="4" w:space="0" w:color="auto"/>
            </w:tcBorders>
            <w:vAlign w:val="center"/>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42,1</w:t>
            </w:r>
          </w:p>
        </w:tc>
        <w:tc>
          <w:tcPr>
            <w:tcW w:w="851" w:type="dxa"/>
            <w:tcBorders>
              <w:top w:val="single" w:sz="4" w:space="0" w:color="auto"/>
              <w:left w:val="nil"/>
              <w:bottom w:val="nil"/>
              <w:right w:val="single" w:sz="4" w:space="0" w:color="auto"/>
            </w:tcBorders>
            <w:vAlign w:val="center"/>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48,0</w:t>
            </w:r>
          </w:p>
        </w:tc>
        <w:tc>
          <w:tcPr>
            <w:tcW w:w="850" w:type="dxa"/>
            <w:tcBorders>
              <w:top w:val="single" w:sz="4" w:space="0" w:color="auto"/>
              <w:left w:val="nil"/>
              <w:bottom w:val="nil"/>
              <w:right w:val="nil"/>
            </w:tcBorders>
            <w:vAlign w:val="center"/>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36,5</w:t>
            </w:r>
          </w:p>
        </w:tc>
        <w:tc>
          <w:tcPr>
            <w:tcW w:w="851" w:type="dxa"/>
            <w:tcBorders>
              <w:top w:val="single" w:sz="4" w:space="0" w:color="auto"/>
              <w:left w:val="single" w:sz="4" w:space="0" w:color="auto"/>
              <w:bottom w:val="nil"/>
              <w:right w:val="single" w:sz="4" w:space="0" w:color="auto"/>
            </w:tcBorders>
            <w:vAlign w:val="center"/>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47,4</w:t>
            </w:r>
          </w:p>
        </w:tc>
        <w:tc>
          <w:tcPr>
            <w:tcW w:w="850" w:type="dxa"/>
            <w:tcBorders>
              <w:top w:val="nil"/>
              <w:left w:val="nil"/>
              <w:bottom w:val="nil"/>
              <w:right w:val="single" w:sz="4" w:space="0" w:color="auto"/>
            </w:tcBorders>
            <w:noWrap/>
            <w:vAlign w:val="center"/>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48,6</w:t>
            </w:r>
          </w:p>
        </w:tc>
        <w:tc>
          <w:tcPr>
            <w:tcW w:w="993" w:type="dxa"/>
            <w:tcBorders>
              <w:top w:val="nil"/>
              <w:left w:val="nil"/>
              <w:bottom w:val="nil"/>
              <w:right w:val="nil"/>
            </w:tcBorders>
            <w:noWrap/>
            <w:vAlign w:val="center"/>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54,4</w:t>
            </w:r>
          </w:p>
        </w:tc>
        <w:tc>
          <w:tcPr>
            <w:tcW w:w="992" w:type="dxa"/>
            <w:tcBorders>
              <w:top w:val="nil"/>
              <w:left w:val="single" w:sz="4" w:space="0" w:color="auto"/>
              <w:bottom w:val="nil"/>
              <w:right w:val="nil"/>
            </w:tcBorders>
            <w:noWrap/>
            <w:vAlign w:val="center"/>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41,8</w:t>
            </w:r>
          </w:p>
        </w:tc>
        <w:tc>
          <w:tcPr>
            <w:tcW w:w="992" w:type="dxa"/>
            <w:tcBorders>
              <w:top w:val="single" w:sz="4" w:space="0" w:color="auto"/>
              <w:left w:val="single" w:sz="4" w:space="0" w:color="auto"/>
              <w:bottom w:val="nil"/>
              <w:right w:val="single" w:sz="4" w:space="0" w:color="auto"/>
            </w:tcBorders>
            <w:vAlign w:val="center"/>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52,7</w:t>
            </w:r>
          </w:p>
        </w:tc>
      </w:tr>
      <w:tr w:rsidR="003E00FA" w:rsidRPr="00A9721D" w:rsidTr="00AA6C09">
        <w:trPr>
          <w:trHeight w:val="285"/>
        </w:trPr>
        <w:tc>
          <w:tcPr>
            <w:tcW w:w="1985" w:type="dxa"/>
            <w:tcBorders>
              <w:top w:val="single" w:sz="4" w:space="0" w:color="auto"/>
              <w:left w:val="single" w:sz="4" w:space="0" w:color="auto"/>
              <w:bottom w:val="single" w:sz="4" w:space="0" w:color="auto"/>
              <w:right w:val="nil"/>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 xml:space="preserve">в т.ч. пшеница </w:t>
            </w:r>
          </w:p>
        </w:tc>
        <w:tc>
          <w:tcPr>
            <w:tcW w:w="850"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43,5</w:t>
            </w:r>
          </w:p>
        </w:tc>
        <w:tc>
          <w:tcPr>
            <w:tcW w:w="851" w:type="dxa"/>
            <w:tcBorders>
              <w:top w:val="single" w:sz="4" w:space="0" w:color="auto"/>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49,7</w:t>
            </w:r>
          </w:p>
        </w:tc>
        <w:tc>
          <w:tcPr>
            <w:tcW w:w="850" w:type="dxa"/>
            <w:tcBorders>
              <w:top w:val="single" w:sz="4" w:space="0" w:color="auto"/>
              <w:left w:val="single" w:sz="4" w:space="0" w:color="auto"/>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35,0</w:t>
            </w:r>
          </w:p>
        </w:tc>
        <w:tc>
          <w:tcPr>
            <w:tcW w:w="851"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47,7</w:t>
            </w:r>
          </w:p>
        </w:tc>
        <w:tc>
          <w:tcPr>
            <w:tcW w:w="850" w:type="dxa"/>
            <w:tcBorders>
              <w:top w:val="single" w:sz="4" w:space="0" w:color="auto"/>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51,0</w:t>
            </w:r>
          </w:p>
        </w:tc>
        <w:tc>
          <w:tcPr>
            <w:tcW w:w="993" w:type="dxa"/>
            <w:tcBorders>
              <w:top w:val="single" w:sz="4" w:space="0" w:color="auto"/>
              <w:left w:val="single" w:sz="4" w:space="0" w:color="auto"/>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56,0</w:t>
            </w:r>
          </w:p>
        </w:tc>
        <w:tc>
          <w:tcPr>
            <w:tcW w:w="992" w:type="dxa"/>
            <w:tcBorders>
              <w:top w:val="single" w:sz="4" w:space="0" w:color="auto"/>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40,0</w:t>
            </w:r>
          </w:p>
        </w:tc>
        <w:tc>
          <w:tcPr>
            <w:tcW w:w="992"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51,2</w:t>
            </w:r>
          </w:p>
        </w:tc>
      </w:tr>
      <w:tr w:rsidR="003E00FA" w:rsidRPr="00A9721D" w:rsidTr="00AA6C09">
        <w:trPr>
          <w:trHeight w:val="349"/>
        </w:trPr>
        <w:tc>
          <w:tcPr>
            <w:tcW w:w="198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 xml:space="preserve">Озимый ячмень </w:t>
            </w:r>
          </w:p>
        </w:tc>
        <w:tc>
          <w:tcPr>
            <w:tcW w:w="850" w:type="dxa"/>
            <w:tcBorders>
              <w:top w:val="single" w:sz="4" w:space="0" w:color="auto"/>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41,7</w:t>
            </w:r>
          </w:p>
        </w:tc>
        <w:tc>
          <w:tcPr>
            <w:tcW w:w="851" w:type="dxa"/>
            <w:tcBorders>
              <w:top w:val="single" w:sz="4" w:space="0" w:color="auto"/>
              <w:left w:val="nil"/>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49,6</w:t>
            </w:r>
          </w:p>
        </w:tc>
        <w:tc>
          <w:tcPr>
            <w:tcW w:w="850" w:type="dxa"/>
            <w:tcBorders>
              <w:top w:val="single" w:sz="4" w:space="0" w:color="auto"/>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32,4</w:t>
            </w:r>
          </w:p>
        </w:tc>
        <w:tc>
          <w:tcPr>
            <w:tcW w:w="851"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48,0</w:t>
            </w:r>
          </w:p>
        </w:tc>
        <w:tc>
          <w:tcPr>
            <w:tcW w:w="850" w:type="dxa"/>
            <w:tcBorders>
              <w:top w:val="single" w:sz="4" w:space="0" w:color="auto"/>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51,6</w:t>
            </w:r>
          </w:p>
        </w:tc>
        <w:tc>
          <w:tcPr>
            <w:tcW w:w="993" w:type="dxa"/>
            <w:tcBorders>
              <w:top w:val="single" w:sz="4" w:space="0" w:color="auto"/>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55,3</w:t>
            </w:r>
          </w:p>
        </w:tc>
        <w:tc>
          <w:tcPr>
            <w:tcW w:w="992" w:type="dxa"/>
            <w:tcBorders>
              <w:top w:val="single" w:sz="4" w:space="0" w:color="auto"/>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37,9</w:t>
            </w:r>
          </w:p>
        </w:tc>
        <w:tc>
          <w:tcPr>
            <w:tcW w:w="992"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55,3</w:t>
            </w:r>
          </w:p>
        </w:tc>
      </w:tr>
      <w:tr w:rsidR="003E00FA" w:rsidRPr="00A9721D" w:rsidTr="00AA6C09">
        <w:trPr>
          <w:trHeight w:val="349"/>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Зерно кукурузы</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30,3</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42,2</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35,9</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50,0</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36,3</w:t>
            </w:r>
          </w:p>
        </w:tc>
        <w:tc>
          <w:tcPr>
            <w:tcW w:w="993" w:type="dxa"/>
            <w:tcBorders>
              <w:top w:val="nil"/>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51,0</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44,0</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60,0</w:t>
            </w:r>
          </w:p>
        </w:tc>
      </w:tr>
      <w:tr w:rsidR="003E00FA" w:rsidRPr="00A9721D" w:rsidTr="00AA6C09">
        <w:trPr>
          <w:trHeight w:val="349"/>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Рис</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57,0</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57,6</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62,0</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53,1</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62,0</w:t>
            </w:r>
          </w:p>
        </w:tc>
        <w:tc>
          <w:tcPr>
            <w:tcW w:w="993" w:type="dxa"/>
            <w:tcBorders>
              <w:top w:val="nil"/>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61,2</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63,4</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57,7</w:t>
            </w:r>
          </w:p>
        </w:tc>
      </w:tr>
      <w:tr w:rsidR="003E00FA" w:rsidRPr="00A9721D" w:rsidTr="00AA6C09">
        <w:trPr>
          <w:trHeight w:val="362"/>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 xml:space="preserve">Свекла сахарная </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302</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140"/>
              <w:jc w:val="center"/>
              <w:rPr>
                <w:rFonts w:ascii="Times New Roman" w:hAnsi="Times New Roman"/>
              </w:rPr>
            </w:pPr>
            <w:r w:rsidRPr="00A9721D">
              <w:rPr>
                <w:rFonts w:ascii="Times New Roman" w:hAnsi="Times New Roman"/>
              </w:rPr>
              <w:t>390</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380</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497</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370</w:t>
            </w:r>
          </w:p>
        </w:tc>
        <w:tc>
          <w:tcPr>
            <w:tcW w:w="993" w:type="dxa"/>
            <w:tcBorders>
              <w:top w:val="nil"/>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450</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433</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525,0</w:t>
            </w:r>
          </w:p>
        </w:tc>
      </w:tr>
      <w:tr w:rsidR="003E00FA" w:rsidRPr="00A9721D" w:rsidTr="00AA6C09">
        <w:trPr>
          <w:trHeight w:val="412"/>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Подсолнечник</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19,0</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21,3</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21,4</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23,7</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22,0</w:t>
            </w:r>
          </w:p>
        </w:tc>
        <w:tc>
          <w:tcPr>
            <w:tcW w:w="993" w:type="dxa"/>
            <w:tcBorders>
              <w:top w:val="nil"/>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24,2</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24,3</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26,9</w:t>
            </w:r>
          </w:p>
        </w:tc>
      </w:tr>
      <w:tr w:rsidR="003E00FA" w:rsidRPr="00A9721D" w:rsidTr="00AA6C09">
        <w:trPr>
          <w:trHeight w:val="342"/>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Картофель</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rPr>
                <w:rFonts w:ascii="Times New Roman" w:hAnsi="Times New Roman"/>
              </w:rPr>
            </w:pPr>
            <w:r w:rsidRPr="00A9721D">
              <w:rPr>
                <w:rFonts w:ascii="Times New Roman" w:hAnsi="Times New Roman"/>
              </w:rPr>
              <w:t>106,0</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140"/>
              <w:jc w:val="center"/>
              <w:rPr>
                <w:rFonts w:ascii="Times New Roman" w:hAnsi="Times New Roman"/>
              </w:rPr>
            </w:pPr>
            <w:r w:rsidRPr="00A9721D">
              <w:rPr>
                <w:rFonts w:ascii="Times New Roman" w:hAnsi="Times New Roman"/>
              </w:rPr>
              <w:t>119,7</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144,0</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157,0</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127,1</w:t>
            </w:r>
          </w:p>
        </w:tc>
        <w:tc>
          <w:tcPr>
            <w:tcW w:w="993" w:type="dxa"/>
            <w:tcBorders>
              <w:top w:val="nil"/>
              <w:left w:val="nil"/>
              <w:bottom w:val="single" w:sz="4" w:space="0" w:color="auto"/>
              <w:right w:val="nil"/>
            </w:tcBorders>
            <w:noWrap/>
            <w:vAlign w:val="bottom"/>
          </w:tcPr>
          <w:p w:rsidR="003E00FA" w:rsidRPr="00A9721D" w:rsidRDefault="003E00FA" w:rsidP="00AA6C09">
            <w:pPr>
              <w:spacing w:after="0" w:line="240" w:lineRule="auto"/>
              <w:jc w:val="center"/>
              <w:rPr>
                <w:rFonts w:ascii="Times New Roman" w:hAnsi="Times New Roman"/>
              </w:rPr>
            </w:pPr>
            <w:r w:rsidRPr="00A9721D">
              <w:rPr>
                <w:rFonts w:ascii="Times New Roman" w:hAnsi="Times New Roman"/>
              </w:rPr>
              <w:t>163,2</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152,9</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169,7</w:t>
            </w:r>
          </w:p>
        </w:tc>
      </w:tr>
      <w:tr w:rsidR="003E00FA" w:rsidRPr="00A9721D" w:rsidTr="00AA6C09">
        <w:trPr>
          <w:trHeight w:val="342"/>
        </w:trPr>
        <w:tc>
          <w:tcPr>
            <w:tcW w:w="1985" w:type="dxa"/>
            <w:tcBorders>
              <w:top w:val="nil"/>
              <w:left w:val="single" w:sz="4" w:space="0" w:color="auto"/>
              <w:bottom w:val="single" w:sz="4" w:space="0" w:color="auto"/>
              <w:right w:val="single" w:sz="4" w:space="0" w:color="auto"/>
            </w:tcBorders>
            <w:vAlign w:val="bottom"/>
          </w:tcPr>
          <w:p w:rsidR="003E00FA" w:rsidRPr="00A9721D" w:rsidRDefault="003E00FA" w:rsidP="00AA6C09">
            <w:pPr>
              <w:spacing w:after="0" w:line="240" w:lineRule="auto"/>
              <w:rPr>
                <w:rFonts w:ascii="Times New Roman" w:hAnsi="Times New Roman"/>
              </w:rPr>
            </w:pPr>
            <w:r w:rsidRPr="00A9721D">
              <w:rPr>
                <w:rFonts w:ascii="Times New Roman" w:hAnsi="Times New Roman"/>
              </w:rPr>
              <w:t xml:space="preserve">Овощи </w:t>
            </w:r>
          </w:p>
        </w:tc>
        <w:tc>
          <w:tcPr>
            <w:tcW w:w="850"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93,9</w:t>
            </w:r>
          </w:p>
        </w:tc>
        <w:tc>
          <w:tcPr>
            <w:tcW w:w="851" w:type="dxa"/>
            <w:tcBorders>
              <w:top w:val="nil"/>
              <w:left w:val="nil"/>
              <w:bottom w:val="single" w:sz="4" w:space="0" w:color="auto"/>
              <w:right w:val="single" w:sz="4" w:space="0" w:color="auto"/>
            </w:tcBorders>
            <w:vAlign w:val="bottom"/>
          </w:tcPr>
          <w:p w:rsidR="003E00FA" w:rsidRPr="00A9721D" w:rsidRDefault="003E00FA" w:rsidP="00DD720B">
            <w:pPr>
              <w:spacing w:after="0" w:line="240" w:lineRule="auto"/>
              <w:ind w:firstLine="140"/>
              <w:jc w:val="center"/>
              <w:rPr>
                <w:rFonts w:ascii="Times New Roman" w:hAnsi="Times New Roman"/>
              </w:rPr>
            </w:pPr>
            <w:r w:rsidRPr="00A9721D">
              <w:rPr>
                <w:rFonts w:ascii="Times New Roman" w:hAnsi="Times New Roman"/>
              </w:rPr>
              <w:t>106,9</w:t>
            </w:r>
          </w:p>
        </w:tc>
        <w:tc>
          <w:tcPr>
            <w:tcW w:w="850" w:type="dxa"/>
            <w:tcBorders>
              <w:top w:val="nil"/>
              <w:left w:val="nil"/>
              <w:bottom w:val="single" w:sz="4" w:space="0" w:color="auto"/>
              <w:right w:val="nil"/>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60,7</w:t>
            </w:r>
          </w:p>
        </w:tc>
        <w:tc>
          <w:tcPr>
            <w:tcW w:w="851"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79,7</w:t>
            </w:r>
          </w:p>
        </w:tc>
        <w:tc>
          <w:tcPr>
            <w:tcW w:w="850" w:type="dxa"/>
            <w:tcBorders>
              <w:top w:val="nil"/>
              <w:left w:val="nil"/>
              <w:bottom w:val="single" w:sz="4" w:space="0" w:color="auto"/>
              <w:right w:val="single" w:sz="4" w:space="0" w:color="auto"/>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98,0</w:t>
            </w:r>
          </w:p>
        </w:tc>
        <w:tc>
          <w:tcPr>
            <w:tcW w:w="993" w:type="dxa"/>
            <w:tcBorders>
              <w:top w:val="nil"/>
              <w:left w:val="nil"/>
              <w:bottom w:val="single" w:sz="4" w:space="0" w:color="auto"/>
              <w:right w:val="nil"/>
            </w:tcBorders>
            <w:noWrap/>
            <w:vAlign w:val="bottom"/>
          </w:tcPr>
          <w:p w:rsidR="003E00FA" w:rsidRPr="00A9721D" w:rsidRDefault="003E00FA" w:rsidP="00DD720B">
            <w:pPr>
              <w:spacing w:after="0" w:line="240" w:lineRule="auto"/>
              <w:jc w:val="center"/>
              <w:rPr>
                <w:rFonts w:ascii="Times New Roman" w:hAnsi="Times New Roman"/>
              </w:rPr>
            </w:pPr>
            <w:r w:rsidRPr="00A9721D">
              <w:rPr>
                <w:rFonts w:ascii="Times New Roman" w:hAnsi="Times New Roman"/>
              </w:rPr>
              <w:t>124,7</w:t>
            </w:r>
          </w:p>
        </w:tc>
        <w:tc>
          <w:tcPr>
            <w:tcW w:w="992" w:type="dxa"/>
            <w:tcBorders>
              <w:top w:val="nil"/>
              <w:left w:val="single" w:sz="4" w:space="0" w:color="auto"/>
              <w:bottom w:val="single" w:sz="4" w:space="0" w:color="auto"/>
              <w:right w:val="nil"/>
            </w:tcBorders>
            <w:noWrap/>
            <w:vAlign w:val="bottom"/>
          </w:tcPr>
          <w:p w:rsidR="003E00FA" w:rsidRPr="00A9721D" w:rsidRDefault="003E00FA" w:rsidP="00DD720B">
            <w:pPr>
              <w:spacing w:after="0" w:line="240" w:lineRule="auto"/>
              <w:ind w:firstLineChars="100" w:firstLine="220"/>
              <w:jc w:val="center"/>
              <w:rPr>
                <w:rFonts w:ascii="Times New Roman" w:hAnsi="Times New Roman"/>
              </w:rPr>
            </w:pPr>
            <w:r w:rsidRPr="00A9721D">
              <w:rPr>
                <w:rFonts w:ascii="Times New Roman" w:hAnsi="Times New Roman"/>
              </w:rPr>
              <w:t>94,0</w:t>
            </w:r>
          </w:p>
        </w:tc>
        <w:tc>
          <w:tcPr>
            <w:tcW w:w="992" w:type="dxa"/>
            <w:tcBorders>
              <w:top w:val="nil"/>
              <w:left w:val="single" w:sz="4" w:space="0" w:color="auto"/>
              <w:bottom w:val="single" w:sz="4" w:space="0" w:color="auto"/>
              <w:right w:val="single" w:sz="4" w:space="0" w:color="auto"/>
            </w:tcBorders>
            <w:vAlign w:val="bottom"/>
          </w:tcPr>
          <w:p w:rsidR="003E00FA" w:rsidRPr="00A9721D" w:rsidRDefault="003E00FA" w:rsidP="00DD720B">
            <w:pPr>
              <w:spacing w:after="0" w:line="240" w:lineRule="auto"/>
              <w:rPr>
                <w:rFonts w:ascii="Times New Roman" w:hAnsi="Times New Roman"/>
              </w:rPr>
            </w:pPr>
            <w:r w:rsidRPr="00A9721D">
              <w:rPr>
                <w:rFonts w:ascii="Times New Roman" w:hAnsi="Times New Roman"/>
              </w:rPr>
              <w:t xml:space="preserve">  102,0</w:t>
            </w:r>
          </w:p>
        </w:tc>
      </w:tr>
    </w:tbl>
    <w:p w:rsidR="003E00FA" w:rsidRPr="00994DBA" w:rsidRDefault="003E00FA" w:rsidP="00994DBA">
      <w:pPr>
        <w:spacing w:line="360" w:lineRule="auto"/>
        <w:ind w:firstLine="709"/>
        <w:contextualSpacing/>
        <w:jc w:val="both"/>
        <w:rPr>
          <w:rFonts w:ascii="Times New Roman" w:hAnsi="Times New Roman"/>
          <w:sz w:val="28"/>
          <w:szCs w:val="28"/>
        </w:rPr>
      </w:pPr>
    </w:p>
    <w:p w:rsidR="003E00FA" w:rsidRDefault="003E00FA" w:rsidP="00AA6C0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w:t>
      </w:r>
      <w:r w:rsidRPr="00994DBA">
        <w:rPr>
          <w:rFonts w:ascii="Times New Roman" w:hAnsi="Times New Roman"/>
          <w:sz w:val="28"/>
          <w:szCs w:val="28"/>
        </w:rPr>
        <w:t>тмети</w:t>
      </w:r>
      <w:r>
        <w:rPr>
          <w:rFonts w:ascii="Times New Roman" w:hAnsi="Times New Roman"/>
          <w:sz w:val="28"/>
          <w:szCs w:val="28"/>
        </w:rPr>
        <w:t xml:space="preserve">м факт </w:t>
      </w:r>
      <w:r w:rsidRPr="00994DBA">
        <w:rPr>
          <w:rFonts w:ascii="Times New Roman" w:hAnsi="Times New Roman"/>
          <w:sz w:val="28"/>
          <w:szCs w:val="28"/>
        </w:rPr>
        <w:t>довольно сильн</w:t>
      </w:r>
      <w:r>
        <w:rPr>
          <w:rFonts w:ascii="Times New Roman" w:hAnsi="Times New Roman"/>
          <w:sz w:val="28"/>
          <w:szCs w:val="28"/>
        </w:rPr>
        <w:t xml:space="preserve">ой </w:t>
      </w:r>
      <w:r w:rsidRPr="00994DBA">
        <w:rPr>
          <w:rFonts w:ascii="Times New Roman" w:hAnsi="Times New Roman"/>
          <w:sz w:val="28"/>
          <w:szCs w:val="28"/>
        </w:rPr>
        <w:t xml:space="preserve"> </w:t>
      </w:r>
      <w:r>
        <w:rPr>
          <w:rFonts w:ascii="Times New Roman" w:hAnsi="Times New Roman"/>
          <w:sz w:val="28"/>
          <w:szCs w:val="28"/>
        </w:rPr>
        <w:t xml:space="preserve">годовой </w:t>
      </w:r>
      <w:r w:rsidRPr="00994DBA">
        <w:rPr>
          <w:rFonts w:ascii="Times New Roman" w:hAnsi="Times New Roman"/>
          <w:sz w:val="28"/>
          <w:szCs w:val="28"/>
        </w:rPr>
        <w:t>разн</w:t>
      </w:r>
      <w:r>
        <w:rPr>
          <w:rFonts w:ascii="Times New Roman" w:hAnsi="Times New Roman"/>
          <w:sz w:val="28"/>
          <w:szCs w:val="28"/>
        </w:rPr>
        <w:t xml:space="preserve">ицы по </w:t>
      </w:r>
      <w:r w:rsidRPr="00994DBA">
        <w:rPr>
          <w:rFonts w:ascii="Times New Roman" w:hAnsi="Times New Roman"/>
          <w:sz w:val="28"/>
          <w:szCs w:val="28"/>
        </w:rPr>
        <w:t>уровн</w:t>
      </w:r>
      <w:r>
        <w:rPr>
          <w:rFonts w:ascii="Times New Roman" w:hAnsi="Times New Roman"/>
          <w:sz w:val="28"/>
          <w:szCs w:val="28"/>
        </w:rPr>
        <w:t>ям</w:t>
      </w:r>
      <w:r w:rsidRPr="00994DBA">
        <w:rPr>
          <w:rFonts w:ascii="Times New Roman" w:hAnsi="Times New Roman"/>
          <w:sz w:val="28"/>
          <w:szCs w:val="28"/>
        </w:rPr>
        <w:t xml:space="preserve"> ур</w:t>
      </w:r>
      <w:r w:rsidRPr="00994DBA">
        <w:rPr>
          <w:rFonts w:ascii="Times New Roman" w:hAnsi="Times New Roman"/>
          <w:sz w:val="28"/>
          <w:szCs w:val="28"/>
        </w:rPr>
        <w:t>о</w:t>
      </w:r>
      <w:r w:rsidRPr="00994DBA">
        <w:rPr>
          <w:rFonts w:ascii="Times New Roman" w:hAnsi="Times New Roman"/>
          <w:sz w:val="28"/>
          <w:szCs w:val="28"/>
        </w:rPr>
        <w:t>жайности</w:t>
      </w:r>
      <w:r>
        <w:rPr>
          <w:rFonts w:ascii="Times New Roman" w:hAnsi="Times New Roman"/>
          <w:sz w:val="28"/>
          <w:szCs w:val="28"/>
        </w:rPr>
        <w:t xml:space="preserve">, такая </w:t>
      </w:r>
      <w:r w:rsidRPr="00994DBA">
        <w:rPr>
          <w:rFonts w:ascii="Times New Roman" w:hAnsi="Times New Roman"/>
          <w:sz w:val="28"/>
          <w:szCs w:val="28"/>
        </w:rPr>
        <w:t xml:space="preserve"> волатильность в</w:t>
      </w:r>
      <w:r>
        <w:rPr>
          <w:rFonts w:ascii="Times New Roman" w:hAnsi="Times New Roman"/>
          <w:sz w:val="28"/>
          <w:szCs w:val="28"/>
        </w:rPr>
        <w:t xml:space="preserve">о многом </w:t>
      </w:r>
      <w:r w:rsidRPr="00994DBA">
        <w:rPr>
          <w:rFonts w:ascii="Times New Roman" w:hAnsi="Times New Roman"/>
          <w:sz w:val="28"/>
          <w:szCs w:val="28"/>
        </w:rPr>
        <w:t>объясняется различными п</w:t>
      </w:r>
      <w:r>
        <w:rPr>
          <w:rFonts w:ascii="Times New Roman" w:hAnsi="Times New Roman"/>
          <w:sz w:val="28"/>
          <w:szCs w:val="28"/>
        </w:rPr>
        <w:t>р</w:t>
      </w:r>
      <w:r>
        <w:rPr>
          <w:rFonts w:ascii="Times New Roman" w:hAnsi="Times New Roman"/>
          <w:sz w:val="28"/>
          <w:szCs w:val="28"/>
        </w:rPr>
        <w:t>и</w:t>
      </w:r>
      <w:r>
        <w:rPr>
          <w:rFonts w:ascii="Times New Roman" w:hAnsi="Times New Roman"/>
          <w:sz w:val="28"/>
          <w:szCs w:val="28"/>
        </w:rPr>
        <w:t xml:space="preserve">родно-климатическими факторами </w:t>
      </w:r>
      <w:r w:rsidRPr="00994DBA">
        <w:rPr>
          <w:rFonts w:ascii="Times New Roman" w:hAnsi="Times New Roman"/>
          <w:sz w:val="28"/>
          <w:szCs w:val="28"/>
        </w:rPr>
        <w:t xml:space="preserve">производства. </w:t>
      </w:r>
      <w:r>
        <w:rPr>
          <w:rFonts w:ascii="Times New Roman" w:hAnsi="Times New Roman"/>
          <w:sz w:val="28"/>
          <w:szCs w:val="28"/>
        </w:rPr>
        <w:t xml:space="preserve">В качестве </w:t>
      </w:r>
      <w:r w:rsidRPr="00994DBA">
        <w:rPr>
          <w:rFonts w:ascii="Times New Roman" w:hAnsi="Times New Roman"/>
          <w:sz w:val="28"/>
          <w:szCs w:val="28"/>
        </w:rPr>
        <w:t>более ур</w:t>
      </w:r>
      <w:r w:rsidRPr="00994DBA">
        <w:rPr>
          <w:rFonts w:ascii="Times New Roman" w:hAnsi="Times New Roman"/>
          <w:sz w:val="28"/>
          <w:szCs w:val="28"/>
        </w:rPr>
        <w:t>о</w:t>
      </w:r>
      <w:r w:rsidRPr="00994DBA">
        <w:rPr>
          <w:rFonts w:ascii="Times New Roman" w:hAnsi="Times New Roman"/>
          <w:sz w:val="28"/>
          <w:szCs w:val="28"/>
        </w:rPr>
        <w:t>жайн</w:t>
      </w:r>
      <w:r>
        <w:rPr>
          <w:rFonts w:ascii="Times New Roman" w:hAnsi="Times New Roman"/>
          <w:sz w:val="28"/>
          <w:szCs w:val="28"/>
        </w:rPr>
        <w:t xml:space="preserve">ого года был отмечен </w:t>
      </w:r>
      <w:r w:rsidRPr="00994DBA">
        <w:rPr>
          <w:rFonts w:ascii="Times New Roman" w:hAnsi="Times New Roman"/>
          <w:sz w:val="28"/>
          <w:szCs w:val="28"/>
        </w:rPr>
        <w:t xml:space="preserve"> 2011 год, а </w:t>
      </w:r>
      <w:r>
        <w:rPr>
          <w:rFonts w:ascii="Times New Roman" w:hAnsi="Times New Roman"/>
          <w:sz w:val="28"/>
          <w:szCs w:val="28"/>
        </w:rPr>
        <w:t xml:space="preserve">наиболее неудачным был </w:t>
      </w:r>
      <w:r w:rsidRPr="00994DBA">
        <w:rPr>
          <w:rFonts w:ascii="Times New Roman" w:hAnsi="Times New Roman"/>
          <w:sz w:val="28"/>
          <w:szCs w:val="28"/>
        </w:rPr>
        <w:t>следу</w:t>
      </w:r>
      <w:r w:rsidRPr="00994DBA">
        <w:rPr>
          <w:rFonts w:ascii="Times New Roman" w:hAnsi="Times New Roman"/>
          <w:sz w:val="28"/>
          <w:szCs w:val="28"/>
        </w:rPr>
        <w:t>ю</w:t>
      </w:r>
      <w:r w:rsidRPr="00994DBA">
        <w:rPr>
          <w:rFonts w:ascii="Times New Roman" w:hAnsi="Times New Roman"/>
          <w:sz w:val="28"/>
          <w:szCs w:val="28"/>
        </w:rPr>
        <w:t xml:space="preserve">щий </w:t>
      </w:r>
      <w:r>
        <w:rPr>
          <w:rFonts w:ascii="Times New Roman" w:hAnsi="Times New Roman"/>
          <w:sz w:val="28"/>
          <w:szCs w:val="28"/>
        </w:rPr>
        <w:t xml:space="preserve">за ним </w:t>
      </w:r>
      <w:r w:rsidRPr="00994DBA">
        <w:rPr>
          <w:rFonts w:ascii="Times New Roman" w:hAnsi="Times New Roman"/>
          <w:sz w:val="28"/>
          <w:szCs w:val="28"/>
        </w:rPr>
        <w:t xml:space="preserve">2012 год. </w:t>
      </w:r>
      <w:r>
        <w:rPr>
          <w:rFonts w:ascii="Times New Roman" w:hAnsi="Times New Roman"/>
          <w:sz w:val="28"/>
          <w:szCs w:val="28"/>
        </w:rPr>
        <w:t>В производстве р</w:t>
      </w:r>
      <w:r w:rsidRPr="00994DBA">
        <w:rPr>
          <w:rFonts w:ascii="Times New Roman" w:hAnsi="Times New Roman"/>
          <w:sz w:val="28"/>
          <w:szCs w:val="28"/>
        </w:rPr>
        <w:t>ис</w:t>
      </w:r>
      <w:r>
        <w:rPr>
          <w:rFonts w:ascii="Times New Roman" w:hAnsi="Times New Roman"/>
          <w:sz w:val="28"/>
          <w:szCs w:val="28"/>
        </w:rPr>
        <w:t>а отмечалась обратная картина</w:t>
      </w:r>
      <w:r w:rsidRPr="00994DBA">
        <w:rPr>
          <w:rFonts w:ascii="Times New Roman" w:hAnsi="Times New Roman"/>
          <w:sz w:val="28"/>
          <w:szCs w:val="28"/>
        </w:rPr>
        <w:t>, наиболее удачным</w:t>
      </w:r>
      <w:r>
        <w:rPr>
          <w:rFonts w:ascii="Times New Roman" w:hAnsi="Times New Roman"/>
          <w:sz w:val="28"/>
          <w:szCs w:val="28"/>
        </w:rPr>
        <w:t xml:space="preserve"> был </w:t>
      </w:r>
      <w:r w:rsidRPr="00994DBA">
        <w:rPr>
          <w:rFonts w:ascii="Times New Roman" w:hAnsi="Times New Roman"/>
          <w:sz w:val="28"/>
          <w:szCs w:val="28"/>
        </w:rPr>
        <w:t xml:space="preserve">2012 год </w:t>
      </w:r>
      <w:r>
        <w:rPr>
          <w:rFonts w:ascii="Times New Roman" w:hAnsi="Times New Roman"/>
          <w:sz w:val="28"/>
          <w:szCs w:val="28"/>
        </w:rPr>
        <w:t xml:space="preserve">при </w:t>
      </w:r>
      <w:r w:rsidRPr="00994DBA">
        <w:rPr>
          <w:rFonts w:ascii="Times New Roman" w:hAnsi="Times New Roman"/>
          <w:sz w:val="28"/>
          <w:szCs w:val="28"/>
        </w:rPr>
        <w:t>урожайност</w:t>
      </w:r>
      <w:r>
        <w:rPr>
          <w:rFonts w:ascii="Times New Roman" w:hAnsi="Times New Roman"/>
          <w:sz w:val="28"/>
          <w:szCs w:val="28"/>
        </w:rPr>
        <w:t>и</w:t>
      </w:r>
      <w:r w:rsidRPr="00994DBA">
        <w:rPr>
          <w:rFonts w:ascii="Times New Roman" w:hAnsi="Times New Roman"/>
          <w:sz w:val="28"/>
          <w:szCs w:val="28"/>
        </w:rPr>
        <w:t xml:space="preserve"> </w:t>
      </w:r>
      <w:r>
        <w:rPr>
          <w:rFonts w:ascii="Times New Roman" w:hAnsi="Times New Roman"/>
          <w:sz w:val="28"/>
          <w:szCs w:val="28"/>
        </w:rPr>
        <w:t xml:space="preserve"> в малых сельхозорган</w:t>
      </w:r>
      <w:r>
        <w:rPr>
          <w:rFonts w:ascii="Times New Roman" w:hAnsi="Times New Roman"/>
          <w:sz w:val="28"/>
          <w:szCs w:val="28"/>
        </w:rPr>
        <w:t>и</w:t>
      </w:r>
      <w:r>
        <w:rPr>
          <w:rFonts w:ascii="Times New Roman" w:hAnsi="Times New Roman"/>
          <w:sz w:val="28"/>
          <w:szCs w:val="28"/>
        </w:rPr>
        <w:t xml:space="preserve">зациях </w:t>
      </w:r>
      <w:r w:rsidRPr="00994DBA">
        <w:rPr>
          <w:rFonts w:ascii="Times New Roman" w:hAnsi="Times New Roman"/>
          <w:sz w:val="28"/>
          <w:szCs w:val="28"/>
        </w:rPr>
        <w:t>6</w:t>
      </w:r>
      <w:r>
        <w:rPr>
          <w:rFonts w:ascii="Times New Roman" w:hAnsi="Times New Roman"/>
          <w:sz w:val="28"/>
          <w:szCs w:val="28"/>
        </w:rPr>
        <w:t>2</w:t>
      </w:r>
      <w:r w:rsidRPr="00994DBA">
        <w:rPr>
          <w:rFonts w:ascii="Times New Roman" w:hAnsi="Times New Roman"/>
          <w:sz w:val="28"/>
          <w:szCs w:val="28"/>
        </w:rPr>
        <w:t>,</w:t>
      </w:r>
      <w:r>
        <w:rPr>
          <w:rFonts w:ascii="Times New Roman" w:hAnsi="Times New Roman"/>
          <w:sz w:val="28"/>
          <w:szCs w:val="28"/>
        </w:rPr>
        <w:t>0</w:t>
      </w:r>
      <w:r w:rsidRPr="00994DBA">
        <w:rPr>
          <w:rFonts w:ascii="Times New Roman" w:hAnsi="Times New Roman"/>
          <w:sz w:val="28"/>
          <w:szCs w:val="28"/>
        </w:rPr>
        <w:t xml:space="preserve"> ц/га</w:t>
      </w:r>
      <w:r>
        <w:rPr>
          <w:rFonts w:ascii="Times New Roman" w:hAnsi="Times New Roman"/>
          <w:sz w:val="28"/>
          <w:szCs w:val="28"/>
        </w:rPr>
        <w:t xml:space="preserve">, а в остальных организациях она была </w:t>
      </w:r>
      <w:r w:rsidRPr="00994DBA">
        <w:rPr>
          <w:rFonts w:ascii="Times New Roman" w:hAnsi="Times New Roman"/>
          <w:sz w:val="28"/>
          <w:szCs w:val="28"/>
        </w:rPr>
        <w:t>63,</w:t>
      </w:r>
      <w:r>
        <w:rPr>
          <w:rFonts w:ascii="Times New Roman" w:hAnsi="Times New Roman"/>
          <w:sz w:val="28"/>
          <w:szCs w:val="28"/>
        </w:rPr>
        <w:t>4</w:t>
      </w:r>
      <w:r w:rsidRPr="00994DBA">
        <w:rPr>
          <w:rFonts w:ascii="Times New Roman" w:hAnsi="Times New Roman"/>
          <w:sz w:val="28"/>
          <w:szCs w:val="28"/>
        </w:rPr>
        <w:t xml:space="preserve"> ц/га. </w:t>
      </w:r>
      <w:r>
        <w:rPr>
          <w:rFonts w:ascii="Times New Roman" w:hAnsi="Times New Roman"/>
          <w:sz w:val="28"/>
          <w:szCs w:val="28"/>
        </w:rPr>
        <w:t>Р</w:t>
      </w:r>
      <w:r w:rsidRPr="00994DBA">
        <w:rPr>
          <w:rFonts w:ascii="Times New Roman" w:hAnsi="Times New Roman"/>
          <w:sz w:val="28"/>
          <w:szCs w:val="28"/>
        </w:rPr>
        <w:t>астени</w:t>
      </w:r>
      <w:r w:rsidRPr="00994DBA">
        <w:rPr>
          <w:rFonts w:ascii="Times New Roman" w:hAnsi="Times New Roman"/>
          <w:sz w:val="28"/>
          <w:szCs w:val="28"/>
        </w:rPr>
        <w:t>е</w:t>
      </w:r>
      <w:r w:rsidRPr="00994DBA">
        <w:rPr>
          <w:rFonts w:ascii="Times New Roman" w:hAnsi="Times New Roman"/>
          <w:sz w:val="28"/>
          <w:szCs w:val="28"/>
        </w:rPr>
        <w:t xml:space="preserve">водство </w:t>
      </w:r>
      <w:r>
        <w:rPr>
          <w:rFonts w:ascii="Times New Roman" w:hAnsi="Times New Roman"/>
          <w:sz w:val="28"/>
          <w:szCs w:val="28"/>
        </w:rPr>
        <w:t xml:space="preserve">является кормовой базой отрасли </w:t>
      </w:r>
      <w:r w:rsidRPr="00994DBA">
        <w:rPr>
          <w:rFonts w:ascii="Times New Roman" w:hAnsi="Times New Roman"/>
          <w:sz w:val="28"/>
          <w:szCs w:val="28"/>
        </w:rPr>
        <w:t>животноводств</w:t>
      </w:r>
      <w:r>
        <w:rPr>
          <w:rFonts w:ascii="Times New Roman" w:hAnsi="Times New Roman"/>
          <w:sz w:val="28"/>
          <w:szCs w:val="28"/>
        </w:rPr>
        <w:t>а</w:t>
      </w:r>
      <w:r w:rsidRPr="00994DBA">
        <w:rPr>
          <w:rFonts w:ascii="Times New Roman" w:hAnsi="Times New Roman"/>
          <w:sz w:val="28"/>
          <w:szCs w:val="28"/>
        </w:rPr>
        <w:t xml:space="preserve"> и оказывает </w:t>
      </w:r>
      <w:r>
        <w:rPr>
          <w:rFonts w:ascii="Times New Roman" w:hAnsi="Times New Roman"/>
          <w:sz w:val="28"/>
          <w:szCs w:val="28"/>
        </w:rPr>
        <w:t>о</w:t>
      </w:r>
      <w:r>
        <w:rPr>
          <w:rFonts w:ascii="Times New Roman" w:hAnsi="Times New Roman"/>
          <w:sz w:val="28"/>
          <w:szCs w:val="28"/>
        </w:rPr>
        <w:t>п</w:t>
      </w:r>
      <w:r>
        <w:rPr>
          <w:rFonts w:ascii="Times New Roman" w:hAnsi="Times New Roman"/>
          <w:sz w:val="28"/>
          <w:szCs w:val="28"/>
        </w:rPr>
        <w:t xml:space="preserve">ределяющее </w:t>
      </w:r>
      <w:r w:rsidRPr="00994DBA">
        <w:rPr>
          <w:rFonts w:ascii="Times New Roman" w:hAnsi="Times New Roman"/>
          <w:sz w:val="28"/>
          <w:szCs w:val="28"/>
        </w:rPr>
        <w:t xml:space="preserve">влияние на численность </w:t>
      </w:r>
      <w:r>
        <w:rPr>
          <w:rFonts w:ascii="Times New Roman" w:hAnsi="Times New Roman"/>
          <w:sz w:val="28"/>
          <w:szCs w:val="28"/>
        </w:rPr>
        <w:t xml:space="preserve">животных </w:t>
      </w:r>
      <w:r w:rsidRPr="00994DBA">
        <w:rPr>
          <w:rFonts w:ascii="Times New Roman" w:hAnsi="Times New Roman"/>
          <w:sz w:val="28"/>
          <w:szCs w:val="28"/>
        </w:rPr>
        <w:t>(табл</w:t>
      </w:r>
      <w:r>
        <w:rPr>
          <w:rFonts w:ascii="Times New Roman" w:hAnsi="Times New Roman"/>
          <w:sz w:val="28"/>
          <w:szCs w:val="28"/>
        </w:rPr>
        <w:t>.</w:t>
      </w:r>
      <w:r w:rsidRPr="00994DBA">
        <w:rPr>
          <w:rFonts w:ascii="Times New Roman" w:hAnsi="Times New Roman"/>
          <w:sz w:val="28"/>
          <w:szCs w:val="28"/>
        </w:rPr>
        <w:t xml:space="preserve"> </w:t>
      </w:r>
      <w:r>
        <w:rPr>
          <w:rFonts w:ascii="Times New Roman" w:hAnsi="Times New Roman"/>
          <w:sz w:val="28"/>
          <w:szCs w:val="28"/>
        </w:rPr>
        <w:t>6</w:t>
      </w:r>
      <w:r w:rsidRPr="00994DBA">
        <w:rPr>
          <w:rFonts w:ascii="Times New Roman" w:hAnsi="Times New Roman"/>
          <w:sz w:val="28"/>
          <w:szCs w:val="28"/>
        </w:rPr>
        <w:t xml:space="preserve">), </w:t>
      </w:r>
      <w:r>
        <w:rPr>
          <w:rFonts w:ascii="Times New Roman" w:hAnsi="Times New Roman"/>
          <w:sz w:val="28"/>
          <w:szCs w:val="28"/>
        </w:rPr>
        <w:t xml:space="preserve">их </w:t>
      </w:r>
      <w:r w:rsidRPr="00994DBA">
        <w:rPr>
          <w:rFonts w:ascii="Times New Roman" w:hAnsi="Times New Roman"/>
          <w:sz w:val="28"/>
          <w:szCs w:val="28"/>
        </w:rPr>
        <w:t>продукти</w:t>
      </w:r>
      <w:r w:rsidRPr="00994DBA">
        <w:rPr>
          <w:rFonts w:ascii="Times New Roman" w:hAnsi="Times New Roman"/>
          <w:sz w:val="28"/>
          <w:szCs w:val="28"/>
        </w:rPr>
        <w:t>в</w:t>
      </w:r>
      <w:r w:rsidRPr="00994DBA">
        <w:rPr>
          <w:rFonts w:ascii="Times New Roman" w:hAnsi="Times New Roman"/>
          <w:sz w:val="28"/>
          <w:szCs w:val="28"/>
        </w:rPr>
        <w:t xml:space="preserve">ность </w:t>
      </w:r>
      <w:r>
        <w:rPr>
          <w:rFonts w:ascii="Times New Roman" w:hAnsi="Times New Roman"/>
          <w:sz w:val="28"/>
          <w:szCs w:val="28"/>
        </w:rPr>
        <w:t xml:space="preserve">и </w:t>
      </w:r>
      <w:r w:rsidRPr="00994DBA">
        <w:rPr>
          <w:rFonts w:ascii="Times New Roman" w:hAnsi="Times New Roman"/>
          <w:sz w:val="28"/>
          <w:szCs w:val="28"/>
        </w:rPr>
        <w:t>качеств</w:t>
      </w:r>
      <w:r>
        <w:rPr>
          <w:rFonts w:ascii="Times New Roman" w:hAnsi="Times New Roman"/>
          <w:sz w:val="28"/>
          <w:szCs w:val="28"/>
        </w:rPr>
        <w:t xml:space="preserve">енные показатели </w:t>
      </w:r>
      <w:r w:rsidRPr="00994DBA">
        <w:rPr>
          <w:rFonts w:ascii="Times New Roman" w:hAnsi="Times New Roman"/>
          <w:sz w:val="28"/>
          <w:szCs w:val="28"/>
        </w:rPr>
        <w:t>продукции</w:t>
      </w:r>
      <w:r>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3, 10</w:t>
      </w:r>
      <w:r w:rsidRPr="00994DBA">
        <w:rPr>
          <w:rFonts w:ascii="Times New Roman" w:hAnsi="Times New Roman"/>
          <w:sz w:val="28"/>
        </w:rPr>
        <w:t>]</w:t>
      </w:r>
      <w:r w:rsidRPr="00994DBA">
        <w:rPr>
          <w:rFonts w:ascii="Times New Roman" w:hAnsi="Times New Roman"/>
          <w:sz w:val="28"/>
          <w:szCs w:val="28"/>
        </w:rPr>
        <w:t>. Рассмотрим динамику численного маточного поголовья основных животных в малых сельскох</w:t>
      </w:r>
      <w:r w:rsidRPr="00994DBA">
        <w:rPr>
          <w:rFonts w:ascii="Times New Roman" w:hAnsi="Times New Roman"/>
          <w:sz w:val="28"/>
          <w:szCs w:val="28"/>
        </w:rPr>
        <w:t>о</w:t>
      </w:r>
      <w:r w:rsidRPr="00994DBA">
        <w:rPr>
          <w:rFonts w:ascii="Times New Roman" w:hAnsi="Times New Roman"/>
          <w:sz w:val="28"/>
          <w:szCs w:val="28"/>
        </w:rPr>
        <w:t xml:space="preserve">зяйственных организациях. </w:t>
      </w:r>
    </w:p>
    <w:p w:rsidR="003E00FA" w:rsidRPr="00994DBA" w:rsidRDefault="003E00FA" w:rsidP="00994DBA">
      <w:pPr>
        <w:spacing w:line="360" w:lineRule="auto"/>
        <w:contextualSpacing/>
        <w:jc w:val="both"/>
        <w:rPr>
          <w:rFonts w:ascii="Times New Roman" w:hAnsi="Times New Roman"/>
          <w:bCs/>
          <w:color w:val="000000"/>
          <w:sz w:val="28"/>
          <w:szCs w:val="28"/>
        </w:rPr>
      </w:pPr>
      <w:r w:rsidRPr="00994DBA">
        <w:rPr>
          <w:rFonts w:ascii="Times New Roman" w:hAnsi="Times New Roman"/>
          <w:sz w:val="28"/>
          <w:szCs w:val="28"/>
        </w:rPr>
        <w:t xml:space="preserve">Таблица </w:t>
      </w:r>
      <w:r>
        <w:rPr>
          <w:rFonts w:ascii="Times New Roman" w:hAnsi="Times New Roman"/>
          <w:sz w:val="28"/>
          <w:szCs w:val="28"/>
        </w:rPr>
        <w:t>6</w:t>
      </w:r>
      <w:r w:rsidRPr="00994DBA">
        <w:rPr>
          <w:rFonts w:ascii="Times New Roman" w:hAnsi="Times New Roman"/>
          <w:sz w:val="28"/>
          <w:szCs w:val="28"/>
        </w:rPr>
        <w:t xml:space="preserve"> – </w:t>
      </w:r>
      <w:r w:rsidRPr="00994DBA">
        <w:rPr>
          <w:rFonts w:ascii="Times New Roman" w:hAnsi="Times New Roman"/>
          <w:bCs/>
          <w:color w:val="000000"/>
          <w:sz w:val="28"/>
          <w:szCs w:val="28"/>
        </w:rPr>
        <w:t xml:space="preserve">Численность </w:t>
      </w:r>
      <w:r w:rsidRPr="00994DBA">
        <w:rPr>
          <w:rFonts w:ascii="Times New Roman" w:hAnsi="Times New Roman"/>
          <w:sz w:val="28"/>
          <w:szCs w:val="28"/>
        </w:rPr>
        <w:t>скота и птицы в МСХО</w:t>
      </w:r>
      <w:r w:rsidRPr="00994DBA">
        <w:rPr>
          <w:rFonts w:ascii="Times New Roman" w:hAnsi="Times New Roman"/>
          <w:bCs/>
          <w:color w:val="000000"/>
          <w:sz w:val="28"/>
          <w:szCs w:val="28"/>
        </w:rPr>
        <w:t xml:space="preserve"> Краснодарского края, гол.</w:t>
      </w:r>
    </w:p>
    <w:tbl>
      <w:tblPr>
        <w:tblW w:w="9234" w:type="dxa"/>
        <w:tblLook w:val="00A0"/>
      </w:tblPr>
      <w:tblGrid>
        <w:gridCol w:w="3369"/>
        <w:gridCol w:w="1134"/>
        <w:gridCol w:w="1275"/>
        <w:gridCol w:w="1134"/>
        <w:gridCol w:w="1134"/>
        <w:gridCol w:w="1188"/>
      </w:tblGrid>
      <w:tr w:rsidR="003E00FA" w:rsidRPr="00A9721D" w:rsidTr="00B600F9">
        <w:trPr>
          <w:trHeight w:val="705"/>
        </w:trPr>
        <w:tc>
          <w:tcPr>
            <w:tcW w:w="336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B3F02">
            <w:pPr>
              <w:spacing w:after="0" w:line="240" w:lineRule="auto"/>
              <w:rPr>
                <w:rFonts w:ascii="Times New Roman" w:hAnsi="Times New Roman"/>
                <w:color w:val="000000"/>
                <w:sz w:val="24"/>
                <w:szCs w:val="24"/>
              </w:rPr>
            </w:pPr>
            <w:bookmarkStart w:id="1" w:name="RANGE!A1:E35"/>
            <w:bookmarkEnd w:id="1"/>
            <w:r w:rsidRPr="00A9721D">
              <w:rPr>
                <w:rFonts w:ascii="Times New Roman" w:hAnsi="Times New Roman"/>
                <w:color w:val="000000"/>
                <w:sz w:val="24"/>
                <w:szCs w:val="24"/>
              </w:rPr>
              <w:t>Животные и птица</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2010.</w:t>
            </w:r>
          </w:p>
        </w:tc>
        <w:tc>
          <w:tcPr>
            <w:tcW w:w="1275"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sz w:val="24"/>
                <w:szCs w:val="24"/>
              </w:rPr>
            </w:pPr>
            <w:r w:rsidRPr="00A9721D">
              <w:rPr>
                <w:rFonts w:ascii="Times New Roman" w:hAnsi="Times New Roman"/>
                <w:sz w:val="24"/>
                <w:szCs w:val="24"/>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sz w:val="24"/>
                <w:szCs w:val="24"/>
              </w:rPr>
            </w:pPr>
            <w:r w:rsidRPr="00A9721D">
              <w:rPr>
                <w:rFonts w:ascii="Times New Roman" w:hAnsi="Times New Roman"/>
                <w:sz w:val="24"/>
                <w:szCs w:val="24"/>
              </w:rPr>
              <w:t>2012.</w:t>
            </w:r>
          </w:p>
        </w:tc>
        <w:tc>
          <w:tcPr>
            <w:tcW w:w="1134"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B3F02">
            <w:pPr>
              <w:spacing w:after="0" w:line="240" w:lineRule="auto"/>
              <w:jc w:val="center"/>
              <w:rPr>
                <w:rFonts w:ascii="Times New Roman" w:hAnsi="Times New Roman"/>
                <w:color w:val="000000"/>
                <w:sz w:val="24"/>
                <w:szCs w:val="24"/>
              </w:rPr>
            </w:pPr>
            <w:r w:rsidRPr="00A9721D">
              <w:rPr>
                <w:rFonts w:ascii="Times New Roman" w:hAnsi="Times New Roman"/>
                <w:color w:val="000000"/>
                <w:sz w:val="24"/>
                <w:szCs w:val="24"/>
              </w:rPr>
              <w:t xml:space="preserve">2013 </w:t>
            </w:r>
          </w:p>
        </w:tc>
        <w:tc>
          <w:tcPr>
            <w:tcW w:w="1188"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 xml:space="preserve">2013  </w:t>
            </w:r>
          </w:p>
          <w:p w:rsidR="003E00FA" w:rsidRPr="00A9721D" w:rsidRDefault="003E00FA" w:rsidP="00AA6C09">
            <w:pPr>
              <w:spacing w:after="0" w:line="240" w:lineRule="auto"/>
              <w:jc w:val="center"/>
              <w:rPr>
                <w:rFonts w:ascii="Times New Roman" w:hAnsi="Times New Roman"/>
                <w:sz w:val="24"/>
                <w:szCs w:val="24"/>
              </w:rPr>
            </w:pPr>
            <w:r w:rsidRPr="00A9721D">
              <w:rPr>
                <w:rFonts w:ascii="Times New Roman" w:hAnsi="Times New Roman"/>
                <w:sz w:val="24"/>
                <w:szCs w:val="24"/>
              </w:rPr>
              <w:t xml:space="preserve">в %  к </w:t>
            </w:r>
          </w:p>
          <w:p w:rsidR="003E00FA" w:rsidRPr="00A9721D" w:rsidRDefault="003E00FA" w:rsidP="00AB3F02">
            <w:pPr>
              <w:spacing w:after="0" w:line="240" w:lineRule="auto"/>
              <w:jc w:val="center"/>
              <w:rPr>
                <w:rFonts w:ascii="Times New Roman" w:hAnsi="Times New Roman"/>
                <w:sz w:val="24"/>
                <w:szCs w:val="24"/>
              </w:rPr>
            </w:pPr>
            <w:r w:rsidRPr="00A9721D">
              <w:rPr>
                <w:rFonts w:ascii="Times New Roman" w:hAnsi="Times New Roman"/>
                <w:sz w:val="24"/>
                <w:szCs w:val="24"/>
              </w:rPr>
              <w:t>2010.</w:t>
            </w:r>
          </w:p>
        </w:tc>
      </w:tr>
      <w:tr w:rsidR="003E00FA" w:rsidRPr="00A9721D" w:rsidTr="00B600F9">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rPr>
                <w:rFonts w:ascii="Times New Roman" w:hAnsi="Times New Roman"/>
                <w:bCs/>
                <w:sz w:val="24"/>
                <w:szCs w:val="24"/>
              </w:rPr>
            </w:pPr>
            <w:r w:rsidRPr="00A9721D">
              <w:rPr>
                <w:rFonts w:ascii="Times New Roman" w:hAnsi="Times New Roman"/>
                <w:bCs/>
                <w:sz w:val="24"/>
                <w:szCs w:val="24"/>
              </w:rPr>
              <w:t>Скот КРС</w:t>
            </w:r>
          </w:p>
        </w:tc>
        <w:tc>
          <w:tcPr>
            <w:tcW w:w="1134" w:type="dxa"/>
            <w:tcBorders>
              <w:top w:val="single" w:sz="4" w:space="0" w:color="auto"/>
              <w:left w:val="nil"/>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18996</w:t>
            </w:r>
          </w:p>
        </w:tc>
        <w:tc>
          <w:tcPr>
            <w:tcW w:w="127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19210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17910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ind w:left="98" w:hangingChars="41" w:hanging="98"/>
              <w:jc w:val="center"/>
              <w:rPr>
                <w:rFonts w:ascii="Times New Roman" w:hAnsi="Times New Roman"/>
                <w:bCs/>
                <w:sz w:val="24"/>
                <w:szCs w:val="24"/>
              </w:rPr>
            </w:pPr>
            <w:r w:rsidRPr="00A9721D">
              <w:rPr>
                <w:rFonts w:ascii="Times New Roman" w:hAnsi="Times New Roman"/>
                <w:bCs/>
                <w:sz w:val="24"/>
                <w:szCs w:val="24"/>
              </w:rPr>
              <w:t>24060</w:t>
            </w:r>
          </w:p>
        </w:tc>
        <w:tc>
          <w:tcPr>
            <w:tcW w:w="1188"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126,8</w:t>
            </w:r>
          </w:p>
        </w:tc>
      </w:tr>
      <w:tr w:rsidR="003E00FA" w:rsidRPr="00A9721D" w:rsidTr="00B600F9">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rPr>
                <w:rFonts w:ascii="Times New Roman" w:hAnsi="Times New Roman"/>
                <w:bCs/>
                <w:sz w:val="24"/>
                <w:szCs w:val="24"/>
              </w:rPr>
            </w:pPr>
            <w:r w:rsidRPr="00A9721D">
              <w:rPr>
                <w:rFonts w:ascii="Times New Roman" w:hAnsi="Times New Roman"/>
                <w:bCs/>
                <w:sz w:val="24"/>
                <w:szCs w:val="24"/>
              </w:rPr>
              <w:t>Свинопоголовье</w:t>
            </w:r>
          </w:p>
        </w:tc>
        <w:tc>
          <w:tcPr>
            <w:tcW w:w="1134" w:type="dxa"/>
            <w:tcBorders>
              <w:top w:val="single" w:sz="4" w:space="0" w:color="auto"/>
              <w:left w:val="nil"/>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115900</w:t>
            </w:r>
          </w:p>
        </w:tc>
        <w:tc>
          <w:tcPr>
            <w:tcW w:w="127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153900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46900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50600</w:t>
            </w:r>
          </w:p>
        </w:tc>
        <w:tc>
          <w:tcPr>
            <w:tcW w:w="1188"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43,6</w:t>
            </w:r>
          </w:p>
        </w:tc>
      </w:tr>
      <w:tr w:rsidR="003E00FA" w:rsidRPr="00A9721D" w:rsidTr="00B600F9">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rPr>
                <w:rFonts w:ascii="Times New Roman" w:hAnsi="Times New Roman"/>
                <w:bCs/>
                <w:sz w:val="24"/>
                <w:szCs w:val="24"/>
              </w:rPr>
            </w:pPr>
            <w:r w:rsidRPr="00A9721D">
              <w:rPr>
                <w:rFonts w:ascii="Times New Roman" w:hAnsi="Times New Roman"/>
                <w:bCs/>
                <w:sz w:val="24"/>
                <w:szCs w:val="24"/>
              </w:rPr>
              <w:t>Овцы</w:t>
            </w:r>
          </w:p>
        </w:tc>
        <w:tc>
          <w:tcPr>
            <w:tcW w:w="1134" w:type="dxa"/>
            <w:tcBorders>
              <w:top w:val="single" w:sz="4" w:space="0" w:color="auto"/>
              <w:left w:val="nil"/>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3460</w:t>
            </w:r>
          </w:p>
        </w:tc>
        <w:tc>
          <w:tcPr>
            <w:tcW w:w="127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3320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2800</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4130</w:t>
            </w:r>
          </w:p>
        </w:tc>
        <w:tc>
          <w:tcPr>
            <w:tcW w:w="1188"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120,0</w:t>
            </w:r>
          </w:p>
        </w:tc>
      </w:tr>
      <w:tr w:rsidR="003E00FA" w:rsidRPr="00A9721D" w:rsidTr="00B600F9">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rPr>
                <w:rFonts w:ascii="Times New Roman" w:hAnsi="Times New Roman"/>
                <w:bCs/>
                <w:sz w:val="24"/>
                <w:szCs w:val="24"/>
              </w:rPr>
            </w:pPr>
            <w:r w:rsidRPr="00A9721D">
              <w:rPr>
                <w:rFonts w:ascii="Times New Roman" w:hAnsi="Times New Roman"/>
                <w:bCs/>
                <w:sz w:val="24"/>
                <w:szCs w:val="24"/>
              </w:rPr>
              <w:t>Лошади</w:t>
            </w:r>
          </w:p>
        </w:tc>
        <w:tc>
          <w:tcPr>
            <w:tcW w:w="1134" w:type="dxa"/>
            <w:tcBorders>
              <w:top w:val="single" w:sz="4" w:space="0" w:color="auto"/>
              <w:left w:val="nil"/>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2120</w:t>
            </w:r>
          </w:p>
        </w:tc>
        <w:tc>
          <w:tcPr>
            <w:tcW w:w="127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2351</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2085</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1840</w:t>
            </w:r>
          </w:p>
        </w:tc>
        <w:tc>
          <w:tcPr>
            <w:tcW w:w="1188"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86,8</w:t>
            </w:r>
          </w:p>
        </w:tc>
      </w:tr>
      <w:tr w:rsidR="003E00FA" w:rsidRPr="00A9721D" w:rsidTr="00AB3F02">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Пчелиные семьи, шт.</w:t>
            </w:r>
          </w:p>
        </w:tc>
        <w:tc>
          <w:tcPr>
            <w:tcW w:w="1134" w:type="dxa"/>
            <w:tcBorders>
              <w:top w:val="single" w:sz="4" w:space="0" w:color="auto"/>
              <w:left w:val="nil"/>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1450</w:t>
            </w:r>
          </w:p>
        </w:tc>
        <w:tc>
          <w:tcPr>
            <w:tcW w:w="1275"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1530</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1469</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1589</w:t>
            </w:r>
          </w:p>
        </w:tc>
        <w:tc>
          <w:tcPr>
            <w:tcW w:w="1188"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109,7</w:t>
            </w:r>
          </w:p>
        </w:tc>
      </w:tr>
      <w:tr w:rsidR="003E00FA" w:rsidRPr="00A9721D" w:rsidTr="00B600F9">
        <w:trPr>
          <w:trHeight w:val="394"/>
        </w:trPr>
        <w:tc>
          <w:tcPr>
            <w:tcW w:w="336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B3F02">
            <w:pPr>
              <w:spacing w:after="0" w:line="240" w:lineRule="auto"/>
              <w:rPr>
                <w:rFonts w:ascii="Times New Roman" w:hAnsi="Times New Roman"/>
                <w:bCs/>
                <w:color w:val="000000"/>
                <w:sz w:val="24"/>
                <w:szCs w:val="24"/>
              </w:rPr>
            </w:pPr>
            <w:r w:rsidRPr="00A9721D">
              <w:rPr>
                <w:rFonts w:ascii="Times New Roman" w:hAnsi="Times New Roman"/>
                <w:bCs/>
                <w:color w:val="000000"/>
                <w:sz w:val="24"/>
                <w:szCs w:val="24"/>
              </w:rPr>
              <w:t>Птица – всего, млн  гол.</w:t>
            </w:r>
          </w:p>
        </w:tc>
        <w:tc>
          <w:tcPr>
            <w:tcW w:w="1134" w:type="dxa"/>
            <w:tcBorders>
              <w:top w:val="single" w:sz="4" w:space="0" w:color="auto"/>
              <w:left w:val="nil"/>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388,2</w:t>
            </w:r>
          </w:p>
        </w:tc>
        <w:tc>
          <w:tcPr>
            <w:tcW w:w="1275"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965,5</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ind w:firstLine="142"/>
              <w:jc w:val="center"/>
              <w:rPr>
                <w:rFonts w:ascii="Times New Roman" w:hAnsi="Times New Roman"/>
                <w:bCs/>
                <w:sz w:val="24"/>
                <w:szCs w:val="24"/>
              </w:rPr>
            </w:pPr>
            <w:r w:rsidRPr="00A9721D">
              <w:rPr>
                <w:rFonts w:ascii="Times New Roman" w:hAnsi="Times New Roman"/>
                <w:bCs/>
                <w:sz w:val="24"/>
                <w:szCs w:val="24"/>
              </w:rPr>
              <w:t>146,7</w:t>
            </w:r>
          </w:p>
        </w:tc>
        <w:tc>
          <w:tcPr>
            <w:tcW w:w="1134"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color w:val="000000"/>
                <w:sz w:val="24"/>
                <w:szCs w:val="24"/>
              </w:rPr>
            </w:pPr>
            <w:r w:rsidRPr="00A9721D">
              <w:rPr>
                <w:rFonts w:ascii="Times New Roman" w:hAnsi="Times New Roman"/>
                <w:bCs/>
                <w:color w:val="000000"/>
                <w:sz w:val="24"/>
                <w:szCs w:val="24"/>
              </w:rPr>
              <w:t>742,8</w:t>
            </w:r>
          </w:p>
        </w:tc>
        <w:tc>
          <w:tcPr>
            <w:tcW w:w="1188" w:type="dxa"/>
            <w:tcBorders>
              <w:top w:val="single" w:sz="4" w:space="0" w:color="auto"/>
              <w:left w:val="single" w:sz="4" w:space="0" w:color="auto"/>
              <w:bottom w:val="single" w:sz="4" w:space="0" w:color="auto"/>
              <w:right w:val="single" w:sz="4" w:space="0" w:color="auto"/>
            </w:tcBorders>
            <w:vAlign w:val="bottom"/>
          </w:tcPr>
          <w:p w:rsidR="003E00FA" w:rsidRPr="00A9721D" w:rsidRDefault="003E00FA" w:rsidP="00AB3F02">
            <w:pPr>
              <w:spacing w:after="0" w:line="240" w:lineRule="auto"/>
              <w:jc w:val="center"/>
              <w:rPr>
                <w:rFonts w:ascii="Times New Roman" w:hAnsi="Times New Roman"/>
                <w:bCs/>
                <w:sz w:val="24"/>
                <w:szCs w:val="24"/>
              </w:rPr>
            </w:pPr>
            <w:r w:rsidRPr="00A9721D">
              <w:rPr>
                <w:rFonts w:ascii="Times New Roman" w:hAnsi="Times New Roman"/>
                <w:bCs/>
                <w:sz w:val="24"/>
                <w:szCs w:val="24"/>
              </w:rPr>
              <w:t>190,0</w:t>
            </w:r>
          </w:p>
        </w:tc>
      </w:tr>
    </w:tbl>
    <w:p w:rsidR="003E00FA" w:rsidRDefault="003E00FA" w:rsidP="001B0C5C">
      <w:pPr>
        <w:spacing w:line="360" w:lineRule="auto"/>
        <w:ind w:firstLine="709"/>
        <w:contextualSpacing/>
        <w:jc w:val="both"/>
        <w:rPr>
          <w:rFonts w:ascii="Times New Roman" w:hAnsi="Times New Roman"/>
          <w:sz w:val="28"/>
          <w:szCs w:val="28"/>
        </w:rPr>
      </w:pPr>
      <w:r w:rsidRPr="00994DBA">
        <w:rPr>
          <w:rFonts w:ascii="Times New Roman" w:hAnsi="Times New Roman"/>
          <w:sz w:val="28"/>
          <w:szCs w:val="28"/>
        </w:rPr>
        <w:t>В последние годы здесь следует отметить тревожную динамику сн</w:t>
      </w:r>
      <w:r w:rsidRPr="00994DBA">
        <w:rPr>
          <w:rFonts w:ascii="Times New Roman" w:hAnsi="Times New Roman"/>
          <w:sz w:val="28"/>
          <w:szCs w:val="28"/>
        </w:rPr>
        <w:t>и</w:t>
      </w:r>
      <w:r w:rsidRPr="00994DBA">
        <w:rPr>
          <w:rFonts w:ascii="Times New Roman" w:hAnsi="Times New Roman"/>
          <w:sz w:val="28"/>
          <w:szCs w:val="28"/>
        </w:rPr>
        <w:t>жения ключевого поголовья по свиноматкам и овцематкам как потенц</w:t>
      </w:r>
      <w:r w:rsidRPr="00994DBA">
        <w:rPr>
          <w:rFonts w:ascii="Times New Roman" w:hAnsi="Times New Roman"/>
          <w:sz w:val="28"/>
          <w:szCs w:val="28"/>
        </w:rPr>
        <w:t>и</w:t>
      </w:r>
      <w:r w:rsidRPr="00994DBA">
        <w:rPr>
          <w:rFonts w:ascii="Times New Roman" w:hAnsi="Times New Roman"/>
          <w:sz w:val="28"/>
          <w:szCs w:val="28"/>
        </w:rPr>
        <w:t>альной базы возможностей роста стада этих животных</w:t>
      </w:r>
      <w:r>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4,14</w:t>
      </w:r>
      <w:r w:rsidRPr="00994DBA">
        <w:rPr>
          <w:rFonts w:ascii="Times New Roman" w:hAnsi="Times New Roman"/>
          <w:sz w:val="28"/>
        </w:rPr>
        <w:t>]</w:t>
      </w:r>
      <w:r w:rsidRPr="00994DBA">
        <w:rPr>
          <w:rFonts w:ascii="Times New Roman" w:hAnsi="Times New Roman"/>
          <w:sz w:val="28"/>
          <w:szCs w:val="28"/>
        </w:rPr>
        <w:t xml:space="preserve">. </w:t>
      </w:r>
      <w:r>
        <w:rPr>
          <w:rFonts w:ascii="Times New Roman" w:hAnsi="Times New Roman"/>
          <w:sz w:val="28"/>
          <w:szCs w:val="28"/>
        </w:rPr>
        <w:t xml:space="preserve">Изменение объемов </w:t>
      </w:r>
      <w:r w:rsidRPr="00994DBA">
        <w:rPr>
          <w:rFonts w:ascii="Times New Roman" w:hAnsi="Times New Roman"/>
          <w:sz w:val="28"/>
          <w:szCs w:val="28"/>
        </w:rPr>
        <w:t>производ</w:t>
      </w:r>
      <w:r>
        <w:rPr>
          <w:rFonts w:ascii="Times New Roman" w:hAnsi="Times New Roman"/>
          <w:sz w:val="28"/>
          <w:szCs w:val="28"/>
        </w:rPr>
        <w:t>имой</w:t>
      </w:r>
      <w:r w:rsidRPr="00994DBA">
        <w:rPr>
          <w:rFonts w:ascii="Times New Roman" w:hAnsi="Times New Roman"/>
          <w:sz w:val="28"/>
          <w:szCs w:val="28"/>
        </w:rPr>
        <w:t xml:space="preserve"> продукции </w:t>
      </w:r>
      <w:r>
        <w:rPr>
          <w:rFonts w:ascii="Times New Roman" w:hAnsi="Times New Roman"/>
          <w:sz w:val="28"/>
          <w:szCs w:val="28"/>
        </w:rPr>
        <w:t xml:space="preserve">малыми отраслевыми организациями </w:t>
      </w:r>
      <w:r w:rsidRPr="00994DBA">
        <w:rPr>
          <w:rFonts w:ascii="Times New Roman" w:hAnsi="Times New Roman"/>
          <w:sz w:val="28"/>
          <w:szCs w:val="28"/>
        </w:rPr>
        <w:t xml:space="preserve">животноводства показан в таблице </w:t>
      </w:r>
      <w:r>
        <w:rPr>
          <w:rFonts w:ascii="Times New Roman" w:hAnsi="Times New Roman"/>
          <w:sz w:val="28"/>
          <w:szCs w:val="28"/>
        </w:rPr>
        <w:t>7</w:t>
      </w:r>
      <w:r w:rsidRPr="00994DBA">
        <w:rPr>
          <w:rFonts w:ascii="Times New Roman" w:hAnsi="Times New Roman"/>
          <w:sz w:val="28"/>
          <w:szCs w:val="28"/>
        </w:rPr>
        <w:t xml:space="preserve">. </w:t>
      </w:r>
    </w:p>
    <w:p w:rsidR="003E00FA" w:rsidRDefault="003E00FA" w:rsidP="00C622A7">
      <w:pPr>
        <w:contextualSpacing/>
        <w:jc w:val="center"/>
        <w:rPr>
          <w:rFonts w:ascii="Times New Roman" w:hAnsi="Times New Roman"/>
          <w:sz w:val="28"/>
          <w:szCs w:val="28"/>
        </w:rPr>
      </w:pPr>
      <w:r w:rsidRPr="00994DBA">
        <w:rPr>
          <w:rFonts w:ascii="Times New Roman" w:hAnsi="Times New Roman"/>
          <w:sz w:val="28"/>
          <w:szCs w:val="28"/>
        </w:rPr>
        <w:t xml:space="preserve">Таблица </w:t>
      </w:r>
      <w:r>
        <w:rPr>
          <w:rFonts w:ascii="Times New Roman" w:hAnsi="Times New Roman"/>
          <w:sz w:val="28"/>
          <w:szCs w:val="28"/>
        </w:rPr>
        <w:t>7</w:t>
      </w:r>
      <w:r w:rsidRPr="00994DBA">
        <w:rPr>
          <w:rFonts w:ascii="Times New Roman" w:hAnsi="Times New Roman"/>
          <w:sz w:val="28"/>
          <w:szCs w:val="28"/>
        </w:rPr>
        <w:t xml:space="preserve"> – </w:t>
      </w:r>
      <w:r>
        <w:rPr>
          <w:rFonts w:ascii="Times New Roman" w:hAnsi="Times New Roman"/>
          <w:sz w:val="28"/>
          <w:szCs w:val="28"/>
        </w:rPr>
        <w:t>Объемы п</w:t>
      </w:r>
      <w:r w:rsidRPr="00994DBA">
        <w:rPr>
          <w:rFonts w:ascii="Times New Roman" w:hAnsi="Times New Roman"/>
          <w:sz w:val="28"/>
          <w:szCs w:val="28"/>
        </w:rPr>
        <w:t>роизводств</w:t>
      </w:r>
      <w:r>
        <w:rPr>
          <w:rFonts w:ascii="Times New Roman" w:hAnsi="Times New Roman"/>
          <w:sz w:val="28"/>
          <w:szCs w:val="28"/>
        </w:rPr>
        <w:t>а малых сельхозорганизаций отрасли</w:t>
      </w:r>
      <w:r w:rsidRPr="00994DBA">
        <w:rPr>
          <w:rFonts w:ascii="Times New Roman" w:hAnsi="Times New Roman"/>
          <w:sz w:val="28"/>
          <w:szCs w:val="28"/>
        </w:rPr>
        <w:t xml:space="preserve"> </w:t>
      </w:r>
    </w:p>
    <w:p w:rsidR="003E00FA" w:rsidRPr="00994DBA" w:rsidRDefault="003E00FA" w:rsidP="00C622A7">
      <w:pPr>
        <w:contextualSpacing/>
        <w:jc w:val="center"/>
        <w:rPr>
          <w:rFonts w:ascii="Times New Roman" w:hAnsi="Times New Roman"/>
          <w:bCs/>
          <w:color w:val="000000"/>
          <w:sz w:val="28"/>
          <w:szCs w:val="28"/>
        </w:rPr>
      </w:pPr>
      <w:r w:rsidRPr="00994DBA">
        <w:rPr>
          <w:rFonts w:ascii="Times New Roman" w:hAnsi="Times New Roman"/>
          <w:sz w:val="28"/>
          <w:szCs w:val="28"/>
        </w:rPr>
        <w:t xml:space="preserve">животноводства </w:t>
      </w:r>
    </w:p>
    <w:tbl>
      <w:tblPr>
        <w:tblW w:w="9123" w:type="dxa"/>
        <w:tblInd w:w="88" w:type="dxa"/>
        <w:tblLayout w:type="fixed"/>
        <w:tblLook w:val="00A0"/>
      </w:tblPr>
      <w:tblGrid>
        <w:gridCol w:w="3139"/>
        <w:gridCol w:w="992"/>
        <w:gridCol w:w="992"/>
        <w:gridCol w:w="993"/>
        <w:gridCol w:w="992"/>
        <w:gridCol w:w="992"/>
        <w:gridCol w:w="1023"/>
      </w:tblGrid>
      <w:tr w:rsidR="003E00FA" w:rsidRPr="00A9721D" w:rsidTr="00B600F9">
        <w:trPr>
          <w:trHeight w:val="621"/>
        </w:trPr>
        <w:tc>
          <w:tcPr>
            <w:tcW w:w="3139" w:type="dxa"/>
            <w:vMerge w:val="restart"/>
            <w:tcBorders>
              <w:top w:val="single" w:sz="8" w:space="0" w:color="auto"/>
              <w:left w:val="single" w:sz="8" w:space="0" w:color="auto"/>
              <w:bottom w:val="single" w:sz="8" w:space="0" w:color="000000"/>
              <w:right w:val="single" w:sz="8" w:space="0" w:color="000000"/>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Категории продукции</w:t>
            </w:r>
          </w:p>
          <w:p w:rsidR="003E00FA" w:rsidRPr="00A9721D" w:rsidRDefault="003E00FA" w:rsidP="00AA6C09">
            <w:pPr>
              <w:spacing w:after="0"/>
              <w:jc w:val="center"/>
              <w:rPr>
                <w:rFonts w:ascii="Times New Roman" w:hAnsi="Times New Roman"/>
                <w:color w:val="000000"/>
                <w:sz w:val="24"/>
                <w:szCs w:val="24"/>
              </w:rPr>
            </w:pPr>
          </w:p>
        </w:tc>
        <w:tc>
          <w:tcPr>
            <w:tcW w:w="992" w:type="dxa"/>
            <w:tcBorders>
              <w:top w:val="single" w:sz="4" w:space="0" w:color="auto"/>
              <w:left w:val="single" w:sz="8" w:space="0" w:color="auto"/>
              <w:right w:val="single" w:sz="8" w:space="0" w:color="auto"/>
            </w:tcBorders>
            <w:vAlign w:val="bottom"/>
          </w:tcPr>
          <w:p w:rsidR="003E00FA" w:rsidRPr="00A9721D" w:rsidRDefault="003E00FA" w:rsidP="00AA6C09">
            <w:pPr>
              <w:spacing w:after="0"/>
              <w:jc w:val="center"/>
              <w:rPr>
                <w:rFonts w:ascii="Times New Roman" w:hAnsi="Times New Roman"/>
                <w:sz w:val="24"/>
                <w:szCs w:val="24"/>
              </w:rPr>
            </w:pPr>
            <w:r w:rsidRPr="00A9721D">
              <w:rPr>
                <w:rFonts w:ascii="Times New Roman" w:hAnsi="Times New Roman"/>
                <w:sz w:val="24"/>
                <w:szCs w:val="24"/>
              </w:rPr>
              <w:t>2010</w:t>
            </w:r>
          </w:p>
        </w:tc>
        <w:tc>
          <w:tcPr>
            <w:tcW w:w="992" w:type="dxa"/>
            <w:tcBorders>
              <w:top w:val="single" w:sz="4" w:space="0" w:color="auto"/>
              <w:left w:val="single" w:sz="8" w:space="0" w:color="auto"/>
              <w:right w:val="single" w:sz="8" w:space="0" w:color="auto"/>
            </w:tcBorders>
            <w:vAlign w:val="bottom"/>
          </w:tcPr>
          <w:p w:rsidR="003E00FA" w:rsidRPr="00A9721D" w:rsidRDefault="003E00FA" w:rsidP="00AA6C09">
            <w:pPr>
              <w:spacing w:after="0"/>
              <w:jc w:val="center"/>
              <w:rPr>
                <w:rFonts w:ascii="Times New Roman" w:hAnsi="Times New Roman"/>
                <w:sz w:val="24"/>
                <w:szCs w:val="24"/>
              </w:rPr>
            </w:pPr>
            <w:r w:rsidRPr="00A9721D">
              <w:rPr>
                <w:rFonts w:ascii="Times New Roman" w:hAnsi="Times New Roman"/>
                <w:sz w:val="24"/>
                <w:szCs w:val="24"/>
              </w:rPr>
              <w:t>2011</w:t>
            </w:r>
          </w:p>
        </w:tc>
        <w:tc>
          <w:tcPr>
            <w:tcW w:w="993" w:type="dxa"/>
            <w:tcBorders>
              <w:top w:val="single" w:sz="4" w:space="0" w:color="auto"/>
              <w:left w:val="single" w:sz="8" w:space="0" w:color="auto"/>
              <w:right w:val="single" w:sz="8" w:space="0" w:color="auto"/>
            </w:tcBorders>
            <w:vAlign w:val="bottom"/>
          </w:tcPr>
          <w:p w:rsidR="003E00FA" w:rsidRPr="00A9721D" w:rsidRDefault="003E00FA" w:rsidP="00AA6C09">
            <w:pPr>
              <w:spacing w:after="0"/>
              <w:jc w:val="center"/>
              <w:rPr>
                <w:rFonts w:ascii="Times New Roman" w:hAnsi="Times New Roman"/>
                <w:sz w:val="24"/>
                <w:szCs w:val="24"/>
              </w:rPr>
            </w:pPr>
            <w:r w:rsidRPr="00A9721D">
              <w:rPr>
                <w:rFonts w:ascii="Times New Roman" w:hAnsi="Times New Roman"/>
                <w:sz w:val="24"/>
                <w:szCs w:val="24"/>
              </w:rPr>
              <w:t>2012</w:t>
            </w:r>
          </w:p>
        </w:tc>
        <w:tc>
          <w:tcPr>
            <w:tcW w:w="992" w:type="dxa"/>
            <w:vMerge w:val="restart"/>
            <w:tcBorders>
              <w:top w:val="single" w:sz="4" w:space="0" w:color="auto"/>
              <w:left w:val="single" w:sz="8" w:space="0" w:color="auto"/>
              <w:bottom w:val="single" w:sz="8" w:space="0" w:color="000000"/>
              <w:right w:val="single" w:sz="8" w:space="0" w:color="auto"/>
            </w:tcBorders>
            <w:vAlign w:val="center"/>
          </w:tcPr>
          <w:p w:rsidR="003E00FA" w:rsidRPr="00A9721D" w:rsidRDefault="003E00FA" w:rsidP="00AA6C09">
            <w:pPr>
              <w:spacing w:after="0"/>
              <w:jc w:val="center"/>
              <w:rPr>
                <w:rFonts w:ascii="Times New Roman" w:hAnsi="Times New Roman"/>
                <w:sz w:val="24"/>
                <w:szCs w:val="24"/>
              </w:rPr>
            </w:pPr>
            <w:r w:rsidRPr="00A9721D">
              <w:rPr>
                <w:rFonts w:ascii="Times New Roman" w:hAnsi="Times New Roman"/>
                <w:sz w:val="24"/>
                <w:szCs w:val="24"/>
              </w:rPr>
              <w:t>2013</w:t>
            </w:r>
          </w:p>
        </w:tc>
        <w:tc>
          <w:tcPr>
            <w:tcW w:w="2015" w:type="dxa"/>
            <w:gridSpan w:val="2"/>
            <w:tcBorders>
              <w:top w:val="single" w:sz="8" w:space="0" w:color="auto"/>
              <w:left w:val="single" w:sz="8" w:space="0" w:color="auto"/>
              <w:bottom w:val="single" w:sz="8" w:space="0" w:color="000000"/>
              <w:right w:val="single" w:sz="8" w:space="0" w:color="000000"/>
            </w:tcBorders>
            <w:vAlign w:val="center"/>
          </w:tcPr>
          <w:p w:rsidR="003E00FA" w:rsidRPr="00A9721D" w:rsidRDefault="003E00FA" w:rsidP="00AA6C09">
            <w:pPr>
              <w:spacing w:after="0"/>
              <w:jc w:val="center"/>
              <w:rPr>
                <w:rFonts w:ascii="Times New Roman" w:hAnsi="Times New Roman"/>
                <w:sz w:val="24"/>
                <w:szCs w:val="24"/>
              </w:rPr>
            </w:pPr>
            <w:r w:rsidRPr="00A9721D">
              <w:rPr>
                <w:rFonts w:ascii="Times New Roman" w:hAnsi="Times New Roman"/>
                <w:sz w:val="24"/>
                <w:szCs w:val="24"/>
              </w:rPr>
              <w:t xml:space="preserve">Вес в СХО,  % </w:t>
            </w:r>
          </w:p>
        </w:tc>
      </w:tr>
      <w:tr w:rsidR="003E00FA" w:rsidRPr="00A9721D" w:rsidTr="00B600F9">
        <w:trPr>
          <w:trHeight w:val="315"/>
        </w:trPr>
        <w:tc>
          <w:tcPr>
            <w:tcW w:w="3139" w:type="dxa"/>
            <w:vMerge/>
            <w:tcBorders>
              <w:top w:val="single" w:sz="8" w:space="0" w:color="auto"/>
              <w:left w:val="single" w:sz="8" w:space="0" w:color="auto"/>
              <w:bottom w:val="single" w:sz="8" w:space="0" w:color="000000"/>
              <w:right w:val="single" w:sz="8" w:space="0" w:color="000000"/>
            </w:tcBorders>
            <w:vAlign w:val="center"/>
          </w:tcPr>
          <w:p w:rsidR="003E00FA" w:rsidRPr="00A9721D" w:rsidRDefault="003E00FA" w:rsidP="00AA6C09">
            <w:pPr>
              <w:spacing w:after="0"/>
              <w:rPr>
                <w:rFonts w:ascii="Times New Roman" w:hAnsi="Times New Roman"/>
                <w:color w:val="000000"/>
                <w:sz w:val="24"/>
                <w:szCs w:val="24"/>
              </w:rPr>
            </w:pPr>
          </w:p>
        </w:tc>
        <w:tc>
          <w:tcPr>
            <w:tcW w:w="992" w:type="dxa"/>
            <w:tcBorders>
              <w:top w:val="nil"/>
              <w:left w:val="single" w:sz="8" w:space="0" w:color="auto"/>
              <w:bottom w:val="single" w:sz="8" w:space="0" w:color="000000"/>
              <w:right w:val="single" w:sz="8" w:space="0" w:color="auto"/>
            </w:tcBorders>
          </w:tcPr>
          <w:p w:rsidR="003E00FA" w:rsidRPr="00A9721D" w:rsidRDefault="003E00FA" w:rsidP="00AA6C09">
            <w:pPr>
              <w:spacing w:after="0"/>
              <w:jc w:val="center"/>
              <w:rPr>
                <w:rFonts w:ascii="Times New Roman" w:hAnsi="Times New Roman"/>
                <w:sz w:val="24"/>
                <w:szCs w:val="24"/>
              </w:rPr>
            </w:pPr>
          </w:p>
        </w:tc>
        <w:tc>
          <w:tcPr>
            <w:tcW w:w="992" w:type="dxa"/>
            <w:tcBorders>
              <w:top w:val="nil"/>
              <w:left w:val="single" w:sz="8" w:space="0" w:color="auto"/>
              <w:bottom w:val="single" w:sz="8" w:space="0" w:color="000000"/>
              <w:right w:val="single" w:sz="8" w:space="0" w:color="auto"/>
            </w:tcBorders>
          </w:tcPr>
          <w:p w:rsidR="003E00FA" w:rsidRPr="00A9721D" w:rsidRDefault="003E00FA" w:rsidP="00AA6C09">
            <w:pPr>
              <w:spacing w:after="0"/>
              <w:jc w:val="center"/>
              <w:rPr>
                <w:rFonts w:ascii="Times New Roman" w:hAnsi="Times New Roman"/>
                <w:sz w:val="24"/>
                <w:szCs w:val="24"/>
              </w:rPr>
            </w:pPr>
          </w:p>
        </w:tc>
        <w:tc>
          <w:tcPr>
            <w:tcW w:w="993" w:type="dxa"/>
            <w:tcBorders>
              <w:top w:val="nil"/>
              <w:left w:val="single" w:sz="8" w:space="0" w:color="auto"/>
              <w:bottom w:val="single" w:sz="8" w:space="0" w:color="000000"/>
              <w:right w:val="single" w:sz="8" w:space="0" w:color="auto"/>
            </w:tcBorders>
          </w:tcPr>
          <w:p w:rsidR="003E00FA" w:rsidRPr="00A9721D" w:rsidRDefault="003E00FA" w:rsidP="00AA6C09">
            <w:pPr>
              <w:spacing w:after="0"/>
              <w:jc w:val="center"/>
              <w:rPr>
                <w:rFonts w:ascii="Times New Roman" w:hAnsi="Times New Roman"/>
                <w:sz w:val="24"/>
                <w:szCs w:val="24"/>
              </w:rPr>
            </w:pPr>
          </w:p>
        </w:tc>
        <w:tc>
          <w:tcPr>
            <w:tcW w:w="992" w:type="dxa"/>
            <w:vMerge/>
            <w:tcBorders>
              <w:top w:val="nil"/>
              <w:left w:val="single" w:sz="8" w:space="0" w:color="auto"/>
              <w:bottom w:val="single" w:sz="8" w:space="0" w:color="000000"/>
              <w:right w:val="single" w:sz="8" w:space="0" w:color="auto"/>
            </w:tcBorders>
            <w:vAlign w:val="center"/>
          </w:tcPr>
          <w:p w:rsidR="003E00FA" w:rsidRPr="00A9721D" w:rsidRDefault="003E00FA" w:rsidP="00AA6C09">
            <w:pPr>
              <w:spacing w:after="0"/>
              <w:rPr>
                <w:rFonts w:ascii="Times New Roman" w:hAnsi="Times New Roman"/>
                <w:sz w:val="24"/>
                <w:szCs w:val="24"/>
              </w:rPr>
            </w:pPr>
          </w:p>
        </w:tc>
        <w:tc>
          <w:tcPr>
            <w:tcW w:w="992" w:type="dxa"/>
            <w:tcBorders>
              <w:top w:val="nil"/>
              <w:left w:val="nil"/>
              <w:bottom w:val="single" w:sz="8" w:space="0" w:color="auto"/>
              <w:right w:val="single" w:sz="8" w:space="0" w:color="auto"/>
            </w:tcBorders>
            <w:vAlign w:val="center"/>
          </w:tcPr>
          <w:p w:rsidR="003E00FA" w:rsidRPr="00A9721D" w:rsidRDefault="003E00FA" w:rsidP="00AA6C09">
            <w:pPr>
              <w:spacing w:after="0"/>
              <w:rPr>
                <w:rFonts w:ascii="Times New Roman" w:hAnsi="Times New Roman"/>
                <w:sz w:val="24"/>
                <w:szCs w:val="24"/>
              </w:rPr>
            </w:pPr>
            <w:r w:rsidRPr="00A9721D">
              <w:rPr>
                <w:rFonts w:ascii="Times New Roman" w:hAnsi="Times New Roman"/>
                <w:sz w:val="24"/>
                <w:szCs w:val="24"/>
              </w:rPr>
              <w:t>2012</w:t>
            </w:r>
          </w:p>
        </w:tc>
        <w:tc>
          <w:tcPr>
            <w:tcW w:w="1023" w:type="dxa"/>
            <w:tcBorders>
              <w:top w:val="nil"/>
              <w:left w:val="nil"/>
              <w:bottom w:val="single" w:sz="8" w:space="0" w:color="auto"/>
              <w:right w:val="single" w:sz="8" w:space="0" w:color="auto"/>
            </w:tcBorders>
            <w:vAlign w:val="center"/>
          </w:tcPr>
          <w:p w:rsidR="003E00FA" w:rsidRPr="00A9721D" w:rsidRDefault="003E00FA" w:rsidP="00AA6C09">
            <w:pPr>
              <w:spacing w:after="0"/>
              <w:rPr>
                <w:rFonts w:ascii="Times New Roman" w:hAnsi="Times New Roman"/>
                <w:sz w:val="24"/>
                <w:szCs w:val="24"/>
              </w:rPr>
            </w:pPr>
            <w:r w:rsidRPr="00A9721D">
              <w:rPr>
                <w:rFonts w:ascii="Times New Roman" w:hAnsi="Times New Roman"/>
                <w:sz w:val="24"/>
                <w:szCs w:val="24"/>
              </w:rPr>
              <w:t>2013</w:t>
            </w:r>
          </w:p>
        </w:tc>
      </w:tr>
      <w:tr w:rsidR="003E00FA" w:rsidRPr="00A9721D" w:rsidTr="00B600F9">
        <w:trPr>
          <w:trHeight w:val="418"/>
        </w:trPr>
        <w:tc>
          <w:tcPr>
            <w:tcW w:w="3139" w:type="dxa"/>
            <w:tcBorders>
              <w:top w:val="nil"/>
              <w:left w:val="single" w:sz="4" w:space="0" w:color="auto"/>
              <w:bottom w:val="single" w:sz="4" w:space="0" w:color="auto"/>
              <w:right w:val="single" w:sz="4" w:space="0" w:color="000000"/>
            </w:tcBorders>
            <w:noWrap/>
          </w:tcPr>
          <w:p w:rsidR="003E00FA" w:rsidRPr="00A9721D" w:rsidRDefault="003E00FA" w:rsidP="00AA6C09">
            <w:pPr>
              <w:spacing w:after="0"/>
              <w:rPr>
                <w:rFonts w:ascii="Times New Roman" w:hAnsi="Times New Roman"/>
                <w:bCs/>
                <w:color w:val="000000"/>
                <w:sz w:val="24"/>
                <w:szCs w:val="24"/>
              </w:rPr>
            </w:pPr>
            <w:r w:rsidRPr="00A9721D">
              <w:rPr>
                <w:rFonts w:ascii="Times New Roman" w:hAnsi="Times New Roman"/>
                <w:bCs/>
                <w:color w:val="000000"/>
                <w:sz w:val="24"/>
                <w:szCs w:val="24"/>
              </w:rPr>
              <w:t xml:space="preserve">Всего скота и птицы, т </w:t>
            </w:r>
          </w:p>
        </w:tc>
        <w:tc>
          <w:tcPr>
            <w:tcW w:w="992" w:type="dxa"/>
            <w:tcBorders>
              <w:top w:val="nil"/>
              <w:left w:val="nil"/>
              <w:bottom w:val="nil"/>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17766</w:t>
            </w:r>
          </w:p>
        </w:tc>
        <w:tc>
          <w:tcPr>
            <w:tcW w:w="992" w:type="dxa"/>
            <w:tcBorders>
              <w:top w:val="nil"/>
              <w:left w:val="single" w:sz="4" w:space="0" w:color="auto"/>
              <w:bottom w:val="nil"/>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20538</w:t>
            </w:r>
          </w:p>
        </w:tc>
        <w:tc>
          <w:tcPr>
            <w:tcW w:w="993" w:type="dxa"/>
            <w:tcBorders>
              <w:top w:val="nil"/>
              <w:left w:val="nil"/>
              <w:bottom w:val="nil"/>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34800</w:t>
            </w:r>
          </w:p>
        </w:tc>
        <w:tc>
          <w:tcPr>
            <w:tcW w:w="992" w:type="dxa"/>
            <w:tcBorders>
              <w:top w:val="nil"/>
              <w:left w:val="nil"/>
              <w:bottom w:val="nil"/>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25824</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9,1</w:t>
            </w:r>
          </w:p>
        </w:tc>
        <w:tc>
          <w:tcPr>
            <w:tcW w:w="1023"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14,8</w:t>
            </w:r>
          </w:p>
        </w:tc>
      </w:tr>
      <w:tr w:rsidR="003E00FA" w:rsidRPr="00A9721D" w:rsidTr="00B600F9">
        <w:trPr>
          <w:trHeight w:val="98"/>
        </w:trPr>
        <w:tc>
          <w:tcPr>
            <w:tcW w:w="3139" w:type="dxa"/>
            <w:tcBorders>
              <w:top w:val="single" w:sz="4" w:space="0" w:color="auto"/>
              <w:left w:val="single" w:sz="4" w:space="0" w:color="auto"/>
              <w:bottom w:val="nil"/>
              <w:right w:val="single" w:sz="4" w:space="0" w:color="auto"/>
            </w:tcBorders>
            <w:noWrap/>
            <w:vAlign w:val="bottom"/>
          </w:tcPr>
          <w:p w:rsidR="003E00FA" w:rsidRPr="00A9721D" w:rsidRDefault="003E00FA" w:rsidP="00AA6C09">
            <w:pPr>
              <w:spacing w:after="0"/>
              <w:rPr>
                <w:rFonts w:ascii="Times New Roman" w:hAnsi="Times New Roman"/>
                <w:bCs/>
                <w:color w:val="000000"/>
                <w:sz w:val="24"/>
                <w:szCs w:val="24"/>
                <w:highlight w:val="yellow"/>
              </w:rPr>
            </w:pPr>
            <w:r w:rsidRPr="00A9721D">
              <w:rPr>
                <w:rFonts w:ascii="Times New Roman" w:hAnsi="Times New Roman"/>
                <w:color w:val="000000"/>
                <w:sz w:val="24"/>
                <w:szCs w:val="24"/>
              </w:rPr>
              <w:t>в т.ч. КРС</w:t>
            </w:r>
          </w:p>
        </w:tc>
        <w:tc>
          <w:tcPr>
            <w:tcW w:w="992"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1302</w:t>
            </w:r>
          </w:p>
        </w:tc>
        <w:tc>
          <w:tcPr>
            <w:tcW w:w="992"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887</w:t>
            </w:r>
          </w:p>
        </w:tc>
        <w:tc>
          <w:tcPr>
            <w:tcW w:w="993"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1332</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1384</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2,7</w:t>
            </w:r>
          </w:p>
        </w:tc>
        <w:tc>
          <w:tcPr>
            <w:tcW w:w="1023"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3,9</w:t>
            </w:r>
          </w:p>
        </w:tc>
      </w:tr>
      <w:tr w:rsidR="003E00FA" w:rsidRPr="00A9721D" w:rsidTr="00B600F9">
        <w:trPr>
          <w:trHeight w:val="300"/>
        </w:trPr>
        <w:tc>
          <w:tcPr>
            <w:tcW w:w="3139" w:type="dxa"/>
            <w:tcBorders>
              <w:top w:val="single" w:sz="4" w:space="0" w:color="auto"/>
              <w:left w:val="single" w:sz="4" w:space="0" w:color="auto"/>
              <w:bottom w:val="single" w:sz="4" w:space="0" w:color="auto"/>
              <w:right w:val="single" w:sz="4" w:space="0" w:color="auto"/>
            </w:tcBorders>
            <w:noWrap/>
            <w:vAlign w:val="bottom"/>
          </w:tcPr>
          <w:p w:rsidR="003E00FA" w:rsidRPr="00A9721D" w:rsidRDefault="003E00FA" w:rsidP="00F85D81">
            <w:pPr>
              <w:spacing w:after="0"/>
              <w:rPr>
                <w:rFonts w:ascii="Times New Roman" w:hAnsi="Times New Roman"/>
                <w:color w:val="000000"/>
                <w:sz w:val="24"/>
                <w:szCs w:val="24"/>
              </w:rPr>
            </w:pPr>
            <w:r w:rsidRPr="00A9721D">
              <w:rPr>
                <w:rFonts w:ascii="Times New Roman" w:hAnsi="Times New Roman"/>
                <w:color w:val="000000"/>
                <w:sz w:val="24"/>
                <w:szCs w:val="24"/>
              </w:rPr>
              <w:t>продукция свиноводства</w:t>
            </w:r>
          </w:p>
        </w:tc>
        <w:tc>
          <w:tcPr>
            <w:tcW w:w="992"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12020</w:t>
            </w:r>
          </w:p>
        </w:tc>
        <w:tc>
          <w:tcPr>
            <w:tcW w:w="992"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13833</w:t>
            </w:r>
          </w:p>
        </w:tc>
        <w:tc>
          <w:tcPr>
            <w:tcW w:w="993"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15999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6391</w:t>
            </w:r>
          </w:p>
        </w:tc>
        <w:tc>
          <w:tcPr>
            <w:tcW w:w="992" w:type="dxa"/>
            <w:tcBorders>
              <w:top w:val="single" w:sz="4" w:space="0" w:color="auto"/>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19,4</w:t>
            </w:r>
          </w:p>
        </w:tc>
        <w:tc>
          <w:tcPr>
            <w:tcW w:w="1023" w:type="dxa"/>
            <w:tcBorders>
              <w:top w:val="single" w:sz="4" w:space="0" w:color="auto"/>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27,2</w:t>
            </w:r>
          </w:p>
        </w:tc>
      </w:tr>
      <w:tr w:rsidR="003E00FA" w:rsidRPr="00A9721D" w:rsidTr="00B600F9">
        <w:trPr>
          <w:trHeight w:val="371"/>
        </w:trPr>
        <w:tc>
          <w:tcPr>
            <w:tcW w:w="3139" w:type="dxa"/>
            <w:tcBorders>
              <w:top w:val="single" w:sz="4" w:space="0" w:color="auto"/>
              <w:left w:val="single" w:sz="4" w:space="0" w:color="auto"/>
              <w:bottom w:val="single" w:sz="4" w:space="0" w:color="auto"/>
              <w:right w:val="single" w:sz="4" w:space="0" w:color="000000"/>
            </w:tcBorders>
            <w:noWrap/>
          </w:tcPr>
          <w:p w:rsidR="003E00FA" w:rsidRPr="00A9721D" w:rsidRDefault="003E00FA" w:rsidP="00F85D81">
            <w:pPr>
              <w:spacing w:after="0"/>
              <w:rPr>
                <w:rFonts w:ascii="Times New Roman" w:hAnsi="Times New Roman"/>
                <w:color w:val="000000"/>
                <w:sz w:val="24"/>
                <w:szCs w:val="24"/>
              </w:rPr>
            </w:pPr>
            <w:r w:rsidRPr="00A9721D">
              <w:rPr>
                <w:rFonts w:ascii="Times New Roman" w:hAnsi="Times New Roman"/>
                <w:color w:val="000000"/>
                <w:sz w:val="24"/>
                <w:szCs w:val="24"/>
              </w:rPr>
              <w:t>продукция овцеводства</w:t>
            </w:r>
          </w:p>
        </w:tc>
        <w:tc>
          <w:tcPr>
            <w:tcW w:w="992" w:type="dxa"/>
            <w:tcBorders>
              <w:top w:val="nil"/>
              <w:left w:val="nil"/>
              <w:bottom w:val="single" w:sz="4" w:space="0" w:color="auto"/>
              <w:right w:val="single" w:sz="4" w:space="0" w:color="auto"/>
            </w:tcBorders>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11</w:t>
            </w:r>
          </w:p>
        </w:tc>
        <w:tc>
          <w:tcPr>
            <w:tcW w:w="992" w:type="dxa"/>
            <w:tcBorders>
              <w:top w:val="nil"/>
              <w:left w:val="single" w:sz="4" w:space="0" w:color="auto"/>
              <w:bottom w:val="single" w:sz="4" w:space="0" w:color="auto"/>
              <w:right w:val="single" w:sz="4" w:space="0" w:color="auto"/>
            </w:tcBorders>
          </w:tcPr>
          <w:p w:rsidR="003E00FA" w:rsidRPr="00A9721D" w:rsidRDefault="003E00FA" w:rsidP="00AA6C09">
            <w:pPr>
              <w:spacing w:after="0"/>
              <w:ind w:firstLineChars="200" w:firstLine="480"/>
              <w:jc w:val="center"/>
              <w:rPr>
                <w:rFonts w:ascii="Times New Roman" w:hAnsi="Times New Roman"/>
                <w:color w:val="000000"/>
                <w:sz w:val="24"/>
                <w:szCs w:val="24"/>
              </w:rPr>
            </w:pPr>
            <w:r w:rsidRPr="00A9721D">
              <w:rPr>
                <w:rFonts w:ascii="Times New Roman" w:hAnsi="Times New Roman"/>
                <w:color w:val="000000"/>
                <w:sz w:val="24"/>
                <w:szCs w:val="24"/>
              </w:rPr>
              <w:t>8</w:t>
            </w:r>
          </w:p>
        </w:tc>
        <w:tc>
          <w:tcPr>
            <w:tcW w:w="993" w:type="dxa"/>
            <w:tcBorders>
              <w:top w:val="nil"/>
              <w:left w:val="nil"/>
              <w:bottom w:val="single" w:sz="4" w:space="0" w:color="auto"/>
              <w:right w:val="single" w:sz="4" w:space="0" w:color="auto"/>
            </w:tcBorders>
          </w:tcPr>
          <w:p w:rsidR="003E00FA" w:rsidRPr="00A9721D" w:rsidRDefault="003E00FA" w:rsidP="00AA6C09">
            <w:pPr>
              <w:spacing w:after="0"/>
              <w:ind w:firstLineChars="200" w:firstLine="480"/>
              <w:jc w:val="center"/>
              <w:rPr>
                <w:rFonts w:ascii="Times New Roman" w:hAnsi="Times New Roman"/>
                <w:color w:val="000000"/>
                <w:sz w:val="24"/>
                <w:szCs w:val="24"/>
              </w:rPr>
            </w:pPr>
            <w:r w:rsidRPr="00A9721D">
              <w:rPr>
                <w:rFonts w:ascii="Times New Roman" w:hAnsi="Times New Roman"/>
                <w:color w:val="000000"/>
                <w:sz w:val="24"/>
                <w:szCs w:val="24"/>
              </w:rPr>
              <w:t>5</w:t>
            </w:r>
          </w:p>
        </w:tc>
        <w:tc>
          <w:tcPr>
            <w:tcW w:w="992" w:type="dxa"/>
            <w:tcBorders>
              <w:top w:val="nil"/>
              <w:left w:val="nil"/>
              <w:bottom w:val="single" w:sz="4" w:space="0" w:color="auto"/>
              <w:right w:val="single" w:sz="4" w:space="0" w:color="auto"/>
            </w:tcBorders>
            <w:noWrap/>
          </w:tcPr>
          <w:p w:rsidR="003E00FA" w:rsidRPr="00A9721D" w:rsidRDefault="003E00FA" w:rsidP="00AA6C09">
            <w:pPr>
              <w:spacing w:after="0"/>
              <w:rPr>
                <w:rFonts w:ascii="Times New Roman" w:hAnsi="Times New Roman"/>
                <w:color w:val="000000"/>
                <w:sz w:val="24"/>
                <w:szCs w:val="24"/>
              </w:rPr>
            </w:pPr>
            <w:r w:rsidRPr="00A9721D">
              <w:rPr>
                <w:rFonts w:ascii="Times New Roman" w:hAnsi="Times New Roman"/>
                <w:color w:val="000000"/>
                <w:sz w:val="24"/>
                <w:szCs w:val="24"/>
              </w:rPr>
              <w:t>13</w:t>
            </w:r>
          </w:p>
        </w:tc>
        <w:tc>
          <w:tcPr>
            <w:tcW w:w="992" w:type="dxa"/>
            <w:tcBorders>
              <w:top w:val="nil"/>
              <w:left w:val="nil"/>
              <w:bottom w:val="single" w:sz="4" w:space="0" w:color="auto"/>
              <w:right w:val="single" w:sz="4" w:space="0" w:color="auto"/>
            </w:tcBorders>
            <w:noWrap/>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5,2</w:t>
            </w:r>
          </w:p>
        </w:tc>
        <w:tc>
          <w:tcPr>
            <w:tcW w:w="1023" w:type="dxa"/>
            <w:tcBorders>
              <w:top w:val="nil"/>
              <w:left w:val="nil"/>
              <w:bottom w:val="single" w:sz="4" w:space="0" w:color="auto"/>
              <w:right w:val="single" w:sz="4" w:space="0" w:color="auto"/>
            </w:tcBorders>
            <w:noWrap/>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20,0</w:t>
            </w:r>
          </w:p>
        </w:tc>
      </w:tr>
      <w:tr w:rsidR="003E00FA" w:rsidRPr="00A9721D" w:rsidTr="00B600F9">
        <w:trPr>
          <w:trHeight w:val="357"/>
        </w:trPr>
        <w:tc>
          <w:tcPr>
            <w:tcW w:w="3139" w:type="dxa"/>
            <w:tcBorders>
              <w:top w:val="single" w:sz="4" w:space="0" w:color="auto"/>
              <w:left w:val="single" w:sz="4" w:space="0" w:color="auto"/>
              <w:bottom w:val="single" w:sz="4" w:space="0" w:color="auto"/>
              <w:right w:val="single" w:sz="4" w:space="0" w:color="000000"/>
            </w:tcBorders>
            <w:noWrap/>
            <w:vAlign w:val="bottom"/>
          </w:tcPr>
          <w:p w:rsidR="003E00FA" w:rsidRPr="00A9721D" w:rsidRDefault="003E00FA" w:rsidP="00F85D81">
            <w:pPr>
              <w:spacing w:after="0"/>
              <w:rPr>
                <w:rFonts w:ascii="Times New Roman" w:hAnsi="Times New Roman"/>
                <w:color w:val="000000"/>
                <w:sz w:val="24"/>
                <w:szCs w:val="24"/>
              </w:rPr>
            </w:pPr>
            <w:r w:rsidRPr="00A9721D">
              <w:rPr>
                <w:rFonts w:ascii="Times New Roman" w:hAnsi="Times New Roman"/>
                <w:color w:val="000000"/>
                <w:sz w:val="24"/>
                <w:szCs w:val="24"/>
              </w:rPr>
              <w:t>продукция птицеводства</w:t>
            </w:r>
          </w:p>
        </w:tc>
        <w:tc>
          <w:tcPr>
            <w:tcW w:w="992"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4420</w:t>
            </w:r>
          </w:p>
        </w:tc>
        <w:tc>
          <w:tcPr>
            <w:tcW w:w="992" w:type="dxa"/>
            <w:tcBorders>
              <w:top w:val="nil"/>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5767</w:t>
            </w:r>
          </w:p>
        </w:tc>
        <w:tc>
          <w:tcPr>
            <w:tcW w:w="993"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17425</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22826</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rPr>
                <w:rFonts w:ascii="Times New Roman" w:hAnsi="Times New Roman"/>
                <w:color w:val="000000"/>
                <w:sz w:val="24"/>
                <w:szCs w:val="24"/>
              </w:rPr>
            </w:pPr>
            <w:r w:rsidRPr="00A9721D">
              <w:rPr>
                <w:rFonts w:ascii="Times New Roman" w:hAnsi="Times New Roman"/>
                <w:color w:val="000000"/>
                <w:sz w:val="24"/>
                <w:szCs w:val="24"/>
              </w:rPr>
              <w:t xml:space="preserve">   12,3</w:t>
            </w:r>
          </w:p>
        </w:tc>
        <w:tc>
          <w:tcPr>
            <w:tcW w:w="1023" w:type="dxa"/>
            <w:tcBorders>
              <w:top w:val="nil"/>
              <w:left w:val="nil"/>
              <w:bottom w:val="single" w:sz="4" w:space="0" w:color="auto"/>
              <w:right w:val="single" w:sz="4" w:space="0" w:color="auto"/>
            </w:tcBorders>
            <w:noWrap/>
            <w:vAlign w:val="center"/>
          </w:tcPr>
          <w:p w:rsidR="003E00FA" w:rsidRPr="00A9721D" w:rsidRDefault="003E00FA" w:rsidP="00AA6C09">
            <w:pPr>
              <w:spacing w:after="0"/>
              <w:rPr>
                <w:rFonts w:ascii="Times New Roman" w:hAnsi="Times New Roman"/>
                <w:color w:val="000000"/>
                <w:sz w:val="24"/>
                <w:szCs w:val="24"/>
              </w:rPr>
            </w:pPr>
            <w:r w:rsidRPr="00A9721D">
              <w:rPr>
                <w:rFonts w:ascii="Times New Roman" w:hAnsi="Times New Roman"/>
                <w:color w:val="000000"/>
                <w:sz w:val="24"/>
                <w:szCs w:val="24"/>
              </w:rPr>
              <w:t xml:space="preserve">   11,3</w:t>
            </w:r>
          </w:p>
        </w:tc>
      </w:tr>
      <w:tr w:rsidR="003E00FA" w:rsidRPr="00A9721D" w:rsidTr="00B600F9">
        <w:trPr>
          <w:trHeight w:val="357"/>
        </w:trPr>
        <w:tc>
          <w:tcPr>
            <w:tcW w:w="3139" w:type="dxa"/>
            <w:tcBorders>
              <w:top w:val="single" w:sz="4" w:space="0" w:color="auto"/>
              <w:left w:val="single" w:sz="4" w:space="0" w:color="auto"/>
              <w:bottom w:val="single" w:sz="4" w:space="0" w:color="auto"/>
              <w:right w:val="single" w:sz="4" w:space="0" w:color="000000"/>
            </w:tcBorders>
            <w:noWrap/>
            <w:vAlign w:val="bottom"/>
          </w:tcPr>
          <w:p w:rsidR="003E00FA" w:rsidRPr="00A9721D" w:rsidRDefault="003E00FA" w:rsidP="00F85D81">
            <w:pPr>
              <w:spacing w:after="0"/>
              <w:rPr>
                <w:rFonts w:ascii="Times New Roman" w:hAnsi="Times New Roman"/>
                <w:color w:val="000000"/>
                <w:sz w:val="24"/>
                <w:szCs w:val="24"/>
              </w:rPr>
            </w:pPr>
            <w:r w:rsidRPr="00A9721D">
              <w:rPr>
                <w:rFonts w:ascii="Times New Roman" w:hAnsi="Times New Roman"/>
                <w:color w:val="000000"/>
                <w:sz w:val="24"/>
                <w:szCs w:val="24"/>
              </w:rPr>
              <w:t>молочная продукция, тыс.  т</w:t>
            </w:r>
          </w:p>
        </w:tc>
        <w:tc>
          <w:tcPr>
            <w:tcW w:w="992"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25,6</w:t>
            </w:r>
          </w:p>
        </w:tc>
        <w:tc>
          <w:tcPr>
            <w:tcW w:w="992" w:type="dxa"/>
            <w:tcBorders>
              <w:top w:val="nil"/>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27,3</w:t>
            </w:r>
          </w:p>
        </w:tc>
        <w:tc>
          <w:tcPr>
            <w:tcW w:w="993"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28,3</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45,5</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3,2</w:t>
            </w:r>
          </w:p>
        </w:tc>
        <w:tc>
          <w:tcPr>
            <w:tcW w:w="1023"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5,5</w:t>
            </w:r>
          </w:p>
        </w:tc>
      </w:tr>
      <w:tr w:rsidR="003E00FA" w:rsidRPr="00A9721D" w:rsidTr="00B600F9">
        <w:trPr>
          <w:trHeight w:val="357"/>
        </w:trPr>
        <w:tc>
          <w:tcPr>
            <w:tcW w:w="3139" w:type="dxa"/>
            <w:tcBorders>
              <w:top w:val="single" w:sz="4" w:space="0" w:color="auto"/>
              <w:left w:val="single" w:sz="4" w:space="0" w:color="auto"/>
              <w:bottom w:val="single" w:sz="4" w:space="0" w:color="auto"/>
              <w:right w:val="single" w:sz="4" w:space="0" w:color="000000"/>
            </w:tcBorders>
            <w:noWrap/>
            <w:vAlign w:val="bottom"/>
          </w:tcPr>
          <w:p w:rsidR="003E00FA" w:rsidRPr="00A9721D" w:rsidRDefault="003E00FA" w:rsidP="00F85D81">
            <w:pPr>
              <w:spacing w:after="0"/>
              <w:rPr>
                <w:rFonts w:ascii="Times New Roman" w:hAnsi="Times New Roman"/>
                <w:color w:val="000000"/>
                <w:sz w:val="24"/>
                <w:szCs w:val="24"/>
              </w:rPr>
            </w:pPr>
            <w:r w:rsidRPr="00A9721D">
              <w:rPr>
                <w:rFonts w:ascii="Times New Roman" w:hAnsi="Times New Roman"/>
                <w:color w:val="000000"/>
                <w:sz w:val="24"/>
                <w:szCs w:val="24"/>
              </w:rPr>
              <w:t>производство яйца, млн  шт.</w:t>
            </w:r>
          </w:p>
        </w:tc>
        <w:tc>
          <w:tcPr>
            <w:tcW w:w="992"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28,3</w:t>
            </w:r>
          </w:p>
        </w:tc>
        <w:tc>
          <w:tcPr>
            <w:tcW w:w="992" w:type="dxa"/>
            <w:tcBorders>
              <w:top w:val="nil"/>
              <w:left w:val="single" w:sz="4" w:space="0" w:color="auto"/>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17,2</w:t>
            </w:r>
          </w:p>
        </w:tc>
        <w:tc>
          <w:tcPr>
            <w:tcW w:w="993" w:type="dxa"/>
            <w:tcBorders>
              <w:top w:val="nil"/>
              <w:left w:val="nil"/>
              <w:bottom w:val="single" w:sz="4" w:space="0" w:color="auto"/>
              <w:right w:val="single" w:sz="4" w:space="0" w:color="auto"/>
            </w:tcBorders>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57,8</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53,4</w:t>
            </w:r>
          </w:p>
        </w:tc>
        <w:tc>
          <w:tcPr>
            <w:tcW w:w="992"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6,1</w:t>
            </w:r>
          </w:p>
        </w:tc>
        <w:tc>
          <w:tcPr>
            <w:tcW w:w="1023" w:type="dxa"/>
            <w:tcBorders>
              <w:top w:val="nil"/>
              <w:left w:val="nil"/>
              <w:bottom w:val="single" w:sz="4" w:space="0" w:color="auto"/>
              <w:right w:val="single" w:sz="4" w:space="0" w:color="auto"/>
            </w:tcBorders>
            <w:noWrap/>
            <w:vAlign w:val="center"/>
          </w:tcPr>
          <w:p w:rsidR="003E00FA" w:rsidRPr="00A9721D" w:rsidRDefault="003E00FA" w:rsidP="00AA6C09">
            <w:pPr>
              <w:spacing w:after="0"/>
              <w:jc w:val="center"/>
              <w:rPr>
                <w:rFonts w:ascii="Times New Roman" w:hAnsi="Times New Roman"/>
                <w:color w:val="000000"/>
                <w:sz w:val="24"/>
                <w:szCs w:val="24"/>
              </w:rPr>
            </w:pPr>
            <w:r w:rsidRPr="00A9721D">
              <w:rPr>
                <w:rFonts w:ascii="Times New Roman" w:hAnsi="Times New Roman"/>
                <w:color w:val="000000"/>
                <w:sz w:val="24"/>
                <w:szCs w:val="24"/>
              </w:rPr>
              <w:t>7,0</w:t>
            </w:r>
          </w:p>
        </w:tc>
      </w:tr>
    </w:tbl>
    <w:p w:rsidR="003E00FA" w:rsidRDefault="003E00FA" w:rsidP="00AA6C09">
      <w:pPr>
        <w:spacing w:line="360" w:lineRule="auto"/>
        <w:ind w:firstLine="709"/>
        <w:contextualSpacing/>
        <w:jc w:val="both"/>
        <w:rPr>
          <w:rFonts w:ascii="Times New Roman" w:hAnsi="Times New Roman"/>
          <w:sz w:val="28"/>
          <w:szCs w:val="28"/>
        </w:rPr>
      </w:pPr>
    </w:p>
    <w:p w:rsidR="003E00FA" w:rsidRPr="00994DBA" w:rsidRDefault="003E00FA" w:rsidP="001B0C5C">
      <w:pPr>
        <w:spacing w:line="360" w:lineRule="auto"/>
        <w:ind w:firstLine="709"/>
        <w:contextualSpacing/>
        <w:jc w:val="both"/>
        <w:rPr>
          <w:rFonts w:ascii="Times New Roman" w:hAnsi="Times New Roman"/>
          <w:sz w:val="28"/>
          <w:szCs w:val="28"/>
        </w:rPr>
      </w:pPr>
      <w:r>
        <w:rPr>
          <w:rFonts w:ascii="Times New Roman" w:hAnsi="Times New Roman"/>
          <w:sz w:val="28"/>
          <w:szCs w:val="28"/>
        </w:rPr>
        <w:t>При этом можно отметить</w:t>
      </w:r>
      <w:r w:rsidRPr="00994DBA">
        <w:rPr>
          <w:rFonts w:ascii="Times New Roman" w:hAnsi="Times New Roman"/>
          <w:sz w:val="28"/>
          <w:szCs w:val="28"/>
        </w:rPr>
        <w:t xml:space="preserve">, что за </w:t>
      </w:r>
      <w:r>
        <w:rPr>
          <w:rFonts w:ascii="Times New Roman" w:hAnsi="Times New Roman"/>
          <w:sz w:val="28"/>
          <w:szCs w:val="28"/>
        </w:rPr>
        <w:t xml:space="preserve">рассматриваемое время </w:t>
      </w:r>
      <w:r w:rsidRPr="00994DBA">
        <w:rPr>
          <w:rFonts w:ascii="Times New Roman" w:hAnsi="Times New Roman"/>
          <w:sz w:val="28"/>
          <w:szCs w:val="28"/>
        </w:rPr>
        <w:t>мяс</w:t>
      </w:r>
      <w:r>
        <w:rPr>
          <w:rFonts w:ascii="Times New Roman" w:hAnsi="Times New Roman"/>
          <w:sz w:val="28"/>
          <w:szCs w:val="28"/>
        </w:rPr>
        <w:t>ное</w:t>
      </w:r>
      <w:r w:rsidRPr="00994DBA">
        <w:rPr>
          <w:rFonts w:ascii="Times New Roman" w:hAnsi="Times New Roman"/>
          <w:sz w:val="28"/>
          <w:szCs w:val="28"/>
        </w:rPr>
        <w:t xml:space="preserve"> производство </w:t>
      </w:r>
      <w:r>
        <w:rPr>
          <w:rFonts w:ascii="Times New Roman" w:hAnsi="Times New Roman"/>
          <w:sz w:val="28"/>
          <w:szCs w:val="28"/>
        </w:rPr>
        <w:t xml:space="preserve">по </w:t>
      </w:r>
      <w:r w:rsidRPr="00994DBA">
        <w:rPr>
          <w:rFonts w:ascii="Times New Roman" w:hAnsi="Times New Roman"/>
          <w:sz w:val="28"/>
          <w:szCs w:val="28"/>
        </w:rPr>
        <w:t>все</w:t>
      </w:r>
      <w:r>
        <w:rPr>
          <w:rFonts w:ascii="Times New Roman" w:hAnsi="Times New Roman"/>
          <w:sz w:val="28"/>
          <w:szCs w:val="28"/>
        </w:rPr>
        <w:t>м</w:t>
      </w:r>
      <w:r w:rsidRPr="00994DBA">
        <w:rPr>
          <w:rFonts w:ascii="Times New Roman" w:hAnsi="Times New Roman"/>
          <w:sz w:val="28"/>
          <w:szCs w:val="28"/>
        </w:rPr>
        <w:t xml:space="preserve"> вид</w:t>
      </w:r>
      <w:r>
        <w:rPr>
          <w:rFonts w:ascii="Times New Roman" w:hAnsi="Times New Roman"/>
          <w:sz w:val="28"/>
          <w:szCs w:val="28"/>
        </w:rPr>
        <w:t xml:space="preserve">ам увеличилось </w:t>
      </w:r>
      <w:r w:rsidRPr="00994DBA">
        <w:rPr>
          <w:rFonts w:ascii="Times New Roman" w:hAnsi="Times New Roman"/>
          <w:sz w:val="28"/>
          <w:szCs w:val="28"/>
        </w:rPr>
        <w:t xml:space="preserve"> на 4</w:t>
      </w:r>
      <w:r>
        <w:rPr>
          <w:rFonts w:ascii="Times New Roman" w:hAnsi="Times New Roman"/>
          <w:sz w:val="28"/>
          <w:szCs w:val="28"/>
        </w:rPr>
        <w:t>5</w:t>
      </w:r>
      <w:r w:rsidRPr="00994DBA">
        <w:rPr>
          <w:rFonts w:ascii="Times New Roman" w:hAnsi="Times New Roman"/>
          <w:sz w:val="28"/>
          <w:szCs w:val="28"/>
        </w:rPr>
        <w:t xml:space="preserve">%, </w:t>
      </w:r>
      <w:r>
        <w:rPr>
          <w:rFonts w:ascii="Times New Roman" w:hAnsi="Times New Roman"/>
          <w:sz w:val="28"/>
          <w:szCs w:val="28"/>
        </w:rPr>
        <w:t>с другой стороны в о</w:t>
      </w:r>
      <w:r>
        <w:rPr>
          <w:rFonts w:ascii="Times New Roman" w:hAnsi="Times New Roman"/>
          <w:sz w:val="28"/>
          <w:szCs w:val="28"/>
        </w:rPr>
        <w:t>т</w:t>
      </w:r>
      <w:r>
        <w:rPr>
          <w:rFonts w:ascii="Times New Roman" w:hAnsi="Times New Roman"/>
          <w:sz w:val="28"/>
          <w:szCs w:val="28"/>
        </w:rPr>
        <w:t xml:space="preserve">расли </w:t>
      </w:r>
      <w:r w:rsidRPr="00994DBA">
        <w:rPr>
          <w:rFonts w:ascii="Times New Roman" w:hAnsi="Times New Roman"/>
          <w:sz w:val="28"/>
          <w:szCs w:val="28"/>
        </w:rPr>
        <w:t>свиноводств</w:t>
      </w:r>
      <w:r>
        <w:rPr>
          <w:rFonts w:ascii="Times New Roman" w:hAnsi="Times New Roman"/>
          <w:sz w:val="28"/>
          <w:szCs w:val="28"/>
        </w:rPr>
        <w:t xml:space="preserve">а было существенное </w:t>
      </w:r>
      <w:r w:rsidRPr="00994DBA">
        <w:rPr>
          <w:rFonts w:ascii="Times New Roman" w:hAnsi="Times New Roman"/>
          <w:sz w:val="28"/>
          <w:szCs w:val="28"/>
        </w:rPr>
        <w:t xml:space="preserve"> </w:t>
      </w:r>
      <w:r>
        <w:rPr>
          <w:rFonts w:ascii="Times New Roman" w:hAnsi="Times New Roman"/>
          <w:sz w:val="28"/>
          <w:szCs w:val="28"/>
        </w:rPr>
        <w:t xml:space="preserve">уменьшение </w:t>
      </w:r>
      <w:r w:rsidRPr="00994DBA">
        <w:rPr>
          <w:rFonts w:ascii="Times New Roman" w:hAnsi="Times New Roman"/>
          <w:sz w:val="28"/>
          <w:szCs w:val="28"/>
        </w:rPr>
        <w:t>производства на 46%</w:t>
      </w:r>
      <w:r>
        <w:rPr>
          <w:rFonts w:ascii="Times New Roman" w:hAnsi="Times New Roman"/>
          <w:sz w:val="28"/>
          <w:szCs w:val="28"/>
        </w:rPr>
        <w:t xml:space="preserve">, </w:t>
      </w:r>
      <w:r w:rsidRPr="00994DBA">
        <w:rPr>
          <w:rFonts w:ascii="Times New Roman" w:hAnsi="Times New Roman"/>
          <w:sz w:val="28"/>
          <w:szCs w:val="28"/>
        </w:rPr>
        <w:t>причин</w:t>
      </w:r>
      <w:r>
        <w:rPr>
          <w:rFonts w:ascii="Times New Roman" w:hAnsi="Times New Roman"/>
          <w:sz w:val="28"/>
          <w:szCs w:val="28"/>
        </w:rPr>
        <w:t>ой этого было</w:t>
      </w:r>
      <w:r w:rsidRPr="00994DBA">
        <w:rPr>
          <w:rFonts w:ascii="Times New Roman" w:hAnsi="Times New Roman"/>
          <w:sz w:val="28"/>
          <w:szCs w:val="28"/>
        </w:rPr>
        <w:t xml:space="preserve"> уничтожени</w:t>
      </w:r>
      <w:r>
        <w:rPr>
          <w:rFonts w:ascii="Times New Roman" w:hAnsi="Times New Roman"/>
          <w:sz w:val="28"/>
          <w:szCs w:val="28"/>
        </w:rPr>
        <w:t>е</w:t>
      </w:r>
      <w:r w:rsidRPr="00994DBA">
        <w:rPr>
          <w:rFonts w:ascii="Times New Roman" w:hAnsi="Times New Roman"/>
          <w:sz w:val="28"/>
          <w:szCs w:val="28"/>
        </w:rPr>
        <w:t xml:space="preserve"> поголовья из-за чумы</w:t>
      </w:r>
      <w:r>
        <w:rPr>
          <w:rFonts w:ascii="Times New Roman" w:hAnsi="Times New Roman"/>
          <w:sz w:val="28"/>
          <w:szCs w:val="28"/>
        </w:rPr>
        <w:t xml:space="preserve"> африка</w:t>
      </w:r>
      <w:r>
        <w:rPr>
          <w:rFonts w:ascii="Times New Roman" w:hAnsi="Times New Roman"/>
          <w:sz w:val="28"/>
          <w:szCs w:val="28"/>
        </w:rPr>
        <w:t>н</w:t>
      </w:r>
      <w:r>
        <w:rPr>
          <w:rFonts w:ascii="Times New Roman" w:hAnsi="Times New Roman"/>
          <w:sz w:val="28"/>
          <w:szCs w:val="28"/>
        </w:rPr>
        <w:t>ской</w:t>
      </w:r>
      <w:r w:rsidRPr="00994DBA">
        <w:rPr>
          <w:rFonts w:ascii="Times New Roman" w:hAnsi="Times New Roman"/>
          <w:sz w:val="28"/>
          <w:szCs w:val="28"/>
        </w:rPr>
        <w:t xml:space="preserve">. </w:t>
      </w:r>
    </w:p>
    <w:p w:rsidR="003E00FA" w:rsidRPr="00994DBA" w:rsidRDefault="003E00FA" w:rsidP="00AA6C09">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Следует отметить, что в целом увеличение объемов </w:t>
      </w:r>
      <w:r w:rsidRPr="00994DBA">
        <w:rPr>
          <w:rFonts w:ascii="Times New Roman" w:hAnsi="Times New Roman"/>
          <w:sz w:val="28"/>
          <w:szCs w:val="28"/>
        </w:rPr>
        <w:t xml:space="preserve">производства  мяса </w:t>
      </w:r>
      <w:r>
        <w:rPr>
          <w:rFonts w:ascii="Times New Roman" w:hAnsi="Times New Roman"/>
          <w:sz w:val="28"/>
          <w:szCs w:val="28"/>
        </w:rPr>
        <w:t xml:space="preserve">произошло за счет продукции </w:t>
      </w:r>
      <w:r w:rsidRPr="00994DBA">
        <w:rPr>
          <w:rFonts w:ascii="Times New Roman" w:hAnsi="Times New Roman"/>
          <w:sz w:val="28"/>
          <w:szCs w:val="28"/>
        </w:rPr>
        <w:t>отрасл</w:t>
      </w:r>
      <w:r>
        <w:rPr>
          <w:rFonts w:ascii="Times New Roman" w:hAnsi="Times New Roman"/>
          <w:sz w:val="28"/>
          <w:szCs w:val="28"/>
        </w:rPr>
        <w:t>и</w:t>
      </w:r>
      <w:r w:rsidRPr="00994DBA">
        <w:rPr>
          <w:rFonts w:ascii="Times New Roman" w:hAnsi="Times New Roman"/>
          <w:sz w:val="28"/>
          <w:szCs w:val="28"/>
        </w:rPr>
        <w:t xml:space="preserve"> птицеводства </w:t>
      </w:r>
      <w:r>
        <w:rPr>
          <w:rFonts w:ascii="Times New Roman" w:hAnsi="Times New Roman"/>
          <w:sz w:val="28"/>
          <w:szCs w:val="28"/>
        </w:rPr>
        <w:t>(</w:t>
      </w:r>
      <w:r w:rsidRPr="00994DBA">
        <w:rPr>
          <w:rFonts w:ascii="Times New Roman" w:hAnsi="Times New Roman"/>
          <w:sz w:val="28"/>
          <w:szCs w:val="28"/>
        </w:rPr>
        <w:t>рост 5,</w:t>
      </w:r>
      <w:r>
        <w:rPr>
          <w:rFonts w:ascii="Times New Roman" w:hAnsi="Times New Roman"/>
          <w:sz w:val="28"/>
          <w:szCs w:val="28"/>
        </w:rPr>
        <w:t>1</w:t>
      </w:r>
      <w:r w:rsidRPr="00994DBA">
        <w:rPr>
          <w:rFonts w:ascii="Times New Roman" w:hAnsi="Times New Roman"/>
          <w:sz w:val="28"/>
          <w:szCs w:val="28"/>
        </w:rPr>
        <w:t xml:space="preserve"> раза</w:t>
      </w:r>
      <w:r>
        <w:rPr>
          <w:rFonts w:ascii="Times New Roman" w:hAnsi="Times New Roman"/>
          <w:sz w:val="28"/>
          <w:szCs w:val="28"/>
        </w:rPr>
        <w:t>)</w:t>
      </w:r>
      <w:r w:rsidRPr="00994DBA">
        <w:rPr>
          <w:rFonts w:ascii="Times New Roman" w:hAnsi="Times New Roman"/>
          <w:sz w:val="28"/>
          <w:szCs w:val="28"/>
        </w:rPr>
        <w:t xml:space="preserve">. </w:t>
      </w:r>
      <w:r>
        <w:rPr>
          <w:rFonts w:ascii="Times New Roman" w:hAnsi="Times New Roman"/>
          <w:sz w:val="28"/>
          <w:szCs w:val="28"/>
        </w:rPr>
        <w:t xml:space="preserve">Можно отметить и </w:t>
      </w:r>
      <w:r w:rsidRPr="00994DBA">
        <w:rPr>
          <w:rFonts w:ascii="Times New Roman" w:hAnsi="Times New Roman"/>
          <w:sz w:val="28"/>
          <w:szCs w:val="28"/>
        </w:rPr>
        <w:t>значительн</w:t>
      </w:r>
      <w:r>
        <w:rPr>
          <w:rFonts w:ascii="Times New Roman" w:hAnsi="Times New Roman"/>
          <w:sz w:val="28"/>
          <w:szCs w:val="28"/>
        </w:rPr>
        <w:t>ый р</w:t>
      </w:r>
      <w:r w:rsidRPr="00994DBA">
        <w:rPr>
          <w:rFonts w:ascii="Times New Roman" w:hAnsi="Times New Roman"/>
          <w:sz w:val="28"/>
          <w:szCs w:val="28"/>
        </w:rPr>
        <w:t>ос</w:t>
      </w:r>
      <w:r>
        <w:rPr>
          <w:rFonts w:ascii="Times New Roman" w:hAnsi="Times New Roman"/>
          <w:sz w:val="28"/>
          <w:szCs w:val="28"/>
        </w:rPr>
        <w:t>т производства</w:t>
      </w:r>
      <w:r w:rsidRPr="00994DBA">
        <w:rPr>
          <w:rFonts w:ascii="Times New Roman" w:hAnsi="Times New Roman"/>
          <w:sz w:val="28"/>
          <w:szCs w:val="28"/>
        </w:rPr>
        <w:t xml:space="preserve"> объем</w:t>
      </w:r>
      <w:r>
        <w:rPr>
          <w:rFonts w:ascii="Times New Roman" w:hAnsi="Times New Roman"/>
          <w:sz w:val="28"/>
          <w:szCs w:val="28"/>
        </w:rPr>
        <w:t>ов</w:t>
      </w:r>
      <w:r w:rsidRPr="00994DBA">
        <w:rPr>
          <w:rFonts w:ascii="Times New Roman" w:hAnsi="Times New Roman"/>
          <w:sz w:val="28"/>
          <w:szCs w:val="28"/>
        </w:rPr>
        <w:t xml:space="preserve"> молока и я</w:t>
      </w:r>
      <w:r w:rsidRPr="00994DBA">
        <w:rPr>
          <w:rFonts w:ascii="Times New Roman" w:hAnsi="Times New Roman"/>
          <w:sz w:val="28"/>
          <w:szCs w:val="28"/>
        </w:rPr>
        <w:t>й</w:t>
      </w:r>
      <w:r w:rsidRPr="00994DBA">
        <w:rPr>
          <w:rFonts w:ascii="Times New Roman" w:hAnsi="Times New Roman"/>
          <w:sz w:val="28"/>
          <w:szCs w:val="28"/>
        </w:rPr>
        <w:t>ца</w:t>
      </w:r>
      <w:r>
        <w:rPr>
          <w:rFonts w:ascii="Times New Roman" w:hAnsi="Times New Roman"/>
          <w:sz w:val="28"/>
          <w:szCs w:val="28"/>
        </w:rPr>
        <w:t xml:space="preserve"> </w:t>
      </w:r>
      <w:r w:rsidRPr="00994DBA">
        <w:rPr>
          <w:rFonts w:ascii="Times New Roman" w:hAnsi="Times New Roman"/>
          <w:sz w:val="28"/>
          <w:szCs w:val="28"/>
        </w:rPr>
        <w:t>куриного</w:t>
      </w:r>
      <w:r>
        <w:rPr>
          <w:rFonts w:ascii="Times New Roman" w:hAnsi="Times New Roman"/>
          <w:sz w:val="28"/>
          <w:szCs w:val="28"/>
        </w:rPr>
        <w:t xml:space="preserve"> – </w:t>
      </w:r>
      <w:r w:rsidRPr="00994DBA">
        <w:rPr>
          <w:rFonts w:ascii="Times New Roman" w:hAnsi="Times New Roman"/>
          <w:sz w:val="28"/>
          <w:szCs w:val="28"/>
        </w:rPr>
        <w:t>на 7</w:t>
      </w:r>
      <w:r>
        <w:rPr>
          <w:rFonts w:ascii="Times New Roman" w:hAnsi="Times New Roman"/>
          <w:sz w:val="28"/>
          <w:szCs w:val="28"/>
        </w:rPr>
        <w:t>2</w:t>
      </w:r>
      <w:r w:rsidRPr="00994DBA">
        <w:rPr>
          <w:rFonts w:ascii="Times New Roman" w:hAnsi="Times New Roman"/>
          <w:sz w:val="28"/>
          <w:szCs w:val="28"/>
        </w:rPr>
        <w:t>% и 8</w:t>
      </w:r>
      <w:r>
        <w:rPr>
          <w:rFonts w:ascii="Times New Roman" w:hAnsi="Times New Roman"/>
          <w:sz w:val="28"/>
          <w:szCs w:val="28"/>
        </w:rPr>
        <w:t>9</w:t>
      </w:r>
      <w:r w:rsidRPr="00994DBA">
        <w:rPr>
          <w:rFonts w:ascii="Times New Roman" w:hAnsi="Times New Roman"/>
          <w:sz w:val="28"/>
          <w:szCs w:val="28"/>
        </w:rPr>
        <w:t xml:space="preserve">%. </w:t>
      </w:r>
      <w:r>
        <w:rPr>
          <w:rFonts w:ascii="Times New Roman" w:hAnsi="Times New Roman"/>
          <w:sz w:val="28"/>
          <w:szCs w:val="28"/>
        </w:rPr>
        <w:t xml:space="preserve">Данное увеличение объемов </w:t>
      </w:r>
      <w:r w:rsidRPr="00994DBA">
        <w:rPr>
          <w:rFonts w:ascii="Times New Roman" w:hAnsi="Times New Roman"/>
          <w:sz w:val="28"/>
          <w:szCs w:val="28"/>
        </w:rPr>
        <w:t xml:space="preserve">производства по </w:t>
      </w:r>
      <w:r>
        <w:rPr>
          <w:rFonts w:ascii="Times New Roman" w:hAnsi="Times New Roman"/>
          <w:sz w:val="28"/>
          <w:szCs w:val="28"/>
        </w:rPr>
        <w:t xml:space="preserve">рассматриваемым </w:t>
      </w:r>
      <w:r w:rsidRPr="00994DBA">
        <w:rPr>
          <w:rFonts w:ascii="Times New Roman" w:hAnsi="Times New Roman"/>
          <w:sz w:val="28"/>
          <w:szCs w:val="28"/>
        </w:rPr>
        <w:t>сырьевы</w:t>
      </w:r>
      <w:r>
        <w:rPr>
          <w:rFonts w:ascii="Times New Roman" w:hAnsi="Times New Roman"/>
          <w:sz w:val="28"/>
          <w:szCs w:val="28"/>
        </w:rPr>
        <w:t>м</w:t>
      </w:r>
      <w:r w:rsidRPr="00994DBA">
        <w:rPr>
          <w:rFonts w:ascii="Times New Roman" w:hAnsi="Times New Roman"/>
          <w:sz w:val="28"/>
          <w:szCs w:val="28"/>
        </w:rPr>
        <w:t xml:space="preserve"> продукт</w:t>
      </w:r>
      <w:r>
        <w:rPr>
          <w:rFonts w:ascii="Times New Roman" w:hAnsi="Times New Roman"/>
          <w:sz w:val="28"/>
          <w:szCs w:val="28"/>
        </w:rPr>
        <w:t>ам</w:t>
      </w:r>
      <w:r w:rsidRPr="00994DBA">
        <w:rPr>
          <w:rFonts w:ascii="Times New Roman" w:hAnsi="Times New Roman"/>
          <w:sz w:val="28"/>
          <w:szCs w:val="28"/>
        </w:rPr>
        <w:t xml:space="preserve"> </w:t>
      </w:r>
      <w:r>
        <w:rPr>
          <w:rFonts w:ascii="Times New Roman" w:hAnsi="Times New Roman"/>
          <w:sz w:val="28"/>
          <w:szCs w:val="28"/>
        </w:rPr>
        <w:t xml:space="preserve">было </w:t>
      </w:r>
      <w:r w:rsidRPr="00994DBA">
        <w:rPr>
          <w:rFonts w:ascii="Times New Roman" w:hAnsi="Times New Roman"/>
          <w:sz w:val="28"/>
          <w:szCs w:val="28"/>
        </w:rPr>
        <w:t>обеспе</w:t>
      </w:r>
      <w:r>
        <w:rPr>
          <w:rFonts w:ascii="Times New Roman" w:hAnsi="Times New Roman"/>
          <w:sz w:val="28"/>
          <w:szCs w:val="28"/>
        </w:rPr>
        <w:t>чено в большой степ</w:t>
      </w:r>
      <w:r>
        <w:rPr>
          <w:rFonts w:ascii="Times New Roman" w:hAnsi="Times New Roman"/>
          <w:sz w:val="28"/>
          <w:szCs w:val="28"/>
        </w:rPr>
        <w:t>е</w:t>
      </w:r>
      <w:r>
        <w:rPr>
          <w:rFonts w:ascii="Times New Roman" w:hAnsi="Times New Roman"/>
          <w:sz w:val="28"/>
          <w:szCs w:val="28"/>
        </w:rPr>
        <w:t xml:space="preserve">ни за счет реализации целевых </w:t>
      </w:r>
      <w:r w:rsidRPr="00994DBA">
        <w:rPr>
          <w:rFonts w:ascii="Times New Roman" w:hAnsi="Times New Roman"/>
          <w:sz w:val="28"/>
          <w:szCs w:val="28"/>
        </w:rPr>
        <w:t>госпрограмм</w:t>
      </w:r>
      <w:r>
        <w:rPr>
          <w:rFonts w:ascii="Times New Roman" w:hAnsi="Times New Roman"/>
          <w:sz w:val="28"/>
          <w:szCs w:val="28"/>
        </w:rPr>
        <w:t xml:space="preserve"> </w:t>
      </w:r>
      <w:r w:rsidRPr="00994DBA">
        <w:rPr>
          <w:rFonts w:ascii="Times New Roman" w:hAnsi="Times New Roman"/>
          <w:sz w:val="28"/>
          <w:szCs w:val="28"/>
        </w:rPr>
        <w:t xml:space="preserve">поддержки субъектов </w:t>
      </w:r>
      <w:r>
        <w:rPr>
          <w:rFonts w:ascii="Times New Roman" w:hAnsi="Times New Roman"/>
          <w:sz w:val="28"/>
          <w:szCs w:val="28"/>
        </w:rPr>
        <w:t xml:space="preserve">МАФХ </w:t>
      </w:r>
      <w:r w:rsidRPr="00994DBA">
        <w:rPr>
          <w:rFonts w:ascii="Times New Roman" w:hAnsi="Times New Roman"/>
          <w:sz w:val="28"/>
        </w:rPr>
        <w:t>[</w:t>
      </w:r>
      <w:r>
        <w:rPr>
          <w:rFonts w:ascii="Times New Roman" w:hAnsi="Times New Roman"/>
          <w:sz w:val="28"/>
        </w:rPr>
        <w:t>2, 7, 12</w:t>
      </w:r>
      <w:r w:rsidRPr="00994DBA">
        <w:rPr>
          <w:rFonts w:ascii="Times New Roman" w:hAnsi="Times New Roman"/>
          <w:sz w:val="28"/>
        </w:rPr>
        <w:t>]</w:t>
      </w:r>
      <w:r w:rsidRPr="00994DBA">
        <w:rPr>
          <w:rFonts w:ascii="Times New Roman" w:hAnsi="Times New Roman"/>
          <w:sz w:val="28"/>
          <w:szCs w:val="28"/>
        </w:rPr>
        <w:t>. Известно, что производительност</w:t>
      </w:r>
      <w:r>
        <w:rPr>
          <w:rFonts w:ascii="Times New Roman" w:hAnsi="Times New Roman"/>
          <w:sz w:val="28"/>
          <w:szCs w:val="28"/>
        </w:rPr>
        <w:t>ь</w:t>
      </w:r>
      <w:r w:rsidRPr="00994DBA">
        <w:rPr>
          <w:rFonts w:ascii="Times New Roman" w:hAnsi="Times New Roman"/>
          <w:sz w:val="28"/>
          <w:szCs w:val="28"/>
        </w:rPr>
        <w:t xml:space="preserve"> труда в </w:t>
      </w:r>
      <w:r>
        <w:rPr>
          <w:rFonts w:ascii="Times New Roman" w:hAnsi="Times New Roman"/>
          <w:sz w:val="28"/>
          <w:szCs w:val="28"/>
        </w:rPr>
        <w:t xml:space="preserve">сельском хозяйстве, включая сферу </w:t>
      </w:r>
      <w:r w:rsidRPr="00994DBA">
        <w:rPr>
          <w:rFonts w:ascii="Times New Roman" w:hAnsi="Times New Roman"/>
          <w:sz w:val="28"/>
          <w:szCs w:val="28"/>
        </w:rPr>
        <w:t>мал</w:t>
      </w:r>
      <w:r>
        <w:rPr>
          <w:rFonts w:ascii="Times New Roman" w:hAnsi="Times New Roman"/>
          <w:sz w:val="28"/>
          <w:szCs w:val="28"/>
        </w:rPr>
        <w:t>ого</w:t>
      </w:r>
      <w:r w:rsidRPr="00994DBA">
        <w:rPr>
          <w:rFonts w:ascii="Times New Roman" w:hAnsi="Times New Roman"/>
          <w:sz w:val="28"/>
          <w:szCs w:val="28"/>
        </w:rPr>
        <w:t xml:space="preserve"> аграрн</w:t>
      </w:r>
      <w:r>
        <w:rPr>
          <w:rFonts w:ascii="Times New Roman" w:hAnsi="Times New Roman"/>
          <w:sz w:val="28"/>
          <w:szCs w:val="28"/>
        </w:rPr>
        <w:t>ого</w:t>
      </w:r>
      <w:r w:rsidRPr="00994DBA">
        <w:rPr>
          <w:rFonts w:ascii="Times New Roman" w:hAnsi="Times New Roman"/>
          <w:sz w:val="28"/>
          <w:szCs w:val="28"/>
        </w:rPr>
        <w:t xml:space="preserve"> </w:t>
      </w:r>
      <w:r>
        <w:rPr>
          <w:rFonts w:ascii="Times New Roman" w:hAnsi="Times New Roman"/>
          <w:sz w:val="28"/>
          <w:szCs w:val="28"/>
        </w:rPr>
        <w:t xml:space="preserve">хозяйствования, формируется за счет </w:t>
      </w:r>
      <w:r w:rsidRPr="00994DBA">
        <w:rPr>
          <w:rFonts w:ascii="Times New Roman" w:hAnsi="Times New Roman"/>
          <w:sz w:val="28"/>
          <w:szCs w:val="28"/>
        </w:rPr>
        <w:t>м</w:t>
      </w:r>
      <w:r w:rsidRPr="00994DBA">
        <w:rPr>
          <w:rFonts w:ascii="Times New Roman" w:hAnsi="Times New Roman"/>
          <w:sz w:val="28"/>
          <w:szCs w:val="28"/>
        </w:rPr>
        <w:t>а</w:t>
      </w:r>
      <w:r w:rsidRPr="00994DBA">
        <w:rPr>
          <w:rFonts w:ascii="Times New Roman" w:hAnsi="Times New Roman"/>
          <w:sz w:val="28"/>
          <w:szCs w:val="28"/>
        </w:rPr>
        <w:t>териально-техническ</w:t>
      </w:r>
      <w:r>
        <w:rPr>
          <w:rFonts w:ascii="Times New Roman" w:hAnsi="Times New Roman"/>
          <w:sz w:val="28"/>
          <w:szCs w:val="28"/>
        </w:rPr>
        <w:t>ой</w:t>
      </w:r>
      <w:r w:rsidRPr="00994DBA">
        <w:rPr>
          <w:rFonts w:ascii="Times New Roman" w:hAnsi="Times New Roman"/>
          <w:sz w:val="28"/>
          <w:szCs w:val="28"/>
        </w:rPr>
        <w:t xml:space="preserve"> баз</w:t>
      </w:r>
      <w:r>
        <w:rPr>
          <w:rFonts w:ascii="Times New Roman" w:hAnsi="Times New Roman"/>
          <w:sz w:val="28"/>
          <w:szCs w:val="28"/>
        </w:rPr>
        <w:t>ы</w:t>
      </w:r>
      <w:r w:rsidRPr="00994DBA">
        <w:rPr>
          <w:rFonts w:ascii="Times New Roman" w:hAnsi="Times New Roman"/>
          <w:sz w:val="28"/>
          <w:szCs w:val="28"/>
        </w:rPr>
        <w:t xml:space="preserve">, представление о </w:t>
      </w:r>
      <w:r>
        <w:rPr>
          <w:rFonts w:ascii="Times New Roman" w:hAnsi="Times New Roman"/>
          <w:sz w:val="28"/>
          <w:szCs w:val="28"/>
        </w:rPr>
        <w:t xml:space="preserve">ней дают данные </w:t>
      </w:r>
      <w:r w:rsidRPr="00994DBA">
        <w:rPr>
          <w:rFonts w:ascii="Times New Roman" w:hAnsi="Times New Roman"/>
          <w:sz w:val="28"/>
          <w:szCs w:val="28"/>
        </w:rPr>
        <w:t>таблиц</w:t>
      </w:r>
      <w:r>
        <w:rPr>
          <w:rFonts w:ascii="Times New Roman" w:hAnsi="Times New Roman"/>
          <w:sz w:val="28"/>
          <w:szCs w:val="28"/>
        </w:rPr>
        <w:t>ы</w:t>
      </w:r>
      <w:r w:rsidRPr="00994DBA">
        <w:rPr>
          <w:rFonts w:ascii="Times New Roman" w:hAnsi="Times New Roman"/>
          <w:sz w:val="28"/>
          <w:szCs w:val="28"/>
        </w:rPr>
        <w:t xml:space="preserve"> </w:t>
      </w:r>
      <w:r>
        <w:rPr>
          <w:rFonts w:ascii="Times New Roman" w:hAnsi="Times New Roman"/>
          <w:sz w:val="28"/>
          <w:szCs w:val="28"/>
        </w:rPr>
        <w:t>8</w:t>
      </w:r>
      <w:r w:rsidRPr="00994DBA">
        <w:rPr>
          <w:rFonts w:ascii="Times New Roman" w:hAnsi="Times New Roman"/>
          <w:sz w:val="28"/>
          <w:szCs w:val="28"/>
        </w:rPr>
        <w:t xml:space="preserve">. </w:t>
      </w:r>
    </w:p>
    <w:p w:rsidR="003E00FA" w:rsidRPr="00994DBA" w:rsidRDefault="003E00FA" w:rsidP="00C622A7">
      <w:pPr>
        <w:spacing w:line="360" w:lineRule="auto"/>
        <w:contextualSpacing/>
        <w:jc w:val="center"/>
        <w:rPr>
          <w:rFonts w:ascii="Times New Roman" w:hAnsi="Times New Roman"/>
          <w:bCs/>
          <w:color w:val="000000"/>
          <w:sz w:val="28"/>
          <w:szCs w:val="28"/>
        </w:rPr>
      </w:pPr>
      <w:r w:rsidRPr="00994DBA">
        <w:rPr>
          <w:rFonts w:ascii="Times New Roman" w:hAnsi="Times New Roman"/>
          <w:bCs/>
          <w:color w:val="000000"/>
          <w:sz w:val="28"/>
          <w:szCs w:val="28"/>
        </w:rPr>
        <w:t xml:space="preserve">Таблица </w:t>
      </w:r>
      <w:r>
        <w:rPr>
          <w:rFonts w:ascii="Times New Roman" w:hAnsi="Times New Roman"/>
          <w:bCs/>
          <w:color w:val="000000"/>
          <w:sz w:val="28"/>
          <w:szCs w:val="28"/>
        </w:rPr>
        <w:t>8</w:t>
      </w:r>
      <w:r w:rsidRPr="00994DBA">
        <w:rPr>
          <w:rFonts w:ascii="Times New Roman" w:hAnsi="Times New Roman"/>
          <w:bCs/>
          <w:color w:val="000000"/>
          <w:sz w:val="28"/>
          <w:szCs w:val="28"/>
        </w:rPr>
        <w:t xml:space="preserve"> – Парк с.-х. техники в МСХО Краснодарского края, ед.</w:t>
      </w:r>
    </w:p>
    <w:p w:rsidR="003E00FA" w:rsidRPr="00994DBA" w:rsidRDefault="003E00FA" w:rsidP="00994DBA">
      <w:pPr>
        <w:spacing w:line="360" w:lineRule="auto"/>
        <w:contextualSpacing/>
        <w:rPr>
          <w:rFonts w:ascii="Times New Roman" w:hAnsi="Times New Roman"/>
          <w:bCs/>
          <w:color w:val="000000"/>
          <w:sz w:val="28"/>
          <w:szCs w:val="28"/>
        </w:rPr>
      </w:pPr>
    </w:p>
    <w:tbl>
      <w:tblPr>
        <w:tblW w:w="9092" w:type="dxa"/>
        <w:tblInd w:w="88" w:type="dxa"/>
        <w:tblLook w:val="00A0"/>
      </w:tblPr>
      <w:tblGrid>
        <w:gridCol w:w="3989"/>
        <w:gridCol w:w="993"/>
        <w:gridCol w:w="992"/>
        <w:gridCol w:w="992"/>
        <w:gridCol w:w="992"/>
        <w:gridCol w:w="1134"/>
      </w:tblGrid>
      <w:tr w:rsidR="003E00FA" w:rsidRPr="00A9721D" w:rsidTr="00B600F9">
        <w:trPr>
          <w:trHeight w:val="381"/>
        </w:trPr>
        <w:tc>
          <w:tcPr>
            <w:tcW w:w="3989"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Виды техники</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330B">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2010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330B">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2011</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330B">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2012</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91330B">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2013</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 xml:space="preserve">2013 </w:t>
            </w:r>
          </w:p>
          <w:p w:rsidR="003E00FA" w:rsidRPr="00A9721D" w:rsidRDefault="003E00FA" w:rsidP="0091330B">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в % к 2012</w:t>
            </w:r>
          </w:p>
        </w:tc>
      </w:tr>
      <w:tr w:rsidR="003E00FA" w:rsidRPr="00A9721D" w:rsidTr="00B600F9">
        <w:trPr>
          <w:trHeight w:val="381"/>
        </w:trPr>
        <w:tc>
          <w:tcPr>
            <w:tcW w:w="3989"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p>
        </w:tc>
      </w:tr>
      <w:tr w:rsidR="003E00FA" w:rsidRPr="00A9721D" w:rsidTr="00B600F9">
        <w:trPr>
          <w:trHeight w:val="338"/>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91330B">
            <w:pPr>
              <w:spacing w:after="0" w:line="240" w:lineRule="auto"/>
              <w:contextualSpacing/>
              <w:rPr>
                <w:rFonts w:ascii="Times New Roman" w:hAnsi="Times New Roman"/>
                <w:sz w:val="24"/>
                <w:szCs w:val="24"/>
              </w:rPr>
            </w:pPr>
            <w:r w:rsidRPr="00A9721D">
              <w:rPr>
                <w:rFonts w:ascii="Times New Roman" w:hAnsi="Times New Roman"/>
                <w:sz w:val="24"/>
                <w:szCs w:val="24"/>
              </w:rPr>
              <w:t xml:space="preserve">Тракторная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3481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2679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2650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2955</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84.9</w:t>
            </w:r>
          </w:p>
        </w:tc>
      </w:tr>
      <w:tr w:rsidR="003E00FA" w:rsidRPr="00A9721D" w:rsidTr="00B600F9">
        <w:trPr>
          <w:trHeight w:val="281"/>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sz w:val="24"/>
                <w:szCs w:val="24"/>
              </w:rPr>
            </w:pPr>
            <w:r w:rsidRPr="00A9721D">
              <w:rPr>
                <w:rFonts w:ascii="Times New Roman" w:hAnsi="Times New Roman"/>
                <w:sz w:val="24"/>
                <w:szCs w:val="24"/>
              </w:rPr>
              <w:t xml:space="preserve">Прицепы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861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761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742</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794</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92,2</w:t>
            </w:r>
          </w:p>
        </w:tc>
      </w:tr>
      <w:tr w:rsidR="003E00FA" w:rsidRPr="00A9721D" w:rsidTr="00B600F9">
        <w:trPr>
          <w:trHeight w:val="272"/>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rPr>
                <w:rFonts w:ascii="Times New Roman" w:hAnsi="Times New Roman"/>
                <w:sz w:val="24"/>
                <w:szCs w:val="24"/>
              </w:rPr>
            </w:pPr>
            <w:r w:rsidRPr="00A9721D">
              <w:rPr>
                <w:rFonts w:ascii="Times New Roman" w:hAnsi="Times New Roman"/>
                <w:sz w:val="24"/>
                <w:szCs w:val="24"/>
              </w:rPr>
              <w:t>Жатки</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214</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161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159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185</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sz w:val="24"/>
                <w:szCs w:val="24"/>
              </w:rPr>
            </w:pPr>
            <w:r w:rsidRPr="00A9721D">
              <w:rPr>
                <w:rFonts w:ascii="Times New Roman" w:hAnsi="Times New Roman"/>
                <w:sz w:val="24"/>
                <w:szCs w:val="24"/>
              </w:rPr>
              <w:t>86,5</w:t>
            </w:r>
          </w:p>
        </w:tc>
      </w:tr>
      <w:tr w:rsidR="003E00FA" w:rsidRPr="00A9721D" w:rsidTr="00B600F9">
        <w:trPr>
          <w:trHeight w:val="276"/>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sz w:val="24"/>
                <w:szCs w:val="24"/>
              </w:rPr>
            </w:pPr>
            <w:r w:rsidRPr="00A9721D">
              <w:rPr>
                <w:rFonts w:ascii="Times New Roman" w:hAnsi="Times New Roman"/>
                <w:sz w:val="24"/>
                <w:szCs w:val="24"/>
              </w:rPr>
              <w:t xml:space="preserve">Плуги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1163</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880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895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979</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84,2</w:t>
            </w:r>
          </w:p>
        </w:tc>
      </w:tr>
      <w:tr w:rsidR="003E00FA" w:rsidRPr="00A9721D" w:rsidTr="00B600F9">
        <w:trPr>
          <w:trHeight w:val="259"/>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Сеялки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1219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1015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987</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1075</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88,2</w:t>
            </w:r>
          </w:p>
        </w:tc>
      </w:tr>
      <w:tr w:rsidR="003E00FA" w:rsidRPr="00A9721D" w:rsidTr="00B600F9">
        <w:trPr>
          <w:trHeight w:val="250"/>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Косилки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297</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210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238</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253</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88,2</w:t>
            </w:r>
          </w:p>
        </w:tc>
      </w:tr>
      <w:tr w:rsidR="003E00FA" w:rsidRPr="00A9721D" w:rsidTr="00B600F9">
        <w:trPr>
          <w:trHeight w:val="253"/>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Прессы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110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93</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104</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94,5</w:t>
            </w:r>
          </w:p>
        </w:tc>
      </w:tr>
      <w:tr w:rsidR="003E00FA" w:rsidRPr="00A9721D" w:rsidTr="00B600F9">
        <w:trPr>
          <w:trHeight w:val="258"/>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Зерновые комбайны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661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521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525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615</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93,0</w:t>
            </w:r>
          </w:p>
        </w:tc>
      </w:tr>
      <w:tr w:rsidR="003E00FA" w:rsidRPr="00A9721D" w:rsidTr="00B600F9">
        <w:trPr>
          <w:trHeight w:val="248"/>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Кукурузоуборочные комбайны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36</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41</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113,9</w:t>
            </w:r>
          </w:p>
        </w:tc>
      </w:tr>
      <w:tr w:rsidR="003E00FA" w:rsidRPr="00A9721D" w:rsidTr="00B600F9">
        <w:trPr>
          <w:trHeight w:val="380"/>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Кормовые комбайны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73,3</w:t>
            </w:r>
          </w:p>
        </w:tc>
      </w:tr>
      <w:tr w:rsidR="003E00FA" w:rsidRPr="00A9721D" w:rsidTr="00B600F9">
        <w:trPr>
          <w:trHeight w:val="271"/>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Свеклоуборочные комбайны</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80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67</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62</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77,5</w:t>
            </w:r>
          </w:p>
        </w:tc>
      </w:tr>
      <w:tr w:rsidR="003E00FA" w:rsidRPr="00A9721D" w:rsidTr="00B600F9">
        <w:trPr>
          <w:trHeight w:val="290"/>
        </w:trPr>
        <w:tc>
          <w:tcPr>
            <w:tcW w:w="3989"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Поливные агрегаты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54</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49</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62</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91</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168,5</w:t>
            </w:r>
          </w:p>
        </w:tc>
      </w:tr>
      <w:tr w:rsidR="003E00FA" w:rsidRPr="00A9721D" w:rsidTr="00B600F9">
        <w:trPr>
          <w:trHeight w:val="259"/>
        </w:trPr>
        <w:tc>
          <w:tcPr>
            <w:tcW w:w="398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Опыливатели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472</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402</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418</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459</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97,2</w:t>
            </w:r>
          </w:p>
        </w:tc>
      </w:tr>
      <w:tr w:rsidR="003E00FA" w:rsidRPr="00A9721D" w:rsidTr="00B600F9">
        <w:trPr>
          <w:trHeight w:val="259"/>
        </w:trPr>
        <w:tc>
          <w:tcPr>
            <w:tcW w:w="398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Спреды  минудобрений</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300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256</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308</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307</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102,3</w:t>
            </w:r>
          </w:p>
        </w:tc>
      </w:tr>
      <w:tr w:rsidR="003E00FA" w:rsidRPr="00A9721D" w:rsidTr="00B600F9">
        <w:trPr>
          <w:trHeight w:val="259"/>
        </w:trPr>
        <w:tc>
          <w:tcPr>
            <w:tcW w:w="398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Спреды  оргудобрений</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55</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50</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53</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61</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110,9</w:t>
            </w:r>
          </w:p>
        </w:tc>
      </w:tr>
      <w:tr w:rsidR="003E00FA" w:rsidRPr="00A9721D" w:rsidTr="00B600F9">
        <w:trPr>
          <w:trHeight w:val="250"/>
        </w:trPr>
        <w:tc>
          <w:tcPr>
            <w:tcW w:w="3989"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B9435D">
            <w:pPr>
              <w:spacing w:after="0" w:line="240" w:lineRule="auto"/>
              <w:contextualSpacing/>
              <w:rPr>
                <w:rFonts w:ascii="Times New Roman" w:hAnsi="Times New Roman"/>
                <w:color w:val="000000"/>
                <w:sz w:val="24"/>
                <w:szCs w:val="24"/>
              </w:rPr>
            </w:pPr>
            <w:r w:rsidRPr="00A9721D">
              <w:rPr>
                <w:rFonts w:ascii="Times New Roman" w:hAnsi="Times New Roman"/>
                <w:color w:val="000000"/>
                <w:sz w:val="24"/>
                <w:szCs w:val="24"/>
              </w:rPr>
              <w:t xml:space="preserve">Доильные установки </w:t>
            </w:r>
          </w:p>
        </w:tc>
        <w:tc>
          <w:tcPr>
            <w:tcW w:w="993"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34</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61</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33</w:t>
            </w:r>
          </w:p>
        </w:tc>
        <w:tc>
          <w:tcPr>
            <w:tcW w:w="992" w:type="dxa"/>
            <w:tcBorders>
              <w:top w:val="single" w:sz="4" w:space="0" w:color="auto"/>
              <w:left w:val="single" w:sz="4" w:space="0" w:color="auto"/>
              <w:bottom w:val="single" w:sz="4" w:space="0" w:color="auto"/>
              <w:right w:val="single" w:sz="4" w:space="0" w:color="auto"/>
            </w:tcBorders>
            <w:noWrap/>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48</w:t>
            </w:r>
          </w:p>
        </w:tc>
        <w:tc>
          <w:tcPr>
            <w:tcW w:w="1134" w:type="dxa"/>
            <w:tcBorders>
              <w:top w:val="single" w:sz="4" w:space="0" w:color="auto"/>
              <w:left w:val="single" w:sz="4" w:space="0" w:color="auto"/>
              <w:bottom w:val="single" w:sz="4" w:space="0" w:color="auto"/>
              <w:right w:val="single" w:sz="4" w:space="0" w:color="auto"/>
            </w:tcBorders>
            <w:vAlign w:val="center"/>
          </w:tcPr>
          <w:p w:rsidR="003E00FA" w:rsidRPr="00A9721D" w:rsidRDefault="003E00FA" w:rsidP="00AA6C09">
            <w:pPr>
              <w:spacing w:after="0" w:line="240" w:lineRule="auto"/>
              <w:contextualSpacing/>
              <w:jc w:val="center"/>
              <w:rPr>
                <w:rFonts w:ascii="Times New Roman" w:hAnsi="Times New Roman"/>
                <w:color w:val="000000"/>
                <w:sz w:val="24"/>
                <w:szCs w:val="24"/>
              </w:rPr>
            </w:pPr>
            <w:r w:rsidRPr="00A9721D">
              <w:rPr>
                <w:rFonts w:ascii="Times New Roman" w:hAnsi="Times New Roman"/>
                <w:color w:val="000000"/>
                <w:sz w:val="24"/>
                <w:szCs w:val="24"/>
              </w:rPr>
              <w:t>141,1</w:t>
            </w:r>
          </w:p>
        </w:tc>
      </w:tr>
    </w:tbl>
    <w:p w:rsidR="003E00FA" w:rsidRPr="002117C8" w:rsidRDefault="003E00FA" w:rsidP="002117C8">
      <w:pPr>
        <w:spacing w:after="0" w:line="360" w:lineRule="auto"/>
        <w:ind w:firstLine="709"/>
        <w:jc w:val="both"/>
        <w:rPr>
          <w:rFonts w:ascii="Times New Roman" w:hAnsi="Times New Roman"/>
          <w:sz w:val="28"/>
          <w:szCs w:val="28"/>
        </w:rPr>
      </w:pPr>
      <w:r w:rsidRPr="002117C8">
        <w:rPr>
          <w:rFonts w:ascii="Times New Roman" w:hAnsi="Times New Roman"/>
          <w:sz w:val="28"/>
          <w:szCs w:val="28"/>
        </w:rPr>
        <w:t>Приведенн</w:t>
      </w:r>
      <w:r>
        <w:rPr>
          <w:rFonts w:ascii="Times New Roman" w:hAnsi="Times New Roman"/>
          <w:sz w:val="28"/>
          <w:szCs w:val="28"/>
        </w:rPr>
        <w:t xml:space="preserve">ая информация </w:t>
      </w:r>
      <w:r w:rsidRPr="002117C8">
        <w:rPr>
          <w:rFonts w:ascii="Times New Roman" w:hAnsi="Times New Roman"/>
          <w:sz w:val="28"/>
          <w:szCs w:val="28"/>
        </w:rPr>
        <w:t>свидетельству</w:t>
      </w:r>
      <w:r>
        <w:rPr>
          <w:rFonts w:ascii="Times New Roman" w:hAnsi="Times New Roman"/>
          <w:sz w:val="28"/>
          <w:szCs w:val="28"/>
        </w:rPr>
        <w:t>е</w:t>
      </w:r>
      <w:r w:rsidRPr="002117C8">
        <w:rPr>
          <w:rFonts w:ascii="Times New Roman" w:hAnsi="Times New Roman"/>
          <w:sz w:val="28"/>
          <w:szCs w:val="28"/>
        </w:rPr>
        <w:t xml:space="preserve">т о </w:t>
      </w:r>
      <w:r>
        <w:rPr>
          <w:rFonts w:ascii="Times New Roman" w:hAnsi="Times New Roman"/>
          <w:sz w:val="28"/>
          <w:szCs w:val="28"/>
        </w:rPr>
        <w:t xml:space="preserve">довольно значительном количественном уменьшении </w:t>
      </w:r>
      <w:r w:rsidRPr="002117C8">
        <w:rPr>
          <w:rFonts w:ascii="Times New Roman" w:hAnsi="Times New Roman"/>
          <w:sz w:val="28"/>
          <w:szCs w:val="28"/>
        </w:rPr>
        <w:t>техники</w:t>
      </w:r>
      <w:r>
        <w:rPr>
          <w:rFonts w:ascii="Times New Roman" w:hAnsi="Times New Roman"/>
          <w:sz w:val="28"/>
          <w:szCs w:val="28"/>
        </w:rPr>
        <w:t xml:space="preserve"> и оборудования</w:t>
      </w:r>
      <w:r w:rsidRPr="002117C8">
        <w:rPr>
          <w:rFonts w:ascii="Times New Roman" w:hAnsi="Times New Roman"/>
          <w:sz w:val="28"/>
          <w:szCs w:val="28"/>
        </w:rPr>
        <w:t xml:space="preserve">, </w:t>
      </w:r>
      <w:r>
        <w:rPr>
          <w:rFonts w:ascii="Times New Roman" w:hAnsi="Times New Roman"/>
          <w:sz w:val="28"/>
          <w:szCs w:val="28"/>
        </w:rPr>
        <w:t>которыми распол</w:t>
      </w:r>
      <w:r>
        <w:rPr>
          <w:rFonts w:ascii="Times New Roman" w:hAnsi="Times New Roman"/>
          <w:sz w:val="28"/>
          <w:szCs w:val="28"/>
        </w:rPr>
        <w:t>а</w:t>
      </w:r>
      <w:r>
        <w:rPr>
          <w:rFonts w:ascii="Times New Roman" w:hAnsi="Times New Roman"/>
          <w:sz w:val="28"/>
          <w:szCs w:val="28"/>
        </w:rPr>
        <w:t>гают</w:t>
      </w:r>
      <w:r w:rsidRPr="002117C8">
        <w:rPr>
          <w:rFonts w:ascii="Times New Roman" w:hAnsi="Times New Roman"/>
          <w:sz w:val="28"/>
          <w:szCs w:val="28"/>
        </w:rPr>
        <w:t xml:space="preserve"> субъект</w:t>
      </w:r>
      <w:r>
        <w:rPr>
          <w:rFonts w:ascii="Times New Roman" w:hAnsi="Times New Roman"/>
          <w:sz w:val="28"/>
          <w:szCs w:val="28"/>
        </w:rPr>
        <w:t>ы</w:t>
      </w:r>
      <w:r w:rsidRPr="002117C8">
        <w:rPr>
          <w:rFonts w:ascii="Times New Roman" w:hAnsi="Times New Roman"/>
          <w:sz w:val="28"/>
          <w:szCs w:val="28"/>
        </w:rPr>
        <w:t xml:space="preserve"> малых сель</w:t>
      </w:r>
      <w:r>
        <w:rPr>
          <w:rFonts w:ascii="Times New Roman" w:hAnsi="Times New Roman"/>
          <w:sz w:val="28"/>
          <w:szCs w:val="28"/>
        </w:rPr>
        <w:t>хоз</w:t>
      </w:r>
      <w:r w:rsidRPr="002117C8">
        <w:rPr>
          <w:rFonts w:ascii="Times New Roman" w:hAnsi="Times New Roman"/>
          <w:sz w:val="28"/>
          <w:szCs w:val="28"/>
        </w:rPr>
        <w:t>организаций</w:t>
      </w:r>
      <w:r>
        <w:rPr>
          <w:rFonts w:ascii="Times New Roman" w:hAnsi="Times New Roman"/>
          <w:sz w:val="28"/>
          <w:szCs w:val="28"/>
        </w:rPr>
        <w:t>. Однако, положительным и</w:t>
      </w:r>
      <w:r>
        <w:rPr>
          <w:rFonts w:ascii="Times New Roman" w:hAnsi="Times New Roman"/>
          <w:sz w:val="28"/>
          <w:szCs w:val="28"/>
        </w:rPr>
        <w:t>с</w:t>
      </w:r>
      <w:r>
        <w:rPr>
          <w:rFonts w:ascii="Times New Roman" w:hAnsi="Times New Roman"/>
          <w:sz w:val="28"/>
          <w:szCs w:val="28"/>
        </w:rPr>
        <w:t xml:space="preserve">ключением стал рост </w:t>
      </w:r>
      <w:r w:rsidRPr="002117C8">
        <w:rPr>
          <w:rFonts w:ascii="Times New Roman" w:hAnsi="Times New Roman"/>
          <w:sz w:val="28"/>
          <w:szCs w:val="28"/>
        </w:rPr>
        <w:t>комбайнов</w:t>
      </w:r>
      <w:r>
        <w:rPr>
          <w:rFonts w:ascii="Times New Roman" w:hAnsi="Times New Roman"/>
          <w:sz w:val="28"/>
          <w:szCs w:val="28"/>
        </w:rPr>
        <w:t xml:space="preserve"> </w:t>
      </w:r>
      <w:r w:rsidRPr="002117C8">
        <w:rPr>
          <w:rFonts w:ascii="Times New Roman" w:hAnsi="Times New Roman"/>
          <w:sz w:val="28"/>
          <w:szCs w:val="28"/>
        </w:rPr>
        <w:t>кукурузоуборочных, дождевальных уст</w:t>
      </w:r>
      <w:r w:rsidRPr="002117C8">
        <w:rPr>
          <w:rFonts w:ascii="Times New Roman" w:hAnsi="Times New Roman"/>
          <w:sz w:val="28"/>
          <w:szCs w:val="28"/>
        </w:rPr>
        <w:t>а</w:t>
      </w:r>
      <w:r w:rsidRPr="002117C8">
        <w:rPr>
          <w:rFonts w:ascii="Times New Roman" w:hAnsi="Times New Roman"/>
          <w:sz w:val="28"/>
          <w:szCs w:val="28"/>
        </w:rPr>
        <w:t>новок, разбрасывателей минеральных и органических удобрений, доил</w:t>
      </w:r>
      <w:r w:rsidRPr="002117C8">
        <w:rPr>
          <w:rFonts w:ascii="Times New Roman" w:hAnsi="Times New Roman"/>
          <w:sz w:val="28"/>
          <w:szCs w:val="28"/>
        </w:rPr>
        <w:t>ь</w:t>
      </w:r>
      <w:r w:rsidRPr="002117C8">
        <w:rPr>
          <w:rFonts w:ascii="Times New Roman" w:hAnsi="Times New Roman"/>
          <w:sz w:val="28"/>
          <w:szCs w:val="28"/>
        </w:rPr>
        <w:t xml:space="preserve">ных </w:t>
      </w:r>
      <w:r>
        <w:rPr>
          <w:rFonts w:ascii="Times New Roman" w:hAnsi="Times New Roman"/>
          <w:sz w:val="28"/>
          <w:szCs w:val="28"/>
        </w:rPr>
        <w:t>машин</w:t>
      </w:r>
      <w:r w:rsidRPr="002117C8">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6, 11</w:t>
      </w:r>
      <w:r w:rsidRPr="00994DBA">
        <w:rPr>
          <w:rFonts w:ascii="Times New Roman" w:hAnsi="Times New Roman"/>
          <w:sz w:val="28"/>
        </w:rPr>
        <w:t>]</w:t>
      </w:r>
      <w:r w:rsidRPr="002117C8">
        <w:rPr>
          <w:rFonts w:ascii="Times New Roman" w:hAnsi="Times New Roman"/>
          <w:sz w:val="28"/>
          <w:szCs w:val="28"/>
        </w:rPr>
        <w:t xml:space="preserve">. </w:t>
      </w:r>
    </w:p>
    <w:p w:rsidR="003E00FA" w:rsidRPr="002117C8" w:rsidRDefault="003E00FA" w:rsidP="002117C8">
      <w:pPr>
        <w:spacing w:after="0" w:line="360" w:lineRule="auto"/>
        <w:ind w:firstLine="708"/>
        <w:jc w:val="both"/>
        <w:rPr>
          <w:rFonts w:ascii="Times New Roman" w:hAnsi="Times New Roman"/>
          <w:sz w:val="28"/>
          <w:szCs w:val="28"/>
        </w:rPr>
      </w:pPr>
      <w:r w:rsidRPr="002117C8">
        <w:rPr>
          <w:rFonts w:ascii="Times New Roman" w:hAnsi="Times New Roman"/>
          <w:sz w:val="28"/>
          <w:szCs w:val="28"/>
        </w:rPr>
        <w:t>В настоящее время малые аграрные формы хозяйствования оказыв</w:t>
      </w:r>
      <w:r w:rsidRPr="002117C8">
        <w:rPr>
          <w:rFonts w:ascii="Times New Roman" w:hAnsi="Times New Roman"/>
          <w:sz w:val="28"/>
          <w:szCs w:val="28"/>
        </w:rPr>
        <w:t>а</w:t>
      </w:r>
      <w:r w:rsidRPr="002117C8">
        <w:rPr>
          <w:rFonts w:ascii="Times New Roman" w:hAnsi="Times New Roman"/>
          <w:sz w:val="28"/>
          <w:szCs w:val="28"/>
        </w:rPr>
        <w:t>ют большое положительное влияние на факторы устойчивости хозяйств</w:t>
      </w:r>
      <w:r w:rsidRPr="002117C8">
        <w:rPr>
          <w:rFonts w:ascii="Times New Roman" w:hAnsi="Times New Roman"/>
          <w:sz w:val="28"/>
          <w:szCs w:val="28"/>
        </w:rPr>
        <w:t>о</w:t>
      </w:r>
      <w:r w:rsidRPr="002117C8">
        <w:rPr>
          <w:rFonts w:ascii="Times New Roman" w:hAnsi="Times New Roman"/>
          <w:sz w:val="28"/>
          <w:szCs w:val="28"/>
        </w:rPr>
        <w:t>вания,  динамику развития сельской экономики, повышают конкурент</w:t>
      </w:r>
      <w:r w:rsidRPr="002117C8">
        <w:rPr>
          <w:rFonts w:ascii="Times New Roman" w:hAnsi="Times New Roman"/>
          <w:sz w:val="28"/>
          <w:szCs w:val="28"/>
        </w:rPr>
        <w:t>о</w:t>
      </w:r>
      <w:r w:rsidRPr="002117C8">
        <w:rPr>
          <w:rFonts w:ascii="Times New Roman" w:hAnsi="Times New Roman"/>
          <w:sz w:val="28"/>
          <w:szCs w:val="28"/>
        </w:rPr>
        <w:t>способность отрасли за счет увеличения сегмента продаж, совершенств</w:t>
      </w:r>
      <w:r w:rsidRPr="002117C8">
        <w:rPr>
          <w:rFonts w:ascii="Times New Roman" w:hAnsi="Times New Roman"/>
          <w:sz w:val="28"/>
          <w:szCs w:val="28"/>
        </w:rPr>
        <w:t>о</w:t>
      </w:r>
      <w:r w:rsidRPr="002117C8">
        <w:rPr>
          <w:rFonts w:ascii="Times New Roman" w:hAnsi="Times New Roman"/>
          <w:sz w:val="28"/>
          <w:szCs w:val="28"/>
        </w:rPr>
        <w:t>вания рыночной сбытовой инфраструктуры. Сегодня субъекты МАФХ в</w:t>
      </w:r>
      <w:r w:rsidRPr="002117C8">
        <w:rPr>
          <w:rFonts w:ascii="Times New Roman" w:hAnsi="Times New Roman"/>
          <w:sz w:val="28"/>
          <w:szCs w:val="28"/>
        </w:rPr>
        <w:t>ы</w:t>
      </w:r>
      <w:r w:rsidRPr="002117C8">
        <w:rPr>
          <w:rFonts w:ascii="Times New Roman" w:hAnsi="Times New Roman"/>
          <w:sz w:val="28"/>
          <w:szCs w:val="28"/>
        </w:rPr>
        <w:t>ступают приоритетным вектором развития региональной аграрной полит</w:t>
      </w:r>
      <w:r w:rsidRPr="002117C8">
        <w:rPr>
          <w:rFonts w:ascii="Times New Roman" w:hAnsi="Times New Roman"/>
          <w:sz w:val="28"/>
          <w:szCs w:val="28"/>
        </w:rPr>
        <w:t>и</w:t>
      </w:r>
      <w:r w:rsidRPr="002117C8">
        <w:rPr>
          <w:rFonts w:ascii="Times New Roman" w:hAnsi="Times New Roman"/>
          <w:sz w:val="28"/>
          <w:szCs w:val="28"/>
        </w:rPr>
        <w:t>ки, однако, при доле регионального аграрного производственного сегмента в 35%, малые аграрные формы хозяйствования получают лишь 10,3% су</w:t>
      </w:r>
      <w:r w:rsidRPr="002117C8">
        <w:rPr>
          <w:rFonts w:ascii="Times New Roman" w:hAnsi="Times New Roman"/>
          <w:sz w:val="28"/>
          <w:szCs w:val="28"/>
        </w:rPr>
        <w:t>м</w:t>
      </w:r>
      <w:r w:rsidRPr="002117C8">
        <w:rPr>
          <w:rFonts w:ascii="Times New Roman" w:hAnsi="Times New Roman"/>
          <w:sz w:val="28"/>
          <w:szCs w:val="28"/>
        </w:rPr>
        <w:t>мы всех источников государственной бюджетной поддержки</w:t>
      </w:r>
      <w:r>
        <w:rPr>
          <w:rFonts w:ascii="Times New Roman" w:hAnsi="Times New Roman"/>
          <w:sz w:val="28"/>
          <w:szCs w:val="28"/>
        </w:rPr>
        <w:t xml:space="preserve"> </w:t>
      </w:r>
      <w:r w:rsidRPr="00994DBA">
        <w:rPr>
          <w:rFonts w:ascii="Times New Roman" w:hAnsi="Times New Roman"/>
          <w:sz w:val="28"/>
        </w:rPr>
        <w:t>[</w:t>
      </w:r>
      <w:r>
        <w:rPr>
          <w:rFonts w:ascii="Times New Roman" w:hAnsi="Times New Roman"/>
          <w:sz w:val="28"/>
        </w:rPr>
        <w:t>5, 9, 13</w:t>
      </w:r>
      <w:r w:rsidRPr="00994DBA">
        <w:rPr>
          <w:rFonts w:ascii="Times New Roman" w:hAnsi="Times New Roman"/>
          <w:sz w:val="28"/>
        </w:rPr>
        <w:t>]</w:t>
      </w:r>
      <w:r w:rsidRPr="002117C8">
        <w:rPr>
          <w:rFonts w:ascii="Times New Roman" w:hAnsi="Times New Roman"/>
          <w:sz w:val="28"/>
          <w:szCs w:val="28"/>
        </w:rPr>
        <w:t xml:space="preserve">. </w:t>
      </w:r>
    </w:p>
    <w:p w:rsidR="003E00FA" w:rsidRDefault="003E00FA" w:rsidP="002117C8">
      <w:pPr>
        <w:spacing w:after="0" w:line="360" w:lineRule="auto"/>
        <w:ind w:firstLine="708"/>
        <w:jc w:val="both"/>
        <w:rPr>
          <w:rFonts w:ascii="Times New Roman" w:hAnsi="Times New Roman"/>
          <w:sz w:val="28"/>
          <w:szCs w:val="28"/>
        </w:rPr>
      </w:pPr>
      <w:r w:rsidRPr="002117C8">
        <w:rPr>
          <w:rFonts w:ascii="Times New Roman" w:hAnsi="Times New Roman"/>
          <w:sz w:val="28"/>
          <w:szCs w:val="28"/>
        </w:rPr>
        <w:t>Предпринимаемые в последний период меры по стимулированию субъектов малых аграрных форм хозяйствования направлены на увелич</w:t>
      </w:r>
      <w:r w:rsidRPr="002117C8">
        <w:rPr>
          <w:rFonts w:ascii="Times New Roman" w:hAnsi="Times New Roman"/>
          <w:sz w:val="28"/>
          <w:szCs w:val="28"/>
        </w:rPr>
        <w:t>е</w:t>
      </w:r>
      <w:r w:rsidRPr="002117C8">
        <w:rPr>
          <w:rFonts w:ascii="Times New Roman" w:hAnsi="Times New Roman"/>
          <w:sz w:val="28"/>
          <w:szCs w:val="28"/>
        </w:rPr>
        <w:t>ние размеров землепользования, отмену нормативов числа животных, улучшение условий кредитования, облегчение стартовых условий хозяйс</w:t>
      </w:r>
      <w:r w:rsidRPr="002117C8">
        <w:rPr>
          <w:rFonts w:ascii="Times New Roman" w:hAnsi="Times New Roman"/>
          <w:sz w:val="28"/>
          <w:szCs w:val="28"/>
        </w:rPr>
        <w:t>т</w:t>
      </w:r>
      <w:r w:rsidRPr="002117C8">
        <w:rPr>
          <w:rFonts w:ascii="Times New Roman" w:hAnsi="Times New Roman"/>
          <w:sz w:val="28"/>
          <w:szCs w:val="28"/>
        </w:rPr>
        <w:t>вования, объединение усилий по организации каналов сбыта продукции, что стало возможным, во многом  благодаря целевым федеральным и р</w:t>
      </w:r>
      <w:r w:rsidRPr="002117C8">
        <w:rPr>
          <w:rFonts w:ascii="Times New Roman" w:hAnsi="Times New Roman"/>
          <w:sz w:val="28"/>
          <w:szCs w:val="28"/>
        </w:rPr>
        <w:t>е</w:t>
      </w:r>
      <w:r w:rsidRPr="002117C8">
        <w:rPr>
          <w:rFonts w:ascii="Times New Roman" w:hAnsi="Times New Roman"/>
          <w:sz w:val="28"/>
          <w:szCs w:val="28"/>
        </w:rPr>
        <w:t>гиональным программам развития малых аграрных форм хозяйствования. Однако ситуация с кредитованием субъектов МАФХ улучшается слишком медленно из-за отсутствия достаточной залоговой базы пользоваться кр</w:t>
      </w:r>
      <w:r w:rsidRPr="002117C8">
        <w:rPr>
          <w:rFonts w:ascii="Times New Roman" w:hAnsi="Times New Roman"/>
          <w:sz w:val="28"/>
          <w:szCs w:val="28"/>
        </w:rPr>
        <w:t>е</w:t>
      </w:r>
      <w:r w:rsidRPr="002117C8">
        <w:rPr>
          <w:rFonts w:ascii="Times New Roman" w:hAnsi="Times New Roman"/>
          <w:sz w:val="28"/>
          <w:szCs w:val="28"/>
        </w:rPr>
        <w:t>дитами, в том числе по программам развития может использоваться лишь незначительная  часть малых сельхозпроизводителей. Сохраняются бюр</w:t>
      </w:r>
      <w:r w:rsidRPr="002117C8">
        <w:rPr>
          <w:rFonts w:ascii="Times New Roman" w:hAnsi="Times New Roman"/>
          <w:sz w:val="28"/>
          <w:szCs w:val="28"/>
        </w:rPr>
        <w:t>о</w:t>
      </w:r>
      <w:r w:rsidRPr="002117C8">
        <w:rPr>
          <w:rFonts w:ascii="Times New Roman" w:hAnsi="Times New Roman"/>
          <w:sz w:val="28"/>
          <w:szCs w:val="28"/>
        </w:rPr>
        <w:t>кратические,  ведомственные барьеры со стороны контролирующих орг</w:t>
      </w:r>
      <w:r w:rsidRPr="002117C8">
        <w:rPr>
          <w:rFonts w:ascii="Times New Roman" w:hAnsi="Times New Roman"/>
          <w:sz w:val="28"/>
          <w:szCs w:val="28"/>
        </w:rPr>
        <w:t>а</w:t>
      </w:r>
      <w:r w:rsidRPr="002117C8">
        <w:rPr>
          <w:rFonts w:ascii="Times New Roman" w:hAnsi="Times New Roman"/>
          <w:sz w:val="28"/>
          <w:szCs w:val="28"/>
        </w:rPr>
        <w:t>нов. Имеет место торговая дискриминация на территориальных рынках, возникают большие трудности из-за новых требований обустройства ры</w:t>
      </w:r>
      <w:r w:rsidRPr="002117C8">
        <w:rPr>
          <w:rFonts w:ascii="Times New Roman" w:hAnsi="Times New Roman"/>
          <w:sz w:val="28"/>
          <w:szCs w:val="28"/>
        </w:rPr>
        <w:t>н</w:t>
      </w:r>
      <w:r w:rsidRPr="002117C8">
        <w:rPr>
          <w:rFonts w:ascii="Times New Roman" w:hAnsi="Times New Roman"/>
          <w:sz w:val="28"/>
          <w:szCs w:val="28"/>
        </w:rPr>
        <w:t xml:space="preserve">ков, плохо работают дотационные каналы сбыта произведенной продукции и другое.  </w:t>
      </w:r>
    </w:p>
    <w:p w:rsidR="003E00FA" w:rsidRDefault="003E00FA" w:rsidP="002117C8">
      <w:pPr>
        <w:spacing w:after="0" w:line="360" w:lineRule="auto"/>
        <w:ind w:firstLine="708"/>
        <w:jc w:val="both"/>
        <w:rPr>
          <w:rFonts w:ascii="Times New Roman" w:hAnsi="Times New Roman"/>
          <w:sz w:val="28"/>
          <w:szCs w:val="28"/>
        </w:rPr>
      </w:pPr>
    </w:p>
    <w:p w:rsidR="003E00FA" w:rsidRPr="00C622A7" w:rsidRDefault="003E00FA" w:rsidP="002117C8">
      <w:pPr>
        <w:spacing w:after="0" w:line="360" w:lineRule="auto"/>
        <w:ind w:firstLine="708"/>
        <w:jc w:val="both"/>
        <w:rPr>
          <w:rFonts w:ascii="Arial" w:hAnsi="Arial" w:cs="Arial"/>
          <w:sz w:val="28"/>
          <w:szCs w:val="28"/>
        </w:rPr>
      </w:pPr>
      <w:r w:rsidRPr="00C622A7">
        <w:rPr>
          <w:rFonts w:ascii="Arial" w:hAnsi="Arial" w:cs="Arial"/>
          <w:sz w:val="28"/>
          <w:szCs w:val="28"/>
        </w:rPr>
        <w:t>Литература</w:t>
      </w:r>
    </w:p>
    <w:p w:rsidR="003E00FA" w:rsidRPr="00770151" w:rsidRDefault="003E00FA" w:rsidP="005A2682">
      <w:pPr>
        <w:pStyle w:val="ListParagraph"/>
        <w:numPr>
          <w:ilvl w:val="0"/>
          <w:numId w:val="23"/>
        </w:numPr>
        <w:tabs>
          <w:tab w:val="left" w:pos="993"/>
        </w:tabs>
        <w:spacing w:after="0" w:line="240" w:lineRule="auto"/>
        <w:ind w:left="0" w:firstLine="709"/>
        <w:rPr>
          <w:rFonts w:ascii="Times New Roman" w:hAnsi="Times New Roman"/>
          <w:sz w:val="24"/>
          <w:szCs w:val="24"/>
        </w:rPr>
      </w:pPr>
      <w:r w:rsidRPr="00770151">
        <w:rPr>
          <w:rFonts w:ascii="Times New Roman" w:hAnsi="Times New Roman"/>
          <w:sz w:val="24"/>
          <w:szCs w:val="24"/>
        </w:rPr>
        <w:t>Журавель В.Ф. О</w:t>
      </w:r>
      <w:hyperlink r:id="rId11" w:history="1">
        <w:r w:rsidRPr="00770151">
          <w:rPr>
            <w:rStyle w:val="Hyperlink"/>
            <w:rFonts w:ascii="Times New Roman" w:hAnsi="Times New Roman"/>
            <w:color w:val="auto"/>
            <w:sz w:val="24"/>
            <w:szCs w:val="24"/>
            <w:u w:val="none"/>
          </w:rPr>
          <w:t>рганизационно-экономические аспекты технологических процессов инновационной деятельности в аграрной сфере</w:t>
        </w:r>
      </w:hyperlink>
      <w:r w:rsidRPr="00770151">
        <w:rPr>
          <w:rFonts w:ascii="Times New Roman" w:hAnsi="Times New Roman"/>
          <w:sz w:val="24"/>
          <w:szCs w:val="24"/>
        </w:rPr>
        <w:t xml:space="preserve"> / В.Ф. Журавель // </w:t>
      </w:r>
      <w:hyperlink r:id="rId12" w:history="1">
        <w:r w:rsidRPr="00770151">
          <w:rPr>
            <w:rStyle w:val="Hyperlink"/>
            <w:rFonts w:ascii="Times New Roman" w:hAnsi="Times New Roman"/>
            <w:color w:val="auto"/>
            <w:sz w:val="24"/>
            <w:szCs w:val="24"/>
            <w:u w:val="none"/>
          </w:rPr>
          <w:t>Terra Economicus</w:t>
        </w:r>
      </w:hyperlink>
      <w:r w:rsidRPr="00770151">
        <w:rPr>
          <w:rFonts w:ascii="Times New Roman" w:hAnsi="Times New Roman"/>
          <w:sz w:val="24"/>
          <w:szCs w:val="24"/>
        </w:rPr>
        <w:t>. 2008. Т. 6. </w:t>
      </w:r>
      <w:hyperlink r:id="rId13" w:history="1">
        <w:r w:rsidRPr="00770151">
          <w:rPr>
            <w:rStyle w:val="Hyperlink"/>
            <w:rFonts w:ascii="Times New Roman" w:hAnsi="Times New Roman"/>
            <w:color w:val="auto"/>
            <w:sz w:val="24"/>
            <w:szCs w:val="24"/>
            <w:u w:val="none"/>
          </w:rPr>
          <w:t>№ 3-3</w:t>
        </w:r>
      </w:hyperlink>
      <w:r w:rsidRPr="00770151">
        <w:rPr>
          <w:rFonts w:ascii="Times New Roman" w:hAnsi="Times New Roman"/>
          <w:sz w:val="24"/>
          <w:szCs w:val="24"/>
        </w:rPr>
        <w:t>.</w:t>
      </w:r>
      <w:r>
        <w:rPr>
          <w:rFonts w:ascii="Times New Roman" w:hAnsi="Times New Roman"/>
          <w:sz w:val="24"/>
          <w:szCs w:val="24"/>
        </w:rPr>
        <w:t xml:space="preserve"> –</w:t>
      </w:r>
      <w:r w:rsidRPr="00770151">
        <w:rPr>
          <w:rFonts w:ascii="Times New Roman" w:hAnsi="Times New Roman"/>
          <w:sz w:val="24"/>
          <w:szCs w:val="24"/>
        </w:rPr>
        <w:t xml:space="preserve"> С. 163-166.</w:t>
      </w:r>
    </w:p>
    <w:p w:rsidR="003E00FA" w:rsidRPr="009D0CFD" w:rsidRDefault="003E00FA" w:rsidP="00770151">
      <w:pPr>
        <w:pStyle w:val="ListParagraph"/>
        <w:numPr>
          <w:ilvl w:val="0"/>
          <w:numId w:val="23"/>
        </w:numPr>
        <w:tabs>
          <w:tab w:val="left" w:pos="0"/>
          <w:tab w:val="left" w:pos="851"/>
          <w:tab w:val="left" w:pos="993"/>
        </w:tabs>
        <w:spacing w:after="0" w:line="240" w:lineRule="auto"/>
        <w:ind w:left="0" w:firstLine="709"/>
        <w:rPr>
          <w:rFonts w:ascii="Times New Roman" w:hAnsi="Times New Roman"/>
          <w:i/>
          <w:sz w:val="24"/>
          <w:szCs w:val="24"/>
        </w:rPr>
      </w:pPr>
      <w:r w:rsidRPr="00A7497C">
        <w:rPr>
          <w:rFonts w:ascii="Times New Roman" w:hAnsi="Times New Roman"/>
          <w:sz w:val="24"/>
          <w:szCs w:val="24"/>
        </w:rPr>
        <w:t>Иванова  И.Г. Повышение финансовой устойчивости отраслевого произво</w:t>
      </w:r>
      <w:r w:rsidRPr="00A7497C">
        <w:rPr>
          <w:rFonts w:ascii="Times New Roman" w:hAnsi="Times New Roman"/>
          <w:sz w:val="24"/>
          <w:szCs w:val="24"/>
        </w:rPr>
        <w:t>д</w:t>
      </w:r>
      <w:r w:rsidRPr="00A7497C">
        <w:rPr>
          <w:rFonts w:ascii="Times New Roman" w:hAnsi="Times New Roman"/>
          <w:sz w:val="24"/>
          <w:szCs w:val="24"/>
        </w:rPr>
        <w:t>ства  / И.Г. Иванова,  А.А. Тубалец // Актуальные проблемы развития хозяйствующих субъектов, территорий и систем регионального и муниципального управления матери</w:t>
      </w:r>
      <w:r w:rsidRPr="00A7497C">
        <w:rPr>
          <w:rFonts w:ascii="Times New Roman" w:hAnsi="Times New Roman"/>
          <w:sz w:val="24"/>
          <w:szCs w:val="24"/>
        </w:rPr>
        <w:t>а</w:t>
      </w:r>
      <w:r w:rsidRPr="00A7497C">
        <w:rPr>
          <w:rFonts w:ascii="Times New Roman" w:hAnsi="Times New Roman"/>
          <w:sz w:val="24"/>
          <w:szCs w:val="24"/>
        </w:rPr>
        <w:t xml:space="preserve">лы Х международной научно-практической конференции. – Курск, 2015. – С. 397-400. </w:t>
      </w:r>
    </w:p>
    <w:p w:rsidR="003E00FA" w:rsidRPr="00770151" w:rsidRDefault="003E00FA" w:rsidP="00770151">
      <w:pPr>
        <w:pStyle w:val="ListParagraph"/>
        <w:numPr>
          <w:ilvl w:val="0"/>
          <w:numId w:val="23"/>
        </w:numPr>
        <w:tabs>
          <w:tab w:val="left" w:pos="993"/>
        </w:tabs>
        <w:spacing w:after="0" w:line="240" w:lineRule="auto"/>
        <w:ind w:left="0" w:firstLine="709"/>
        <w:rPr>
          <w:rFonts w:ascii="Times New Roman" w:hAnsi="Times New Roman"/>
          <w:sz w:val="24"/>
          <w:szCs w:val="24"/>
        </w:rPr>
      </w:pPr>
      <w:r w:rsidRPr="00770151">
        <w:rPr>
          <w:rFonts w:ascii="Times New Roman" w:hAnsi="Times New Roman"/>
          <w:sz w:val="24"/>
          <w:szCs w:val="24"/>
        </w:rPr>
        <w:t xml:space="preserve">Иванова И.Г. </w:t>
      </w:r>
      <w:hyperlink r:id="rId14" w:history="1">
        <w:r w:rsidRPr="00770151">
          <w:rPr>
            <w:rStyle w:val="Hyperlink"/>
            <w:rFonts w:ascii="Times New Roman" w:hAnsi="Times New Roman"/>
            <w:color w:val="auto"/>
            <w:sz w:val="24"/>
            <w:szCs w:val="24"/>
            <w:u w:val="none"/>
          </w:rPr>
          <w:t>Сущность, этапы роста и направления поддержки малого агра</w:t>
        </w:r>
        <w:r w:rsidRPr="00770151">
          <w:rPr>
            <w:rStyle w:val="Hyperlink"/>
            <w:rFonts w:ascii="Times New Roman" w:hAnsi="Times New Roman"/>
            <w:color w:val="auto"/>
            <w:sz w:val="24"/>
            <w:szCs w:val="24"/>
            <w:u w:val="none"/>
          </w:rPr>
          <w:t>р</w:t>
        </w:r>
        <w:r w:rsidRPr="00770151">
          <w:rPr>
            <w:rStyle w:val="Hyperlink"/>
            <w:rFonts w:ascii="Times New Roman" w:hAnsi="Times New Roman"/>
            <w:color w:val="auto"/>
            <w:sz w:val="24"/>
            <w:szCs w:val="24"/>
            <w:u w:val="none"/>
          </w:rPr>
          <w:t>ного хозяйствования</w:t>
        </w:r>
      </w:hyperlink>
      <w:r w:rsidRPr="00770151">
        <w:rPr>
          <w:rFonts w:ascii="Times New Roman" w:hAnsi="Times New Roman"/>
          <w:sz w:val="24"/>
          <w:szCs w:val="24"/>
        </w:rPr>
        <w:t xml:space="preserve"> / И.Г. Иванова, А.В.Толмачев, Р.Н.Лисовская // </w:t>
      </w:r>
      <w:hyperlink r:id="rId15" w:history="1">
        <w:r w:rsidRPr="00770151">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w:t>
        </w:r>
        <w:r w:rsidRPr="00770151">
          <w:rPr>
            <w:rStyle w:val="Hyperlink"/>
            <w:rFonts w:ascii="Times New Roman" w:hAnsi="Times New Roman"/>
            <w:color w:val="auto"/>
            <w:sz w:val="24"/>
            <w:szCs w:val="24"/>
            <w:u w:val="none"/>
          </w:rPr>
          <w:t>р</w:t>
        </w:r>
        <w:r w:rsidRPr="00770151">
          <w:rPr>
            <w:rStyle w:val="Hyperlink"/>
            <w:rFonts w:ascii="Times New Roman" w:hAnsi="Times New Roman"/>
            <w:color w:val="auto"/>
            <w:sz w:val="24"/>
            <w:szCs w:val="24"/>
            <w:u w:val="none"/>
          </w:rPr>
          <w:t>ситета</w:t>
        </w:r>
      </w:hyperlink>
      <w:r w:rsidRPr="00770151">
        <w:rPr>
          <w:rFonts w:ascii="Times New Roman" w:hAnsi="Times New Roman"/>
          <w:sz w:val="24"/>
          <w:szCs w:val="24"/>
        </w:rPr>
        <w:t>. 2016. </w:t>
      </w:r>
      <w:hyperlink r:id="rId16" w:history="1">
        <w:r w:rsidRPr="00770151">
          <w:rPr>
            <w:rStyle w:val="Hyperlink"/>
            <w:rFonts w:ascii="Times New Roman" w:hAnsi="Times New Roman"/>
            <w:color w:val="auto"/>
            <w:sz w:val="24"/>
            <w:szCs w:val="24"/>
            <w:u w:val="none"/>
          </w:rPr>
          <w:t>№ 115</w:t>
        </w:r>
      </w:hyperlink>
      <w:r w:rsidRPr="00770151">
        <w:rPr>
          <w:rFonts w:ascii="Times New Roman" w:hAnsi="Times New Roman"/>
          <w:sz w:val="24"/>
          <w:szCs w:val="24"/>
        </w:rPr>
        <w:t xml:space="preserve"> (01). – С. 498-516. </w:t>
      </w:r>
    </w:p>
    <w:p w:rsidR="003E00FA" w:rsidRDefault="003E00FA" w:rsidP="00770151">
      <w:pPr>
        <w:pStyle w:val="ListParagraph"/>
        <w:numPr>
          <w:ilvl w:val="0"/>
          <w:numId w:val="23"/>
        </w:numPr>
        <w:tabs>
          <w:tab w:val="left" w:pos="851"/>
          <w:tab w:val="left" w:pos="993"/>
        </w:tabs>
        <w:spacing w:after="0" w:line="240" w:lineRule="auto"/>
        <w:ind w:left="0" w:firstLine="709"/>
        <w:rPr>
          <w:rFonts w:ascii="Times New Roman" w:hAnsi="Times New Roman"/>
          <w:sz w:val="24"/>
          <w:szCs w:val="24"/>
        </w:rPr>
      </w:pPr>
      <w:r w:rsidRPr="00C15785">
        <w:rPr>
          <w:rFonts w:ascii="Times New Roman" w:hAnsi="Times New Roman"/>
          <w:sz w:val="24"/>
          <w:szCs w:val="24"/>
        </w:rPr>
        <w:t>Лисовская Р.Н. Дефиниции и критерии развития малых агарных форм хозя</w:t>
      </w:r>
      <w:r w:rsidRPr="00C15785">
        <w:rPr>
          <w:rFonts w:ascii="Times New Roman" w:hAnsi="Times New Roman"/>
          <w:sz w:val="24"/>
          <w:szCs w:val="24"/>
        </w:rPr>
        <w:t>й</w:t>
      </w:r>
      <w:r w:rsidRPr="00C15785">
        <w:rPr>
          <w:rFonts w:ascii="Times New Roman" w:hAnsi="Times New Roman"/>
          <w:sz w:val="24"/>
          <w:szCs w:val="24"/>
        </w:rPr>
        <w:t xml:space="preserve">ствования / Р.Н Лисовская, А.В.Толмачев // </w:t>
      </w:r>
      <w:hyperlink r:id="rId17" w:history="1">
        <w:r w:rsidRPr="00C15785">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C15785">
        <w:rPr>
          <w:rFonts w:ascii="Times New Roman" w:hAnsi="Times New Roman"/>
          <w:sz w:val="24"/>
          <w:szCs w:val="24"/>
        </w:rPr>
        <w:t xml:space="preserve">. 2016. № 116 (02). </w:t>
      </w:r>
    </w:p>
    <w:p w:rsidR="003E00FA" w:rsidRPr="00A7497C" w:rsidRDefault="003E00FA" w:rsidP="005A2682">
      <w:pPr>
        <w:pStyle w:val="ListParagraph"/>
        <w:numPr>
          <w:ilvl w:val="0"/>
          <w:numId w:val="23"/>
        </w:numPr>
        <w:tabs>
          <w:tab w:val="left" w:pos="851"/>
          <w:tab w:val="left" w:pos="993"/>
          <w:tab w:val="left" w:pos="1134"/>
        </w:tabs>
        <w:spacing w:after="0" w:line="240" w:lineRule="auto"/>
        <w:ind w:left="0" w:firstLine="709"/>
        <w:rPr>
          <w:rFonts w:ascii="Times New Roman" w:hAnsi="Times New Roman"/>
          <w:sz w:val="24"/>
          <w:szCs w:val="24"/>
        </w:rPr>
      </w:pPr>
      <w:r w:rsidRPr="00A7497C">
        <w:rPr>
          <w:rFonts w:ascii="Times New Roman" w:hAnsi="Times New Roman"/>
          <w:sz w:val="24"/>
          <w:szCs w:val="24"/>
        </w:rPr>
        <w:t xml:space="preserve">Лисовская Р.Н. Проблемы </w:t>
      </w:r>
      <w:hyperlink r:id="rId18" w:history="1">
        <w:r w:rsidRPr="00A7497C">
          <w:rPr>
            <w:rStyle w:val="Hyperlink"/>
            <w:rFonts w:ascii="Times New Roman" w:hAnsi="Times New Roman"/>
            <w:color w:val="auto"/>
            <w:sz w:val="24"/>
            <w:szCs w:val="24"/>
            <w:u w:val="none"/>
          </w:rPr>
          <w:t xml:space="preserve"> роста малых производств  в сельском хозяйстве</w:t>
        </w:r>
      </w:hyperlink>
      <w:r w:rsidRPr="00A7497C">
        <w:rPr>
          <w:rFonts w:ascii="Times New Roman" w:hAnsi="Times New Roman"/>
          <w:sz w:val="24"/>
          <w:szCs w:val="24"/>
        </w:rPr>
        <w:t xml:space="preserve"> / </w:t>
      </w:r>
      <w:r w:rsidRPr="00A7497C">
        <w:rPr>
          <w:rFonts w:ascii="Times New Roman" w:hAnsi="Times New Roman"/>
          <w:sz w:val="24"/>
          <w:szCs w:val="24"/>
        </w:rPr>
        <w:br/>
        <w:t xml:space="preserve">Р.Н.Лисовская,  А.В. Толмачев // </w:t>
      </w:r>
      <w:hyperlink r:id="rId19" w:history="1">
        <w:r w:rsidRPr="00A7497C">
          <w:rPr>
            <w:rStyle w:val="Hyperlink"/>
            <w:rFonts w:ascii="Times New Roman" w:hAnsi="Times New Roman"/>
            <w:color w:val="auto"/>
            <w:sz w:val="24"/>
            <w:szCs w:val="24"/>
            <w:u w:val="none"/>
          </w:rPr>
          <w:t>Гуманизация образования</w:t>
        </w:r>
      </w:hyperlink>
      <w:r w:rsidRPr="00A7497C">
        <w:rPr>
          <w:rFonts w:ascii="Times New Roman" w:hAnsi="Times New Roman"/>
          <w:sz w:val="24"/>
          <w:szCs w:val="24"/>
        </w:rPr>
        <w:t xml:space="preserve">. 2014. – </w:t>
      </w:r>
      <w:hyperlink r:id="rId20" w:history="1">
        <w:r w:rsidRPr="00A7497C">
          <w:rPr>
            <w:rStyle w:val="Hyperlink"/>
            <w:rFonts w:ascii="Times New Roman" w:hAnsi="Times New Roman"/>
            <w:color w:val="auto"/>
            <w:sz w:val="24"/>
            <w:szCs w:val="24"/>
            <w:u w:val="none"/>
          </w:rPr>
          <w:t>№ 6</w:t>
        </w:r>
      </w:hyperlink>
      <w:r w:rsidRPr="00A7497C">
        <w:rPr>
          <w:rFonts w:ascii="Times New Roman" w:hAnsi="Times New Roman"/>
          <w:sz w:val="24"/>
          <w:szCs w:val="24"/>
        </w:rPr>
        <w:t>. – С. 102-105.</w:t>
      </w:r>
    </w:p>
    <w:p w:rsidR="003E00FA" w:rsidRPr="00FA7B15" w:rsidRDefault="003E00FA" w:rsidP="005A2682">
      <w:pPr>
        <w:pStyle w:val="ListParagraph"/>
        <w:numPr>
          <w:ilvl w:val="0"/>
          <w:numId w:val="23"/>
        </w:numPr>
        <w:tabs>
          <w:tab w:val="left" w:pos="851"/>
          <w:tab w:val="left" w:pos="993"/>
        </w:tab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Малое предпринимательство в сельском хозяйстве: стат. сб. – Краснодар: Краснодарстат, 2015. – 137 с.</w:t>
      </w:r>
    </w:p>
    <w:p w:rsidR="003E00FA" w:rsidRDefault="003E00FA" w:rsidP="005A2682">
      <w:pPr>
        <w:pStyle w:val="ListParagraph"/>
        <w:numPr>
          <w:ilvl w:val="0"/>
          <w:numId w:val="23"/>
        </w:numPr>
        <w:tabs>
          <w:tab w:val="left" w:pos="851"/>
          <w:tab w:val="left" w:pos="993"/>
        </w:tabs>
        <w:spacing w:after="0" w:line="240" w:lineRule="auto"/>
        <w:ind w:left="0" w:firstLine="709"/>
        <w:rPr>
          <w:rFonts w:ascii="Times New Roman" w:hAnsi="Times New Roman"/>
          <w:sz w:val="24"/>
          <w:szCs w:val="24"/>
        </w:rPr>
      </w:pPr>
      <w:r w:rsidRPr="00A7497C">
        <w:rPr>
          <w:rFonts w:ascii="Times New Roman" w:hAnsi="Times New Roman"/>
          <w:sz w:val="24"/>
          <w:szCs w:val="24"/>
        </w:rPr>
        <w:t xml:space="preserve">Мищенко А.Н. </w:t>
      </w:r>
      <w:hyperlink r:id="rId21" w:history="1">
        <w:r w:rsidRPr="00A7497C">
          <w:rPr>
            <w:rStyle w:val="Hyperlink"/>
            <w:rFonts w:ascii="Times New Roman" w:hAnsi="Times New Roman"/>
            <w:color w:val="auto"/>
            <w:sz w:val="24"/>
            <w:szCs w:val="24"/>
            <w:u w:val="none"/>
          </w:rPr>
          <w:t xml:space="preserve">Повышение эффективности государственного регулирования АПК в условиях членства страны в </w:t>
        </w:r>
      </w:hyperlink>
      <w:r w:rsidRPr="00A7497C">
        <w:rPr>
          <w:rFonts w:ascii="Times New Roman" w:hAnsi="Times New Roman"/>
          <w:sz w:val="24"/>
          <w:szCs w:val="24"/>
        </w:rPr>
        <w:t xml:space="preserve">ВТО / А.Н. Мищенко, А.В. Толмачев // </w:t>
      </w:r>
      <w:hyperlink r:id="rId22" w:history="1">
        <w:r w:rsidRPr="00A7497C">
          <w:rPr>
            <w:rStyle w:val="Hyperlink"/>
            <w:rFonts w:ascii="Times New Roman" w:hAnsi="Times New Roman"/>
            <w:color w:val="auto"/>
            <w:sz w:val="24"/>
            <w:szCs w:val="24"/>
            <w:u w:val="none"/>
          </w:rPr>
          <w:t>Модернизация экономики и управления</w:t>
        </w:r>
      </w:hyperlink>
      <w:r w:rsidRPr="00A7497C">
        <w:rPr>
          <w:rFonts w:ascii="Times New Roman" w:hAnsi="Times New Roman"/>
          <w:sz w:val="24"/>
          <w:szCs w:val="24"/>
        </w:rPr>
        <w:t> I Международная научно-практическая конф</w:t>
      </w:r>
      <w:r w:rsidRPr="00A7497C">
        <w:rPr>
          <w:rFonts w:ascii="Times New Roman" w:hAnsi="Times New Roman"/>
          <w:sz w:val="24"/>
          <w:szCs w:val="24"/>
        </w:rPr>
        <w:t>е</w:t>
      </w:r>
      <w:r w:rsidRPr="00A7497C">
        <w:rPr>
          <w:rFonts w:ascii="Times New Roman" w:hAnsi="Times New Roman"/>
          <w:sz w:val="24"/>
          <w:szCs w:val="24"/>
        </w:rPr>
        <w:t xml:space="preserve">ренция, сборник научных статей. Под общей редакцией В.И. Бережного. 2013. – С. 32-35. </w:t>
      </w:r>
    </w:p>
    <w:p w:rsidR="003E00FA" w:rsidRDefault="003E00FA" w:rsidP="005A2682">
      <w:pPr>
        <w:pStyle w:val="ListParagraph"/>
        <w:numPr>
          <w:ilvl w:val="0"/>
          <w:numId w:val="23"/>
        </w:numPr>
        <w:tabs>
          <w:tab w:val="left" w:pos="851"/>
          <w:tab w:val="left" w:pos="993"/>
        </w:tabs>
        <w:spacing w:after="0" w:line="240" w:lineRule="auto"/>
        <w:ind w:left="0" w:firstLine="709"/>
        <w:rPr>
          <w:rFonts w:ascii="Times New Roman" w:hAnsi="Times New Roman"/>
          <w:sz w:val="24"/>
          <w:szCs w:val="24"/>
        </w:rPr>
      </w:pPr>
      <w:r w:rsidRPr="00A7497C">
        <w:rPr>
          <w:rFonts w:ascii="Times New Roman" w:hAnsi="Times New Roman"/>
          <w:sz w:val="24"/>
          <w:szCs w:val="24"/>
        </w:rPr>
        <w:t xml:space="preserve">Папахчян И.А. Развитие </w:t>
      </w:r>
      <w:hyperlink r:id="rId23" w:history="1">
        <w:r w:rsidRPr="00A7497C">
          <w:rPr>
            <w:rStyle w:val="Hyperlink"/>
            <w:rFonts w:ascii="Times New Roman" w:hAnsi="Times New Roman"/>
            <w:color w:val="auto"/>
            <w:sz w:val="24"/>
            <w:szCs w:val="24"/>
            <w:u w:val="none"/>
          </w:rPr>
          <w:t>региональной аграрной экономики и роль малого х</w:t>
        </w:r>
        <w:r w:rsidRPr="00A7497C">
          <w:rPr>
            <w:rStyle w:val="Hyperlink"/>
            <w:rFonts w:ascii="Times New Roman" w:hAnsi="Times New Roman"/>
            <w:color w:val="auto"/>
            <w:sz w:val="24"/>
            <w:szCs w:val="24"/>
            <w:u w:val="none"/>
          </w:rPr>
          <w:t>о</w:t>
        </w:r>
        <w:r w:rsidRPr="00A7497C">
          <w:rPr>
            <w:rStyle w:val="Hyperlink"/>
            <w:rFonts w:ascii="Times New Roman" w:hAnsi="Times New Roman"/>
            <w:color w:val="auto"/>
            <w:sz w:val="24"/>
            <w:szCs w:val="24"/>
            <w:u w:val="none"/>
          </w:rPr>
          <w:t>зяйствования</w:t>
        </w:r>
      </w:hyperlink>
      <w:r w:rsidRPr="00A7497C">
        <w:rPr>
          <w:rFonts w:ascii="Times New Roman" w:hAnsi="Times New Roman"/>
          <w:sz w:val="24"/>
          <w:szCs w:val="24"/>
        </w:rPr>
        <w:t xml:space="preserve"> /  И.А. Папахчян, А.В.Толмачев, Лисовская Р.Н. //  </w:t>
      </w:r>
      <w:hyperlink r:id="rId24" w:history="1">
        <w:r w:rsidRPr="00A7497C">
          <w:rPr>
            <w:rStyle w:val="Hyperlink"/>
            <w:rFonts w:ascii="Times New Roman" w:hAnsi="Times New Roman"/>
            <w:color w:val="auto"/>
            <w:sz w:val="24"/>
            <w:szCs w:val="24"/>
            <w:u w:val="none"/>
          </w:rPr>
          <w:t>Политематический с</w:t>
        </w:r>
        <w:r w:rsidRPr="00A7497C">
          <w:rPr>
            <w:rStyle w:val="Hyperlink"/>
            <w:rFonts w:ascii="Times New Roman" w:hAnsi="Times New Roman"/>
            <w:color w:val="auto"/>
            <w:sz w:val="24"/>
            <w:szCs w:val="24"/>
            <w:u w:val="none"/>
          </w:rPr>
          <w:t>е</w:t>
        </w:r>
        <w:r w:rsidRPr="00A7497C">
          <w:rPr>
            <w:rStyle w:val="Hyperlink"/>
            <w:rFonts w:ascii="Times New Roman" w:hAnsi="Times New Roman"/>
            <w:color w:val="auto"/>
            <w:sz w:val="24"/>
            <w:szCs w:val="24"/>
            <w:u w:val="none"/>
          </w:rPr>
          <w:t>тевой электронный научный журнал</w:t>
        </w:r>
        <w:r w:rsidRPr="00A7497C">
          <w:rPr>
            <w:rStyle w:val="Hyperlink"/>
            <w:rFonts w:ascii="Times New Roman" w:hAnsi="Times New Roman"/>
            <w:b/>
            <w:i/>
            <w:color w:val="auto"/>
            <w:sz w:val="24"/>
            <w:szCs w:val="24"/>
            <w:u w:val="none"/>
          </w:rPr>
          <w:t xml:space="preserve"> </w:t>
        </w:r>
        <w:r w:rsidRPr="00A7497C">
          <w:rPr>
            <w:rStyle w:val="Hyperlink"/>
            <w:rFonts w:ascii="Times New Roman" w:hAnsi="Times New Roman"/>
            <w:color w:val="auto"/>
            <w:sz w:val="24"/>
            <w:szCs w:val="24"/>
            <w:u w:val="none"/>
          </w:rPr>
          <w:t>Кубанского государственного аграрного униве</w:t>
        </w:r>
        <w:r w:rsidRPr="00A7497C">
          <w:rPr>
            <w:rStyle w:val="Hyperlink"/>
            <w:rFonts w:ascii="Times New Roman" w:hAnsi="Times New Roman"/>
            <w:color w:val="auto"/>
            <w:sz w:val="24"/>
            <w:szCs w:val="24"/>
            <w:u w:val="none"/>
          </w:rPr>
          <w:t>р</w:t>
        </w:r>
        <w:r w:rsidRPr="00A7497C">
          <w:rPr>
            <w:rStyle w:val="Hyperlink"/>
            <w:rFonts w:ascii="Times New Roman" w:hAnsi="Times New Roman"/>
            <w:color w:val="auto"/>
            <w:sz w:val="24"/>
            <w:szCs w:val="24"/>
            <w:u w:val="none"/>
          </w:rPr>
          <w:t>ситета</w:t>
        </w:r>
      </w:hyperlink>
      <w:r w:rsidRPr="00A7497C">
        <w:rPr>
          <w:rFonts w:ascii="Times New Roman" w:hAnsi="Times New Roman"/>
          <w:sz w:val="24"/>
          <w:szCs w:val="24"/>
        </w:rPr>
        <w:t xml:space="preserve">. 2015. – </w:t>
      </w:r>
      <w:hyperlink r:id="rId25" w:history="1">
        <w:r w:rsidRPr="00A7497C">
          <w:rPr>
            <w:rStyle w:val="Hyperlink"/>
            <w:rFonts w:ascii="Times New Roman" w:hAnsi="Times New Roman"/>
            <w:color w:val="auto"/>
            <w:sz w:val="24"/>
            <w:szCs w:val="24"/>
            <w:u w:val="none"/>
          </w:rPr>
          <w:t>№ 111</w:t>
        </w:r>
      </w:hyperlink>
      <w:r w:rsidRPr="00A7497C">
        <w:rPr>
          <w:rFonts w:ascii="Times New Roman" w:hAnsi="Times New Roman"/>
          <w:sz w:val="24"/>
          <w:szCs w:val="24"/>
        </w:rPr>
        <w:t>. – С. 776-792.</w:t>
      </w:r>
    </w:p>
    <w:p w:rsidR="003E00FA" w:rsidRPr="00CC4842" w:rsidRDefault="003E00FA" w:rsidP="002F1F0A">
      <w:pPr>
        <w:pStyle w:val="ListParagraph"/>
        <w:numPr>
          <w:ilvl w:val="0"/>
          <w:numId w:val="23"/>
        </w:numPr>
        <w:tabs>
          <w:tab w:val="left" w:pos="993"/>
        </w:tabs>
        <w:spacing w:after="0" w:line="240" w:lineRule="auto"/>
        <w:ind w:left="0" w:firstLine="709"/>
        <w:rPr>
          <w:rFonts w:ascii="Times New Roman" w:hAnsi="Times New Roman"/>
          <w:sz w:val="24"/>
          <w:szCs w:val="24"/>
        </w:rPr>
      </w:pPr>
      <w:r w:rsidRPr="00891973">
        <w:rPr>
          <w:rFonts w:ascii="Times New Roman" w:hAnsi="Times New Roman"/>
          <w:sz w:val="24"/>
          <w:szCs w:val="24"/>
        </w:rPr>
        <w:t xml:space="preserve">Папахчян И.А. </w:t>
      </w:r>
      <w:hyperlink r:id="rId26" w:history="1">
        <w:r w:rsidRPr="00891973">
          <w:rPr>
            <w:rStyle w:val="Hyperlink"/>
            <w:rFonts w:ascii="Times New Roman" w:hAnsi="Times New Roman"/>
            <w:color w:val="auto"/>
            <w:sz w:val="24"/>
            <w:szCs w:val="24"/>
            <w:u w:val="none"/>
          </w:rPr>
          <w:t>Особенности развития и государственного регулирования м</w:t>
        </w:r>
        <w:r w:rsidRPr="00891973">
          <w:rPr>
            <w:rStyle w:val="Hyperlink"/>
            <w:rFonts w:ascii="Times New Roman" w:hAnsi="Times New Roman"/>
            <w:color w:val="auto"/>
            <w:sz w:val="24"/>
            <w:szCs w:val="24"/>
            <w:u w:val="none"/>
          </w:rPr>
          <w:t>а</w:t>
        </w:r>
        <w:r w:rsidRPr="00891973">
          <w:rPr>
            <w:rStyle w:val="Hyperlink"/>
            <w:rFonts w:ascii="Times New Roman" w:hAnsi="Times New Roman"/>
            <w:color w:val="auto"/>
            <w:sz w:val="24"/>
            <w:szCs w:val="24"/>
            <w:u w:val="none"/>
          </w:rPr>
          <w:t>лого сельского хозяйствования</w:t>
        </w:r>
      </w:hyperlink>
      <w:r w:rsidRPr="00891973">
        <w:rPr>
          <w:rFonts w:ascii="Times New Roman" w:hAnsi="Times New Roman"/>
          <w:sz w:val="24"/>
          <w:szCs w:val="24"/>
        </w:rPr>
        <w:t xml:space="preserve"> / И.А. Папахчян, Р.Н Лисовская, А.В.Толмачев //</w:t>
      </w:r>
      <w:r w:rsidRPr="00891973">
        <w:rPr>
          <w:rFonts w:ascii="Times New Roman" w:hAnsi="Times New Roman"/>
          <w:sz w:val="24"/>
          <w:szCs w:val="24"/>
        </w:rPr>
        <w:br/>
      </w:r>
      <w:hyperlink r:id="rId27" w:history="1">
        <w:r w:rsidRPr="00891973">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w:t>
        </w:r>
        <w:r w:rsidRPr="00891973">
          <w:rPr>
            <w:rStyle w:val="Hyperlink"/>
            <w:rFonts w:ascii="Times New Roman" w:hAnsi="Times New Roman"/>
            <w:color w:val="auto"/>
            <w:sz w:val="24"/>
            <w:szCs w:val="24"/>
            <w:u w:val="none"/>
          </w:rPr>
          <w:t>о</w:t>
        </w:r>
        <w:r w:rsidRPr="00891973">
          <w:rPr>
            <w:rStyle w:val="Hyperlink"/>
            <w:rFonts w:ascii="Times New Roman" w:hAnsi="Times New Roman"/>
            <w:color w:val="auto"/>
            <w:sz w:val="24"/>
            <w:szCs w:val="24"/>
            <w:u w:val="none"/>
          </w:rPr>
          <w:t>го аграрного университета</w:t>
        </w:r>
      </w:hyperlink>
      <w:r w:rsidRPr="00891973">
        <w:rPr>
          <w:rFonts w:ascii="Times New Roman" w:hAnsi="Times New Roman"/>
          <w:sz w:val="24"/>
          <w:szCs w:val="24"/>
        </w:rPr>
        <w:t>. 2016. № 115 (01)</w:t>
      </w:r>
      <w:r>
        <w:rPr>
          <w:rFonts w:ascii="Times New Roman" w:hAnsi="Times New Roman"/>
          <w:sz w:val="24"/>
          <w:szCs w:val="24"/>
        </w:rPr>
        <w:t xml:space="preserve">. – </w:t>
      </w:r>
      <w:r w:rsidRPr="00CC4842">
        <w:rPr>
          <w:rFonts w:ascii="Times New Roman" w:hAnsi="Times New Roman"/>
          <w:sz w:val="24"/>
          <w:szCs w:val="24"/>
        </w:rPr>
        <w:t>С. 480-497.</w:t>
      </w:r>
    </w:p>
    <w:p w:rsidR="003E00FA" w:rsidRDefault="003E00FA" w:rsidP="005A2682">
      <w:pPr>
        <w:pStyle w:val="ListParagraph"/>
        <w:numPr>
          <w:ilvl w:val="0"/>
          <w:numId w:val="23"/>
        </w:numPr>
        <w:tabs>
          <w:tab w:val="left" w:pos="0"/>
          <w:tab w:val="left" w:pos="284"/>
          <w:tab w:val="left" w:pos="567"/>
          <w:tab w:val="left" w:pos="993"/>
          <w:tab w:val="left" w:pos="1134"/>
        </w:tabs>
        <w:suppressAutoHyphen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Сельское хозяйство Краснодарского края: – Краснодар: Краснодарстат, 2015. – 237с.</w:t>
      </w:r>
    </w:p>
    <w:p w:rsidR="003E00FA" w:rsidRPr="00FA7B15" w:rsidRDefault="003E00FA" w:rsidP="005A2682">
      <w:pPr>
        <w:pStyle w:val="ListParagraph"/>
        <w:numPr>
          <w:ilvl w:val="0"/>
          <w:numId w:val="23"/>
        </w:numPr>
        <w:tabs>
          <w:tab w:val="left" w:pos="851"/>
          <w:tab w:val="left" w:pos="993"/>
          <w:tab w:val="left" w:pos="1134"/>
        </w:tabs>
        <w:suppressAutoHyphen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 xml:space="preserve">Смирнов В.В. </w:t>
      </w:r>
      <w:hyperlink r:id="rId28" w:history="1">
        <w:r w:rsidRPr="00FA7B15">
          <w:rPr>
            <w:rStyle w:val="Hyperlink"/>
            <w:rFonts w:ascii="Times New Roman" w:hAnsi="Times New Roman"/>
            <w:color w:val="auto"/>
            <w:sz w:val="24"/>
            <w:szCs w:val="24"/>
            <w:u w:val="none"/>
          </w:rPr>
          <w:t>Экономика устойчивости аграрного производства</w:t>
        </w:r>
      </w:hyperlink>
      <w:r w:rsidRPr="00FA7B15">
        <w:rPr>
          <w:rFonts w:ascii="Times New Roman" w:hAnsi="Times New Roman"/>
          <w:sz w:val="24"/>
          <w:szCs w:val="24"/>
        </w:rPr>
        <w:t xml:space="preserve">  / В.В. Смирнов, А.В. Толмачев, К.Н. Шамров  // </w:t>
      </w:r>
      <w:hyperlink r:id="rId29" w:history="1">
        <w:r w:rsidRPr="00FA7B15">
          <w:rPr>
            <w:rStyle w:val="Hyperlink"/>
            <w:rFonts w:ascii="Times New Roman" w:hAnsi="Times New Roman"/>
            <w:color w:val="auto"/>
            <w:sz w:val="24"/>
            <w:szCs w:val="24"/>
            <w:u w:val="none"/>
          </w:rPr>
          <w:t>Гуманизация образования</w:t>
        </w:r>
      </w:hyperlink>
      <w:r w:rsidRPr="00FA7B15">
        <w:rPr>
          <w:rFonts w:ascii="Times New Roman" w:hAnsi="Times New Roman"/>
          <w:sz w:val="24"/>
          <w:szCs w:val="24"/>
        </w:rPr>
        <w:t xml:space="preserve">. 2015. – </w:t>
      </w:r>
      <w:hyperlink r:id="rId30" w:history="1">
        <w:r w:rsidRPr="00FA7B15">
          <w:rPr>
            <w:rStyle w:val="Hyperlink"/>
            <w:rFonts w:ascii="Times New Roman" w:hAnsi="Times New Roman"/>
            <w:color w:val="auto"/>
            <w:sz w:val="24"/>
            <w:szCs w:val="24"/>
            <w:u w:val="none"/>
          </w:rPr>
          <w:t>№ 3</w:t>
        </w:r>
      </w:hyperlink>
      <w:r w:rsidRPr="00FA7B15">
        <w:rPr>
          <w:rFonts w:ascii="Times New Roman" w:hAnsi="Times New Roman"/>
          <w:sz w:val="24"/>
          <w:szCs w:val="24"/>
        </w:rPr>
        <w:t xml:space="preserve">. С. 107-111. </w:t>
      </w:r>
    </w:p>
    <w:p w:rsidR="003E00FA" w:rsidRPr="00B90FEB" w:rsidRDefault="003E00FA" w:rsidP="005A2682">
      <w:pPr>
        <w:pStyle w:val="ListParagraph"/>
        <w:numPr>
          <w:ilvl w:val="0"/>
          <w:numId w:val="23"/>
        </w:numPr>
        <w:tabs>
          <w:tab w:val="left" w:pos="0"/>
          <w:tab w:val="left" w:pos="284"/>
          <w:tab w:val="left" w:pos="567"/>
          <w:tab w:val="left" w:pos="993"/>
          <w:tab w:val="left" w:pos="1134"/>
        </w:tabs>
        <w:suppressAutoHyphens/>
        <w:spacing w:after="0" w:line="240" w:lineRule="auto"/>
        <w:ind w:left="0" w:firstLine="709"/>
        <w:jc w:val="both"/>
        <w:rPr>
          <w:rFonts w:ascii="Times New Roman" w:hAnsi="Times New Roman"/>
          <w:sz w:val="24"/>
          <w:szCs w:val="24"/>
        </w:rPr>
      </w:pPr>
      <w:r w:rsidRPr="00B90FEB">
        <w:rPr>
          <w:rFonts w:ascii="Times New Roman" w:hAnsi="Times New Roman"/>
          <w:sz w:val="24"/>
          <w:szCs w:val="24"/>
        </w:rPr>
        <w:t xml:space="preserve">Статистика малого бизнеса [Электронный ресурс]. – Режим доступа: </w:t>
      </w:r>
      <w:hyperlink r:id="rId31" w:history="1">
        <w:r w:rsidRPr="00B90FEB">
          <w:rPr>
            <w:rStyle w:val="Hyperlink"/>
            <w:rFonts w:ascii="Times New Roman" w:hAnsi="Times New Roman"/>
            <w:color w:val="auto"/>
            <w:sz w:val="24"/>
            <w:szCs w:val="24"/>
            <w:u w:val="none"/>
            <w:lang w:val="en-US"/>
          </w:rPr>
          <w:t>http</w:t>
        </w:r>
        <w:r w:rsidRPr="00B90FEB">
          <w:rPr>
            <w:rStyle w:val="Hyperlink"/>
            <w:rFonts w:ascii="Times New Roman" w:hAnsi="Times New Roman"/>
            <w:color w:val="auto"/>
            <w:sz w:val="24"/>
            <w:szCs w:val="24"/>
            <w:u w:val="none"/>
          </w:rPr>
          <w:t>://</w:t>
        </w:r>
        <w:r w:rsidRPr="00B90FEB">
          <w:rPr>
            <w:rStyle w:val="Hyperlink"/>
            <w:rFonts w:ascii="Times New Roman" w:hAnsi="Times New Roman"/>
            <w:color w:val="auto"/>
            <w:sz w:val="24"/>
            <w:szCs w:val="24"/>
            <w:u w:val="none"/>
            <w:lang w:val="en-US"/>
          </w:rPr>
          <w:t>www</w:t>
        </w:r>
        <w:r w:rsidRPr="00B90FEB">
          <w:rPr>
            <w:rStyle w:val="Hyperlink"/>
            <w:rFonts w:ascii="Times New Roman" w:hAnsi="Times New Roman"/>
            <w:color w:val="auto"/>
            <w:sz w:val="24"/>
            <w:szCs w:val="24"/>
            <w:u w:val="none"/>
          </w:rPr>
          <w:t>.</w:t>
        </w:r>
        <w:r w:rsidRPr="00B90FEB">
          <w:rPr>
            <w:rStyle w:val="Hyperlink"/>
            <w:rFonts w:ascii="Times New Roman" w:hAnsi="Times New Roman"/>
            <w:color w:val="auto"/>
            <w:sz w:val="24"/>
            <w:szCs w:val="24"/>
            <w:u w:val="none"/>
            <w:lang w:val="en-US"/>
          </w:rPr>
          <w:t>info</w:t>
        </w:r>
        <w:r w:rsidRPr="00B90FEB">
          <w:rPr>
            <w:rStyle w:val="Hyperlink"/>
            <w:rFonts w:ascii="Times New Roman" w:hAnsi="Times New Roman"/>
            <w:color w:val="auto"/>
            <w:sz w:val="24"/>
            <w:szCs w:val="24"/>
            <w:u w:val="none"/>
          </w:rPr>
          <w:t>-</w:t>
        </w:r>
        <w:r w:rsidRPr="00B90FEB">
          <w:rPr>
            <w:rStyle w:val="Hyperlink"/>
            <w:rFonts w:ascii="Times New Roman" w:hAnsi="Times New Roman"/>
            <w:color w:val="auto"/>
            <w:sz w:val="24"/>
            <w:szCs w:val="24"/>
            <w:u w:val="none"/>
            <w:lang w:val="en-US"/>
          </w:rPr>
          <w:t>bus</w:t>
        </w:r>
        <w:r w:rsidRPr="00B90FEB">
          <w:rPr>
            <w:rStyle w:val="Hyperlink"/>
            <w:rFonts w:ascii="Times New Roman" w:hAnsi="Times New Roman"/>
            <w:color w:val="auto"/>
            <w:sz w:val="24"/>
            <w:szCs w:val="24"/>
            <w:u w:val="none"/>
          </w:rPr>
          <w:t>.</w:t>
        </w:r>
        <w:r w:rsidRPr="00B90FEB">
          <w:rPr>
            <w:rStyle w:val="Hyperlink"/>
            <w:rFonts w:ascii="Times New Roman" w:hAnsi="Times New Roman"/>
            <w:color w:val="auto"/>
            <w:sz w:val="24"/>
            <w:szCs w:val="24"/>
            <w:u w:val="none"/>
            <w:lang w:val="en-US"/>
          </w:rPr>
          <w:t>ru</w:t>
        </w:r>
      </w:hyperlink>
      <w:r w:rsidRPr="00B90FEB">
        <w:rPr>
          <w:rFonts w:ascii="Times New Roman" w:hAnsi="Times New Roman"/>
          <w:sz w:val="24"/>
          <w:szCs w:val="24"/>
        </w:rPr>
        <w:t>.</w:t>
      </w:r>
    </w:p>
    <w:p w:rsidR="003E00FA" w:rsidRPr="002F1F0A" w:rsidRDefault="003E00FA" w:rsidP="005A2682">
      <w:pPr>
        <w:pStyle w:val="ListParagraph"/>
        <w:numPr>
          <w:ilvl w:val="0"/>
          <w:numId w:val="23"/>
        </w:numPr>
        <w:tabs>
          <w:tab w:val="left" w:pos="851"/>
          <w:tab w:val="left" w:pos="993"/>
          <w:tab w:val="left" w:pos="1134"/>
        </w:tabs>
        <w:spacing w:after="0" w:line="240" w:lineRule="auto"/>
        <w:ind w:left="0" w:firstLine="709"/>
        <w:rPr>
          <w:rFonts w:ascii="Times New Roman" w:hAnsi="Times New Roman"/>
          <w:b/>
          <w:i/>
          <w:sz w:val="24"/>
          <w:szCs w:val="24"/>
        </w:rPr>
      </w:pPr>
      <w:r w:rsidRPr="002F1F0A">
        <w:rPr>
          <w:rFonts w:ascii="Times New Roman" w:hAnsi="Times New Roman"/>
          <w:sz w:val="24"/>
          <w:szCs w:val="24"/>
        </w:rPr>
        <w:t xml:space="preserve">Толмачев А.В. </w:t>
      </w:r>
      <w:hyperlink r:id="rId32" w:history="1">
        <w:r w:rsidRPr="002F1F0A">
          <w:rPr>
            <w:rStyle w:val="Hyperlink"/>
            <w:rFonts w:ascii="Times New Roman" w:hAnsi="Times New Roman"/>
            <w:color w:val="auto"/>
            <w:sz w:val="24"/>
            <w:szCs w:val="24"/>
            <w:u w:val="none"/>
          </w:rPr>
          <w:t>Межхозяйственное кооперирование техники</w:t>
        </w:r>
      </w:hyperlink>
      <w:r w:rsidRPr="002F1F0A">
        <w:rPr>
          <w:rFonts w:ascii="Times New Roman" w:hAnsi="Times New Roman"/>
          <w:sz w:val="24"/>
          <w:szCs w:val="24"/>
        </w:rPr>
        <w:t xml:space="preserve"> / А.В. Толмачев // </w:t>
      </w:r>
      <w:hyperlink r:id="rId33" w:history="1">
        <w:r w:rsidRPr="002F1F0A">
          <w:rPr>
            <w:rStyle w:val="Hyperlink"/>
            <w:rFonts w:ascii="Times New Roman" w:hAnsi="Times New Roman"/>
            <w:color w:val="auto"/>
            <w:sz w:val="24"/>
            <w:szCs w:val="24"/>
            <w:u w:val="none"/>
          </w:rPr>
          <w:t>Тракторы и сельхозмашины</w:t>
        </w:r>
      </w:hyperlink>
      <w:r w:rsidRPr="002F1F0A">
        <w:rPr>
          <w:rFonts w:ascii="Times New Roman" w:hAnsi="Times New Roman"/>
          <w:sz w:val="24"/>
          <w:szCs w:val="24"/>
        </w:rPr>
        <w:t xml:space="preserve">. 1997. – </w:t>
      </w:r>
      <w:hyperlink r:id="rId34" w:history="1">
        <w:r w:rsidRPr="002F1F0A">
          <w:rPr>
            <w:rStyle w:val="Hyperlink"/>
            <w:rFonts w:ascii="Times New Roman" w:hAnsi="Times New Roman"/>
            <w:color w:val="auto"/>
            <w:sz w:val="24"/>
            <w:szCs w:val="24"/>
            <w:u w:val="none"/>
          </w:rPr>
          <w:t>№ 11</w:t>
        </w:r>
      </w:hyperlink>
      <w:r w:rsidRPr="002F1F0A">
        <w:rPr>
          <w:rFonts w:ascii="Times New Roman" w:hAnsi="Times New Roman"/>
          <w:sz w:val="24"/>
          <w:szCs w:val="24"/>
        </w:rPr>
        <w:t>. – С. 17-18.</w:t>
      </w:r>
    </w:p>
    <w:p w:rsidR="003E00FA" w:rsidRPr="002F1F0A" w:rsidRDefault="003E00FA" w:rsidP="005A2682">
      <w:pPr>
        <w:pStyle w:val="ListParagraph"/>
        <w:numPr>
          <w:ilvl w:val="0"/>
          <w:numId w:val="23"/>
        </w:numPr>
        <w:tabs>
          <w:tab w:val="left" w:pos="851"/>
          <w:tab w:val="left" w:pos="993"/>
          <w:tab w:val="left" w:pos="1134"/>
        </w:tabs>
        <w:spacing w:after="0" w:line="240" w:lineRule="auto"/>
        <w:ind w:left="0" w:firstLine="709"/>
        <w:rPr>
          <w:rFonts w:ascii="Times New Roman" w:hAnsi="Times New Roman"/>
          <w:b/>
          <w:i/>
          <w:sz w:val="24"/>
          <w:szCs w:val="24"/>
        </w:rPr>
      </w:pPr>
      <w:r w:rsidRPr="002F1F0A">
        <w:rPr>
          <w:rFonts w:ascii="Times New Roman" w:hAnsi="Times New Roman"/>
          <w:sz w:val="24"/>
          <w:szCs w:val="24"/>
        </w:rPr>
        <w:t xml:space="preserve">Тубалец А.А. </w:t>
      </w:r>
      <w:hyperlink r:id="rId35" w:history="1">
        <w:r w:rsidRPr="002F1F0A">
          <w:rPr>
            <w:rStyle w:val="Hyperlink"/>
            <w:rFonts w:ascii="Times New Roman" w:hAnsi="Times New Roman"/>
            <w:color w:val="auto"/>
            <w:sz w:val="24"/>
            <w:szCs w:val="24"/>
            <w:u w:val="none"/>
          </w:rPr>
          <w:t>Ретроспектива развития и регулирования малых форм прои</w:t>
        </w:r>
        <w:r w:rsidRPr="002F1F0A">
          <w:rPr>
            <w:rStyle w:val="Hyperlink"/>
            <w:rFonts w:ascii="Times New Roman" w:hAnsi="Times New Roman"/>
            <w:color w:val="auto"/>
            <w:sz w:val="24"/>
            <w:szCs w:val="24"/>
            <w:u w:val="none"/>
          </w:rPr>
          <w:t>з</w:t>
        </w:r>
        <w:r w:rsidRPr="002F1F0A">
          <w:rPr>
            <w:rStyle w:val="Hyperlink"/>
            <w:rFonts w:ascii="Times New Roman" w:hAnsi="Times New Roman"/>
            <w:color w:val="auto"/>
            <w:sz w:val="24"/>
            <w:szCs w:val="24"/>
            <w:u w:val="none"/>
          </w:rPr>
          <w:t>водства</w:t>
        </w:r>
      </w:hyperlink>
      <w:r w:rsidRPr="002F1F0A">
        <w:rPr>
          <w:rFonts w:ascii="Times New Roman" w:hAnsi="Times New Roman"/>
          <w:sz w:val="24"/>
          <w:szCs w:val="24"/>
        </w:rPr>
        <w:t xml:space="preserve"> /А.А. Тубалец, Р.Н. Лисовская, А.В. Толмачев  // </w:t>
      </w:r>
      <w:hyperlink r:id="rId36" w:history="1">
        <w:r w:rsidRPr="002F1F0A">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2F1F0A">
        <w:rPr>
          <w:rFonts w:ascii="Times New Roman" w:hAnsi="Times New Roman"/>
          <w:sz w:val="24"/>
          <w:szCs w:val="24"/>
        </w:rPr>
        <w:t xml:space="preserve">. 2015.  – </w:t>
      </w:r>
      <w:hyperlink r:id="rId37" w:history="1">
        <w:r w:rsidRPr="002F1F0A">
          <w:rPr>
            <w:rStyle w:val="Hyperlink"/>
            <w:rFonts w:ascii="Times New Roman" w:hAnsi="Times New Roman"/>
            <w:color w:val="auto"/>
            <w:sz w:val="24"/>
            <w:szCs w:val="24"/>
            <w:u w:val="none"/>
          </w:rPr>
          <w:t>№ 108</w:t>
        </w:r>
      </w:hyperlink>
      <w:r w:rsidRPr="002F1F0A">
        <w:rPr>
          <w:rFonts w:ascii="Times New Roman" w:hAnsi="Times New Roman"/>
          <w:sz w:val="24"/>
          <w:szCs w:val="24"/>
        </w:rPr>
        <w:t>. – С. 654-668.</w:t>
      </w:r>
    </w:p>
    <w:p w:rsidR="003E00FA" w:rsidRPr="00A7497C" w:rsidRDefault="003E00FA" w:rsidP="005A2682">
      <w:pPr>
        <w:pStyle w:val="ListParagraph"/>
        <w:numPr>
          <w:ilvl w:val="0"/>
          <w:numId w:val="23"/>
        </w:numPr>
        <w:tabs>
          <w:tab w:val="left" w:pos="851"/>
          <w:tab w:val="left" w:pos="993"/>
          <w:tab w:val="left" w:pos="1134"/>
        </w:tabs>
        <w:spacing w:after="0" w:line="240" w:lineRule="auto"/>
        <w:ind w:left="0" w:firstLine="709"/>
        <w:rPr>
          <w:rFonts w:ascii="Times New Roman" w:hAnsi="Times New Roman"/>
          <w:sz w:val="24"/>
          <w:szCs w:val="24"/>
        </w:rPr>
      </w:pPr>
      <w:r w:rsidRPr="00A7497C">
        <w:rPr>
          <w:rFonts w:ascii="Times New Roman" w:hAnsi="Times New Roman"/>
          <w:sz w:val="24"/>
          <w:szCs w:val="24"/>
        </w:rPr>
        <w:t xml:space="preserve">Тюпаков К.Э. </w:t>
      </w:r>
      <w:hyperlink r:id="rId38" w:history="1">
        <w:r w:rsidRPr="00A7497C">
          <w:rPr>
            <w:rStyle w:val="Hyperlink"/>
            <w:rFonts w:ascii="Times New Roman" w:hAnsi="Times New Roman"/>
            <w:color w:val="auto"/>
            <w:sz w:val="24"/>
            <w:szCs w:val="24"/>
            <w:u w:val="none"/>
          </w:rPr>
          <w:t>Формы и источники финансирования воспроизводства мат</w:t>
        </w:r>
        <w:r w:rsidRPr="00A7497C">
          <w:rPr>
            <w:rStyle w:val="Hyperlink"/>
            <w:rFonts w:ascii="Times New Roman" w:hAnsi="Times New Roman"/>
            <w:color w:val="auto"/>
            <w:sz w:val="24"/>
            <w:szCs w:val="24"/>
            <w:u w:val="none"/>
          </w:rPr>
          <w:t>е</w:t>
        </w:r>
        <w:r w:rsidRPr="00A7497C">
          <w:rPr>
            <w:rStyle w:val="Hyperlink"/>
            <w:rFonts w:ascii="Times New Roman" w:hAnsi="Times New Roman"/>
            <w:color w:val="auto"/>
            <w:sz w:val="24"/>
            <w:szCs w:val="24"/>
            <w:u w:val="none"/>
          </w:rPr>
          <w:t>риально-технической базы отечественных сельхозтоваропроизводителей</w:t>
        </w:r>
      </w:hyperlink>
      <w:r w:rsidRPr="00A7497C">
        <w:rPr>
          <w:rFonts w:ascii="Times New Roman" w:hAnsi="Times New Roman"/>
          <w:sz w:val="24"/>
          <w:szCs w:val="24"/>
        </w:rPr>
        <w:t xml:space="preserve"> / К.Э. Тюп</w:t>
      </w:r>
      <w:r w:rsidRPr="00A7497C">
        <w:rPr>
          <w:rFonts w:ascii="Times New Roman" w:hAnsi="Times New Roman"/>
          <w:sz w:val="24"/>
          <w:szCs w:val="24"/>
        </w:rPr>
        <w:t>а</w:t>
      </w:r>
      <w:r w:rsidRPr="00A7497C">
        <w:rPr>
          <w:rFonts w:ascii="Times New Roman" w:hAnsi="Times New Roman"/>
          <w:sz w:val="24"/>
          <w:szCs w:val="24"/>
        </w:rPr>
        <w:t xml:space="preserve">ков, И.А. Папахчян  //  </w:t>
      </w:r>
      <w:hyperlink r:id="rId39" w:history="1">
        <w:r w:rsidRPr="00A7497C">
          <w:rPr>
            <w:rStyle w:val="Hyperlink"/>
            <w:rFonts w:ascii="Times New Roman" w:hAnsi="Times New Roman"/>
            <w:color w:val="auto"/>
            <w:sz w:val="24"/>
            <w:szCs w:val="24"/>
            <w:u w:val="none"/>
          </w:rPr>
          <w:t>Вестник Адыгейского государственного университета. Серия 5: Экономика</w:t>
        </w:r>
      </w:hyperlink>
      <w:r w:rsidRPr="00A7497C">
        <w:rPr>
          <w:rFonts w:ascii="Times New Roman" w:hAnsi="Times New Roman"/>
          <w:sz w:val="24"/>
          <w:szCs w:val="24"/>
        </w:rPr>
        <w:t>. 2012. </w:t>
      </w:r>
      <w:hyperlink r:id="rId40" w:history="1">
        <w:r w:rsidRPr="00A7497C">
          <w:rPr>
            <w:rStyle w:val="Hyperlink"/>
            <w:rFonts w:ascii="Times New Roman" w:hAnsi="Times New Roman"/>
            <w:color w:val="auto"/>
            <w:sz w:val="24"/>
            <w:szCs w:val="24"/>
            <w:u w:val="none"/>
          </w:rPr>
          <w:t>№ 2</w:t>
        </w:r>
      </w:hyperlink>
      <w:r w:rsidRPr="00A7497C">
        <w:rPr>
          <w:rFonts w:ascii="Times New Roman" w:hAnsi="Times New Roman"/>
          <w:sz w:val="24"/>
          <w:szCs w:val="24"/>
        </w:rPr>
        <w:t xml:space="preserve">. </w:t>
      </w:r>
      <w:r>
        <w:rPr>
          <w:rFonts w:ascii="Times New Roman" w:hAnsi="Times New Roman"/>
          <w:sz w:val="24"/>
          <w:szCs w:val="24"/>
        </w:rPr>
        <w:t xml:space="preserve">– </w:t>
      </w:r>
      <w:r w:rsidRPr="00A7497C">
        <w:rPr>
          <w:rFonts w:ascii="Times New Roman" w:hAnsi="Times New Roman"/>
          <w:sz w:val="24"/>
          <w:szCs w:val="24"/>
        </w:rPr>
        <w:t xml:space="preserve">С. 142-150.                                             </w:t>
      </w:r>
    </w:p>
    <w:p w:rsidR="003E00FA" w:rsidRDefault="003E00FA" w:rsidP="005A2682">
      <w:pPr>
        <w:pStyle w:val="ListParagraph"/>
        <w:numPr>
          <w:ilvl w:val="0"/>
          <w:numId w:val="23"/>
        </w:numPr>
        <w:tabs>
          <w:tab w:val="left" w:pos="851"/>
          <w:tab w:val="left" w:pos="993"/>
          <w:tab w:val="left" w:pos="1134"/>
        </w:tabs>
        <w:spacing w:after="0" w:line="240" w:lineRule="auto"/>
        <w:ind w:left="0" w:firstLine="709"/>
        <w:jc w:val="both"/>
        <w:rPr>
          <w:rFonts w:ascii="Times New Roman" w:hAnsi="Times New Roman"/>
          <w:sz w:val="24"/>
          <w:szCs w:val="24"/>
        </w:rPr>
      </w:pPr>
      <w:r w:rsidRPr="00FA7B15">
        <w:rPr>
          <w:rFonts w:ascii="Times New Roman" w:hAnsi="Times New Roman"/>
          <w:sz w:val="24"/>
          <w:szCs w:val="24"/>
        </w:rPr>
        <w:t>Тюпаков К.Э.  М</w:t>
      </w:r>
      <w:hyperlink r:id="rId41" w:history="1">
        <w:r w:rsidRPr="00FA7B15">
          <w:rPr>
            <w:rStyle w:val="Hyperlink"/>
            <w:rFonts w:ascii="Times New Roman" w:hAnsi="Times New Roman"/>
            <w:color w:val="auto"/>
            <w:sz w:val="24"/>
            <w:szCs w:val="24"/>
            <w:u w:val="none"/>
          </w:rPr>
          <w:t>етодические  особенности оценки эффективности госуда</w:t>
        </w:r>
        <w:r w:rsidRPr="00FA7B15">
          <w:rPr>
            <w:rStyle w:val="Hyperlink"/>
            <w:rFonts w:ascii="Times New Roman" w:hAnsi="Times New Roman"/>
            <w:color w:val="auto"/>
            <w:sz w:val="24"/>
            <w:szCs w:val="24"/>
            <w:u w:val="none"/>
          </w:rPr>
          <w:t>р</w:t>
        </w:r>
        <w:r w:rsidRPr="00FA7B15">
          <w:rPr>
            <w:rStyle w:val="Hyperlink"/>
            <w:rFonts w:ascii="Times New Roman" w:hAnsi="Times New Roman"/>
            <w:color w:val="auto"/>
            <w:sz w:val="24"/>
            <w:szCs w:val="24"/>
            <w:u w:val="none"/>
          </w:rPr>
          <w:t>ственной поддержки аграрного производства в регионе</w:t>
        </w:r>
      </w:hyperlink>
      <w:r w:rsidRPr="00FA7B15">
        <w:rPr>
          <w:rFonts w:ascii="Times New Roman" w:hAnsi="Times New Roman"/>
          <w:sz w:val="24"/>
          <w:szCs w:val="24"/>
        </w:rPr>
        <w:t xml:space="preserve"> / К.Э. Тюпаков, Н.Р. Сайфетд</w:t>
      </w:r>
      <w:r w:rsidRPr="00FA7B15">
        <w:rPr>
          <w:rFonts w:ascii="Times New Roman" w:hAnsi="Times New Roman"/>
          <w:sz w:val="24"/>
          <w:szCs w:val="24"/>
        </w:rPr>
        <w:t>и</w:t>
      </w:r>
      <w:r w:rsidRPr="00FA7B15">
        <w:rPr>
          <w:rFonts w:ascii="Times New Roman" w:hAnsi="Times New Roman"/>
          <w:sz w:val="24"/>
          <w:szCs w:val="24"/>
        </w:rPr>
        <w:t xml:space="preserve">нова, И.А. Папахчян // </w:t>
      </w:r>
      <w:hyperlink r:id="rId42" w:history="1">
        <w:r w:rsidRPr="00FA7B15">
          <w:rPr>
            <w:rStyle w:val="Hyperlink"/>
            <w:rFonts w:ascii="Times New Roman" w:hAnsi="Times New Roman"/>
            <w:color w:val="auto"/>
            <w:sz w:val="24"/>
            <w:szCs w:val="24"/>
            <w:u w:val="none"/>
          </w:rPr>
          <w:t>Труды Кубанского государственного аграрного университета</w:t>
        </w:r>
      </w:hyperlink>
      <w:r w:rsidRPr="00FA7B15">
        <w:rPr>
          <w:rFonts w:ascii="Times New Roman" w:hAnsi="Times New Roman"/>
          <w:sz w:val="24"/>
          <w:szCs w:val="24"/>
        </w:rPr>
        <w:t xml:space="preserve">. 2013. – </w:t>
      </w:r>
      <w:hyperlink r:id="rId43" w:history="1">
        <w:r w:rsidRPr="00FA7B15">
          <w:rPr>
            <w:rStyle w:val="Hyperlink"/>
            <w:rFonts w:ascii="Times New Roman" w:hAnsi="Times New Roman"/>
            <w:color w:val="auto"/>
            <w:sz w:val="24"/>
            <w:szCs w:val="24"/>
            <w:u w:val="none"/>
          </w:rPr>
          <w:t>№ 40</w:t>
        </w:r>
      </w:hyperlink>
      <w:r w:rsidRPr="00FA7B15">
        <w:rPr>
          <w:rFonts w:ascii="Times New Roman" w:hAnsi="Times New Roman"/>
          <w:sz w:val="24"/>
          <w:szCs w:val="24"/>
        </w:rPr>
        <w:t xml:space="preserve">. – С. 38-43. </w:t>
      </w:r>
    </w:p>
    <w:p w:rsidR="003E00FA" w:rsidRPr="00A7497C" w:rsidRDefault="003E00FA" w:rsidP="002F1F0A">
      <w:pPr>
        <w:pStyle w:val="ListParagraph"/>
        <w:numPr>
          <w:ilvl w:val="0"/>
          <w:numId w:val="23"/>
        </w:numPr>
        <w:tabs>
          <w:tab w:val="left" w:pos="993"/>
          <w:tab w:val="left" w:pos="1134"/>
        </w:tabs>
        <w:spacing w:after="0" w:line="240" w:lineRule="auto"/>
        <w:ind w:left="0" w:firstLine="709"/>
        <w:rPr>
          <w:rFonts w:ascii="Times New Roman" w:hAnsi="Times New Roman"/>
          <w:sz w:val="24"/>
          <w:szCs w:val="24"/>
        </w:rPr>
      </w:pPr>
      <w:r w:rsidRPr="00A7497C">
        <w:rPr>
          <w:rFonts w:ascii="Times New Roman" w:hAnsi="Times New Roman"/>
          <w:sz w:val="24"/>
          <w:szCs w:val="24"/>
          <w:lang w:val="en-US"/>
        </w:rPr>
        <w:t>Shamrov</w:t>
      </w:r>
      <w:r w:rsidRPr="00A7497C">
        <w:rPr>
          <w:rFonts w:ascii="Times New Roman" w:hAnsi="Times New Roman"/>
          <w:sz w:val="24"/>
          <w:szCs w:val="24"/>
        </w:rPr>
        <w:t xml:space="preserve"> </w:t>
      </w:r>
      <w:r w:rsidRPr="00A7497C">
        <w:rPr>
          <w:rFonts w:ascii="Times New Roman" w:hAnsi="Times New Roman"/>
          <w:sz w:val="24"/>
          <w:szCs w:val="24"/>
          <w:lang w:val="en-US"/>
        </w:rPr>
        <w:t>K</w:t>
      </w:r>
      <w:r w:rsidRPr="00A7497C">
        <w:rPr>
          <w:rFonts w:ascii="Times New Roman" w:hAnsi="Times New Roman"/>
          <w:sz w:val="24"/>
          <w:szCs w:val="24"/>
        </w:rPr>
        <w:t>.</w:t>
      </w:r>
      <w:r w:rsidRPr="00A7497C">
        <w:rPr>
          <w:rFonts w:ascii="Times New Roman" w:hAnsi="Times New Roman"/>
          <w:sz w:val="24"/>
          <w:szCs w:val="24"/>
          <w:lang w:val="en-US"/>
        </w:rPr>
        <w:t>N</w:t>
      </w:r>
      <w:r w:rsidRPr="00A7497C">
        <w:rPr>
          <w:rFonts w:ascii="Times New Roman" w:hAnsi="Times New Roman"/>
          <w:sz w:val="24"/>
          <w:szCs w:val="24"/>
        </w:rPr>
        <w:t xml:space="preserve">.  </w:t>
      </w:r>
      <w:hyperlink r:id="rId44" w:history="1">
        <w:r w:rsidRPr="00A7497C">
          <w:rPr>
            <w:rStyle w:val="Hyperlink"/>
            <w:rFonts w:ascii="Times New Roman" w:hAnsi="Times New Roman"/>
            <w:color w:val="auto"/>
            <w:sz w:val="24"/>
            <w:szCs w:val="24"/>
            <w:u w:val="none"/>
          </w:rPr>
          <w:t>Problems of  the developing agricultural economy</w:t>
        </w:r>
      </w:hyperlink>
      <w:r w:rsidRPr="00A7497C">
        <w:rPr>
          <w:rFonts w:ascii="Times New Roman" w:hAnsi="Times New Roman"/>
          <w:sz w:val="24"/>
          <w:szCs w:val="24"/>
        </w:rPr>
        <w:t xml:space="preserve"> / </w:t>
      </w:r>
      <w:r w:rsidRPr="00A7497C">
        <w:rPr>
          <w:rFonts w:ascii="Times New Roman" w:hAnsi="Times New Roman"/>
          <w:sz w:val="24"/>
          <w:szCs w:val="24"/>
          <w:lang w:val="en-US"/>
        </w:rPr>
        <w:t>K</w:t>
      </w:r>
      <w:r w:rsidRPr="00A7497C">
        <w:rPr>
          <w:rFonts w:ascii="Times New Roman" w:hAnsi="Times New Roman"/>
          <w:sz w:val="24"/>
          <w:szCs w:val="24"/>
        </w:rPr>
        <w:t>.</w:t>
      </w:r>
      <w:r w:rsidRPr="00A7497C">
        <w:rPr>
          <w:rFonts w:ascii="Times New Roman" w:hAnsi="Times New Roman"/>
          <w:sz w:val="24"/>
          <w:szCs w:val="24"/>
          <w:lang w:val="en-US"/>
        </w:rPr>
        <w:t>N</w:t>
      </w:r>
      <w:r w:rsidRPr="00A7497C">
        <w:rPr>
          <w:rFonts w:ascii="Times New Roman" w:hAnsi="Times New Roman"/>
          <w:sz w:val="24"/>
          <w:szCs w:val="24"/>
        </w:rPr>
        <w:t xml:space="preserve">. </w:t>
      </w:r>
      <w:r w:rsidRPr="00A7497C">
        <w:rPr>
          <w:rFonts w:ascii="Times New Roman" w:hAnsi="Times New Roman"/>
          <w:sz w:val="24"/>
          <w:szCs w:val="24"/>
          <w:lang w:val="en-US"/>
        </w:rPr>
        <w:t>Shamrov</w:t>
      </w:r>
      <w:r w:rsidRPr="00C73B00">
        <w:rPr>
          <w:rFonts w:ascii="Times New Roman" w:hAnsi="Times New Roman"/>
          <w:sz w:val="24"/>
          <w:szCs w:val="24"/>
        </w:rPr>
        <w:t xml:space="preserve">, </w:t>
      </w:r>
      <w:r w:rsidRPr="00A7497C">
        <w:rPr>
          <w:rFonts w:ascii="Times New Roman" w:hAnsi="Times New Roman"/>
          <w:sz w:val="24"/>
          <w:szCs w:val="24"/>
          <w:lang w:val="en-US"/>
        </w:rPr>
        <w:t>A</w:t>
      </w:r>
      <w:r w:rsidRPr="00A7497C">
        <w:rPr>
          <w:rFonts w:ascii="Times New Roman" w:hAnsi="Times New Roman"/>
          <w:sz w:val="24"/>
          <w:szCs w:val="24"/>
        </w:rPr>
        <w:t>.</w:t>
      </w:r>
      <w:r w:rsidRPr="00A7497C">
        <w:rPr>
          <w:rFonts w:ascii="Times New Roman" w:hAnsi="Times New Roman"/>
          <w:sz w:val="24"/>
          <w:szCs w:val="24"/>
          <w:lang w:val="en-US"/>
        </w:rPr>
        <w:t>V</w:t>
      </w:r>
      <w:r w:rsidRPr="00A7497C">
        <w:rPr>
          <w:rFonts w:ascii="Times New Roman" w:hAnsi="Times New Roman"/>
          <w:sz w:val="24"/>
          <w:szCs w:val="24"/>
        </w:rPr>
        <w:t xml:space="preserve">. </w:t>
      </w:r>
      <w:r w:rsidRPr="00A7497C">
        <w:rPr>
          <w:rFonts w:ascii="Times New Roman" w:hAnsi="Times New Roman"/>
          <w:sz w:val="24"/>
          <w:szCs w:val="24"/>
          <w:lang w:val="en-US"/>
        </w:rPr>
        <w:t>Tolmachev</w:t>
      </w:r>
      <w:r w:rsidRPr="00A7497C">
        <w:rPr>
          <w:rFonts w:ascii="Times New Roman" w:hAnsi="Times New Roman"/>
          <w:sz w:val="24"/>
          <w:szCs w:val="24"/>
        </w:rPr>
        <w:t xml:space="preserve">, </w:t>
      </w:r>
      <w:r w:rsidRPr="00A7497C">
        <w:rPr>
          <w:rFonts w:ascii="Times New Roman" w:hAnsi="Times New Roman"/>
          <w:sz w:val="24"/>
          <w:szCs w:val="24"/>
          <w:lang w:val="en-US"/>
        </w:rPr>
        <w:t>I</w:t>
      </w:r>
      <w:r w:rsidRPr="00A7497C">
        <w:rPr>
          <w:rFonts w:ascii="Times New Roman" w:hAnsi="Times New Roman"/>
          <w:sz w:val="24"/>
          <w:szCs w:val="24"/>
        </w:rPr>
        <w:t xml:space="preserve">. </w:t>
      </w:r>
      <w:r w:rsidRPr="00A7497C">
        <w:rPr>
          <w:rFonts w:ascii="Times New Roman" w:hAnsi="Times New Roman"/>
          <w:sz w:val="24"/>
          <w:szCs w:val="24"/>
          <w:lang w:val="en-US"/>
        </w:rPr>
        <w:t>A</w:t>
      </w:r>
      <w:r w:rsidRPr="00A7497C">
        <w:rPr>
          <w:rFonts w:ascii="Times New Roman" w:hAnsi="Times New Roman"/>
          <w:sz w:val="24"/>
          <w:szCs w:val="24"/>
        </w:rPr>
        <w:t xml:space="preserve">. </w:t>
      </w:r>
      <w:r w:rsidRPr="00A7497C">
        <w:rPr>
          <w:rFonts w:ascii="Times New Roman" w:hAnsi="Times New Roman"/>
          <w:sz w:val="24"/>
          <w:szCs w:val="24"/>
          <w:lang w:val="en-US"/>
        </w:rPr>
        <w:t>Papakhchyan</w:t>
      </w:r>
      <w:r w:rsidRPr="00A7497C">
        <w:rPr>
          <w:rFonts w:ascii="Times New Roman" w:hAnsi="Times New Roman"/>
          <w:sz w:val="24"/>
          <w:szCs w:val="24"/>
        </w:rPr>
        <w:t xml:space="preserve"> // </w:t>
      </w:r>
      <w:hyperlink r:id="rId45" w:history="1">
        <w:r w:rsidRPr="00A7497C">
          <w:rPr>
            <w:rStyle w:val="Hyperlink"/>
            <w:rFonts w:ascii="Times New Roman" w:hAnsi="Times New Roman"/>
            <w:color w:val="auto"/>
            <w:sz w:val="24"/>
            <w:szCs w:val="24"/>
            <w:u w:val="none"/>
          </w:rPr>
          <w:t>Академическая наука - проблемы и до</w:t>
        </w:r>
        <w:r w:rsidRPr="00A7497C">
          <w:rPr>
            <w:rStyle w:val="Hyperlink"/>
            <w:rFonts w:ascii="Times New Roman" w:hAnsi="Times New Roman"/>
            <w:color w:val="auto"/>
            <w:sz w:val="24"/>
            <w:szCs w:val="24"/>
            <w:u w:val="none"/>
          </w:rPr>
          <w:t>с</w:t>
        </w:r>
        <w:r w:rsidRPr="00A7497C">
          <w:rPr>
            <w:rStyle w:val="Hyperlink"/>
            <w:rFonts w:ascii="Times New Roman" w:hAnsi="Times New Roman"/>
            <w:color w:val="auto"/>
            <w:sz w:val="24"/>
            <w:szCs w:val="24"/>
            <w:u w:val="none"/>
          </w:rPr>
          <w:t>тижения</w:t>
        </w:r>
      </w:hyperlink>
      <w:r w:rsidRPr="00A7497C">
        <w:rPr>
          <w:rFonts w:ascii="Times New Roman" w:hAnsi="Times New Roman"/>
          <w:sz w:val="24"/>
          <w:szCs w:val="24"/>
        </w:rPr>
        <w:t> Материалы VII международной научно-практической конференции.  North Charleston, SC, USA, 2015. – С. 261-263.</w:t>
      </w:r>
    </w:p>
    <w:p w:rsidR="003E00FA" w:rsidRDefault="003E00FA" w:rsidP="00C73B00">
      <w:pPr>
        <w:spacing w:after="0" w:line="240" w:lineRule="auto"/>
        <w:ind w:firstLine="709"/>
        <w:rPr>
          <w:rFonts w:ascii="Times New Roman" w:hAnsi="Times New Roman"/>
          <w:sz w:val="24"/>
          <w:szCs w:val="24"/>
          <w:lang w:val="en-US"/>
        </w:rPr>
      </w:pPr>
    </w:p>
    <w:p w:rsidR="003E00FA" w:rsidRDefault="003E00FA" w:rsidP="00C73B00">
      <w:pPr>
        <w:spacing w:after="0" w:line="240" w:lineRule="auto"/>
        <w:ind w:firstLine="709"/>
        <w:rPr>
          <w:rFonts w:ascii="Times New Roman" w:hAnsi="Times New Roman"/>
          <w:sz w:val="24"/>
          <w:szCs w:val="24"/>
          <w:lang w:val="en-US"/>
        </w:rPr>
      </w:pPr>
      <w:r>
        <w:rPr>
          <w:rFonts w:ascii="Times New Roman" w:hAnsi="Times New Roman"/>
          <w:sz w:val="24"/>
          <w:szCs w:val="24"/>
          <w:lang w:val="en-US"/>
        </w:rPr>
        <w:t>References</w:t>
      </w:r>
    </w:p>
    <w:p w:rsidR="003E00FA" w:rsidRPr="00C73B00" w:rsidRDefault="003E00FA" w:rsidP="00C73B00">
      <w:pPr>
        <w:spacing w:after="0" w:line="240" w:lineRule="auto"/>
        <w:ind w:firstLine="709"/>
        <w:rPr>
          <w:rFonts w:ascii="Times New Roman" w:hAnsi="Times New Roman"/>
          <w:sz w:val="24"/>
          <w:szCs w:val="24"/>
          <w:lang w:val="en-US"/>
        </w:rPr>
      </w:pP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w:t>
      </w:r>
      <w:r w:rsidRPr="00C73B00">
        <w:rPr>
          <w:rFonts w:ascii="Times New Roman" w:hAnsi="Times New Roman"/>
          <w:sz w:val="24"/>
          <w:szCs w:val="24"/>
          <w:lang w:val="en-US"/>
        </w:rPr>
        <w:tab/>
      </w:r>
      <w:r>
        <w:rPr>
          <w:rFonts w:ascii="Times New Roman" w:hAnsi="Times New Roman"/>
          <w:sz w:val="24"/>
          <w:szCs w:val="24"/>
          <w:lang w:val="en-US"/>
        </w:rPr>
        <w:t>Zh</w:t>
      </w:r>
      <w:r w:rsidRPr="00C73B00">
        <w:rPr>
          <w:rFonts w:ascii="Times New Roman" w:hAnsi="Times New Roman"/>
          <w:sz w:val="24"/>
          <w:szCs w:val="24"/>
          <w:lang w:val="en-US"/>
        </w:rPr>
        <w:t>uravel V.F. Organizacionno-jekonomi</w:t>
      </w:r>
      <w:r>
        <w:rPr>
          <w:rFonts w:ascii="Times New Roman" w:hAnsi="Times New Roman"/>
          <w:sz w:val="24"/>
          <w:szCs w:val="24"/>
          <w:lang w:val="en-US"/>
        </w:rPr>
        <w:t>ch</w:t>
      </w:r>
      <w:r w:rsidRPr="00C73B00">
        <w:rPr>
          <w:rFonts w:ascii="Times New Roman" w:hAnsi="Times New Roman"/>
          <w:sz w:val="24"/>
          <w:szCs w:val="24"/>
          <w:lang w:val="en-US"/>
        </w:rPr>
        <w:t>eskie aspekty tehnologi</w:t>
      </w:r>
      <w:r>
        <w:rPr>
          <w:rFonts w:ascii="Times New Roman" w:hAnsi="Times New Roman"/>
          <w:sz w:val="24"/>
          <w:szCs w:val="24"/>
          <w:lang w:val="en-US"/>
        </w:rPr>
        <w:t>ch</w:t>
      </w:r>
      <w:r w:rsidRPr="00C73B00">
        <w:rPr>
          <w:rFonts w:ascii="Times New Roman" w:hAnsi="Times New Roman"/>
          <w:sz w:val="24"/>
          <w:szCs w:val="24"/>
          <w:lang w:val="en-US"/>
        </w:rPr>
        <w:t>eskih proce</w:t>
      </w:r>
      <w:r w:rsidRPr="00C73B00">
        <w:rPr>
          <w:rFonts w:ascii="Times New Roman" w:hAnsi="Times New Roman"/>
          <w:sz w:val="24"/>
          <w:szCs w:val="24"/>
          <w:lang w:val="en-US"/>
        </w:rPr>
        <w:t>s</w:t>
      </w:r>
      <w:r w:rsidRPr="00C73B00">
        <w:rPr>
          <w:rFonts w:ascii="Times New Roman" w:hAnsi="Times New Roman"/>
          <w:sz w:val="24"/>
          <w:szCs w:val="24"/>
          <w:lang w:val="en-US"/>
        </w:rPr>
        <w:t xml:space="preserve">sov innovacionnoj dejatel'nosti v agrarnoj sfere / V.F. </w:t>
      </w:r>
      <w:r>
        <w:rPr>
          <w:rFonts w:ascii="Times New Roman" w:hAnsi="Times New Roman"/>
          <w:sz w:val="24"/>
          <w:szCs w:val="24"/>
          <w:lang w:val="en-US"/>
        </w:rPr>
        <w:t>Zh</w:t>
      </w:r>
      <w:r w:rsidRPr="00C73B00">
        <w:rPr>
          <w:rFonts w:ascii="Times New Roman" w:hAnsi="Times New Roman"/>
          <w:sz w:val="24"/>
          <w:szCs w:val="24"/>
          <w:lang w:val="en-US"/>
        </w:rPr>
        <w:t>uravel // Terra Economicus. 2008. T. 6. № 3-3. – S. 163-166.</w:t>
      </w:r>
    </w:p>
    <w:p w:rsidR="003E00FA"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2.</w:t>
      </w:r>
      <w:r w:rsidRPr="00C73B00">
        <w:rPr>
          <w:rFonts w:ascii="Times New Roman" w:hAnsi="Times New Roman"/>
          <w:sz w:val="24"/>
          <w:szCs w:val="24"/>
          <w:lang w:val="en-US"/>
        </w:rPr>
        <w:tab/>
        <w:t>Ivanova  I.G. Povy</w:t>
      </w:r>
      <w:r>
        <w:rPr>
          <w:rFonts w:ascii="Times New Roman" w:hAnsi="Times New Roman"/>
          <w:sz w:val="24"/>
          <w:szCs w:val="24"/>
          <w:lang w:val="en-US"/>
        </w:rPr>
        <w:t>sh</w:t>
      </w:r>
      <w:r w:rsidRPr="00C73B00">
        <w:rPr>
          <w:rFonts w:ascii="Times New Roman" w:hAnsi="Times New Roman"/>
          <w:sz w:val="24"/>
          <w:szCs w:val="24"/>
          <w:lang w:val="en-US"/>
        </w:rPr>
        <w:t>enie finansovoj ustoj</w:t>
      </w:r>
      <w:r>
        <w:rPr>
          <w:rFonts w:ascii="Times New Roman" w:hAnsi="Times New Roman"/>
          <w:sz w:val="24"/>
          <w:szCs w:val="24"/>
          <w:lang w:val="en-US"/>
        </w:rPr>
        <w:t>ch</w:t>
      </w:r>
      <w:r w:rsidRPr="00C73B00">
        <w:rPr>
          <w:rFonts w:ascii="Times New Roman" w:hAnsi="Times New Roman"/>
          <w:sz w:val="24"/>
          <w:szCs w:val="24"/>
          <w:lang w:val="en-US"/>
        </w:rPr>
        <w:t xml:space="preserve">ivosti otraslevogo proizvodstva </w:t>
      </w:r>
    </w:p>
    <w:p w:rsidR="003E00FA" w:rsidRPr="00C73B00" w:rsidRDefault="003E00FA" w:rsidP="006C65ED">
      <w:pPr>
        <w:tabs>
          <w:tab w:val="left" w:pos="993"/>
        </w:tabs>
        <w:spacing w:after="0" w:line="240" w:lineRule="auto"/>
        <w:rPr>
          <w:rFonts w:ascii="Times New Roman" w:hAnsi="Times New Roman"/>
          <w:sz w:val="24"/>
          <w:szCs w:val="24"/>
          <w:lang w:val="en-US"/>
        </w:rPr>
      </w:pPr>
      <w:r w:rsidRPr="00C73B00">
        <w:rPr>
          <w:rFonts w:ascii="Times New Roman" w:hAnsi="Times New Roman"/>
          <w:sz w:val="24"/>
          <w:szCs w:val="24"/>
          <w:lang w:val="en-US"/>
        </w:rPr>
        <w:t xml:space="preserve"> / I.G. Ivanova,  A.A. Tubalec // Aktual'nye problemy razvitija hozjajstvujuschih sub</w:t>
      </w:r>
      <w:r>
        <w:rPr>
          <w:rFonts w:ascii="Times New Roman" w:hAnsi="Times New Roman"/>
          <w:sz w:val="24"/>
          <w:szCs w:val="24"/>
          <w:lang w:val="en-US"/>
        </w:rPr>
        <w:t>y</w:t>
      </w:r>
      <w:r w:rsidRPr="00C73B00">
        <w:rPr>
          <w:rFonts w:ascii="Times New Roman" w:hAnsi="Times New Roman"/>
          <w:sz w:val="24"/>
          <w:szCs w:val="24"/>
          <w:lang w:val="en-US"/>
        </w:rPr>
        <w:t>ektov, territorij i sistem regional'nogo i municipal'nogo upravlenija materialy  me</w:t>
      </w:r>
      <w:r>
        <w:rPr>
          <w:rFonts w:ascii="Times New Roman" w:hAnsi="Times New Roman"/>
          <w:sz w:val="24"/>
          <w:szCs w:val="24"/>
          <w:lang w:val="en-US"/>
        </w:rPr>
        <w:t>zh</w:t>
      </w:r>
      <w:r w:rsidRPr="00C73B00">
        <w:rPr>
          <w:rFonts w:ascii="Times New Roman" w:hAnsi="Times New Roman"/>
          <w:sz w:val="24"/>
          <w:szCs w:val="24"/>
          <w:lang w:val="en-US"/>
        </w:rPr>
        <w:t>dunarodnoj nau</w:t>
      </w:r>
      <w:r>
        <w:rPr>
          <w:rFonts w:ascii="Times New Roman" w:hAnsi="Times New Roman"/>
          <w:sz w:val="24"/>
          <w:szCs w:val="24"/>
          <w:lang w:val="en-US"/>
        </w:rPr>
        <w:t>ch</w:t>
      </w:r>
      <w:r w:rsidRPr="00C73B00">
        <w:rPr>
          <w:rFonts w:ascii="Times New Roman" w:hAnsi="Times New Roman"/>
          <w:sz w:val="24"/>
          <w:szCs w:val="24"/>
          <w:lang w:val="en-US"/>
        </w:rPr>
        <w:t>no-prakti</w:t>
      </w:r>
      <w:r>
        <w:rPr>
          <w:rFonts w:ascii="Times New Roman" w:hAnsi="Times New Roman"/>
          <w:sz w:val="24"/>
          <w:szCs w:val="24"/>
          <w:lang w:val="en-US"/>
        </w:rPr>
        <w:t>ch</w:t>
      </w:r>
      <w:r w:rsidRPr="00C73B00">
        <w:rPr>
          <w:rFonts w:ascii="Times New Roman" w:hAnsi="Times New Roman"/>
          <w:sz w:val="24"/>
          <w:szCs w:val="24"/>
          <w:lang w:val="en-US"/>
        </w:rPr>
        <w:t xml:space="preserve">eskoj konferencii. – Kursk, 2015. – S. 397-400. </w:t>
      </w: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3.</w:t>
      </w:r>
      <w:r w:rsidRPr="00C73B00">
        <w:rPr>
          <w:rFonts w:ascii="Times New Roman" w:hAnsi="Times New Roman"/>
          <w:sz w:val="24"/>
          <w:szCs w:val="24"/>
          <w:lang w:val="en-US"/>
        </w:rPr>
        <w:tab/>
        <w:t>Ivanova I.G. Suschnost', jetapy rosta i napravlenija podder</w:t>
      </w:r>
      <w:r>
        <w:rPr>
          <w:rFonts w:ascii="Times New Roman" w:hAnsi="Times New Roman"/>
          <w:sz w:val="24"/>
          <w:szCs w:val="24"/>
          <w:lang w:val="en-US"/>
        </w:rPr>
        <w:t>zh</w:t>
      </w:r>
      <w:r w:rsidRPr="00C73B00">
        <w:rPr>
          <w:rFonts w:ascii="Times New Roman" w:hAnsi="Times New Roman"/>
          <w:sz w:val="24"/>
          <w:szCs w:val="24"/>
          <w:lang w:val="en-US"/>
        </w:rPr>
        <w:t>ki malogo agrar-nogo hozjajstvovanija / I.G. Ivanova, A.V.Tolma</w:t>
      </w:r>
      <w:r>
        <w:rPr>
          <w:rFonts w:ascii="Times New Roman" w:hAnsi="Times New Roman"/>
          <w:sz w:val="24"/>
          <w:szCs w:val="24"/>
          <w:lang w:val="en-US"/>
        </w:rPr>
        <w:t>ch</w:t>
      </w:r>
      <w:r w:rsidRPr="00C73B00">
        <w:rPr>
          <w:rFonts w:ascii="Times New Roman" w:hAnsi="Times New Roman"/>
          <w:sz w:val="24"/>
          <w:szCs w:val="24"/>
          <w:lang w:val="en-US"/>
        </w:rPr>
        <w:t>ev, R.N.Lisovskaja // Politemati</w:t>
      </w:r>
      <w:r>
        <w:rPr>
          <w:rFonts w:ascii="Times New Roman" w:hAnsi="Times New Roman"/>
          <w:sz w:val="24"/>
          <w:szCs w:val="24"/>
          <w:lang w:val="en-US"/>
        </w:rPr>
        <w:t>ch</w:t>
      </w:r>
      <w:r w:rsidRPr="00C73B00">
        <w:rPr>
          <w:rFonts w:ascii="Times New Roman" w:hAnsi="Times New Roman"/>
          <w:sz w:val="24"/>
          <w:szCs w:val="24"/>
          <w:lang w:val="en-US"/>
        </w:rPr>
        <w:t>eskij setevoj jelektronnyj nau</w:t>
      </w:r>
      <w:r>
        <w:rPr>
          <w:rFonts w:ascii="Times New Roman" w:hAnsi="Times New Roman"/>
          <w:sz w:val="24"/>
          <w:szCs w:val="24"/>
          <w:lang w:val="en-US"/>
        </w:rPr>
        <w:t>ch</w:t>
      </w:r>
      <w:r w:rsidRPr="00C73B00">
        <w:rPr>
          <w:rFonts w:ascii="Times New Roman" w:hAnsi="Times New Roman"/>
          <w:sz w:val="24"/>
          <w:szCs w:val="24"/>
          <w:lang w:val="en-US"/>
        </w:rPr>
        <w:t xml:space="preserve">nyj </w:t>
      </w:r>
      <w:r>
        <w:rPr>
          <w:rFonts w:ascii="Times New Roman" w:hAnsi="Times New Roman"/>
          <w:sz w:val="24"/>
          <w:szCs w:val="24"/>
          <w:lang w:val="en-US"/>
        </w:rPr>
        <w:t>zh</w:t>
      </w:r>
      <w:r w:rsidRPr="00C73B00">
        <w:rPr>
          <w:rFonts w:ascii="Times New Roman" w:hAnsi="Times New Roman"/>
          <w:sz w:val="24"/>
          <w:szCs w:val="24"/>
          <w:lang w:val="en-US"/>
        </w:rPr>
        <w:t xml:space="preserve">urnal Kubanskogo gosudarstvennogo agrarnogo universiteta. 2016. № 115 (01). – S. 498-516. </w:t>
      </w: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4.</w:t>
      </w:r>
      <w:r w:rsidRPr="00C73B00">
        <w:rPr>
          <w:rFonts w:ascii="Times New Roman" w:hAnsi="Times New Roman"/>
          <w:sz w:val="24"/>
          <w:szCs w:val="24"/>
          <w:lang w:val="en-US"/>
        </w:rPr>
        <w:tab/>
        <w:t>Lisovskaja R.N. Definicii i kriterii razvitija malyh agarnyh form hozjaj-stvovanija / R.N Lisovskaja, A.V.Tolma</w:t>
      </w:r>
      <w:r>
        <w:rPr>
          <w:rFonts w:ascii="Times New Roman" w:hAnsi="Times New Roman"/>
          <w:sz w:val="24"/>
          <w:szCs w:val="24"/>
          <w:lang w:val="en-US"/>
        </w:rPr>
        <w:t>ch</w:t>
      </w:r>
      <w:r w:rsidRPr="00C73B00">
        <w:rPr>
          <w:rFonts w:ascii="Times New Roman" w:hAnsi="Times New Roman"/>
          <w:sz w:val="24"/>
          <w:szCs w:val="24"/>
          <w:lang w:val="en-US"/>
        </w:rPr>
        <w:t>ev // Politemati</w:t>
      </w:r>
      <w:r>
        <w:rPr>
          <w:rFonts w:ascii="Times New Roman" w:hAnsi="Times New Roman"/>
          <w:sz w:val="24"/>
          <w:szCs w:val="24"/>
          <w:lang w:val="en-US"/>
        </w:rPr>
        <w:t>ch</w:t>
      </w:r>
      <w:r w:rsidRPr="00C73B00">
        <w:rPr>
          <w:rFonts w:ascii="Times New Roman" w:hAnsi="Times New Roman"/>
          <w:sz w:val="24"/>
          <w:szCs w:val="24"/>
          <w:lang w:val="en-US"/>
        </w:rPr>
        <w:t>eskij setevoj jelektronnyj nau</w:t>
      </w:r>
      <w:r>
        <w:rPr>
          <w:rFonts w:ascii="Times New Roman" w:hAnsi="Times New Roman"/>
          <w:sz w:val="24"/>
          <w:szCs w:val="24"/>
          <w:lang w:val="en-US"/>
        </w:rPr>
        <w:t>ch</w:t>
      </w:r>
      <w:r w:rsidRPr="00C73B00">
        <w:rPr>
          <w:rFonts w:ascii="Times New Roman" w:hAnsi="Times New Roman"/>
          <w:sz w:val="24"/>
          <w:szCs w:val="24"/>
          <w:lang w:val="en-US"/>
        </w:rPr>
        <w:t xml:space="preserve">nyj </w:t>
      </w:r>
      <w:r>
        <w:rPr>
          <w:rFonts w:ascii="Times New Roman" w:hAnsi="Times New Roman"/>
          <w:sz w:val="24"/>
          <w:szCs w:val="24"/>
          <w:lang w:val="en-US"/>
        </w:rPr>
        <w:t>zh</w:t>
      </w:r>
      <w:r w:rsidRPr="00C73B00">
        <w:rPr>
          <w:rFonts w:ascii="Times New Roman" w:hAnsi="Times New Roman"/>
          <w:sz w:val="24"/>
          <w:szCs w:val="24"/>
          <w:lang w:val="en-US"/>
        </w:rPr>
        <w:t xml:space="preserve">urnal Kubanskogo  gosudarstvennogo agrarnogo universiteta. 2016. № 116 (02). </w:t>
      </w: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5.</w:t>
      </w:r>
      <w:r w:rsidRPr="00C73B00">
        <w:rPr>
          <w:rFonts w:ascii="Times New Roman" w:hAnsi="Times New Roman"/>
          <w:sz w:val="24"/>
          <w:szCs w:val="24"/>
          <w:lang w:val="en-US"/>
        </w:rPr>
        <w:tab/>
        <w:t xml:space="preserve">Lisovskaja R.N. Problemy  rosta malyh proizvodstv  v sel'skom hozjajstve / </w:t>
      </w:r>
    </w:p>
    <w:p w:rsidR="003E00FA" w:rsidRPr="00C73B00" w:rsidRDefault="003E00FA" w:rsidP="00532BD2">
      <w:pPr>
        <w:tabs>
          <w:tab w:val="left" w:pos="993"/>
        </w:tabs>
        <w:spacing w:after="0" w:line="240" w:lineRule="auto"/>
        <w:rPr>
          <w:rFonts w:ascii="Times New Roman" w:hAnsi="Times New Roman"/>
          <w:sz w:val="24"/>
          <w:szCs w:val="24"/>
          <w:lang w:val="en-US"/>
        </w:rPr>
      </w:pPr>
      <w:r w:rsidRPr="00C73B00">
        <w:rPr>
          <w:rFonts w:ascii="Times New Roman" w:hAnsi="Times New Roman"/>
          <w:sz w:val="24"/>
          <w:szCs w:val="24"/>
          <w:lang w:val="en-US"/>
        </w:rPr>
        <w:t>R.N.Lisovskaja,  A.V. Tolma</w:t>
      </w:r>
      <w:r>
        <w:rPr>
          <w:rFonts w:ascii="Times New Roman" w:hAnsi="Times New Roman"/>
          <w:sz w:val="24"/>
          <w:szCs w:val="24"/>
          <w:lang w:val="en-US"/>
        </w:rPr>
        <w:t>ch</w:t>
      </w:r>
      <w:r w:rsidRPr="00C73B00">
        <w:rPr>
          <w:rFonts w:ascii="Times New Roman" w:hAnsi="Times New Roman"/>
          <w:sz w:val="24"/>
          <w:szCs w:val="24"/>
          <w:lang w:val="en-US"/>
        </w:rPr>
        <w:t>ev // Gumanizacija obrazovanija. 2014. – № 6. – S. 102-105.</w:t>
      </w: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6.</w:t>
      </w:r>
      <w:r w:rsidRPr="00C73B00">
        <w:rPr>
          <w:rFonts w:ascii="Times New Roman" w:hAnsi="Times New Roman"/>
          <w:sz w:val="24"/>
          <w:szCs w:val="24"/>
          <w:lang w:val="en-US"/>
        </w:rPr>
        <w:tab/>
        <w:t>Maloe predprinimatel'stvo v sel'skom hozjajstve: stat. sb. – Krasnodar: Krasnoda</w:t>
      </w:r>
      <w:r w:rsidRPr="00C73B00">
        <w:rPr>
          <w:rFonts w:ascii="Times New Roman" w:hAnsi="Times New Roman"/>
          <w:sz w:val="24"/>
          <w:szCs w:val="24"/>
          <w:lang w:val="en-US"/>
        </w:rPr>
        <w:t>r</w:t>
      </w:r>
      <w:r w:rsidRPr="00C73B00">
        <w:rPr>
          <w:rFonts w:ascii="Times New Roman" w:hAnsi="Times New Roman"/>
          <w:sz w:val="24"/>
          <w:szCs w:val="24"/>
          <w:lang w:val="en-US"/>
        </w:rPr>
        <w:t>stat, 2015. – 137 s.</w:t>
      </w:r>
    </w:p>
    <w:p w:rsidR="003E00FA" w:rsidRPr="00532BD2" w:rsidRDefault="003E00FA" w:rsidP="00532BD2">
      <w:pPr>
        <w:tabs>
          <w:tab w:val="left" w:pos="993"/>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7.</w:t>
      </w:r>
      <w:r w:rsidRPr="00C73B00">
        <w:rPr>
          <w:rFonts w:ascii="Times New Roman" w:hAnsi="Times New Roman"/>
          <w:sz w:val="24"/>
          <w:szCs w:val="24"/>
          <w:lang w:val="en-US"/>
        </w:rPr>
        <w:tab/>
        <w:t>Mischenko A.N. Povy</w:t>
      </w:r>
      <w:r>
        <w:rPr>
          <w:rFonts w:ascii="Times New Roman" w:hAnsi="Times New Roman"/>
          <w:sz w:val="24"/>
          <w:szCs w:val="24"/>
          <w:lang w:val="en-US"/>
        </w:rPr>
        <w:t>sh</w:t>
      </w:r>
      <w:r w:rsidRPr="00C73B00">
        <w:rPr>
          <w:rFonts w:ascii="Times New Roman" w:hAnsi="Times New Roman"/>
          <w:sz w:val="24"/>
          <w:szCs w:val="24"/>
          <w:lang w:val="en-US"/>
        </w:rPr>
        <w:t xml:space="preserve">enie jeffektivnosti gosudarstvennogo regulirovanija APK v uslovijah </w:t>
      </w:r>
      <w:r>
        <w:rPr>
          <w:rFonts w:ascii="Times New Roman" w:hAnsi="Times New Roman"/>
          <w:sz w:val="24"/>
          <w:szCs w:val="24"/>
          <w:lang w:val="en-US"/>
        </w:rPr>
        <w:t>ch</w:t>
      </w:r>
      <w:r w:rsidRPr="00C73B00">
        <w:rPr>
          <w:rFonts w:ascii="Times New Roman" w:hAnsi="Times New Roman"/>
          <w:sz w:val="24"/>
          <w:szCs w:val="24"/>
          <w:lang w:val="en-US"/>
        </w:rPr>
        <w:t>lenstva strany v VTO / A.N. Mischenko, A.V. Tolma</w:t>
      </w:r>
      <w:r>
        <w:rPr>
          <w:rFonts w:ascii="Times New Roman" w:hAnsi="Times New Roman"/>
          <w:sz w:val="24"/>
          <w:szCs w:val="24"/>
          <w:lang w:val="en-US"/>
        </w:rPr>
        <w:t>ch</w:t>
      </w:r>
      <w:r w:rsidRPr="00C73B00">
        <w:rPr>
          <w:rFonts w:ascii="Times New Roman" w:hAnsi="Times New Roman"/>
          <w:sz w:val="24"/>
          <w:szCs w:val="24"/>
          <w:lang w:val="en-US"/>
        </w:rPr>
        <w:t>ev // Modernizacija jek</w:t>
      </w:r>
      <w:r w:rsidRPr="00C73B00">
        <w:rPr>
          <w:rFonts w:ascii="Times New Roman" w:hAnsi="Times New Roman"/>
          <w:sz w:val="24"/>
          <w:szCs w:val="24"/>
          <w:lang w:val="en-US"/>
        </w:rPr>
        <w:t>o</w:t>
      </w:r>
      <w:r w:rsidRPr="00C73B00">
        <w:rPr>
          <w:rFonts w:ascii="Times New Roman" w:hAnsi="Times New Roman"/>
          <w:sz w:val="24"/>
          <w:szCs w:val="24"/>
          <w:lang w:val="en-US"/>
        </w:rPr>
        <w:t>nomiki i upravlenija I Me</w:t>
      </w:r>
      <w:r>
        <w:rPr>
          <w:rFonts w:ascii="Times New Roman" w:hAnsi="Times New Roman"/>
          <w:sz w:val="24"/>
          <w:szCs w:val="24"/>
          <w:lang w:val="en-US"/>
        </w:rPr>
        <w:t>zh</w:t>
      </w:r>
      <w:r w:rsidRPr="00C73B00">
        <w:rPr>
          <w:rFonts w:ascii="Times New Roman" w:hAnsi="Times New Roman"/>
          <w:sz w:val="24"/>
          <w:szCs w:val="24"/>
          <w:lang w:val="en-US"/>
        </w:rPr>
        <w:t>dunarodnaja nau</w:t>
      </w:r>
      <w:r>
        <w:rPr>
          <w:rFonts w:ascii="Times New Roman" w:hAnsi="Times New Roman"/>
          <w:sz w:val="24"/>
          <w:szCs w:val="24"/>
          <w:lang w:val="en-US"/>
        </w:rPr>
        <w:t>ch</w:t>
      </w:r>
      <w:r w:rsidRPr="00C73B00">
        <w:rPr>
          <w:rFonts w:ascii="Times New Roman" w:hAnsi="Times New Roman"/>
          <w:sz w:val="24"/>
          <w:szCs w:val="24"/>
          <w:lang w:val="en-US"/>
        </w:rPr>
        <w:t>no-prakti</w:t>
      </w:r>
      <w:r>
        <w:rPr>
          <w:rFonts w:ascii="Times New Roman" w:hAnsi="Times New Roman"/>
          <w:sz w:val="24"/>
          <w:szCs w:val="24"/>
          <w:lang w:val="en-US"/>
        </w:rPr>
        <w:t>ch</w:t>
      </w:r>
      <w:r w:rsidRPr="00C73B00">
        <w:rPr>
          <w:rFonts w:ascii="Times New Roman" w:hAnsi="Times New Roman"/>
          <w:sz w:val="24"/>
          <w:szCs w:val="24"/>
          <w:lang w:val="en-US"/>
        </w:rPr>
        <w:t>eskaja konferencija, sbornik nau</w:t>
      </w:r>
      <w:r>
        <w:rPr>
          <w:rFonts w:ascii="Times New Roman" w:hAnsi="Times New Roman"/>
          <w:sz w:val="24"/>
          <w:szCs w:val="24"/>
          <w:lang w:val="en-US"/>
        </w:rPr>
        <w:t>ch</w:t>
      </w:r>
      <w:r w:rsidRPr="00C73B00">
        <w:rPr>
          <w:rFonts w:ascii="Times New Roman" w:hAnsi="Times New Roman"/>
          <w:sz w:val="24"/>
          <w:szCs w:val="24"/>
          <w:lang w:val="en-US"/>
        </w:rPr>
        <w:t xml:space="preserve">nyh statej. </w:t>
      </w:r>
      <w:r w:rsidRPr="00532BD2">
        <w:rPr>
          <w:rFonts w:ascii="Times New Roman" w:hAnsi="Times New Roman"/>
          <w:sz w:val="24"/>
          <w:szCs w:val="24"/>
          <w:lang w:val="en-US"/>
        </w:rPr>
        <w:t>Pod obschej redakciej V.I. Bere</w:t>
      </w:r>
      <w:r>
        <w:rPr>
          <w:rFonts w:ascii="Times New Roman" w:hAnsi="Times New Roman"/>
          <w:sz w:val="24"/>
          <w:szCs w:val="24"/>
          <w:lang w:val="en-US"/>
        </w:rPr>
        <w:t>zh</w:t>
      </w:r>
      <w:r w:rsidRPr="00532BD2">
        <w:rPr>
          <w:rFonts w:ascii="Times New Roman" w:hAnsi="Times New Roman"/>
          <w:sz w:val="24"/>
          <w:szCs w:val="24"/>
          <w:lang w:val="en-US"/>
        </w:rPr>
        <w:t>no</w:t>
      </w:r>
      <w:r>
        <w:rPr>
          <w:rFonts w:ascii="Times New Roman" w:hAnsi="Times New Roman"/>
          <w:sz w:val="24"/>
          <w:szCs w:val="24"/>
          <w:lang w:val="en-US"/>
        </w:rPr>
        <w:t>va</w:t>
      </w:r>
      <w:r w:rsidRPr="00532BD2">
        <w:rPr>
          <w:rFonts w:ascii="Times New Roman" w:hAnsi="Times New Roman"/>
          <w:sz w:val="24"/>
          <w:szCs w:val="24"/>
          <w:lang w:val="en-US"/>
        </w:rPr>
        <w:t xml:space="preserve">. 2013. – S. 32-35. </w:t>
      </w:r>
    </w:p>
    <w:p w:rsidR="003E00FA" w:rsidRPr="00C10B36" w:rsidRDefault="003E00FA" w:rsidP="00532BD2">
      <w:pPr>
        <w:tabs>
          <w:tab w:val="left" w:pos="993"/>
        </w:tabs>
        <w:spacing w:after="0" w:line="240" w:lineRule="auto"/>
        <w:ind w:firstLine="709"/>
        <w:rPr>
          <w:rFonts w:ascii="Times New Roman" w:hAnsi="Times New Roman"/>
          <w:sz w:val="24"/>
          <w:szCs w:val="24"/>
          <w:lang w:val="en-US"/>
        </w:rPr>
      </w:pPr>
      <w:r w:rsidRPr="00532BD2">
        <w:rPr>
          <w:rFonts w:ascii="Times New Roman" w:hAnsi="Times New Roman"/>
          <w:sz w:val="24"/>
          <w:szCs w:val="24"/>
          <w:lang w:val="en-US"/>
        </w:rPr>
        <w:t>8.</w:t>
      </w:r>
      <w:r w:rsidRPr="00532BD2">
        <w:rPr>
          <w:rFonts w:ascii="Times New Roman" w:hAnsi="Times New Roman"/>
          <w:sz w:val="24"/>
          <w:szCs w:val="24"/>
          <w:lang w:val="en-US"/>
        </w:rPr>
        <w:tab/>
        <w:t>Papah</w:t>
      </w:r>
      <w:r>
        <w:rPr>
          <w:rFonts w:ascii="Times New Roman" w:hAnsi="Times New Roman"/>
          <w:sz w:val="24"/>
          <w:szCs w:val="24"/>
          <w:lang w:val="en-US"/>
        </w:rPr>
        <w:t>ch</w:t>
      </w:r>
      <w:r w:rsidRPr="00532BD2">
        <w:rPr>
          <w:rFonts w:ascii="Times New Roman" w:hAnsi="Times New Roman"/>
          <w:sz w:val="24"/>
          <w:szCs w:val="24"/>
          <w:lang w:val="en-US"/>
        </w:rPr>
        <w:t>jan I.A. Razvitie regional'noj agrarnoj jekonomiki i rol' malogo hozjajstvovanija /  I.A. Papah</w:t>
      </w:r>
      <w:r>
        <w:rPr>
          <w:rFonts w:ascii="Times New Roman" w:hAnsi="Times New Roman"/>
          <w:sz w:val="24"/>
          <w:szCs w:val="24"/>
          <w:lang w:val="en-US"/>
        </w:rPr>
        <w:t>ch</w:t>
      </w:r>
      <w:r w:rsidRPr="00532BD2">
        <w:rPr>
          <w:rFonts w:ascii="Times New Roman" w:hAnsi="Times New Roman"/>
          <w:sz w:val="24"/>
          <w:szCs w:val="24"/>
          <w:lang w:val="en-US"/>
        </w:rPr>
        <w:t>jan, A.V.Tolma</w:t>
      </w:r>
      <w:r>
        <w:rPr>
          <w:rFonts w:ascii="Times New Roman" w:hAnsi="Times New Roman"/>
          <w:sz w:val="24"/>
          <w:szCs w:val="24"/>
          <w:lang w:val="en-US"/>
        </w:rPr>
        <w:t>ch</w:t>
      </w:r>
      <w:r w:rsidRPr="00532BD2">
        <w:rPr>
          <w:rFonts w:ascii="Times New Roman" w:hAnsi="Times New Roman"/>
          <w:sz w:val="24"/>
          <w:szCs w:val="24"/>
          <w:lang w:val="en-US"/>
        </w:rPr>
        <w:t>ev, Lisovskaja R.N. //  Politemati</w:t>
      </w:r>
      <w:r>
        <w:rPr>
          <w:rFonts w:ascii="Times New Roman" w:hAnsi="Times New Roman"/>
          <w:sz w:val="24"/>
          <w:szCs w:val="24"/>
          <w:lang w:val="en-US"/>
        </w:rPr>
        <w:t>ch</w:t>
      </w:r>
      <w:r w:rsidRPr="00532BD2">
        <w:rPr>
          <w:rFonts w:ascii="Times New Roman" w:hAnsi="Times New Roman"/>
          <w:sz w:val="24"/>
          <w:szCs w:val="24"/>
          <w:lang w:val="en-US"/>
        </w:rPr>
        <w:t>eskij setevoj jelektronnyj nau</w:t>
      </w:r>
      <w:r>
        <w:rPr>
          <w:rFonts w:ascii="Times New Roman" w:hAnsi="Times New Roman"/>
          <w:sz w:val="24"/>
          <w:szCs w:val="24"/>
          <w:lang w:val="en-US"/>
        </w:rPr>
        <w:t>ch</w:t>
      </w:r>
      <w:r w:rsidRPr="00532BD2">
        <w:rPr>
          <w:rFonts w:ascii="Times New Roman" w:hAnsi="Times New Roman"/>
          <w:sz w:val="24"/>
          <w:szCs w:val="24"/>
          <w:lang w:val="en-US"/>
        </w:rPr>
        <w:t xml:space="preserve">nyj </w:t>
      </w:r>
      <w:r>
        <w:rPr>
          <w:rFonts w:ascii="Times New Roman" w:hAnsi="Times New Roman"/>
          <w:sz w:val="24"/>
          <w:szCs w:val="24"/>
          <w:lang w:val="en-US"/>
        </w:rPr>
        <w:t>zh</w:t>
      </w:r>
      <w:r w:rsidRPr="00532BD2">
        <w:rPr>
          <w:rFonts w:ascii="Times New Roman" w:hAnsi="Times New Roman"/>
          <w:sz w:val="24"/>
          <w:szCs w:val="24"/>
          <w:lang w:val="en-US"/>
        </w:rPr>
        <w:t xml:space="preserve">urnal Kubanskogo gosudarstvennogo agrarnogo universiteta. </w:t>
      </w:r>
      <w:r w:rsidRPr="00C10B36">
        <w:rPr>
          <w:rFonts w:ascii="Times New Roman" w:hAnsi="Times New Roman"/>
          <w:sz w:val="24"/>
          <w:szCs w:val="24"/>
          <w:lang w:val="en-US"/>
        </w:rPr>
        <w:t>2015. – № 111. – S. 776-792.</w:t>
      </w:r>
    </w:p>
    <w:p w:rsidR="003E00FA" w:rsidRPr="00C73B00" w:rsidRDefault="003E00FA" w:rsidP="00532BD2">
      <w:pPr>
        <w:tabs>
          <w:tab w:val="left" w:pos="993"/>
        </w:tabs>
        <w:spacing w:after="0" w:line="240" w:lineRule="auto"/>
        <w:ind w:firstLine="709"/>
        <w:rPr>
          <w:rFonts w:ascii="Times New Roman" w:hAnsi="Times New Roman"/>
          <w:sz w:val="24"/>
          <w:szCs w:val="24"/>
          <w:lang w:val="en-US"/>
        </w:rPr>
      </w:pPr>
      <w:r w:rsidRPr="00C10B36">
        <w:rPr>
          <w:rFonts w:ascii="Times New Roman" w:hAnsi="Times New Roman"/>
          <w:sz w:val="24"/>
          <w:szCs w:val="24"/>
          <w:lang w:val="en-US"/>
        </w:rPr>
        <w:t>9.</w:t>
      </w:r>
      <w:r w:rsidRPr="00C10B36">
        <w:rPr>
          <w:rFonts w:ascii="Times New Roman" w:hAnsi="Times New Roman"/>
          <w:sz w:val="24"/>
          <w:szCs w:val="24"/>
          <w:lang w:val="en-US"/>
        </w:rPr>
        <w:tab/>
        <w:t>Papah</w:t>
      </w:r>
      <w:r>
        <w:rPr>
          <w:rFonts w:ascii="Times New Roman" w:hAnsi="Times New Roman"/>
          <w:sz w:val="24"/>
          <w:szCs w:val="24"/>
          <w:lang w:val="en-US"/>
        </w:rPr>
        <w:t>ch</w:t>
      </w:r>
      <w:r w:rsidRPr="00C10B36">
        <w:rPr>
          <w:rFonts w:ascii="Times New Roman" w:hAnsi="Times New Roman"/>
          <w:sz w:val="24"/>
          <w:szCs w:val="24"/>
          <w:lang w:val="en-US"/>
        </w:rPr>
        <w:t>jan I.A. Osobennosti razvitija i gosudarstvennogo regulirovanija malogo sel'skogo hozjajstvovanija / I.A. Papah</w:t>
      </w:r>
      <w:r>
        <w:rPr>
          <w:rFonts w:ascii="Times New Roman" w:hAnsi="Times New Roman"/>
          <w:sz w:val="24"/>
          <w:szCs w:val="24"/>
          <w:lang w:val="en-US"/>
        </w:rPr>
        <w:t>ch</w:t>
      </w:r>
      <w:r w:rsidRPr="00C10B36">
        <w:rPr>
          <w:rFonts w:ascii="Times New Roman" w:hAnsi="Times New Roman"/>
          <w:sz w:val="24"/>
          <w:szCs w:val="24"/>
          <w:lang w:val="en-US"/>
        </w:rPr>
        <w:t>jan, R.N Lisovskaja, A.V.Tolma</w:t>
      </w:r>
      <w:r>
        <w:rPr>
          <w:rFonts w:ascii="Times New Roman" w:hAnsi="Times New Roman"/>
          <w:sz w:val="24"/>
          <w:szCs w:val="24"/>
          <w:lang w:val="en-US"/>
        </w:rPr>
        <w:t>ch</w:t>
      </w:r>
      <w:r w:rsidRPr="00C10B36">
        <w:rPr>
          <w:rFonts w:ascii="Times New Roman" w:hAnsi="Times New Roman"/>
          <w:sz w:val="24"/>
          <w:szCs w:val="24"/>
          <w:lang w:val="en-US"/>
        </w:rPr>
        <w:t xml:space="preserve">ev // </w:t>
      </w:r>
      <w:r w:rsidRPr="00C73B00">
        <w:rPr>
          <w:rFonts w:ascii="Times New Roman" w:hAnsi="Times New Roman"/>
          <w:sz w:val="24"/>
          <w:szCs w:val="24"/>
          <w:lang w:val="en-US"/>
        </w:rPr>
        <w:t>Polit</w:t>
      </w:r>
      <w:r w:rsidRPr="00C73B00">
        <w:rPr>
          <w:rFonts w:ascii="Times New Roman" w:hAnsi="Times New Roman"/>
          <w:sz w:val="24"/>
          <w:szCs w:val="24"/>
          <w:lang w:val="en-US"/>
        </w:rPr>
        <w:t>e</w:t>
      </w:r>
      <w:r w:rsidRPr="00C73B00">
        <w:rPr>
          <w:rFonts w:ascii="Times New Roman" w:hAnsi="Times New Roman"/>
          <w:sz w:val="24"/>
          <w:szCs w:val="24"/>
          <w:lang w:val="en-US"/>
        </w:rPr>
        <w:t>mati</w:t>
      </w:r>
      <w:r>
        <w:rPr>
          <w:rFonts w:ascii="Times New Roman" w:hAnsi="Times New Roman"/>
          <w:sz w:val="24"/>
          <w:szCs w:val="24"/>
          <w:lang w:val="en-US"/>
        </w:rPr>
        <w:t>ch</w:t>
      </w:r>
      <w:r w:rsidRPr="00C73B00">
        <w:rPr>
          <w:rFonts w:ascii="Times New Roman" w:hAnsi="Times New Roman"/>
          <w:sz w:val="24"/>
          <w:szCs w:val="24"/>
          <w:lang w:val="en-US"/>
        </w:rPr>
        <w:t>eskij</w:t>
      </w:r>
      <w:r w:rsidRPr="00C10B36">
        <w:rPr>
          <w:rFonts w:ascii="Times New Roman" w:hAnsi="Times New Roman"/>
          <w:sz w:val="24"/>
          <w:szCs w:val="24"/>
          <w:lang w:val="en-US"/>
        </w:rPr>
        <w:t xml:space="preserve"> </w:t>
      </w:r>
      <w:r w:rsidRPr="00C73B00">
        <w:rPr>
          <w:rFonts w:ascii="Times New Roman" w:hAnsi="Times New Roman"/>
          <w:sz w:val="24"/>
          <w:szCs w:val="24"/>
          <w:lang w:val="en-US"/>
        </w:rPr>
        <w:t>setevoj</w:t>
      </w:r>
      <w:r w:rsidRPr="00C10B36">
        <w:rPr>
          <w:rFonts w:ascii="Times New Roman" w:hAnsi="Times New Roman"/>
          <w:sz w:val="24"/>
          <w:szCs w:val="24"/>
          <w:lang w:val="en-US"/>
        </w:rPr>
        <w:t xml:space="preserve"> </w:t>
      </w:r>
      <w:r w:rsidRPr="00C73B00">
        <w:rPr>
          <w:rFonts w:ascii="Times New Roman" w:hAnsi="Times New Roman"/>
          <w:sz w:val="24"/>
          <w:szCs w:val="24"/>
          <w:lang w:val="en-US"/>
        </w:rPr>
        <w:t>jelektronnyj</w:t>
      </w:r>
      <w:r w:rsidRPr="00C10B36">
        <w:rPr>
          <w:rFonts w:ascii="Times New Roman" w:hAnsi="Times New Roman"/>
          <w:sz w:val="24"/>
          <w:szCs w:val="24"/>
          <w:lang w:val="en-US"/>
        </w:rPr>
        <w:t xml:space="preserve"> </w:t>
      </w:r>
      <w:r w:rsidRPr="00C73B00">
        <w:rPr>
          <w:rFonts w:ascii="Times New Roman" w:hAnsi="Times New Roman"/>
          <w:sz w:val="24"/>
          <w:szCs w:val="24"/>
          <w:lang w:val="en-US"/>
        </w:rPr>
        <w:t>nau</w:t>
      </w:r>
      <w:r>
        <w:rPr>
          <w:rFonts w:ascii="Times New Roman" w:hAnsi="Times New Roman"/>
          <w:sz w:val="24"/>
          <w:szCs w:val="24"/>
          <w:lang w:val="en-US"/>
        </w:rPr>
        <w:t>ch</w:t>
      </w:r>
      <w:r w:rsidRPr="00C73B00">
        <w:rPr>
          <w:rFonts w:ascii="Times New Roman" w:hAnsi="Times New Roman"/>
          <w:sz w:val="24"/>
          <w:szCs w:val="24"/>
          <w:lang w:val="en-US"/>
        </w:rPr>
        <w:t>nyj</w:t>
      </w:r>
      <w:r w:rsidRPr="00C10B36">
        <w:rPr>
          <w:rFonts w:ascii="Times New Roman" w:hAnsi="Times New Roman"/>
          <w:sz w:val="24"/>
          <w:szCs w:val="24"/>
          <w:lang w:val="en-US"/>
        </w:rPr>
        <w:t xml:space="preserve"> </w:t>
      </w:r>
      <w:r>
        <w:rPr>
          <w:rFonts w:ascii="Times New Roman" w:hAnsi="Times New Roman"/>
          <w:sz w:val="24"/>
          <w:szCs w:val="24"/>
          <w:lang w:val="en-US"/>
        </w:rPr>
        <w:t>zh</w:t>
      </w:r>
      <w:r w:rsidRPr="00C73B00">
        <w:rPr>
          <w:rFonts w:ascii="Times New Roman" w:hAnsi="Times New Roman"/>
          <w:sz w:val="24"/>
          <w:szCs w:val="24"/>
          <w:lang w:val="en-US"/>
        </w:rPr>
        <w:t>urnal</w:t>
      </w:r>
      <w:r w:rsidRPr="00C10B36">
        <w:rPr>
          <w:rFonts w:ascii="Times New Roman" w:hAnsi="Times New Roman"/>
          <w:sz w:val="24"/>
          <w:szCs w:val="24"/>
          <w:lang w:val="en-US"/>
        </w:rPr>
        <w:t xml:space="preserve"> </w:t>
      </w:r>
      <w:r w:rsidRPr="00C73B00">
        <w:rPr>
          <w:rFonts w:ascii="Times New Roman" w:hAnsi="Times New Roman"/>
          <w:sz w:val="24"/>
          <w:szCs w:val="24"/>
          <w:lang w:val="en-US"/>
        </w:rPr>
        <w:t>Kubanskogo</w:t>
      </w:r>
      <w:r w:rsidRPr="00C10B36">
        <w:rPr>
          <w:rFonts w:ascii="Times New Roman" w:hAnsi="Times New Roman"/>
          <w:sz w:val="24"/>
          <w:szCs w:val="24"/>
          <w:lang w:val="en-US"/>
        </w:rPr>
        <w:t xml:space="preserve">  </w:t>
      </w:r>
      <w:r w:rsidRPr="00C73B00">
        <w:rPr>
          <w:rFonts w:ascii="Times New Roman" w:hAnsi="Times New Roman"/>
          <w:sz w:val="24"/>
          <w:szCs w:val="24"/>
          <w:lang w:val="en-US"/>
        </w:rPr>
        <w:t>gosudarstvennogo</w:t>
      </w:r>
      <w:r w:rsidRPr="00C10B36">
        <w:rPr>
          <w:rFonts w:ascii="Times New Roman" w:hAnsi="Times New Roman"/>
          <w:sz w:val="24"/>
          <w:szCs w:val="24"/>
          <w:lang w:val="en-US"/>
        </w:rPr>
        <w:t xml:space="preserve"> </w:t>
      </w:r>
      <w:r w:rsidRPr="00C73B00">
        <w:rPr>
          <w:rFonts w:ascii="Times New Roman" w:hAnsi="Times New Roman"/>
          <w:sz w:val="24"/>
          <w:szCs w:val="24"/>
          <w:lang w:val="en-US"/>
        </w:rPr>
        <w:t>agrarnogo</w:t>
      </w:r>
      <w:r w:rsidRPr="00C10B36">
        <w:rPr>
          <w:rFonts w:ascii="Times New Roman" w:hAnsi="Times New Roman"/>
          <w:sz w:val="24"/>
          <w:szCs w:val="24"/>
          <w:lang w:val="en-US"/>
        </w:rPr>
        <w:t xml:space="preserve"> </w:t>
      </w:r>
      <w:r w:rsidRPr="00C73B00">
        <w:rPr>
          <w:rFonts w:ascii="Times New Roman" w:hAnsi="Times New Roman"/>
          <w:sz w:val="24"/>
          <w:szCs w:val="24"/>
          <w:lang w:val="en-US"/>
        </w:rPr>
        <w:t>universiteta</w:t>
      </w:r>
      <w:r w:rsidRPr="00C10B36">
        <w:rPr>
          <w:rFonts w:ascii="Times New Roman" w:hAnsi="Times New Roman"/>
          <w:sz w:val="24"/>
          <w:szCs w:val="24"/>
          <w:lang w:val="en-US"/>
        </w:rPr>
        <w:t xml:space="preserve">. </w:t>
      </w:r>
      <w:r w:rsidRPr="00C73B00">
        <w:rPr>
          <w:rFonts w:ascii="Times New Roman" w:hAnsi="Times New Roman"/>
          <w:sz w:val="24"/>
          <w:szCs w:val="24"/>
          <w:lang w:val="en-US"/>
        </w:rPr>
        <w:t>2016. № 115 (01). – S. 480-497.</w:t>
      </w:r>
    </w:p>
    <w:p w:rsidR="003E00FA" w:rsidRDefault="003E00FA" w:rsidP="00532BD2">
      <w:pPr>
        <w:tabs>
          <w:tab w:val="left" w:pos="993"/>
          <w:tab w:val="left" w:pos="1134"/>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10.</w:t>
      </w:r>
      <w:r w:rsidRPr="00C73B00">
        <w:rPr>
          <w:rFonts w:ascii="Times New Roman" w:hAnsi="Times New Roman"/>
          <w:sz w:val="24"/>
          <w:szCs w:val="24"/>
          <w:lang w:val="en-US"/>
        </w:rPr>
        <w:tab/>
        <w:t>Sel'skoe hozjajstvo Krasnodarskogo kraja: – Krasnodar: Krasnodarstat, 2015.</w:t>
      </w:r>
    </w:p>
    <w:p w:rsidR="003E00FA" w:rsidRPr="00C73B00" w:rsidRDefault="003E00FA" w:rsidP="00532BD2">
      <w:pPr>
        <w:tabs>
          <w:tab w:val="left" w:pos="993"/>
          <w:tab w:val="left" w:pos="1134"/>
        </w:tabs>
        <w:spacing w:after="0" w:line="240" w:lineRule="auto"/>
        <w:rPr>
          <w:rFonts w:ascii="Times New Roman" w:hAnsi="Times New Roman"/>
          <w:sz w:val="24"/>
          <w:szCs w:val="24"/>
          <w:lang w:val="en-US"/>
        </w:rPr>
      </w:pPr>
      <w:r w:rsidRPr="00C73B00">
        <w:rPr>
          <w:rFonts w:ascii="Times New Roman" w:hAnsi="Times New Roman"/>
          <w:sz w:val="24"/>
          <w:szCs w:val="24"/>
          <w:lang w:val="en-US"/>
        </w:rPr>
        <w:t xml:space="preserve"> – 237s.</w:t>
      </w:r>
    </w:p>
    <w:p w:rsidR="003E00FA" w:rsidRPr="00532BD2" w:rsidRDefault="003E00FA" w:rsidP="00532BD2">
      <w:pPr>
        <w:tabs>
          <w:tab w:val="left" w:pos="993"/>
          <w:tab w:val="left" w:pos="1134"/>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11.</w:t>
      </w:r>
      <w:r w:rsidRPr="00C73B00">
        <w:rPr>
          <w:rFonts w:ascii="Times New Roman" w:hAnsi="Times New Roman"/>
          <w:sz w:val="24"/>
          <w:szCs w:val="24"/>
          <w:lang w:val="en-US"/>
        </w:rPr>
        <w:tab/>
        <w:t>Smirnov V.V. Jekonomika ustoj</w:t>
      </w:r>
      <w:r>
        <w:rPr>
          <w:rFonts w:ascii="Times New Roman" w:hAnsi="Times New Roman"/>
          <w:sz w:val="24"/>
          <w:szCs w:val="24"/>
          <w:lang w:val="en-US"/>
        </w:rPr>
        <w:t>ch</w:t>
      </w:r>
      <w:r w:rsidRPr="00C73B00">
        <w:rPr>
          <w:rFonts w:ascii="Times New Roman" w:hAnsi="Times New Roman"/>
          <w:sz w:val="24"/>
          <w:szCs w:val="24"/>
          <w:lang w:val="en-US"/>
        </w:rPr>
        <w:t>ivosti agrarnogo proizvodstva  / V.V. Smirnov, A.V. Tolma</w:t>
      </w:r>
      <w:r>
        <w:rPr>
          <w:rFonts w:ascii="Times New Roman" w:hAnsi="Times New Roman"/>
          <w:sz w:val="24"/>
          <w:szCs w:val="24"/>
          <w:lang w:val="en-US"/>
        </w:rPr>
        <w:t>ch</w:t>
      </w:r>
      <w:r w:rsidRPr="00C73B00">
        <w:rPr>
          <w:rFonts w:ascii="Times New Roman" w:hAnsi="Times New Roman"/>
          <w:sz w:val="24"/>
          <w:szCs w:val="24"/>
          <w:lang w:val="en-US"/>
        </w:rPr>
        <w:t xml:space="preserve">ev, K.N. </w:t>
      </w:r>
      <w:r>
        <w:rPr>
          <w:rFonts w:ascii="Times New Roman" w:hAnsi="Times New Roman"/>
          <w:sz w:val="24"/>
          <w:szCs w:val="24"/>
          <w:lang w:val="en-US"/>
        </w:rPr>
        <w:t>Sh</w:t>
      </w:r>
      <w:r w:rsidRPr="00C73B00">
        <w:rPr>
          <w:rFonts w:ascii="Times New Roman" w:hAnsi="Times New Roman"/>
          <w:sz w:val="24"/>
          <w:szCs w:val="24"/>
          <w:lang w:val="en-US"/>
        </w:rPr>
        <w:t xml:space="preserve">amrov  // Gumanizacija obrazovanija. </w:t>
      </w:r>
      <w:r w:rsidRPr="00532BD2">
        <w:rPr>
          <w:rFonts w:ascii="Times New Roman" w:hAnsi="Times New Roman"/>
          <w:sz w:val="24"/>
          <w:szCs w:val="24"/>
          <w:lang w:val="en-US"/>
        </w:rPr>
        <w:t xml:space="preserve">2015. – № 3. S. 107-111. </w:t>
      </w:r>
    </w:p>
    <w:p w:rsidR="003E00FA" w:rsidRPr="00C73B00" w:rsidRDefault="003E00FA" w:rsidP="00532BD2">
      <w:pPr>
        <w:tabs>
          <w:tab w:val="left" w:pos="993"/>
          <w:tab w:val="left" w:pos="1134"/>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12.</w:t>
      </w:r>
      <w:r w:rsidRPr="00C73B00">
        <w:rPr>
          <w:rFonts w:ascii="Times New Roman" w:hAnsi="Times New Roman"/>
          <w:sz w:val="24"/>
          <w:szCs w:val="24"/>
          <w:lang w:val="en-US"/>
        </w:rPr>
        <w:tab/>
        <w:t>Statistika malogo biznesa [Jelektronnyj resurs]. – Re</w:t>
      </w:r>
      <w:r>
        <w:rPr>
          <w:rFonts w:ascii="Times New Roman" w:hAnsi="Times New Roman"/>
          <w:sz w:val="24"/>
          <w:szCs w:val="24"/>
          <w:lang w:val="en-US"/>
        </w:rPr>
        <w:t>zh</w:t>
      </w:r>
      <w:r w:rsidRPr="00C73B00">
        <w:rPr>
          <w:rFonts w:ascii="Times New Roman" w:hAnsi="Times New Roman"/>
          <w:sz w:val="24"/>
          <w:szCs w:val="24"/>
          <w:lang w:val="en-US"/>
        </w:rPr>
        <w:t>im dostupa: http://www.info-bus.ru.</w:t>
      </w:r>
    </w:p>
    <w:p w:rsidR="003E00FA" w:rsidRPr="00532BD2" w:rsidRDefault="003E00FA" w:rsidP="00532BD2">
      <w:pPr>
        <w:tabs>
          <w:tab w:val="left" w:pos="993"/>
          <w:tab w:val="left" w:pos="1134"/>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13.</w:t>
      </w:r>
      <w:r w:rsidRPr="00C73B00">
        <w:rPr>
          <w:rFonts w:ascii="Times New Roman" w:hAnsi="Times New Roman"/>
          <w:sz w:val="24"/>
          <w:szCs w:val="24"/>
          <w:lang w:val="en-US"/>
        </w:rPr>
        <w:tab/>
        <w:t>Tolma</w:t>
      </w:r>
      <w:r>
        <w:rPr>
          <w:rFonts w:ascii="Times New Roman" w:hAnsi="Times New Roman"/>
          <w:sz w:val="24"/>
          <w:szCs w:val="24"/>
          <w:lang w:val="en-US"/>
        </w:rPr>
        <w:t>ch</w:t>
      </w:r>
      <w:r w:rsidRPr="00C73B00">
        <w:rPr>
          <w:rFonts w:ascii="Times New Roman" w:hAnsi="Times New Roman"/>
          <w:sz w:val="24"/>
          <w:szCs w:val="24"/>
          <w:lang w:val="en-US"/>
        </w:rPr>
        <w:t>ev A.V. Me</w:t>
      </w:r>
      <w:r>
        <w:rPr>
          <w:rFonts w:ascii="Times New Roman" w:hAnsi="Times New Roman"/>
          <w:sz w:val="24"/>
          <w:szCs w:val="24"/>
          <w:lang w:val="en-US"/>
        </w:rPr>
        <w:t>zh</w:t>
      </w:r>
      <w:r w:rsidRPr="00C73B00">
        <w:rPr>
          <w:rFonts w:ascii="Times New Roman" w:hAnsi="Times New Roman"/>
          <w:sz w:val="24"/>
          <w:szCs w:val="24"/>
          <w:lang w:val="en-US"/>
        </w:rPr>
        <w:t>hozjajstvennoe kooperirovanie tehniki / A.V. Tolma</w:t>
      </w:r>
      <w:r>
        <w:rPr>
          <w:rFonts w:ascii="Times New Roman" w:hAnsi="Times New Roman"/>
          <w:sz w:val="24"/>
          <w:szCs w:val="24"/>
          <w:lang w:val="en-US"/>
        </w:rPr>
        <w:t>ch</w:t>
      </w:r>
      <w:r w:rsidRPr="00C73B00">
        <w:rPr>
          <w:rFonts w:ascii="Times New Roman" w:hAnsi="Times New Roman"/>
          <w:sz w:val="24"/>
          <w:szCs w:val="24"/>
          <w:lang w:val="en-US"/>
        </w:rPr>
        <w:t>ev // Traktory i sel'hozma</w:t>
      </w:r>
      <w:r>
        <w:rPr>
          <w:rFonts w:ascii="Times New Roman" w:hAnsi="Times New Roman"/>
          <w:sz w:val="24"/>
          <w:szCs w:val="24"/>
          <w:lang w:val="en-US"/>
        </w:rPr>
        <w:t>sh</w:t>
      </w:r>
      <w:r w:rsidRPr="00C73B00">
        <w:rPr>
          <w:rFonts w:ascii="Times New Roman" w:hAnsi="Times New Roman"/>
          <w:sz w:val="24"/>
          <w:szCs w:val="24"/>
          <w:lang w:val="en-US"/>
        </w:rPr>
        <w:t xml:space="preserve">iny. </w:t>
      </w:r>
      <w:r w:rsidRPr="00532BD2">
        <w:rPr>
          <w:rFonts w:ascii="Times New Roman" w:hAnsi="Times New Roman"/>
          <w:sz w:val="24"/>
          <w:szCs w:val="24"/>
          <w:lang w:val="en-US"/>
        </w:rPr>
        <w:t>1997. – № 11. – S. 17-18.</w:t>
      </w:r>
    </w:p>
    <w:p w:rsidR="003E00FA" w:rsidRDefault="003E00FA" w:rsidP="00532BD2">
      <w:pPr>
        <w:tabs>
          <w:tab w:val="left" w:pos="993"/>
          <w:tab w:val="left" w:pos="1134"/>
        </w:tabs>
        <w:spacing w:after="0" w:line="240" w:lineRule="auto"/>
        <w:ind w:firstLine="709"/>
        <w:rPr>
          <w:rFonts w:ascii="Times New Roman" w:hAnsi="Times New Roman"/>
          <w:sz w:val="24"/>
          <w:szCs w:val="24"/>
          <w:lang w:val="en-US"/>
        </w:rPr>
      </w:pPr>
      <w:r w:rsidRPr="00532BD2">
        <w:rPr>
          <w:rFonts w:ascii="Times New Roman" w:hAnsi="Times New Roman"/>
          <w:sz w:val="24"/>
          <w:szCs w:val="24"/>
          <w:lang w:val="en-US"/>
        </w:rPr>
        <w:t>14.</w:t>
      </w:r>
      <w:r w:rsidRPr="00532BD2">
        <w:rPr>
          <w:rFonts w:ascii="Times New Roman" w:hAnsi="Times New Roman"/>
          <w:sz w:val="24"/>
          <w:szCs w:val="24"/>
          <w:lang w:val="en-US"/>
        </w:rPr>
        <w:tab/>
        <w:t>Tubalec A.A. Retrospektiva razvitija i regulirovanija malyh form proizvodstva /A.A. Tubalec, R.N. Lisovskaja, A.V. Tolma</w:t>
      </w:r>
      <w:r>
        <w:rPr>
          <w:rFonts w:ascii="Times New Roman" w:hAnsi="Times New Roman"/>
          <w:sz w:val="24"/>
          <w:szCs w:val="24"/>
          <w:lang w:val="en-US"/>
        </w:rPr>
        <w:t>ch</w:t>
      </w:r>
      <w:r w:rsidRPr="00532BD2">
        <w:rPr>
          <w:rFonts w:ascii="Times New Roman" w:hAnsi="Times New Roman"/>
          <w:sz w:val="24"/>
          <w:szCs w:val="24"/>
          <w:lang w:val="en-US"/>
        </w:rPr>
        <w:t>ev  // Politemati</w:t>
      </w:r>
      <w:r>
        <w:rPr>
          <w:rFonts w:ascii="Times New Roman" w:hAnsi="Times New Roman"/>
          <w:sz w:val="24"/>
          <w:szCs w:val="24"/>
          <w:lang w:val="en-US"/>
        </w:rPr>
        <w:t>ch</w:t>
      </w:r>
      <w:r w:rsidRPr="00532BD2">
        <w:rPr>
          <w:rFonts w:ascii="Times New Roman" w:hAnsi="Times New Roman"/>
          <w:sz w:val="24"/>
          <w:szCs w:val="24"/>
          <w:lang w:val="en-US"/>
        </w:rPr>
        <w:t>eskij setevoj jelektronnyj nau</w:t>
      </w:r>
      <w:r>
        <w:rPr>
          <w:rFonts w:ascii="Times New Roman" w:hAnsi="Times New Roman"/>
          <w:sz w:val="24"/>
          <w:szCs w:val="24"/>
          <w:lang w:val="en-US"/>
        </w:rPr>
        <w:t>ch</w:t>
      </w:r>
      <w:r w:rsidRPr="00532BD2">
        <w:rPr>
          <w:rFonts w:ascii="Times New Roman" w:hAnsi="Times New Roman"/>
          <w:sz w:val="24"/>
          <w:szCs w:val="24"/>
          <w:lang w:val="en-US"/>
        </w:rPr>
        <w:t xml:space="preserve">nyj </w:t>
      </w:r>
      <w:r>
        <w:rPr>
          <w:rFonts w:ascii="Times New Roman" w:hAnsi="Times New Roman"/>
          <w:sz w:val="24"/>
          <w:szCs w:val="24"/>
          <w:lang w:val="en-US"/>
        </w:rPr>
        <w:t>zh</w:t>
      </w:r>
      <w:r w:rsidRPr="00532BD2">
        <w:rPr>
          <w:rFonts w:ascii="Times New Roman" w:hAnsi="Times New Roman"/>
          <w:sz w:val="24"/>
          <w:szCs w:val="24"/>
          <w:lang w:val="en-US"/>
        </w:rPr>
        <w:t xml:space="preserve">urnal Kubanskogo gosudarstvennogo agrarnogo universiteta. </w:t>
      </w:r>
      <w:r w:rsidRPr="00C10B36">
        <w:rPr>
          <w:rFonts w:ascii="Times New Roman" w:hAnsi="Times New Roman"/>
          <w:sz w:val="24"/>
          <w:szCs w:val="24"/>
          <w:lang w:val="en-US"/>
        </w:rPr>
        <w:t xml:space="preserve">2015.  – № 108. </w:t>
      </w:r>
    </w:p>
    <w:p w:rsidR="003E00FA" w:rsidRPr="00C10B36" w:rsidRDefault="003E00FA" w:rsidP="006C65ED">
      <w:pPr>
        <w:tabs>
          <w:tab w:val="left" w:pos="993"/>
          <w:tab w:val="left" w:pos="1134"/>
        </w:tabs>
        <w:spacing w:after="0" w:line="240" w:lineRule="auto"/>
        <w:rPr>
          <w:rFonts w:ascii="Times New Roman" w:hAnsi="Times New Roman"/>
          <w:sz w:val="24"/>
          <w:szCs w:val="24"/>
          <w:lang w:val="en-US"/>
        </w:rPr>
      </w:pPr>
      <w:r w:rsidRPr="00C10B36">
        <w:rPr>
          <w:rFonts w:ascii="Times New Roman" w:hAnsi="Times New Roman"/>
          <w:sz w:val="24"/>
          <w:szCs w:val="24"/>
          <w:lang w:val="en-US"/>
        </w:rPr>
        <w:t>– S. 654-668.</w:t>
      </w:r>
    </w:p>
    <w:p w:rsidR="003E00FA" w:rsidRPr="00C10B36" w:rsidRDefault="003E00FA" w:rsidP="00532BD2">
      <w:pPr>
        <w:tabs>
          <w:tab w:val="left" w:pos="993"/>
          <w:tab w:val="left" w:pos="1134"/>
        </w:tabs>
        <w:spacing w:after="0" w:line="240" w:lineRule="auto"/>
        <w:ind w:firstLine="709"/>
        <w:rPr>
          <w:rFonts w:ascii="Times New Roman" w:hAnsi="Times New Roman"/>
          <w:sz w:val="24"/>
          <w:szCs w:val="24"/>
          <w:lang w:val="en-US"/>
        </w:rPr>
      </w:pPr>
      <w:r w:rsidRPr="00C10B36">
        <w:rPr>
          <w:rFonts w:ascii="Times New Roman" w:hAnsi="Times New Roman"/>
          <w:sz w:val="24"/>
          <w:szCs w:val="24"/>
          <w:lang w:val="en-US"/>
        </w:rPr>
        <w:t>15.</w:t>
      </w:r>
      <w:r w:rsidRPr="00C10B36">
        <w:rPr>
          <w:rFonts w:ascii="Times New Roman" w:hAnsi="Times New Roman"/>
          <w:sz w:val="24"/>
          <w:szCs w:val="24"/>
          <w:lang w:val="en-US"/>
        </w:rPr>
        <w:tab/>
        <w:t>Tjupakov K.Je. Formy i isto</w:t>
      </w:r>
      <w:r>
        <w:rPr>
          <w:rFonts w:ascii="Times New Roman" w:hAnsi="Times New Roman"/>
          <w:sz w:val="24"/>
          <w:szCs w:val="24"/>
          <w:lang w:val="en-US"/>
        </w:rPr>
        <w:t>ch</w:t>
      </w:r>
      <w:r w:rsidRPr="00C10B36">
        <w:rPr>
          <w:rFonts w:ascii="Times New Roman" w:hAnsi="Times New Roman"/>
          <w:sz w:val="24"/>
          <w:szCs w:val="24"/>
          <w:lang w:val="en-US"/>
        </w:rPr>
        <w:t>niki finansirovanija vosproizvodstva material'no-tehni</w:t>
      </w:r>
      <w:r>
        <w:rPr>
          <w:rFonts w:ascii="Times New Roman" w:hAnsi="Times New Roman"/>
          <w:sz w:val="24"/>
          <w:szCs w:val="24"/>
          <w:lang w:val="en-US"/>
        </w:rPr>
        <w:t>ch</w:t>
      </w:r>
      <w:r w:rsidRPr="00C10B36">
        <w:rPr>
          <w:rFonts w:ascii="Times New Roman" w:hAnsi="Times New Roman"/>
          <w:sz w:val="24"/>
          <w:szCs w:val="24"/>
          <w:lang w:val="en-US"/>
        </w:rPr>
        <w:t>eskoj bazy ote</w:t>
      </w:r>
      <w:r>
        <w:rPr>
          <w:rFonts w:ascii="Times New Roman" w:hAnsi="Times New Roman"/>
          <w:sz w:val="24"/>
          <w:szCs w:val="24"/>
          <w:lang w:val="en-US"/>
        </w:rPr>
        <w:t>ch</w:t>
      </w:r>
      <w:r w:rsidRPr="00C10B36">
        <w:rPr>
          <w:rFonts w:ascii="Times New Roman" w:hAnsi="Times New Roman"/>
          <w:sz w:val="24"/>
          <w:szCs w:val="24"/>
          <w:lang w:val="en-US"/>
        </w:rPr>
        <w:t>estvennyh sel'hoztovaroproizvoditelej / K.Je. Tjupakov, I.A. P</w:t>
      </w:r>
      <w:r w:rsidRPr="00C10B36">
        <w:rPr>
          <w:rFonts w:ascii="Times New Roman" w:hAnsi="Times New Roman"/>
          <w:sz w:val="24"/>
          <w:szCs w:val="24"/>
          <w:lang w:val="en-US"/>
        </w:rPr>
        <w:t>a</w:t>
      </w:r>
      <w:r w:rsidRPr="00C10B36">
        <w:rPr>
          <w:rFonts w:ascii="Times New Roman" w:hAnsi="Times New Roman"/>
          <w:sz w:val="24"/>
          <w:szCs w:val="24"/>
          <w:lang w:val="en-US"/>
        </w:rPr>
        <w:t>pah</w:t>
      </w:r>
      <w:r>
        <w:rPr>
          <w:rFonts w:ascii="Times New Roman" w:hAnsi="Times New Roman"/>
          <w:sz w:val="24"/>
          <w:szCs w:val="24"/>
          <w:lang w:val="en-US"/>
        </w:rPr>
        <w:t>ch</w:t>
      </w:r>
      <w:r w:rsidRPr="00C10B36">
        <w:rPr>
          <w:rFonts w:ascii="Times New Roman" w:hAnsi="Times New Roman"/>
          <w:sz w:val="24"/>
          <w:szCs w:val="24"/>
          <w:lang w:val="en-US"/>
        </w:rPr>
        <w:t xml:space="preserve">jan  //  Vestnik Adygejskogo gosudarstvennogo universiteta. Serija 5: Jekonomika. 2012. № 2. – S. 142-150.                                             </w:t>
      </w:r>
    </w:p>
    <w:p w:rsidR="003E00FA" w:rsidRDefault="003E00FA" w:rsidP="00532BD2">
      <w:pPr>
        <w:tabs>
          <w:tab w:val="left" w:pos="993"/>
          <w:tab w:val="left" w:pos="1134"/>
        </w:tabs>
        <w:spacing w:after="0" w:line="240" w:lineRule="auto"/>
        <w:ind w:firstLine="709"/>
        <w:rPr>
          <w:rFonts w:ascii="Times New Roman" w:hAnsi="Times New Roman"/>
          <w:sz w:val="24"/>
          <w:szCs w:val="24"/>
          <w:lang w:val="en-US"/>
        </w:rPr>
      </w:pPr>
      <w:r w:rsidRPr="00C10B36">
        <w:rPr>
          <w:rFonts w:ascii="Times New Roman" w:hAnsi="Times New Roman"/>
          <w:sz w:val="24"/>
          <w:szCs w:val="24"/>
          <w:lang w:val="en-US"/>
        </w:rPr>
        <w:t>16.</w:t>
      </w:r>
      <w:r w:rsidRPr="00C10B36">
        <w:rPr>
          <w:rFonts w:ascii="Times New Roman" w:hAnsi="Times New Roman"/>
          <w:sz w:val="24"/>
          <w:szCs w:val="24"/>
          <w:lang w:val="en-US"/>
        </w:rPr>
        <w:tab/>
        <w:t>Tjupakov K.Je.  Metodi</w:t>
      </w:r>
      <w:r>
        <w:rPr>
          <w:rFonts w:ascii="Times New Roman" w:hAnsi="Times New Roman"/>
          <w:sz w:val="24"/>
          <w:szCs w:val="24"/>
          <w:lang w:val="en-US"/>
        </w:rPr>
        <w:t>ch</w:t>
      </w:r>
      <w:r w:rsidRPr="00C10B36">
        <w:rPr>
          <w:rFonts w:ascii="Times New Roman" w:hAnsi="Times New Roman"/>
          <w:sz w:val="24"/>
          <w:szCs w:val="24"/>
          <w:lang w:val="en-US"/>
        </w:rPr>
        <w:t>eskie  osobennosti ocenki jeffektivnosti gosudar-stvennoj podder</w:t>
      </w:r>
      <w:r>
        <w:rPr>
          <w:rFonts w:ascii="Times New Roman" w:hAnsi="Times New Roman"/>
          <w:sz w:val="24"/>
          <w:szCs w:val="24"/>
          <w:lang w:val="en-US"/>
        </w:rPr>
        <w:t>zh</w:t>
      </w:r>
      <w:r w:rsidRPr="00C10B36">
        <w:rPr>
          <w:rFonts w:ascii="Times New Roman" w:hAnsi="Times New Roman"/>
          <w:sz w:val="24"/>
          <w:szCs w:val="24"/>
          <w:lang w:val="en-US"/>
        </w:rPr>
        <w:t>ki agrarnogo proizvodstva v regione / K.Je. Tjupakov, N.R. Sajfetdinova, I.A. Papah</w:t>
      </w:r>
      <w:r>
        <w:rPr>
          <w:rFonts w:ascii="Times New Roman" w:hAnsi="Times New Roman"/>
          <w:sz w:val="24"/>
          <w:szCs w:val="24"/>
          <w:lang w:val="en-US"/>
        </w:rPr>
        <w:t>ch</w:t>
      </w:r>
      <w:r w:rsidRPr="00C10B36">
        <w:rPr>
          <w:rFonts w:ascii="Times New Roman" w:hAnsi="Times New Roman"/>
          <w:sz w:val="24"/>
          <w:szCs w:val="24"/>
          <w:lang w:val="en-US"/>
        </w:rPr>
        <w:t xml:space="preserve">jan // Trudy Kubanskogo gosudarstvennogo agrarnogo universiteta. </w:t>
      </w:r>
      <w:r w:rsidRPr="00E54E7B">
        <w:rPr>
          <w:rFonts w:ascii="Times New Roman" w:hAnsi="Times New Roman"/>
          <w:sz w:val="24"/>
          <w:szCs w:val="24"/>
          <w:lang w:val="en-US"/>
        </w:rPr>
        <w:t>2013.</w:t>
      </w:r>
    </w:p>
    <w:p w:rsidR="003E00FA" w:rsidRPr="00E54E7B" w:rsidRDefault="003E00FA" w:rsidP="00D607B7">
      <w:pPr>
        <w:tabs>
          <w:tab w:val="left" w:pos="993"/>
          <w:tab w:val="left" w:pos="1134"/>
        </w:tabs>
        <w:spacing w:after="0" w:line="240" w:lineRule="auto"/>
        <w:rPr>
          <w:rFonts w:ascii="Times New Roman" w:hAnsi="Times New Roman"/>
          <w:sz w:val="24"/>
          <w:szCs w:val="24"/>
          <w:lang w:val="en-US"/>
        </w:rPr>
      </w:pPr>
      <w:r w:rsidRPr="00E54E7B">
        <w:rPr>
          <w:rFonts w:ascii="Times New Roman" w:hAnsi="Times New Roman"/>
          <w:sz w:val="24"/>
          <w:szCs w:val="24"/>
          <w:lang w:val="en-US"/>
        </w:rPr>
        <w:t xml:space="preserve"> – № 40. – S. 38-43. </w:t>
      </w:r>
    </w:p>
    <w:p w:rsidR="003E00FA" w:rsidRPr="00D607B7" w:rsidRDefault="003E00FA" w:rsidP="00532BD2">
      <w:pPr>
        <w:tabs>
          <w:tab w:val="left" w:pos="993"/>
          <w:tab w:val="left" w:pos="1134"/>
        </w:tabs>
        <w:spacing w:after="0" w:line="240" w:lineRule="auto"/>
        <w:ind w:firstLine="709"/>
        <w:rPr>
          <w:rFonts w:ascii="Times New Roman" w:hAnsi="Times New Roman"/>
          <w:sz w:val="24"/>
          <w:szCs w:val="24"/>
          <w:lang w:val="en-US"/>
        </w:rPr>
      </w:pPr>
      <w:r w:rsidRPr="00C73B00">
        <w:rPr>
          <w:rFonts w:ascii="Times New Roman" w:hAnsi="Times New Roman"/>
          <w:sz w:val="24"/>
          <w:szCs w:val="24"/>
          <w:lang w:val="en-US"/>
        </w:rPr>
        <w:t>17.</w:t>
      </w:r>
      <w:r w:rsidRPr="00C73B00">
        <w:rPr>
          <w:rFonts w:ascii="Times New Roman" w:hAnsi="Times New Roman"/>
          <w:sz w:val="24"/>
          <w:szCs w:val="24"/>
          <w:lang w:val="en-US"/>
        </w:rPr>
        <w:tab/>
        <w:t>Shamrov K.N.  Problems of  the developing agricultural economy / K.N. Shamrov , A.V. Tolmachev, I. A. Papakhchyan // Akademi</w:t>
      </w:r>
      <w:r>
        <w:rPr>
          <w:rFonts w:ascii="Times New Roman" w:hAnsi="Times New Roman"/>
          <w:sz w:val="24"/>
          <w:szCs w:val="24"/>
          <w:lang w:val="en-US"/>
        </w:rPr>
        <w:t>ch</w:t>
      </w:r>
      <w:r w:rsidRPr="00C73B00">
        <w:rPr>
          <w:rFonts w:ascii="Times New Roman" w:hAnsi="Times New Roman"/>
          <w:sz w:val="24"/>
          <w:szCs w:val="24"/>
          <w:lang w:val="en-US"/>
        </w:rPr>
        <w:t>eskaja nauka - problemy i dosti</w:t>
      </w:r>
      <w:r>
        <w:rPr>
          <w:rFonts w:ascii="Times New Roman" w:hAnsi="Times New Roman"/>
          <w:sz w:val="24"/>
          <w:szCs w:val="24"/>
          <w:lang w:val="en-US"/>
        </w:rPr>
        <w:t>zh</w:t>
      </w:r>
      <w:r w:rsidRPr="00C73B00">
        <w:rPr>
          <w:rFonts w:ascii="Times New Roman" w:hAnsi="Times New Roman"/>
          <w:sz w:val="24"/>
          <w:szCs w:val="24"/>
          <w:lang w:val="en-US"/>
        </w:rPr>
        <w:t>enija Materialy VII me</w:t>
      </w:r>
      <w:r>
        <w:rPr>
          <w:rFonts w:ascii="Times New Roman" w:hAnsi="Times New Roman"/>
          <w:sz w:val="24"/>
          <w:szCs w:val="24"/>
          <w:lang w:val="en-US"/>
        </w:rPr>
        <w:t>zh</w:t>
      </w:r>
      <w:r w:rsidRPr="00C73B00">
        <w:rPr>
          <w:rFonts w:ascii="Times New Roman" w:hAnsi="Times New Roman"/>
          <w:sz w:val="24"/>
          <w:szCs w:val="24"/>
          <w:lang w:val="en-US"/>
        </w:rPr>
        <w:t>dunarodnoj nau</w:t>
      </w:r>
      <w:r>
        <w:rPr>
          <w:rFonts w:ascii="Times New Roman" w:hAnsi="Times New Roman"/>
          <w:sz w:val="24"/>
          <w:szCs w:val="24"/>
          <w:lang w:val="en-US"/>
        </w:rPr>
        <w:t>ch</w:t>
      </w:r>
      <w:r w:rsidRPr="00C73B00">
        <w:rPr>
          <w:rFonts w:ascii="Times New Roman" w:hAnsi="Times New Roman"/>
          <w:sz w:val="24"/>
          <w:szCs w:val="24"/>
          <w:lang w:val="en-US"/>
        </w:rPr>
        <w:t>no-prakti</w:t>
      </w:r>
      <w:r>
        <w:rPr>
          <w:rFonts w:ascii="Times New Roman" w:hAnsi="Times New Roman"/>
          <w:sz w:val="24"/>
          <w:szCs w:val="24"/>
          <w:lang w:val="en-US"/>
        </w:rPr>
        <w:t>ch</w:t>
      </w:r>
      <w:r w:rsidRPr="00C73B00">
        <w:rPr>
          <w:rFonts w:ascii="Times New Roman" w:hAnsi="Times New Roman"/>
          <w:sz w:val="24"/>
          <w:szCs w:val="24"/>
          <w:lang w:val="en-US"/>
        </w:rPr>
        <w:t xml:space="preserve">eskoj konferencii.  </w:t>
      </w:r>
      <w:r w:rsidRPr="00D607B7">
        <w:rPr>
          <w:rFonts w:ascii="Times New Roman" w:hAnsi="Times New Roman"/>
          <w:sz w:val="24"/>
          <w:szCs w:val="24"/>
          <w:lang w:val="en-US"/>
        </w:rPr>
        <w:t>North Charleston, SC, USA, 2015. – S. 261-263.</w:t>
      </w:r>
    </w:p>
    <w:sectPr w:rsidR="003E00FA" w:rsidRPr="00D607B7" w:rsidSect="00994DBA">
      <w:headerReference w:type="even" r:id="rId46"/>
      <w:headerReference w:type="default" r:id="rId47"/>
      <w:footerReference w:type="default" r:id="rId4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0FA" w:rsidRDefault="003E00FA" w:rsidP="00994DBA">
      <w:pPr>
        <w:spacing w:after="0" w:line="240" w:lineRule="auto"/>
      </w:pPr>
      <w:r>
        <w:separator/>
      </w:r>
    </w:p>
  </w:endnote>
  <w:endnote w:type="continuationSeparator" w:id="0">
    <w:p w:rsidR="003E00FA" w:rsidRDefault="003E00FA" w:rsidP="00994D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FA" w:rsidRDefault="003E00FA">
    <w:pPr>
      <w:pStyle w:val="Footer"/>
    </w:pPr>
    <w:bookmarkStart w:id="2" w:name="OLE_LINK6"/>
    <w:r w:rsidRPr="00903418">
      <w:rPr>
        <w:sz w:val="24"/>
        <w:szCs w:val="24"/>
      </w:rPr>
      <w:t>http://ej.kubagro.ru/201</w:t>
    </w:r>
    <w:r w:rsidRPr="00903418">
      <w:rPr>
        <w:sz w:val="24"/>
        <w:szCs w:val="24"/>
        <w:lang w:val="en-US"/>
      </w:rPr>
      <w:t>6</w:t>
    </w:r>
    <w:r w:rsidRPr="00903418">
      <w:rPr>
        <w:sz w:val="24"/>
        <w:szCs w:val="24"/>
      </w:rPr>
      <w:t>/</w:t>
    </w:r>
    <w:r w:rsidRPr="00903418">
      <w:rPr>
        <w:sz w:val="24"/>
        <w:szCs w:val="24"/>
        <w:lang w:val="en-US"/>
      </w:rPr>
      <w:t>0</w:t>
    </w:r>
    <w:r w:rsidRPr="00903418">
      <w:rPr>
        <w:sz w:val="24"/>
        <w:szCs w:val="24"/>
      </w:rPr>
      <w:t>4/pdf/</w:t>
    </w:r>
    <w:r>
      <w:rPr>
        <w:sz w:val="24"/>
        <w:szCs w:val="24"/>
        <w:lang w:val="en-US"/>
      </w:rPr>
      <w:t>30</w:t>
    </w:r>
    <w:r w:rsidRPr="00903418">
      <w:rPr>
        <w:sz w:val="24"/>
        <w:szCs w:val="24"/>
      </w:rPr>
      <w:t>.pdf</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0FA" w:rsidRDefault="003E00FA" w:rsidP="00994DBA">
      <w:pPr>
        <w:spacing w:after="0" w:line="240" w:lineRule="auto"/>
      </w:pPr>
      <w:r>
        <w:separator/>
      </w:r>
    </w:p>
  </w:footnote>
  <w:footnote w:type="continuationSeparator" w:id="0">
    <w:p w:rsidR="003E00FA" w:rsidRDefault="003E00FA" w:rsidP="00994D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FA" w:rsidRDefault="003E00FA" w:rsidP="00EB05A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00FA" w:rsidRDefault="003E00FA" w:rsidP="00E54E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FA" w:rsidRPr="00E54E7B" w:rsidRDefault="003E00FA" w:rsidP="00EB05A5">
    <w:pPr>
      <w:pStyle w:val="Header"/>
      <w:framePr w:wrap="around" w:vAnchor="text" w:hAnchor="margin" w:xAlign="right" w:y="1"/>
      <w:rPr>
        <w:rStyle w:val="PageNumber"/>
        <w:sz w:val="28"/>
        <w:szCs w:val="28"/>
      </w:rPr>
    </w:pPr>
    <w:r w:rsidRPr="00E54E7B">
      <w:rPr>
        <w:rStyle w:val="PageNumber"/>
        <w:sz w:val="28"/>
        <w:szCs w:val="28"/>
      </w:rPr>
      <w:fldChar w:fldCharType="begin"/>
    </w:r>
    <w:r w:rsidRPr="00E54E7B">
      <w:rPr>
        <w:rStyle w:val="PageNumber"/>
        <w:sz w:val="28"/>
        <w:szCs w:val="28"/>
      </w:rPr>
      <w:instrText xml:space="preserve">PAGE  </w:instrText>
    </w:r>
    <w:r w:rsidRPr="00E54E7B">
      <w:rPr>
        <w:rStyle w:val="PageNumber"/>
        <w:sz w:val="28"/>
        <w:szCs w:val="28"/>
      </w:rPr>
      <w:fldChar w:fldCharType="separate"/>
    </w:r>
    <w:r>
      <w:rPr>
        <w:rStyle w:val="PageNumber"/>
        <w:noProof/>
        <w:sz w:val="28"/>
        <w:szCs w:val="28"/>
      </w:rPr>
      <w:t>15</w:t>
    </w:r>
    <w:r w:rsidRPr="00E54E7B">
      <w:rPr>
        <w:rStyle w:val="PageNumber"/>
        <w:sz w:val="28"/>
        <w:szCs w:val="28"/>
      </w:rPr>
      <w:fldChar w:fldCharType="end"/>
    </w:r>
  </w:p>
  <w:p w:rsidR="003E00FA" w:rsidRPr="00E54E7B" w:rsidRDefault="003E00FA" w:rsidP="00E54E7B">
    <w:pPr>
      <w:pStyle w:val="Header"/>
      <w:ind w:right="360"/>
      <w:rPr>
        <w:lang w:val="en-US"/>
      </w:rPr>
    </w:pPr>
    <w:r w:rsidRPr="00C34E18">
      <w:rPr>
        <w:sz w:val="24"/>
        <w:szCs w:val="24"/>
      </w:rPr>
      <w:t>Научный журнал КубГАУ, №118</w:t>
    </w:r>
    <w:r w:rsidRPr="00C34E18">
      <w:rPr>
        <w:sz w:val="24"/>
        <w:szCs w:val="24"/>
        <w:lang w:val="en-US"/>
      </w:rPr>
      <w:t>(0</w:t>
    </w:r>
    <w:r w:rsidRPr="00C34E18">
      <w:rPr>
        <w:sz w:val="24"/>
        <w:szCs w:val="24"/>
      </w:rPr>
      <w:t>4), 201</w:t>
    </w:r>
    <w:r w:rsidRPr="00C34E18">
      <w:rPr>
        <w:sz w:val="24"/>
        <w:szCs w:val="24"/>
        <w:lang w:val="en-US"/>
      </w:rPr>
      <w:t>6</w:t>
    </w:r>
    <w:r w:rsidRPr="00C34E18">
      <w:rPr>
        <w:sz w:val="24"/>
        <w:szCs w:val="24"/>
      </w:rPr>
      <w:t xml:space="preserve"> года</w:t>
    </w:r>
  </w:p>
  <w:p w:rsidR="003E00FA" w:rsidRDefault="003E00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57725E0"/>
    <w:multiLevelType w:val="hybridMultilevel"/>
    <w:tmpl w:val="CDCA7AC2"/>
    <w:lvl w:ilvl="0" w:tplc="D4CAD58A">
      <w:start w:val="1"/>
      <w:numFmt w:val="decimal"/>
      <w:lvlText w:val="%1."/>
      <w:lvlJc w:val="left"/>
      <w:pPr>
        <w:ind w:left="928"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4">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B31C67"/>
    <w:multiLevelType w:val="singleLevel"/>
    <w:tmpl w:val="66DA1C82"/>
    <w:lvl w:ilvl="0">
      <w:start w:val="1"/>
      <w:numFmt w:val="decimal"/>
      <w:pStyle w:val="1"/>
      <w:lvlText w:val="%1."/>
      <w:lvlJc w:val="left"/>
      <w:pPr>
        <w:tabs>
          <w:tab w:val="num" w:pos="360"/>
        </w:tabs>
        <w:ind w:left="360" w:hanging="360"/>
      </w:pPr>
      <w:rPr>
        <w:rFonts w:cs="Times New Roman"/>
        <w:b w:val="0"/>
        <w:i w:val="0"/>
      </w:rPr>
    </w:lvl>
  </w:abstractNum>
  <w:abstractNum w:abstractNumId="6">
    <w:nsid w:val="381B2A57"/>
    <w:multiLevelType w:val="hybridMultilevel"/>
    <w:tmpl w:val="72BAD7E0"/>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B053390"/>
    <w:multiLevelType w:val="multilevel"/>
    <w:tmpl w:val="CDC474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D0D2ADC"/>
    <w:multiLevelType w:val="multilevel"/>
    <w:tmpl w:val="F0F691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57C14539"/>
    <w:multiLevelType w:val="hybridMultilevel"/>
    <w:tmpl w:val="8788F632"/>
    <w:lvl w:ilvl="0" w:tplc="602857AA">
      <w:start w:val="1"/>
      <w:numFmt w:val="decimal"/>
      <w:lvlText w:val="%1."/>
      <w:lvlJc w:val="left"/>
      <w:pPr>
        <w:ind w:left="107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5DD91DFB"/>
    <w:multiLevelType w:val="multilevel"/>
    <w:tmpl w:val="A56813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FB9120C"/>
    <w:multiLevelType w:val="multilevel"/>
    <w:tmpl w:val="5C1C0E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5C035AC"/>
    <w:multiLevelType w:val="multilevel"/>
    <w:tmpl w:val="89C017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B2D5A93"/>
    <w:multiLevelType w:val="hybridMultilevel"/>
    <w:tmpl w:val="4AF62DC4"/>
    <w:lvl w:ilvl="0" w:tplc="133652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0">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CB2F37"/>
    <w:multiLevelType w:val="hybridMultilevel"/>
    <w:tmpl w:val="D5F84A3A"/>
    <w:lvl w:ilvl="0" w:tplc="FFF293CC">
      <w:start w:val="1"/>
      <w:numFmt w:val="decimal"/>
      <w:lvlText w:val="%1."/>
      <w:lvlJc w:val="left"/>
      <w:pPr>
        <w:ind w:left="1495"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6"/>
  </w:num>
  <w:num w:numId="2">
    <w:abstractNumId w:val="19"/>
  </w:num>
  <w:num w:numId="3">
    <w:abstractNumId w:val="7"/>
  </w:num>
  <w:num w:numId="4">
    <w:abstractNumId w:val="22"/>
  </w:num>
  <w:num w:numId="5">
    <w:abstractNumId w:val="8"/>
  </w:num>
  <w:num w:numId="6">
    <w:abstractNumId w:val="4"/>
  </w:num>
  <w:num w:numId="7">
    <w:abstractNumId w:val="1"/>
  </w:num>
  <w:num w:numId="8">
    <w:abstractNumId w:val="12"/>
  </w:num>
  <w:num w:numId="9">
    <w:abstractNumId w:val="3"/>
  </w:num>
  <w:num w:numId="10">
    <w:abstractNumId w:val="5"/>
  </w:num>
  <w:num w:numId="11">
    <w:abstractNumId w:val="20"/>
  </w:num>
  <w:num w:numId="12">
    <w:abstractNumId w:val="0"/>
  </w:num>
  <w:num w:numId="13">
    <w:abstractNumId w:val="18"/>
  </w:num>
  <w:num w:numId="14">
    <w:abstractNumId w:val="17"/>
  </w:num>
  <w:num w:numId="15">
    <w:abstractNumId w:val="14"/>
  </w:num>
  <w:num w:numId="16">
    <w:abstractNumId w:val="9"/>
  </w:num>
  <w:num w:numId="17">
    <w:abstractNumId w:val="15"/>
  </w:num>
  <w:num w:numId="18">
    <w:abstractNumId w:val="13"/>
  </w:num>
  <w:num w:numId="19">
    <w:abstractNumId w:val="10"/>
  </w:num>
  <w:num w:numId="20">
    <w:abstractNumId w:val="11"/>
  </w:num>
  <w:num w:numId="21">
    <w:abstractNumId w:val="2"/>
  </w:num>
  <w:num w:numId="22">
    <w:abstractNumId w:val="6"/>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DBA"/>
    <w:rsid w:val="00001422"/>
    <w:rsid w:val="0004297C"/>
    <w:rsid w:val="00070363"/>
    <w:rsid w:val="000A7A8D"/>
    <w:rsid w:val="00117811"/>
    <w:rsid w:val="001234CA"/>
    <w:rsid w:val="00141E4A"/>
    <w:rsid w:val="001430A3"/>
    <w:rsid w:val="00153B53"/>
    <w:rsid w:val="001862BB"/>
    <w:rsid w:val="001B0C5C"/>
    <w:rsid w:val="001C27F1"/>
    <w:rsid w:val="002117C8"/>
    <w:rsid w:val="00235695"/>
    <w:rsid w:val="002F04A1"/>
    <w:rsid w:val="002F1F0A"/>
    <w:rsid w:val="003E00FA"/>
    <w:rsid w:val="003F2C56"/>
    <w:rsid w:val="004121F4"/>
    <w:rsid w:val="004359A5"/>
    <w:rsid w:val="00464433"/>
    <w:rsid w:val="00514BA8"/>
    <w:rsid w:val="00532BD2"/>
    <w:rsid w:val="00593A6A"/>
    <w:rsid w:val="005A2682"/>
    <w:rsid w:val="006101BF"/>
    <w:rsid w:val="00624D79"/>
    <w:rsid w:val="006855D1"/>
    <w:rsid w:val="006B3FDB"/>
    <w:rsid w:val="006C65ED"/>
    <w:rsid w:val="006D4D27"/>
    <w:rsid w:val="0075460C"/>
    <w:rsid w:val="00770151"/>
    <w:rsid w:val="007722D1"/>
    <w:rsid w:val="007757A5"/>
    <w:rsid w:val="007776B6"/>
    <w:rsid w:val="00810892"/>
    <w:rsid w:val="008659D8"/>
    <w:rsid w:val="00891973"/>
    <w:rsid w:val="008A5A37"/>
    <w:rsid w:val="00903418"/>
    <w:rsid w:val="0090376A"/>
    <w:rsid w:val="009110AD"/>
    <w:rsid w:val="0091330B"/>
    <w:rsid w:val="0094760D"/>
    <w:rsid w:val="00970408"/>
    <w:rsid w:val="00994DBA"/>
    <w:rsid w:val="009A4A36"/>
    <w:rsid w:val="009B0E52"/>
    <w:rsid w:val="009C5F4B"/>
    <w:rsid w:val="009D0CFD"/>
    <w:rsid w:val="00A0657D"/>
    <w:rsid w:val="00A06821"/>
    <w:rsid w:val="00A7497C"/>
    <w:rsid w:val="00A9721D"/>
    <w:rsid w:val="00AA6C09"/>
    <w:rsid w:val="00AB3F02"/>
    <w:rsid w:val="00B600F9"/>
    <w:rsid w:val="00B90FEB"/>
    <w:rsid w:val="00B925D7"/>
    <w:rsid w:val="00B9435D"/>
    <w:rsid w:val="00B96795"/>
    <w:rsid w:val="00BB27B6"/>
    <w:rsid w:val="00BE2F9B"/>
    <w:rsid w:val="00C06A3E"/>
    <w:rsid w:val="00C10B36"/>
    <w:rsid w:val="00C15785"/>
    <w:rsid w:val="00C34E18"/>
    <w:rsid w:val="00C3512A"/>
    <w:rsid w:val="00C512A4"/>
    <w:rsid w:val="00C5371C"/>
    <w:rsid w:val="00C54086"/>
    <w:rsid w:val="00C544FD"/>
    <w:rsid w:val="00C6213D"/>
    <w:rsid w:val="00C622A7"/>
    <w:rsid w:val="00C73B00"/>
    <w:rsid w:val="00CC088F"/>
    <w:rsid w:val="00CC4842"/>
    <w:rsid w:val="00CF6756"/>
    <w:rsid w:val="00D607B7"/>
    <w:rsid w:val="00D630A7"/>
    <w:rsid w:val="00D63F44"/>
    <w:rsid w:val="00DC4D31"/>
    <w:rsid w:val="00DD0920"/>
    <w:rsid w:val="00DD720B"/>
    <w:rsid w:val="00DE309B"/>
    <w:rsid w:val="00DF15BC"/>
    <w:rsid w:val="00E0016D"/>
    <w:rsid w:val="00E20013"/>
    <w:rsid w:val="00E23B56"/>
    <w:rsid w:val="00E54E7B"/>
    <w:rsid w:val="00E97300"/>
    <w:rsid w:val="00EA4A07"/>
    <w:rsid w:val="00EB05A5"/>
    <w:rsid w:val="00EE7DAF"/>
    <w:rsid w:val="00F04738"/>
    <w:rsid w:val="00F05CD9"/>
    <w:rsid w:val="00F85D81"/>
    <w:rsid w:val="00FA7B15"/>
    <w:rsid w:val="00FD3B02"/>
    <w:rsid w:val="00FD57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4CA"/>
    <w:pPr>
      <w:spacing w:after="200" w:line="276" w:lineRule="auto"/>
    </w:pPr>
    <w:rPr>
      <w:lang w:eastAsia="en-US"/>
    </w:rPr>
  </w:style>
  <w:style w:type="paragraph" w:styleId="Heading1">
    <w:name w:val="heading 1"/>
    <w:basedOn w:val="Normal"/>
    <w:next w:val="Normal"/>
    <w:link w:val="Heading1Char"/>
    <w:uiPriority w:val="99"/>
    <w:qFormat/>
    <w:rsid w:val="00994DBA"/>
    <w:pPr>
      <w:keepNext/>
      <w:spacing w:after="0" w:line="360" w:lineRule="auto"/>
      <w:outlineLvl w:val="0"/>
    </w:pPr>
    <w:rPr>
      <w:rFonts w:ascii="Times New Roman" w:hAnsi="Times New Roman"/>
      <w:b/>
      <w:sz w:val="20"/>
      <w:szCs w:val="20"/>
      <w:lang w:eastAsia="ru-RU"/>
    </w:rPr>
  </w:style>
  <w:style w:type="paragraph" w:styleId="Heading2">
    <w:name w:val="heading 2"/>
    <w:basedOn w:val="Normal"/>
    <w:next w:val="Normal"/>
    <w:link w:val="Heading2Char"/>
    <w:uiPriority w:val="99"/>
    <w:qFormat/>
    <w:rsid w:val="00994DBA"/>
    <w:pPr>
      <w:keepNext/>
      <w:spacing w:before="240" w:after="60" w:line="240" w:lineRule="auto"/>
      <w:outlineLvl w:val="1"/>
    </w:pPr>
    <w:rPr>
      <w:rFonts w:ascii="Arial" w:hAnsi="Arial"/>
      <w:b/>
      <w:bCs/>
      <w:i/>
      <w:iCs/>
      <w:sz w:val="28"/>
      <w:szCs w:val="28"/>
      <w:lang w:eastAsia="ru-RU"/>
    </w:rPr>
  </w:style>
  <w:style w:type="paragraph" w:styleId="Heading3">
    <w:name w:val="heading 3"/>
    <w:basedOn w:val="Normal"/>
    <w:next w:val="Normal"/>
    <w:link w:val="Heading3Char"/>
    <w:uiPriority w:val="99"/>
    <w:qFormat/>
    <w:rsid w:val="00994DBA"/>
    <w:pPr>
      <w:keepNext/>
      <w:spacing w:before="240" w:after="60" w:line="240" w:lineRule="auto"/>
      <w:outlineLvl w:val="2"/>
    </w:pPr>
    <w:rPr>
      <w:rFonts w:ascii="Arial" w:hAnsi="Arial"/>
      <w:b/>
      <w:bCs/>
      <w:sz w:val="26"/>
      <w:szCs w:val="26"/>
      <w:lang w:eastAsia="ru-RU"/>
    </w:rPr>
  </w:style>
  <w:style w:type="paragraph" w:styleId="Heading4">
    <w:name w:val="heading 4"/>
    <w:basedOn w:val="Normal"/>
    <w:next w:val="Normal"/>
    <w:link w:val="Heading4Char"/>
    <w:uiPriority w:val="99"/>
    <w:qFormat/>
    <w:rsid w:val="00994DBA"/>
    <w:pPr>
      <w:keepNext/>
      <w:spacing w:before="240" w:after="60" w:line="240" w:lineRule="auto"/>
      <w:outlineLvl w:val="3"/>
    </w:pPr>
    <w:rPr>
      <w:rFonts w:ascii="Times New Roman" w:hAnsi="Times New Roman"/>
      <w:b/>
      <w:bCs/>
      <w:sz w:val="28"/>
      <w:szCs w:val="28"/>
      <w:lang w:eastAsia="ru-RU"/>
    </w:rPr>
  </w:style>
  <w:style w:type="paragraph" w:styleId="Heading5">
    <w:name w:val="heading 5"/>
    <w:basedOn w:val="Normal"/>
    <w:next w:val="Normal"/>
    <w:link w:val="Heading5Char"/>
    <w:uiPriority w:val="99"/>
    <w:qFormat/>
    <w:rsid w:val="00994DBA"/>
    <w:pPr>
      <w:spacing w:before="240" w:after="60" w:line="240" w:lineRule="auto"/>
      <w:outlineLvl w:val="4"/>
    </w:pPr>
    <w:rPr>
      <w:rFonts w:ascii="Times New Roman" w:hAnsi="Times New Roman"/>
      <w:b/>
      <w:bCs/>
      <w:i/>
      <w:iCs/>
      <w:sz w:val="26"/>
      <w:szCs w:val="26"/>
      <w:lang w:eastAsia="ru-RU"/>
    </w:rPr>
  </w:style>
  <w:style w:type="paragraph" w:styleId="Heading6">
    <w:name w:val="heading 6"/>
    <w:basedOn w:val="Normal"/>
    <w:next w:val="Normal"/>
    <w:link w:val="Heading6Char"/>
    <w:uiPriority w:val="99"/>
    <w:qFormat/>
    <w:rsid w:val="00994DBA"/>
    <w:pPr>
      <w:spacing w:before="240" w:after="60" w:line="240" w:lineRule="auto"/>
      <w:outlineLvl w:val="5"/>
    </w:pPr>
    <w:rPr>
      <w:rFonts w:ascii="Times New Roman" w:hAnsi="Times New Roman"/>
      <w:b/>
      <w:bCs/>
      <w:sz w:val="20"/>
      <w:szCs w:val="20"/>
      <w:lang w:eastAsia="ru-RU"/>
    </w:rPr>
  </w:style>
  <w:style w:type="paragraph" w:styleId="Heading7">
    <w:name w:val="heading 7"/>
    <w:basedOn w:val="Normal"/>
    <w:next w:val="Normal"/>
    <w:link w:val="Heading7Char"/>
    <w:uiPriority w:val="99"/>
    <w:qFormat/>
    <w:rsid w:val="00994DBA"/>
    <w:pPr>
      <w:spacing w:before="240" w:after="60" w:line="240" w:lineRule="auto"/>
      <w:outlineLvl w:val="6"/>
    </w:pPr>
    <w:rPr>
      <w:rFonts w:ascii="Times New Roman" w:hAnsi="Times New Roman"/>
      <w:sz w:val="24"/>
      <w:szCs w:val="24"/>
      <w:lang w:eastAsia="ru-RU"/>
    </w:rPr>
  </w:style>
  <w:style w:type="paragraph" w:styleId="Heading8">
    <w:name w:val="heading 8"/>
    <w:basedOn w:val="Normal"/>
    <w:next w:val="Normal"/>
    <w:link w:val="Heading8Char"/>
    <w:uiPriority w:val="99"/>
    <w:qFormat/>
    <w:rsid w:val="00994DBA"/>
    <w:pPr>
      <w:keepNext/>
      <w:spacing w:before="240" w:after="0" w:line="240" w:lineRule="auto"/>
      <w:outlineLvl w:val="7"/>
    </w:pPr>
    <w:rPr>
      <w:rFonts w:ascii="Times New Roman" w:hAnsi="Times New Roman"/>
      <w:b/>
      <w:sz w:val="20"/>
      <w:szCs w:val="20"/>
      <w:lang w:eastAsia="ru-RU"/>
    </w:rPr>
  </w:style>
  <w:style w:type="paragraph" w:styleId="Heading9">
    <w:name w:val="heading 9"/>
    <w:basedOn w:val="Normal"/>
    <w:next w:val="Normal"/>
    <w:link w:val="Heading9Char"/>
    <w:uiPriority w:val="99"/>
    <w:qFormat/>
    <w:rsid w:val="00994DBA"/>
    <w:pPr>
      <w:spacing w:before="240" w:after="60" w:line="240" w:lineRule="auto"/>
      <w:outlineLvl w:val="8"/>
    </w:pPr>
    <w:rPr>
      <w:rFonts w:ascii="Arial" w:hAnsi="Arial"/>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4DBA"/>
    <w:rPr>
      <w:rFonts w:ascii="Times New Roman" w:eastAsia="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994DBA"/>
    <w:rPr>
      <w:rFonts w:ascii="Arial" w:eastAsia="Times New Roman" w:hAnsi="Arial" w:cs="Times New Roman"/>
      <w:b/>
      <w:bCs/>
      <w:i/>
      <w:iCs/>
      <w:sz w:val="28"/>
      <w:szCs w:val="28"/>
      <w:lang w:eastAsia="ru-RU"/>
    </w:rPr>
  </w:style>
  <w:style w:type="character" w:customStyle="1" w:styleId="Heading3Char">
    <w:name w:val="Heading 3 Char"/>
    <w:basedOn w:val="DefaultParagraphFont"/>
    <w:link w:val="Heading3"/>
    <w:uiPriority w:val="99"/>
    <w:locked/>
    <w:rsid w:val="00994DBA"/>
    <w:rPr>
      <w:rFonts w:ascii="Arial" w:eastAsia="Times New Roman" w:hAnsi="Arial" w:cs="Times New Roman"/>
      <w:b/>
      <w:bCs/>
      <w:sz w:val="26"/>
      <w:szCs w:val="26"/>
      <w:lang w:eastAsia="ru-RU"/>
    </w:rPr>
  </w:style>
  <w:style w:type="character" w:customStyle="1" w:styleId="Heading4Char">
    <w:name w:val="Heading 4 Char"/>
    <w:basedOn w:val="DefaultParagraphFont"/>
    <w:link w:val="Heading4"/>
    <w:uiPriority w:val="99"/>
    <w:locked/>
    <w:rsid w:val="00994DBA"/>
    <w:rPr>
      <w:rFonts w:ascii="Times New Roman" w:eastAsia="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994DBA"/>
    <w:rPr>
      <w:rFonts w:ascii="Times New Roman" w:eastAsia="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994DBA"/>
    <w:rPr>
      <w:rFonts w:ascii="Times New Roman" w:eastAsia="Times New Roman" w:hAnsi="Times New Roman" w:cs="Times New Roman"/>
      <w:b/>
      <w:bCs/>
      <w:sz w:val="20"/>
      <w:szCs w:val="20"/>
      <w:lang w:eastAsia="ru-RU"/>
    </w:rPr>
  </w:style>
  <w:style w:type="character" w:customStyle="1" w:styleId="Heading7Char">
    <w:name w:val="Heading 7 Char"/>
    <w:basedOn w:val="DefaultParagraphFont"/>
    <w:link w:val="Heading7"/>
    <w:uiPriority w:val="99"/>
    <w:locked/>
    <w:rsid w:val="00994DBA"/>
    <w:rPr>
      <w:rFonts w:ascii="Times New Roman" w:eastAsia="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994DBA"/>
    <w:rPr>
      <w:rFonts w:ascii="Times New Roman" w:eastAsia="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994DBA"/>
    <w:rPr>
      <w:rFonts w:ascii="Arial" w:eastAsia="Times New Roman" w:hAnsi="Arial" w:cs="Times New Roman"/>
      <w:sz w:val="20"/>
      <w:szCs w:val="20"/>
      <w:lang w:eastAsia="ru-RU"/>
    </w:rPr>
  </w:style>
  <w:style w:type="paragraph" w:styleId="NormalWeb">
    <w:name w:val="Normal (Web)"/>
    <w:aliases w:val="Обычный (Web)"/>
    <w:basedOn w:val="Normal"/>
    <w:uiPriority w:val="99"/>
    <w:rsid w:val="00994DBA"/>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994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PreformattedChar">
    <w:name w:val="HTML Preformatted Char"/>
    <w:basedOn w:val="DefaultParagraphFont"/>
    <w:link w:val="HTMLPreformatted"/>
    <w:uiPriority w:val="99"/>
    <w:locked/>
    <w:rsid w:val="00994DBA"/>
    <w:rPr>
      <w:rFonts w:ascii="Courier New" w:eastAsia="Times New Roman" w:hAnsi="Courier New" w:cs="Times New Roman"/>
      <w:sz w:val="20"/>
      <w:szCs w:val="20"/>
      <w:lang w:eastAsia="ru-RU"/>
    </w:rPr>
  </w:style>
  <w:style w:type="paragraph" w:styleId="BodyText2">
    <w:name w:val="Body Text 2"/>
    <w:basedOn w:val="Normal"/>
    <w:link w:val="BodyText2Char"/>
    <w:uiPriority w:val="99"/>
    <w:rsid w:val="00994DBA"/>
    <w:pPr>
      <w:spacing w:after="0" w:line="240" w:lineRule="auto"/>
      <w:jc w:val="both"/>
    </w:pPr>
    <w:rPr>
      <w:rFonts w:ascii="Times New Roman" w:hAnsi="Times New Roman"/>
      <w:sz w:val="20"/>
      <w:szCs w:val="20"/>
      <w:lang w:eastAsia="ru-RU"/>
    </w:rPr>
  </w:style>
  <w:style w:type="character" w:customStyle="1" w:styleId="BodyText2Char">
    <w:name w:val="Body Text 2 Char"/>
    <w:basedOn w:val="DefaultParagraphFont"/>
    <w:link w:val="BodyText2"/>
    <w:uiPriority w:val="99"/>
    <w:locked/>
    <w:rsid w:val="00994DBA"/>
    <w:rPr>
      <w:rFonts w:ascii="Times New Roman" w:eastAsia="Times New Roman" w:hAnsi="Times New Roman" w:cs="Times New Roman"/>
      <w:sz w:val="20"/>
      <w:szCs w:val="20"/>
      <w:lang w:eastAsia="ru-RU"/>
    </w:rPr>
  </w:style>
  <w:style w:type="paragraph" w:styleId="PlainText">
    <w:name w:val="Plain Text"/>
    <w:basedOn w:val="Normal"/>
    <w:link w:val="PlainTextChar"/>
    <w:uiPriority w:val="99"/>
    <w:rsid w:val="00994DBA"/>
    <w:pPr>
      <w:spacing w:after="0" w:line="240" w:lineRule="auto"/>
    </w:pPr>
    <w:rPr>
      <w:rFonts w:ascii="Courier New" w:hAnsi="Courier New"/>
      <w:sz w:val="20"/>
      <w:szCs w:val="20"/>
      <w:lang w:eastAsia="ru-RU"/>
    </w:rPr>
  </w:style>
  <w:style w:type="character" w:customStyle="1" w:styleId="PlainTextChar">
    <w:name w:val="Plain Text Char"/>
    <w:basedOn w:val="DefaultParagraphFont"/>
    <w:link w:val="PlainText"/>
    <w:uiPriority w:val="99"/>
    <w:locked/>
    <w:rsid w:val="00994DBA"/>
    <w:rPr>
      <w:rFonts w:ascii="Courier New" w:eastAsia="Times New Roman" w:hAnsi="Courier New" w:cs="Times New Roman"/>
      <w:sz w:val="20"/>
      <w:szCs w:val="20"/>
      <w:lang w:eastAsia="ru-RU"/>
    </w:rPr>
  </w:style>
  <w:style w:type="paragraph" w:customStyle="1" w:styleId="text">
    <w:name w:val="text"/>
    <w:basedOn w:val="Normal"/>
    <w:uiPriority w:val="99"/>
    <w:rsid w:val="00994DBA"/>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Hyperlink">
    <w:name w:val="Hyperlink"/>
    <w:basedOn w:val="DefaultParagraphFont"/>
    <w:uiPriority w:val="99"/>
    <w:rsid w:val="00994DBA"/>
    <w:rPr>
      <w:rFonts w:cs="Times New Roman"/>
      <w:color w:val="0000EE"/>
      <w:u w:val="single"/>
    </w:rPr>
  </w:style>
  <w:style w:type="character" w:styleId="Strong">
    <w:name w:val="Strong"/>
    <w:basedOn w:val="DefaultParagraphFont"/>
    <w:uiPriority w:val="99"/>
    <w:qFormat/>
    <w:rsid w:val="00994DBA"/>
    <w:rPr>
      <w:rFonts w:cs="Times New Roman"/>
      <w:b/>
    </w:rPr>
  </w:style>
  <w:style w:type="paragraph" w:customStyle="1" w:styleId="rvps1401">
    <w:name w:val="rvps1401"/>
    <w:basedOn w:val="Normal"/>
    <w:uiPriority w:val="99"/>
    <w:rsid w:val="00994DBA"/>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994DBA"/>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994DBA"/>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994DBA"/>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994DBA"/>
    <w:pPr>
      <w:widowControl w:val="0"/>
      <w:autoSpaceDE w:val="0"/>
      <w:autoSpaceDN w:val="0"/>
      <w:adjustRightInd w:val="0"/>
    </w:pPr>
    <w:rPr>
      <w:rFonts w:ascii="Arial" w:eastAsia="Times New Roman" w:hAnsi="Arial" w:cs="Arial"/>
      <w:b/>
      <w:bCs/>
      <w:sz w:val="20"/>
      <w:szCs w:val="20"/>
    </w:rPr>
  </w:style>
  <w:style w:type="table" w:styleId="TableGrid">
    <w:name w:val="Table Grid"/>
    <w:basedOn w:val="TableNormal"/>
    <w:uiPriority w:val="99"/>
    <w:rsid w:val="00994DB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994DBA"/>
    <w:pPr>
      <w:spacing w:after="120" w:line="240" w:lineRule="auto"/>
      <w:ind w:left="283"/>
    </w:pPr>
    <w:rPr>
      <w:rFonts w:ascii="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994DBA"/>
    <w:rPr>
      <w:rFonts w:ascii="Times New Roman" w:eastAsia="Times New Roman" w:hAnsi="Times New Roman" w:cs="Times New Roman"/>
      <w:sz w:val="16"/>
      <w:szCs w:val="16"/>
      <w:lang w:eastAsia="ru-RU"/>
    </w:rPr>
  </w:style>
  <w:style w:type="paragraph" w:styleId="BodyText3">
    <w:name w:val="Body Text 3"/>
    <w:basedOn w:val="Normal"/>
    <w:link w:val="BodyText3Char"/>
    <w:uiPriority w:val="99"/>
    <w:rsid w:val="00994DBA"/>
    <w:pPr>
      <w:spacing w:after="120" w:line="240" w:lineRule="auto"/>
    </w:pPr>
    <w:rPr>
      <w:rFonts w:ascii="Times New Roman" w:hAnsi="Times New Roman"/>
      <w:sz w:val="16"/>
      <w:szCs w:val="16"/>
      <w:lang w:eastAsia="ru-RU"/>
    </w:rPr>
  </w:style>
  <w:style w:type="character" w:customStyle="1" w:styleId="BodyText3Char">
    <w:name w:val="Body Text 3 Char"/>
    <w:basedOn w:val="DefaultParagraphFont"/>
    <w:link w:val="BodyText3"/>
    <w:uiPriority w:val="99"/>
    <w:locked/>
    <w:rsid w:val="00994DBA"/>
    <w:rPr>
      <w:rFonts w:ascii="Times New Roman" w:eastAsia="Times New Roman" w:hAnsi="Times New Roman" w:cs="Times New Roman"/>
      <w:sz w:val="16"/>
      <w:szCs w:val="16"/>
      <w:lang w:eastAsia="ru-RU"/>
    </w:rPr>
  </w:style>
  <w:style w:type="paragraph" w:styleId="BodyText">
    <w:name w:val="Body Text"/>
    <w:aliases w:val="Знак"/>
    <w:basedOn w:val="Normal"/>
    <w:link w:val="BodyTextChar"/>
    <w:uiPriority w:val="99"/>
    <w:rsid w:val="00994DBA"/>
    <w:pPr>
      <w:spacing w:after="0" w:line="240" w:lineRule="auto"/>
    </w:pPr>
    <w:rPr>
      <w:rFonts w:ascii="Times New Roman" w:hAnsi="Times New Roman"/>
      <w:sz w:val="24"/>
      <w:szCs w:val="24"/>
      <w:lang w:eastAsia="ru-RU"/>
    </w:rPr>
  </w:style>
  <w:style w:type="character" w:customStyle="1" w:styleId="BodyTextChar">
    <w:name w:val="Body Text Char"/>
    <w:aliases w:val="Знак Char"/>
    <w:basedOn w:val="DefaultParagraphFont"/>
    <w:link w:val="BodyText"/>
    <w:uiPriority w:val="99"/>
    <w:locked/>
    <w:rsid w:val="00994DBA"/>
    <w:rPr>
      <w:rFonts w:ascii="Times New Roman" w:eastAsia="Times New Roman" w:hAnsi="Times New Roman" w:cs="Times New Roman"/>
      <w:sz w:val="24"/>
      <w:szCs w:val="24"/>
      <w:lang w:eastAsia="ru-RU"/>
    </w:rPr>
  </w:style>
  <w:style w:type="paragraph" w:styleId="BlockText">
    <w:name w:val="Block Text"/>
    <w:basedOn w:val="Normal"/>
    <w:uiPriority w:val="99"/>
    <w:rsid w:val="00994DBA"/>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994DBA"/>
    <w:pPr>
      <w:spacing w:after="0" w:line="240" w:lineRule="auto"/>
      <w:jc w:val="center"/>
    </w:pPr>
    <w:rPr>
      <w:rFonts w:ascii="Times New Roman" w:hAnsi="Times New Roman"/>
      <w:b/>
      <w:sz w:val="20"/>
      <w:szCs w:val="20"/>
      <w:lang w:eastAsia="ru-RU"/>
    </w:rPr>
  </w:style>
  <w:style w:type="character" w:customStyle="1" w:styleId="SubtitleChar">
    <w:name w:val="Subtitle Char"/>
    <w:basedOn w:val="DefaultParagraphFont"/>
    <w:link w:val="Subtitle"/>
    <w:uiPriority w:val="99"/>
    <w:locked/>
    <w:rsid w:val="00994DBA"/>
    <w:rPr>
      <w:rFonts w:ascii="Times New Roman" w:eastAsia="Times New Roman" w:hAnsi="Times New Roman" w:cs="Times New Roman"/>
      <w:b/>
      <w:sz w:val="20"/>
      <w:szCs w:val="20"/>
      <w:lang w:eastAsia="ru-RU"/>
    </w:rPr>
  </w:style>
  <w:style w:type="paragraph" w:styleId="Title">
    <w:name w:val="Title"/>
    <w:basedOn w:val="Normal"/>
    <w:link w:val="TitleChar"/>
    <w:uiPriority w:val="99"/>
    <w:qFormat/>
    <w:rsid w:val="00994DBA"/>
    <w:pPr>
      <w:spacing w:after="0" w:line="240" w:lineRule="auto"/>
      <w:jc w:val="center"/>
    </w:pPr>
    <w:rPr>
      <w:rFonts w:ascii="Times New Roman" w:hAnsi="Times New Roman"/>
      <w:sz w:val="20"/>
      <w:szCs w:val="20"/>
      <w:lang w:eastAsia="ru-RU"/>
    </w:rPr>
  </w:style>
  <w:style w:type="character" w:customStyle="1" w:styleId="TitleChar">
    <w:name w:val="Title Char"/>
    <w:basedOn w:val="DefaultParagraphFont"/>
    <w:link w:val="Title"/>
    <w:uiPriority w:val="99"/>
    <w:locked/>
    <w:rsid w:val="00994DBA"/>
    <w:rPr>
      <w:rFonts w:ascii="Times New Roman" w:eastAsia="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994DBA"/>
    <w:pPr>
      <w:spacing w:after="120" w:line="240" w:lineRule="auto"/>
      <w:ind w:left="283"/>
    </w:pPr>
    <w:rPr>
      <w:rFonts w:ascii="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994DBA"/>
    <w:rPr>
      <w:rFonts w:ascii="Times New Roman" w:eastAsia="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994DBA"/>
    <w:pPr>
      <w:spacing w:after="0" w:line="240" w:lineRule="auto"/>
    </w:pPr>
    <w:rPr>
      <w:rFonts w:ascii="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994DBA"/>
    <w:rPr>
      <w:rFonts w:ascii="Times New Roman" w:eastAsia="Times New Roman" w:hAnsi="Times New Roman" w:cs="Times New Roman"/>
      <w:sz w:val="20"/>
      <w:szCs w:val="20"/>
      <w:lang w:eastAsia="ru-RU"/>
    </w:rPr>
  </w:style>
  <w:style w:type="character" w:styleId="FootnoteReference">
    <w:name w:val="footnote reference"/>
    <w:basedOn w:val="DefaultParagraphFont"/>
    <w:uiPriority w:val="99"/>
    <w:rsid w:val="00994DBA"/>
    <w:rPr>
      <w:rFonts w:cs="Times New Roman"/>
      <w:vertAlign w:val="superscript"/>
    </w:rPr>
  </w:style>
  <w:style w:type="paragraph" w:styleId="Caption">
    <w:name w:val="caption"/>
    <w:basedOn w:val="Normal"/>
    <w:next w:val="Normal"/>
    <w:uiPriority w:val="99"/>
    <w:qFormat/>
    <w:rsid w:val="00994DBA"/>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994DBA"/>
    <w:pPr>
      <w:tabs>
        <w:tab w:val="center" w:pos="4677"/>
        <w:tab w:val="right" w:pos="9355"/>
      </w:tabs>
      <w:spacing w:after="0" w:line="240" w:lineRule="auto"/>
    </w:pPr>
    <w:rPr>
      <w:rFonts w:ascii="Times New Roman" w:hAnsi="Times New Roman"/>
      <w:sz w:val="20"/>
      <w:szCs w:val="20"/>
      <w:lang w:eastAsia="ru-RU"/>
    </w:rPr>
  </w:style>
  <w:style w:type="character" w:customStyle="1" w:styleId="HeaderChar">
    <w:name w:val="Header Char"/>
    <w:basedOn w:val="DefaultParagraphFont"/>
    <w:link w:val="Header"/>
    <w:uiPriority w:val="99"/>
    <w:locked/>
    <w:rsid w:val="00994DBA"/>
    <w:rPr>
      <w:rFonts w:ascii="Times New Roman" w:eastAsia="Times New Roman" w:hAnsi="Times New Roman" w:cs="Times New Roman"/>
      <w:sz w:val="20"/>
      <w:szCs w:val="20"/>
      <w:lang w:eastAsia="ru-RU"/>
    </w:rPr>
  </w:style>
  <w:style w:type="paragraph" w:customStyle="1" w:styleId="ConsNormal">
    <w:name w:val="ConsNormal"/>
    <w:uiPriority w:val="99"/>
    <w:rsid w:val="00994DBA"/>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994DBA"/>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994DBA"/>
    <w:rPr>
      <w:rFonts w:cs="Times New Roman"/>
    </w:rPr>
  </w:style>
  <w:style w:type="paragraph" w:styleId="Footer">
    <w:name w:val="footer"/>
    <w:basedOn w:val="Normal"/>
    <w:link w:val="FooterChar"/>
    <w:uiPriority w:val="99"/>
    <w:rsid w:val="00994DBA"/>
    <w:pPr>
      <w:tabs>
        <w:tab w:val="center" w:pos="4677"/>
        <w:tab w:val="right" w:pos="9355"/>
      </w:tabs>
      <w:spacing w:after="0" w:line="240" w:lineRule="auto"/>
    </w:pPr>
    <w:rPr>
      <w:rFonts w:ascii="Times New Roman" w:hAnsi="Times New Roman"/>
      <w:sz w:val="20"/>
      <w:szCs w:val="20"/>
      <w:lang w:eastAsia="ru-RU"/>
    </w:rPr>
  </w:style>
  <w:style w:type="character" w:customStyle="1" w:styleId="FooterChar">
    <w:name w:val="Footer Char"/>
    <w:basedOn w:val="DefaultParagraphFont"/>
    <w:link w:val="Footer"/>
    <w:uiPriority w:val="99"/>
    <w:locked/>
    <w:rsid w:val="00994DBA"/>
    <w:rPr>
      <w:rFonts w:ascii="Times New Roman" w:eastAsia="Times New Roman" w:hAnsi="Times New Roman" w:cs="Times New Roman"/>
      <w:sz w:val="20"/>
      <w:szCs w:val="20"/>
      <w:lang w:eastAsia="ru-RU"/>
    </w:rPr>
  </w:style>
  <w:style w:type="paragraph" w:styleId="BodyTextIndent2">
    <w:name w:val="Body Text Indent 2"/>
    <w:basedOn w:val="Normal"/>
    <w:link w:val="BodyTextIndent2Char"/>
    <w:uiPriority w:val="99"/>
    <w:rsid w:val="00994DBA"/>
    <w:pPr>
      <w:spacing w:after="120" w:line="480" w:lineRule="auto"/>
      <w:ind w:left="283"/>
    </w:pPr>
    <w:rPr>
      <w:rFonts w:ascii="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994DBA"/>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994DBA"/>
    <w:pPr>
      <w:ind w:left="720"/>
      <w:contextualSpacing/>
    </w:pPr>
  </w:style>
  <w:style w:type="character" w:customStyle="1" w:styleId="shorttext">
    <w:name w:val="short_text"/>
    <w:uiPriority w:val="99"/>
    <w:rsid w:val="00994DBA"/>
  </w:style>
  <w:style w:type="character" w:customStyle="1" w:styleId="hps">
    <w:name w:val="hps"/>
    <w:uiPriority w:val="99"/>
    <w:rsid w:val="00994DBA"/>
  </w:style>
  <w:style w:type="paragraph" w:customStyle="1" w:styleId="10">
    <w:name w:val="Знак Знак Знак1 Знак Знак Знак Знак Знак Знак Знак Знак Знак Знак"/>
    <w:basedOn w:val="Normal"/>
    <w:uiPriority w:val="99"/>
    <w:rsid w:val="00994DBA"/>
    <w:pPr>
      <w:spacing w:after="160" w:line="240" w:lineRule="exact"/>
    </w:pPr>
    <w:rPr>
      <w:rFonts w:ascii="Verdana" w:eastAsia="Times New Roman" w:hAnsi="Verdana" w:cs="Verdana"/>
      <w:sz w:val="20"/>
      <w:szCs w:val="20"/>
      <w:lang w:val="en-US"/>
    </w:rPr>
  </w:style>
  <w:style w:type="character" w:customStyle="1" w:styleId="FontStyle321">
    <w:name w:val="Font Style321"/>
    <w:uiPriority w:val="99"/>
    <w:rsid w:val="00994DBA"/>
    <w:rPr>
      <w:rFonts w:ascii="Times New Roman" w:hAnsi="Times New Roman"/>
      <w:sz w:val="24"/>
    </w:rPr>
  </w:style>
  <w:style w:type="paragraph" w:customStyle="1" w:styleId="ConsPlusCell">
    <w:name w:val="ConsPlusCell"/>
    <w:uiPriority w:val="99"/>
    <w:rsid w:val="00994DBA"/>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994DBA"/>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994DBA"/>
    <w:rPr>
      <w:rFonts w:ascii="Tahoma" w:eastAsia="Times New Roman" w:hAnsi="Tahoma" w:cs="Times New Roman"/>
      <w:sz w:val="16"/>
      <w:szCs w:val="16"/>
      <w:lang w:eastAsia="ru-RU"/>
    </w:rPr>
  </w:style>
  <w:style w:type="character" w:styleId="FollowedHyperlink">
    <w:name w:val="FollowedHyperlink"/>
    <w:basedOn w:val="DefaultParagraphFont"/>
    <w:uiPriority w:val="99"/>
    <w:rsid w:val="00994DBA"/>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uiPriority w:val="99"/>
    <w:locked/>
    <w:rsid w:val="00994DBA"/>
    <w:rPr>
      <w:lang w:val="ru-RU" w:eastAsia="ru-RU"/>
    </w:rPr>
  </w:style>
  <w:style w:type="paragraph" w:customStyle="1" w:styleId="21">
    <w:name w:val="Основной текст 21"/>
    <w:basedOn w:val="Normal"/>
    <w:uiPriority w:val="99"/>
    <w:rsid w:val="00994DBA"/>
    <w:pPr>
      <w:spacing w:after="0" w:line="240" w:lineRule="auto"/>
      <w:ind w:firstLine="720"/>
      <w:jc w:val="both"/>
    </w:pPr>
    <w:rPr>
      <w:rFonts w:ascii="Times New Roman" w:eastAsia="Times New Roman" w:hAnsi="Times New Roman"/>
      <w:sz w:val="28"/>
      <w:szCs w:val="20"/>
      <w:lang w:eastAsia="ru-RU"/>
    </w:rPr>
  </w:style>
  <w:style w:type="paragraph" w:styleId="TOC1">
    <w:name w:val="toc 1"/>
    <w:basedOn w:val="Normal"/>
    <w:next w:val="Normal"/>
    <w:autoRedefine/>
    <w:uiPriority w:val="99"/>
    <w:semiHidden/>
    <w:rsid w:val="00994DBA"/>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994DBA"/>
    <w:pPr>
      <w:spacing w:after="0" w:line="240" w:lineRule="auto"/>
    </w:pPr>
    <w:rPr>
      <w:rFonts w:ascii="Tahoma" w:eastAsia="Times New Roman" w:hAnsi="Tahoma"/>
      <w:sz w:val="16"/>
      <w:szCs w:val="16"/>
    </w:rPr>
  </w:style>
  <w:style w:type="character" w:customStyle="1" w:styleId="DocumentMapChar">
    <w:name w:val="Document Map Char"/>
    <w:basedOn w:val="DefaultParagraphFont"/>
    <w:link w:val="DocumentMap"/>
    <w:uiPriority w:val="99"/>
    <w:semiHidden/>
    <w:locked/>
    <w:rsid w:val="00994DBA"/>
    <w:rPr>
      <w:rFonts w:ascii="Tahoma" w:hAnsi="Tahoma" w:cs="Times New Roman"/>
      <w:sz w:val="16"/>
      <w:szCs w:val="16"/>
    </w:rPr>
  </w:style>
  <w:style w:type="character" w:customStyle="1" w:styleId="FontStyle29">
    <w:name w:val="Font Style29"/>
    <w:uiPriority w:val="99"/>
    <w:rsid w:val="00994DBA"/>
    <w:rPr>
      <w:rFonts w:ascii="Times New Roman" w:hAnsi="Times New Roman"/>
      <w:sz w:val="26"/>
    </w:rPr>
  </w:style>
  <w:style w:type="paragraph" w:customStyle="1" w:styleId="Style11">
    <w:name w:val="Style11"/>
    <w:basedOn w:val="Normal"/>
    <w:uiPriority w:val="99"/>
    <w:rsid w:val="00994DBA"/>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uiPriority w:val="99"/>
    <w:rsid w:val="00994DBA"/>
    <w:rPr>
      <w:rFonts w:ascii="Franklin Gothic Demi Cond" w:hAnsi="Franklin Gothic Demi Cond"/>
      <w:i/>
      <w:sz w:val="24"/>
    </w:rPr>
  </w:style>
  <w:style w:type="character" w:customStyle="1" w:styleId="FontStyle38">
    <w:name w:val="Font Style38"/>
    <w:uiPriority w:val="99"/>
    <w:rsid w:val="00994DBA"/>
    <w:rPr>
      <w:rFonts w:ascii="Times New Roman" w:hAnsi="Times New Roman"/>
      <w:i/>
      <w:spacing w:val="-30"/>
      <w:sz w:val="40"/>
    </w:rPr>
  </w:style>
  <w:style w:type="character" w:customStyle="1" w:styleId="gen">
    <w:name w:val="gen"/>
    <w:uiPriority w:val="99"/>
    <w:rsid w:val="00994DBA"/>
  </w:style>
  <w:style w:type="paragraph" w:customStyle="1" w:styleId="rvps140">
    <w:name w:val="rvps140"/>
    <w:basedOn w:val="Normal"/>
    <w:uiPriority w:val="99"/>
    <w:rsid w:val="00994DBA"/>
    <w:pPr>
      <w:spacing w:after="225" w:line="240" w:lineRule="auto"/>
    </w:pPr>
    <w:rPr>
      <w:rFonts w:ascii="Times New Roman" w:eastAsia="Times New Roman" w:hAnsi="Times New Roman"/>
      <w:sz w:val="24"/>
      <w:szCs w:val="24"/>
      <w:lang w:eastAsia="ru-RU"/>
    </w:rPr>
  </w:style>
  <w:style w:type="character" w:customStyle="1" w:styleId="rvts1415">
    <w:name w:val="rvts1415"/>
    <w:uiPriority w:val="99"/>
    <w:rsid w:val="00994DBA"/>
    <w:rPr>
      <w:rFonts w:ascii="Arial" w:hAnsi="Arial"/>
      <w:i/>
      <w:color w:val="000000"/>
      <w:sz w:val="18"/>
      <w:u w:val="none"/>
      <w:effect w:val="none"/>
      <w:shd w:val="clear" w:color="auto" w:fill="auto"/>
    </w:rPr>
  </w:style>
  <w:style w:type="character" w:customStyle="1" w:styleId="rvts14">
    <w:name w:val="rvts14"/>
    <w:uiPriority w:val="99"/>
    <w:rsid w:val="00994DBA"/>
  </w:style>
  <w:style w:type="paragraph" w:customStyle="1" w:styleId="details">
    <w:name w:val="details"/>
    <w:basedOn w:val="Normal"/>
    <w:uiPriority w:val="99"/>
    <w:rsid w:val="00994DBA"/>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994DBA"/>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994DBA"/>
    <w:rPr>
      <w:i/>
      <w:color w:val="808080"/>
    </w:rPr>
  </w:style>
  <w:style w:type="character" w:customStyle="1" w:styleId="srtitle1">
    <w:name w:val="srtitle1"/>
    <w:uiPriority w:val="99"/>
    <w:rsid w:val="00994DBA"/>
    <w:rPr>
      <w:b/>
    </w:rPr>
  </w:style>
  <w:style w:type="character" w:customStyle="1" w:styleId="bindingblock1">
    <w:name w:val="bindingblock1"/>
    <w:uiPriority w:val="99"/>
    <w:rsid w:val="00994DBA"/>
  </w:style>
  <w:style w:type="character" w:customStyle="1" w:styleId="binding1">
    <w:name w:val="binding1"/>
    <w:uiPriority w:val="99"/>
    <w:rsid w:val="00994DBA"/>
    <w:rPr>
      <w:b/>
    </w:rPr>
  </w:style>
  <w:style w:type="paragraph" w:customStyle="1" w:styleId="11">
    <w:name w:val="Стиль1"/>
    <w:basedOn w:val="Normal"/>
    <w:uiPriority w:val="99"/>
    <w:rsid w:val="00994DBA"/>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TOC3">
    <w:name w:val="toc 3"/>
    <w:basedOn w:val="Normal"/>
    <w:next w:val="Normal"/>
    <w:uiPriority w:val="99"/>
    <w:semiHidden/>
    <w:rsid w:val="00994DBA"/>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TOC9">
    <w:name w:val="toc 9"/>
    <w:basedOn w:val="Normal"/>
    <w:next w:val="Normal"/>
    <w:uiPriority w:val="99"/>
    <w:semiHidden/>
    <w:rsid w:val="00994DBA"/>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CommentReference">
    <w:name w:val="annotation reference"/>
    <w:basedOn w:val="DefaultParagraphFont"/>
    <w:uiPriority w:val="99"/>
    <w:semiHidden/>
    <w:rsid w:val="00994DBA"/>
    <w:rPr>
      <w:rFonts w:cs="Times New Roman"/>
      <w:sz w:val="16"/>
    </w:rPr>
  </w:style>
  <w:style w:type="paragraph" w:styleId="CommentText">
    <w:name w:val="annotation text"/>
    <w:basedOn w:val="Normal"/>
    <w:link w:val="CommentTextChar"/>
    <w:uiPriority w:val="99"/>
    <w:semiHidden/>
    <w:rsid w:val="00994DBA"/>
    <w:pPr>
      <w:spacing w:after="0" w:line="240" w:lineRule="auto"/>
    </w:pPr>
    <w:rPr>
      <w:rFonts w:ascii="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994DBA"/>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994DBA"/>
    <w:rPr>
      <w:b/>
      <w:bCs/>
    </w:rPr>
  </w:style>
  <w:style w:type="character" w:customStyle="1" w:styleId="CommentSubjectChar">
    <w:name w:val="Comment Subject Char"/>
    <w:basedOn w:val="CommentTextChar"/>
    <w:link w:val="CommentSubject"/>
    <w:uiPriority w:val="99"/>
    <w:semiHidden/>
    <w:locked/>
    <w:rsid w:val="00994DBA"/>
    <w:rPr>
      <w:b/>
      <w:bCs/>
    </w:rPr>
  </w:style>
  <w:style w:type="character" w:customStyle="1" w:styleId="a">
    <w:name w:val="Знак Знак"/>
    <w:aliases w:val="Знак Знак Знак1,Знак Знак Знак"/>
    <w:uiPriority w:val="99"/>
    <w:locked/>
    <w:rsid w:val="00994DBA"/>
    <w:rPr>
      <w:sz w:val="24"/>
      <w:lang w:val="ru-RU" w:eastAsia="ru-RU"/>
    </w:rPr>
  </w:style>
  <w:style w:type="paragraph" w:customStyle="1" w:styleId="12">
    <w:name w:val="Абзац списка1"/>
    <w:basedOn w:val="Normal"/>
    <w:uiPriority w:val="99"/>
    <w:rsid w:val="00994DBA"/>
    <w:pPr>
      <w:ind w:left="720"/>
      <w:contextualSpacing/>
    </w:pPr>
    <w:rPr>
      <w:rFonts w:eastAsia="Times New Roman"/>
    </w:rPr>
  </w:style>
  <w:style w:type="paragraph" w:customStyle="1" w:styleId="13">
    <w:name w:val="Знак Знак Знак1 Знак Знак Знак Знак Знак Знак"/>
    <w:basedOn w:val="Normal"/>
    <w:uiPriority w:val="99"/>
    <w:rsid w:val="00994DBA"/>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994DBA"/>
    <w:rPr>
      <w:rFonts w:cs="Times New Roman"/>
    </w:rPr>
  </w:style>
  <w:style w:type="character" w:styleId="PlaceholderText">
    <w:name w:val="Placeholder Text"/>
    <w:basedOn w:val="DefaultParagraphFont"/>
    <w:uiPriority w:val="99"/>
    <w:semiHidden/>
    <w:rsid w:val="00994DBA"/>
    <w:rPr>
      <w:color w:val="808080"/>
    </w:rPr>
  </w:style>
  <w:style w:type="character" w:styleId="Emphasis">
    <w:name w:val="Emphasis"/>
    <w:basedOn w:val="DefaultParagraphFont"/>
    <w:uiPriority w:val="99"/>
    <w:qFormat/>
    <w:rsid w:val="00994DBA"/>
    <w:rPr>
      <w:rFonts w:cs="Times New Roman"/>
      <w:i/>
    </w:rPr>
  </w:style>
  <w:style w:type="paragraph" w:customStyle="1" w:styleId="14">
    <w:name w:val="Верхний колонтитул1"/>
    <w:basedOn w:val="Normal"/>
    <w:uiPriority w:val="99"/>
    <w:rsid w:val="00994DB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994DB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994DB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994DBA"/>
    <w:rPr>
      <w:rFonts w:cs="Times New Roman"/>
    </w:rPr>
  </w:style>
  <w:style w:type="character" w:customStyle="1" w:styleId="a0">
    <w:name w:val="Основной текст_"/>
    <w:link w:val="3"/>
    <w:uiPriority w:val="99"/>
    <w:locked/>
    <w:rsid w:val="00994DBA"/>
    <w:rPr>
      <w:rFonts w:ascii="Times New Roman" w:hAnsi="Times New Roman"/>
      <w:spacing w:val="2"/>
      <w:sz w:val="25"/>
      <w:shd w:val="clear" w:color="auto" w:fill="FFFFFF"/>
    </w:rPr>
  </w:style>
  <w:style w:type="paragraph" w:customStyle="1" w:styleId="3">
    <w:name w:val="Основной текст3"/>
    <w:basedOn w:val="Normal"/>
    <w:link w:val="a0"/>
    <w:uiPriority w:val="99"/>
    <w:rsid w:val="00994DBA"/>
    <w:pPr>
      <w:widowControl w:val="0"/>
      <w:shd w:val="clear" w:color="auto" w:fill="FFFFFF"/>
      <w:spacing w:after="0" w:line="475" w:lineRule="exact"/>
      <w:jc w:val="both"/>
    </w:pPr>
    <w:rPr>
      <w:rFonts w:ascii="Times New Roman" w:eastAsia="Times New Roman" w:hAnsi="Times New Roman"/>
      <w:spacing w:val="2"/>
      <w:sz w:val="25"/>
      <w:szCs w:val="25"/>
      <w:lang w:eastAsia="ru-RU"/>
    </w:rPr>
  </w:style>
  <w:style w:type="character" w:customStyle="1" w:styleId="5">
    <w:name w:val="Основной текст (5)_"/>
    <w:link w:val="50"/>
    <w:uiPriority w:val="99"/>
    <w:locked/>
    <w:rsid w:val="00994DBA"/>
    <w:rPr>
      <w:rFonts w:ascii="Microsoft Sans Serif" w:eastAsia="Times New Roman" w:hAnsi="Microsoft Sans Serif"/>
      <w:spacing w:val="6"/>
      <w:shd w:val="clear" w:color="auto" w:fill="FFFFFF"/>
    </w:rPr>
  </w:style>
  <w:style w:type="paragraph" w:customStyle="1" w:styleId="50">
    <w:name w:val="Основной текст (5)"/>
    <w:basedOn w:val="Normal"/>
    <w:link w:val="5"/>
    <w:uiPriority w:val="99"/>
    <w:rsid w:val="00994DBA"/>
    <w:pPr>
      <w:widowControl w:val="0"/>
      <w:shd w:val="clear" w:color="auto" w:fill="FFFFFF"/>
      <w:spacing w:before="60" w:after="0" w:line="240" w:lineRule="atLeast"/>
    </w:pPr>
    <w:rPr>
      <w:rFonts w:ascii="Microsoft Sans Serif" w:hAnsi="Microsoft Sans Serif"/>
      <w:spacing w:val="6"/>
      <w:sz w:val="20"/>
      <w:szCs w:val="20"/>
      <w:lang w:eastAsia="ru-RU"/>
    </w:rPr>
  </w:style>
  <w:style w:type="character" w:customStyle="1" w:styleId="4">
    <w:name w:val="Заголовок №4_"/>
    <w:link w:val="40"/>
    <w:uiPriority w:val="99"/>
    <w:locked/>
    <w:rsid w:val="00994DBA"/>
    <w:rPr>
      <w:b/>
      <w:i/>
      <w:spacing w:val="1"/>
      <w:shd w:val="clear" w:color="auto" w:fill="FFFFFF"/>
      <w:lang w:val="en-US"/>
    </w:rPr>
  </w:style>
  <w:style w:type="character" w:customStyle="1" w:styleId="6">
    <w:name w:val="Основной текст (6)_"/>
    <w:link w:val="60"/>
    <w:uiPriority w:val="99"/>
    <w:locked/>
    <w:rsid w:val="00994DBA"/>
    <w:rPr>
      <w:rFonts w:ascii="Microsoft Sans Serif" w:eastAsia="Times New Roman" w:hAnsi="Microsoft Sans Serif"/>
      <w:b/>
      <w:spacing w:val="1"/>
      <w:sz w:val="17"/>
      <w:shd w:val="clear" w:color="auto" w:fill="FFFFFF"/>
    </w:rPr>
  </w:style>
  <w:style w:type="character" w:customStyle="1" w:styleId="6Calibri">
    <w:name w:val="Основной текст (6) + Calibri"/>
    <w:aliases w:val="12 pt,Курсив,Интервал 0 pt"/>
    <w:uiPriority w:val="99"/>
    <w:rsid w:val="00994DBA"/>
    <w:rPr>
      <w:rFonts w:ascii="Calibri" w:eastAsia="Times New Roman" w:hAnsi="Calibri"/>
      <w:b/>
      <w:i/>
      <w:color w:val="000000"/>
      <w:spacing w:val="-6"/>
      <w:w w:val="100"/>
      <w:position w:val="0"/>
      <w:sz w:val="24"/>
      <w:shd w:val="clear" w:color="auto" w:fill="FFFFFF"/>
      <w:lang w:val="ru-RU"/>
    </w:rPr>
  </w:style>
  <w:style w:type="character" w:customStyle="1" w:styleId="611pt">
    <w:name w:val="Основной текст (6) + 11 pt"/>
    <w:aliases w:val="Не полужирный,Интервал 0 pt1"/>
    <w:uiPriority w:val="99"/>
    <w:rsid w:val="00994DBA"/>
    <w:rPr>
      <w:rFonts w:ascii="Microsoft Sans Serif" w:eastAsia="Times New Roman" w:hAnsi="Microsoft Sans Serif"/>
      <w:b/>
      <w:color w:val="000000"/>
      <w:spacing w:val="0"/>
      <w:w w:val="100"/>
      <w:position w:val="0"/>
      <w:sz w:val="22"/>
      <w:shd w:val="clear" w:color="auto" w:fill="FFFFFF"/>
    </w:rPr>
  </w:style>
  <w:style w:type="paragraph" w:customStyle="1" w:styleId="40">
    <w:name w:val="Заголовок №4"/>
    <w:basedOn w:val="Normal"/>
    <w:link w:val="4"/>
    <w:uiPriority w:val="99"/>
    <w:rsid w:val="00994DBA"/>
    <w:pPr>
      <w:widowControl w:val="0"/>
      <w:shd w:val="clear" w:color="auto" w:fill="FFFFFF"/>
      <w:spacing w:before="720" w:after="360" w:line="240" w:lineRule="atLeast"/>
      <w:jc w:val="center"/>
      <w:outlineLvl w:val="3"/>
    </w:pPr>
    <w:rPr>
      <w:b/>
      <w:bCs/>
      <w:i/>
      <w:iCs/>
      <w:spacing w:val="1"/>
      <w:sz w:val="20"/>
      <w:szCs w:val="20"/>
      <w:lang w:val="en-US" w:eastAsia="ru-RU"/>
    </w:rPr>
  </w:style>
  <w:style w:type="paragraph" w:customStyle="1" w:styleId="60">
    <w:name w:val="Основной текст (6)"/>
    <w:basedOn w:val="Normal"/>
    <w:link w:val="6"/>
    <w:uiPriority w:val="99"/>
    <w:rsid w:val="00994DBA"/>
    <w:pPr>
      <w:widowControl w:val="0"/>
      <w:shd w:val="clear" w:color="auto" w:fill="FFFFFF"/>
      <w:spacing w:before="360" w:after="360" w:line="240" w:lineRule="atLeast"/>
      <w:jc w:val="both"/>
    </w:pPr>
    <w:rPr>
      <w:rFonts w:ascii="Microsoft Sans Serif" w:hAnsi="Microsoft Sans Serif"/>
      <w:b/>
      <w:bCs/>
      <w:spacing w:val="1"/>
      <w:sz w:val="17"/>
      <w:szCs w:val="17"/>
      <w:lang w:eastAsia="ru-RU"/>
    </w:rPr>
  </w:style>
  <w:style w:type="paragraph" w:customStyle="1" w:styleId="a1">
    <w:name w:val="Повестка"/>
    <w:basedOn w:val="Normal"/>
    <w:uiPriority w:val="99"/>
    <w:rsid w:val="00994DBA"/>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994DBA"/>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5">
    <w:name w:val="Заголовок №1_"/>
    <w:link w:val="1"/>
    <w:uiPriority w:val="99"/>
    <w:locked/>
    <w:rsid w:val="00994DBA"/>
    <w:rPr>
      <w:spacing w:val="8"/>
      <w:sz w:val="24"/>
      <w:shd w:val="clear" w:color="auto" w:fill="FFFFFF"/>
    </w:rPr>
  </w:style>
  <w:style w:type="paragraph" w:customStyle="1" w:styleId="1">
    <w:name w:val="Заголовок №1"/>
    <w:basedOn w:val="Normal"/>
    <w:link w:val="15"/>
    <w:uiPriority w:val="99"/>
    <w:rsid w:val="00994DBA"/>
    <w:pPr>
      <w:numPr>
        <w:numId w:val="10"/>
      </w:numPr>
      <w:shd w:val="clear" w:color="auto" w:fill="FFFFFF"/>
      <w:tabs>
        <w:tab w:val="clear" w:pos="360"/>
      </w:tabs>
      <w:spacing w:after="420" w:line="240" w:lineRule="atLeast"/>
      <w:outlineLvl w:val="0"/>
    </w:pPr>
    <w:rPr>
      <w:spacing w:val="8"/>
      <w:sz w:val="24"/>
      <w:szCs w:val="24"/>
      <w:lang w:eastAsia="ru-RU"/>
    </w:rPr>
  </w:style>
  <w:style w:type="character" w:customStyle="1" w:styleId="20">
    <w:name w:val="Основной текст (2)_"/>
    <w:link w:val="22"/>
    <w:uiPriority w:val="99"/>
    <w:locked/>
    <w:rsid w:val="00994DBA"/>
    <w:rPr>
      <w:i/>
      <w:noProof/>
      <w:sz w:val="45"/>
      <w:shd w:val="clear" w:color="auto" w:fill="FFFFFF"/>
    </w:rPr>
  </w:style>
  <w:style w:type="paragraph" w:customStyle="1" w:styleId="22">
    <w:name w:val="Основной текст (2)"/>
    <w:basedOn w:val="Normal"/>
    <w:link w:val="20"/>
    <w:uiPriority w:val="99"/>
    <w:rsid w:val="00994DBA"/>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994DBA"/>
    <w:rPr>
      <w:rFonts w:ascii="Arial" w:hAnsi="Arial"/>
      <w:spacing w:val="7"/>
      <w:sz w:val="18"/>
    </w:rPr>
  </w:style>
  <w:style w:type="character" w:customStyle="1" w:styleId="41">
    <w:name w:val="Основной текст (4)_"/>
    <w:link w:val="42"/>
    <w:uiPriority w:val="99"/>
    <w:locked/>
    <w:rsid w:val="00994DBA"/>
    <w:rPr>
      <w:rFonts w:ascii="Arial" w:hAnsi="Arial"/>
      <w:noProof/>
      <w:spacing w:val="7"/>
      <w:sz w:val="18"/>
      <w:shd w:val="clear" w:color="auto" w:fill="FFFFFF"/>
    </w:rPr>
  </w:style>
  <w:style w:type="paragraph" w:customStyle="1" w:styleId="42">
    <w:name w:val="Основной текст (4)"/>
    <w:basedOn w:val="Normal"/>
    <w:link w:val="41"/>
    <w:uiPriority w:val="99"/>
    <w:rsid w:val="00994DBA"/>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994DBA"/>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994DBA"/>
    <w:rPr>
      <w:rFonts w:eastAsia="Times New Roman"/>
    </w:rPr>
  </w:style>
  <w:style w:type="paragraph" w:customStyle="1" w:styleId="ConsTitle">
    <w:name w:val="ConsTitle"/>
    <w:uiPriority w:val="99"/>
    <w:rsid w:val="00994DBA"/>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153B53"/>
    <w:rPr>
      <w:rFonts w:cs="Times New Roman"/>
    </w:rPr>
  </w:style>
</w:styles>
</file>

<file path=word/webSettings.xml><?xml version="1.0" encoding="utf-8"?>
<w:webSettings xmlns:r="http://schemas.openxmlformats.org/officeDocument/2006/relationships" xmlns:w="http://schemas.openxmlformats.org/wordprocessingml/2006/main">
  <w:divs>
    <w:div w:id="501968856">
      <w:marLeft w:val="0"/>
      <w:marRight w:val="0"/>
      <w:marTop w:val="0"/>
      <w:marBottom w:val="0"/>
      <w:divBdr>
        <w:top w:val="none" w:sz="0" w:space="0" w:color="auto"/>
        <w:left w:val="none" w:sz="0" w:space="0" w:color="auto"/>
        <w:bottom w:val="none" w:sz="0" w:space="0" w:color="auto"/>
        <w:right w:val="none" w:sz="0" w:space="0" w:color="auto"/>
      </w:divBdr>
      <w:divsChild>
        <w:div w:id="501968857">
          <w:marLeft w:val="0"/>
          <w:marRight w:val="0"/>
          <w:marTop w:val="0"/>
          <w:marBottom w:val="0"/>
          <w:divBdr>
            <w:top w:val="none" w:sz="0" w:space="0" w:color="auto"/>
            <w:left w:val="none" w:sz="0" w:space="0" w:color="auto"/>
            <w:bottom w:val="none" w:sz="0" w:space="0" w:color="auto"/>
            <w:right w:val="none" w:sz="0" w:space="0" w:color="auto"/>
          </w:divBdr>
        </w:div>
      </w:divsChild>
    </w:div>
    <w:div w:id="501968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contents.asp?issueid=1104612&amp;selid=18728846" TargetMode="External"/><Relationship Id="rId18" Type="http://schemas.openxmlformats.org/officeDocument/2006/relationships/hyperlink" Target="http://elibrary.ru/item.asp?id=22856867" TargetMode="External"/><Relationship Id="rId26" Type="http://schemas.openxmlformats.org/officeDocument/2006/relationships/hyperlink" Target="http://elibrary.ru/item.asp?id=25382678" TargetMode="External"/><Relationship Id="rId39" Type="http://schemas.openxmlformats.org/officeDocument/2006/relationships/hyperlink" Target="http://elibrary.ru/contents.asp?issueid=1042234" TargetMode="External"/><Relationship Id="rId3" Type="http://schemas.openxmlformats.org/officeDocument/2006/relationships/settings" Target="settings.xml"/><Relationship Id="rId21" Type="http://schemas.openxmlformats.org/officeDocument/2006/relationships/hyperlink" Target="http://elibrary.ru/item.asp?id=20400527" TargetMode="External"/><Relationship Id="rId34" Type="http://schemas.openxmlformats.org/officeDocument/2006/relationships/hyperlink" Target="http://elibrary.ru/contents.asp?issueid=1400914&amp;selid=23664510" TargetMode="External"/><Relationship Id="rId42" Type="http://schemas.openxmlformats.org/officeDocument/2006/relationships/hyperlink" Target="http://elibrary.ru/contents.asp?issueid=1110951"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mailto:lraksana@mail.ru" TargetMode="External"/><Relationship Id="rId12" Type="http://schemas.openxmlformats.org/officeDocument/2006/relationships/hyperlink" Target="http://elibrary.ru/contents.asp?issueid=1104612" TargetMode="External"/><Relationship Id="rId17" Type="http://schemas.openxmlformats.org/officeDocument/2006/relationships/hyperlink" Target="http://elibrary.ru/contents.asp?issueid=1551558" TargetMode="External"/><Relationship Id="rId25" Type="http://schemas.openxmlformats.org/officeDocument/2006/relationships/hyperlink" Target="http://elibrary.ru/contents.asp?issueid=1442522&amp;selid=24312252" TargetMode="External"/><Relationship Id="rId33" Type="http://schemas.openxmlformats.org/officeDocument/2006/relationships/hyperlink" Target="http://elibrary.ru/contents.asp?issueid=1400914" TargetMode="External"/><Relationship Id="rId38" Type="http://schemas.openxmlformats.org/officeDocument/2006/relationships/hyperlink" Target="http://elibrary.ru/item.asp?id=18046880"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1551558&amp;selid=25382679" TargetMode="External"/><Relationship Id="rId20" Type="http://schemas.openxmlformats.org/officeDocument/2006/relationships/hyperlink" Target="http://elibrary.ru/contents.asp?issueid=1363063&amp;selid=22856867" TargetMode="External"/><Relationship Id="rId29" Type="http://schemas.openxmlformats.org/officeDocument/2006/relationships/hyperlink" Target="http://elibrary.ru/contents.asp?issueid=1421621" TargetMode="External"/><Relationship Id="rId41" Type="http://schemas.openxmlformats.org/officeDocument/2006/relationships/hyperlink" Target="http://elibrary.ru/item.asp?id=188714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8728846" TargetMode="External"/><Relationship Id="rId24" Type="http://schemas.openxmlformats.org/officeDocument/2006/relationships/hyperlink" Target="http://elibrary.ru/contents.asp?issueid=1442522" TargetMode="External"/><Relationship Id="rId32" Type="http://schemas.openxmlformats.org/officeDocument/2006/relationships/hyperlink" Target="http://elibrary.ru/item.asp?id=23664510" TargetMode="External"/><Relationship Id="rId37" Type="http://schemas.openxmlformats.org/officeDocument/2006/relationships/hyperlink" Target="http://elibrary.ru/contents.asp?issueid=1387803&amp;selid=23376940" TargetMode="External"/><Relationship Id="rId40" Type="http://schemas.openxmlformats.org/officeDocument/2006/relationships/hyperlink" Target="http://elibrary.ru/contents.asp?issueid=1042234&amp;selid=18046880" TargetMode="External"/><Relationship Id="rId45" Type="http://schemas.openxmlformats.org/officeDocument/2006/relationships/hyperlink" Target="http://elibrary.ru/item.asp?id=24201453" TargetMode="External"/><Relationship Id="rId5" Type="http://schemas.openxmlformats.org/officeDocument/2006/relationships/footnotes" Target="footnotes.xml"/><Relationship Id="rId15" Type="http://schemas.openxmlformats.org/officeDocument/2006/relationships/hyperlink" Target="http://elibrary.ru/contents.asp?issueid=1551558" TargetMode="External"/><Relationship Id="rId23" Type="http://schemas.openxmlformats.org/officeDocument/2006/relationships/hyperlink" Target="http://elibrary.ru/item.asp?id=24312252" TargetMode="External"/><Relationship Id="rId28" Type="http://schemas.openxmlformats.org/officeDocument/2006/relationships/hyperlink" Target="http://elibrary.ru/item.asp?id=23999204" TargetMode="External"/><Relationship Id="rId36" Type="http://schemas.openxmlformats.org/officeDocument/2006/relationships/hyperlink" Target="http://elibrary.ru/contents.asp?issueid=1387803" TargetMode="External"/><Relationship Id="rId49" Type="http://schemas.openxmlformats.org/officeDocument/2006/relationships/fontTable" Target="fontTable.xml"/><Relationship Id="rId10" Type="http://schemas.openxmlformats.org/officeDocument/2006/relationships/hyperlink" Target="http://elibrary.ru/author_info.asp?isold=1" TargetMode="External"/><Relationship Id="rId19" Type="http://schemas.openxmlformats.org/officeDocument/2006/relationships/hyperlink" Target="http://elibrary.ru/contents.asp?issueid=1363063" TargetMode="External"/><Relationship Id="rId31" Type="http://schemas.openxmlformats.org/officeDocument/2006/relationships/hyperlink" Target="http://www.info-bus.ru" TargetMode="External"/><Relationship Id="rId44" Type="http://schemas.openxmlformats.org/officeDocument/2006/relationships/hyperlink" Target="http://elibrary.ru/item.asp?id=24202504" TargetMode="External"/><Relationship Id="rId4" Type="http://schemas.openxmlformats.org/officeDocument/2006/relationships/webSettings" Target="webSettings.xml"/><Relationship Id="rId9" Type="http://schemas.openxmlformats.org/officeDocument/2006/relationships/hyperlink" Target="mailto:lraksana@mail.ru" TargetMode="External"/><Relationship Id="rId14" Type="http://schemas.openxmlformats.org/officeDocument/2006/relationships/hyperlink" Target="http://elibrary.ru/item.asp?id=25382679" TargetMode="External"/><Relationship Id="rId22" Type="http://schemas.openxmlformats.org/officeDocument/2006/relationships/hyperlink" Target="http://elibrary.ru/item.asp?id=19419472" TargetMode="External"/><Relationship Id="rId27" Type="http://schemas.openxmlformats.org/officeDocument/2006/relationships/hyperlink" Target="http://elibrary.ru/contents.asp?issueid=1551558" TargetMode="External"/><Relationship Id="rId30" Type="http://schemas.openxmlformats.org/officeDocument/2006/relationships/hyperlink" Target="http://elibrary.ru/contents.asp?issueid=1421621&amp;selid=23999204" TargetMode="External"/><Relationship Id="rId35" Type="http://schemas.openxmlformats.org/officeDocument/2006/relationships/hyperlink" Target="http://elibrary.ru/item.asp?id=23376940" TargetMode="External"/><Relationship Id="rId43" Type="http://schemas.openxmlformats.org/officeDocument/2006/relationships/hyperlink" Target="http://elibrary.ru/contents.asp?issueid=1110951&amp;selid=18871461" TargetMode="External"/><Relationship Id="rId48" Type="http://schemas.openxmlformats.org/officeDocument/2006/relationships/footer" Target="footer1.xml"/><Relationship Id="rId8" Type="http://schemas.openxmlformats.org/officeDocument/2006/relationships/hyperlink" Target="http://elibrary.ru/author_info.asp?isol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TotalTime>
  <Pages>15</Pages>
  <Words>4988</Words>
  <Characters>28437</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14</cp:revision>
  <cp:lastPrinted>2016-03-24T17:18:00Z</cp:lastPrinted>
  <dcterms:created xsi:type="dcterms:W3CDTF">2016-03-25T00:32:00Z</dcterms:created>
  <dcterms:modified xsi:type="dcterms:W3CDTF">2016-05-07T12:04:00Z</dcterms:modified>
</cp:coreProperties>
</file>