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AF08E0" w:rsidRPr="00BD56DD" w:rsidTr="00E824C5">
        <w:tc>
          <w:tcPr>
            <w:tcW w:w="4786" w:type="dxa"/>
          </w:tcPr>
          <w:p w:rsidR="00AF08E0" w:rsidRDefault="00AF08E0" w:rsidP="00BD56DD">
            <w:pPr>
              <w:spacing w:after="0" w:line="240" w:lineRule="auto"/>
              <w:rPr>
                <w:rFonts w:ascii="Times New Roman" w:hAnsi="Times New Roman"/>
                <w:sz w:val="20"/>
                <w:szCs w:val="20"/>
              </w:rPr>
            </w:pPr>
            <w:r w:rsidRPr="00BD56DD">
              <w:rPr>
                <w:rFonts w:ascii="Times New Roman" w:hAnsi="Times New Roman"/>
                <w:sz w:val="20"/>
                <w:szCs w:val="20"/>
              </w:rPr>
              <w:t>УДК 338.</w:t>
            </w:r>
            <w:r w:rsidRPr="00BD56DD">
              <w:rPr>
                <w:rFonts w:ascii="Times New Roman" w:hAnsi="Times New Roman"/>
                <w:sz w:val="20"/>
                <w:szCs w:val="20"/>
                <w:lang w:val="en-US"/>
              </w:rPr>
              <w:t>43</w:t>
            </w:r>
            <w:r w:rsidRPr="00BD56DD">
              <w:rPr>
                <w:rFonts w:ascii="Times New Roman" w:hAnsi="Times New Roman"/>
                <w:sz w:val="20"/>
                <w:szCs w:val="20"/>
              </w:rPr>
              <w:t>2</w:t>
            </w:r>
          </w:p>
          <w:p w:rsidR="00AF08E0" w:rsidRPr="00BD56DD" w:rsidRDefault="00AF08E0" w:rsidP="00BD56DD">
            <w:pPr>
              <w:spacing w:after="0" w:line="240" w:lineRule="auto"/>
              <w:rPr>
                <w:rFonts w:ascii="Times New Roman" w:hAnsi="Times New Roman"/>
                <w:sz w:val="20"/>
                <w:szCs w:val="20"/>
              </w:rPr>
            </w:pPr>
          </w:p>
          <w:p w:rsidR="00AF08E0" w:rsidRDefault="00AF08E0" w:rsidP="00BD56DD">
            <w:pPr>
              <w:spacing w:after="0" w:line="240" w:lineRule="auto"/>
              <w:rPr>
                <w:rFonts w:ascii="Times New Roman" w:hAnsi="Times New Roman"/>
                <w:sz w:val="20"/>
                <w:szCs w:val="20"/>
              </w:rPr>
            </w:pPr>
            <w:r w:rsidRPr="00F66E8B">
              <w:rPr>
                <w:rFonts w:ascii="Times New Roman" w:hAnsi="Times New Roman"/>
                <w:sz w:val="20"/>
                <w:szCs w:val="20"/>
                <w:lang w:val="en-US"/>
              </w:rPr>
              <w:t>08.00.00 Экономические науки</w:t>
            </w:r>
          </w:p>
          <w:p w:rsidR="00AF08E0" w:rsidRPr="00F66E8B" w:rsidRDefault="00AF08E0" w:rsidP="00BD56DD">
            <w:pPr>
              <w:spacing w:after="0" w:line="240" w:lineRule="auto"/>
              <w:rPr>
                <w:rFonts w:ascii="Times New Roman" w:hAnsi="Times New Roman"/>
                <w:sz w:val="20"/>
                <w:szCs w:val="20"/>
              </w:rPr>
            </w:pPr>
          </w:p>
        </w:tc>
        <w:tc>
          <w:tcPr>
            <w:tcW w:w="4500" w:type="dxa"/>
          </w:tcPr>
          <w:p w:rsidR="00AF08E0" w:rsidRPr="00BD56DD" w:rsidRDefault="00AF08E0" w:rsidP="00BD56DD">
            <w:pPr>
              <w:spacing w:after="0" w:line="240" w:lineRule="auto"/>
              <w:rPr>
                <w:rFonts w:ascii="Times New Roman" w:hAnsi="Times New Roman"/>
                <w:sz w:val="20"/>
                <w:szCs w:val="20"/>
              </w:rPr>
            </w:pPr>
            <w:r w:rsidRPr="00BD56DD">
              <w:rPr>
                <w:rFonts w:ascii="Times New Roman" w:hAnsi="Times New Roman"/>
                <w:sz w:val="20"/>
                <w:szCs w:val="20"/>
                <w:lang w:val="en-US"/>
              </w:rPr>
              <w:t>UDC</w:t>
            </w:r>
            <w:r w:rsidRPr="00BD56DD">
              <w:rPr>
                <w:rFonts w:ascii="Times New Roman" w:hAnsi="Times New Roman"/>
                <w:b/>
                <w:sz w:val="20"/>
                <w:szCs w:val="20"/>
                <w:lang w:val="en-US"/>
              </w:rPr>
              <w:t xml:space="preserve"> </w:t>
            </w:r>
            <w:r w:rsidRPr="00BD56DD">
              <w:rPr>
                <w:rFonts w:ascii="Times New Roman" w:hAnsi="Times New Roman"/>
                <w:sz w:val="20"/>
                <w:szCs w:val="20"/>
              </w:rPr>
              <w:t>338.</w:t>
            </w:r>
            <w:r w:rsidRPr="00BD56DD">
              <w:rPr>
                <w:rFonts w:ascii="Times New Roman" w:hAnsi="Times New Roman"/>
                <w:sz w:val="20"/>
                <w:szCs w:val="20"/>
                <w:lang w:val="en-US"/>
              </w:rPr>
              <w:t>43</w:t>
            </w:r>
            <w:r w:rsidRPr="00BD56DD">
              <w:rPr>
                <w:rFonts w:ascii="Times New Roman" w:hAnsi="Times New Roman"/>
                <w:sz w:val="20"/>
                <w:szCs w:val="20"/>
              </w:rPr>
              <w:t>2</w:t>
            </w:r>
          </w:p>
          <w:p w:rsidR="00AF08E0" w:rsidRDefault="00AF08E0" w:rsidP="00BD56DD">
            <w:pPr>
              <w:spacing w:after="0" w:line="240" w:lineRule="auto"/>
              <w:contextualSpacing/>
              <w:rPr>
                <w:rFonts w:ascii="Times New Roman" w:hAnsi="Times New Roman"/>
                <w:b/>
                <w:sz w:val="20"/>
                <w:szCs w:val="20"/>
              </w:rPr>
            </w:pPr>
          </w:p>
          <w:p w:rsidR="00AF08E0" w:rsidRPr="00F66E8B" w:rsidRDefault="00AF08E0" w:rsidP="00BD56DD">
            <w:pPr>
              <w:spacing w:after="0" w:line="240" w:lineRule="auto"/>
              <w:contextualSpacing/>
              <w:rPr>
                <w:rFonts w:ascii="Times New Roman" w:hAnsi="Times New Roman"/>
                <w:sz w:val="20"/>
                <w:szCs w:val="20"/>
                <w:lang w:val="en-US"/>
              </w:rPr>
            </w:pPr>
            <w:r w:rsidRPr="00F66E8B">
              <w:rPr>
                <w:rFonts w:ascii="Times New Roman" w:hAnsi="Times New Roman"/>
                <w:sz w:val="20"/>
                <w:szCs w:val="20"/>
                <w:lang w:val="en-US"/>
              </w:rPr>
              <w:t xml:space="preserve">Economics </w:t>
            </w:r>
          </w:p>
        </w:tc>
      </w:tr>
      <w:tr w:rsidR="00AF08E0" w:rsidRPr="00BD56DD" w:rsidTr="00E824C5">
        <w:trPr>
          <w:trHeight w:val="2231"/>
        </w:trPr>
        <w:tc>
          <w:tcPr>
            <w:tcW w:w="4786" w:type="dxa"/>
          </w:tcPr>
          <w:p w:rsidR="00AF08E0" w:rsidRPr="00BD56DD" w:rsidRDefault="00AF08E0" w:rsidP="00BD56DD">
            <w:pPr>
              <w:spacing w:after="0" w:line="240" w:lineRule="auto"/>
              <w:rPr>
                <w:rFonts w:ascii="Times New Roman" w:hAnsi="Times New Roman"/>
                <w:b/>
                <w:sz w:val="20"/>
                <w:szCs w:val="20"/>
              </w:rPr>
            </w:pPr>
            <w:r w:rsidRPr="00BD56DD">
              <w:rPr>
                <w:rFonts w:ascii="Times New Roman" w:hAnsi="Times New Roman"/>
                <w:b/>
                <w:sz w:val="20"/>
                <w:szCs w:val="20"/>
              </w:rPr>
              <w:t>ЭКОНОМИКА РАЗВИТИЯ И РЕГУЛИРОВ</w:t>
            </w:r>
            <w:r w:rsidRPr="00BD56DD">
              <w:rPr>
                <w:rFonts w:ascii="Times New Roman" w:hAnsi="Times New Roman"/>
                <w:b/>
                <w:sz w:val="20"/>
                <w:szCs w:val="20"/>
              </w:rPr>
              <w:t>А</w:t>
            </w:r>
            <w:r w:rsidRPr="00BD56DD">
              <w:rPr>
                <w:rFonts w:ascii="Times New Roman" w:hAnsi="Times New Roman"/>
                <w:b/>
                <w:sz w:val="20"/>
                <w:szCs w:val="20"/>
              </w:rPr>
              <w:t>НИЯ СОВРЕМЕННОГО ЗЕРНОВОГО РЫНКА</w:t>
            </w:r>
          </w:p>
          <w:p w:rsidR="00AF08E0" w:rsidRPr="00BD56DD" w:rsidRDefault="00AF08E0" w:rsidP="00BD56DD">
            <w:pPr>
              <w:spacing w:after="0" w:line="240" w:lineRule="auto"/>
              <w:rPr>
                <w:rFonts w:ascii="Times New Roman" w:hAnsi="Times New Roman"/>
                <w:b/>
                <w:sz w:val="20"/>
                <w:szCs w:val="20"/>
              </w:rPr>
            </w:pPr>
          </w:p>
          <w:p w:rsidR="00AF08E0" w:rsidRPr="00BD56DD" w:rsidRDefault="00AF08E0" w:rsidP="00BD56DD">
            <w:pPr>
              <w:spacing w:after="0" w:line="240" w:lineRule="auto"/>
              <w:rPr>
                <w:rFonts w:ascii="Times New Roman" w:hAnsi="Times New Roman"/>
                <w:b/>
                <w:sz w:val="20"/>
                <w:szCs w:val="20"/>
              </w:rPr>
            </w:pPr>
          </w:p>
          <w:p w:rsidR="00AF08E0" w:rsidRPr="00BD56DD" w:rsidRDefault="00AF08E0" w:rsidP="00BD56DD">
            <w:pPr>
              <w:tabs>
                <w:tab w:val="left" w:pos="284"/>
                <w:tab w:val="left" w:pos="709"/>
                <w:tab w:val="left" w:pos="993"/>
              </w:tabs>
              <w:spacing w:after="0" w:line="240" w:lineRule="auto"/>
              <w:rPr>
                <w:rFonts w:ascii="Times New Roman" w:eastAsia="TimesNewRoman" w:hAnsi="Times New Roman"/>
                <w:sz w:val="20"/>
                <w:szCs w:val="20"/>
              </w:rPr>
            </w:pPr>
            <w:r w:rsidRPr="00BD56DD">
              <w:rPr>
                <w:rFonts w:ascii="Times New Roman" w:eastAsia="TimesNewRoman" w:hAnsi="Times New Roman"/>
                <w:sz w:val="20"/>
                <w:szCs w:val="20"/>
              </w:rPr>
              <w:t xml:space="preserve">Папахчян Инна Арамовна  </w:t>
            </w:r>
          </w:p>
          <w:p w:rsidR="00AF08E0" w:rsidRPr="00BD56DD" w:rsidRDefault="00AF08E0" w:rsidP="00BD56DD">
            <w:pPr>
              <w:tabs>
                <w:tab w:val="left" w:pos="284"/>
                <w:tab w:val="left" w:pos="709"/>
                <w:tab w:val="left" w:pos="993"/>
              </w:tabs>
              <w:spacing w:after="0" w:line="240" w:lineRule="auto"/>
              <w:rPr>
                <w:rFonts w:ascii="Times New Roman" w:eastAsia="TimesNewRoman" w:hAnsi="Times New Roman"/>
                <w:sz w:val="20"/>
                <w:szCs w:val="20"/>
              </w:rPr>
            </w:pPr>
            <w:r w:rsidRPr="00BD56DD">
              <w:rPr>
                <w:rFonts w:ascii="Times New Roman" w:eastAsia="TimesNewRoman" w:hAnsi="Times New Roman"/>
                <w:sz w:val="20"/>
                <w:szCs w:val="20"/>
              </w:rPr>
              <w:t>старший преподаватель кафедры менеджмента</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rPr>
            </w:pPr>
            <w:r w:rsidRPr="00BD56DD">
              <w:rPr>
                <w:rFonts w:ascii="Times New Roman" w:hAnsi="Times New Roman"/>
                <w:sz w:val="20"/>
                <w:szCs w:val="20"/>
                <w:shd w:val="clear" w:color="auto" w:fill="FFFFFF"/>
                <w:lang w:val="en-US"/>
              </w:rPr>
              <w:t>SPIN</w:t>
            </w:r>
            <w:r w:rsidRPr="00BD56DD">
              <w:rPr>
                <w:rFonts w:ascii="Times New Roman" w:hAnsi="Times New Roman"/>
                <w:sz w:val="20"/>
                <w:szCs w:val="20"/>
                <w:shd w:val="clear" w:color="auto" w:fill="FFFFFF"/>
              </w:rPr>
              <w:t>-код</w:t>
            </w:r>
            <w:r w:rsidRPr="00BD56DD">
              <w:rPr>
                <w:rFonts w:ascii="Times New Roman" w:hAnsi="Times New Roman"/>
                <w:sz w:val="20"/>
                <w:szCs w:val="20"/>
              </w:rPr>
              <w:t xml:space="preserve">: 7612-0308 </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rPr>
            </w:pPr>
            <w:r w:rsidRPr="00BD56DD">
              <w:rPr>
                <w:rFonts w:ascii="Times New Roman" w:hAnsi="Times New Roman"/>
                <w:sz w:val="20"/>
                <w:szCs w:val="20"/>
                <w:lang w:val="en-US"/>
              </w:rPr>
              <w:t>innapapa</w:t>
            </w:r>
            <w:r w:rsidRPr="00BD56DD">
              <w:rPr>
                <w:rFonts w:ascii="Times New Roman" w:hAnsi="Times New Roman"/>
                <w:sz w:val="20"/>
                <w:szCs w:val="20"/>
              </w:rPr>
              <w:t>@</w:t>
            </w:r>
            <w:r w:rsidRPr="00BD56DD">
              <w:rPr>
                <w:rFonts w:ascii="Times New Roman" w:hAnsi="Times New Roman"/>
                <w:sz w:val="20"/>
                <w:szCs w:val="20"/>
                <w:lang w:val="en-US"/>
              </w:rPr>
              <w:t>mail</w:t>
            </w:r>
            <w:r w:rsidRPr="00BD56DD">
              <w:rPr>
                <w:rFonts w:ascii="Times New Roman" w:hAnsi="Times New Roman"/>
                <w:sz w:val="20"/>
                <w:szCs w:val="20"/>
              </w:rPr>
              <w:t>.</w:t>
            </w:r>
            <w:r w:rsidRPr="00BD56DD">
              <w:rPr>
                <w:rFonts w:ascii="Times New Roman" w:hAnsi="Times New Roman"/>
                <w:sz w:val="20"/>
                <w:szCs w:val="20"/>
                <w:lang w:val="en-US"/>
              </w:rPr>
              <w:t>ru</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rPr>
            </w:pPr>
          </w:p>
          <w:p w:rsidR="00AF08E0" w:rsidRPr="00BD56DD" w:rsidRDefault="00AF08E0" w:rsidP="00BD56DD">
            <w:pPr>
              <w:spacing w:after="0" w:line="240" w:lineRule="auto"/>
              <w:rPr>
                <w:rFonts w:ascii="Times New Roman" w:hAnsi="Times New Roman"/>
                <w:sz w:val="20"/>
                <w:szCs w:val="20"/>
              </w:rPr>
            </w:pPr>
            <w:r w:rsidRPr="00BD56DD">
              <w:rPr>
                <w:rFonts w:ascii="Times New Roman" w:hAnsi="Times New Roman"/>
                <w:sz w:val="20"/>
                <w:szCs w:val="20"/>
              </w:rPr>
              <w:t>Шамров Кристина Николаевна</w:t>
            </w:r>
          </w:p>
          <w:p w:rsidR="00AF08E0" w:rsidRPr="00BD56DD" w:rsidRDefault="00AF08E0" w:rsidP="00BD56DD">
            <w:pPr>
              <w:spacing w:after="0" w:line="240" w:lineRule="auto"/>
              <w:rPr>
                <w:rFonts w:ascii="Times New Roman" w:hAnsi="Times New Roman"/>
                <w:sz w:val="20"/>
                <w:szCs w:val="20"/>
              </w:rPr>
            </w:pPr>
            <w:r w:rsidRPr="00BD56DD">
              <w:rPr>
                <w:rFonts w:ascii="Times New Roman" w:hAnsi="Times New Roman"/>
                <w:sz w:val="20"/>
                <w:szCs w:val="20"/>
              </w:rPr>
              <w:t>ассистент кафедры  управления  и маркетинга</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rPr>
            </w:pPr>
            <w:r w:rsidRPr="00BD56DD">
              <w:rPr>
                <w:rFonts w:ascii="Times New Roman" w:hAnsi="Times New Roman"/>
                <w:sz w:val="20"/>
                <w:szCs w:val="20"/>
                <w:lang w:val="en-US"/>
              </w:rPr>
              <w:t>SPIN</w:t>
            </w:r>
            <w:r w:rsidRPr="00BD56DD">
              <w:rPr>
                <w:rFonts w:ascii="Times New Roman" w:hAnsi="Times New Roman"/>
                <w:sz w:val="20"/>
                <w:szCs w:val="20"/>
              </w:rPr>
              <w:t>-код: 5992-5288, т. 89182397223</w:t>
            </w:r>
          </w:p>
          <w:p w:rsidR="00AF08E0" w:rsidRPr="00BD56DD" w:rsidRDefault="00AF08E0" w:rsidP="00BD56DD">
            <w:pPr>
              <w:tabs>
                <w:tab w:val="left" w:pos="284"/>
                <w:tab w:val="left" w:pos="709"/>
                <w:tab w:val="left" w:pos="993"/>
              </w:tabs>
              <w:spacing w:after="0" w:line="240" w:lineRule="auto"/>
              <w:rPr>
                <w:rFonts w:ascii="Times New Roman" w:eastAsia="TimesNewRoman" w:hAnsi="Times New Roman"/>
                <w:sz w:val="20"/>
                <w:szCs w:val="20"/>
                <w:lang w:val="en-US"/>
              </w:rPr>
            </w:pPr>
            <w:r w:rsidRPr="00BD56DD">
              <w:rPr>
                <w:rFonts w:ascii="Times New Roman" w:eastAsia="TimesNewRoman" w:hAnsi="Times New Roman"/>
                <w:sz w:val="20"/>
                <w:szCs w:val="20"/>
                <w:lang w:val="en-US"/>
              </w:rPr>
              <w:t xml:space="preserve">e-mail: </w:t>
            </w:r>
            <w:r w:rsidRPr="00BD56DD">
              <w:rPr>
                <w:rFonts w:ascii="Times New Roman" w:hAnsi="Times New Roman"/>
                <w:sz w:val="20"/>
                <w:szCs w:val="20"/>
                <w:shd w:val="clear" w:color="auto" w:fill="FFFFFF"/>
                <w:lang w:val="en-US"/>
              </w:rPr>
              <w:t>cristina_shamroff@mail.ru</w:t>
            </w:r>
          </w:p>
          <w:p w:rsidR="00AF08E0" w:rsidRPr="00BD56DD" w:rsidRDefault="00AF08E0" w:rsidP="00BD56DD">
            <w:pPr>
              <w:spacing w:after="0" w:line="240" w:lineRule="auto"/>
              <w:rPr>
                <w:rFonts w:ascii="Times New Roman" w:eastAsia="TimesNewRoman" w:hAnsi="Times New Roman"/>
                <w:sz w:val="20"/>
                <w:szCs w:val="20"/>
                <w:lang w:val="en-US"/>
              </w:rPr>
            </w:pPr>
          </w:p>
          <w:p w:rsidR="00AF08E0" w:rsidRPr="00BD56DD" w:rsidRDefault="00AF08E0" w:rsidP="00BD56DD">
            <w:pPr>
              <w:spacing w:after="0" w:line="240" w:lineRule="auto"/>
              <w:rPr>
                <w:rFonts w:ascii="Times New Roman" w:hAnsi="Times New Roman"/>
                <w:sz w:val="20"/>
                <w:szCs w:val="20"/>
              </w:rPr>
            </w:pPr>
            <w:r w:rsidRPr="00BD56DD">
              <w:rPr>
                <w:rFonts w:ascii="Times New Roman" w:hAnsi="Times New Roman"/>
                <w:sz w:val="20"/>
                <w:szCs w:val="20"/>
              </w:rPr>
              <w:t>Смирнов Виталий Валерьевич</w:t>
            </w:r>
          </w:p>
          <w:p w:rsidR="00AF08E0" w:rsidRPr="00BD56DD" w:rsidRDefault="00AF08E0" w:rsidP="00BD56DD">
            <w:pPr>
              <w:spacing w:after="0" w:line="240" w:lineRule="auto"/>
              <w:rPr>
                <w:rFonts w:ascii="Times New Roman" w:hAnsi="Times New Roman"/>
                <w:sz w:val="20"/>
                <w:szCs w:val="20"/>
              </w:rPr>
            </w:pPr>
            <w:r w:rsidRPr="00BD56DD">
              <w:rPr>
                <w:rFonts w:ascii="Times New Roman" w:hAnsi="Times New Roman"/>
                <w:sz w:val="20"/>
                <w:szCs w:val="20"/>
              </w:rPr>
              <w:t>аспирант кафедры  управления  и маркетинга</w:t>
            </w:r>
          </w:p>
          <w:p w:rsidR="00AF08E0" w:rsidRPr="00BD56DD" w:rsidRDefault="00AF08E0" w:rsidP="00BD56DD">
            <w:pPr>
              <w:spacing w:after="0" w:line="240" w:lineRule="auto"/>
              <w:rPr>
                <w:rFonts w:ascii="Times New Roman" w:hAnsi="Times New Roman"/>
                <w:sz w:val="20"/>
                <w:szCs w:val="20"/>
                <w:lang w:val="en-US"/>
              </w:rPr>
            </w:pPr>
            <w:r w:rsidRPr="00BD56DD">
              <w:rPr>
                <w:rFonts w:ascii="Times New Roman" w:hAnsi="Times New Roman"/>
                <w:sz w:val="20"/>
                <w:szCs w:val="20"/>
                <w:lang w:val="en-US"/>
              </w:rPr>
              <w:t>SPIN-</w:t>
            </w:r>
            <w:r w:rsidRPr="00BD56DD">
              <w:rPr>
                <w:rFonts w:ascii="Times New Roman" w:hAnsi="Times New Roman"/>
                <w:sz w:val="20"/>
                <w:szCs w:val="20"/>
              </w:rPr>
              <w:t>код</w:t>
            </w:r>
            <w:r w:rsidRPr="00BD56DD">
              <w:rPr>
                <w:rFonts w:ascii="Times New Roman" w:hAnsi="Times New Roman"/>
                <w:sz w:val="20"/>
                <w:szCs w:val="20"/>
                <w:lang w:val="en-US"/>
              </w:rPr>
              <w:t>: 3766-4213</w:t>
            </w:r>
          </w:p>
          <w:p w:rsidR="00AF08E0" w:rsidRPr="00BD56DD" w:rsidRDefault="00AF08E0" w:rsidP="00BD56DD">
            <w:pPr>
              <w:spacing w:after="0" w:line="240" w:lineRule="auto"/>
              <w:rPr>
                <w:rFonts w:ascii="Times New Roman" w:hAnsi="Times New Roman"/>
                <w:sz w:val="20"/>
                <w:szCs w:val="20"/>
                <w:lang w:val="en-US"/>
              </w:rPr>
            </w:pPr>
            <w:r w:rsidRPr="00BD56DD">
              <w:rPr>
                <w:rFonts w:ascii="Times New Roman" w:eastAsia="TimesNewRoman" w:hAnsi="Times New Roman"/>
                <w:sz w:val="20"/>
                <w:szCs w:val="20"/>
                <w:lang w:val="en-US"/>
              </w:rPr>
              <w:t xml:space="preserve">e-mail: </w:t>
            </w:r>
            <w:hyperlink r:id="rId7" w:history="1">
              <w:r w:rsidRPr="00BD56DD">
                <w:rPr>
                  <w:rFonts w:ascii="Times New Roman" w:hAnsi="Times New Roman"/>
                  <w:sz w:val="20"/>
                  <w:szCs w:val="20"/>
                  <w:lang w:val="en-US"/>
                </w:rPr>
                <w:t>vit.smirnov@mail.ru</w:t>
              </w:r>
            </w:hyperlink>
          </w:p>
          <w:p w:rsidR="00AF08E0" w:rsidRPr="00BD56DD" w:rsidRDefault="00AF08E0" w:rsidP="00BD56DD">
            <w:pPr>
              <w:tabs>
                <w:tab w:val="left" w:pos="284"/>
                <w:tab w:val="left" w:pos="709"/>
                <w:tab w:val="left" w:pos="993"/>
              </w:tabs>
              <w:spacing w:after="0" w:line="240" w:lineRule="auto"/>
              <w:rPr>
                <w:rFonts w:ascii="Times New Roman" w:eastAsia="TimesNewRoman" w:hAnsi="Times New Roman"/>
                <w:sz w:val="20"/>
                <w:szCs w:val="20"/>
                <w:lang w:val="en-US"/>
              </w:rPr>
            </w:pPr>
          </w:p>
          <w:p w:rsidR="00AF08E0" w:rsidRPr="00BD56DD" w:rsidRDefault="00AF08E0" w:rsidP="00BD56DD">
            <w:pPr>
              <w:spacing w:after="0" w:line="240" w:lineRule="auto"/>
              <w:rPr>
                <w:rFonts w:ascii="Times New Roman" w:eastAsia="TimesNewRoman" w:hAnsi="Times New Roman"/>
                <w:sz w:val="20"/>
                <w:szCs w:val="20"/>
              </w:rPr>
            </w:pPr>
            <w:r w:rsidRPr="00BD56DD">
              <w:rPr>
                <w:rFonts w:ascii="Times New Roman" w:eastAsia="TimesNewRoman" w:hAnsi="Times New Roman"/>
                <w:sz w:val="20"/>
                <w:szCs w:val="20"/>
              </w:rPr>
              <w:t>Толмачев Алексей Васильевич</w:t>
            </w:r>
          </w:p>
          <w:p w:rsidR="00AF08E0" w:rsidRPr="00BD56DD" w:rsidRDefault="00AF08E0" w:rsidP="00BD56DD">
            <w:pPr>
              <w:spacing w:after="0" w:line="240" w:lineRule="auto"/>
              <w:rPr>
                <w:rFonts w:ascii="Times New Roman" w:hAnsi="Times New Roman"/>
                <w:sz w:val="20"/>
                <w:szCs w:val="20"/>
              </w:rPr>
            </w:pPr>
            <w:r w:rsidRPr="00BD56DD">
              <w:rPr>
                <w:rFonts w:ascii="Times New Roman" w:eastAsia="TimesNewRoman" w:hAnsi="Times New Roman"/>
                <w:sz w:val="20"/>
                <w:szCs w:val="20"/>
              </w:rPr>
              <w:t xml:space="preserve">д.э.н., профессор </w:t>
            </w:r>
            <w:r w:rsidRPr="00BD56DD">
              <w:rPr>
                <w:rFonts w:ascii="Times New Roman" w:hAnsi="Times New Roman"/>
                <w:sz w:val="20"/>
                <w:szCs w:val="20"/>
              </w:rPr>
              <w:t xml:space="preserve">кафедры  управления  и </w:t>
            </w:r>
          </w:p>
          <w:p w:rsidR="00AF08E0" w:rsidRPr="00BD56DD" w:rsidRDefault="00AF08E0" w:rsidP="00BD56DD">
            <w:pPr>
              <w:spacing w:after="0" w:line="240" w:lineRule="auto"/>
              <w:rPr>
                <w:rFonts w:ascii="Times New Roman" w:eastAsia="TimesNewRoman" w:hAnsi="Times New Roman"/>
                <w:sz w:val="20"/>
                <w:szCs w:val="20"/>
              </w:rPr>
            </w:pPr>
            <w:r w:rsidRPr="00BD56DD">
              <w:rPr>
                <w:rFonts w:ascii="Times New Roman" w:hAnsi="Times New Roman"/>
                <w:sz w:val="20"/>
                <w:szCs w:val="20"/>
              </w:rPr>
              <w:t>маркетинга</w:t>
            </w:r>
          </w:p>
          <w:p w:rsidR="00AF08E0" w:rsidRPr="00BD56DD" w:rsidRDefault="00AF08E0" w:rsidP="00BD56DD">
            <w:pPr>
              <w:spacing w:after="0" w:line="240" w:lineRule="auto"/>
              <w:rPr>
                <w:rFonts w:ascii="Times New Roman" w:eastAsia="TimesNewRoman" w:hAnsi="Times New Roman"/>
                <w:sz w:val="20"/>
                <w:szCs w:val="20"/>
              </w:rPr>
            </w:pPr>
            <w:r w:rsidRPr="00BD56DD">
              <w:rPr>
                <w:rFonts w:ascii="Times New Roman" w:hAnsi="Times New Roman"/>
                <w:sz w:val="20"/>
                <w:szCs w:val="20"/>
                <w:shd w:val="clear" w:color="auto" w:fill="FFFFFF"/>
                <w:lang w:val="en-US"/>
              </w:rPr>
              <w:t>SPIN</w:t>
            </w:r>
            <w:r w:rsidRPr="00BD56DD">
              <w:rPr>
                <w:rFonts w:ascii="Times New Roman" w:hAnsi="Times New Roman"/>
                <w:sz w:val="20"/>
                <w:szCs w:val="20"/>
                <w:shd w:val="clear" w:color="auto" w:fill="FFFFFF"/>
              </w:rPr>
              <w:t>-код</w:t>
            </w:r>
            <w:r w:rsidRPr="00BD56DD">
              <w:rPr>
                <w:rFonts w:ascii="Times New Roman" w:hAnsi="Times New Roman"/>
                <w:sz w:val="20"/>
                <w:szCs w:val="20"/>
              </w:rPr>
              <w:t xml:space="preserve">: </w:t>
            </w:r>
            <w:hyperlink r:id="rId8" w:tooltip="Персональная карточка автора" w:history="1">
              <w:r w:rsidRPr="00BD56DD">
                <w:rPr>
                  <w:rStyle w:val="Hyperlink"/>
                  <w:rFonts w:ascii="Times New Roman" w:hAnsi="Times New Roman"/>
                  <w:color w:val="auto"/>
                  <w:sz w:val="20"/>
                  <w:szCs w:val="20"/>
                  <w:u w:val="none"/>
                </w:rPr>
                <w:t>7612-0308</w:t>
              </w:r>
            </w:hyperlink>
            <w:r w:rsidRPr="00BD56DD">
              <w:rPr>
                <w:rFonts w:ascii="Times New Roman" w:hAnsi="Times New Roman"/>
                <w:sz w:val="20"/>
                <w:szCs w:val="20"/>
              </w:rPr>
              <w:t>, т.</w:t>
            </w:r>
            <w:r w:rsidRPr="00BD56DD">
              <w:rPr>
                <w:rFonts w:ascii="Times New Roman" w:eastAsia="TimesNewRoman" w:hAnsi="Times New Roman"/>
                <w:sz w:val="20"/>
                <w:szCs w:val="20"/>
              </w:rPr>
              <w:t xml:space="preserve"> 89181567717</w:t>
            </w:r>
          </w:p>
          <w:p w:rsidR="00AF08E0" w:rsidRPr="00BD56DD" w:rsidRDefault="00AF08E0" w:rsidP="00BD56DD">
            <w:pPr>
              <w:spacing w:after="0" w:line="240" w:lineRule="auto"/>
              <w:rPr>
                <w:rFonts w:ascii="Times New Roman" w:eastAsia="TimesNewRoman" w:hAnsi="Times New Roman"/>
                <w:i/>
                <w:sz w:val="20"/>
                <w:szCs w:val="20"/>
              </w:rPr>
            </w:pPr>
            <w:r w:rsidRPr="00BD56DD">
              <w:rPr>
                <w:rFonts w:ascii="Times New Roman" w:eastAsia="TimesNewRoman" w:hAnsi="Times New Roman"/>
                <w:i/>
                <w:sz w:val="20"/>
                <w:szCs w:val="20"/>
              </w:rPr>
              <w:t>Кубанский государственный аграрный</w:t>
            </w:r>
          </w:p>
          <w:p w:rsidR="00AF08E0" w:rsidRPr="00BD56DD" w:rsidRDefault="00AF08E0" w:rsidP="00BD56DD">
            <w:pPr>
              <w:spacing w:after="0" w:line="240" w:lineRule="auto"/>
              <w:rPr>
                <w:rFonts w:ascii="Times New Roman" w:eastAsia="TimesNewRoman" w:hAnsi="Times New Roman"/>
                <w:i/>
                <w:sz w:val="20"/>
                <w:szCs w:val="20"/>
              </w:rPr>
            </w:pPr>
            <w:r w:rsidRPr="00BD56DD">
              <w:rPr>
                <w:rFonts w:ascii="Times New Roman" w:eastAsia="TimesNewRoman" w:hAnsi="Times New Roman"/>
                <w:i/>
                <w:sz w:val="20"/>
                <w:szCs w:val="20"/>
              </w:rPr>
              <w:t>университет, Краснодар, Россия</w:t>
            </w:r>
          </w:p>
          <w:p w:rsidR="00AF08E0" w:rsidRPr="00BD56DD" w:rsidRDefault="00AF08E0" w:rsidP="00BD56DD">
            <w:pPr>
              <w:spacing w:after="0" w:line="240" w:lineRule="auto"/>
              <w:rPr>
                <w:rFonts w:ascii="Times New Roman" w:eastAsia="TimesNewRoman" w:hAnsi="Times New Roman"/>
                <w:sz w:val="20"/>
                <w:szCs w:val="20"/>
              </w:rPr>
            </w:pPr>
          </w:p>
          <w:p w:rsidR="00AF08E0" w:rsidRPr="00644758" w:rsidRDefault="00AF08E0" w:rsidP="00BD56DD">
            <w:pPr>
              <w:spacing w:after="0" w:line="240" w:lineRule="auto"/>
              <w:rPr>
                <w:rFonts w:ascii="Times New Roman" w:hAnsi="Times New Roman"/>
                <w:sz w:val="20"/>
                <w:szCs w:val="20"/>
                <w:lang w:eastAsia="ru-RU"/>
              </w:rPr>
            </w:pPr>
            <w:bookmarkStart w:id="0" w:name="_GoBack"/>
            <w:bookmarkEnd w:id="0"/>
            <w:r w:rsidRPr="00BD56DD">
              <w:rPr>
                <w:rFonts w:ascii="Times New Roman" w:hAnsi="Times New Roman"/>
                <w:sz w:val="20"/>
                <w:szCs w:val="20"/>
              </w:rPr>
              <w:t xml:space="preserve">Отмечается, что </w:t>
            </w:r>
            <w:r w:rsidRPr="00BD56DD">
              <w:rPr>
                <w:rFonts w:ascii="Times New Roman" w:hAnsi="Times New Roman"/>
                <w:sz w:val="20"/>
                <w:szCs w:val="20"/>
                <w:lang w:eastAsia="ru-RU"/>
              </w:rPr>
              <w:t>зерновой сырьевой  рынок является основой российского агропромышленного компле</w:t>
            </w:r>
            <w:r w:rsidRPr="00BD56DD">
              <w:rPr>
                <w:rFonts w:ascii="Times New Roman" w:hAnsi="Times New Roman"/>
                <w:sz w:val="20"/>
                <w:szCs w:val="20"/>
                <w:lang w:eastAsia="ru-RU"/>
              </w:rPr>
              <w:t>к</w:t>
            </w:r>
            <w:r w:rsidRPr="00BD56DD">
              <w:rPr>
                <w:rFonts w:ascii="Times New Roman" w:hAnsi="Times New Roman"/>
                <w:sz w:val="20"/>
                <w:szCs w:val="20"/>
                <w:lang w:eastAsia="ru-RU"/>
              </w:rPr>
              <w:t>са. Раньше г</w:t>
            </w:r>
            <w:r w:rsidRPr="00BD56DD">
              <w:rPr>
                <w:rFonts w:ascii="Times New Roman" w:hAnsi="Times New Roman"/>
                <w:sz w:val="20"/>
                <w:szCs w:val="20"/>
              </w:rPr>
              <w:t>осподдержка сектора составляла поря</w:t>
            </w:r>
            <w:r w:rsidRPr="00BD56DD">
              <w:rPr>
                <w:rFonts w:ascii="Times New Roman" w:hAnsi="Times New Roman"/>
                <w:sz w:val="20"/>
                <w:szCs w:val="20"/>
              </w:rPr>
              <w:t>д</w:t>
            </w:r>
            <w:r>
              <w:rPr>
                <w:rFonts w:ascii="Times New Roman" w:hAnsi="Times New Roman"/>
                <w:sz w:val="20"/>
                <w:szCs w:val="20"/>
              </w:rPr>
              <w:t>ка</w:t>
            </w:r>
            <w:r w:rsidRPr="00BD56DD">
              <w:rPr>
                <w:rFonts w:ascii="Times New Roman" w:hAnsi="Times New Roman"/>
                <w:sz w:val="20"/>
                <w:szCs w:val="20"/>
              </w:rPr>
              <w:t xml:space="preserve"> $4 млрд, в 2016 году планируется на уровне 237 млрд. руб. (менее $3 млрд).</w:t>
            </w:r>
            <w:r w:rsidRPr="00BD56DD">
              <w:rPr>
                <w:rFonts w:ascii="Times New Roman" w:hAnsi="Times New Roman"/>
                <w:sz w:val="20"/>
                <w:szCs w:val="20"/>
                <w:lang w:eastAsia="ru-RU"/>
              </w:rPr>
              <w:t xml:space="preserve"> </w:t>
            </w:r>
            <w:r w:rsidRPr="00BD56DD">
              <w:rPr>
                <w:rFonts w:ascii="Times New Roman" w:hAnsi="Times New Roman"/>
                <w:sz w:val="20"/>
                <w:szCs w:val="20"/>
              </w:rPr>
              <w:t xml:space="preserve"> В</w:t>
            </w:r>
            <w:r w:rsidRPr="00BD56DD">
              <w:rPr>
                <w:rFonts w:ascii="Times New Roman" w:hAnsi="Times New Roman"/>
                <w:bCs/>
                <w:sz w:val="20"/>
                <w:szCs w:val="20"/>
                <w:lang w:eastAsia="ru-RU"/>
              </w:rPr>
              <w:t xml:space="preserve">ступление России в ВТО принесло своим аграриям больше минусов, чем плюсов, </w:t>
            </w:r>
            <w:r w:rsidRPr="00BD56DD">
              <w:rPr>
                <w:rFonts w:ascii="Times New Roman" w:hAnsi="Times New Roman"/>
                <w:sz w:val="20"/>
                <w:szCs w:val="20"/>
                <w:lang w:eastAsia="ru-RU"/>
              </w:rPr>
              <w:t xml:space="preserve">меньше возможностей регулирования, защиты рынка. </w:t>
            </w:r>
            <w:r w:rsidRPr="00BD56DD">
              <w:rPr>
                <w:rFonts w:ascii="Times New Roman" w:hAnsi="Times New Roman"/>
                <w:bCs/>
                <w:sz w:val="20"/>
                <w:szCs w:val="20"/>
              </w:rPr>
              <w:t>Актуальность совершенствования методологии развития, разработки практических рекомендаций по решению проблем повышения э</w:t>
            </w:r>
            <w:r w:rsidRPr="00BD56DD">
              <w:rPr>
                <w:rFonts w:ascii="Times New Roman" w:hAnsi="Times New Roman"/>
                <w:bCs/>
                <w:sz w:val="20"/>
                <w:szCs w:val="20"/>
              </w:rPr>
              <w:t>ф</w:t>
            </w:r>
            <w:r w:rsidRPr="00BD56DD">
              <w:rPr>
                <w:rFonts w:ascii="Times New Roman" w:hAnsi="Times New Roman"/>
                <w:bCs/>
                <w:sz w:val="20"/>
                <w:szCs w:val="20"/>
              </w:rPr>
              <w:t xml:space="preserve">фективности функционирования зернового рынка, возрастает из-за  глобализации  социально-экономических процессов в мире. </w:t>
            </w:r>
            <w:r w:rsidRPr="00BD56DD">
              <w:rPr>
                <w:rFonts w:ascii="Times New Roman" w:hAnsi="Times New Roman"/>
                <w:sz w:val="20"/>
                <w:szCs w:val="20"/>
                <w:lang w:eastAsia="ru-RU"/>
              </w:rPr>
              <w:t>За последние 5 лет в Краснодарском крае господдержка агропромы</w:t>
            </w:r>
            <w:r w:rsidRPr="00BD56DD">
              <w:rPr>
                <w:rFonts w:ascii="Times New Roman" w:hAnsi="Times New Roman"/>
                <w:sz w:val="20"/>
                <w:szCs w:val="20"/>
                <w:lang w:eastAsia="ru-RU"/>
              </w:rPr>
              <w:t>ш</w:t>
            </w:r>
            <w:r w:rsidRPr="00BD56DD">
              <w:rPr>
                <w:rFonts w:ascii="Times New Roman" w:hAnsi="Times New Roman"/>
                <w:sz w:val="20"/>
                <w:szCs w:val="20"/>
                <w:lang w:eastAsia="ru-RU"/>
              </w:rPr>
              <w:t>ленного комплекса, составила 32 млрд руб. (</w:t>
            </w:r>
            <w:r w:rsidRPr="00BD56DD">
              <w:rPr>
                <w:rFonts w:ascii="Times New Roman" w:hAnsi="Times New Roman"/>
                <w:sz w:val="20"/>
                <w:szCs w:val="20"/>
              </w:rPr>
              <w:t>$</w:t>
            </w:r>
            <w:r w:rsidRPr="00BD56DD">
              <w:rPr>
                <w:rFonts w:ascii="Times New Roman" w:hAnsi="Times New Roman"/>
                <w:sz w:val="20"/>
                <w:szCs w:val="20"/>
                <w:lang w:eastAsia="ru-RU"/>
              </w:rPr>
              <w:t xml:space="preserve">0,4 млрд), или 1 664 руб./га ($20/га) в </w:t>
            </w:r>
            <w:smartTag w:uri="urn:schemas-microsoft-com:office:smarttags" w:element="metricconverter">
              <w:smartTagPr>
                <w:attr w:name="ProductID" w:val="2014 г"/>
              </w:smartTagPr>
              <w:r w:rsidRPr="00BD56DD">
                <w:rPr>
                  <w:rFonts w:ascii="Times New Roman" w:hAnsi="Times New Roman"/>
                  <w:sz w:val="20"/>
                  <w:szCs w:val="20"/>
                  <w:lang w:eastAsia="ru-RU"/>
                </w:rPr>
                <w:t>2014 г</w:t>
              </w:r>
            </w:smartTag>
            <w:r w:rsidRPr="00BD56DD">
              <w:rPr>
                <w:rFonts w:ascii="Times New Roman" w:hAnsi="Times New Roman"/>
                <w:sz w:val="20"/>
                <w:szCs w:val="20"/>
                <w:lang w:eastAsia="ru-RU"/>
              </w:rPr>
              <w:t>. Сегодня вновь рост цен на поставляемые промышленные  ресурсы стал опережать рост цен на производимую сельским х</w:t>
            </w:r>
            <w:r w:rsidRPr="00BD56DD">
              <w:rPr>
                <w:rFonts w:ascii="Times New Roman" w:hAnsi="Times New Roman"/>
                <w:sz w:val="20"/>
                <w:szCs w:val="20"/>
                <w:lang w:eastAsia="ru-RU"/>
              </w:rPr>
              <w:t>о</w:t>
            </w:r>
            <w:r w:rsidRPr="00BD56DD">
              <w:rPr>
                <w:rFonts w:ascii="Times New Roman" w:hAnsi="Times New Roman"/>
                <w:sz w:val="20"/>
                <w:szCs w:val="20"/>
                <w:lang w:eastAsia="ru-RU"/>
              </w:rPr>
              <w:t>зяйством продукцию, что серьезно сдерживает ра</w:t>
            </w:r>
            <w:r w:rsidRPr="00BD56DD">
              <w:rPr>
                <w:rFonts w:ascii="Times New Roman" w:hAnsi="Times New Roman"/>
                <w:sz w:val="20"/>
                <w:szCs w:val="20"/>
                <w:lang w:eastAsia="ru-RU"/>
              </w:rPr>
              <w:t>з</w:t>
            </w:r>
            <w:r w:rsidRPr="00BD56DD">
              <w:rPr>
                <w:rFonts w:ascii="Times New Roman" w:hAnsi="Times New Roman"/>
                <w:sz w:val="20"/>
                <w:szCs w:val="20"/>
                <w:lang w:eastAsia="ru-RU"/>
              </w:rPr>
              <w:t>витие отрасли. Авторы считают, что успехи зерн</w:t>
            </w:r>
            <w:r w:rsidRPr="00BD56DD">
              <w:rPr>
                <w:rFonts w:ascii="Times New Roman" w:hAnsi="Times New Roman"/>
                <w:sz w:val="20"/>
                <w:szCs w:val="20"/>
                <w:lang w:eastAsia="ru-RU"/>
              </w:rPr>
              <w:t>о</w:t>
            </w:r>
            <w:r w:rsidRPr="00BD56DD">
              <w:rPr>
                <w:rFonts w:ascii="Times New Roman" w:hAnsi="Times New Roman"/>
                <w:sz w:val="20"/>
                <w:szCs w:val="20"/>
                <w:lang w:eastAsia="ru-RU"/>
              </w:rPr>
              <w:t>вой отрасли  зависят больше всего от совокупного наличия факторов: 1) современной техники и технологии; 2) квалифицированных сп</w:t>
            </w:r>
            <w:r w:rsidRPr="00BD56DD">
              <w:rPr>
                <w:rFonts w:ascii="Times New Roman" w:hAnsi="Times New Roman"/>
                <w:sz w:val="20"/>
                <w:szCs w:val="20"/>
                <w:lang w:eastAsia="ru-RU"/>
              </w:rPr>
              <w:t>е</w:t>
            </w:r>
            <w:r w:rsidRPr="00BD56DD">
              <w:rPr>
                <w:rFonts w:ascii="Times New Roman" w:hAnsi="Times New Roman"/>
                <w:sz w:val="20"/>
                <w:szCs w:val="20"/>
                <w:lang w:eastAsia="ru-RU"/>
              </w:rPr>
              <w:t>циалистов; 3) государственной финансовой  по</w:t>
            </w:r>
            <w:r w:rsidRPr="00BD56DD">
              <w:rPr>
                <w:rFonts w:ascii="Times New Roman" w:hAnsi="Times New Roman"/>
                <w:sz w:val="20"/>
                <w:szCs w:val="20"/>
                <w:lang w:eastAsia="ru-RU"/>
              </w:rPr>
              <w:t>д</w:t>
            </w:r>
            <w:r w:rsidRPr="00BD56DD">
              <w:rPr>
                <w:rFonts w:ascii="Times New Roman" w:hAnsi="Times New Roman"/>
                <w:sz w:val="20"/>
                <w:szCs w:val="20"/>
                <w:lang w:eastAsia="ru-RU"/>
              </w:rPr>
              <w:t>держки; 4) обосн</w:t>
            </w:r>
            <w:r w:rsidRPr="00BD56DD">
              <w:rPr>
                <w:rFonts w:ascii="Times New Roman" w:hAnsi="Times New Roman"/>
                <w:sz w:val="20"/>
                <w:szCs w:val="20"/>
                <w:lang w:eastAsia="ru-RU"/>
              </w:rPr>
              <w:t>о</w:t>
            </w:r>
            <w:r w:rsidRPr="00BD56DD">
              <w:rPr>
                <w:rFonts w:ascii="Times New Roman" w:hAnsi="Times New Roman"/>
                <w:sz w:val="20"/>
                <w:szCs w:val="20"/>
                <w:lang w:eastAsia="ru-RU"/>
              </w:rPr>
              <w:t>ванного привлечения кредитных ресурсов. Производство «любой ценой» теперь н</w:t>
            </w:r>
            <w:r w:rsidRPr="00BD56DD">
              <w:rPr>
                <w:rFonts w:ascii="Times New Roman" w:hAnsi="Times New Roman"/>
                <w:sz w:val="20"/>
                <w:szCs w:val="20"/>
                <w:lang w:eastAsia="ru-RU"/>
              </w:rPr>
              <w:t>и</w:t>
            </w:r>
            <w:r w:rsidRPr="00BD56DD">
              <w:rPr>
                <w:rFonts w:ascii="Times New Roman" w:hAnsi="Times New Roman"/>
                <w:sz w:val="20"/>
                <w:szCs w:val="20"/>
                <w:lang w:eastAsia="ru-RU"/>
              </w:rPr>
              <w:t>кому не нужно, нужно снижать себестоимость зерна, получать ма</w:t>
            </w:r>
            <w:r w:rsidRPr="00BD56DD">
              <w:rPr>
                <w:rFonts w:ascii="Times New Roman" w:hAnsi="Times New Roman"/>
                <w:sz w:val="20"/>
                <w:szCs w:val="20"/>
                <w:lang w:eastAsia="ru-RU"/>
              </w:rPr>
              <w:t>к</w:t>
            </w:r>
            <w:r w:rsidRPr="00BD56DD">
              <w:rPr>
                <w:rFonts w:ascii="Times New Roman" w:hAnsi="Times New Roman"/>
                <w:sz w:val="20"/>
                <w:szCs w:val="20"/>
                <w:lang w:eastAsia="ru-RU"/>
              </w:rPr>
              <w:t>симальную прибыль и вкладывать ее в модернизацию предприятия. Повышать произв</w:t>
            </w:r>
            <w:r w:rsidRPr="00BD56DD">
              <w:rPr>
                <w:rFonts w:ascii="Times New Roman" w:hAnsi="Times New Roman"/>
                <w:sz w:val="20"/>
                <w:szCs w:val="20"/>
                <w:lang w:eastAsia="ru-RU"/>
              </w:rPr>
              <w:t>о</w:t>
            </w:r>
            <w:r w:rsidRPr="00BD56DD">
              <w:rPr>
                <w:rFonts w:ascii="Times New Roman" w:hAnsi="Times New Roman"/>
                <w:sz w:val="20"/>
                <w:szCs w:val="20"/>
                <w:lang w:eastAsia="ru-RU"/>
              </w:rPr>
              <w:t>дительность труда, производить больше продукции с меньшими издержками. Производителям зерна пора вкладываться в развитие собственного животново</w:t>
            </w:r>
            <w:r w:rsidRPr="00BD56DD">
              <w:rPr>
                <w:rFonts w:ascii="Times New Roman" w:hAnsi="Times New Roman"/>
                <w:sz w:val="20"/>
                <w:szCs w:val="20"/>
                <w:lang w:eastAsia="ru-RU"/>
              </w:rPr>
              <w:t>д</w:t>
            </w:r>
            <w:r w:rsidRPr="00BD56DD">
              <w:rPr>
                <w:rFonts w:ascii="Times New Roman" w:hAnsi="Times New Roman"/>
                <w:sz w:val="20"/>
                <w:szCs w:val="20"/>
                <w:lang w:eastAsia="ru-RU"/>
              </w:rPr>
              <w:t>ства, иначе они опоздают на это растущий рынок. Этот вектор развития повысит устойчивость зерн</w:t>
            </w:r>
            <w:r w:rsidRPr="00BD56DD">
              <w:rPr>
                <w:rFonts w:ascii="Times New Roman" w:hAnsi="Times New Roman"/>
                <w:sz w:val="20"/>
                <w:szCs w:val="20"/>
                <w:lang w:eastAsia="ru-RU"/>
              </w:rPr>
              <w:t>о</w:t>
            </w:r>
            <w:r w:rsidRPr="00BD56DD">
              <w:rPr>
                <w:rFonts w:ascii="Times New Roman" w:hAnsi="Times New Roman"/>
                <w:sz w:val="20"/>
                <w:szCs w:val="20"/>
                <w:lang w:eastAsia="ru-RU"/>
              </w:rPr>
              <w:t>вого бизнеса и сопутствующего ему животноводс</w:t>
            </w:r>
            <w:r w:rsidRPr="00BD56DD">
              <w:rPr>
                <w:rFonts w:ascii="Times New Roman" w:hAnsi="Times New Roman"/>
                <w:sz w:val="20"/>
                <w:szCs w:val="20"/>
                <w:lang w:eastAsia="ru-RU"/>
              </w:rPr>
              <w:t>т</w:t>
            </w:r>
            <w:r w:rsidRPr="00BD56DD">
              <w:rPr>
                <w:rFonts w:ascii="Times New Roman" w:hAnsi="Times New Roman"/>
                <w:sz w:val="20"/>
                <w:szCs w:val="20"/>
                <w:lang w:eastAsia="ru-RU"/>
              </w:rPr>
              <w:t>ва, снизит сезонную зависимость финансовых пот</w:t>
            </w:r>
            <w:r w:rsidRPr="00BD56DD">
              <w:rPr>
                <w:rFonts w:ascii="Times New Roman" w:hAnsi="Times New Roman"/>
                <w:sz w:val="20"/>
                <w:szCs w:val="20"/>
                <w:lang w:eastAsia="ru-RU"/>
              </w:rPr>
              <w:t>о</w:t>
            </w:r>
            <w:r w:rsidRPr="00BD56DD">
              <w:rPr>
                <w:rFonts w:ascii="Times New Roman" w:hAnsi="Times New Roman"/>
                <w:sz w:val="20"/>
                <w:szCs w:val="20"/>
                <w:lang w:eastAsia="ru-RU"/>
              </w:rPr>
              <w:t>ков, уменьшит удельные издержки, повысит рент</w:t>
            </w:r>
            <w:r w:rsidRPr="00BD56DD">
              <w:rPr>
                <w:rFonts w:ascii="Times New Roman" w:hAnsi="Times New Roman"/>
                <w:sz w:val="20"/>
                <w:szCs w:val="20"/>
                <w:lang w:eastAsia="ru-RU"/>
              </w:rPr>
              <w:t>а</w:t>
            </w:r>
            <w:r w:rsidRPr="00BD56DD">
              <w:rPr>
                <w:rFonts w:ascii="Times New Roman" w:hAnsi="Times New Roman"/>
                <w:sz w:val="20"/>
                <w:szCs w:val="20"/>
                <w:lang w:eastAsia="ru-RU"/>
              </w:rPr>
              <w:t>бельность,  конкурентоспособность, расширит би</w:t>
            </w:r>
            <w:r w:rsidRPr="00BD56DD">
              <w:rPr>
                <w:rFonts w:ascii="Times New Roman" w:hAnsi="Times New Roman"/>
                <w:sz w:val="20"/>
                <w:szCs w:val="20"/>
                <w:lang w:eastAsia="ru-RU"/>
              </w:rPr>
              <w:t>з</w:t>
            </w:r>
            <w:r w:rsidRPr="00BD56DD">
              <w:rPr>
                <w:rFonts w:ascii="Times New Roman" w:hAnsi="Times New Roman"/>
                <w:sz w:val="20"/>
                <w:szCs w:val="20"/>
                <w:lang w:eastAsia="ru-RU"/>
              </w:rPr>
              <w:t xml:space="preserve">нес, создаст новые рабочие места, </w:t>
            </w:r>
            <w:r>
              <w:rPr>
                <w:rFonts w:ascii="Times New Roman" w:hAnsi="Times New Roman"/>
                <w:sz w:val="20"/>
                <w:szCs w:val="20"/>
                <w:lang w:eastAsia="ru-RU"/>
              </w:rPr>
              <w:t>повысит число своих покупателей</w:t>
            </w:r>
          </w:p>
          <w:p w:rsidR="00AF08E0" w:rsidRPr="00BD56DD" w:rsidRDefault="00AF08E0" w:rsidP="00BD56DD">
            <w:pPr>
              <w:pStyle w:val="NormalWeb"/>
              <w:shd w:val="clear" w:color="auto" w:fill="FFFFFF"/>
              <w:tabs>
                <w:tab w:val="left" w:pos="142"/>
              </w:tabs>
              <w:spacing w:before="0" w:beforeAutospacing="0" w:after="0" w:afterAutospacing="0"/>
              <w:textAlignment w:val="baseline"/>
              <w:rPr>
                <w:sz w:val="20"/>
                <w:szCs w:val="20"/>
              </w:rPr>
            </w:pPr>
          </w:p>
          <w:p w:rsidR="00AF08E0" w:rsidRPr="00BD56DD" w:rsidRDefault="00AF08E0" w:rsidP="00BD56DD">
            <w:pPr>
              <w:pStyle w:val="NormalWeb"/>
              <w:shd w:val="clear" w:color="auto" w:fill="FFFFFF"/>
              <w:tabs>
                <w:tab w:val="left" w:pos="142"/>
              </w:tabs>
              <w:spacing w:before="0" w:beforeAutospacing="0" w:after="0" w:afterAutospacing="0"/>
              <w:textAlignment w:val="baseline"/>
              <w:rPr>
                <w:sz w:val="20"/>
                <w:szCs w:val="20"/>
              </w:rPr>
            </w:pPr>
            <w:r w:rsidRPr="00BD56DD">
              <w:rPr>
                <w:sz w:val="20"/>
                <w:szCs w:val="20"/>
              </w:rPr>
              <w:t>Ключевые слова: ЗЕРНОВОЙ РЫНОК, ФАКТОРЫ, РАЗВИТИЕ, ГОСПОДДЕРЖКА, РЕСУРСЫ, Э</w:t>
            </w:r>
            <w:r w:rsidRPr="00BD56DD">
              <w:rPr>
                <w:sz w:val="20"/>
                <w:szCs w:val="20"/>
              </w:rPr>
              <w:t>Ф</w:t>
            </w:r>
            <w:r w:rsidRPr="00BD56DD">
              <w:rPr>
                <w:sz w:val="20"/>
                <w:szCs w:val="20"/>
              </w:rPr>
              <w:t>ФЕКТИВНОСТЬ, КОНКУРЕНТОСПОСОБНОСТЬ</w:t>
            </w:r>
          </w:p>
        </w:tc>
        <w:tc>
          <w:tcPr>
            <w:tcW w:w="4500" w:type="dxa"/>
          </w:tcPr>
          <w:p w:rsidR="00AF08E0" w:rsidRPr="00BD56DD" w:rsidRDefault="00AF08E0" w:rsidP="00BD56DD">
            <w:pPr>
              <w:tabs>
                <w:tab w:val="left" w:pos="284"/>
                <w:tab w:val="left" w:pos="709"/>
                <w:tab w:val="left" w:pos="993"/>
              </w:tabs>
              <w:spacing w:after="0" w:line="240" w:lineRule="auto"/>
              <w:rPr>
                <w:rStyle w:val="translation-chunk"/>
                <w:rFonts w:ascii="Times New Roman" w:hAnsi="Times New Roman"/>
                <w:b/>
                <w:sz w:val="20"/>
                <w:szCs w:val="20"/>
                <w:shd w:val="clear" w:color="auto" w:fill="FFFFFF"/>
                <w:lang w:val="en-US"/>
              </w:rPr>
            </w:pPr>
            <w:r w:rsidRPr="00BD56DD">
              <w:rPr>
                <w:rStyle w:val="translation-chunk"/>
                <w:rFonts w:ascii="Times New Roman" w:hAnsi="Times New Roman"/>
                <w:b/>
                <w:sz w:val="20"/>
                <w:szCs w:val="20"/>
                <w:shd w:val="clear" w:color="auto" w:fill="FFFFFF"/>
                <w:lang w:val="en-US"/>
              </w:rPr>
              <w:t xml:space="preserve">ECONOMICS OF </w:t>
            </w:r>
            <w:r>
              <w:rPr>
                <w:rStyle w:val="translation-chunk"/>
                <w:rFonts w:ascii="Times New Roman" w:hAnsi="Times New Roman"/>
                <w:b/>
                <w:sz w:val="20"/>
                <w:szCs w:val="20"/>
                <w:shd w:val="clear" w:color="auto" w:fill="FFFFFF"/>
                <w:lang w:val="en-US"/>
              </w:rPr>
              <w:t xml:space="preserve">THE </w:t>
            </w:r>
            <w:r w:rsidRPr="00BD56DD">
              <w:rPr>
                <w:rStyle w:val="translation-chunk"/>
                <w:rFonts w:ascii="Times New Roman" w:hAnsi="Times New Roman"/>
                <w:b/>
                <w:sz w:val="20"/>
                <w:szCs w:val="20"/>
                <w:shd w:val="clear" w:color="auto" w:fill="FFFFFF"/>
                <w:lang w:val="en-US"/>
              </w:rPr>
              <w:t xml:space="preserve">DEVELOPMENT AND </w:t>
            </w:r>
          </w:p>
          <w:p w:rsidR="00AF08E0" w:rsidRPr="00BD56DD" w:rsidRDefault="00AF08E0" w:rsidP="00BD56DD">
            <w:pPr>
              <w:tabs>
                <w:tab w:val="left" w:pos="284"/>
                <w:tab w:val="left" w:pos="709"/>
                <w:tab w:val="left" w:pos="993"/>
              </w:tabs>
              <w:spacing w:after="0" w:line="240" w:lineRule="auto"/>
              <w:rPr>
                <w:rFonts w:ascii="Times New Roman" w:hAnsi="Times New Roman"/>
                <w:b/>
                <w:sz w:val="20"/>
                <w:szCs w:val="20"/>
                <w:shd w:val="clear" w:color="auto" w:fill="FDFDFD"/>
                <w:lang w:val="en-US"/>
              </w:rPr>
            </w:pPr>
            <w:r w:rsidRPr="00BD56DD">
              <w:rPr>
                <w:rStyle w:val="translation-chunk"/>
                <w:rFonts w:ascii="Times New Roman" w:hAnsi="Times New Roman"/>
                <w:b/>
                <w:sz w:val="20"/>
                <w:szCs w:val="20"/>
                <w:shd w:val="clear" w:color="auto" w:fill="FFFFFF"/>
                <w:lang w:val="en-US"/>
              </w:rPr>
              <w:t xml:space="preserve">REGULATION OF </w:t>
            </w:r>
            <w:r>
              <w:rPr>
                <w:rStyle w:val="translation-chunk"/>
                <w:rFonts w:ascii="Times New Roman" w:hAnsi="Times New Roman"/>
                <w:b/>
                <w:sz w:val="20"/>
                <w:szCs w:val="20"/>
                <w:shd w:val="clear" w:color="auto" w:fill="FFFFFF"/>
                <w:lang w:val="en-US"/>
              </w:rPr>
              <w:t xml:space="preserve">THE </w:t>
            </w:r>
            <w:r w:rsidRPr="00BD56DD">
              <w:rPr>
                <w:rStyle w:val="translation-chunk"/>
                <w:rFonts w:ascii="Times New Roman" w:hAnsi="Times New Roman"/>
                <w:b/>
                <w:sz w:val="20"/>
                <w:szCs w:val="20"/>
                <w:shd w:val="clear" w:color="auto" w:fill="FFFFFF"/>
                <w:lang w:val="en-US"/>
              </w:rPr>
              <w:t>MODERN GRAIN MARKET</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lang w:val="en-US"/>
              </w:rPr>
            </w:pP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lang w:val="en-US"/>
              </w:rPr>
            </w:pPr>
            <w:r>
              <w:rPr>
                <w:rFonts w:ascii="Times New Roman" w:hAnsi="Times New Roman"/>
                <w:sz w:val="20"/>
                <w:szCs w:val="20"/>
                <w:lang w:val="en-US"/>
              </w:rPr>
              <w:t xml:space="preserve">Papahchyan Inna </w:t>
            </w:r>
            <w:r w:rsidRPr="00BD56DD">
              <w:rPr>
                <w:rFonts w:ascii="Times New Roman" w:hAnsi="Times New Roman"/>
                <w:sz w:val="20"/>
                <w:szCs w:val="20"/>
                <w:lang w:val="en-US"/>
              </w:rPr>
              <w:t>Aramovna</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lang w:val="en-US"/>
              </w:rPr>
            </w:pPr>
            <w:r w:rsidRPr="00BD56DD">
              <w:rPr>
                <w:rFonts w:ascii="Times New Roman" w:hAnsi="Times New Roman"/>
                <w:sz w:val="20"/>
                <w:szCs w:val="20"/>
                <w:lang w:val="en-US"/>
              </w:rPr>
              <w:t xml:space="preserve">senior lecturer of the Management Department </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lang w:val="en-US"/>
              </w:rPr>
            </w:pPr>
            <w:r w:rsidRPr="00BD56DD">
              <w:rPr>
                <w:rFonts w:ascii="Times New Roman" w:hAnsi="Times New Roman"/>
                <w:sz w:val="20"/>
                <w:szCs w:val="20"/>
                <w:shd w:val="clear" w:color="auto" w:fill="FFFFFF"/>
                <w:lang w:val="en-US"/>
              </w:rPr>
              <w:t>SPIN-ID</w:t>
            </w:r>
            <w:r w:rsidRPr="00BD56DD">
              <w:rPr>
                <w:rFonts w:ascii="Times New Roman" w:hAnsi="Times New Roman"/>
                <w:sz w:val="20"/>
                <w:szCs w:val="20"/>
                <w:lang w:val="en-US"/>
              </w:rPr>
              <w:t>: 7612-0308</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lang w:val="en-US"/>
              </w:rPr>
            </w:pPr>
            <w:r w:rsidRPr="00BD56DD">
              <w:rPr>
                <w:rFonts w:ascii="Times New Roman" w:hAnsi="Times New Roman"/>
                <w:sz w:val="20"/>
                <w:szCs w:val="20"/>
                <w:lang w:val="en-US"/>
              </w:rPr>
              <w:t>innapapa@mail.ru</w:t>
            </w: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lang w:val="en-US"/>
              </w:rPr>
            </w:pP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shd w:val="clear" w:color="auto" w:fill="FDFDFD"/>
                <w:lang w:val="en-US"/>
              </w:rPr>
            </w:pPr>
            <w:r w:rsidRPr="00BD56DD">
              <w:rPr>
                <w:rFonts w:ascii="Times New Roman" w:hAnsi="Times New Roman"/>
                <w:sz w:val="20"/>
                <w:szCs w:val="20"/>
                <w:shd w:val="clear" w:color="auto" w:fill="FDFDFD"/>
                <w:lang w:val="en-US"/>
              </w:rPr>
              <w:t>Shamrov Kristina Nikolaevna</w:t>
            </w:r>
          </w:p>
          <w:p w:rsidR="00AF08E0" w:rsidRPr="00BD56DD" w:rsidRDefault="00AF08E0" w:rsidP="00644758">
            <w:pPr>
              <w:tabs>
                <w:tab w:val="left" w:pos="284"/>
                <w:tab w:val="left" w:pos="709"/>
                <w:tab w:val="left" w:pos="993"/>
              </w:tabs>
              <w:spacing w:after="0" w:line="240" w:lineRule="auto"/>
              <w:rPr>
                <w:rFonts w:ascii="Times New Roman" w:hAnsi="Times New Roman"/>
                <w:sz w:val="20"/>
                <w:szCs w:val="20"/>
                <w:lang w:val="en-US"/>
              </w:rPr>
            </w:pPr>
            <w:r w:rsidRPr="00BD56DD">
              <w:rPr>
                <w:rFonts w:ascii="Times New Roman" w:hAnsi="Times New Roman"/>
                <w:sz w:val="20"/>
                <w:szCs w:val="20"/>
                <w:shd w:val="clear" w:color="auto" w:fill="FDFDFD"/>
                <w:lang w:val="en-US"/>
              </w:rPr>
              <w:t xml:space="preserve">assistant </w:t>
            </w:r>
            <w:r w:rsidRPr="00BD56DD">
              <w:rPr>
                <w:rFonts w:ascii="Times New Roman" w:hAnsi="Times New Roman"/>
                <w:sz w:val="20"/>
                <w:szCs w:val="20"/>
                <w:lang w:val="en-US"/>
              </w:rPr>
              <w:t xml:space="preserve">of </w:t>
            </w:r>
            <w:r>
              <w:rPr>
                <w:rFonts w:ascii="Times New Roman" w:hAnsi="Times New Roman"/>
                <w:sz w:val="20"/>
                <w:szCs w:val="20"/>
                <w:lang w:val="en-US"/>
              </w:rPr>
              <w:t>the</w:t>
            </w:r>
            <w:r w:rsidRPr="00BD56DD">
              <w:rPr>
                <w:rFonts w:ascii="Times New Roman" w:hAnsi="Times New Roman"/>
                <w:sz w:val="20"/>
                <w:szCs w:val="20"/>
                <w:lang w:val="en-US"/>
              </w:rPr>
              <w:t xml:space="preserve"> Management and Marketing Depar</w:t>
            </w:r>
            <w:r w:rsidRPr="00BD56DD">
              <w:rPr>
                <w:rFonts w:ascii="Times New Roman" w:hAnsi="Times New Roman"/>
                <w:sz w:val="20"/>
                <w:szCs w:val="20"/>
                <w:lang w:val="en-US"/>
              </w:rPr>
              <w:t>t</w:t>
            </w:r>
            <w:r w:rsidRPr="00BD56DD">
              <w:rPr>
                <w:rFonts w:ascii="Times New Roman" w:hAnsi="Times New Roman"/>
                <w:sz w:val="20"/>
                <w:szCs w:val="20"/>
                <w:lang w:val="en-US"/>
              </w:rPr>
              <w:t>ment</w:t>
            </w:r>
            <w:r>
              <w:rPr>
                <w:rFonts w:ascii="Times New Roman" w:hAnsi="Times New Roman"/>
                <w:sz w:val="20"/>
                <w:szCs w:val="20"/>
                <w:lang w:val="en-US"/>
              </w:rPr>
              <w:t xml:space="preserve">, </w:t>
            </w:r>
            <w:r w:rsidRPr="00BD56DD">
              <w:rPr>
                <w:rFonts w:ascii="Times New Roman" w:hAnsi="Times New Roman"/>
                <w:sz w:val="20"/>
                <w:szCs w:val="20"/>
                <w:shd w:val="clear" w:color="auto" w:fill="FFFFFF"/>
                <w:lang w:val="en-US"/>
              </w:rPr>
              <w:t>SPIN-ID</w:t>
            </w:r>
            <w:r w:rsidRPr="00BD56DD">
              <w:rPr>
                <w:rFonts w:ascii="Times New Roman" w:hAnsi="Times New Roman"/>
                <w:sz w:val="20"/>
                <w:szCs w:val="20"/>
                <w:lang w:val="en-US"/>
              </w:rPr>
              <w:t>: 5992-5288,  ph. 89182397223</w:t>
            </w:r>
          </w:p>
          <w:p w:rsidR="00AF08E0" w:rsidRPr="00BD56DD" w:rsidRDefault="00AF08E0" w:rsidP="00BD56DD">
            <w:pPr>
              <w:tabs>
                <w:tab w:val="left" w:pos="284"/>
                <w:tab w:val="left" w:pos="709"/>
                <w:tab w:val="left" w:pos="993"/>
              </w:tabs>
              <w:spacing w:after="0" w:line="240" w:lineRule="auto"/>
              <w:rPr>
                <w:rFonts w:ascii="Times New Roman" w:eastAsia="TimesNewRoman" w:hAnsi="Times New Roman"/>
                <w:sz w:val="20"/>
                <w:szCs w:val="20"/>
                <w:lang w:val="en-US"/>
              </w:rPr>
            </w:pPr>
            <w:r w:rsidRPr="00BD56DD">
              <w:rPr>
                <w:rFonts w:ascii="Times New Roman" w:eastAsia="TimesNewRoman" w:hAnsi="Times New Roman"/>
                <w:sz w:val="20"/>
                <w:szCs w:val="20"/>
                <w:lang w:val="en-US"/>
              </w:rPr>
              <w:t xml:space="preserve">e-mail: </w:t>
            </w:r>
            <w:r w:rsidRPr="00BD56DD">
              <w:rPr>
                <w:rFonts w:ascii="Times New Roman" w:hAnsi="Times New Roman"/>
                <w:sz w:val="20"/>
                <w:szCs w:val="20"/>
                <w:shd w:val="clear" w:color="auto" w:fill="FFFFFF"/>
                <w:lang w:val="en-US"/>
              </w:rPr>
              <w:t>cristina_shamroff@mail.ru</w:t>
            </w:r>
          </w:p>
          <w:p w:rsidR="00AF08E0" w:rsidRPr="00BD56DD" w:rsidRDefault="00AF08E0" w:rsidP="00BD56DD">
            <w:pPr>
              <w:spacing w:after="0" w:line="240" w:lineRule="auto"/>
              <w:rPr>
                <w:rFonts w:ascii="Times New Roman" w:hAnsi="Times New Roman"/>
                <w:sz w:val="20"/>
                <w:szCs w:val="20"/>
                <w:shd w:val="clear" w:color="auto" w:fill="FDFDFD"/>
                <w:lang w:val="en-US"/>
              </w:rPr>
            </w:pPr>
          </w:p>
          <w:p w:rsidR="00AF08E0" w:rsidRPr="00BD56DD" w:rsidRDefault="00AF08E0" w:rsidP="00BD56DD">
            <w:pPr>
              <w:tabs>
                <w:tab w:val="left" w:pos="284"/>
                <w:tab w:val="left" w:pos="709"/>
                <w:tab w:val="left" w:pos="993"/>
              </w:tabs>
              <w:spacing w:after="0" w:line="240" w:lineRule="auto"/>
              <w:rPr>
                <w:rFonts w:ascii="Times New Roman" w:hAnsi="Times New Roman"/>
                <w:sz w:val="20"/>
                <w:szCs w:val="20"/>
                <w:shd w:val="clear" w:color="auto" w:fill="FDFDFD"/>
                <w:lang w:val="en-US"/>
              </w:rPr>
            </w:pPr>
            <w:r w:rsidRPr="00BD56DD">
              <w:rPr>
                <w:rFonts w:ascii="Times New Roman" w:hAnsi="Times New Roman"/>
                <w:sz w:val="20"/>
                <w:szCs w:val="20"/>
                <w:shd w:val="clear" w:color="auto" w:fill="FDFDFD"/>
                <w:lang w:val="en-US"/>
              </w:rPr>
              <w:t xml:space="preserve">Smirnov Vitaliy Valeryevich </w:t>
            </w:r>
          </w:p>
          <w:p w:rsidR="00AF08E0" w:rsidRPr="00BD56DD" w:rsidRDefault="00AF08E0" w:rsidP="00644758">
            <w:pPr>
              <w:tabs>
                <w:tab w:val="left" w:pos="284"/>
                <w:tab w:val="left" w:pos="709"/>
                <w:tab w:val="left" w:pos="993"/>
              </w:tabs>
              <w:spacing w:after="0" w:line="240" w:lineRule="auto"/>
              <w:rPr>
                <w:rFonts w:ascii="Times New Roman" w:hAnsi="Times New Roman"/>
                <w:sz w:val="20"/>
                <w:szCs w:val="20"/>
                <w:lang w:val="en-US"/>
              </w:rPr>
            </w:pPr>
            <w:r>
              <w:rPr>
                <w:rFonts w:ascii="Times New Roman" w:hAnsi="Times New Roman"/>
                <w:sz w:val="20"/>
                <w:szCs w:val="20"/>
                <w:shd w:val="clear" w:color="auto" w:fill="FDFDFD"/>
                <w:lang w:val="en-US"/>
              </w:rPr>
              <w:t>postgraduate</w:t>
            </w:r>
            <w:r w:rsidRPr="00BD56DD">
              <w:rPr>
                <w:rFonts w:ascii="Times New Roman" w:hAnsi="Times New Roman"/>
                <w:sz w:val="20"/>
                <w:szCs w:val="20"/>
                <w:shd w:val="clear" w:color="auto" w:fill="FDFDFD"/>
                <w:lang w:val="en-US"/>
              </w:rPr>
              <w:t xml:space="preserve"> </w:t>
            </w:r>
            <w:r w:rsidRPr="00BD56DD">
              <w:rPr>
                <w:rFonts w:ascii="Times New Roman" w:hAnsi="Times New Roman"/>
                <w:sz w:val="20"/>
                <w:szCs w:val="20"/>
                <w:lang w:val="en-US"/>
              </w:rPr>
              <w:t xml:space="preserve">of </w:t>
            </w:r>
            <w:r>
              <w:rPr>
                <w:rFonts w:ascii="Times New Roman" w:hAnsi="Times New Roman"/>
                <w:sz w:val="20"/>
                <w:szCs w:val="20"/>
                <w:lang w:val="en-US"/>
              </w:rPr>
              <w:t>the</w:t>
            </w:r>
            <w:r w:rsidRPr="00BD56DD">
              <w:rPr>
                <w:rFonts w:ascii="Times New Roman" w:hAnsi="Times New Roman"/>
                <w:sz w:val="20"/>
                <w:szCs w:val="20"/>
                <w:lang w:val="en-US"/>
              </w:rPr>
              <w:t xml:space="preserve"> Management and Marketing D</w:t>
            </w:r>
            <w:r w:rsidRPr="00BD56DD">
              <w:rPr>
                <w:rFonts w:ascii="Times New Roman" w:hAnsi="Times New Roman"/>
                <w:sz w:val="20"/>
                <w:szCs w:val="20"/>
                <w:lang w:val="en-US"/>
              </w:rPr>
              <w:t>e</w:t>
            </w:r>
            <w:r w:rsidRPr="00BD56DD">
              <w:rPr>
                <w:rFonts w:ascii="Times New Roman" w:hAnsi="Times New Roman"/>
                <w:sz w:val="20"/>
                <w:szCs w:val="20"/>
                <w:lang w:val="en-US"/>
              </w:rPr>
              <w:t>partment</w:t>
            </w:r>
            <w:r>
              <w:rPr>
                <w:rFonts w:ascii="Times New Roman" w:hAnsi="Times New Roman"/>
                <w:sz w:val="20"/>
                <w:szCs w:val="20"/>
                <w:lang w:val="en-US"/>
              </w:rPr>
              <w:t xml:space="preserve">, </w:t>
            </w:r>
            <w:r w:rsidRPr="00BD56DD">
              <w:rPr>
                <w:rFonts w:ascii="Times New Roman" w:hAnsi="Times New Roman"/>
                <w:sz w:val="20"/>
                <w:szCs w:val="20"/>
                <w:shd w:val="clear" w:color="auto" w:fill="FFFFFF"/>
                <w:lang w:val="en-US"/>
              </w:rPr>
              <w:t>SPIN-ID</w:t>
            </w:r>
            <w:r w:rsidRPr="00BD56DD">
              <w:rPr>
                <w:rFonts w:ascii="Times New Roman" w:hAnsi="Times New Roman"/>
                <w:sz w:val="20"/>
                <w:szCs w:val="20"/>
                <w:lang w:val="en-US"/>
              </w:rPr>
              <w:t>: 3766-4213</w:t>
            </w:r>
          </w:p>
          <w:p w:rsidR="00AF08E0" w:rsidRPr="00BD56DD" w:rsidRDefault="00AF08E0" w:rsidP="00BD56DD">
            <w:pPr>
              <w:spacing w:after="0" w:line="240" w:lineRule="auto"/>
              <w:rPr>
                <w:rFonts w:ascii="Times New Roman" w:hAnsi="Times New Roman"/>
                <w:sz w:val="20"/>
                <w:szCs w:val="20"/>
                <w:lang w:val="en-US"/>
              </w:rPr>
            </w:pPr>
            <w:r w:rsidRPr="00BD56DD">
              <w:rPr>
                <w:rFonts w:ascii="Times New Roman" w:eastAsia="TimesNewRoman" w:hAnsi="Times New Roman"/>
                <w:sz w:val="20"/>
                <w:szCs w:val="20"/>
                <w:lang w:val="en-US"/>
              </w:rPr>
              <w:t xml:space="preserve">e-mail: </w:t>
            </w:r>
            <w:hyperlink r:id="rId9" w:history="1">
              <w:r w:rsidRPr="00BD56DD">
                <w:rPr>
                  <w:rFonts w:ascii="Times New Roman" w:hAnsi="Times New Roman"/>
                  <w:sz w:val="20"/>
                  <w:szCs w:val="20"/>
                  <w:lang w:val="en-US"/>
                </w:rPr>
                <w:t>vit.smirnov@mail.ru</w:t>
              </w:r>
            </w:hyperlink>
          </w:p>
          <w:p w:rsidR="00AF08E0" w:rsidRPr="00BD56DD" w:rsidRDefault="00AF08E0" w:rsidP="00BD56DD">
            <w:pPr>
              <w:spacing w:after="0" w:line="240" w:lineRule="auto"/>
              <w:rPr>
                <w:rFonts w:ascii="Times New Roman" w:hAnsi="Times New Roman"/>
                <w:sz w:val="20"/>
                <w:szCs w:val="20"/>
                <w:lang w:val="en-US"/>
              </w:rPr>
            </w:pPr>
          </w:p>
          <w:p w:rsidR="00AF08E0" w:rsidRPr="00BD56DD" w:rsidRDefault="00AF08E0" w:rsidP="00BD56DD">
            <w:pPr>
              <w:spacing w:after="0" w:line="240" w:lineRule="auto"/>
              <w:rPr>
                <w:rFonts w:ascii="Times New Roman" w:hAnsi="Times New Roman"/>
                <w:sz w:val="20"/>
                <w:szCs w:val="20"/>
                <w:shd w:val="clear" w:color="auto" w:fill="FDFDFD"/>
                <w:lang w:val="en-US"/>
              </w:rPr>
            </w:pPr>
            <w:r w:rsidRPr="00BD56DD">
              <w:rPr>
                <w:rFonts w:ascii="Times New Roman" w:hAnsi="Times New Roman"/>
                <w:sz w:val="20"/>
                <w:szCs w:val="20"/>
                <w:shd w:val="clear" w:color="auto" w:fill="FDFDFD"/>
                <w:lang w:val="en-US"/>
              </w:rPr>
              <w:t>Tolmachev Aleksey Vasilyevich</w:t>
            </w:r>
          </w:p>
          <w:p w:rsidR="00AF08E0" w:rsidRDefault="00AF08E0" w:rsidP="00BD56DD">
            <w:pPr>
              <w:spacing w:after="0" w:line="240" w:lineRule="auto"/>
              <w:rPr>
                <w:rFonts w:ascii="Times New Roman" w:hAnsi="Times New Roman"/>
                <w:sz w:val="20"/>
                <w:szCs w:val="20"/>
                <w:lang w:val="en-US"/>
              </w:rPr>
            </w:pPr>
            <w:r w:rsidRPr="00BD56DD">
              <w:rPr>
                <w:rFonts w:ascii="Times New Roman" w:hAnsi="Times New Roman"/>
                <w:sz w:val="20"/>
                <w:szCs w:val="20"/>
                <w:shd w:val="clear" w:color="auto" w:fill="FDFDFD"/>
                <w:lang w:val="en-US"/>
              </w:rPr>
              <w:t>Dr</w:t>
            </w:r>
            <w:r>
              <w:rPr>
                <w:rFonts w:ascii="Times New Roman" w:hAnsi="Times New Roman"/>
                <w:sz w:val="20"/>
                <w:szCs w:val="20"/>
                <w:shd w:val="clear" w:color="auto" w:fill="FDFDFD"/>
                <w:lang w:val="en-US"/>
              </w:rPr>
              <w:t>.</w:t>
            </w:r>
            <w:r w:rsidRPr="00BD56DD">
              <w:rPr>
                <w:rFonts w:ascii="Times New Roman" w:hAnsi="Times New Roman"/>
                <w:sz w:val="20"/>
                <w:szCs w:val="20"/>
                <w:shd w:val="clear" w:color="auto" w:fill="FDFDFD"/>
                <w:lang w:val="en-US"/>
              </w:rPr>
              <w:t xml:space="preserve">Sci.Econ., professor </w:t>
            </w:r>
            <w:r w:rsidRPr="00BD56DD">
              <w:rPr>
                <w:rFonts w:ascii="Times New Roman" w:hAnsi="Times New Roman"/>
                <w:sz w:val="20"/>
                <w:szCs w:val="20"/>
                <w:lang w:val="en-US"/>
              </w:rPr>
              <w:t xml:space="preserve">of </w:t>
            </w:r>
            <w:r>
              <w:rPr>
                <w:rFonts w:ascii="Times New Roman" w:hAnsi="Times New Roman"/>
                <w:sz w:val="20"/>
                <w:szCs w:val="20"/>
                <w:lang w:val="en-US"/>
              </w:rPr>
              <w:t>the</w:t>
            </w:r>
            <w:r w:rsidRPr="00BD56DD">
              <w:rPr>
                <w:rFonts w:ascii="Times New Roman" w:hAnsi="Times New Roman"/>
                <w:sz w:val="20"/>
                <w:szCs w:val="20"/>
                <w:lang w:val="en-US"/>
              </w:rPr>
              <w:t xml:space="preserve"> Management and Ma</w:t>
            </w:r>
            <w:r w:rsidRPr="00BD56DD">
              <w:rPr>
                <w:rFonts w:ascii="Times New Roman" w:hAnsi="Times New Roman"/>
                <w:sz w:val="20"/>
                <w:szCs w:val="20"/>
                <w:lang w:val="en-US"/>
              </w:rPr>
              <w:t>r</w:t>
            </w:r>
            <w:r w:rsidRPr="00BD56DD">
              <w:rPr>
                <w:rFonts w:ascii="Times New Roman" w:hAnsi="Times New Roman"/>
                <w:sz w:val="20"/>
                <w:szCs w:val="20"/>
                <w:lang w:val="en-US"/>
              </w:rPr>
              <w:t>keting Department</w:t>
            </w:r>
            <w:r>
              <w:rPr>
                <w:rFonts w:ascii="Times New Roman" w:hAnsi="Times New Roman"/>
                <w:sz w:val="20"/>
                <w:szCs w:val="20"/>
                <w:shd w:val="clear" w:color="auto" w:fill="FDFDFD"/>
                <w:lang w:val="en-US"/>
              </w:rPr>
              <w:t xml:space="preserve">, </w:t>
            </w:r>
            <w:r w:rsidRPr="00BD56DD">
              <w:rPr>
                <w:rFonts w:ascii="Times New Roman" w:hAnsi="Times New Roman"/>
                <w:sz w:val="20"/>
                <w:szCs w:val="20"/>
                <w:shd w:val="clear" w:color="auto" w:fill="FFFFFF"/>
                <w:lang w:val="en-US"/>
              </w:rPr>
              <w:t>SPIN-ID</w:t>
            </w:r>
            <w:r w:rsidRPr="00BD56DD">
              <w:rPr>
                <w:rFonts w:ascii="Times New Roman" w:hAnsi="Times New Roman"/>
                <w:sz w:val="20"/>
                <w:szCs w:val="20"/>
                <w:lang w:val="en-US"/>
              </w:rPr>
              <w:t xml:space="preserve">: </w:t>
            </w:r>
            <w:hyperlink r:id="rId10" w:tooltip="Персональная карточка автора" w:history="1">
              <w:r w:rsidRPr="00BD56DD">
                <w:rPr>
                  <w:rStyle w:val="Hyperlink"/>
                  <w:rFonts w:ascii="Times New Roman" w:hAnsi="Times New Roman"/>
                  <w:color w:val="auto"/>
                  <w:sz w:val="20"/>
                  <w:szCs w:val="20"/>
                  <w:u w:val="none"/>
                  <w:lang w:val="en-US"/>
                </w:rPr>
                <w:t>7612-0308</w:t>
              </w:r>
            </w:hyperlink>
            <w:r w:rsidRPr="00BD56DD">
              <w:rPr>
                <w:rFonts w:ascii="Times New Roman" w:hAnsi="Times New Roman"/>
                <w:sz w:val="20"/>
                <w:szCs w:val="20"/>
                <w:lang w:val="en-US"/>
              </w:rPr>
              <w:t xml:space="preserve">, </w:t>
            </w:r>
          </w:p>
          <w:p w:rsidR="00AF08E0" w:rsidRPr="00644758" w:rsidRDefault="00AF08E0" w:rsidP="00BD56DD">
            <w:pPr>
              <w:spacing w:after="0" w:line="240" w:lineRule="auto"/>
              <w:rPr>
                <w:rFonts w:ascii="Times New Roman" w:hAnsi="Times New Roman"/>
                <w:sz w:val="20"/>
                <w:szCs w:val="20"/>
                <w:shd w:val="clear" w:color="auto" w:fill="FDFDFD"/>
                <w:lang w:val="en-US"/>
              </w:rPr>
            </w:pPr>
            <w:r>
              <w:rPr>
                <w:rFonts w:ascii="Times New Roman" w:hAnsi="Times New Roman"/>
                <w:sz w:val="20"/>
                <w:szCs w:val="20"/>
                <w:lang w:val="en-US"/>
              </w:rPr>
              <w:t>tel</w:t>
            </w:r>
            <w:r w:rsidRPr="00BD56DD">
              <w:rPr>
                <w:rFonts w:ascii="Times New Roman" w:hAnsi="Times New Roman"/>
                <w:sz w:val="20"/>
                <w:szCs w:val="20"/>
                <w:lang w:val="en-US"/>
              </w:rPr>
              <w:t>. 89181567717</w:t>
            </w:r>
          </w:p>
          <w:p w:rsidR="00AF08E0" w:rsidRPr="00BD56DD" w:rsidRDefault="00AF08E0" w:rsidP="00BD56DD">
            <w:pPr>
              <w:spacing w:after="0" w:line="240" w:lineRule="auto"/>
              <w:rPr>
                <w:rFonts w:ascii="Times New Roman" w:eastAsia="TimesNewRoman" w:hAnsi="Times New Roman"/>
                <w:sz w:val="20"/>
                <w:szCs w:val="20"/>
                <w:lang w:val="en-US"/>
              </w:rPr>
            </w:pPr>
            <w:r w:rsidRPr="00BD56DD">
              <w:rPr>
                <w:rFonts w:ascii="Times New Roman" w:eastAsia="TimesNewRoman" w:hAnsi="Times New Roman"/>
                <w:sz w:val="20"/>
                <w:szCs w:val="20"/>
                <w:lang w:val="en-US"/>
              </w:rPr>
              <w:t>e-mail: tolmachalex@mail.ru</w:t>
            </w:r>
          </w:p>
          <w:p w:rsidR="00AF08E0" w:rsidRPr="00BD56DD" w:rsidRDefault="00AF08E0" w:rsidP="00BD56DD">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BD56DD">
                <w:rPr>
                  <w:rFonts w:ascii="Times New Roman" w:hAnsi="Times New Roman"/>
                  <w:i/>
                  <w:iCs/>
                  <w:sz w:val="20"/>
                  <w:szCs w:val="20"/>
                  <w:lang w:val="en-US"/>
                </w:rPr>
                <w:t>Kuban</w:t>
              </w:r>
            </w:smartTag>
            <w:r w:rsidRPr="00BD56DD">
              <w:rPr>
                <w:rFonts w:ascii="Times New Roman" w:hAnsi="Times New Roman"/>
                <w:i/>
                <w:iCs/>
                <w:sz w:val="20"/>
                <w:szCs w:val="20"/>
                <w:lang w:val="en-US"/>
              </w:rPr>
              <w:t xml:space="preserve"> </w:t>
            </w:r>
            <w:smartTag w:uri="urn:schemas-microsoft-com:office:smarttags" w:element="PlaceType">
              <w:r w:rsidRPr="00BD56DD">
                <w:rPr>
                  <w:rFonts w:ascii="Times New Roman" w:hAnsi="Times New Roman"/>
                  <w:i/>
                  <w:iCs/>
                  <w:sz w:val="20"/>
                  <w:szCs w:val="20"/>
                  <w:lang w:val="en-US"/>
                </w:rPr>
                <w:t>State</w:t>
              </w:r>
            </w:smartTag>
            <w:r w:rsidRPr="00BD56DD">
              <w:rPr>
                <w:rFonts w:ascii="Times New Roman" w:hAnsi="Times New Roman"/>
                <w:i/>
                <w:iCs/>
                <w:sz w:val="20"/>
                <w:szCs w:val="20"/>
                <w:lang w:val="en-US"/>
              </w:rPr>
              <w:t xml:space="preserve"> </w:t>
            </w:r>
            <w:smartTag w:uri="urn:schemas-microsoft-com:office:smarttags" w:element="PlaceName">
              <w:r w:rsidRPr="00BD56DD">
                <w:rPr>
                  <w:rFonts w:ascii="Times New Roman" w:hAnsi="Times New Roman"/>
                  <w:i/>
                  <w:iCs/>
                  <w:sz w:val="20"/>
                  <w:szCs w:val="20"/>
                  <w:lang w:val="en-US"/>
                </w:rPr>
                <w:t>Agrarian</w:t>
              </w:r>
            </w:smartTag>
            <w:r w:rsidRPr="00BD56DD">
              <w:rPr>
                <w:rFonts w:ascii="Times New Roman" w:hAnsi="Times New Roman"/>
                <w:i/>
                <w:iCs/>
                <w:sz w:val="20"/>
                <w:szCs w:val="20"/>
                <w:lang w:val="en-US"/>
              </w:rPr>
              <w:t xml:space="preserve"> </w:t>
            </w:r>
            <w:smartTag w:uri="urn:schemas-microsoft-com:office:smarttags" w:element="PlaceType">
              <w:r w:rsidRPr="00BD56DD">
                <w:rPr>
                  <w:rFonts w:ascii="Times New Roman" w:hAnsi="Times New Roman"/>
                  <w:i/>
                  <w:iCs/>
                  <w:sz w:val="20"/>
                  <w:szCs w:val="20"/>
                  <w:lang w:val="en-US"/>
                </w:rPr>
                <w:t>University</w:t>
              </w:r>
            </w:smartTag>
            <w:r w:rsidRPr="00BD56DD">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BD56DD">
                  <w:rPr>
                    <w:rFonts w:ascii="Times New Roman" w:hAnsi="Times New Roman"/>
                    <w:i/>
                    <w:iCs/>
                    <w:sz w:val="20"/>
                    <w:szCs w:val="20"/>
                    <w:lang w:val="en-US"/>
                  </w:rPr>
                  <w:t>Krasnodar</w:t>
                </w:r>
              </w:smartTag>
              <w:r w:rsidRPr="00BD56DD">
                <w:rPr>
                  <w:rFonts w:ascii="Times New Roman" w:hAnsi="Times New Roman"/>
                  <w:i/>
                  <w:iCs/>
                  <w:sz w:val="20"/>
                  <w:szCs w:val="20"/>
                  <w:lang w:val="en-US"/>
                </w:rPr>
                <w:t xml:space="preserve">, </w:t>
              </w:r>
              <w:smartTag w:uri="urn:schemas-microsoft-com:office:smarttags" w:element="country-region">
                <w:r w:rsidRPr="00BD56DD">
                  <w:rPr>
                    <w:rFonts w:ascii="Times New Roman" w:hAnsi="Times New Roman"/>
                    <w:i/>
                    <w:iCs/>
                    <w:sz w:val="20"/>
                    <w:szCs w:val="20"/>
                    <w:lang w:val="en-US"/>
                  </w:rPr>
                  <w:t>Russia</w:t>
                </w:r>
              </w:smartTag>
            </w:smartTag>
          </w:p>
          <w:p w:rsidR="00AF08E0" w:rsidRPr="00BD56DD" w:rsidRDefault="00AF08E0" w:rsidP="00BD56DD">
            <w:pPr>
              <w:autoSpaceDE w:val="0"/>
              <w:autoSpaceDN w:val="0"/>
              <w:adjustRightInd w:val="0"/>
              <w:spacing w:after="0" w:line="240" w:lineRule="auto"/>
              <w:rPr>
                <w:rFonts w:ascii="Times New Roman" w:hAnsi="Times New Roman"/>
                <w:i/>
                <w:iCs/>
                <w:sz w:val="20"/>
                <w:szCs w:val="20"/>
                <w:lang w:val="en-US"/>
              </w:rPr>
            </w:pPr>
          </w:p>
          <w:p w:rsidR="00AF08E0" w:rsidRPr="00BD56DD" w:rsidRDefault="00AF08E0" w:rsidP="00BD56DD">
            <w:pPr>
              <w:spacing w:after="0" w:line="240" w:lineRule="auto"/>
              <w:rPr>
                <w:rStyle w:val="translation-chunk"/>
                <w:rFonts w:ascii="Times New Roman" w:hAnsi="Times New Roman"/>
                <w:sz w:val="20"/>
                <w:szCs w:val="20"/>
                <w:shd w:val="clear" w:color="auto" w:fill="FFFFFF"/>
                <w:lang w:val="en-US"/>
              </w:rPr>
            </w:pPr>
            <w:r w:rsidRPr="00BD56DD">
              <w:rPr>
                <w:rStyle w:val="translation-chunk"/>
                <w:rFonts w:ascii="Times New Roman" w:hAnsi="Times New Roman"/>
                <w:sz w:val="20"/>
                <w:szCs w:val="20"/>
                <w:shd w:val="clear" w:color="auto" w:fill="FFFFFF"/>
                <w:lang w:val="en-US"/>
              </w:rPr>
              <w:t xml:space="preserve">It is noted that the grain commodity market is the basis of the Russian agro-industrial complex. Earlier the state support was about $4 billion, in 2016 it is expected to reach 237 billion rubles (less than $3 billion). </w:t>
            </w:r>
            <w:smartTag w:uri="urn:schemas-microsoft-com:office:smarttags" w:element="place">
              <w:smartTag w:uri="urn:schemas-microsoft-com:office:smarttags" w:element="country-region">
                <w:r w:rsidRPr="00BD56DD">
                  <w:rPr>
                    <w:rStyle w:val="translation-chunk"/>
                    <w:rFonts w:ascii="Times New Roman" w:hAnsi="Times New Roman"/>
                    <w:sz w:val="20"/>
                    <w:szCs w:val="20"/>
                    <w:shd w:val="clear" w:color="auto" w:fill="FFFFFF"/>
                    <w:lang w:val="en-US"/>
                  </w:rPr>
                  <w:t>Russia</w:t>
                </w:r>
              </w:smartTag>
            </w:smartTag>
            <w:r w:rsidRPr="00BD56DD">
              <w:rPr>
                <w:rStyle w:val="translation-chunk"/>
                <w:rFonts w:ascii="Times New Roman" w:hAnsi="Times New Roman"/>
                <w:sz w:val="20"/>
                <w:szCs w:val="20"/>
                <w:shd w:val="clear" w:color="auto" w:fill="FFFFFF"/>
                <w:lang w:val="en-US"/>
              </w:rPr>
              <w:t>'s accession to the WTO brought its farmers more minuses than pluses, less regulation opportunities, protection of the market. The urgency of improving the development methodology, deve</w:t>
            </w:r>
            <w:r w:rsidRPr="00BD56DD">
              <w:rPr>
                <w:rStyle w:val="translation-chunk"/>
                <w:rFonts w:ascii="Times New Roman" w:hAnsi="Times New Roman"/>
                <w:sz w:val="20"/>
                <w:szCs w:val="20"/>
                <w:shd w:val="clear" w:color="auto" w:fill="FFFFFF"/>
                <w:lang w:val="en-US"/>
              </w:rPr>
              <w:t>l</w:t>
            </w:r>
            <w:r w:rsidRPr="00BD56DD">
              <w:rPr>
                <w:rStyle w:val="translation-chunk"/>
                <w:rFonts w:ascii="Times New Roman" w:hAnsi="Times New Roman"/>
                <w:sz w:val="20"/>
                <w:szCs w:val="20"/>
                <w:shd w:val="clear" w:color="auto" w:fill="FFFFFF"/>
                <w:lang w:val="en-US"/>
              </w:rPr>
              <w:t>opment of practical recommendations for the dec</w:t>
            </w:r>
            <w:r w:rsidRPr="00BD56DD">
              <w:rPr>
                <w:rStyle w:val="translation-chunk"/>
                <w:rFonts w:ascii="Times New Roman" w:hAnsi="Times New Roman"/>
                <w:sz w:val="20"/>
                <w:szCs w:val="20"/>
                <w:shd w:val="clear" w:color="auto" w:fill="FFFFFF"/>
                <w:lang w:val="en-US"/>
              </w:rPr>
              <w:t>i</w:t>
            </w:r>
            <w:r w:rsidRPr="00BD56DD">
              <w:rPr>
                <w:rStyle w:val="translation-chunk"/>
                <w:rFonts w:ascii="Times New Roman" w:hAnsi="Times New Roman"/>
                <w:sz w:val="20"/>
                <w:szCs w:val="20"/>
                <w:shd w:val="clear" w:color="auto" w:fill="FFFFFF"/>
                <w:lang w:val="en-US"/>
              </w:rPr>
              <w:t xml:space="preserve">sion of efficiency enhancing of the grain market, increased due to the globalization of socio-economic processes in the world. Over the last 5 years in </w:t>
            </w:r>
            <w:r>
              <w:rPr>
                <w:rStyle w:val="translation-chunk"/>
                <w:rFonts w:ascii="Times New Roman" w:hAnsi="Times New Roman"/>
                <w:sz w:val="20"/>
                <w:szCs w:val="20"/>
                <w:shd w:val="clear" w:color="auto" w:fill="FFFFFF"/>
                <w:lang w:val="en-US"/>
              </w:rPr>
              <w:t xml:space="preserve">the </w:t>
            </w:r>
            <w:smartTag w:uri="urn:schemas-microsoft-com:office:smarttags" w:element="place">
              <w:smartTag w:uri="urn:schemas-microsoft-com:office:smarttags" w:element="City">
                <w:r w:rsidRPr="00BD56DD">
                  <w:rPr>
                    <w:rStyle w:val="translation-chunk"/>
                    <w:rFonts w:ascii="Times New Roman" w:hAnsi="Times New Roman"/>
                    <w:sz w:val="20"/>
                    <w:szCs w:val="20"/>
                    <w:shd w:val="clear" w:color="auto" w:fill="FFFFFF"/>
                    <w:lang w:val="en-US"/>
                  </w:rPr>
                  <w:t>Krasnodar</w:t>
                </w:r>
              </w:smartTag>
            </w:smartTag>
            <w:r w:rsidRPr="00BD56DD">
              <w:rPr>
                <w:rStyle w:val="translation-chunk"/>
                <w:rFonts w:ascii="Times New Roman" w:hAnsi="Times New Roman"/>
                <w:sz w:val="20"/>
                <w:szCs w:val="20"/>
                <w:shd w:val="clear" w:color="auto" w:fill="FFFFFF"/>
                <w:lang w:val="en-US"/>
              </w:rPr>
              <w:t xml:space="preserve"> region state support of agro-industrial co</w:t>
            </w:r>
            <w:r w:rsidRPr="00BD56DD">
              <w:rPr>
                <w:rStyle w:val="translation-chunk"/>
                <w:rFonts w:ascii="Times New Roman" w:hAnsi="Times New Roman"/>
                <w:sz w:val="20"/>
                <w:szCs w:val="20"/>
                <w:shd w:val="clear" w:color="auto" w:fill="FFFFFF"/>
                <w:lang w:val="en-US"/>
              </w:rPr>
              <w:t>m</w:t>
            </w:r>
            <w:r w:rsidRPr="00BD56DD">
              <w:rPr>
                <w:rStyle w:val="translation-chunk"/>
                <w:rFonts w:ascii="Times New Roman" w:hAnsi="Times New Roman"/>
                <w:sz w:val="20"/>
                <w:szCs w:val="20"/>
                <w:shd w:val="clear" w:color="auto" w:fill="FFFFFF"/>
                <w:lang w:val="en-US"/>
              </w:rPr>
              <w:t>plex amounted to 32 billion rubles ($0.4 billion), or 1 664 rub/ha ($20/ha) in 2014. Today, once again the growth of prices for supply of industrial r</w:t>
            </w:r>
            <w:r w:rsidRPr="00BD56DD">
              <w:rPr>
                <w:rStyle w:val="translation-chunk"/>
                <w:rFonts w:ascii="Times New Roman" w:hAnsi="Times New Roman"/>
                <w:sz w:val="20"/>
                <w:szCs w:val="20"/>
                <w:shd w:val="clear" w:color="auto" w:fill="FFFFFF"/>
                <w:lang w:val="en-US"/>
              </w:rPr>
              <w:t>e</w:t>
            </w:r>
            <w:r w:rsidRPr="00BD56DD">
              <w:rPr>
                <w:rStyle w:val="translation-chunk"/>
                <w:rFonts w:ascii="Times New Roman" w:hAnsi="Times New Roman"/>
                <w:sz w:val="20"/>
                <w:szCs w:val="20"/>
                <w:shd w:val="clear" w:color="auto" w:fill="FFFFFF"/>
                <w:lang w:val="en-US"/>
              </w:rPr>
              <w:t>sources has overcome the growth of prices for pr</w:t>
            </w:r>
            <w:r w:rsidRPr="00BD56DD">
              <w:rPr>
                <w:rStyle w:val="translation-chunk"/>
                <w:rFonts w:ascii="Times New Roman" w:hAnsi="Times New Roman"/>
                <w:sz w:val="20"/>
                <w:szCs w:val="20"/>
                <w:shd w:val="clear" w:color="auto" w:fill="FFFFFF"/>
                <w:lang w:val="en-US"/>
              </w:rPr>
              <w:t>o</w:t>
            </w:r>
            <w:r w:rsidRPr="00BD56DD">
              <w:rPr>
                <w:rStyle w:val="translation-chunk"/>
                <w:rFonts w:ascii="Times New Roman" w:hAnsi="Times New Roman"/>
                <w:sz w:val="20"/>
                <w:szCs w:val="20"/>
                <w:shd w:val="clear" w:color="auto" w:fill="FFFFFF"/>
                <w:lang w:val="en-US"/>
              </w:rPr>
              <w:t>duction of agriculture products that seriously has limited the development of the agro industry. The authors consider that the success of the grain indu</w:t>
            </w:r>
            <w:r w:rsidRPr="00BD56DD">
              <w:rPr>
                <w:rStyle w:val="translation-chunk"/>
                <w:rFonts w:ascii="Times New Roman" w:hAnsi="Times New Roman"/>
                <w:sz w:val="20"/>
                <w:szCs w:val="20"/>
                <w:shd w:val="clear" w:color="auto" w:fill="FFFFFF"/>
                <w:lang w:val="en-US"/>
              </w:rPr>
              <w:t>s</w:t>
            </w:r>
            <w:r w:rsidRPr="00BD56DD">
              <w:rPr>
                <w:rStyle w:val="translation-chunk"/>
                <w:rFonts w:ascii="Times New Roman" w:hAnsi="Times New Roman"/>
                <w:sz w:val="20"/>
                <w:szCs w:val="20"/>
                <w:shd w:val="clear" w:color="auto" w:fill="FFFFFF"/>
                <w:lang w:val="en-US"/>
              </w:rPr>
              <w:t>try depends on combination of the following factors: 1) modern equipment and technology; 2) qualified professionals; 3) state financial support; 4) reaso</w:t>
            </w:r>
            <w:r w:rsidRPr="00BD56DD">
              <w:rPr>
                <w:rStyle w:val="translation-chunk"/>
                <w:rFonts w:ascii="Times New Roman" w:hAnsi="Times New Roman"/>
                <w:sz w:val="20"/>
                <w:szCs w:val="20"/>
                <w:shd w:val="clear" w:color="auto" w:fill="FFFFFF"/>
                <w:lang w:val="en-US"/>
              </w:rPr>
              <w:t>n</w:t>
            </w:r>
            <w:r w:rsidRPr="00BD56DD">
              <w:rPr>
                <w:rStyle w:val="translation-chunk"/>
                <w:rFonts w:ascii="Times New Roman" w:hAnsi="Times New Roman"/>
                <w:sz w:val="20"/>
                <w:szCs w:val="20"/>
                <w:shd w:val="clear" w:color="auto" w:fill="FFFFFF"/>
                <w:lang w:val="en-US"/>
              </w:rPr>
              <w:t>able credit resources. Now nobody needs produ</w:t>
            </w:r>
            <w:r w:rsidRPr="00BD56DD">
              <w:rPr>
                <w:rStyle w:val="translation-chunk"/>
                <w:rFonts w:ascii="Times New Roman" w:hAnsi="Times New Roman"/>
                <w:sz w:val="20"/>
                <w:szCs w:val="20"/>
                <w:shd w:val="clear" w:color="auto" w:fill="FFFFFF"/>
                <w:lang w:val="en-US"/>
              </w:rPr>
              <w:t>c</w:t>
            </w:r>
            <w:r w:rsidRPr="00BD56DD">
              <w:rPr>
                <w:rStyle w:val="translation-chunk"/>
                <w:rFonts w:ascii="Times New Roman" w:hAnsi="Times New Roman"/>
                <w:sz w:val="20"/>
                <w:szCs w:val="20"/>
                <w:shd w:val="clear" w:color="auto" w:fill="FFFFFF"/>
                <w:lang w:val="en-US"/>
              </w:rPr>
              <w:t>tion at any cost, it necessary to lower the cost of grain, to get the maximum profit and invest it in moderniz</w:t>
            </w:r>
            <w:r w:rsidRPr="00BD56DD">
              <w:rPr>
                <w:rStyle w:val="translation-chunk"/>
                <w:rFonts w:ascii="Times New Roman" w:hAnsi="Times New Roman"/>
                <w:sz w:val="20"/>
                <w:szCs w:val="20"/>
                <w:shd w:val="clear" w:color="auto" w:fill="FFFFFF"/>
                <w:lang w:val="en-US"/>
              </w:rPr>
              <w:t>a</w:t>
            </w:r>
            <w:r w:rsidRPr="00BD56DD">
              <w:rPr>
                <w:rStyle w:val="translation-chunk"/>
                <w:rFonts w:ascii="Times New Roman" w:hAnsi="Times New Roman"/>
                <w:sz w:val="20"/>
                <w:szCs w:val="20"/>
                <w:shd w:val="clear" w:color="auto" w:fill="FFFFFF"/>
                <w:lang w:val="en-US"/>
              </w:rPr>
              <w:t>tion of the enterprise. To increase produ</w:t>
            </w:r>
            <w:r w:rsidRPr="00BD56DD">
              <w:rPr>
                <w:rStyle w:val="translation-chunk"/>
                <w:rFonts w:ascii="Times New Roman" w:hAnsi="Times New Roman"/>
                <w:sz w:val="20"/>
                <w:szCs w:val="20"/>
                <w:shd w:val="clear" w:color="auto" w:fill="FFFFFF"/>
                <w:lang w:val="en-US"/>
              </w:rPr>
              <w:t>c</w:t>
            </w:r>
            <w:r w:rsidRPr="00BD56DD">
              <w:rPr>
                <w:rStyle w:val="translation-chunk"/>
                <w:rFonts w:ascii="Times New Roman" w:hAnsi="Times New Roman"/>
                <w:sz w:val="20"/>
                <w:szCs w:val="20"/>
                <w:shd w:val="clear" w:color="auto" w:fill="FFFFFF"/>
                <w:lang w:val="en-US"/>
              </w:rPr>
              <w:t>tivity, to produce more at a less cost. For producers of grain it's time to i</w:t>
            </w:r>
            <w:r w:rsidRPr="00BD56DD">
              <w:rPr>
                <w:rStyle w:val="translation-chunk"/>
                <w:rFonts w:ascii="Times New Roman" w:hAnsi="Times New Roman"/>
                <w:sz w:val="20"/>
                <w:szCs w:val="20"/>
                <w:shd w:val="clear" w:color="auto" w:fill="FFFFFF"/>
                <w:lang w:val="en-US"/>
              </w:rPr>
              <w:t>n</w:t>
            </w:r>
            <w:r w:rsidRPr="00BD56DD">
              <w:rPr>
                <w:rStyle w:val="translation-chunk"/>
                <w:rFonts w:ascii="Times New Roman" w:hAnsi="Times New Roman"/>
                <w:sz w:val="20"/>
                <w:szCs w:val="20"/>
                <w:shd w:val="clear" w:color="auto" w:fill="FFFFFF"/>
                <w:lang w:val="en-US"/>
              </w:rPr>
              <w:t>vest in the development of their own livestock, or they will be late for this growing ma</w:t>
            </w:r>
            <w:r w:rsidRPr="00BD56DD">
              <w:rPr>
                <w:rStyle w:val="translation-chunk"/>
                <w:rFonts w:ascii="Times New Roman" w:hAnsi="Times New Roman"/>
                <w:sz w:val="20"/>
                <w:szCs w:val="20"/>
                <w:shd w:val="clear" w:color="auto" w:fill="FFFFFF"/>
                <w:lang w:val="en-US"/>
              </w:rPr>
              <w:t>r</w:t>
            </w:r>
            <w:r w:rsidRPr="00BD56DD">
              <w:rPr>
                <w:rStyle w:val="translation-chunk"/>
                <w:rFonts w:ascii="Times New Roman" w:hAnsi="Times New Roman"/>
                <w:sz w:val="20"/>
                <w:szCs w:val="20"/>
                <w:shd w:val="clear" w:color="auto" w:fill="FFFFFF"/>
                <w:lang w:val="en-US"/>
              </w:rPr>
              <w:t>ket. This vector of development will improve the stability of the grain business and the accompanying livestock, will reduce the seasonal dependence of financial flows, reduce unit costs, increase profitabi</w:t>
            </w:r>
            <w:r w:rsidRPr="00BD56DD">
              <w:rPr>
                <w:rStyle w:val="translation-chunk"/>
                <w:rFonts w:ascii="Times New Roman" w:hAnsi="Times New Roman"/>
                <w:sz w:val="20"/>
                <w:szCs w:val="20"/>
                <w:shd w:val="clear" w:color="auto" w:fill="FFFFFF"/>
                <w:lang w:val="en-US"/>
              </w:rPr>
              <w:t>l</w:t>
            </w:r>
            <w:r w:rsidRPr="00BD56DD">
              <w:rPr>
                <w:rStyle w:val="translation-chunk"/>
                <w:rFonts w:ascii="Times New Roman" w:hAnsi="Times New Roman"/>
                <w:sz w:val="20"/>
                <w:szCs w:val="20"/>
                <w:shd w:val="clear" w:color="auto" w:fill="FFFFFF"/>
                <w:lang w:val="en-US"/>
              </w:rPr>
              <w:t>ity, competitiv</w:t>
            </w:r>
            <w:r w:rsidRPr="00BD56DD">
              <w:rPr>
                <w:rStyle w:val="translation-chunk"/>
                <w:rFonts w:ascii="Times New Roman" w:hAnsi="Times New Roman"/>
                <w:sz w:val="20"/>
                <w:szCs w:val="20"/>
                <w:shd w:val="clear" w:color="auto" w:fill="FFFFFF"/>
                <w:lang w:val="en-US"/>
              </w:rPr>
              <w:t>e</w:t>
            </w:r>
            <w:r w:rsidRPr="00BD56DD">
              <w:rPr>
                <w:rStyle w:val="translation-chunk"/>
                <w:rFonts w:ascii="Times New Roman" w:hAnsi="Times New Roman"/>
                <w:sz w:val="20"/>
                <w:szCs w:val="20"/>
                <w:shd w:val="clear" w:color="auto" w:fill="FFFFFF"/>
                <w:lang w:val="en-US"/>
              </w:rPr>
              <w:t>ness, expand business, create new jobs, in</w:t>
            </w:r>
            <w:r>
              <w:rPr>
                <w:rStyle w:val="translation-chunk"/>
                <w:rFonts w:ascii="Times New Roman" w:hAnsi="Times New Roman"/>
                <w:sz w:val="20"/>
                <w:szCs w:val="20"/>
                <w:shd w:val="clear" w:color="auto" w:fill="FFFFFF"/>
                <w:lang w:val="en-US"/>
              </w:rPr>
              <w:t>crease the number of its buyers</w:t>
            </w:r>
          </w:p>
          <w:p w:rsidR="00AF08E0" w:rsidRPr="00BD56DD" w:rsidRDefault="00AF08E0" w:rsidP="00BD56DD">
            <w:pPr>
              <w:spacing w:after="0" w:line="240" w:lineRule="auto"/>
              <w:rPr>
                <w:rFonts w:ascii="Times New Roman" w:hAnsi="Times New Roman"/>
                <w:sz w:val="20"/>
                <w:szCs w:val="20"/>
                <w:lang w:val="en-US"/>
              </w:rPr>
            </w:pPr>
          </w:p>
          <w:p w:rsidR="00AF08E0" w:rsidRPr="00BD56DD" w:rsidRDefault="00AF08E0" w:rsidP="00BD56DD">
            <w:pPr>
              <w:spacing w:after="0" w:line="240" w:lineRule="auto"/>
              <w:rPr>
                <w:rFonts w:ascii="Times New Roman" w:hAnsi="Times New Roman"/>
                <w:sz w:val="20"/>
                <w:szCs w:val="20"/>
                <w:lang w:val="en-US"/>
              </w:rPr>
            </w:pPr>
          </w:p>
          <w:p w:rsidR="00AF08E0" w:rsidRPr="00BD56DD" w:rsidRDefault="00AF08E0" w:rsidP="00BD56DD">
            <w:pPr>
              <w:spacing w:after="0" w:line="240" w:lineRule="auto"/>
              <w:rPr>
                <w:rFonts w:ascii="Times New Roman" w:hAnsi="Times New Roman"/>
                <w:sz w:val="20"/>
                <w:szCs w:val="20"/>
                <w:lang w:val="en-US"/>
              </w:rPr>
            </w:pPr>
          </w:p>
          <w:p w:rsidR="00AF08E0" w:rsidRDefault="00AF08E0" w:rsidP="00BD56DD">
            <w:pPr>
              <w:spacing w:after="0" w:line="240" w:lineRule="auto"/>
              <w:rPr>
                <w:rFonts w:ascii="Times New Roman" w:hAnsi="Times New Roman"/>
                <w:sz w:val="20"/>
                <w:szCs w:val="20"/>
                <w:lang w:val="en-US"/>
              </w:rPr>
            </w:pPr>
          </w:p>
          <w:p w:rsidR="00AF08E0" w:rsidRPr="00BD56DD" w:rsidRDefault="00AF08E0" w:rsidP="00BD56DD">
            <w:pPr>
              <w:spacing w:after="0" w:line="240" w:lineRule="auto"/>
              <w:rPr>
                <w:rFonts w:ascii="Times New Roman" w:hAnsi="Times New Roman"/>
                <w:sz w:val="20"/>
                <w:szCs w:val="20"/>
                <w:lang w:val="en-US"/>
              </w:rPr>
            </w:pPr>
          </w:p>
          <w:p w:rsidR="00AF08E0" w:rsidRPr="00BD56DD" w:rsidRDefault="00AF08E0" w:rsidP="00BD56DD">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BD56DD">
              <w:rPr>
                <w:rFonts w:ascii="Times New Roman" w:hAnsi="Times New Roman"/>
                <w:sz w:val="20"/>
                <w:szCs w:val="20"/>
                <w:lang w:val="en-US"/>
              </w:rPr>
              <w:t xml:space="preserve">words: GRAIN MARKET, FACTORS, </w:t>
            </w:r>
          </w:p>
          <w:p w:rsidR="00AF08E0" w:rsidRPr="00BD56DD" w:rsidRDefault="00AF08E0" w:rsidP="00BD56DD">
            <w:pPr>
              <w:spacing w:after="0" w:line="240" w:lineRule="auto"/>
              <w:rPr>
                <w:rFonts w:ascii="Times New Roman" w:hAnsi="Times New Roman"/>
                <w:sz w:val="20"/>
                <w:szCs w:val="20"/>
                <w:lang w:val="en-US"/>
              </w:rPr>
            </w:pPr>
            <w:r w:rsidRPr="00BD56DD">
              <w:rPr>
                <w:rFonts w:ascii="Times New Roman" w:hAnsi="Times New Roman"/>
                <w:sz w:val="20"/>
                <w:szCs w:val="20"/>
                <w:lang w:val="en-US"/>
              </w:rPr>
              <w:t>DEVELOPMENT, GOVERNMENT SUPPORT, RESOURCES, EFFICIENCY, COMPETITIV</w:t>
            </w:r>
            <w:r w:rsidRPr="00BD56DD">
              <w:rPr>
                <w:rFonts w:ascii="Times New Roman" w:hAnsi="Times New Roman"/>
                <w:sz w:val="20"/>
                <w:szCs w:val="20"/>
                <w:lang w:val="en-US"/>
              </w:rPr>
              <w:t>E</w:t>
            </w:r>
            <w:r w:rsidRPr="00BD56DD">
              <w:rPr>
                <w:rFonts w:ascii="Times New Roman" w:hAnsi="Times New Roman"/>
                <w:sz w:val="20"/>
                <w:szCs w:val="20"/>
                <w:lang w:val="en-US"/>
              </w:rPr>
              <w:t>NESS</w:t>
            </w:r>
          </w:p>
        </w:tc>
      </w:tr>
    </w:tbl>
    <w:p w:rsidR="00AF08E0" w:rsidRDefault="00AF08E0" w:rsidP="00B54E15">
      <w:pPr>
        <w:widowControl w:val="0"/>
        <w:spacing w:after="0" w:line="360" w:lineRule="auto"/>
        <w:ind w:firstLine="567"/>
        <w:jc w:val="both"/>
        <w:rPr>
          <w:rFonts w:ascii="Times New Roman" w:hAnsi="Times New Roman"/>
          <w:sz w:val="28"/>
          <w:szCs w:val="28"/>
          <w:lang w:val="en-US" w:eastAsia="ru-RU"/>
        </w:rPr>
      </w:pPr>
    </w:p>
    <w:p w:rsidR="00AF08E0" w:rsidRPr="00F52ED8" w:rsidRDefault="00AF08E0" w:rsidP="00B54E15">
      <w:pPr>
        <w:widowControl w:val="0"/>
        <w:spacing w:after="0" w:line="360" w:lineRule="auto"/>
        <w:ind w:firstLine="567"/>
        <w:jc w:val="both"/>
        <w:rPr>
          <w:rFonts w:ascii="Times New Roman" w:hAnsi="Times New Roman"/>
          <w:sz w:val="28"/>
          <w:szCs w:val="28"/>
          <w:lang w:eastAsia="ru-RU"/>
        </w:rPr>
      </w:pPr>
      <w:r w:rsidRPr="00F52ED8">
        <w:rPr>
          <w:rFonts w:ascii="Times New Roman" w:hAnsi="Times New Roman"/>
          <w:sz w:val="28"/>
          <w:szCs w:val="28"/>
          <w:lang w:eastAsia="ru-RU"/>
        </w:rPr>
        <w:t xml:space="preserve">Исторически самой крупной отраслью </w:t>
      </w:r>
      <w:r>
        <w:rPr>
          <w:rFonts w:ascii="Times New Roman" w:hAnsi="Times New Roman"/>
          <w:sz w:val="28"/>
          <w:szCs w:val="28"/>
          <w:lang w:eastAsia="ru-RU"/>
        </w:rPr>
        <w:t xml:space="preserve">российского </w:t>
      </w:r>
      <w:r w:rsidRPr="00F52ED8">
        <w:rPr>
          <w:rFonts w:ascii="Times New Roman" w:hAnsi="Times New Roman"/>
          <w:sz w:val="28"/>
          <w:szCs w:val="28"/>
          <w:lang w:eastAsia="ru-RU"/>
        </w:rPr>
        <w:t>агробизнеса</w:t>
      </w:r>
      <w:r>
        <w:rPr>
          <w:rFonts w:ascii="Times New Roman" w:hAnsi="Times New Roman"/>
          <w:sz w:val="28"/>
          <w:szCs w:val="28"/>
          <w:lang w:eastAsia="ru-RU"/>
        </w:rPr>
        <w:t xml:space="preserve"> </w:t>
      </w:r>
      <w:r w:rsidRPr="00F52ED8">
        <w:rPr>
          <w:rFonts w:ascii="Times New Roman" w:hAnsi="Times New Roman"/>
          <w:sz w:val="28"/>
          <w:szCs w:val="28"/>
          <w:lang w:eastAsia="ru-RU"/>
        </w:rPr>
        <w:t xml:space="preserve"> в нашей стране является зерново</w:t>
      </w:r>
      <w:r>
        <w:rPr>
          <w:rFonts w:ascii="Times New Roman" w:hAnsi="Times New Roman"/>
          <w:sz w:val="28"/>
          <w:szCs w:val="28"/>
          <w:lang w:eastAsia="ru-RU"/>
        </w:rPr>
        <w:t xml:space="preserve">й подкомплекс со своим сырьевым </w:t>
      </w:r>
      <w:r w:rsidRPr="00F52ED8">
        <w:rPr>
          <w:rFonts w:ascii="Times New Roman" w:hAnsi="Times New Roman"/>
          <w:sz w:val="28"/>
          <w:szCs w:val="28"/>
          <w:lang w:eastAsia="ru-RU"/>
        </w:rPr>
        <w:t xml:space="preserve"> </w:t>
      </w:r>
      <w:r>
        <w:rPr>
          <w:rFonts w:ascii="Times New Roman" w:hAnsi="Times New Roman"/>
          <w:sz w:val="28"/>
          <w:szCs w:val="28"/>
          <w:lang w:eastAsia="ru-RU"/>
        </w:rPr>
        <w:t xml:space="preserve">рынком, который сегодня является </w:t>
      </w:r>
      <w:r w:rsidRPr="00F52ED8">
        <w:rPr>
          <w:rFonts w:ascii="Times New Roman" w:hAnsi="Times New Roman"/>
          <w:sz w:val="28"/>
          <w:szCs w:val="28"/>
          <w:lang w:eastAsia="ru-RU"/>
        </w:rPr>
        <w:t>основ</w:t>
      </w:r>
      <w:r>
        <w:rPr>
          <w:rFonts w:ascii="Times New Roman" w:hAnsi="Times New Roman"/>
          <w:sz w:val="28"/>
          <w:szCs w:val="28"/>
          <w:lang w:eastAsia="ru-RU"/>
        </w:rPr>
        <w:t>ой</w:t>
      </w:r>
      <w:r w:rsidRPr="00F52ED8">
        <w:rPr>
          <w:rFonts w:ascii="Times New Roman" w:hAnsi="Times New Roman"/>
          <w:sz w:val="28"/>
          <w:szCs w:val="28"/>
          <w:lang w:eastAsia="ru-RU"/>
        </w:rPr>
        <w:t xml:space="preserve"> отечественного</w:t>
      </w:r>
      <w:r>
        <w:rPr>
          <w:rFonts w:ascii="Times New Roman" w:hAnsi="Times New Roman"/>
          <w:sz w:val="28"/>
          <w:szCs w:val="28"/>
          <w:lang w:eastAsia="ru-RU"/>
        </w:rPr>
        <w:t xml:space="preserve"> </w:t>
      </w:r>
      <w:r w:rsidRPr="00F52ED8">
        <w:rPr>
          <w:rFonts w:ascii="Times New Roman" w:hAnsi="Times New Roman"/>
          <w:sz w:val="28"/>
          <w:szCs w:val="28"/>
          <w:lang w:eastAsia="ru-RU"/>
        </w:rPr>
        <w:t>агропромышленного комплекса. Посевные площади зерновых занимают около 40% всей пашни, почти 40% всего производства в АПК связано с использованием произво</w:t>
      </w:r>
      <w:r w:rsidRPr="00F52ED8">
        <w:rPr>
          <w:rFonts w:ascii="Times New Roman" w:hAnsi="Times New Roman"/>
          <w:sz w:val="28"/>
          <w:szCs w:val="28"/>
          <w:lang w:eastAsia="ru-RU"/>
        </w:rPr>
        <w:t>д</w:t>
      </w:r>
      <w:r w:rsidRPr="00F52ED8">
        <w:rPr>
          <w:rFonts w:ascii="Times New Roman" w:hAnsi="Times New Roman"/>
          <w:sz w:val="28"/>
          <w:szCs w:val="28"/>
          <w:lang w:eastAsia="ru-RU"/>
        </w:rPr>
        <w:t>ственных ресурсов этой отрасли, при товарном производстве зерна более 60% валового сбора зерна, которое формирует более 65% всей прибыли сельского хозяйства, обеспечивая ему основные конкурентные преимущ</w:t>
      </w:r>
      <w:r w:rsidRPr="00F52ED8">
        <w:rPr>
          <w:rFonts w:ascii="Times New Roman" w:hAnsi="Times New Roman"/>
          <w:sz w:val="28"/>
          <w:szCs w:val="28"/>
          <w:lang w:eastAsia="ru-RU"/>
        </w:rPr>
        <w:t>е</w:t>
      </w:r>
      <w:r w:rsidRPr="00F52ED8">
        <w:rPr>
          <w:rFonts w:ascii="Times New Roman" w:hAnsi="Times New Roman"/>
          <w:sz w:val="28"/>
          <w:szCs w:val="28"/>
          <w:lang w:eastAsia="ru-RU"/>
        </w:rPr>
        <w:t xml:space="preserve">ства. </w:t>
      </w:r>
    </w:p>
    <w:p w:rsidR="00AF08E0" w:rsidRPr="00F52ED8" w:rsidRDefault="00AF08E0" w:rsidP="00B54E15">
      <w:pPr>
        <w:shd w:val="clear" w:color="auto" w:fill="FFFFFF"/>
        <w:spacing w:after="0" w:line="360" w:lineRule="auto"/>
        <w:ind w:firstLine="567"/>
        <w:jc w:val="both"/>
        <w:rPr>
          <w:rFonts w:ascii="Times New Roman" w:hAnsi="Times New Roman"/>
          <w:sz w:val="28"/>
          <w:szCs w:val="28"/>
        </w:rPr>
      </w:pPr>
      <w:r>
        <w:rPr>
          <w:rFonts w:ascii="Times New Roman" w:hAnsi="Times New Roman"/>
          <w:sz w:val="28"/>
          <w:szCs w:val="28"/>
        </w:rPr>
        <w:t>Г</w:t>
      </w:r>
      <w:r w:rsidRPr="00F52ED8">
        <w:rPr>
          <w:rFonts w:ascii="Times New Roman" w:hAnsi="Times New Roman"/>
          <w:sz w:val="28"/>
          <w:szCs w:val="28"/>
        </w:rPr>
        <w:t xml:space="preserve">осударственная поддержка АПК нашей стране </w:t>
      </w:r>
      <w:r>
        <w:rPr>
          <w:rFonts w:ascii="Times New Roman" w:hAnsi="Times New Roman"/>
          <w:sz w:val="28"/>
          <w:szCs w:val="28"/>
        </w:rPr>
        <w:t xml:space="preserve">в предыдущие  годы </w:t>
      </w:r>
      <w:r w:rsidRPr="00F52ED8">
        <w:rPr>
          <w:rFonts w:ascii="Times New Roman" w:hAnsi="Times New Roman"/>
          <w:sz w:val="28"/>
          <w:szCs w:val="28"/>
        </w:rPr>
        <w:t>составля</w:t>
      </w:r>
      <w:r>
        <w:rPr>
          <w:rFonts w:ascii="Times New Roman" w:hAnsi="Times New Roman"/>
          <w:sz w:val="28"/>
          <w:szCs w:val="28"/>
        </w:rPr>
        <w:t xml:space="preserve">ла порядка </w:t>
      </w:r>
      <w:r w:rsidRPr="00F52ED8">
        <w:rPr>
          <w:rFonts w:ascii="Times New Roman" w:hAnsi="Times New Roman"/>
          <w:sz w:val="28"/>
          <w:szCs w:val="28"/>
        </w:rPr>
        <w:t xml:space="preserve">  $4 млрд, а в 2016</w:t>
      </w:r>
      <w:r>
        <w:rPr>
          <w:rFonts w:ascii="Times New Roman" w:hAnsi="Times New Roman"/>
          <w:sz w:val="28"/>
          <w:szCs w:val="28"/>
        </w:rPr>
        <w:t xml:space="preserve"> году планируется на уровне 237 млрд. руб., но из-за </w:t>
      </w:r>
      <w:r w:rsidRPr="00F52ED8">
        <w:rPr>
          <w:rFonts w:ascii="Times New Roman" w:hAnsi="Times New Roman"/>
          <w:sz w:val="28"/>
          <w:szCs w:val="28"/>
        </w:rPr>
        <w:t>ослабления рубля</w:t>
      </w:r>
      <w:r>
        <w:rPr>
          <w:rFonts w:ascii="Times New Roman" w:hAnsi="Times New Roman"/>
          <w:sz w:val="28"/>
          <w:szCs w:val="28"/>
        </w:rPr>
        <w:t xml:space="preserve"> сегодня это составляет </w:t>
      </w:r>
      <w:r w:rsidRPr="00F52ED8">
        <w:rPr>
          <w:rFonts w:ascii="Times New Roman" w:hAnsi="Times New Roman"/>
          <w:sz w:val="28"/>
          <w:szCs w:val="28"/>
        </w:rPr>
        <w:t xml:space="preserve"> – </w:t>
      </w:r>
      <w:r>
        <w:rPr>
          <w:rFonts w:ascii="Times New Roman" w:hAnsi="Times New Roman"/>
          <w:sz w:val="28"/>
          <w:szCs w:val="28"/>
        </w:rPr>
        <w:t xml:space="preserve">менее </w:t>
      </w:r>
      <w:r w:rsidRPr="00F52ED8">
        <w:rPr>
          <w:rFonts w:ascii="Times New Roman" w:hAnsi="Times New Roman"/>
          <w:sz w:val="28"/>
          <w:szCs w:val="28"/>
        </w:rPr>
        <w:t xml:space="preserve">3 млрд. В </w:t>
      </w:r>
      <w:smartTag w:uri="urn:schemas-microsoft-com:office:smarttags" w:element="City">
        <w:r w:rsidRPr="00F52ED8">
          <w:rPr>
            <w:rFonts w:ascii="Times New Roman" w:hAnsi="Times New Roman"/>
            <w:sz w:val="28"/>
            <w:szCs w:val="28"/>
          </w:rPr>
          <w:t>2012 г</w:t>
        </w:r>
      </w:smartTag>
      <w:r w:rsidRPr="00F52ED8">
        <w:rPr>
          <w:rFonts w:ascii="Times New Roman" w:hAnsi="Times New Roman"/>
          <w:sz w:val="28"/>
          <w:szCs w:val="28"/>
        </w:rPr>
        <w:t xml:space="preserve">. </w:t>
      </w:r>
      <w:r w:rsidRPr="00F52ED8">
        <w:rPr>
          <w:rFonts w:ascii="Times New Roman" w:eastAsia="TimesNewRomanPSMT" w:hAnsi="Times New Roman"/>
          <w:sz w:val="28"/>
          <w:szCs w:val="28"/>
        </w:rPr>
        <w:t>ВТО</w:t>
      </w:r>
      <w:r w:rsidRPr="00F52ED8">
        <w:rPr>
          <w:rFonts w:ascii="Times New Roman" w:hAnsi="Times New Roman"/>
          <w:sz w:val="28"/>
          <w:szCs w:val="28"/>
        </w:rPr>
        <w:t xml:space="preserve"> </w:t>
      </w:r>
      <w:r w:rsidRPr="00F52ED8">
        <w:rPr>
          <w:rFonts w:ascii="Times New Roman" w:eastAsia="TimesNewRomanPSMT" w:hAnsi="Times New Roman"/>
          <w:sz w:val="28"/>
          <w:szCs w:val="28"/>
        </w:rPr>
        <w:t xml:space="preserve">установила  </w:t>
      </w:r>
      <w:r w:rsidRPr="00F52ED8">
        <w:rPr>
          <w:rFonts w:ascii="Times New Roman" w:hAnsi="Times New Roman"/>
          <w:sz w:val="28"/>
          <w:szCs w:val="28"/>
        </w:rPr>
        <w:t>д</w:t>
      </w:r>
      <w:r w:rsidRPr="00F52ED8">
        <w:rPr>
          <w:rFonts w:ascii="Times New Roman" w:eastAsia="TimesNewRomanPSMT" w:hAnsi="Times New Roman"/>
          <w:sz w:val="28"/>
          <w:szCs w:val="28"/>
        </w:rPr>
        <w:t xml:space="preserve">ля России верхнюю планку поддержки по «желтой корзине» на </w:t>
      </w:r>
      <w:smartTag w:uri="urn:schemas-microsoft-com:office:smarttags" w:element="City">
        <w:r w:rsidRPr="00F52ED8">
          <w:rPr>
            <w:rFonts w:ascii="Times New Roman" w:eastAsia="TimesNewRomanPSMT" w:hAnsi="Times New Roman"/>
            <w:sz w:val="28"/>
            <w:szCs w:val="28"/>
          </w:rPr>
          <w:t>2013 г</w:t>
        </w:r>
      </w:smartTag>
      <w:r w:rsidRPr="00F52ED8">
        <w:rPr>
          <w:rFonts w:ascii="Times New Roman" w:eastAsia="TimesNewRomanPSMT" w:hAnsi="Times New Roman"/>
          <w:sz w:val="28"/>
          <w:szCs w:val="28"/>
        </w:rPr>
        <w:t>. в объеме $9,0 млрд.,</w:t>
      </w:r>
      <w:r w:rsidRPr="00F52ED8">
        <w:rPr>
          <w:rFonts w:ascii="Times New Roman" w:hAnsi="Times New Roman"/>
          <w:sz w:val="28"/>
          <w:szCs w:val="28"/>
        </w:rPr>
        <w:t xml:space="preserve"> для </w:t>
      </w:r>
      <w:smartTag w:uri="urn:schemas-microsoft-com:office:smarttags" w:element="City">
        <w:r w:rsidRPr="00F52ED8">
          <w:rPr>
            <w:rFonts w:ascii="Times New Roman" w:hAnsi="Times New Roman"/>
            <w:sz w:val="28"/>
            <w:szCs w:val="28"/>
          </w:rPr>
          <w:t>2014 г</w:t>
        </w:r>
      </w:smartTag>
      <w:r w:rsidRPr="00F52ED8">
        <w:rPr>
          <w:rFonts w:ascii="Times New Roman" w:hAnsi="Times New Roman"/>
          <w:sz w:val="28"/>
          <w:szCs w:val="28"/>
        </w:rPr>
        <w:t xml:space="preserve">. – </w:t>
      </w:r>
      <w:r w:rsidRPr="00F52ED8">
        <w:rPr>
          <w:rFonts w:ascii="Times New Roman" w:eastAsia="TimesNewRomanPSMT" w:hAnsi="Times New Roman"/>
          <w:sz w:val="28"/>
          <w:szCs w:val="28"/>
        </w:rPr>
        <w:t>$</w:t>
      </w:r>
      <w:r w:rsidRPr="00F52ED8">
        <w:rPr>
          <w:rFonts w:ascii="Times New Roman" w:hAnsi="Times New Roman"/>
          <w:sz w:val="28"/>
          <w:szCs w:val="28"/>
        </w:rPr>
        <w:t xml:space="preserve">8,1 млрд, </w:t>
      </w:r>
      <w:r>
        <w:rPr>
          <w:rFonts w:ascii="Times New Roman" w:hAnsi="Times New Roman"/>
          <w:sz w:val="28"/>
          <w:szCs w:val="28"/>
        </w:rPr>
        <w:t xml:space="preserve">в </w:t>
      </w:r>
      <w:smartTag w:uri="urn:schemas-microsoft-com:office:smarttags" w:element="City">
        <w:r w:rsidRPr="00F52ED8">
          <w:rPr>
            <w:rFonts w:ascii="Times New Roman" w:hAnsi="Times New Roman"/>
            <w:sz w:val="28"/>
            <w:szCs w:val="28"/>
          </w:rPr>
          <w:t>2015 г</w:t>
        </w:r>
      </w:smartTag>
      <w:r w:rsidRPr="00F52ED8">
        <w:rPr>
          <w:rFonts w:ascii="Times New Roman" w:hAnsi="Times New Roman"/>
          <w:sz w:val="28"/>
          <w:szCs w:val="28"/>
        </w:rPr>
        <w:t>.</w:t>
      </w:r>
      <w:r>
        <w:rPr>
          <w:rFonts w:ascii="Times New Roman" w:hAnsi="Times New Roman"/>
          <w:sz w:val="28"/>
          <w:szCs w:val="28"/>
        </w:rPr>
        <w:t xml:space="preserve"> еще меньше</w:t>
      </w:r>
      <w:r w:rsidRPr="00F52ED8">
        <w:rPr>
          <w:rFonts w:ascii="Times New Roman" w:hAnsi="Times New Roman"/>
          <w:sz w:val="28"/>
          <w:szCs w:val="28"/>
        </w:rPr>
        <w:t xml:space="preserve"> – </w:t>
      </w:r>
      <w:r w:rsidRPr="00F52ED8">
        <w:rPr>
          <w:rFonts w:ascii="Times New Roman" w:eastAsia="TimesNewRomanPSMT" w:hAnsi="Times New Roman"/>
          <w:sz w:val="28"/>
          <w:szCs w:val="28"/>
        </w:rPr>
        <w:t>$</w:t>
      </w:r>
      <w:r w:rsidRPr="00F52ED8">
        <w:rPr>
          <w:rFonts w:ascii="Times New Roman" w:hAnsi="Times New Roman"/>
          <w:sz w:val="28"/>
          <w:szCs w:val="28"/>
        </w:rPr>
        <w:t xml:space="preserve">7,2 млрд, </w:t>
      </w:r>
      <w:r>
        <w:rPr>
          <w:rFonts w:ascii="Times New Roman" w:hAnsi="Times New Roman"/>
          <w:sz w:val="28"/>
          <w:szCs w:val="28"/>
        </w:rPr>
        <w:t xml:space="preserve">в </w:t>
      </w:r>
      <w:smartTag w:uri="urn:schemas-microsoft-com:office:smarttags" w:element="City">
        <w:r w:rsidRPr="00F52ED8">
          <w:rPr>
            <w:rFonts w:ascii="Times New Roman" w:hAnsi="Times New Roman"/>
            <w:sz w:val="28"/>
            <w:szCs w:val="28"/>
          </w:rPr>
          <w:t>2016 г</w:t>
        </w:r>
      </w:smartTag>
      <w:r w:rsidRPr="00F52ED8">
        <w:rPr>
          <w:rFonts w:ascii="Times New Roman" w:hAnsi="Times New Roman"/>
          <w:sz w:val="28"/>
          <w:szCs w:val="28"/>
        </w:rPr>
        <w:t xml:space="preserve">. – </w:t>
      </w:r>
      <w:r w:rsidRPr="00F52ED8">
        <w:rPr>
          <w:rFonts w:ascii="Times New Roman" w:eastAsia="TimesNewRomanPSMT" w:hAnsi="Times New Roman"/>
          <w:sz w:val="28"/>
          <w:szCs w:val="28"/>
        </w:rPr>
        <w:t>$</w:t>
      </w:r>
      <w:r w:rsidRPr="00F52ED8">
        <w:rPr>
          <w:rFonts w:ascii="Times New Roman" w:hAnsi="Times New Roman"/>
          <w:sz w:val="28"/>
          <w:szCs w:val="28"/>
        </w:rPr>
        <w:t xml:space="preserve">6,3 млрд, </w:t>
      </w:r>
      <w:r>
        <w:rPr>
          <w:rFonts w:ascii="Times New Roman" w:hAnsi="Times New Roman"/>
          <w:sz w:val="28"/>
          <w:szCs w:val="28"/>
        </w:rPr>
        <w:t xml:space="preserve">в </w:t>
      </w:r>
      <w:smartTag w:uri="urn:schemas-microsoft-com:office:smarttags" w:element="City">
        <w:r w:rsidRPr="00F52ED8">
          <w:rPr>
            <w:rFonts w:ascii="Times New Roman" w:hAnsi="Times New Roman"/>
            <w:sz w:val="28"/>
            <w:szCs w:val="28"/>
          </w:rPr>
          <w:t>2017 г</w:t>
        </w:r>
      </w:smartTag>
      <w:r w:rsidRPr="00F52ED8">
        <w:rPr>
          <w:rFonts w:ascii="Times New Roman" w:hAnsi="Times New Roman"/>
          <w:sz w:val="28"/>
          <w:szCs w:val="28"/>
        </w:rPr>
        <w:t xml:space="preserve">. – </w:t>
      </w:r>
      <w:r w:rsidRPr="00F52ED8">
        <w:rPr>
          <w:rFonts w:ascii="Times New Roman" w:eastAsia="TimesNewRomanPSMT" w:hAnsi="Times New Roman"/>
          <w:sz w:val="28"/>
          <w:szCs w:val="28"/>
        </w:rPr>
        <w:t>$</w:t>
      </w:r>
      <w:r w:rsidRPr="00F52ED8">
        <w:rPr>
          <w:rFonts w:ascii="Times New Roman" w:hAnsi="Times New Roman"/>
          <w:sz w:val="28"/>
          <w:szCs w:val="28"/>
        </w:rPr>
        <w:t>5,4 млрд</w:t>
      </w:r>
      <w:r>
        <w:rPr>
          <w:rFonts w:ascii="Times New Roman" w:hAnsi="Times New Roman"/>
          <w:sz w:val="28"/>
          <w:szCs w:val="28"/>
        </w:rPr>
        <w:t xml:space="preserve"> и в </w:t>
      </w:r>
      <w:smartTag w:uri="urn:schemas-microsoft-com:office:smarttags" w:element="City">
        <w:r w:rsidRPr="00F52ED8">
          <w:rPr>
            <w:rFonts w:ascii="Times New Roman" w:hAnsi="Times New Roman"/>
            <w:sz w:val="28"/>
            <w:szCs w:val="28"/>
          </w:rPr>
          <w:t>2018 г</w:t>
        </w:r>
      </w:smartTag>
      <w:r w:rsidRPr="00F52ED8">
        <w:rPr>
          <w:rFonts w:ascii="Times New Roman" w:hAnsi="Times New Roman"/>
          <w:sz w:val="28"/>
          <w:szCs w:val="28"/>
        </w:rPr>
        <w:t xml:space="preserve">. – </w:t>
      </w:r>
      <w:r w:rsidRPr="00F52ED8">
        <w:rPr>
          <w:rFonts w:ascii="Times New Roman" w:eastAsia="TimesNewRomanPSMT" w:hAnsi="Times New Roman"/>
          <w:sz w:val="28"/>
          <w:szCs w:val="28"/>
        </w:rPr>
        <w:t>$</w:t>
      </w:r>
      <w:r w:rsidRPr="00F52ED8">
        <w:rPr>
          <w:rFonts w:ascii="Times New Roman" w:hAnsi="Times New Roman"/>
          <w:sz w:val="28"/>
          <w:szCs w:val="28"/>
        </w:rPr>
        <w:t>4,4 млрд. По нашему мнению наша сторона тогда слабо лоббировала свои интересы на переговорах по вступлению в ВТО.</w:t>
      </w:r>
      <w:r w:rsidRPr="00F52ED8">
        <w:rPr>
          <w:rFonts w:ascii="Times New Roman" w:hAnsi="Times New Roman"/>
          <w:color w:val="FF0000"/>
          <w:sz w:val="28"/>
          <w:szCs w:val="28"/>
        </w:rPr>
        <w:t xml:space="preserve"> </w:t>
      </w:r>
      <w:r w:rsidRPr="00F52ED8">
        <w:rPr>
          <w:rFonts w:ascii="Times New Roman" w:hAnsi="Times New Roman"/>
          <w:sz w:val="28"/>
          <w:szCs w:val="28"/>
        </w:rPr>
        <w:t xml:space="preserve">Мы поднимали эту проблему в </w:t>
      </w:r>
      <w:smartTag w:uri="urn:schemas-microsoft-com:office:smarttags" w:element="City">
        <w:r w:rsidRPr="00F52ED8">
          <w:rPr>
            <w:rFonts w:ascii="Times New Roman" w:hAnsi="Times New Roman"/>
            <w:sz w:val="28"/>
            <w:szCs w:val="28"/>
          </w:rPr>
          <w:t>2008 г</w:t>
        </w:r>
      </w:smartTag>
      <w:r w:rsidRPr="00F52ED8">
        <w:rPr>
          <w:rFonts w:ascii="Times New Roman" w:hAnsi="Times New Roman"/>
          <w:sz w:val="28"/>
          <w:szCs w:val="28"/>
        </w:rPr>
        <w:t>., показывали, что за несколько лет до вступления в ВТО нужно было существенно поднять уровень поддер</w:t>
      </w:r>
      <w:r w:rsidRPr="00F52ED8">
        <w:rPr>
          <w:rFonts w:ascii="Times New Roman" w:hAnsi="Times New Roman"/>
          <w:sz w:val="28"/>
          <w:szCs w:val="28"/>
        </w:rPr>
        <w:t>ж</w:t>
      </w:r>
      <w:r w:rsidRPr="00F52ED8">
        <w:rPr>
          <w:rFonts w:ascii="Times New Roman" w:hAnsi="Times New Roman"/>
          <w:sz w:val="28"/>
          <w:szCs w:val="28"/>
        </w:rPr>
        <w:t xml:space="preserve">ки АПК и в последующем этот высокий уровень был бы зачтен в качестве отправной база по «желтой корзине», обеспечив  хорошую конкурентную основу развитию сельского хозяйства. </w:t>
      </w:r>
    </w:p>
    <w:p w:rsidR="00AF08E0" w:rsidRPr="00F52ED8" w:rsidRDefault="00AF08E0" w:rsidP="00B54E15">
      <w:pPr>
        <w:tabs>
          <w:tab w:val="left" w:pos="567"/>
        </w:tabs>
        <w:spacing w:after="0" w:line="360" w:lineRule="auto"/>
        <w:ind w:firstLine="567"/>
        <w:jc w:val="both"/>
        <w:rPr>
          <w:rFonts w:ascii="Times New Roman" w:hAnsi="Times New Roman"/>
          <w:sz w:val="28"/>
          <w:szCs w:val="28"/>
        </w:rPr>
      </w:pPr>
      <w:r w:rsidRPr="00F52ED8">
        <w:rPr>
          <w:rFonts w:ascii="Times New Roman" w:hAnsi="Times New Roman"/>
          <w:sz w:val="28"/>
          <w:szCs w:val="28"/>
        </w:rPr>
        <w:tab/>
        <w:t>Однако, как показала практика последних двух лет, обозначенные пределы поддержки сегодня оказались бы не востребованными.  При этом следует принимать во внимание и учитывать в международной торговле довольно высокий уровень инфляции и самого доллара США. В случае н</w:t>
      </w:r>
      <w:r w:rsidRPr="00F52ED8">
        <w:rPr>
          <w:rFonts w:ascii="Times New Roman" w:hAnsi="Times New Roman"/>
          <w:sz w:val="28"/>
          <w:szCs w:val="28"/>
        </w:rPr>
        <w:t>е</w:t>
      </w:r>
      <w:r w:rsidRPr="00F52ED8">
        <w:rPr>
          <w:rFonts w:ascii="Times New Roman" w:hAnsi="Times New Roman"/>
          <w:sz w:val="28"/>
          <w:szCs w:val="28"/>
        </w:rPr>
        <w:t>благоприятной рыночной ситуации отмечалась роль фактора повышения инфляции, снижения курса рубля в качестве инструментов решения эк</w:t>
      </w:r>
      <w:r w:rsidRPr="00F52ED8">
        <w:rPr>
          <w:rFonts w:ascii="Times New Roman" w:hAnsi="Times New Roman"/>
          <w:sz w:val="28"/>
          <w:szCs w:val="28"/>
        </w:rPr>
        <w:t>о</w:t>
      </w:r>
      <w:r w:rsidRPr="00F52ED8">
        <w:rPr>
          <w:rFonts w:ascii="Times New Roman" w:hAnsi="Times New Roman"/>
          <w:sz w:val="28"/>
          <w:szCs w:val="28"/>
        </w:rPr>
        <w:t>номических проблем за счет снижения жизненного уровня населения. В тоже время, весьма вызывающий протекционизм ярко выражается в ма</w:t>
      </w:r>
      <w:r w:rsidRPr="00F52ED8">
        <w:rPr>
          <w:rFonts w:ascii="Times New Roman" w:hAnsi="Times New Roman"/>
          <w:sz w:val="28"/>
          <w:szCs w:val="28"/>
        </w:rPr>
        <w:t>с</w:t>
      </w:r>
      <w:r w:rsidRPr="00F52ED8">
        <w:rPr>
          <w:rFonts w:ascii="Times New Roman" w:hAnsi="Times New Roman"/>
          <w:sz w:val="28"/>
          <w:szCs w:val="28"/>
        </w:rPr>
        <w:t xml:space="preserve">штабном субсидировании аграрного сектора экономики стран ЕС (около </w:t>
      </w:r>
      <w:r w:rsidRPr="00F52ED8">
        <w:rPr>
          <w:rFonts w:ascii="Times New Roman" w:eastAsia="TimesNewRomanPSMT" w:hAnsi="Times New Roman"/>
          <w:sz w:val="28"/>
          <w:szCs w:val="28"/>
        </w:rPr>
        <w:t>$10</w:t>
      </w:r>
      <w:r w:rsidRPr="00F52ED8">
        <w:rPr>
          <w:rFonts w:ascii="Times New Roman" w:hAnsi="Times New Roman"/>
          <w:sz w:val="28"/>
          <w:szCs w:val="28"/>
        </w:rPr>
        <w:t xml:space="preserve">0 млрд), США (до </w:t>
      </w:r>
      <w:r w:rsidRPr="00F52ED8">
        <w:rPr>
          <w:rFonts w:ascii="Times New Roman" w:eastAsia="TimesNewRomanPSMT" w:hAnsi="Times New Roman"/>
          <w:sz w:val="28"/>
          <w:szCs w:val="28"/>
        </w:rPr>
        <w:t>$9</w:t>
      </w:r>
      <w:r w:rsidRPr="00F52ED8">
        <w:rPr>
          <w:rFonts w:ascii="Times New Roman" w:hAnsi="Times New Roman"/>
          <w:sz w:val="28"/>
          <w:szCs w:val="28"/>
        </w:rPr>
        <w:t>0 млрд), Японии (</w:t>
      </w:r>
      <w:r w:rsidRPr="00F52ED8">
        <w:rPr>
          <w:rFonts w:ascii="Times New Roman" w:eastAsia="TimesNewRomanPSMT" w:hAnsi="Times New Roman"/>
          <w:sz w:val="28"/>
          <w:szCs w:val="28"/>
        </w:rPr>
        <w:t>$4</w:t>
      </w:r>
      <w:r w:rsidRPr="00F52ED8">
        <w:rPr>
          <w:rFonts w:ascii="Times New Roman" w:hAnsi="Times New Roman"/>
          <w:sz w:val="28"/>
          <w:szCs w:val="28"/>
        </w:rPr>
        <w:t xml:space="preserve">0 млрд). Все остальные члены ВТО сегодня имеют общий уровень поддержки всего </w:t>
      </w:r>
      <w:r w:rsidRPr="00F52ED8">
        <w:rPr>
          <w:rFonts w:ascii="Times New Roman" w:eastAsia="TimesNewRomanPSMT" w:hAnsi="Times New Roman"/>
          <w:sz w:val="28"/>
          <w:szCs w:val="28"/>
        </w:rPr>
        <w:t>$27</w:t>
      </w:r>
      <w:r w:rsidRPr="00F52ED8">
        <w:rPr>
          <w:rFonts w:ascii="Times New Roman" w:hAnsi="Times New Roman"/>
          <w:sz w:val="28"/>
          <w:szCs w:val="28"/>
        </w:rPr>
        <w:t xml:space="preserve"> млрд. Такой ра</w:t>
      </w:r>
      <w:r w:rsidRPr="00F52ED8">
        <w:rPr>
          <w:rFonts w:ascii="Times New Roman" w:hAnsi="Times New Roman"/>
          <w:sz w:val="28"/>
          <w:szCs w:val="28"/>
        </w:rPr>
        <w:t>с</w:t>
      </w:r>
      <w:r w:rsidRPr="00F52ED8">
        <w:rPr>
          <w:rFonts w:ascii="Times New Roman" w:hAnsi="Times New Roman"/>
          <w:sz w:val="28"/>
          <w:szCs w:val="28"/>
        </w:rPr>
        <w:t>клад серьезно искажает картину справедливой конкуренции на мировом рынке продовольствия, например, Бразилия по этому поводу не первый год судится с США</w:t>
      </w:r>
      <w:r w:rsidRPr="00FC36C3">
        <w:rPr>
          <w:rFonts w:ascii="Times New Roman" w:hAnsi="Times New Roman"/>
          <w:sz w:val="28"/>
          <w:szCs w:val="28"/>
        </w:rPr>
        <w:t xml:space="preserve"> [13</w:t>
      </w:r>
      <w:r>
        <w:rPr>
          <w:rFonts w:ascii="Times New Roman" w:hAnsi="Times New Roman"/>
          <w:sz w:val="28"/>
          <w:szCs w:val="28"/>
        </w:rPr>
        <w:t xml:space="preserve">; </w:t>
      </w:r>
      <w:r w:rsidRPr="00FC36C3">
        <w:rPr>
          <w:rFonts w:ascii="Times New Roman" w:hAnsi="Times New Roman"/>
          <w:sz w:val="28"/>
          <w:szCs w:val="28"/>
        </w:rPr>
        <w:t>15]</w:t>
      </w:r>
      <w:r w:rsidRPr="00F52ED8">
        <w:rPr>
          <w:rFonts w:ascii="Times New Roman" w:hAnsi="Times New Roman"/>
          <w:sz w:val="28"/>
          <w:szCs w:val="28"/>
        </w:rPr>
        <w:t xml:space="preserve">. </w:t>
      </w:r>
    </w:p>
    <w:p w:rsidR="00AF08E0" w:rsidRPr="00F52ED8" w:rsidRDefault="00AF08E0" w:rsidP="00B54E15">
      <w:pPr>
        <w:shd w:val="clear" w:color="auto" w:fill="FAFAFA"/>
        <w:spacing w:after="0" w:line="360" w:lineRule="auto"/>
        <w:ind w:firstLine="567"/>
        <w:jc w:val="both"/>
        <w:rPr>
          <w:rFonts w:ascii="Times New Roman" w:hAnsi="Times New Roman"/>
          <w:sz w:val="28"/>
          <w:szCs w:val="28"/>
        </w:rPr>
      </w:pPr>
      <w:r w:rsidRPr="00F52ED8">
        <w:rPr>
          <w:rFonts w:ascii="Times New Roman" w:hAnsi="Times New Roman"/>
          <w:bCs/>
          <w:sz w:val="28"/>
          <w:szCs w:val="28"/>
          <w:lang w:eastAsia="ru-RU"/>
        </w:rPr>
        <w:t xml:space="preserve">По мнению многих экспертов, вступление России в ВТО принесло отечественным аграриям больше минусов, чем плюсов, </w:t>
      </w:r>
      <w:r w:rsidRPr="00F52ED8">
        <w:rPr>
          <w:rFonts w:ascii="Times New Roman" w:hAnsi="Times New Roman"/>
          <w:sz w:val="28"/>
          <w:szCs w:val="28"/>
          <w:lang w:eastAsia="ru-RU"/>
        </w:rPr>
        <w:t>меньше возможн</w:t>
      </w:r>
      <w:r w:rsidRPr="00F52ED8">
        <w:rPr>
          <w:rFonts w:ascii="Times New Roman" w:hAnsi="Times New Roman"/>
          <w:sz w:val="28"/>
          <w:szCs w:val="28"/>
          <w:lang w:eastAsia="ru-RU"/>
        </w:rPr>
        <w:t>о</w:t>
      </w:r>
      <w:r w:rsidRPr="00F52ED8">
        <w:rPr>
          <w:rFonts w:ascii="Times New Roman" w:hAnsi="Times New Roman"/>
          <w:sz w:val="28"/>
          <w:szCs w:val="28"/>
          <w:lang w:eastAsia="ru-RU"/>
        </w:rPr>
        <w:t>стей в регулировании, защите своего рынка</w:t>
      </w:r>
      <w:r>
        <w:rPr>
          <w:rFonts w:ascii="Times New Roman" w:hAnsi="Times New Roman"/>
          <w:sz w:val="28"/>
          <w:szCs w:val="28"/>
          <w:lang w:eastAsia="ru-RU"/>
        </w:rPr>
        <w:t xml:space="preserve"> </w:t>
      </w:r>
      <w:r w:rsidRPr="00F52ED8">
        <w:rPr>
          <w:rFonts w:ascii="Times New Roman" w:hAnsi="Times New Roman"/>
          <w:sz w:val="28"/>
          <w:szCs w:val="28"/>
        </w:rPr>
        <w:t>[</w:t>
      </w:r>
      <w:r>
        <w:rPr>
          <w:rFonts w:ascii="Times New Roman" w:hAnsi="Times New Roman"/>
          <w:sz w:val="28"/>
          <w:szCs w:val="28"/>
        </w:rPr>
        <w:t>7; 10</w:t>
      </w:r>
      <w:r w:rsidRPr="00F52ED8">
        <w:rPr>
          <w:rFonts w:ascii="Times New Roman" w:hAnsi="Times New Roman"/>
          <w:sz w:val="28"/>
          <w:szCs w:val="28"/>
        </w:rPr>
        <w:t>]</w:t>
      </w:r>
      <w:r w:rsidRPr="00F52ED8">
        <w:rPr>
          <w:rFonts w:ascii="Times New Roman" w:hAnsi="Times New Roman"/>
          <w:sz w:val="28"/>
          <w:szCs w:val="28"/>
          <w:lang w:eastAsia="ru-RU"/>
        </w:rPr>
        <w:t xml:space="preserve">. Эту позицию разделяет и </w:t>
      </w:r>
      <w:r w:rsidRPr="00F52ED8">
        <w:rPr>
          <w:rFonts w:ascii="Times New Roman" w:hAnsi="Times New Roman"/>
          <w:bCs/>
          <w:sz w:val="28"/>
          <w:szCs w:val="28"/>
          <w:lang w:eastAsia="ru-RU"/>
        </w:rPr>
        <w:t>Министерство сельского хозяйства РФ</w:t>
      </w:r>
      <w:r w:rsidRPr="00F52ED8">
        <w:rPr>
          <w:rFonts w:ascii="Times New Roman" w:hAnsi="Times New Roman"/>
          <w:sz w:val="28"/>
          <w:szCs w:val="28"/>
          <w:lang w:eastAsia="ru-RU"/>
        </w:rPr>
        <w:t>, справедливо отмечает, что п</w:t>
      </w:r>
      <w:r w:rsidRPr="00F52ED8">
        <w:rPr>
          <w:rFonts w:ascii="Times New Roman" w:hAnsi="Times New Roman"/>
          <w:sz w:val="28"/>
          <w:szCs w:val="28"/>
          <w:lang w:eastAsia="ru-RU"/>
        </w:rPr>
        <w:t>о</w:t>
      </w:r>
      <w:r w:rsidRPr="00F52ED8">
        <w:rPr>
          <w:rFonts w:ascii="Times New Roman" w:hAnsi="Times New Roman"/>
          <w:sz w:val="28"/>
          <w:szCs w:val="28"/>
          <w:lang w:eastAsia="ru-RU"/>
        </w:rPr>
        <w:t xml:space="preserve">следствия вступлении в ВТО для сельского хозяйства нашей страны не были полностью просчитаны, </w:t>
      </w:r>
      <w:r w:rsidRPr="00F52ED8">
        <w:rPr>
          <w:rFonts w:ascii="Times New Roman" w:hAnsi="Times New Roman"/>
          <w:sz w:val="28"/>
          <w:szCs w:val="28"/>
        </w:rPr>
        <w:t>что наступивший 2016 год для аграрного сектора экономики будет очень сложным, но 2017-2018 годы станут вр</w:t>
      </w:r>
      <w:r w:rsidRPr="00F52ED8">
        <w:rPr>
          <w:rFonts w:ascii="Times New Roman" w:hAnsi="Times New Roman"/>
          <w:sz w:val="28"/>
          <w:szCs w:val="28"/>
        </w:rPr>
        <w:t>е</w:t>
      </w:r>
      <w:r w:rsidRPr="00F52ED8">
        <w:rPr>
          <w:rFonts w:ascii="Times New Roman" w:hAnsi="Times New Roman"/>
          <w:sz w:val="28"/>
          <w:szCs w:val="28"/>
        </w:rPr>
        <w:t>менем его роста [1</w:t>
      </w:r>
      <w:r>
        <w:rPr>
          <w:rFonts w:ascii="Times New Roman" w:hAnsi="Times New Roman"/>
          <w:sz w:val="28"/>
          <w:szCs w:val="28"/>
        </w:rPr>
        <w:t>8</w:t>
      </w:r>
      <w:r w:rsidRPr="00F52ED8">
        <w:rPr>
          <w:rFonts w:ascii="Times New Roman" w:hAnsi="Times New Roman"/>
          <w:sz w:val="28"/>
          <w:szCs w:val="28"/>
        </w:rPr>
        <w:t xml:space="preserve">]. </w:t>
      </w:r>
    </w:p>
    <w:p w:rsidR="00AF08E0" w:rsidRPr="00F52ED8" w:rsidRDefault="00AF08E0" w:rsidP="00B54E15">
      <w:pPr>
        <w:shd w:val="clear" w:color="auto" w:fill="FAFAFA"/>
        <w:spacing w:after="0" w:line="360" w:lineRule="auto"/>
        <w:ind w:firstLine="567"/>
        <w:jc w:val="both"/>
        <w:rPr>
          <w:rFonts w:ascii="Times New Roman" w:hAnsi="Times New Roman"/>
          <w:sz w:val="28"/>
          <w:szCs w:val="28"/>
          <w:lang w:eastAsia="ru-RU"/>
        </w:rPr>
      </w:pPr>
      <w:r w:rsidRPr="00F52ED8">
        <w:rPr>
          <w:rFonts w:ascii="Times New Roman" w:hAnsi="Times New Roman"/>
          <w:sz w:val="28"/>
          <w:szCs w:val="28"/>
          <w:lang w:eastAsia="ru-RU"/>
        </w:rPr>
        <w:t>С другой стороны, следует отметить, что сегодня объемы импорта продовольствия в нашу страну в значительно большей степени ограничила девальвация рубля, а не наши ответные санкционные  меры. Мы считаем, что и после отмены продовольственного эмбарго, теперь наш рынок в т</w:t>
      </w:r>
      <w:r w:rsidRPr="00F52ED8">
        <w:rPr>
          <w:rFonts w:ascii="Times New Roman" w:hAnsi="Times New Roman"/>
          <w:sz w:val="28"/>
          <w:szCs w:val="28"/>
          <w:lang w:eastAsia="ru-RU"/>
        </w:rPr>
        <w:t>е</w:t>
      </w:r>
      <w:r w:rsidRPr="00F52ED8">
        <w:rPr>
          <w:rFonts w:ascii="Times New Roman" w:hAnsi="Times New Roman"/>
          <w:sz w:val="28"/>
          <w:szCs w:val="28"/>
          <w:lang w:eastAsia="ru-RU"/>
        </w:rPr>
        <w:t>чение довольно продолжительного времени будет надежно защищен сл</w:t>
      </w:r>
      <w:r w:rsidRPr="00F52ED8">
        <w:rPr>
          <w:rFonts w:ascii="Times New Roman" w:hAnsi="Times New Roman"/>
          <w:sz w:val="28"/>
          <w:szCs w:val="28"/>
          <w:lang w:eastAsia="ru-RU"/>
        </w:rPr>
        <w:t>а</w:t>
      </w:r>
      <w:r w:rsidRPr="00F52ED8">
        <w:rPr>
          <w:rFonts w:ascii="Times New Roman" w:hAnsi="Times New Roman"/>
          <w:sz w:val="28"/>
          <w:szCs w:val="28"/>
          <w:lang w:eastAsia="ru-RU"/>
        </w:rPr>
        <w:t>бым рублем. Похоже, что наконец действительно пришел «доктор Кризис» и взялся лечить нашу аграрную экономику, создавать условия для эффе</w:t>
      </w:r>
      <w:r w:rsidRPr="00F52ED8">
        <w:rPr>
          <w:rFonts w:ascii="Times New Roman" w:hAnsi="Times New Roman"/>
          <w:sz w:val="28"/>
          <w:szCs w:val="28"/>
          <w:lang w:eastAsia="ru-RU"/>
        </w:rPr>
        <w:t>к</w:t>
      </w:r>
      <w:r w:rsidRPr="00F52ED8">
        <w:rPr>
          <w:rFonts w:ascii="Times New Roman" w:hAnsi="Times New Roman"/>
          <w:sz w:val="28"/>
          <w:szCs w:val="28"/>
          <w:lang w:eastAsia="ru-RU"/>
        </w:rPr>
        <w:t>тивного собственника. К сожалению, отечественный государственный протекционизм по многим причинам часто защищает неэффективных вл</w:t>
      </w:r>
      <w:r w:rsidRPr="00F52ED8">
        <w:rPr>
          <w:rFonts w:ascii="Times New Roman" w:hAnsi="Times New Roman"/>
          <w:sz w:val="28"/>
          <w:szCs w:val="28"/>
          <w:lang w:eastAsia="ru-RU"/>
        </w:rPr>
        <w:t>а</w:t>
      </w:r>
      <w:r w:rsidRPr="00F52ED8">
        <w:rPr>
          <w:rFonts w:ascii="Times New Roman" w:hAnsi="Times New Roman"/>
          <w:sz w:val="28"/>
          <w:szCs w:val="28"/>
          <w:lang w:eastAsia="ru-RU"/>
        </w:rPr>
        <w:t xml:space="preserve">дельцев бизнеса во многих отраслях национальной экономики. </w:t>
      </w:r>
    </w:p>
    <w:p w:rsidR="00AF08E0" w:rsidRPr="00F52ED8" w:rsidRDefault="00AF08E0" w:rsidP="00B54E15">
      <w:pPr>
        <w:tabs>
          <w:tab w:val="left" w:pos="567"/>
        </w:tabs>
        <w:spacing w:after="0" w:line="360" w:lineRule="auto"/>
        <w:ind w:firstLine="567"/>
        <w:jc w:val="both"/>
        <w:rPr>
          <w:rFonts w:ascii="Times New Roman" w:hAnsi="Times New Roman"/>
          <w:sz w:val="28"/>
          <w:szCs w:val="28"/>
        </w:rPr>
      </w:pPr>
      <w:r w:rsidRPr="00F52ED8">
        <w:rPr>
          <w:rFonts w:ascii="Times New Roman" w:hAnsi="Times New Roman"/>
          <w:sz w:val="28"/>
          <w:szCs w:val="28"/>
        </w:rPr>
        <w:t xml:space="preserve"> </w:t>
      </w:r>
      <w:r w:rsidRPr="00F52ED8">
        <w:rPr>
          <w:rFonts w:ascii="Times New Roman" w:hAnsi="Times New Roman"/>
          <w:sz w:val="28"/>
          <w:szCs w:val="28"/>
        </w:rPr>
        <w:tab/>
      </w:r>
      <w:r>
        <w:rPr>
          <w:rFonts w:ascii="Times New Roman" w:hAnsi="Times New Roman"/>
          <w:sz w:val="28"/>
          <w:szCs w:val="28"/>
        </w:rPr>
        <w:t>Вызовы р</w:t>
      </w:r>
      <w:r w:rsidRPr="00F52ED8">
        <w:rPr>
          <w:rFonts w:ascii="Times New Roman" w:hAnsi="Times New Roman"/>
          <w:sz w:val="28"/>
          <w:szCs w:val="28"/>
        </w:rPr>
        <w:t>азвити</w:t>
      </w:r>
      <w:r>
        <w:rPr>
          <w:rFonts w:ascii="Times New Roman" w:hAnsi="Times New Roman"/>
          <w:sz w:val="28"/>
          <w:szCs w:val="28"/>
        </w:rPr>
        <w:t>я</w:t>
      </w:r>
      <w:r w:rsidRPr="00F52ED8">
        <w:rPr>
          <w:rFonts w:ascii="Times New Roman" w:hAnsi="Times New Roman"/>
          <w:sz w:val="28"/>
          <w:szCs w:val="28"/>
        </w:rPr>
        <w:t xml:space="preserve"> зерновых рынков </w:t>
      </w:r>
      <w:r>
        <w:rPr>
          <w:rFonts w:ascii="Times New Roman" w:hAnsi="Times New Roman"/>
          <w:sz w:val="28"/>
          <w:szCs w:val="28"/>
        </w:rPr>
        <w:t xml:space="preserve">сегодня </w:t>
      </w:r>
      <w:r w:rsidRPr="00F52ED8">
        <w:rPr>
          <w:rFonts w:ascii="Times New Roman" w:hAnsi="Times New Roman"/>
          <w:sz w:val="28"/>
          <w:szCs w:val="28"/>
        </w:rPr>
        <w:t>требу</w:t>
      </w:r>
      <w:r>
        <w:rPr>
          <w:rFonts w:ascii="Times New Roman" w:hAnsi="Times New Roman"/>
          <w:sz w:val="28"/>
          <w:szCs w:val="28"/>
        </w:rPr>
        <w:t>ю</w:t>
      </w:r>
      <w:r w:rsidRPr="00F52ED8">
        <w:rPr>
          <w:rFonts w:ascii="Times New Roman" w:hAnsi="Times New Roman"/>
          <w:sz w:val="28"/>
          <w:szCs w:val="28"/>
        </w:rPr>
        <w:t xml:space="preserve">т продолжения поиска неиспользованных </w:t>
      </w:r>
      <w:r>
        <w:rPr>
          <w:rFonts w:ascii="Times New Roman" w:hAnsi="Times New Roman"/>
          <w:sz w:val="28"/>
          <w:szCs w:val="28"/>
        </w:rPr>
        <w:t xml:space="preserve">резервов </w:t>
      </w:r>
      <w:r w:rsidRPr="00F52ED8">
        <w:rPr>
          <w:rFonts w:ascii="Times New Roman" w:hAnsi="Times New Roman"/>
          <w:sz w:val="28"/>
          <w:szCs w:val="28"/>
        </w:rPr>
        <w:t xml:space="preserve">роста эффективности, </w:t>
      </w:r>
      <w:r>
        <w:rPr>
          <w:rFonts w:ascii="Times New Roman" w:hAnsi="Times New Roman"/>
          <w:sz w:val="28"/>
          <w:szCs w:val="28"/>
        </w:rPr>
        <w:t xml:space="preserve">поиска более </w:t>
      </w:r>
      <w:r w:rsidRPr="00F52ED8">
        <w:rPr>
          <w:rFonts w:ascii="Times New Roman" w:hAnsi="Times New Roman"/>
          <w:sz w:val="28"/>
          <w:szCs w:val="28"/>
        </w:rPr>
        <w:t>с</w:t>
      </w:r>
      <w:r w:rsidRPr="00F52ED8">
        <w:rPr>
          <w:rFonts w:ascii="Times New Roman" w:hAnsi="Times New Roman"/>
          <w:sz w:val="28"/>
          <w:szCs w:val="28"/>
        </w:rPr>
        <w:t>о</w:t>
      </w:r>
      <w:r w:rsidRPr="00F52ED8">
        <w:rPr>
          <w:rFonts w:ascii="Times New Roman" w:hAnsi="Times New Roman"/>
          <w:sz w:val="28"/>
          <w:szCs w:val="28"/>
        </w:rPr>
        <w:t>вершен</w:t>
      </w:r>
      <w:r>
        <w:rPr>
          <w:rFonts w:ascii="Times New Roman" w:hAnsi="Times New Roman"/>
          <w:sz w:val="28"/>
          <w:szCs w:val="28"/>
        </w:rPr>
        <w:t>ного</w:t>
      </w:r>
      <w:r w:rsidRPr="00F52ED8">
        <w:rPr>
          <w:rFonts w:ascii="Times New Roman" w:hAnsi="Times New Roman"/>
          <w:sz w:val="28"/>
          <w:szCs w:val="28"/>
        </w:rPr>
        <w:t xml:space="preserve"> </w:t>
      </w:r>
      <w:r>
        <w:rPr>
          <w:rFonts w:ascii="Times New Roman" w:hAnsi="Times New Roman"/>
          <w:sz w:val="28"/>
          <w:szCs w:val="28"/>
        </w:rPr>
        <w:t xml:space="preserve">государственного </w:t>
      </w:r>
      <w:r w:rsidRPr="00F52ED8">
        <w:rPr>
          <w:rFonts w:ascii="Times New Roman" w:hAnsi="Times New Roman"/>
          <w:sz w:val="28"/>
          <w:szCs w:val="28"/>
        </w:rPr>
        <w:t xml:space="preserve">экономического механизма регулирования. </w:t>
      </w:r>
      <w:r>
        <w:rPr>
          <w:rFonts w:ascii="Times New Roman" w:hAnsi="Times New Roman"/>
          <w:sz w:val="28"/>
          <w:szCs w:val="28"/>
        </w:rPr>
        <w:t xml:space="preserve">От этого зависит и судьба </w:t>
      </w:r>
      <w:r w:rsidRPr="00F52ED8">
        <w:rPr>
          <w:rFonts w:ascii="Times New Roman" w:hAnsi="Times New Roman"/>
          <w:bCs/>
          <w:color w:val="000000"/>
          <w:spacing w:val="-20"/>
          <w:sz w:val="28"/>
          <w:szCs w:val="28"/>
        </w:rPr>
        <w:t>решени</w:t>
      </w:r>
      <w:r>
        <w:rPr>
          <w:rFonts w:ascii="Times New Roman" w:hAnsi="Times New Roman"/>
          <w:bCs/>
          <w:color w:val="000000"/>
          <w:spacing w:val="-20"/>
          <w:sz w:val="28"/>
          <w:szCs w:val="28"/>
        </w:rPr>
        <w:t xml:space="preserve">я главной </w:t>
      </w:r>
      <w:r w:rsidRPr="00F52ED8">
        <w:rPr>
          <w:rFonts w:ascii="Times New Roman" w:hAnsi="Times New Roman"/>
          <w:bCs/>
          <w:color w:val="000000"/>
          <w:spacing w:val="-20"/>
          <w:sz w:val="28"/>
          <w:szCs w:val="28"/>
        </w:rPr>
        <w:t>проблем</w:t>
      </w:r>
      <w:r>
        <w:rPr>
          <w:rFonts w:ascii="Times New Roman" w:hAnsi="Times New Roman"/>
          <w:bCs/>
          <w:color w:val="000000"/>
          <w:spacing w:val="-20"/>
          <w:sz w:val="28"/>
          <w:szCs w:val="28"/>
        </w:rPr>
        <w:t xml:space="preserve">ы </w:t>
      </w:r>
      <w:r w:rsidRPr="00F52ED8">
        <w:rPr>
          <w:rFonts w:ascii="Times New Roman" w:hAnsi="Times New Roman"/>
          <w:bCs/>
          <w:color w:val="000000"/>
          <w:spacing w:val="-20"/>
          <w:sz w:val="28"/>
          <w:szCs w:val="28"/>
        </w:rPr>
        <w:t xml:space="preserve"> </w:t>
      </w:r>
      <w:r>
        <w:rPr>
          <w:rFonts w:ascii="Times New Roman" w:hAnsi="Times New Roman"/>
          <w:bCs/>
          <w:color w:val="000000"/>
          <w:spacing w:val="-20"/>
          <w:sz w:val="28"/>
          <w:szCs w:val="28"/>
        </w:rPr>
        <w:t>агропромышленного ко</w:t>
      </w:r>
      <w:r>
        <w:rPr>
          <w:rFonts w:ascii="Times New Roman" w:hAnsi="Times New Roman"/>
          <w:bCs/>
          <w:color w:val="000000"/>
          <w:spacing w:val="-20"/>
          <w:sz w:val="28"/>
          <w:szCs w:val="28"/>
        </w:rPr>
        <w:t>м</w:t>
      </w:r>
      <w:r>
        <w:rPr>
          <w:rFonts w:ascii="Times New Roman" w:hAnsi="Times New Roman"/>
          <w:bCs/>
          <w:color w:val="000000"/>
          <w:spacing w:val="-20"/>
          <w:sz w:val="28"/>
          <w:szCs w:val="28"/>
        </w:rPr>
        <w:t>плекса –</w:t>
      </w:r>
      <w:r w:rsidRPr="00F52ED8">
        <w:rPr>
          <w:rFonts w:ascii="Times New Roman" w:hAnsi="Times New Roman"/>
          <w:bCs/>
          <w:color w:val="000000"/>
          <w:sz w:val="28"/>
          <w:szCs w:val="28"/>
        </w:rPr>
        <w:t xml:space="preserve"> </w:t>
      </w:r>
      <w:r>
        <w:rPr>
          <w:rFonts w:ascii="Times New Roman" w:hAnsi="Times New Roman"/>
          <w:bCs/>
          <w:color w:val="000000"/>
          <w:sz w:val="28"/>
          <w:szCs w:val="28"/>
        </w:rPr>
        <w:t xml:space="preserve">динамичное развитие отрасли </w:t>
      </w:r>
      <w:r w:rsidRPr="00F52ED8">
        <w:rPr>
          <w:rFonts w:ascii="Times New Roman" w:hAnsi="Times New Roman"/>
          <w:bCs/>
          <w:color w:val="000000"/>
          <w:sz w:val="28"/>
          <w:szCs w:val="28"/>
        </w:rPr>
        <w:t>отечественного животноводства</w:t>
      </w:r>
      <w:r>
        <w:rPr>
          <w:rFonts w:ascii="Times New Roman" w:hAnsi="Times New Roman"/>
          <w:bCs/>
          <w:color w:val="000000"/>
          <w:sz w:val="28"/>
          <w:szCs w:val="28"/>
        </w:rPr>
        <w:t>, к</w:t>
      </w:r>
      <w:r>
        <w:rPr>
          <w:rFonts w:ascii="Times New Roman" w:hAnsi="Times New Roman"/>
          <w:bCs/>
          <w:color w:val="000000"/>
          <w:sz w:val="28"/>
          <w:szCs w:val="28"/>
        </w:rPr>
        <w:t>о</w:t>
      </w:r>
      <w:r>
        <w:rPr>
          <w:rFonts w:ascii="Times New Roman" w:hAnsi="Times New Roman"/>
          <w:bCs/>
          <w:color w:val="000000"/>
          <w:sz w:val="28"/>
          <w:szCs w:val="28"/>
        </w:rPr>
        <w:t>торая должна выступать</w:t>
      </w:r>
      <w:r w:rsidRPr="00F52ED8">
        <w:rPr>
          <w:rFonts w:ascii="Times New Roman" w:hAnsi="Times New Roman"/>
          <w:bCs/>
          <w:color w:val="000000"/>
          <w:sz w:val="28"/>
          <w:szCs w:val="28"/>
        </w:rPr>
        <w:t xml:space="preserve"> главн</w:t>
      </w:r>
      <w:r>
        <w:rPr>
          <w:rFonts w:ascii="Times New Roman" w:hAnsi="Times New Roman"/>
          <w:bCs/>
          <w:color w:val="000000"/>
          <w:sz w:val="28"/>
          <w:szCs w:val="28"/>
        </w:rPr>
        <w:t>ым</w:t>
      </w:r>
      <w:r w:rsidRPr="00F52ED8">
        <w:rPr>
          <w:rFonts w:ascii="Times New Roman" w:hAnsi="Times New Roman"/>
          <w:bCs/>
          <w:color w:val="000000"/>
          <w:sz w:val="28"/>
          <w:szCs w:val="28"/>
        </w:rPr>
        <w:t xml:space="preserve"> регулятор</w:t>
      </w:r>
      <w:r>
        <w:rPr>
          <w:rFonts w:ascii="Times New Roman" w:hAnsi="Times New Roman"/>
          <w:bCs/>
          <w:color w:val="000000"/>
          <w:sz w:val="28"/>
          <w:szCs w:val="28"/>
        </w:rPr>
        <w:t>ом</w:t>
      </w:r>
      <w:r w:rsidRPr="00F52ED8">
        <w:rPr>
          <w:rFonts w:ascii="Times New Roman" w:hAnsi="Times New Roman"/>
          <w:bCs/>
          <w:color w:val="000000"/>
          <w:sz w:val="28"/>
          <w:szCs w:val="28"/>
        </w:rPr>
        <w:t xml:space="preserve"> внутреннего зернового </w:t>
      </w:r>
      <w:r>
        <w:rPr>
          <w:rFonts w:ascii="Times New Roman" w:hAnsi="Times New Roman"/>
          <w:bCs/>
          <w:color w:val="000000"/>
          <w:sz w:val="28"/>
          <w:szCs w:val="28"/>
        </w:rPr>
        <w:t>пр</w:t>
      </w:r>
      <w:r>
        <w:rPr>
          <w:rFonts w:ascii="Times New Roman" w:hAnsi="Times New Roman"/>
          <w:bCs/>
          <w:color w:val="000000"/>
          <w:sz w:val="28"/>
          <w:szCs w:val="28"/>
        </w:rPr>
        <w:t>о</w:t>
      </w:r>
      <w:r>
        <w:rPr>
          <w:rFonts w:ascii="Times New Roman" w:hAnsi="Times New Roman"/>
          <w:bCs/>
          <w:color w:val="000000"/>
          <w:sz w:val="28"/>
          <w:szCs w:val="28"/>
        </w:rPr>
        <w:t xml:space="preserve">изводства и всего зернового </w:t>
      </w:r>
      <w:r w:rsidRPr="00F52ED8">
        <w:rPr>
          <w:rFonts w:ascii="Times New Roman" w:hAnsi="Times New Roman"/>
          <w:bCs/>
          <w:color w:val="000000"/>
          <w:sz w:val="28"/>
          <w:szCs w:val="28"/>
        </w:rPr>
        <w:t xml:space="preserve">рынка. Актуальность </w:t>
      </w:r>
      <w:r>
        <w:rPr>
          <w:rFonts w:ascii="Times New Roman" w:hAnsi="Times New Roman"/>
          <w:bCs/>
          <w:color w:val="000000"/>
          <w:sz w:val="28"/>
          <w:szCs w:val="28"/>
        </w:rPr>
        <w:t xml:space="preserve">совершенствования </w:t>
      </w:r>
      <w:r w:rsidRPr="00F52ED8">
        <w:rPr>
          <w:rFonts w:ascii="Times New Roman" w:hAnsi="Times New Roman"/>
          <w:bCs/>
          <w:color w:val="000000"/>
          <w:sz w:val="28"/>
          <w:szCs w:val="28"/>
        </w:rPr>
        <w:t>м</w:t>
      </w:r>
      <w:r w:rsidRPr="00F52ED8">
        <w:rPr>
          <w:rFonts w:ascii="Times New Roman" w:hAnsi="Times New Roman"/>
          <w:bCs/>
          <w:color w:val="000000"/>
          <w:sz w:val="28"/>
          <w:szCs w:val="28"/>
        </w:rPr>
        <w:t>е</w:t>
      </w:r>
      <w:r w:rsidRPr="00F52ED8">
        <w:rPr>
          <w:rFonts w:ascii="Times New Roman" w:hAnsi="Times New Roman"/>
          <w:bCs/>
          <w:color w:val="000000"/>
          <w:sz w:val="28"/>
          <w:szCs w:val="28"/>
        </w:rPr>
        <w:t>тодологи</w:t>
      </w:r>
      <w:r>
        <w:rPr>
          <w:rFonts w:ascii="Times New Roman" w:hAnsi="Times New Roman"/>
          <w:bCs/>
          <w:color w:val="000000"/>
          <w:sz w:val="28"/>
          <w:szCs w:val="28"/>
        </w:rPr>
        <w:t>и</w:t>
      </w:r>
      <w:r w:rsidRPr="00F52ED8">
        <w:rPr>
          <w:rFonts w:ascii="Times New Roman" w:hAnsi="Times New Roman"/>
          <w:bCs/>
          <w:color w:val="000000"/>
          <w:sz w:val="28"/>
          <w:szCs w:val="28"/>
        </w:rPr>
        <w:t xml:space="preserve"> развития</w:t>
      </w:r>
      <w:r>
        <w:rPr>
          <w:rFonts w:ascii="Times New Roman" w:hAnsi="Times New Roman"/>
          <w:bCs/>
          <w:color w:val="000000"/>
          <w:sz w:val="28"/>
          <w:szCs w:val="28"/>
        </w:rPr>
        <w:t xml:space="preserve">, </w:t>
      </w:r>
      <w:r w:rsidRPr="00F52ED8">
        <w:rPr>
          <w:rFonts w:ascii="Times New Roman" w:hAnsi="Times New Roman"/>
          <w:bCs/>
          <w:color w:val="000000"/>
          <w:sz w:val="28"/>
          <w:szCs w:val="28"/>
        </w:rPr>
        <w:t xml:space="preserve">разработки </w:t>
      </w:r>
      <w:r>
        <w:rPr>
          <w:rFonts w:ascii="Times New Roman" w:hAnsi="Times New Roman"/>
          <w:bCs/>
          <w:color w:val="000000"/>
          <w:sz w:val="28"/>
          <w:szCs w:val="28"/>
        </w:rPr>
        <w:t xml:space="preserve">практических рекомендаций по </w:t>
      </w:r>
      <w:r w:rsidRPr="00F52ED8">
        <w:rPr>
          <w:rFonts w:ascii="Times New Roman" w:hAnsi="Times New Roman"/>
          <w:bCs/>
          <w:color w:val="000000"/>
          <w:sz w:val="28"/>
          <w:szCs w:val="28"/>
        </w:rPr>
        <w:t>решени</w:t>
      </w:r>
      <w:r>
        <w:rPr>
          <w:rFonts w:ascii="Times New Roman" w:hAnsi="Times New Roman"/>
          <w:bCs/>
          <w:color w:val="000000"/>
          <w:sz w:val="28"/>
          <w:szCs w:val="28"/>
        </w:rPr>
        <w:t>ю</w:t>
      </w:r>
      <w:r w:rsidRPr="00F52ED8">
        <w:rPr>
          <w:rFonts w:ascii="Times New Roman" w:hAnsi="Times New Roman"/>
          <w:bCs/>
          <w:color w:val="000000"/>
          <w:sz w:val="28"/>
          <w:szCs w:val="28"/>
        </w:rPr>
        <w:t xml:space="preserve"> проблем повышения эффективности </w:t>
      </w:r>
      <w:r>
        <w:rPr>
          <w:rFonts w:ascii="Times New Roman" w:hAnsi="Times New Roman"/>
          <w:bCs/>
          <w:color w:val="000000"/>
          <w:sz w:val="28"/>
          <w:szCs w:val="28"/>
        </w:rPr>
        <w:t xml:space="preserve">функционирования </w:t>
      </w:r>
      <w:r w:rsidRPr="00F52ED8">
        <w:rPr>
          <w:rFonts w:ascii="Times New Roman" w:hAnsi="Times New Roman"/>
          <w:bCs/>
          <w:color w:val="000000"/>
          <w:sz w:val="28"/>
          <w:szCs w:val="28"/>
        </w:rPr>
        <w:t xml:space="preserve">зернового рынка, </w:t>
      </w:r>
      <w:r>
        <w:rPr>
          <w:rFonts w:ascii="Times New Roman" w:hAnsi="Times New Roman"/>
          <w:bCs/>
          <w:color w:val="000000"/>
          <w:sz w:val="28"/>
          <w:szCs w:val="28"/>
        </w:rPr>
        <w:t xml:space="preserve">постоянно </w:t>
      </w:r>
      <w:r w:rsidRPr="00F52ED8">
        <w:rPr>
          <w:rFonts w:ascii="Times New Roman" w:hAnsi="Times New Roman"/>
          <w:bCs/>
          <w:color w:val="000000"/>
          <w:sz w:val="28"/>
          <w:szCs w:val="28"/>
        </w:rPr>
        <w:t xml:space="preserve">возрастает в связи с глобализацией  </w:t>
      </w:r>
      <w:r>
        <w:rPr>
          <w:rFonts w:ascii="Times New Roman" w:hAnsi="Times New Roman"/>
          <w:bCs/>
          <w:color w:val="000000"/>
          <w:sz w:val="28"/>
          <w:szCs w:val="28"/>
        </w:rPr>
        <w:t xml:space="preserve">всех </w:t>
      </w:r>
      <w:r w:rsidRPr="00F52ED8">
        <w:rPr>
          <w:rFonts w:ascii="Times New Roman" w:hAnsi="Times New Roman"/>
          <w:bCs/>
          <w:color w:val="000000"/>
          <w:sz w:val="28"/>
          <w:szCs w:val="28"/>
        </w:rPr>
        <w:t>социально-экономических процессов</w:t>
      </w:r>
      <w:r>
        <w:rPr>
          <w:rFonts w:ascii="Times New Roman" w:hAnsi="Times New Roman"/>
          <w:bCs/>
          <w:color w:val="000000"/>
          <w:sz w:val="28"/>
          <w:szCs w:val="28"/>
        </w:rPr>
        <w:t xml:space="preserve"> в мире</w:t>
      </w:r>
      <w:r w:rsidRPr="00F52ED8">
        <w:rPr>
          <w:rFonts w:ascii="Times New Roman" w:hAnsi="Times New Roman"/>
          <w:bCs/>
          <w:color w:val="000000"/>
          <w:sz w:val="28"/>
          <w:szCs w:val="28"/>
        </w:rPr>
        <w:t xml:space="preserve">, </w:t>
      </w:r>
      <w:r>
        <w:rPr>
          <w:rFonts w:ascii="Times New Roman" w:hAnsi="Times New Roman"/>
          <w:bCs/>
          <w:color w:val="000000"/>
          <w:sz w:val="28"/>
          <w:szCs w:val="28"/>
        </w:rPr>
        <w:t xml:space="preserve">а также нашим </w:t>
      </w:r>
      <w:r w:rsidRPr="00F52ED8">
        <w:rPr>
          <w:rFonts w:ascii="Times New Roman" w:hAnsi="Times New Roman"/>
          <w:bCs/>
          <w:color w:val="000000"/>
          <w:sz w:val="28"/>
          <w:szCs w:val="28"/>
        </w:rPr>
        <w:t xml:space="preserve">членством в ВТО. </w:t>
      </w:r>
      <w:r w:rsidRPr="00F52ED8">
        <w:rPr>
          <w:rFonts w:ascii="Times New Roman" w:hAnsi="Times New Roman"/>
          <w:sz w:val="28"/>
          <w:szCs w:val="28"/>
        </w:rPr>
        <w:t>Все эт</w:t>
      </w:r>
      <w:r>
        <w:rPr>
          <w:rFonts w:ascii="Times New Roman" w:hAnsi="Times New Roman"/>
          <w:sz w:val="28"/>
          <w:szCs w:val="28"/>
        </w:rPr>
        <w:t xml:space="preserve">и факторы </w:t>
      </w:r>
      <w:r w:rsidRPr="00F52ED8">
        <w:rPr>
          <w:rFonts w:ascii="Times New Roman" w:hAnsi="Times New Roman"/>
          <w:sz w:val="28"/>
          <w:szCs w:val="28"/>
        </w:rPr>
        <w:t xml:space="preserve"> определя</w:t>
      </w:r>
      <w:r>
        <w:rPr>
          <w:rFonts w:ascii="Times New Roman" w:hAnsi="Times New Roman"/>
          <w:sz w:val="28"/>
          <w:szCs w:val="28"/>
        </w:rPr>
        <w:t>ю</w:t>
      </w:r>
      <w:r w:rsidRPr="00F52ED8">
        <w:rPr>
          <w:rFonts w:ascii="Times New Roman" w:hAnsi="Times New Roman"/>
          <w:sz w:val="28"/>
          <w:szCs w:val="28"/>
        </w:rPr>
        <w:t xml:space="preserve">т </w:t>
      </w:r>
      <w:r>
        <w:rPr>
          <w:rFonts w:ascii="Times New Roman" w:hAnsi="Times New Roman"/>
          <w:sz w:val="28"/>
          <w:szCs w:val="28"/>
        </w:rPr>
        <w:t xml:space="preserve">высокую </w:t>
      </w:r>
      <w:r w:rsidRPr="00F52ED8">
        <w:rPr>
          <w:rFonts w:ascii="Times New Roman" w:hAnsi="Times New Roman"/>
          <w:sz w:val="28"/>
          <w:szCs w:val="28"/>
        </w:rPr>
        <w:t>актуальность данной темы исследов</w:t>
      </w:r>
      <w:r w:rsidRPr="00F52ED8">
        <w:rPr>
          <w:rFonts w:ascii="Times New Roman" w:hAnsi="Times New Roman"/>
          <w:sz w:val="28"/>
          <w:szCs w:val="28"/>
        </w:rPr>
        <w:t>а</w:t>
      </w:r>
      <w:r w:rsidRPr="00F52ED8">
        <w:rPr>
          <w:rFonts w:ascii="Times New Roman" w:hAnsi="Times New Roman"/>
          <w:sz w:val="28"/>
          <w:szCs w:val="28"/>
        </w:rPr>
        <w:t xml:space="preserve">ния. </w:t>
      </w:r>
    </w:p>
    <w:p w:rsidR="00AF08E0" w:rsidRPr="0097365D" w:rsidRDefault="00AF08E0" w:rsidP="00E46317">
      <w:pPr>
        <w:spacing w:after="0" w:line="360" w:lineRule="auto"/>
        <w:ind w:firstLine="567"/>
        <w:jc w:val="both"/>
        <w:rPr>
          <w:rFonts w:ascii="Times New Roman" w:hAnsi="Times New Roman"/>
          <w:sz w:val="32"/>
          <w:szCs w:val="32"/>
          <w:lang w:eastAsia="ru-RU"/>
        </w:rPr>
      </w:pPr>
      <w:r w:rsidRPr="00F52ED8">
        <w:rPr>
          <w:rFonts w:ascii="Times New Roman" w:hAnsi="Times New Roman"/>
          <w:color w:val="000000"/>
          <w:spacing w:val="-1"/>
          <w:sz w:val="28"/>
          <w:szCs w:val="28"/>
        </w:rPr>
        <w:tab/>
      </w:r>
      <w:r w:rsidRPr="00F52ED8">
        <w:rPr>
          <w:rFonts w:ascii="Times New Roman" w:hAnsi="Times New Roman"/>
          <w:sz w:val="28"/>
          <w:szCs w:val="28"/>
          <w:lang w:eastAsia="ru-RU"/>
        </w:rPr>
        <w:t xml:space="preserve">Анализ </w:t>
      </w:r>
      <w:r>
        <w:rPr>
          <w:rFonts w:ascii="Times New Roman" w:hAnsi="Times New Roman"/>
          <w:sz w:val="28"/>
          <w:szCs w:val="28"/>
          <w:lang w:eastAsia="ru-RU"/>
        </w:rPr>
        <w:t xml:space="preserve">тренда </w:t>
      </w:r>
      <w:r w:rsidRPr="00F52ED8">
        <w:rPr>
          <w:rFonts w:ascii="Times New Roman" w:hAnsi="Times New Roman"/>
          <w:sz w:val="28"/>
          <w:szCs w:val="28"/>
          <w:lang w:eastAsia="ru-RU"/>
        </w:rPr>
        <w:t xml:space="preserve">мирового </w:t>
      </w:r>
      <w:r>
        <w:rPr>
          <w:rFonts w:ascii="Times New Roman" w:hAnsi="Times New Roman"/>
          <w:sz w:val="28"/>
          <w:szCs w:val="28"/>
          <w:lang w:eastAsia="ru-RU"/>
        </w:rPr>
        <w:t>рынка</w:t>
      </w:r>
      <w:r w:rsidRPr="00F52ED8">
        <w:rPr>
          <w:rFonts w:ascii="Times New Roman" w:hAnsi="Times New Roman"/>
          <w:sz w:val="28"/>
          <w:szCs w:val="28"/>
          <w:lang w:eastAsia="ru-RU"/>
        </w:rPr>
        <w:t xml:space="preserve"> зерновых культур, в</w:t>
      </w:r>
      <w:r>
        <w:rPr>
          <w:rFonts w:ascii="Times New Roman" w:hAnsi="Times New Roman"/>
          <w:sz w:val="28"/>
          <w:szCs w:val="28"/>
          <w:lang w:eastAsia="ru-RU"/>
        </w:rPr>
        <w:t xml:space="preserve">ключая зерно </w:t>
      </w:r>
      <w:r w:rsidRPr="00F52ED8">
        <w:rPr>
          <w:rFonts w:ascii="Times New Roman" w:hAnsi="Times New Roman"/>
          <w:sz w:val="28"/>
          <w:szCs w:val="28"/>
          <w:lang w:eastAsia="ru-RU"/>
        </w:rPr>
        <w:t>р</w:t>
      </w:r>
      <w:r w:rsidRPr="00F52ED8">
        <w:rPr>
          <w:rFonts w:ascii="Times New Roman" w:hAnsi="Times New Roman"/>
          <w:sz w:val="28"/>
          <w:szCs w:val="28"/>
          <w:lang w:eastAsia="ru-RU"/>
        </w:rPr>
        <w:t>и</w:t>
      </w:r>
      <w:r w:rsidRPr="00F52ED8">
        <w:rPr>
          <w:rFonts w:ascii="Times New Roman" w:hAnsi="Times New Roman"/>
          <w:sz w:val="28"/>
          <w:szCs w:val="28"/>
          <w:lang w:eastAsia="ru-RU"/>
        </w:rPr>
        <w:t>са, с 1990 по 2014 г</w:t>
      </w:r>
      <w:r>
        <w:rPr>
          <w:rFonts w:ascii="Times New Roman" w:hAnsi="Times New Roman"/>
          <w:sz w:val="28"/>
          <w:szCs w:val="28"/>
          <w:lang w:eastAsia="ru-RU"/>
        </w:rPr>
        <w:t xml:space="preserve">г. показывает </w:t>
      </w:r>
      <w:r w:rsidRPr="00F52ED8">
        <w:rPr>
          <w:rFonts w:ascii="Times New Roman" w:hAnsi="Times New Roman"/>
          <w:sz w:val="28"/>
          <w:szCs w:val="28"/>
          <w:lang w:eastAsia="ru-RU"/>
        </w:rPr>
        <w:t xml:space="preserve">его </w:t>
      </w:r>
      <w:r>
        <w:rPr>
          <w:rFonts w:ascii="Times New Roman" w:hAnsi="Times New Roman"/>
          <w:sz w:val="28"/>
          <w:szCs w:val="28"/>
          <w:lang w:eastAsia="ru-RU"/>
        </w:rPr>
        <w:t>рост на</w:t>
      </w:r>
      <w:r w:rsidRPr="00F52ED8">
        <w:rPr>
          <w:rFonts w:ascii="Times New Roman" w:hAnsi="Times New Roman"/>
          <w:sz w:val="28"/>
          <w:szCs w:val="28"/>
          <w:lang w:eastAsia="ru-RU"/>
        </w:rPr>
        <w:t xml:space="preserve"> 40%, при этом в последние годы производство зерновых  демонстрирует высокую волатильность. </w:t>
      </w:r>
      <w:r>
        <w:rPr>
          <w:rFonts w:ascii="Times New Roman" w:hAnsi="Times New Roman"/>
          <w:sz w:val="28"/>
          <w:szCs w:val="28"/>
          <w:lang w:eastAsia="ru-RU"/>
        </w:rPr>
        <w:t>С</w:t>
      </w:r>
      <w:r w:rsidRPr="00F52ED8">
        <w:rPr>
          <w:rFonts w:ascii="Times New Roman" w:hAnsi="Times New Roman"/>
          <w:sz w:val="28"/>
          <w:szCs w:val="28"/>
          <w:lang w:eastAsia="ru-RU"/>
        </w:rPr>
        <w:t>труктур</w:t>
      </w:r>
      <w:r>
        <w:rPr>
          <w:rFonts w:ascii="Times New Roman" w:hAnsi="Times New Roman"/>
          <w:sz w:val="28"/>
          <w:szCs w:val="28"/>
          <w:lang w:eastAsia="ru-RU"/>
        </w:rPr>
        <w:t>а</w:t>
      </w:r>
      <w:r w:rsidRPr="00F52ED8">
        <w:rPr>
          <w:rFonts w:ascii="Times New Roman" w:hAnsi="Times New Roman"/>
          <w:sz w:val="28"/>
          <w:szCs w:val="28"/>
          <w:lang w:eastAsia="ru-RU"/>
        </w:rPr>
        <w:t xml:space="preserve"> мирового производства </w:t>
      </w:r>
      <w:r>
        <w:rPr>
          <w:rFonts w:ascii="Times New Roman" w:hAnsi="Times New Roman"/>
          <w:sz w:val="28"/>
          <w:szCs w:val="28"/>
          <w:lang w:eastAsia="ru-RU"/>
        </w:rPr>
        <w:t xml:space="preserve">и предложения </w:t>
      </w:r>
      <w:r w:rsidRPr="00F52ED8">
        <w:rPr>
          <w:rFonts w:ascii="Times New Roman" w:hAnsi="Times New Roman"/>
          <w:sz w:val="28"/>
          <w:szCs w:val="28"/>
          <w:lang w:eastAsia="ru-RU"/>
        </w:rPr>
        <w:t>зерн</w:t>
      </w:r>
      <w:r>
        <w:rPr>
          <w:rFonts w:ascii="Times New Roman" w:hAnsi="Times New Roman"/>
          <w:sz w:val="28"/>
          <w:szCs w:val="28"/>
          <w:lang w:eastAsia="ru-RU"/>
        </w:rPr>
        <w:t>а</w:t>
      </w:r>
      <w:r w:rsidRPr="00F52ED8">
        <w:rPr>
          <w:rFonts w:ascii="Times New Roman" w:hAnsi="Times New Roman"/>
          <w:sz w:val="28"/>
          <w:szCs w:val="28"/>
          <w:lang w:eastAsia="ru-RU"/>
        </w:rPr>
        <w:t xml:space="preserve"> за этот период пр</w:t>
      </w:r>
      <w:r>
        <w:rPr>
          <w:rFonts w:ascii="Times New Roman" w:hAnsi="Times New Roman"/>
          <w:sz w:val="28"/>
          <w:szCs w:val="28"/>
          <w:lang w:eastAsia="ru-RU"/>
        </w:rPr>
        <w:t xml:space="preserve">етерпела </w:t>
      </w:r>
      <w:r w:rsidRPr="00F52ED8">
        <w:rPr>
          <w:rFonts w:ascii="Times New Roman" w:hAnsi="Times New Roman"/>
          <w:sz w:val="28"/>
          <w:szCs w:val="28"/>
          <w:lang w:eastAsia="ru-RU"/>
        </w:rPr>
        <w:t xml:space="preserve">значительные потребительские изменения [5; 6]. Так, в 1990 году </w:t>
      </w:r>
      <w:r>
        <w:rPr>
          <w:rFonts w:ascii="Times New Roman" w:hAnsi="Times New Roman"/>
          <w:sz w:val="28"/>
          <w:szCs w:val="28"/>
          <w:lang w:eastAsia="ru-RU"/>
        </w:rPr>
        <w:t xml:space="preserve">в </w:t>
      </w:r>
      <w:r w:rsidRPr="00F52ED8">
        <w:rPr>
          <w:rFonts w:ascii="Times New Roman" w:hAnsi="Times New Roman"/>
          <w:sz w:val="28"/>
          <w:szCs w:val="28"/>
          <w:lang w:eastAsia="ru-RU"/>
        </w:rPr>
        <w:t>производств</w:t>
      </w:r>
      <w:r>
        <w:rPr>
          <w:rFonts w:ascii="Times New Roman" w:hAnsi="Times New Roman"/>
          <w:sz w:val="28"/>
          <w:szCs w:val="28"/>
          <w:lang w:eastAsia="ru-RU"/>
        </w:rPr>
        <w:t>е</w:t>
      </w:r>
      <w:r w:rsidRPr="00F52ED8">
        <w:rPr>
          <w:rFonts w:ascii="Times New Roman" w:hAnsi="Times New Roman"/>
          <w:sz w:val="28"/>
          <w:szCs w:val="28"/>
          <w:lang w:eastAsia="ru-RU"/>
        </w:rPr>
        <w:t xml:space="preserve"> зерновых</w:t>
      </w:r>
      <w:r>
        <w:rPr>
          <w:rFonts w:ascii="Times New Roman" w:hAnsi="Times New Roman"/>
          <w:sz w:val="28"/>
          <w:szCs w:val="28"/>
          <w:lang w:eastAsia="ru-RU"/>
        </w:rPr>
        <w:t xml:space="preserve"> </w:t>
      </w:r>
      <w:r w:rsidRPr="00F52ED8">
        <w:rPr>
          <w:rFonts w:ascii="Times New Roman" w:hAnsi="Times New Roman"/>
          <w:sz w:val="28"/>
          <w:szCs w:val="28"/>
          <w:lang w:eastAsia="ru-RU"/>
        </w:rPr>
        <w:t>пшениц</w:t>
      </w:r>
      <w:r>
        <w:rPr>
          <w:rFonts w:ascii="Times New Roman" w:hAnsi="Times New Roman"/>
          <w:sz w:val="28"/>
          <w:szCs w:val="28"/>
          <w:lang w:eastAsia="ru-RU"/>
        </w:rPr>
        <w:t xml:space="preserve">а занимала </w:t>
      </w:r>
      <w:r w:rsidRPr="00F52ED8">
        <w:rPr>
          <w:rFonts w:ascii="Times New Roman" w:hAnsi="Times New Roman"/>
          <w:sz w:val="28"/>
          <w:szCs w:val="28"/>
          <w:lang w:eastAsia="ru-RU"/>
        </w:rPr>
        <w:t xml:space="preserve">наибольший удельный вес </w:t>
      </w:r>
      <w:r>
        <w:rPr>
          <w:rFonts w:ascii="Times New Roman" w:hAnsi="Times New Roman"/>
          <w:sz w:val="28"/>
          <w:szCs w:val="28"/>
          <w:lang w:eastAsia="ru-RU"/>
        </w:rPr>
        <w:t xml:space="preserve">с весом </w:t>
      </w:r>
      <w:r w:rsidRPr="00F52ED8">
        <w:rPr>
          <w:rFonts w:ascii="Times New Roman" w:hAnsi="Times New Roman"/>
          <w:sz w:val="28"/>
          <w:szCs w:val="28"/>
          <w:lang w:eastAsia="ru-RU"/>
        </w:rPr>
        <w:t xml:space="preserve">29,5% от </w:t>
      </w:r>
      <w:r>
        <w:rPr>
          <w:rFonts w:ascii="Times New Roman" w:hAnsi="Times New Roman"/>
          <w:sz w:val="28"/>
          <w:szCs w:val="28"/>
          <w:lang w:eastAsia="ru-RU"/>
        </w:rPr>
        <w:t>всего</w:t>
      </w:r>
      <w:r w:rsidRPr="00F52ED8">
        <w:rPr>
          <w:rFonts w:ascii="Times New Roman" w:hAnsi="Times New Roman"/>
          <w:sz w:val="28"/>
          <w:szCs w:val="28"/>
          <w:lang w:eastAsia="ru-RU"/>
        </w:rPr>
        <w:t xml:space="preserve"> производства</w:t>
      </w:r>
      <w:r>
        <w:rPr>
          <w:rFonts w:ascii="Times New Roman" w:hAnsi="Times New Roman"/>
          <w:sz w:val="28"/>
          <w:szCs w:val="28"/>
          <w:lang w:eastAsia="ru-RU"/>
        </w:rPr>
        <w:t xml:space="preserve"> в </w:t>
      </w:r>
      <w:r w:rsidRPr="00F52ED8">
        <w:rPr>
          <w:rFonts w:ascii="Times New Roman" w:hAnsi="Times New Roman"/>
          <w:sz w:val="28"/>
          <w:szCs w:val="28"/>
          <w:lang w:eastAsia="ru-RU"/>
        </w:rPr>
        <w:t>мир</w:t>
      </w:r>
      <w:r>
        <w:rPr>
          <w:rFonts w:ascii="Times New Roman" w:hAnsi="Times New Roman"/>
          <w:sz w:val="28"/>
          <w:szCs w:val="28"/>
          <w:lang w:eastAsia="ru-RU"/>
        </w:rPr>
        <w:t>е</w:t>
      </w:r>
      <w:r w:rsidRPr="00F52ED8">
        <w:rPr>
          <w:rFonts w:ascii="Times New Roman" w:hAnsi="Times New Roman"/>
          <w:sz w:val="28"/>
          <w:szCs w:val="28"/>
          <w:lang w:eastAsia="ru-RU"/>
        </w:rPr>
        <w:t xml:space="preserve">, на </w:t>
      </w:r>
      <w:r>
        <w:rPr>
          <w:rFonts w:ascii="Times New Roman" w:hAnsi="Times New Roman"/>
          <w:sz w:val="28"/>
          <w:szCs w:val="28"/>
          <w:lang w:eastAsia="ru-RU"/>
        </w:rPr>
        <w:t xml:space="preserve">2-м </w:t>
      </w:r>
      <w:r w:rsidRPr="00F52ED8">
        <w:rPr>
          <w:rFonts w:ascii="Times New Roman" w:hAnsi="Times New Roman"/>
          <w:sz w:val="28"/>
          <w:szCs w:val="28"/>
          <w:lang w:eastAsia="ru-RU"/>
        </w:rPr>
        <w:t xml:space="preserve">и </w:t>
      </w:r>
      <w:r>
        <w:rPr>
          <w:rFonts w:ascii="Times New Roman" w:hAnsi="Times New Roman"/>
          <w:sz w:val="28"/>
          <w:szCs w:val="28"/>
          <w:lang w:eastAsia="ru-RU"/>
        </w:rPr>
        <w:t>3-м</w:t>
      </w:r>
      <w:r w:rsidRPr="00F52ED8">
        <w:rPr>
          <w:rFonts w:ascii="Times New Roman" w:hAnsi="Times New Roman"/>
          <w:sz w:val="28"/>
          <w:szCs w:val="28"/>
          <w:lang w:eastAsia="ru-RU"/>
        </w:rPr>
        <w:t xml:space="preserve"> местах </w:t>
      </w:r>
      <w:r>
        <w:rPr>
          <w:rFonts w:ascii="Times New Roman" w:hAnsi="Times New Roman"/>
          <w:sz w:val="28"/>
          <w:szCs w:val="28"/>
          <w:lang w:eastAsia="ru-RU"/>
        </w:rPr>
        <w:t xml:space="preserve">было соответственно </w:t>
      </w:r>
      <w:r w:rsidRPr="00F52ED8">
        <w:rPr>
          <w:rFonts w:ascii="Times New Roman" w:hAnsi="Times New Roman"/>
          <w:sz w:val="28"/>
          <w:szCs w:val="28"/>
          <w:lang w:eastAsia="ru-RU"/>
        </w:rPr>
        <w:t>производство риса и кукурузы</w:t>
      </w:r>
      <w:r>
        <w:rPr>
          <w:rFonts w:ascii="Times New Roman" w:hAnsi="Times New Roman"/>
          <w:sz w:val="28"/>
          <w:szCs w:val="28"/>
          <w:lang w:eastAsia="ru-RU"/>
        </w:rPr>
        <w:t xml:space="preserve"> с удельным весом </w:t>
      </w:r>
      <w:r w:rsidRPr="00F52ED8">
        <w:rPr>
          <w:rFonts w:ascii="Times New Roman" w:hAnsi="Times New Roman"/>
          <w:sz w:val="28"/>
          <w:szCs w:val="28"/>
          <w:lang w:eastAsia="ru-RU"/>
        </w:rPr>
        <w:t xml:space="preserve">25,9% и 23,9%.  </w:t>
      </w:r>
      <w:r w:rsidRPr="0097365D">
        <w:rPr>
          <w:rFonts w:ascii="Times New Roman" w:hAnsi="Times New Roman"/>
          <w:sz w:val="32"/>
          <w:szCs w:val="32"/>
          <w:lang w:eastAsia="ru-RU"/>
        </w:rPr>
        <w:t xml:space="preserve">                                                                                                                                                                                                      </w:t>
      </w:r>
    </w:p>
    <w:p w:rsidR="00AF08E0" w:rsidRPr="00F52ED8" w:rsidRDefault="00AF08E0" w:rsidP="00E46317">
      <w:pPr>
        <w:widowControl w:val="0"/>
        <w:spacing w:after="0" w:line="360" w:lineRule="auto"/>
        <w:ind w:firstLine="567"/>
        <w:jc w:val="both"/>
        <w:rPr>
          <w:rFonts w:ascii="Times New Roman" w:hAnsi="Times New Roman"/>
          <w:sz w:val="28"/>
          <w:szCs w:val="28"/>
          <w:lang w:eastAsia="ru-RU"/>
        </w:rPr>
      </w:pPr>
      <w:r w:rsidRPr="00F52ED8">
        <w:rPr>
          <w:rFonts w:ascii="Times New Roman" w:hAnsi="Times New Roman"/>
          <w:sz w:val="28"/>
          <w:szCs w:val="28"/>
          <w:lang w:eastAsia="ru-RU"/>
        </w:rPr>
        <w:t xml:space="preserve">В 2013 году </w:t>
      </w:r>
      <w:r>
        <w:rPr>
          <w:rFonts w:ascii="Times New Roman" w:hAnsi="Times New Roman"/>
          <w:sz w:val="28"/>
          <w:szCs w:val="28"/>
          <w:lang w:eastAsia="ru-RU"/>
        </w:rPr>
        <w:t xml:space="preserve">больше всех </w:t>
      </w:r>
      <w:r w:rsidRPr="00F52ED8">
        <w:rPr>
          <w:rFonts w:ascii="Times New Roman" w:hAnsi="Times New Roman"/>
          <w:sz w:val="28"/>
          <w:szCs w:val="28"/>
          <w:lang w:eastAsia="ru-RU"/>
        </w:rPr>
        <w:t>в мировом производстве зерн</w:t>
      </w:r>
      <w:r>
        <w:rPr>
          <w:rFonts w:ascii="Times New Roman" w:hAnsi="Times New Roman"/>
          <w:sz w:val="28"/>
          <w:szCs w:val="28"/>
          <w:lang w:eastAsia="ru-RU"/>
        </w:rPr>
        <w:t xml:space="preserve">а, благодаря США, стала занимать </w:t>
      </w:r>
      <w:r w:rsidRPr="00F52ED8">
        <w:rPr>
          <w:rFonts w:ascii="Times New Roman" w:hAnsi="Times New Roman"/>
          <w:sz w:val="28"/>
          <w:szCs w:val="28"/>
          <w:lang w:eastAsia="ru-RU"/>
        </w:rPr>
        <w:t>кукуруз</w:t>
      </w:r>
      <w:r>
        <w:rPr>
          <w:rFonts w:ascii="Times New Roman" w:hAnsi="Times New Roman"/>
          <w:sz w:val="28"/>
          <w:szCs w:val="28"/>
          <w:lang w:eastAsia="ru-RU"/>
        </w:rPr>
        <w:t xml:space="preserve">а с удельным весом производства </w:t>
      </w:r>
      <w:r w:rsidRPr="00F52ED8">
        <w:rPr>
          <w:rFonts w:ascii="Times New Roman" w:hAnsi="Times New Roman"/>
          <w:sz w:val="28"/>
          <w:szCs w:val="28"/>
          <w:lang w:eastAsia="ru-RU"/>
        </w:rPr>
        <w:t xml:space="preserve">36,6% от </w:t>
      </w:r>
      <w:r>
        <w:rPr>
          <w:rFonts w:ascii="Times New Roman" w:hAnsi="Times New Roman"/>
          <w:sz w:val="28"/>
          <w:szCs w:val="28"/>
          <w:lang w:eastAsia="ru-RU"/>
        </w:rPr>
        <w:t xml:space="preserve">всего </w:t>
      </w:r>
      <w:r w:rsidRPr="00F52ED8">
        <w:rPr>
          <w:rFonts w:ascii="Times New Roman" w:hAnsi="Times New Roman"/>
          <w:sz w:val="28"/>
          <w:szCs w:val="28"/>
          <w:lang w:eastAsia="ru-RU"/>
        </w:rPr>
        <w:t xml:space="preserve">мирового производства  зерновых, на </w:t>
      </w:r>
      <w:r>
        <w:rPr>
          <w:rFonts w:ascii="Times New Roman" w:hAnsi="Times New Roman"/>
          <w:sz w:val="28"/>
          <w:szCs w:val="28"/>
          <w:lang w:eastAsia="ru-RU"/>
        </w:rPr>
        <w:t>2-е</w:t>
      </w:r>
      <w:r w:rsidRPr="00F52ED8">
        <w:rPr>
          <w:rFonts w:ascii="Times New Roman" w:hAnsi="Times New Roman"/>
          <w:sz w:val="28"/>
          <w:szCs w:val="28"/>
          <w:lang w:eastAsia="ru-RU"/>
        </w:rPr>
        <w:t xml:space="preserve"> и </w:t>
      </w:r>
      <w:r>
        <w:rPr>
          <w:rFonts w:ascii="Times New Roman" w:hAnsi="Times New Roman"/>
          <w:sz w:val="28"/>
          <w:szCs w:val="28"/>
          <w:lang w:eastAsia="ru-RU"/>
        </w:rPr>
        <w:t>3-е</w:t>
      </w:r>
      <w:r w:rsidRPr="00F52ED8">
        <w:rPr>
          <w:rFonts w:ascii="Times New Roman" w:hAnsi="Times New Roman"/>
          <w:sz w:val="28"/>
          <w:szCs w:val="28"/>
          <w:lang w:eastAsia="ru-RU"/>
        </w:rPr>
        <w:t xml:space="preserve"> места</w:t>
      </w:r>
      <w:r>
        <w:rPr>
          <w:rFonts w:ascii="Times New Roman" w:hAnsi="Times New Roman"/>
          <w:sz w:val="28"/>
          <w:szCs w:val="28"/>
          <w:lang w:eastAsia="ru-RU"/>
        </w:rPr>
        <w:t xml:space="preserve"> вышло </w:t>
      </w:r>
      <w:r w:rsidRPr="00F52ED8">
        <w:rPr>
          <w:rFonts w:ascii="Times New Roman" w:hAnsi="Times New Roman"/>
          <w:sz w:val="28"/>
          <w:szCs w:val="28"/>
          <w:lang w:eastAsia="ru-RU"/>
        </w:rPr>
        <w:t>прои</w:t>
      </w:r>
      <w:r w:rsidRPr="00F52ED8">
        <w:rPr>
          <w:rFonts w:ascii="Times New Roman" w:hAnsi="Times New Roman"/>
          <w:sz w:val="28"/>
          <w:szCs w:val="28"/>
          <w:lang w:eastAsia="ru-RU"/>
        </w:rPr>
        <w:t>з</w:t>
      </w:r>
      <w:r w:rsidRPr="00F52ED8">
        <w:rPr>
          <w:rFonts w:ascii="Times New Roman" w:hAnsi="Times New Roman"/>
          <w:sz w:val="28"/>
          <w:szCs w:val="28"/>
          <w:lang w:eastAsia="ru-RU"/>
        </w:rPr>
        <w:t xml:space="preserve">водство риса и пшеницы – </w:t>
      </w:r>
      <w:r>
        <w:rPr>
          <w:rFonts w:ascii="Times New Roman" w:hAnsi="Times New Roman"/>
          <w:sz w:val="28"/>
          <w:szCs w:val="28"/>
          <w:lang w:eastAsia="ru-RU"/>
        </w:rPr>
        <w:t xml:space="preserve">соответственно </w:t>
      </w:r>
      <w:r w:rsidRPr="00F52ED8">
        <w:rPr>
          <w:rFonts w:ascii="Times New Roman" w:hAnsi="Times New Roman"/>
          <w:sz w:val="28"/>
          <w:szCs w:val="28"/>
          <w:lang w:eastAsia="ru-RU"/>
        </w:rPr>
        <w:t xml:space="preserve">26,8% и 25,6%. </w:t>
      </w:r>
      <w:r>
        <w:rPr>
          <w:rFonts w:ascii="Times New Roman" w:hAnsi="Times New Roman"/>
          <w:sz w:val="28"/>
          <w:szCs w:val="28"/>
          <w:lang w:eastAsia="ru-RU"/>
        </w:rPr>
        <w:t>За рассматр</w:t>
      </w:r>
      <w:r>
        <w:rPr>
          <w:rFonts w:ascii="Times New Roman" w:hAnsi="Times New Roman"/>
          <w:sz w:val="28"/>
          <w:szCs w:val="28"/>
          <w:lang w:eastAsia="ru-RU"/>
        </w:rPr>
        <w:t>и</w:t>
      </w:r>
      <w:r>
        <w:rPr>
          <w:rFonts w:ascii="Times New Roman" w:hAnsi="Times New Roman"/>
          <w:sz w:val="28"/>
          <w:szCs w:val="28"/>
          <w:lang w:eastAsia="ru-RU"/>
        </w:rPr>
        <w:t>ваемый период (</w:t>
      </w:r>
      <w:r w:rsidRPr="00F52ED8">
        <w:rPr>
          <w:rFonts w:ascii="Times New Roman" w:hAnsi="Times New Roman"/>
          <w:sz w:val="28"/>
          <w:szCs w:val="28"/>
          <w:lang w:eastAsia="ru-RU"/>
        </w:rPr>
        <w:t>1990</w:t>
      </w:r>
      <w:r>
        <w:rPr>
          <w:rFonts w:ascii="Times New Roman" w:hAnsi="Times New Roman"/>
          <w:sz w:val="28"/>
          <w:szCs w:val="28"/>
          <w:lang w:eastAsia="ru-RU"/>
        </w:rPr>
        <w:t>-</w:t>
      </w:r>
      <w:r w:rsidRPr="00F52ED8">
        <w:rPr>
          <w:rFonts w:ascii="Times New Roman" w:hAnsi="Times New Roman"/>
          <w:sz w:val="28"/>
          <w:szCs w:val="28"/>
          <w:lang w:eastAsia="ru-RU"/>
        </w:rPr>
        <w:t>2013 г</w:t>
      </w:r>
      <w:r>
        <w:rPr>
          <w:rFonts w:ascii="Times New Roman" w:hAnsi="Times New Roman"/>
          <w:sz w:val="28"/>
          <w:szCs w:val="28"/>
          <w:lang w:eastAsia="ru-RU"/>
        </w:rPr>
        <w:t>г.)</w:t>
      </w:r>
      <w:r w:rsidRPr="00F52ED8">
        <w:rPr>
          <w:rFonts w:ascii="Times New Roman" w:hAnsi="Times New Roman"/>
          <w:sz w:val="28"/>
          <w:szCs w:val="28"/>
          <w:lang w:eastAsia="ru-RU"/>
        </w:rPr>
        <w:t xml:space="preserve"> </w:t>
      </w:r>
      <w:r>
        <w:rPr>
          <w:rFonts w:ascii="Times New Roman" w:hAnsi="Times New Roman"/>
          <w:sz w:val="28"/>
          <w:szCs w:val="28"/>
          <w:lang w:eastAsia="ru-RU"/>
        </w:rPr>
        <w:t xml:space="preserve">объем предложения </w:t>
      </w:r>
      <w:r w:rsidRPr="00F52ED8">
        <w:rPr>
          <w:rFonts w:ascii="Times New Roman" w:hAnsi="Times New Roman"/>
          <w:sz w:val="28"/>
          <w:szCs w:val="28"/>
          <w:lang w:eastAsia="ru-RU"/>
        </w:rPr>
        <w:t xml:space="preserve">кукурузы </w:t>
      </w:r>
      <w:r>
        <w:rPr>
          <w:rFonts w:ascii="Times New Roman" w:hAnsi="Times New Roman"/>
          <w:sz w:val="28"/>
          <w:szCs w:val="28"/>
          <w:lang w:eastAsia="ru-RU"/>
        </w:rPr>
        <w:t>возрос</w:t>
      </w:r>
      <w:r w:rsidRPr="00F52ED8">
        <w:rPr>
          <w:rFonts w:ascii="Times New Roman" w:hAnsi="Times New Roman"/>
          <w:sz w:val="28"/>
          <w:szCs w:val="28"/>
          <w:lang w:eastAsia="ru-RU"/>
        </w:rPr>
        <w:t xml:space="preserve"> в 2,1 раза, риса и пшеницы </w:t>
      </w:r>
      <w:r>
        <w:rPr>
          <w:rFonts w:ascii="Times New Roman" w:hAnsi="Times New Roman"/>
          <w:sz w:val="28"/>
          <w:szCs w:val="28"/>
          <w:lang w:eastAsia="ru-RU"/>
        </w:rPr>
        <w:t xml:space="preserve"> – </w:t>
      </w:r>
      <w:r w:rsidRPr="00F52ED8">
        <w:rPr>
          <w:rFonts w:ascii="Times New Roman" w:hAnsi="Times New Roman"/>
          <w:sz w:val="28"/>
          <w:szCs w:val="28"/>
          <w:lang w:eastAsia="ru-RU"/>
        </w:rPr>
        <w:t>в 1,2</w:t>
      </w:r>
      <w:r>
        <w:rPr>
          <w:rFonts w:ascii="Times New Roman" w:hAnsi="Times New Roman"/>
          <w:sz w:val="28"/>
          <w:szCs w:val="28"/>
          <w:lang w:eastAsia="ru-RU"/>
        </w:rPr>
        <w:t xml:space="preserve"> </w:t>
      </w:r>
      <w:r w:rsidRPr="00F52ED8">
        <w:rPr>
          <w:rFonts w:ascii="Times New Roman" w:hAnsi="Times New Roman"/>
          <w:sz w:val="28"/>
          <w:szCs w:val="28"/>
          <w:lang w:eastAsia="ru-RU"/>
        </w:rPr>
        <w:t xml:space="preserve">раза. </w:t>
      </w:r>
    </w:p>
    <w:p w:rsidR="00AF08E0" w:rsidRPr="00F52ED8" w:rsidRDefault="00AF08E0" w:rsidP="00B54E15">
      <w:pPr>
        <w:spacing w:after="0" w:line="360" w:lineRule="auto"/>
        <w:ind w:firstLine="567"/>
        <w:jc w:val="both"/>
        <w:textAlignment w:val="baseline"/>
        <w:rPr>
          <w:rFonts w:ascii="Times New Roman" w:hAnsi="Times New Roman"/>
          <w:color w:val="000000"/>
          <w:sz w:val="28"/>
          <w:szCs w:val="28"/>
          <w:lang w:eastAsia="ru-RU"/>
        </w:rPr>
      </w:pPr>
      <w:r w:rsidRPr="00F52ED8">
        <w:rPr>
          <w:rFonts w:ascii="Times New Roman" w:hAnsi="Times New Roman"/>
          <w:color w:val="000000"/>
          <w:sz w:val="28"/>
          <w:szCs w:val="28"/>
          <w:lang w:eastAsia="ru-RU"/>
        </w:rPr>
        <w:t>Согласно обновленному прогнозу аналитиков Международного сов</w:t>
      </w:r>
      <w:r w:rsidRPr="00F52ED8">
        <w:rPr>
          <w:rFonts w:ascii="Times New Roman" w:hAnsi="Times New Roman"/>
          <w:color w:val="000000"/>
          <w:sz w:val="28"/>
          <w:szCs w:val="28"/>
          <w:lang w:eastAsia="ru-RU"/>
        </w:rPr>
        <w:t>е</w:t>
      </w:r>
      <w:r w:rsidRPr="00F52ED8">
        <w:rPr>
          <w:rFonts w:ascii="Times New Roman" w:hAnsi="Times New Roman"/>
          <w:color w:val="000000"/>
          <w:sz w:val="28"/>
          <w:szCs w:val="28"/>
          <w:lang w:eastAsia="ru-RU"/>
        </w:rPr>
        <w:t>та по зерну (IGC), мировые запасы зерна в конце сезона-2015/16 могут достичь самого высокого уровня за последние 29 лет, что обусловлено бл</w:t>
      </w:r>
      <w:r w:rsidRPr="00F52ED8">
        <w:rPr>
          <w:rFonts w:ascii="Times New Roman" w:hAnsi="Times New Roman"/>
          <w:color w:val="000000"/>
          <w:sz w:val="28"/>
          <w:szCs w:val="28"/>
          <w:lang w:eastAsia="ru-RU"/>
        </w:rPr>
        <w:t>а</w:t>
      </w:r>
      <w:r w:rsidRPr="00F52ED8">
        <w:rPr>
          <w:rFonts w:ascii="Times New Roman" w:hAnsi="Times New Roman"/>
          <w:color w:val="000000"/>
          <w:sz w:val="28"/>
          <w:szCs w:val="28"/>
          <w:lang w:eastAsia="ru-RU"/>
        </w:rPr>
        <w:t>гоприятными перспективами его урожая. Запасы прогнозируются на уро</w:t>
      </w:r>
      <w:r w:rsidRPr="00F52ED8">
        <w:rPr>
          <w:rFonts w:ascii="Times New Roman" w:hAnsi="Times New Roman"/>
          <w:color w:val="000000"/>
          <w:sz w:val="28"/>
          <w:szCs w:val="28"/>
          <w:lang w:eastAsia="ru-RU"/>
        </w:rPr>
        <w:t>в</w:t>
      </w:r>
      <w:r w:rsidRPr="00F52ED8">
        <w:rPr>
          <w:rFonts w:ascii="Times New Roman" w:hAnsi="Times New Roman"/>
          <w:color w:val="000000"/>
          <w:sz w:val="28"/>
          <w:szCs w:val="28"/>
          <w:lang w:eastAsia="ru-RU"/>
        </w:rPr>
        <w:t xml:space="preserve">не 455 млн т, что на 1 млн т превышает предыдущую оценку экспертов и на 8 млн. тонн выше показателя минувшего сезона. </w:t>
      </w:r>
      <w:r w:rsidRPr="00F52ED8">
        <w:rPr>
          <w:rFonts w:ascii="Times New Roman" w:hAnsi="Times New Roman"/>
          <w:sz w:val="28"/>
          <w:szCs w:val="28"/>
          <w:bdr w:val="none" w:sz="0" w:space="0" w:color="auto" w:frame="1"/>
        </w:rPr>
        <w:t>По нормам Продовол</w:t>
      </w:r>
      <w:r w:rsidRPr="00F52ED8">
        <w:rPr>
          <w:rFonts w:ascii="Times New Roman" w:hAnsi="Times New Roman"/>
          <w:sz w:val="28"/>
          <w:szCs w:val="28"/>
          <w:bdr w:val="none" w:sz="0" w:space="0" w:color="auto" w:frame="1"/>
        </w:rPr>
        <w:t>ь</w:t>
      </w:r>
      <w:r w:rsidRPr="00F52ED8">
        <w:rPr>
          <w:rFonts w:ascii="Times New Roman" w:hAnsi="Times New Roman"/>
          <w:sz w:val="28"/>
          <w:szCs w:val="28"/>
          <w:bdr w:val="none" w:sz="0" w:space="0" w:color="auto" w:frame="1"/>
        </w:rPr>
        <w:t>ственной и сельскохозяйственной организации ООН (Food and Agriculture Organization; FAO) безопасным для любой страны рубежом запасов зерна следует считать уровень в 17% годового потребления</w:t>
      </w:r>
      <w:r>
        <w:rPr>
          <w:rFonts w:ascii="Times New Roman" w:hAnsi="Times New Roman"/>
          <w:sz w:val="28"/>
          <w:szCs w:val="28"/>
          <w:bdr w:val="none" w:sz="0" w:space="0" w:color="auto" w:frame="1"/>
        </w:rPr>
        <w:t xml:space="preserve"> </w:t>
      </w:r>
      <w:r w:rsidRPr="00FC36C3">
        <w:rPr>
          <w:rFonts w:ascii="Times New Roman" w:hAnsi="Times New Roman"/>
          <w:sz w:val="28"/>
          <w:szCs w:val="28"/>
          <w:bdr w:val="none" w:sz="0" w:space="0" w:color="auto" w:frame="1"/>
        </w:rPr>
        <w:t>[11]</w:t>
      </w:r>
      <w:r w:rsidRPr="00F52ED8">
        <w:rPr>
          <w:rFonts w:ascii="Times New Roman" w:hAnsi="Times New Roman"/>
          <w:sz w:val="28"/>
          <w:szCs w:val="28"/>
          <w:bdr w:val="none" w:sz="0" w:space="0" w:color="auto" w:frame="1"/>
        </w:rPr>
        <w:t>.</w:t>
      </w:r>
    </w:p>
    <w:p w:rsidR="00AF08E0" w:rsidRPr="00F52ED8" w:rsidRDefault="00AF08E0" w:rsidP="00B54E15">
      <w:pPr>
        <w:spacing w:after="0" w:line="360" w:lineRule="auto"/>
        <w:ind w:firstLine="567"/>
        <w:jc w:val="both"/>
        <w:textAlignment w:val="baseline"/>
        <w:rPr>
          <w:rFonts w:ascii="Times New Roman" w:hAnsi="Times New Roman"/>
          <w:color w:val="000000"/>
          <w:sz w:val="28"/>
          <w:szCs w:val="28"/>
          <w:lang w:eastAsia="ru-RU"/>
        </w:rPr>
      </w:pPr>
      <w:r w:rsidRPr="00F52ED8">
        <w:rPr>
          <w:rFonts w:ascii="Times New Roman" w:hAnsi="Times New Roman"/>
          <w:color w:val="000000"/>
          <w:sz w:val="28"/>
          <w:szCs w:val="28"/>
          <w:lang w:eastAsia="ru-RU"/>
        </w:rPr>
        <w:t>Мировое производство зерна в 2015/16 маркетинговом году (МГ) ожидается на уровне 1992 млрд т, что на 4 млн. т ниже предыдущей оце</w:t>
      </w:r>
      <w:r w:rsidRPr="00F52ED8">
        <w:rPr>
          <w:rFonts w:ascii="Times New Roman" w:hAnsi="Times New Roman"/>
          <w:color w:val="000000"/>
          <w:sz w:val="28"/>
          <w:szCs w:val="28"/>
          <w:lang w:eastAsia="ru-RU"/>
        </w:rPr>
        <w:t>н</w:t>
      </w:r>
      <w:r w:rsidRPr="00F52ED8">
        <w:rPr>
          <w:rFonts w:ascii="Times New Roman" w:hAnsi="Times New Roman"/>
          <w:color w:val="000000"/>
          <w:sz w:val="28"/>
          <w:szCs w:val="28"/>
          <w:lang w:eastAsia="ru-RU"/>
        </w:rPr>
        <w:t>ки IGC. В частности, прогноз производства кукурузы в текущем сезоне п</w:t>
      </w:r>
      <w:r w:rsidRPr="00F52ED8">
        <w:rPr>
          <w:rFonts w:ascii="Times New Roman" w:hAnsi="Times New Roman"/>
          <w:color w:val="000000"/>
          <w:sz w:val="28"/>
          <w:szCs w:val="28"/>
          <w:lang w:eastAsia="ru-RU"/>
        </w:rPr>
        <w:t>о</w:t>
      </w:r>
      <w:r w:rsidRPr="00F52ED8">
        <w:rPr>
          <w:rFonts w:ascii="Times New Roman" w:hAnsi="Times New Roman"/>
          <w:color w:val="000000"/>
          <w:sz w:val="28"/>
          <w:szCs w:val="28"/>
          <w:lang w:eastAsia="ru-RU"/>
        </w:rPr>
        <w:t>нижен на 8 млн. тонн – до 959 млн. т в связи со снижением урожая в И</w:t>
      </w:r>
      <w:r w:rsidRPr="00F52ED8">
        <w:rPr>
          <w:rFonts w:ascii="Times New Roman" w:hAnsi="Times New Roman"/>
          <w:color w:val="000000"/>
          <w:sz w:val="28"/>
          <w:szCs w:val="28"/>
          <w:lang w:eastAsia="ru-RU"/>
        </w:rPr>
        <w:t>н</w:t>
      </w:r>
      <w:r w:rsidRPr="00F52ED8">
        <w:rPr>
          <w:rFonts w:ascii="Times New Roman" w:hAnsi="Times New Roman"/>
          <w:color w:val="000000"/>
          <w:sz w:val="28"/>
          <w:szCs w:val="28"/>
          <w:lang w:eastAsia="ru-RU"/>
        </w:rPr>
        <w:t>дии и засухой в странах Южной Африки. Производство пшеницы пер</w:t>
      </w:r>
      <w:r w:rsidRPr="00F52ED8">
        <w:rPr>
          <w:rFonts w:ascii="Times New Roman" w:hAnsi="Times New Roman"/>
          <w:color w:val="000000"/>
          <w:sz w:val="28"/>
          <w:szCs w:val="28"/>
          <w:lang w:eastAsia="ru-RU"/>
        </w:rPr>
        <w:t>е</w:t>
      </w:r>
      <w:r w:rsidRPr="00F52ED8">
        <w:rPr>
          <w:rFonts w:ascii="Times New Roman" w:hAnsi="Times New Roman"/>
          <w:color w:val="000000"/>
          <w:sz w:val="28"/>
          <w:szCs w:val="28"/>
          <w:lang w:eastAsia="ru-RU"/>
        </w:rPr>
        <w:t>смотрено в сторону повышения на 5 млн т – до 731 млн т за счет увелич</w:t>
      </w:r>
      <w:r w:rsidRPr="00F52ED8">
        <w:rPr>
          <w:rFonts w:ascii="Times New Roman" w:hAnsi="Times New Roman"/>
          <w:color w:val="000000"/>
          <w:sz w:val="28"/>
          <w:szCs w:val="28"/>
          <w:lang w:eastAsia="ru-RU"/>
        </w:rPr>
        <w:t>е</w:t>
      </w:r>
      <w:r w:rsidRPr="00F52ED8">
        <w:rPr>
          <w:rFonts w:ascii="Times New Roman" w:hAnsi="Times New Roman"/>
          <w:color w:val="000000"/>
          <w:sz w:val="28"/>
          <w:szCs w:val="28"/>
          <w:lang w:eastAsia="ru-RU"/>
        </w:rPr>
        <w:t>ния валового сбора в Канаде и Китае. Аналитики ожидают, что урожай пшеницы в 2016/17 МГ снизится на 3% в год – до 706 млн. т в связи с н</w:t>
      </w:r>
      <w:r w:rsidRPr="00F52ED8">
        <w:rPr>
          <w:rFonts w:ascii="Times New Roman" w:hAnsi="Times New Roman"/>
          <w:color w:val="000000"/>
          <w:sz w:val="28"/>
          <w:szCs w:val="28"/>
          <w:lang w:eastAsia="ru-RU"/>
        </w:rPr>
        <w:t>е</w:t>
      </w:r>
      <w:r w:rsidRPr="00F52ED8">
        <w:rPr>
          <w:rFonts w:ascii="Times New Roman" w:hAnsi="Times New Roman"/>
          <w:color w:val="000000"/>
          <w:sz w:val="28"/>
          <w:szCs w:val="28"/>
          <w:lang w:eastAsia="ru-RU"/>
        </w:rPr>
        <w:t>значительным уменьшением посевной площади и средней урожайностью. IGC отмечает, что условия для посевов озимой пшеницы 2015-2016 сел</w:t>
      </w:r>
      <w:r w:rsidRPr="00F52ED8">
        <w:rPr>
          <w:rFonts w:ascii="Times New Roman" w:hAnsi="Times New Roman"/>
          <w:color w:val="000000"/>
          <w:sz w:val="28"/>
          <w:szCs w:val="28"/>
          <w:lang w:eastAsia="ru-RU"/>
        </w:rPr>
        <w:t>ь</w:t>
      </w:r>
      <w:r w:rsidRPr="00F52ED8">
        <w:rPr>
          <w:rFonts w:ascii="Times New Roman" w:hAnsi="Times New Roman"/>
          <w:color w:val="000000"/>
          <w:sz w:val="28"/>
          <w:szCs w:val="28"/>
          <w:lang w:eastAsia="ru-RU"/>
        </w:rPr>
        <w:t>скохозяйственного года в некоторых регионах мира были не совсем благ</w:t>
      </w:r>
      <w:r w:rsidRPr="00F52ED8">
        <w:rPr>
          <w:rFonts w:ascii="Times New Roman" w:hAnsi="Times New Roman"/>
          <w:color w:val="000000"/>
          <w:sz w:val="28"/>
          <w:szCs w:val="28"/>
          <w:lang w:eastAsia="ru-RU"/>
        </w:rPr>
        <w:t>о</w:t>
      </w:r>
      <w:r w:rsidRPr="00F52ED8">
        <w:rPr>
          <w:rFonts w:ascii="Times New Roman" w:hAnsi="Times New Roman"/>
          <w:color w:val="000000"/>
          <w:sz w:val="28"/>
          <w:szCs w:val="28"/>
          <w:lang w:eastAsia="ru-RU"/>
        </w:rPr>
        <w:t>приятными, но в целом перспективы мирового урожая остаются хорошими [1</w:t>
      </w:r>
      <w:r>
        <w:rPr>
          <w:rFonts w:ascii="Times New Roman" w:hAnsi="Times New Roman"/>
          <w:color w:val="000000"/>
          <w:sz w:val="28"/>
          <w:szCs w:val="28"/>
          <w:lang w:eastAsia="ru-RU"/>
        </w:rPr>
        <w:t>8</w:t>
      </w:r>
      <w:r w:rsidRPr="00F52ED8">
        <w:rPr>
          <w:rFonts w:ascii="Times New Roman" w:hAnsi="Times New Roman"/>
          <w:color w:val="000000"/>
          <w:sz w:val="28"/>
          <w:szCs w:val="28"/>
          <w:lang w:eastAsia="ru-RU"/>
        </w:rPr>
        <w:t>].</w:t>
      </w:r>
    </w:p>
    <w:p w:rsidR="00AF08E0" w:rsidRPr="00F52ED8" w:rsidRDefault="00AF08E0" w:rsidP="00B54E15">
      <w:pPr>
        <w:widowControl w:val="0"/>
        <w:tabs>
          <w:tab w:val="left" w:pos="8505"/>
          <w:tab w:val="left" w:pos="9072"/>
        </w:tabs>
        <w:spacing w:after="0" w:line="360" w:lineRule="auto"/>
        <w:ind w:firstLine="567"/>
        <w:jc w:val="both"/>
        <w:rPr>
          <w:rFonts w:ascii="Times New Roman" w:hAnsi="Times New Roman"/>
          <w:sz w:val="28"/>
          <w:szCs w:val="28"/>
          <w:lang w:eastAsia="ru-RU"/>
        </w:rPr>
      </w:pPr>
      <w:r w:rsidRPr="00F52ED8">
        <w:rPr>
          <w:rFonts w:ascii="Times New Roman" w:hAnsi="Times New Roman"/>
          <w:sz w:val="28"/>
          <w:szCs w:val="28"/>
        </w:rPr>
        <w:t>Последние 25 лет отечественный зерновой рынок развивался в усл</w:t>
      </w:r>
      <w:r w:rsidRPr="00F52ED8">
        <w:rPr>
          <w:rFonts w:ascii="Times New Roman" w:hAnsi="Times New Roman"/>
          <w:sz w:val="28"/>
          <w:szCs w:val="28"/>
        </w:rPr>
        <w:t>о</w:t>
      </w:r>
      <w:r w:rsidRPr="00F52ED8">
        <w:rPr>
          <w:rFonts w:ascii="Times New Roman" w:hAnsi="Times New Roman"/>
          <w:sz w:val="28"/>
          <w:szCs w:val="28"/>
        </w:rPr>
        <w:t>виях не достаточного уровня государственной поддержки, в основном за счет стихийной рыночной мотивации, отечественный долевой сегмент на внешних рынках рос за счет  высоких рисков. Следует отметить, что л</w:t>
      </w:r>
      <w:r w:rsidRPr="00F52ED8">
        <w:rPr>
          <w:rFonts w:ascii="Times New Roman" w:hAnsi="Times New Roman"/>
          <w:sz w:val="28"/>
          <w:szCs w:val="28"/>
        </w:rPr>
        <w:t>и</w:t>
      </w:r>
      <w:r w:rsidRPr="00F52ED8">
        <w:rPr>
          <w:rFonts w:ascii="Times New Roman" w:hAnsi="Times New Roman"/>
          <w:sz w:val="28"/>
          <w:szCs w:val="28"/>
        </w:rPr>
        <w:t xml:space="preserve">дерство в </w:t>
      </w:r>
      <w:r w:rsidRPr="00F52ED8">
        <w:rPr>
          <w:rFonts w:ascii="Times New Roman" w:hAnsi="Times New Roman"/>
          <w:sz w:val="28"/>
          <w:szCs w:val="28"/>
          <w:lang w:eastAsia="ru-RU"/>
        </w:rPr>
        <w:t>душевом производстве зерновых  сегодня в странах СНГ демо</w:t>
      </w:r>
      <w:r w:rsidRPr="00F52ED8">
        <w:rPr>
          <w:rFonts w:ascii="Times New Roman" w:hAnsi="Times New Roman"/>
          <w:sz w:val="28"/>
          <w:szCs w:val="28"/>
          <w:lang w:eastAsia="ru-RU"/>
        </w:rPr>
        <w:t>н</w:t>
      </w:r>
      <w:r w:rsidRPr="00F52ED8">
        <w:rPr>
          <w:rFonts w:ascii="Times New Roman" w:hAnsi="Times New Roman"/>
          <w:sz w:val="28"/>
          <w:szCs w:val="28"/>
          <w:lang w:eastAsia="ru-RU"/>
        </w:rPr>
        <w:t>стрирует Казахстан – 1154 кг/чел. (производится в среднем 18 млн. т при населении 15,6 млн. чел.). Украина производит около 1080 кг/чел. (получ</w:t>
      </w:r>
      <w:r w:rsidRPr="00F52ED8">
        <w:rPr>
          <w:rFonts w:ascii="Times New Roman" w:hAnsi="Times New Roman"/>
          <w:sz w:val="28"/>
          <w:szCs w:val="28"/>
          <w:lang w:eastAsia="ru-RU"/>
        </w:rPr>
        <w:t>а</w:t>
      </w:r>
      <w:r w:rsidRPr="00F52ED8">
        <w:rPr>
          <w:rFonts w:ascii="Times New Roman" w:hAnsi="Times New Roman"/>
          <w:sz w:val="28"/>
          <w:szCs w:val="28"/>
          <w:lang w:eastAsia="ru-RU"/>
        </w:rPr>
        <w:t>ет более 50 млн. т при населении 46,3 млн. чел.), Беларусь – около 900 кг/чел. Россия за последние 5 лет производила в среднем 677 кг/чел., а если учесть неурожайный 2010 год с производством 61 млн. т, то получим всего 637 кг/чел., что меньше даже Республики Молдова – 645 кг/чел. Поэтому многие наши соседи, а не США, Канада и другие развитые страны,  сег</w:t>
      </w:r>
      <w:r w:rsidRPr="00F52ED8">
        <w:rPr>
          <w:rFonts w:ascii="Times New Roman" w:hAnsi="Times New Roman"/>
          <w:sz w:val="28"/>
          <w:szCs w:val="28"/>
          <w:lang w:eastAsia="ru-RU"/>
        </w:rPr>
        <w:t>о</w:t>
      </w:r>
      <w:r w:rsidRPr="00F52ED8">
        <w:rPr>
          <w:rFonts w:ascii="Times New Roman" w:hAnsi="Times New Roman"/>
          <w:sz w:val="28"/>
          <w:szCs w:val="28"/>
          <w:lang w:eastAsia="ru-RU"/>
        </w:rPr>
        <w:t>дня являются нашими первыми и основными конкурентами на однотипном рынке зерна</w:t>
      </w:r>
      <w:r w:rsidRPr="009047D3">
        <w:rPr>
          <w:rFonts w:ascii="Times New Roman" w:hAnsi="Times New Roman"/>
          <w:sz w:val="28"/>
          <w:szCs w:val="28"/>
          <w:lang w:eastAsia="ru-RU"/>
        </w:rPr>
        <w:t xml:space="preserve"> [1</w:t>
      </w:r>
      <w:r w:rsidRPr="00331C24">
        <w:rPr>
          <w:rFonts w:ascii="Times New Roman" w:hAnsi="Times New Roman"/>
          <w:sz w:val="28"/>
          <w:szCs w:val="28"/>
          <w:lang w:eastAsia="ru-RU"/>
        </w:rPr>
        <w:t>2</w:t>
      </w:r>
      <w:r w:rsidRPr="009047D3">
        <w:rPr>
          <w:rFonts w:ascii="Times New Roman" w:hAnsi="Times New Roman"/>
          <w:sz w:val="28"/>
          <w:szCs w:val="28"/>
          <w:lang w:eastAsia="ru-RU"/>
        </w:rPr>
        <w:t>]</w:t>
      </w:r>
      <w:r w:rsidRPr="00F52ED8">
        <w:rPr>
          <w:rFonts w:ascii="Times New Roman" w:hAnsi="Times New Roman"/>
          <w:sz w:val="28"/>
          <w:szCs w:val="28"/>
          <w:lang w:eastAsia="ru-RU"/>
        </w:rPr>
        <w:t xml:space="preserve">. </w:t>
      </w:r>
    </w:p>
    <w:p w:rsidR="00AF08E0" w:rsidRPr="00F52ED8" w:rsidRDefault="00AF08E0" w:rsidP="00B54E15">
      <w:pPr>
        <w:spacing w:after="0" w:line="360" w:lineRule="auto"/>
        <w:ind w:firstLine="567"/>
        <w:contextualSpacing/>
        <w:jc w:val="both"/>
        <w:rPr>
          <w:rFonts w:ascii="Times New Roman" w:hAnsi="Times New Roman"/>
          <w:sz w:val="28"/>
          <w:szCs w:val="28"/>
          <w:lang w:eastAsia="ru-RU"/>
        </w:rPr>
      </w:pPr>
      <w:r w:rsidRPr="00F52ED8">
        <w:rPr>
          <w:rFonts w:ascii="Times New Roman" w:hAnsi="Times New Roman"/>
          <w:sz w:val="28"/>
          <w:szCs w:val="28"/>
          <w:lang w:eastAsia="ru-RU"/>
        </w:rPr>
        <w:t>Как показывает практика для внутреннего потребления, с учетом нужд животноводства и других отраслей, нам достаточно иметь годовое производство около 500 кг/чел. (порядка 70 млн. т плюс обязательные р</w:t>
      </w:r>
      <w:r w:rsidRPr="00F52ED8">
        <w:rPr>
          <w:rFonts w:ascii="Times New Roman" w:hAnsi="Times New Roman"/>
          <w:sz w:val="28"/>
          <w:szCs w:val="28"/>
          <w:lang w:eastAsia="ru-RU"/>
        </w:rPr>
        <w:t>е</w:t>
      </w:r>
      <w:r w:rsidRPr="00F52ED8">
        <w:rPr>
          <w:rFonts w:ascii="Times New Roman" w:hAnsi="Times New Roman"/>
          <w:sz w:val="28"/>
          <w:szCs w:val="28"/>
          <w:lang w:eastAsia="ru-RU"/>
        </w:rPr>
        <w:t>зервы в 12 млн. т).  Все объемы выше этой планки оказывают излишнее давление на внутренние цены, их следует экспортировать до тех пор, пока наше животноводство не уйдет в рост и не повысит свои потребности. При наличии значительных излишков начинают страдать наши производители зерна. Большой урожай также как и нехватка зерна в стране создает бол</w:t>
      </w:r>
      <w:r w:rsidRPr="00F52ED8">
        <w:rPr>
          <w:rFonts w:ascii="Times New Roman" w:hAnsi="Times New Roman"/>
          <w:sz w:val="28"/>
          <w:szCs w:val="28"/>
          <w:lang w:eastAsia="ru-RU"/>
        </w:rPr>
        <w:t>ь</w:t>
      </w:r>
      <w:r w:rsidRPr="00F52ED8">
        <w:rPr>
          <w:rFonts w:ascii="Times New Roman" w:hAnsi="Times New Roman"/>
          <w:sz w:val="28"/>
          <w:szCs w:val="28"/>
          <w:lang w:eastAsia="ru-RU"/>
        </w:rPr>
        <w:t>шие проблемы, правда только фермерам. Согласно Закону Кинга Грегори «… повышательные тенденции в урожайности сопровождаются пониж</w:t>
      </w:r>
      <w:r w:rsidRPr="00F52ED8">
        <w:rPr>
          <w:rFonts w:ascii="Times New Roman" w:hAnsi="Times New Roman"/>
          <w:sz w:val="28"/>
          <w:szCs w:val="28"/>
          <w:lang w:eastAsia="ru-RU"/>
        </w:rPr>
        <w:t>а</w:t>
      </w:r>
      <w:r w:rsidRPr="00F52ED8">
        <w:rPr>
          <w:rFonts w:ascii="Times New Roman" w:hAnsi="Times New Roman"/>
          <w:sz w:val="28"/>
          <w:szCs w:val="28"/>
          <w:lang w:eastAsia="ru-RU"/>
        </w:rPr>
        <w:t>тельными тенденциями в цене», говоря другими словами, фермеры всего мира в неурожайные годы в целом имеет большие доходы нежели в ур</w:t>
      </w:r>
      <w:r w:rsidRPr="00F52ED8">
        <w:rPr>
          <w:rFonts w:ascii="Times New Roman" w:hAnsi="Times New Roman"/>
          <w:sz w:val="28"/>
          <w:szCs w:val="28"/>
          <w:lang w:eastAsia="ru-RU"/>
        </w:rPr>
        <w:t>о</w:t>
      </w:r>
      <w:r w:rsidRPr="00F52ED8">
        <w:rPr>
          <w:rFonts w:ascii="Times New Roman" w:hAnsi="Times New Roman"/>
          <w:sz w:val="28"/>
          <w:szCs w:val="28"/>
          <w:lang w:eastAsia="ru-RU"/>
        </w:rPr>
        <w:t>жайные. Этот фактор необходимо учитывать при планировании экспор</w:t>
      </w:r>
      <w:r w:rsidRPr="00F52ED8">
        <w:rPr>
          <w:rFonts w:ascii="Times New Roman" w:hAnsi="Times New Roman"/>
          <w:sz w:val="28"/>
          <w:szCs w:val="28"/>
          <w:lang w:eastAsia="ru-RU"/>
        </w:rPr>
        <w:t>т</w:t>
      </w:r>
      <w:r w:rsidRPr="00F52ED8">
        <w:rPr>
          <w:rFonts w:ascii="Times New Roman" w:hAnsi="Times New Roman"/>
          <w:sz w:val="28"/>
          <w:szCs w:val="28"/>
          <w:lang w:eastAsia="ru-RU"/>
        </w:rPr>
        <w:t>ной зерновой политики, при планировании стратегии развития зернового производства и отечественного рынка зерна</w:t>
      </w:r>
      <w:r>
        <w:rPr>
          <w:rFonts w:ascii="Times New Roman" w:hAnsi="Times New Roman"/>
          <w:sz w:val="28"/>
          <w:szCs w:val="28"/>
          <w:lang w:eastAsia="ru-RU"/>
        </w:rPr>
        <w:t xml:space="preserve"> </w:t>
      </w:r>
      <w:r w:rsidRPr="00FC36C3">
        <w:rPr>
          <w:rFonts w:ascii="Times New Roman" w:hAnsi="Times New Roman"/>
          <w:sz w:val="28"/>
          <w:szCs w:val="28"/>
          <w:lang w:eastAsia="ru-RU"/>
        </w:rPr>
        <w:t>[</w:t>
      </w:r>
      <w:r>
        <w:rPr>
          <w:rFonts w:ascii="Times New Roman" w:hAnsi="Times New Roman"/>
          <w:sz w:val="28"/>
          <w:szCs w:val="28"/>
          <w:lang w:eastAsia="ru-RU"/>
        </w:rPr>
        <w:t>2; 1</w:t>
      </w:r>
      <w:r w:rsidRPr="00FC36C3">
        <w:rPr>
          <w:rFonts w:ascii="Times New Roman" w:hAnsi="Times New Roman"/>
          <w:sz w:val="28"/>
          <w:szCs w:val="28"/>
          <w:lang w:eastAsia="ru-RU"/>
        </w:rPr>
        <w:t>1]</w:t>
      </w:r>
      <w:r w:rsidRPr="00F52ED8">
        <w:rPr>
          <w:rFonts w:ascii="Times New Roman" w:hAnsi="Times New Roman"/>
          <w:sz w:val="28"/>
          <w:szCs w:val="28"/>
          <w:lang w:eastAsia="ru-RU"/>
        </w:rPr>
        <w:t xml:space="preserve">. </w:t>
      </w:r>
    </w:p>
    <w:p w:rsidR="00AF08E0" w:rsidRPr="00F52ED8" w:rsidRDefault="00AF08E0" w:rsidP="00B54E15">
      <w:pPr>
        <w:spacing w:after="0" w:line="360" w:lineRule="auto"/>
        <w:ind w:firstLine="567"/>
        <w:jc w:val="both"/>
        <w:rPr>
          <w:rFonts w:ascii="Times New Roman" w:hAnsi="Times New Roman"/>
          <w:sz w:val="28"/>
          <w:szCs w:val="28"/>
        </w:rPr>
      </w:pPr>
      <w:r w:rsidRPr="00F52ED8">
        <w:rPr>
          <w:rFonts w:ascii="Times New Roman" w:hAnsi="Times New Roman"/>
          <w:color w:val="000000"/>
          <w:sz w:val="28"/>
          <w:szCs w:val="28"/>
          <w:lang w:eastAsia="ru-RU"/>
        </w:rPr>
        <w:t>Известно, что в 1912 году Россия по валовому сбору зерна занимала первое место в Европе. В</w:t>
      </w:r>
      <w:r w:rsidRPr="00F52ED8">
        <w:rPr>
          <w:rFonts w:ascii="Times New Roman" w:hAnsi="Times New Roman"/>
          <w:sz w:val="28"/>
          <w:szCs w:val="28"/>
        </w:rPr>
        <w:t xml:space="preserve"> 2015 году валовой сбор зерновых и зернобоб</w:t>
      </w:r>
      <w:r w:rsidRPr="00F52ED8">
        <w:rPr>
          <w:rFonts w:ascii="Times New Roman" w:hAnsi="Times New Roman"/>
          <w:sz w:val="28"/>
          <w:szCs w:val="28"/>
        </w:rPr>
        <w:t>о</w:t>
      </w:r>
      <w:r w:rsidRPr="00F52ED8">
        <w:rPr>
          <w:rFonts w:ascii="Times New Roman" w:hAnsi="Times New Roman"/>
          <w:sz w:val="28"/>
          <w:szCs w:val="28"/>
        </w:rPr>
        <w:t>вых культур, в целом по стране по предварительным данным Росстата, с</w:t>
      </w:r>
      <w:r w:rsidRPr="00F52ED8">
        <w:rPr>
          <w:rFonts w:ascii="Times New Roman" w:hAnsi="Times New Roman"/>
          <w:sz w:val="28"/>
          <w:szCs w:val="28"/>
        </w:rPr>
        <w:t>о</w:t>
      </w:r>
      <w:r w:rsidRPr="00F52ED8">
        <w:rPr>
          <w:rFonts w:ascii="Times New Roman" w:hAnsi="Times New Roman"/>
          <w:sz w:val="28"/>
          <w:szCs w:val="28"/>
        </w:rPr>
        <w:t>ставил 104,3 млн т зерна в весе после доработки, что на 0,9% ниже, чем г</w:t>
      </w:r>
      <w:r w:rsidRPr="00F52ED8">
        <w:rPr>
          <w:rFonts w:ascii="Times New Roman" w:hAnsi="Times New Roman"/>
          <w:sz w:val="28"/>
          <w:szCs w:val="28"/>
        </w:rPr>
        <w:t>о</w:t>
      </w:r>
      <w:r w:rsidRPr="00F52ED8">
        <w:rPr>
          <w:rFonts w:ascii="Times New Roman" w:hAnsi="Times New Roman"/>
          <w:sz w:val="28"/>
          <w:szCs w:val="28"/>
        </w:rPr>
        <w:t xml:space="preserve">дом ранее: 2014 год – 105,3 млн т; 2013 год  –  95,0 млн т; 2012 год  –  70,9 млн т; 2011 год  –  99,0 млн т; 2010 год  –  61,0 млн т. </w:t>
      </w:r>
    </w:p>
    <w:p w:rsidR="00AF08E0" w:rsidRPr="00F52ED8" w:rsidRDefault="00AF08E0" w:rsidP="00B54E15">
      <w:pPr>
        <w:spacing w:after="0" w:line="360" w:lineRule="auto"/>
        <w:ind w:firstLine="567"/>
        <w:jc w:val="both"/>
        <w:rPr>
          <w:rFonts w:ascii="Times New Roman" w:hAnsi="Times New Roman"/>
          <w:sz w:val="28"/>
          <w:szCs w:val="28"/>
        </w:rPr>
      </w:pPr>
      <w:r w:rsidRPr="00F52ED8">
        <w:rPr>
          <w:rFonts w:ascii="Times New Roman" w:hAnsi="Times New Roman"/>
          <w:sz w:val="28"/>
          <w:szCs w:val="28"/>
        </w:rPr>
        <w:t>В 2015 году урожайность по стране составила  23,6 ц/га, против 24,1 ц/га в 2014 году. Получен рекордный валовой сбор кукурузы на зерно – 12,7 млн т, что на 53,8% больше, чем в среднем за последние пять лет (в 2014 году – 11,3 млн т) и риса – 1,11 млн т (в 2014 году – 1,05 млн т). В к</w:t>
      </w:r>
      <w:r w:rsidRPr="00F52ED8">
        <w:rPr>
          <w:rFonts w:ascii="Times New Roman" w:hAnsi="Times New Roman"/>
          <w:sz w:val="28"/>
          <w:szCs w:val="28"/>
        </w:rPr>
        <w:t>о</w:t>
      </w:r>
      <w:r w:rsidRPr="00F52ED8">
        <w:rPr>
          <w:rFonts w:ascii="Times New Roman" w:hAnsi="Times New Roman"/>
          <w:sz w:val="28"/>
          <w:szCs w:val="28"/>
        </w:rPr>
        <w:t>личестве достаточном для полного обеспечения внутреннего потребления произведено гречихи - 860 тыс. т, что на 25,4% выше среднего уровня за последние пять лет (в 2014 году было 662 тыс. т) [</w:t>
      </w:r>
      <w:r>
        <w:rPr>
          <w:rFonts w:ascii="Times New Roman" w:hAnsi="Times New Roman"/>
          <w:sz w:val="28"/>
          <w:szCs w:val="28"/>
        </w:rPr>
        <w:t>8</w:t>
      </w:r>
      <w:r w:rsidRPr="00F52ED8">
        <w:rPr>
          <w:rFonts w:ascii="Times New Roman" w:hAnsi="Times New Roman"/>
          <w:sz w:val="28"/>
          <w:szCs w:val="28"/>
        </w:rPr>
        <w:t>].</w:t>
      </w:r>
    </w:p>
    <w:p w:rsidR="00AF08E0" w:rsidRPr="00F52ED8" w:rsidRDefault="00AF08E0" w:rsidP="00B54E15">
      <w:pPr>
        <w:spacing w:after="0" w:line="360" w:lineRule="auto"/>
        <w:ind w:firstLine="567"/>
        <w:jc w:val="both"/>
        <w:rPr>
          <w:rFonts w:ascii="Times New Roman" w:hAnsi="Times New Roman"/>
          <w:sz w:val="28"/>
          <w:szCs w:val="28"/>
          <w:lang w:eastAsia="ru-RU"/>
        </w:rPr>
      </w:pPr>
      <w:r w:rsidRPr="00F52ED8">
        <w:rPr>
          <w:rFonts w:ascii="Times New Roman" w:hAnsi="Times New Roman"/>
          <w:sz w:val="28"/>
          <w:szCs w:val="28"/>
        </w:rPr>
        <w:t>Известно, что Краснодарский край производит в стране больше люб</w:t>
      </w:r>
      <w:r w:rsidRPr="00F52ED8">
        <w:rPr>
          <w:rFonts w:ascii="Times New Roman" w:hAnsi="Times New Roman"/>
          <w:sz w:val="28"/>
          <w:szCs w:val="28"/>
        </w:rPr>
        <w:t>о</w:t>
      </w:r>
      <w:r w:rsidRPr="00F52ED8">
        <w:rPr>
          <w:rFonts w:ascii="Times New Roman" w:hAnsi="Times New Roman"/>
          <w:sz w:val="28"/>
          <w:szCs w:val="28"/>
        </w:rPr>
        <w:t>го другого региона аграрной продукции, наш регион обладает огромным производственным потенциалом. Посевные площади сельскохозяйстве</w:t>
      </w:r>
      <w:r w:rsidRPr="00F52ED8">
        <w:rPr>
          <w:rFonts w:ascii="Times New Roman" w:hAnsi="Times New Roman"/>
          <w:sz w:val="28"/>
          <w:szCs w:val="28"/>
        </w:rPr>
        <w:t>н</w:t>
      </w:r>
      <w:r w:rsidRPr="00F52ED8">
        <w:rPr>
          <w:rFonts w:ascii="Times New Roman" w:hAnsi="Times New Roman"/>
          <w:sz w:val="28"/>
          <w:szCs w:val="28"/>
        </w:rPr>
        <w:t>ных культур составляют около 3,7 млн га, в том числе под зерновыми в п</w:t>
      </w:r>
      <w:r w:rsidRPr="00F52ED8">
        <w:rPr>
          <w:rFonts w:ascii="Times New Roman" w:hAnsi="Times New Roman"/>
          <w:sz w:val="28"/>
          <w:szCs w:val="28"/>
        </w:rPr>
        <w:t>о</w:t>
      </w:r>
      <w:r w:rsidRPr="00F52ED8">
        <w:rPr>
          <w:rFonts w:ascii="Times New Roman" w:hAnsi="Times New Roman"/>
          <w:sz w:val="28"/>
          <w:szCs w:val="28"/>
        </w:rPr>
        <w:t xml:space="preserve">следние годы более 2,4 млн га. </w:t>
      </w:r>
      <w:r w:rsidRPr="00F52ED8">
        <w:rPr>
          <w:rFonts w:ascii="Times New Roman" w:hAnsi="Times New Roman"/>
          <w:color w:val="000000"/>
          <w:sz w:val="28"/>
          <w:szCs w:val="28"/>
          <w:lang w:eastAsia="ru-RU"/>
        </w:rPr>
        <w:t>При этом следует отметить, что площади под наиболее выгодными культурами значительно выросли, так по пшен</w:t>
      </w:r>
      <w:r w:rsidRPr="00F52ED8">
        <w:rPr>
          <w:rFonts w:ascii="Times New Roman" w:hAnsi="Times New Roman"/>
          <w:color w:val="000000"/>
          <w:sz w:val="28"/>
          <w:szCs w:val="28"/>
          <w:lang w:eastAsia="ru-RU"/>
        </w:rPr>
        <w:t>и</w:t>
      </w:r>
      <w:r w:rsidRPr="00F52ED8">
        <w:rPr>
          <w:rFonts w:ascii="Times New Roman" w:hAnsi="Times New Roman"/>
          <w:color w:val="000000"/>
          <w:sz w:val="28"/>
          <w:szCs w:val="28"/>
          <w:lang w:eastAsia="ru-RU"/>
        </w:rPr>
        <w:t>це озимой с 2000 года по 2014 год рост составил 22,8% (на 447,9</w:t>
      </w:r>
      <w:r w:rsidRPr="00F52ED8">
        <w:rPr>
          <w:rFonts w:ascii="Times New Roman" w:hAnsi="Times New Roman"/>
          <w:color w:val="FF0000"/>
          <w:sz w:val="28"/>
          <w:szCs w:val="28"/>
          <w:lang w:eastAsia="ru-RU"/>
        </w:rPr>
        <w:t xml:space="preserve"> </w:t>
      </w:r>
      <w:r w:rsidRPr="00F52ED8">
        <w:rPr>
          <w:rFonts w:ascii="Times New Roman" w:hAnsi="Times New Roman"/>
          <w:sz w:val="28"/>
          <w:szCs w:val="28"/>
          <w:lang w:eastAsia="ru-RU"/>
        </w:rPr>
        <w:t>тыс. га), по</w:t>
      </w:r>
      <w:r>
        <w:rPr>
          <w:rFonts w:ascii="Times New Roman" w:hAnsi="Times New Roman"/>
          <w:sz w:val="28"/>
          <w:szCs w:val="28"/>
          <w:lang w:eastAsia="ru-RU"/>
        </w:rPr>
        <w:t>д</w:t>
      </w:r>
      <w:r w:rsidRPr="00F52ED8">
        <w:rPr>
          <w:rFonts w:ascii="Times New Roman" w:hAnsi="Times New Roman"/>
          <w:sz w:val="28"/>
          <w:szCs w:val="28"/>
          <w:lang w:eastAsia="ru-RU"/>
        </w:rPr>
        <w:t xml:space="preserve"> кукуруз</w:t>
      </w:r>
      <w:r>
        <w:rPr>
          <w:rFonts w:ascii="Times New Roman" w:hAnsi="Times New Roman"/>
          <w:sz w:val="28"/>
          <w:szCs w:val="28"/>
          <w:lang w:eastAsia="ru-RU"/>
        </w:rPr>
        <w:t>ой</w:t>
      </w:r>
      <w:r w:rsidRPr="00F52ED8">
        <w:rPr>
          <w:rFonts w:ascii="Times New Roman" w:hAnsi="Times New Roman"/>
          <w:sz w:val="28"/>
          <w:szCs w:val="28"/>
          <w:lang w:eastAsia="ru-RU"/>
        </w:rPr>
        <w:t xml:space="preserve"> на зерно – </w:t>
      </w:r>
      <w:r>
        <w:rPr>
          <w:rFonts w:ascii="Times New Roman" w:hAnsi="Times New Roman"/>
          <w:sz w:val="28"/>
          <w:szCs w:val="28"/>
          <w:lang w:eastAsia="ru-RU"/>
        </w:rPr>
        <w:t xml:space="preserve">около </w:t>
      </w:r>
      <w:r w:rsidRPr="00F52ED8">
        <w:rPr>
          <w:rFonts w:ascii="Times New Roman" w:hAnsi="Times New Roman"/>
          <w:sz w:val="28"/>
          <w:szCs w:val="28"/>
          <w:lang w:eastAsia="ru-RU"/>
        </w:rPr>
        <w:t>1</w:t>
      </w:r>
      <w:r>
        <w:rPr>
          <w:rFonts w:ascii="Times New Roman" w:hAnsi="Times New Roman"/>
          <w:sz w:val="28"/>
          <w:szCs w:val="28"/>
          <w:lang w:eastAsia="ru-RU"/>
        </w:rPr>
        <w:t>40</w:t>
      </w:r>
      <w:r w:rsidRPr="00F52ED8">
        <w:rPr>
          <w:rFonts w:ascii="Times New Roman" w:hAnsi="Times New Roman"/>
          <w:sz w:val="28"/>
          <w:szCs w:val="28"/>
          <w:lang w:eastAsia="ru-RU"/>
        </w:rPr>
        <w:t xml:space="preserve">% (362,0 тыс. га), </w:t>
      </w:r>
      <w:r>
        <w:rPr>
          <w:rFonts w:ascii="Times New Roman" w:hAnsi="Times New Roman"/>
          <w:sz w:val="28"/>
          <w:szCs w:val="28"/>
          <w:lang w:eastAsia="ru-RU"/>
        </w:rPr>
        <w:t xml:space="preserve">посевы </w:t>
      </w:r>
      <w:r w:rsidRPr="00F52ED8">
        <w:rPr>
          <w:rFonts w:ascii="Times New Roman" w:hAnsi="Times New Roman"/>
          <w:sz w:val="28"/>
          <w:szCs w:val="28"/>
          <w:lang w:eastAsia="ru-RU"/>
        </w:rPr>
        <w:t>рис</w:t>
      </w:r>
      <w:r>
        <w:rPr>
          <w:rFonts w:ascii="Times New Roman" w:hAnsi="Times New Roman"/>
          <w:sz w:val="28"/>
          <w:szCs w:val="28"/>
          <w:lang w:eastAsia="ru-RU"/>
        </w:rPr>
        <w:t xml:space="preserve">а стали занимать на </w:t>
      </w:r>
      <w:r w:rsidRPr="00F52ED8">
        <w:rPr>
          <w:rFonts w:ascii="Times New Roman" w:hAnsi="Times New Roman"/>
          <w:sz w:val="28"/>
          <w:szCs w:val="28"/>
          <w:lang w:eastAsia="ru-RU"/>
        </w:rPr>
        <w:t>18% (20 тыс. га)</w:t>
      </w:r>
      <w:r>
        <w:rPr>
          <w:rFonts w:ascii="Times New Roman" w:hAnsi="Times New Roman"/>
          <w:sz w:val="28"/>
          <w:szCs w:val="28"/>
          <w:lang w:eastAsia="ru-RU"/>
        </w:rPr>
        <w:t xml:space="preserve"> больше площадей</w:t>
      </w:r>
      <w:r w:rsidRPr="00F52ED8">
        <w:rPr>
          <w:rFonts w:ascii="Times New Roman" w:hAnsi="Times New Roman"/>
          <w:sz w:val="28"/>
          <w:szCs w:val="28"/>
          <w:lang w:eastAsia="ru-RU"/>
        </w:rPr>
        <w:t>.</w:t>
      </w:r>
    </w:p>
    <w:p w:rsidR="00AF08E0" w:rsidRPr="00F52ED8" w:rsidRDefault="00AF08E0" w:rsidP="00B54E15">
      <w:pPr>
        <w:shd w:val="clear" w:color="auto" w:fill="FFFFFF"/>
        <w:spacing w:after="0" w:line="360" w:lineRule="auto"/>
        <w:ind w:firstLine="567"/>
        <w:rPr>
          <w:rFonts w:ascii="Times New Roman" w:hAnsi="Times New Roman"/>
          <w:sz w:val="28"/>
          <w:szCs w:val="28"/>
          <w:lang w:eastAsia="ru-RU"/>
        </w:rPr>
      </w:pPr>
      <w:r w:rsidRPr="00F52ED8">
        <w:rPr>
          <w:rFonts w:ascii="Times New Roman" w:hAnsi="Times New Roman"/>
          <w:color w:val="000000"/>
          <w:sz w:val="28"/>
          <w:szCs w:val="28"/>
          <w:lang w:eastAsia="ru-RU"/>
        </w:rPr>
        <w:t>Значительным положительным фактором в рассматриваемом периоде по зерновым в Краснодарском крае является повышение уровня урожайн</w:t>
      </w:r>
      <w:r w:rsidRPr="00F52ED8">
        <w:rPr>
          <w:rFonts w:ascii="Times New Roman" w:hAnsi="Times New Roman"/>
          <w:color w:val="000000"/>
          <w:sz w:val="28"/>
          <w:szCs w:val="28"/>
          <w:lang w:eastAsia="ru-RU"/>
        </w:rPr>
        <w:t>о</w:t>
      </w:r>
      <w:r w:rsidRPr="00F52ED8">
        <w:rPr>
          <w:rFonts w:ascii="Times New Roman" w:hAnsi="Times New Roman"/>
          <w:color w:val="000000"/>
          <w:sz w:val="28"/>
          <w:szCs w:val="28"/>
          <w:lang w:eastAsia="ru-RU"/>
        </w:rPr>
        <w:t>сти за счет постоянного совершенствования основных технологических аспектов производства, что наглядно демонстрируют статистические да</w:t>
      </w:r>
      <w:r w:rsidRPr="00F52ED8">
        <w:rPr>
          <w:rFonts w:ascii="Times New Roman" w:hAnsi="Times New Roman"/>
          <w:color w:val="000000"/>
          <w:sz w:val="28"/>
          <w:szCs w:val="28"/>
          <w:lang w:eastAsia="ru-RU"/>
        </w:rPr>
        <w:t>н</w:t>
      </w:r>
      <w:r w:rsidRPr="00F52ED8">
        <w:rPr>
          <w:rFonts w:ascii="Times New Roman" w:hAnsi="Times New Roman"/>
          <w:color w:val="000000"/>
          <w:sz w:val="28"/>
          <w:szCs w:val="28"/>
          <w:lang w:eastAsia="ru-RU"/>
        </w:rPr>
        <w:t>ные</w:t>
      </w:r>
      <w:r w:rsidRPr="00F52ED8">
        <w:rPr>
          <w:rFonts w:ascii="Times New Roman" w:hAnsi="Times New Roman"/>
          <w:sz w:val="28"/>
          <w:szCs w:val="28"/>
          <w:lang w:eastAsia="ru-RU"/>
        </w:rPr>
        <w:t>. В целом по зерновым и зернобобовым рост урожайности по сравн</w:t>
      </w:r>
      <w:r w:rsidRPr="00F52ED8">
        <w:rPr>
          <w:rFonts w:ascii="Times New Roman" w:hAnsi="Times New Roman"/>
          <w:sz w:val="28"/>
          <w:szCs w:val="28"/>
          <w:lang w:eastAsia="ru-RU"/>
        </w:rPr>
        <w:t>е</w:t>
      </w:r>
      <w:r w:rsidRPr="00F52ED8">
        <w:rPr>
          <w:rFonts w:ascii="Times New Roman" w:hAnsi="Times New Roman"/>
          <w:sz w:val="28"/>
          <w:szCs w:val="28"/>
          <w:lang w:eastAsia="ru-RU"/>
        </w:rPr>
        <w:t xml:space="preserve">нию с 2000 г. составил 54,8% (18,9 ц/га), в том числе по озимой пшенице </w:t>
      </w:r>
      <w:r>
        <w:rPr>
          <w:rFonts w:ascii="Times New Roman" w:hAnsi="Times New Roman"/>
          <w:sz w:val="28"/>
          <w:szCs w:val="28"/>
          <w:lang w:eastAsia="ru-RU"/>
        </w:rPr>
        <w:t xml:space="preserve">– </w:t>
      </w:r>
      <w:r w:rsidRPr="00F52ED8">
        <w:rPr>
          <w:rFonts w:ascii="Times New Roman" w:hAnsi="Times New Roman"/>
          <w:sz w:val="28"/>
          <w:szCs w:val="28"/>
          <w:lang w:eastAsia="ru-RU"/>
        </w:rPr>
        <w:t>на 41% (1</w:t>
      </w:r>
      <w:r>
        <w:rPr>
          <w:rFonts w:ascii="Times New Roman" w:hAnsi="Times New Roman"/>
          <w:sz w:val="28"/>
          <w:szCs w:val="28"/>
          <w:lang w:eastAsia="ru-RU"/>
        </w:rPr>
        <w:t>6</w:t>
      </w:r>
      <w:r w:rsidRPr="00F52ED8">
        <w:rPr>
          <w:rFonts w:ascii="Times New Roman" w:hAnsi="Times New Roman"/>
          <w:sz w:val="28"/>
          <w:szCs w:val="28"/>
          <w:lang w:eastAsia="ru-RU"/>
        </w:rPr>
        <w:t xml:space="preserve"> ц/га),</w:t>
      </w:r>
      <w:r>
        <w:rPr>
          <w:rFonts w:ascii="Times New Roman" w:hAnsi="Times New Roman"/>
          <w:sz w:val="28"/>
          <w:szCs w:val="28"/>
          <w:lang w:eastAsia="ru-RU"/>
        </w:rPr>
        <w:t xml:space="preserve"> урожайность </w:t>
      </w:r>
      <w:r w:rsidRPr="00F52ED8">
        <w:rPr>
          <w:rFonts w:ascii="Times New Roman" w:hAnsi="Times New Roman"/>
          <w:sz w:val="28"/>
          <w:szCs w:val="28"/>
          <w:lang w:eastAsia="ru-RU"/>
        </w:rPr>
        <w:t>кукуруз</w:t>
      </w:r>
      <w:r>
        <w:rPr>
          <w:rFonts w:ascii="Times New Roman" w:hAnsi="Times New Roman"/>
          <w:sz w:val="28"/>
          <w:szCs w:val="28"/>
          <w:lang w:eastAsia="ru-RU"/>
        </w:rPr>
        <w:t>ы</w:t>
      </w:r>
      <w:r w:rsidRPr="00F52ED8">
        <w:rPr>
          <w:rFonts w:ascii="Times New Roman" w:hAnsi="Times New Roman"/>
          <w:sz w:val="28"/>
          <w:szCs w:val="28"/>
          <w:lang w:eastAsia="ru-RU"/>
        </w:rPr>
        <w:t xml:space="preserve"> на зерно </w:t>
      </w:r>
      <w:r>
        <w:rPr>
          <w:rFonts w:ascii="Times New Roman" w:hAnsi="Times New Roman"/>
          <w:sz w:val="28"/>
          <w:szCs w:val="28"/>
          <w:lang w:eastAsia="ru-RU"/>
        </w:rPr>
        <w:t xml:space="preserve">выросла </w:t>
      </w:r>
      <w:r w:rsidRPr="00F52ED8">
        <w:rPr>
          <w:rFonts w:ascii="Times New Roman" w:hAnsi="Times New Roman"/>
          <w:sz w:val="28"/>
          <w:szCs w:val="28"/>
          <w:lang w:eastAsia="ru-RU"/>
        </w:rPr>
        <w:t>на 144% (31 ц/га), рис</w:t>
      </w:r>
      <w:r>
        <w:rPr>
          <w:rFonts w:ascii="Times New Roman" w:hAnsi="Times New Roman"/>
          <w:sz w:val="28"/>
          <w:szCs w:val="28"/>
          <w:lang w:eastAsia="ru-RU"/>
        </w:rPr>
        <w:t xml:space="preserve">а – </w:t>
      </w:r>
      <w:r w:rsidRPr="00F52ED8">
        <w:rPr>
          <w:rFonts w:ascii="Times New Roman" w:hAnsi="Times New Roman"/>
          <w:sz w:val="28"/>
          <w:szCs w:val="28"/>
          <w:lang w:eastAsia="ru-RU"/>
        </w:rPr>
        <w:t>на 5</w:t>
      </w:r>
      <w:r>
        <w:rPr>
          <w:rFonts w:ascii="Times New Roman" w:hAnsi="Times New Roman"/>
          <w:sz w:val="28"/>
          <w:szCs w:val="28"/>
          <w:lang w:eastAsia="ru-RU"/>
        </w:rPr>
        <w:t>1</w:t>
      </w:r>
      <w:r w:rsidRPr="00F52ED8">
        <w:rPr>
          <w:rFonts w:ascii="Times New Roman" w:hAnsi="Times New Roman"/>
          <w:sz w:val="28"/>
          <w:szCs w:val="28"/>
          <w:lang w:eastAsia="ru-RU"/>
        </w:rPr>
        <w:t>% (21,2 ц/га) [</w:t>
      </w:r>
      <w:r>
        <w:rPr>
          <w:rFonts w:ascii="Times New Roman" w:hAnsi="Times New Roman"/>
          <w:sz w:val="28"/>
          <w:szCs w:val="28"/>
          <w:lang w:eastAsia="ru-RU"/>
        </w:rPr>
        <w:t>8</w:t>
      </w:r>
      <w:r w:rsidRPr="00F52ED8">
        <w:rPr>
          <w:rFonts w:ascii="Times New Roman" w:hAnsi="Times New Roman"/>
          <w:sz w:val="28"/>
          <w:szCs w:val="28"/>
          <w:lang w:eastAsia="ru-RU"/>
        </w:rPr>
        <w:t xml:space="preserve">]. </w:t>
      </w:r>
    </w:p>
    <w:p w:rsidR="00AF08E0" w:rsidRPr="00F52ED8" w:rsidRDefault="00AF08E0" w:rsidP="00B54E15">
      <w:pPr>
        <w:tabs>
          <w:tab w:val="left" w:pos="1276"/>
        </w:tabs>
        <w:spacing w:after="0" w:line="360" w:lineRule="auto"/>
        <w:ind w:firstLine="567"/>
        <w:jc w:val="both"/>
        <w:rPr>
          <w:rFonts w:ascii="Times New Roman" w:hAnsi="Times New Roman"/>
          <w:sz w:val="28"/>
          <w:szCs w:val="28"/>
        </w:rPr>
      </w:pPr>
      <w:r w:rsidRPr="00F52ED8">
        <w:rPr>
          <w:rFonts w:ascii="Times New Roman" w:hAnsi="Times New Roman"/>
          <w:sz w:val="28"/>
          <w:szCs w:val="28"/>
        </w:rPr>
        <w:t>Также следует отметить необходимость осуществления в зерновой о</w:t>
      </w:r>
      <w:r w:rsidRPr="00F52ED8">
        <w:rPr>
          <w:rFonts w:ascii="Times New Roman" w:hAnsi="Times New Roman"/>
          <w:sz w:val="28"/>
          <w:szCs w:val="28"/>
        </w:rPr>
        <w:t>т</w:t>
      </w:r>
      <w:r w:rsidRPr="00F52ED8">
        <w:rPr>
          <w:rFonts w:ascii="Times New Roman" w:hAnsi="Times New Roman"/>
          <w:sz w:val="28"/>
          <w:szCs w:val="28"/>
        </w:rPr>
        <w:t>расли политики планового замещения зарубежных технических средств. До конца срока эксплуатации следует  обеспечить надёжную работу  всего технического парка, с перспективой перехода на отечественную технику, продвижением перспективных моделей, используя все возможности льго</w:t>
      </w:r>
      <w:r w:rsidRPr="00F52ED8">
        <w:rPr>
          <w:rFonts w:ascii="Times New Roman" w:hAnsi="Times New Roman"/>
          <w:sz w:val="28"/>
          <w:szCs w:val="28"/>
        </w:rPr>
        <w:t>т</w:t>
      </w:r>
      <w:r w:rsidRPr="00F52ED8">
        <w:rPr>
          <w:rFonts w:ascii="Times New Roman" w:hAnsi="Times New Roman"/>
          <w:sz w:val="28"/>
          <w:szCs w:val="28"/>
        </w:rPr>
        <w:t>ного приобретения.</w:t>
      </w:r>
    </w:p>
    <w:p w:rsidR="00AF08E0" w:rsidRPr="00F52ED8" w:rsidRDefault="00AF08E0" w:rsidP="00B54E15">
      <w:pPr>
        <w:spacing w:after="0" w:line="360" w:lineRule="auto"/>
        <w:ind w:firstLine="567"/>
        <w:jc w:val="both"/>
        <w:rPr>
          <w:rFonts w:ascii="Times New Roman" w:hAnsi="Times New Roman"/>
          <w:color w:val="FF0000"/>
          <w:sz w:val="28"/>
          <w:szCs w:val="28"/>
          <w:lang w:eastAsia="ru-RU"/>
        </w:rPr>
      </w:pPr>
      <w:r w:rsidRPr="00F52ED8">
        <w:rPr>
          <w:rFonts w:ascii="Times New Roman" w:hAnsi="Times New Roman"/>
          <w:sz w:val="28"/>
          <w:szCs w:val="28"/>
          <w:lang w:eastAsia="ru-RU"/>
        </w:rPr>
        <w:t>Большую роль в повышении  производственных показателей играет государственная поддержка, благодаря которой  годовой прирост  рент</w:t>
      </w:r>
      <w:r w:rsidRPr="00F52ED8">
        <w:rPr>
          <w:rFonts w:ascii="Times New Roman" w:hAnsi="Times New Roman"/>
          <w:sz w:val="28"/>
          <w:szCs w:val="28"/>
          <w:lang w:eastAsia="ru-RU"/>
        </w:rPr>
        <w:t>а</w:t>
      </w:r>
      <w:r w:rsidRPr="00F52ED8">
        <w:rPr>
          <w:rFonts w:ascii="Times New Roman" w:hAnsi="Times New Roman"/>
          <w:sz w:val="28"/>
          <w:szCs w:val="28"/>
          <w:lang w:eastAsia="ru-RU"/>
        </w:rPr>
        <w:t>бельности зернового бизнеса повысился на 7%, что также способствует   практике расширения отраслевого воспроизводства. За последние 5 лет в Краснодарском крае объем господдержки, направленной в агропромы</w:t>
      </w:r>
      <w:r w:rsidRPr="00F52ED8">
        <w:rPr>
          <w:rFonts w:ascii="Times New Roman" w:hAnsi="Times New Roman"/>
          <w:sz w:val="28"/>
          <w:szCs w:val="28"/>
          <w:lang w:eastAsia="ru-RU"/>
        </w:rPr>
        <w:t>ш</w:t>
      </w:r>
      <w:r w:rsidRPr="00F52ED8">
        <w:rPr>
          <w:rFonts w:ascii="Times New Roman" w:hAnsi="Times New Roman"/>
          <w:sz w:val="28"/>
          <w:szCs w:val="28"/>
          <w:lang w:eastAsia="ru-RU"/>
        </w:rPr>
        <w:t>ленный комплекс, составил 32 млрд руб. Государственная поддержка п</w:t>
      </w:r>
      <w:r w:rsidRPr="00F52ED8">
        <w:rPr>
          <w:rFonts w:ascii="Times New Roman" w:hAnsi="Times New Roman"/>
          <w:sz w:val="28"/>
          <w:szCs w:val="28"/>
          <w:lang w:eastAsia="ru-RU"/>
        </w:rPr>
        <w:t>о</w:t>
      </w:r>
      <w:r w:rsidRPr="00F52ED8">
        <w:rPr>
          <w:rFonts w:ascii="Times New Roman" w:hAnsi="Times New Roman"/>
          <w:sz w:val="28"/>
          <w:szCs w:val="28"/>
          <w:lang w:eastAsia="ru-RU"/>
        </w:rPr>
        <w:t>высила объем чистой прибыли участников зернового производства сравн</w:t>
      </w:r>
      <w:r w:rsidRPr="00F52ED8">
        <w:rPr>
          <w:rFonts w:ascii="Times New Roman" w:hAnsi="Times New Roman"/>
          <w:sz w:val="28"/>
          <w:szCs w:val="28"/>
          <w:lang w:eastAsia="ru-RU"/>
        </w:rPr>
        <w:t>е</w:t>
      </w:r>
      <w:r w:rsidRPr="00F52ED8">
        <w:rPr>
          <w:rFonts w:ascii="Times New Roman" w:hAnsi="Times New Roman"/>
          <w:sz w:val="28"/>
          <w:szCs w:val="28"/>
          <w:lang w:eastAsia="ru-RU"/>
        </w:rPr>
        <w:t>нии с 2010 годом на 32%. Следует отметить, что в 2014 году государстве</w:t>
      </w:r>
      <w:r w:rsidRPr="00F52ED8">
        <w:rPr>
          <w:rFonts w:ascii="Times New Roman" w:hAnsi="Times New Roman"/>
          <w:sz w:val="28"/>
          <w:szCs w:val="28"/>
          <w:lang w:eastAsia="ru-RU"/>
        </w:rPr>
        <w:t>н</w:t>
      </w:r>
      <w:r w:rsidRPr="00F52ED8">
        <w:rPr>
          <w:rFonts w:ascii="Times New Roman" w:hAnsi="Times New Roman"/>
          <w:sz w:val="28"/>
          <w:szCs w:val="28"/>
          <w:lang w:eastAsia="ru-RU"/>
        </w:rPr>
        <w:t>ное субсидирование  в расчете на 1 га с.-х. угодий составил 1 664 руб., что стало на 23% ниже 2013г. За счет фактора субсидирования  сумма чистой прибыли предприятий АПК увеличилась на 14% [</w:t>
      </w:r>
      <w:r>
        <w:rPr>
          <w:rFonts w:ascii="Times New Roman" w:hAnsi="Times New Roman"/>
          <w:sz w:val="28"/>
          <w:szCs w:val="28"/>
          <w:lang w:eastAsia="ru-RU"/>
        </w:rPr>
        <w:t>3</w:t>
      </w:r>
      <w:r w:rsidRPr="00F52ED8">
        <w:rPr>
          <w:rFonts w:ascii="Times New Roman" w:hAnsi="Times New Roman"/>
          <w:sz w:val="28"/>
          <w:szCs w:val="28"/>
          <w:lang w:eastAsia="ru-RU"/>
        </w:rPr>
        <w:t xml:space="preserve">; 8]. </w:t>
      </w:r>
    </w:p>
    <w:p w:rsidR="00AF08E0" w:rsidRPr="00F52ED8" w:rsidRDefault="00AF08E0" w:rsidP="00B54E15">
      <w:pPr>
        <w:spacing w:after="0" w:line="360" w:lineRule="auto"/>
        <w:ind w:firstLine="567"/>
        <w:contextualSpacing/>
        <w:jc w:val="both"/>
        <w:rPr>
          <w:rFonts w:ascii="Times New Roman" w:hAnsi="Times New Roman"/>
          <w:sz w:val="28"/>
          <w:szCs w:val="28"/>
          <w:lang w:eastAsia="ru-RU"/>
        </w:rPr>
      </w:pPr>
      <w:r w:rsidRPr="00F52ED8">
        <w:rPr>
          <w:rFonts w:ascii="Times New Roman" w:hAnsi="Times New Roman"/>
          <w:sz w:val="28"/>
          <w:szCs w:val="28"/>
          <w:lang w:eastAsia="ru-RU"/>
        </w:rPr>
        <w:t>Зерновой отрасли для эффективного ведения своего бизнеса необх</w:t>
      </w:r>
      <w:r w:rsidRPr="00F52ED8">
        <w:rPr>
          <w:rFonts w:ascii="Times New Roman" w:hAnsi="Times New Roman"/>
          <w:sz w:val="28"/>
          <w:szCs w:val="28"/>
          <w:lang w:eastAsia="ru-RU"/>
        </w:rPr>
        <w:t>о</w:t>
      </w:r>
      <w:r w:rsidRPr="00F52ED8">
        <w:rPr>
          <w:rFonts w:ascii="Times New Roman" w:hAnsi="Times New Roman"/>
          <w:sz w:val="28"/>
          <w:szCs w:val="28"/>
          <w:lang w:eastAsia="ru-RU"/>
        </w:rPr>
        <w:t>дима прочная  материально-технической базой, поэтому она должна п</w:t>
      </w:r>
      <w:r w:rsidRPr="00F52ED8">
        <w:rPr>
          <w:rFonts w:ascii="Times New Roman" w:hAnsi="Times New Roman"/>
          <w:sz w:val="28"/>
          <w:szCs w:val="28"/>
          <w:lang w:eastAsia="ru-RU"/>
        </w:rPr>
        <w:t>о</w:t>
      </w:r>
      <w:r w:rsidRPr="00F52ED8">
        <w:rPr>
          <w:rFonts w:ascii="Times New Roman" w:hAnsi="Times New Roman"/>
          <w:sz w:val="28"/>
          <w:szCs w:val="28"/>
          <w:lang w:eastAsia="ru-RU"/>
        </w:rPr>
        <w:t>стоянно развиваться и совершенствоваться. В дореформенный период в этот сектор государство выделяло большие объёмы дотаций, что позволяло довольно эффективно вести это производство. После переходе нашей эк</w:t>
      </w:r>
      <w:r w:rsidRPr="00F52ED8">
        <w:rPr>
          <w:rFonts w:ascii="Times New Roman" w:hAnsi="Times New Roman"/>
          <w:sz w:val="28"/>
          <w:szCs w:val="28"/>
          <w:lang w:eastAsia="ru-RU"/>
        </w:rPr>
        <w:t>о</w:t>
      </w:r>
      <w:r w:rsidRPr="00F52ED8">
        <w:rPr>
          <w:rFonts w:ascii="Times New Roman" w:hAnsi="Times New Roman"/>
          <w:sz w:val="28"/>
          <w:szCs w:val="28"/>
          <w:lang w:eastAsia="ru-RU"/>
        </w:rPr>
        <w:t>номики на рыночные отношения рост цен на поставляемые промышленные  ресурсы стал опережать рост цен на производимую сельским хозяйством продукцию. Это привело к существенному сокращению приобретаемых технических позиций в отрасли по машинно-тракторному парку. Так, н</w:t>
      </w:r>
      <w:r w:rsidRPr="00F52ED8">
        <w:rPr>
          <w:rFonts w:ascii="Times New Roman" w:hAnsi="Times New Roman"/>
          <w:sz w:val="28"/>
          <w:szCs w:val="28"/>
          <w:lang w:eastAsia="ru-RU"/>
        </w:rPr>
        <w:t>а</w:t>
      </w:r>
      <w:r w:rsidRPr="00F52ED8">
        <w:rPr>
          <w:rFonts w:ascii="Times New Roman" w:hAnsi="Times New Roman"/>
          <w:sz w:val="28"/>
          <w:szCs w:val="28"/>
          <w:lang w:eastAsia="ru-RU"/>
        </w:rPr>
        <w:t xml:space="preserve">пример, цены на аналог автомобильного бензина А-92 выросли в 64 раз, а цены на зерно только в 20 раз (таблица 1) . Следует отметить, что до 1985 г. данные соотношения складывались в пользу зерновых, что существенно поддерживало экономику зернопроизводителей </w:t>
      </w:r>
      <w:r w:rsidRPr="0097365D">
        <w:rPr>
          <w:rFonts w:ascii="Times New Roman" w:hAnsi="Times New Roman"/>
          <w:sz w:val="28"/>
          <w:szCs w:val="28"/>
          <w:lang w:eastAsia="ru-RU"/>
        </w:rPr>
        <w:t>[</w:t>
      </w:r>
      <w:r>
        <w:rPr>
          <w:rFonts w:ascii="Times New Roman" w:hAnsi="Times New Roman"/>
          <w:sz w:val="28"/>
          <w:szCs w:val="28"/>
          <w:lang w:eastAsia="ru-RU"/>
        </w:rPr>
        <w:t>3</w:t>
      </w:r>
      <w:r w:rsidRPr="0097365D">
        <w:rPr>
          <w:rFonts w:ascii="Times New Roman" w:hAnsi="Times New Roman"/>
          <w:sz w:val="28"/>
          <w:szCs w:val="28"/>
          <w:lang w:eastAsia="ru-RU"/>
        </w:rPr>
        <w:t xml:space="preserve">; </w:t>
      </w:r>
      <w:r>
        <w:rPr>
          <w:rFonts w:ascii="Times New Roman" w:hAnsi="Times New Roman"/>
          <w:sz w:val="28"/>
          <w:szCs w:val="28"/>
          <w:lang w:eastAsia="ru-RU"/>
        </w:rPr>
        <w:t>14</w:t>
      </w:r>
      <w:r w:rsidRPr="0097365D">
        <w:rPr>
          <w:rFonts w:ascii="Times New Roman" w:hAnsi="Times New Roman"/>
          <w:sz w:val="28"/>
          <w:szCs w:val="28"/>
          <w:lang w:eastAsia="ru-RU"/>
        </w:rPr>
        <w:t>]</w:t>
      </w:r>
      <w:r w:rsidRPr="00F52ED8">
        <w:rPr>
          <w:rFonts w:ascii="Times New Roman" w:hAnsi="Times New Roman"/>
          <w:sz w:val="28"/>
          <w:szCs w:val="28"/>
          <w:lang w:eastAsia="ru-RU"/>
        </w:rPr>
        <w:t xml:space="preserve">.  </w:t>
      </w:r>
    </w:p>
    <w:p w:rsidR="00AF08E0" w:rsidRPr="0097365D" w:rsidRDefault="00AF08E0" w:rsidP="00B54E15">
      <w:pPr>
        <w:spacing w:after="0" w:line="240" w:lineRule="auto"/>
        <w:ind w:firstLine="567"/>
        <w:contextualSpacing/>
        <w:jc w:val="both"/>
        <w:rPr>
          <w:rFonts w:ascii="Times New Roman" w:hAnsi="Times New Roman"/>
          <w:sz w:val="28"/>
          <w:szCs w:val="28"/>
          <w:lang w:eastAsia="ru-RU"/>
        </w:rPr>
      </w:pPr>
    </w:p>
    <w:p w:rsidR="00AF08E0" w:rsidRPr="0097365D" w:rsidRDefault="00AF08E0" w:rsidP="00B54E15">
      <w:pPr>
        <w:spacing w:after="0" w:line="240" w:lineRule="auto"/>
        <w:contextualSpacing/>
        <w:rPr>
          <w:rFonts w:ascii="Times New Roman" w:hAnsi="Times New Roman"/>
          <w:sz w:val="28"/>
          <w:szCs w:val="28"/>
          <w:lang w:eastAsia="ru-RU"/>
        </w:rPr>
      </w:pPr>
      <w:r w:rsidRPr="0097365D">
        <w:rPr>
          <w:rFonts w:ascii="Times New Roman" w:hAnsi="Times New Roman"/>
          <w:sz w:val="28"/>
          <w:szCs w:val="28"/>
          <w:lang w:eastAsia="ru-RU"/>
        </w:rPr>
        <w:t xml:space="preserve">Таблица </w:t>
      </w:r>
      <w:r>
        <w:rPr>
          <w:rFonts w:ascii="Times New Roman" w:hAnsi="Times New Roman"/>
          <w:sz w:val="28"/>
          <w:szCs w:val="28"/>
          <w:lang w:eastAsia="ru-RU"/>
        </w:rPr>
        <w:t>1</w:t>
      </w:r>
      <w:r w:rsidRPr="0097365D">
        <w:rPr>
          <w:rFonts w:ascii="Times New Roman" w:hAnsi="Times New Roman"/>
          <w:sz w:val="28"/>
          <w:szCs w:val="28"/>
          <w:lang w:eastAsia="ru-RU"/>
        </w:rPr>
        <w:t xml:space="preserve"> – Соотношение цен промышленной </w:t>
      </w:r>
      <w:r>
        <w:rPr>
          <w:rFonts w:ascii="Times New Roman" w:hAnsi="Times New Roman"/>
          <w:sz w:val="28"/>
          <w:szCs w:val="28"/>
          <w:lang w:eastAsia="ru-RU"/>
        </w:rPr>
        <w:t xml:space="preserve">и зерновой </w:t>
      </w:r>
      <w:r w:rsidRPr="0097365D">
        <w:rPr>
          <w:rFonts w:ascii="Times New Roman" w:hAnsi="Times New Roman"/>
          <w:sz w:val="28"/>
          <w:szCs w:val="28"/>
          <w:lang w:eastAsia="ru-RU"/>
        </w:rPr>
        <w:t xml:space="preserve">продукции </w:t>
      </w:r>
    </w:p>
    <w:p w:rsidR="00AF08E0" w:rsidRPr="0097365D" w:rsidRDefault="00AF08E0" w:rsidP="00B54E15">
      <w:pPr>
        <w:spacing w:after="0" w:line="240" w:lineRule="auto"/>
        <w:ind w:firstLine="567"/>
        <w:contextualSpacing/>
        <w:jc w:val="both"/>
        <w:rPr>
          <w:rFonts w:ascii="Times New Roman" w:hAnsi="Times New Roman"/>
          <w:sz w:val="28"/>
          <w:szCs w:val="28"/>
          <w:lang w:eastAsia="ru-RU"/>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1134"/>
        <w:gridCol w:w="1134"/>
        <w:gridCol w:w="1134"/>
        <w:gridCol w:w="1134"/>
        <w:gridCol w:w="1134"/>
        <w:gridCol w:w="1275"/>
      </w:tblGrid>
      <w:tr w:rsidR="00AF08E0" w:rsidRPr="00721D1A" w:rsidTr="00B54E15">
        <w:tc>
          <w:tcPr>
            <w:tcW w:w="2127" w:type="dxa"/>
            <w:vMerge w:val="restart"/>
            <w:vAlign w:val="center"/>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В среднем</w:t>
            </w:r>
          </w:p>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за годы</w:t>
            </w:r>
          </w:p>
        </w:tc>
        <w:tc>
          <w:tcPr>
            <w:tcW w:w="3402" w:type="dxa"/>
            <w:gridSpan w:val="3"/>
            <w:vAlign w:val="center"/>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Средняя цена, тыс. руб./т</w:t>
            </w:r>
          </w:p>
        </w:tc>
        <w:tc>
          <w:tcPr>
            <w:tcW w:w="3543" w:type="dxa"/>
            <w:gridSpan w:val="3"/>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Требуется зерна для</w:t>
            </w:r>
          </w:p>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оплаты тонны, т</w:t>
            </w:r>
          </w:p>
        </w:tc>
      </w:tr>
      <w:tr w:rsidR="00AF08E0" w:rsidRPr="00721D1A" w:rsidTr="00B54E15">
        <w:tc>
          <w:tcPr>
            <w:tcW w:w="2127" w:type="dxa"/>
            <w:vMerge/>
          </w:tcPr>
          <w:p w:rsidR="00AF08E0" w:rsidRPr="009047D3" w:rsidRDefault="00AF08E0" w:rsidP="00B54E15">
            <w:pPr>
              <w:spacing w:after="0" w:line="240" w:lineRule="auto"/>
              <w:ind w:firstLine="567"/>
              <w:contextualSpacing/>
              <w:jc w:val="both"/>
              <w:rPr>
                <w:rFonts w:ascii="Arial" w:hAnsi="Arial" w:cs="Arial"/>
                <w:lang w:eastAsia="ru-RU"/>
              </w:rPr>
            </w:pPr>
          </w:p>
        </w:tc>
        <w:tc>
          <w:tcPr>
            <w:tcW w:w="1134" w:type="dxa"/>
          </w:tcPr>
          <w:p w:rsidR="00AF08E0" w:rsidRPr="009047D3" w:rsidRDefault="00AF08E0" w:rsidP="00B54E15">
            <w:pPr>
              <w:spacing w:after="0" w:line="240" w:lineRule="auto"/>
              <w:contextualSpacing/>
              <w:jc w:val="both"/>
              <w:rPr>
                <w:rFonts w:ascii="Arial" w:hAnsi="Arial" w:cs="Arial"/>
                <w:lang w:val="en-US" w:eastAsia="ru-RU"/>
              </w:rPr>
            </w:pPr>
            <w:r w:rsidRPr="009047D3">
              <w:rPr>
                <w:rFonts w:ascii="Arial" w:hAnsi="Arial" w:cs="Arial"/>
                <w:lang w:eastAsia="ru-RU"/>
              </w:rPr>
              <w:t>дизто</w:t>
            </w:r>
            <w:r w:rsidRPr="009047D3">
              <w:rPr>
                <w:rFonts w:ascii="Arial" w:hAnsi="Arial" w:cs="Arial"/>
                <w:lang w:eastAsia="ru-RU"/>
              </w:rPr>
              <w:t>п</w:t>
            </w:r>
            <w:r w:rsidRPr="009047D3">
              <w:rPr>
                <w:rFonts w:ascii="Arial" w:hAnsi="Arial" w:cs="Arial"/>
                <w:lang w:eastAsia="ru-RU"/>
              </w:rPr>
              <w:t>ливо</w:t>
            </w:r>
          </w:p>
        </w:tc>
        <w:tc>
          <w:tcPr>
            <w:tcW w:w="1134" w:type="dxa"/>
          </w:tcPr>
          <w:p w:rsidR="00AF08E0" w:rsidRPr="009047D3" w:rsidRDefault="00AF08E0" w:rsidP="00B54E15">
            <w:pPr>
              <w:spacing w:after="0" w:line="240" w:lineRule="auto"/>
              <w:contextualSpacing/>
              <w:jc w:val="both"/>
              <w:rPr>
                <w:rFonts w:ascii="Arial" w:hAnsi="Arial" w:cs="Arial"/>
                <w:lang w:eastAsia="ru-RU"/>
              </w:rPr>
            </w:pPr>
            <w:r w:rsidRPr="009047D3">
              <w:rPr>
                <w:rFonts w:ascii="Arial" w:hAnsi="Arial" w:cs="Arial"/>
                <w:lang w:eastAsia="ru-RU"/>
              </w:rPr>
              <w:t xml:space="preserve">бензин </w:t>
            </w:r>
          </w:p>
        </w:tc>
        <w:tc>
          <w:tcPr>
            <w:tcW w:w="1134" w:type="dxa"/>
          </w:tcPr>
          <w:p w:rsidR="00AF08E0" w:rsidRPr="009047D3" w:rsidRDefault="00AF08E0" w:rsidP="00B54E15">
            <w:pPr>
              <w:spacing w:after="0" w:line="240" w:lineRule="auto"/>
              <w:ind w:right="-108"/>
              <w:contextualSpacing/>
              <w:jc w:val="both"/>
              <w:rPr>
                <w:rFonts w:ascii="Arial" w:hAnsi="Arial" w:cs="Arial"/>
                <w:lang w:eastAsia="ru-RU"/>
              </w:rPr>
            </w:pPr>
            <w:r w:rsidRPr="009047D3">
              <w:rPr>
                <w:rFonts w:ascii="Arial" w:hAnsi="Arial" w:cs="Arial"/>
                <w:lang w:eastAsia="ru-RU"/>
              </w:rPr>
              <w:t>мин.удо-брения</w:t>
            </w:r>
          </w:p>
        </w:tc>
        <w:tc>
          <w:tcPr>
            <w:tcW w:w="1134" w:type="dxa"/>
          </w:tcPr>
          <w:p w:rsidR="00AF08E0" w:rsidRPr="009047D3" w:rsidRDefault="00AF08E0" w:rsidP="00B54E15">
            <w:pPr>
              <w:spacing w:after="0" w:line="240" w:lineRule="auto"/>
              <w:contextualSpacing/>
              <w:jc w:val="both"/>
              <w:rPr>
                <w:rFonts w:ascii="Arial" w:hAnsi="Arial" w:cs="Arial"/>
                <w:lang w:eastAsia="ru-RU"/>
              </w:rPr>
            </w:pPr>
            <w:r w:rsidRPr="009047D3">
              <w:rPr>
                <w:rFonts w:ascii="Arial" w:hAnsi="Arial" w:cs="Arial"/>
                <w:lang w:eastAsia="ru-RU"/>
              </w:rPr>
              <w:t>дизто</w:t>
            </w:r>
            <w:r w:rsidRPr="009047D3">
              <w:rPr>
                <w:rFonts w:ascii="Arial" w:hAnsi="Arial" w:cs="Arial"/>
                <w:lang w:eastAsia="ru-RU"/>
              </w:rPr>
              <w:t>п</w:t>
            </w:r>
            <w:r w:rsidRPr="009047D3">
              <w:rPr>
                <w:rFonts w:ascii="Arial" w:hAnsi="Arial" w:cs="Arial"/>
                <w:lang w:eastAsia="ru-RU"/>
              </w:rPr>
              <w:t>ливо</w:t>
            </w:r>
          </w:p>
        </w:tc>
        <w:tc>
          <w:tcPr>
            <w:tcW w:w="1134" w:type="dxa"/>
          </w:tcPr>
          <w:p w:rsidR="00AF08E0" w:rsidRPr="009047D3" w:rsidRDefault="00AF08E0" w:rsidP="00B54E15">
            <w:pPr>
              <w:spacing w:after="0" w:line="240" w:lineRule="auto"/>
              <w:contextualSpacing/>
              <w:jc w:val="both"/>
              <w:rPr>
                <w:rFonts w:ascii="Arial" w:hAnsi="Arial" w:cs="Arial"/>
                <w:lang w:eastAsia="ru-RU"/>
              </w:rPr>
            </w:pPr>
            <w:r w:rsidRPr="009047D3">
              <w:rPr>
                <w:rFonts w:ascii="Arial" w:hAnsi="Arial" w:cs="Arial"/>
                <w:lang w:eastAsia="ru-RU"/>
              </w:rPr>
              <w:t xml:space="preserve">бензин </w:t>
            </w:r>
          </w:p>
        </w:tc>
        <w:tc>
          <w:tcPr>
            <w:tcW w:w="1275" w:type="dxa"/>
          </w:tcPr>
          <w:p w:rsidR="00AF08E0" w:rsidRPr="009047D3" w:rsidRDefault="00AF08E0" w:rsidP="00B54E15">
            <w:pPr>
              <w:spacing w:after="0" w:line="240" w:lineRule="auto"/>
              <w:ind w:right="-108"/>
              <w:contextualSpacing/>
              <w:rPr>
                <w:rFonts w:ascii="Arial" w:hAnsi="Arial" w:cs="Arial"/>
                <w:lang w:eastAsia="ru-RU"/>
              </w:rPr>
            </w:pPr>
            <w:r w:rsidRPr="009047D3">
              <w:rPr>
                <w:rFonts w:ascii="Arial" w:hAnsi="Arial" w:cs="Arial"/>
                <w:lang w:eastAsia="ru-RU"/>
              </w:rPr>
              <w:t>мин. удо-брения</w:t>
            </w:r>
          </w:p>
        </w:tc>
      </w:tr>
      <w:tr w:rsidR="00AF08E0" w:rsidRPr="00721D1A" w:rsidTr="00B54E15">
        <w:tc>
          <w:tcPr>
            <w:tcW w:w="2127" w:type="dxa"/>
          </w:tcPr>
          <w:p w:rsidR="00AF08E0" w:rsidRPr="009047D3" w:rsidRDefault="00AF08E0" w:rsidP="00B54E15">
            <w:pPr>
              <w:spacing w:after="0" w:line="240" w:lineRule="auto"/>
              <w:ind w:firstLine="567"/>
              <w:contextualSpacing/>
              <w:jc w:val="both"/>
              <w:rPr>
                <w:rFonts w:ascii="Arial" w:hAnsi="Arial" w:cs="Arial"/>
                <w:lang w:eastAsia="ru-RU"/>
              </w:rPr>
            </w:pPr>
            <w:r w:rsidRPr="009047D3">
              <w:rPr>
                <w:rFonts w:ascii="Arial" w:hAnsi="Arial" w:cs="Arial"/>
                <w:lang w:eastAsia="ru-RU"/>
              </w:rPr>
              <w:t>1990-1995</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0,301</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0,441</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0,275</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1,34</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1,97</w:t>
            </w:r>
          </w:p>
        </w:tc>
        <w:tc>
          <w:tcPr>
            <w:tcW w:w="1275" w:type="dxa"/>
            <w:vAlign w:val="bottom"/>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1,23</w:t>
            </w:r>
          </w:p>
        </w:tc>
      </w:tr>
      <w:tr w:rsidR="00AF08E0" w:rsidRPr="00721D1A" w:rsidTr="00B54E15">
        <w:tc>
          <w:tcPr>
            <w:tcW w:w="2127" w:type="dxa"/>
          </w:tcPr>
          <w:p w:rsidR="00AF08E0" w:rsidRPr="009047D3" w:rsidRDefault="00AF08E0" w:rsidP="00B54E15">
            <w:pPr>
              <w:spacing w:after="0" w:line="240" w:lineRule="auto"/>
              <w:ind w:firstLine="567"/>
              <w:contextualSpacing/>
              <w:jc w:val="both"/>
              <w:rPr>
                <w:rFonts w:ascii="Arial" w:hAnsi="Arial" w:cs="Arial"/>
                <w:lang w:eastAsia="ru-RU"/>
              </w:rPr>
            </w:pPr>
            <w:r w:rsidRPr="009047D3">
              <w:rPr>
                <w:rFonts w:ascii="Arial" w:hAnsi="Arial" w:cs="Arial"/>
                <w:lang w:eastAsia="ru-RU"/>
              </w:rPr>
              <w:t>1996-2001</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2,285</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3,005</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0,965</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2,47</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3,25</w:t>
            </w:r>
          </w:p>
        </w:tc>
        <w:tc>
          <w:tcPr>
            <w:tcW w:w="1275" w:type="dxa"/>
            <w:vAlign w:val="bottom"/>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1,04</w:t>
            </w:r>
          </w:p>
        </w:tc>
      </w:tr>
      <w:tr w:rsidR="00AF08E0" w:rsidRPr="00721D1A" w:rsidTr="00B54E15">
        <w:tc>
          <w:tcPr>
            <w:tcW w:w="2127" w:type="dxa"/>
          </w:tcPr>
          <w:p w:rsidR="00AF08E0" w:rsidRPr="009047D3" w:rsidRDefault="00AF08E0" w:rsidP="00B54E15">
            <w:pPr>
              <w:spacing w:after="0" w:line="240" w:lineRule="auto"/>
              <w:ind w:firstLine="567"/>
              <w:contextualSpacing/>
              <w:jc w:val="both"/>
              <w:rPr>
                <w:rFonts w:ascii="Arial" w:hAnsi="Arial" w:cs="Arial"/>
                <w:lang w:eastAsia="ru-RU"/>
              </w:rPr>
            </w:pPr>
            <w:r w:rsidRPr="009047D3">
              <w:rPr>
                <w:rFonts w:ascii="Arial" w:hAnsi="Arial" w:cs="Arial"/>
                <w:lang w:eastAsia="ru-RU"/>
              </w:rPr>
              <w:t>2002-2006</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9,222</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10,26</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13,9</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4,03</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4,49</w:t>
            </w:r>
          </w:p>
        </w:tc>
        <w:tc>
          <w:tcPr>
            <w:tcW w:w="1275" w:type="dxa"/>
            <w:vAlign w:val="bottom"/>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1,71</w:t>
            </w:r>
          </w:p>
        </w:tc>
      </w:tr>
      <w:tr w:rsidR="00AF08E0" w:rsidRPr="00721D1A" w:rsidTr="00B54E15">
        <w:tc>
          <w:tcPr>
            <w:tcW w:w="2127" w:type="dxa"/>
          </w:tcPr>
          <w:p w:rsidR="00AF08E0" w:rsidRPr="009047D3" w:rsidRDefault="00AF08E0" w:rsidP="00B54E15">
            <w:pPr>
              <w:spacing w:after="0" w:line="240" w:lineRule="auto"/>
              <w:ind w:firstLine="567"/>
              <w:contextualSpacing/>
              <w:jc w:val="both"/>
              <w:rPr>
                <w:rFonts w:ascii="Arial" w:hAnsi="Arial" w:cs="Arial"/>
                <w:lang w:eastAsia="ru-RU"/>
              </w:rPr>
            </w:pPr>
            <w:r w:rsidRPr="009047D3">
              <w:rPr>
                <w:rFonts w:ascii="Arial" w:hAnsi="Arial" w:cs="Arial"/>
                <w:lang w:eastAsia="ru-RU"/>
              </w:rPr>
              <w:t>2007-2012</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22,2</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28,0</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25,2</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4,20</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4,57</w:t>
            </w:r>
          </w:p>
        </w:tc>
        <w:tc>
          <w:tcPr>
            <w:tcW w:w="1275" w:type="dxa"/>
            <w:vAlign w:val="bottom"/>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4,02</w:t>
            </w:r>
          </w:p>
        </w:tc>
      </w:tr>
      <w:tr w:rsidR="00AF08E0" w:rsidRPr="00721D1A" w:rsidTr="00B54E15">
        <w:tc>
          <w:tcPr>
            <w:tcW w:w="2127" w:type="dxa"/>
          </w:tcPr>
          <w:p w:rsidR="00AF08E0" w:rsidRPr="009047D3" w:rsidRDefault="00AF08E0" w:rsidP="00B54E15">
            <w:pPr>
              <w:spacing w:after="0" w:line="240" w:lineRule="auto"/>
              <w:ind w:firstLine="567"/>
              <w:contextualSpacing/>
              <w:jc w:val="both"/>
              <w:rPr>
                <w:rFonts w:ascii="Arial" w:hAnsi="Arial" w:cs="Arial"/>
                <w:lang w:eastAsia="ru-RU"/>
              </w:rPr>
            </w:pPr>
            <w:r w:rsidRPr="009047D3">
              <w:rPr>
                <w:rFonts w:ascii="Arial" w:hAnsi="Arial" w:cs="Arial"/>
                <w:lang w:eastAsia="ru-RU"/>
              </w:rPr>
              <w:t>2012-2014</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32,3</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35,1</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30,9</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4,36</w:t>
            </w:r>
          </w:p>
        </w:tc>
        <w:tc>
          <w:tcPr>
            <w:tcW w:w="1134" w:type="dxa"/>
            <w:vAlign w:val="bottom"/>
          </w:tcPr>
          <w:p w:rsidR="00AF08E0" w:rsidRPr="009047D3" w:rsidRDefault="00AF08E0" w:rsidP="00B54E15">
            <w:pPr>
              <w:spacing w:after="0" w:line="240" w:lineRule="auto"/>
              <w:contextualSpacing/>
              <w:rPr>
                <w:rFonts w:ascii="Arial" w:hAnsi="Arial" w:cs="Arial"/>
                <w:lang w:eastAsia="ru-RU"/>
              </w:rPr>
            </w:pPr>
            <w:r w:rsidRPr="009047D3">
              <w:rPr>
                <w:rFonts w:ascii="Arial" w:hAnsi="Arial" w:cs="Arial"/>
                <w:lang w:eastAsia="ru-RU"/>
              </w:rPr>
              <w:t>4,74</w:t>
            </w:r>
          </w:p>
        </w:tc>
        <w:tc>
          <w:tcPr>
            <w:tcW w:w="1275" w:type="dxa"/>
            <w:vAlign w:val="bottom"/>
          </w:tcPr>
          <w:p w:rsidR="00AF08E0" w:rsidRPr="009047D3" w:rsidRDefault="00AF08E0" w:rsidP="00B54E15">
            <w:pPr>
              <w:spacing w:after="0" w:line="240" w:lineRule="auto"/>
              <w:ind w:firstLine="567"/>
              <w:contextualSpacing/>
              <w:jc w:val="center"/>
              <w:rPr>
                <w:rFonts w:ascii="Arial" w:hAnsi="Arial" w:cs="Arial"/>
                <w:lang w:eastAsia="ru-RU"/>
              </w:rPr>
            </w:pPr>
            <w:r w:rsidRPr="009047D3">
              <w:rPr>
                <w:rFonts w:ascii="Arial" w:hAnsi="Arial" w:cs="Arial"/>
                <w:lang w:eastAsia="ru-RU"/>
              </w:rPr>
              <w:t>4,18</w:t>
            </w:r>
          </w:p>
        </w:tc>
      </w:tr>
    </w:tbl>
    <w:p w:rsidR="00AF08E0" w:rsidRPr="0097365D" w:rsidRDefault="00AF08E0" w:rsidP="00B54E15">
      <w:pPr>
        <w:tabs>
          <w:tab w:val="left" w:pos="2535"/>
        </w:tabs>
        <w:spacing w:after="0" w:line="240" w:lineRule="auto"/>
        <w:ind w:firstLine="567"/>
        <w:jc w:val="both"/>
        <w:rPr>
          <w:rFonts w:ascii="Times New Roman" w:hAnsi="Times New Roman"/>
          <w:sz w:val="28"/>
          <w:szCs w:val="28"/>
        </w:rPr>
      </w:pPr>
    </w:p>
    <w:p w:rsidR="00AF08E0" w:rsidRPr="00F52ED8" w:rsidRDefault="00AF08E0" w:rsidP="00B54E15">
      <w:pPr>
        <w:spacing w:after="0" w:line="360" w:lineRule="auto"/>
        <w:ind w:firstLine="567"/>
        <w:jc w:val="both"/>
        <w:rPr>
          <w:rFonts w:ascii="Times New Roman" w:hAnsi="Times New Roman"/>
          <w:color w:val="000000"/>
          <w:sz w:val="28"/>
          <w:szCs w:val="28"/>
          <w:lang w:eastAsia="ru-RU"/>
        </w:rPr>
      </w:pPr>
      <w:r w:rsidRPr="00F52ED8">
        <w:rPr>
          <w:rFonts w:ascii="Times New Roman" w:hAnsi="Times New Roman"/>
          <w:sz w:val="28"/>
          <w:szCs w:val="28"/>
        </w:rPr>
        <w:t>Отметим, что среди экономических регионов РФ зерновое произво</w:t>
      </w:r>
      <w:r w:rsidRPr="00F52ED8">
        <w:rPr>
          <w:rFonts w:ascii="Times New Roman" w:hAnsi="Times New Roman"/>
          <w:sz w:val="28"/>
          <w:szCs w:val="28"/>
        </w:rPr>
        <w:t>д</w:t>
      </w:r>
      <w:r w:rsidRPr="00F52ED8">
        <w:rPr>
          <w:rFonts w:ascii="Times New Roman" w:hAnsi="Times New Roman"/>
          <w:sz w:val="28"/>
          <w:szCs w:val="28"/>
        </w:rPr>
        <w:t>ство Южного Федерального и Центрально-Чернозёмного регионов хара</w:t>
      </w:r>
      <w:r w:rsidRPr="00F52ED8">
        <w:rPr>
          <w:rFonts w:ascii="Times New Roman" w:hAnsi="Times New Roman"/>
          <w:sz w:val="28"/>
          <w:szCs w:val="28"/>
        </w:rPr>
        <w:t>к</w:t>
      </w:r>
      <w:r w:rsidRPr="00F52ED8">
        <w:rPr>
          <w:rFonts w:ascii="Times New Roman" w:hAnsi="Times New Roman"/>
          <w:sz w:val="28"/>
          <w:szCs w:val="28"/>
        </w:rPr>
        <w:t>теризуется передовыми рейтинговыми показателями. В этих округах в сравнении с показателями по России уровни урожайности зерновых и  ре</w:t>
      </w:r>
      <w:r w:rsidRPr="00F52ED8">
        <w:rPr>
          <w:rFonts w:ascii="Times New Roman" w:hAnsi="Times New Roman"/>
          <w:sz w:val="28"/>
          <w:szCs w:val="28"/>
        </w:rPr>
        <w:t>н</w:t>
      </w:r>
      <w:r w:rsidRPr="00F52ED8">
        <w:rPr>
          <w:rFonts w:ascii="Times New Roman" w:hAnsi="Times New Roman"/>
          <w:sz w:val="28"/>
          <w:szCs w:val="28"/>
        </w:rPr>
        <w:t xml:space="preserve">табельности выше. Краснодарский край является лидером эффективности производства и рынка зерна. </w:t>
      </w:r>
      <w:r w:rsidRPr="00F52ED8">
        <w:rPr>
          <w:rFonts w:ascii="Times New Roman" w:hAnsi="Times New Roman"/>
          <w:sz w:val="28"/>
          <w:szCs w:val="28"/>
          <w:lang w:eastAsia="ru-RU"/>
        </w:rPr>
        <w:t>За счет существенного роста урожайности значительно выросли объемы производства и возможности рыночного предложения по з</w:t>
      </w:r>
      <w:r w:rsidRPr="00F52ED8">
        <w:rPr>
          <w:rFonts w:ascii="Times New Roman" w:hAnsi="Times New Roman"/>
          <w:color w:val="000000"/>
          <w:sz w:val="28"/>
          <w:szCs w:val="28"/>
          <w:lang w:eastAsia="ru-RU"/>
        </w:rPr>
        <w:t xml:space="preserve">ерновым и зернобобовым культурам. </w:t>
      </w:r>
    </w:p>
    <w:p w:rsidR="00AF08E0" w:rsidRPr="00F52ED8" w:rsidRDefault="00AF08E0" w:rsidP="00B54E15">
      <w:pPr>
        <w:spacing w:after="0" w:line="360" w:lineRule="auto"/>
        <w:ind w:firstLine="567"/>
        <w:jc w:val="both"/>
        <w:rPr>
          <w:rFonts w:ascii="Times New Roman" w:hAnsi="Times New Roman"/>
          <w:sz w:val="28"/>
          <w:szCs w:val="28"/>
          <w:lang w:eastAsia="ru-RU"/>
        </w:rPr>
      </w:pPr>
      <w:r w:rsidRPr="00F52ED8">
        <w:rPr>
          <w:sz w:val="28"/>
          <w:szCs w:val="28"/>
        </w:rPr>
        <w:tab/>
      </w:r>
      <w:r w:rsidRPr="00F52ED8">
        <w:rPr>
          <w:rFonts w:ascii="Times New Roman" w:hAnsi="Times New Roman"/>
          <w:color w:val="000000"/>
          <w:sz w:val="28"/>
          <w:szCs w:val="28"/>
          <w:lang w:eastAsia="ru-RU"/>
        </w:rPr>
        <w:t>В целом по всем категориям хозяйств, по предварительным данным, валовой сбор в 2015 г. по сравнению с 2010 г повысился на</w:t>
      </w:r>
      <w:r w:rsidRPr="00F52ED8">
        <w:rPr>
          <w:rFonts w:ascii="Times New Roman" w:hAnsi="Times New Roman"/>
          <w:color w:val="FF0000"/>
          <w:sz w:val="28"/>
          <w:szCs w:val="28"/>
          <w:lang w:eastAsia="ru-RU"/>
        </w:rPr>
        <w:t xml:space="preserve"> </w:t>
      </w:r>
      <w:r w:rsidRPr="00F52ED8">
        <w:rPr>
          <w:rFonts w:ascii="Times New Roman" w:hAnsi="Times New Roman"/>
          <w:sz w:val="28"/>
          <w:szCs w:val="28"/>
          <w:lang w:eastAsia="ru-RU"/>
        </w:rPr>
        <w:t>29,4% (2928 тыс. т), наибольшим прирост был по кукурузе на зерно – на 137,3% (на 1915 тыс. т), выросло и производство озимой пшеницы – на 17,3%, или на 1126 тыс. т.</w:t>
      </w:r>
    </w:p>
    <w:p w:rsidR="00AF08E0" w:rsidRPr="00F52ED8" w:rsidRDefault="00AF08E0" w:rsidP="00B54E15">
      <w:pPr>
        <w:spacing w:after="0" w:line="360" w:lineRule="auto"/>
        <w:ind w:firstLine="567"/>
        <w:jc w:val="both"/>
        <w:rPr>
          <w:rFonts w:ascii="Times New Roman" w:hAnsi="Times New Roman"/>
          <w:color w:val="202020"/>
          <w:sz w:val="28"/>
          <w:szCs w:val="28"/>
          <w:lang w:eastAsia="ru-RU"/>
        </w:rPr>
      </w:pPr>
      <w:r w:rsidRPr="00F52ED8">
        <w:rPr>
          <w:rFonts w:ascii="Times New Roman" w:hAnsi="Times New Roman"/>
          <w:color w:val="000000"/>
          <w:sz w:val="28"/>
          <w:szCs w:val="28"/>
          <w:lang w:eastAsia="ru-RU"/>
        </w:rPr>
        <w:t xml:space="preserve">По нашему мнению </w:t>
      </w:r>
      <w:r w:rsidRPr="00F52ED8">
        <w:rPr>
          <w:rFonts w:ascii="Times New Roman" w:hAnsi="Times New Roman"/>
          <w:color w:val="202020"/>
          <w:sz w:val="28"/>
          <w:szCs w:val="28"/>
          <w:lang w:eastAsia="ru-RU"/>
        </w:rPr>
        <w:t>высокие показатели по формированию реги</w:t>
      </w:r>
      <w:r w:rsidRPr="00F52ED8">
        <w:rPr>
          <w:rFonts w:ascii="Times New Roman" w:hAnsi="Times New Roman"/>
          <w:color w:val="202020"/>
          <w:sz w:val="28"/>
          <w:szCs w:val="28"/>
          <w:lang w:eastAsia="ru-RU"/>
        </w:rPr>
        <w:t>о</w:t>
      </w:r>
      <w:r w:rsidRPr="00F52ED8">
        <w:rPr>
          <w:rFonts w:ascii="Times New Roman" w:hAnsi="Times New Roman"/>
          <w:color w:val="202020"/>
          <w:sz w:val="28"/>
          <w:szCs w:val="28"/>
          <w:lang w:eastAsia="ru-RU"/>
        </w:rPr>
        <w:t xml:space="preserve">нального предложения по зерновым </w:t>
      </w:r>
      <w:r w:rsidRPr="00F52ED8">
        <w:rPr>
          <w:rFonts w:ascii="Times New Roman" w:hAnsi="Times New Roman"/>
          <w:color w:val="000000"/>
          <w:sz w:val="28"/>
          <w:szCs w:val="28"/>
          <w:lang w:eastAsia="ru-RU"/>
        </w:rPr>
        <w:t xml:space="preserve">сегодня </w:t>
      </w:r>
      <w:r w:rsidRPr="00F52ED8">
        <w:rPr>
          <w:rFonts w:ascii="Times New Roman" w:hAnsi="Times New Roman"/>
          <w:color w:val="202020"/>
          <w:sz w:val="28"/>
          <w:szCs w:val="28"/>
          <w:lang w:eastAsia="ru-RU"/>
        </w:rPr>
        <w:t>зависят от совокупного нал</w:t>
      </w:r>
      <w:r w:rsidRPr="00F52ED8">
        <w:rPr>
          <w:rFonts w:ascii="Times New Roman" w:hAnsi="Times New Roman"/>
          <w:color w:val="202020"/>
          <w:sz w:val="28"/>
          <w:szCs w:val="28"/>
          <w:lang w:eastAsia="ru-RU"/>
        </w:rPr>
        <w:t>и</w:t>
      </w:r>
      <w:r w:rsidRPr="00F52ED8">
        <w:rPr>
          <w:rFonts w:ascii="Times New Roman" w:hAnsi="Times New Roman"/>
          <w:color w:val="202020"/>
          <w:sz w:val="28"/>
          <w:szCs w:val="28"/>
          <w:lang w:eastAsia="ru-RU"/>
        </w:rPr>
        <w:t>чия следующих факторов: 1) современной техники и технологии; 2) выс</w:t>
      </w:r>
      <w:r w:rsidRPr="00F52ED8">
        <w:rPr>
          <w:rFonts w:ascii="Times New Roman" w:hAnsi="Times New Roman"/>
          <w:color w:val="202020"/>
          <w:sz w:val="28"/>
          <w:szCs w:val="28"/>
          <w:lang w:eastAsia="ru-RU"/>
        </w:rPr>
        <w:t>о</w:t>
      </w:r>
      <w:r w:rsidRPr="00F52ED8">
        <w:rPr>
          <w:rFonts w:ascii="Times New Roman" w:hAnsi="Times New Roman"/>
          <w:color w:val="202020"/>
          <w:sz w:val="28"/>
          <w:szCs w:val="28"/>
          <w:lang w:eastAsia="ru-RU"/>
        </w:rPr>
        <w:t>коквалифицированных специалистов; 3) государственной финансовой  поддержки; 4) обоснованного привлечения кредитных ресурсов. Как пок</w:t>
      </w:r>
      <w:r w:rsidRPr="00F52ED8">
        <w:rPr>
          <w:rFonts w:ascii="Times New Roman" w:hAnsi="Times New Roman"/>
          <w:color w:val="202020"/>
          <w:sz w:val="28"/>
          <w:szCs w:val="28"/>
          <w:lang w:eastAsia="ru-RU"/>
        </w:rPr>
        <w:t>а</w:t>
      </w:r>
      <w:r w:rsidRPr="00F52ED8">
        <w:rPr>
          <w:rFonts w:ascii="Times New Roman" w:hAnsi="Times New Roman"/>
          <w:color w:val="202020"/>
          <w:sz w:val="28"/>
          <w:szCs w:val="28"/>
          <w:lang w:eastAsia="ru-RU"/>
        </w:rPr>
        <w:t>зывает практика, эти факторы играют решающую роль в оптимизации с</w:t>
      </w:r>
      <w:r w:rsidRPr="00F52ED8">
        <w:rPr>
          <w:rFonts w:ascii="Times New Roman" w:hAnsi="Times New Roman"/>
          <w:color w:val="202020"/>
          <w:sz w:val="28"/>
          <w:szCs w:val="28"/>
          <w:lang w:eastAsia="ru-RU"/>
        </w:rPr>
        <w:t>е</w:t>
      </w:r>
      <w:r w:rsidRPr="00F52ED8">
        <w:rPr>
          <w:rFonts w:ascii="Times New Roman" w:hAnsi="Times New Roman"/>
          <w:color w:val="202020"/>
          <w:sz w:val="28"/>
          <w:szCs w:val="28"/>
          <w:lang w:eastAsia="ru-RU"/>
        </w:rPr>
        <w:t>бестоимости зерновых, других сельскохозяйственных продуктов. Урожай любой ценой уже никому не нужен, нужно, в первую очередь, снижать с</w:t>
      </w:r>
      <w:r w:rsidRPr="00F52ED8">
        <w:rPr>
          <w:rFonts w:ascii="Times New Roman" w:hAnsi="Times New Roman"/>
          <w:color w:val="202020"/>
          <w:sz w:val="28"/>
          <w:szCs w:val="28"/>
          <w:lang w:eastAsia="ru-RU"/>
        </w:rPr>
        <w:t>е</w:t>
      </w:r>
      <w:r w:rsidRPr="00F52ED8">
        <w:rPr>
          <w:rFonts w:ascii="Times New Roman" w:hAnsi="Times New Roman"/>
          <w:color w:val="202020"/>
          <w:sz w:val="28"/>
          <w:szCs w:val="28"/>
          <w:lang w:eastAsia="ru-RU"/>
        </w:rPr>
        <w:t>бестоимость зерна, чтобы получать максимальную прибыль и затем вкл</w:t>
      </w:r>
      <w:r w:rsidRPr="00F52ED8">
        <w:rPr>
          <w:rFonts w:ascii="Times New Roman" w:hAnsi="Times New Roman"/>
          <w:color w:val="202020"/>
          <w:sz w:val="28"/>
          <w:szCs w:val="28"/>
          <w:lang w:eastAsia="ru-RU"/>
        </w:rPr>
        <w:t>а</w:t>
      </w:r>
      <w:r w:rsidRPr="00F52ED8">
        <w:rPr>
          <w:rFonts w:ascii="Times New Roman" w:hAnsi="Times New Roman"/>
          <w:color w:val="202020"/>
          <w:sz w:val="28"/>
          <w:szCs w:val="28"/>
          <w:lang w:eastAsia="ru-RU"/>
        </w:rPr>
        <w:t>дывать ее в модернизацию предприятия, чтобы затем повышать произв</w:t>
      </w:r>
      <w:r w:rsidRPr="00F52ED8">
        <w:rPr>
          <w:rFonts w:ascii="Times New Roman" w:hAnsi="Times New Roman"/>
          <w:color w:val="202020"/>
          <w:sz w:val="28"/>
          <w:szCs w:val="28"/>
          <w:lang w:eastAsia="ru-RU"/>
        </w:rPr>
        <w:t>о</w:t>
      </w:r>
      <w:r w:rsidRPr="00F52ED8">
        <w:rPr>
          <w:rFonts w:ascii="Times New Roman" w:hAnsi="Times New Roman"/>
          <w:color w:val="202020"/>
          <w:sz w:val="28"/>
          <w:szCs w:val="28"/>
          <w:lang w:eastAsia="ru-RU"/>
        </w:rPr>
        <w:t xml:space="preserve">дительность труда, производить больше продукции с меньшими усилиями, меньшими удельными издержками. </w:t>
      </w:r>
    </w:p>
    <w:p w:rsidR="00AF08E0" w:rsidRPr="00F52ED8" w:rsidRDefault="00AF08E0" w:rsidP="00B54E15">
      <w:pPr>
        <w:spacing w:after="0" w:line="360" w:lineRule="auto"/>
        <w:ind w:firstLine="567"/>
        <w:jc w:val="both"/>
        <w:rPr>
          <w:rFonts w:ascii="Times New Roman" w:hAnsi="Times New Roman"/>
          <w:color w:val="202020"/>
          <w:sz w:val="28"/>
          <w:szCs w:val="28"/>
          <w:lang w:eastAsia="ru-RU"/>
        </w:rPr>
      </w:pPr>
      <w:r w:rsidRPr="00F52ED8">
        <w:rPr>
          <w:rFonts w:ascii="Times New Roman" w:hAnsi="Times New Roman"/>
          <w:color w:val="202020"/>
          <w:sz w:val="28"/>
          <w:szCs w:val="28"/>
          <w:lang w:eastAsia="ru-RU"/>
        </w:rPr>
        <w:t>При этом лучше   ориентироваться на полный цикл производства при экономически обоснованной  диверсификации производства. Сегодня пр</w:t>
      </w:r>
      <w:r w:rsidRPr="00F52ED8">
        <w:rPr>
          <w:rFonts w:ascii="Times New Roman" w:hAnsi="Times New Roman"/>
          <w:color w:val="202020"/>
          <w:sz w:val="28"/>
          <w:szCs w:val="28"/>
          <w:lang w:eastAsia="ru-RU"/>
        </w:rPr>
        <w:t>о</w:t>
      </w:r>
      <w:r w:rsidRPr="00F52ED8">
        <w:rPr>
          <w:rFonts w:ascii="Times New Roman" w:hAnsi="Times New Roman"/>
          <w:color w:val="202020"/>
          <w:sz w:val="28"/>
          <w:szCs w:val="28"/>
          <w:lang w:eastAsia="ru-RU"/>
        </w:rPr>
        <w:t>изводителям зерна пора вкладываться в развитие собственного животн</w:t>
      </w:r>
      <w:r w:rsidRPr="00F52ED8">
        <w:rPr>
          <w:rFonts w:ascii="Times New Roman" w:hAnsi="Times New Roman"/>
          <w:color w:val="202020"/>
          <w:sz w:val="28"/>
          <w:szCs w:val="28"/>
          <w:lang w:eastAsia="ru-RU"/>
        </w:rPr>
        <w:t>о</w:t>
      </w:r>
      <w:r w:rsidRPr="00F52ED8">
        <w:rPr>
          <w:rFonts w:ascii="Times New Roman" w:hAnsi="Times New Roman"/>
          <w:color w:val="202020"/>
          <w:sz w:val="28"/>
          <w:szCs w:val="28"/>
          <w:lang w:eastAsia="ru-RU"/>
        </w:rPr>
        <w:t>водства, иначе они могут не успеть занять свое место на этом рынке. Такой вектор развития существенно повысит устойчивость самого зернового бизнеса и сопутствующих ему по экономической природе животноводч</w:t>
      </w:r>
      <w:r w:rsidRPr="00F52ED8">
        <w:rPr>
          <w:rFonts w:ascii="Times New Roman" w:hAnsi="Times New Roman"/>
          <w:color w:val="202020"/>
          <w:sz w:val="28"/>
          <w:szCs w:val="28"/>
          <w:lang w:eastAsia="ru-RU"/>
        </w:rPr>
        <w:t>е</w:t>
      </w:r>
      <w:r w:rsidRPr="00F52ED8">
        <w:rPr>
          <w:rFonts w:ascii="Times New Roman" w:hAnsi="Times New Roman"/>
          <w:color w:val="202020"/>
          <w:sz w:val="28"/>
          <w:szCs w:val="28"/>
          <w:lang w:eastAsia="ru-RU"/>
        </w:rPr>
        <w:t>ских производств. Это позволит уменьшить удельные издержки, повысить рентабельность,  конкурентоспособность, увеличить бизнес, создать новые рабочие места, повысить число своих постоянных и «случайных» покуп</w:t>
      </w:r>
      <w:r w:rsidRPr="00F52ED8">
        <w:rPr>
          <w:rFonts w:ascii="Times New Roman" w:hAnsi="Times New Roman"/>
          <w:color w:val="202020"/>
          <w:sz w:val="28"/>
          <w:szCs w:val="28"/>
          <w:lang w:eastAsia="ru-RU"/>
        </w:rPr>
        <w:t>а</w:t>
      </w:r>
      <w:r w:rsidRPr="00F52ED8">
        <w:rPr>
          <w:rFonts w:ascii="Times New Roman" w:hAnsi="Times New Roman"/>
          <w:color w:val="202020"/>
          <w:sz w:val="28"/>
          <w:szCs w:val="28"/>
          <w:lang w:eastAsia="ru-RU"/>
        </w:rPr>
        <w:t>телей на оптовом и розничном рынках.</w:t>
      </w:r>
    </w:p>
    <w:p w:rsidR="00AF08E0" w:rsidRPr="00F52ED8" w:rsidRDefault="00AF08E0" w:rsidP="00B54E15">
      <w:pPr>
        <w:spacing w:after="0" w:line="360" w:lineRule="auto"/>
        <w:ind w:firstLine="567"/>
        <w:jc w:val="both"/>
        <w:rPr>
          <w:rFonts w:ascii="Times New Roman" w:hAnsi="Times New Roman"/>
          <w:sz w:val="28"/>
          <w:szCs w:val="28"/>
        </w:rPr>
      </w:pPr>
      <w:r w:rsidRPr="00F52ED8">
        <w:rPr>
          <w:rFonts w:ascii="Times New Roman" w:hAnsi="Times New Roman"/>
          <w:sz w:val="28"/>
          <w:szCs w:val="28"/>
        </w:rPr>
        <w:t>Представление об уровне товарности и  ценах реализации сельскох</w:t>
      </w:r>
      <w:r w:rsidRPr="00F52ED8">
        <w:rPr>
          <w:rFonts w:ascii="Times New Roman" w:hAnsi="Times New Roman"/>
          <w:sz w:val="28"/>
          <w:szCs w:val="28"/>
        </w:rPr>
        <w:t>о</w:t>
      </w:r>
      <w:r w:rsidRPr="00F52ED8">
        <w:rPr>
          <w:rFonts w:ascii="Times New Roman" w:hAnsi="Times New Roman"/>
          <w:sz w:val="28"/>
          <w:szCs w:val="28"/>
        </w:rPr>
        <w:t xml:space="preserve">зяйственной продукции в Краснодарском крае с учетом инфляционного фактора дает следующая таблица 2. </w:t>
      </w:r>
    </w:p>
    <w:p w:rsidR="00AF08E0" w:rsidRPr="00EA265F" w:rsidRDefault="00AF08E0" w:rsidP="00B54E15">
      <w:pPr>
        <w:spacing w:after="0" w:line="240" w:lineRule="auto"/>
        <w:ind w:firstLine="567"/>
        <w:jc w:val="center"/>
        <w:outlineLvl w:val="6"/>
        <w:rPr>
          <w:rFonts w:ascii="Times New Roman" w:hAnsi="Times New Roman"/>
          <w:sz w:val="28"/>
          <w:szCs w:val="28"/>
        </w:rPr>
      </w:pPr>
    </w:p>
    <w:p w:rsidR="00AF08E0" w:rsidRPr="00EA265F" w:rsidRDefault="00AF08E0" w:rsidP="00B54E15">
      <w:pPr>
        <w:spacing w:after="0" w:line="240" w:lineRule="auto"/>
        <w:ind w:firstLine="567"/>
        <w:jc w:val="center"/>
        <w:outlineLvl w:val="6"/>
        <w:rPr>
          <w:rFonts w:ascii="Times New Roman" w:hAnsi="Times New Roman"/>
          <w:sz w:val="28"/>
          <w:szCs w:val="28"/>
        </w:rPr>
      </w:pPr>
      <w:r w:rsidRPr="00EA265F">
        <w:rPr>
          <w:rFonts w:ascii="Times New Roman" w:hAnsi="Times New Roman"/>
          <w:sz w:val="28"/>
          <w:szCs w:val="28"/>
        </w:rPr>
        <w:t xml:space="preserve">Таблица </w:t>
      </w:r>
      <w:r>
        <w:rPr>
          <w:rFonts w:ascii="Times New Roman" w:hAnsi="Times New Roman"/>
          <w:sz w:val="28"/>
          <w:szCs w:val="28"/>
        </w:rPr>
        <w:t>2</w:t>
      </w:r>
      <w:r w:rsidRPr="00EA265F">
        <w:rPr>
          <w:rFonts w:ascii="Times New Roman" w:hAnsi="Times New Roman"/>
          <w:sz w:val="28"/>
          <w:szCs w:val="28"/>
        </w:rPr>
        <w:t xml:space="preserve"> – Товарность и цены зерновых с.-х. продуктов  [</w:t>
      </w:r>
      <w:r>
        <w:rPr>
          <w:rFonts w:ascii="Times New Roman" w:hAnsi="Times New Roman"/>
          <w:sz w:val="28"/>
          <w:szCs w:val="28"/>
        </w:rPr>
        <w:t>8</w:t>
      </w:r>
      <w:r w:rsidRPr="00EA265F">
        <w:rPr>
          <w:rFonts w:ascii="Times New Roman" w:hAnsi="Times New Roman"/>
          <w:sz w:val="28"/>
          <w:szCs w:val="28"/>
        </w:rPr>
        <w:t>]</w:t>
      </w:r>
    </w:p>
    <w:p w:rsidR="00AF08E0" w:rsidRPr="00EA265F" w:rsidRDefault="00AF08E0" w:rsidP="00B54E15">
      <w:pPr>
        <w:spacing w:after="0" w:line="240" w:lineRule="auto"/>
        <w:ind w:firstLine="567"/>
        <w:jc w:val="center"/>
        <w:outlineLvl w:val="6"/>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5"/>
        <w:gridCol w:w="839"/>
        <w:gridCol w:w="838"/>
        <w:gridCol w:w="839"/>
        <w:gridCol w:w="836"/>
        <w:gridCol w:w="839"/>
        <w:gridCol w:w="940"/>
      </w:tblGrid>
      <w:tr w:rsidR="00AF08E0" w:rsidRPr="00721D1A" w:rsidTr="00B54E15">
        <w:trPr>
          <w:trHeight w:val="641"/>
          <w:tblHeader/>
        </w:trPr>
        <w:tc>
          <w:tcPr>
            <w:tcW w:w="2237" w:type="pct"/>
            <w:vAlign w:val="center"/>
          </w:tcPr>
          <w:p w:rsidR="00AF08E0" w:rsidRPr="00721D1A" w:rsidRDefault="00AF08E0" w:rsidP="00B54E15">
            <w:pPr>
              <w:ind w:firstLine="567"/>
              <w:contextualSpacing/>
              <w:jc w:val="center"/>
              <w:rPr>
                <w:rFonts w:ascii="Arial" w:hAnsi="Arial" w:cs="Arial"/>
              </w:rPr>
            </w:pPr>
            <w:r w:rsidRPr="00721D1A">
              <w:rPr>
                <w:rFonts w:ascii="Arial" w:hAnsi="Arial" w:cs="Arial"/>
              </w:rPr>
              <w:t>Продукция</w:t>
            </w:r>
          </w:p>
        </w:tc>
        <w:tc>
          <w:tcPr>
            <w:tcW w:w="452" w:type="pct"/>
            <w:vAlign w:val="center"/>
          </w:tcPr>
          <w:p w:rsidR="00AF08E0" w:rsidRPr="00721D1A" w:rsidRDefault="00AF08E0" w:rsidP="00B54E15">
            <w:pPr>
              <w:contextualSpacing/>
              <w:rPr>
                <w:rFonts w:ascii="Arial" w:hAnsi="Arial" w:cs="Arial"/>
              </w:rPr>
            </w:pPr>
            <w:r w:rsidRPr="00721D1A">
              <w:rPr>
                <w:rFonts w:ascii="Arial" w:hAnsi="Arial" w:cs="Arial"/>
              </w:rPr>
              <w:t>2005</w:t>
            </w:r>
          </w:p>
        </w:tc>
        <w:tc>
          <w:tcPr>
            <w:tcW w:w="451" w:type="pct"/>
            <w:vAlign w:val="center"/>
          </w:tcPr>
          <w:p w:rsidR="00AF08E0" w:rsidRPr="00721D1A" w:rsidRDefault="00AF08E0" w:rsidP="00B54E15">
            <w:pPr>
              <w:contextualSpacing/>
              <w:rPr>
                <w:rFonts w:ascii="Arial" w:hAnsi="Arial" w:cs="Arial"/>
              </w:rPr>
            </w:pPr>
            <w:r w:rsidRPr="00721D1A">
              <w:rPr>
                <w:rFonts w:ascii="Arial" w:hAnsi="Arial" w:cs="Arial"/>
              </w:rPr>
              <w:t>2010</w:t>
            </w:r>
          </w:p>
        </w:tc>
        <w:tc>
          <w:tcPr>
            <w:tcW w:w="452" w:type="pct"/>
            <w:vAlign w:val="center"/>
          </w:tcPr>
          <w:p w:rsidR="00AF08E0" w:rsidRPr="00721D1A" w:rsidRDefault="00AF08E0" w:rsidP="00B54E15">
            <w:pPr>
              <w:contextualSpacing/>
              <w:rPr>
                <w:rFonts w:ascii="Arial" w:hAnsi="Arial" w:cs="Arial"/>
              </w:rPr>
            </w:pPr>
            <w:r w:rsidRPr="00721D1A">
              <w:rPr>
                <w:rFonts w:ascii="Arial" w:hAnsi="Arial" w:cs="Arial"/>
              </w:rPr>
              <w:t>2011</w:t>
            </w:r>
          </w:p>
        </w:tc>
        <w:tc>
          <w:tcPr>
            <w:tcW w:w="450" w:type="pct"/>
            <w:vAlign w:val="center"/>
          </w:tcPr>
          <w:p w:rsidR="00AF08E0" w:rsidRPr="00721D1A" w:rsidRDefault="00AF08E0" w:rsidP="00B54E15">
            <w:pPr>
              <w:contextualSpacing/>
              <w:rPr>
                <w:rFonts w:ascii="Arial" w:hAnsi="Arial" w:cs="Arial"/>
              </w:rPr>
            </w:pPr>
            <w:r w:rsidRPr="00721D1A">
              <w:rPr>
                <w:rFonts w:ascii="Arial" w:hAnsi="Arial" w:cs="Arial"/>
              </w:rPr>
              <w:t>2012</w:t>
            </w:r>
          </w:p>
        </w:tc>
        <w:tc>
          <w:tcPr>
            <w:tcW w:w="452" w:type="pct"/>
            <w:vAlign w:val="center"/>
          </w:tcPr>
          <w:p w:rsidR="00AF08E0" w:rsidRPr="00721D1A" w:rsidRDefault="00AF08E0" w:rsidP="00B54E15">
            <w:pPr>
              <w:ind w:left="-36" w:right="-29"/>
              <w:contextualSpacing/>
              <w:rPr>
                <w:rFonts w:ascii="Arial" w:hAnsi="Arial" w:cs="Arial"/>
              </w:rPr>
            </w:pPr>
            <w:r w:rsidRPr="00721D1A">
              <w:rPr>
                <w:rFonts w:ascii="Arial" w:hAnsi="Arial" w:cs="Arial"/>
              </w:rPr>
              <w:t>2013</w:t>
            </w:r>
          </w:p>
        </w:tc>
        <w:tc>
          <w:tcPr>
            <w:tcW w:w="506" w:type="pct"/>
            <w:vAlign w:val="center"/>
          </w:tcPr>
          <w:p w:rsidR="00AF08E0" w:rsidRPr="00721D1A" w:rsidRDefault="00AF08E0" w:rsidP="00B54E15">
            <w:pPr>
              <w:contextualSpacing/>
              <w:rPr>
                <w:rFonts w:ascii="Arial" w:hAnsi="Arial" w:cs="Arial"/>
                <w:lang w:val="en-US"/>
              </w:rPr>
            </w:pPr>
            <w:r w:rsidRPr="00721D1A">
              <w:rPr>
                <w:rFonts w:ascii="Arial" w:hAnsi="Arial" w:cs="Arial"/>
                <w:lang w:val="en-US"/>
              </w:rPr>
              <w:t>2014</w:t>
            </w:r>
          </w:p>
        </w:tc>
      </w:tr>
      <w:tr w:rsidR="00AF08E0" w:rsidRPr="00721D1A" w:rsidTr="00B54E15">
        <w:trPr>
          <w:tblHeader/>
        </w:trPr>
        <w:tc>
          <w:tcPr>
            <w:tcW w:w="2237" w:type="pct"/>
            <w:vAlign w:val="bottom"/>
          </w:tcPr>
          <w:p w:rsidR="00AF08E0" w:rsidRPr="009047D3" w:rsidRDefault="00AF08E0" w:rsidP="00B54E15">
            <w:pPr>
              <w:spacing w:after="0" w:line="240" w:lineRule="auto"/>
              <w:rPr>
                <w:rFonts w:ascii="Arial" w:hAnsi="Arial" w:cs="Arial"/>
              </w:rPr>
            </w:pPr>
            <w:r w:rsidRPr="00721D1A">
              <w:rPr>
                <w:rFonts w:ascii="Arial" w:hAnsi="Arial" w:cs="Arial"/>
              </w:rPr>
              <w:t xml:space="preserve">Товарность </w:t>
            </w:r>
            <w:r w:rsidRPr="009047D3">
              <w:rPr>
                <w:rFonts w:ascii="Arial" w:hAnsi="Arial" w:cs="Arial"/>
              </w:rPr>
              <w:t>злаков и бобовых</w:t>
            </w:r>
            <w:r w:rsidRPr="00721D1A">
              <w:rPr>
                <w:rFonts w:ascii="Arial" w:hAnsi="Arial" w:cs="Arial"/>
              </w:rPr>
              <w:t>, %</w:t>
            </w:r>
          </w:p>
        </w:tc>
        <w:tc>
          <w:tcPr>
            <w:tcW w:w="452" w:type="pct"/>
            <w:vAlign w:val="center"/>
          </w:tcPr>
          <w:p w:rsidR="00AF08E0" w:rsidRPr="009047D3" w:rsidRDefault="00AF08E0" w:rsidP="00B54E15">
            <w:pPr>
              <w:spacing w:after="0" w:line="240" w:lineRule="auto"/>
              <w:jc w:val="right"/>
              <w:rPr>
                <w:rFonts w:ascii="Arial" w:hAnsi="Arial" w:cs="Arial"/>
              </w:rPr>
            </w:pPr>
            <w:r w:rsidRPr="009047D3">
              <w:rPr>
                <w:rFonts w:ascii="Arial" w:hAnsi="Arial" w:cs="Arial"/>
              </w:rPr>
              <w:t>69</w:t>
            </w:r>
          </w:p>
        </w:tc>
        <w:tc>
          <w:tcPr>
            <w:tcW w:w="451" w:type="pct"/>
            <w:vAlign w:val="center"/>
          </w:tcPr>
          <w:p w:rsidR="00AF08E0" w:rsidRPr="009047D3" w:rsidRDefault="00AF08E0" w:rsidP="00B54E15">
            <w:pPr>
              <w:spacing w:after="0" w:line="240" w:lineRule="auto"/>
              <w:jc w:val="right"/>
              <w:rPr>
                <w:rFonts w:ascii="Arial" w:hAnsi="Arial" w:cs="Arial"/>
              </w:rPr>
            </w:pPr>
            <w:r w:rsidRPr="009047D3">
              <w:rPr>
                <w:rFonts w:ascii="Arial" w:hAnsi="Arial" w:cs="Arial"/>
              </w:rPr>
              <w:t>82</w:t>
            </w:r>
          </w:p>
        </w:tc>
        <w:tc>
          <w:tcPr>
            <w:tcW w:w="452" w:type="pct"/>
            <w:vAlign w:val="center"/>
          </w:tcPr>
          <w:p w:rsidR="00AF08E0" w:rsidRPr="009047D3" w:rsidRDefault="00AF08E0" w:rsidP="00B54E15">
            <w:pPr>
              <w:spacing w:after="0" w:line="240" w:lineRule="auto"/>
              <w:jc w:val="right"/>
              <w:rPr>
                <w:rFonts w:ascii="Arial" w:hAnsi="Arial" w:cs="Arial"/>
                <w:lang w:val="en-US"/>
              </w:rPr>
            </w:pPr>
            <w:r w:rsidRPr="009047D3">
              <w:rPr>
                <w:rFonts w:ascii="Arial" w:hAnsi="Arial" w:cs="Arial"/>
                <w:lang w:val="en-US"/>
              </w:rPr>
              <w:t>85</w:t>
            </w:r>
          </w:p>
        </w:tc>
        <w:tc>
          <w:tcPr>
            <w:tcW w:w="450" w:type="pct"/>
            <w:vAlign w:val="center"/>
          </w:tcPr>
          <w:p w:rsidR="00AF08E0" w:rsidRPr="009047D3" w:rsidRDefault="00AF08E0" w:rsidP="00B54E15">
            <w:pPr>
              <w:spacing w:after="0" w:line="240" w:lineRule="auto"/>
              <w:jc w:val="right"/>
              <w:rPr>
                <w:rFonts w:ascii="Arial" w:hAnsi="Arial" w:cs="Arial"/>
                <w:lang w:val="en-US"/>
              </w:rPr>
            </w:pPr>
            <w:r w:rsidRPr="009047D3">
              <w:rPr>
                <w:rFonts w:ascii="Arial" w:hAnsi="Arial" w:cs="Arial"/>
                <w:lang w:val="en-US"/>
              </w:rPr>
              <w:t>89</w:t>
            </w:r>
          </w:p>
        </w:tc>
        <w:tc>
          <w:tcPr>
            <w:tcW w:w="452" w:type="pct"/>
            <w:vAlign w:val="center"/>
          </w:tcPr>
          <w:p w:rsidR="00AF08E0" w:rsidRPr="009047D3" w:rsidRDefault="00AF08E0" w:rsidP="00B54E15">
            <w:pPr>
              <w:spacing w:after="0" w:line="240" w:lineRule="auto"/>
              <w:ind w:left="-36" w:right="-29"/>
              <w:jc w:val="right"/>
              <w:rPr>
                <w:rFonts w:ascii="Arial" w:hAnsi="Arial" w:cs="Arial"/>
                <w:lang w:val="en-US"/>
              </w:rPr>
            </w:pPr>
            <w:r w:rsidRPr="009047D3">
              <w:rPr>
                <w:rFonts w:ascii="Arial" w:hAnsi="Arial" w:cs="Arial"/>
                <w:lang w:val="en-US"/>
              </w:rPr>
              <w:t>80</w:t>
            </w:r>
          </w:p>
        </w:tc>
        <w:tc>
          <w:tcPr>
            <w:tcW w:w="506" w:type="pct"/>
            <w:vAlign w:val="center"/>
          </w:tcPr>
          <w:p w:rsidR="00AF08E0" w:rsidRPr="009047D3" w:rsidRDefault="00AF08E0" w:rsidP="00B54E15">
            <w:pPr>
              <w:spacing w:after="0" w:line="240" w:lineRule="auto"/>
              <w:jc w:val="right"/>
              <w:rPr>
                <w:rFonts w:ascii="Arial" w:hAnsi="Arial" w:cs="Arial"/>
                <w:lang w:val="en-US"/>
              </w:rPr>
            </w:pPr>
            <w:r w:rsidRPr="009047D3">
              <w:rPr>
                <w:rFonts w:ascii="Arial" w:hAnsi="Arial" w:cs="Arial"/>
                <w:lang w:val="en-US"/>
              </w:rPr>
              <w:t>87</w:t>
            </w:r>
          </w:p>
        </w:tc>
      </w:tr>
      <w:tr w:rsidR="00AF08E0" w:rsidRPr="00721D1A" w:rsidTr="00B54E15">
        <w:trPr>
          <w:tblHeader/>
        </w:trPr>
        <w:tc>
          <w:tcPr>
            <w:tcW w:w="2237" w:type="pct"/>
            <w:vAlign w:val="bottom"/>
          </w:tcPr>
          <w:p w:rsidR="00AF08E0" w:rsidRPr="009047D3" w:rsidRDefault="00AF08E0" w:rsidP="00B54E15">
            <w:pPr>
              <w:spacing w:after="0" w:line="240" w:lineRule="auto"/>
              <w:rPr>
                <w:rFonts w:ascii="Arial" w:hAnsi="Arial" w:cs="Arial"/>
              </w:rPr>
            </w:pPr>
            <w:r w:rsidRPr="009047D3">
              <w:rPr>
                <w:rFonts w:ascii="Arial" w:hAnsi="Arial" w:cs="Arial"/>
              </w:rPr>
              <w:t>из них:пшеница</w:t>
            </w:r>
          </w:p>
        </w:tc>
        <w:tc>
          <w:tcPr>
            <w:tcW w:w="452" w:type="pct"/>
            <w:vAlign w:val="center"/>
          </w:tcPr>
          <w:p w:rsidR="00AF08E0" w:rsidRPr="009047D3" w:rsidRDefault="00AF08E0" w:rsidP="00B54E15">
            <w:pPr>
              <w:spacing w:after="0" w:line="240" w:lineRule="auto"/>
              <w:jc w:val="right"/>
              <w:rPr>
                <w:rFonts w:ascii="Arial" w:hAnsi="Arial" w:cs="Arial"/>
              </w:rPr>
            </w:pPr>
            <w:r w:rsidRPr="009047D3">
              <w:rPr>
                <w:rFonts w:ascii="Arial" w:hAnsi="Arial" w:cs="Arial"/>
              </w:rPr>
              <w:t>76</w:t>
            </w:r>
          </w:p>
        </w:tc>
        <w:tc>
          <w:tcPr>
            <w:tcW w:w="451" w:type="pct"/>
            <w:vAlign w:val="center"/>
          </w:tcPr>
          <w:p w:rsidR="00AF08E0" w:rsidRPr="009047D3" w:rsidRDefault="00AF08E0" w:rsidP="00B54E15">
            <w:pPr>
              <w:spacing w:after="0" w:line="240" w:lineRule="auto"/>
              <w:jc w:val="right"/>
              <w:rPr>
                <w:rFonts w:ascii="Arial" w:hAnsi="Arial" w:cs="Arial"/>
              </w:rPr>
            </w:pPr>
            <w:r w:rsidRPr="009047D3">
              <w:rPr>
                <w:rFonts w:ascii="Arial" w:hAnsi="Arial" w:cs="Arial"/>
              </w:rPr>
              <w:t>83</w:t>
            </w:r>
          </w:p>
        </w:tc>
        <w:tc>
          <w:tcPr>
            <w:tcW w:w="452" w:type="pct"/>
            <w:vAlign w:val="center"/>
          </w:tcPr>
          <w:p w:rsidR="00AF08E0" w:rsidRPr="009047D3" w:rsidRDefault="00AF08E0" w:rsidP="00B54E15">
            <w:pPr>
              <w:spacing w:after="0" w:line="240" w:lineRule="auto"/>
              <w:jc w:val="right"/>
              <w:rPr>
                <w:rFonts w:ascii="Arial" w:hAnsi="Arial" w:cs="Arial"/>
                <w:lang w:val="en-US"/>
              </w:rPr>
            </w:pPr>
            <w:r w:rsidRPr="009047D3">
              <w:rPr>
                <w:rFonts w:ascii="Arial" w:hAnsi="Arial" w:cs="Arial"/>
                <w:lang w:val="en-US"/>
              </w:rPr>
              <w:t>97</w:t>
            </w:r>
          </w:p>
        </w:tc>
        <w:tc>
          <w:tcPr>
            <w:tcW w:w="450" w:type="pct"/>
            <w:vAlign w:val="center"/>
          </w:tcPr>
          <w:p w:rsidR="00AF08E0" w:rsidRPr="009047D3" w:rsidRDefault="00AF08E0" w:rsidP="00B54E15">
            <w:pPr>
              <w:spacing w:after="0" w:line="240" w:lineRule="auto"/>
              <w:jc w:val="right"/>
              <w:rPr>
                <w:rFonts w:ascii="Arial" w:hAnsi="Arial" w:cs="Arial"/>
                <w:lang w:val="en-US"/>
              </w:rPr>
            </w:pPr>
            <w:r w:rsidRPr="009047D3">
              <w:rPr>
                <w:rFonts w:ascii="Arial" w:hAnsi="Arial" w:cs="Arial"/>
                <w:lang w:val="en-US"/>
              </w:rPr>
              <w:t>89</w:t>
            </w:r>
          </w:p>
        </w:tc>
        <w:tc>
          <w:tcPr>
            <w:tcW w:w="452" w:type="pct"/>
            <w:vAlign w:val="center"/>
          </w:tcPr>
          <w:p w:rsidR="00AF08E0" w:rsidRPr="009047D3" w:rsidRDefault="00AF08E0" w:rsidP="00B54E15">
            <w:pPr>
              <w:spacing w:after="0" w:line="240" w:lineRule="auto"/>
              <w:ind w:left="-36" w:right="-29"/>
              <w:jc w:val="right"/>
              <w:rPr>
                <w:rFonts w:ascii="Arial" w:hAnsi="Arial" w:cs="Arial"/>
                <w:lang w:val="en-US"/>
              </w:rPr>
            </w:pPr>
            <w:r w:rsidRPr="009047D3">
              <w:rPr>
                <w:rFonts w:ascii="Arial" w:hAnsi="Arial" w:cs="Arial"/>
                <w:lang w:val="en-US"/>
              </w:rPr>
              <w:t>85</w:t>
            </w:r>
          </w:p>
        </w:tc>
        <w:tc>
          <w:tcPr>
            <w:tcW w:w="506" w:type="pct"/>
            <w:vAlign w:val="center"/>
          </w:tcPr>
          <w:p w:rsidR="00AF08E0" w:rsidRPr="009047D3" w:rsidRDefault="00AF08E0" w:rsidP="00B54E15">
            <w:pPr>
              <w:spacing w:after="0" w:line="240" w:lineRule="auto"/>
              <w:jc w:val="right"/>
              <w:rPr>
                <w:rFonts w:ascii="Arial" w:hAnsi="Arial" w:cs="Arial"/>
                <w:lang w:val="en-US"/>
              </w:rPr>
            </w:pPr>
            <w:r w:rsidRPr="009047D3">
              <w:rPr>
                <w:rFonts w:ascii="Arial" w:hAnsi="Arial" w:cs="Arial"/>
                <w:lang w:val="en-US"/>
              </w:rPr>
              <w:t>92</w:t>
            </w:r>
          </w:p>
        </w:tc>
      </w:tr>
      <w:tr w:rsidR="00AF08E0" w:rsidRPr="00721D1A" w:rsidTr="00B54E15">
        <w:trPr>
          <w:trHeight w:val="351"/>
        </w:trPr>
        <w:tc>
          <w:tcPr>
            <w:tcW w:w="2237" w:type="pct"/>
            <w:vAlign w:val="bottom"/>
          </w:tcPr>
          <w:p w:rsidR="00AF08E0" w:rsidRPr="00721D1A" w:rsidRDefault="00AF08E0" w:rsidP="00B54E15">
            <w:pPr>
              <w:spacing w:after="0" w:line="240" w:lineRule="auto"/>
              <w:contextualSpacing/>
              <w:rPr>
                <w:rFonts w:ascii="Arial" w:hAnsi="Arial" w:cs="Arial"/>
              </w:rPr>
            </w:pPr>
            <w:r w:rsidRPr="00721D1A">
              <w:rPr>
                <w:rFonts w:ascii="Arial" w:hAnsi="Arial" w:cs="Arial"/>
              </w:rPr>
              <w:t>Цены реализации, руб./ц</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243</w:t>
            </w:r>
          </w:p>
        </w:tc>
        <w:tc>
          <w:tcPr>
            <w:tcW w:w="451" w:type="pct"/>
            <w:vAlign w:val="bottom"/>
          </w:tcPr>
          <w:p w:rsidR="00AF08E0" w:rsidRPr="00721D1A" w:rsidRDefault="00AF08E0" w:rsidP="00B54E15">
            <w:pPr>
              <w:spacing w:after="0" w:line="240" w:lineRule="auto"/>
              <w:contextualSpacing/>
              <w:jc w:val="right"/>
              <w:rPr>
                <w:rFonts w:ascii="Arial" w:hAnsi="Arial" w:cs="Arial"/>
                <w:lang w:val="en-US"/>
              </w:rPr>
            </w:pPr>
            <w:r w:rsidRPr="00721D1A">
              <w:rPr>
                <w:rFonts w:ascii="Arial" w:hAnsi="Arial" w:cs="Arial"/>
              </w:rPr>
              <w:t>52</w:t>
            </w:r>
            <w:r w:rsidRPr="00721D1A">
              <w:rPr>
                <w:rFonts w:ascii="Arial" w:hAnsi="Arial" w:cs="Arial"/>
                <w:lang w:val="en-US"/>
              </w:rPr>
              <w:t>2</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56</w:t>
            </w:r>
            <w:r w:rsidRPr="00721D1A">
              <w:rPr>
                <w:rFonts w:ascii="Arial" w:hAnsi="Arial" w:cs="Arial"/>
                <w:lang w:val="en-US"/>
              </w:rPr>
              <w:t>5</w:t>
            </w:r>
          </w:p>
        </w:tc>
        <w:tc>
          <w:tcPr>
            <w:tcW w:w="450"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767</w:t>
            </w:r>
          </w:p>
        </w:tc>
        <w:tc>
          <w:tcPr>
            <w:tcW w:w="452" w:type="pct"/>
            <w:vAlign w:val="bottom"/>
          </w:tcPr>
          <w:p w:rsidR="00AF08E0" w:rsidRPr="00721D1A" w:rsidRDefault="00AF08E0" w:rsidP="00B54E15">
            <w:pPr>
              <w:spacing w:after="0" w:line="240" w:lineRule="auto"/>
              <w:ind w:left="-36" w:right="-29"/>
              <w:contextualSpacing/>
              <w:jc w:val="right"/>
              <w:rPr>
                <w:rFonts w:ascii="Arial" w:hAnsi="Arial" w:cs="Arial"/>
              </w:rPr>
            </w:pPr>
            <w:r w:rsidRPr="00721D1A">
              <w:rPr>
                <w:rFonts w:ascii="Arial" w:hAnsi="Arial" w:cs="Arial"/>
              </w:rPr>
              <w:t>699</w:t>
            </w:r>
          </w:p>
        </w:tc>
        <w:tc>
          <w:tcPr>
            <w:tcW w:w="506" w:type="pct"/>
            <w:vAlign w:val="bottom"/>
          </w:tcPr>
          <w:p w:rsidR="00AF08E0" w:rsidRPr="00721D1A" w:rsidRDefault="00AF08E0" w:rsidP="00B54E15">
            <w:pPr>
              <w:spacing w:after="0" w:line="240" w:lineRule="auto"/>
              <w:contextualSpacing/>
              <w:jc w:val="right"/>
              <w:rPr>
                <w:rFonts w:ascii="Arial" w:hAnsi="Arial" w:cs="Arial"/>
                <w:lang w:val="en-US"/>
              </w:rPr>
            </w:pPr>
            <w:r w:rsidRPr="00721D1A">
              <w:rPr>
                <w:rFonts w:ascii="Arial" w:hAnsi="Arial" w:cs="Arial"/>
              </w:rPr>
              <w:t>78</w:t>
            </w:r>
            <w:r w:rsidRPr="00721D1A">
              <w:rPr>
                <w:rFonts w:ascii="Arial" w:hAnsi="Arial" w:cs="Arial"/>
                <w:lang w:val="en-US"/>
              </w:rPr>
              <w:t>4</w:t>
            </w:r>
          </w:p>
        </w:tc>
      </w:tr>
      <w:tr w:rsidR="00AF08E0" w:rsidRPr="00721D1A" w:rsidTr="00B54E15">
        <w:tc>
          <w:tcPr>
            <w:tcW w:w="2237" w:type="pct"/>
            <w:vAlign w:val="bottom"/>
          </w:tcPr>
          <w:p w:rsidR="00AF08E0" w:rsidRPr="00721D1A" w:rsidRDefault="00AF08E0" w:rsidP="00B54E15">
            <w:pPr>
              <w:spacing w:after="0" w:line="240" w:lineRule="auto"/>
              <w:contextualSpacing/>
              <w:rPr>
                <w:rFonts w:ascii="Arial" w:hAnsi="Arial" w:cs="Arial"/>
              </w:rPr>
            </w:pPr>
            <w:r w:rsidRPr="00721D1A">
              <w:rPr>
                <w:rFonts w:ascii="Arial" w:hAnsi="Arial" w:cs="Arial"/>
              </w:rPr>
              <w:t xml:space="preserve">в т. ч.: пшеница </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225</w:t>
            </w:r>
          </w:p>
        </w:tc>
        <w:tc>
          <w:tcPr>
            <w:tcW w:w="451"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457</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529</w:t>
            </w:r>
          </w:p>
        </w:tc>
        <w:tc>
          <w:tcPr>
            <w:tcW w:w="450"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761</w:t>
            </w:r>
          </w:p>
        </w:tc>
        <w:tc>
          <w:tcPr>
            <w:tcW w:w="452" w:type="pct"/>
            <w:vAlign w:val="bottom"/>
          </w:tcPr>
          <w:p w:rsidR="00AF08E0" w:rsidRPr="00721D1A" w:rsidRDefault="00AF08E0" w:rsidP="00B54E15">
            <w:pPr>
              <w:spacing w:after="0" w:line="240" w:lineRule="auto"/>
              <w:ind w:left="-36" w:right="-29"/>
              <w:contextualSpacing/>
              <w:jc w:val="right"/>
              <w:rPr>
                <w:rFonts w:ascii="Arial" w:hAnsi="Arial" w:cs="Arial"/>
              </w:rPr>
            </w:pPr>
            <w:r w:rsidRPr="00721D1A">
              <w:rPr>
                <w:rFonts w:ascii="Arial" w:hAnsi="Arial" w:cs="Arial"/>
              </w:rPr>
              <w:t>686</w:t>
            </w:r>
          </w:p>
        </w:tc>
        <w:tc>
          <w:tcPr>
            <w:tcW w:w="506"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754</w:t>
            </w:r>
          </w:p>
        </w:tc>
      </w:tr>
      <w:tr w:rsidR="00AF08E0" w:rsidRPr="00721D1A" w:rsidTr="00B54E15">
        <w:tc>
          <w:tcPr>
            <w:tcW w:w="2237" w:type="pct"/>
            <w:vAlign w:val="bottom"/>
          </w:tcPr>
          <w:p w:rsidR="00AF08E0" w:rsidRPr="00721D1A" w:rsidRDefault="00AF08E0" w:rsidP="00B54E15">
            <w:pPr>
              <w:spacing w:after="0" w:line="240" w:lineRule="auto"/>
              <w:contextualSpacing/>
              <w:rPr>
                <w:rFonts w:ascii="Arial" w:hAnsi="Arial" w:cs="Arial"/>
              </w:rPr>
            </w:pPr>
            <w:r w:rsidRPr="00721D1A">
              <w:rPr>
                <w:rFonts w:ascii="Arial" w:hAnsi="Arial" w:cs="Arial"/>
              </w:rPr>
              <w:t>Рис</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485</w:t>
            </w:r>
          </w:p>
        </w:tc>
        <w:tc>
          <w:tcPr>
            <w:tcW w:w="451"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984</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961</w:t>
            </w:r>
          </w:p>
        </w:tc>
        <w:tc>
          <w:tcPr>
            <w:tcW w:w="450"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949</w:t>
            </w:r>
          </w:p>
        </w:tc>
        <w:tc>
          <w:tcPr>
            <w:tcW w:w="452" w:type="pct"/>
            <w:vAlign w:val="bottom"/>
          </w:tcPr>
          <w:p w:rsidR="00AF08E0" w:rsidRPr="00721D1A" w:rsidRDefault="00AF08E0" w:rsidP="00B54E15">
            <w:pPr>
              <w:spacing w:after="0" w:line="240" w:lineRule="auto"/>
              <w:ind w:left="-36" w:right="-29"/>
              <w:contextualSpacing/>
              <w:jc w:val="right"/>
              <w:rPr>
                <w:rFonts w:ascii="Arial" w:hAnsi="Arial" w:cs="Arial"/>
              </w:rPr>
            </w:pPr>
            <w:r w:rsidRPr="00721D1A">
              <w:rPr>
                <w:rFonts w:ascii="Arial" w:hAnsi="Arial" w:cs="Arial"/>
              </w:rPr>
              <w:t>1198</w:t>
            </w:r>
          </w:p>
        </w:tc>
        <w:tc>
          <w:tcPr>
            <w:tcW w:w="506"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1535</w:t>
            </w:r>
          </w:p>
        </w:tc>
      </w:tr>
      <w:tr w:rsidR="00AF08E0" w:rsidRPr="00721D1A" w:rsidTr="00B54E15">
        <w:tc>
          <w:tcPr>
            <w:tcW w:w="2237" w:type="pct"/>
            <w:vAlign w:val="bottom"/>
          </w:tcPr>
          <w:p w:rsidR="00AF08E0" w:rsidRPr="00721D1A" w:rsidRDefault="00AF08E0" w:rsidP="00B54E15">
            <w:pPr>
              <w:spacing w:after="0" w:line="240" w:lineRule="auto"/>
              <w:contextualSpacing/>
              <w:rPr>
                <w:rFonts w:ascii="Arial" w:hAnsi="Arial" w:cs="Arial"/>
              </w:rPr>
            </w:pPr>
            <w:r w:rsidRPr="00721D1A">
              <w:rPr>
                <w:rFonts w:ascii="Arial" w:hAnsi="Arial" w:cs="Arial"/>
              </w:rPr>
              <w:t>Кукуруза</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219</w:t>
            </w:r>
          </w:p>
        </w:tc>
        <w:tc>
          <w:tcPr>
            <w:tcW w:w="451"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603</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573</w:t>
            </w:r>
          </w:p>
        </w:tc>
        <w:tc>
          <w:tcPr>
            <w:tcW w:w="450"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694</w:t>
            </w:r>
          </w:p>
        </w:tc>
        <w:tc>
          <w:tcPr>
            <w:tcW w:w="452" w:type="pct"/>
            <w:vAlign w:val="bottom"/>
          </w:tcPr>
          <w:p w:rsidR="00AF08E0" w:rsidRPr="00721D1A" w:rsidRDefault="00AF08E0" w:rsidP="00B54E15">
            <w:pPr>
              <w:spacing w:after="0" w:line="240" w:lineRule="auto"/>
              <w:ind w:left="-36" w:right="-29"/>
              <w:contextualSpacing/>
              <w:jc w:val="right"/>
              <w:rPr>
                <w:rFonts w:ascii="Arial" w:hAnsi="Arial" w:cs="Arial"/>
              </w:rPr>
            </w:pPr>
            <w:r w:rsidRPr="00721D1A">
              <w:rPr>
                <w:rFonts w:ascii="Arial" w:hAnsi="Arial" w:cs="Arial"/>
              </w:rPr>
              <w:t>558</w:t>
            </w:r>
          </w:p>
        </w:tc>
        <w:tc>
          <w:tcPr>
            <w:tcW w:w="506"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618</w:t>
            </w:r>
          </w:p>
        </w:tc>
      </w:tr>
      <w:tr w:rsidR="00AF08E0" w:rsidRPr="00721D1A" w:rsidTr="00B54E15">
        <w:tc>
          <w:tcPr>
            <w:tcW w:w="2237" w:type="pct"/>
            <w:vAlign w:val="bottom"/>
          </w:tcPr>
          <w:p w:rsidR="00AF08E0" w:rsidRPr="00721D1A" w:rsidRDefault="00AF08E0" w:rsidP="00B54E15">
            <w:pPr>
              <w:spacing w:after="0" w:line="240" w:lineRule="auto"/>
              <w:contextualSpacing/>
              <w:rPr>
                <w:rFonts w:ascii="Arial" w:hAnsi="Arial" w:cs="Arial"/>
              </w:rPr>
            </w:pPr>
            <w:r w:rsidRPr="00721D1A">
              <w:rPr>
                <w:rFonts w:ascii="Arial" w:hAnsi="Arial" w:cs="Arial"/>
              </w:rPr>
              <w:t xml:space="preserve">ячмень </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235</w:t>
            </w:r>
          </w:p>
        </w:tc>
        <w:tc>
          <w:tcPr>
            <w:tcW w:w="451"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354</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516</w:t>
            </w:r>
          </w:p>
        </w:tc>
        <w:tc>
          <w:tcPr>
            <w:tcW w:w="450"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639</w:t>
            </w:r>
          </w:p>
        </w:tc>
        <w:tc>
          <w:tcPr>
            <w:tcW w:w="452" w:type="pct"/>
            <w:vAlign w:val="bottom"/>
          </w:tcPr>
          <w:p w:rsidR="00AF08E0" w:rsidRPr="00721D1A" w:rsidRDefault="00AF08E0" w:rsidP="00B54E15">
            <w:pPr>
              <w:spacing w:after="0" w:line="240" w:lineRule="auto"/>
              <w:ind w:left="-36" w:right="-29"/>
              <w:contextualSpacing/>
              <w:jc w:val="right"/>
              <w:rPr>
                <w:rFonts w:ascii="Arial" w:hAnsi="Arial" w:cs="Arial"/>
              </w:rPr>
            </w:pPr>
            <w:r w:rsidRPr="00721D1A">
              <w:rPr>
                <w:rFonts w:ascii="Arial" w:hAnsi="Arial" w:cs="Arial"/>
              </w:rPr>
              <w:t>638</w:t>
            </w:r>
          </w:p>
        </w:tc>
        <w:tc>
          <w:tcPr>
            <w:tcW w:w="506"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589</w:t>
            </w:r>
          </w:p>
        </w:tc>
      </w:tr>
      <w:tr w:rsidR="00AF08E0" w:rsidRPr="00721D1A" w:rsidTr="00B54E15">
        <w:tc>
          <w:tcPr>
            <w:tcW w:w="2237" w:type="pct"/>
            <w:vAlign w:val="bottom"/>
          </w:tcPr>
          <w:p w:rsidR="00AF08E0" w:rsidRPr="00721D1A" w:rsidRDefault="00AF08E0" w:rsidP="00B54E15">
            <w:pPr>
              <w:spacing w:after="0" w:line="240" w:lineRule="auto"/>
              <w:contextualSpacing/>
              <w:rPr>
                <w:rFonts w:ascii="Arial" w:hAnsi="Arial" w:cs="Arial"/>
              </w:rPr>
            </w:pPr>
            <w:r w:rsidRPr="00721D1A">
              <w:rPr>
                <w:rFonts w:ascii="Arial" w:hAnsi="Arial" w:cs="Arial"/>
              </w:rPr>
              <w:t>Овес</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209</w:t>
            </w:r>
          </w:p>
        </w:tc>
        <w:tc>
          <w:tcPr>
            <w:tcW w:w="451" w:type="pct"/>
            <w:vAlign w:val="bottom"/>
          </w:tcPr>
          <w:p w:rsidR="00AF08E0" w:rsidRPr="00721D1A" w:rsidRDefault="00AF08E0" w:rsidP="00B54E15">
            <w:pPr>
              <w:spacing w:after="0" w:line="240" w:lineRule="auto"/>
              <w:contextualSpacing/>
              <w:jc w:val="right"/>
              <w:rPr>
                <w:rFonts w:ascii="Arial" w:hAnsi="Arial" w:cs="Arial"/>
                <w:lang w:val="en-US"/>
              </w:rPr>
            </w:pPr>
            <w:r w:rsidRPr="00721D1A">
              <w:rPr>
                <w:rFonts w:ascii="Arial" w:hAnsi="Arial" w:cs="Arial"/>
                <w:lang w:val="en-US"/>
              </w:rPr>
              <w:t>354</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554</w:t>
            </w:r>
          </w:p>
        </w:tc>
        <w:tc>
          <w:tcPr>
            <w:tcW w:w="450"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571</w:t>
            </w:r>
          </w:p>
        </w:tc>
        <w:tc>
          <w:tcPr>
            <w:tcW w:w="452" w:type="pct"/>
            <w:vAlign w:val="bottom"/>
          </w:tcPr>
          <w:p w:rsidR="00AF08E0" w:rsidRPr="00721D1A" w:rsidRDefault="00AF08E0" w:rsidP="00B54E15">
            <w:pPr>
              <w:spacing w:after="0" w:line="240" w:lineRule="auto"/>
              <w:ind w:left="-36" w:right="-29"/>
              <w:contextualSpacing/>
              <w:jc w:val="right"/>
              <w:rPr>
                <w:rFonts w:ascii="Arial" w:hAnsi="Arial" w:cs="Arial"/>
                <w:lang w:val="en-US"/>
              </w:rPr>
            </w:pPr>
            <w:r w:rsidRPr="00721D1A">
              <w:rPr>
                <w:rFonts w:ascii="Arial" w:hAnsi="Arial" w:cs="Arial"/>
                <w:lang w:val="en-US"/>
              </w:rPr>
              <w:t>619</w:t>
            </w:r>
          </w:p>
        </w:tc>
        <w:tc>
          <w:tcPr>
            <w:tcW w:w="506" w:type="pct"/>
            <w:vAlign w:val="bottom"/>
          </w:tcPr>
          <w:p w:rsidR="00AF08E0" w:rsidRPr="00721D1A" w:rsidRDefault="00AF08E0" w:rsidP="00B54E15">
            <w:pPr>
              <w:spacing w:after="0" w:line="240" w:lineRule="auto"/>
              <w:contextualSpacing/>
              <w:jc w:val="right"/>
              <w:rPr>
                <w:rFonts w:ascii="Arial" w:hAnsi="Arial" w:cs="Arial"/>
                <w:lang w:val="en-US"/>
              </w:rPr>
            </w:pPr>
            <w:r w:rsidRPr="00721D1A">
              <w:rPr>
                <w:rFonts w:ascii="Arial" w:hAnsi="Arial" w:cs="Arial"/>
                <w:lang w:val="en-US"/>
              </w:rPr>
              <w:t>603</w:t>
            </w:r>
          </w:p>
        </w:tc>
      </w:tr>
      <w:tr w:rsidR="00AF08E0" w:rsidRPr="00721D1A" w:rsidTr="00B54E15">
        <w:tc>
          <w:tcPr>
            <w:tcW w:w="2237" w:type="pct"/>
            <w:vAlign w:val="bottom"/>
          </w:tcPr>
          <w:p w:rsidR="00AF08E0" w:rsidRPr="00721D1A" w:rsidRDefault="00AF08E0" w:rsidP="00B54E15">
            <w:pPr>
              <w:spacing w:after="0" w:line="240" w:lineRule="auto"/>
              <w:contextualSpacing/>
              <w:rPr>
                <w:rFonts w:ascii="Arial" w:hAnsi="Arial" w:cs="Arial"/>
              </w:rPr>
            </w:pPr>
            <w:r w:rsidRPr="00721D1A">
              <w:rPr>
                <w:rFonts w:ascii="Arial" w:hAnsi="Arial" w:cs="Arial"/>
              </w:rPr>
              <w:t>Зернобобовые</w:t>
            </w:r>
          </w:p>
        </w:tc>
        <w:tc>
          <w:tcPr>
            <w:tcW w:w="452"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380</w:t>
            </w:r>
          </w:p>
        </w:tc>
        <w:tc>
          <w:tcPr>
            <w:tcW w:w="451" w:type="pct"/>
            <w:vAlign w:val="bottom"/>
          </w:tcPr>
          <w:p w:rsidR="00AF08E0" w:rsidRPr="00721D1A" w:rsidRDefault="00AF08E0" w:rsidP="00B54E15">
            <w:pPr>
              <w:spacing w:after="0" w:line="240" w:lineRule="auto"/>
              <w:contextualSpacing/>
              <w:jc w:val="right"/>
              <w:rPr>
                <w:rFonts w:ascii="Arial" w:hAnsi="Arial" w:cs="Arial"/>
                <w:lang w:val="en-US"/>
              </w:rPr>
            </w:pPr>
            <w:r w:rsidRPr="00721D1A">
              <w:rPr>
                <w:rFonts w:ascii="Arial" w:hAnsi="Arial" w:cs="Arial"/>
                <w:lang w:val="en-US"/>
              </w:rPr>
              <w:t>668</w:t>
            </w:r>
          </w:p>
        </w:tc>
        <w:tc>
          <w:tcPr>
            <w:tcW w:w="452" w:type="pct"/>
            <w:vAlign w:val="bottom"/>
          </w:tcPr>
          <w:p w:rsidR="00AF08E0" w:rsidRPr="00721D1A" w:rsidRDefault="00AF08E0" w:rsidP="00B54E15">
            <w:pPr>
              <w:spacing w:after="0" w:line="240" w:lineRule="auto"/>
              <w:contextualSpacing/>
              <w:jc w:val="right"/>
              <w:rPr>
                <w:rFonts w:ascii="Arial" w:hAnsi="Arial" w:cs="Arial"/>
                <w:lang w:val="en-US"/>
              </w:rPr>
            </w:pPr>
            <w:r w:rsidRPr="00721D1A">
              <w:rPr>
                <w:rFonts w:ascii="Arial" w:hAnsi="Arial" w:cs="Arial"/>
              </w:rPr>
              <w:t>80</w:t>
            </w:r>
            <w:r w:rsidRPr="00721D1A">
              <w:rPr>
                <w:rFonts w:ascii="Arial" w:hAnsi="Arial" w:cs="Arial"/>
                <w:lang w:val="en-US"/>
              </w:rPr>
              <w:t>3</w:t>
            </w:r>
          </w:p>
        </w:tc>
        <w:tc>
          <w:tcPr>
            <w:tcW w:w="450" w:type="pct"/>
            <w:vAlign w:val="bottom"/>
          </w:tcPr>
          <w:p w:rsidR="00AF08E0" w:rsidRPr="00721D1A" w:rsidRDefault="00AF08E0" w:rsidP="00B54E15">
            <w:pPr>
              <w:spacing w:after="0" w:line="240" w:lineRule="auto"/>
              <w:contextualSpacing/>
              <w:jc w:val="right"/>
              <w:rPr>
                <w:rFonts w:ascii="Arial" w:hAnsi="Arial" w:cs="Arial"/>
              </w:rPr>
            </w:pPr>
            <w:r w:rsidRPr="00721D1A">
              <w:rPr>
                <w:rFonts w:ascii="Arial" w:hAnsi="Arial" w:cs="Arial"/>
              </w:rPr>
              <w:t>855</w:t>
            </w:r>
          </w:p>
        </w:tc>
        <w:tc>
          <w:tcPr>
            <w:tcW w:w="452" w:type="pct"/>
            <w:vAlign w:val="bottom"/>
          </w:tcPr>
          <w:p w:rsidR="00AF08E0" w:rsidRPr="00721D1A" w:rsidRDefault="00AF08E0" w:rsidP="00B54E15">
            <w:pPr>
              <w:spacing w:after="0" w:line="240" w:lineRule="auto"/>
              <w:ind w:left="-36" w:right="-29"/>
              <w:contextualSpacing/>
              <w:jc w:val="right"/>
              <w:rPr>
                <w:rFonts w:ascii="Arial" w:hAnsi="Arial" w:cs="Arial"/>
                <w:lang w:val="en-US"/>
              </w:rPr>
            </w:pPr>
            <w:r w:rsidRPr="00721D1A">
              <w:rPr>
                <w:rFonts w:ascii="Arial" w:hAnsi="Arial" w:cs="Arial"/>
                <w:lang w:val="en-US"/>
              </w:rPr>
              <w:t>929</w:t>
            </w:r>
          </w:p>
        </w:tc>
        <w:tc>
          <w:tcPr>
            <w:tcW w:w="506" w:type="pct"/>
            <w:vAlign w:val="bottom"/>
          </w:tcPr>
          <w:p w:rsidR="00AF08E0" w:rsidRPr="00721D1A" w:rsidRDefault="00AF08E0" w:rsidP="00B54E15">
            <w:pPr>
              <w:spacing w:after="0" w:line="240" w:lineRule="auto"/>
              <w:contextualSpacing/>
              <w:jc w:val="right"/>
              <w:rPr>
                <w:rFonts w:ascii="Arial" w:hAnsi="Arial" w:cs="Arial"/>
                <w:lang w:val="en-US"/>
              </w:rPr>
            </w:pPr>
            <w:r w:rsidRPr="00721D1A">
              <w:rPr>
                <w:rFonts w:ascii="Arial" w:hAnsi="Arial" w:cs="Arial"/>
                <w:lang w:val="en-US"/>
              </w:rPr>
              <w:t>1063</w:t>
            </w:r>
          </w:p>
        </w:tc>
      </w:tr>
    </w:tbl>
    <w:p w:rsidR="00AF08E0" w:rsidRPr="00EA265F" w:rsidRDefault="00AF08E0" w:rsidP="00B54E15">
      <w:pPr>
        <w:spacing w:after="0" w:line="240" w:lineRule="auto"/>
        <w:ind w:firstLine="567"/>
      </w:pPr>
    </w:p>
    <w:p w:rsidR="00AF08E0" w:rsidRDefault="00AF08E0" w:rsidP="00B54E15">
      <w:pPr>
        <w:spacing w:after="0" w:line="240" w:lineRule="auto"/>
        <w:ind w:firstLine="567"/>
        <w:jc w:val="both"/>
        <w:rPr>
          <w:rFonts w:ascii="Times New Roman" w:hAnsi="Times New Roman"/>
          <w:sz w:val="26"/>
          <w:szCs w:val="26"/>
        </w:rPr>
      </w:pPr>
      <w:r w:rsidRPr="0097365D">
        <w:rPr>
          <w:rFonts w:ascii="Times New Roman" w:hAnsi="Times New Roman"/>
          <w:sz w:val="26"/>
          <w:szCs w:val="26"/>
        </w:rPr>
        <w:tab/>
      </w:r>
    </w:p>
    <w:p w:rsidR="00AF08E0" w:rsidRPr="00F52ED8" w:rsidRDefault="00AF08E0" w:rsidP="00B54E15">
      <w:pPr>
        <w:spacing w:after="0" w:line="360" w:lineRule="auto"/>
        <w:ind w:firstLine="567"/>
        <w:jc w:val="both"/>
        <w:rPr>
          <w:rFonts w:ascii="Times New Roman" w:hAnsi="Times New Roman"/>
          <w:sz w:val="28"/>
          <w:szCs w:val="28"/>
        </w:rPr>
      </w:pPr>
      <w:r w:rsidRPr="00F52ED8">
        <w:rPr>
          <w:rFonts w:ascii="Times New Roman" w:hAnsi="Times New Roman"/>
          <w:sz w:val="28"/>
          <w:szCs w:val="28"/>
        </w:rPr>
        <w:t>При этом сразу следует отметить, что в целом с 2005 года цены в</w:t>
      </w:r>
      <w:r w:rsidRPr="00F52ED8">
        <w:rPr>
          <w:rFonts w:ascii="Times New Roman" w:hAnsi="Times New Roman"/>
          <w:sz w:val="28"/>
          <w:szCs w:val="28"/>
        </w:rPr>
        <w:t>ы</w:t>
      </w:r>
      <w:r w:rsidRPr="00F52ED8">
        <w:rPr>
          <w:rFonts w:ascii="Times New Roman" w:hAnsi="Times New Roman"/>
          <w:sz w:val="28"/>
          <w:szCs w:val="28"/>
        </w:rPr>
        <w:t>росли в 3,2 раза. Статистические данные за 2005-2009 гг. показывают, что годовая реализация зерновых культур без субъектов малого предприним</w:t>
      </w:r>
      <w:r w:rsidRPr="00F52ED8">
        <w:rPr>
          <w:rFonts w:ascii="Times New Roman" w:hAnsi="Times New Roman"/>
          <w:sz w:val="28"/>
          <w:szCs w:val="28"/>
        </w:rPr>
        <w:t>а</w:t>
      </w:r>
      <w:r w:rsidRPr="00F52ED8">
        <w:rPr>
          <w:rFonts w:ascii="Times New Roman" w:hAnsi="Times New Roman"/>
          <w:sz w:val="28"/>
          <w:szCs w:val="28"/>
        </w:rPr>
        <w:t xml:space="preserve">тельства, колебалась от  3903 тыс. т в 2006 г., до 4733 тыс. т в 2009 году, при среднегодовом значении 4304 тыс. т. </w:t>
      </w:r>
    </w:p>
    <w:p w:rsidR="00AF08E0" w:rsidRPr="00F52ED8" w:rsidRDefault="00AF08E0" w:rsidP="00B54E15">
      <w:pPr>
        <w:tabs>
          <w:tab w:val="left" w:pos="567"/>
        </w:tabs>
        <w:spacing w:after="0" w:line="360" w:lineRule="auto"/>
        <w:ind w:firstLine="567"/>
        <w:jc w:val="both"/>
        <w:rPr>
          <w:rFonts w:ascii="Times New Roman" w:hAnsi="Times New Roman"/>
          <w:sz w:val="28"/>
          <w:szCs w:val="28"/>
        </w:rPr>
      </w:pPr>
      <w:r w:rsidRPr="00F52ED8">
        <w:rPr>
          <w:rFonts w:ascii="Times New Roman" w:hAnsi="Times New Roman"/>
          <w:sz w:val="28"/>
          <w:szCs w:val="28"/>
        </w:rPr>
        <w:t>При этом по каналу реализации перерабатывающим предприятиям и организациям оптовой торговли (включая предприятия и организации, осуществлявшим закупку для государственных и муниципальных нужд), на рынке, через собственные магазины и другие каналы в среднем за этот период продавалось 3752 тыс. т, населению (через систему общественного питания хозяйств, выдачу и продажу в счет оплаты труда) в среднем за год реализовалось    375 тыс. т., по бартерным обменным операциям – 207 тыс.т. [</w:t>
      </w:r>
      <w:r>
        <w:rPr>
          <w:rFonts w:ascii="Times New Roman" w:hAnsi="Times New Roman"/>
          <w:sz w:val="28"/>
          <w:szCs w:val="28"/>
        </w:rPr>
        <w:t>4</w:t>
      </w:r>
      <w:r w:rsidRPr="00F52ED8">
        <w:rPr>
          <w:rFonts w:ascii="Times New Roman" w:hAnsi="Times New Roman"/>
          <w:sz w:val="28"/>
          <w:szCs w:val="28"/>
        </w:rPr>
        <w:t>].</w:t>
      </w:r>
    </w:p>
    <w:p w:rsidR="00AF08E0" w:rsidRPr="00F52ED8" w:rsidRDefault="00AF08E0" w:rsidP="00B54E15">
      <w:pPr>
        <w:spacing w:after="0" w:line="360" w:lineRule="auto"/>
        <w:ind w:firstLine="567"/>
        <w:jc w:val="both"/>
        <w:rPr>
          <w:rFonts w:ascii="Times New Roman" w:hAnsi="Times New Roman"/>
          <w:b/>
          <w:sz w:val="28"/>
          <w:szCs w:val="28"/>
          <w:lang w:eastAsia="ru-RU"/>
        </w:rPr>
      </w:pPr>
      <w:r w:rsidRPr="00F52ED8">
        <w:rPr>
          <w:rFonts w:ascii="Times New Roman" w:hAnsi="Times New Roman"/>
          <w:sz w:val="28"/>
          <w:szCs w:val="28"/>
        </w:rPr>
        <w:t>С 2010 г. показатели статистической отчетности по объемам реализ</w:t>
      </w:r>
      <w:r w:rsidRPr="00F52ED8">
        <w:rPr>
          <w:rFonts w:ascii="Times New Roman" w:hAnsi="Times New Roman"/>
          <w:sz w:val="28"/>
          <w:szCs w:val="28"/>
        </w:rPr>
        <w:t>а</w:t>
      </w:r>
      <w:r w:rsidRPr="00F52ED8">
        <w:rPr>
          <w:rFonts w:ascii="Times New Roman" w:hAnsi="Times New Roman"/>
          <w:sz w:val="28"/>
          <w:szCs w:val="28"/>
        </w:rPr>
        <w:t>ции основных зерновых и других продуктов приобрели новую форму (та</w:t>
      </w:r>
      <w:r w:rsidRPr="00F52ED8">
        <w:rPr>
          <w:rFonts w:ascii="Times New Roman" w:hAnsi="Times New Roman"/>
          <w:sz w:val="28"/>
          <w:szCs w:val="28"/>
        </w:rPr>
        <w:t>б</w:t>
      </w:r>
      <w:r w:rsidRPr="00F52ED8">
        <w:rPr>
          <w:rFonts w:ascii="Times New Roman" w:hAnsi="Times New Roman"/>
          <w:sz w:val="28"/>
          <w:szCs w:val="28"/>
        </w:rPr>
        <w:t>лица 3) [</w:t>
      </w:r>
      <w:r>
        <w:rPr>
          <w:rFonts w:ascii="Times New Roman" w:hAnsi="Times New Roman"/>
          <w:sz w:val="28"/>
          <w:szCs w:val="28"/>
        </w:rPr>
        <w:t>8; 9</w:t>
      </w:r>
      <w:r w:rsidRPr="00F52ED8">
        <w:rPr>
          <w:rFonts w:ascii="Times New Roman" w:hAnsi="Times New Roman"/>
          <w:sz w:val="28"/>
          <w:szCs w:val="28"/>
        </w:rPr>
        <w:t xml:space="preserve">]. </w:t>
      </w:r>
    </w:p>
    <w:p w:rsidR="00AF08E0" w:rsidRDefault="00AF08E0" w:rsidP="00B54E15">
      <w:pPr>
        <w:spacing w:after="0" w:line="240" w:lineRule="auto"/>
        <w:ind w:firstLine="567"/>
        <w:jc w:val="both"/>
        <w:rPr>
          <w:rFonts w:ascii="Times New Roman" w:hAnsi="Times New Roman"/>
          <w:sz w:val="32"/>
          <w:szCs w:val="32"/>
        </w:rPr>
      </w:pPr>
    </w:p>
    <w:p w:rsidR="00AF08E0" w:rsidRDefault="00AF08E0" w:rsidP="00B54E15">
      <w:pPr>
        <w:spacing w:after="0" w:line="240" w:lineRule="auto"/>
        <w:jc w:val="center"/>
        <w:rPr>
          <w:rFonts w:ascii="Times New Roman" w:hAnsi="Times New Roman"/>
          <w:sz w:val="28"/>
          <w:szCs w:val="28"/>
        </w:rPr>
      </w:pPr>
      <w:r w:rsidRPr="00A036ED">
        <w:rPr>
          <w:rFonts w:ascii="Times New Roman" w:hAnsi="Times New Roman"/>
          <w:sz w:val="28"/>
          <w:szCs w:val="28"/>
        </w:rPr>
        <w:t xml:space="preserve">Таблица </w:t>
      </w:r>
      <w:r>
        <w:rPr>
          <w:rFonts w:ascii="Times New Roman" w:hAnsi="Times New Roman"/>
          <w:sz w:val="28"/>
          <w:szCs w:val="28"/>
        </w:rPr>
        <w:t>3</w:t>
      </w:r>
      <w:r w:rsidRPr="00A036ED">
        <w:rPr>
          <w:rFonts w:ascii="Times New Roman" w:hAnsi="Times New Roman"/>
          <w:sz w:val="28"/>
          <w:szCs w:val="28"/>
        </w:rPr>
        <w:t xml:space="preserve"> – Реализация основных зерновых продуктов</w:t>
      </w:r>
    </w:p>
    <w:p w:rsidR="00AF08E0" w:rsidRPr="00A036ED" w:rsidRDefault="00AF08E0" w:rsidP="00B54E15">
      <w:pPr>
        <w:spacing w:after="0" w:line="240" w:lineRule="auto"/>
        <w:jc w:val="center"/>
        <w:rPr>
          <w:rFonts w:ascii="Times New Roman" w:hAnsi="Times New Roman"/>
          <w:sz w:val="28"/>
          <w:szCs w:val="28"/>
        </w:rPr>
      </w:pPr>
      <w:r w:rsidRPr="00A036ED">
        <w:rPr>
          <w:rFonts w:ascii="Times New Roman" w:hAnsi="Times New Roman"/>
          <w:sz w:val="28"/>
          <w:szCs w:val="28"/>
        </w:rPr>
        <w:t>сельского хозяйства</w:t>
      </w:r>
      <w:r>
        <w:rPr>
          <w:rFonts w:ascii="Times New Roman" w:hAnsi="Times New Roman"/>
          <w:sz w:val="28"/>
          <w:szCs w:val="28"/>
        </w:rPr>
        <w:t>, тыс. т</w:t>
      </w:r>
    </w:p>
    <w:p w:rsidR="00AF08E0" w:rsidRPr="0097365D" w:rsidRDefault="00AF08E0" w:rsidP="00B54E15">
      <w:pPr>
        <w:tabs>
          <w:tab w:val="left" w:pos="3153"/>
        </w:tabs>
        <w:ind w:firstLine="567"/>
        <w:rPr>
          <w:rFonts w:ascii="Times New Roman" w:hAnsi="Times New Roman"/>
          <w:sz w:val="26"/>
          <w:szCs w:val="26"/>
        </w:rPr>
      </w:pPr>
      <w:r w:rsidRPr="0097365D">
        <w:rPr>
          <w:rFonts w:ascii="Times New Roman" w:hAnsi="Times New Roman"/>
          <w:sz w:val="26"/>
          <w:szCs w:val="2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944"/>
        <w:gridCol w:w="1970"/>
        <w:gridCol w:w="1800"/>
        <w:gridCol w:w="1800"/>
      </w:tblGrid>
      <w:tr w:rsidR="00AF08E0" w:rsidRPr="00721D1A" w:rsidTr="00B54E15">
        <w:trPr>
          <w:cantSplit/>
          <w:tblHeader/>
        </w:trPr>
        <w:tc>
          <w:tcPr>
            <w:tcW w:w="954" w:type="pct"/>
            <w:vMerge w:val="restart"/>
            <w:vAlign w:val="center"/>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Год</w:t>
            </w:r>
          </w:p>
        </w:tc>
        <w:tc>
          <w:tcPr>
            <w:tcW w:w="1047" w:type="pct"/>
            <w:vMerge w:val="restart"/>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 xml:space="preserve">Производства всех </w:t>
            </w:r>
            <w:r w:rsidRPr="009047D3">
              <w:rPr>
                <w:rFonts w:ascii="Arial" w:hAnsi="Arial" w:cs="Arial"/>
              </w:rPr>
              <w:br/>
              <w:t>категорий</w:t>
            </w:r>
          </w:p>
        </w:tc>
        <w:tc>
          <w:tcPr>
            <w:tcW w:w="2999" w:type="pct"/>
            <w:gridSpan w:val="3"/>
            <w:vAlign w:val="center"/>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в т. ч.</w:t>
            </w:r>
          </w:p>
        </w:tc>
      </w:tr>
      <w:tr w:rsidR="00AF08E0" w:rsidRPr="00721D1A" w:rsidTr="00B54E15">
        <w:trPr>
          <w:cantSplit/>
          <w:tblHeader/>
        </w:trPr>
        <w:tc>
          <w:tcPr>
            <w:tcW w:w="954" w:type="pct"/>
            <w:vMerge/>
            <w:vAlign w:val="center"/>
          </w:tcPr>
          <w:p w:rsidR="00AF08E0" w:rsidRPr="009047D3" w:rsidRDefault="00AF08E0" w:rsidP="00B54E15">
            <w:pPr>
              <w:spacing w:after="0" w:line="240" w:lineRule="auto"/>
              <w:ind w:firstLine="567"/>
              <w:rPr>
                <w:rFonts w:ascii="Arial" w:hAnsi="Arial" w:cs="Arial"/>
              </w:rPr>
            </w:pPr>
          </w:p>
        </w:tc>
        <w:tc>
          <w:tcPr>
            <w:tcW w:w="1047" w:type="pct"/>
            <w:vMerge/>
            <w:vAlign w:val="center"/>
          </w:tcPr>
          <w:p w:rsidR="00AF08E0" w:rsidRPr="009047D3" w:rsidRDefault="00AF08E0" w:rsidP="00B54E15">
            <w:pPr>
              <w:spacing w:after="0" w:line="240" w:lineRule="auto"/>
              <w:ind w:firstLine="567"/>
              <w:jc w:val="right"/>
              <w:rPr>
                <w:rFonts w:ascii="Arial" w:hAnsi="Arial" w:cs="Arial"/>
              </w:rPr>
            </w:pPr>
          </w:p>
        </w:tc>
        <w:tc>
          <w:tcPr>
            <w:tcW w:w="1061" w:type="pct"/>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сельхоз-организации</w:t>
            </w:r>
          </w:p>
        </w:tc>
        <w:tc>
          <w:tcPr>
            <w:tcW w:w="969" w:type="pct"/>
            <w:vAlign w:val="center"/>
          </w:tcPr>
          <w:p w:rsidR="00AF08E0" w:rsidRPr="009047D3" w:rsidRDefault="00AF08E0" w:rsidP="00B54E15">
            <w:pPr>
              <w:spacing w:after="0" w:line="240" w:lineRule="auto"/>
              <w:rPr>
                <w:rFonts w:ascii="Arial" w:hAnsi="Arial" w:cs="Arial"/>
              </w:rPr>
            </w:pPr>
            <w:r w:rsidRPr="009047D3">
              <w:rPr>
                <w:rFonts w:ascii="Arial" w:hAnsi="Arial" w:cs="Arial"/>
              </w:rPr>
              <w:t>домашние</w:t>
            </w:r>
          </w:p>
          <w:p w:rsidR="00AF08E0" w:rsidRPr="009047D3" w:rsidRDefault="00AF08E0" w:rsidP="00B54E15">
            <w:pPr>
              <w:spacing w:after="0" w:line="240" w:lineRule="auto"/>
              <w:rPr>
                <w:rFonts w:ascii="Arial" w:hAnsi="Arial" w:cs="Arial"/>
              </w:rPr>
            </w:pPr>
            <w:r w:rsidRPr="009047D3">
              <w:rPr>
                <w:rFonts w:ascii="Arial" w:hAnsi="Arial" w:cs="Arial"/>
              </w:rPr>
              <w:t xml:space="preserve">хозяйства </w:t>
            </w:r>
          </w:p>
        </w:tc>
        <w:tc>
          <w:tcPr>
            <w:tcW w:w="969" w:type="pct"/>
            <w:vAlign w:val="center"/>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 xml:space="preserve">К(Ф)Х </w:t>
            </w:r>
          </w:p>
        </w:tc>
      </w:tr>
      <w:tr w:rsidR="00AF08E0" w:rsidRPr="00721D1A" w:rsidTr="00B54E15">
        <w:trPr>
          <w:cantSplit/>
        </w:trPr>
        <w:tc>
          <w:tcPr>
            <w:tcW w:w="5000" w:type="pct"/>
            <w:gridSpan w:val="5"/>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Зерно злаковых и бобовых культур</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2010</w:t>
            </w:r>
          </w:p>
        </w:tc>
        <w:tc>
          <w:tcPr>
            <w:tcW w:w="1047"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7953</w:t>
            </w:r>
          </w:p>
        </w:tc>
        <w:tc>
          <w:tcPr>
            <w:tcW w:w="1061"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6107</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48</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1798</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2011</w:t>
            </w:r>
          </w:p>
        </w:tc>
        <w:tc>
          <w:tcPr>
            <w:tcW w:w="1047"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9677</w:t>
            </w:r>
          </w:p>
        </w:tc>
        <w:tc>
          <w:tcPr>
            <w:tcW w:w="1061"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7285</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55</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2337</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2012</w:t>
            </w:r>
          </w:p>
        </w:tc>
        <w:tc>
          <w:tcPr>
            <w:tcW w:w="1047"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7506</w:t>
            </w:r>
          </w:p>
        </w:tc>
        <w:tc>
          <w:tcPr>
            <w:tcW w:w="1061"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5506</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48</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1952</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2013</w:t>
            </w:r>
          </w:p>
        </w:tc>
        <w:tc>
          <w:tcPr>
            <w:tcW w:w="1047"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9833</w:t>
            </w:r>
          </w:p>
        </w:tc>
        <w:tc>
          <w:tcPr>
            <w:tcW w:w="1061"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6834</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50</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2949</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2014</w:t>
            </w:r>
          </w:p>
        </w:tc>
        <w:tc>
          <w:tcPr>
            <w:tcW w:w="1047"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10766</w:t>
            </w:r>
          </w:p>
        </w:tc>
        <w:tc>
          <w:tcPr>
            <w:tcW w:w="1061"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7428</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52</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3286</w:t>
            </w:r>
          </w:p>
        </w:tc>
      </w:tr>
      <w:tr w:rsidR="00AF08E0" w:rsidRPr="00721D1A" w:rsidTr="00B54E15">
        <w:trPr>
          <w:cantSplit/>
        </w:trPr>
        <w:tc>
          <w:tcPr>
            <w:tcW w:w="5000" w:type="pct"/>
            <w:gridSpan w:val="5"/>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в т. ч. пшеница</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rPr>
              <w:t>20</w:t>
            </w:r>
            <w:r w:rsidRPr="009047D3">
              <w:rPr>
                <w:rFonts w:ascii="Arial" w:hAnsi="Arial" w:cs="Arial"/>
                <w:lang w:val="en-US"/>
              </w:rPr>
              <w:t>10</w:t>
            </w:r>
          </w:p>
        </w:tc>
        <w:tc>
          <w:tcPr>
            <w:tcW w:w="1047"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5277</w:t>
            </w:r>
          </w:p>
        </w:tc>
        <w:tc>
          <w:tcPr>
            <w:tcW w:w="1061"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4065</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2</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1210</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2011</w:t>
            </w:r>
          </w:p>
        </w:tc>
        <w:tc>
          <w:tcPr>
            <w:tcW w:w="1047"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6760</w:t>
            </w:r>
          </w:p>
        </w:tc>
        <w:tc>
          <w:tcPr>
            <w:tcW w:w="1061"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5310</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1</w:t>
            </w:r>
          </w:p>
        </w:tc>
        <w:tc>
          <w:tcPr>
            <w:tcW w:w="969" w:type="pct"/>
            <w:vAlign w:val="bottom"/>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1449</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2012</w:t>
            </w:r>
          </w:p>
        </w:tc>
        <w:tc>
          <w:tcPr>
            <w:tcW w:w="1047"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3883</w:t>
            </w:r>
          </w:p>
        </w:tc>
        <w:tc>
          <w:tcPr>
            <w:tcW w:w="1061"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2910</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1</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972</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2013</w:t>
            </w:r>
          </w:p>
        </w:tc>
        <w:tc>
          <w:tcPr>
            <w:tcW w:w="1047"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5927</w:t>
            </w:r>
          </w:p>
        </w:tc>
        <w:tc>
          <w:tcPr>
            <w:tcW w:w="1061"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4293</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1</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1633</w:t>
            </w:r>
          </w:p>
        </w:tc>
      </w:tr>
      <w:tr w:rsidR="00AF08E0" w:rsidRPr="00721D1A" w:rsidTr="00B54E15">
        <w:trPr>
          <w:cantSplit/>
        </w:trPr>
        <w:tc>
          <w:tcPr>
            <w:tcW w:w="954"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2014</w:t>
            </w:r>
          </w:p>
        </w:tc>
        <w:tc>
          <w:tcPr>
            <w:tcW w:w="1047"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6679</w:t>
            </w:r>
          </w:p>
        </w:tc>
        <w:tc>
          <w:tcPr>
            <w:tcW w:w="1061"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4802</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1</w:t>
            </w:r>
          </w:p>
        </w:tc>
        <w:tc>
          <w:tcPr>
            <w:tcW w:w="969" w:type="pct"/>
            <w:vAlign w:val="bottom"/>
          </w:tcPr>
          <w:p w:rsidR="00AF08E0" w:rsidRPr="009047D3" w:rsidRDefault="00AF08E0" w:rsidP="00B54E15">
            <w:pPr>
              <w:spacing w:after="0" w:line="240" w:lineRule="auto"/>
              <w:ind w:firstLine="567"/>
              <w:jc w:val="center"/>
              <w:rPr>
                <w:rFonts w:ascii="Arial" w:hAnsi="Arial" w:cs="Arial"/>
                <w:lang w:val="en-US"/>
              </w:rPr>
            </w:pPr>
            <w:r w:rsidRPr="009047D3">
              <w:rPr>
                <w:rFonts w:ascii="Arial" w:hAnsi="Arial" w:cs="Arial"/>
                <w:lang w:val="en-US"/>
              </w:rPr>
              <w:t>1876</w:t>
            </w:r>
          </w:p>
        </w:tc>
      </w:tr>
    </w:tbl>
    <w:p w:rsidR="00AF08E0" w:rsidRPr="0097365D" w:rsidRDefault="00AF08E0" w:rsidP="00B54E15">
      <w:pPr>
        <w:spacing w:after="0" w:line="240" w:lineRule="auto"/>
        <w:ind w:firstLine="567"/>
        <w:jc w:val="both"/>
        <w:rPr>
          <w:rFonts w:ascii="Times New Roman" w:hAnsi="Times New Roman"/>
          <w:sz w:val="32"/>
          <w:szCs w:val="32"/>
          <w:lang w:eastAsia="ru-RU"/>
        </w:rPr>
      </w:pPr>
    </w:p>
    <w:p w:rsidR="00AF08E0" w:rsidRDefault="00AF08E0" w:rsidP="00B54E15">
      <w:pPr>
        <w:spacing w:after="0" w:line="240" w:lineRule="auto"/>
        <w:ind w:firstLine="567"/>
        <w:jc w:val="both"/>
        <w:rPr>
          <w:rFonts w:ascii="Times New Roman" w:hAnsi="Times New Roman"/>
          <w:sz w:val="32"/>
          <w:szCs w:val="32"/>
        </w:rPr>
      </w:pPr>
    </w:p>
    <w:p w:rsidR="00AF08E0" w:rsidRPr="00F52ED8" w:rsidRDefault="00AF08E0" w:rsidP="00B54E15">
      <w:pPr>
        <w:spacing w:after="0" w:line="360" w:lineRule="auto"/>
        <w:ind w:firstLine="567"/>
        <w:jc w:val="both"/>
        <w:rPr>
          <w:rFonts w:ascii="Times New Roman" w:hAnsi="Times New Roman"/>
          <w:sz w:val="28"/>
          <w:szCs w:val="28"/>
        </w:rPr>
      </w:pPr>
      <w:r w:rsidRPr="00F52ED8">
        <w:rPr>
          <w:rFonts w:ascii="Times New Roman" w:hAnsi="Times New Roman"/>
          <w:sz w:val="28"/>
          <w:szCs w:val="28"/>
          <w:lang w:eastAsia="ru-RU"/>
        </w:rPr>
        <w:t>Растениеводство вместе с ее базовой зерновой отраслью является на</w:t>
      </w:r>
      <w:r w:rsidRPr="00F52ED8">
        <w:rPr>
          <w:rFonts w:ascii="Times New Roman" w:hAnsi="Times New Roman"/>
          <w:sz w:val="28"/>
          <w:szCs w:val="28"/>
          <w:lang w:eastAsia="ru-RU"/>
        </w:rPr>
        <w:t>и</w:t>
      </w:r>
      <w:r w:rsidRPr="00F52ED8">
        <w:rPr>
          <w:rFonts w:ascii="Times New Roman" w:hAnsi="Times New Roman"/>
          <w:sz w:val="28"/>
          <w:szCs w:val="28"/>
          <w:lang w:eastAsia="ru-RU"/>
        </w:rPr>
        <w:t>более прибыльным видом сельскохозяйственного бизнеса, формирующим общий уровень положительной рентабельности всего аграрного произво</w:t>
      </w:r>
      <w:r w:rsidRPr="00F52ED8">
        <w:rPr>
          <w:rFonts w:ascii="Times New Roman" w:hAnsi="Times New Roman"/>
          <w:sz w:val="28"/>
          <w:szCs w:val="28"/>
          <w:lang w:eastAsia="ru-RU"/>
        </w:rPr>
        <w:t>д</w:t>
      </w:r>
      <w:r w:rsidRPr="00F52ED8">
        <w:rPr>
          <w:rFonts w:ascii="Times New Roman" w:hAnsi="Times New Roman"/>
          <w:sz w:val="28"/>
          <w:szCs w:val="28"/>
          <w:lang w:eastAsia="ru-RU"/>
        </w:rPr>
        <w:t>ства</w:t>
      </w:r>
      <w:r w:rsidRPr="00F52ED8">
        <w:rPr>
          <w:rFonts w:ascii="Times New Roman" w:hAnsi="Times New Roman"/>
          <w:i/>
          <w:sz w:val="28"/>
          <w:szCs w:val="28"/>
          <w:lang w:eastAsia="ru-RU"/>
        </w:rPr>
        <w:t xml:space="preserve">. </w:t>
      </w:r>
      <w:r w:rsidRPr="00F52ED8">
        <w:rPr>
          <w:rFonts w:ascii="Times New Roman" w:hAnsi="Times New Roman"/>
          <w:sz w:val="28"/>
          <w:szCs w:val="28"/>
          <w:lang w:eastAsia="ru-RU"/>
        </w:rPr>
        <w:t>Сегодня проблема эффективности зерновой отрасли в условиях и</w:t>
      </w:r>
      <w:r w:rsidRPr="00F52ED8">
        <w:rPr>
          <w:rFonts w:ascii="Times New Roman" w:hAnsi="Times New Roman"/>
          <w:sz w:val="28"/>
          <w:szCs w:val="28"/>
          <w:lang w:eastAsia="ru-RU"/>
        </w:rPr>
        <w:t>м</w:t>
      </w:r>
      <w:r w:rsidRPr="00F52ED8">
        <w:rPr>
          <w:rFonts w:ascii="Times New Roman" w:hAnsi="Times New Roman"/>
          <w:sz w:val="28"/>
          <w:szCs w:val="28"/>
          <w:lang w:eastAsia="ru-RU"/>
        </w:rPr>
        <w:t>портозамещения является особенно остро. Зачастую высокие</w:t>
      </w:r>
      <w:r w:rsidRPr="00F52ED8">
        <w:rPr>
          <w:rFonts w:ascii="Times New Roman" w:hAnsi="Times New Roman"/>
          <w:bCs/>
          <w:sz w:val="28"/>
          <w:szCs w:val="28"/>
          <w:lang w:eastAsia="ru-RU"/>
        </w:rPr>
        <w:t xml:space="preserve"> цены на зе</w:t>
      </w:r>
      <w:r w:rsidRPr="00F52ED8">
        <w:rPr>
          <w:rFonts w:ascii="Times New Roman" w:hAnsi="Times New Roman"/>
          <w:bCs/>
          <w:sz w:val="28"/>
          <w:szCs w:val="28"/>
          <w:lang w:eastAsia="ru-RU"/>
        </w:rPr>
        <w:t>р</w:t>
      </w:r>
      <w:r w:rsidRPr="00F52ED8">
        <w:rPr>
          <w:rFonts w:ascii="Times New Roman" w:hAnsi="Times New Roman"/>
          <w:bCs/>
          <w:sz w:val="28"/>
          <w:szCs w:val="28"/>
          <w:lang w:eastAsia="ru-RU"/>
        </w:rPr>
        <w:t xml:space="preserve">новую продукцию </w:t>
      </w:r>
      <w:r w:rsidRPr="00F52ED8">
        <w:rPr>
          <w:rFonts w:ascii="Times New Roman" w:hAnsi="Times New Roman"/>
          <w:sz w:val="28"/>
          <w:szCs w:val="28"/>
          <w:lang w:eastAsia="ru-RU"/>
        </w:rPr>
        <w:t>подчеркивают высокую актуальность </w:t>
      </w:r>
      <w:r w:rsidRPr="00F52ED8">
        <w:rPr>
          <w:rFonts w:ascii="Times New Roman" w:hAnsi="Times New Roman"/>
          <w:bCs/>
          <w:sz w:val="28"/>
          <w:szCs w:val="28"/>
          <w:lang w:eastAsia="ru-RU"/>
        </w:rPr>
        <w:t>снижения себ</w:t>
      </w:r>
      <w:r w:rsidRPr="00F52ED8">
        <w:rPr>
          <w:rFonts w:ascii="Times New Roman" w:hAnsi="Times New Roman"/>
          <w:bCs/>
          <w:sz w:val="28"/>
          <w:szCs w:val="28"/>
          <w:lang w:eastAsia="ru-RU"/>
        </w:rPr>
        <w:t>е</w:t>
      </w:r>
      <w:r w:rsidRPr="00F52ED8">
        <w:rPr>
          <w:rFonts w:ascii="Times New Roman" w:hAnsi="Times New Roman"/>
          <w:bCs/>
          <w:sz w:val="28"/>
          <w:szCs w:val="28"/>
          <w:lang w:eastAsia="ru-RU"/>
        </w:rPr>
        <w:t>стоимости этой продукции (таблица 4)</w:t>
      </w:r>
      <w:r w:rsidRPr="00F52ED8">
        <w:rPr>
          <w:rFonts w:ascii="Times New Roman" w:hAnsi="Times New Roman"/>
          <w:b/>
          <w:sz w:val="28"/>
          <w:szCs w:val="28"/>
          <w:lang w:eastAsia="ru-RU"/>
        </w:rPr>
        <w:t xml:space="preserve">. </w:t>
      </w:r>
      <w:r w:rsidRPr="00F52ED8">
        <w:rPr>
          <w:rFonts w:ascii="Times New Roman" w:hAnsi="Times New Roman"/>
          <w:sz w:val="28"/>
          <w:szCs w:val="28"/>
        </w:rPr>
        <w:t>Проведенные в Северной зоне Краснодарского края исследования позволили установить влияние уровня интенсификации технологического процесса производства на коммерч</w:t>
      </w:r>
      <w:r w:rsidRPr="00F52ED8">
        <w:rPr>
          <w:rFonts w:ascii="Times New Roman" w:hAnsi="Times New Roman"/>
          <w:sz w:val="28"/>
          <w:szCs w:val="28"/>
        </w:rPr>
        <w:t>е</w:t>
      </w:r>
      <w:r w:rsidRPr="00F52ED8">
        <w:rPr>
          <w:rFonts w:ascii="Times New Roman" w:hAnsi="Times New Roman"/>
          <w:sz w:val="28"/>
          <w:szCs w:val="28"/>
        </w:rPr>
        <w:t>скую эффективность зерна[1; 1</w:t>
      </w:r>
      <w:r>
        <w:rPr>
          <w:rFonts w:ascii="Times New Roman" w:hAnsi="Times New Roman"/>
          <w:sz w:val="28"/>
          <w:szCs w:val="28"/>
        </w:rPr>
        <w:t>6</w:t>
      </w:r>
      <w:r w:rsidRPr="00F52ED8">
        <w:rPr>
          <w:rFonts w:ascii="Times New Roman" w:hAnsi="Times New Roman"/>
          <w:sz w:val="28"/>
          <w:szCs w:val="28"/>
        </w:rPr>
        <w:t xml:space="preserve">]. </w:t>
      </w:r>
    </w:p>
    <w:p w:rsidR="00AF08E0" w:rsidRDefault="00AF08E0" w:rsidP="00B54E15">
      <w:pPr>
        <w:spacing w:after="0" w:line="240" w:lineRule="auto"/>
        <w:ind w:firstLine="567"/>
        <w:jc w:val="both"/>
        <w:rPr>
          <w:rFonts w:ascii="Times New Roman" w:hAnsi="Times New Roman"/>
          <w:b/>
          <w:sz w:val="32"/>
          <w:szCs w:val="32"/>
          <w:lang w:eastAsia="ru-RU"/>
        </w:rPr>
      </w:pPr>
    </w:p>
    <w:p w:rsidR="00AF08E0" w:rsidRPr="009047D3" w:rsidRDefault="00AF08E0" w:rsidP="00B54E15">
      <w:pPr>
        <w:spacing w:after="0" w:line="240" w:lineRule="auto"/>
        <w:ind w:firstLine="567"/>
        <w:jc w:val="center"/>
        <w:rPr>
          <w:rFonts w:ascii="Times New Roman" w:hAnsi="Times New Roman"/>
          <w:sz w:val="28"/>
          <w:szCs w:val="28"/>
        </w:rPr>
      </w:pPr>
      <w:r w:rsidRPr="009047D3">
        <w:rPr>
          <w:rFonts w:ascii="Times New Roman" w:hAnsi="Times New Roman"/>
          <w:sz w:val="28"/>
          <w:szCs w:val="28"/>
        </w:rPr>
        <w:t>Таблица 4 – Роль технологической интенсификации на коммерческую эффективность зерна, 2012-2013 годы</w:t>
      </w:r>
    </w:p>
    <w:p w:rsidR="00AF08E0" w:rsidRPr="0097365D" w:rsidRDefault="00AF08E0" w:rsidP="00B54E15">
      <w:pPr>
        <w:spacing w:after="0" w:line="240" w:lineRule="auto"/>
        <w:ind w:firstLine="567"/>
        <w:jc w:val="both"/>
        <w:rPr>
          <w:rFonts w:ascii="Times New Roman" w:hAnsi="Times New Roman"/>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35"/>
        <w:gridCol w:w="851"/>
        <w:gridCol w:w="992"/>
        <w:gridCol w:w="851"/>
        <w:gridCol w:w="850"/>
        <w:gridCol w:w="851"/>
        <w:gridCol w:w="992"/>
        <w:gridCol w:w="1134"/>
      </w:tblGrid>
      <w:tr w:rsidR="00AF08E0" w:rsidRPr="00721D1A" w:rsidTr="00B54E15">
        <w:tc>
          <w:tcPr>
            <w:tcW w:w="2835" w:type="dxa"/>
            <w:vMerge w:val="restart"/>
            <w:vAlign w:val="center"/>
          </w:tcPr>
          <w:p w:rsidR="00AF08E0" w:rsidRPr="009047D3" w:rsidRDefault="00AF08E0" w:rsidP="00B54E15">
            <w:pPr>
              <w:spacing w:after="0" w:line="240" w:lineRule="auto"/>
              <w:ind w:firstLine="567"/>
              <w:rPr>
                <w:rFonts w:ascii="Arial" w:hAnsi="Arial" w:cs="Arial"/>
              </w:rPr>
            </w:pPr>
            <w:r w:rsidRPr="009047D3">
              <w:rPr>
                <w:rFonts w:ascii="Arial" w:hAnsi="Arial" w:cs="Arial"/>
              </w:rPr>
              <w:t>Критерий</w:t>
            </w:r>
          </w:p>
        </w:tc>
        <w:tc>
          <w:tcPr>
            <w:tcW w:w="5387" w:type="dxa"/>
            <w:gridSpan w:val="6"/>
            <w:vAlign w:val="center"/>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 xml:space="preserve">Группировка предприятий  по </w:t>
            </w:r>
          </w:p>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 xml:space="preserve">затратам, тыс. руб./га </w:t>
            </w:r>
          </w:p>
        </w:tc>
        <w:tc>
          <w:tcPr>
            <w:tcW w:w="1134" w:type="dxa"/>
            <w:vMerge w:val="restart"/>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Итого</w:t>
            </w:r>
          </w:p>
          <w:p w:rsidR="00AF08E0" w:rsidRPr="009047D3" w:rsidRDefault="00AF08E0" w:rsidP="00B54E15">
            <w:pPr>
              <w:spacing w:after="0" w:line="240" w:lineRule="auto"/>
              <w:jc w:val="center"/>
              <w:rPr>
                <w:rFonts w:ascii="Arial" w:hAnsi="Arial" w:cs="Arial"/>
              </w:rPr>
            </w:pPr>
            <w:r w:rsidRPr="009047D3">
              <w:rPr>
                <w:rFonts w:ascii="Arial" w:hAnsi="Arial" w:cs="Arial"/>
              </w:rPr>
              <w:t>и сре</w:t>
            </w:r>
            <w:r w:rsidRPr="009047D3">
              <w:rPr>
                <w:rFonts w:ascii="Arial" w:hAnsi="Arial" w:cs="Arial"/>
              </w:rPr>
              <w:t>д</w:t>
            </w:r>
            <w:r w:rsidRPr="009047D3">
              <w:rPr>
                <w:rFonts w:ascii="Arial" w:hAnsi="Arial" w:cs="Arial"/>
              </w:rPr>
              <w:t>нее</w:t>
            </w:r>
          </w:p>
        </w:tc>
      </w:tr>
      <w:tr w:rsidR="00AF08E0" w:rsidRPr="00721D1A" w:rsidTr="00B54E15">
        <w:tc>
          <w:tcPr>
            <w:tcW w:w="2835" w:type="dxa"/>
            <w:vMerge/>
            <w:vAlign w:val="center"/>
          </w:tcPr>
          <w:p w:rsidR="00AF08E0" w:rsidRPr="009047D3" w:rsidRDefault="00AF08E0" w:rsidP="00B54E15">
            <w:pPr>
              <w:spacing w:after="0" w:line="240" w:lineRule="auto"/>
              <w:ind w:firstLine="567"/>
              <w:jc w:val="center"/>
              <w:rPr>
                <w:rFonts w:ascii="Arial" w:hAnsi="Arial" w:cs="Arial"/>
              </w:rPr>
            </w:pP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до 13,0</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13,0 -</w:t>
            </w:r>
          </w:p>
          <w:p w:rsidR="00AF08E0" w:rsidRPr="009047D3" w:rsidRDefault="00AF08E0" w:rsidP="00B54E15">
            <w:pPr>
              <w:spacing w:after="0" w:line="240" w:lineRule="auto"/>
              <w:rPr>
                <w:rFonts w:ascii="Arial" w:hAnsi="Arial" w:cs="Arial"/>
              </w:rPr>
            </w:pPr>
            <w:r w:rsidRPr="009047D3">
              <w:rPr>
                <w:rFonts w:ascii="Arial" w:hAnsi="Arial" w:cs="Arial"/>
              </w:rPr>
              <w:t>15,5</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15,5 -</w:t>
            </w:r>
          </w:p>
          <w:p w:rsidR="00AF08E0" w:rsidRPr="009047D3" w:rsidRDefault="00AF08E0" w:rsidP="00B54E15">
            <w:pPr>
              <w:spacing w:after="0" w:line="240" w:lineRule="auto"/>
              <w:rPr>
                <w:rFonts w:ascii="Arial" w:hAnsi="Arial" w:cs="Arial"/>
              </w:rPr>
            </w:pPr>
            <w:r w:rsidRPr="009047D3">
              <w:rPr>
                <w:rFonts w:ascii="Arial" w:hAnsi="Arial" w:cs="Arial"/>
              </w:rPr>
              <w:t>18,0</w:t>
            </w:r>
          </w:p>
        </w:tc>
        <w:tc>
          <w:tcPr>
            <w:tcW w:w="850"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18,0-</w:t>
            </w:r>
          </w:p>
          <w:p w:rsidR="00AF08E0" w:rsidRPr="009047D3" w:rsidRDefault="00AF08E0" w:rsidP="00B54E15">
            <w:pPr>
              <w:spacing w:after="0" w:line="240" w:lineRule="auto"/>
              <w:rPr>
                <w:rFonts w:ascii="Arial" w:hAnsi="Arial" w:cs="Arial"/>
              </w:rPr>
            </w:pPr>
            <w:r w:rsidRPr="009047D3">
              <w:rPr>
                <w:rFonts w:ascii="Arial" w:hAnsi="Arial" w:cs="Arial"/>
              </w:rPr>
              <w:t>20,5</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20,5-</w:t>
            </w:r>
          </w:p>
          <w:p w:rsidR="00AF08E0" w:rsidRPr="009047D3" w:rsidRDefault="00AF08E0" w:rsidP="00B54E15">
            <w:pPr>
              <w:spacing w:after="0" w:line="240" w:lineRule="auto"/>
              <w:rPr>
                <w:rFonts w:ascii="Arial" w:hAnsi="Arial" w:cs="Arial"/>
              </w:rPr>
            </w:pPr>
            <w:r w:rsidRPr="009047D3">
              <w:rPr>
                <w:rFonts w:ascii="Arial" w:hAnsi="Arial" w:cs="Arial"/>
              </w:rPr>
              <w:t>25,0</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свыше 25,0</w:t>
            </w:r>
          </w:p>
        </w:tc>
        <w:tc>
          <w:tcPr>
            <w:tcW w:w="1134" w:type="dxa"/>
            <w:vMerge/>
            <w:vAlign w:val="center"/>
          </w:tcPr>
          <w:p w:rsidR="00AF08E0" w:rsidRPr="009047D3" w:rsidRDefault="00AF08E0" w:rsidP="00B54E15">
            <w:pPr>
              <w:spacing w:after="0" w:line="240" w:lineRule="auto"/>
              <w:ind w:firstLine="567"/>
              <w:jc w:val="center"/>
              <w:rPr>
                <w:rFonts w:ascii="Arial" w:hAnsi="Arial" w:cs="Arial"/>
              </w:rPr>
            </w:pPr>
          </w:p>
        </w:tc>
      </w:tr>
      <w:tr w:rsidR="00AF08E0" w:rsidRPr="00721D1A" w:rsidTr="00B54E15">
        <w:tc>
          <w:tcPr>
            <w:tcW w:w="2835"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Число хозяйств</w:t>
            </w:r>
          </w:p>
        </w:tc>
        <w:tc>
          <w:tcPr>
            <w:tcW w:w="851" w:type="dxa"/>
            <w:vAlign w:val="center"/>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7</w:t>
            </w:r>
          </w:p>
        </w:tc>
        <w:tc>
          <w:tcPr>
            <w:tcW w:w="992" w:type="dxa"/>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21</w:t>
            </w:r>
          </w:p>
        </w:tc>
        <w:tc>
          <w:tcPr>
            <w:tcW w:w="851" w:type="dxa"/>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31</w:t>
            </w:r>
          </w:p>
        </w:tc>
        <w:tc>
          <w:tcPr>
            <w:tcW w:w="850" w:type="dxa"/>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26</w:t>
            </w:r>
          </w:p>
        </w:tc>
        <w:tc>
          <w:tcPr>
            <w:tcW w:w="851" w:type="dxa"/>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12</w:t>
            </w:r>
          </w:p>
        </w:tc>
        <w:tc>
          <w:tcPr>
            <w:tcW w:w="992" w:type="dxa"/>
            <w:vAlign w:val="center"/>
          </w:tcPr>
          <w:p w:rsidR="00AF08E0" w:rsidRPr="009047D3" w:rsidRDefault="00AF08E0" w:rsidP="00B54E15">
            <w:pPr>
              <w:spacing w:after="0" w:line="240" w:lineRule="auto"/>
              <w:ind w:firstLine="567"/>
              <w:jc w:val="center"/>
              <w:rPr>
                <w:rFonts w:ascii="Arial" w:hAnsi="Arial" w:cs="Arial"/>
              </w:rPr>
            </w:pPr>
            <w:r w:rsidRPr="009047D3">
              <w:rPr>
                <w:rFonts w:ascii="Arial" w:hAnsi="Arial" w:cs="Arial"/>
              </w:rPr>
              <w:t>9</w:t>
            </w:r>
          </w:p>
        </w:tc>
        <w:tc>
          <w:tcPr>
            <w:tcW w:w="1134" w:type="dxa"/>
            <w:vAlign w:val="center"/>
          </w:tcPr>
          <w:p w:rsidR="00AF08E0" w:rsidRPr="009047D3" w:rsidRDefault="00AF08E0" w:rsidP="00B54E15">
            <w:pPr>
              <w:spacing w:after="0" w:line="240" w:lineRule="auto"/>
              <w:jc w:val="center"/>
              <w:rPr>
                <w:rFonts w:ascii="Arial" w:hAnsi="Arial" w:cs="Arial"/>
              </w:rPr>
            </w:pPr>
            <w:r w:rsidRPr="009047D3">
              <w:rPr>
                <w:rFonts w:ascii="Arial" w:hAnsi="Arial" w:cs="Arial"/>
              </w:rPr>
              <w:t>106</w:t>
            </w:r>
          </w:p>
        </w:tc>
      </w:tr>
      <w:tr w:rsidR="00AF08E0" w:rsidRPr="00721D1A" w:rsidTr="00B54E15">
        <w:tc>
          <w:tcPr>
            <w:tcW w:w="2835"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 xml:space="preserve">Затраты средств, </w:t>
            </w:r>
          </w:p>
          <w:p w:rsidR="00AF08E0" w:rsidRPr="009047D3" w:rsidRDefault="00AF08E0" w:rsidP="00B54E15">
            <w:pPr>
              <w:spacing w:after="0" w:line="240" w:lineRule="auto"/>
              <w:rPr>
                <w:rFonts w:ascii="Arial" w:hAnsi="Arial" w:cs="Arial"/>
              </w:rPr>
            </w:pPr>
            <w:r w:rsidRPr="009047D3">
              <w:rPr>
                <w:rFonts w:ascii="Arial" w:hAnsi="Arial" w:cs="Arial"/>
              </w:rPr>
              <w:t>тыс. руб./га</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12,7</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14,8</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16,9</w:t>
            </w:r>
          </w:p>
        </w:tc>
        <w:tc>
          <w:tcPr>
            <w:tcW w:w="850"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19,2</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21,6</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25,9</w:t>
            </w:r>
          </w:p>
        </w:tc>
        <w:tc>
          <w:tcPr>
            <w:tcW w:w="1134"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17,2</w:t>
            </w:r>
          </w:p>
        </w:tc>
      </w:tr>
      <w:tr w:rsidR="00AF08E0" w:rsidRPr="00721D1A" w:rsidTr="00B54E15">
        <w:tc>
          <w:tcPr>
            <w:tcW w:w="2835"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Урожайность, ц/га</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32,7</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43,5</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51,2</w:t>
            </w:r>
          </w:p>
        </w:tc>
        <w:tc>
          <w:tcPr>
            <w:tcW w:w="850"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58,3</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63,7</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6,6</w:t>
            </w:r>
          </w:p>
        </w:tc>
        <w:tc>
          <w:tcPr>
            <w:tcW w:w="1134"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53,0</w:t>
            </w:r>
          </w:p>
        </w:tc>
      </w:tr>
      <w:tr w:rsidR="00AF08E0" w:rsidRPr="00721D1A" w:rsidTr="00B54E15">
        <w:tc>
          <w:tcPr>
            <w:tcW w:w="2835"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Трудозатраты, ч/ц</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0,57</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0, 55</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0, 52</w:t>
            </w:r>
          </w:p>
        </w:tc>
        <w:tc>
          <w:tcPr>
            <w:tcW w:w="850"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0,51</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0,47</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0,46</w:t>
            </w:r>
          </w:p>
        </w:tc>
        <w:tc>
          <w:tcPr>
            <w:tcW w:w="1134"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0,52</w:t>
            </w:r>
          </w:p>
        </w:tc>
      </w:tr>
      <w:tr w:rsidR="00AF08E0" w:rsidRPr="00721D1A" w:rsidTr="00B54E15">
        <w:tc>
          <w:tcPr>
            <w:tcW w:w="2835"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Себестоимость, руб./ц</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388</w:t>
            </w:r>
            <w:r w:rsidRPr="009047D3">
              <w:rPr>
                <w:rFonts w:ascii="Arial" w:hAnsi="Arial" w:cs="Arial"/>
                <w:lang w:val="en-US"/>
              </w:rPr>
              <w:t>,</w:t>
            </w:r>
            <w:r w:rsidRPr="009047D3">
              <w:rPr>
                <w:rFonts w:ascii="Arial" w:hAnsi="Arial" w:cs="Arial"/>
              </w:rPr>
              <w:t>7</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341</w:t>
            </w:r>
            <w:r w:rsidRPr="009047D3">
              <w:rPr>
                <w:rFonts w:ascii="Arial" w:hAnsi="Arial" w:cs="Arial"/>
                <w:lang w:val="en-US"/>
              </w:rPr>
              <w:t>,</w:t>
            </w:r>
            <w:r w:rsidRPr="009047D3">
              <w:rPr>
                <w:rFonts w:ascii="Arial" w:hAnsi="Arial" w:cs="Arial"/>
              </w:rPr>
              <w:t>4</w:t>
            </w:r>
          </w:p>
        </w:tc>
        <w:tc>
          <w:tcPr>
            <w:tcW w:w="851" w:type="dxa"/>
            <w:vAlign w:val="center"/>
          </w:tcPr>
          <w:p w:rsidR="00AF08E0" w:rsidRPr="009047D3" w:rsidRDefault="00AF08E0" w:rsidP="00B54E15">
            <w:pPr>
              <w:spacing w:after="0" w:line="240" w:lineRule="auto"/>
              <w:rPr>
                <w:rFonts w:ascii="Arial" w:hAnsi="Arial" w:cs="Arial"/>
                <w:lang w:val="en-US"/>
              </w:rPr>
            </w:pPr>
            <w:r w:rsidRPr="009047D3">
              <w:rPr>
                <w:rFonts w:ascii="Arial" w:hAnsi="Arial" w:cs="Arial"/>
              </w:rPr>
              <w:t>330</w:t>
            </w:r>
            <w:r w:rsidRPr="009047D3">
              <w:rPr>
                <w:rFonts w:ascii="Arial" w:hAnsi="Arial" w:cs="Arial"/>
                <w:lang w:val="en-US"/>
              </w:rPr>
              <w:t>,1</w:t>
            </w:r>
          </w:p>
        </w:tc>
        <w:tc>
          <w:tcPr>
            <w:tcW w:w="850"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329</w:t>
            </w:r>
            <w:r w:rsidRPr="009047D3">
              <w:rPr>
                <w:rFonts w:ascii="Arial" w:hAnsi="Arial" w:cs="Arial"/>
                <w:lang w:val="en-US"/>
              </w:rPr>
              <w:t>,</w:t>
            </w:r>
            <w:r w:rsidRPr="009047D3">
              <w:rPr>
                <w:rFonts w:ascii="Arial" w:hAnsi="Arial" w:cs="Arial"/>
              </w:rPr>
              <w:t>5</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338</w:t>
            </w:r>
            <w:r w:rsidRPr="009047D3">
              <w:rPr>
                <w:rFonts w:ascii="Arial" w:hAnsi="Arial" w:cs="Arial"/>
                <w:lang w:val="en-US"/>
              </w:rPr>
              <w:t>,</w:t>
            </w:r>
            <w:r w:rsidRPr="009047D3">
              <w:rPr>
                <w:rFonts w:ascii="Arial" w:hAnsi="Arial" w:cs="Arial"/>
              </w:rPr>
              <w:t>5</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369</w:t>
            </w:r>
            <w:r w:rsidRPr="009047D3">
              <w:rPr>
                <w:rFonts w:ascii="Arial" w:hAnsi="Arial" w:cs="Arial"/>
                <w:lang w:val="en-US"/>
              </w:rPr>
              <w:t>,</w:t>
            </w:r>
            <w:r w:rsidRPr="009047D3">
              <w:rPr>
                <w:rFonts w:ascii="Arial" w:hAnsi="Arial" w:cs="Arial"/>
              </w:rPr>
              <w:t>8</w:t>
            </w:r>
          </w:p>
        </w:tc>
        <w:tc>
          <w:tcPr>
            <w:tcW w:w="1134"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339</w:t>
            </w:r>
            <w:r w:rsidRPr="009047D3">
              <w:rPr>
                <w:rFonts w:ascii="Arial" w:hAnsi="Arial" w:cs="Arial"/>
                <w:lang w:val="en-US"/>
              </w:rPr>
              <w:t>,</w:t>
            </w:r>
            <w:r w:rsidRPr="009047D3">
              <w:rPr>
                <w:rFonts w:ascii="Arial" w:hAnsi="Arial" w:cs="Arial"/>
              </w:rPr>
              <w:t>0</w:t>
            </w:r>
          </w:p>
        </w:tc>
      </w:tr>
      <w:tr w:rsidR="00AF08E0" w:rsidRPr="00721D1A" w:rsidTr="00B54E15">
        <w:tc>
          <w:tcPr>
            <w:tcW w:w="2835"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Реализационная цена, руб./ц</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511</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521</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526</w:t>
            </w:r>
          </w:p>
        </w:tc>
        <w:tc>
          <w:tcPr>
            <w:tcW w:w="850"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527</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529</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528</w:t>
            </w:r>
          </w:p>
        </w:tc>
        <w:tc>
          <w:tcPr>
            <w:tcW w:w="1134"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525</w:t>
            </w:r>
          </w:p>
        </w:tc>
      </w:tr>
      <w:tr w:rsidR="00AF08E0" w:rsidRPr="00721D1A" w:rsidTr="00B54E15">
        <w:trPr>
          <w:trHeight w:val="517"/>
        </w:trPr>
        <w:tc>
          <w:tcPr>
            <w:tcW w:w="2835"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Рентабельность по з</w:t>
            </w:r>
            <w:r w:rsidRPr="009047D3">
              <w:rPr>
                <w:rFonts w:ascii="Arial" w:hAnsi="Arial" w:cs="Arial"/>
              </w:rPr>
              <w:t>а</w:t>
            </w:r>
            <w:r w:rsidRPr="009047D3">
              <w:rPr>
                <w:rFonts w:ascii="Arial" w:hAnsi="Arial" w:cs="Arial"/>
              </w:rPr>
              <w:t>тратам, %</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31</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52</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59</w:t>
            </w:r>
          </w:p>
        </w:tc>
        <w:tc>
          <w:tcPr>
            <w:tcW w:w="850"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60</w:t>
            </w:r>
          </w:p>
        </w:tc>
        <w:tc>
          <w:tcPr>
            <w:tcW w:w="851"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56</w:t>
            </w:r>
          </w:p>
        </w:tc>
        <w:tc>
          <w:tcPr>
            <w:tcW w:w="992"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43</w:t>
            </w:r>
          </w:p>
        </w:tc>
        <w:tc>
          <w:tcPr>
            <w:tcW w:w="1134" w:type="dxa"/>
            <w:vAlign w:val="center"/>
          </w:tcPr>
          <w:p w:rsidR="00AF08E0" w:rsidRPr="009047D3" w:rsidRDefault="00AF08E0" w:rsidP="00B54E15">
            <w:pPr>
              <w:spacing w:after="0" w:line="240" w:lineRule="auto"/>
              <w:rPr>
                <w:rFonts w:ascii="Arial" w:hAnsi="Arial" w:cs="Arial"/>
              </w:rPr>
            </w:pPr>
            <w:r w:rsidRPr="009047D3">
              <w:rPr>
                <w:rFonts w:ascii="Arial" w:hAnsi="Arial" w:cs="Arial"/>
              </w:rPr>
              <w:t>55</w:t>
            </w:r>
          </w:p>
        </w:tc>
      </w:tr>
    </w:tbl>
    <w:p w:rsidR="00AF08E0" w:rsidRPr="0097365D" w:rsidRDefault="00AF08E0" w:rsidP="00B54E15">
      <w:pPr>
        <w:spacing w:after="0" w:line="240" w:lineRule="auto"/>
        <w:ind w:firstLine="567"/>
        <w:jc w:val="both"/>
        <w:rPr>
          <w:rFonts w:ascii="Times New Roman" w:hAnsi="Times New Roman"/>
          <w:b/>
          <w:sz w:val="28"/>
          <w:szCs w:val="28"/>
          <w:lang w:eastAsia="ru-RU"/>
        </w:rPr>
      </w:pPr>
    </w:p>
    <w:p w:rsidR="00AF08E0" w:rsidRPr="0097365D" w:rsidRDefault="00AF08E0" w:rsidP="00B54E15">
      <w:pPr>
        <w:spacing w:after="0" w:line="240" w:lineRule="auto"/>
        <w:ind w:firstLine="567"/>
        <w:jc w:val="both"/>
        <w:rPr>
          <w:rFonts w:ascii="Times New Roman" w:hAnsi="Times New Roman"/>
          <w:sz w:val="32"/>
          <w:szCs w:val="32"/>
        </w:rPr>
      </w:pPr>
    </w:p>
    <w:p w:rsidR="00AF08E0" w:rsidRPr="00B33B3D" w:rsidRDefault="00AF08E0" w:rsidP="00B54E15">
      <w:pPr>
        <w:spacing w:after="0" w:line="360" w:lineRule="auto"/>
        <w:ind w:firstLine="567"/>
        <w:jc w:val="both"/>
        <w:rPr>
          <w:rFonts w:ascii="Times New Roman" w:hAnsi="Times New Roman"/>
          <w:sz w:val="28"/>
          <w:szCs w:val="28"/>
        </w:rPr>
      </w:pPr>
      <w:r w:rsidRPr="00B33B3D">
        <w:rPr>
          <w:rFonts w:ascii="Times New Roman" w:hAnsi="Times New Roman"/>
          <w:sz w:val="28"/>
          <w:szCs w:val="28"/>
        </w:rPr>
        <w:t xml:space="preserve">Данные показывают, что хозяйства с уровнем инвестирования более 25 тыс. руб. в расчете на гектар в рассматриваемом периоде, как правило, имели опережающий рост затрат в сравнении с ростом урожайности, что существенно снижает прибыль и рыночную рентабельность зерна. </w:t>
      </w:r>
    </w:p>
    <w:p w:rsidR="00AF08E0" w:rsidRPr="00B33B3D" w:rsidRDefault="00AF08E0" w:rsidP="00B54E15">
      <w:pPr>
        <w:spacing w:after="0" w:line="360" w:lineRule="auto"/>
        <w:ind w:firstLine="567"/>
        <w:jc w:val="both"/>
        <w:rPr>
          <w:rFonts w:ascii="Times New Roman" w:hAnsi="Times New Roman"/>
          <w:sz w:val="28"/>
          <w:szCs w:val="28"/>
        </w:rPr>
      </w:pPr>
      <w:r w:rsidRPr="00B33B3D">
        <w:rPr>
          <w:rFonts w:ascii="Times New Roman" w:hAnsi="Times New Roman"/>
          <w:sz w:val="28"/>
          <w:szCs w:val="28"/>
        </w:rPr>
        <w:t>Следует заметить, что в региональном Министерстве сельского хозя</w:t>
      </w:r>
      <w:r w:rsidRPr="00B33B3D">
        <w:rPr>
          <w:rFonts w:ascii="Times New Roman" w:hAnsi="Times New Roman"/>
          <w:sz w:val="28"/>
          <w:szCs w:val="28"/>
        </w:rPr>
        <w:t>й</w:t>
      </w:r>
      <w:r w:rsidRPr="00B33B3D">
        <w:rPr>
          <w:rFonts w:ascii="Times New Roman" w:hAnsi="Times New Roman"/>
          <w:sz w:val="28"/>
          <w:szCs w:val="28"/>
        </w:rPr>
        <w:t>ства отмечается устойчивая тенденция повышения сегмента площадей зе</w:t>
      </w:r>
      <w:r w:rsidRPr="00B33B3D">
        <w:rPr>
          <w:rFonts w:ascii="Times New Roman" w:hAnsi="Times New Roman"/>
          <w:sz w:val="28"/>
          <w:szCs w:val="28"/>
        </w:rPr>
        <w:t>р</w:t>
      </w:r>
      <w:r w:rsidRPr="00B33B3D">
        <w:rPr>
          <w:rFonts w:ascii="Times New Roman" w:hAnsi="Times New Roman"/>
          <w:sz w:val="28"/>
          <w:szCs w:val="28"/>
        </w:rPr>
        <w:t>новых за счет снижения доли  других культур</w:t>
      </w:r>
      <w:r>
        <w:rPr>
          <w:rFonts w:ascii="Times New Roman" w:hAnsi="Times New Roman"/>
          <w:sz w:val="28"/>
          <w:szCs w:val="28"/>
        </w:rPr>
        <w:t xml:space="preserve"> </w:t>
      </w:r>
      <w:r w:rsidRPr="00FC36C3">
        <w:rPr>
          <w:rFonts w:ascii="Times New Roman" w:hAnsi="Times New Roman"/>
          <w:sz w:val="28"/>
          <w:szCs w:val="28"/>
        </w:rPr>
        <w:t>[17]</w:t>
      </w:r>
      <w:r w:rsidRPr="00B33B3D">
        <w:rPr>
          <w:rFonts w:ascii="Times New Roman" w:hAnsi="Times New Roman"/>
          <w:sz w:val="28"/>
          <w:szCs w:val="28"/>
        </w:rPr>
        <w:t xml:space="preserve">, особенно кормовых что говорит о не решенных проблемах роста отрасли животноводства. </w:t>
      </w:r>
    </w:p>
    <w:p w:rsidR="00AF08E0" w:rsidRDefault="00AF08E0" w:rsidP="00B54E15">
      <w:pPr>
        <w:spacing w:after="0" w:line="360" w:lineRule="auto"/>
        <w:ind w:firstLine="567"/>
        <w:jc w:val="both"/>
        <w:rPr>
          <w:rFonts w:ascii="Times New Roman" w:hAnsi="Times New Roman"/>
          <w:sz w:val="28"/>
          <w:szCs w:val="28"/>
          <w:lang w:val="en-US" w:eastAsia="ru-RU"/>
        </w:rPr>
      </w:pPr>
    </w:p>
    <w:p w:rsidR="00AF08E0" w:rsidRPr="00F66E8B" w:rsidRDefault="00AF08E0" w:rsidP="00B54E15">
      <w:pPr>
        <w:spacing w:after="0" w:line="360" w:lineRule="auto"/>
        <w:ind w:firstLine="567"/>
        <w:jc w:val="both"/>
        <w:rPr>
          <w:rFonts w:ascii="Times New Roman" w:hAnsi="Times New Roman"/>
          <w:sz w:val="28"/>
          <w:szCs w:val="28"/>
          <w:lang w:val="en-US" w:eastAsia="ru-RU"/>
        </w:rPr>
      </w:pPr>
    </w:p>
    <w:p w:rsidR="00AF08E0" w:rsidRPr="0027064F" w:rsidRDefault="00AF08E0" w:rsidP="0027064F">
      <w:pPr>
        <w:spacing w:after="0" w:line="240" w:lineRule="auto"/>
        <w:ind w:firstLine="567"/>
        <w:rPr>
          <w:rFonts w:ascii="Arial Unicode MS" w:eastAsia="Arial Unicode MS" w:hAnsi="Arial Unicode MS" w:cs="Arial Unicode MS"/>
          <w:sz w:val="28"/>
          <w:szCs w:val="28"/>
        </w:rPr>
      </w:pPr>
      <w:r w:rsidRPr="0027064F">
        <w:rPr>
          <w:rFonts w:ascii="Arial Unicode MS" w:eastAsia="Arial Unicode MS" w:hAnsi="Arial Unicode MS" w:cs="Arial Unicode MS" w:hint="eastAsia"/>
          <w:sz w:val="28"/>
          <w:szCs w:val="28"/>
        </w:rPr>
        <w:t>Литература</w:t>
      </w:r>
    </w:p>
    <w:p w:rsidR="00AF08E0" w:rsidRPr="00241AF1" w:rsidRDefault="00AF08E0" w:rsidP="00B54E15">
      <w:pPr>
        <w:spacing w:after="0" w:line="240" w:lineRule="auto"/>
        <w:ind w:firstLine="567"/>
        <w:rPr>
          <w:rFonts w:ascii="Times New Roman" w:hAnsi="Times New Roman"/>
          <w:sz w:val="28"/>
          <w:szCs w:val="28"/>
        </w:rPr>
      </w:pPr>
    </w:p>
    <w:p w:rsidR="00AF08E0" w:rsidRPr="000F4D72" w:rsidRDefault="00AF08E0" w:rsidP="0047006F">
      <w:pPr>
        <w:numPr>
          <w:ilvl w:val="0"/>
          <w:numId w:val="1"/>
        </w:numPr>
        <w:tabs>
          <w:tab w:val="left" w:pos="0"/>
          <w:tab w:val="left" w:pos="851"/>
        </w:tabs>
        <w:spacing w:after="0" w:line="240" w:lineRule="auto"/>
        <w:ind w:left="0" w:firstLine="567"/>
        <w:contextualSpacing/>
        <w:jc w:val="both"/>
        <w:rPr>
          <w:rFonts w:ascii="Times New Roman" w:hAnsi="Times New Roman"/>
          <w:i/>
          <w:sz w:val="24"/>
          <w:szCs w:val="24"/>
          <w:lang w:eastAsia="ru-RU"/>
        </w:rPr>
      </w:pPr>
      <w:r w:rsidRPr="000F4D72">
        <w:rPr>
          <w:rFonts w:ascii="Times New Roman" w:hAnsi="Times New Roman"/>
          <w:sz w:val="24"/>
          <w:szCs w:val="24"/>
          <w:lang w:eastAsia="ru-RU"/>
        </w:rPr>
        <w:t>Айдинова А.Т. Российская экономическая модель: содержание и структура / А.Т. Айдинова, Е.Н. Белкина и др. // Коллективная монография  под общей редакцией д.э.н., профессора В.И. Гайдука, д.э.н., профессора А.В. Бузгалина. – Краснодар: Ку</w:t>
      </w:r>
      <w:r w:rsidRPr="000F4D72">
        <w:rPr>
          <w:rFonts w:ascii="Times New Roman" w:hAnsi="Times New Roman"/>
          <w:sz w:val="24"/>
          <w:szCs w:val="24"/>
          <w:lang w:eastAsia="ru-RU"/>
        </w:rPr>
        <w:t>б</w:t>
      </w:r>
      <w:r w:rsidRPr="000F4D72">
        <w:rPr>
          <w:rFonts w:ascii="Times New Roman" w:hAnsi="Times New Roman"/>
          <w:sz w:val="24"/>
          <w:szCs w:val="24"/>
          <w:lang w:eastAsia="ru-RU"/>
        </w:rPr>
        <w:t>ГАУ, 2012.</w:t>
      </w:r>
    </w:p>
    <w:p w:rsidR="00AF08E0" w:rsidRPr="000F4D72" w:rsidRDefault="00AF08E0" w:rsidP="0047006F">
      <w:pPr>
        <w:numPr>
          <w:ilvl w:val="0"/>
          <w:numId w:val="1"/>
        </w:numPr>
        <w:tabs>
          <w:tab w:val="left" w:pos="851"/>
        </w:tabs>
        <w:spacing w:after="0" w:line="240" w:lineRule="auto"/>
        <w:ind w:left="0" w:firstLine="567"/>
        <w:contextualSpacing/>
        <w:jc w:val="both"/>
        <w:rPr>
          <w:rFonts w:ascii="Times New Roman" w:hAnsi="Times New Roman"/>
          <w:sz w:val="24"/>
          <w:szCs w:val="24"/>
        </w:rPr>
      </w:pPr>
      <w:r w:rsidRPr="000F4D72">
        <w:rPr>
          <w:rFonts w:ascii="Times New Roman" w:hAnsi="Times New Roman"/>
          <w:sz w:val="24"/>
          <w:szCs w:val="24"/>
          <w:lang w:eastAsia="ru-RU"/>
        </w:rPr>
        <w:t xml:space="preserve">Быкова Е.А. </w:t>
      </w:r>
      <w:hyperlink r:id="rId11" w:history="1">
        <w:r w:rsidRPr="000F4D72">
          <w:rPr>
            <w:rFonts w:ascii="Times New Roman" w:hAnsi="Times New Roman"/>
            <w:sz w:val="24"/>
            <w:szCs w:val="24"/>
            <w:lang w:eastAsia="ru-RU"/>
          </w:rPr>
          <w:t>Конкурентные возможности регионального зернового рынка АПК в условиях глобализации</w:t>
        </w:r>
      </w:hyperlink>
      <w:r w:rsidRPr="000F4D72">
        <w:rPr>
          <w:rFonts w:ascii="Times New Roman" w:hAnsi="Times New Roman"/>
          <w:sz w:val="24"/>
          <w:szCs w:val="24"/>
          <w:lang w:eastAsia="ru-RU"/>
        </w:rPr>
        <w:t xml:space="preserve">  / Е.А. Быкова,  Ю.А. Кочергина // </w:t>
      </w:r>
      <w:hyperlink r:id="rId12" w:history="1">
        <w:r w:rsidRPr="000F4D72">
          <w:rPr>
            <w:rFonts w:ascii="Times New Roman" w:hAnsi="Times New Roman"/>
            <w:sz w:val="24"/>
            <w:szCs w:val="24"/>
            <w:lang w:eastAsia="ru-RU"/>
          </w:rPr>
          <w:t>Труды Кубанского гос</w:t>
        </w:r>
        <w:r w:rsidRPr="000F4D72">
          <w:rPr>
            <w:rFonts w:ascii="Times New Roman" w:hAnsi="Times New Roman"/>
            <w:sz w:val="24"/>
            <w:szCs w:val="24"/>
            <w:lang w:eastAsia="ru-RU"/>
          </w:rPr>
          <w:t>у</w:t>
        </w:r>
        <w:r w:rsidRPr="000F4D72">
          <w:rPr>
            <w:rFonts w:ascii="Times New Roman" w:hAnsi="Times New Roman"/>
            <w:sz w:val="24"/>
            <w:szCs w:val="24"/>
            <w:lang w:eastAsia="ru-RU"/>
          </w:rPr>
          <w:t>дарственного аграрного университета</w:t>
        </w:r>
      </w:hyperlink>
      <w:r w:rsidRPr="000F4D72">
        <w:rPr>
          <w:rFonts w:ascii="Times New Roman" w:hAnsi="Times New Roman"/>
          <w:sz w:val="24"/>
          <w:szCs w:val="24"/>
          <w:lang w:eastAsia="ru-RU"/>
        </w:rPr>
        <w:t>. – 2012. –</w:t>
      </w:r>
      <w:hyperlink r:id="rId13" w:history="1">
        <w:r w:rsidRPr="000F4D72">
          <w:rPr>
            <w:rFonts w:ascii="Times New Roman" w:hAnsi="Times New Roman"/>
            <w:sz w:val="24"/>
            <w:szCs w:val="24"/>
            <w:lang w:eastAsia="ru-RU"/>
          </w:rPr>
          <w:t>№ 35</w:t>
        </w:r>
      </w:hyperlink>
      <w:r w:rsidRPr="000F4D72">
        <w:rPr>
          <w:rFonts w:ascii="Times New Roman" w:hAnsi="Times New Roman"/>
          <w:sz w:val="24"/>
          <w:szCs w:val="24"/>
          <w:lang w:eastAsia="ru-RU"/>
        </w:rPr>
        <w:t xml:space="preserve">. </w:t>
      </w:r>
      <w:r w:rsidRPr="000F4D72">
        <w:rPr>
          <w:rFonts w:ascii="Times New Roman" w:hAnsi="Times New Roman"/>
          <w:sz w:val="24"/>
          <w:szCs w:val="24"/>
        </w:rPr>
        <w:t xml:space="preserve">– С. 21-26.  </w:t>
      </w:r>
    </w:p>
    <w:p w:rsidR="00AF08E0" w:rsidRPr="000F4D72" w:rsidRDefault="00AF08E0" w:rsidP="0047006F">
      <w:pPr>
        <w:numPr>
          <w:ilvl w:val="0"/>
          <w:numId w:val="1"/>
        </w:numPr>
        <w:tabs>
          <w:tab w:val="left" w:pos="851"/>
        </w:tabs>
        <w:spacing w:after="0" w:line="240" w:lineRule="auto"/>
        <w:ind w:left="0" w:firstLine="567"/>
        <w:contextualSpacing/>
        <w:jc w:val="both"/>
        <w:rPr>
          <w:rFonts w:ascii="Times New Roman" w:hAnsi="Times New Roman"/>
          <w:sz w:val="24"/>
          <w:szCs w:val="24"/>
        </w:rPr>
      </w:pPr>
      <w:r w:rsidRPr="000F4D72">
        <w:rPr>
          <w:rFonts w:ascii="Times New Roman" w:hAnsi="Times New Roman"/>
          <w:sz w:val="24"/>
          <w:szCs w:val="24"/>
          <w:lang w:eastAsia="ru-RU"/>
        </w:rPr>
        <w:t>Горпинченко К.А. Организационно-экономический механизм управления и</w:t>
      </w:r>
      <w:r w:rsidRPr="000F4D72">
        <w:rPr>
          <w:rFonts w:ascii="Times New Roman" w:hAnsi="Times New Roman"/>
          <w:sz w:val="24"/>
          <w:szCs w:val="24"/>
          <w:lang w:eastAsia="ru-RU"/>
        </w:rPr>
        <w:t>н</w:t>
      </w:r>
      <w:r w:rsidRPr="000F4D72">
        <w:rPr>
          <w:rFonts w:ascii="Times New Roman" w:hAnsi="Times New Roman"/>
          <w:sz w:val="24"/>
          <w:szCs w:val="24"/>
          <w:lang w:eastAsia="ru-RU"/>
        </w:rPr>
        <w:t>новационным процессом: теория, методология и практика (на примере зернового пр</w:t>
      </w:r>
      <w:r w:rsidRPr="000F4D72">
        <w:rPr>
          <w:rFonts w:ascii="Times New Roman" w:hAnsi="Times New Roman"/>
          <w:sz w:val="24"/>
          <w:szCs w:val="24"/>
          <w:lang w:eastAsia="ru-RU"/>
        </w:rPr>
        <w:t>о</w:t>
      </w:r>
      <w:r w:rsidRPr="000F4D72">
        <w:rPr>
          <w:rFonts w:ascii="Times New Roman" w:hAnsi="Times New Roman"/>
          <w:sz w:val="24"/>
          <w:szCs w:val="24"/>
          <w:lang w:eastAsia="ru-RU"/>
        </w:rPr>
        <w:t xml:space="preserve">изводства): дис. ... докт. экон. наук. </w:t>
      </w:r>
      <w:r w:rsidRPr="000F4D72">
        <w:rPr>
          <w:rFonts w:ascii="Times New Roman" w:hAnsi="Times New Roman"/>
          <w:sz w:val="24"/>
          <w:szCs w:val="24"/>
        </w:rPr>
        <w:t xml:space="preserve">– Краснодар: КубГАУ. – 2015. – 309с. </w:t>
      </w:r>
    </w:p>
    <w:p w:rsidR="00AF08E0" w:rsidRPr="000F4D72" w:rsidRDefault="00AF08E0" w:rsidP="0047006F">
      <w:pPr>
        <w:numPr>
          <w:ilvl w:val="0"/>
          <w:numId w:val="1"/>
        </w:numPr>
        <w:tabs>
          <w:tab w:val="left" w:pos="851"/>
        </w:tabs>
        <w:spacing w:after="0" w:line="240" w:lineRule="auto"/>
        <w:ind w:left="0" w:firstLine="567"/>
        <w:contextualSpacing/>
        <w:jc w:val="both"/>
        <w:rPr>
          <w:rFonts w:ascii="Times New Roman" w:hAnsi="Times New Roman"/>
          <w:sz w:val="24"/>
          <w:szCs w:val="24"/>
          <w:lang w:eastAsia="ru-RU"/>
        </w:rPr>
      </w:pPr>
      <w:r w:rsidRPr="000F4D72">
        <w:rPr>
          <w:rFonts w:ascii="Times New Roman" w:hAnsi="Times New Roman"/>
          <w:sz w:val="24"/>
          <w:szCs w:val="24"/>
          <w:lang w:eastAsia="ru-RU"/>
        </w:rPr>
        <w:t>Итоги развития АПК Краснодарского края за 2014 год. – Краснодар: Мин</w:t>
      </w:r>
      <w:r w:rsidRPr="000F4D72">
        <w:rPr>
          <w:rFonts w:ascii="Times New Roman" w:hAnsi="Times New Roman"/>
          <w:sz w:val="24"/>
          <w:szCs w:val="24"/>
          <w:lang w:eastAsia="ru-RU"/>
        </w:rPr>
        <w:t>и</w:t>
      </w:r>
      <w:r w:rsidRPr="000F4D72">
        <w:rPr>
          <w:rFonts w:ascii="Times New Roman" w:hAnsi="Times New Roman"/>
          <w:sz w:val="24"/>
          <w:szCs w:val="24"/>
          <w:lang w:eastAsia="ru-RU"/>
        </w:rPr>
        <w:t xml:space="preserve">стерство сельского хозяйства и перерабатывающей промышленности Краснодарского края. – 2015. – 7 с.  </w:t>
      </w:r>
    </w:p>
    <w:p w:rsidR="00AF08E0" w:rsidRPr="000F4D72" w:rsidRDefault="00AF08E0" w:rsidP="0047006F">
      <w:pPr>
        <w:numPr>
          <w:ilvl w:val="0"/>
          <w:numId w:val="1"/>
        </w:numPr>
        <w:tabs>
          <w:tab w:val="left" w:pos="851"/>
        </w:tabs>
        <w:spacing w:after="0" w:line="240" w:lineRule="auto"/>
        <w:ind w:left="0" w:firstLine="567"/>
        <w:contextualSpacing/>
        <w:jc w:val="both"/>
        <w:rPr>
          <w:rFonts w:ascii="Times New Roman" w:hAnsi="Times New Roman"/>
          <w:sz w:val="24"/>
          <w:szCs w:val="24"/>
          <w:lang w:eastAsia="ru-RU"/>
        </w:rPr>
      </w:pPr>
      <w:r w:rsidRPr="000F4D72">
        <w:rPr>
          <w:rFonts w:ascii="Times New Roman" w:hAnsi="Times New Roman"/>
          <w:sz w:val="24"/>
          <w:szCs w:val="24"/>
          <w:lang w:eastAsia="ru-RU"/>
        </w:rPr>
        <w:t>Коврякова Е.А. Приоритетные направления повышения эффективности  прои</w:t>
      </w:r>
      <w:r w:rsidRPr="000F4D72">
        <w:rPr>
          <w:rFonts w:ascii="Times New Roman" w:hAnsi="Times New Roman"/>
          <w:sz w:val="24"/>
          <w:szCs w:val="24"/>
          <w:lang w:eastAsia="ru-RU"/>
        </w:rPr>
        <w:t>з</w:t>
      </w:r>
      <w:r w:rsidRPr="000F4D72">
        <w:rPr>
          <w:rFonts w:ascii="Times New Roman" w:hAnsi="Times New Roman"/>
          <w:sz w:val="24"/>
          <w:szCs w:val="24"/>
          <w:lang w:eastAsia="ru-RU"/>
        </w:rPr>
        <w:t xml:space="preserve">водства риса (по материалам сельскохозяйственных организаций Краснодарского края): авторефер. дис. ... канд. экон. наук. – Краснодар: КубГАУ. – 2015. – 194 с. </w:t>
      </w:r>
    </w:p>
    <w:p w:rsidR="00AF08E0" w:rsidRPr="000F4D72" w:rsidRDefault="00AF08E0" w:rsidP="0047006F">
      <w:pPr>
        <w:numPr>
          <w:ilvl w:val="0"/>
          <w:numId w:val="1"/>
        </w:numPr>
        <w:tabs>
          <w:tab w:val="left" w:pos="851"/>
        </w:tabs>
        <w:spacing w:after="0" w:line="240" w:lineRule="auto"/>
        <w:ind w:left="0" w:firstLine="567"/>
        <w:contextualSpacing/>
        <w:jc w:val="both"/>
        <w:rPr>
          <w:rFonts w:ascii="Times New Roman" w:hAnsi="Times New Roman"/>
          <w:sz w:val="24"/>
          <w:szCs w:val="24"/>
          <w:lang w:eastAsia="ru-RU"/>
        </w:rPr>
      </w:pPr>
      <w:r w:rsidRPr="000F4D72">
        <w:rPr>
          <w:rFonts w:ascii="Times New Roman" w:hAnsi="Times New Roman"/>
          <w:sz w:val="24"/>
          <w:szCs w:val="24"/>
          <w:lang w:eastAsia="ru-RU"/>
        </w:rPr>
        <w:t xml:space="preserve">Кочергина Ю.А. </w:t>
      </w:r>
      <w:hyperlink r:id="rId14" w:history="1">
        <w:r w:rsidRPr="000F4D72">
          <w:rPr>
            <w:rFonts w:ascii="Times New Roman" w:hAnsi="Times New Roman"/>
            <w:sz w:val="24"/>
            <w:szCs w:val="24"/>
            <w:lang w:eastAsia="ru-RU"/>
          </w:rPr>
          <w:t>Экономические аспекты регионального рынка риса</w:t>
        </w:r>
      </w:hyperlink>
      <w:r w:rsidRPr="000F4D72">
        <w:rPr>
          <w:rFonts w:ascii="Times New Roman" w:hAnsi="Times New Roman"/>
          <w:sz w:val="24"/>
          <w:szCs w:val="24"/>
          <w:lang w:eastAsia="ru-RU"/>
        </w:rPr>
        <w:t xml:space="preserve"> /  Ю.А. Кочергина / </w:t>
      </w:r>
      <w:hyperlink r:id="rId15" w:history="1">
        <w:r w:rsidRPr="000F4D72">
          <w:rPr>
            <w:rFonts w:ascii="Times New Roman" w:hAnsi="Times New Roman"/>
            <w:sz w:val="24"/>
            <w:szCs w:val="24"/>
            <w:lang w:eastAsia="ru-RU"/>
          </w:rPr>
          <w:t>Вестник Института дружбы народов Кавказа Теория экономики и управл</w:t>
        </w:r>
        <w:r w:rsidRPr="000F4D72">
          <w:rPr>
            <w:rFonts w:ascii="Times New Roman" w:hAnsi="Times New Roman"/>
            <w:sz w:val="24"/>
            <w:szCs w:val="24"/>
            <w:lang w:eastAsia="ru-RU"/>
          </w:rPr>
          <w:t>е</w:t>
        </w:r>
        <w:r w:rsidRPr="000F4D72">
          <w:rPr>
            <w:rFonts w:ascii="Times New Roman" w:hAnsi="Times New Roman"/>
            <w:sz w:val="24"/>
            <w:szCs w:val="24"/>
            <w:lang w:eastAsia="ru-RU"/>
          </w:rPr>
          <w:t>ния народным хозяйством</w:t>
        </w:r>
      </w:hyperlink>
      <w:r w:rsidRPr="000F4D72">
        <w:rPr>
          <w:rFonts w:ascii="Times New Roman" w:hAnsi="Times New Roman"/>
          <w:sz w:val="24"/>
          <w:szCs w:val="24"/>
          <w:lang w:eastAsia="ru-RU"/>
        </w:rPr>
        <w:t xml:space="preserve">. – 2011. – </w:t>
      </w:r>
      <w:hyperlink r:id="rId16" w:history="1">
        <w:r w:rsidRPr="000F4D72">
          <w:rPr>
            <w:rFonts w:ascii="Times New Roman" w:hAnsi="Times New Roman"/>
            <w:sz w:val="24"/>
            <w:szCs w:val="24"/>
            <w:lang w:eastAsia="ru-RU"/>
          </w:rPr>
          <w:t>№ 4-2 (20)</w:t>
        </w:r>
      </w:hyperlink>
      <w:r w:rsidRPr="000F4D72">
        <w:rPr>
          <w:rFonts w:ascii="Times New Roman" w:hAnsi="Times New Roman"/>
          <w:sz w:val="24"/>
          <w:szCs w:val="24"/>
          <w:lang w:eastAsia="ru-RU"/>
        </w:rPr>
        <w:t>. – С. 85-90.</w:t>
      </w:r>
    </w:p>
    <w:p w:rsidR="00AF08E0" w:rsidRDefault="00AF08E0" w:rsidP="0047006F">
      <w:pPr>
        <w:numPr>
          <w:ilvl w:val="0"/>
          <w:numId w:val="1"/>
        </w:numPr>
        <w:tabs>
          <w:tab w:val="left" w:pos="851"/>
        </w:tabs>
        <w:suppressAutoHyphens/>
        <w:spacing w:after="0" w:line="240" w:lineRule="auto"/>
        <w:ind w:left="0" w:firstLine="567"/>
        <w:contextualSpacing/>
        <w:jc w:val="both"/>
        <w:rPr>
          <w:rFonts w:ascii="Times New Roman" w:hAnsi="Times New Roman"/>
          <w:sz w:val="24"/>
          <w:szCs w:val="24"/>
          <w:lang w:eastAsia="ru-RU"/>
        </w:rPr>
      </w:pPr>
      <w:r w:rsidRPr="000F4D72">
        <w:rPr>
          <w:rFonts w:ascii="Times New Roman" w:hAnsi="Times New Roman"/>
          <w:sz w:val="24"/>
          <w:szCs w:val="24"/>
          <w:lang w:eastAsia="ru-RU"/>
        </w:rPr>
        <w:t xml:space="preserve">Мищенко А.Н. </w:t>
      </w:r>
      <w:hyperlink r:id="rId17" w:history="1">
        <w:r w:rsidRPr="000F4D72">
          <w:rPr>
            <w:rFonts w:ascii="Times New Roman" w:hAnsi="Times New Roman"/>
            <w:sz w:val="24"/>
            <w:szCs w:val="24"/>
            <w:lang w:eastAsia="ru-RU"/>
          </w:rPr>
          <w:t>Повышение эффективности государственного регулирования АПК в условиях членства страны в ВТО</w:t>
        </w:r>
      </w:hyperlink>
      <w:r w:rsidRPr="000F4D72">
        <w:rPr>
          <w:rFonts w:ascii="Times New Roman" w:hAnsi="Times New Roman"/>
          <w:sz w:val="24"/>
          <w:szCs w:val="24"/>
          <w:lang w:eastAsia="ru-RU"/>
        </w:rPr>
        <w:t xml:space="preserve"> /  А.Н. Мищенко, А.В.Толмачев // Модернизация </w:t>
      </w:r>
      <w:hyperlink r:id="rId18" w:history="1">
        <w:r w:rsidRPr="000F4D72">
          <w:rPr>
            <w:rFonts w:ascii="Times New Roman" w:hAnsi="Times New Roman"/>
            <w:sz w:val="24"/>
            <w:szCs w:val="24"/>
            <w:lang w:eastAsia="ru-RU"/>
          </w:rPr>
          <w:t xml:space="preserve"> экономики и управления</w:t>
        </w:r>
      </w:hyperlink>
      <w:r w:rsidRPr="000F4D72">
        <w:rPr>
          <w:rFonts w:ascii="Times New Roman" w:hAnsi="Times New Roman"/>
          <w:sz w:val="24"/>
          <w:szCs w:val="24"/>
          <w:lang w:eastAsia="ru-RU"/>
        </w:rPr>
        <w:t> I Международная научно-практическая конференция, сборник научных статей. Под общей редакцией В.И. Бережного. 2013. С. 32-35.</w:t>
      </w:r>
    </w:p>
    <w:p w:rsidR="00AF08E0" w:rsidRPr="000F4D72" w:rsidRDefault="00AF08E0" w:rsidP="0047006F">
      <w:pPr>
        <w:numPr>
          <w:ilvl w:val="0"/>
          <w:numId w:val="1"/>
        </w:numPr>
        <w:tabs>
          <w:tab w:val="left" w:pos="567"/>
          <w:tab w:val="left" w:pos="993"/>
          <w:tab w:val="left" w:pos="2268"/>
        </w:tabs>
        <w:spacing w:after="0" w:line="240" w:lineRule="auto"/>
        <w:ind w:left="0" w:firstLine="567"/>
        <w:contextualSpacing/>
        <w:jc w:val="both"/>
        <w:rPr>
          <w:rFonts w:ascii="Times New Roman" w:hAnsi="Times New Roman"/>
          <w:sz w:val="24"/>
          <w:szCs w:val="24"/>
          <w:lang w:eastAsia="ru-RU"/>
        </w:rPr>
      </w:pPr>
      <w:r w:rsidRPr="000F4D72">
        <w:rPr>
          <w:rFonts w:ascii="Times New Roman" w:hAnsi="Times New Roman"/>
          <w:sz w:val="24"/>
          <w:szCs w:val="24"/>
          <w:lang w:eastAsia="ru-RU"/>
        </w:rPr>
        <w:t>Сельское хозяйство Краснодарского края 2014. Статистический сборник. – Краснодар: Краснодарстат. – 2015. – 237с.</w:t>
      </w:r>
    </w:p>
    <w:p w:rsidR="00AF08E0" w:rsidRDefault="00AF08E0" w:rsidP="0047006F">
      <w:pPr>
        <w:numPr>
          <w:ilvl w:val="0"/>
          <w:numId w:val="1"/>
        </w:numPr>
        <w:tabs>
          <w:tab w:val="left" w:pos="993"/>
          <w:tab w:val="left" w:pos="2268"/>
        </w:tabs>
        <w:spacing w:after="0" w:line="240" w:lineRule="auto"/>
        <w:ind w:left="0" w:firstLine="567"/>
        <w:contextualSpacing/>
        <w:rPr>
          <w:rFonts w:ascii="Times New Roman" w:hAnsi="Times New Roman"/>
          <w:sz w:val="24"/>
          <w:szCs w:val="24"/>
          <w:lang w:eastAsia="ru-RU"/>
        </w:rPr>
      </w:pPr>
      <w:r w:rsidRPr="00AF496D">
        <w:rPr>
          <w:rFonts w:ascii="Times New Roman" w:hAnsi="Times New Roman"/>
          <w:iCs/>
          <w:sz w:val="24"/>
          <w:szCs w:val="24"/>
          <w:lang w:eastAsia="ru-RU"/>
        </w:rPr>
        <w:t>Смирнов В.В., Шамров К.Н.</w:t>
      </w:r>
      <w:r w:rsidRPr="000F7FF3">
        <w:rPr>
          <w:rFonts w:ascii="Times New Roman" w:hAnsi="Times New Roman"/>
          <w:iCs/>
          <w:sz w:val="24"/>
          <w:szCs w:val="24"/>
          <w:lang w:eastAsia="ru-RU"/>
        </w:rPr>
        <w:t xml:space="preserve"> </w:t>
      </w:r>
      <w:hyperlink r:id="rId19" w:history="1">
        <w:r w:rsidRPr="000F7FF3">
          <w:rPr>
            <w:rFonts w:ascii="Times New Roman" w:hAnsi="Times New Roman"/>
            <w:bCs/>
            <w:sz w:val="24"/>
            <w:szCs w:val="24"/>
            <w:lang w:eastAsia="ru-RU"/>
          </w:rPr>
          <w:t>Конкурентные преимущества транспортной л</w:t>
        </w:r>
        <w:r w:rsidRPr="000F7FF3">
          <w:rPr>
            <w:rFonts w:ascii="Times New Roman" w:hAnsi="Times New Roman"/>
            <w:bCs/>
            <w:sz w:val="24"/>
            <w:szCs w:val="24"/>
            <w:lang w:eastAsia="ru-RU"/>
          </w:rPr>
          <w:t>о</w:t>
        </w:r>
        <w:r w:rsidRPr="000F7FF3">
          <w:rPr>
            <w:rFonts w:ascii="Times New Roman" w:hAnsi="Times New Roman"/>
            <w:bCs/>
            <w:sz w:val="24"/>
            <w:szCs w:val="24"/>
            <w:lang w:eastAsia="ru-RU"/>
          </w:rPr>
          <w:t>гистики регионального зернового рынка</w:t>
        </w:r>
      </w:hyperlink>
      <w:r>
        <w:rPr>
          <w:rFonts w:ascii="Times New Roman" w:hAnsi="Times New Roman"/>
          <w:sz w:val="24"/>
          <w:szCs w:val="24"/>
          <w:lang w:eastAsia="ru-RU"/>
        </w:rPr>
        <w:t xml:space="preserve"> / </w:t>
      </w:r>
      <w:r w:rsidRPr="00AF496D">
        <w:rPr>
          <w:rFonts w:ascii="Times New Roman" w:hAnsi="Times New Roman"/>
          <w:iCs/>
          <w:sz w:val="24"/>
          <w:szCs w:val="24"/>
          <w:lang w:eastAsia="ru-RU"/>
        </w:rPr>
        <w:t>В.В.</w:t>
      </w:r>
      <w:r>
        <w:rPr>
          <w:rFonts w:ascii="Times New Roman" w:hAnsi="Times New Roman"/>
          <w:iCs/>
          <w:sz w:val="24"/>
          <w:szCs w:val="24"/>
          <w:lang w:eastAsia="ru-RU"/>
        </w:rPr>
        <w:t xml:space="preserve"> </w:t>
      </w:r>
      <w:r w:rsidRPr="00AF496D">
        <w:rPr>
          <w:rFonts w:ascii="Times New Roman" w:hAnsi="Times New Roman"/>
          <w:iCs/>
          <w:sz w:val="24"/>
          <w:szCs w:val="24"/>
          <w:lang w:eastAsia="ru-RU"/>
        </w:rPr>
        <w:t>Смирнов, К.Н.</w:t>
      </w:r>
      <w:r w:rsidRPr="000F7FF3">
        <w:rPr>
          <w:rFonts w:ascii="Times New Roman" w:hAnsi="Times New Roman"/>
          <w:iCs/>
          <w:sz w:val="24"/>
          <w:szCs w:val="24"/>
          <w:lang w:eastAsia="ru-RU"/>
        </w:rPr>
        <w:t xml:space="preserve"> </w:t>
      </w:r>
      <w:r w:rsidRPr="00AF496D">
        <w:rPr>
          <w:rFonts w:ascii="Times New Roman" w:hAnsi="Times New Roman"/>
          <w:iCs/>
          <w:sz w:val="24"/>
          <w:szCs w:val="24"/>
          <w:lang w:eastAsia="ru-RU"/>
        </w:rPr>
        <w:t xml:space="preserve">Шамров </w:t>
      </w:r>
      <w:r>
        <w:rPr>
          <w:rFonts w:ascii="Times New Roman" w:hAnsi="Times New Roman"/>
          <w:iCs/>
          <w:sz w:val="24"/>
          <w:szCs w:val="24"/>
          <w:lang w:eastAsia="ru-RU"/>
        </w:rPr>
        <w:t xml:space="preserve">// </w:t>
      </w:r>
      <w:hyperlink r:id="rId20" w:history="1">
        <w:r w:rsidRPr="000F7FF3">
          <w:rPr>
            <w:rFonts w:ascii="Times New Roman" w:hAnsi="Times New Roman"/>
            <w:sz w:val="24"/>
            <w:szCs w:val="24"/>
            <w:lang w:eastAsia="ru-RU"/>
          </w:rPr>
          <w:t>Политематический сетевой электронный научный журнал Кубанского государственн</w:t>
        </w:r>
        <w:r w:rsidRPr="000F7FF3">
          <w:rPr>
            <w:rFonts w:ascii="Times New Roman" w:hAnsi="Times New Roman"/>
            <w:sz w:val="24"/>
            <w:szCs w:val="24"/>
            <w:lang w:eastAsia="ru-RU"/>
          </w:rPr>
          <w:t>о</w:t>
        </w:r>
        <w:r w:rsidRPr="000F7FF3">
          <w:rPr>
            <w:rFonts w:ascii="Times New Roman" w:hAnsi="Times New Roman"/>
            <w:sz w:val="24"/>
            <w:szCs w:val="24"/>
            <w:lang w:eastAsia="ru-RU"/>
          </w:rPr>
          <w:t>го аграрного университета</w:t>
        </w:r>
      </w:hyperlink>
      <w:r w:rsidRPr="00AF496D">
        <w:rPr>
          <w:rFonts w:ascii="Times New Roman" w:hAnsi="Times New Roman"/>
          <w:sz w:val="24"/>
          <w:szCs w:val="24"/>
          <w:lang w:eastAsia="ru-RU"/>
        </w:rPr>
        <w:t>. 2015.</w:t>
      </w:r>
      <w:r w:rsidRPr="000F7FF3">
        <w:rPr>
          <w:rFonts w:ascii="Times New Roman" w:hAnsi="Times New Roman"/>
          <w:sz w:val="24"/>
          <w:szCs w:val="24"/>
          <w:lang w:eastAsia="ru-RU"/>
        </w:rPr>
        <w:t> </w:t>
      </w:r>
      <w:hyperlink r:id="rId21" w:history="1">
        <w:r w:rsidRPr="000F7FF3">
          <w:rPr>
            <w:rFonts w:ascii="Times New Roman" w:hAnsi="Times New Roman"/>
            <w:sz w:val="24"/>
            <w:szCs w:val="24"/>
            <w:lang w:eastAsia="ru-RU"/>
          </w:rPr>
          <w:t>№ 110</w:t>
        </w:r>
      </w:hyperlink>
      <w:r w:rsidRPr="00AF496D">
        <w:rPr>
          <w:rFonts w:ascii="Times New Roman" w:hAnsi="Times New Roman"/>
          <w:sz w:val="24"/>
          <w:szCs w:val="24"/>
          <w:lang w:eastAsia="ru-RU"/>
        </w:rPr>
        <w:t>. С. 801-813.</w:t>
      </w:r>
    </w:p>
    <w:p w:rsidR="00AF08E0" w:rsidRPr="009D24C7" w:rsidRDefault="00AF08E0" w:rsidP="0047006F">
      <w:pPr>
        <w:numPr>
          <w:ilvl w:val="0"/>
          <w:numId w:val="1"/>
        </w:numPr>
        <w:tabs>
          <w:tab w:val="left" w:pos="993"/>
          <w:tab w:val="left" w:pos="2268"/>
        </w:tabs>
        <w:spacing w:after="0" w:line="240" w:lineRule="auto"/>
        <w:ind w:left="0" w:firstLine="567"/>
        <w:contextualSpacing/>
        <w:jc w:val="both"/>
        <w:rPr>
          <w:rFonts w:ascii="Times New Roman" w:hAnsi="Times New Roman"/>
          <w:sz w:val="24"/>
          <w:szCs w:val="24"/>
          <w:lang w:eastAsia="ru-RU"/>
        </w:rPr>
      </w:pPr>
      <w:r w:rsidRPr="00AF496D">
        <w:rPr>
          <w:rFonts w:ascii="Times New Roman" w:hAnsi="Times New Roman"/>
          <w:iCs/>
          <w:sz w:val="24"/>
          <w:szCs w:val="24"/>
          <w:lang w:eastAsia="ru-RU"/>
        </w:rPr>
        <w:t>Смирнов В.В.</w:t>
      </w:r>
      <w:r>
        <w:rPr>
          <w:rFonts w:ascii="Times New Roman" w:hAnsi="Times New Roman"/>
          <w:iCs/>
          <w:sz w:val="24"/>
          <w:szCs w:val="24"/>
          <w:lang w:eastAsia="ru-RU"/>
        </w:rPr>
        <w:t xml:space="preserve"> </w:t>
      </w:r>
      <w:hyperlink r:id="rId22" w:history="1">
        <w:r w:rsidRPr="009D24C7">
          <w:rPr>
            <w:rFonts w:ascii="Times New Roman" w:hAnsi="Times New Roman"/>
            <w:bCs/>
            <w:sz w:val="24"/>
            <w:szCs w:val="24"/>
            <w:lang w:eastAsia="ru-RU"/>
          </w:rPr>
          <w:t>Повышение конкурентоспособности регионального зернового бизнеса</w:t>
        </w:r>
      </w:hyperlink>
      <w:r w:rsidRPr="009D24C7">
        <w:rPr>
          <w:rFonts w:ascii="Times New Roman" w:hAnsi="Times New Roman"/>
          <w:sz w:val="24"/>
          <w:szCs w:val="24"/>
          <w:lang w:eastAsia="ru-RU"/>
        </w:rPr>
        <w:t xml:space="preserve"> / </w:t>
      </w:r>
      <w:r w:rsidRPr="00AF496D">
        <w:rPr>
          <w:rFonts w:ascii="Times New Roman" w:hAnsi="Times New Roman"/>
          <w:iCs/>
          <w:sz w:val="24"/>
          <w:szCs w:val="24"/>
          <w:lang w:eastAsia="ru-RU"/>
        </w:rPr>
        <w:t>В.В.Смирнов</w:t>
      </w:r>
      <w:r>
        <w:rPr>
          <w:rFonts w:ascii="Times New Roman" w:hAnsi="Times New Roman"/>
          <w:iCs/>
          <w:sz w:val="24"/>
          <w:szCs w:val="24"/>
          <w:lang w:eastAsia="ru-RU"/>
        </w:rPr>
        <w:t>,</w:t>
      </w:r>
      <w:r w:rsidRPr="00AF496D">
        <w:rPr>
          <w:rFonts w:ascii="Times New Roman" w:hAnsi="Times New Roman"/>
          <w:iCs/>
          <w:sz w:val="24"/>
          <w:szCs w:val="24"/>
          <w:lang w:eastAsia="ru-RU"/>
        </w:rPr>
        <w:t xml:space="preserve"> К.Н</w:t>
      </w:r>
      <w:r w:rsidRPr="009D24C7">
        <w:rPr>
          <w:rFonts w:ascii="Times New Roman" w:hAnsi="Times New Roman"/>
          <w:iCs/>
          <w:sz w:val="24"/>
          <w:szCs w:val="24"/>
          <w:lang w:eastAsia="ru-RU"/>
        </w:rPr>
        <w:t xml:space="preserve">. </w:t>
      </w:r>
      <w:r w:rsidRPr="00AF496D">
        <w:rPr>
          <w:rFonts w:ascii="Times New Roman" w:hAnsi="Times New Roman"/>
          <w:iCs/>
          <w:sz w:val="24"/>
          <w:szCs w:val="24"/>
          <w:lang w:eastAsia="ru-RU"/>
        </w:rPr>
        <w:t xml:space="preserve">Шамров </w:t>
      </w:r>
      <w:r w:rsidRPr="009D24C7">
        <w:rPr>
          <w:rFonts w:ascii="Times New Roman" w:hAnsi="Times New Roman"/>
          <w:iCs/>
          <w:sz w:val="24"/>
          <w:szCs w:val="24"/>
          <w:lang w:eastAsia="ru-RU"/>
        </w:rPr>
        <w:t xml:space="preserve">// </w:t>
      </w:r>
      <w:hyperlink r:id="rId23" w:history="1">
        <w:r w:rsidRPr="009D24C7">
          <w:rPr>
            <w:rFonts w:ascii="Times New Roman" w:hAnsi="Times New Roman"/>
            <w:sz w:val="24"/>
            <w:szCs w:val="24"/>
            <w:lang w:eastAsia="ru-RU"/>
          </w:rPr>
          <w:t>Региональное развитие</w:t>
        </w:r>
      </w:hyperlink>
      <w:r w:rsidRPr="00AF496D">
        <w:rPr>
          <w:rFonts w:ascii="Times New Roman" w:hAnsi="Times New Roman"/>
          <w:sz w:val="24"/>
          <w:szCs w:val="24"/>
          <w:lang w:eastAsia="ru-RU"/>
        </w:rPr>
        <w:t>. 2015.</w:t>
      </w:r>
      <w:r w:rsidRPr="009D24C7">
        <w:rPr>
          <w:rFonts w:ascii="Times New Roman" w:hAnsi="Times New Roman"/>
          <w:sz w:val="24"/>
          <w:szCs w:val="24"/>
          <w:lang w:eastAsia="ru-RU"/>
        </w:rPr>
        <w:t> </w:t>
      </w:r>
      <w:hyperlink r:id="rId24" w:history="1">
        <w:r w:rsidRPr="009D24C7">
          <w:rPr>
            <w:rStyle w:val="Hyperlink"/>
            <w:rFonts w:ascii="Times New Roman" w:hAnsi="Times New Roman"/>
            <w:color w:val="auto"/>
            <w:sz w:val="24"/>
            <w:szCs w:val="24"/>
            <w:u w:val="none"/>
            <w:lang w:eastAsia="ru-RU"/>
          </w:rPr>
          <w:t>№ 3</w:t>
        </w:r>
      </w:hyperlink>
      <w:r w:rsidRPr="00AF496D">
        <w:rPr>
          <w:rFonts w:ascii="Times New Roman" w:hAnsi="Times New Roman"/>
          <w:sz w:val="24"/>
          <w:szCs w:val="24"/>
          <w:lang w:eastAsia="ru-RU"/>
        </w:rPr>
        <w:t>.</w:t>
      </w:r>
    </w:p>
    <w:p w:rsidR="00AF08E0" w:rsidRPr="000F4D72" w:rsidRDefault="00AF08E0" w:rsidP="0047006F">
      <w:pPr>
        <w:numPr>
          <w:ilvl w:val="0"/>
          <w:numId w:val="1"/>
        </w:numPr>
        <w:tabs>
          <w:tab w:val="left" w:pos="993"/>
          <w:tab w:val="left" w:pos="2268"/>
        </w:tabs>
        <w:spacing w:after="0" w:line="240" w:lineRule="auto"/>
        <w:ind w:left="0" w:firstLine="567"/>
        <w:contextualSpacing/>
        <w:jc w:val="both"/>
        <w:rPr>
          <w:rFonts w:ascii="Times New Roman" w:hAnsi="Times New Roman"/>
          <w:sz w:val="24"/>
          <w:szCs w:val="24"/>
          <w:lang w:eastAsia="ru-RU"/>
        </w:rPr>
      </w:pPr>
      <w:r w:rsidRPr="000F4D72">
        <w:rPr>
          <w:rFonts w:ascii="Times New Roman" w:hAnsi="Times New Roman"/>
          <w:sz w:val="24"/>
          <w:szCs w:val="24"/>
          <w:lang w:eastAsia="ru-RU"/>
        </w:rPr>
        <w:t>Толмачев А.В. Проблемы формирования и эффективного функционирования зернового подкомплекса АПК. –</w:t>
      </w:r>
      <w:r>
        <w:rPr>
          <w:rFonts w:ascii="Times New Roman" w:hAnsi="Times New Roman"/>
          <w:sz w:val="24"/>
          <w:szCs w:val="24"/>
          <w:lang w:eastAsia="ru-RU"/>
        </w:rPr>
        <w:t xml:space="preserve"> </w:t>
      </w:r>
      <w:r w:rsidRPr="000F4D72">
        <w:rPr>
          <w:rFonts w:ascii="Times New Roman" w:hAnsi="Times New Roman"/>
          <w:sz w:val="24"/>
          <w:szCs w:val="24"/>
          <w:lang w:eastAsia="ru-RU"/>
        </w:rPr>
        <w:t>М.:ВИНИТИ. – 1997. – 278 с.</w:t>
      </w:r>
    </w:p>
    <w:p w:rsidR="00AF08E0" w:rsidRDefault="00AF08E0" w:rsidP="0047006F">
      <w:pPr>
        <w:numPr>
          <w:ilvl w:val="0"/>
          <w:numId w:val="1"/>
        </w:numPr>
        <w:tabs>
          <w:tab w:val="left" w:pos="993"/>
          <w:tab w:val="left" w:pos="2268"/>
        </w:tabs>
        <w:spacing w:after="0" w:line="240" w:lineRule="auto"/>
        <w:ind w:left="0" w:firstLine="567"/>
        <w:contextualSpacing/>
        <w:jc w:val="both"/>
        <w:rPr>
          <w:rFonts w:ascii="Times New Roman" w:hAnsi="Times New Roman"/>
          <w:sz w:val="24"/>
          <w:szCs w:val="24"/>
          <w:lang w:eastAsia="ru-RU"/>
        </w:rPr>
      </w:pPr>
      <w:r w:rsidRPr="000F4D72">
        <w:rPr>
          <w:rFonts w:ascii="Times New Roman" w:hAnsi="Times New Roman"/>
          <w:sz w:val="24"/>
          <w:szCs w:val="24"/>
          <w:lang w:eastAsia="ru-RU"/>
        </w:rPr>
        <w:t xml:space="preserve">Толмачев А.В. Экономика зернового бизнеса / А.В. Толмачев, Е.А. Быкова, А.А. Душевин. </w:t>
      </w:r>
      <w:r w:rsidRPr="000F4D72">
        <w:rPr>
          <w:rFonts w:ascii="Times New Roman" w:hAnsi="Times New Roman"/>
          <w:sz w:val="24"/>
          <w:szCs w:val="24"/>
          <w:lang w:eastAsia="ru-RU"/>
        </w:rPr>
        <w:softHyphen/>
        <w:t>– М.: ТК Велби. – 2011. – 201</w:t>
      </w:r>
      <w:r>
        <w:rPr>
          <w:rFonts w:ascii="Times New Roman" w:hAnsi="Times New Roman"/>
          <w:sz w:val="24"/>
          <w:szCs w:val="24"/>
          <w:lang w:eastAsia="ru-RU"/>
        </w:rPr>
        <w:t xml:space="preserve"> </w:t>
      </w:r>
      <w:r w:rsidRPr="000F4D72">
        <w:rPr>
          <w:rFonts w:ascii="Times New Roman" w:hAnsi="Times New Roman"/>
          <w:sz w:val="24"/>
          <w:szCs w:val="24"/>
          <w:lang w:eastAsia="ru-RU"/>
        </w:rPr>
        <w:t>с.</w:t>
      </w:r>
    </w:p>
    <w:p w:rsidR="00AF08E0" w:rsidRDefault="00AF08E0" w:rsidP="0047006F">
      <w:pPr>
        <w:numPr>
          <w:ilvl w:val="0"/>
          <w:numId w:val="1"/>
        </w:numPr>
        <w:tabs>
          <w:tab w:val="left" w:pos="993"/>
        </w:tabs>
        <w:suppressAutoHyphens/>
        <w:spacing w:after="0" w:line="240" w:lineRule="auto"/>
        <w:ind w:left="0" w:right="-2" w:firstLine="567"/>
        <w:contextualSpacing/>
        <w:rPr>
          <w:rFonts w:ascii="Times New Roman" w:hAnsi="Times New Roman"/>
          <w:sz w:val="24"/>
          <w:szCs w:val="24"/>
        </w:rPr>
      </w:pPr>
      <w:r w:rsidRPr="000F7FF3">
        <w:rPr>
          <w:rFonts w:ascii="Times New Roman" w:hAnsi="Times New Roman"/>
          <w:sz w:val="24"/>
          <w:szCs w:val="24"/>
        </w:rPr>
        <w:t xml:space="preserve">Тюпаков К.Э. Методические </w:t>
      </w:r>
      <w:hyperlink r:id="rId25" w:history="1">
        <w:r w:rsidRPr="000F7FF3">
          <w:rPr>
            <w:rStyle w:val="Hyperlink"/>
            <w:rFonts w:ascii="Times New Roman" w:hAnsi="Times New Roman"/>
            <w:color w:val="auto"/>
            <w:sz w:val="24"/>
            <w:szCs w:val="24"/>
            <w:u w:val="none"/>
          </w:rPr>
          <w:t>особенности оценки эффективности  государствен-ной поддержки аграрного производства в регионе</w:t>
        </w:r>
      </w:hyperlink>
      <w:r w:rsidRPr="000F7FF3">
        <w:rPr>
          <w:rFonts w:ascii="Times New Roman" w:hAnsi="Times New Roman"/>
          <w:sz w:val="24"/>
          <w:szCs w:val="24"/>
        </w:rPr>
        <w:t xml:space="preserve"> / К.Э. Тюпаков, Н.Р. Сайфетдинова, И.А. Папахчян // </w:t>
      </w:r>
      <w:hyperlink r:id="rId26" w:history="1">
        <w:r w:rsidRPr="000F7FF3">
          <w:rPr>
            <w:rStyle w:val="Hyperlink"/>
            <w:rFonts w:ascii="Times New Roman" w:hAnsi="Times New Roman"/>
            <w:color w:val="auto"/>
            <w:sz w:val="24"/>
            <w:szCs w:val="24"/>
            <w:u w:val="none"/>
          </w:rPr>
          <w:t>Труды Кубанского государственного аграрного университета</w:t>
        </w:r>
      </w:hyperlink>
      <w:r w:rsidRPr="000F7FF3">
        <w:rPr>
          <w:rFonts w:ascii="Times New Roman" w:hAnsi="Times New Roman"/>
          <w:sz w:val="24"/>
          <w:szCs w:val="24"/>
        </w:rPr>
        <w:t>. 2013. </w:t>
      </w:r>
      <w:hyperlink r:id="rId27" w:history="1">
        <w:r w:rsidRPr="000F7FF3">
          <w:rPr>
            <w:rStyle w:val="Hyperlink"/>
            <w:rFonts w:ascii="Times New Roman" w:hAnsi="Times New Roman"/>
            <w:color w:val="auto"/>
            <w:sz w:val="24"/>
            <w:szCs w:val="24"/>
            <w:u w:val="none"/>
          </w:rPr>
          <w:t>№ 40</w:t>
        </w:r>
      </w:hyperlink>
      <w:r w:rsidRPr="000F7FF3">
        <w:rPr>
          <w:rFonts w:ascii="Times New Roman" w:hAnsi="Times New Roman"/>
          <w:sz w:val="24"/>
          <w:szCs w:val="24"/>
        </w:rPr>
        <w:t xml:space="preserve">. С. 38-43. </w:t>
      </w:r>
    </w:p>
    <w:p w:rsidR="00AF08E0" w:rsidRPr="000F7FF3" w:rsidRDefault="00AF08E0" w:rsidP="0047006F">
      <w:pPr>
        <w:numPr>
          <w:ilvl w:val="0"/>
          <w:numId w:val="1"/>
        </w:numPr>
        <w:tabs>
          <w:tab w:val="left" w:pos="993"/>
        </w:tabs>
        <w:suppressAutoHyphens/>
        <w:spacing w:after="0" w:line="240" w:lineRule="auto"/>
        <w:ind w:left="0" w:right="-2" w:firstLine="567"/>
        <w:contextualSpacing/>
        <w:rPr>
          <w:rFonts w:ascii="Times New Roman" w:hAnsi="Times New Roman"/>
          <w:sz w:val="24"/>
          <w:szCs w:val="24"/>
        </w:rPr>
      </w:pPr>
      <w:r w:rsidRPr="000F7FF3">
        <w:rPr>
          <w:rFonts w:ascii="Times New Roman" w:hAnsi="Times New Roman"/>
          <w:sz w:val="24"/>
          <w:szCs w:val="24"/>
        </w:rPr>
        <w:t xml:space="preserve">Тюпаков К.Э. Формы </w:t>
      </w:r>
      <w:hyperlink r:id="rId28" w:history="1">
        <w:r w:rsidRPr="000F7FF3">
          <w:rPr>
            <w:rStyle w:val="Hyperlink"/>
            <w:rFonts w:ascii="Times New Roman" w:hAnsi="Times New Roman"/>
            <w:color w:val="auto"/>
            <w:sz w:val="24"/>
            <w:szCs w:val="24"/>
            <w:u w:val="none"/>
          </w:rPr>
          <w:t>и источники финансирования воспроизводства материально-технической базы отечественных сельхозтоваропроизводителей</w:t>
        </w:r>
      </w:hyperlink>
      <w:r w:rsidRPr="000F7FF3">
        <w:rPr>
          <w:rFonts w:ascii="Times New Roman" w:hAnsi="Times New Roman"/>
          <w:sz w:val="24"/>
          <w:szCs w:val="24"/>
        </w:rPr>
        <w:t xml:space="preserve"> / К.Э. Тюпаков, И.А. Папахчян // </w:t>
      </w:r>
      <w:hyperlink r:id="rId29" w:history="1">
        <w:r w:rsidRPr="000F7FF3">
          <w:rPr>
            <w:rStyle w:val="Hyperlink"/>
            <w:rFonts w:ascii="Times New Roman" w:hAnsi="Times New Roman"/>
            <w:color w:val="auto"/>
            <w:sz w:val="24"/>
            <w:szCs w:val="24"/>
            <w:u w:val="none"/>
          </w:rPr>
          <w:t>Вестник Адыгейского государственного университета. Серия 5: Экономика</w:t>
        </w:r>
      </w:hyperlink>
      <w:r w:rsidRPr="000F7FF3">
        <w:rPr>
          <w:rFonts w:ascii="Times New Roman" w:hAnsi="Times New Roman"/>
          <w:sz w:val="24"/>
          <w:szCs w:val="24"/>
        </w:rPr>
        <w:t>. 2012. </w:t>
      </w:r>
      <w:hyperlink r:id="rId30" w:history="1">
        <w:r w:rsidRPr="000F7FF3">
          <w:rPr>
            <w:rStyle w:val="Hyperlink"/>
            <w:rFonts w:ascii="Times New Roman" w:hAnsi="Times New Roman"/>
            <w:color w:val="auto"/>
            <w:sz w:val="24"/>
            <w:szCs w:val="24"/>
            <w:u w:val="none"/>
          </w:rPr>
          <w:t>№ 2</w:t>
        </w:r>
      </w:hyperlink>
      <w:r w:rsidRPr="000F7FF3">
        <w:rPr>
          <w:rFonts w:ascii="Times New Roman" w:hAnsi="Times New Roman"/>
          <w:sz w:val="24"/>
          <w:szCs w:val="24"/>
        </w:rPr>
        <w:t>. С. 142-150.</w:t>
      </w:r>
    </w:p>
    <w:p w:rsidR="00AF08E0" w:rsidRPr="009D24C7" w:rsidRDefault="00AF08E0" w:rsidP="0047006F">
      <w:pPr>
        <w:numPr>
          <w:ilvl w:val="0"/>
          <w:numId w:val="1"/>
        </w:numPr>
        <w:tabs>
          <w:tab w:val="left" w:pos="993"/>
          <w:tab w:val="left" w:pos="2268"/>
        </w:tabs>
        <w:spacing w:after="0" w:line="240" w:lineRule="auto"/>
        <w:ind w:left="0" w:firstLine="567"/>
        <w:contextualSpacing/>
        <w:rPr>
          <w:rFonts w:ascii="Times New Roman" w:hAnsi="Times New Roman"/>
          <w:sz w:val="24"/>
          <w:szCs w:val="24"/>
          <w:lang w:eastAsia="ru-RU"/>
        </w:rPr>
      </w:pPr>
      <w:r w:rsidRPr="00AF496D">
        <w:rPr>
          <w:rFonts w:ascii="Times New Roman" w:hAnsi="Times New Roman"/>
          <w:iCs/>
          <w:sz w:val="24"/>
          <w:szCs w:val="24"/>
          <w:lang w:eastAsia="ru-RU"/>
        </w:rPr>
        <w:t>Шамров К.Н.</w:t>
      </w:r>
      <w:r w:rsidRPr="009D24C7">
        <w:rPr>
          <w:rFonts w:ascii="Times New Roman" w:hAnsi="Times New Roman"/>
          <w:iCs/>
          <w:sz w:val="24"/>
          <w:szCs w:val="24"/>
          <w:lang w:eastAsia="ru-RU"/>
        </w:rPr>
        <w:t xml:space="preserve"> </w:t>
      </w:r>
      <w:hyperlink r:id="rId31" w:history="1">
        <w:r w:rsidRPr="009D24C7">
          <w:rPr>
            <w:rFonts w:ascii="Times New Roman" w:hAnsi="Times New Roman"/>
            <w:bCs/>
            <w:sz w:val="24"/>
            <w:szCs w:val="24"/>
            <w:lang w:eastAsia="ru-RU"/>
          </w:rPr>
          <w:t>Организационно-экономический механизм кластерного разв</w:t>
        </w:r>
        <w:r w:rsidRPr="009D24C7">
          <w:rPr>
            <w:rFonts w:ascii="Times New Roman" w:hAnsi="Times New Roman"/>
            <w:bCs/>
            <w:sz w:val="24"/>
            <w:szCs w:val="24"/>
            <w:lang w:eastAsia="ru-RU"/>
          </w:rPr>
          <w:t>и</w:t>
        </w:r>
        <w:r w:rsidRPr="009D24C7">
          <w:rPr>
            <w:rFonts w:ascii="Times New Roman" w:hAnsi="Times New Roman"/>
            <w:bCs/>
            <w:sz w:val="24"/>
            <w:szCs w:val="24"/>
            <w:lang w:eastAsia="ru-RU"/>
          </w:rPr>
          <w:t>тия региональных агросистем</w:t>
        </w:r>
      </w:hyperlink>
      <w:r>
        <w:rPr>
          <w:rFonts w:ascii="Times New Roman" w:hAnsi="Times New Roman"/>
          <w:sz w:val="24"/>
          <w:szCs w:val="24"/>
          <w:lang w:eastAsia="ru-RU"/>
        </w:rPr>
        <w:t xml:space="preserve"> / </w:t>
      </w:r>
      <w:r w:rsidRPr="00AF496D">
        <w:rPr>
          <w:rFonts w:ascii="Times New Roman" w:hAnsi="Times New Roman"/>
          <w:iCs/>
          <w:sz w:val="24"/>
          <w:szCs w:val="24"/>
          <w:lang w:eastAsia="ru-RU"/>
        </w:rPr>
        <w:t>К.Н.</w:t>
      </w:r>
      <w:r w:rsidRPr="009D24C7">
        <w:rPr>
          <w:rFonts w:ascii="Times New Roman" w:hAnsi="Times New Roman"/>
          <w:iCs/>
          <w:sz w:val="24"/>
          <w:szCs w:val="24"/>
          <w:lang w:eastAsia="ru-RU"/>
        </w:rPr>
        <w:t xml:space="preserve"> </w:t>
      </w:r>
      <w:r>
        <w:rPr>
          <w:rFonts w:ascii="Times New Roman" w:hAnsi="Times New Roman"/>
          <w:iCs/>
          <w:sz w:val="24"/>
          <w:szCs w:val="24"/>
          <w:lang w:eastAsia="ru-RU"/>
        </w:rPr>
        <w:t xml:space="preserve"> </w:t>
      </w:r>
      <w:r w:rsidRPr="00AF496D">
        <w:rPr>
          <w:rFonts w:ascii="Times New Roman" w:hAnsi="Times New Roman"/>
          <w:iCs/>
          <w:sz w:val="24"/>
          <w:szCs w:val="24"/>
          <w:lang w:eastAsia="ru-RU"/>
        </w:rPr>
        <w:t xml:space="preserve">Шамров </w:t>
      </w:r>
      <w:r>
        <w:rPr>
          <w:rFonts w:ascii="Times New Roman" w:hAnsi="Times New Roman"/>
          <w:iCs/>
          <w:sz w:val="24"/>
          <w:szCs w:val="24"/>
          <w:lang w:eastAsia="ru-RU"/>
        </w:rPr>
        <w:t xml:space="preserve">// </w:t>
      </w:r>
      <w:r w:rsidRPr="009D24C7">
        <w:rPr>
          <w:rFonts w:ascii="Tahoma" w:hAnsi="Tahoma" w:cs="Tahoma"/>
          <w:sz w:val="16"/>
          <w:lang w:eastAsia="ru-RU"/>
        </w:rPr>
        <w:t> </w:t>
      </w:r>
      <w:hyperlink r:id="rId32" w:history="1">
        <w:r w:rsidRPr="009D24C7">
          <w:rPr>
            <w:rFonts w:ascii="Times New Roman" w:hAnsi="Times New Roman"/>
            <w:sz w:val="24"/>
            <w:szCs w:val="24"/>
            <w:lang w:eastAsia="ru-RU"/>
          </w:rPr>
          <w:t>Научное обеспечение агропромышле</w:t>
        </w:r>
        <w:r w:rsidRPr="009D24C7">
          <w:rPr>
            <w:rFonts w:ascii="Times New Roman" w:hAnsi="Times New Roman"/>
            <w:sz w:val="24"/>
            <w:szCs w:val="24"/>
            <w:lang w:eastAsia="ru-RU"/>
          </w:rPr>
          <w:t>н</w:t>
        </w:r>
        <w:r w:rsidRPr="009D24C7">
          <w:rPr>
            <w:rFonts w:ascii="Times New Roman" w:hAnsi="Times New Roman"/>
            <w:sz w:val="24"/>
            <w:szCs w:val="24"/>
            <w:lang w:eastAsia="ru-RU"/>
          </w:rPr>
          <w:t>ного комплекса</w:t>
        </w:r>
      </w:hyperlink>
      <w:r>
        <w:rPr>
          <w:rFonts w:ascii="Times New Roman" w:hAnsi="Times New Roman"/>
          <w:sz w:val="24"/>
          <w:szCs w:val="24"/>
          <w:lang w:eastAsia="ru-RU"/>
        </w:rPr>
        <w:t>.</w:t>
      </w:r>
      <w:r w:rsidRPr="009D24C7">
        <w:rPr>
          <w:rFonts w:ascii="Times New Roman" w:hAnsi="Times New Roman"/>
          <w:sz w:val="24"/>
          <w:szCs w:val="24"/>
          <w:lang w:eastAsia="ru-RU"/>
        </w:rPr>
        <w:t> </w:t>
      </w:r>
      <w:r w:rsidRPr="00AF496D">
        <w:rPr>
          <w:rFonts w:ascii="Times New Roman" w:hAnsi="Times New Roman"/>
          <w:sz w:val="24"/>
          <w:szCs w:val="24"/>
          <w:lang w:eastAsia="ru-RU"/>
        </w:rPr>
        <w:t>Краснодар</w:t>
      </w:r>
      <w:r>
        <w:rPr>
          <w:rFonts w:ascii="Times New Roman" w:hAnsi="Times New Roman"/>
          <w:sz w:val="24"/>
          <w:szCs w:val="24"/>
          <w:lang w:eastAsia="ru-RU"/>
        </w:rPr>
        <w:t>.</w:t>
      </w:r>
      <w:r w:rsidRPr="00AF496D">
        <w:rPr>
          <w:rFonts w:ascii="Times New Roman" w:hAnsi="Times New Roman"/>
          <w:sz w:val="24"/>
          <w:szCs w:val="24"/>
          <w:lang w:eastAsia="ru-RU"/>
        </w:rPr>
        <w:t xml:space="preserve"> 2012. С. 706-708.</w:t>
      </w:r>
    </w:p>
    <w:p w:rsidR="00AF08E0" w:rsidRPr="009D24C7" w:rsidRDefault="00AF08E0" w:rsidP="0047006F">
      <w:pPr>
        <w:numPr>
          <w:ilvl w:val="0"/>
          <w:numId w:val="1"/>
        </w:numPr>
        <w:tabs>
          <w:tab w:val="left" w:pos="993"/>
          <w:tab w:val="left" w:pos="2268"/>
        </w:tabs>
        <w:spacing w:after="0" w:line="240" w:lineRule="auto"/>
        <w:ind w:left="0" w:firstLine="567"/>
        <w:contextualSpacing/>
        <w:jc w:val="both"/>
        <w:rPr>
          <w:rFonts w:ascii="Times New Roman" w:hAnsi="Times New Roman"/>
          <w:sz w:val="24"/>
          <w:szCs w:val="24"/>
          <w:lang w:eastAsia="ru-RU"/>
        </w:rPr>
      </w:pPr>
      <w:r w:rsidRPr="00AF496D">
        <w:rPr>
          <w:rFonts w:ascii="Times New Roman" w:hAnsi="Times New Roman"/>
          <w:iCs/>
          <w:sz w:val="24"/>
          <w:szCs w:val="24"/>
          <w:lang w:eastAsia="ru-RU"/>
        </w:rPr>
        <w:t>Шамров К.Н.</w:t>
      </w:r>
      <w:r w:rsidRPr="009D24C7">
        <w:rPr>
          <w:rFonts w:ascii="Times New Roman" w:hAnsi="Times New Roman"/>
          <w:iCs/>
          <w:sz w:val="24"/>
          <w:szCs w:val="24"/>
          <w:lang w:eastAsia="ru-RU"/>
        </w:rPr>
        <w:t xml:space="preserve"> </w:t>
      </w:r>
      <w:r>
        <w:rPr>
          <w:rFonts w:ascii="Times New Roman" w:hAnsi="Times New Roman"/>
          <w:iCs/>
          <w:sz w:val="24"/>
          <w:szCs w:val="24"/>
          <w:lang w:eastAsia="ru-RU"/>
        </w:rPr>
        <w:t xml:space="preserve">Вопросы </w:t>
      </w:r>
      <w:hyperlink r:id="rId33" w:history="1">
        <w:r w:rsidRPr="009D24C7">
          <w:rPr>
            <w:rFonts w:ascii="Times New Roman" w:hAnsi="Times New Roman"/>
            <w:bCs/>
            <w:sz w:val="24"/>
            <w:szCs w:val="24"/>
            <w:lang w:eastAsia="ru-RU"/>
          </w:rPr>
          <w:t>экономики отраслевого производства</w:t>
        </w:r>
      </w:hyperlink>
      <w:r w:rsidRPr="009D24C7">
        <w:rPr>
          <w:rFonts w:ascii="Times New Roman" w:hAnsi="Times New Roman"/>
          <w:sz w:val="24"/>
          <w:szCs w:val="24"/>
          <w:lang w:eastAsia="ru-RU"/>
        </w:rPr>
        <w:t xml:space="preserve"> / </w:t>
      </w:r>
      <w:r w:rsidRPr="00AF496D">
        <w:rPr>
          <w:rFonts w:ascii="Times New Roman" w:hAnsi="Times New Roman"/>
          <w:iCs/>
          <w:sz w:val="24"/>
          <w:szCs w:val="24"/>
          <w:lang w:eastAsia="ru-RU"/>
        </w:rPr>
        <w:t>К.Н</w:t>
      </w:r>
      <w:r w:rsidRPr="009D24C7">
        <w:rPr>
          <w:rFonts w:ascii="Times New Roman" w:hAnsi="Times New Roman"/>
          <w:iCs/>
          <w:sz w:val="24"/>
          <w:szCs w:val="24"/>
          <w:lang w:eastAsia="ru-RU"/>
        </w:rPr>
        <w:t xml:space="preserve">. </w:t>
      </w:r>
      <w:r w:rsidRPr="00AF496D">
        <w:rPr>
          <w:rFonts w:ascii="Times New Roman" w:hAnsi="Times New Roman"/>
          <w:iCs/>
          <w:sz w:val="24"/>
          <w:szCs w:val="24"/>
          <w:lang w:eastAsia="ru-RU"/>
        </w:rPr>
        <w:t xml:space="preserve">Шамров, В.В.Смирнов </w:t>
      </w:r>
      <w:r w:rsidRPr="009D24C7">
        <w:rPr>
          <w:rFonts w:ascii="Times New Roman" w:hAnsi="Times New Roman"/>
          <w:iCs/>
          <w:sz w:val="24"/>
          <w:szCs w:val="24"/>
          <w:lang w:eastAsia="ru-RU"/>
        </w:rPr>
        <w:t xml:space="preserve">// </w:t>
      </w:r>
      <w:hyperlink r:id="rId34" w:history="1">
        <w:r w:rsidRPr="009D24C7">
          <w:rPr>
            <w:rFonts w:ascii="Times New Roman" w:hAnsi="Times New Roman"/>
            <w:sz w:val="24"/>
            <w:szCs w:val="24"/>
            <w:lang w:eastAsia="ru-RU"/>
          </w:rPr>
          <w:t>Политематический сетевой электронный научный журнал Кубанского государственного аграрного университета</w:t>
        </w:r>
      </w:hyperlink>
      <w:r w:rsidRPr="00AF496D">
        <w:rPr>
          <w:rFonts w:ascii="Times New Roman" w:hAnsi="Times New Roman"/>
          <w:sz w:val="24"/>
          <w:szCs w:val="24"/>
          <w:lang w:eastAsia="ru-RU"/>
        </w:rPr>
        <w:t>. 2015.</w:t>
      </w:r>
      <w:r w:rsidRPr="009D24C7">
        <w:rPr>
          <w:rFonts w:ascii="Times New Roman" w:hAnsi="Times New Roman"/>
          <w:sz w:val="24"/>
          <w:szCs w:val="24"/>
          <w:lang w:eastAsia="ru-RU"/>
        </w:rPr>
        <w:t> </w:t>
      </w:r>
      <w:hyperlink r:id="rId35" w:history="1">
        <w:r w:rsidRPr="009D24C7">
          <w:rPr>
            <w:rFonts w:ascii="Times New Roman" w:hAnsi="Times New Roman"/>
            <w:sz w:val="24"/>
            <w:szCs w:val="24"/>
            <w:lang w:eastAsia="ru-RU"/>
          </w:rPr>
          <w:t>№ 109</w:t>
        </w:r>
      </w:hyperlink>
      <w:r w:rsidRPr="00AF496D">
        <w:rPr>
          <w:rFonts w:ascii="Times New Roman" w:hAnsi="Times New Roman"/>
          <w:sz w:val="24"/>
          <w:szCs w:val="24"/>
          <w:lang w:eastAsia="ru-RU"/>
        </w:rPr>
        <w:t>. С. 624-635.</w:t>
      </w:r>
    </w:p>
    <w:p w:rsidR="00AF08E0" w:rsidRPr="000F7FF3" w:rsidRDefault="00AF08E0" w:rsidP="0047006F">
      <w:pPr>
        <w:numPr>
          <w:ilvl w:val="0"/>
          <w:numId w:val="1"/>
        </w:numPr>
        <w:tabs>
          <w:tab w:val="left" w:pos="993"/>
        </w:tabs>
        <w:suppressAutoHyphens/>
        <w:spacing w:after="0" w:line="240" w:lineRule="auto"/>
        <w:ind w:left="0" w:firstLine="567"/>
        <w:contextualSpacing/>
        <w:rPr>
          <w:rFonts w:ascii="Times New Roman" w:hAnsi="Times New Roman"/>
        </w:rPr>
      </w:pPr>
      <w:r w:rsidRPr="000F7FF3">
        <w:rPr>
          <w:rFonts w:ascii="Times New Roman" w:hAnsi="Times New Roman"/>
          <w:sz w:val="24"/>
          <w:szCs w:val="24"/>
        </w:rPr>
        <w:t>Shamrov K.N. Problems of the developing agricultural economy / Shamrov K.N.,  I.A. Papakhchyan, A.V. Tolmachev // В сборнике: Академическая наука –</w:t>
      </w:r>
      <w:r>
        <w:rPr>
          <w:rFonts w:ascii="Times New Roman" w:hAnsi="Times New Roman"/>
          <w:sz w:val="24"/>
          <w:szCs w:val="24"/>
        </w:rPr>
        <w:t xml:space="preserve"> </w:t>
      </w:r>
      <w:r w:rsidRPr="000F7FF3">
        <w:rPr>
          <w:rFonts w:ascii="Times New Roman" w:hAnsi="Times New Roman"/>
          <w:sz w:val="24"/>
          <w:szCs w:val="24"/>
        </w:rPr>
        <w:t xml:space="preserve">проблемы и достижения Материалы VII международной научно-практической конференции. North Charleston, SC, USA, 2015. С. 261-263. </w:t>
      </w:r>
    </w:p>
    <w:p w:rsidR="00AF08E0" w:rsidRPr="009D24C7" w:rsidRDefault="00AF08E0" w:rsidP="0047006F">
      <w:pPr>
        <w:numPr>
          <w:ilvl w:val="0"/>
          <w:numId w:val="1"/>
        </w:numPr>
        <w:tabs>
          <w:tab w:val="left" w:pos="993"/>
          <w:tab w:val="left" w:pos="2268"/>
        </w:tabs>
        <w:spacing w:after="0" w:line="240" w:lineRule="auto"/>
        <w:ind w:left="0" w:firstLine="567"/>
        <w:contextualSpacing/>
        <w:jc w:val="both"/>
        <w:rPr>
          <w:rFonts w:ascii="Times New Roman" w:hAnsi="Times New Roman"/>
          <w:sz w:val="24"/>
          <w:szCs w:val="24"/>
          <w:lang w:eastAsia="ru-RU"/>
        </w:rPr>
      </w:pPr>
      <w:hyperlink r:id="rId36" w:history="1">
        <w:r w:rsidRPr="009D24C7">
          <w:rPr>
            <w:rStyle w:val="Hyperlink"/>
            <w:rFonts w:ascii="Times New Roman" w:hAnsi="Times New Roman"/>
            <w:color w:val="auto"/>
            <w:sz w:val="24"/>
            <w:szCs w:val="24"/>
            <w:u w:val="none"/>
            <w:shd w:val="clear" w:color="auto" w:fill="FFFFFF"/>
          </w:rPr>
          <w:t>www.</w:t>
        </w:r>
        <w:r w:rsidRPr="009D24C7">
          <w:rPr>
            <w:rStyle w:val="Hyperlink"/>
            <w:rFonts w:ascii="Times New Roman" w:hAnsi="Times New Roman"/>
            <w:bCs/>
            <w:color w:val="auto"/>
            <w:sz w:val="24"/>
            <w:szCs w:val="24"/>
            <w:u w:val="none"/>
            <w:shd w:val="clear" w:color="auto" w:fill="FFFFFF"/>
          </w:rPr>
          <w:t>rbc</w:t>
        </w:r>
        <w:r w:rsidRPr="009D24C7">
          <w:rPr>
            <w:rStyle w:val="Hyperlink"/>
            <w:rFonts w:ascii="Times New Roman" w:hAnsi="Times New Roman"/>
            <w:color w:val="auto"/>
            <w:sz w:val="24"/>
            <w:szCs w:val="24"/>
            <w:u w:val="none"/>
            <w:shd w:val="clear" w:color="auto" w:fill="FFFFFF"/>
          </w:rPr>
          <w:t>.</w:t>
        </w:r>
        <w:r w:rsidRPr="009D24C7">
          <w:rPr>
            <w:rStyle w:val="Hyperlink"/>
            <w:rFonts w:ascii="Times New Roman" w:hAnsi="Times New Roman"/>
            <w:bCs/>
            <w:color w:val="auto"/>
            <w:sz w:val="24"/>
            <w:szCs w:val="24"/>
            <w:u w:val="none"/>
            <w:shd w:val="clear" w:color="auto" w:fill="FFFFFF"/>
          </w:rPr>
          <w:t>ru</w:t>
        </w:r>
        <w:r w:rsidRPr="009D24C7">
          <w:rPr>
            <w:rStyle w:val="Hyperlink"/>
            <w:rFonts w:ascii="Times New Roman" w:hAnsi="Times New Roman"/>
            <w:color w:val="auto"/>
            <w:sz w:val="24"/>
            <w:szCs w:val="24"/>
            <w:u w:val="none"/>
            <w:shd w:val="clear" w:color="auto" w:fill="FFFFFF"/>
          </w:rPr>
          <w:t>/economics/27/11/2015/661894.shtml</w:t>
        </w:r>
      </w:hyperlink>
    </w:p>
    <w:p w:rsidR="00AF08E0" w:rsidRPr="009D24C7" w:rsidRDefault="00AF08E0" w:rsidP="00CD6343">
      <w:pPr>
        <w:tabs>
          <w:tab w:val="left" w:pos="993"/>
          <w:tab w:val="left" w:pos="2268"/>
        </w:tabs>
        <w:spacing w:after="0" w:line="240" w:lineRule="auto"/>
        <w:ind w:left="568"/>
        <w:contextualSpacing/>
        <w:jc w:val="both"/>
        <w:rPr>
          <w:rFonts w:ascii="Times New Roman" w:hAnsi="Times New Roman"/>
          <w:sz w:val="24"/>
          <w:szCs w:val="24"/>
          <w:lang w:eastAsia="ru-RU"/>
        </w:rPr>
      </w:pPr>
    </w:p>
    <w:p w:rsidR="00AF08E0" w:rsidRDefault="00AF08E0" w:rsidP="007C699B">
      <w:pPr>
        <w:spacing w:after="0" w:line="240" w:lineRule="auto"/>
        <w:rPr>
          <w:rFonts w:ascii="Times New Roman" w:hAnsi="Times New Roman"/>
          <w:sz w:val="28"/>
          <w:szCs w:val="28"/>
        </w:rPr>
      </w:pPr>
    </w:p>
    <w:p w:rsidR="00AF08E0" w:rsidRPr="00F66E8B" w:rsidRDefault="00AF08E0" w:rsidP="0027064F">
      <w:pPr>
        <w:tabs>
          <w:tab w:val="left" w:pos="426"/>
        </w:tabs>
        <w:spacing w:after="0" w:line="240" w:lineRule="auto"/>
        <w:rPr>
          <w:rFonts w:ascii="Arial Unicode MS" w:eastAsia="Arial Unicode MS" w:hAnsi="Arial Unicode MS" w:cs="Arial Unicode MS"/>
          <w:sz w:val="28"/>
          <w:szCs w:val="28"/>
          <w:shd w:val="clear" w:color="auto" w:fill="FDFDFD"/>
          <w:lang w:val="en-US"/>
        </w:rPr>
      </w:pPr>
      <w:r>
        <w:rPr>
          <w:rFonts w:ascii="Times New Roman" w:hAnsi="Times New Roman"/>
          <w:sz w:val="24"/>
          <w:szCs w:val="24"/>
          <w:shd w:val="clear" w:color="auto" w:fill="FDFDFD"/>
          <w:lang w:val="en-US"/>
        </w:rPr>
        <w:t>References</w:t>
      </w:r>
    </w:p>
    <w:p w:rsidR="00AF08E0" w:rsidRPr="00056EA1" w:rsidRDefault="00AF08E0" w:rsidP="009D3A0F">
      <w:pPr>
        <w:spacing w:after="0" w:line="240" w:lineRule="auto"/>
        <w:rPr>
          <w:rStyle w:val="translation-chunk"/>
          <w:rFonts w:ascii="Times New Roman" w:hAnsi="Times New Roman"/>
          <w:b/>
          <w:color w:val="222222"/>
          <w:sz w:val="24"/>
          <w:szCs w:val="24"/>
        </w:rPr>
      </w:pPr>
    </w:p>
    <w:p w:rsidR="00AF08E0" w:rsidRPr="00331C24"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1.</w:t>
      </w:r>
      <w:r w:rsidRPr="00331C24">
        <w:rPr>
          <w:rStyle w:val="translation-chunk"/>
          <w:rFonts w:ascii="Times New Roman" w:hAnsi="Times New Roman"/>
          <w:color w:val="222222"/>
          <w:sz w:val="24"/>
          <w:szCs w:val="24"/>
        </w:rPr>
        <w:tab/>
        <w:t>Ajdinova A.T. Rossijskaja jekonomicheskaja model': soderzhanie i struktura / A.T. Ajdinova, E.N. Belkina i dr. // Kollektivnaja monografija  pod obshhej redakciej d.je.n., professora V.I. Gajduka, d.je.n., professora A.V. Buzgalina. – Krasnodar: KubGAU, 2012.</w:t>
      </w:r>
    </w:p>
    <w:p w:rsidR="00AF08E0" w:rsidRPr="00331C24"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2.</w:t>
      </w:r>
      <w:r w:rsidRPr="00331C24">
        <w:rPr>
          <w:rStyle w:val="translation-chunk"/>
          <w:rFonts w:ascii="Times New Roman" w:hAnsi="Times New Roman"/>
          <w:color w:val="222222"/>
          <w:sz w:val="24"/>
          <w:szCs w:val="24"/>
        </w:rPr>
        <w:tab/>
        <w:t xml:space="preserve">Bykova E.A. Konkurentnye vozmozhnosti regional'nogo zernovogo rynka APK v uslovijah globalizacii  / E.A. Bykova,  Ju.A. Kochergina // Trudy Kubanskogo gosudarst-vennogo agrarnogo universiteta. – 2012. –№ 35. – S. 21-26.  </w:t>
      </w:r>
    </w:p>
    <w:p w:rsidR="00AF08E0" w:rsidRPr="00331C24"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3.</w:t>
      </w:r>
      <w:r w:rsidRPr="00331C24">
        <w:rPr>
          <w:rStyle w:val="translation-chunk"/>
          <w:rFonts w:ascii="Times New Roman" w:hAnsi="Times New Roman"/>
          <w:color w:val="222222"/>
          <w:sz w:val="24"/>
          <w:szCs w:val="24"/>
        </w:rPr>
        <w:tab/>
        <w:t xml:space="preserve">Gorpinchenko K.A. Organizacionno-jekonomicheskij mehanizm upravlenija innovacionnym processom: teorija, metodologija i praktika (na primere zernovogo proizvodstva): dis. ... dokt. jekon. nauk. – Krasnodar: KubGAU. – 2015. – 309s. </w:t>
      </w:r>
    </w:p>
    <w:p w:rsidR="00AF08E0" w:rsidRPr="00331C24"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4.</w:t>
      </w:r>
      <w:r w:rsidRPr="00331C24">
        <w:rPr>
          <w:rStyle w:val="translation-chunk"/>
          <w:rFonts w:ascii="Times New Roman" w:hAnsi="Times New Roman"/>
          <w:color w:val="222222"/>
          <w:sz w:val="24"/>
          <w:szCs w:val="24"/>
        </w:rPr>
        <w:tab/>
        <w:t xml:space="preserve">Itogi razvitija APK Krasnodarskogo kraja za 2014 god. – Krasnodar: Ministerst-vo sel'skogo hozjajstva i pererabatyvajushhej promyshlennosti Krasnodarskogo kraja. – 2015. – 7 s.  </w:t>
      </w:r>
    </w:p>
    <w:p w:rsidR="00AF08E0" w:rsidRPr="00331C24"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5.</w:t>
      </w:r>
      <w:r w:rsidRPr="00331C24">
        <w:rPr>
          <w:rStyle w:val="translation-chunk"/>
          <w:rFonts w:ascii="Times New Roman" w:hAnsi="Times New Roman"/>
          <w:color w:val="222222"/>
          <w:sz w:val="24"/>
          <w:szCs w:val="24"/>
        </w:rPr>
        <w:tab/>
        <w:t xml:space="preserve">Kovrjakova E.A. Prioritetnye napravlenija povyshenija jeffektivnosti  proiz-vodstva risa (po materialam sel'skohozjajstvennyh organizacij Krasnodarskogo kraja): avtorefer. dis. ... kand. jekon. nauk. – Krasnodar: KubGAU. – 2015. – 194 s. </w:t>
      </w:r>
    </w:p>
    <w:p w:rsidR="00AF08E0" w:rsidRPr="00331C24"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6.</w:t>
      </w:r>
      <w:r w:rsidRPr="00331C24">
        <w:rPr>
          <w:rStyle w:val="translation-chunk"/>
          <w:rFonts w:ascii="Times New Roman" w:hAnsi="Times New Roman"/>
          <w:color w:val="222222"/>
          <w:sz w:val="24"/>
          <w:szCs w:val="24"/>
        </w:rPr>
        <w:tab/>
        <w:t>Kochergina Ju.A. Jekonomicheskie aspekty regional'nogo rynka risa /  Ju.A. Ko-chergina / Vestnik Instituta druzhby narodov Kavkaza Teorija jekonomiki i upravlenija narodnym hozjajstvom. – 2011. – № 4-2 (20). – S. 85-90.</w:t>
      </w:r>
    </w:p>
    <w:p w:rsidR="00AF08E0" w:rsidRPr="00331C24"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7.</w:t>
      </w:r>
      <w:r w:rsidRPr="00331C24">
        <w:rPr>
          <w:rStyle w:val="translation-chunk"/>
          <w:rFonts w:ascii="Times New Roman" w:hAnsi="Times New Roman"/>
          <w:color w:val="222222"/>
          <w:sz w:val="24"/>
          <w:szCs w:val="24"/>
        </w:rPr>
        <w:tab/>
        <w:t>Mishhenko A.N. Povyshenie jeffektivnosti gosudarstvennogo regulirovanija APK v uslovijah chlenstva strany v VTO /  A.N. Mishhenko, A.V.Tolmachev // Modernizacija  jekonomiki i upravlenija I Mezhdunarodnaja nauchno-prakticheskaja konferencija, sbornik nauchnyh statej. Pod obshhej redakciej V.I. Berezhnogo. 2013. S. 32-35.</w:t>
      </w:r>
    </w:p>
    <w:p w:rsidR="00AF08E0" w:rsidRPr="00BD56DD"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lang w:val="en-US"/>
        </w:rPr>
      </w:pPr>
      <w:r w:rsidRPr="00331C24">
        <w:rPr>
          <w:rStyle w:val="translation-chunk"/>
          <w:rFonts w:ascii="Times New Roman" w:hAnsi="Times New Roman"/>
          <w:color w:val="222222"/>
          <w:sz w:val="24"/>
          <w:szCs w:val="24"/>
        </w:rPr>
        <w:t>8.</w:t>
      </w:r>
      <w:r w:rsidRPr="00331C24">
        <w:rPr>
          <w:rStyle w:val="translation-chunk"/>
          <w:rFonts w:ascii="Times New Roman" w:hAnsi="Times New Roman"/>
          <w:color w:val="222222"/>
          <w:sz w:val="24"/>
          <w:szCs w:val="24"/>
        </w:rPr>
        <w:tab/>
        <w:t xml:space="preserve">Sel'skoe hozjajstvo Krasnodarskogo kraja 2014. </w:t>
      </w:r>
      <w:r w:rsidRPr="00331C24">
        <w:rPr>
          <w:rStyle w:val="translation-chunk"/>
          <w:rFonts w:ascii="Times New Roman" w:hAnsi="Times New Roman"/>
          <w:color w:val="222222"/>
          <w:sz w:val="24"/>
          <w:szCs w:val="24"/>
          <w:lang w:val="en-US"/>
        </w:rPr>
        <w:t>Statisticheskij</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sbornik</w:t>
      </w:r>
      <w:r w:rsidRPr="00BD56DD">
        <w:rPr>
          <w:rStyle w:val="translation-chunk"/>
          <w:rFonts w:ascii="Times New Roman" w:hAnsi="Times New Roman"/>
          <w:color w:val="222222"/>
          <w:sz w:val="24"/>
          <w:szCs w:val="24"/>
          <w:lang w:val="en-US"/>
        </w:rPr>
        <w:t xml:space="preserve">. – </w:t>
      </w:r>
      <w:r w:rsidRPr="00331C24">
        <w:rPr>
          <w:rStyle w:val="translation-chunk"/>
          <w:rFonts w:ascii="Times New Roman" w:hAnsi="Times New Roman"/>
          <w:color w:val="222222"/>
          <w:sz w:val="24"/>
          <w:szCs w:val="24"/>
          <w:lang w:val="en-US"/>
        </w:rPr>
        <w:t>Krasn</w:t>
      </w:r>
      <w:r w:rsidRPr="00331C24">
        <w:rPr>
          <w:rStyle w:val="translation-chunk"/>
          <w:rFonts w:ascii="Times New Roman" w:hAnsi="Times New Roman"/>
          <w:color w:val="222222"/>
          <w:sz w:val="24"/>
          <w:szCs w:val="24"/>
          <w:lang w:val="en-US"/>
        </w:rPr>
        <w:t>o</w:t>
      </w:r>
      <w:r w:rsidRPr="00331C24">
        <w:rPr>
          <w:rStyle w:val="translation-chunk"/>
          <w:rFonts w:ascii="Times New Roman" w:hAnsi="Times New Roman"/>
          <w:color w:val="222222"/>
          <w:sz w:val="24"/>
          <w:szCs w:val="24"/>
          <w:lang w:val="en-US"/>
        </w:rPr>
        <w:t>dar</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Krasnodarstat</w:t>
      </w:r>
      <w:r w:rsidRPr="00BD56DD">
        <w:rPr>
          <w:rStyle w:val="translation-chunk"/>
          <w:rFonts w:ascii="Times New Roman" w:hAnsi="Times New Roman"/>
          <w:color w:val="222222"/>
          <w:sz w:val="24"/>
          <w:szCs w:val="24"/>
          <w:lang w:val="en-US"/>
        </w:rPr>
        <w:t>. – 2015. – 237</w:t>
      </w:r>
      <w:r w:rsidRPr="00331C24">
        <w:rPr>
          <w:rStyle w:val="translation-chunk"/>
          <w:rFonts w:ascii="Times New Roman" w:hAnsi="Times New Roman"/>
          <w:color w:val="222222"/>
          <w:sz w:val="24"/>
          <w:szCs w:val="24"/>
          <w:lang w:val="en-US"/>
        </w:rPr>
        <w:t>s</w:t>
      </w:r>
      <w:r w:rsidRPr="00BD56DD">
        <w:rPr>
          <w:rStyle w:val="translation-chunk"/>
          <w:rFonts w:ascii="Times New Roman" w:hAnsi="Times New Roman"/>
          <w:color w:val="222222"/>
          <w:sz w:val="24"/>
          <w:szCs w:val="24"/>
          <w:lang w:val="en-US"/>
        </w:rPr>
        <w:t>.</w:t>
      </w:r>
    </w:p>
    <w:p w:rsidR="00AF08E0" w:rsidRPr="00BD56DD" w:rsidRDefault="00AF08E0" w:rsidP="00331C24">
      <w:pPr>
        <w:tabs>
          <w:tab w:val="left" w:pos="426"/>
          <w:tab w:val="left" w:pos="993"/>
        </w:tabs>
        <w:spacing w:after="0" w:line="240" w:lineRule="auto"/>
        <w:ind w:firstLine="709"/>
        <w:rPr>
          <w:rStyle w:val="translation-chunk"/>
          <w:rFonts w:ascii="Times New Roman" w:hAnsi="Times New Roman"/>
          <w:color w:val="222222"/>
          <w:sz w:val="24"/>
          <w:szCs w:val="24"/>
          <w:lang w:val="en-US"/>
        </w:rPr>
      </w:pPr>
      <w:r w:rsidRPr="00BD56DD">
        <w:rPr>
          <w:rStyle w:val="translation-chunk"/>
          <w:rFonts w:ascii="Times New Roman" w:hAnsi="Times New Roman"/>
          <w:color w:val="222222"/>
          <w:sz w:val="24"/>
          <w:szCs w:val="24"/>
          <w:lang w:val="en-US"/>
        </w:rPr>
        <w:t>9.</w:t>
      </w:r>
      <w:r w:rsidRPr="00BD56DD">
        <w:rPr>
          <w:rStyle w:val="translation-chunk"/>
          <w:rFonts w:ascii="Times New Roman" w:hAnsi="Times New Roman"/>
          <w:color w:val="222222"/>
          <w:sz w:val="24"/>
          <w:szCs w:val="24"/>
          <w:lang w:val="en-US"/>
        </w:rPr>
        <w:tab/>
      </w:r>
      <w:r w:rsidRPr="00331C24">
        <w:rPr>
          <w:rStyle w:val="translation-chunk"/>
          <w:rFonts w:ascii="Times New Roman" w:hAnsi="Times New Roman"/>
          <w:color w:val="222222"/>
          <w:sz w:val="24"/>
          <w:szCs w:val="24"/>
          <w:lang w:val="en-US"/>
        </w:rPr>
        <w:t>Smirnov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Shamrov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K</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N</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Konkurentnye</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preimushhestva</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transportnoj</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logi</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stiki</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regional</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nogo</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zernovogo</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rynka</w:t>
      </w:r>
      <w:r w:rsidRPr="00BD56DD">
        <w:rPr>
          <w:rStyle w:val="translation-chunk"/>
          <w:rFonts w:ascii="Times New Roman" w:hAnsi="Times New Roman"/>
          <w:color w:val="222222"/>
          <w:sz w:val="24"/>
          <w:szCs w:val="24"/>
          <w:lang w:val="en-US"/>
        </w:rPr>
        <w:t xml:space="preserve"> / </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Smirnov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K</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N</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Shamrov</w:t>
      </w:r>
      <w:r w:rsidRPr="00BD56DD">
        <w:rPr>
          <w:rStyle w:val="translation-chunk"/>
          <w:rFonts w:ascii="Times New Roman" w:hAnsi="Times New Roman"/>
          <w:color w:val="222222"/>
          <w:sz w:val="24"/>
          <w:szCs w:val="24"/>
          <w:lang w:val="en-US"/>
        </w:rPr>
        <w:t xml:space="preserve"> // </w:t>
      </w:r>
      <w:r w:rsidRPr="00331C24">
        <w:rPr>
          <w:rStyle w:val="translation-chunk"/>
          <w:rFonts w:ascii="Times New Roman" w:hAnsi="Times New Roman"/>
          <w:color w:val="222222"/>
          <w:sz w:val="24"/>
          <w:szCs w:val="24"/>
          <w:lang w:val="en-US"/>
        </w:rPr>
        <w:t>Politematicheskij</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setevoj</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jelektronnyj</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nauchnyj</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zhurnal</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Kubanskogo</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gosudarstvennogo</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agrarnogo</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universiteta</w:t>
      </w:r>
      <w:r w:rsidRPr="00BD56DD">
        <w:rPr>
          <w:rStyle w:val="translation-chunk"/>
          <w:rFonts w:ascii="Times New Roman" w:hAnsi="Times New Roman"/>
          <w:color w:val="222222"/>
          <w:sz w:val="24"/>
          <w:szCs w:val="24"/>
          <w:lang w:val="en-US"/>
        </w:rPr>
        <w:t xml:space="preserve">. 2015. № 110. </w:t>
      </w:r>
      <w:r w:rsidRPr="00331C24">
        <w:rPr>
          <w:rStyle w:val="translation-chunk"/>
          <w:rFonts w:ascii="Times New Roman" w:hAnsi="Times New Roman"/>
          <w:color w:val="222222"/>
          <w:sz w:val="24"/>
          <w:szCs w:val="24"/>
          <w:lang w:val="en-US"/>
        </w:rPr>
        <w:t>S</w:t>
      </w:r>
      <w:r w:rsidRPr="00BD56DD">
        <w:rPr>
          <w:rStyle w:val="translation-chunk"/>
          <w:rFonts w:ascii="Times New Roman" w:hAnsi="Times New Roman"/>
          <w:color w:val="222222"/>
          <w:sz w:val="24"/>
          <w:szCs w:val="24"/>
          <w:lang w:val="en-US"/>
        </w:rPr>
        <w:t>. 801-813.</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lang w:val="en-US"/>
        </w:rPr>
      </w:pPr>
      <w:r w:rsidRPr="00BD56DD">
        <w:rPr>
          <w:rStyle w:val="translation-chunk"/>
          <w:rFonts w:ascii="Times New Roman" w:hAnsi="Times New Roman"/>
          <w:color w:val="222222"/>
          <w:sz w:val="24"/>
          <w:szCs w:val="24"/>
          <w:lang w:val="en-US"/>
        </w:rPr>
        <w:t>10.</w:t>
      </w:r>
      <w:r w:rsidRPr="00BD56DD">
        <w:rPr>
          <w:rStyle w:val="translation-chunk"/>
          <w:rFonts w:ascii="Times New Roman" w:hAnsi="Times New Roman"/>
          <w:color w:val="222222"/>
          <w:sz w:val="24"/>
          <w:szCs w:val="24"/>
          <w:lang w:val="en-US"/>
        </w:rPr>
        <w:tab/>
      </w:r>
      <w:r w:rsidRPr="00331C24">
        <w:rPr>
          <w:rStyle w:val="translation-chunk"/>
          <w:rFonts w:ascii="Times New Roman" w:hAnsi="Times New Roman"/>
          <w:color w:val="222222"/>
          <w:sz w:val="24"/>
          <w:szCs w:val="24"/>
          <w:lang w:val="en-US"/>
        </w:rPr>
        <w:t>Smirnov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Povyshenie</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konkurentosposobnosti</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regional</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nogo</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zernovogo</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biznesa</w:t>
      </w:r>
      <w:r w:rsidRPr="00BD56DD">
        <w:rPr>
          <w:rStyle w:val="translation-chunk"/>
          <w:rFonts w:ascii="Times New Roman" w:hAnsi="Times New Roman"/>
          <w:color w:val="222222"/>
          <w:sz w:val="24"/>
          <w:szCs w:val="24"/>
          <w:lang w:val="en-US"/>
        </w:rPr>
        <w:t xml:space="preserve"> / </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V</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Smirnov</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K</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N</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Shamrov</w:t>
      </w:r>
      <w:r w:rsidRPr="00BD56DD">
        <w:rPr>
          <w:rStyle w:val="translation-chunk"/>
          <w:rFonts w:ascii="Times New Roman" w:hAnsi="Times New Roman"/>
          <w:color w:val="222222"/>
          <w:sz w:val="24"/>
          <w:szCs w:val="24"/>
          <w:lang w:val="en-US"/>
        </w:rPr>
        <w:t xml:space="preserve"> // </w:t>
      </w:r>
      <w:r w:rsidRPr="00331C24">
        <w:rPr>
          <w:rStyle w:val="translation-chunk"/>
          <w:rFonts w:ascii="Times New Roman" w:hAnsi="Times New Roman"/>
          <w:color w:val="222222"/>
          <w:sz w:val="24"/>
          <w:szCs w:val="24"/>
          <w:lang w:val="en-US"/>
        </w:rPr>
        <w:t>Regional</w:t>
      </w:r>
      <w:r w:rsidRPr="00BD56DD">
        <w:rPr>
          <w:rStyle w:val="translation-chunk"/>
          <w:rFonts w:ascii="Times New Roman" w:hAnsi="Times New Roman"/>
          <w:color w:val="222222"/>
          <w:sz w:val="24"/>
          <w:szCs w:val="24"/>
          <w:lang w:val="en-US"/>
        </w:rPr>
        <w:t>'</w:t>
      </w:r>
      <w:r w:rsidRPr="00331C24">
        <w:rPr>
          <w:rStyle w:val="translation-chunk"/>
          <w:rFonts w:ascii="Times New Roman" w:hAnsi="Times New Roman"/>
          <w:color w:val="222222"/>
          <w:sz w:val="24"/>
          <w:szCs w:val="24"/>
          <w:lang w:val="en-US"/>
        </w:rPr>
        <w:t>noe</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razvitie</w:t>
      </w:r>
      <w:r w:rsidRPr="00BD56DD">
        <w:rPr>
          <w:rStyle w:val="translation-chunk"/>
          <w:rFonts w:ascii="Times New Roman" w:hAnsi="Times New Roman"/>
          <w:color w:val="222222"/>
          <w:sz w:val="24"/>
          <w:szCs w:val="24"/>
          <w:lang w:val="en-US"/>
        </w:rPr>
        <w:t xml:space="preserve">. </w:t>
      </w:r>
      <w:r w:rsidRPr="00331C24">
        <w:rPr>
          <w:rStyle w:val="translation-chunk"/>
          <w:rFonts w:ascii="Times New Roman" w:hAnsi="Times New Roman"/>
          <w:color w:val="222222"/>
          <w:sz w:val="24"/>
          <w:szCs w:val="24"/>
          <w:lang w:val="en-US"/>
        </w:rPr>
        <w:t>2015. № 3.</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lang w:val="en-US"/>
        </w:rPr>
      </w:pPr>
      <w:r w:rsidRPr="00331C24">
        <w:rPr>
          <w:rStyle w:val="translation-chunk"/>
          <w:rFonts w:ascii="Times New Roman" w:hAnsi="Times New Roman"/>
          <w:color w:val="222222"/>
          <w:sz w:val="24"/>
          <w:szCs w:val="24"/>
          <w:lang w:val="en-US"/>
        </w:rPr>
        <w:t>11.</w:t>
      </w:r>
      <w:r w:rsidRPr="00331C24">
        <w:rPr>
          <w:rStyle w:val="translation-chunk"/>
          <w:rFonts w:ascii="Times New Roman" w:hAnsi="Times New Roman"/>
          <w:color w:val="222222"/>
          <w:sz w:val="24"/>
          <w:szCs w:val="24"/>
          <w:lang w:val="en-US"/>
        </w:rPr>
        <w:tab/>
        <w:t>Tolmachev A.V. Problemy formirovanija i jeffektivnogo funkcionirovanija ze</w:t>
      </w:r>
      <w:r w:rsidRPr="00331C24">
        <w:rPr>
          <w:rStyle w:val="translation-chunk"/>
          <w:rFonts w:ascii="Times New Roman" w:hAnsi="Times New Roman"/>
          <w:color w:val="222222"/>
          <w:sz w:val="24"/>
          <w:szCs w:val="24"/>
          <w:lang w:val="en-US"/>
        </w:rPr>
        <w:t>r</w:t>
      </w:r>
      <w:r w:rsidRPr="00331C24">
        <w:rPr>
          <w:rStyle w:val="translation-chunk"/>
          <w:rFonts w:ascii="Times New Roman" w:hAnsi="Times New Roman"/>
          <w:color w:val="222222"/>
          <w:sz w:val="24"/>
          <w:szCs w:val="24"/>
          <w:lang w:val="en-US"/>
        </w:rPr>
        <w:t>novogo podkompleksa APK. – M.:VINITI. – 1997. – 278 s.</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lang w:val="en-US"/>
        </w:rPr>
      </w:pPr>
      <w:r w:rsidRPr="00331C24">
        <w:rPr>
          <w:rStyle w:val="translation-chunk"/>
          <w:rFonts w:ascii="Times New Roman" w:hAnsi="Times New Roman"/>
          <w:color w:val="222222"/>
          <w:sz w:val="24"/>
          <w:szCs w:val="24"/>
          <w:lang w:val="en-US"/>
        </w:rPr>
        <w:t>12.</w:t>
      </w:r>
      <w:r w:rsidRPr="00331C24">
        <w:rPr>
          <w:rStyle w:val="translation-chunk"/>
          <w:rFonts w:ascii="Times New Roman" w:hAnsi="Times New Roman"/>
          <w:color w:val="222222"/>
          <w:sz w:val="24"/>
          <w:szCs w:val="24"/>
          <w:lang w:val="en-US"/>
        </w:rPr>
        <w:tab/>
        <w:t>Tolmachev A.V. Jekonomika zernovogo biznesa / A.V. Tolmachev, E.A. Bykova, A.A. Dushevin. ¬– M.: TK Velbi. – 2011. – 201 s.</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lang w:val="en-US"/>
        </w:rPr>
      </w:pPr>
      <w:r w:rsidRPr="00331C24">
        <w:rPr>
          <w:rStyle w:val="translation-chunk"/>
          <w:rFonts w:ascii="Times New Roman" w:hAnsi="Times New Roman"/>
          <w:color w:val="222222"/>
          <w:sz w:val="24"/>
          <w:szCs w:val="24"/>
          <w:lang w:val="en-US"/>
        </w:rPr>
        <w:t>13.</w:t>
      </w:r>
      <w:r w:rsidRPr="00331C24">
        <w:rPr>
          <w:rStyle w:val="translation-chunk"/>
          <w:rFonts w:ascii="Times New Roman" w:hAnsi="Times New Roman"/>
          <w:color w:val="222222"/>
          <w:sz w:val="24"/>
          <w:szCs w:val="24"/>
          <w:lang w:val="en-US"/>
        </w:rPr>
        <w:tab/>
        <w:t xml:space="preserve">Tjupakov K.Je. Metodicheskie osobennosti ocenki jeffektivnosti  gosudarstven-noj podderzhki agrarnogo proizvodstva v regione / K.Je. Tjupakov, N.R. Sajfetdinova, I.A. Papahchjan // Trudy Kubanskogo gosudarstvennogo agrarnogo universiteta. 2013. № 40. S. 38-43. </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lang w:val="en-US"/>
        </w:rPr>
      </w:pPr>
      <w:r w:rsidRPr="00331C24">
        <w:rPr>
          <w:rStyle w:val="translation-chunk"/>
          <w:rFonts w:ascii="Times New Roman" w:hAnsi="Times New Roman"/>
          <w:color w:val="222222"/>
          <w:sz w:val="24"/>
          <w:szCs w:val="24"/>
          <w:lang w:val="en-US"/>
        </w:rPr>
        <w:t>14.</w:t>
      </w:r>
      <w:r w:rsidRPr="00331C24">
        <w:rPr>
          <w:rStyle w:val="translation-chunk"/>
          <w:rFonts w:ascii="Times New Roman" w:hAnsi="Times New Roman"/>
          <w:color w:val="222222"/>
          <w:sz w:val="24"/>
          <w:szCs w:val="24"/>
          <w:lang w:val="en-US"/>
        </w:rPr>
        <w:tab/>
        <w:t>Tjupakov K.Je. Formy i istochniki finansirovanija vosproizvodstva material'no-tehnicheskoj bazy otechestvennyh sel'hoztovaroproizvoditelej / K.Je. Tjupakov, I.A. P</w:t>
      </w:r>
      <w:r w:rsidRPr="00331C24">
        <w:rPr>
          <w:rStyle w:val="translation-chunk"/>
          <w:rFonts w:ascii="Times New Roman" w:hAnsi="Times New Roman"/>
          <w:color w:val="222222"/>
          <w:sz w:val="24"/>
          <w:szCs w:val="24"/>
          <w:lang w:val="en-US"/>
        </w:rPr>
        <w:t>a</w:t>
      </w:r>
      <w:r w:rsidRPr="00331C24">
        <w:rPr>
          <w:rStyle w:val="translation-chunk"/>
          <w:rFonts w:ascii="Times New Roman" w:hAnsi="Times New Roman"/>
          <w:color w:val="222222"/>
          <w:sz w:val="24"/>
          <w:szCs w:val="24"/>
          <w:lang w:val="en-US"/>
        </w:rPr>
        <w:t>pahchjan // Vestnik Adygejskogo gosudarstvennogo universiteta. Serija 5: Jekonomika. 2012. № 2. S. 142-150.</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lang w:val="en-US"/>
        </w:rPr>
      </w:pPr>
      <w:r w:rsidRPr="00331C24">
        <w:rPr>
          <w:rStyle w:val="translation-chunk"/>
          <w:rFonts w:ascii="Times New Roman" w:hAnsi="Times New Roman"/>
          <w:color w:val="222222"/>
          <w:sz w:val="24"/>
          <w:szCs w:val="24"/>
          <w:lang w:val="en-US"/>
        </w:rPr>
        <w:t>15.</w:t>
      </w:r>
      <w:r w:rsidRPr="00331C24">
        <w:rPr>
          <w:rStyle w:val="translation-chunk"/>
          <w:rFonts w:ascii="Times New Roman" w:hAnsi="Times New Roman"/>
          <w:color w:val="222222"/>
          <w:sz w:val="24"/>
          <w:szCs w:val="24"/>
          <w:lang w:val="en-US"/>
        </w:rPr>
        <w:tab/>
        <w:t>Shamrov K.N. Organizacionno-jekonomicheskij mehanizm klasternogo razvitija regional'nyh agrosistem / K.N.  Shamrov //  Nauchnoe obespechenie agropromyshlennogo kompleksa. Krasnodar. 2012. S. 706-708.</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lang w:val="en-US"/>
        </w:rPr>
      </w:pPr>
      <w:r w:rsidRPr="00331C24">
        <w:rPr>
          <w:rStyle w:val="translation-chunk"/>
          <w:rFonts w:ascii="Times New Roman" w:hAnsi="Times New Roman"/>
          <w:color w:val="222222"/>
          <w:sz w:val="24"/>
          <w:szCs w:val="24"/>
          <w:lang w:val="en-US"/>
        </w:rPr>
        <w:t>16.</w:t>
      </w:r>
      <w:r w:rsidRPr="00331C24">
        <w:rPr>
          <w:rStyle w:val="translation-chunk"/>
          <w:rFonts w:ascii="Times New Roman" w:hAnsi="Times New Roman"/>
          <w:color w:val="222222"/>
          <w:sz w:val="24"/>
          <w:szCs w:val="24"/>
          <w:lang w:val="en-US"/>
        </w:rPr>
        <w:tab/>
        <w:t>Shamrov K.N. Voprosy jekonomiki otraslevogo proizvodstva / K.N. Shamrov, V.V.Smirnov // Politematicheskij setevoj jelektronnyj nauchnyj zhurnal Kubanskogo gos</w:t>
      </w:r>
      <w:r w:rsidRPr="00331C24">
        <w:rPr>
          <w:rStyle w:val="translation-chunk"/>
          <w:rFonts w:ascii="Times New Roman" w:hAnsi="Times New Roman"/>
          <w:color w:val="222222"/>
          <w:sz w:val="24"/>
          <w:szCs w:val="24"/>
          <w:lang w:val="en-US"/>
        </w:rPr>
        <w:t>u</w:t>
      </w:r>
      <w:r w:rsidRPr="00331C24">
        <w:rPr>
          <w:rStyle w:val="translation-chunk"/>
          <w:rFonts w:ascii="Times New Roman" w:hAnsi="Times New Roman"/>
          <w:color w:val="222222"/>
          <w:sz w:val="24"/>
          <w:szCs w:val="24"/>
          <w:lang w:val="en-US"/>
        </w:rPr>
        <w:t>darstvennogo agrarnogo universiteta. 2015. № 109. S. 624-635.</w:t>
      </w:r>
    </w:p>
    <w:p w:rsidR="00AF08E0" w:rsidRPr="00331C24"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lang w:val="en-US"/>
        </w:rPr>
        <w:t>17.</w:t>
      </w:r>
      <w:r w:rsidRPr="00331C24">
        <w:rPr>
          <w:rStyle w:val="translation-chunk"/>
          <w:rFonts w:ascii="Times New Roman" w:hAnsi="Times New Roman"/>
          <w:color w:val="222222"/>
          <w:sz w:val="24"/>
          <w:szCs w:val="24"/>
          <w:lang w:val="en-US"/>
        </w:rPr>
        <w:tab/>
        <w:t xml:space="preserve">Shamrov K.N. Problems of the developing agricultural economy / Shamrov K.N.,  I.A. Papakhchyan, A.V. Tolmachev // V sbornike: Akademicheskaja nauka – problemy i dostizhenija Materialy VII mezhdunarodnoj nauchno-prakticheskoj konferencii. </w:t>
      </w:r>
      <w:r w:rsidRPr="00331C24">
        <w:rPr>
          <w:rStyle w:val="translation-chunk"/>
          <w:rFonts w:ascii="Times New Roman" w:hAnsi="Times New Roman"/>
          <w:color w:val="222222"/>
          <w:sz w:val="24"/>
          <w:szCs w:val="24"/>
        </w:rPr>
        <w:t xml:space="preserve">North Charleston, SC, USA, 2015. S. 261-263. </w:t>
      </w:r>
    </w:p>
    <w:p w:rsidR="00AF08E0" w:rsidRPr="00056EA1" w:rsidRDefault="00AF08E0" w:rsidP="00331C24">
      <w:pPr>
        <w:tabs>
          <w:tab w:val="left" w:pos="426"/>
          <w:tab w:val="left" w:pos="993"/>
          <w:tab w:val="left" w:pos="1134"/>
        </w:tabs>
        <w:spacing w:after="0" w:line="240" w:lineRule="auto"/>
        <w:ind w:firstLine="709"/>
        <w:rPr>
          <w:rStyle w:val="translation-chunk"/>
          <w:rFonts w:ascii="Times New Roman" w:hAnsi="Times New Roman"/>
          <w:color w:val="222222"/>
          <w:sz w:val="24"/>
          <w:szCs w:val="24"/>
        </w:rPr>
      </w:pPr>
      <w:r w:rsidRPr="00331C24">
        <w:rPr>
          <w:rStyle w:val="translation-chunk"/>
          <w:rFonts w:ascii="Times New Roman" w:hAnsi="Times New Roman"/>
          <w:color w:val="222222"/>
          <w:sz w:val="24"/>
          <w:szCs w:val="24"/>
        </w:rPr>
        <w:t>18.</w:t>
      </w:r>
      <w:r w:rsidRPr="00331C24">
        <w:rPr>
          <w:rStyle w:val="translation-chunk"/>
          <w:rFonts w:ascii="Times New Roman" w:hAnsi="Times New Roman"/>
          <w:color w:val="222222"/>
          <w:sz w:val="24"/>
          <w:szCs w:val="24"/>
        </w:rPr>
        <w:tab/>
        <w:t>www.rbc.ru/economics/27/11/2015/661894.shtml</w:t>
      </w:r>
    </w:p>
    <w:sectPr w:rsidR="00AF08E0" w:rsidRPr="00056EA1" w:rsidSect="00E824C5">
      <w:headerReference w:type="even" r:id="rId37"/>
      <w:headerReference w:type="default" r:id="rId38"/>
      <w:footerReference w:type="default" r:id="rId3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8E0" w:rsidRDefault="00AF08E0" w:rsidP="007134A8">
      <w:pPr>
        <w:spacing w:after="0" w:line="240" w:lineRule="auto"/>
      </w:pPr>
      <w:r>
        <w:separator/>
      </w:r>
    </w:p>
  </w:endnote>
  <w:endnote w:type="continuationSeparator" w:id="0">
    <w:p w:rsidR="00AF08E0" w:rsidRDefault="00AF08E0" w:rsidP="007134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altName w:val="Haettenschweiler"/>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QGNVIX+MinionCyr-Regular">
    <w:altName w:val="Minion Cyr"/>
    <w:panose1 w:val="00000000000000000000"/>
    <w:charset w:val="CC"/>
    <w:family w:val="roman"/>
    <w:notTrueType/>
    <w:pitch w:val="default"/>
    <w:sig w:usb0="00000201" w:usb1="00000000" w:usb2="00000000" w:usb3="00000000" w:csb0="00000004" w:csb1="00000000"/>
  </w:font>
  <w:font w:name="BloknotC">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E0" w:rsidRDefault="00AF08E0">
    <w:pPr>
      <w:pStyle w:val="Footer"/>
    </w:pPr>
    <w:r w:rsidRPr="002E7684">
      <w:t>http://ej.kubagro.ru/2016/02/pdf/</w:t>
    </w:r>
    <w:r>
      <w:t>9</w:t>
    </w:r>
    <w:r>
      <w:rPr>
        <w:lang w:val="en-US"/>
      </w:rPr>
      <w:t>8</w:t>
    </w:r>
    <w:r w:rsidRPr="002E7684">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8E0" w:rsidRDefault="00AF08E0" w:rsidP="007134A8">
      <w:pPr>
        <w:spacing w:after="0" w:line="240" w:lineRule="auto"/>
      </w:pPr>
      <w:r>
        <w:separator/>
      </w:r>
    </w:p>
  </w:footnote>
  <w:footnote w:type="continuationSeparator" w:id="0">
    <w:p w:rsidR="00AF08E0" w:rsidRDefault="00AF08E0" w:rsidP="007134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E0" w:rsidRDefault="00AF08E0" w:rsidP="00BE54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08E0" w:rsidRDefault="00AF08E0" w:rsidP="00DB112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8E0" w:rsidRPr="00DB1126" w:rsidRDefault="00AF08E0" w:rsidP="00BE5468">
    <w:pPr>
      <w:pStyle w:val="Header"/>
      <w:framePr w:wrap="around" w:vAnchor="text" w:hAnchor="margin" w:xAlign="right" w:y="1"/>
      <w:rPr>
        <w:rStyle w:val="PageNumber"/>
        <w:sz w:val="28"/>
        <w:szCs w:val="28"/>
      </w:rPr>
    </w:pPr>
    <w:r w:rsidRPr="00DB1126">
      <w:rPr>
        <w:rStyle w:val="PageNumber"/>
        <w:sz w:val="28"/>
        <w:szCs w:val="28"/>
      </w:rPr>
      <w:fldChar w:fldCharType="begin"/>
    </w:r>
    <w:r w:rsidRPr="00DB1126">
      <w:rPr>
        <w:rStyle w:val="PageNumber"/>
        <w:sz w:val="28"/>
        <w:szCs w:val="28"/>
      </w:rPr>
      <w:instrText xml:space="preserve">PAGE  </w:instrText>
    </w:r>
    <w:r w:rsidRPr="00DB1126">
      <w:rPr>
        <w:rStyle w:val="PageNumber"/>
        <w:sz w:val="28"/>
        <w:szCs w:val="28"/>
      </w:rPr>
      <w:fldChar w:fldCharType="separate"/>
    </w:r>
    <w:r>
      <w:rPr>
        <w:rStyle w:val="PageNumber"/>
        <w:noProof/>
        <w:sz w:val="28"/>
        <w:szCs w:val="28"/>
      </w:rPr>
      <w:t>15</w:t>
    </w:r>
    <w:r w:rsidRPr="00DB1126">
      <w:rPr>
        <w:rStyle w:val="PageNumber"/>
        <w:sz w:val="28"/>
        <w:szCs w:val="28"/>
      </w:rPr>
      <w:fldChar w:fldCharType="end"/>
    </w:r>
  </w:p>
  <w:p w:rsidR="00AF08E0" w:rsidRPr="00DB1126" w:rsidRDefault="00AF08E0" w:rsidP="00DB1126">
    <w:pPr>
      <w:pStyle w:val="Header"/>
      <w:ind w:right="360"/>
      <w:rPr>
        <w:lang w:val="en-US"/>
      </w:rPr>
    </w:pPr>
    <w:r w:rsidRPr="00A67965">
      <w:rPr>
        <w:szCs w:val="24"/>
      </w:rPr>
      <w:t>Научный журнал КубГАУ, №116</w:t>
    </w:r>
    <w:r w:rsidRPr="00A67965">
      <w:rPr>
        <w:szCs w:val="24"/>
        <w:lang w:val="en-US"/>
      </w:rPr>
      <w:t>(</w:t>
    </w:r>
    <w:r w:rsidRPr="00A67965">
      <w:rPr>
        <w:szCs w:val="24"/>
      </w:rPr>
      <w:t>02), 2016 года</w:t>
    </w:r>
  </w:p>
  <w:p w:rsidR="00AF08E0" w:rsidRDefault="00AF08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050BFE"/>
    <w:multiLevelType w:val="hybridMultilevel"/>
    <w:tmpl w:val="80CEDFEE"/>
    <w:lvl w:ilvl="0" w:tplc="0419000F">
      <w:start w:val="1"/>
      <w:numFmt w:val="decimal"/>
      <w:lvlText w:val="%1."/>
      <w:lvlJc w:val="left"/>
      <w:pPr>
        <w:ind w:left="786" w:hanging="360"/>
      </w:pPr>
      <w:rPr>
        <w:rFonts w:cs="Times New Roman"/>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21A"/>
    <w:rsid w:val="00001085"/>
    <w:rsid w:val="00021D3C"/>
    <w:rsid w:val="00032C52"/>
    <w:rsid w:val="00056EA1"/>
    <w:rsid w:val="000F4D72"/>
    <w:rsid w:val="000F6429"/>
    <w:rsid w:val="000F7FF3"/>
    <w:rsid w:val="001431AA"/>
    <w:rsid w:val="001A579C"/>
    <w:rsid w:val="00222C19"/>
    <w:rsid w:val="002274DA"/>
    <w:rsid w:val="00241AF1"/>
    <w:rsid w:val="0027064F"/>
    <w:rsid w:val="002B2BBB"/>
    <w:rsid w:val="002E7684"/>
    <w:rsid w:val="002F714D"/>
    <w:rsid w:val="00331C24"/>
    <w:rsid w:val="00347863"/>
    <w:rsid w:val="003555C4"/>
    <w:rsid w:val="00362327"/>
    <w:rsid w:val="00381F6C"/>
    <w:rsid w:val="003A7EFA"/>
    <w:rsid w:val="003D7EAC"/>
    <w:rsid w:val="003F557E"/>
    <w:rsid w:val="0040121A"/>
    <w:rsid w:val="00463268"/>
    <w:rsid w:val="0047006F"/>
    <w:rsid w:val="004B4746"/>
    <w:rsid w:val="004D5742"/>
    <w:rsid w:val="005500C9"/>
    <w:rsid w:val="0055056A"/>
    <w:rsid w:val="005573CC"/>
    <w:rsid w:val="00594828"/>
    <w:rsid w:val="006365DB"/>
    <w:rsid w:val="00644758"/>
    <w:rsid w:val="00674697"/>
    <w:rsid w:val="0068396A"/>
    <w:rsid w:val="007024C7"/>
    <w:rsid w:val="00710B12"/>
    <w:rsid w:val="007134A8"/>
    <w:rsid w:val="00721D1A"/>
    <w:rsid w:val="007612C6"/>
    <w:rsid w:val="00770430"/>
    <w:rsid w:val="007A7A4E"/>
    <w:rsid w:val="007C699B"/>
    <w:rsid w:val="007F5F29"/>
    <w:rsid w:val="00812AD2"/>
    <w:rsid w:val="0082412D"/>
    <w:rsid w:val="00825541"/>
    <w:rsid w:val="00844082"/>
    <w:rsid w:val="00861CAF"/>
    <w:rsid w:val="00866E5A"/>
    <w:rsid w:val="008729B4"/>
    <w:rsid w:val="008D2E83"/>
    <w:rsid w:val="009047D3"/>
    <w:rsid w:val="009161B3"/>
    <w:rsid w:val="0097203C"/>
    <w:rsid w:val="0097365D"/>
    <w:rsid w:val="009812F7"/>
    <w:rsid w:val="009942DB"/>
    <w:rsid w:val="009A483F"/>
    <w:rsid w:val="009D24C7"/>
    <w:rsid w:val="009D3A0F"/>
    <w:rsid w:val="00A036ED"/>
    <w:rsid w:val="00A67965"/>
    <w:rsid w:val="00AA2F97"/>
    <w:rsid w:val="00AF08E0"/>
    <w:rsid w:val="00AF496D"/>
    <w:rsid w:val="00B33B3D"/>
    <w:rsid w:val="00B34833"/>
    <w:rsid w:val="00B46C38"/>
    <w:rsid w:val="00B54E15"/>
    <w:rsid w:val="00BA39AF"/>
    <w:rsid w:val="00BB2554"/>
    <w:rsid w:val="00BC229A"/>
    <w:rsid w:val="00BD56DD"/>
    <w:rsid w:val="00BE5468"/>
    <w:rsid w:val="00C04F3B"/>
    <w:rsid w:val="00C36846"/>
    <w:rsid w:val="00C6782C"/>
    <w:rsid w:val="00C9594B"/>
    <w:rsid w:val="00CD6343"/>
    <w:rsid w:val="00CD762B"/>
    <w:rsid w:val="00D1281D"/>
    <w:rsid w:val="00D571CB"/>
    <w:rsid w:val="00D7102A"/>
    <w:rsid w:val="00D858B6"/>
    <w:rsid w:val="00D90E9F"/>
    <w:rsid w:val="00DB1126"/>
    <w:rsid w:val="00DD7614"/>
    <w:rsid w:val="00DF5369"/>
    <w:rsid w:val="00E07A77"/>
    <w:rsid w:val="00E12E5D"/>
    <w:rsid w:val="00E44176"/>
    <w:rsid w:val="00E46317"/>
    <w:rsid w:val="00E824C5"/>
    <w:rsid w:val="00E83093"/>
    <w:rsid w:val="00EA06DB"/>
    <w:rsid w:val="00EA265F"/>
    <w:rsid w:val="00EA2DC6"/>
    <w:rsid w:val="00EA73D1"/>
    <w:rsid w:val="00ED7A93"/>
    <w:rsid w:val="00F0692A"/>
    <w:rsid w:val="00F10BD4"/>
    <w:rsid w:val="00F46CE1"/>
    <w:rsid w:val="00F52ED8"/>
    <w:rsid w:val="00F56B6B"/>
    <w:rsid w:val="00F66E8B"/>
    <w:rsid w:val="00F942B1"/>
    <w:rsid w:val="00F94DCB"/>
    <w:rsid w:val="00FA3493"/>
    <w:rsid w:val="00FA3F45"/>
    <w:rsid w:val="00FA6EF4"/>
    <w:rsid w:val="00FB07A4"/>
    <w:rsid w:val="00FC36C3"/>
    <w:rsid w:val="00FD0D07"/>
    <w:rsid w:val="00FE24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uiPriority="39" w:unhideWhenUsed="1"/>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0D07"/>
    <w:pPr>
      <w:spacing w:after="200" w:line="276" w:lineRule="auto"/>
    </w:pPr>
    <w:rPr>
      <w:lang w:eastAsia="en-US"/>
    </w:rPr>
  </w:style>
  <w:style w:type="paragraph" w:styleId="Heading1">
    <w:name w:val="heading 1"/>
    <w:basedOn w:val="Normal"/>
    <w:next w:val="Normal"/>
    <w:link w:val="Heading1Char"/>
    <w:uiPriority w:val="99"/>
    <w:qFormat/>
    <w:rsid w:val="00FD0D07"/>
    <w:pPr>
      <w:keepNext/>
      <w:spacing w:after="0" w:line="360" w:lineRule="auto"/>
      <w:outlineLvl w:val="0"/>
    </w:pPr>
    <w:rPr>
      <w:rFonts w:ascii="Times New Roman" w:eastAsia="Times New Roman" w:hAnsi="Times New Roman"/>
      <w:b/>
      <w:sz w:val="20"/>
      <w:szCs w:val="20"/>
      <w:lang w:eastAsia="ru-RU"/>
    </w:rPr>
  </w:style>
  <w:style w:type="paragraph" w:styleId="Heading2">
    <w:name w:val="heading 2"/>
    <w:basedOn w:val="Normal"/>
    <w:next w:val="Normal"/>
    <w:link w:val="Heading2Char"/>
    <w:uiPriority w:val="99"/>
    <w:qFormat/>
    <w:rsid w:val="00FD0D07"/>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FD0D07"/>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FD0D07"/>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FD0D07"/>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FD0D07"/>
    <w:p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FD0D07"/>
    <w:pPr>
      <w:spacing w:before="240" w:after="60" w:line="240" w:lineRule="auto"/>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FD0D07"/>
    <w:pPr>
      <w:keepNext/>
      <w:spacing w:before="240" w:after="0" w:line="240" w:lineRule="auto"/>
      <w:outlineLvl w:val="7"/>
    </w:pPr>
    <w:rPr>
      <w:rFonts w:ascii="Times New Roman" w:eastAsia="Times New Roman" w:hAnsi="Times New Roman"/>
      <w:b/>
      <w:sz w:val="28"/>
      <w:szCs w:val="20"/>
      <w:lang w:eastAsia="ru-RU"/>
    </w:rPr>
  </w:style>
  <w:style w:type="paragraph" w:styleId="Heading9">
    <w:name w:val="heading 9"/>
    <w:basedOn w:val="Normal"/>
    <w:next w:val="Normal"/>
    <w:link w:val="Heading9Char"/>
    <w:uiPriority w:val="99"/>
    <w:qFormat/>
    <w:rsid w:val="00FD0D07"/>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0D07"/>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FD0D0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FD0D0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FD0D07"/>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FD0D07"/>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FD0D07"/>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FD0D07"/>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FD0D07"/>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FD0D07"/>
    <w:rPr>
      <w:rFonts w:ascii="Arial" w:hAnsi="Arial" w:cs="Arial"/>
      <w:lang w:eastAsia="ru-RU"/>
    </w:rPr>
  </w:style>
  <w:style w:type="paragraph" w:styleId="NormalWeb">
    <w:name w:val="Normal (Web)"/>
    <w:aliases w:val="Обычный (Web)"/>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FD0D07"/>
    <w:rPr>
      <w:rFonts w:cs="Times New Roman"/>
      <w:b/>
      <w:bCs/>
    </w:rPr>
  </w:style>
  <w:style w:type="character" w:styleId="Hyperlink">
    <w:name w:val="Hyperlink"/>
    <w:basedOn w:val="DefaultParagraphFont"/>
    <w:uiPriority w:val="99"/>
    <w:rsid w:val="00FD0D07"/>
    <w:rPr>
      <w:rFonts w:cs="Times New Roman"/>
      <w:color w:val="0000FF"/>
      <w:u w:val="single"/>
    </w:rPr>
  </w:style>
  <w:style w:type="table" w:styleId="TableGrid">
    <w:name w:val="Table Grid"/>
    <w:basedOn w:val="TableNormal"/>
    <w:uiPriority w:val="99"/>
    <w:rsid w:val="00FD0D0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FD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FD0D07"/>
    <w:rPr>
      <w:rFonts w:ascii="Courier New" w:hAnsi="Courier New" w:cs="Courier New"/>
      <w:sz w:val="20"/>
      <w:szCs w:val="20"/>
      <w:lang w:eastAsia="ru-RU"/>
    </w:rPr>
  </w:style>
  <w:style w:type="paragraph" w:styleId="BodyText2">
    <w:name w:val="Body Text 2"/>
    <w:basedOn w:val="Normal"/>
    <w:link w:val="BodyText2Char"/>
    <w:uiPriority w:val="99"/>
    <w:rsid w:val="00FD0D07"/>
    <w:pPr>
      <w:spacing w:after="0" w:line="240" w:lineRule="auto"/>
      <w:jc w:val="both"/>
    </w:pPr>
    <w:rPr>
      <w:rFonts w:ascii="Times New Roman" w:eastAsia="Times New Roman" w:hAnsi="Times New Roman"/>
      <w:sz w:val="24"/>
      <w:szCs w:val="20"/>
      <w:lang w:eastAsia="ru-RU"/>
    </w:rPr>
  </w:style>
  <w:style w:type="character" w:customStyle="1" w:styleId="BodyText2Char">
    <w:name w:val="Body Text 2 Char"/>
    <w:basedOn w:val="DefaultParagraphFont"/>
    <w:link w:val="BodyText2"/>
    <w:uiPriority w:val="99"/>
    <w:locked/>
    <w:rsid w:val="00FD0D07"/>
    <w:rPr>
      <w:rFonts w:ascii="Times New Roman" w:hAnsi="Times New Roman" w:cs="Times New Roman"/>
      <w:sz w:val="20"/>
      <w:szCs w:val="20"/>
      <w:lang w:eastAsia="ru-RU"/>
    </w:rPr>
  </w:style>
  <w:style w:type="paragraph" w:styleId="PlainText">
    <w:name w:val="Plain Text"/>
    <w:basedOn w:val="Normal"/>
    <w:link w:val="PlainTextChar"/>
    <w:uiPriority w:val="99"/>
    <w:rsid w:val="00FD0D07"/>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FD0D07"/>
    <w:rPr>
      <w:rFonts w:ascii="Courier New" w:hAnsi="Courier New" w:cs="Times New Roman"/>
      <w:sz w:val="20"/>
      <w:szCs w:val="20"/>
      <w:lang w:eastAsia="ru-RU"/>
    </w:rPr>
  </w:style>
  <w:style w:type="paragraph" w:customStyle="1" w:styleId="text">
    <w:name w:val="text"/>
    <w:basedOn w:val="Normal"/>
    <w:uiPriority w:val="99"/>
    <w:rsid w:val="00FD0D07"/>
    <w:pPr>
      <w:spacing w:before="100" w:beforeAutospacing="1" w:after="100" w:afterAutospacing="1" w:line="240" w:lineRule="auto"/>
    </w:pPr>
    <w:rPr>
      <w:rFonts w:ascii="Tahoma" w:eastAsia="Times New Roman" w:hAnsi="Tahoma" w:cs="Tahoma"/>
      <w:color w:val="62615D"/>
      <w:sz w:val="14"/>
      <w:szCs w:val="14"/>
      <w:lang w:eastAsia="ru-RU"/>
    </w:rPr>
  </w:style>
  <w:style w:type="paragraph" w:customStyle="1" w:styleId="rvps1401">
    <w:name w:val="rvps1401"/>
    <w:basedOn w:val="Normal"/>
    <w:uiPriority w:val="99"/>
    <w:rsid w:val="00FD0D07"/>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FD0D07"/>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FD0D07"/>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FD0D07"/>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FD0D07"/>
    <w:pPr>
      <w:widowControl w:val="0"/>
      <w:autoSpaceDE w:val="0"/>
      <w:autoSpaceDN w:val="0"/>
      <w:adjustRightInd w:val="0"/>
    </w:pPr>
    <w:rPr>
      <w:rFonts w:ascii="Arial" w:eastAsia="Times New Roman" w:hAnsi="Arial" w:cs="Arial"/>
      <w:b/>
      <w:bCs/>
      <w:sz w:val="20"/>
      <w:szCs w:val="20"/>
    </w:rPr>
  </w:style>
  <w:style w:type="paragraph" w:styleId="BodyTextIndent3">
    <w:name w:val="Body Text Indent 3"/>
    <w:basedOn w:val="Normal"/>
    <w:link w:val="BodyTextIndent3Char"/>
    <w:uiPriority w:val="99"/>
    <w:rsid w:val="00FD0D07"/>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FD0D07"/>
    <w:rPr>
      <w:rFonts w:ascii="Times New Roman" w:hAnsi="Times New Roman" w:cs="Times New Roman"/>
      <w:sz w:val="16"/>
      <w:szCs w:val="16"/>
      <w:lang w:eastAsia="ru-RU"/>
    </w:rPr>
  </w:style>
  <w:style w:type="paragraph" w:styleId="BodyText3">
    <w:name w:val="Body Text 3"/>
    <w:basedOn w:val="Normal"/>
    <w:link w:val="BodyText3Char"/>
    <w:uiPriority w:val="99"/>
    <w:rsid w:val="00FD0D07"/>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FD0D07"/>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FD0D07"/>
    <w:pPr>
      <w:spacing w:after="0" w:line="240" w:lineRule="auto"/>
    </w:pPr>
    <w:rPr>
      <w:rFonts w:ascii="Times New Roman" w:eastAsia="Times New Roman" w:hAnsi="Times New Roman"/>
      <w:sz w:val="24"/>
      <w:szCs w:val="24"/>
      <w:lang w:val="pl-PL" w:eastAsia="pl-PL"/>
    </w:rPr>
  </w:style>
  <w:style w:type="character" w:customStyle="1" w:styleId="BodyTextChar">
    <w:name w:val="Body Text Char"/>
    <w:aliases w:val="Знак Char"/>
    <w:basedOn w:val="DefaultParagraphFont"/>
    <w:link w:val="BodyText"/>
    <w:uiPriority w:val="99"/>
    <w:locked/>
    <w:rsid w:val="00FD0D07"/>
    <w:rPr>
      <w:rFonts w:ascii="Times New Roman" w:hAnsi="Times New Roman" w:cs="Times New Roman"/>
      <w:sz w:val="24"/>
      <w:szCs w:val="24"/>
      <w:lang w:val="pl-PL" w:eastAsia="pl-PL"/>
    </w:rPr>
  </w:style>
  <w:style w:type="paragraph" w:styleId="BlockText">
    <w:name w:val="Block Text"/>
    <w:basedOn w:val="Normal"/>
    <w:uiPriority w:val="99"/>
    <w:rsid w:val="00FD0D07"/>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FD0D07"/>
    <w:pPr>
      <w:spacing w:after="0" w:line="240" w:lineRule="auto"/>
      <w:jc w:val="center"/>
    </w:pPr>
    <w:rPr>
      <w:rFonts w:ascii="Times New Roman" w:eastAsia="Times New Roman" w:hAnsi="Times New Roman"/>
      <w:b/>
      <w:sz w:val="24"/>
      <w:szCs w:val="20"/>
      <w:lang w:eastAsia="ru-RU"/>
    </w:rPr>
  </w:style>
  <w:style w:type="character" w:customStyle="1" w:styleId="SubtitleChar">
    <w:name w:val="Subtitle Char"/>
    <w:basedOn w:val="DefaultParagraphFont"/>
    <w:link w:val="Subtitle"/>
    <w:uiPriority w:val="99"/>
    <w:locked/>
    <w:rsid w:val="00FD0D07"/>
    <w:rPr>
      <w:rFonts w:ascii="Times New Roman" w:hAnsi="Times New Roman" w:cs="Times New Roman"/>
      <w:b/>
      <w:sz w:val="20"/>
      <w:szCs w:val="20"/>
      <w:lang w:eastAsia="ru-RU"/>
    </w:rPr>
  </w:style>
  <w:style w:type="paragraph" w:styleId="Title">
    <w:name w:val="Title"/>
    <w:basedOn w:val="Normal"/>
    <w:link w:val="TitleChar"/>
    <w:uiPriority w:val="99"/>
    <w:qFormat/>
    <w:rsid w:val="00FD0D07"/>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FD0D07"/>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FD0D07"/>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FD0D07"/>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FD0D07"/>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FD0D07"/>
    <w:rPr>
      <w:rFonts w:ascii="Times New Roman" w:hAnsi="Times New Roman" w:cs="Times New Roman"/>
      <w:sz w:val="20"/>
      <w:szCs w:val="20"/>
      <w:lang w:eastAsia="ru-RU"/>
    </w:rPr>
  </w:style>
  <w:style w:type="character" w:styleId="FootnoteReference">
    <w:name w:val="footnote reference"/>
    <w:basedOn w:val="DefaultParagraphFont"/>
    <w:uiPriority w:val="99"/>
    <w:rsid w:val="00FD0D07"/>
    <w:rPr>
      <w:rFonts w:cs="Times New Roman"/>
      <w:vertAlign w:val="superscript"/>
    </w:rPr>
  </w:style>
  <w:style w:type="paragraph" w:styleId="Caption">
    <w:name w:val="caption"/>
    <w:basedOn w:val="Normal"/>
    <w:next w:val="Normal"/>
    <w:uiPriority w:val="99"/>
    <w:qFormat/>
    <w:rsid w:val="00FD0D07"/>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FD0D07"/>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FD0D07"/>
    <w:rPr>
      <w:rFonts w:ascii="Times New Roman" w:hAnsi="Times New Roman" w:cs="Times New Roman"/>
      <w:sz w:val="20"/>
      <w:szCs w:val="20"/>
      <w:lang w:eastAsia="ru-RU"/>
    </w:rPr>
  </w:style>
  <w:style w:type="paragraph" w:customStyle="1" w:styleId="ConsNormal">
    <w:name w:val="ConsNormal"/>
    <w:uiPriority w:val="99"/>
    <w:rsid w:val="00FD0D07"/>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FD0D07"/>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FD0D07"/>
    <w:rPr>
      <w:rFonts w:cs="Times New Roman"/>
    </w:rPr>
  </w:style>
  <w:style w:type="paragraph" w:styleId="Footer">
    <w:name w:val="footer"/>
    <w:basedOn w:val="Normal"/>
    <w:link w:val="FooterChar"/>
    <w:uiPriority w:val="99"/>
    <w:rsid w:val="00FD0D07"/>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FooterChar">
    <w:name w:val="Footer Char"/>
    <w:basedOn w:val="DefaultParagraphFont"/>
    <w:link w:val="Footer"/>
    <w:uiPriority w:val="99"/>
    <w:locked/>
    <w:rsid w:val="00FD0D07"/>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FD0D07"/>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FD0D07"/>
    <w:rPr>
      <w:rFonts w:ascii="Times New Roman" w:hAnsi="Times New Roman" w:cs="Times New Roman"/>
      <w:sz w:val="24"/>
      <w:szCs w:val="24"/>
      <w:lang w:eastAsia="ru-RU"/>
    </w:rPr>
  </w:style>
  <w:style w:type="paragraph" w:styleId="ListParagraph">
    <w:name w:val="List Paragraph"/>
    <w:basedOn w:val="Normal"/>
    <w:uiPriority w:val="99"/>
    <w:qFormat/>
    <w:rsid w:val="00FD0D07"/>
    <w:pPr>
      <w:ind w:left="720"/>
      <w:contextualSpacing/>
    </w:pPr>
  </w:style>
  <w:style w:type="character" w:customStyle="1" w:styleId="shorttext">
    <w:name w:val="short_text"/>
    <w:basedOn w:val="DefaultParagraphFont"/>
    <w:uiPriority w:val="99"/>
    <w:rsid w:val="00FD0D07"/>
    <w:rPr>
      <w:rFonts w:cs="Times New Roman"/>
    </w:rPr>
  </w:style>
  <w:style w:type="character" w:customStyle="1" w:styleId="hps">
    <w:name w:val="hps"/>
    <w:basedOn w:val="DefaultParagraphFont"/>
    <w:uiPriority w:val="99"/>
    <w:rsid w:val="00FD0D07"/>
    <w:rPr>
      <w:rFonts w:cs="Times New Roman"/>
    </w:rPr>
  </w:style>
  <w:style w:type="paragraph" w:customStyle="1" w:styleId="1">
    <w:name w:val="Знак Знак Знак1 Знак Знак Знак Знак Знак Знак Знак Знак Знак Знак"/>
    <w:basedOn w:val="Normal"/>
    <w:uiPriority w:val="99"/>
    <w:rsid w:val="00FD0D07"/>
    <w:pPr>
      <w:spacing w:after="160" w:line="240" w:lineRule="exact"/>
    </w:pPr>
    <w:rPr>
      <w:rFonts w:ascii="Verdana" w:eastAsia="Times New Roman" w:hAnsi="Verdana" w:cs="Verdana"/>
      <w:sz w:val="20"/>
      <w:szCs w:val="20"/>
      <w:lang w:val="en-US"/>
    </w:rPr>
  </w:style>
  <w:style w:type="character" w:customStyle="1" w:styleId="FontStyle321">
    <w:name w:val="Font Style321"/>
    <w:basedOn w:val="DefaultParagraphFont"/>
    <w:uiPriority w:val="99"/>
    <w:rsid w:val="00FD0D07"/>
    <w:rPr>
      <w:rFonts w:ascii="Times New Roman" w:hAnsi="Times New Roman" w:cs="Times New Roman"/>
      <w:sz w:val="24"/>
      <w:szCs w:val="24"/>
    </w:rPr>
  </w:style>
  <w:style w:type="paragraph" w:customStyle="1" w:styleId="ConsPlusCell">
    <w:name w:val="ConsPlusCell"/>
    <w:uiPriority w:val="99"/>
    <w:rsid w:val="00FD0D07"/>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FD0D07"/>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FD0D07"/>
    <w:rPr>
      <w:rFonts w:ascii="Tahoma" w:hAnsi="Tahoma" w:cs="Tahoma"/>
      <w:sz w:val="16"/>
      <w:szCs w:val="16"/>
      <w:lang w:eastAsia="ru-RU"/>
    </w:rPr>
  </w:style>
  <w:style w:type="character" w:styleId="FollowedHyperlink">
    <w:name w:val="FollowedHyperlink"/>
    <w:basedOn w:val="DefaultParagraphFont"/>
    <w:uiPriority w:val="99"/>
    <w:rsid w:val="00FD0D07"/>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FD0D07"/>
    <w:rPr>
      <w:rFonts w:cs="Times New Roman"/>
      <w:lang w:val="ru-RU" w:eastAsia="ru-RU" w:bidi="ar-SA"/>
    </w:rPr>
  </w:style>
  <w:style w:type="paragraph" w:customStyle="1" w:styleId="21">
    <w:name w:val="Основной текст 21"/>
    <w:basedOn w:val="Normal"/>
    <w:uiPriority w:val="99"/>
    <w:rsid w:val="00FD0D07"/>
    <w:pPr>
      <w:spacing w:after="0" w:line="240" w:lineRule="auto"/>
      <w:ind w:firstLine="720"/>
      <w:jc w:val="both"/>
    </w:pPr>
    <w:rPr>
      <w:rFonts w:ascii="Times New Roman" w:eastAsia="Times New Roman" w:hAnsi="Times New Roman"/>
      <w:sz w:val="28"/>
      <w:szCs w:val="20"/>
      <w:lang w:eastAsia="ru-RU"/>
    </w:rPr>
  </w:style>
  <w:style w:type="character" w:customStyle="1" w:styleId="DocumentMapChar">
    <w:name w:val="Document Map Char"/>
    <w:basedOn w:val="DefaultParagraphFont"/>
    <w:link w:val="DocumentMap"/>
    <w:uiPriority w:val="99"/>
    <w:semiHidden/>
    <w:locked/>
    <w:rsid w:val="00FD0D07"/>
    <w:rPr>
      <w:rFonts w:ascii="Tahoma" w:eastAsia="Times New Roman" w:hAnsi="Tahoma" w:cs="Tahoma"/>
      <w:sz w:val="16"/>
      <w:szCs w:val="16"/>
    </w:rPr>
  </w:style>
  <w:style w:type="paragraph" w:styleId="DocumentMap">
    <w:name w:val="Document Map"/>
    <w:basedOn w:val="Normal"/>
    <w:link w:val="DocumentMapChar"/>
    <w:uiPriority w:val="99"/>
    <w:semiHidden/>
    <w:rsid w:val="00FD0D07"/>
    <w:pPr>
      <w:spacing w:after="0" w:line="240" w:lineRule="auto"/>
    </w:pPr>
    <w:rPr>
      <w:rFonts w:ascii="Tahoma" w:hAnsi="Tahoma" w:cs="Tahoma"/>
      <w:sz w:val="16"/>
      <w:szCs w:val="16"/>
    </w:rPr>
  </w:style>
  <w:style w:type="character" w:customStyle="1" w:styleId="DocumentMapChar1">
    <w:name w:val="Document Map Char1"/>
    <w:basedOn w:val="DefaultParagraphFont"/>
    <w:link w:val="DocumentMap"/>
    <w:uiPriority w:val="99"/>
    <w:semiHidden/>
    <w:rsid w:val="00DF31DE"/>
    <w:rPr>
      <w:rFonts w:ascii="Times New Roman" w:hAnsi="Times New Roman"/>
      <w:sz w:val="0"/>
      <w:szCs w:val="0"/>
      <w:lang w:eastAsia="en-US"/>
    </w:rPr>
  </w:style>
  <w:style w:type="character" w:customStyle="1" w:styleId="FontStyle29">
    <w:name w:val="Font Style29"/>
    <w:basedOn w:val="DefaultParagraphFont"/>
    <w:uiPriority w:val="99"/>
    <w:rsid w:val="00FD0D07"/>
    <w:rPr>
      <w:rFonts w:ascii="Times New Roman" w:hAnsi="Times New Roman" w:cs="Times New Roman"/>
      <w:sz w:val="26"/>
      <w:szCs w:val="26"/>
    </w:rPr>
  </w:style>
  <w:style w:type="paragraph" w:customStyle="1" w:styleId="Style11">
    <w:name w:val="Style11"/>
    <w:basedOn w:val="Normal"/>
    <w:uiPriority w:val="99"/>
    <w:rsid w:val="00FD0D07"/>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basedOn w:val="DefaultParagraphFont"/>
    <w:uiPriority w:val="99"/>
    <w:rsid w:val="00FD0D07"/>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FD0D07"/>
    <w:rPr>
      <w:rFonts w:ascii="Times New Roman" w:hAnsi="Times New Roman" w:cs="Times New Roman"/>
      <w:i/>
      <w:iCs/>
      <w:spacing w:val="-30"/>
      <w:sz w:val="40"/>
      <w:szCs w:val="40"/>
    </w:rPr>
  </w:style>
  <w:style w:type="character" w:customStyle="1" w:styleId="gen">
    <w:name w:val="gen"/>
    <w:basedOn w:val="DefaultParagraphFont"/>
    <w:uiPriority w:val="99"/>
    <w:rsid w:val="00FD0D07"/>
    <w:rPr>
      <w:rFonts w:cs="Times New Roman"/>
    </w:rPr>
  </w:style>
  <w:style w:type="paragraph" w:customStyle="1" w:styleId="rvps140">
    <w:name w:val="rvps140"/>
    <w:basedOn w:val="Normal"/>
    <w:uiPriority w:val="99"/>
    <w:rsid w:val="00FD0D07"/>
    <w:pPr>
      <w:spacing w:after="225" w:line="240" w:lineRule="auto"/>
    </w:pPr>
    <w:rPr>
      <w:rFonts w:ascii="Times New Roman" w:eastAsia="Times New Roman" w:hAnsi="Times New Roman"/>
      <w:sz w:val="24"/>
      <w:szCs w:val="24"/>
      <w:lang w:eastAsia="ru-RU"/>
    </w:rPr>
  </w:style>
  <w:style w:type="character" w:customStyle="1" w:styleId="rvts1415">
    <w:name w:val="rvts1415"/>
    <w:basedOn w:val="DefaultParagraphFont"/>
    <w:uiPriority w:val="99"/>
    <w:rsid w:val="00FD0D07"/>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FD0D07"/>
    <w:rPr>
      <w:rFonts w:cs="Times New Roman"/>
    </w:rPr>
  </w:style>
  <w:style w:type="paragraph" w:customStyle="1" w:styleId="details">
    <w:name w:val="details"/>
    <w:basedOn w:val="Normal"/>
    <w:uiPriority w:val="99"/>
    <w:rsid w:val="00FD0D07"/>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FD0D07"/>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FD0D07"/>
    <w:rPr>
      <w:rFonts w:cs="Times New Roman"/>
      <w:i/>
      <w:iCs/>
      <w:color w:val="808080"/>
    </w:rPr>
  </w:style>
  <w:style w:type="character" w:customStyle="1" w:styleId="srtitle1">
    <w:name w:val="srtitle1"/>
    <w:basedOn w:val="DefaultParagraphFont"/>
    <w:uiPriority w:val="99"/>
    <w:rsid w:val="00FD0D07"/>
    <w:rPr>
      <w:rFonts w:cs="Times New Roman"/>
      <w:b/>
      <w:bCs/>
    </w:rPr>
  </w:style>
  <w:style w:type="character" w:customStyle="1" w:styleId="bindingblock1">
    <w:name w:val="bindingblock1"/>
    <w:basedOn w:val="DefaultParagraphFont"/>
    <w:uiPriority w:val="99"/>
    <w:rsid w:val="00FD0D07"/>
    <w:rPr>
      <w:rFonts w:cs="Times New Roman"/>
    </w:rPr>
  </w:style>
  <w:style w:type="character" w:customStyle="1" w:styleId="binding1">
    <w:name w:val="binding1"/>
    <w:basedOn w:val="DefaultParagraphFont"/>
    <w:uiPriority w:val="99"/>
    <w:rsid w:val="00FD0D07"/>
    <w:rPr>
      <w:rFonts w:cs="Times New Roman"/>
      <w:b/>
      <w:bCs/>
    </w:rPr>
  </w:style>
  <w:style w:type="paragraph" w:customStyle="1" w:styleId="10">
    <w:name w:val="Стиль1"/>
    <w:basedOn w:val="Normal"/>
    <w:uiPriority w:val="99"/>
    <w:rsid w:val="00FD0D07"/>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character" w:customStyle="1" w:styleId="CommentTextChar">
    <w:name w:val="Comment Text Char"/>
    <w:basedOn w:val="DefaultParagraphFont"/>
    <w:link w:val="CommentText"/>
    <w:uiPriority w:val="99"/>
    <w:semiHidden/>
    <w:locked/>
    <w:rsid w:val="00FD0D07"/>
    <w:rPr>
      <w:rFonts w:ascii="Times New Roman" w:hAnsi="Times New Roman" w:cs="Times New Roman"/>
      <w:sz w:val="20"/>
      <w:szCs w:val="20"/>
      <w:lang w:eastAsia="ru-RU"/>
    </w:rPr>
  </w:style>
  <w:style w:type="paragraph" w:styleId="CommentText">
    <w:name w:val="annotation text"/>
    <w:basedOn w:val="Normal"/>
    <w:link w:val="CommentTextChar"/>
    <w:uiPriority w:val="99"/>
    <w:semiHidden/>
    <w:rsid w:val="00FD0D07"/>
    <w:pPr>
      <w:spacing w:after="0" w:line="240" w:lineRule="auto"/>
    </w:pPr>
    <w:rPr>
      <w:rFonts w:ascii="Times New Roman" w:eastAsia="Times New Roman" w:hAnsi="Times New Roman"/>
      <w:sz w:val="20"/>
      <w:szCs w:val="20"/>
      <w:lang w:eastAsia="ru-RU"/>
    </w:rPr>
  </w:style>
  <w:style w:type="character" w:customStyle="1" w:styleId="CommentTextChar1">
    <w:name w:val="Comment Text Char1"/>
    <w:basedOn w:val="DefaultParagraphFont"/>
    <w:link w:val="CommentText"/>
    <w:uiPriority w:val="99"/>
    <w:semiHidden/>
    <w:rsid w:val="00DF31DE"/>
    <w:rPr>
      <w:sz w:val="20"/>
      <w:szCs w:val="20"/>
      <w:lang w:eastAsia="en-US"/>
    </w:rPr>
  </w:style>
  <w:style w:type="character" w:customStyle="1" w:styleId="CommentSubjectChar">
    <w:name w:val="Comment Subject Char"/>
    <w:basedOn w:val="CommentTextChar"/>
    <w:link w:val="CommentSubject"/>
    <w:uiPriority w:val="99"/>
    <w:semiHidden/>
    <w:locked/>
    <w:rsid w:val="00FD0D07"/>
    <w:rPr>
      <w:b/>
      <w:bCs/>
    </w:rPr>
  </w:style>
  <w:style w:type="paragraph" w:styleId="CommentSubject">
    <w:name w:val="annotation subject"/>
    <w:basedOn w:val="CommentText"/>
    <w:next w:val="CommentText"/>
    <w:link w:val="CommentSubjectChar"/>
    <w:uiPriority w:val="99"/>
    <w:semiHidden/>
    <w:rsid w:val="00FD0D07"/>
    <w:rPr>
      <w:b/>
      <w:bCs/>
    </w:rPr>
  </w:style>
  <w:style w:type="character" w:customStyle="1" w:styleId="CommentSubjectChar1">
    <w:name w:val="Comment Subject Char1"/>
    <w:basedOn w:val="CommentTextChar"/>
    <w:link w:val="CommentSubject"/>
    <w:uiPriority w:val="99"/>
    <w:semiHidden/>
    <w:rsid w:val="00DF31DE"/>
    <w:rPr>
      <w:b/>
      <w:bCs/>
      <w:lang w:eastAsia="en-US"/>
    </w:rPr>
  </w:style>
  <w:style w:type="character" w:customStyle="1" w:styleId="a">
    <w:name w:val="Знак Знак"/>
    <w:aliases w:val="Знак Знак Знак1,Знак Знак Знак"/>
    <w:basedOn w:val="DefaultParagraphFont"/>
    <w:uiPriority w:val="99"/>
    <w:locked/>
    <w:rsid w:val="00FD0D07"/>
    <w:rPr>
      <w:rFonts w:cs="Times New Roman"/>
      <w:sz w:val="24"/>
      <w:szCs w:val="24"/>
      <w:lang w:val="ru-RU" w:eastAsia="ru-RU" w:bidi="ar-SA"/>
    </w:rPr>
  </w:style>
  <w:style w:type="paragraph" w:customStyle="1" w:styleId="11">
    <w:name w:val="Абзац списка1"/>
    <w:basedOn w:val="Normal"/>
    <w:uiPriority w:val="99"/>
    <w:rsid w:val="00FD0D07"/>
    <w:pPr>
      <w:ind w:left="720"/>
      <w:contextualSpacing/>
    </w:pPr>
    <w:rPr>
      <w:rFonts w:eastAsia="Times New Roman"/>
    </w:rPr>
  </w:style>
  <w:style w:type="paragraph" w:customStyle="1" w:styleId="12">
    <w:name w:val="Знак Знак Знак1 Знак Знак Знак Знак Знак Знак"/>
    <w:basedOn w:val="Normal"/>
    <w:uiPriority w:val="99"/>
    <w:rsid w:val="00FD0D07"/>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FD0D07"/>
    <w:rPr>
      <w:rFonts w:cs="Times New Roman"/>
    </w:rPr>
  </w:style>
  <w:style w:type="character" w:styleId="Emphasis">
    <w:name w:val="Emphasis"/>
    <w:basedOn w:val="DefaultParagraphFont"/>
    <w:uiPriority w:val="99"/>
    <w:qFormat/>
    <w:rsid w:val="00FD0D07"/>
    <w:rPr>
      <w:rFonts w:cs="Times New Roman"/>
      <w:i/>
      <w:iCs/>
    </w:rPr>
  </w:style>
  <w:style w:type="paragraph" w:customStyle="1" w:styleId="13">
    <w:name w:val="Верхний колонтитул1"/>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Normal"/>
    <w:uiPriority w:val="99"/>
    <w:rsid w:val="00FD0D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0">
    <w:name w:val="Цитата 21"/>
    <w:basedOn w:val="DefaultParagraphFont"/>
    <w:uiPriority w:val="99"/>
    <w:rsid w:val="00FD0D07"/>
    <w:rPr>
      <w:rFonts w:cs="Times New Roman"/>
    </w:rPr>
  </w:style>
  <w:style w:type="character" w:customStyle="1" w:styleId="a0">
    <w:name w:val="Основной текст_"/>
    <w:basedOn w:val="DefaultParagraphFont"/>
    <w:link w:val="3"/>
    <w:uiPriority w:val="99"/>
    <w:locked/>
    <w:rsid w:val="00FD0D07"/>
    <w:rPr>
      <w:rFonts w:ascii="Times New Roman" w:hAnsi="Times New Roman" w:cs="Times New Roman"/>
      <w:spacing w:val="2"/>
      <w:sz w:val="25"/>
      <w:szCs w:val="25"/>
      <w:shd w:val="clear" w:color="auto" w:fill="FFFFFF"/>
    </w:rPr>
  </w:style>
  <w:style w:type="paragraph" w:customStyle="1" w:styleId="3">
    <w:name w:val="Основной текст3"/>
    <w:basedOn w:val="Normal"/>
    <w:link w:val="a0"/>
    <w:uiPriority w:val="99"/>
    <w:rsid w:val="00FD0D07"/>
    <w:pPr>
      <w:widowControl w:val="0"/>
      <w:shd w:val="clear" w:color="auto" w:fill="FFFFFF"/>
      <w:spacing w:after="0" w:line="475" w:lineRule="exact"/>
      <w:jc w:val="both"/>
    </w:pPr>
    <w:rPr>
      <w:rFonts w:ascii="Times New Roman" w:eastAsia="Times New Roman" w:hAnsi="Times New Roman"/>
      <w:spacing w:val="2"/>
      <w:sz w:val="25"/>
      <w:szCs w:val="25"/>
    </w:rPr>
  </w:style>
  <w:style w:type="character" w:customStyle="1" w:styleId="5">
    <w:name w:val="Основной текст (5)_"/>
    <w:basedOn w:val="DefaultParagraphFont"/>
    <w:link w:val="50"/>
    <w:uiPriority w:val="99"/>
    <w:locked/>
    <w:rsid w:val="00FD0D07"/>
    <w:rPr>
      <w:rFonts w:ascii="Microsoft Sans Serif" w:eastAsia="Times New Roman" w:hAnsi="Microsoft Sans Serif" w:cs="Microsoft Sans Serif"/>
      <w:spacing w:val="6"/>
      <w:shd w:val="clear" w:color="auto" w:fill="FFFFFF"/>
    </w:rPr>
  </w:style>
  <w:style w:type="paragraph" w:customStyle="1" w:styleId="50">
    <w:name w:val="Основной текст (5)"/>
    <w:basedOn w:val="Normal"/>
    <w:link w:val="5"/>
    <w:uiPriority w:val="99"/>
    <w:rsid w:val="00FD0D07"/>
    <w:pPr>
      <w:widowControl w:val="0"/>
      <w:shd w:val="clear" w:color="auto" w:fill="FFFFFF"/>
      <w:spacing w:before="60" w:after="0" w:line="240" w:lineRule="atLeast"/>
    </w:pPr>
    <w:rPr>
      <w:rFonts w:ascii="Microsoft Sans Serif" w:hAnsi="Microsoft Sans Serif" w:cs="Microsoft Sans Serif"/>
      <w:spacing w:val="6"/>
    </w:rPr>
  </w:style>
  <w:style w:type="character" w:customStyle="1" w:styleId="4">
    <w:name w:val="Заголовок №4_"/>
    <w:basedOn w:val="DefaultParagraphFont"/>
    <w:link w:val="40"/>
    <w:uiPriority w:val="99"/>
    <w:locked/>
    <w:rsid w:val="00FD0D07"/>
    <w:rPr>
      <w:rFonts w:cs="Calibri"/>
      <w:b/>
      <w:bCs/>
      <w:i/>
      <w:iCs/>
      <w:spacing w:val="1"/>
      <w:shd w:val="clear" w:color="auto" w:fill="FFFFFF"/>
      <w:lang w:val="en-US"/>
    </w:rPr>
  </w:style>
  <w:style w:type="paragraph" w:customStyle="1" w:styleId="40">
    <w:name w:val="Заголовок №4"/>
    <w:basedOn w:val="Normal"/>
    <w:link w:val="4"/>
    <w:uiPriority w:val="99"/>
    <w:rsid w:val="00FD0D07"/>
    <w:pPr>
      <w:widowControl w:val="0"/>
      <w:shd w:val="clear" w:color="auto" w:fill="FFFFFF"/>
      <w:spacing w:before="720" w:after="360" w:line="240" w:lineRule="atLeast"/>
      <w:jc w:val="center"/>
      <w:outlineLvl w:val="3"/>
    </w:pPr>
    <w:rPr>
      <w:rFonts w:cs="Calibri"/>
      <w:b/>
      <w:bCs/>
      <w:i/>
      <w:iCs/>
      <w:spacing w:val="1"/>
      <w:lang w:val="en-US"/>
    </w:rPr>
  </w:style>
  <w:style w:type="character" w:customStyle="1" w:styleId="6">
    <w:name w:val="Основной текст (6)_"/>
    <w:basedOn w:val="DefaultParagraphFont"/>
    <w:link w:val="60"/>
    <w:uiPriority w:val="99"/>
    <w:locked/>
    <w:rsid w:val="00FD0D07"/>
    <w:rPr>
      <w:rFonts w:ascii="Microsoft Sans Serif" w:eastAsia="Times New Roman" w:hAnsi="Microsoft Sans Serif" w:cs="Microsoft Sans Serif"/>
      <w:b/>
      <w:bCs/>
      <w:spacing w:val="1"/>
      <w:sz w:val="17"/>
      <w:szCs w:val="17"/>
      <w:shd w:val="clear" w:color="auto" w:fill="FFFFFF"/>
    </w:rPr>
  </w:style>
  <w:style w:type="paragraph" w:customStyle="1" w:styleId="60">
    <w:name w:val="Основной текст (6)"/>
    <w:basedOn w:val="Normal"/>
    <w:link w:val="6"/>
    <w:uiPriority w:val="99"/>
    <w:rsid w:val="00FD0D07"/>
    <w:pPr>
      <w:widowControl w:val="0"/>
      <w:shd w:val="clear" w:color="auto" w:fill="FFFFFF"/>
      <w:spacing w:before="360" w:after="360" w:line="240" w:lineRule="atLeast"/>
      <w:jc w:val="both"/>
    </w:pPr>
    <w:rPr>
      <w:rFonts w:ascii="Microsoft Sans Serif" w:hAnsi="Microsoft Sans Serif" w:cs="Microsoft Sans Serif"/>
      <w:b/>
      <w:bCs/>
      <w:spacing w:val="1"/>
      <w:sz w:val="17"/>
      <w:szCs w:val="17"/>
    </w:rPr>
  </w:style>
  <w:style w:type="character" w:customStyle="1" w:styleId="6Calibri">
    <w:name w:val="Основной текст (6) + Calibri"/>
    <w:aliases w:val="12 pt,Курсив,Интервал 0 pt"/>
    <w:basedOn w:val="6"/>
    <w:uiPriority w:val="99"/>
    <w:rsid w:val="00FD0D07"/>
    <w:rPr>
      <w:rFonts w:ascii="Calibri" w:hAnsi="Calibri" w:cs="Calibri"/>
      <w:i/>
      <w:iCs/>
      <w:color w:val="000000"/>
      <w:spacing w:val="-6"/>
      <w:w w:val="100"/>
      <w:position w:val="0"/>
      <w:sz w:val="24"/>
      <w:szCs w:val="24"/>
      <w:lang w:val="ru-RU"/>
    </w:rPr>
  </w:style>
  <w:style w:type="character" w:customStyle="1" w:styleId="611pt">
    <w:name w:val="Основной текст (6) + 11 pt"/>
    <w:aliases w:val="Не полужирный,Интервал 0 pt1"/>
    <w:basedOn w:val="6"/>
    <w:uiPriority w:val="99"/>
    <w:rsid w:val="00FD0D07"/>
    <w:rPr>
      <w:color w:val="000000"/>
      <w:spacing w:val="0"/>
      <w:w w:val="100"/>
      <w:position w:val="0"/>
      <w:sz w:val="22"/>
      <w:szCs w:val="22"/>
    </w:rPr>
  </w:style>
  <w:style w:type="paragraph" w:customStyle="1" w:styleId="a1">
    <w:name w:val="Повестка"/>
    <w:basedOn w:val="Normal"/>
    <w:uiPriority w:val="99"/>
    <w:rsid w:val="00FD0D07"/>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2">
    <w:name w:val="Содержимое таблицы"/>
    <w:basedOn w:val="Normal"/>
    <w:uiPriority w:val="99"/>
    <w:rsid w:val="00FD0D07"/>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4">
    <w:name w:val="Заголовок №1_"/>
    <w:link w:val="15"/>
    <w:uiPriority w:val="99"/>
    <w:locked/>
    <w:rsid w:val="00FD0D07"/>
    <w:rPr>
      <w:spacing w:val="8"/>
      <w:sz w:val="24"/>
      <w:shd w:val="clear" w:color="auto" w:fill="FFFFFF"/>
    </w:rPr>
  </w:style>
  <w:style w:type="paragraph" w:customStyle="1" w:styleId="15">
    <w:name w:val="Заголовок №1"/>
    <w:basedOn w:val="Normal"/>
    <w:link w:val="14"/>
    <w:uiPriority w:val="99"/>
    <w:rsid w:val="00FD0D07"/>
    <w:pPr>
      <w:shd w:val="clear" w:color="auto" w:fill="FFFFFF"/>
      <w:spacing w:after="420" w:line="240" w:lineRule="atLeast"/>
      <w:outlineLvl w:val="0"/>
    </w:pPr>
    <w:rPr>
      <w:spacing w:val="8"/>
      <w:sz w:val="24"/>
      <w:szCs w:val="24"/>
      <w:lang w:eastAsia="ru-RU"/>
    </w:rPr>
  </w:style>
  <w:style w:type="character" w:customStyle="1" w:styleId="20">
    <w:name w:val="Основной текст (2)_"/>
    <w:link w:val="22"/>
    <w:uiPriority w:val="99"/>
    <w:locked/>
    <w:rsid w:val="00FD0D07"/>
    <w:rPr>
      <w:i/>
      <w:noProof/>
      <w:sz w:val="45"/>
      <w:shd w:val="clear" w:color="auto" w:fill="FFFFFF"/>
    </w:rPr>
  </w:style>
  <w:style w:type="paragraph" w:customStyle="1" w:styleId="22">
    <w:name w:val="Основной текст (2)"/>
    <w:basedOn w:val="Normal"/>
    <w:link w:val="20"/>
    <w:uiPriority w:val="99"/>
    <w:rsid w:val="00FD0D07"/>
    <w:pPr>
      <w:shd w:val="clear" w:color="auto" w:fill="FFFFFF"/>
      <w:spacing w:after="0" w:line="240" w:lineRule="atLeast"/>
    </w:pPr>
    <w:rPr>
      <w:i/>
      <w:iCs/>
      <w:noProof/>
      <w:sz w:val="45"/>
      <w:szCs w:val="45"/>
      <w:lang w:eastAsia="ru-RU"/>
    </w:rPr>
  </w:style>
  <w:style w:type="character" w:customStyle="1" w:styleId="5Arial">
    <w:name w:val="Основной текст (5) + Arial"/>
    <w:aliases w:val="9,5 pt"/>
    <w:uiPriority w:val="99"/>
    <w:rsid w:val="00FD0D07"/>
    <w:rPr>
      <w:rFonts w:ascii="Arial" w:hAnsi="Arial"/>
      <w:spacing w:val="7"/>
      <w:sz w:val="18"/>
    </w:rPr>
  </w:style>
  <w:style w:type="character" w:customStyle="1" w:styleId="41">
    <w:name w:val="Основной текст (4)_"/>
    <w:link w:val="42"/>
    <w:uiPriority w:val="99"/>
    <w:locked/>
    <w:rsid w:val="00FD0D07"/>
    <w:rPr>
      <w:rFonts w:ascii="Arial" w:hAnsi="Arial"/>
      <w:noProof/>
      <w:spacing w:val="7"/>
      <w:sz w:val="18"/>
      <w:shd w:val="clear" w:color="auto" w:fill="FFFFFF"/>
    </w:rPr>
  </w:style>
  <w:style w:type="paragraph" w:customStyle="1" w:styleId="42">
    <w:name w:val="Основной текст (4)"/>
    <w:basedOn w:val="Normal"/>
    <w:link w:val="41"/>
    <w:uiPriority w:val="99"/>
    <w:rsid w:val="00FD0D07"/>
    <w:pPr>
      <w:shd w:val="clear" w:color="auto" w:fill="FFFFFF"/>
      <w:spacing w:after="0" w:line="240" w:lineRule="atLeast"/>
    </w:pPr>
    <w:rPr>
      <w:rFonts w:ascii="Arial" w:hAnsi="Arial"/>
      <w:noProof/>
      <w:spacing w:val="7"/>
      <w:sz w:val="18"/>
      <w:szCs w:val="18"/>
      <w:lang w:eastAsia="ru-RU"/>
    </w:rPr>
  </w:style>
  <w:style w:type="paragraph" w:customStyle="1" w:styleId="16">
    <w:name w:val="Знак1"/>
    <w:basedOn w:val="Normal"/>
    <w:uiPriority w:val="99"/>
    <w:rsid w:val="00FD0D07"/>
    <w:pPr>
      <w:spacing w:after="0" w:line="240" w:lineRule="auto"/>
    </w:pPr>
    <w:rPr>
      <w:rFonts w:ascii="Times New Roman" w:eastAsia="Times New Roman" w:hAnsi="Times New Roman"/>
      <w:sz w:val="24"/>
      <w:szCs w:val="24"/>
      <w:lang w:val="pl-PL" w:eastAsia="pl-PL"/>
    </w:rPr>
  </w:style>
  <w:style w:type="paragraph" w:customStyle="1" w:styleId="17">
    <w:name w:val="Без интервала1"/>
    <w:uiPriority w:val="99"/>
    <w:rsid w:val="00FD0D07"/>
    <w:rPr>
      <w:rFonts w:eastAsia="Times New Roman"/>
    </w:rPr>
  </w:style>
  <w:style w:type="paragraph" w:customStyle="1" w:styleId="ConsTitle">
    <w:name w:val="ConsTitle"/>
    <w:uiPriority w:val="99"/>
    <w:rsid w:val="00FD0D07"/>
    <w:pPr>
      <w:widowControl w:val="0"/>
      <w:autoSpaceDE w:val="0"/>
      <w:autoSpaceDN w:val="0"/>
      <w:adjustRightInd w:val="0"/>
      <w:ind w:right="19772"/>
    </w:pPr>
    <w:rPr>
      <w:rFonts w:ascii="Arial" w:eastAsia="Times New Roman" w:hAnsi="Arial" w:cs="Arial"/>
      <w:b/>
      <w:bCs/>
    </w:rPr>
  </w:style>
  <w:style w:type="character" w:customStyle="1" w:styleId="translation-chunk">
    <w:name w:val="translation-chunk"/>
    <w:basedOn w:val="DefaultParagraphFont"/>
    <w:uiPriority w:val="99"/>
    <w:rsid w:val="009D3A0F"/>
    <w:rPr>
      <w:rFonts w:cs="Times New Roman"/>
    </w:rPr>
  </w:style>
  <w:style w:type="paragraph" w:styleId="TOC1">
    <w:name w:val="toc 1"/>
    <w:basedOn w:val="Normal"/>
    <w:next w:val="Normal"/>
    <w:autoRedefine/>
    <w:uiPriority w:val="99"/>
    <w:rsid w:val="00B54E15"/>
    <w:pPr>
      <w:tabs>
        <w:tab w:val="right" w:leader="dot" w:pos="8948"/>
      </w:tabs>
      <w:spacing w:after="100"/>
    </w:pPr>
    <w:rPr>
      <w:rFonts w:ascii="Times New Roman" w:eastAsia="Times New Roman" w:hAnsi="Times New Roman"/>
      <w:caps/>
      <w:noProof/>
      <w:sz w:val="24"/>
      <w:szCs w:val="24"/>
      <w:lang w:eastAsia="ru-RU"/>
    </w:rPr>
  </w:style>
  <w:style w:type="paragraph" w:styleId="TOC2">
    <w:name w:val="toc 2"/>
    <w:basedOn w:val="Normal"/>
    <w:next w:val="Normal"/>
    <w:autoRedefine/>
    <w:uiPriority w:val="99"/>
    <w:rsid w:val="00B54E15"/>
    <w:pPr>
      <w:tabs>
        <w:tab w:val="right" w:leader="dot" w:pos="8948"/>
      </w:tabs>
      <w:spacing w:after="100"/>
    </w:pPr>
    <w:rPr>
      <w:rFonts w:ascii="Times New Roman" w:eastAsia="Times New Roman" w:hAnsi="Times New Roman"/>
      <w:noProof/>
      <w:sz w:val="24"/>
      <w:szCs w:val="24"/>
      <w:lang w:eastAsia="ru-RU"/>
    </w:rPr>
  </w:style>
  <w:style w:type="character" w:customStyle="1" w:styleId="23">
    <w:name w:val="Заголовок №2_"/>
    <w:basedOn w:val="DefaultParagraphFont"/>
    <w:link w:val="24"/>
    <w:uiPriority w:val="99"/>
    <w:locked/>
    <w:rsid w:val="00B54E15"/>
    <w:rPr>
      <w:rFonts w:ascii="Times New Roman" w:hAnsi="Times New Roman" w:cs="Times New Roman"/>
      <w:b/>
      <w:bCs/>
      <w:sz w:val="31"/>
      <w:szCs w:val="31"/>
      <w:shd w:val="clear" w:color="auto" w:fill="FFFFFF"/>
    </w:rPr>
  </w:style>
  <w:style w:type="paragraph" w:customStyle="1" w:styleId="24">
    <w:name w:val="Заголовок №2"/>
    <w:basedOn w:val="Normal"/>
    <w:link w:val="23"/>
    <w:uiPriority w:val="99"/>
    <w:rsid w:val="00B54E15"/>
    <w:pPr>
      <w:shd w:val="clear" w:color="auto" w:fill="FFFFFF"/>
      <w:spacing w:before="420" w:after="900" w:line="240" w:lineRule="atLeast"/>
      <w:jc w:val="center"/>
      <w:outlineLvl w:val="1"/>
    </w:pPr>
    <w:rPr>
      <w:rFonts w:ascii="Times New Roman" w:hAnsi="Times New Roman"/>
      <w:b/>
      <w:bCs/>
      <w:sz w:val="31"/>
      <w:szCs w:val="31"/>
    </w:rPr>
  </w:style>
  <w:style w:type="paragraph" w:customStyle="1" w:styleId="211">
    <w:name w:val="Основной текст (2)1"/>
    <w:basedOn w:val="Normal"/>
    <w:uiPriority w:val="99"/>
    <w:rsid w:val="00B54E15"/>
    <w:pPr>
      <w:shd w:val="clear" w:color="auto" w:fill="FFFFFF"/>
      <w:spacing w:before="900" w:after="1200" w:line="240" w:lineRule="atLeast"/>
    </w:pPr>
    <w:rPr>
      <w:rFonts w:ascii="Times New Roman" w:hAnsi="Times New Roman"/>
      <w:i/>
      <w:iCs/>
      <w:sz w:val="26"/>
      <w:szCs w:val="26"/>
    </w:rPr>
  </w:style>
  <w:style w:type="character" w:customStyle="1" w:styleId="32">
    <w:name w:val="Заголовок №3 (2)_"/>
    <w:basedOn w:val="DefaultParagraphFont"/>
    <w:link w:val="320"/>
    <w:uiPriority w:val="99"/>
    <w:locked/>
    <w:rsid w:val="00B54E15"/>
    <w:rPr>
      <w:rFonts w:ascii="Times New Roman" w:hAnsi="Times New Roman" w:cs="Times New Roman"/>
      <w:b/>
      <w:bCs/>
      <w:sz w:val="28"/>
      <w:szCs w:val="28"/>
      <w:shd w:val="clear" w:color="auto" w:fill="FFFFFF"/>
    </w:rPr>
  </w:style>
  <w:style w:type="paragraph" w:customStyle="1" w:styleId="320">
    <w:name w:val="Заголовок №3 (2)"/>
    <w:basedOn w:val="Normal"/>
    <w:link w:val="32"/>
    <w:uiPriority w:val="99"/>
    <w:rsid w:val="00B54E15"/>
    <w:pPr>
      <w:shd w:val="clear" w:color="auto" w:fill="FFFFFF"/>
      <w:spacing w:before="1200" w:after="1320" w:line="240" w:lineRule="atLeast"/>
      <w:jc w:val="center"/>
      <w:outlineLvl w:val="2"/>
    </w:pPr>
    <w:rPr>
      <w:rFonts w:ascii="Times New Roman" w:hAnsi="Times New Roman"/>
      <w:b/>
      <w:bCs/>
      <w:sz w:val="28"/>
      <w:szCs w:val="28"/>
    </w:rPr>
  </w:style>
  <w:style w:type="character" w:customStyle="1" w:styleId="30">
    <w:name w:val="Заголовок №3_"/>
    <w:basedOn w:val="DefaultParagraphFont"/>
    <w:link w:val="31"/>
    <w:uiPriority w:val="99"/>
    <w:locked/>
    <w:rsid w:val="00B54E15"/>
    <w:rPr>
      <w:rFonts w:ascii="Times New Roman" w:hAnsi="Times New Roman" w:cs="Times New Roman"/>
      <w:b/>
      <w:bCs/>
      <w:sz w:val="28"/>
      <w:szCs w:val="28"/>
      <w:shd w:val="clear" w:color="auto" w:fill="FFFFFF"/>
    </w:rPr>
  </w:style>
  <w:style w:type="paragraph" w:customStyle="1" w:styleId="31">
    <w:name w:val="Заголовок №3"/>
    <w:basedOn w:val="Normal"/>
    <w:link w:val="30"/>
    <w:uiPriority w:val="99"/>
    <w:rsid w:val="00B54E15"/>
    <w:pPr>
      <w:shd w:val="clear" w:color="auto" w:fill="FFFFFF"/>
      <w:spacing w:before="420" w:after="1200" w:line="365" w:lineRule="exact"/>
      <w:jc w:val="center"/>
      <w:outlineLvl w:val="2"/>
    </w:pPr>
    <w:rPr>
      <w:rFonts w:ascii="Times New Roman" w:hAnsi="Times New Roman"/>
      <w:b/>
      <w:bCs/>
      <w:sz w:val="28"/>
      <w:szCs w:val="28"/>
    </w:rPr>
  </w:style>
  <w:style w:type="character" w:customStyle="1" w:styleId="7">
    <w:name w:val="Основной текст (7)_"/>
    <w:basedOn w:val="DefaultParagraphFont"/>
    <w:link w:val="70"/>
    <w:uiPriority w:val="99"/>
    <w:locked/>
    <w:rsid w:val="00B54E15"/>
    <w:rPr>
      <w:rFonts w:ascii="Times New Roman" w:hAnsi="Times New Roman" w:cs="Times New Roman"/>
      <w:shd w:val="clear" w:color="auto" w:fill="FFFFFF"/>
    </w:rPr>
  </w:style>
  <w:style w:type="paragraph" w:customStyle="1" w:styleId="70">
    <w:name w:val="Основной текст (7)"/>
    <w:basedOn w:val="Normal"/>
    <w:link w:val="7"/>
    <w:uiPriority w:val="99"/>
    <w:rsid w:val="00B54E15"/>
    <w:pPr>
      <w:shd w:val="clear" w:color="auto" w:fill="FFFFFF"/>
      <w:spacing w:after="0" w:line="240" w:lineRule="atLeast"/>
      <w:jc w:val="both"/>
    </w:pPr>
    <w:rPr>
      <w:rFonts w:ascii="Times New Roman" w:hAnsi="Times New Roman"/>
    </w:rPr>
  </w:style>
  <w:style w:type="character" w:customStyle="1" w:styleId="120">
    <w:name w:val="Основной текст (12) + Не курсив"/>
    <w:basedOn w:val="DefaultParagraphFont"/>
    <w:uiPriority w:val="99"/>
    <w:rsid w:val="00B54E15"/>
    <w:rPr>
      <w:rFonts w:ascii="Times New Roman" w:hAnsi="Times New Roman" w:cs="Times New Roman"/>
      <w:spacing w:val="0"/>
      <w:sz w:val="24"/>
      <w:szCs w:val="24"/>
    </w:rPr>
  </w:style>
  <w:style w:type="paragraph" w:customStyle="1" w:styleId="Default">
    <w:name w:val="Default"/>
    <w:uiPriority w:val="99"/>
    <w:rsid w:val="00B54E15"/>
    <w:pPr>
      <w:autoSpaceDE w:val="0"/>
      <w:autoSpaceDN w:val="0"/>
      <w:adjustRightInd w:val="0"/>
    </w:pPr>
    <w:rPr>
      <w:rFonts w:ascii="Times New Roman" w:hAnsi="Times New Roman"/>
      <w:color w:val="000000"/>
      <w:sz w:val="24"/>
      <w:szCs w:val="24"/>
      <w:lang w:eastAsia="en-US"/>
    </w:rPr>
  </w:style>
  <w:style w:type="paragraph" w:customStyle="1" w:styleId="Pa12">
    <w:name w:val="Pa12"/>
    <w:basedOn w:val="Default"/>
    <w:next w:val="Default"/>
    <w:uiPriority w:val="99"/>
    <w:rsid w:val="00B54E15"/>
    <w:pPr>
      <w:spacing w:line="201" w:lineRule="atLeast"/>
    </w:pPr>
    <w:rPr>
      <w:rFonts w:ascii="QGNVIX+MinionCyr-Regular" w:eastAsia="Times New Roman" w:hAnsi="QGNVIX+MinionCyr-Regular"/>
      <w:color w:val="auto"/>
      <w:lang w:eastAsia="ru-RU"/>
    </w:rPr>
  </w:style>
  <w:style w:type="paragraph" w:customStyle="1" w:styleId="Pa14">
    <w:name w:val="Pa14"/>
    <w:basedOn w:val="Normal"/>
    <w:next w:val="Normal"/>
    <w:uiPriority w:val="99"/>
    <w:rsid w:val="00B54E15"/>
    <w:pPr>
      <w:autoSpaceDE w:val="0"/>
      <w:autoSpaceDN w:val="0"/>
      <w:adjustRightInd w:val="0"/>
      <w:spacing w:after="0" w:line="201" w:lineRule="atLeast"/>
    </w:pPr>
    <w:rPr>
      <w:rFonts w:ascii="BloknotC" w:hAnsi="BloknotC"/>
      <w:sz w:val="24"/>
      <w:szCs w:val="24"/>
    </w:rPr>
  </w:style>
  <w:style w:type="paragraph" w:customStyle="1" w:styleId="61">
    <w:name w:val="Основной текст (6)1"/>
    <w:basedOn w:val="Normal"/>
    <w:uiPriority w:val="99"/>
    <w:rsid w:val="00B54E15"/>
    <w:pPr>
      <w:shd w:val="clear" w:color="auto" w:fill="FFFFFF"/>
      <w:spacing w:after="0" w:line="240" w:lineRule="atLeast"/>
    </w:pPr>
    <w:rPr>
      <w:rFonts w:ascii="Times New Roman" w:hAnsi="Times New Roman"/>
      <w:b/>
      <w:bCs/>
      <w:sz w:val="17"/>
      <w:szCs w:val="17"/>
    </w:rPr>
  </w:style>
  <w:style w:type="character" w:customStyle="1" w:styleId="100">
    <w:name w:val="Основной текст (10)_"/>
    <w:basedOn w:val="DefaultParagraphFont"/>
    <w:link w:val="101"/>
    <w:uiPriority w:val="99"/>
    <w:locked/>
    <w:rsid w:val="00B54E15"/>
    <w:rPr>
      <w:rFonts w:ascii="Microsoft Sans Serif" w:hAnsi="Microsoft Sans Serif" w:cs="Microsoft Sans Serif"/>
      <w:sz w:val="13"/>
      <w:szCs w:val="13"/>
      <w:shd w:val="clear" w:color="auto" w:fill="FFFFFF"/>
    </w:rPr>
  </w:style>
  <w:style w:type="paragraph" w:customStyle="1" w:styleId="101">
    <w:name w:val="Основной текст (10)1"/>
    <w:basedOn w:val="Normal"/>
    <w:link w:val="100"/>
    <w:uiPriority w:val="99"/>
    <w:rsid w:val="00B54E15"/>
    <w:pPr>
      <w:shd w:val="clear" w:color="auto" w:fill="FFFFFF"/>
      <w:spacing w:after="0" w:line="240" w:lineRule="atLeast"/>
    </w:pPr>
    <w:rPr>
      <w:rFonts w:ascii="Microsoft Sans Serif" w:hAnsi="Microsoft Sans Serif" w:cs="Microsoft Sans Serif"/>
      <w:sz w:val="13"/>
      <w:szCs w:val="13"/>
    </w:rPr>
  </w:style>
  <w:style w:type="character" w:customStyle="1" w:styleId="a3">
    <w:name w:val="Основной текст + Полужирный"/>
    <w:basedOn w:val="BodyTextChar"/>
    <w:uiPriority w:val="99"/>
    <w:rsid w:val="00B54E15"/>
    <w:rPr>
      <w:b/>
      <w:bCs/>
      <w:sz w:val="25"/>
      <w:szCs w:val="25"/>
      <w:shd w:val="clear" w:color="auto" w:fill="FFFFFF"/>
    </w:rPr>
  </w:style>
  <w:style w:type="character" w:customStyle="1" w:styleId="25">
    <w:name w:val="Основной текст + Полужирный2"/>
    <w:aliases w:val="Интервал 0 pt7"/>
    <w:basedOn w:val="BodyTextChar"/>
    <w:uiPriority w:val="99"/>
    <w:rsid w:val="00B54E15"/>
    <w:rPr>
      <w:b/>
      <w:bCs/>
      <w:spacing w:val="10"/>
      <w:shd w:val="clear" w:color="auto" w:fill="FFFFFF"/>
    </w:rPr>
  </w:style>
  <w:style w:type="character" w:customStyle="1" w:styleId="EndnoteTextChar">
    <w:name w:val="Endnote Text Char"/>
    <w:basedOn w:val="DefaultParagraphFont"/>
    <w:link w:val="EndnoteText"/>
    <w:uiPriority w:val="99"/>
    <w:semiHidden/>
    <w:locked/>
    <w:rsid w:val="00B54E15"/>
    <w:rPr>
      <w:rFonts w:eastAsia="Times New Roman" w:cs="Times New Roman"/>
      <w:sz w:val="20"/>
      <w:szCs w:val="20"/>
      <w:lang w:eastAsia="ru-RU"/>
    </w:rPr>
  </w:style>
  <w:style w:type="paragraph" w:styleId="EndnoteText">
    <w:name w:val="endnote text"/>
    <w:basedOn w:val="Normal"/>
    <w:link w:val="EndnoteTextChar"/>
    <w:uiPriority w:val="99"/>
    <w:semiHidden/>
    <w:rsid w:val="00B54E15"/>
    <w:pPr>
      <w:spacing w:after="0" w:line="240" w:lineRule="auto"/>
    </w:pPr>
    <w:rPr>
      <w:rFonts w:eastAsia="Times New Roman"/>
      <w:sz w:val="20"/>
      <w:szCs w:val="20"/>
      <w:lang w:eastAsia="ru-RU"/>
    </w:rPr>
  </w:style>
  <w:style w:type="character" w:customStyle="1" w:styleId="EndnoteTextChar1">
    <w:name w:val="Endnote Text Char1"/>
    <w:basedOn w:val="DefaultParagraphFont"/>
    <w:link w:val="EndnoteText"/>
    <w:uiPriority w:val="99"/>
    <w:semiHidden/>
    <w:rsid w:val="00DF31DE"/>
    <w:rPr>
      <w:sz w:val="20"/>
      <w:szCs w:val="20"/>
      <w:lang w:eastAsia="en-US"/>
    </w:rPr>
  </w:style>
  <w:style w:type="character" w:customStyle="1" w:styleId="18">
    <w:name w:val="Текст концевой сноски Знак1"/>
    <w:basedOn w:val="DefaultParagraphFont"/>
    <w:uiPriority w:val="99"/>
    <w:semiHidden/>
    <w:rsid w:val="00B54E15"/>
    <w:rPr>
      <w:rFonts w:cs="Times New Roman"/>
      <w:sz w:val="20"/>
      <w:szCs w:val="20"/>
    </w:rPr>
  </w:style>
  <w:style w:type="character" w:customStyle="1" w:styleId="13pt">
    <w:name w:val="Основной текст + 13 pt"/>
    <w:aliases w:val="Курсив15"/>
    <w:basedOn w:val="BodyTextChar"/>
    <w:uiPriority w:val="99"/>
    <w:rsid w:val="00B54E15"/>
    <w:rPr>
      <w:i/>
      <w:iCs/>
      <w:spacing w:val="0"/>
      <w:sz w:val="26"/>
      <w:szCs w:val="26"/>
      <w:shd w:val="clear" w:color="auto" w:fill="FFFFFF"/>
    </w:rPr>
  </w:style>
  <w:style w:type="character" w:customStyle="1" w:styleId="26">
    <w:name w:val="Сноска (2)_"/>
    <w:basedOn w:val="DefaultParagraphFont"/>
    <w:link w:val="27"/>
    <w:uiPriority w:val="99"/>
    <w:locked/>
    <w:rsid w:val="00B54E15"/>
    <w:rPr>
      <w:rFonts w:ascii="Times New Roman" w:hAnsi="Times New Roman" w:cs="Times New Roman"/>
      <w:b/>
      <w:bCs/>
      <w:i/>
      <w:iCs/>
      <w:sz w:val="17"/>
      <w:szCs w:val="17"/>
      <w:shd w:val="clear" w:color="auto" w:fill="FFFFFF"/>
    </w:rPr>
  </w:style>
  <w:style w:type="paragraph" w:customStyle="1" w:styleId="27">
    <w:name w:val="Сноска (2)"/>
    <w:basedOn w:val="Normal"/>
    <w:link w:val="26"/>
    <w:uiPriority w:val="99"/>
    <w:rsid w:val="00B54E15"/>
    <w:pPr>
      <w:shd w:val="clear" w:color="auto" w:fill="FFFFFF"/>
      <w:spacing w:after="0" w:line="230" w:lineRule="exact"/>
    </w:pPr>
    <w:rPr>
      <w:rFonts w:ascii="Times New Roman" w:hAnsi="Times New Roman"/>
      <w:b/>
      <w:bCs/>
      <w:i/>
      <w:iCs/>
      <w:sz w:val="17"/>
      <w:szCs w:val="17"/>
    </w:rPr>
  </w:style>
  <w:style w:type="character" w:customStyle="1" w:styleId="10pt1">
    <w:name w:val="Основной текст + 10 pt1"/>
    <w:basedOn w:val="BodyTextChar"/>
    <w:uiPriority w:val="99"/>
    <w:rsid w:val="00B54E15"/>
    <w:rPr>
      <w:spacing w:val="0"/>
      <w:sz w:val="20"/>
      <w:szCs w:val="20"/>
      <w:shd w:val="clear" w:color="auto" w:fill="FFFFFF"/>
    </w:rPr>
  </w:style>
  <w:style w:type="character" w:customStyle="1" w:styleId="a4">
    <w:name w:val="Подпись к таблице_"/>
    <w:basedOn w:val="DefaultParagraphFont"/>
    <w:link w:val="19"/>
    <w:uiPriority w:val="99"/>
    <w:locked/>
    <w:rsid w:val="00B54E15"/>
    <w:rPr>
      <w:rFonts w:ascii="Times New Roman" w:hAnsi="Times New Roman" w:cs="Times New Roman"/>
      <w:b/>
      <w:bCs/>
      <w:spacing w:val="10"/>
      <w:sz w:val="24"/>
      <w:szCs w:val="24"/>
      <w:shd w:val="clear" w:color="auto" w:fill="FFFFFF"/>
    </w:rPr>
  </w:style>
  <w:style w:type="paragraph" w:customStyle="1" w:styleId="19">
    <w:name w:val="Подпись к таблице1"/>
    <w:basedOn w:val="Normal"/>
    <w:link w:val="a4"/>
    <w:uiPriority w:val="99"/>
    <w:rsid w:val="00B54E15"/>
    <w:pPr>
      <w:shd w:val="clear" w:color="auto" w:fill="FFFFFF"/>
      <w:spacing w:after="0" w:line="322" w:lineRule="exact"/>
      <w:ind w:hanging="1560"/>
    </w:pPr>
    <w:rPr>
      <w:rFonts w:ascii="Times New Roman" w:hAnsi="Times New Roman"/>
      <w:b/>
      <w:bCs/>
      <w:spacing w:val="10"/>
      <w:sz w:val="24"/>
      <w:szCs w:val="24"/>
    </w:rPr>
  </w:style>
  <w:style w:type="character" w:customStyle="1" w:styleId="a5">
    <w:name w:val="Подпись к таблице"/>
    <w:basedOn w:val="a4"/>
    <w:uiPriority w:val="99"/>
    <w:rsid w:val="00B54E15"/>
  </w:style>
  <w:style w:type="character" w:customStyle="1" w:styleId="2pt">
    <w:name w:val="Подпись к таблице + Интервал 2 pt"/>
    <w:basedOn w:val="a4"/>
    <w:uiPriority w:val="99"/>
    <w:rsid w:val="00B54E15"/>
  </w:style>
  <w:style w:type="character" w:customStyle="1" w:styleId="28">
    <w:name w:val="Основной текст (28)_"/>
    <w:basedOn w:val="DefaultParagraphFont"/>
    <w:link w:val="280"/>
    <w:uiPriority w:val="99"/>
    <w:locked/>
    <w:rsid w:val="00B54E15"/>
    <w:rPr>
      <w:rFonts w:ascii="Times New Roman" w:hAnsi="Times New Roman" w:cs="Times New Roman"/>
      <w:noProof/>
      <w:sz w:val="10"/>
      <w:szCs w:val="10"/>
      <w:shd w:val="clear" w:color="auto" w:fill="FFFFFF"/>
    </w:rPr>
  </w:style>
  <w:style w:type="paragraph" w:customStyle="1" w:styleId="280">
    <w:name w:val="Основной текст (28)"/>
    <w:basedOn w:val="Normal"/>
    <w:link w:val="28"/>
    <w:uiPriority w:val="99"/>
    <w:rsid w:val="00B54E15"/>
    <w:pPr>
      <w:shd w:val="clear" w:color="auto" w:fill="FFFFFF"/>
      <w:spacing w:before="2460" w:after="0" w:line="240" w:lineRule="atLeast"/>
    </w:pPr>
    <w:rPr>
      <w:rFonts w:ascii="Times New Roman" w:hAnsi="Times New Roman"/>
      <w:noProof/>
      <w:sz w:val="10"/>
      <w:szCs w:val="10"/>
    </w:rPr>
  </w:style>
  <w:style w:type="character" w:customStyle="1" w:styleId="2100">
    <w:name w:val="Основной текст (2) + 10"/>
    <w:aliases w:val="5 pt11,Полужирный3,Курсив7"/>
    <w:basedOn w:val="20"/>
    <w:uiPriority w:val="99"/>
    <w:rsid w:val="00B54E15"/>
    <w:rPr>
      <w:rFonts w:ascii="Times New Roman" w:hAnsi="Times New Roman" w:cs="Times New Roman"/>
      <w:b/>
      <w:bCs/>
      <w:iCs/>
      <w:sz w:val="21"/>
      <w:szCs w:val="21"/>
    </w:rPr>
  </w:style>
  <w:style w:type="character" w:customStyle="1" w:styleId="220">
    <w:name w:val="Заголовок №2 (2)_"/>
    <w:basedOn w:val="DefaultParagraphFont"/>
    <w:link w:val="221"/>
    <w:uiPriority w:val="99"/>
    <w:locked/>
    <w:rsid w:val="00B54E15"/>
    <w:rPr>
      <w:rFonts w:ascii="Times New Roman" w:hAnsi="Times New Roman" w:cs="Times New Roman"/>
      <w:sz w:val="25"/>
      <w:szCs w:val="25"/>
      <w:shd w:val="clear" w:color="auto" w:fill="FFFFFF"/>
    </w:rPr>
  </w:style>
  <w:style w:type="paragraph" w:customStyle="1" w:styleId="221">
    <w:name w:val="Заголовок №2 (2)1"/>
    <w:basedOn w:val="Normal"/>
    <w:link w:val="220"/>
    <w:uiPriority w:val="99"/>
    <w:rsid w:val="00B54E15"/>
    <w:pPr>
      <w:shd w:val="clear" w:color="auto" w:fill="FFFFFF"/>
      <w:spacing w:after="300" w:line="240" w:lineRule="atLeast"/>
      <w:outlineLvl w:val="1"/>
    </w:pPr>
    <w:rPr>
      <w:rFonts w:ascii="Times New Roman" w:hAnsi="Times New Roman"/>
      <w:sz w:val="25"/>
      <w:szCs w:val="25"/>
    </w:rPr>
  </w:style>
  <w:style w:type="character" w:customStyle="1" w:styleId="224">
    <w:name w:val="Заголовок №2 (2)4"/>
    <w:basedOn w:val="220"/>
    <w:uiPriority w:val="99"/>
    <w:rsid w:val="00B54E15"/>
  </w:style>
  <w:style w:type="character" w:customStyle="1" w:styleId="0pt1">
    <w:name w:val="Основной текст + Интервал 0 pt1"/>
    <w:basedOn w:val="BodyTextChar"/>
    <w:uiPriority w:val="99"/>
    <w:rsid w:val="00B54E15"/>
    <w:rPr>
      <w:spacing w:val="10"/>
      <w:shd w:val="clear" w:color="auto" w:fill="FFFFFF"/>
    </w:rPr>
  </w:style>
  <w:style w:type="character" w:customStyle="1" w:styleId="QuoteChar">
    <w:name w:val="Quote Char"/>
    <w:uiPriority w:val="99"/>
    <w:locked/>
    <w:rsid w:val="00B54E15"/>
    <w:rPr>
      <w:rFonts w:ascii="Calibri" w:hAnsi="Calibri"/>
      <w:i/>
      <w:color w:val="000000"/>
    </w:rPr>
  </w:style>
  <w:style w:type="paragraph" w:customStyle="1" w:styleId="1a">
    <w:name w:val="Выделенная цитата1"/>
    <w:basedOn w:val="Normal"/>
    <w:next w:val="Normal"/>
    <w:link w:val="IntenseQuoteChar"/>
    <w:uiPriority w:val="99"/>
    <w:rsid w:val="00B54E15"/>
    <w:pPr>
      <w:pBdr>
        <w:bottom w:val="single" w:sz="4" w:space="4" w:color="4F81BD"/>
      </w:pBdr>
      <w:spacing w:before="200" w:after="280"/>
      <w:ind w:left="936" w:right="936"/>
    </w:pPr>
    <w:rPr>
      <w:rFonts w:eastAsia="Times New Roman"/>
      <w:b/>
      <w:bCs/>
      <w:i/>
      <w:iCs/>
      <w:color w:val="4F81BD"/>
      <w:sz w:val="20"/>
      <w:szCs w:val="20"/>
      <w:lang w:eastAsia="ru-RU"/>
    </w:rPr>
  </w:style>
  <w:style w:type="character" w:customStyle="1" w:styleId="IntenseQuoteChar">
    <w:name w:val="Intense Quote Char"/>
    <w:link w:val="1a"/>
    <w:uiPriority w:val="99"/>
    <w:locked/>
    <w:rsid w:val="00B54E15"/>
    <w:rPr>
      <w:rFonts w:ascii="Calibri" w:hAnsi="Calibri"/>
      <w:b/>
      <w:i/>
      <w:color w:val="4F81BD"/>
    </w:rPr>
  </w:style>
  <w:style w:type="paragraph" w:styleId="NoSpacing">
    <w:name w:val="No Spacing"/>
    <w:uiPriority w:val="99"/>
    <w:qFormat/>
    <w:rsid w:val="00B54E15"/>
    <w:rPr>
      <w:rFonts w:ascii="Times New Roman" w:eastAsia="Times New Roman" w:hAnsi="Times New Roman"/>
    </w:rPr>
  </w:style>
  <w:style w:type="paragraph" w:styleId="Quote">
    <w:name w:val="Quote"/>
    <w:basedOn w:val="Normal"/>
    <w:next w:val="Normal"/>
    <w:link w:val="QuoteChar1"/>
    <w:uiPriority w:val="99"/>
    <w:qFormat/>
    <w:rsid w:val="00B54E15"/>
    <w:rPr>
      <w:rFonts w:eastAsia="Times New Roman"/>
      <w:i/>
      <w:iCs/>
      <w:color w:val="000000"/>
    </w:rPr>
  </w:style>
  <w:style w:type="character" w:customStyle="1" w:styleId="QuoteChar1">
    <w:name w:val="Quote Char1"/>
    <w:basedOn w:val="DefaultParagraphFont"/>
    <w:link w:val="Quote"/>
    <w:uiPriority w:val="99"/>
    <w:locked/>
    <w:rsid w:val="00B54E15"/>
    <w:rPr>
      <w:rFonts w:ascii="Calibri" w:hAnsi="Calibri" w:cs="Times New Roman"/>
      <w:i/>
      <w:iCs/>
      <w:color w:val="000000"/>
    </w:rPr>
  </w:style>
  <w:style w:type="paragraph" w:styleId="IntenseQuote">
    <w:name w:val="Intense Quote"/>
    <w:basedOn w:val="Normal"/>
    <w:next w:val="Normal"/>
    <w:link w:val="IntenseQuoteChar1"/>
    <w:uiPriority w:val="99"/>
    <w:qFormat/>
    <w:rsid w:val="00B54E15"/>
    <w:pPr>
      <w:pBdr>
        <w:bottom w:val="single" w:sz="4" w:space="4" w:color="4F81BD"/>
      </w:pBdr>
      <w:spacing w:before="200" w:after="280"/>
      <w:ind w:left="936" w:right="936"/>
    </w:pPr>
    <w:rPr>
      <w:rFonts w:eastAsia="Times New Roman"/>
      <w:b/>
      <w:bCs/>
      <w:i/>
      <w:iCs/>
      <w:color w:val="4F81BD"/>
    </w:rPr>
  </w:style>
  <w:style w:type="character" w:customStyle="1" w:styleId="IntenseQuoteChar1">
    <w:name w:val="Intense Quote Char1"/>
    <w:basedOn w:val="DefaultParagraphFont"/>
    <w:link w:val="IntenseQuote"/>
    <w:uiPriority w:val="99"/>
    <w:locked/>
    <w:rsid w:val="00B54E15"/>
    <w:rPr>
      <w:rFonts w:ascii="Calibri" w:hAnsi="Calibri" w:cs="Times New Roman"/>
      <w:b/>
      <w:bCs/>
      <w:i/>
      <w:iCs/>
      <w:color w:val="4F81BD"/>
    </w:rPr>
  </w:style>
  <w:style w:type="character" w:customStyle="1" w:styleId="130">
    <w:name w:val="Основной текст (13)_"/>
    <w:basedOn w:val="DefaultParagraphFont"/>
    <w:link w:val="131"/>
    <w:uiPriority w:val="99"/>
    <w:locked/>
    <w:rsid w:val="00B54E15"/>
    <w:rPr>
      <w:rFonts w:ascii="Times New Roman" w:hAnsi="Times New Roman" w:cs="Times New Roman"/>
      <w:i/>
      <w:iCs/>
      <w:sz w:val="28"/>
      <w:szCs w:val="28"/>
      <w:shd w:val="clear" w:color="auto" w:fill="FFFFFF"/>
    </w:rPr>
  </w:style>
  <w:style w:type="paragraph" w:customStyle="1" w:styleId="131">
    <w:name w:val="Основной текст (13)1"/>
    <w:basedOn w:val="Normal"/>
    <w:link w:val="130"/>
    <w:uiPriority w:val="99"/>
    <w:rsid w:val="00B54E15"/>
    <w:pPr>
      <w:shd w:val="clear" w:color="auto" w:fill="FFFFFF"/>
      <w:spacing w:after="0" w:line="274" w:lineRule="exact"/>
      <w:jc w:val="both"/>
    </w:pPr>
    <w:rPr>
      <w:rFonts w:ascii="Times New Roman" w:hAnsi="Times New Roman"/>
      <w:i/>
      <w:iCs/>
      <w:sz w:val="28"/>
      <w:szCs w:val="28"/>
    </w:rPr>
  </w:style>
  <w:style w:type="character" w:customStyle="1" w:styleId="a6">
    <w:name w:val="Сноска_"/>
    <w:basedOn w:val="DefaultParagraphFont"/>
    <w:link w:val="a7"/>
    <w:uiPriority w:val="99"/>
    <w:locked/>
    <w:rsid w:val="00B54E15"/>
    <w:rPr>
      <w:rFonts w:ascii="Times New Roman" w:hAnsi="Times New Roman" w:cs="Times New Roman"/>
      <w:sz w:val="18"/>
      <w:szCs w:val="18"/>
      <w:shd w:val="clear" w:color="auto" w:fill="FFFFFF"/>
    </w:rPr>
  </w:style>
  <w:style w:type="paragraph" w:customStyle="1" w:styleId="a7">
    <w:name w:val="Сноска"/>
    <w:basedOn w:val="Normal"/>
    <w:link w:val="a6"/>
    <w:uiPriority w:val="99"/>
    <w:rsid w:val="00B54E15"/>
    <w:pPr>
      <w:shd w:val="clear" w:color="auto" w:fill="FFFFFF"/>
      <w:spacing w:after="0" w:line="235" w:lineRule="exact"/>
      <w:ind w:hanging="380"/>
      <w:jc w:val="both"/>
    </w:pPr>
    <w:rPr>
      <w:rFonts w:ascii="Times New Roman" w:hAnsi="Times New Roman"/>
      <w:sz w:val="18"/>
      <w:szCs w:val="18"/>
    </w:rPr>
  </w:style>
  <w:style w:type="paragraph" w:customStyle="1" w:styleId="DecimalAligned">
    <w:name w:val="Decimal Aligned"/>
    <w:basedOn w:val="Normal"/>
    <w:uiPriority w:val="99"/>
    <w:rsid w:val="00B54E15"/>
    <w:pPr>
      <w:tabs>
        <w:tab w:val="decimal" w:pos="360"/>
      </w:tabs>
    </w:pPr>
    <w:rPr>
      <w:rFonts w:eastAsia="Times New Roman"/>
    </w:rPr>
  </w:style>
  <w:style w:type="character" w:styleId="IntenseEmphasis">
    <w:name w:val="Intense Emphasis"/>
    <w:basedOn w:val="DefaultParagraphFont"/>
    <w:uiPriority w:val="99"/>
    <w:qFormat/>
    <w:rsid w:val="00B54E15"/>
    <w:rPr>
      <w:rFonts w:cs="Times New Roman"/>
      <w:b/>
      <w:bCs/>
      <w:i/>
      <w:iCs/>
      <w:color w:val="4F81BD"/>
    </w:rPr>
  </w:style>
  <w:style w:type="character" w:styleId="SubtleReference">
    <w:name w:val="Subtle Reference"/>
    <w:basedOn w:val="DefaultParagraphFont"/>
    <w:uiPriority w:val="99"/>
    <w:qFormat/>
    <w:rsid w:val="00B54E15"/>
    <w:rPr>
      <w:rFonts w:cs="Times New Roman"/>
      <w:smallCaps/>
      <w:color w:val="C0504D"/>
      <w:u w:val="single"/>
    </w:rPr>
  </w:style>
  <w:style w:type="character" w:styleId="IntenseReference">
    <w:name w:val="Intense Reference"/>
    <w:basedOn w:val="DefaultParagraphFont"/>
    <w:uiPriority w:val="99"/>
    <w:qFormat/>
    <w:rsid w:val="00B54E15"/>
    <w:rPr>
      <w:rFonts w:cs="Times New Roman"/>
      <w:b/>
      <w:bCs/>
      <w:smallCaps/>
      <w:color w:val="C0504D"/>
      <w:spacing w:val="5"/>
      <w:u w:val="single"/>
    </w:rPr>
  </w:style>
  <w:style w:type="character" w:styleId="BookTitle">
    <w:name w:val="Book Title"/>
    <w:basedOn w:val="DefaultParagraphFont"/>
    <w:uiPriority w:val="99"/>
    <w:qFormat/>
    <w:rsid w:val="00B54E15"/>
    <w:rPr>
      <w:rFonts w:cs="Times New Roman"/>
      <w:b/>
      <w:bCs/>
      <w:smallCaps/>
      <w:spacing w:val="5"/>
    </w:rPr>
  </w:style>
  <w:style w:type="paragraph" w:styleId="TOCHeading">
    <w:name w:val="TOC Heading"/>
    <w:basedOn w:val="Heading1"/>
    <w:next w:val="Normal"/>
    <w:uiPriority w:val="99"/>
    <w:qFormat/>
    <w:rsid w:val="00B54E15"/>
    <w:pPr>
      <w:keepLines/>
      <w:spacing w:before="480" w:line="276" w:lineRule="auto"/>
      <w:outlineLvl w:val="9"/>
    </w:pPr>
    <w:rPr>
      <w:rFonts w:ascii="Cambria" w:hAnsi="Cambria"/>
      <w:bCs/>
      <w:color w:val="365F91"/>
      <w:sz w:val="28"/>
      <w:szCs w:val="28"/>
      <w:lang w:eastAsia="en-US"/>
    </w:rPr>
  </w:style>
  <w:style w:type="character" w:customStyle="1" w:styleId="1b">
    <w:name w:val="Слабое выделение1"/>
    <w:basedOn w:val="DefaultParagraphFont"/>
    <w:uiPriority w:val="99"/>
    <w:rsid w:val="00B54E15"/>
    <w:rPr>
      <w:rFonts w:cs="Times New Roman"/>
      <w:i/>
      <w:iCs/>
      <w:color w:val="808080"/>
    </w:rPr>
  </w:style>
  <w:style w:type="character" w:customStyle="1" w:styleId="1c">
    <w:name w:val="Сильное выделение1"/>
    <w:basedOn w:val="DefaultParagraphFont"/>
    <w:uiPriority w:val="99"/>
    <w:rsid w:val="00B54E15"/>
    <w:rPr>
      <w:rFonts w:cs="Times New Roman"/>
      <w:b/>
      <w:bCs/>
      <w:i/>
      <w:iCs/>
      <w:color w:val="4F81BD"/>
    </w:rPr>
  </w:style>
  <w:style w:type="character" w:customStyle="1" w:styleId="1d">
    <w:name w:val="Слабая ссылка1"/>
    <w:basedOn w:val="DefaultParagraphFont"/>
    <w:uiPriority w:val="99"/>
    <w:rsid w:val="00B54E15"/>
    <w:rPr>
      <w:rFonts w:cs="Times New Roman"/>
      <w:smallCaps/>
      <w:color w:val="C0504D"/>
      <w:u w:val="single"/>
    </w:rPr>
  </w:style>
  <w:style w:type="character" w:customStyle="1" w:styleId="1e">
    <w:name w:val="Сильная ссылка1"/>
    <w:basedOn w:val="DefaultParagraphFont"/>
    <w:uiPriority w:val="99"/>
    <w:rsid w:val="00B54E15"/>
    <w:rPr>
      <w:rFonts w:cs="Times New Roman"/>
      <w:b/>
      <w:bCs/>
      <w:smallCaps/>
      <w:color w:val="C0504D"/>
      <w:spacing w:val="5"/>
      <w:u w:val="single"/>
    </w:rPr>
  </w:style>
  <w:style w:type="character" w:customStyle="1" w:styleId="1f">
    <w:name w:val="Название книги1"/>
    <w:basedOn w:val="DefaultParagraphFont"/>
    <w:uiPriority w:val="99"/>
    <w:rsid w:val="00B54E15"/>
    <w:rPr>
      <w:rFonts w:cs="Times New Roman"/>
      <w:b/>
      <w:bCs/>
      <w:smallCaps/>
      <w:spacing w:val="5"/>
    </w:rPr>
  </w:style>
  <w:style w:type="paragraph" w:customStyle="1" w:styleId="1f0">
    <w:name w:val="Заголовок оглавления1"/>
    <w:basedOn w:val="Heading1"/>
    <w:next w:val="Normal"/>
    <w:uiPriority w:val="99"/>
    <w:rsid w:val="00B54E15"/>
    <w:pPr>
      <w:keepLines/>
      <w:spacing w:before="480" w:line="276" w:lineRule="auto"/>
      <w:outlineLvl w:val="9"/>
    </w:pPr>
    <w:rPr>
      <w:rFonts w:ascii="Cambria" w:hAnsi="Cambria"/>
      <w:bCs/>
      <w:color w:val="365F91"/>
      <w:sz w:val="28"/>
      <w:szCs w:val="28"/>
      <w:lang w:eastAsia="en-US"/>
    </w:rPr>
  </w:style>
  <w:style w:type="character" w:styleId="LineNumber">
    <w:name w:val="line number"/>
    <w:basedOn w:val="DefaultParagraphFont"/>
    <w:uiPriority w:val="99"/>
    <w:rsid w:val="00B54E15"/>
    <w:rPr>
      <w:rFonts w:cs="Times New Roman"/>
    </w:rPr>
  </w:style>
  <w:style w:type="character" w:customStyle="1" w:styleId="29">
    <w:name w:val="Слабое выделение2"/>
    <w:basedOn w:val="DefaultParagraphFont"/>
    <w:uiPriority w:val="99"/>
    <w:rsid w:val="00B54E15"/>
    <w:rPr>
      <w:rFonts w:cs="Times New Roman"/>
      <w:i/>
      <w:iCs/>
      <w:color w:val="808080"/>
    </w:rPr>
  </w:style>
  <w:style w:type="paragraph" w:customStyle="1" w:styleId="2a">
    <w:name w:val="Без интервала2"/>
    <w:uiPriority w:val="99"/>
    <w:rsid w:val="00B54E15"/>
    <w:rPr>
      <w:rFonts w:eastAsia="Times New Roman"/>
      <w:lang w:val="en-US" w:eastAsia="en-US"/>
    </w:rPr>
  </w:style>
  <w:style w:type="paragraph" w:customStyle="1" w:styleId="2b">
    <w:name w:val="Абзац списка2"/>
    <w:basedOn w:val="Normal"/>
    <w:uiPriority w:val="99"/>
    <w:rsid w:val="00B54E15"/>
    <w:pPr>
      <w:ind w:left="720"/>
      <w:contextualSpacing/>
    </w:pPr>
    <w:rPr>
      <w:rFonts w:eastAsia="Times New Roman"/>
    </w:rPr>
  </w:style>
  <w:style w:type="paragraph" w:customStyle="1" w:styleId="222">
    <w:name w:val="Цитата 22"/>
    <w:basedOn w:val="Normal"/>
    <w:next w:val="Normal"/>
    <w:uiPriority w:val="99"/>
    <w:rsid w:val="00B54E15"/>
    <w:rPr>
      <w:rFonts w:eastAsia="Times New Roman"/>
      <w:i/>
      <w:iCs/>
      <w:color w:val="000000"/>
    </w:rPr>
  </w:style>
  <w:style w:type="paragraph" w:customStyle="1" w:styleId="2c">
    <w:name w:val="Выделенная цитата2"/>
    <w:basedOn w:val="Normal"/>
    <w:next w:val="Normal"/>
    <w:uiPriority w:val="99"/>
    <w:rsid w:val="00B54E15"/>
    <w:pPr>
      <w:pBdr>
        <w:bottom w:val="single" w:sz="4" w:space="4" w:color="4F81BD"/>
      </w:pBdr>
      <w:spacing w:before="200" w:after="280"/>
      <w:ind w:left="936" w:right="936"/>
    </w:pPr>
    <w:rPr>
      <w:rFonts w:eastAsia="Times New Roman"/>
      <w:b/>
      <w:bCs/>
      <w:i/>
      <w:iCs/>
      <w:color w:val="4F81BD"/>
    </w:rPr>
  </w:style>
  <w:style w:type="character" w:customStyle="1" w:styleId="2d">
    <w:name w:val="Сильное выделение2"/>
    <w:basedOn w:val="DefaultParagraphFont"/>
    <w:uiPriority w:val="99"/>
    <w:rsid w:val="00B54E15"/>
    <w:rPr>
      <w:rFonts w:cs="Times New Roman"/>
      <w:b/>
      <w:bCs/>
      <w:i/>
      <w:iCs/>
      <w:color w:val="4F81BD"/>
    </w:rPr>
  </w:style>
  <w:style w:type="character" w:customStyle="1" w:styleId="2e">
    <w:name w:val="Слабая ссылка2"/>
    <w:basedOn w:val="DefaultParagraphFont"/>
    <w:uiPriority w:val="99"/>
    <w:rsid w:val="00B54E15"/>
    <w:rPr>
      <w:rFonts w:cs="Times New Roman"/>
      <w:smallCaps/>
      <w:color w:val="C0504D"/>
      <w:u w:val="single"/>
    </w:rPr>
  </w:style>
  <w:style w:type="character" w:customStyle="1" w:styleId="2f">
    <w:name w:val="Сильная ссылка2"/>
    <w:basedOn w:val="DefaultParagraphFont"/>
    <w:uiPriority w:val="99"/>
    <w:rsid w:val="00B54E15"/>
    <w:rPr>
      <w:rFonts w:cs="Times New Roman"/>
      <w:b/>
      <w:bCs/>
      <w:smallCaps/>
      <w:color w:val="C0504D"/>
      <w:spacing w:val="5"/>
      <w:u w:val="single"/>
    </w:rPr>
  </w:style>
  <w:style w:type="character" w:customStyle="1" w:styleId="2f0">
    <w:name w:val="Название книги2"/>
    <w:basedOn w:val="DefaultParagraphFont"/>
    <w:uiPriority w:val="99"/>
    <w:rsid w:val="00B54E15"/>
    <w:rPr>
      <w:rFonts w:cs="Times New Roman"/>
      <w:b/>
      <w:bCs/>
      <w:smallCaps/>
      <w:spacing w:val="5"/>
    </w:rPr>
  </w:style>
  <w:style w:type="paragraph" w:customStyle="1" w:styleId="2f1">
    <w:name w:val="Заголовок оглавления2"/>
    <w:basedOn w:val="Heading1"/>
    <w:next w:val="Normal"/>
    <w:uiPriority w:val="99"/>
    <w:rsid w:val="00B54E15"/>
    <w:pPr>
      <w:keepLines/>
      <w:spacing w:before="480" w:line="276" w:lineRule="auto"/>
      <w:outlineLvl w:val="9"/>
    </w:pPr>
    <w:rPr>
      <w:rFonts w:ascii="Cambria" w:hAnsi="Cambria"/>
      <w:bCs/>
      <w:color w:val="365F91"/>
      <w:sz w:val="28"/>
      <w:szCs w:val="28"/>
      <w:lang w:eastAsia="en-US"/>
    </w:rPr>
  </w:style>
  <w:style w:type="character" w:customStyle="1" w:styleId="33">
    <w:name w:val="Слабое выделение3"/>
    <w:basedOn w:val="DefaultParagraphFont"/>
    <w:uiPriority w:val="99"/>
    <w:rsid w:val="00B54E15"/>
    <w:rPr>
      <w:rFonts w:cs="Times New Roman"/>
      <w:i/>
      <w:iCs/>
      <w:color w:val="808080"/>
    </w:rPr>
  </w:style>
  <w:style w:type="paragraph" w:customStyle="1" w:styleId="34">
    <w:name w:val="Без интервала3"/>
    <w:uiPriority w:val="99"/>
    <w:rsid w:val="00B54E15"/>
    <w:rPr>
      <w:rFonts w:eastAsia="Times New Roman"/>
      <w:lang w:val="en-US" w:eastAsia="en-US"/>
    </w:rPr>
  </w:style>
  <w:style w:type="paragraph" w:customStyle="1" w:styleId="35">
    <w:name w:val="Абзац списка3"/>
    <w:basedOn w:val="Normal"/>
    <w:uiPriority w:val="99"/>
    <w:rsid w:val="00B54E15"/>
    <w:pPr>
      <w:ind w:left="720"/>
      <w:contextualSpacing/>
    </w:pPr>
    <w:rPr>
      <w:rFonts w:eastAsia="Times New Roman"/>
    </w:rPr>
  </w:style>
  <w:style w:type="paragraph" w:customStyle="1" w:styleId="230">
    <w:name w:val="Цитата 23"/>
    <w:basedOn w:val="Normal"/>
    <w:next w:val="Normal"/>
    <w:uiPriority w:val="99"/>
    <w:rsid w:val="00B54E15"/>
    <w:rPr>
      <w:rFonts w:eastAsia="Times New Roman"/>
      <w:i/>
      <w:iCs/>
      <w:color w:val="000000"/>
    </w:rPr>
  </w:style>
  <w:style w:type="paragraph" w:customStyle="1" w:styleId="36">
    <w:name w:val="Выделенная цитата3"/>
    <w:basedOn w:val="Normal"/>
    <w:next w:val="Normal"/>
    <w:uiPriority w:val="99"/>
    <w:rsid w:val="00B54E15"/>
    <w:pPr>
      <w:pBdr>
        <w:bottom w:val="single" w:sz="4" w:space="4" w:color="4F81BD"/>
      </w:pBdr>
      <w:spacing w:before="200" w:after="280"/>
      <w:ind w:left="936" w:right="936"/>
    </w:pPr>
    <w:rPr>
      <w:rFonts w:eastAsia="Times New Roman"/>
      <w:b/>
      <w:bCs/>
      <w:i/>
      <w:iCs/>
      <w:color w:val="4F81BD"/>
    </w:rPr>
  </w:style>
  <w:style w:type="character" w:customStyle="1" w:styleId="37">
    <w:name w:val="Сильное выделение3"/>
    <w:basedOn w:val="DefaultParagraphFont"/>
    <w:uiPriority w:val="99"/>
    <w:rsid w:val="00B54E15"/>
    <w:rPr>
      <w:rFonts w:cs="Times New Roman"/>
      <w:b/>
      <w:bCs/>
      <w:i/>
      <w:iCs/>
      <w:color w:val="4F81BD"/>
    </w:rPr>
  </w:style>
  <w:style w:type="character" w:customStyle="1" w:styleId="38">
    <w:name w:val="Слабая ссылка3"/>
    <w:basedOn w:val="DefaultParagraphFont"/>
    <w:uiPriority w:val="99"/>
    <w:rsid w:val="00B54E15"/>
    <w:rPr>
      <w:rFonts w:cs="Times New Roman"/>
      <w:smallCaps/>
      <w:color w:val="C0504D"/>
      <w:u w:val="single"/>
    </w:rPr>
  </w:style>
  <w:style w:type="character" w:customStyle="1" w:styleId="39">
    <w:name w:val="Сильная ссылка3"/>
    <w:basedOn w:val="DefaultParagraphFont"/>
    <w:uiPriority w:val="99"/>
    <w:rsid w:val="00B54E15"/>
    <w:rPr>
      <w:rFonts w:cs="Times New Roman"/>
      <w:b/>
      <w:bCs/>
      <w:smallCaps/>
      <w:color w:val="C0504D"/>
      <w:spacing w:val="5"/>
      <w:u w:val="single"/>
    </w:rPr>
  </w:style>
  <w:style w:type="character" w:customStyle="1" w:styleId="3a">
    <w:name w:val="Название книги3"/>
    <w:basedOn w:val="DefaultParagraphFont"/>
    <w:uiPriority w:val="99"/>
    <w:rsid w:val="00B54E15"/>
    <w:rPr>
      <w:rFonts w:cs="Times New Roman"/>
      <w:b/>
      <w:bCs/>
      <w:smallCaps/>
      <w:spacing w:val="5"/>
    </w:rPr>
  </w:style>
  <w:style w:type="paragraph" w:customStyle="1" w:styleId="3b">
    <w:name w:val="Заголовок оглавления3"/>
    <w:basedOn w:val="Heading1"/>
    <w:next w:val="Normal"/>
    <w:uiPriority w:val="99"/>
    <w:rsid w:val="00B54E15"/>
    <w:pPr>
      <w:keepLines/>
      <w:spacing w:before="480" w:line="276" w:lineRule="auto"/>
      <w:outlineLvl w:val="9"/>
    </w:pPr>
    <w:rPr>
      <w:rFonts w:ascii="Cambria" w:hAnsi="Cambria"/>
      <w:bCs/>
      <w:color w:val="365F91"/>
      <w:sz w:val="28"/>
      <w:szCs w:val="28"/>
      <w:lang w:eastAsia="en-US"/>
    </w:rPr>
  </w:style>
  <w:style w:type="character" w:customStyle="1" w:styleId="intro">
    <w:name w:val="intro"/>
    <w:basedOn w:val="DefaultParagraphFont"/>
    <w:uiPriority w:val="99"/>
    <w:rsid w:val="00B54E15"/>
    <w:rPr>
      <w:rFonts w:cs="Times New Roman"/>
    </w:rPr>
  </w:style>
  <w:style w:type="character" w:customStyle="1" w:styleId="idea">
    <w:name w:val="idea"/>
    <w:basedOn w:val="DefaultParagraphFont"/>
    <w:uiPriority w:val="99"/>
    <w:rsid w:val="00B54E15"/>
    <w:rPr>
      <w:rFonts w:cs="Times New Roman"/>
    </w:rPr>
  </w:style>
</w:styles>
</file>

<file path=word/webSettings.xml><?xml version="1.0" encoding="utf-8"?>
<w:webSettings xmlns:r="http://schemas.openxmlformats.org/officeDocument/2006/relationships" xmlns:w="http://schemas.openxmlformats.org/wordprocessingml/2006/main">
  <w:divs>
    <w:div w:id="1468008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contents.asp?issueid=1017350&amp;selid=17747464" TargetMode="External"/><Relationship Id="rId18" Type="http://schemas.openxmlformats.org/officeDocument/2006/relationships/hyperlink" Target="http://elibrary.ru/item.asp?id=19419472" TargetMode="External"/><Relationship Id="rId26" Type="http://schemas.openxmlformats.org/officeDocument/2006/relationships/hyperlink" Target="http://elibrary.ru/contents.asp?issueid=1110951"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elibrary.ru/contents.asp?issueid=1433268&amp;selid=24114612" TargetMode="External"/><Relationship Id="rId34" Type="http://schemas.openxmlformats.org/officeDocument/2006/relationships/hyperlink" Target="http://elibrary.ru/contents.asp?issueid=1397505" TargetMode="External"/><Relationship Id="rId7" Type="http://schemas.openxmlformats.org/officeDocument/2006/relationships/hyperlink" Target="https://e.mail.ru/compose?To=vit.smirnov@mail.ru" TargetMode="External"/><Relationship Id="rId12" Type="http://schemas.openxmlformats.org/officeDocument/2006/relationships/hyperlink" Target="http://elibrary.ru/contents.asp?issueid=1017350" TargetMode="External"/><Relationship Id="rId17" Type="http://schemas.openxmlformats.org/officeDocument/2006/relationships/hyperlink" Target="http://elibrary.ru/item.asp?id=20400527" TargetMode="External"/><Relationship Id="rId25" Type="http://schemas.openxmlformats.org/officeDocument/2006/relationships/hyperlink" Target="http://elibrary.ru/item.asp?id=18871461" TargetMode="External"/><Relationship Id="rId33" Type="http://schemas.openxmlformats.org/officeDocument/2006/relationships/hyperlink" Target="http://elibrary.ru/item.asp?id=23591387"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elibrary.ru/contents.asp?issueid=1010345&amp;selid=17395098" TargetMode="External"/><Relationship Id="rId20" Type="http://schemas.openxmlformats.org/officeDocument/2006/relationships/hyperlink" Target="http://elibrary.ru/contents.asp?issueid=1433268" TargetMode="External"/><Relationship Id="rId29" Type="http://schemas.openxmlformats.org/officeDocument/2006/relationships/hyperlink" Target="http://elibrary.ru/contents.asp?issueid=1042234"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7747464" TargetMode="External"/><Relationship Id="rId24" Type="http://schemas.openxmlformats.org/officeDocument/2006/relationships/hyperlink" Target="http://&#8470;&#160;3" TargetMode="External"/><Relationship Id="rId32" Type="http://schemas.openxmlformats.org/officeDocument/2006/relationships/hyperlink" Target="http://elibrary.ru/item.asp?id=22434806"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1010345" TargetMode="External"/><Relationship Id="rId23" Type="http://schemas.openxmlformats.org/officeDocument/2006/relationships/hyperlink" Target="http://elibrary.ru/contents.asp?issueid=1403961" TargetMode="External"/><Relationship Id="rId28" Type="http://schemas.openxmlformats.org/officeDocument/2006/relationships/hyperlink" Target="http://elibrary.ru/item.asp?id=18046880" TargetMode="External"/><Relationship Id="rId36" Type="http://schemas.openxmlformats.org/officeDocument/2006/relationships/hyperlink" Target="http://www.rbc.ru/economics/27/11/2015/661894.shtml" TargetMode="External"/><Relationship Id="rId10" Type="http://schemas.openxmlformats.org/officeDocument/2006/relationships/hyperlink" Target="http://elibrary.ru/author_info.asp?isold=1" TargetMode="External"/><Relationship Id="rId19" Type="http://schemas.openxmlformats.org/officeDocument/2006/relationships/hyperlink" Target="http://elibrary.ru/item.asp?id=24114612" TargetMode="External"/><Relationship Id="rId31" Type="http://schemas.openxmlformats.org/officeDocument/2006/relationships/hyperlink" Target="http://elibrary.ru/item.asp?id=22435643" TargetMode="External"/><Relationship Id="rId4" Type="http://schemas.openxmlformats.org/officeDocument/2006/relationships/webSettings" Target="webSettings.xml"/><Relationship Id="rId9" Type="http://schemas.openxmlformats.org/officeDocument/2006/relationships/hyperlink" Target="https://e.mail.ru/compose?To=vit.smirnov@mail.ru" TargetMode="External"/><Relationship Id="rId14" Type="http://schemas.openxmlformats.org/officeDocument/2006/relationships/hyperlink" Target="http://elibrary.ru/item.asp?id=17395098" TargetMode="External"/><Relationship Id="rId22" Type="http://schemas.openxmlformats.org/officeDocument/2006/relationships/hyperlink" Target="http://elibrary.ru/item.asp?id=23732587" TargetMode="External"/><Relationship Id="rId27" Type="http://schemas.openxmlformats.org/officeDocument/2006/relationships/hyperlink" Target="http://elibrary.ru/contents.asp?issueid=1110951&amp;selid=18871461" TargetMode="External"/><Relationship Id="rId30" Type="http://schemas.openxmlformats.org/officeDocument/2006/relationships/hyperlink" Target="http://elibrary.ru/contents.asp?issueid=1042234&amp;selid=18046880" TargetMode="External"/><Relationship Id="rId35" Type="http://schemas.openxmlformats.org/officeDocument/2006/relationships/hyperlink" Target="http://elibrary.ru/contents.asp?issueid=1397505&amp;selid=235913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2534</TotalTime>
  <Pages>15</Pages>
  <Words>5048</Words>
  <Characters>28776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Sergey</cp:lastModifiedBy>
  <cp:revision>62</cp:revision>
  <cp:lastPrinted>2016-02-14T17:35:00Z</cp:lastPrinted>
  <dcterms:created xsi:type="dcterms:W3CDTF">2015-12-15T16:00:00Z</dcterms:created>
  <dcterms:modified xsi:type="dcterms:W3CDTF">2016-02-20T11:27:00Z</dcterms:modified>
</cp:coreProperties>
</file>