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108" w:tblpY="-92"/>
        <w:tblW w:w="9889" w:type="dxa"/>
        <w:tblLook w:val="00A0"/>
      </w:tblPr>
      <w:tblGrid>
        <w:gridCol w:w="5070"/>
        <w:gridCol w:w="4819"/>
      </w:tblGrid>
      <w:tr w:rsidR="00EE24C0" w:rsidRPr="00EC7A15" w:rsidTr="00807BA8">
        <w:trPr>
          <w:trHeight w:val="1276"/>
        </w:trPr>
        <w:tc>
          <w:tcPr>
            <w:tcW w:w="5070" w:type="dxa"/>
          </w:tcPr>
          <w:p w:rsidR="00EE24C0" w:rsidRDefault="00EE24C0" w:rsidP="00807BA8">
            <w:pPr>
              <w:spacing w:after="0" w:line="240" w:lineRule="auto"/>
              <w:rPr>
                <w:rFonts w:ascii="Times New Roman" w:hAnsi="Times New Roman"/>
                <w:bCs/>
                <w:sz w:val="20"/>
                <w:szCs w:val="20"/>
                <w:lang w:val="en-US"/>
              </w:rPr>
            </w:pPr>
            <w:bookmarkStart w:id="0" w:name="_GoBack"/>
            <w:bookmarkEnd w:id="0"/>
            <w:r w:rsidRPr="00807BA8">
              <w:rPr>
                <w:rFonts w:ascii="Times New Roman" w:hAnsi="Times New Roman"/>
                <w:bCs/>
                <w:sz w:val="20"/>
                <w:szCs w:val="20"/>
              </w:rPr>
              <w:t>УДК 336.748</w:t>
            </w:r>
          </w:p>
          <w:p w:rsidR="00EE24C0" w:rsidRPr="00EC7A15" w:rsidRDefault="00EE24C0" w:rsidP="00807BA8">
            <w:pPr>
              <w:spacing w:after="0" w:line="240" w:lineRule="auto"/>
              <w:rPr>
                <w:rFonts w:ascii="Times New Roman" w:hAnsi="Times New Roman"/>
                <w:bCs/>
                <w:color w:val="FF0000"/>
                <w:sz w:val="20"/>
                <w:szCs w:val="20"/>
                <w:lang w:val="en-US"/>
              </w:rPr>
            </w:pPr>
          </w:p>
          <w:p w:rsidR="00EE24C0" w:rsidRPr="008D295A" w:rsidRDefault="00EE24C0" w:rsidP="00807BA8">
            <w:pPr>
              <w:spacing w:after="0" w:line="240" w:lineRule="auto"/>
              <w:rPr>
                <w:rFonts w:ascii="Times New Roman" w:hAnsi="Times New Roman"/>
                <w:sz w:val="20"/>
                <w:szCs w:val="20"/>
              </w:rPr>
            </w:pPr>
            <w:r w:rsidRPr="00807BA8">
              <w:rPr>
                <w:rFonts w:ascii="Times New Roman" w:hAnsi="Times New Roman"/>
                <w:sz w:val="20"/>
                <w:szCs w:val="20"/>
              </w:rPr>
              <w:t>08.00.0</w:t>
            </w:r>
            <w:r w:rsidRPr="00EC7A15">
              <w:rPr>
                <w:rFonts w:ascii="Times New Roman" w:hAnsi="Times New Roman"/>
                <w:sz w:val="20"/>
                <w:szCs w:val="20"/>
              </w:rPr>
              <w:t>0</w:t>
            </w:r>
            <w:r>
              <w:rPr>
                <w:rFonts w:ascii="Times New Roman" w:hAnsi="Times New Roman"/>
                <w:sz w:val="20"/>
                <w:szCs w:val="20"/>
              </w:rPr>
              <w:t xml:space="preserve"> Экономика</w:t>
            </w:r>
          </w:p>
          <w:p w:rsidR="00EE24C0" w:rsidRPr="00807BA8" w:rsidRDefault="00EE24C0" w:rsidP="00807BA8">
            <w:pPr>
              <w:spacing w:after="0" w:line="240" w:lineRule="auto"/>
              <w:rPr>
                <w:rFonts w:ascii="Times New Roman" w:hAnsi="Times New Roman"/>
                <w:color w:val="FF0000"/>
                <w:sz w:val="20"/>
                <w:szCs w:val="20"/>
              </w:rPr>
            </w:pPr>
            <w:r w:rsidRPr="00807BA8">
              <w:rPr>
                <w:rFonts w:ascii="Times New Roman" w:hAnsi="Times New Roman"/>
                <w:color w:val="FF0000"/>
                <w:sz w:val="20"/>
                <w:szCs w:val="20"/>
              </w:rPr>
              <w:t xml:space="preserve"> </w:t>
            </w:r>
          </w:p>
          <w:p w:rsidR="00EE24C0" w:rsidRDefault="00EE24C0" w:rsidP="00807BA8">
            <w:pPr>
              <w:spacing w:after="0" w:line="240" w:lineRule="auto"/>
              <w:rPr>
                <w:rFonts w:ascii="Times New Roman" w:hAnsi="Times New Roman"/>
                <w:b/>
                <w:sz w:val="20"/>
                <w:szCs w:val="20"/>
              </w:rPr>
            </w:pPr>
            <w:r w:rsidRPr="00807BA8">
              <w:rPr>
                <w:rFonts w:ascii="Times New Roman" w:hAnsi="Times New Roman"/>
                <w:b/>
                <w:sz w:val="20"/>
                <w:szCs w:val="20"/>
              </w:rPr>
              <w:t>ОРГАНИЗАЦИОННО-ЭКОНОМИЧЕСКИЕ А</w:t>
            </w:r>
            <w:r w:rsidRPr="00807BA8">
              <w:rPr>
                <w:rFonts w:ascii="Times New Roman" w:hAnsi="Times New Roman"/>
                <w:b/>
                <w:sz w:val="20"/>
                <w:szCs w:val="20"/>
              </w:rPr>
              <w:t>С</w:t>
            </w:r>
            <w:r w:rsidRPr="00807BA8">
              <w:rPr>
                <w:rFonts w:ascii="Times New Roman" w:hAnsi="Times New Roman"/>
                <w:b/>
                <w:sz w:val="20"/>
                <w:szCs w:val="20"/>
              </w:rPr>
              <w:t xml:space="preserve">ПЕКТЫ ФИНАНСОВ И ФИНАНСОВОЙ </w:t>
            </w:r>
          </w:p>
          <w:p w:rsidR="00EE24C0" w:rsidRPr="00EC7A15" w:rsidRDefault="00EE24C0" w:rsidP="00807BA8">
            <w:pPr>
              <w:spacing w:after="0" w:line="240" w:lineRule="auto"/>
              <w:rPr>
                <w:rFonts w:ascii="Times New Roman" w:hAnsi="Times New Roman"/>
                <w:b/>
                <w:sz w:val="20"/>
                <w:szCs w:val="20"/>
              </w:rPr>
            </w:pPr>
            <w:r w:rsidRPr="00807BA8">
              <w:rPr>
                <w:rFonts w:ascii="Times New Roman" w:hAnsi="Times New Roman"/>
                <w:b/>
                <w:sz w:val="20"/>
                <w:szCs w:val="20"/>
              </w:rPr>
              <w:t>ДЕ</w:t>
            </w:r>
            <w:r w:rsidRPr="00807BA8">
              <w:rPr>
                <w:rFonts w:ascii="Times New Roman" w:hAnsi="Times New Roman"/>
                <w:b/>
                <w:sz w:val="20"/>
                <w:szCs w:val="20"/>
              </w:rPr>
              <w:t>Я</w:t>
            </w:r>
            <w:r w:rsidRPr="00807BA8">
              <w:rPr>
                <w:rFonts w:ascii="Times New Roman" w:hAnsi="Times New Roman"/>
                <w:b/>
                <w:sz w:val="20"/>
                <w:szCs w:val="20"/>
              </w:rPr>
              <w:t>ТЕЛЬНОСТИ ПРЕДПРИЯТИЙ</w:t>
            </w:r>
          </w:p>
          <w:p w:rsidR="00EE24C0" w:rsidRPr="00EC7A15" w:rsidRDefault="00EE24C0" w:rsidP="00807BA8">
            <w:pPr>
              <w:spacing w:after="0" w:line="240" w:lineRule="auto"/>
              <w:rPr>
                <w:rFonts w:ascii="Times New Roman" w:hAnsi="Times New Roman"/>
                <w:color w:val="FF0000"/>
                <w:sz w:val="20"/>
                <w:szCs w:val="20"/>
              </w:rPr>
            </w:pPr>
          </w:p>
          <w:p w:rsidR="00EE24C0" w:rsidRPr="00807BA8" w:rsidRDefault="00EE24C0" w:rsidP="00807BA8">
            <w:pPr>
              <w:spacing w:after="0" w:line="240" w:lineRule="auto"/>
              <w:rPr>
                <w:rFonts w:ascii="Times New Roman" w:hAnsi="Times New Roman"/>
                <w:bCs/>
                <w:color w:val="000000"/>
                <w:sz w:val="20"/>
                <w:szCs w:val="20"/>
              </w:rPr>
            </w:pPr>
            <w:r w:rsidRPr="00807BA8">
              <w:rPr>
                <w:rFonts w:ascii="Times New Roman" w:hAnsi="Times New Roman"/>
                <w:bCs/>
                <w:color w:val="000000"/>
                <w:sz w:val="20"/>
                <w:szCs w:val="20"/>
              </w:rPr>
              <w:t>Климова Наталья Владимировна</w:t>
            </w:r>
          </w:p>
          <w:p w:rsidR="00EE24C0" w:rsidRPr="00807BA8" w:rsidRDefault="00EE24C0" w:rsidP="00807BA8">
            <w:pPr>
              <w:spacing w:after="0" w:line="240" w:lineRule="auto"/>
              <w:rPr>
                <w:rFonts w:ascii="Times New Roman" w:hAnsi="Times New Roman"/>
                <w:bCs/>
                <w:color w:val="000000"/>
                <w:sz w:val="20"/>
                <w:szCs w:val="20"/>
              </w:rPr>
            </w:pPr>
            <w:r w:rsidRPr="00807BA8">
              <w:rPr>
                <w:rFonts w:ascii="Times New Roman" w:hAnsi="Times New Roman"/>
                <w:bCs/>
                <w:color w:val="000000"/>
                <w:sz w:val="20"/>
                <w:szCs w:val="20"/>
              </w:rPr>
              <w:t>д.э.н., профессор</w:t>
            </w:r>
          </w:p>
          <w:p w:rsidR="00EE24C0" w:rsidRPr="00807BA8" w:rsidRDefault="00EE24C0" w:rsidP="00807BA8">
            <w:pPr>
              <w:spacing w:after="0" w:line="240" w:lineRule="auto"/>
              <w:rPr>
                <w:rFonts w:ascii="Times New Roman" w:hAnsi="Times New Roman"/>
                <w:bCs/>
                <w:color w:val="000000"/>
                <w:sz w:val="20"/>
                <w:szCs w:val="20"/>
              </w:rPr>
            </w:pPr>
          </w:p>
          <w:p w:rsidR="00EE24C0" w:rsidRPr="00807BA8" w:rsidRDefault="00EE24C0" w:rsidP="00807BA8">
            <w:pPr>
              <w:spacing w:after="0" w:line="240" w:lineRule="auto"/>
              <w:rPr>
                <w:rFonts w:ascii="Times New Roman" w:hAnsi="Times New Roman"/>
                <w:sz w:val="20"/>
                <w:szCs w:val="20"/>
              </w:rPr>
            </w:pPr>
            <w:r w:rsidRPr="00807BA8">
              <w:rPr>
                <w:rFonts w:ascii="Times New Roman" w:hAnsi="Times New Roman"/>
                <w:sz w:val="20"/>
                <w:szCs w:val="20"/>
              </w:rPr>
              <w:t>Саутченкова Юлия Николаевна</w:t>
            </w:r>
          </w:p>
          <w:p w:rsidR="00EE24C0" w:rsidRPr="00807BA8" w:rsidRDefault="00EE24C0" w:rsidP="00807BA8">
            <w:pPr>
              <w:spacing w:after="0" w:line="240" w:lineRule="auto"/>
              <w:rPr>
                <w:rFonts w:ascii="Times New Roman" w:hAnsi="Times New Roman"/>
                <w:bCs/>
                <w:color w:val="000000"/>
                <w:sz w:val="20"/>
                <w:szCs w:val="20"/>
              </w:rPr>
            </w:pPr>
            <w:r w:rsidRPr="00807BA8">
              <w:rPr>
                <w:rFonts w:ascii="Times New Roman" w:hAnsi="Times New Roman"/>
                <w:bCs/>
                <w:color w:val="000000"/>
                <w:sz w:val="20"/>
                <w:szCs w:val="20"/>
              </w:rPr>
              <w:t>студентка экономического факультета</w:t>
            </w:r>
          </w:p>
          <w:p w:rsidR="00EE24C0" w:rsidRPr="00807BA8" w:rsidRDefault="00EE24C0" w:rsidP="00807BA8">
            <w:pPr>
              <w:spacing w:after="0" w:line="240" w:lineRule="auto"/>
              <w:rPr>
                <w:rFonts w:ascii="Times New Roman" w:hAnsi="Times New Roman"/>
                <w:i/>
                <w:sz w:val="20"/>
                <w:szCs w:val="20"/>
              </w:rPr>
            </w:pPr>
            <w:r w:rsidRPr="00807BA8">
              <w:rPr>
                <w:rFonts w:ascii="Times New Roman" w:hAnsi="Times New Roman"/>
                <w:i/>
                <w:sz w:val="20"/>
                <w:szCs w:val="20"/>
              </w:rPr>
              <w:t>Кубанский государственный аграрный университет, Краснодар, Россия</w:t>
            </w:r>
          </w:p>
          <w:p w:rsidR="00EE24C0" w:rsidRPr="00807BA8" w:rsidRDefault="00EE24C0" w:rsidP="00807BA8">
            <w:pPr>
              <w:spacing w:after="0" w:line="240" w:lineRule="auto"/>
              <w:rPr>
                <w:rFonts w:ascii="Times New Roman" w:hAnsi="Times New Roman"/>
                <w:sz w:val="20"/>
                <w:szCs w:val="20"/>
              </w:rPr>
            </w:pPr>
          </w:p>
          <w:p w:rsidR="00EE24C0" w:rsidRPr="009E74D8" w:rsidRDefault="00EE24C0" w:rsidP="00807BA8">
            <w:pPr>
              <w:spacing w:after="0" w:line="240" w:lineRule="auto"/>
              <w:rPr>
                <w:rFonts w:ascii="Times New Roman" w:hAnsi="Times New Roman"/>
                <w:sz w:val="20"/>
                <w:szCs w:val="20"/>
              </w:rPr>
            </w:pPr>
            <w:r w:rsidRPr="00807BA8">
              <w:rPr>
                <w:rFonts w:ascii="Times New Roman" w:hAnsi="Times New Roman"/>
                <w:sz w:val="20"/>
                <w:szCs w:val="20"/>
              </w:rPr>
              <w:t>Финансы предприятий занимают ведущее место в си</w:t>
            </w:r>
            <w:r w:rsidRPr="00807BA8">
              <w:rPr>
                <w:rFonts w:ascii="Times New Roman" w:hAnsi="Times New Roman"/>
                <w:sz w:val="20"/>
                <w:szCs w:val="20"/>
              </w:rPr>
              <w:t>с</w:t>
            </w:r>
            <w:r w:rsidRPr="00807BA8">
              <w:rPr>
                <w:rFonts w:ascii="Times New Roman" w:hAnsi="Times New Roman"/>
                <w:sz w:val="20"/>
                <w:szCs w:val="20"/>
              </w:rPr>
              <w:t>теме общественного воспроизводства и являются осн</w:t>
            </w:r>
            <w:r w:rsidRPr="00807BA8">
              <w:rPr>
                <w:rFonts w:ascii="Times New Roman" w:hAnsi="Times New Roman"/>
                <w:sz w:val="20"/>
                <w:szCs w:val="20"/>
              </w:rPr>
              <w:t>о</w:t>
            </w:r>
            <w:r w:rsidRPr="00807BA8">
              <w:rPr>
                <w:rFonts w:ascii="Times New Roman" w:hAnsi="Times New Roman"/>
                <w:sz w:val="20"/>
                <w:szCs w:val="20"/>
              </w:rPr>
              <w:t>вой эффективного функционирования бизнеса. В статье выявлена роль финансов предприятий для государства, а именно формирование бюджета, обеспечение непр</w:t>
            </w:r>
            <w:r w:rsidRPr="00807BA8">
              <w:rPr>
                <w:rFonts w:ascii="Times New Roman" w:hAnsi="Times New Roman"/>
                <w:sz w:val="20"/>
                <w:szCs w:val="20"/>
              </w:rPr>
              <w:t>е</w:t>
            </w:r>
            <w:r w:rsidRPr="00807BA8">
              <w:rPr>
                <w:rFonts w:ascii="Times New Roman" w:hAnsi="Times New Roman"/>
                <w:sz w:val="20"/>
                <w:szCs w:val="20"/>
              </w:rPr>
              <w:t>рывного производственного процесса, удовлетворение потребностей людей. В данной статье представлены связи участников финансовых отношений, а также ра</w:t>
            </w:r>
            <w:r w:rsidRPr="00807BA8">
              <w:rPr>
                <w:rFonts w:ascii="Times New Roman" w:hAnsi="Times New Roman"/>
                <w:sz w:val="20"/>
                <w:szCs w:val="20"/>
              </w:rPr>
              <w:t>с</w:t>
            </w:r>
            <w:r w:rsidRPr="00807BA8">
              <w:rPr>
                <w:rFonts w:ascii="Times New Roman" w:hAnsi="Times New Roman"/>
                <w:sz w:val="20"/>
                <w:szCs w:val="20"/>
              </w:rPr>
              <w:t>смотрены основные функции финансов, такие как ра</w:t>
            </w:r>
            <w:r w:rsidRPr="00807BA8">
              <w:rPr>
                <w:rFonts w:ascii="Times New Roman" w:hAnsi="Times New Roman"/>
                <w:sz w:val="20"/>
                <w:szCs w:val="20"/>
              </w:rPr>
              <w:t>с</w:t>
            </w:r>
            <w:r w:rsidRPr="00807BA8">
              <w:rPr>
                <w:rFonts w:ascii="Times New Roman" w:hAnsi="Times New Roman"/>
                <w:sz w:val="20"/>
                <w:szCs w:val="20"/>
              </w:rPr>
              <w:t>пределительная, контрольная, регулирующая и обесп</w:t>
            </w:r>
            <w:r w:rsidRPr="00807BA8">
              <w:rPr>
                <w:rFonts w:ascii="Times New Roman" w:hAnsi="Times New Roman"/>
                <w:sz w:val="20"/>
                <w:szCs w:val="20"/>
              </w:rPr>
              <w:t>е</w:t>
            </w:r>
            <w:r w:rsidRPr="00807BA8">
              <w:rPr>
                <w:rFonts w:ascii="Times New Roman" w:hAnsi="Times New Roman"/>
                <w:sz w:val="20"/>
                <w:szCs w:val="20"/>
              </w:rPr>
              <w:t>чивающая. В работе были указаны основные направл</w:t>
            </w:r>
            <w:r w:rsidRPr="00807BA8">
              <w:rPr>
                <w:rFonts w:ascii="Times New Roman" w:hAnsi="Times New Roman"/>
                <w:sz w:val="20"/>
                <w:szCs w:val="20"/>
              </w:rPr>
              <w:t>е</w:t>
            </w:r>
            <w:r w:rsidRPr="00807BA8">
              <w:rPr>
                <w:rFonts w:ascii="Times New Roman" w:hAnsi="Times New Roman"/>
                <w:sz w:val="20"/>
                <w:szCs w:val="20"/>
              </w:rPr>
              <w:t>ния использования финансовых ресурсов: затраты на производство и реализацию, государственные и креди</w:t>
            </w:r>
            <w:r w:rsidRPr="00807BA8">
              <w:rPr>
                <w:rFonts w:ascii="Times New Roman" w:hAnsi="Times New Roman"/>
                <w:sz w:val="20"/>
                <w:szCs w:val="20"/>
              </w:rPr>
              <w:t>т</w:t>
            </w:r>
            <w:r w:rsidRPr="00807BA8">
              <w:rPr>
                <w:rFonts w:ascii="Times New Roman" w:hAnsi="Times New Roman"/>
                <w:sz w:val="20"/>
                <w:szCs w:val="20"/>
              </w:rPr>
              <w:t>ные платежи, инвестиции, средства для благотвор</w:t>
            </w:r>
            <w:r w:rsidRPr="00807BA8">
              <w:rPr>
                <w:rFonts w:ascii="Times New Roman" w:hAnsi="Times New Roman"/>
                <w:sz w:val="20"/>
                <w:szCs w:val="20"/>
              </w:rPr>
              <w:t>и</w:t>
            </w:r>
            <w:r w:rsidRPr="00807BA8">
              <w:rPr>
                <w:rFonts w:ascii="Times New Roman" w:hAnsi="Times New Roman"/>
                <w:sz w:val="20"/>
                <w:szCs w:val="20"/>
              </w:rPr>
              <w:t>тельных целей, финансирования на образование соц</w:t>
            </w:r>
            <w:r w:rsidRPr="00807BA8">
              <w:rPr>
                <w:rFonts w:ascii="Times New Roman" w:hAnsi="Times New Roman"/>
                <w:sz w:val="20"/>
                <w:szCs w:val="20"/>
              </w:rPr>
              <w:t>и</w:t>
            </w:r>
            <w:r w:rsidRPr="00807BA8">
              <w:rPr>
                <w:rFonts w:ascii="Times New Roman" w:hAnsi="Times New Roman"/>
                <w:sz w:val="20"/>
                <w:szCs w:val="20"/>
              </w:rPr>
              <w:t>альных фондов. В статье изучены такие экономические и организационные аспекты финансовой деятельности предприятия как: виды и формы расчетов на предпр</w:t>
            </w:r>
            <w:r w:rsidRPr="00807BA8">
              <w:rPr>
                <w:rFonts w:ascii="Times New Roman" w:hAnsi="Times New Roman"/>
                <w:sz w:val="20"/>
                <w:szCs w:val="20"/>
              </w:rPr>
              <w:t>и</w:t>
            </w:r>
            <w:r w:rsidRPr="00807BA8">
              <w:rPr>
                <w:rFonts w:ascii="Times New Roman" w:hAnsi="Times New Roman"/>
                <w:sz w:val="20"/>
                <w:szCs w:val="20"/>
              </w:rPr>
              <w:t>ятии, управление денежными потоками, бюджетиров</w:t>
            </w:r>
            <w:r w:rsidRPr="00807BA8">
              <w:rPr>
                <w:rFonts w:ascii="Times New Roman" w:hAnsi="Times New Roman"/>
                <w:sz w:val="20"/>
                <w:szCs w:val="20"/>
              </w:rPr>
              <w:t>а</w:t>
            </w:r>
            <w:r w:rsidRPr="00807BA8">
              <w:rPr>
                <w:rFonts w:ascii="Times New Roman" w:hAnsi="Times New Roman"/>
                <w:sz w:val="20"/>
                <w:szCs w:val="20"/>
              </w:rPr>
              <w:t>ние, расчет основных финансовых показателей пре</w:t>
            </w:r>
            <w:r w:rsidRPr="00807BA8">
              <w:rPr>
                <w:rFonts w:ascii="Times New Roman" w:hAnsi="Times New Roman"/>
                <w:sz w:val="20"/>
                <w:szCs w:val="20"/>
              </w:rPr>
              <w:t>д</w:t>
            </w:r>
            <w:r w:rsidRPr="00807BA8">
              <w:rPr>
                <w:rFonts w:ascii="Times New Roman" w:hAnsi="Times New Roman"/>
                <w:sz w:val="20"/>
                <w:szCs w:val="20"/>
              </w:rPr>
              <w:t>приятия и т.д. Для более точного их понимания был проанализирован ряд показателей на основе статистич</w:t>
            </w:r>
            <w:r w:rsidRPr="00807BA8">
              <w:rPr>
                <w:rFonts w:ascii="Times New Roman" w:hAnsi="Times New Roman"/>
                <w:sz w:val="20"/>
                <w:szCs w:val="20"/>
              </w:rPr>
              <w:t>е</w:t>
            </w:r>
            <w:r w:rsidRPr="00807BA8">
              <w:rPr>
                <w:rFonts w:ascii="Times New Roman" w:hAnsi="Times New Roman"/>
                <w:sz w:val="20"/>
                <w:szCs w:val="20"/>
              </w:rPr>
              <w:t>ских данных: среднемесячная заработная плата рабо</w:t>
            </w:r>
            <w:r w:rsidRPr="00807BA8">
              <w:rPr>
                <w:rFonts w:ascii="Times New Roman" w:hAnsi="Times New Roman"/>
                <w:sz w:val="20"/>
                <w:szCs w:val="20"/>
              </w:rPr>
              <w:t>т</w:t>
            </w:r>
            <w:r w:rsidRPr="00807BA8">
              <w:rPr>
                <w:rFonts w:ascii="Times New Roman" w:hAnsi="Times New Roman"/>
                <w:sz w:val="20"/>
                <w:szCs w:val="20"/>
              </w:rPr>
              <w:t>ников организаций по округам РФ, динамика кредито</w:t>
            </w:r>
            <w:r w:rsidRPr="00807BA8">
              <w:rPr>
                <w:rFonts w:ascii="Times New Roman" w:hAnsi="Times New Roman"/>
                <w:sz w:val="20"/>
                <w:szCs w:val="20"/>
              </w:rPr>
              <w:t>р</w:t>
            </w:r>
            <w:r w:rsidRPr="00807BA8">
              <w:rPr>
                <w:rFonts w:ascii="Times New Roman" w:hAnsi="Times New Roman"/>
                <w:sz w:val="20"/>
                <w:szCs w:val="20"/>
              </w:rPr>
              <w:t>ской задолженности организаций в РФ, количество убыточных предприятий по видам экономической де</w:t>
            </w:r>
            <w:r w:rsidRPr="00807BA8">
              <w:rPr>
                <w:rFonts w:ascii="Times New Roman" w:hAnsi="Times New Roman"/>
                <w:sz w:val="20"/>
                <w:szCs w:val="20"/>
              </w:rPr>
              <w:t>я</w:t>
            </w:r>
            <w:r w:rsidRPr="00807BA8">
              <w:rPr>
                <w:rFonts w:ascii="Times New Roman" w:hAnsi="Times New Roman"/>
                <w:sz w:val="20"/>
                <w:szCs w:val="20"/>
              </w:rPr>
              <w:t>тельности, а также суммы убытков. На основе данного анализа был выявлен наиболее и наименее привлек</w:t>
            </w:r>
            <w:r w:rsidRPr="00807BA8">
              <w:rPr>
                <w:rFonts w:ascii="Times New Roman" w:hAnsi="Times New Roman"/>
                <w:sz w:val="20"/>
                <w:szCs w:val="20"/>
              </w:rPr>
              <w:t>а</w:t>
            </w:r>
            <w:r w:rsidRPr="00807BA8">
              <w:rPr>
                <w:rFonts w:ascii="Times New Roman" w:hAnsi="Times New Roman"/>
                <w:sz w:val="20"/>
                <w:szCs w:val="20"/>
              </w:rPr>
              <w:t>тельный округ РФ по показателю среднемесячной зар</w:t>
            </w:r>
            <w:r w:rsidRPr="00807BA8">
              <w:rPr>
                <w:rFonts w:ascii="Times New Roman" w:hAnsi="Times New Roman"/>
                <w:sz w:val="20"/>
                <w:szCs w:val="20"/>
              </w:rPr>
              <w:t>а</w:t>
            </w:r>
            <w:r w:rsidRPr="00807BA8">
              <w:rPr>
                <w:rFonts w:ascii="Times New Roman" w:hAnsi="Times New Roman"/>
                <w:sz w:val="20"/>
                <w:szCs w:val="20"/>
              </w:rPr>
              <w:t>ботной платы, а также указаны факторы, обуславл</w:t>
            </w:r>
            <w:r w:rsidRPr="00807BA8">
              <w:rPr>
                <w:rFonts w:ascii="Times New Roman" w:hAnsi="Times New Roman"/>
                <w:sz w:val="20"/>
                <w:szCs w:val="20"/>
              </w:rPr>
              <w:t>и</w:t>
            </w:r>
            <w:r w:rsidRPr="00807BA8">
              <w:rPr>
                <w:rFonts w:ascii="Times New Roman" w:hAnsi="Times New Roman"/>
                <w:sz w:val="20"/>
                <w:szCs w:val="20"/>
              </w:rPr>
              <w:t>вающие высокий или низкий уровень данного показат</w:t>
            </w:r>
            <w:r w:rsidRPr="00807BA8">
              <w:rPr>
                <w:rFonts w:ascii="Times New Roman" w:hAnsi="Times New Roman"/>
                <w:sz w:val="20"/>
                <w:szCs w:val="20"/>
              </w:rPr>
              <w:t>е</w:t>
            </w:r>
            <w:r w:rsidRPr="00807BA8">
              <w:rPr>
                <w:rFonts w:ascii="Times New Roman" w:hAnsi="Times New Roman"/>
                <w:sz w:val="20"/>
                <w:szCs w:val="20"/>
              </w:rPr>
              <w:t>ля. Кроме того, был сделан вывод, что руководители предприятий должны владеть определенными навыками управления финансами, организации финансового пл</w:t>
            </w:r>
            <w:r w:rsidRPr="00807BA8">
              <w:rPr>
                <w:rFonts w:ascii="Times New Roman" w:hAnsi="Times New Roman"/>
                <w:sz w:val="20"/>
                <w:szCs w:val="20"/>
              </w:rPr>
              <w:t>а</w:t>
            </w:r>
            <w:r w:rsidRPr="00807BA8">
              <w:rPr>
                <w:rFonts w:ascii="Times New Roman" w:hAnsi="Times New Roman"/>
                <w:sz w:val="20"/>
                <w:szCs w:val="20"/>
              </w:rPr>
              <w:t>нирования, а также систематически оценивать финанс</w:t>
            </w:r>
            <w:r w:rsidRPr="00807BA8">
              <w:rPr>
                <w:rFonts w:ascii="Times New Roman" w:hAnsi="Times New Roman"/>
                <w:sz w:val="20"/>
                <w:szCs w:val="20"/>
              </w:rPr>
              <w:t>о</w:t>
            </w:r>
            <w:r w:rsidRPr="00807BA8">
              <w:rPr>
                <w:rFonts w:ascii="Times New Roman" w:hAnsi="Times New Roman"/>
                <w:sz w:val="20"/>
                <w:szCs w:val="20"/>
              </w:rPr>
              <w:t>вую сторону деятельности и возможности своего пре</w:t>
            </w:r>
            <w:r w:rsidRPr="00807BA8">
              <w:rPr>
                <w:rFonts w:ascii="Times New Roman" w:hAnsi="Times New Roman"/>
                <w:sz w:val="20"/>
                <w:szCs w:val="20"/>
              </w:rPr>
              <w:t>д</w:t>
            </w:r>
            <w:r w:rsidRPr="00807BA8">
              <w:rPr>
                <w:rFonts w:ascii="Times New Roman" w:hAnsi="Times New Roman"/>
                <w:sz w:val="20"/>
                <w:szCs w:val="20"/>
              </w:rPr>
              <w:t>приятия на основе расчета таких показателей как рент</w:t>
            </w:r>
            <w:r w:rsidRPr="00807BA8">
              <w:rPr>
                <w:rFonts w:ascii="Times New Roman" w:hAnsi="Times New Roman"/>
                <w:sz w:val="20"/>
                <w:szCs w:val="20"/>
              </w:rPr>
              <w:t>а</w:t>
            </w:r>
            <w:r w:rsidRPr="00807BA8">
              <w:rPr>
                <w:rFonts w:ascii="Times New Roman" w:hAnsi="Times New Roman"/>
                <w:sz w:val="20"/>
                <w:szCs w:val="20"/>
              </w:rPr>
              <w:t>бельность, финансовая устойчивость, платежеспосо</w:t>
            </w:r>
            <w:r w:rsidRPr="00807BA8">
              <w:rPr>
                <w:rFonts w:ascii="Times New Roman" w:hAnsi="Times New Roman"/>
                <w:sz w:val="20"/>
                <w:szCs w:val="20"/>
              </w:rPr>
              <w:t>б</w:t>
            </w:r>
            <w:r w:rsidRPr="00807BA8">
              <w:rPr>
                <w:rFonts w:ascii="Times New Roman" w:hAnsi="Times New Roman"/>
                <w:sz w:val="20"/>
                <w:szCs w:val="20"/>
              </w:rPr>
              <w:t>ность, оценка кредитоспособности, ликвидности и вер</w:t>
            </w:r>
            <w:r w:rsidRPr="00807BA8">
              <w:rPr>
                <w:rFonts w:ascii="Times New Roman" w:hAnsi="Times New Roman"/>
                <w:sz w:val="20"/>
                <w:szCs w:val="20"/>
              </w:rPr>
              <w:t>о</w:t>
            </w:r>
            <w:r>
              <w:rPr>
                <w:rFonts w:ascii="Times New Roman" w:hAnsi="Times New Roman"/>
                <w:sz w:val="20"/>
                <w:szCs w:val="20"/>
              </w:rPr>
              <w:t>ятности банкротства</w:t>
            </w:r>
          </w:p>
          <w:p w:rsidR="00EE24C0" w:rsidRPr="00807BA8" w:rsidRDefault="00EE24C0" w:rsidP="00807BA8">
            <w:pPr>
              <w:spacing w:after="0" w:line="240" w:lineRule="auto"/>
              <w:rPr>
                <w:rFonts w:ascii="Times New Roman" w:hAnsi="Times New Roman"/>
                <w:bCs/>
                <w:sz w:val="20"/>
                <w:szCs w:val="20"/>
              </w:rPr>
            </w:pPr>
          </w:p>
          <w:p w:rsidR="00EE24C0" w:rsidRPr="00807BA8" w:rsidRDefault="00EE24C0" w:rsidP="00807BA8">
            <w:pPr>
              <w:spacing w:after="0" w:line="240" w:lineRule="auto"/>
              <w:rPr>
                <w:rFonts w:ascii="Times New Roman" w:hAnsi="Times New Roman"/>
                <w:bCs/>
                <w:color w:val="FF0000"/>
                <w:sz w:val="20"/>
                <w:szCs w:val="20"/>
              </w:rPr>
            </w:pPr>
            <w:r w:rsidRPr="00807BA8">
              <w:rPr>
                <w:rFonts w:ascii="Times New Roman" w:hAnsi="Times New Roman"/>
                <w:bCs/>
                <w:sz w:val="20"/>
                <w:szCs w:val="20"/>
              </w:rPr>
              <w:t xml:space="preserve">Ключевые слова: </w:t>
            </w:r>
            <w:r w:rsidRPr="00807BA8">
              <w:rPr>
                <w:rFonts w:ascii="Times New Roman" w:hAnsi="Times New Roman"/>
                <w:sz w:val="20"/>
                <w:szCs w:val="20"/>
              </w:rPr>
              <w:t>ФИНАНСЫ, ФИНАНСОВАЯ ДЕ</w:t>
            </w:r>
            <w:r w:rsidRPr="00807BA8">
              <w:rPr>
                <w:rFonts w:ascii="Times New Roman" w:hAnsi="Times New Roman"/>
                <w:sz w:val="20"/>
                <w:szCs w:val="20"/>
              </w:rPr>
              <w:t>Я</w:t>
            </w:r>
            <w:r w:rsidRPr="00807BA8">
              <w:rPr>
                <w:rFonts w:ascii="Times New Roman" w:hAnsi="Times New Roman"/>
                <w:sz w:val="20"/>
                <w:szCs w:val="20"/>
              </w:rPr>
              <w:t>ТЕЛЬНОСТЬ, ФУНКЦИИ ФИНАНСОВ, УПРАВЛ</w:t>
            </w:r>
            <w:r w:rsidRPr="00807BA8">
              <w:rPr>
                <w:rFonts w:ascii="Times New Roman" w:hAnsi="Times New Roman"/>
                <w:sz w:val="20"/>
                <w:szCs w:val="20"/>
              </w:rPr>
              <w:t>Е</w:t>
            </w:r>
            <w:r w:rsidRPr="00807BA8">
              <w:rPr>
                <w:rFonts w:ascii="Times New Roman" w:hAnsi="Times New Roman"/>
                <w:sz w:val="20"/>
                <w:szCs w:val="20"/>
              </w:rPr>
              <w:t>НИЕ ФИНАНСАМИ, АНАЛИЗ ПОКАЗАТЕЛЕЙ</w:t>
            </w:r>
          </w:p>
        </w:tc>
        <w:tc>
          <w:tcPr>
            <w:tcW w:w="4819" w:type="dxa"/>
          </w:tcPr>
          <w:p w:rsidR="00EE24C0" w:rsidRPr="00807BA8" w:rsidRDefault="00EE24C0" w:rsidP="00807BA8">
            <w:pPr>
              <w:spacing w:after="0" w:line="240" w:lineRule="auto"/>
              <w:rPr>
                <w:rFonts w:ascii="Times New Roman" w:hAnsi="Times New Roman"/>
                <w:bCs/>
                <w:color w:val="FF0000"/>
                <w:sz w:val="20"/>
                <w:szCs w:val="20"/>
                <w:lang w:val="en-US"/>
              </w:rPr>
            </w:pPr>
            <w:r w:rsidRPr="00807BA8">
              <w:rPr>
                <w:rFonts w:ascii="Times New Roman" w:hAnsi="Times New Roman"/>
                <w:bCs/>
                <w:sz w:val="20"/>
                <w:szCs w:val="20"/>
                <w:lang w:val="en-US"/>
              </w:rPr>
              <w:t>UDC 336.748</w:t>
            </w:r>
          </w:p>
          <w:p w:rsidR="00EE24C0" w:rsidRDefault="00EE24C0" w:rsidP="00807BA8">
            <w:pPr>
              <w:spacing w:after="0" w:line="240" w:lineRule="auto"/>
              <w:rPr>
                <w:rFonts w:ascii="Times New Roman" w:hAnsi="Times New Roman"/>
                <w:b/>
                <w:bCs/>
                <w:color w:val="FF0000"/>
                <w:sz w:val="20"/>
                <w:szCs w:val="20"/>
                <w:lang w:val="en-US"/>
              </w:rPr>
            </w:pPr>
          </w:p>
          <w:p w:rsidR="00EE24C0" w:rsidRPr="00EC7A15" w:rsidRDefault="00EE24C0" w:rsidP="00807BA8">
            <w:pPr>
              <w:spacing w:after="0" w:line="240" w:lineRule="auto"/>
              <w:rPr>
                <w:rFonts w:ascii="Times New Roman" w:hAnsi="Times New Roman"/>
                <w:bCs/>
                <w:sz w:val="20"/>
                <w:szCs w:val="20"/>
                <w:lang w:val="en-US"/>
              </w:rPr>
            </w:pPr>
            <w:r w:rsidRPr="00EC7A15">
              <w:rPr>
                <w:rFonts w:ascii="Times New Roman" w:hAnsi="Times New Roman"/>
                <w:bCs/>
                <w:sz w:val="20"/>
                <w:szCs w:val="20"/>
                <w:lang w:val="en-US"/>
              </w:rPr>
              <w:t>Economics</w:t>
            </w:r>
          </w:p>
          <w:p w:rsidR="00EE24C0" w:rsidRPr="00807BA8" w:rsidRDefault="00EE24C0" w:rsidP="00807BA8">
            <w:pPr>
              <w:spacing w:after="0" w:line="240" w:lineRule="auto"/>
              <w:rPr>
                <w:rFonts w:ascii="Times New Roman" w:hAnsi="Times New Roman"/>
                <w:b/>
                <w:bCs/>
                <w:color w:val="FF0000"/>
                <w:sz w:val="20"/>
                <w:szCs w:val="20"/>
                <w:lang w:val="en-US"/>
              </w:rPr>
            </w:pPr>
          </w:p>
          <w:p w:rsidR="00EE24C0" w:rsidRPr="00807BA8" w:rsidRDefault="00EE24C0" w:rsidP="00807BA8">
            <w:pPr>
              <w:spacing w:after="0" w:line="240" w:lineRule="auto"/>
              <w:rPr>
                <w:rFonts w:ascii="Times New Roman" w:hAnsi="Times New Roman"/>
                <w:b/>
                <w:sz w:val="20"/>
                <w:szCs w:val="20"/>
                <w:lang w:val="en-US"/>
              </w:rPr>
            </w:pPr>
            <w:r w:rsidRPr="00807BA8">
              <w:rPr>
                <w:rFonts w:ascii="Times New Roman" w:hAnsi="Times New Roman"/>
                <w:b/>
                <w:sz w:val="20"/>
                <w:szCs w:val="20"/>
                <w:lang w:val="en-US"/>
              </w:rPr>
              <w:t>ORGANIZATIONAL AND ECONOMIC ASPECTS OF FINANCES AND FINANCIAL ACTIVITY OF ENTERPRISES</w:t>
            </w:r>
          </w:p>
          <w:p w:rsidR="00EE24C0" w:rsidRPr="00807BA8" w:rsidRDefault="00EE24C0" w:rsidP="00807BA8">
            <w:pPr>
              <w:spacing w:after="0" w:line="240" w:lineRule="auto"/>
              <w:rPr>
                <w:rFonts w:ascii="Times New Roman" w:hAnsi="Times New Roman"/>
                <w:b/>
                <w:sz w:val="20"/>
                <w:szCs w:val="20"/>
                <w:lang w:val="en-US"/>
              </w:rPr>
            </w:pPr>
          </w:p>
          <w:p w:rsidR="00EE24C0" w:rsidRPr="00807BA8" w:rsidRDefault="00EE24C0" w:rsidP="00807BA8">
            <w:pPr>
              <w:spacing w:after="0" w:line="240" w:lineRule="auto"/>
              <w:rPr>
                <w:rFonts w:ascii="Times New Roman" w:hAnsi="Times New Roman"/>
                <w:bCs/>
                <w:sz w:val="20"/>
                <w:szCs w:val="20"/>
                <w:lang w:val="en-US"/>
              </w:rPr>
            </w:pPr>
            <w:r w:rsidRPr="00807BA8">
              <w:rPr>
                <w:rFonts w:ascii="Times New Roman" w:hAnsi="Times New Roman"/>
                <w:bCs/>
                <w:sz w:val="20"/>
                <w:szCs w:val="20"/>
                <w:lang w:val="en-US"/>
              </w:rPr>
              <w:t>Klimova Natalia Vladimirovna</w:t>
            </w:r>
          </w:p>
          <w:p w:rsidR="00EE24C0" w:rsidRPr="00807BA8" w:rsidRDefault="00EE24C0" w:rsidP="00807BA8">
            <w:pPr>
              <w:spacing w:after="0" w:line="240" w:lineRule="auto"/>
              <w:rPr>
                <w:rFonts w:ascii="Times New Roman" w:hAnsi="Times New Roman"/>
                <w:sz w:val="20"/>
                <w:szCs w:val="20"/>
                <w:lang w:val="en-US"/>
              </w:rPr>
            </w:pPr>
            <w:r w:rsidRPr="00807BA8">
              <w:rPr>
                <w:rFonts w:ascii="Times New Roman" w:hAnsi="Times New Roman"/>
                <w:sz w:val="20"/>
                <w:szCs w:val="20"/>
                <w:shd w:val="clear" w:color="auto" w:fill="FFFFFF"/>
                <w:lang w:val="en-US"/>
              </w:rPr>
              <w:t>Doctor of Economic science,</w:t>
            </w:r>
            <w:r w:rsidRPr="00807BA8">
              <w:rPr>
                <w:rStyle w:val="apple-converted-space"/>
                <w:rFonts w:ascii="Times New Roman" w:hAnsi="Times New Roman"/>
                <w:sz w:val="20"/>
                <w:szCs w:val="20"/>
                <w:shd w:val="clear" w:color="auto" w:fill="FFFFFF"/>
                <w:lang w:val="en-US"/>
              </w:rPr>
              <w:t xml:space="preserve"> </w:t>
            </w:r>
            <w:r w:rsidRPr="00807BA8">
              <w:rPr>
                <w:rFonts w:ascii="Times New Roman" w:hAnsi="Times New Roman"/>
                <w:sz w:val="20"/>
                <w:szCs w:val="20"/>
                <w:shd w:val="clear" w:color="auto" w:fill="FFFFFF"/>
                <w:lang w:val="en-US"/>
              </w:rPr>
              <w:t>professor</w:t>
            </w:r>
          </w:p>
          <w:p w:rsidR="00EE24C0" w:rsidRPr="00807BA8" w:rsidRDefault="00EE24C0" w:rsidP="00807BA8">
            <w:pPr>
              <w:spacing w:after="0" w:line="240" w:lineRule="auto"/>
              <w:rPr>
                <w:rFonts w:ascii="Times New Roman" w:hAnsi="Times New Roman"/>
                <w:bCs/>
                <w:sz w:val="20"/>
                <w:szCs w:val="20"/>
                <w:lang w:val="en-US"/>
              </w:rPr>
            </w:pPr>
          </w:p>
          <w:p w:rsidR="00EE24C0" w:rsidRPr="00807BA8" w:rsidRDefault="00EE24C0" w:rsidP="00807BA8">
            <w:pPr>
              <w:spacing w:after="0" w:line="240" w:lineRule="auto"/>
              <w:rPr>
                <w:rFonts w:ascii="Times New Roman" w:hAnsi="Times New Roman"/>
                <w:sz w:val="20"/>
                <w:szCs w:val="20"/>
                <w:lang w:val="en-US"/>
              </w:rPr>
            </w:pPr>
            <w:r w:rsidRPr="00807BA8">
              <w:rPr>
                <w:rFonts w:ascii="Times New Roman" w:hAnsi="Times New Roman"/>
                <w:sz w:val="20"/>
                <w:szCs w:val="20"/>
                <w:lang w:val="en-US"/>
              </w:rPr>
              <w:t>Sautchenkova Yulia Nikolaevna</w:t>
            </w:r>
          </w:p>
          <w:p w:rsidR="00EE24C0" w:rsidRPr="00807BA8" w:rsidRDefault="00EE24C0" w:rsidP="00807BA8">
            <w:pPr>
              <w:spacing w:after="0" w:line="240" w:lineRule="auto"/>
              <w:rPr>
                <w:rFonts w:ascii="Times New Roman" w:hAnsi="Times New Roman"/>
                <w:bCs/>
                <w:sz w:val="20"/>
                <w:szCs w:val="20"/>
                <w:lang w:val="en-US"/>
              </w:rPr>
            </w:pPr>
            <w:r w:rsidRPr="00807BA8">
              <w:rPr>
                <w:rFonts w:ascii="Times New Roman" w:hAnsi="Times New Roman"/>
                <w:bCs/>
                <w:sz w:val="20"/>
                <w:szCs w:val="20"/>
                <w:lang w:val="en-US"/>
              </w:rPr>
              <w:t>student of the economics department</w:t>
            </w:r>
          </w:p>
          <w:p w:rsidR="00EE24C0" w:rsidRPr="00807BA8" w:rsidRDefault="00EE24C0" w:rsidP="00807BA8">
            <w:pPr>
              <w:spacing w:after="0" w:line="240" w:lineRule="auto"/>
              <w:rPr>
                <w:rFonts w:ascii="Times New Roman" w:hAnsi="Times New Roman"/>
                <w:i/>
                <w:sz w:val="20"/>
                <w:szCs w:val="20"/>
                <w:lang w:val="en-US"/>
              </w:rPr>
            </w:pPr>
            <w:smartTag w:uri="urn:schemas-microsoft-com:office:smarttags" w:element="PlaceName">
              <w:r w:rsidRPr="00807BA8">
                <w:rPr>
                  <w:rFonts w:ascii="Times New Roman" w:hAnsi="Times New Roman"/>
                  <w:i/>
                  <w:sz w:val="20"/>
                  <w:szCs w:val="20"/>
                  <w:lang w:val="en-US"/>
                </w:rPr>
                <w:t>Kuban</w:t>
              </w:r>
            </w:smartTag>
            <w:r w:rsidRPr="00807BA8">
              <w:rPr>
                <w:rFonts w:ascii="Times New Roman" w:hAnsi="Times New Roman"/>
                <w:i/>
                <w:sz w:val="20"/>
                <w:szCs w:val="20"/>
                <w:lang w:val="en-US"/>
              </w:rPr>
              <w:t xml:space="preserve"> </w:t>
            </w:r>
            <w:smartTag w:uri="urn:schemas-microsoft-com:office:smarttags" w:element="PlaceType">
              <w:r w:rsidRPr="00807BA8">
                <w:rPr>
                  <w:rFonts w:ascii="Times New Roman" w:hAnsi="Times New Roman"/>
                  <w:i/>
                  <w:sz w:val="20"/>
                  <w:szCs w:val="20"/>
                  <w:lang w:val="en-US"/>
                </w:rPr>
                <w:t>State</w:t>
              </w:r>
            </w:smartTag>
            <w:r w:rsidRPr="00807BA8">
              <w:rPr>
                <w:rFonts w:ascii="Times New Roman" w:hAnsi="Times New Roman"/>
                <w:i/>
                <w:sz w:val="20"/>
                <w:szCs w:val="20"/>
                <w:lang w:val="en-US"/>
              </w:rPr>
              <w:t xml:space="preserve"> </w:t>
            </w:r>
            <w:smartTag w:uri="urn:schemas-microsoft-com:office:smarttags" w:element="PlaceName">
              <w:r w:rsidRPr="00807BA8">
                <w:rPr>
                  <w:rFonts w:ascii="Times New Roman" w:hAnsi="Times New Roman"/>
                  <w:i/>
                  <w:sz w:val="20"/>
                  <w:szCs w:val="20"/>
                  <w:lang w:val="en-US"/>
                </w:rPr>
                <w:t>Agrarian</w:t>
              </w:r>
            </w:smartTag>
            <w:r w:rsidRPr="00807BA8">
              <w:rPr>
                <w:rFonts w:ascii="Times New Roman" w:hAnsi="Times New Roman"/>
                <w:i/>
                <w:sz w:val="20"/>
                <w:szCs w:val="20"/>
                <w:lang w:val="en-US"/>
              </w:rPr>
              <w:t xml:space="preserve"> </w:t>
            </w:r>
            <w:smartTag w:uri="urn:schemas-microsoft-com:office:smarttags" w:element="PlaceType">
              <w:r w:rsidRPr="00807BA8">
                <w:rPr>
                  <w:rFonts w:ascii="Times New Roman" w:hAnsi="Times New Roman"/>
                  <w:i/>
                  <w:sz w:val="20"/>
                  <w:szCs w:val="20"/>
                  <w:lang w:val="en-US"/>
                </w:rPr>
                <w:t>University</w:t>
              </w:r>
            </w:smartTag>
            <w:r w:rsidRPr="00807BA8">
              <w:rPr>
                <w:rFonts w:ascii="Times New Roman" w:hAnsi="Times New Roman"/>
                <w:i/>
                <w:sz w:val="20"/>
                <w:szCs w:val="20"/>
                <w:lang w:val="en-US"/>
              </w:rPr>
              <w:t xml:space="preserve">, </w:t>
            </w:r>
            <w:smartTag w:uri="urn:schemas-microsoft-com:office:smarttags" w:element="place">
              <w:smartTag w:uri="urn:schemas-microsoft-com:office:smarttags" w:element="City">
                <w:r w:rsidRPr="00807BA8">
                  <w:rPr>
                    <w:rFonts w:ascii="Times New Roman" w:hAnsi="Times New Roman"/>
                    <w:i/>
                    <w:sz w:val="20"/>
                    <w:szCs w:val="20"/>
                    <w:lang w:val="en-US"/>
                  </w:rPr>
                  <w:t>Krasnodar</w:t>
                </w:r>
              </w:smartTag>
              <w:r w:rsidRPr="00807BA8">
                <w:rPr>
                  <w:rFonts w:ascii="Times New Roman" w:hAnsi="Times New Roman"/>
                  <w:i/>
                  <w:sz w:val="20"/>
                  <w:szCs w:val="20"/>
                  <w:lang w:val="en-US"/>
                </w:rPr>
                <w:t xml:space="preserve">, </w:t>
              </w:r>
              <w:smartTag w:uri="urn:schemas-microsoft-com:office:smarttags" w:element="country-region">
                <w:r w:rsidRPr="00807BA8">
                  <w:rPr>
                    <w:rFonts w:ascii="Times New Roman" w:hAnsi="Times New Roman"/>
                    <w:i/>
                    <w:sz w:val="20"/>
                    <w:szCs w:val="20"/>
                    <w:lang w:val="en-US"/>
                  </w:rPr>
                  <w:t>Russia</w:t>
                </w:r>
              </w:smartTag>
            </w:smartTag>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r>
              <w:rPr>
                <w:rFonts w:ascii="Times New Roman" w:hAnsi="Times New Roman"/>
                <w:sz w:val="20"/>
                <w:szCs w:val="20"/>
                <w:lang w:val="en-US"/>
              </w:rPr>
              <w:t>F</w:t>
            </w:r>
            <w:r w:rsidRPr="00807BA8">
              <w:rPr>
                <w:rFonts w:ascii="Times New Roman" w:hAnsi="Times New Roman"/>
                <w:sz w:val="20"/>
                <w:szCs w:val="20"/>
                <w:lang w:val="en-US"/>
              </w:rPr>
              <w:t>inance</w:t>
            </w:r>
            <w:r>
              <w:rPr>
                <w:rFonts w:ascii="Times New Roman" w:hAnsi="Times New Roman"/>
                <w:sz w:val="20"/>
                <w:szCs w:val="20"/>
                <w:lang w:val="en-US"/>
              </w:rPr>
              <w:t>s</w:t>
            </w:r>
            <w:r w:rsidRPr="00807BA8">
              <w:rPr>
                <w:rFonts w:ascii="Times New Roman" w:hAnsi="Times New Roman"/>
                <w:sz w:val="20"/>
                <w:szCs w:val="20"/>
                <w:lang w:val="en-US"/>
              </w:rPr>
              <w:t xml:space="preserve"> of companies take leading position in the sy</w:t>
            </w:r>
            <w:r w:rsidRPr="00807BA8">
              <w:rPr>
                <w:rFonts w:ascii="Times New Roman" w:hAnsi="Times New Roman"/>
                <w:sz w:val="20"/>
                <w:szCs w:val="20"/>
                <w:lang w:val="en-US"/>
              </w:rPr>
              <w:t>s</w:t>
            </w:r>
            <w:r w:rsidRPr="00807BA8">
              <w:rPr>
                <w:rFonts w:ascii="Times New Roman" w:hAnsi="Times New Roman"/>
                <w:sz w:val="20"/>
                <w:szCs w:val="20"/>
                <w:lang w:val="en-US"/>
              </w:rPr>
              <w:t>tem of social reproduction and it is a foundation of the effective business functioning. In the article the pos</w:t>
            </w:r>
            <w:r w:rsidRPr="00807BA8">
              <w:rPr>
                <w:rFonts w:ascii="Times New Roman" w:hAnsi="Times New Roman"/>
                <w:sz w:val="20"/>
                <w:szCs w:val="20"/>
                <w:lang w:val="en-US"/>
              </w:rPr>
              <w:t>i</w:t>
            </w:r>
            <w:r w:rsidRPr="00807BA8">
              <w:rPr>
                <w:rFonts w:ascii="Times New Roman" w:hAnsi="Times New Roman"/>
                <w:sz w:val="20"/>
                <w:szCs w:val="20"/>
                <w:lang w:val="en-US"/>
              </w:rPr>
              <w:t>tion of the finance of the companies for the government is stated, so to say the formation of the budget, provision the constant production, the satisfaction of people’s needs. In this article</w:t>
            </w:r>
            <w:r>
              <w:rPr>
                <w:rFonts w:ascii="Times New Roman" w:hAnsi="Times New Roman"/>
                <w:sz w:val="20"/>
                <w:szCs w:val="20"/>
                <w:lang w:val="en-US"/>
              </w:rPr>
              <w:t>,</w:t>
            </w:r>
            <w:r w:rsidRPr="00807BA8">
              <w:rPr>
                <w:rFonts w:ascii="Times New Roman" w:hAnsi="Times New Roman"/>
                <w:sz w:val="20"/>
                <w:szCs w:val="20"/>
                <w:lang w:val="en-US"/>
              </w:rPr>
              <w:t xml:space="preserve"> the financial relationships of the participants are presented, moreover, the basic functions of finance are observed such as distributive, controlling, regulative and providing. The principal directions of the financial resources use are stated: the monetary expends for production and realization, governmental and trust payments, supplying social educational funds. In this article</w:t>
            </w:r>
            <w:r>
              <w:rPr>
                <w:rFonts w:ascii="Times New Roman" w:hAnsi="Times New Roman"/>
                <w:sz w:val="20"/>
                <w:szCs w:val="20"/>
                <w:lang w:val="en-US"/>
              </w:rPr>
              <w:t>,</w:t>
            </w:r>
            <w:r w:rsidRPr="00807BA8">
              <w:rPr>
                <w:rFonts w:ascii="Times New Roman" w:hAnsi="Times New Roman"/>
                <w:sz w:val="20"/>
                <w:szCs w:val="20"/>
                <w:lang w:val="en-US"/>
              </w:rPr>
              <w:t xml:space="preserve"> the economical and organizational aspects of f</w:t>
            </w:r>
            <w:r w:rsidRPr="00807BA8">
              <w:rPr>
                <w:rFonts w:ascii="Times New Roman" w:hAnsi="Times New Roman"/>
                <w:sz w:val="20"/>
                <w:szCs w:val="20"/>
                <w:lang w:val="en-US"/>
              </w:rPr>
              <w:t>i</w:t>
            </w:r>
            <w:r w:rsidRPr="00807BA8">
              <w:rPr>
                <w:rFonts w:ascii="Times New Roman" w:hAnsi="Times New Roman"/>
                <w:sz w:val="20"/>
                <w:szCs w:val="20"/>
                <w:lang w:val="en-US"/>
              </w:rPr>
              <w:t xml:space="preserve">nancial part of the companies are observed such as: kinds and forms of company payments, the management of the budget, the calculation of the financial statistics, etc. For the more </w:t>
            </w:r>
            <w:r>
              <w:rPr>
                <w:rFonts w:ascii="Times New Roman" w:hAnsi="Times New Roman"/>
                <w:sz w:val="20"/>
                <w:szCs w:val="20"/>
                <w:lang w:val="en-US"/>
              </w:rPr>
              <w:t>accurate</w:t>
            </w:r>
            <w:r w:rsidRPr="00807BA8">
              <w:rPr>
                <w:rFonts w:ascii="Times New Roman" w:hAnsi="Times New Roman"/>
                <w:sz w:val="20"/>
                <w:szCs w:val="20"/>
                <w:lang w:val="en-US"/>
              </w:rPr>
              <w:t xml:space="preserve"> understanding</w:t>
            </w:r>
            <w:r>
              <w:rPr>
                <w:rFonts w:ascii="Times New Roman" w:hAnsi="Times New Roman"/>
                <w:sz w:val="20"/>
                <w:szCs w:val="20"/>
                <w:lang w:val="en-US"/>
              </w:rPr>
              <w:t>,</w:t>
            </w:r>
            <w:r w:rsidRPr="00807BA8">
              <w:rPr>
                <w:rFonts w:ascii="Times New Roman" w:hAnsi="Times New Roman"/>
                <w:sz w:val="20"/>
                <w:szCs w:val="20"/>
                <w:lang w:val="en-US"/>
              </w:rPr>
              <w:t xml:space="preserve"> the statistics of the index is analyzed: the average month salary of the e</w:t>
            </w:r>
            <w:r w:rsidRPr="00807BA8">
              <w:rPr>
                <w:rFonts w:ascii="Times New Roman" w:hAnsi="Times New Roman"/>
                <w:sz w:val="20"/>
                <w:szCs w:val="20"/>
                <w:lang w:val="en-US"/>
              </w:rPr>
              <w:t>m</w:t>
            </w:r>
            <w:r w:rsidRPr="00807BA8">
              <w:rPr>
                <w:rFonts w:ascii="Times New Roman" w:hAnsi="Times New Roman"/>
                <w:sz w:val="20"/>
                <w:szCs w:val="20"/>
                <w:lang w:val="en-US"/>
              </w:rPr>
              <w:t xml:space="preserve">ployees of the companies in a particular district of the </w:t>
            </w:r>
            <w:smartTag w:uri="urn:schemas-microsoft-com:office:smarttags" w:element="country-region">
              <w:r w:rsidRPr="00807BA8">
                <w:rPr>
                  <w:rFonts w:ascii="Times New Roman" w:hAnsi="Times New Roman"/>
                  <w:sz w:val="20"/>
                  <w:szCs w:val="20"/>
                  <w:lang w:val="en-US"/>
                </w:rPr>
                <w:t>Russian Federation</w:t>
              </w:r>
            </w:smartTag>
            <w:r w:rsidRPr="00807BA8">
              <w:rPr>
                <w:rFonts w:ascii="Times New Roman" w:hAnsi="Times New Roman"/>
                <w:sz w:val="20"/>
                <w:szCs w:val="20"/>
                <w:lang w:val="en-US"/>
              </w:rPr>
              <w:t xml:space="preserve">, the dynamics of the loan debts of companies in </w:t>
            </w:r>
            <w:smartTag w:uri="urn:schemas-microsoft-com:office:smarttags" w:element="place">
              <w:smartTag w:uri="urn:schemas-microsoft-com:office:smarttags" w:element="country-region">
                <w:r w:rsidRPr="00807BA8">
                  <w:rPr>
                    <w:rFonts w:ascii="Times New Roman" w:hAnsi="Times New Roman"/>
                    <w:sz w:val="20"/>
                    <w:szCs w:val="20"/>
                    <w:lang w:val="en-US"/>
                  </w:rPr>
                  <w:t>Russia</w:t>
                </w:r>
              </w:smartTag>
            </w:smartTag>
            <w:r w:rsidRPr="00807BA8">
              <w:rPr>
                <w:rFonts w:ascii="Times New Roman" w:hAnsi="Times New Roman"/>
                <w:sz w:val="20"/>
                <w:szCs w:val="20"/>
                <w:lang w:val="en-US"/>
              </w:rPr>
              <w:t>, the number of detrimental comp</w:t>
            </w:r>
            <w:r w:rsidRPr="00807BA8">
              <w:rPr>
                <w:rFonts w:ascii="Times New Roman" w:hAnsi="Times New Roman"/>
                <w:sz w:val="20"/>
                <w:szCs w:val="20"/>
                <w:lang w:val="en-US"/>
              </w:rPr>
              <w:t>a</w:t>
            </w:r>
            <w:r w:rsidRPr="00807BA8">
              <w:rPr>
                <w:rFonts w:ascii="Times New Roman" w:hAnsi="Times New Roman"/>
                <w:sz w:val="20"/>
                <w:szCs w:val="20"/>
                <w:lang w:val="en-US"/>
              </w:rPr>
              <w:t>nies and the sums of losses. According to the analysis</w:t>
            </w:r>
            <w:r>
              <w:rPr>
                <w:rFonts w:ascii="Times New Roman" w:hAnsi="Times New Roman"/>
                <w:sz w:val="20"/>
                <w:szCs w:val="20"/>
                <w:lang w:val="en-US"/>
              </w:rPr>
              <w:t>,</w:t>
            </w:r>
            <w:r w:rsidRPr="00807BA8">
              <w:rPr>
                <w:rFonts w:ascii="Times New Roman" w:hAnsi="Times New Roman"/>
                <w:sz w:val="20"/>
                <w:szCs w:val="20"/>
                <w:lang w:val="en-US"/>
              </w:rPr>
              <w:t xml:space="preserve"> the most and the lean salary attractive regions of the </w:t>
            </w:r>
            <w:smartTag w:uri="urn:schemas-microsoft-com:office:smarttags" w:element="place">
              <w:smartTag w:uri="urn:schemas-microsoft-com:office:smarttags" w:element="country-region">
                <w:r w:rsidRPr="00807BA8">
                  <w:rPr>
                    <w:rFonts w:ascii="Times New Roman" w:hAnsi="Times New Roman"/>
                    <w:sz w:val="20"/>
                    <w:szCs w:val="20"/>
                    <w:lang w:val="en-US"/>
                  </w:rPr>
                  <w:t>Russian Federation</w:t>
                </w:r>
              </w:smartTag>
            </w:smartTag>
            <w:r w:rsidRPr="00807BA8">
              <w:rPr>
                <w:rFonts w:ascii="Times New Roman" w:hAnsi="Times New Roman"/>
                <w:sz w:val="20"/>
                <w:szCs w:val="20"/>
                <w:lang w:val="en-US"/>
              </w:rPr>
              <w:t xml:space="preserve"> are defined, moreover, the factors determi</w:t>
            </w:r>
            <w:r w:rsidRPr="00807BA8">
              <w:rPr>
                <w:rFonts w:ascii="Times New Roman" w:hAnsi="Times New Roman"/>
                <w:sz w:val="20"/>
                <w:szCs w:val="20"/>
                <w:lang w:val="en-US"/>
              </w:rPr>
              <w:t>n</w:t>
            </w:r>
            <w:r w:rsidRPr="00807BA8">
              <w:rPr>
                <w:rFonts w:ascii="Times New Roman" w:hAnsi="Times New Roman"/>
                <w:sz w:val="20"/>
                <w:szCs w:val="20"/>
                <w:lang w:val="en-US"/>
              </w:rPr>
              <w:t>ing these positions are stated. In addition, it is observed, that the leaders of companies are to possess some particular skills of financial management, organ</w:t>
            </w:r>
            <w:r w:rsidRPr="00807BA8">
              <w:rPr>
                <w:rFonts w:ascii="Times New Roman" w:hAnsi="Times New Roman"/>
                <w:sz w:val="20"/>
                <w:szCs w:val="20"/>
                <w:lang w:val="en-US"/>
              </w:rPr>
              <w:t>i</w:t>
            </w:r>
            <w:r w:rsidRPr="00807BA8">
              <w:rPr>
                <w:rFonts w:ascii="Times New Roman" w:hAnsi="Times New Roman"/>
                <w:sz w:val="20"/>
                <w:szCs w:val="20"/>
                <w:lang w:val="en-US"/>
              </w:rPr>
              <w:t>zation of finance-planning and should constantly est</w:t>
            </w:r>
            <w:r w:rsidRPr="00807BA8">
              <w:rPr>
                <w:rFonts w:ascii="Times New Roman" w:hAnsi="Times New Roman"/>
                <w:sz w:val="20"/>
                <w:szCs w:val="20"/>
                <w:lang w:val="en-US"/>
              </w:rPr>
              <w:t>i</w:t>
            </w:r>
            <w:r w:rsidRPr="00807BA8">
              <w:rPr>
                <w:rFonts w:ascii="Times New Roman" w:hAnsi="Times New Roman"/>
                <w:sz w:val="20"/>
                <w:szCs w:val="20"/>
                <w:lang w:val="en-US"/>
              </w:rPr>
              <w:t>mate the f</w:t>
            </w:r>
            <w:r w:rsidRPr="00807BA8">
              <w:rPr>
                <w:rFonts w:ascii="Times New Roman" w:hAnsi="Times New Roman"/>
                <w:sz w:val="20"/>
                <w:szCs w:val="20"/>
                <w:lang w:val="en-US"/>
              </w:rPr>
              <w:t>i</w:t>
            </w:r>
            <w:r w:rsidRPr="00807BA8">
              <w:rPr>
                <w:rFonts w:ascii="Times New Roman" w:hAnsi="Times New Roman"/>
                <w:sz w:val="20"/>
                <w:szCs w:val="20"/>
                <w:lang w:val="en-US"/>
              </w:rPr>
              <w:t>nancial part of the work and the abilities of the company, refe</w:t>
            </w:r>
            <w:r w:rsidRPr="00807BA8">
              <w:rPr>
                <w:rFonts w:ascii="Times New Roman" w:hAnsi="Times New Roman"/>
                <w:sz w:val="20"/>
                <w:szCs w:val="20"/>
                <w:lang w:val="en-US"/>
              </w:rPr>
              <w:t>r</w:t>
            </w:r>
            <w:r w:rsidRPr="00807BA8">
              <w:rPr>
                <w:rFonts w:ascii="Times New Roman" w:hAnsi="Times New Roman"/>
                <w:sz w:val="20"/>
                <w:szCs w:val="20"/>
                <w:lang w:val="en-US"/>
              </w:rPr>
              <w:t>ring to the efficiency, payment abilities, financial stability, liquidity and the possibility of ban</w:t>
            </w:r>
            <w:r w:rsidRPr="00807BA8">
              <w:rPr>
                <w:rFonts w:ascii="Times New Roman" w:hAnsi="Times New Roman"/>
                <w:sz w:val="20"/>
                <w:szCs w:val="20"/>
                <w:lang w:val="en-US"/>
              </w:rPr>
              <w:t>k</w:t>
            </w:r>
            <w:r>
              <w:rPr>
                <w:rFonts w:ascii="Times New Roman" w:hAnsi="Times New Roman"/>
                <w:sz w:val="20"/>
                <w:szCs w:val="20"/>
                <w:lang w:val="en-US"/>
              </w:rPr>
              <w:t>ruptcy</w:t>
            </w: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Times New Roman" w:hAnsi="Times New Roman"/>
                <w:sz w:val="20"/>
                <w:szCs w:val="20"/>
                <w:lang w:val="en-US"/>
              </w:rPr>
            </w:pPr>
          </w:p>
          <w:p w:rsidR="00EE24C0" w:rsidRPr="00807BA8" w:rsidRDefault="00EE24C0" w:rsidP="00807BA8">
            <w:pPr>
              <w:spacing w:after="0" w:line="240" w:lineRule="auto"/>
              <w:rPr>
                <w:rFonts w:ascii="Arial" w:hAnsi="Arial" w:cs="Arial"/>
                <w:sz w:val="20"/>
                <w:szCs w:val="20"/>
                <w:shd w:val="clear" w:color="auto" w:fill="FFFFFF"/>
                <w:lang w:val="en-US"/>
              </w:rPr>
            </w:pPr>
            <w:r w:rsidRPr="00807BA8">
              <w:rPr>
                <w:rFonts w:ascii="Times New Roman" w:hAnsi="Times New Roman"/>
                <w:sz w:val="20"/>
                <w:szCs w:val="20"/>
                <w:lang w:val="en-US"/>
              </w:rPr>
              <w:t>Keywords: FINANCE, FINANCIAL ACTIVITY, FUNCTIONS OF FINANCE, FINANCIAL REL</w:t>
            </w:r>
            <w:r w:rsidRPr="00807BA8">
              <w:rPr>
                <w:rFonts w:ascii="Times New Roman" w:hAnsi="Times New Roman"/>
                <w:sz w:val="20"/>
                <w:szCs w:val="20"/>
                <w:lang w:val="en-US"/>
              </w:rPr>
              <w:t>A</w:t>
            </w:r>
            <w:r w:rsidRPr="00807BA8">
              <w:rPr>
                <w:rFonts w:ascii="Times New Roman" w:hAnsi="Times New Roman"/>
                <w:sz w:val="20"/>
                <w:szCs w:val="20"/>
                <w:lang w:val="en-US"/>
              </w:rPr>
              <w:t>TIONSHIPS , ORGANIZATION OF FINANCIAL A</w:t>
            </w:r>
            <w:r w:rsidRPr="00807BA8">
              <w:rPr>
                <w:rFonts w:ascii="Times New Roman" w:hAnsi="Times New Roman"/>
                <w:sz w:val="20"/>
                <w:szCs w:val="20"/>
                <w:lang w:val="en-US"/>
              </w:rPr>
              <w:t>C</w:t>
            </w:r>
            <w:r w:rsidRPr="00807BA8">
              <w:rPr>
                <w:rFonts w:ascii="Times New Roman" w:hAnsi="Times New Roman"/>
                <w:sz w:val="20"/>
                <w:szCs w:val="20"/>
                <w:lang w:val="en-US"/>
              </w:rPr>
              <w:t>TIVITY</w:t>
            </w:r>
          </w:p>
        </w:tc>
      </w:tr>
    </w:tbl>
    <w:p w:rsidR="00EE24C0" w:rsidRDefault="00EE24C0" w:rsidP="00741EE9">
      <w:pPr>
        <w:spacing w:after="0" w:line="360" w:lineRule="auto"/>
        <w:ind w:firstLine="709"/>
        <w:jc w:val="both"/>
        <w:rPr>
          <w:rFonts w:ascii="Times New Roman" w:hAnsi="Times New Roman"/>
          <w:sz w:val="28"/>
          <w:szCs w:val="28"/>
        </w:rPr>
      </w:pPr>
      <w:r w:rsidRPr="00905624">
        <w:rPr>
          <w:rFonts w:ascii="Times New Roman" w:hAnsi="Times New Roman"/>
          <w:sz w:val="28"/>
          <w:szCs w:val="28"/>
        </w:rPr>
        <w:t>Понятие финансы пронизывает практически все сферы человеческой жизни. Данный термин может рассматриваться на различных уровнях: г</w:t>
      </w:r>
      <w:r w:rsidRPr="00905624">
        <w:rPr>
          <w:rFonts w:ascii="Times New Roman" w:hAnsi="Times New Roman"/>
          <w:sz w:val="28"/>
          <w:szCs w:val="28"/>
        </w:rPr>
        <w:t>о</w:t>
      </w:r>
      <w:r w:rsidRPr="00905624">
        <w:rPr>
          <w:rFonts w:ascii="Times New Roman" w:hAnsi="Times New Roman"/>
          <w:sz w:val="28"/>
          <w:szCs w:val="28"/>
        </w:rPr>
        <w:t>сударственный, муниципальный, уровень предприятия, а также можно н</w:t>
      </w:r>
      <w:r w:rsidRPr="00905624">
        <w:rPr>
          <w:rFonts w:ascii="Times New Roman" w:hAnsi="Times New Roman"/>
          <w:sz w:val="28"/>
          <w:szCs w:val="28"/>
        </w:rPr>
        <w:t>а</w:t>
      </w:r>
      <w:r w:rsidRPr="00905624">
        <w:rPr>
          <w:rFonts w:ascii="Times New Roman" w:hAnsi="Times New Roman"/>
          <w:sz w:val="28"/>
          <w:szCs w:val="28"/>
        </w:rPr>
        <w:t>звать так называемый уровень «человеческого быта». Люди постоянно платят за что-либо, будь то какая-нибудь вещь, или услуга – она требует своей оплаты. На этих уровнях речь идет о совершенно различных суммах, начиная от пятидесяти рублей и заканчивая миллиардами, но везде речь идет об одном и том же - о деньгах, то есть о денежных отношениях по п</w:t>
      </w:r>
      <w:r w:rsidRPr="00905624">
        <w:rPr>
          <w:rFonts w:ascii="Times New Roman" w:hAnsi="Times New Roman"/>
          <w:sz w:val="28"/>
          <w:szCs w:val="28"/>
        </w:rPr>
        <w:t>о</w:t>
      </w:r>
      <w:r w:rsidRPr="00905624">
        <w:rPr>
          <w:rFonts w:ascii="Times New Roman" w:hAnsi="Times New Roman"/>
          <w:sz w:val="28"/>
          <w:szCs w:val="28"/>
        </w:rPr>
        <w:t xml:space="preserve">воду формирования, распределения и использования денежных средств. </w:t>
      </w:r>
      <w:r>
        <w:rPr>
          <w:rFonts w:ascii="Times New Roman" w:hAnsi="Times New Roman"/>
          <w:sz w:val="28"/>
          <w:szCs w:val="28"/>
        </w:rPr>
        <w:t>Финансы образовывались и развивались в соответствии с возрастанием п</w:t>
      </w:r>
      <w:r>
        <w:rPr>
          <w:rFonts w:ascii="Times New Roman" w:hAnsi="Times New Roman"/>
          <w:sz w:val="28"/>
          <w:szCs w:val="28"/>
        </w:rPr>
        <w:t>о</w:t>
      </w:r>
      <w:r>
        <w:rPr>
          <w:rFonts w:ascii="Times New Roman" w:hAnsi="Times New Roman"/>
          <w:sz w:val="28"/>
          <w:szCs w:val="28"/>
        </w:rPr>
        <w:t>требностей общества, они есть необходимое явление в системе обществе</w:t>
      </w:r>
      <w:r>
        <w:rPr>
          <w:rFonts w:ascii="Times New Roman" w:hAnsi="Times New Roman"/>
          <w:sz w:val="28"/>
          <w:szCs w:val="28"/>
        </w:rPr>
        <w:t>н</w:t>
      </w:r>
      <w:r>
        <w:rPr>
          <w:rFonts w:ascii="Times New Roman" w:hAnsi="Times New Roman"/>
          <w:sz w:val="28"/>
          <w:szCs w:val="28"/>
        </w:rPr>
        <w:t>ного воспроизводства.</w:t>
      </w:r>
    </w:p>
    <w:p w:rsidR="00EE24C0" w:rsidRPr="002775FD"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Существует множество определений финансов, приведем лишь нек</w:t>
      </w:r>
      <w:r>
        <w:rPr>
          <w:rFonts w:ascii="Times New Roman" w:hAnsi="Times New Roman"/>
          <w:sz w:val="28"/>
          <w:szCs w:val="28"/>
        </w:rPr>
        <w:t>о</w:t>
      </w:r>
      <w:r>
        <w:rPr>
          <w:rFonts w:ascii="Times New Roman" w:hAnsi="Times New Roman"/>
          <w:sz w:val="28"/>
          <w:szCs w:val="28"/>
        </w:rPr>
        <w:t>торые из них. В. А. Алешин дает следующее определение финансам: это денежные отношения, возникающие в процессе распределения и перера</w:t>
      </w:r>
      <w:r>
        <w:rPr>
          <w:rFonts w:ascii="Times New Roman" w:hAnsi="Times New Roman"/>
          <w:sz w:val="28"/>
          <w:szCs w:val="28"/>
        </w:rPr>
        <w:t>с</w:t>
      </w:r>
      <w:r>
        <w:rPr>
          <w:rFonts w:ascii="Times New Roman" w:hAnsi="Times New Roman"/>
          <w:sz w:val="28"/>
          <w:szCs w:val="28"/>
        </w:rPr>
        <w:t>пределения валового внутреннего продукта в связи с формированием д</w:t>
      </w:r>
      <w:r>
        <w:rPr>
          <w:rFonts w:ascii="Times New Roman" w:hAnsi="Times New Roman"/>
          <w:sz w:val="28"/>
          <w:szCs w:val="28"/>
        </w:rPr>
        <w:t>е</w:t>
      </w:r>
      <w:r>
        <w:rPr>
          <w:rFonts w:ascii="Times New Roman" w:hAnsi="Times New Roman"/>
          <w:sz w:val="28"/>
          <w:szCs w:val="28"/>
        </w:rPr>
        <w:t>нежных доходов и накоплений у государства, органов местного сам</w:t>
      </w:r>
      <w:r>
        <w:rPr>
          <w:rFonts w:ascii="Times New Roman" w:hAnsi="Times New Roman"/>
          <w:sz w:val="28"/>
          <w:szCs w:val="28"/>
        </w:rPr>
        <w:t>о</w:t>
      </w:r>
      <w:r>
        <w:rPr>
          <w:rFonts w:ascii="Times New Roman" w:hAnsi="Times New Roman"/>
          <w:sz w:val="28"/>
          <w:szCs w:val="28"/>
        </w:rPr>
        <w:t xml:space="preserve">управления, хозяйствующих субъектов и населения </w:t>
      </w:r>
      <w:r w:rsidRPr="002775FD">
        <w:rPr>
          <w:rFonts w:ascii="Times New Roman" w:hAnsi="Times New Roman"/>
          <w:sz w:val="28"/>
          <w:szCs w:val="28"/>
        </w:rPr>
        <w:t>[</w:t>
      </w:r>
      <w:r>
        <w:rPr>
          <w:rFonts w:ascii="Times New Roman" w:hAnsi="Times New Roman"/>
          <w:sz w:val="28"/>
          <w:szCs w:val="28"/>
        </w:rPr>
        <w:t>2</w:t>
      </w:r>
      <w:r w:rsidRPr="002775FD">
        <w:rPr>
          <w:rFonts w:ascii="Times New Roman" w:hAnsi="Times New Roman"/>
          <w:sz w:val="28"/>
          <w:szCs w:val="28"/>
        </w:rPr>
        <w:t>]</w:t>
      </w:r>
      <w:r>
        <w:rPr>
          <w:rFonts w:ascii="Times New Roman" w:hAnsi="Times New Roman"/>
          <w:sz w:val="28"/>
          <w:szCs w:val="28"/>
        </w:rPr>
        <w:t>.</w:t>
      </w:r>
    </w:p>
    <w:p w:rsidR="00EE24C0" w:rsidRPr="00C63C49" w:rsidRDefault="00EE24C0" w:rsidP="00741EE9">
      <w:pPr>
        <w:spacing w:after="0" w:line="360" w:lineRule="auto"/>
        <w:ind w:firstLine="709"/>
        <w:jc w:val="both"/>
        <w:rPr>
          <w:rFonts w:ascii="Times New Roman" w:hAnsi="Times New Roman"/>
          <w:color w:val="FF0000"/>
          <w:sz w:val="28"/>
          <w:szCs w:val="28"/>
        </w:rPr>
      </w:pPr>
      <w:r>
        <w:rPr>
          <w:rFonts w:ascii="Times New Roman" w:hAnsi="Times New Roman"/>
          <w:sz w:val="28"/>
          <w:szCs w:val="28"/>
        </w:rPr>
        <w:t>Другое интересное определение финансов дает доктор экономич</w:t>
      </w:r>
      <w:r>
        <w:rPr>
          <w:rFonts w:ascii="Times New Roman" w:hAnsi="Times New Roman"/>
          <w:sz w:val="28"/>
          <w:szCs w:val="28"/>
        </w:rPr>
        <w:t>е</w:t>
      </w:r>
      <w:r>
        <w:rPr>
          <w:rFonts w:ascii="Times New Roman" w:hAnsi="Times New Roman"/>
          <w:sz w:val="28"/>
          <w:szCs w:val="28"/>
        </w:rPr>
        <w:t>ских наук А.И. Архипов: финансы являются инструментом мобилизации средств хозяйствующими субъектами всех секторов экономики для осущ</w:t>
      </w:r>
      <w:r>
        <w:rPr>
          <w:rFonts w:ascii="Times New Roman" w:hAnsi="Times New Roman"/>
          <w:sz w:val="28"/>
          <w:szCs w:val="28"/>
        </w:rPr>
        <w:t>е</w:t>
      </w:r>
      <w:r>
        <w:rPr>
          <w:rFonts w:ascii="Times New Roman" w:hAnsi="Times New Roman"/>
          <w:sz w:val="28"/>
          <w:szCs w:val="28"/>
        </w:rPr>
        <w:t>ствления экономической деятельности и органами государственной и м</w:t>
      </w:r>
      <w:r>
        <w:rPr>
          <w:rFonts w:ascii="Times New Roman" w:hAnsi="Times New Roman"/>
          <w:sz w:val="28"/>
          <w:szCs w:val="28"/>
        </w:rPr>
        <w:t>у</w:t>
      </w:r>
      <w:r>
        <w:rPr>
          <w:rFonts w:ascii="Times New Roman" w:hAnsi="Times New Roman"/>
          <w:sz w:val="28"/>
          <w:szCs w:val="28"/>
        </w:rPr>
        <w:t>ниципальной власти для реализации своих функций. Это комплекс фина</w:t>
      </w:r>
      <w:r>
        <w:rPr>
          <w:rFonts w:ascii="Times New Roman" w:hAnsi="Times New Roman"/>
          <w:sz w:val="28"/>
          <w:szCs w:val="28"/>
        </w:rPr>
        <w:t>н</w:t>
      </w:r>
      <w:r>
        <w:rPr>
          <w:rFonts w:ascii="Times New Roman" w:hAnsi="Times New Roman"/>
          <w:sz w:val="28"/>
          <w:szCs w:val="28"/>
        </w:rPr>
        <w:t>совых операций, с помощью которых хозяйствующие субъекты и органы власти аккумулируют денежные средства и осуществляют денежные ра</w:t>
      </w:r>
      <w:r>
        <w:rPr>
          <w:rFonts w:ascii="Times New Roman" w:hAnsi="Times New Roman"/>
          <w:sz w:val="28"/>
          <w:szCs w:val="28"/>
        </w:rPr>
        <w:t>с</w:t>
      </w:r>
      <w:r>
        <w:rPr>
          <w:rFonts w:ascii="Times New Roman" w:hAnsi="Times New Roman"/>
          <w:sz w:val="28"/>
          <w:szCs w:val="28"/>
        </w:rPr>
        <w:t>ходы [3].</w:t>
      </w:r>
    </w:p>
    <w:p w:rsidR="00EE24C0" w:rsidRPr="000204A7"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С точки зрения организации финансы играют огромную роль. Под организацией в данном контексте понимается создание некой системы управления обществом и общественными процессами, которое осущест</w:t>
      </w:r>
      <w:r>
        <w:rPr>
          <w:rFonts w:ascii="Times New Roman" w:hAnsi="Times New Roman"/>
          <w:sz w:val="28"/>
          <w:szCs w:val="28"/>
        </w:rPr>
        <w:t>в</w:t>
      </w:r>
      <w:r>
        <w:rPr>
          <w:rFonts w:ascii="Times New Roman" w:hAnsi="Times New Roman"/>
          <w:sz w:val="28"/>
          <w:szCs w:val="28"/>
        </w:rPr>
        <w:t>ляется с помощью финансов. Здесь уместно вспомнить об общественном назначении финансов, которое выражается в трех основных их функциях: распределительная, контрольная и регулирующая.</w:t>
      </w:r>
    </w:p>
    <w:p w:rsidR="00EE24C0"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Распределительная заключается в распределении и перераспредел</w:t>
      </w:r>
      <w:r>
        <w:rPr>
          <w:rFonts w:ascii="Times New Roman" w:hAnsi="Times New Roman"/>
          <w:sz w:val="28"/>
          <w:szCs w:val="28"/>
        </w:rPr>
        <w:t>е</w:t>
      </w:r>
      <w:r>
        <w:rPr>
          <w:rFonts w:ascii="Times New Roman" w:hAnsi="Times New Roman"/>
          <w:sz w:val="28"/>
          <w:szCs w:val="28"/>
        </w:rPr>
        <w:t>нии совокупного общественного продукта между регионами, отраслями, хозяйствующими субъектами, населением. При распределении финанс</w:t>
      </w:r>
      <w:r>
        <w:rPr>
          <w:rFonts w:ascii="Times New Roman" w:hAnsi="Times New Roman"/>
          <w:sz w:val="28"/>
          <w:szCs w:val="28"/>
        </w:rPr>
        <w:t>о</w:t>
      </w:r>
      <w:r>
        <w:rPr>
          <w:rFonts w:ascii="Times New Roman" w:hAnsi="Times New Roman"/>
          <w:sz w:val="28"/>
          <w:szCs w:val="28"/>
        </w:rPr>
        <w:t>вых ресурсов на предприятии необходимо учесть материальные затраты, затраты на оплату труда, выплату дивидендов и так далее. Благодаря да</w:t>
      </w:r>
      <w:r>
        <w:rPr>
          <w:rFonts w:ascii="Times New Roman" w:hAnsi="Times New Roman"/>
          <w:sz w:val="28"/>
          <w:szCs w:val="28"/>
        </w:rPr>
        <w:t>н</w:t>
      </w:r>
      <w:r>
        <w:rPr>
          <w:rFonts w:ascii="Times New Roman" w:hAnsi="Times New Roman"/>
          <w:sz w:val="28"/>
          <w:szCs w:val="28"/>
        </w:rPr>
        <w:t>ной функции происходит обеспечение экономических субъектов необх</w:t>
      </w:r>
      <w:r>
        <w:rPr>
          <w:rFonts w:ascii="Times New Roman" w:hAnsi="Times New Roman"/>
          <w:sz w:val="28"/>
          <w:szCs w:val="28"/>
        </w:rPr>
        <w:t>о</w:t>
      </w:r>
      <w:r>
        <w:rPr>
          <w:rFonts w:ascii="Times New Roman" w:hAnsi="Times New Roman"/>
          <w:sz w:val="28"/>
          <w:szCs w:val="28"/>
        </w:rPr>
        <w:t>димыми финансовыми ресурсами.</w:t>
      </w:r>
    </w:p>
    <w:p w:rsidR="00EE24C0"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Контрольная заключается в контроле за правильным и эффективным распределением финансовых ресурсов, а также контроль за расходованием по их целевому назначению.</w:t>
      </w:r>
    </w:p>
    <w:p w:rsidR="00EE24C0"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Регулирующая функция связана с возможностью воздействия на воспроизводственный процесс с помощью финансовых инструментов. Н</w:t>
      </w:r>
      <w:r>
        <w:rPr>
          <w:rFonts w:ascii="Times New Roman" w:hAnsi="Times New Roman"/>
          <w:sz w:val="28"/>
          <w:szCs w:val="28"/>
        </w:rPr>
        <w:t>а</w:t>
      </w:r>
      <w:r>
        <w:rPr>
          <w:rFonts w:ascii="Times New Roman" w:hAnsi="Times New Roman"/>
          <w:sz w:val="28"/>
          <w:szCs w:val="28"/>
        </w:rPr>
        <w:t>пример, применение мер государственного воздействия (налогообложение) или использование специальных финансовых инструментов (ценные бум</w:t>
      </w:r>
      <w:r>
        <w:rPr>
          <w:rFonts w:ascii="Times New Roman" w:hAnsi="Times New Roman"/>
          <w:sz w:val="28"/>
          <w:szCs w:val="28"/>
        </w:rPr>
        <w:t>а</w:t>
      </w:r>
      <w:r>
        <w:rPr>
          <w:rFonts w:ascii="Times New Roman" w:hAnsi="Times New Roman"/>
          <w:sz w:val="28"/>
          <w:szCs w:val="28"/>
        </w:rPr>
        <w:t xml:space="preserve">ги, лизинг) для управления финансовыми отношениями хозяйствующих субъектов. </w:t>
      </w:r>
    </w:p>
    <w:p w:rsidR="00EE24C0"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Итак, рассмотрев понятие финансов в общем, можно перейти к ф</w:t>
      </w:r>
      <w:r>
        <w:rPr>
          <w:rFonts w:ascii="Times New Roman" w:hAnsi="Times New Roman"/>
          <w:sz w:val="28"/>
          <w:szCs w:val="28"/>
        </w:rPr>
        <w:t>и</w:t>
      </w:r>
      <w:r>
        <w:rPr>
          <w:rFonts w:ascii="Times New Roman" w:hAnsi="Times New Roman"/>
          <w:sz w:val="28"/>
          <w:szCs w:val="28"/>
        </w:rPr>
        <w:t>нансам предприятий. Дадим определение финансам предприятий: система денежных отношений, возникающих у хозяйствующих субъектов по пов</w:t>
      </w:r>
      <w:r>
        <w:rPr>
          <w:rFonts w:ascii="Times New Roman" w:hAnsi="Times New Roman"/>
          <w:sz w:val="28"/>
          <w:szCs w:val="28"/>
        </w:rPr>
        <w:t>о</w:t>
      </w:r>
      <w:r>
        <w:rPr>
          <w:rFonts w:ascii="Times New Roman" w:hAnsi="Times New Roman"/>
          <w:sz w:val="28"/>
          <w:szCs w:val="28"/>
        </w:rPr>
        <w:t>ду формирования, распределения и использования денежных средств, их распределения и использования на нужды производства и потребления.</w:t>
      </w:r>
    </w:p>
    <w:p w:rsidR="00EE24C0"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Определения финансов и финансов предприятия схожи, отличается лишь масштаб, в рамках которого будут использоваться финансовые р</w:t>
      </w:r>
      <w:r>
        <w:rPr>
          <w:rFonts w:ascii="Times New Roman" w:hAnsi="Times New Roman"/>
          <w:sz w:val="28"/>
          <w:szCs w:val="28"/>
        </w:rPr>
        <w:t>е</w:t>
      </w:r>
      <w:r>
        <w:rPr>
          <w:rFonts w:ascii="Times New Roman" w:hAnsi="Times New Roman"/>
          <w:sz w:val="28"/>
          <w:szCs w:val="28"/>
        </w:rPr>
        <w:t xml:space="preserve">сурсы, а также субъект управления финансами. </w:t>
      </w:r>
    </w:p>
    <w:p w:rsidR="00EE24C0"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Финансовые отношения предприятий можно сформировать по сл</w:t>
      </w:r>
      <w:r>
        <w:rPr>
          <w:rFonts w:ascii="Times New Roman" w:hAnsi="Times New Roman"/>
          <w:sz w:val="28"/>
          <w:szCs w:val="28"/>
        </w:rPr>
        <w:t>е</w:t>
      </w:r>
      <w:r>
        <w:rPr>
          <w:rFonts w:ascii="Times New Roman" w:hAnsi="Times New Roman"/>
          <w:sz w:val="28"/>
          <w:szCs w:val="28"/>
        </w:rPr>
        <w:t xml:space="preserve">дующим группам </w:t>
      </w:r>
      <w:r w:rsidRPr="00EB3811">
        <w:rPr>
          <w:rFonts w:ascii="Times New Roman" w:hAnsi="Times New Roman"/>
          <w:sz w:val="28"/>
          <w:szCs w:val="28"/>
        </w:rPr>
        <w:t>[</w:t>
      </w:r>
      <w:r>
        <w:rPr>
          <w:rFonts w:ascii="Times New Roman" w:hAnsi="Times New Roman"/>
          <w:sz w:val="28"/>
          <w:szCs w:val="28"/>
        </w:rPr>
        <w:t>3</w:t>
      </w:r>
      <w:r w:rsidRPr="00EB3811">
        <w:rPr>
          <w:rFonts w:ascii="Times New Roman" w:hAnsi="Times New Roman"/>
          <w:sz w:val="28"/>
          <w:szCs w:val="28"/>
        </w:rPr>
        <w:t>]</w:t>
      </w:r>
      <w:r>
        <w:rPr>
          <w:rFonts w:ascii="Times New Roman" w:hAnsi="Times New Roman"/>
          <w:sz w:val="28"/>
          <w:szCs w:val="28"/>
        </w:rPr>
        <w:t>:</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учредителями при формировании предприятия (уставный капитал);</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предприятием и другими хозяйствующими субъектами;</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предприятием и его подразделениями (филиалами, отд</w:t>
      </w:r>
      <w:r>
        <w:rPr>
          <w:rFonts w:ascii="Times New Roman" w:hAnsi="Times New Roman"/>
          <w:sz w:val="28"/>
          <w:szCs w:val="28"/>
        </w:rPr>
        <w:t>е</w:t>
      </w:r>
      <w:r>
        <w:rPr>
          <w:rFonts w:ascii="Times New Roman" w:hAnsi="Times New Roman"/>
          <w:sz w:val="28"/>
          <w:szCs w:val="28"/>
        </w:rPr>
        <w:t>лами);</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предприятием и его работниками (распределение доходов, взыскание штрафов)</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предприятием и вышестоящей организацией, членом к</w:t>
      </w:r>
      <w:r>
        <w:rPr>
          <w:rFonts w:ascii="Times New Roman" w:hAnsi="Times New Roman"/>
          <w:sz w:val="28"/>
          <w:szCs w:val="28"/>
        </w:rPr>
        <w:t>о</w:t>
      </w:r>
      <w:r>
        <w:rPr>
          <w:rFonts w:ascii="Times New Roman" w:hAnsi="Times New Roman"/>
          <w:sz w:val="28"/>
          <w:szCs w:val="28"/>
        </w:rPr>
        <w:t>торой является предприятие (холдинг);</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предприятием и бюджетной системой (уплата налогов);</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предприятием и банковской системой (получение кред</w:t>
      </w:r>
      <w:r>
        <w:rPr>
          <w:rFonts w:ascii="Times New Roman" w:hAnsi="Times New Roman"/>
          <w:sz w:val="28"/>
          <w:szCs w:val="28"/>
        </w:rPr>
        <w:t>и</w:t>
      </w:r>
      <w:r>
        <w:rPr>
          <w:rFonts w:ascii="Times New Roman" w:hAnsi="Times New Roman"/>
          <w:sz w:val="28"/>
          <w:szCs w:val="28"/>
        </w:rPr>
        <w:t>тов);</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предприятием и страховой системой (страхование имущ</w:t>
      </w:r>
      <w:r>
        <w:rPr>
          <w:rFonts w:ascii="Times New Roman" w:hAnsi="Times New Roman"/>
          <w:sz w:val="28"/>
          <w:szCs w:val="28"/>
        </w:rPr>
        <w:t>е</w:t>
      </w:r>
      <w:r>
        <w:rPr>
          <w:rFonts w:ascii="Times New Roman" w:hAnsi="Times New Roman"/>
          <w:sz w:val="28"/>
          <w:szCs w:val="28"/>
        </w:rPr>
        <w:t>ства);</w:t>
      </w:r>
    </w:p>
    <w:p w:rsidR="00EE24C0" w:rsidRDefault="00EE24C0" w:rsidP="00741EE9">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между предприятием и инвесторами.</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Функции финансов предприятий идентичны функциям финансов в целом. Однако выделяется еще одна, такая как обеспечивающая. Она об</w:t>
      </w:r>
      <w:r>
        <w:rPr>
          <w:rFonts w:ascii="Times New Roman" w:hAnsi="Times New Roman"/>
          <w:sz w:val="28"/>
          <w:szCs w:val="28"/>
        </w:rPr>
        <w:t>о</w:t>
      </w:r>
      <w:r>
        <w:rPr>
          <w:rFonts w:ascii="Times New Roman" w:hAnsi="Times New Roman"/>
          <w:sz w:val="28"/>
          <w:szCs w:val="28"/>
        </w:rPr>
        <w:t>значает систематическое формирование денежных средств для осущест</w:t>
      </w:r>
      <w:r>
        <w:rPr>
          <w:rFonts w:ascii="Times New Roman" w:hAnsi="Times New Roman"/>
          <w:sz w:val="28"/>
          <w:szCs w:val="28"/>
        </w:rPr>
        <w:t>в</w:t>
      </w:r>
      <w:r>
        <w:rPr>
          <w:rFonts w:ascii="Times New Roman" w:hAnsi="Times New Roman"/>
          <w:sz w:val="28"/>
          <w:szCs w:val="28"/>
        </w:rPr>
        <w:t xml:space="preserve">ления текущей хозяйственной деятельности. </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Роль финансов коммерческих организации велика для государства в целом и его экономики, она состоит в следующем </w:t>
      </w:r>
      <w:r w:rsidRPr="000204A7">
        <w:rPr>
          <w:rFonts w:ascii="Times New Roman" w:hAnsi="Times New Roman"/>
          <w:sz w:val="28"/>
          <w:szCs w:val="28"/>
        </w:rPr>
        <w:t>[</w:t>
      </w:r>
      <w:r>
        <w:rPr>
          <w:rFonts w:ascii="Times New Roman" w:hAnsi="Times New Roman"/>
          <w:sz w:val="28"/>
          <w:szCs w:val="28"/>
        </w:rPr>
        <w:t>1</w:t>
      </w:r>
      <w:r w:rsidRPr="000204A7">
        <w:rPr>
          <w:rFonts w:ascii="Times New Roman" w:hAnsi="Times New Roman"/>
          <w:sz w:val="28"/>
          <w:szCs w:val="28"/>
        </w:rPr>
        <w:t>]</w:t>
      </w:r>
      <w:r>
        <w:rPr>
          <w:rFonts w:ascii="Times New Roman" w:hAnsi="Times New Roman"/>
          <w:sz w:val="28"/>
          <w:szCs w:val="28"/>
        </w:rPr>
        <w:t>:</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финансы государства формируются в большей степени за счет ф</w:t>
      </w:r>
      <w:r>
        <w:rPr>
          <w:rFonts w:ascii="Times New Roman" w:hAnsi="Times New Roman"/>
          <w:sz w:val="28"/>
          <w:szCs w:val="28"/>
        </w:rPr>
        <w:t>и</w:t>
      </w:r>
      <w:r>
        <w:rPr>
          <w:rFonts w:ascii="Times New Roman" w:hAnsi="Times New Roman"/>
          <w:sz w:val="28"/>
          <w:szCs w:val="28"/>
        </w:rPr>
        <w:t>нансов коммерческих организаций, например, оборот организаций в 2013 году по Российской Федерации, осуществляющих экономическую де</w:t>
      </w:r>
      <w:r>
        <w:rPr>
          <w:rFonts w:ascii="Times New Roman" w:hAnsi="Times New Roman"/>
          <w:sz w:val="28"/>
          <w:szCs w:val="28"/>
        </w:rPr>
        <w:t>я</w:t>
      </w:r>
      <w:r>
        <w:rPr>
          <w:rFonts w:ascii="Times New Roman" w:hAnsi="Times New Roman"/>
          <w:sz w:val="28"/>
          <w:szCs w:val="28"/>
        </w:rPr>
        <w:t xml:space="preserve">тельность составил </w:t>
      </w:r>
      <w:r w:rsidRPr="00F1035E">
        <w:rPr>
          <w:rFonts w:ascii="Times New Roman" w:hAnsi="Times New Roman"/>
          <w:sz w:val="28"/>
          <w:szCs w:val="28"/>
        </w:rPr>
        <w:t>95867</w:t>
      </w:r>
      <w:r>
        <w:rPr>
          <w:rFonts w:ascii="Times New Roman" w:hAnsi="Times New Roman"/>
          <w:sz w:val="28"/>
          <w:szCs w:val="28"/>
        </w:rPr>
        <w:t>,6 трл. руб., то есть огромные отчисления (нал</w:t>
      </w:r>
      <w:r>
        <w:rPr>
          <w:rFonts w:ascii="Times New Roman" w:hAnsi="Times New Roman"/>
          <w:sz w:val="28"/>
          <w:szCs w:val="28"/>
        </w:rPr>
        <w:t>о</w:t>
      </w:r>
      <w:r>
        <w:rPr>
          <w:rFonts w:ascii="Times New Roman" w:hAnsi="Times New Roman"/>
          <w:sz w:val="28"/>
          <w:szCs w:val="28"/>
        </w:rPr>
        <w:t>говые и другие обязательные платежи) пополняют казну;</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финансы предприятий обеспечивают непрерывный производстве</w:t>
      </w:r>
      <w:r>
        <w:rPr>
          <w:rFonts w:ascii="Times New Roman" w:hAnsi="Times New Roman"/>
          <w:sz w:val="28"/>
          <w:szCs w:val="28"/>
        </w:rPr>
        <w:t>н</w:t>
      </w:r>
      <w:r>
        <w:rPr>
          <w:rFonts w:ascii="Times New Roman" w:hAnsi="Times New Roman"/>
          <w:sz w:val="28"/>
          <w:szCs w:val="28"/>
        </w:rPr>
        <w:t>ный процесс, а также удовлетворяют потребности населения;</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финансы предприятий могут служить государству финансовым и</w:t>
      </w:r>
      <w:r>
        <w:rPr>
          <w:rFonts w:ascii="Times New Roman" w:hAnsi="Times New Roman"/>
          <w:sz w:val="28"/>
          <w:szCs w:val="28"/>
        </w:rPr>
        <w:t>н</w:t>
      </w:r>
      <w:r>
        <w:rPr>
          <w:rFonts w:ascii="Times New Roman" w:hAnsi="Times New Roman"/>
          <w:sz w:val="28"/>
          <w:szCs w:val="28"/>
        </w:rPr>
        <w:t>струментом регулирования экономики.</w:t>
      </w:r>
    </w:p>
    <w:p w:rsidR="00EE24C0" w:rsidRDefault="00EE24C0" w:rsidP="00741EE9">
      <w:pPr>
        <w:spacing w:after="0" w:line="360" w:lineRule="auto"/>
        <w:jc w:val="both"/>
        <w:rPr>
          <w:rFonts w:ascii="Times New Roman" w:hAnsi="Times New Roman"/>
          <w:sz w:val="28"/>
          <w:szCs w:val="28"/>
        </w:rPr>
      </w:pPr>
      <w:r>
        <w:rPr>
          <w:rFonts w:ascii="Times New Roman" w:hAnsi="Times New Roman"/>
          <w:sz w:val="28"/>
          <w:szCs w:val="28"/>
        </w:rPr>
        <w:tab/>
        <w:t xml:space="preserve">Организация финансов и финансовой деятельности предприятия строится на следующих принципах </w:t>
      </w:r>
      <w:r w:rsidRPr="00EB3811">
        <w:rPr>
          <w:rFonts w:ascii="Times New Roman" w:hAnsi="Times New Roman"/>
          <w:sz w:val="28"/>
          <w:szCs w:val="28"/>
        </w:rPr>
        <w:t>[1]</w:t>
      </w:r>
      <w:r>
        <w:rPr>
          <w:rFonts w:ascii="Times New Roman" w:hAnsi="Times New Roman"/>
          <w:sz w:val="28"/>
          <w:szCs w:val="28"/>
        </w:rPr>
        <w:t>:</w:t>
      </w:r>
    </w:p>
    <w:p w:rsidR="00EE24C0" w:rsidRDefault="00EE24C0" w:rsidP="00741EE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Принцип хозяйственной самостоятельности: руководитель пре</w:t>
      </w:r>
      <w:r>
        <w:rPr>
          <w:rFonts w:ascii="Times New Roman" w:hAnsi="Times New Roman"/>
          <w:sz w:val="28"/>
          <w:szCs w:val="28"/>
        </w:rPr>
        <w:t>д</w:t>
      </w:r>
      <w:r>
        <w:rPr>
          <w:rFonts w:ascii="Times New Roman" w:hAnsi="Times New Roman"/>
          <w:sz w:val="28"/>
          <w:szCs w:val="28"/>
        </w:rPr>
        <w:t>приятия в праве сам определять организационно-правовую форму хозяйс</w:t>
      </w:r>
      <w:r>
        <w:rPr>
          <w:rFonts w:ascii="Times New Roman" w:hAnsi="Times New Roman"/>
          <w:sz w:val="28"/>
          <w:szCs w:val="28"/>
        </w:rPr>
        <w:t>т</w:t>
      </w:r>
      <w:r>
        <w:rPr>
          <w:rFonts w:ascii="Times New Roman" w:hAnsi="Times New Roman"/>
          <w:sz w:val="28"/>
          <w:szCs w:val="28"/>
        </w:rPr>
        <w:t>вования, направления деятельности, а также направление вложения д</w:t>
      </w:r>
      <w:r>
        <w:rPr>
          <w:rFonts w:ascii="Times New Roman" w:hAnsi="Times New Roman"/>
          <w:sz w:val="28"/>
          <w:szCs w:val="28"/>
        </w:rPr>
        <w:t>е</w:t>
      </w:r>
      <w:r>
        <w:rPr>
          <w:rFonts w:ascii="Times New Roman" w:hAnsi="Times New Roman"/>
          <w:sz w:val="28"/>
          <w:szCs w:val="28"/>
        </w:rPr>
        <w:t>нежных средств. Однако необходимо помнить, что полной хозяйственной самостоятельности не бывает, так как предприятия регулируются госуда</w:t>
      </w:r>
      <w:r>
        <w:rPr>
          <w:rFonts w:ascii="Times New Roman" w:hAnsi="Times New Roman"/>
          <w:sz w:val="28"/>
          <w:szCs w:val="28"/>
        </w:rPr>
        <w:t>р</w:t>
      </w:r>
      <w:r>
        <w:rPr>
          <w:rFonts w:ascii="Times New Roman" w:hAnsi="Times New Roman"/>
          <w:sz w:val="28"/>
          <w:szCs w:val="28"/>
        </w:rPr>
        <w:t xml:space="preserve">ством. </w:t>
      </w:r>
    </w:p>
    <w:p w:rsidR="00EE24C0" w:rsidRDefault="00EE24C0" w:rsidP="00741EE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Принцип самофинансирования: данный принцип означает, что у предприятия должны быть средства от реализации продукции и соверш</w:t>
      </w:r>
      <w:r>
        <w:rPr>
          <w:rFonts w:ascii="Times New Roman" w:hAnsi="Times New Roman"/>
          <w:sz w:val="28"/>
          <w:szCs w:val="28"/>
        </w:rPr>
        <w:t>е</w:t>
      </w:r>
      <w:r>
        <w:rPr>
          <w:rFonts w:ascii="Times New Roman" w:hAnsi="Times New Roman"/>
          <w:sz w:val="28"/>
          <w:szCs w:val="28"/>
        </w:rPr>
        <w:t>ния других операций для осуществления нормальной деятельности пре</w:t>
      </w:r>
      <w:r>
        <w:rPr>
          <w:rFonts w:ascii="Times New Roman" w:hAnsi="Times New Roman"/>
          <w:sz w:val="28"/>
          <w:szCs w:val="28"/>
        </w:rPr>
        <w:t>д</w:t>
      </w:r>
      <w:r>
        <w:rPr>
          <w:rFonts w:ascii="Times New Roman" w:hAnsi="Times New Roman"/>
          <w:sz w:val="28"/>
          <w:szCs w:val="28"/>
        </w:rPr>
        <w:t>приятия, то есть затраты должны окупаться, производство постоянно ра</w:t>
      </w:r>
      <w:r>
        <w:rPr>
          <w:rFonts w:ascii="Times New Roman" w:hAnsi="Times New Roman"/>
          <w:sz w:val="28"/>
          <w:szCs w:val="28"/>
        </w:rPr>
        <w:t>з</w:t>
      </w:r>
      <w:r>
        <w:rPr>
          <w:rFonts w:ascii="Times New Roman" w:hAnsi="Times New Roman"/>
          <w:sz w:val="28"/>
          <w:szCs w:val="28"/>
        </w:rPr>
        <w:t>виваться за счет собственных средств и при необходимости за счет кр</w:t>
      </w:r>
      <w:r>
        <w:rPr>
          <w:rFonts w:ascii="Times New Roman" w:hAnsi="Times New Roman"/>
          <w:sz w:val="28"/>
          <w:szCs w:val="28"/>
        </w:rPr>
        <w:t>е</w:t>
      </w:r>
      <w:r>
        <w:rPr>
          <w:rFonts w:ascii="Times New Roman" w:hAnsi="Times New Roman"/>
          <w:sz w:val="28"/>
          <w:szCs w:val="28"/>
        </w:rPr>
        <w:t xml:space="preserve">дитных средств. </w:t>
      </w:r>
    </w:p>
    <w:p w:rsidR="00EE24C0" w:rsidRDefault="00EE24C0" w:rsidP="00741EE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Принцип материальной ответственности: существует определе</w:t>
      </w:r>
      <w:r>
        <w:rPr>
          <w:rFonts w:ascii="Times New Roman" w:hAnsi="Times New Roman"/>
          <w:sz w:val="28"/>
          <w:szCs w:val="28"/>
        </w:rPr>
        <w:t>н</w:t>
      </w:r>
      <w:r>
        <w:rPr>
          <w:rFonts w:ascii="Times New Roman" w:hAnsi="Times New Roman"/>
          <w:sz w:val="28"/>
          <w:szCs w:val="28"/>
        </w:rPr>
        <w:t>ная система ответственности за ведение хозяйственной деятельности, а также за её результаты.</w:t>
      </w:r>
    </w:p>
    <w:p w:rsidR="00EE24C0" w:rsidRDefault="00EE24C0" w:rsidP="00741EE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Принцип заинтересованности в результатах деятельности: да</w:t>
      </w:r>
      <w:r>
        <w:rPr>
          <w:rFonts w:ascii="Times New Roman" w:hAnsi="Times New Roman"/>
          <w:sz w:val="28"/>
          <w:szCs w:val="28"/>
        </w:rPr>
        <w:t>н</w:t>
      </w:r>
      <w:r>
        <w:rPr>
          <w:rFonts w:ascii="Times New Roman" w:hAnsi="Times New Roman"/>
          <w:sz w:val="28"/>
          <w:szCs w:val="28"/>
        </w:rPr>
        <w:t>ный принцип обусловлен главной целью и задачей предприятия – получ</w:t>
      </w:r>
      <w:r>
        <w:rPr>
          <w:rFonts w:ascii="Times New Roman" w:hAnsi="Times New Roman"/>
          <w:sz w:val="28"/>
          <w:szCs w:val="28"/>
        </w:rPr>
        <w:t>е</w:t>
      </w:r>
      <w:r>
        <w:rPr>
          <w:rFonts w:ascii="Times New Roman" w:hAnsi="Times New Roman"/>
          <w:sz w:val="28"/>
          <w:szCs w:val="28"/>
        </w:rPr>
        <w:t>нием прибыли. Заинтересованы в её получении должны быть работники предприятия (так как от этого зависит объем заработной платы, премий, различных выплат), непосредственно сам руководитель (получение пр</w:t>
      </w:r>
      <w:r>
        <w:rPr>
          <w:rFonts w:ascii="Times New Roman" w:hAnsi="Times New Roman"/>
          <w:sz w:val="28"/>
          <w:szCs w:val="28"/>
        </w:rPr>
        <w:t>и</w:t>
      </w:r>
      <w:r>
        <w:rPr>
          <w:rFonts w:ascii="Times New Roman" w:hAnsi="Times New Roman"/>
          <w:sz w:val="28"/>
          <w:szCs w:val="28"/>
        </w:rPr>
        <w:t>были предполагает, что предприятие функционирует эффективно, есть возможности для роста и развития), а также государство (заинтересовано в своевременном поступлении налоговых и других обязательных платежей, а также в росте экономики в целом, обусловленной доходностью предпр</w:t>
      </w:r>
      <w:r>
        <w:rPr>
          <w:rFonts w:ascii="Times New Roman" w:hAnsi="Times New Roman"/>
          <w:sz w:val="28"/>
          <w:szCs w:val="28"/>
        </w:rPr>
        <w:t>и</w:t>
      </w:r>
      <w:r>
        <w:rPr>
          <w:rFonts w:ascii="Times New Roman" w:hAnsi="Times New Roman"/>
          <w:sz w:val="28"/>
          <w:szCs w:val="28"/>
        </w:rPr>
        <w:t>ятий).</w:t>
      </w:r>
    </w:p>
    <w:p w:rsidR="00EE24C0" w:rsidRDefault="00EE24C0" w:rsidP="00741EE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Принцип обеспечения финансовых резервов: необходимость в финансовых резервах обусловлена наличием различных видов риска, св</w:t>
      </w:r>
      <w:r>
        <w:rPr>
          <w:rFonts w:ascii="Times New Roman" w:hAnsi="Times New Roman"/>
          <w:sz w:val="28"/>
          <w:szCs w:val="28"/>
        </w:rPr>
        <w:t>я</w:t>
      </w:r>
      <w:r>
        <w:rPr>
          <w:rFonts w:ascii="Times New Roman" w:hAnsi="Times New Roman"/>
          <w:sz w:val="28"/>
          <w:szCs w:val="28"/>
        </w:rPr>
        <w:t xml:space="preserve">занных с предпринимательской деятельностью, а также неопределенности. </w:t>
      </w:r>
    </w:p>
    <w:p w:rsidR="00EE24C0" w:rsidRDefault="00EE24C0" w:rsidP="00741EE9">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Принцип финансового контроля: контроль за движением фина</w:t>
      </w:r>
      <w:r>
        <w:rPr>
          <w:rFonts w:ascii="Times New Roman" w:hAnsi="Times New Roman"/>
          <w:sz w:val="28"/>
          <w:szCs w:val="28"/>
        </w:rPr>
        <w:t>н</w:t>
      </w:r>
      <w:r>
        <w:rPr>
          <w:rFonts w:ascii="Times New Roman" w:hAnsi="Times New Roman"/>
          <w:sz w:val="28"/>
          <w:szCs w:val="28"/>
        </w:rPr>
        <w:t xml:space="preserve">совых средств, правильным и эффективным их расходованием. </w:t>
      </w:r>
    </w:p>
    <w:p w:rsidR="00EE24C0" w:rsidRPr="00EB3811" w:rsidRDefault="00EE24C0" w:rsidP="00741EE9">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структуру финансовых ресурсов по источникам форм</w:t>
      </w:r>
      <w:r>
        <w:rPr>
          <w:rFonts w:ascii="Times New Roman" w:hAnsi="Times New Roman"/>
          <w:sz w:val="28"/>
          <w:szCs w:val="28"/>
        </w:rPr>
        <w:t>и</w:t>
      </w:r>
      <w:r>
        <w:rPr>
          <w:rFonts w:ascii="Times New Roman" w:hAnsi="Times New Roman"/>
          <w:sz w:val="28"/>
          <w:szCs w:val="28"/>
        </w:rPr>
        <w:t xml:space="preserve">рования и использования </w:t>
      </w:r>
      <w:r w:rsidRPr="00EB3811">
        <w:rPr>
          <w:rFonts w:ascii="Times New Roman" w:hAnsi="Times New Roman"/>
          <w:sz w:val="28"/>
          <w:szCs w:val="28"/>
        </w:rPr>
        <w:t>[</w:t>
      </w:r>
      <w:r>
        <w:rPr>
          <w:rFonts w:ascii="Times New Roman" w:hAnsi="Times New Roman"/>
          <w:sz w:val="28"/>
          <w:szCs w:val="28"/>
        </w:rPr>
        <w:t>4</w:t>
      </w:r>
      <w:r w:rsidRPr="00EB3811">
        <w:rPr>
          <w:rFonts w:ascii="Times New Roman" w:hAnsi="Times New Roman"/>
          <w:sz w:val="28"/>
          <w:szCs w:val="28"/>
        </w:rPr>
        <w:t>]</w:t>
      </w:r>
      <w:r>
        <w:rPr>
          <w:rFonts w:ascii="Times New Roman" w:hAnsi="Times New Roman"/>
          <w:sz w:val="28"/>
          <w:szCs w:val="28"/>
        </w:rPr>
        <w:t>.</w:t>
      </w:r>
    </w:p>
    <w:p w:rsidR="00EE24C0" w:rsidRDefault="00EE24C0" w:rsidP="002775FD">
      <w:pPr>
        <w:spacing w:after="0" w:line="360" w:lineRule="auto"/>
        <w:ind w:firstLine="709"/>
        <w:jc w:val="both"/>
        <w:rPr>
          <w:rFonts w:ascii="Times New Roman" w:hAnsi="Times New Roman"/>
          <w:sz w:val="28"/>
          <w:szCs w:val="28"/>
        </w:rPr>
      </w:pPr>
      <w:r>
        <w:rPr>
          <w:rFonts w:ascii="Times New Roman" w:hAnsi="Times New Roman"/>
          <w:sz w:val="28"/>
          <w:szCs w:val="28"/>
        </w:rPr>
        <w:t>Финансовые ресурсы:</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rPr>
        <w:t>. Образуемые за счет собственных и приравненных средств.</w:t>
      </w:r>
    </w:p>
    <w:p w:rsidR="00EE24C0" w:rsidRDefault="00EE24C0" w:rsidP="00741EE9">
      <w:pPr>
        <w:spacing w:after="0" w:line="360" w:lineRule="auto"/>
        <w:jc w:val="both"/>
        <w:rPr>
          <w:rFonts w:ascii="Times New Roman" w:hAnsi="Times New Roman"/>
          <w:sz w:val="28"/>
          <w:szCs w:val="28"/>
        </w:rPr>
      </w:pPr>
      <w:r>
        <w:rPr>
          <w:rFonts w:ascii="Times New Roman" w:hAnsi="Times New Roman"/>
          <w:sz w:val="28"/>
          <w:szCs w:val="28"/>
        </w:rPr>
        <w:tab/>
        <w:t>1. Доходы: прибыль от основной деятельности; прибыль от финанс</w:t>
      </w:r>
      <w:r>
        <w:rPr>
          <w:rFonts w:ascii="Times New Roman" w:hAnsi="Times New Roman"/>
          <w:sz w:val="28"/>
          <w:szCs w:val="28"/>
        </w:rPr>
        <w:t>о</w:t>
      </w:r>
      <w:r>
        <w:rPr>
          <w:rFonts w:ascii="Times New Roman" w:hAnsi="Times New Roman"/>
          <w:sz w:val="28"/>
          <w:szCs w:val="28"/>
        </w:rPr>
        <w:t>вых операций; другие виды доходов.</w:t>
      </w:r>
    </w:p>
    <w:p w:rsidR="00EE24C0" w:rsidRDefault="00EE24C0" w:rsidP="00741EE9">
      <w:pPr>
        <w:spacing w:after="0" w:line="360" w:lineRule="auto"/>
        <w:jc w:val="both"/>
        <w:rPr>
          <w:rFonts w:ascii="Times New Roman" w:hAnsi="Times New Roman"/>
          <w:sz w:val="28"/>
          <w:szCs w:val="28"/>
        </w:rPr>
      </w:pPr>
      <w:r>
        <w:rPr>
          <w:rFonts w:ascii="Times New Roman" w:hAnsi="Times New Roman"/>
          <w:sz w:val="28"/>
          <w:szCs w:val="28"/>
        </w:rPr>
        <w:tab/>
        <w:t>2. Поступления: амортизационные отчисления; выручка от реализ</w:t>
      </w:r>
      <w:r>
        <w:rPr>
          <w:rFonts w:ascii="Times New Roman" w:hAnsi="Times New Roman"/>
          <w:sz w:val="28"/>
          <w:szCs w:val="28"/>
        </w:rPr>
        <w:t>а</w:t>
      </w:r>
      <w:r>
        <w:rPr>
          <w:rFonts w:ascii="Times New Roman" w:hAnsi="Times New Roman"/>
          <w:sz w:val="28"/>
          <w:szCs w:val="28"/>
        </w:rPr>
        <w:t>ции выбывшего имущества; устойчивые пассивы; добавочный капитал от переоценки основных фондов; целевые поступления; взносы членов тр</w:t>
      </w:r>
      <w:r>
        <w:rPr>
          <w:rFonts w:ascii="Times New Roman" w:hAnsi="Times New Roman"/>
          <w:sz w:val="28"/>
          <w:szCs w:val="28"/>
        </w:rPr>
        <w:t>у</w:t>
      </w:r>
      <w:r>
        <w:rPr>
          <w:rFonts w:ascii="Times New Roman" w:hAnsi="Times New Roman"/>
          <w:sz w:val="28"/>
          <w:szCs w:val="28"/>
        </w:rPr>
        <w:t>дового коллектива; арендная плата.</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Мобилизуемые на финансовом рынке: продажа собственных це</w:t>
      </w:r>
      <w:r>
        <w:rPr>
          <w:rFonts w:ascii="Times New Roman" w:hAnsi="Times New Roman"/>
          <w:sz w:val="28"/>
          <w:szCs w:val="28"/>
        </w:rPr>
        <w:t>н</w:t>
      </w:r>
      <w:r>
        <w:rPr>
          <w:rFonts w:ascii="Times New Roman" w:hAnsi="Times New Roman"/>
          <w:sz w:val="28"/>
          <w:szCs w:val="28"/>
        </w:rPr>
        <w:t>ных бумаг; кредиты и ссуды.</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lang w:val="en-US"/>
        </w:rPr>
        <w:t>III</w:t>
      </w:r>
      <w:r>
        <w:rPr>
          <w:rFonts w:ascii="Times New Roman" w:hAnsi="Times New Roman"/>
          <w:sz w:val="28"/>
          <w:szCs w:val="28"/>
        </w:rPr>
        <w:t>. Поступающие в порядке перераспределения: страховое возмещ</w:t>
      </w:r>
      <w:r>
        <w:rPr>
          <w:rFonts w:ascii="Times New Roman" w:hAnsi="Times New Roman"/>
          <w:sz w:val="28"/>
          <w:szCs w:val="28"/>
        </w:rPr>
        <w:t>е</w:t>
      </w:r>
      <w:r>
        <w:rPr>
          <w:rFonts w:ascii="Times New Roman" w:hAnsi="Times New Roman"/>
          <w:sz w:val="28"/>
          <w:szCs w:val="28"/>
        </w:rPr>
        <w:t>ние по наступившим рискам; финансовые ресурсы, поступающие от ко</w:t>
      </w:r>
      <w:r>
        <w:rPr>
          <w:rFonts w:ascii="Times New Roman" w:hAnsi="Times New Roman"/>
          <w:sz w:val="28"/>
          <w:szCs w:val="28"/>
        </w:rPr>
        <w:t>н</w:t>
      </w:r>
      <w:r>
        <w:rPr>
          <w:rFonts w:ascii="Times New Roman" w:hAnsi="Times New Roman"/>
          <w:sz w:val="28"/>
          <w:szCs w:val="28"/>
        </w:rPr>
        <w:t>цернов, ассоциаций, отраслевых структур; финансовые ресурсы, форм</w:t>
      </w:r>
      <w:r>
        <w:rPr>
          <w:rFonts w:ascii="Times New Roman" w:hAnsi="Times New Roman"/>
          <w:sz w:val="28"/>
          <w:szCs w:val="28"/>
        </w:rPr>
        <w:t>и</w:t>
      </w:r>
      <w:r>
        <w:rPr>
          <w:rFonts w:ascii="Times New Roman" w:hAnsi="Times New Roman"/>
          <w:sz w:val="28"/>
          <w:szCs w:val="28"/>
        </w:rPr>
        <w:t xml:space="preserve">руемые на паевых (долевых) началах; дивиденды и проценты по ценным бумагам других эмитентов; бюджетные субсидии, дотации. </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Основные направления использования финансовых ресурсов пре</w:t>
      </w:r>
      <w:r>
        <w:rPr>
          <w:rFonts w:ascii="Times New Roman" w:hAnsi="Times New Roman"/>
          <w:sz w:val="28"/>
          <w:szCs w:val="28"/>
        </w:rPr>
        <w:t>д</w:t>
      </w:r>
      <w:r>
        <w:rPr>
          <w:rFonts w:ascii="Times New Roman" w:hAnsi="Times New Roman"/>
          <w:sz w:val="28"/>
          <w:szCs w:val="28"/>
        </w:rPr>
        <w:t>приятия:</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затраты на производство и реализацию продукции (работ, услуг);</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государственные и кредитные платежи (налоги, сборы, проценты кредитов);</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инвестиции в капитальные вложения, ноу-хау, новые технологии;</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инвестиции в ценные бумаги;</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финансирование  затрат на образование денежных фондов социал</w:t>
      </w:r>
      <w:r>
        <w:rPr>
          <w:rFonts w:ascii="Times New Roman" w:hAnsi="Times New Roman"/>
          <w:sz w:val="28"/>
          <w:szCs w:val="28"/>
        </w:rPr>
        <w:t>ь</w:t>
      </w:r>
      <w:r>
        <w:rPr>
          <w:rFonts w:ascii="Times New Roman" w:hAnsi="Times New Roman"/>
          <w:sz w:val="28"/>
          <w:szCs w:val="28"/>
        </w:rPr>
        <w:t>ного характера;</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средства для благотворительных целей.</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Организационные и экономические аспекты финансов предприятий представлены в таблице 1. </w:t>
      </w:r>
    </w:p>
    <w:p w:rsidR="00EE24C0" w:rsidRDefault="00EE24C0" w:rsidP="002F4665">
      <w:pPr>
        <w:spacing w:after="0" w:line="360" w:lineRule="auto"/>
        <w:jc w:val="both"/>
        <w:rPr>
          <w:rFonts w:ascii="Times New Roman" w:hAnsi="Times New Roman"/>
          <w:sz w:val="28"/>
          <w:szCs w:val="28"/>
        </w:rPr>
      </w:pPr>
      <w:r>
        <w:rPr>
          <w:rFonts w:ascii="Times New Roman" w:hAnsi="Times New Roman"/>
          <w:sz w:val="28"/>
          <w:szCs w:val="28"/>
        </w:rPr>
        <w:t>Таблица 1 – Организационно-экономические аспекты финансов</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5420"/>
      </w:tblGrid>
      <w:tr w:rsidR="00EE24C0" w:rsidRPr="00807BA8" w:rsidTr="00807BA8">
        <w:trPr>
          <w:trHeight w:val="60"/>
        </w:trPr>
        <w:tc>
          <w:tcPr>
            <w:tcW w:w="9923" w:type="dxa"/>
            <w:gridSpan w:val="2"/>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Финансы и финансовая деятельность предприятий</w:t>
            </w:r>
          </w:p>
        </w:tc>
      </w:tr>
      <w:tr w:rsidR="00EE24C0" w:rsidRPr="00807BA8" w:rsidTr="00807BA8">
        <w:tc>
          <w:tcPr>
            <w:tcW w:w="4503"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Организационные аспекты</w:t>
            </w:r>
          </w:p>
        </w:tc>
        <w:tc>
          <w:tcPr>
            <w:tcW w:w="542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Экономические аспекты</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 xml:space="preserve">Виды и формы расчетов </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Формирование доходов и расходов организации</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Организация безналичных расчетов</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Расчет показателей рентабельности</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Управление денежными потоками</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Определение потребности в оборотных средствах</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Виды финансового планирования</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Проведение финансового анализа</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Бюджетирование</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Анализ платежеспособности и финансовой усто</w:t>
            </w:r>
            <w:r w:rsidRPr="00807BA8">
              <w:rPr>
                <w:rFonts w:ascii="Times New Roman" w:hAnsi="Times New Roman"/>
                <w:sz w:val="24"/>
                <w:szCs w:val="24"/>
              </w:rPr>
              <w:t>й</w:t>
            </w:r>
            <w:r w:rsidRPr="00807BA8">
              <w:rPr>
                <w:rFonts w:ascii="Times New Roman" w:hAnsi="Times New Roman"/>
                <w:sz w:val="24"/>
                <w:szCs w:val="24"/>
              </w:rPr>
              <w:t>чивости организации</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Работа финансовой службы</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Оценка кредитоспособности и ликвидности б</w:t>
            </w:r>
            <w:r w:rsidRPr="00807BA8">
              <w:rPr>
                <w:rFonts w:ascii="Times New Roman" w:hAnsi="Times New Roman"/>
                <w:sz w:val="24"/>
                <w:szCs w:val="24"/>
              </w:rPr>
              <w:t>а</w:t>
            </w:r>
            <w:r w:rsidRPr="00807BA8">
              <w:rPr>
                <w:rFonts w:ascii="Times New Roman" w:hAnsi="Times New Roman"/>
                <w:sz w:val="24"/>
                <w:szCs w:val="24"/>
              </w:rPr>
              <w:t>ланса</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Составление бизнес-плана</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 xml:space="preserve">Анализ финансовых результатов </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Планирование доходов от реализации</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Оценка потенциального банкротства предприятия</w:t>
            </w:r>
          </w:p>
        </w:tc>
      </w:tr>
      <w:tr w:rsidR="00EE24C0" w:rsidRPr="00807BA8" w:rsidTr="00807BA8">
        <w:tc>
          <w:tcPr>
            <w:tcW w:w="4503"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Расчет налогов к уплате</w:t>
            </w:r>
          </w:p>
        </w:tc>
        <w:tc>
          <w:tcPr>
            <w:tcW w:w="542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Изучение возможности привлечения инвестиций</w:t>
            </w:r>
          </w:p>
        </w:tc>
      </w:tr>
    </w:tbl>
    <w:p w:rsidR="00EE24C0" w:rsidRDefault="00EE24C0" w:rsidP="00741EE9">
      <w:pPr>
        <w:spacing w:after="0" w:line="360" w:lineRule="auto"/>
        <w:ind w:firstLine="708"/>
        <w:jc w:val="both"/>
        <w:rPr>
          <w:rFonts w:ascii="Times New Roman" w:hAnsi="Times New Roman"/>
          <w:sz w:val="28"/>
          <w:szCs w:val="28"/>
        </w:rPr>
      </w:pP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Рассмотрим подробнее некоторые аспекты. Любое предприятие сталкивается в процессе осуществления своей хозяйственной деятельности с необходимостью производить расчеты не только внутри организации, но и за ее пределами. То есть существуют внутренние расчеты, такие как в</w:t>
      </w:r>
      <w:r>
        <w:rPr>
          <w:rFonts w:ascii="Times New Roman" w:hAnsi="Times New Roman"/>
          <w:sz w:val="28"/>
          <w:szCs w:val="28"/>
        </w:rPr>
        <w:t>ы</w:t>
      </w:r>
      <w:r>
        <w:rPr>
          <w:rFonts w:ascii="Times New Roman" w:hAnsi="Times New Roman"/>
          <w:sz w:val="28"/>
          <w:szCs w:val="28"/>
        </w:rPr>
        <w:t>плата заработной платы и подотчетных сумм  работникам организации, выплата дивидендов и т.д. и внешние расчеты, связанные с отношениями по поводу поставки сырья, продукции, выполнения работ, оказания услуг, уплаты налогов и взносов во внебюджетные фонды, оплата кредита и т.д. Отметим, что необходимо предусмотреть и правильно организовать пер</w:t>
      </w:r>
      <w:r>
        <w:rPr>
          <w:rFonts w:ascii="Times New Roman" w:hAnsi="Times New Roman"/>
          <w:sz w:val="28"/>
          <w:szCs w:val="28"/>
        </w:rPr>
        <w:t>е</w:t>
      </w:r>
      <w:r>
        <w:rPr>
          <w:rFonts w:ascii="Times New Roman" w:hAnsi="Times New Roman"/>
          <w:sz w:val="28"/>
          <w:szCs w:val="28"/>
        </w:rPr>
        <w:t>численные выше выплаты, чтобы не было задолженностей. Задолженность заработной платы всего по организациям осуществляющим экономич</w:t>
      </w:r>
      <w:r>
        <w:rPr>
          <w:rFonts w:ascii="Times New Roman" w:hAnsi="Times New Roman"/>
          <w:sz w:val="28"/>
          <w:szCs w:val="28"/>
        </w:rPr>
        <w:t>е</w:t>
      </w:r>
      <w:r>
        <w:rPr>
          <w:rFonts w:ascii="Times New Roman" w:hAnsi="Times New Roman"/>
          <w:sz w:val="28"/>
          <w:szCs w:val="28"/>
        </w:rPr>
        <w:t>скую деятельность с 2012 по 2014 годы увеличилась с 1560 млн.руб. до 2006 млн. руб. то есть на 28,6%</w:t>
      </w:r>
      <w:r>
        <w:rPr>
          <w:rFonts w:ascii="Times New Roman" w:hAnsi="Times New Roman"/>
          <w:color w:val="FF0000"/>
          <w:sz w:val="28"/>
          <w:szCs w:val="28"/>
        </w:rPr>
        <w:t xml:space="preserve"> </w:t>
      </w:r>
      <w:r>
        <w:rPr>
          <w:rFonts w:ascii="Times New Roman" w:hAnsi="Times New Roman"/>
          <w:sz w:val="28"/>
          <w:szCs w:val="28"/>
        </w:rPr>
        <w:t>[5]. Сравним уровень среднемесячной з</w:t>
      </w:r>
      <w:r>
        <w:rPr>
          <w:rFonts w:ascii="Times New Roman" w:hAnsi="Times New Roman"/>
          <w:sz w:val="28"/>
          <w:szCs w:val="28"/>
        </w:rPr>
        <w:t>а</w:t>
      </w:r>
      <w:r>
        <w:rPr>
          <w:rFonts w:ascii="Times New Roman" w:hAnsi="Times New Roman"/>
          <w:sz w:val="28"/>
          <w:szCs w:val="28"/>
        </w:rPr>
        <w:t>работной платы работников предприятий, осуществляющих экономич</w:t>
      </w:r>
      <w:r>
        <w:rPr>
          <w:rFonts w:ascii="Times New Roman" w:hAnsi="Times New Roman"/>
          <w:sz w:val="28"/>
          <w:szCs w:val="28"/>
        </w:rPr>
        <w:t>е</w:t>
      </w:r>
      <w:r>
        <w:rPr>
          <w:rFonts w:ascii="Times New Roman" w:hAnsi="Times New Roman"/>
          <w:sz w:val="28"/>
          <w:szCs w:val="28"/>
        </w:rPr>
        <w:t>ские виды деятельности в округах РФ в таблице 2.</w:t>
      </w:r>
    </w:p>
    <w:p w:rsidR="00EE24C0" w:rsidRDefault="00EE24C0" w:rsidP="00551564">
      <w:pPr>
        <w:spacing w:after="0" w:line="360" w:lineRule="auto"/>
        <w:jc w:val="both"/>
        <w:rPr>
          <w:rFonts w:ascii="Times New Roman" w:hAnsi="Times New Roman"/>
          <w:sz w:val="28"/>
          <w:szCs w:val="28"/>
        </w:rPr>
      </w:pPr>
      <w:r>
        <w:rPr>
          <w:rFonts w:ascii="Times New Roman" w:hAnsi="Times New Roman"/>
          <w:sz w:val="28"/>
          <w:szCs w:val="28"/>
        </w:rPr>
        <w:t xml:space="preserve">Таблица 2 – Среднемесячная заработная плата работников организаций                      экономической сферы деятельности по округам РФ </w:t>
      </w:r>
      <w:r w:rsidRPr="00551564">
        <w:rPr>
          <w:rFonts w:ascii="Times New Roman" w:hAnsi="Times New Roman"/>
          <w:sz w:val="28"/>
          <w:szCs w:val="28"/>
        </w:rPr>
        <w:t>[</w:t>
      </w:r>
      <w:r>
        <w:rPr>
          <w:rFonts w:ascii="Times New Roman" w:hAnsi="Times New Roman"/>
          <w:sz w:val="28"/>
          <w:szCs w:val="28"/>
        </w:rPr>
        <w:t>5</w:t>
      </w:r>
      <w:r w:rsidRPr="00551564">
        <w:rPr>
          <w:rFonts w:ascii="Times New Roman" w:hAnsi="Times New Roman"/>
          <w:sz w:val="28"/>
          <w:szCs w:val="28"/>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1701"/>
        <w:gridCol w:w="1701"/>
        <w:gridCol w:w="2302"/>
      </w:tblGrid>
      <w:tr w:rsidR="00EE24C0" w:rsidRPr="00807BA8" w:rsidTr="00807BA8">
        <w:tc>
          <w:tcPr>
            <w:tcW w:w="4219" w:type="dxa"/>
            <w:vMerge w:val="restart"/>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Округ РФ</w:t>
            </w:r>
          </w:p>
        </w:tc>
        <w:tc>
          <w:tcPr>
            <w:tcW w:w="3402" w:type="dxa"/>
            <w:gridSpan w:val="2"/>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Среднемесячная заработная плата, руб.</w:t>
            </w:r>
          </w:p>
        </w:tc>
        <w:tc>
          <w:tcPr>
            <w:tcW w:w="2302" w:type="dxa"/>
            <w:vMerge w:val="restart"/>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Измен</w:t>
            </w:r>
            <w:r w:rsidRPr="00807BA8">
              <w:rPr>
                <w:rFonts w:ascii="Times New Roman" w:hAnsi="Times New Roman"/>
                <w:sz w:val="24"/>
                <w:szCs w:val="24"/>
              </w:rPr>
              <w:t>е</w:t>
            </w:r>
            <w:r w:rsidRPr="00807BA8">
              <w:rPr>
                <w:rFonts w:ascii="Times New Roman" w:hAnsi="Times New Roman"/>
                <w:sz w:val="24"/>
                <w:szCs w:val="24"/>
              </w:rPr>
              <w:t>ние заработной платы, %</w:t>
            </w:r>
          </w:p>
        </w:tc>
      </w:tr>
      <w:tr w:rsidR="00EE24C0" w:rsidRPr="00807BA8" w:rsidTr="00807BA8">
        <w:tc>
          <w:tcPr>
            <w:tcW w:w="4219" w:type="dxa"/>
            <w:vMerge/>
          </w:tcPr>
          <w:p w:rsidR="00EE24C0" w:rsidRPr="00807BA8" w:rsidRDefault="00EE24C0" w:rsidP="00807BA8">
            <w:pPr>
              <w:spacing w:after="0" w:line="240" w:lineRule="auto"/>
              <w:jc w:val="both"/>
              <w:rPr>
                <w:rFonts w:ascii="Times New Roman" w:hAnsi="Times New Roman"/>
                <w:sz w:val="24"/>
                <w:szCs w:val="24"/>
              </w:rPr>
            </w:pP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2013г.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2014г.</w:t>
            </w:r>
          </w:p>
        </w:tc>
        <w:tc>
          <w:tcPr>
            <w:tcW w:w="2302" w:type="dxa"/>
            <w:vMerge/>
          </w:tcPr>
          <w:p w:rsidR="00EE24C0" w:rsidRPr="00807BA8" w:rsidRDefault="00EE24C0" w:rsidP="00807BA8">
            <w:pPr>
              <w:spacing w:after="0" w:line="240" w:lineRule="auto"/>
              <w:jc w:val="both"/>
              <w:rPr>
                <w:rFonts w:ascii="Times New Roman" w:hAnsi="Times New Roman"/>
                <w:sz w:val="24"/>
                <w:szCs w:val="24"/>
              </w:rPr>
            </w:pPr>
          </w:p>
        </w:tc>
      </w:tr>
      <w:tr w:rsidR="00EE24C0" w:rsidRPr="00807BA8" w:rsidTr="00807BA8">
        <w:tc>
          <w:tcPr>
            <w:tcW w:w="4219"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Центральный федеральный округ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36608</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40155</w:t>
            </w:r>
          </w:p>
        </w:tc>
        <w:tc>
          <w:tcPr>
            <w:tcW w:w="2302"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+9,7</w:t>
            </w:r>
          </w:p>
        </w:tc>
      </w:tr>
      <w:tr w:rsidR="00EE24C0" w:rsidRPr="00807BA8" w:rsidTr="00807BA8">
        <w:tc>
          <w:tcPr>
            <w:tcW w:w="4219"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Северо-Западный федеральный округ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32861</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35475</w:t>
            </w:r>
          </w:p>
        </w:tc>
        <w:tc>
          <w:tcPr>
            <w:tcW w:w="2302"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+8</w:t>
            </w:r>
          </w:p>
        </w:tc>
      </w:tr>
      <w:tr w:rsidR="00EE24C0" w:rsidRPr="00807BA8" w:rsidTr="00807BA8">
        <w:tc>
          <w:tcPr>
            <w:tcW w:w="4219"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Южный федеральный округ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22518</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24478</w:t>
            </w:r>
          </w:p>
        </w:tc>
        <w:tc>
          <w:tcPr>
            <w:tcW w:w="2302"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+8,7</w:t>
            </w:r>
          </w:p>
        </w:tc>
      </w:tr>
      <w:tr w:rsidR="00EE24C0" w:rsidRPr="00807BA8" w:rsidTr="00807BA8">
        <w:tc>
          <w:tcPr>
            <w:tcW w:w="4219"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Северо-Кавказский федеральный о</w:t>
            </w:r>
            <w:r w:rsidRPr="00807BA8">
              <w:rPr>
                <w:rFonts w:ascii="Times New Roman" w:hAnsi="Times New Roman"/>
                <w:sz w:val="24"/>
                <w:szCs w:val="24"/>
              </w:rPr>
              <w:t>к</w:t>
            </w:r>
            <w:r w:rsidRPr="00807BA8">
              <w:rPr>
                <w:rFonts w:ascii="Times New Roman" w:hAnsi="Times New Roman"/>
                <w:sz w:val="24"/>
                <w:szCs w:val="24"/>
              </w:rPr>
              <w:t>руг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19612</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21263</w:t>
            </w:r>
          </w:p>
        </w:tc>
        <w:tc>
          <w:tcPr>
            <w:tcW w:w="2302"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+8,4</w:t>
            </w:r>
          </w:p>
        </w:tc>
      </w:tr>
      <w:tr w:rsidR="00EE24C0" w:rsidRPr="00807BA8" w:rsidTr="00807BA8">
        <w:tc>
          <w:tcPr>
            <w:tcW w:w="4219"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Приволжский федеральный округ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22527</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24642</w:t>
            </w:r>
          </w:p>
        </w:tc>
        <w:tc>
          <w:tcPr>
            <w:tcW w:w="2302"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+9,4</w:t>
            </w:r>
          </w:p>
        </w:tc>
      </w:tr>
      <w:tr w:rsidR="00EE24C0" w:rsidRPr="00807BA8" w:rsidTr="00807BA8">
        <w:tc>
          <w:tcPr>
            <w:tcW w:w="4219"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Уральский федеральный округ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34892</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37428</w:t>
            </w:r>
          </w:p>
        </w:tc>
        <w:tc>
          <w:tcPr>
            <w:tcW w:w="2302"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+7,3</w:t>
            </w:r>
          </w:p>
        </w:tc>
      </w:tr>
      <w:tr w:rsidR="00EE24C0" w:rsidRPr="00807BA8" w:rsidTr="00807BA8">
        <w:tc>
          <w:tcPr>
            <w:tcW w:w="4219"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Сибирский федеральный округ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26509</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28348</w:t>
            </w:r>
          </w:p>
        </w:tc>
        <w:tc>
          <w:tcPr>
            <w:tcW w:w="2302"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+6,9</w:t>
            </w:r>
          </w:p>
        </w:tc>
      </w:tr>
      <w:tr w:rsidR="00EE24C0" w:rsidRPr="00807BA8" w:rsidTr="00807BA8">
        <w:tc>
          <w:tcPr>
            <w:tcW w:w="4219"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Дальневосточный федеральный округ</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37319</w:t>
            </w:r>
          </w:p>
        </w:tc>
        <w:tc>
          <w:tcPr>
            <w:tcW w:w="1701"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40653</w:t>
            </w:r>
          </w:p>
        </w:tc>
        <w:tc>
          <w:tcPr>
            <w:tcW w:w="2302"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+8,9</w:t>
            </w:r>
          </w:p>
        </w:tc>
      </w:tr>
    </w:tbl>
    <w:p w:rsidR="00EE24C0" w:rsidRPr="00026902" w:rsidRDefault="00EE24C0" w:rsidP="00741EE9">
      <w:pPr>
        <w:spacing w:after="0" w:line="360" w:lineRule="auto"/>
        <w:ind w:firstLine="708"/>
        <w:jc w:val="both"/>
        <w:rPr>
          <w:rFonts w:ascii="Times New Roman" w:hAnsi="Times New Roman"/>
          <w:sz w:val="24"/>
          <w:szCs w:val="24"/>
        </w:rPr>
      </w:pP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Проанализировав таблицу 2, можно сделать вывод, что в целом по всем округам РФ заработная плата работников предприятия экономич</w:t>
      </w:r>
      <w:r>
        <w:rPr>
          <w:rFonts w:ascii="Times New Roman" w:hAnsi="Times New Roman"/>
          <w:sz w:val="28"/>
          <w:szCs w:val="28"/>
        </w:rPr>
        <w:t>е</w:t>
      </w:r>
      <w:r>
        <w:rPr>
          <w:rFonts w:ascii="Times New Roman" w:hAnsi="Times New Roman"/>
          <w:sz w:val="28"/>
          <w:szCs w:val="28"/>
        </w:rPr>
        <w:t>ской сферы увеличилась в среднем на 8,4% в 2014 году по сравнению с 2013 годом. Наиболее высокая среднемесячная заработная плата работн</w:t>
      </w:r>
      <w:r>
        <w:rPr>
          <w:rFonts w:ascii="Times New Roman" w:hAnsi="Times New Roman"/>
          <w:sz w:val="28"/>
          <w:szCs w:val="28"/>
        </w:rPr>
        <w:t>и</w:t>
      </w:r>
      <w:r>
        <w:rPr>
          <w:rFonts w:ascii="Times New Roman" w:hAnsi="Times New Roman"/>
          <w:sz w:val="28"/>
          <w:szCs w:val="28"/>
        </w:rPr>
        <w:t>ков составила в 2014 году 40653 руб. в Дальневосточном федеральном о</w:t>
      </w:r>
      <w:r>
        <w:rPr>
          <w:rFonts w:ascii="Times New Roman" w:hAnsi="Times New Roman"/>
          <w:sz w:val="28"/>
          <w:szCs w:val="28"/>
        </w:rPr>
        <w:t>к</w:t>
      </w:r>
      <w:r>
        <w:rPr>
          <w:rFonts w:ascii="Times New Roman" w:hAnsi="Times New Roman"/>
          <w:sz w:val="28"/>
          <w:szCs w:val="28"/>
        </w:rPr>
        <w:t>руге. Это может быть связано с многочисленными программами развития Дальнего Востока, а также с тем, что о</w:t>
      </w:r>
      <w:r w:rsidRPr="003F46C2">
        <w:rPr>
          <w:rFonts w:ascii="Times New Roman" w:hAnsi="Times New Roman"/>
          <w:sz w:val="28"/>
          <w:szCs w:val="28"/>
        </w:rPr>
        <w:t>снов</w:t>
      </w:r>
      <w:r>
        <w:rPr>
          <w:rFonts w:ascii="Times New Roman" w:hAnsi="Times New Roman"/>
          <w:sz w:val="28"/>
          <w:szCs w:val="28"/>
        </w:rPr>
        <w:t>ными</w:t>
      </w:r>
      <w:r w:rsidRPr="003F46C2">
        <w:rPr>
          <w:rFonts w:ascii="Times New Roman" w:hAnsi="Times New Roman"/>
          <w:sz w:val="28"/>
          <w:szCs w:val="28"/>
        </w:rPr>
        <w:t xml:space="preserve"> направления</w:t>
      </w:r>
      <w:r>
        <w:rPr>
          <w:rFonts w:ascii="Times New Roman" w:hAnsi="Times New Roman"/>
          <w:sz w:val="28"/>
          <w:szCs w:val="28"/>
        </w:rPr>
        <w:t>ми</w:t>
      </w:r>
      <w:r w:rsidRPr="003F46C2">
        <w:rPr>
          <w:rFonts w:ascii="Times New Roman" w:hAnsi="Times New Roman"/>
          <w:sz w:val="28"/>
          <w:szCs w:val="28"/>
        </w:rPr>
        <w:t xml:space="preserve"> эконом</w:t>
      </w:r>
      <w:r w:rsidRPr="003F46C2">
        <w:rPr>
          <w:rFonts w:ascii="Times New Roman" w:hAnsi="Times New Roman"/>
          <w:sz w:val="28"/>
          <w:szCs w:val="28"/>
        </w:rPr>
        <w:t>и</w:t>
      </w:r>
      <w:r w:rsidRPr="003F46C2">
        <w:rPr>
          <w:rFonts w:ascii="Times New Roman" w:hAnsi="Times New Roman"/>
          <w:sz w:val="28"/>
          <w:szCs w:val="28"/>
        </w:rPr>
        <w:t>ки</w:t>
      </w:r>
      <w:r>
        <w:rPr>
          <w:rFonts w:ascii="Times New Roman" w:hAnsi="Times New Roman"/>
          <w:sz w:val="28"/>
          <w:szCs w:val="28"/>
        </w:rPr>
        <w:t xml:space="preserve"> являются:</w:t>
      </w:r>
      <w:r w:rsidRPr="003F46C2">
        <w:rPr>
          <w:rFonts w:ascii="Times New Roman" w:hAnsi="Times New Roman"/>
          <w:sz w:val="28"/>
          <w:szCs w:val="28"/>
        </w:rPr>
        <w:t xml:space="preserve"> горнодобывающая, золотодобывающая, рыбная и лесная промышленность, цветная металлургия и судостроение</w:t>
      </w:r>
      <w:r>
        <w:rPr>
          <w:rFonts w:ascii="Times New Roman" w:hAnsi="Times New Roman"/>
          <w:sz w:val="28"/>
          <w:szCs w:val="28"/>
        </w:rPr>
        <w:t xml:space="preserve"> (то есть округ о</w:t>
      </w:r>
      <w:r>
        <w:rPr>
          <w:rFonts w:ascii="Times New Roman" w:hAnsi="Times New Roman"/>
          <w:sz w:val="28"/>
          <w:szCs w:val="28"/>
        </w:rPr>
        <w:t>б</w:t>
      </w:r>
      <w:r>
        <w:rPr>
          <w:rFonts w:ascii="Times New Roman" w:hAnsi="Times New Roman"/>
          <w:sz w:val="28"/>
          <w:szCs w:val="28"/>
        </w:rPr>
        <w:t>ладает богатейшими запасами природных ресурсов). Далее идет среднем</w:t>
      </w:r>
      <w:r>
        <w:rPr>
          <w:rFonts w:ascii="Times New Roman" w:hAnsi="Times New Roman"/>
          <w:sz w:val="28"/>
          <w:szCs w:val="28"/>
        </w:rPr>
        <w:t>е</w:t>
      </w:r>
      <w:r>
        <w:rPr>
          <w:rFonts w:ascii="Times New Roman" w:hAnsi="Times New Roman"/>
          <w:sz w:val="28"/>
          <w:szCs w:val="28"/>
        </w:rPr>
        <w:t>сячная заработная плата в Центральном федеральном округе, которая с</w:t>
      </w:r>
      <w:r>
        <w:rPr>
          <w:rFonts w:ascii="Times New Roman" w:hAnsi="Times New Roman"/>
          <w:sz w:val="28"/>
          <w:szCs w:val="28"/>
        </w:rPr>
        <w:t>о</w:t>
      </w:r>
      <w:r>
        <w:rPr>
          <w:rFonts w:ascii="Times New Roman" w:hAnsi="Times New Roman"/>
          <w:sz w:val="28"/>
          <w:szCs w:val="28"/>
        </w:rPr>
        <w:t>ставила в 2014 году 40155руб. Наиболее высокий уровень заработной пл</w:t>
      </w:r>
      <w:r>
        <w:rPr>
          <w:rFonts w:ascii="Times New Roman" w:hAnsi="Times New Roman"/>
          <w:sz w:val="28"/>
          <w:szCs w:val="28"/>
        </w:rPr>
        <w:t>а</w:t>
      </w:r>
      <w:r>
        <w:rPr>
          <w:rFonts w:ascii="Times New Roman" w:hAnsi="Times New Roman"/>
          <w:sz w:val="28"/>
          <w:szCs w:val="28"/>
        </w:rPr>
        <w:t>ты в данном округе по сравнению с другими связан, прежде всего, с тем, что его центром является столица России – Москва. Это наиболее инвест</w:t>
      </w:r>
      <w:r>
        <w:rPr>
          <w:rFonts w:ascii="Times New Roman" w:hAnsi="Times New Roman"/>
          <w:sz w:val="28"/>
          <w:szCs w:val="28"/>
        </w:rPr>
        <w:t>и</w:t>
      </w:r>
      <w:r>
        <w:rPr>
          <w:rFonts w:ascii="Times New Roman" w:hAnsi="Times New Roman"/>
          <w:sz w:val="28"/>
          <w:szCs w:val="28"/>
        </w:rPr>
        <w:t>ционно привлекательный округ (инвестиции в основной капитал в 2014 г</w:t>
      </w:r>
      <w:r>
        <w:rPr>
          <w:rFonts w:ascii="Times New Roman" w:hAnsi="Times New Roman"/>
          <w:sz w:val="28"/>
          <w:szCs w:val="28"/>
        </w:rPr>
        <w:t>о</w:t>
      </w:r>
      <w:r>
        <w:rPr>
          <w:rFonts w:ascii="Times New Roman" w:hAnsi="Times New Roman"/>
          <w:sz w:val="28"/>
          <w:szCs w:val="28"/>
        </w:rPr>
        <w:t>ду 2689587 млн.руб., что составляет 21,4% от общей суммы инвестиций по округам РФ). Наименьшая среднемесячная заработная плата работников предприятий экономики отмечена в Северо-Кавказском федеральном о</w:t>
      </w:r>
      <w:r>
        <w:rPr>
          <w:rFonts w:ascii="Times New Roman" w:hAnsi="Times New Roman"/>
          <w:sz w:val="28"/>
          <w:szCs w:val="28"/>
        </w:rPr>
        <w:t>к</w:t>
      </w:r>
      <w:r>
        <w:rPr>
          <w:rFonts w:ascii="Times New Roman" w:hAnsi="Times New Roman"/>
          <w:sz w:val="28"/>
          <w:szCs w:val="28"/>
        </w:rPr>
        <w:t>руге в 2014 году – 21263 руб. Это может быть связано с неспокойной с</w:t>
      </w:r>
      <w:r>
        <w:rPr>
          <w:rFonts w:ascii="Times New Roman" w:hAnsi="Times New Roman"/>
          <w:sz w:val="28"/>
          <w:szCs w:val="28"/>
        </w:rPr>
        <w:t>и</w:t>
      </w:r>
      <w:r>
        <w:rPr>
          <w:rFonts w:ascii="Times New Roman" w:hAnsi="Times New Roman"/>
          <w:sz w:val="28"/>
          <w:szCs w:val="28"/>
        </w:rPr>
        <w:t>туацией в данном округе, он также является наименее инвестиционно пр</w:t>
      </w:r>
      <w:r>
        <w:rPr>
          <w:rFonts w:ascii="Times New Roman" w:hAnsi="Times New Roman"/>
          <w:sz w:val="28"/>
          <w:szCs w:val="28"/>
        </w:rPr>
        <w:t>и</w:t>
      </w:r>
      <w:r>
        <w:rPr>
          <w:rFonts w:ascii="Times New Roman" w:hAnsi="Times New Roman"/>
          <w:sz w:val="28"/>
          <w:szCs w:val="28"/>
        </w:rPr>
        <w:t>влекательным (инвестиции в 2014</w:t>
      </w:r>
      <w:r>
        <w:rPr>
          <w:rFonts w:ascii="Times New Roman" w:hAnsi="Times New Roman"/>
          <w:color w:val="FF0000"/>
          <w:sz w:val="28"/>
          <w:szCs w:val="28"/>
        </w:rPr>
        <w:t xml:space="preserve"> </w:t>
      </w:r>
      <w:r>
        <w:rPr>
          <w:rFonts w:ascii="Times New Roman" w:hAnsi="Times New Roman"/>
          <w:sz w:val="28"/>
          <w:szCs w:val="28"/>
        </w:rPr>
        <w:t xml:space="preserve">году составили всего </w:t>
      </w:r>
      <w:r w:rsidRPr="00D040F9">
        <w:rPr>
          <w:rFonts w:ascii="Times New Roman" w:hAnsi="Times New Roman"/>
          <w:sz w:val="28"/>
          <w:szCs w:val="28"/>
        </w:rPr>
        <w:t>397180</w:t>
      </w:r>
      <w:r>
        <w:rPr>
          <w:rFonts w:ascii="Times New Roman" w:hAnsi="Times New Roman"/>
          <w:sz w:val="28"/>
          <w:szCs w:val="28"/>
        </w:rPr>
        <w:t xml:space="preserve"> млн.руб., это 3,2% от общей суммы инвестиций в РФ по округам).</w:t>
      </w:r>
    </w:p>
    <w:p w:rsidR="00EE24C0" w:rsidRDefault="00EE24C0" w:rsidP="00741EE9">
      <w:pPr>
        <w:spacing w:after="0" w:line="360" w:lineRule="auto"/>
        <w:ind w:firstLine="708"/>
        <w:jc w:val="both"/>
        <w:rPr>
          <w:rFonts w:ascii="Times New Roman" w:hAnsi="Times New Roman"/>
          <w:sz w:val="28"/>
          <w:szCs w:val="28"/>
        </w:rPr>
      </w:pPr>
      <w:r>
        <w:rPr>
          <w:rFonts w:ascii="Times New Roman" w:hAnsi="Times New Roman"/>
          <w:sz w:val="28"/>
          <w:szCs w:val="28"/>
        </w:rPr>
        <w:t xml:space="preserve">Что касается организации безналичных расчетов, то согласно ст. 862 ГК РФ </w:t>
      </w:r>
      <w:r w:rsidRPr="009B528C">
        <w:rPr>
          <w:rFonts w:ascii="Times New Roman" w:hAnsi="Times New Roman"/>
          <w:sz w:val="28"/>
          <w:szCs w:val="28"/>
        </w:rPr>
        <w:t xml:space="preserve">при осуществлении безналичных </w:t>
      </w:r>
      <w:r>
        <w:rPr>
          <w:rFonts w:ascii="Times New Roman" w:hAnsi="Times New Roman"/>
          <w:sz w:val="28"/>
          <w:szCs w:val="28"/>
        </w:rPr>
        <w:t xml:space="preserve">расчетов, их можно  осуществлять следующими способами: </w:t>
      </w:r>
      <w:r w:rsidRPr="009B528C">
        <w:rPr>
          <w:rFonts w:ascii="Times New Roman" w:hAnsi="Times New Roman"/>
          <w:sz w:val="28"/>
          <w:szCs w:val="28"/>
        </w:rPr>
        <w:t>платежными поручениями, по аккредитиву, ч</w:t>
      </w:r>
      <w:r w:rsidRPr="009B528C">
        <w:rPr>
          <w:rFonts w:ascii="Times New Roman" w:hAnsi="Times New Roman"/>
          <w:sz w:val="28"/>
          <w:szCs w:val="28"/>
        </w:rPr>
        <w:t>е</w:t>
      </w:r>
      <w:r w:rsidRPr="009B528C">
        <w:rPr>
          <w:rFonts w:ascii="Times New Roman" w:hAnsi="Times New Roman"/>
          <w:sz w:val="28"/>
          <w:szCs w:val="28"/>
        </w:rPr>
        <w:t xml:space="preserve">ками, расчеты по инкассо, а также </w:t>
      </w:r>
      <w:r>
        <w:rPr>
          <w:rFonts w:ascii="Times New Roman" w:hAnsi="Times New Roman"/>
          <w:sz w:val="28"/>
          <w:szCs w:val="28"/>
        </w:rPr>
        <w:t>расчеты в иных формах, предус</w:t>
      </w:r>
      <w:r w:rsidRPr="009B528C">
        <w:rPr>
          <w:rFonts w:ascii="Times New Roman" w:hAnsi="Times New Roman"/>
          <w:sz w:val="28"/>
          <w:szCs w:val="28"/>
        </w:rPr>
        <w:t>мотре</w:t>
      </w:r>
      <w:r w:rsidRPr="009B528C">
        <w:rPr>
          <w:rFonts w:ascii="Times New Roman" w:hAnsi="Times New Roman"/>
          <w:sz w:val="28"/>
          <w:szCs w:val="28"/>
        </w:rPr>
        <w:t>н</w:t>
      </w:r>
      <w:r w:rsidRPr="009B528C">
        <w:rPr>
          <w:rFonts w:ascii="Times New Roman" w:hAnsi="Times New Roman"/>
          <w:sz w:val="28"/>
          <w:szCs w:val="28"/>
        </w:rPr>
        <w:t>ных законом, установленными в соответствии с ним банковскими прав</w:t>
      </w:r>
      <w:r w:rsidRPr="009B528C">
        <w:rPr>
          <w:rFonts w:ascii="Times New Roman" w:hAnsi="Times New Roman"/>
          <w:sz w:val="28"/>
          <w:szCs w:val="28"/>
        </w:rPr>
        <w:t>и</w:t>
      </w:r>
      <w:r w:rsidRPr="009B528C">
        <w:rPr>
          <w:rFonts w:ascii="Times New Roman" w:hAnsi="Times New Roman"/>
          <w:sz w:val="28"/>
          <w:szCs w:val="28"/>
        </w:rPr>
        <w:t xml:space="preserve">лами и применяемыми в банковской практике обычаями делового оборота. Формы расчетов между плательщиком и получателем денежных средств определяются в договоре. </w:t>
      </w:r>
      <w:r>
        <w:rPr>
          <w:rFonts w:ascii="Times New Roman" w:hAnsi="Times New Roman"/>
          <w:sz w:val="28"/>
          <w:szCs w:val="28"/>
        </w:rPr>
        <w:t xml:space="preserve">Организация безналичных расчетов необходима для удобства, прежде всего, покупателям производить оплату за товар, или выполненную работу или услугу. </w:t>
      </w:r>
    </w:p>
    <w:p w:rsidR="00EE24C0" w:rsidRDefault="00EE24C0" w:rsidP="006B49E9">
      <w:pPr>
        <w:spacing w:after="0" w:line="360" w:lineRule="auto"/>
        <w:ind w:firstLine="708"/>
        <w:jc w:val="both"/>
        <w:rPr>
          <w:rFonts w:ascii="Times New Roman" w:hAnsi="Times New Roman"/>
          <w:sz w:val="28"/>
          <w:szCs w:val="28"/>
        </w:rPr>
      </w:pPr>
      <w:r>
        <w:rPr>
          <w:rFonts w:ascii="Times New Roman" w:hAnsi="Times New Roman"/>
          <w:sz w:val="28"/>
          <w:szCs w:val="28"/>
        </w:rPr>
        <w:t>Следует отметить, что для наиболее эффективного функциониров</w:t>
      </w:r>
      <w:r>
        <w:rPr>
          <w:rFonts w:ascii="Times New Roman" w:hAnsi="Times New Roman"/>
          <w:sz w:val="28"/>
          <w:szCs w:val="28"/>
        </w:rPr>
        <w:t>а</w:t>
      </w:r>
      <w:r>
        <w:rPr>
          <w:rFonts w:ascii="Times New Roman" w:hAnsi="Times New Roman"/>
          <w:sz w:val="28"/>
          <w:szCs w:val="28"/>
        </w:rPr>
        <w:t>ния предприятия необходимо также проводить финансовое стратегическое планирование и текущее финансовое планирование, которое в свою оч</w:t>
      </w:r>
      <w:r>
        <w:rPr>
          <w:rFonts w:ascii="Times New Roman" w:hAnsi="Times New Roman"/>
          <w:sz w:val="28"/>
          <w:szCs w:val="28"/>
        </w:rPr>
        <w:t>е</w:t>
      </w:r>
      <w:r>
        <w:rPr>
          <w:rFonts w:ascii="Times New Roman" w:hAnsi="Times New Roman"/>
          <w:sz w:val="28"/>
          <w:szCs w:val="28"/>
        </w:rPr>
        <w:t>редь включает в себя бюджетирование, то есть процесс составления и пр</w:t>
      </w:r>
      <w:r>
        <w:rPr>
          <w:rFonts w:ascii="Times New Roman" w:hAnsi="Times New Roman"/>
          <w:sz w:val="28"/>
          <w:szCs w:val="28"/>
        </w:rPr>
        <w:t>и</w:t>
      </w:r>
      <w:r>
        <w:rPr>
          <w:rFonts w:ascii="Times New Roman" w:hAnsi="Times New Roman"/>
          <w:sz w:val="28"/>
          <w:szCs w:val="28"/>
        </w:rPr>
        <w:t>нятия бюджета, и последующий контроль за его исполнением, а также н</w:t>
      </w:r>
      <w:r>
        <w:rPr>
          <w:rFonts w:ascii="Times New Roman" w:hAnsi="Times New Roman"/>
          <w:sz w:val="28"/>
          <w:szCs w:val="28"/>
        </w:rPr>
        <w:t>е</w:t>
      </w:r>
      <w:r>
        <w:rPr>
          <w:rFonts w:ascii="Times New Roman" w:hAnsi="Times New Roman"/>
          <w:sz w:val="28"/>
          <w:szCs w:val="28"/>
        </w:rPr>
        <w:t>обходимо составление бизнес-плана. Бюджет предприятия – это план, с</w:t>
      </w:r>
      <w:r>
        <w:rPr>
          <w:rFonts w:ascii="Times New Roman" w:hAnsi="Times New Roman"/>
          <w:sz w:val="28"/>
          <w:szCs w:val="28"/>
        </w:rPr>
        <w:t>о</w:t>
      </w:r>
      <w:r>
        <w:rPr>
          <w:rFonts w:ascii="Times New Roman" w:hAnsi="Times New Roman"/>
          <w:sz w:val="28"/>
          <w:szCs w:val="28"/>
        </w:rPr>
        <w:t>ставленный на следующий период в натуральном и денежном выражении, который определяет потребность в тех или иных ресурсах, необходимых для получения доходов. Процессы бюджетирования и составления бизнес-плана очень важны, так как необходимо учесть все затраты, выплаты, о</w:t>
      </w:r>
      <w:r>
        <w:rPr>
          <w:rFonts w:ascii="Times New Roman" w:hAnsi="Times New Roman"/>
          <w:sz w:val="28"/>
          <w:szCs w:val="28"/>
        </w:rPr>
        <w:t>п</w:t>
      </w:r>
      <w:r>
        <w:rPr>
          <w:rFonts w:ascii="Times New Roman" w:hAnsi="Times New Roman"/>
          <w:sz w:val="28"/>
          <w:szCs w:val="28"/>
        </w:rPr>
        <w:t>ределить количество нужных ресурсов для того, чтобы получить прибыль, а также привлечь инвесторов. Хотелось бы отметить, что очень важно та</w:t>
      </w:r>
      <w:r>
        <w:rPr>
          <w:rFonts w:ascii="Times New Roman" w:hAnsi="Times New Roman"/>
          <w:sz w:val="28"/>
          <w:szCs w:val="28"/>
        </w:rPr>
        <w:t>к</w:t>
      </w:r>
      <w:r>
        <w:rPr>
          <w:rFonts w:ascii="Times New Roman" w:hAnsi="Times New Roman"/>
          <w:sz w:val="28"/>
          <w:szCs w:val="28"/>
        </w:rPr>
        <w:t xml:space="preserve">же не забывать о кредиторской задолженности. Рассмотрим подробнее суммы кредиторской задолженности в таблице 3 </w:t>
      </w:r>
      <w:r w:rsidRPr="00DD0A58">
        <w:rPr>
          <w:rFonts w:ascii="Times New Roman" w:hAnsi="Times New Roman"/>
          <w:sz w:val="28"/>
          <w:szCs w:val="28"/>
        </w:rPr>
        <w:t>[5]</w:t>
      </w:r>
      <w:r>
        <w:rPr>
          <w:rFonts w:ascii="Times New Roman" w:hAnsi="Times New Roman"/>
          <w:sz w:val="28"/>
          <w:szCs w:val="28"/>
        </w:rPr>
        <w:t>.</w:t>
      </w:r>
    </w:p>
    <w:p w:rsidR="00EE24C0" w:rsidRPr="00DD0A58" w:rsidRDefault="00EE24C0" w:rsidP="00AA5FB3">
      <w:pPr>
        <w:spacing w:after="0" w:line="360" w:lineRule="auto"/>
        <w:jc w:val="both"/>
        <w:rPr>
          <w:rFonts w:ascii="Times New Roman" w:hAnsi="Times New Roman"/>
          <w:sz w:val="28"/>
          <w:szCs w:val="28"/>
        </w:rPr>
      </w:pPr>
      <w:r>
        <w:rPr>
          <w:rFonts w:ascii="Times New Roman" w:hAnsi="Times New Roman"/>
          <w:sz w:val="28"/>
          <w:szCs w:val="28"/>
        </w:rPr>
        <w:t>Таблица 3 – Динамика кредиторской задолженности организаций РФ, млрд. руб.</w:t>
      </w:r>
      <w:r w:rsidRPr="00DD0A58">
        <w:rPr>
          <w:rFonts w:ascii="Times New Roman" w:hAnsi="Times New Roman"/>
          <w:sz w:val="28"/>
          <w:szCs w:val="28"/>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01"/>
        <w:gridCol w:w="1497"/>
        <w:gridCol w:w="1465"/>
        <w:gridCol w:w="1580"/>
        <w:gridCol w:w="1680"/>
      </w:tblGrid>
      <w:tr w:rsidR="00EE24C0" w:rsidRPr="00807BA8" w:rsidTr="00807BA8">
        <w:tc>
          <w:tcPr>
            <w:tcW w:w="3701" w:type="dxa"/>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Показатель</w:t>
            </w:r>
          </w:p>
        </w:tc>
        <w:tc>
          <w:tcPr>
            <w:tcW w:w="1497" w:type="dxa"/>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2012г.</w:t>
            </w:r>
          </w:p>
        </w:tc>
        <w:tc>
          <w:tcPr>
            <w:tcW w:w="1465" w:type="dxa"/>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2013г.</w:t>
            </w:r>
          </w:p>
        </w:tc>
        <w:tc>
          <w:tcPr>
            <w:tcW w:w="1580" w:type="dxa"/>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2014г.</w:t>
            </w:r>
          </w:p>
        </w:tc>
        <w:tc>
          <w:tcPr>
            <w:tcW w:w="16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2014 г. к 2012г. в %</w:t>
            </w:r>
          </w:p>
        </w:tc>
      </w:tr>
      <w:tr w:rsidR="00EE24C0" w:rsidRPr="00807BA8" w:rsidTr="00807BA8">
        <w:tc>
          <w:tcPr>
            <w:tcW w:w="3701"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Кредиторская задолженность</w:t>
            </w:r>
          </w:p>
        </w:tc>
        <w:tc>
          <w:tcPr>
            <w:tcW w:w="149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23632</w:t>
            </w:r>
          </w:p>
        </w:tc>
        <w:tc>
          <w:tcPr>
            <w:tcW w:w="1465"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27532</w:t>
            </w:r>
          </w:p>
        </w:tc>
        <w:tc>
          <w:tcPr>
            <w:tcW w:w="15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33174</w:t>
            </w:r>
          </w:p>
        </w:tc>
        <w:tc>
          <w:tcPr>
            <w:tcW w:w="16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140,4</w:t>
            </w:r>
          </w:p>
        </w:tc>
      </w:tr>
      <w:tr w:rsidR="00EE24C0" w:rsidRPr="00807BA8" w:rsidTr="00807BA8">
        <w:tc>
          <w:tcPr>
            <w:tcW w:w="3701"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Просроченная задолженность, всего</w:t>
            </w:r>
          </w:p>
        </w:tc>
        <w:tc>
          <w:tcPr>
            <w:tcW w:w="149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1188</w:t>
            </w:r>
          </w:p>
        </w:tc>
        <w:tc>
          <w:tcPr>
            <w:tcW w:w="1465"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1470</w:t>
            </w:r>
          </w:p>
        </w:tc>
        <w:tc>
          <w:tcPr>
            <w:tcW w:w="15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1881</w:t>
            </w:r>
          </w:p>
        </w:tc>
        <w:tc>
          <w:tcPr>
            <w:tcW w:w="16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158,3</w:t>
            </w:r>
          </w:p>
        </w:tc>
      </w:tr>
      <w:tr w:rsidR="00EE24C0" w:rsidRPr="00807BA8" w:rsidTr="00807BA8">
        <w:tc>
          <w:tcPr>
            <w:tcW w:w="3701"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Задолженность поставщикам и подрядчикам</w:t>
            </w:r>
          </w:p>
        </w:tc>
        <w:tc>
          <w:tcPr>
            <w:tcW w:w="149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12511</w:t>
            </w:r>
          </w:p>
        </w:tc>
        <w:tc>
          <w:tcPr>
            <w:tcW w:w="1465"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14974</w:t>
            </w:r>
          </w:p>
        </w:tc>
        <w:tc>
          <w:tcPr>
            <w:tcW w:w="15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16745</w:t>
            </w:r>
          </w:p>
        </w:tc>
        <w:tc>
          <w:tcPr>
            <w:tcW w:w="16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133,8</w:t>
            </w:r>
          </w:p>
        </w:tc>
      </w:tr>
      <w:tr w:rsidR="00EE24C0" w:rsidRPr="00807BA8" w:rsidTr="00807BA8">
        <w:tc>
          <w:tcPr>
            <w:tcW w:w="3701"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Задолженность по платежам в бюджет</w:t>
            </w:r>
          </w:p>
        </w:tc>
        <w:tc>
          <w:tcPr>
            <w:tcW w:w="149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1312</w:t>
            </w:r>
          </w:p>
        </w:tc>
        <w:tc>
          <w:tcPr>
            <w:tcW w:w="1465"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1458</w:t>
            </w:r>
          </w:p>
        </w:tc>
        <w:tc>
          <w:tcPr>
            <w:tcW w:w="15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1798</w:t>
            </w:r>
          </w:p>
        </w:tc>
        <w:tc>
          <w:tcPr>
            <w:tcW w:w="16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137</w:t>
            </w:r>
          </w:p>
        </w:tc>
      </w:tr>
      <w:tr w:rsidR="00EE24C0" w:rsidRPr="00807BA8" w:rsidTr="00807BA8">
        <w:tc>
          <w:tcPr>
            <w:tcW w:w="3701"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Задолженность во внебюджетные фонды</w:t>
            </w:r>
          </w:p>
        </w:tc>
        <w:tc>
          <w:tcPr>
            <w:tcW w:w="149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200</w:t>
            </w:r>
          </w:p>
        </w:tc>
        <w:tc>
          <w:tcPr>
            <w:tcW w:w="1465"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225</w:t>
            </w:r>
          </w:p>
        </w:tc>
        <w:tc>
          <w:tcPr>
            <w:tcW w:w="15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271</w:t>
            </w:r>
          </w:p>
        </w:tc>
        <w:tc>
          <w:tcPr>
            <w:tcW w:w="168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135,5</w:t>
            </w:r>
          </w:p>
        </w:tc>
      </w:tr>
    </w:tbl>
    <w:p w:rsidR="00EE24C0" w:rsidRDefault="00EE24C0" w:rsidP="00741EE9">
      <w:pPr>
        <w:spacing w:after="0" w:line="360" w:lineRule="auto"/>
        <w:ind w:firstLine="708"/>
        <w:jc w:val="both"/>
        <w:rPr>
          <w:rFonts w:ascii="Times New Roman" w:hAnsi="Times New Roman"/>
          <w:sz w:val="28"/>
          <w:szCs w:val="28"/>
        </w:rPr>
      </w:pPr>
    </w:p>
    <w:p w:rsidR="00EE24C0" w:rsidRDefault="00EE24C0" w:rsidP="006B49E9">
      <w:pPr>
        <w:spacing w:after="0" w:line="360" w:lineRule="auto"/>
        <w:ind w:firstLine="708"/>
        <w:jc w:val="both"/>
        <w:rPr>
          <w:rFonts w:ascii="Times New Roman" w:hAnsi="Times New Roman"/>
          <w:sz w:val="28"/>
          <w:szCs w:val="28"/>
        </w:rPr>
      </w:pPr>
      <w:r>
        <w:rPr>
          <w:rFonts w:ascii="Times New Roman" w:hAnsi="Times New Roman"/>
          <w:sz w:val="28"/>
          <w:szCs w:val="28"/>
        </w:rPr>
        <w:t>Проанализировав данные таблицы 3, можно сделать вывод, что с к</w:t>
      </w:r>
      <w:r>
        <w:rPr>
          <w:rFonts w:ascii="Times New Roman" w:hAnsi="Times New Roman"/>
          <w:sz w:val="28"/>
          <w:szCs w:val="28"/>
        </w:rPr>
        <w:t>а</w:t>
      </w:r>
      <w:r>
        <w:rPr>
          <w:rFonts w:ascii="Times New Roman" w:hAnsi="Times New Roman"/>
          <w:sz w:val="28"/>
          <w:szCs w:val="28"/>
        </w:rPr>
        <w:t xml:space="preserve">ждым годом кредиторская задолженность организаций РФ растет. За три года данный показатель возрос на 40,4 %. Задолженность поставщикам увеличилась на 33, 8% за исследуемый период, по платежам в бюджет – на 37%, во внебюджетные фонды на 35,5%. Особенно хотелось бы выделить, что сумма просроченной задолженности также возрастает с каждым годом, и в 2014 году по сравнению с 2012 годом она увеличилась на 58,3%. </w:t>
      </w:r>
    </w:p>
    <w:p w:rsidR="00EE24C0" w:rsidRDefault="00EE24C0" w:rsidP="006B49E9">
      <w:pPr>
        <w:spacing w:after="0" w:line="360" w:lineRule="auto"/>
        <w:ind w:firstLine="708"/>
        <w:jc w:val="both"/>
        <w:rPr>
          <w:rFonts w:ascii="Times New Roman" w:hAnsi="Times New Roman"/>
          <w:sz w:val="28"/>
          <w:szCs w:val="28"/>
        </w:rPr>
      </w:pPr>
      <w:r>
        <w:rPr>
          <w:rFonts w:ascii="Times New Roman" w:hAnsi="Times New Roman"/>
          <w:sz w:val="28"/>
          <w:szCs w:val="28"/>
        </w:rPr>
        <w:t>От финансовой деятельности предприятия зависит эффективность его функционирования, получение выручки, прибыли, рациональное ра</w:t>
      </w:r>
      <w:r>
        <w:rPr>
          <w:rFonts w:ascii="Times New Roman" w:hAnsi="Times New Roman"/>
          <w:sz w:val="28"/>
          <w:szCs w:val="28"/>
        </w:rPr>
        <w:t>с</w:t>
      </w:r>
      <w:r>
        <w:rPr>
          <w:rFonts w:ascii="Times New Roman" w:hAnsi="Times New Roman"/>
          <w:sz w:val="28"/>
          <w:szCs w:val="28"/>
        </w:rPr>
        <w:t>пределение затрат и др. Необходимо организовать так называемую фина</w:t>
      </w:r>
      <w:r>
        <w:rPr>
          <w:rFonts w:ascii="Times New Roman" w:hAnsi="Times New Roman"/>
          <w:sz w:val="28"/>
          <w:szCs w:val="28"/>
        </w:rPr>
        <w:t>н</w:t>
      </w:r>
      <w:r>
        <w:rPr>
          <w:rFonts w:ascii="Times New Roman" w:hAnsi="Times New Roman"/>
          <w:sz w:val="28"/>
          <w:szCs w:val="28"/>
        </w:rPr>
        <w:t>совую службу на предприятии, которая будет систематически проводить финансовое планирование, расчет показателей финансово-хозяйственной деятельности организации. Данные мероприятия очень важны, так как предприятие должно уметь реагировать на изменения во внешней среде, поведение конкурентов, также на изменения предпочтений потребителя и многие другие события, чтобы действовать эффективно и заранее рассч</w:t>
      </w:r>
      <w:r>
        <w:rPr>
          <w:rFonts w:ascii="Times New Roman" w:hAnsi="Times New Roman"/>
          <w:sz w:val="28"/>
          <w:szCs w:val="28"/>
        </w:rPr>
        <w:t>и</w:t>
      </w:r>
      <w:r>
        <w:rPr>
          <w:rFonts w:ascii="Times New Roman" w:hAnsi="Times New Roman"/>
          <w:sz w:val="28"/>
          <w:szCs w:val="28"/>
        </w:rPr>
        <w:t>тать предполагаемые доходы и расходы, а также снизить финансовый риск.</w:t>
      </w:r>
    </w:p>
    <w:p w:rsidR="00EE24C0" w:rsidRDefault="00EE24C0" w:rsidP="00741EE9">
      <w:pPr>
        <w:spacing w:after="0" w:line="360" w:lineRule="auto"/>
        <w:jc w:val="both"/>
        <w:rPr>
          <w:rFonts w:ascii="Times New Roman" w:hAnsi="Times New Roman"/>
          <w:sz w:val="28"/>
          <w:szCs w:val="28"/>
        </w:rPr>
      </w:pPr>
      <w:r>
        <w:rPr>
          <w:rFonts w:ascii="Times New Roman" w:hAnsi="Times New Roman"/>
          <w:sz w:val="28"/>
          <w:szCs w:val="28"/>
        </w:rPr>
        <w:tab/>
        <w:t>Предприятие должно систематически оценивать свое финансовое с</w:t>
      </w:r>
      <w:r>
        <w:rPr>
          <w:rFonts w:ascii="Times New Roman" w:hAnsi="Times New Roman"/>
          <w:sz w:val="28"/>
          <w:szCs w:val="28"/>
        </w:rPr>
        <w:t>о</w:t>
      </w:r>
      <w:r>
        <w:rPr>
          <w:rFonts w:ascii="Times New Roman" w:hAnsi="Times New Roman"/>
          <w:sz w:val="28"/>
          <w:szCs w:val="28"/>
        </w:rPr>
        <w:t>стояние, исследовать платежеспособность, финансовую устойчивость, кредитоспособность, анализировать финансовые результаты, оценивать шансы потенциального банкротства, для того, чтобы не нести убытки. Для расчета существует огромное количество различных показателей, которые покажут возможности предприятия, дадут информацию о предстоящих у</w:t>
      </w:r>
      <w:r>
        <w:rPr>
          <w:rFonts w:ascii="Times New Roman" w:hAnsi="Times New Roman"/>
          <w:sz w:val="28"/>
          <w:szCs w:val="28"/>
        </w:rPr>
        <w:t>г</w:t>
      </w:r>
      <w:r>
        <w:rPr>
          <w:rFonts w:ascii="Times New Roman" w:hAnsi="Times New Roman"/>
          <w:sz w:val="28"/>
          <w:szCs w:val="28"/>
        </w:rPr>
        <w:t xml:space="preserve">розах. Количество убыточных организаций по России достаточно велико, рассмотрим подробнее их количество и суммы убытка в таблице 4 </w:t>
      </w:r>
      <w:r w:rsidRPr="002F4350">
        <w:rPr>
          <w:rFonts w:ascii="Times New Roman" w:hAnsi="Times New Roman"/>
          <w:sz w:val="28"/>
          <w:szCs w:val="28"/>
        </w:rPr>
        <w:t>[</w:t>
      </w:r>
      <w:r>
        <w:rPr>
          <w:rFonts w:ascii="Times New Roman" w:hAnsi="Times New Roman"/>
          <w:sz w:val="28"/>
          <w:szCs w:val="28"/>
        </w:rPr>
        <w:t>5</w:t>
      </w:r>
      <w:r w:rsidRPr="002F4350">
        <w:rPr>
          <w:rFonts w:ascii="Times New Roman" w:hAnsi="Times New Roman"/>
          <w:sz w:val="28"/>
          <w:szCs w:val="28"/>
        </w:rPr>
        <w:t>]</w:t>
      </w:r>
      <w:r>
        <w:rPr>
          <w:rFonts w:ascii="Times New Roman" w:hAnsi="Times New Roman"/>
          <w:sz w:val="28"/>
          <w:szCs w:val="28"/>
        </w:rPr>
        <w:t>.</w:t>
      </w:r>
    </w:p>
    <w:p w:rsidR="00EE24C0" w:rsidRPr="00DD0A58" w:rsidRDefault="00EE24C0" w:rsidP="002F4350">
      <w:pPr>
        <w:spacing w:after="0" w:line="360" w:lineRule="auto"/>
        <w:jc w:val="both"/>
        <w:rPr>
          <w:rFonts w:ascii="Times New Roman" w:hAnsi="Times New Roman"/>
          <w:sz w:val="28"/>
          <w:szCs w:val="28"/>
        </w:rPr>
      </w:pPr>
      <w:r>
        <w:rPr>
          <w:rFonts w:ascii="Times New Roman" w:hAnsi="Times New Roman"/>
          <w:sz w:val="28"/>
          <w:szCs w:val="28"/>
        </w:rPr>
        <w:t xml:space="preserve">Таблица 4 – Динамика убыточных предприятий и суммы убытка по видам                   экономической деятельности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0"/>
        <w:gridCol w:w="1559"/>
        <w:gridCol w:w="1418"/>
        <w:gridCol w:w="1559"/>
        <w:gridCol w:w="1287"/>
        <w:gridCol w:w="1690"/>
      </w:tblGrid>
      <w:tr w:rsidR="00EE24C0" w:rsidRPr="00807BA8" w:rsidTr="00807BA8">
        <w:tc>
          <w:tcPr>
            <w:tcW w:w="2410" w:type="dxa"/>
            <w:vMerge w:val="restart"/>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Показатель</w:t>
            </w:r>
          </w:p>
        </w:tc>
        <w:tc>
          <w:tcPr>
            <w:tcW w:w="2977" w:type="dxa"/>
            <w:gridSpan w:val="2"/>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2013г.</w:t>
            </w:r>
          </w:p>
        </w:tc>
        <w:tc>
          <w:tcPr>
            <w:tcW w:w="2846" w:type="dxa"/>
            <w:gridSpan w:val="2"/>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2014г.</w:t>
            </w:r>
          </w:p>
        </w:tc>
        <w:tc>
          <w:tcPr>
            <w:tcW w:w="1690" w:type="dxa"/>
            <w:vMerge w:val="restart"/>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Число уб</w:t>
            </w:r>
            <w:r w:rsidRPr="00807BA8">
              <w:rPr>
                <w:rFonts w:ascii="Times New Roman" w:hAnsi="Times New Roman"/>
                <w:sz w:val="24"/>
                <w:szCs w:val="24"/>
              </w:rPr>
              <w:t>ы</w:t>
            </w:r>
            <w:r w:rsidRPr="00807BA8">
              <w:rPr>
                <w:rFonts w:ascii="Times New Roman" w:hAnsi="Times New Roman"/>
                <w:sz w:val="24"/>
                <w:szCs w:val="24"/>
              </w:rPr>
              <w:t>точных пре</w:t>
            </w:r>
            <w:r w:rsidRPr="00807BA8">
              <w:rPr>
                <w:rFonts w:ascii="Times New Roman" w:hAnsi="Times New Roman"/>
                <w:sz w:val="24"/>
                <w:szCs w:val="24"/>
              </w:rPr>
              <w:t>д</w:t>
            </w:r>
            <w:r w:rsidRPr="00807BA8">
              <w:rPr>
                <w:rFonts w:ascii="Times New Roman" w:hAnsi="Times New Roman"/>
                <w:sz w:val="24"/>
                <w:szCs w:val="24"/>
              </w:rPr>
              <w:t>приятий в 2014г. к 2013г., в %</w:t>
            </w:r>
          </w:p>
        </w:tc>
      </w:tr>
      <w:tr w:rsidR="00EE24C0" w:rsidRPr="00807BA8" w:rsidTr="00807BA8">
        <w:tc>
          <w:tcPr>
            <w:tcW w:w="2410" w:type="dxa"/>
            <w:vMerge/>
          </w:tcPr>
          <w:p w:rsidR="00EE24C0" w:rsidRPr="00807BA8" w:rsidRDefault="00EE24C0" w:rsidP="00807BA8">
            <w:pPr>
              <w:spacing w:after="0" w:line="240" w:lineRule="auto"/>
              <w:jc w:val="both"/>
              <w:rPr>
                <w:rFonts w:ascii="Times New Roman" w:hAnsi="Times New Roman"/>
                <w:sz w:val="24"/>
                <w:szCs w:val="24"/>
              </w:rPr>
            </w:pPr>
          </w:p>
        </w:tc>
        <w:tc>
          <w:tcPr>
            <w:tcW w:w="1559" w:type="dxa"/>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Число уб</w:t>
            </w:r>
            <w:r w:rsidRPr="00807BA8">
              <w:rPr>
                <w:rFonts w:ascii="Times New Roman" w:hAnsi="Times New Roman"/>
                <w:sz w:val="24"/>
                <w:szCs w:val="24"/>
              </w:rPr>
              <w:t>ы</w:t>
            </w:r>
            <w:r w:rsidRPr="00807BA8">
              <w:rPr>
                <w:rFonts w:ascii="Times New Roman" w:hAnsi="Times New Roman"/>
                <w:sz w:val="24"/>
                <w:szCs w:val="24"/>
              </w:rPr>
              <w:t>точных предприятий</w:t>
            </w:r>
          </w:p>
        </w:tc>
        <w:tc>
          <w:tcPr>
            <w:tcW w:w="1418" w:type="dxa"/>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Сумма убытка, млн.руб.</w:t>
            </w:r>
          </w:p>
        </w:tc>
        <w:tc>
          <w:tcPr>
            <w:tcW w:w="1559" w:type="dxa"/>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Число уб</w:t>
            </w:r>
            <w:r w:rsidRPr="00807BA8">
              <w:rPr>
                <w:rFonts w:ascii="Times New Roman" w:hAnsi="Times New Roman"/>
                <w:sz w:val="24"/>
                <w:szCs w:val="24"/>
              </w:rPr>
              <w:t>ы</w:t>
            </w:r>
            <w:r w:rsidRPr="00807BA8">
              <w:rPr>
                <w:rFonts w:ascii="Times New Roman" w:hAnsi="Times New Roman"/>
                <w:sz w:val="24"/>
                <w:szCs w:val="24"/>
              </w:rPr>
              <w:t>точных предприятий</w:t>
            </w:r>
          </w:p>
        </w:tc>
        <w:tc>
          <w:tcPr>
            <w:tcW w:w="1287" w:type="dxa"/>
            <w:vAlign w:val="center"/>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Сумма убытка, млн.руб.</w:t>
            </w:r>
          </w:p>
        </w:tc>
        <w:tc>
          <w:tcPr>
            <w:tcW w:w="1690" w:type="dxa"/>
            <w:vMerge/>
            <w:vAlign w:val="center"/>
          </w:tcPr>
          <w:p w:rsidR="00EE24C0" w:rsidRPr="00807BA8" w:rsidRDefault="00EE24C0" w:rsidP="00807BA8">
            <w:pPr>
              <w:spacing w:after="0" w:line="240" w:lineRule="auto"/>
              <w:jc w:val="center"/>
              <w:rPr>
                <w:rFonts w:ascii="Times New Roman" w:hAnsi="Times New Roman"/>
                <w:sz w:val="24"/>
                <w:szCs w:val="24"/>
              </w:rPr>
            </w:pP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sz w:val="24"/>
                <w:szCs w:val="24"/>
              </w:rPr>
            </w:pPr>
            <w:r w:rsidRPr="00807BA8">
              <w:rPr>
                <w:rFonts w:ascii="Times New Roman" w:hAnsi="Times New Roman"/>
                <w:sz w:val="24"/>
                <w:szCs w:val="24"/>
              </w:rPr>
              <w:t>Всего в экономике</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30803</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2664992</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16146</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3666573</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52,4</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rPr>
            </w:pPr>
            <w:r w:rsidRPr="00807BA8">
              <w:rPr>
                <w:rFonts w:ascii="Times New Roman" w:hAnsi="Times New Roman"/>
                <w:color w:val="000000"/>
              </w:rPr>
              <w:t>сельское хозяйство, охота и лесное хозя</w:t>
            </w:r>
            <w:r w:rsidRPr="00807BA8">
              <w:rPr>
                <w:rFonts w:ascii="Times New Roman" w:hAnsi="Times New Roman"/>
                <w:color w:val="000000"/>
              </w:rPr>
              <w:t>й</w:t>
            </w:r>
            <w:r w:rsidRPr="00807BA8">
              <w:rPr>
                <w:rFonts w:ascii="Times New Roman" w:hAnsi="Times New Roman"/>
                <w:color w:val="000000"/>
              </w:rPr>
              <w:t>ство</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2117</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85776</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1113</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72737</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52,6</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rPr>
            </w:pPr>
            <w:r w:rsidRPr="00807BA8">
              <w:rPr>
                <w:rFonts w:ascii="Times New Roman" w:hAnsi="Times New Roman"/>
                <w:color w:val="000000"/>
              </w:rPr>
              <w:t>рыболовство, рыб</w:t>
            </w:r>
            <w:r w:rsidRPr="00807BA8">
              <w:rPr>
                <w:rFonts w:ascii="Times New Roman" w:hAnsi="Times New Roman"/>
                <w:color w:val="000000"/>
              </w:rPr>
              <w:t>о</w:t>
            </w:r>
            <w:r w:rsidRPr="00807BA8">
              <w:rPr>
                <w:rFonts w:ascii="Times New Roman" w:hAnsi="Times New Roman"/>
                <w:color w:val="000000"/>
              </w:rPr>
              <w:t>водство</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73</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2496</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49</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10263</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67,1</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rPr>
            </w:pPr>
            <w:r w:rsidRPr="00807BA8">
              <w:rPr>
                <w:rFonts w:ascii="Times New Roman" w:hAnsi="Times New Roman"/>
                <w:color w:val="000000"/>
              </w:rPr>
              <w:t>добыча полезных и</w:t>
            </w:r>
            <w:r w:rsidRPr="00807BA8">
              <w:rPr>
                <w:rFonts w:ascii="Times New Roman" w:hAnsi="Times New Roman"/>
                <w:color w:val="000000"/>
              </w:rPr>
              <w:t>с</w:t>
            </w:r>
            <w:r w:rsidRPr="00807BA8">
              <w:rPr>
                <w:rFonts w:ascii="Times New Roman" w:hAnsi="Times New Roman"/>
                <w:color w:val="000000"/>
              </w:rPr>
              <w:t>копаемых</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777</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176889</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449</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375720</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57,8</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rPr>
            </w:pPr>
            <w:r w:rsidRPr="00807BA8">
              <w:rPr>
                <w:rFonts w:ascii="Times New Roman" w:hAnsi="Times New Roman"/>
                <w:color w:val="000000"/>
              </w:rPr>
              <w:t>обрабатывающие пр</w:t>
            </w:r>
            <w:r w:rsidRPr="00807BA8">
              <w:rPr>
                <w:rFonts w:ascii="Times New Roman" w:hAnsi="Times New Roman"/>
                <w:color w:val="000000"/>
              </w:rPr>
              <w:t>о</w:t>
            </w:r>
            <w:r w:rsidRPr="00807BA8">
              <w:rPr>
                <w:rFonts w:ascii="Times New Roman" w:hAnsi="Times New Roman"/>
                <w:color w:val="000000"/>
              </w:rPr>
              <w:t>изводства</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4743</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554566</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3598</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1153987</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75,9</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rPr>
            </w:pPr>
            <w:r w:rsidRPr="00807BA8">
              <w:rPr>
                <w:rFonts w:ascii="Times New Roman" w:hAnsi="Times New Roman"/>
                <w:color w:val="000000"/>
              </w:rPr>
              <w:t>производство и ра</w:t>
            </w:r>
            <w:r w:rsidRPr="00807BA8">
              <w:rPr>
                <w:rFonts w:ascii="Times New Roman" w:hAnsi="Times New Roman"/>
                <w:color w:val="000000"/>
              </w:rPr>
              <w:t>с</w:t>
            </w:r>
            <w:r w:rsidRPr="00807BA8">
              <w:rPr>
                <w:rFonts w:ascii="Times New Roman" w:hAnsi="Times New Roman"/>
                <w:color w:val="000000"/>
              </w:rPr>
              <w:t>пределение электр</w:t>
            </w:r>
            <w:r w:rsidRPr="00807BA8">
              <w:rPr>
                <w:rFonts w:ascii="Times New Roman" w:hAnsi="Times New Roman"/>
                <w:color w:val="000000"/>
              </w:rPr>
              <w:t>о</w:t>
            </w:r>
            <w:r w:rsidRPr="00807BA8">
              <w:rPr>
                <w:rFonts w:ascii="Times New Roman" w:hAnsi="Times New Roman"/>
                <w:color w:val="000000"/>
              </w:rPr>
              <w:t>энергии, газа и воды</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2579</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251403</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2163</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203835</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83,9</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строительство</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2023</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141868</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968</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128098</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47,8</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оптовая и розничная торговля; ремонт авт</w:t>
            </w:r>
            <w:r w:rsidRPr="00807BA8">
              <w:rPr>
                <w:rFonts w:ascii="Times New Roman" w:hAnsi="Times New Roman"/>
                <w:color w:val="000000"/>
              </w:rPr>
              <w:t>о</w:t>
            </w:r>
            <w:r w:rsidRPr="00807BA8">
              <w:rPr>
                <w:rFonts w:ascii="Times New Roman" w:hAnsi="Times New Roman"/>
                <w:color w:val="000000"/>
              </w:rPr>
              <w:t>транспортных средств, мотоциклов, бытовых изделий и предметов личного пользования</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4700</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302391</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1833</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457549</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39</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гостиницы и рестор</w:t>
            </w:r>
            <w:r w:rsidRPr="00807BA8">
              <w:rPr>
                <w:rFonts w:ascii="Times New Roman" w:hAnsi="Times New Roman"/>
                <w:color w:val="000000"/>
              </w:rPr>
              <w:t>а</w:t>
            </w:r>
            <w:r w:rsidRPr="00807BA8">
              <w:rPr>
                <w:rFonts w:ascii="Times New Roman" w:hAnsi="Times New Roman"/>
                <w:color w:val="000000"/>
              </w:rPr>
              <w:t>ны</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536</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17958</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346</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28582</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64,6</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транспорт и связь</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2333</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107831</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1799</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612548</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77,1</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финансовая деятел</w:t>
            </w:r>
            <w:r w:rsidRPr="00807BA8">
              <w:rPr>
                <w:rFonts w:ascii="Times New Roman" w:hAnsi="Times New Roman"/>
                <w:color w:val="000000"/>
              </w:rPr>
              <w:t>ь</w:t>
            </w:r>
            <w:r w:rsidRPr="00807BA8">
              <w:rPr>
                <w:rFonts w:ascii="Times New Roman" w:hAnsi="Times New Roman"/>
                <w:color w:val="000000"/>
              </w:rPr>
              <w:t>ность</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1222</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237597</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76</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139889</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6,2</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операции с недвиж</w:t>
            </w:r>
            <w:r w:rsidRPr="00807BA8">
              <w:rPr>
                <w:rFonts w:ascii="Times New Roman" w:hAnsi="Times New Roman"/>
                <w:color w:val="000000"/>
              </w:rPr>
              <w:t>и</w:t>
            </w:r>
            <w:r w:rsidRPr="00807BA8">
              <w:rPr>
                <w:rFonts w:ascii="Times New Roman" w:hAnsi="Times New Roman"/>
                <w:color w:val="000000"/>
              </w:rPr>
              <w:t>мым имуществом, аренда и предоставл</w:t>
            </w:r>
            <w:r w:rsidRPr="00807BA8">
              <w:rPr>
                <w:rFonts w:ascii="Times New Roman" w:hAnsi="Times New Roman"/>
                <w:color w:val="000000"/>
              </w:rPr>
              <w:t>е</w:t>
            </w:r>
            <w:r w:rsidRPr="00807BA8">
              <w:rPr>
                <w:rFonts w:ascii="Times New Roman" w:hAnsi="Times New Roman"/>
                <w:color w:val="000000"/>
              </w:rPr>
              <w:t>ние услуг</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7165</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740505</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2163</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425434</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30,2</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государственное управление и обесп</w:t>
            </w:r>
            <w:r w:rsidRPr="00807BA8">
              <w:rPr>
                <w:rFonts w:ascii="Times New Roman" w:hAnsi="Times New Roman"/>
                <w:color w:val="000000"/>
              </w:rPr>
              <w:t>е</w:t>
            </w:r>
            <w:r w:rsidRPr="00807BA8">
              <w:rPr>
                <w:rFonts w:ascii="Times New Roman" w:hAnsi="Times New Roman"/>
                <w:color w:val="000000"/>
              </w:rPr>
              <w:t>чение военной без</w:t>
            </w:r>
            <w:r w:rsidRPr="00807BA8">
              <w:rPr>
                <w:rFonts w:ascii="Times New Roman" w:hAnsi="Times New Roman"/>
                <w:color w:val="000000"/>
              </w:rPr>
              <w:t>о</w:t>
            </w:r>
            <w:r w:rsidRPr="00807BA8">
              <w:rPr>
                <w:rFonts w:ascii="Times New Roman" w:hAnsi="Times New Roman"/>
                <w:color w:val="000000"/>
              </w:rPr>
              <w:t>пасности; социальное страхование</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24</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2551</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8</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9354</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33,3</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образование</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499</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1114</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343</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1316</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68,7</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здравоохранение и предоставление соц</w:t>
            </w:r>
            <w:r w:rsidRPr="00807BA8">
              <w:rPr>
                <w:rFonts w:ascii="Times New Roman" w:hAnsi="Times New Roman"/>
                <w:color w:val="000000"/>
              </w:rPr>
              <w:t>и</w:t>
            </w:r>
            <w:r w:rsidRPr="00807BA8">
              <w:rPr>
                <w:rFonts w:ascii="Times New Roman" w:hAnsi="Times New Roman"/>
                <w:color w:val="000000"/>
              </w:rPr>
              <w:t>альных услуг</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357</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10430</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265</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7737</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74,2</w:t>
            </w:r>
          </w:p>
        </w:tc>
      </w:tr>
      <w:tr w:rsidR="00EE24C0" w:rsidRPr="00807BA8" w:rsidTr="00807BA8">
        <w:tc>
          <w:tcPr>
            <w:tcW w:w="2410" w:type="dxa"/>
          </w:tcPr>
          <w:p w:rsidR="00EE24C0" w:rsidRPr="00807BA8" w:rsidRDefault="00EE24C0" w:rsidP="00807BA8">
            <w:pPr>
              <w:spacing w:after="0" w:line="240" w:lineRule="auto"/>
              <w:jc w:val="both"/>
              <w:rPr>
                <w:rFonts w:ascii="Times New Roman" w:hAnsi="Times New Roman"/>
                <w:color w:val="000000"/>
              </w:rPr>
            </w:pPr>
            <w:r w:rsidRPr="00807BA8">
              <w:rPr>
                <w:rFonts w:ascii="Times New Roman" w:hAnsi="Times New Roman"/>
                <w:color w:val="000000"/>
              </w:rPr>
              <w:t>предоставление пр</w:t>
            </w:r>
            <w:r w:rsidRPr="00807BA8">
              <w:rPr>
                <w:rFonts w:ascii="Times New Roman" w:hAnsi="Times New Roman"/>
                <w:color w:val="000000"/>
              </w:rPr>
              <w:t>о</w:t>
            </w:r>
            <w:r w:rsidRPr="00807BA8">
              <w:rPr>
                <w:rFonts w:ascii="Times New Roman" w:hAnsi="Times New Roman"/>
                <w:color w:val="000000"/>
              </w:rPr>
              <w:t>чих коммунальных, социальных и перс</w:t>
            </w:r>
            <w:r w:rsidRPr="00807BA8">
              <w:rPr>
                <w:rFonts w:ascii="Times New Roman" w:hAnsi="Times New Roman"/>
                <w:color w:val="000000"/>
              </w:rPr>
              <w:t>о</w:t>
            </w:r>
            <w:r w:rsidRPr="00807BA8">
              <w:rPr>
                <w:rFonts w:ascii="Times New Roman" w:hAnsi="Times New Roman"/>
                <w:color w:val="000000"/>
              </w:rPr>
              <w:t>нальных услуг</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1655</w:t>
            </w:r>
          </w:p>
        </w:tc>
        <w:tc>
          <w:tcPr>
            <w:tcW w:w="1418"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31617</w:t>
            </w:r>
          </w:p>
        </w:tc>
        <w:tc>
          <w:tcPr>
            <w:tcW w:w="1559"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973</w:t>
            </w:r>
          </w:p>
        </w:tc>
        <w:tc>
          <w:tcPr>
            <w:tcW w:w="1287"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39524</w:t>
            </w:r>
          </w:p>
        </w:tc>
        <w:tc>
          <w:tcPr>
            <w:tcW w:w="1690" w:type="dxa"/>
          </w:tcPr>
          <w:p w:rsidR="00EE24C0" w:rsidRPr="00807BA8" w:rsidRDefault="00EE24C0" w:rsidP="00807BA8">
            <w:pPr>
              <w:spacing w:after="0" w:line="240" w:lineRule="auto"/>
              <w:jc w:val="center"/>
              <w:rPr>
                <w:rFonts w:ascii="Times New Roman" w:hAnsi="Times New Roman"/>
                <w:sz w:val="24"/>
                <w:szCs w:val="24"/>
              </w:rPr>
            </w:pPr>
            <w:r w:rsidRPr="00807BA8">
              <w:rPr>
                <w:rFonts w:ascii="Times New Roman" w:hAnsi="Times New Roman"/>
                <w:sz w:val="24"/>
                <w:szCs w:val="24"/>
              </w:rPr>
              <w:t>58,8</w:t>
            </w:r>
          </w:p>
        </w:tc>
      </w:tr>
    </w:tbl>
    <w:p w:rsidR="00EE24C0" w:rsidRDefault="00EE24C0" w:rsidP="00741EE9">
      <w:pPr>
        <w:spacing w:after="0" w:line="360" w:lineRule="auto"/>
        <w:jc w:val="both"/>
        <w:rPr>
          <w:rFonts w:ascii="Times New Roman" w:hAnsi="Times New Roman"/>
          <w:sz w:val="28"/>
          <w:szCs w:val="28"/>
        </w:rPr>
      </w:pPr>
    </w:p>
    <w:p w:rsidR="00EE24C0" w:rsidRPr="004953FA" w:rsidRDefault="00EE24C0" w:rsidP="00120C98">
      <w:pPr>
        <w:spacing w:after="0" w:line="360" w:lineRule="auto"/>
        <w:jc w:val="both"/>
        <w:rPr>
          <w:rFonts w:ascii="Times New Roman" w:hAnsi="Times New Roman"/>
          <w:sz w:val="28"/>
          <w:szCs w:val="28"/>
        </w:rPr>
      </w:pPr>
      <w:r>
        <w:rPr>
          <w:rFonts w:ascii="Times New Roman" w:hAnsi="Times New Roman"/>
          <w:sz w:val="28"/>
          <w:szCs w:val="28"/>
        </w:rPr>
        <w:tab/>
        <w:t>Изучив показатели таблицы 4, можно сделать вывод, что количество убыточных предприятий в целом в России в 2014 году по сравнению с 2013 годом уменьшилось на 47,6%. Однако сумма убытка увеличилась на 37,6%. Видимо это случилось вследствие того, что некоторые предприятия прекратили свое существование, а их долг остался. В наибольшей степени число убыточных предприятий сократилось в сфере финансовой деятел</w:t>
      </w:r>
      <w:r>
        <w:rPr>
          <w:rFonts w:ascii="Times New Roman" w:hAnsi="Times New Roman"/>
          <w:sz w:val="28"/>
          <w:szCs w:val="28"/>
        </w:rPr>
        <w:t>ь</w:t>
      </w:r>
      <w:r>
        <w:rPr>
          <w:rFonts w:ascii="Times New Roman" w:hAnsi="Times New Roman"/>
          <w:sz w:val="28"/>
          <w:szCs w:val="28"/>
        </w:rPr>
        <w:t xml:space="preserve">ности, а именно на 93,8%, также в сфере операций </w:t>
      </w:r>
      <w:r w:rsidRPr="00756ED8">
        <w:rPr>
          <w:rFonts w:ascii="Times New Roman" w:hAnsi="Times New Roman"/>
          <w:sz w:val="28"/>
          <w:szCs w:val="28"/>
        </w:rPr>
        <w:t>с недвижимым имущ</w:t>
      </w:r>
      <w:r w:rsidRPr="00756ED8">
        <w:rPr>
          <w:rFonts w:ascii="Times New Roman" w:hAnsi="Times New Roman"/>
          <w:sz w:val="28"/>
          <w:szCs w:val="28"/>
        </w:rPr>
        <w:t>е</w:t>
      </w:r>
      <w:r w:rsidRPr="00756ED8">
        <w:rPr>
          <w:rFonts w:ascii="Times New Roman" w:hAnsi="Times New Roman"/>
          <w:sz w:val="28"/>
          <w:szCs w:val="28"/>
        </w:rPr>
        <w:t>ством, аренды и предоставления услуг, а именно на 69,8% и в сфере гос</w:t>
      </w:r>
      <w:r w:rsidRPr="00756ED8">
        <w:rPr>
          <w:rFonts w:ascii="Times New Roman" w:hAnsi="Times New Roman"/>
          <w:sz w:val="28"/>
          <w:szCs w:val="28"/>
        </w:rPr>
        <w:t>у</w:t>
      </w:r>
      <w:r w:rsidRPr="00756ED8">
        <w:rPr>
          <w:rFonts w:ascii="Times New Roman" w:hAnsi="Times New Roman"/>
          <w:sz w:val="28"/>
          <w:szCs w:val="28"/>
        </w:rPr>
        <w:t>дарственного управления и обеспечения военной безопасности; социал</w:t>
      </w:r>
      <w:r w:rsidRPr="00756ED8">
        <w:rPr>
          <w:rFonts w:ascii="Times New Roman" w:hAnsi="Times New Roman"/>
          <w:sz w:val="28"/>
          <w:szCs w:val="28"/>
        </w:rPr>
        <w:t>ь</w:t>
      </w:r>
      <w:r w:rsidRPr="00756ED8">
        <w:rPr>
          <w:rFonts w:ascii="Times New Roman" w:hAnsi="Times New Roman"/>
          <w:sz w:val="28"/>
          <w:szCs w:val="28"/>
        </w:rPr>
        <w:t>ного страхования</w:t>
      </w:r>
      <w:r>
        <w:rPr>
          <w:rFonts w:ascii="Times New Roman" w:hAnsi="Times New Roman"/>
          <w:sz w:val="28"/>
          <w:szCs w:val="28"/>
        </w:rPr>
        <w:t>. Большое количество убыточных предприятий так и о</w:t>
      </w:r>
      <w:r>
        <w:rPr>
          <w:rFonts w:ascii="Times New Roman" w:hAnsi="Times New Roman"/>
          <w:sz w:val="28"/>
          <w:szCs w:val="28"/>
        </w:rPr>
        <w:t>с</w:t>
      </w:r>
      <w:r>
        <w:rPr>
          <w:rFonts w:ascii="Times New Roman" w:hAnsi="Times New Roman"/>
          <w:sz w:val="28"/>
          <w:szCs w:val="28"/>
        </w:rPr>
        <w:t xml:space="preserve">талось в сфере </w:t>
      </w:r>
      <w:r w:rsidRPr="007648CF">
        <w:rPr>
          <w:rFonts w:ascii="Times New Roman" w:hAnsi="Times New Roman"/>
          <w:sz w:val="28"/>
          <w:szCs w:val="28"/>
        </w:rPr>
        <w:t>производства и распределения электроэнергии, газа и воды, их число сократилось за исследуемый период только на 16,1%</w:t>
      </w:r>
      <w:r>
        <w:rPr>
          <w:rFonts w:ascii="Times New Roman" w:hAnsi="Times New Roman"/>
          <w:sz w:val="28"/>
          <w:szCs w:val="28"/>
        </w:rPr>
        <w:t xml:space="preserve">. Хотелось бы отметить, что количество прибыльных предприятий увеличивается, но процент увеличения небольшой. </w:t>
      </w:r>
    </w:p>
    <w:p w:rsidR="00EE24C0" w:rsidRDefault="00EE24C0" w:rsidP="00741EE9">
      <w:pPr>
        <w:spacing w:after="0" w:line="360" w:lineRule="auto"/>
        <w:jc w:val="both"/>
        <w:rPr>
          <w:rFonts w:ascii="Times New Roman" w:hAnsi="Times New Roman"/>
          <w:sz w:val="28"/>
          <w:szCs w:val="28"/>
        </w:rPr>
      </w:pPr>
      <w:r>
        <w:rPr>
          <w:rFonts w:ascii="Times New Roman" w:hAnsi="Times New Roman"/>
          <w:sz w:val="28"/>
          <w:szCs w:val="28"/>
        </w:rPr>
        <w:tab/>
        <w:t>Финансы предприятий занимают ведущее место в системе общес</w:t>
      </w:r>
      <w:r>
        <w:rPr>
          <w:rFonts w:ascii="Times New Roman" w:hAnsi="Times New Roman"/>
          <w:sz w:val="28"/>
          <w:szCs w:val="28"/>
        </w:rPr>
        <w:t>т</w:t>
      </w:r>
      <w:r>
        <w:rPr>
          <w:rFonts w:ascii="Times New Roman" w:hAnsi="Times New Roman"/>
          <w:sz w:val="28"/>
          <w:szCs w:val="28"/>
        </w:rPr>
        <w:t>венного воспроизводства, формировании собственных средств государс</w:t>
      </w:r>
      <w:r>
        <w:rPr>
          <w:rFonts w:ascii="Times New Roman" w:hAnsi="Times New Roman"/>
          <w:sz w:val="28"/>
          <w:szCs w:val="28"/>
        </w:rPr>
        <w:t>т</w:t>
      </w:r>
      <w:r>
        <w:rPr>
          <w:rFonts w:ascii="Times New Roman" w:hAnsi="Times New Roman"/>
          <w:sz w:val="28"/>
          <w:szCs w:val="28"/>
        </w:rPr>
        <w:t>ва. В зависимости от организационно-правовой формы хозяйствования и отраслевой принадлежности предприятия финансы имеют свои отлич</w:t>
      </w:r>
      <w:r>
        <w:rPr>
          <w:rFonts w:ascii="Times New Roman" w:hAnsi="Times New Roman"/>
          <w:sz w:val="28"/>
          <w:szCs w:val="28"/>
        </w:rPr>
        <w:t>и</w:t>
      </w:r>
      <w:r>
        <w:rPr>
          <w:rFonts w:ascii="Times New Roman" w:hAnsi="Times New Roman"/>
          <w:sz w:val="28"/>
          <w:szCs w:val="28"/>
        </w:rPr>
        <w:t>тельные особенности.</w:t>
      </w:r>
      <w:r w:rsidRPr="003B1CCC">
        <w:t xml:space="preserve"> </w:t>
      </w:r>
      <w:r w:rsidRPr="003B1CCC">
        <w:rPr>
          <w:rFonts w:ascii="Times New Roman" w:hAnsi="Times New Roman"/>
          <w:sz w:val="28"/>
          <w:szCs w:val="28"/>
        </w:rPr>
        <w:t>Для принятия обоснова</w:t>
      </w:r>
      <w:r>
        <w:rPr>
          <w:rFonts w:ascii="Times New Roman" w:hAnsi="Times New Roman"/>
          <w:sz w:val="28"/>
          <w:szCs w:val="28"/>
        </w:rPr>
        <w:t>нных и эффективных упра</w:t>
      </w:r>
      <w:r>
        <w:rPr>
          <w:rFonts w:ascii="Times New Roman" w:hAnsi="Times New Roman"/>
          <w:sz w:val="28"/>
          <w:szCs w:val="28"/>
        </w:rPr>
        <w:t>в</w:t>
      </w:r>
      <w:r>
        <w:rPr>
          <w:rFonts w:ascii="Times New Roman" w:hAnsi="Times New Roman"/>
          <w:sz w:val="28"/>
          <w:szCs w:val="28"/>
        </w:rPr>
        <w:t>ленческих ре</w:t>
      </w:r>
      <w:r w:rsidRPr="003B1CCC">
        <w:rPr>
          <w:rFonts w:ascii="Times New Roman" w:hAnsi="Times New Roman"/>
          <w:sz w:val="28"/>
          <w:szCs w:val="28"/>
        </w:rPr>
        <w:t xml:space="preserve">шений руководители и специалисты должны владеть </w:t>
      </w:r>
      <w:r>
        <w:rPr>
          <w:rFonts w:ascii="Times New Roman" w:hAnsi="Times New Roman"/>
          <w:sz w:val="28"/>
          <w:szCs w:val="28"/>
        </w:rPr>
        <w:t>опред</w:t>
      </w:r>
      <w:r>
        <w:rPr>
          <w:rFonts w:ascii="Times New Roman" w:hAnsi="Times New Roman"/>
          <w:sz w:val="28"/>
          <w:szCs w:val="28"/>
        </w:rPr>
        <w:t>е</w:t>
      </w:r>
      <w:r>
        <w:rPr>
          <w:rFonts w:ascii="Times New Roman" w:hAnsi="Times New Roman"/>
          <w:sz w:val="28"/>
          <w:szCs w:val="28"/>
        </w:rPr>
        <w:t>ленными навыками</w:t>
      </w:r>
      <w:r w:rsidRPr="003B1CCC">
        <w:rPr>
          <w:rFonts w:ascii="Times New Roman" w:hAnsi="Times New Roman"/>
          <w:sz w:val="28"/>
          <w:szCs w:val="28"/>
        </w:rPr>
        <w:t xml:space="preserve"> управления финансами, формирования и </w:t>
      </w:r>
      <w:r>
        <w:rPr>
          <w:rFonts w:ascii="Times New Roman" w:hAnsi="Times New Roman"/>
          <w:sz w:val="28"/>
          <w:szCs w:val="28"/>
        </w:rPr>
        <w:t>рациональн</w:t>
      </w:r>
      <w:r>
        <w:rPr>
          <w:rFonts w:ascii="Times New Roman" w:hAnsi="Times New Roman"/>
          <w:sz w:val="28"/>
          <w:szCs w:val="28"/>
        </w:rPr>
        <w:t>о</w:t>
      </w:r>
      <w:r>
        <w:rPr>
          <w:rFonts w:ascii="Times New Roman" w:hAnsi="Times New Roman"/>
          <w:sz w:val="28"/>
          <w:szCs w:val="28"/>
        </w:rPr>
        <w:t xml:space="preserve">го </w:t>
      </w:r>
      <w:r w:rsidRPr="003B1CCC">
        <w:rPr>
          <w:rFonts w:ascii="Times New Roman" w:hAnsi="Times New Roman"/>
          <w:sz w:val="28"/>
          <w:szCs w:val="28"/>
        </w:rPr>
        <w:t>использования финансовых ресурсов с целью обеспечения устойчивого</w:t>
      </w:r>
      <w:r>
        <w:rPr>
          <w:rFonts w:ascii="Times New Roman" w:hAnsi="Times New Roman"/>
          <w:sz w:val="28"/>
          <w:szCs w:val="28"/>
        </w:rPr>
        <w:t xml:space="preserve"> функционирования и развития предприятия</w:t>
      </w:r>
      <w:r w:rsidRPr="003B1CCC">
        <w:rPr>
          <w:rFonts w:ascii="Times New Roman" w:hAnsi="Times New Roman"/>
          <w:sz w:val="28"/>
          <w:szCs w:val="28"/>
        </w:rPr>
        <w:t>.</w:t>
      </w:r>
      <w:r>
        <w:rPr>
          <w:rFonts w:ascii="Times New Roman" w:hAnsi="Times New Roman"/>
          <w:sz w:val="28"/>
          <w:szCs w:val="28"/>
        </w:rPr>
        <w:t xml:space="preserve"> </w:t>
      </w:r>
      <w:r w:rsidRPr="003B1CCC">
        <w:rPr>
          <w:rFonts w:ascii="Times New Roman" w:hAnsi="Times New Roman"/>
          <w:sz w:val="28"/>
          <w:szCs w:val="28"/>
        </w:rPr>
        <w:t>Финансовый механиз</w:t>
      </w:r>
      <w:r>
        <w:rPr>
          <w:rFonts w:ascii="Times New Roman" w:hAnsi="Times New Roman"/>
          <w:sz w:val="28"/>
          <w:szCs w:val="28"/>
        </w:rPr>
        <w:t>м и ф</w:t>
      </w:r>
      <w:r>
        <w:rPr>
          <w:rFonts w:ascii="Times New Roman" w:hAnsi="Times New Roman"/>
          <w:sz w:val="28"/>
          <w:szCs w:val="28"/>
        </w:rPr>
        <w:t>и</w:t>
      </w:r>
      <w:r>
        <w:rPr>
          <w:rFonts w:ascii="Times New Roman" w:hAnsi="Times New Roman"/>
          <w:sz w:val="28"/>
          <w:szCs w:val="28"/>
        </w:rPr>
        <w:t>нансовые инструменты охва</w:t>
      </w:r>
      <w:r w:rsidRPr="003B1CCC">
        <w:rPr>
          <w:rFonts w:ascii="Times New Roman" w:hAnsi="Times New Roman"/>
          <w:sz w:val="28"/>
          <w:szCs w:val="28"/>
        </w:rPr>
        <w:t xml:space="preserve">тывают </w:t>
      </w:r>
      <w:r>
        <w:rPr>
          <w:rFonts w:ascii="Times New Roman" w:hAnsi="Times New Roman"/>
          <w:sz w:val="28"/>
          <w:szCs w:val="28"/>
        </w:rPr>
        <w:t>самый важные и главные</w:t>
      </w:r>
      <w:r w:rsidRPr="003B1CCC">
        <w:rPr>
          <w:rFonts w:ascii="Times New Roman" w:hAnsi="Times New Roman"/>
          <w:sz w:val="28"/>
          <w:szCs w:val="28"/>
        </w:rPr>
        <w:t xml:space="preserve"> параметры субъек</w:t>
      </w:r>
      <w:r>
        <w:rPr>
          <w:rFonts w:ascii="Times New Roman" w:hAnsi="Times New Roman"/>
          <w:sz w:val="28"/>
          <w:szCs w:val="28"/>
        </w:rPr>
        <w:t xml:space="preserve">тов экономической деятельности, к которым </w:t>
      </w:r>
      <w:r w:rsidRPr="003B1CCC">
        <w:rPr>
          <w:rFonts w:ascii="Times New Roman" w:hAnsi="Times New Roman"/>
          <w:sz w:val="28"/>
          <w:szCs w:val="28"/>
        </w:rPr>
        <w:t>относятся формиров</w:t>
      </w:r>
      <w:r w:rsidRPr="003B1CCC">
        <w:rPr>
          <w:rFonts w:ascii="Times New Roman" w:hAnsi="Times New Roman"/>
          <w:sz w:val="28"/>
          <w:szCs w:val="28"/>
        </w:rPr>
        <w:t>а</w:t>
      </w:r>
      <w:r w:rsidRPr="003B1CCC">
        <w:rPr>
          <w:rFonts w:ascii="Times New Roman" w:hAnsi="Times New Roman"/>
          <w:sz w:val="28"/>
          <w:szCs w:val="28"/>
        </w:rPr>
        <w:t xml:space="preserve">ние и управление капиталом, затратами и результатами, </w:t>
      </w:r>
      <w:r>
        <w:rPr>
          <w:rFonts w:ascii="Times New Roman" w:hAnsi="Times New Roman"/>
          <w:sz w:val="28"/>
          <w:szCs w:val="28"/>
        </w:rPr>
        <w:t>разработка</w:t>
      </w:r>
      <w:r w:rsidRPr="003B1CCC">
        <w:rPr>
          <w:rFonts w:ascii="Times New Roman" w:hAnsi="Times New Roman"/>
          <w:sz w:val="28"/>
          <w:szCs w:val="28"/>
        </w:rPr>
        <w:t xml:space="preserve"> амо</w:t>
      </w:r>
      <w:r w:rsidRPr="003B1CCC">
        <w:rPr>
          <w:rFonts w:ascii="Times New Roman" w:hAnsi="Times New Roman"/>
          <w:sz w:val="28"/>
          <w:szCs w:val="28"/>
        </w:rPr>
        <w:t>р</w:t>
      </w:r>
      <w:r w:rsidRPr="003B1CCC">
        <w:rPr>
          <w:rFonts w:ascii="Times New Roman" w:hAnsi="Times New Roman"/>
          <w:sz w:val="28"/>
          <w:szCs w:val="28"/>
        </w:rPr>
        <w:t>тизационной, инвестиционной</w:t>
      </w:r>
      <w:r>
        <w:rPr>
          <w:rFonts w:ascii="Times New Roman" w:hAnsi="Times New Roman"/>
          <w:sz w:val="28"/>
          <w:szCs w:val="28"/>
        </w:rPr>
        <w:t>, налоговой и учетной полити</w:t>
      </w:r>
      <w:r w:rsidRPr="003B1CCC">
        <w:rPr>
          <w:rFonts w:ascii="Times New Roman" w:hAnsi="Times New Roman"/>
          <w:sz w:val="28"/>
          <w:szCs w:val="28"/>
        </w:rPr>
        <w:t>ки, обоснов</w:t>
      </w:r>
      <w:r w:rsidRPr="003B1CCC">
        <w:rPr>
          <w:rFonts w:ascii="Times New Roman" w:hAnsi="Times New Roman"/>
          <w:sz w:val="28"/>
          <w:szCs w:val="28"/>
        </w:rPr>
        <w:t>а</w:t>
      </w:r>
      <w:r w:rsidRPr="003B1CCC">
        <w:rPr>
          <w:rFonts w:ascii="Times New Roman" w:hAnsi="Times New Roman"/>
          <w:sz w:val="28"/>
          <w:szCs w:val="28"/>
        </w:rPr>
        <w:t>ние финансовых и других управленческих решений и плановых показат</w:t>
      </w:r>
      <w:r w:rsidRPr="003B1CCC">
        <w:rPr>
          <w:rFonts w:ascii="Times New Roman" w:hAnsi="Times New Roman"/>
          <w:sz w:val="28"/>
          <w:szCs w:val="28"/>
        </w:rPr>
        <w:t>е</w:t>
      </w:r>
      <w:r w:rsidRPr="003B1CCC">
        <w:rPr>
          <w:rFonts w:ascii="Times New Roman" w:hAnsi="Times New Roman"/>
          <w:sz w:val="28"/>
          <w:szCs w:val="28"/>
        </w:rPr>
        <w:t>лей развития предприятия.</w:t>
      </w:r>
    </w:p>
    <w:p w:rsidR="00EE24C0" w:rsidRDefault="00EE24C0" w:rsidP="00741EE9">
      <w:pPr>
        <w:spacing w:after="0" w:line="360" w:lineRule="auto"/>
        <w:jc w:val="both"/>
        <w:rPr>
          <w:rFonts w:ascii="Times New Roman" w:hAnsi="Times New Roman"/>
          <w:sz w:val="28"/>
          <w:szCs w:val="28"/>
        </w:rPr>
      </w:pPr>
    </w:p>
    <w:p w:rsidR="00EE24C0" w:rsidRDefault="00EE24C0" w:rsidP="00026902">
      <w:pPr>
        <w:spacing w:after="0" w:line="240" w:lineRule="auto"/>
        <w:ind w:firstLine="709"/>
        <w:jc w:val="both"/>
        <w:rPr>
          <w:rFonts w:ascii="Times New Roman" w:hAnsi="Times New Roman"/>
          <w:b/>
          <w:bCs/>
          <w:iCs/>
          <w:sz w:val="24"/>
          <w:szCs w:val="24"/>
          <w:lang w:val="en-US" w:eastAsia="ru-RU"/>
        </w:rPr>
      </w:pPr>
      <w:r w:rsidRPr="00026902">
        <w:rPr>
          <w:rFonts w:ascii="Times New Roman" w:hAnsi="Times New Roman"/>
          <w:b/>
          <w:bCs/>
          <w:iCs/>
          <w:sz w:val="24"/>
          <w:szCs w:val="24"/>
          <w:lang w:eastAsia="ru-RU"/>
        </w:rPr>
        <w:t>Литература:</w:t>
      </w:r>
    </w:p>
    <w:p w:rsidR="00EE24C0" w:rsidRPr="00C45B32" w:rsidRDefault="00EE24C0" w:rsidP="00026902">
      <w:pPr>
        <w:spacing w:after="0" w:line="240" w:lineRule="auto"/>
        <w:ind w:firstLine="709"/>
        <w:jc w:val="both"/>
        <w:rPr>
          <w:rFonts w:ascii="Times New Roman" w:hAnsi="Times New Roman"/>
          <w:b/>
          <w:bCs/>
          <w:iCs/>
          <w:sz w:val="24"/>
          <w:szCs w:val="24"/>
          <w:lang w:val="en-US" w:eastAsia="ru-RU"/>
        </w:rPr>
      </w:pPr>
    </w:p>
    <w:p w:rsidR="00EE24C0" w:rsidRPr="00026902" w:rsidRDefault="00EE24C0" w:rsidP="00026902">
      <w:pPr>
        <w:pStyle w:val="ListParagraph"/>
        <w:numPr>
          <w:ilvl w:val="0"/>
          <w:numId w:val="3"/>
        </w:numPr>
        <w:spacing w:after="0" w:line="240" w:lineRule="auto"/>
        <w:ind w:left="0" w:firstLine="426"/>
        <w:jc w:val="both"/>
        <w:rPr>
          <w:rFonts w:ascii="Times New Roman" w:hAnsi="Times New Roman"/>
          <w:sz w:val="24"/>
          <w:szCs w:val="24"/>
        </w:rPr>
      </w:pPr>
      <w:r w:rsidRPr="00026902">
        <w:rPr>
          <w:rFonts w:ascii="Times New Roman" w:hAnsi="Times New Roman"/>
          <w:sz w:val="24"/>
          <w:szCs w:val="24"/>
        </w:rPr>
        <w:t>Адамов Н.А., Климова Н.В. и др. Финансовый менеджмент / Н.А. Адамов, Н.В. Климова. – М.: ЗАО ИД «Экономическая газета», 2012, – 792 с.</w:t>
      </w:r>
    </w:p>
    <w:p w:rsidR="00EE24C0" w:rsidRPr="00026902" w:rsidRDefault="00EE24C0" w:rsidP="00026902">
      <w:pPr>
        <w:pStyle w:val="ListParagraph"/>
        <w:numPr>
          <w:ilvl w:val="0"/>
          <w:numId w:val="3"/>
        </w:numPr>
        <w:spacing w:line="240" w:lineRule="auto"/>
        <w:ind w:left="0" w:firstLine="426"/>
        <w:jc w:val="both"/>
        <w:rPr>
          <w:rFonts w:ascii="Times New Roman" w:hAnsi="Times New Roman"/>
          <w:sz w:val="24"/>
          <w:szCs w:val="24"/>
        </w:rPr>
      </w:pPr>
      <w:r w:rsidRPr="00026902">
        <w:rPr>
          <w:rFonts w:ascii="Times New Roman" w:hAnsi="Times New Roman"/>
          <w:sz w:val="24"/>
          <w:szCs w:val="24"/>
        </w:rPr>
        <w:t xml:space="preserve">Алешин В.А. Финансы. / В.А. Алешин. – Р-н-Д.: Феникс, 2009, – 346 с. </w:t>
      </w:r>
    </w:p>
    <w:p w:rsidR="00EE24C0" w:rsidRPr="00026902" w:rsidRDefault="00EE24C0" w:rsidP="00026902">
      <w:pPr>
        <w:pStyle w:val="ListParagraph"/>
        <w:numPr>
          <w:ilvl w:val="0"/>
          <w:numId w:val="3"/>
        </w:numPr>
        <w:spacing w:line="240" w:lineRule="auto"/>
        <w:ind w:left="0" w:firstLine="426"/>
        <w:jc w:val="both"/>
        <w:rPr>
          <w:rFonts w:ascii="Times New Roman" w:hAnsi="Times New Roman"/>
          <w:sz w:val="24"/>
          <w:szCs w:val="24"/>
        </w:rPr>
      </w:pPr>
      <w:r w:rsidRPr="00026902">
        <w:rPr>
          <w:rFonts w:ascii="Times New Roman" w:hAnsi="Times New Roman"/>
          <w:sz w:val="24"/>
          <w:szCs w:val="24"/>
        </w:rPr>
        <w:t xml:space="preserve">Архипов А.И. Финансы. / А.И. Архипов – М.: ТК Велби, Проспект, 2007, - 632 с. </w:t>
      </w:r>
    </w:p>
    <w:p w:rsidR="00EE24C0" w:rsidRPr="00026902" w:rsidRDefault="00EE24C0" w:rsidP="00026902">
      <w:pPr>
        <w:pStyle w:val="ListParagraph"/>
        <w:numPr>
          <w:ilvl w:val="0"/>
          <w:numId w:val="3"/>
        </w:numPr>
        <w:spacing w:after="0" w:line="240" w:lineRule="auto"/>
        <w:ind w:left="0" w:firstLine="426"/>
        <w:jc w:val="both"/>
        <w:rPr>
          <w:rFonts w:ascii="Times New Roman" w:hAnsi="Times New Roman"/>
          <w:sz w:val="24"/>
          <w:szCs w:val="24"/>
        </w:rPr>
      </w:pPr>
      <w:r w:rsidRPr="00026902">
        <w:rPr>
          <w:rFonts w:ascii="Times New Roman" w:hAnsi="Times New Roman"/>
          <w:sz w:val="24"/>
          <w:szCs w:val="24"/>
        </w:rPr>
        <w:t>Климова Н.В. Финансовый капитал: сущность и методы оценки / Н.В. Климова // Аудит и финансовый ан</w:t>
      </w:r>
      <w:r>
        <w:rPr>
          <w:rFonts w:ascii="Times New Roman" w:hAnsi="Times New Roman"/>
          <w:sz w:val="24"/>
          <w:szCs w:val="24"/>
        </w:rPr>
        <w:t>ализ.</w:t>
      </w:r>
      <w:r w:rsidRPr="00026902">
        <w:rPr>
          <w:rFonts w:ascii="Times New Roman" w:hAnsi="Times New Roman"/>
          <w:sz w:val="24"/>
          <w:szCs w:val="24"/>
        </w:rPr>
        <w:t xml:space="preserve"> – 2010.– №2. – С. 61-95</w:t>
      </w:r>
    </w:p>
    <w:p w:rsidR="00EE24C0" w:rsidRPr="001417BB" w:rsidRDefault="00EE24C0" w:rsidP="00A47642">
      <w:pPr>
        <w:pStyle w:val="ListParagraph"/>
        <w:numPr>
          <w:ilvl w:val="0"/>
          <w:numId w:val="3"/>
        </w:numPr>
        <w:shd w:val="clear" w:color="auto" w:fill="FFFFFF"/>
        <w:spacing w:after="0" w:line="240" w:lineRule="auto"/>
        <w:ind w:left="0" w:firstLine="360"/>
        <w:jc w:val="both"/>
        <w:rPr>
          <w:rStyle w:val="Hyperlink"/>
          <w:rFonts w:ascii="Times New Roman" w:hAnsi="Times New Roman"/>
          <w:sz w:val="24"/>
          <w:szCs w:val="28"/>
          <w:lang w:eastAsia="ru-RU"/>
        </w:rPr>
      </w:pPr>
      <w:r w:rsidRPr="001417BB">
        <w:rPr>
          <w:rFonts w:ascii="Times New Roman" w:hAnsi="Times New Roman"/>
          <w:sz w:val="24"/>
          <w:szCs w:val="28"/>
          <w:lang w:eastAsia="ru-RU"/>
        </w:rPr>
        <w:t>Федеральная служба государственной статистики</w:t>
      </w:r>
      <w:r w:rsidRPr="001417BB">
        <w:rPr>
          <w:rFonts w:ascii="Times New Roman" w:hAnsi="Times New Roman"/>
          <w:sz w:val="24"/>
          <w:szCs w:val="24"/>
          <w:lang w:eastAsia="ru-RU"/>
        </w:rPr>
        <w:t>.</w:t>
      </w:r>
      <w:r w:rsidRPr="001417BB">
        <w:rPr>
          <w:rFonts w:ascii="Times New Roman" w:hAnsi="Times New Roman"/>
          <w:sz w:val="24"/>
          <w:szCs w:val="28"/>
          <w:lang w:eastAsia="ru-RU"/>
        </w:rPr>
        <w:t xml:space="preserve"> –</w:t>
      </w:r>
      <w:r w:rsidRPr="001417BB">
        <w:rPr>
          <w:rFonts w:ascii="Times New Roman" w:hAnsi="Times New Roman"/>
          <w:sz w:val="24"/>
          <w:szCs w:val="24"/>
          <w:lang w:eastAsia="ru-RU"/>
        </w:rPr>
        <w:t xml:space="preserve">  </w:t>
      </w:r>
      <w:r w:rsidRPr="001417BB">
        <w:rPr>
          <w:rFonts w:ascii="Times New Roman" w:hAnsi="Times New Roman"/>
          <w:sz w:val="24"/>
          <w:szCs w:val="28"/>
          <w:lang w:eastAsia="ru-RU"/>
        </w:rPr>
        <w:t xml:space="preserve">[Электронный ресурс]. – Режим доступа: </w:t>
      </w:r>
      <w:r w:rsidRPr="001417BB">
        <w:rPr>
          <w:rFonts w:ascii="Times New Roman" w:hAnsi="Times New Roman"/>
          <w:sz w:val="24"/>
          <w:szCs w:val="28"/>
        </w:rPr>
        <w:t xml:space="preserve"> http://</w:t>
      </w:r>
      <w:hyperlink r:id="rId7" w:history="1">
        <w:r w:rsidRPr="00F3420B">
          <w:rPr>
            <w:rStyle w:val="Hyperlink"/>
            <w:rFonts w:ascii="Times New Roman" w:hAnsi="Times New Roman"/>
            <w:color w:val="auto"/>
            <w:sz w:val="24"/>
            <w:szCs w:val="28"/>
            <w:u w:val="none"/>
            <w:lang w:eastAsia="ru-RU"/>
          </w:rPr>
          <w:t>www.gks.ru</w:t>
        </w:r>
      </w:hyperlink>
    </w:p>
    <w:p w:rsidR="00EE24C0" w:rsidRPr="00026902" w:rsidRDefault="00EE24C0" w:rsidP="00026902">
      <w:pPr>
        <w:pStyle w:val="ListParagraph"/>
        <w:spacing w:line="240" w:lineRule="auto"/>
        <w:ind w:left="426"/>
        <w:jc w:val="both"/>
        <w:rPr>
          <w:rFonts w:ascii="Times New Roman" w:hAnsi="Times New Roman"/>
          <w:sz w:val="24"/>
          <w:szCs w:val="24"/>
        </w:rPr>
      </w:pPr>
    </w:p>
    <w:p w:rsidR="00EE24C0" w:rsidRDefault="00EE24C0" w:rsidP="006507A6">
      <w:pPr>
        <w:spacing w:after="0" w:line="240" w:lineRule="auto"/>
        <w:ind w:firstLine="709"/>
        <w:jc w:val="both"/>
        <w:rPr>
          <w:rFonts w:ascii="Times New Roman" w:hAnsi="Times New Roman"/>
          <w:b/>
          <w:sz w:val="24"/>
          <w:szCs w:val="24"/>
          <w:lang w:val="en-US"/>
        </w:rPr>
      </w:pPr>
      <w:r>
        <w:rPr>
          <w:rFonts w:ascii="Times New Roman" w:hAnsi="Times New Roman"/>
          <w:b/>
          <w:sz w:val="24"/>
          <w:szCs w:val="24"/>
          <w:lang w:val="en-US"/>
        </w:rPr>
        <w:t>References:</w:t>
      </w:r>
    </w:p>
    <w:p w:rsidR="00EE24C0" w:rsidRDefault="00EE24C0" w:rsidP="0086257F">
      <w:pPr>
        <w:pStyle w:val="ListParagraph"/>
        <w:tabs>
          <w:tab w:val="left" w:pos="993"/>
        </w:tabs>
        <w:spacing w:line="240" w:lineRule="auto"/>
        <w:ind w:left="0"/>
        <w:jc w:val="both"/>
        <w:rPr>
          <w:rFonts w:ascii="Times New Roman" w:hAnsi="Times New Roman"/>
          <w:sz w:val="24"/>
          <w:szCs w:val="24"/>
          <w:lang w:val="en-US"/>
        </w:rPr>
      </w:pPr>
    </w:p>
    <w:p w:rsidR="00EE24C0" w:rsidRPr="0086257F" w:rsidRDefault="00EE24C0" w:rsidP="0086257F">
      <w:pPr>
        <w:pStyle w:val="ListParagraph"/>
        <w:tabs>
          <w:tab w:val="left" w:pos="993"/>
        </w:tabs>
        <w:spacing w:line="240" w:lineRule="auto"/>
        <w:jc w:val="both"/>
        <w:rPr>
          <w:rFonts w:ascii="Times New Roman" w:hAnsi="Times New Roman"/>
          <w:sz w:val="24"/>
          <w:szCs w:val="24"/>
          <w:lang w:val="en-US"/>
        </w:rPr>
      </w:pPr>
      <w:r w:rsidRPr="0086257F">
        <w:rPr>
          <w:rFonts w:ascii="Times New Roman" w:hAnsi="Times New Roman"/>
          <w:sz w:val="24"/>
          <w:szCs w:val="24"/>
          <w:lang w:val="en-US"/>
        </w:rPr>
        <w:t>1.</w:t>
      </w:r>
      <w:r w:rsidRPr="0086257F">
        <w:rPr>
          <w:rFonts w:ascii="Times New Roman" w:hAnsi="Times New Roman"/>
          <w:sz w:val="24"/>
          <w:szCs w:val="24"/>
          <w:lang w:val="en-US"/>
        </w:rPr>
        <w:tab/>
        <w:t>Adamov N.A., Klimova N.V. i dr. Finansovyj menedzhment / N.A. Adamov, N.V. Klimova. – M.: ZAO ID «Jekonomicheskaja gazeta», 2012, – 792 s.</w:t>
      </w:r>
    </w:p>
    <w:p w:rsidR="00EE24C0" w:rsidRPr="0086257F" w:rsidRDefault="00EE24C0" w:rsidP="0086257F">
      <w:pPr>
        <w:pStyle w:val="ListParagraph"/>
        <w:tabs>
          <w:tab w:val="left" w:pos="993"/>
        </w:tabs>
        <w:spacing w:line="240" w:lineRule="auto"/>
        <w:jc w:val="both"/>
        <w:rPr>
          <w:rFonts w:ascii="Times New Roman" w:hAnsi="Times New Roman"/>
          <w:sz w:val="24"/>
          <w:szCs w:val="24"/>
          <w:lang w:val="en-US"/>
        </w:rPr>
      </w:pPr>
      <w:r w:rsidRPr="0086257F">
        <w:rPr>
          <w:rFonts w:ascii="Times New Roman" w:hAnsi="Times New Roman"/>
          <w:sz w:val="24"/>
          <w:szCs w:val="24"/>
          <w:lang w:val="en-US"/>
        </w:rPr>
        <w:t>2.</w:t>
      </w:r>
      <w:r w:rsidRPr="0086257F">
        <w:rPr>
          <w:rFonts w:ascii="Times New Roman" w:hAnsi="Times New Roman"/>
          <w:sz w:val="24"/>
          <w:szCs w:val="24"/>
          <w:lang w:val="en-US"/>
        </w:rPr>
        <w:tab/>
        <w:t xml:space="preserve">Aleshin V.A. Finansy. / V.A. Aleshin. – R-n-D.: Feniks, 2009, – 346 s. </w:t>
      </w:r>
    </w:p>
    <w:p w:rsidR="00EE24C0" w:rsidRPr="0086257F" w:rsidRDefault="00EE24C0" w:rsidP="0086257F">
      <w:pPr>
        <w:pStyle w:val="ListParagraph"/>
        <w:tabs>
          <w:tab w:val="left" w:pos="993"/>
        </w:tabs>
        <w:spacing w:line="240" w:lineRule="auto"/>
        <w:jc w:val="both"/>
        <w:rPr>
          <w:rFonts w:ascii="Times New Roman" w:hAnsi="Times New Roman"/>
          <w:sz w:val="24"/>
          <w:szCs w:val="24"/>
          <w:lang w:val="en-US"/>
        </w:rPr>
      </w:pPr>
      <w:r w:rsidRPr="0086257F">
        <w:rPr>
          <w:rFonts w:ascii="Times New Roman" w:hAnsi="Times New Roman"/>
          <w:sz w:val="24"/>
          <w:szCs w:val="24"/>
          <w:lang w:val="en-US"/>
        </w:rPr>
        <w:t>3.</w:t>
      </w:r>
      <w:r w:rsidRPr="0086257F">
        <w:rPr>
          <w:rFonts w:ascii="Times New Roman" w:hAnsi="Times New Roman"/>
          <w:sz w:val="24"/>
          <w:szCs w:val="24"/>
          <w:lang w:val="en-US"/>
        </w:rPr>
        <w:tab/>
        <w:t xml:space="preserve">Arhipov A.I. Finansy. / A.I. Arhipov – M.: TK Velbi, Prospekt, 2007, - 632 s. </w:t>
      </w:r>
    </w:p>
    <w:p w:rsidR="00EE24C0" w:rsidRPr="0086257F" w:rsidRDefault="00EE24C0" w:rsidP="0086257F">
      <w:pPr>
        <w:pStyle w:val="ListParagraph"/>
        <w:tabs>
          <w:tab w:val="left" w:pos="993"/>
        </w:tabs>
        <w:spacing w:line="240" w:lineRule="auto"/>
        <w:jc w:val="both"/>
        <w:rPr>
          <w:rFonts w:ascii="Times New Roman" w:hAnsi="Times New Roman"/>
          <w:sz w:val="24"/>
          <w:szCs w:val="24"/>
          <w:lang w:val="en-US"/>
        </w:rPr>
      </w:pPr>
      <w:r w:rsidRPr="0086257F">
        <w:rPr>
          <w:rFonts w:ascii="Times New Roman" w:hAnsi="Times New Roman"/>
          <w:sz w:val="24"/>
          <w:szCs w:val="24"/>
          <w:lang w:val="en-US"/>
        </w:rPr>
        <w:t>4.</w:t>
      </w:r>
      <w:r w:rsidRPr="0086257F">
        <w:rPr>
          <w:rFonts w:ascii="Times New Roman" w:hAnsi="Times New Roman"/>
          <w:sz w:val="24"/>
          <w:szCs w:val="24"/>
          <w:lang w:val="en-US"/>
        </w:rPr>
        <w:tab/>
        <w:t>Klimova N.V. Finansovyj kapital: sushhnost' i metody ocenki / N.V. Klimova // Audit i finansovyj analiz. – 2010.– №2. – S. 61-95</w:t>
      </w:r>
    </w:p>
    <w:p w:rsidR="00EE24C0" w:rsidRPr="0086257F" w:rsidRDefault="00EE24C0" w:rsidP="0086257F">
      <w:pPr>
        <w:pStyle w:val="ListParagraph"/>
        <w:tabs>
          <w:tab w:val="left" w:pos="993"/>
        </w:tabs>
        <w:spacing w:line="240" w:lineRule="auto"/>
        <w:jc w:val="both"/>
        <w:rPr>
          <w:rFonts w:ascii="Times New Roman" w:hAnsi="Times New Roman"/>
          <w:sz w:val="24"/>
          <w:szCs w:val="24"/>
          <w:lang w:val="en-US"/>
        </w:rPr>
      </w:pPr>
      <w:r w:rsidRPr="0086257F">
        <w:rPr>
          <w:rFonts w:ascii="Times New Roman" w:hAnsi="Times New Roman"/>
          <w:sz w:val="24"/>
          <w:szCs w:val="24"/>
          <w:lang w:val="en-US"/>
        </w:rPr>
        <w:t>5.</w:t>
      </w:r>
      <w:r w:rsidRPr="0086257F">
        <w:rPr>
          <w:rFonts w:ascii="Times New Roman" w:hAnsi="Times New Roman"/>
          <w:sz w:val="24"/>
          <w:szCs w:val="24"/>
          <w:lang w:val="en-US"/>
        </w:rPr>
        <w:tab/>
        <w:t>Federal'naja sluzhba gosudarstvennoj statistiki. –  [Jelektronnyj resurs]. – Rezhim dostupa:  http://www.gks.ru</w:t>
      </w:r>
    </w:p>
    <w:sectPr w:rsidR="00EE24C0" w:rsidRPr="0086257F" w:rsidSect="007E6909">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4C0" w:rsidRDefault="00EE24C0" w:rsidP="00644B99">
      <w:pPr>
        <w:spacing w:after="0" w:line="240" w:lineRule="auto"/>
      </w:pPr>
      <w:r>
        <w:separator/>
      </w:r>
    </w:p>
  </w:endnote>
  <w:endnote w:type="continuationSeparator" w:id="0">
    <w:p w:rsidR="00EE24C0" w:rsidRDefault="00EE24C0" w:rsidP="00644B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4C0" w:rsidRDefault="00EE24C0">
    <w:pPr>
      <w:pStyle w:val="Footer"/>
    </w:pPr>
    <w:r w:rsidRPr="002E7684">
      <w:rPr>
        <w:rFonts w:ascii="Times New Roman" w:hAnsi="Times New Roman"/>
        <w:sz w:val="24"/>
        <w:szCs w:val="24"/>
      </w:rPr>
      <w:t>http://ej.kubagro.ru/2016/02/pdf/8</w:t>
    </w:r>
    <w:r>
      <w:rPr>
        <w:rFonts w:ascii="Times New Roman" w:hAnsi="Times New Roman"/>
        <w:sz w:val="24"/>
        <w:szCs w:val="24"/>
      </w:rPr>
      <w:t>9</w:t>
    </w:r>
    <w:r w:rsidRPr="002E7684">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4C0" w:rsidRDefault="00EE24C0" w:rsidP="00644B99">
      <w:pPr>
        <w:spacing w:after="0" w:line="240" w:lineRule="auto"/>
      </w:pPr>
      <w:r>
        <w:separator/>
      </w:r>
    </w:p>
  </w:footnote>
  <w:footnote w:type="continuationSeparator" w:id="0">
    <w:p w:rsidR="00EE24C0" w:rsidRDefault="00EE24C0" w:rsidP="00644B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4C0" w:rsidRDefault="00EE24C0"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24C0" w:rsidRDefault="00EE24C0" w:rsidP="00A703E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4C0" w:rsidRPr="00A703E5" w:rsidRDefault="00EE24C0" w:rsidP="00A864A2">
    <w:pPr>
      <w:pStyle w:val="Header"/>
      <w:framePr w:wrap="around" w:vAnchor="text" w:hAnchor="margin" w:xAlign="right" w:y="1"/>
      <w:rPr>
        <w:rStyle w:val="PageNumber"/>
        <w:rFonts w:ascii="Times New Roman" w:hAnsi="Times New Roman"/>
        <w:sz w:val="28"/>
        <w:szCs w:val="28"/>
      </w:rPr>
    </w:pPr>
    <w:r w:rsidRPr="00A703E5">
      <w:rPr>
        <w:rStyle w:val="PageNumber"/>
        <w:rFonts w:ascii="Times New Roman" w:hAnsi="Times New Roman"/>
        <w:sz w:val="28"/>
        <w:szCs w:val="28"/>
      </w:rPr>
      <w:fldChar w:fldCharType="begin"/>
    </w:r>
    <w:r w:rsidRPr="00A703E5">
      <w:rPr>
        <w:rStyle w:val="PageNumber"/>
        <w:rFonts w:ascii="Times New Roman" w:hAnsi="Times New Roman"/>
        <w:sz w:val="28"/>
        <w:szCs w:val="28"/>
      </w:rPr>
      <w:instrText xml:space="preserve">PAGE  </w:instrText>
    </w:r>
    <w:r w:rsidRPr="00A703E5">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A703E5">
      <w:rPr>
        <w:rStyle w:val="PageNumber"/>
        <w:rFonts w:ascii="Times New Roman" w:hAnsi="Times New Roman"/>
        <w:sz w:val="28"/>
        <w:szCs w:val="28"/>
      </w:rPr>
      <w:fldChar w:fldCharType="end"/>
    </w:r>
  </w:p>
  <w:p w:rsidR="00EE24C0" w:rsidRPr="00644B99" w:rsidRDefault="00EE24C0" w:rsidP="00A703E5">
    <w:pPr>
      <w:pStyle w:val="Header"/>
      <w:ind w:right="360"/>
      <w:rPr>
        <w:rFonts w:ascii="Times New Roman" w:hAnsi="Times New Roman"/>
        <w:sz w:val="24"/>
        <w:szCs w:val="24"/>
      </w:rPr>
    </w:pPr>
    <w:r w:rsidRPr="00A67965">
      <w:rPr>
        <w:rFonts w:ascii="Times New Roman" w:hAnsi="Times New Roman"/>
        <w:sz w:val="24"/>
        <w:szCs w:val="24"/>
      </w:rPr>
      <w:t>Научный журнал КубГАУ, №116</w:t>
    </w:r>
    <w:r w:rsidRPr="00A67965">
      <w:rPr>
        <w:rFonts w:ascii="Times New Roman" w:hAnsi="Times New Roman"/>
        <w:sz w:val="24"/>
        <w:szCs w:val="24"/>
        <w:lang w:val="en-US"/>
      </w:rPr>
      <w:t>(</w:t>
    </w:r>
    <w:r w:rsidRPr="00A67965">
      <w:rPr>
        <w:rFonts w:ascii="Times New Roman" w:hAnsi="Times New Roman"/>
        <w:sz w:val="24"/>
        <w:szCs w:val="24"/>
      </w:rPr>
      <w:t>02), 2016 года</w:t>
    </w:r>
  </w:p>
  <w:p w:rsidR="00EE24C0" w:rsidRDefault="00EE24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76E9C"/>
    <w:multiLevelType w:val="hybridMultilevel"/>
    <w:tmpl w:val="3320BA98"/>
    <w:lvl w:ilvl="0" w:tplc="CC2671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1320A65"/>
    <w:multiLevelType w:val="hybridMultilevel"/>
    <w:tmpl w:val="66B48BF0"/>
    <w:lvl w:ilvl="0" w:tplc="059C8EDC">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A6141F1"/>
    <w:multiLevelType w:val="hybridMultilevel"/>
    <w:tmpl w:val="21DA082A"/>
    <w:lvl w:ilvl="0" w:tplc="06DC710A">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A9B606D"/>
    <w:multiLevelType w:val="hybridMultilevel"/>
    <w:tmpl w:val="7C12423E"/>
    <w:lvl w:ilvl="0" w:tplc="094CEE7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5F284606"/>
    <w:multiLevelType w:val="hybridMultilevel"/>
    <w:tmpl w:val="5940520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B561FAD"/>
    <w:multiLevelType w:val="hybridMultilevel"/>
    <w:tmpl w:val="D7EAD186"/>
    <w:lvl w:ilvl="0" w:tplc="0C26796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5624"/>
    <w:rsid w:val="000204A7"/>
    <w:rsid w:val="00026902"/>
    <w:rsid w:val="00063C08"/>
    <w:rsid w:val="000909A9"/>
    <w:rsid w:val="000B6D1F"/>
    <w:rsid w:val="00120C98"/>
    <w:rsid w:val="00122C95"/>
    <w:rsid w:val="001417BB"/>
    <w:rsid w:val="00155D91"/>
    <w:rsid w:val="00163E8D"/>
    <w:rsid w:val="0019252C"/>
    <w:rsid w:val="001F60AA"/>
    <w:rsid w:val="002032F3"/>
    <w:rsid w:val="00235A52"/>
    <w:rsid w:val="00253C4A"/>
    <w:rsid w:val="002775FD"/>
    <w:rsid w:val="00295830"/>
    <w:rsid w:val="002E3255"/>
    <w:rsid w:val="002E7684"/>
    <w:rsid w:val="002F4350"/>
    <w:rsid w:val="002F4665"/>
    <w:rsid w:val="00361687"/>
    <w:rsid w:val="003A6FDB"/>
    <w:rsid w:val="003B1CCC"/>
    <w:rsid w:val="003E1B9D"/>
    <w:rsid w:val="003E39DB"/>
    <w:rsid w:val="003F1019"/>
    <w:rsid w:val="003F46C2"/>
    <w:rsid w:val="0042433E"/>
    <w:rsid w:val="00431E86"/>
    <w:rsid w:val="00447D9F"/>
    <w:rsid w:val="004702C4"/>
    <w:rsid w:val="0049499C"/>
    <w:rsid w:val="004953FA"/>
    <w:rsid w:val="00497A3D"/>
    <w:rsid w:val="004E25CD"/>
    <w:rsid w:val="00501BC2"/>
    <w:rsid w:val="00507739"/>
    <w:rsid w:val="00514A4D"/>
    <w:rsid w:val="0054257C"/>
    <w:rsid w:val="00551564"/>
    <w:rsid w:val="00552E36"/>
    <w:rsid w:val="00566083"/>
    <w:rsid w:val="00574490"/>
    <w:rsid w:val="00581101"/>
    <w:rsid w:val="00594683"/>
    <w:rsid w:val="005D1165"/>
    <w:rsid w:val="00612F20"/>
    <w:rsid w:val="00614165"/>
    <w:rsid w:val="006219AE"/>
    <w:rsid w:val="00644B99"/>
    <w:rsid w:val="006507A6"/>
    <w:rsid w:val="0065098D"/>
    <w:rsid w:val="00667BE5"/>
    <w:rsid w:val="006846C8"/>
    <w:rsid w:val="006B0127"/>
    <w:rsid w:val="006B49E9"/>
    <w:rsid w:val="006E0A9F"/>
    <w:rsid w:val="006E65F5"/>
    <w:rsid w:val="006F3DAD"/>
    <w:rsid w:val="006F5047"/>
    <w:rsid w:val="006F7940"/>
    <w:rsid w:val="00703595"/>
    <w:rsid w:val="00736ED5"/>
    <w:rsid w:val="00737A7D"/>
    <w:rsid w:val="00741EE9"/>
    <w:rsid w:val="00756ED8"/>
    <w:rsid w:val="007648CF"/>
    <w:rsid w:val="00773790"/>
    <w:rsid w:val="007C7A66"/>
    <w:rsid w:val="007E1362"/>
    <w:rsid w:val="007E5DBD"/>
    <w:rsid w:val="007E6909"/>
    <w:rsid w:val="007F6B81"/>
    <w:rsid w:val="00804B68"/>
    <w:rsid w:val="00807BA8"/>
    <w:rsid w:val="00825998"/>
    <w:rsid w:val="00841E3B"/>
    <w:rsid w:val="0084377F"/>
    <w:rsid w:val="00850855"/>
    <w:rsid w:val="0086257F"/>
    <w:rsid w:val="0089665F"/>
    <w:rsid w:val="008A496D"/>
    <w:rsid w:val="008B115A"/>
    <w:rsid w:val="008D295A"/>
    <w:rsid w:val="00905624"/>
    <w:rsid w:val="00974133"/>
    <w:rsid w:val="009928EA"/>
    <w:rsid w:val="009A1A0D"/>
    <w:rsid w:val="009A2FE1"/>
    <w:rsid w:val="009B528C"/>
    <w:rsid w:val="009D7E1E"/>
    <w:rsid w:val="009E4809"/>
    <w:rsid w:val="009E5D41"/>
    <w:rsid w:val="009E74D8"/>
    <w:rsid w:val="00A10553"/>
    <w:rsid w:val="00A32439"/>
    <w:rsid w:val="00A47642"/>
    <w:rsid w:val="00A67965"/>
    <w:rsid w:val="00A703E5"/>
    <w:rsid w:val="00A864A2"/>
    <w:rsid w:val="00AA5FB3"/>
    <w:rsid w:val="00AB3BD8"/>
    <w:rsid w:val="00AD19CE"/>
    <w:rsid w:val="00AD6C7D"/>
    <w:rsid w:val="00AE1963"/>
    <w:rsid w:val="00B07B21"/>
    <w:rsid w:val="00B158A4"/>
    <w:rsid w:val="00B35679"/>
    <w:rsid w:val="00B86244"/>
    <w:rsid w:val="00B92ECF"/>
    <w:rsid w:val="00BA07B9"/>
    <w:rsid w:val="00BA159F"/>
    <w:rsid w:val="00BF7336"/>
    <w:rsid w:val="00C00D23"/>
    <w:rsid w:val="00C16FF2"/>
    <w:rsid w:val="00C20379"/>
    <w:rsid w:val="00C45B32"/>
    <w:rsid w:val="00C57D80"/>
    <w:rsid w:val="00C63C49"/>
    <w:rsid w:val="00C81002"/>
    <w:rsid w:val="00C83629"/>
    <w:rsid w:val="00CC3B8A"/>
    <w:rsid w:val="00CD6F8B"/>
    <w:rsid w:val="00D02145"/>
    <w:rsid w:val="00D040F9"/>
    <w:rsid w:val="00D0631A"/>
    <w:rsid w:val="00D2198D"/>
    <w:rsid w:val="00D21AAC"/>
    <w:rsid w:val="00D72263"/>
    <w:rsid w:val="00D93ED7"/>
    <w:rsid w:val="00DA7E1C"/>
    <w:rsid w:val="00DC01FE"/>
    <w:rsid w:val="00DC5A8B"/>
    <w:rsid w:val="00DD0A58"/>
    <w:rsid w:val="00E102F2"/>
    <w:rsid w:val="00EB3811"/>
    <w:rsid w:val="00EC7A15"/>
    <w:rsid w:val="00EE24C0"/>
    <w:rsid w:val="00EF0E29"/>
    <w:rsid w:val="00F1035E"/>
    <w:rsid w:val="00F2661C"/>
    <w:rsid w:val="00F3420B"/>
    <w:rsid w:val="00F45D70"/>
    <w:rsid w:val="00FB6EFE"/>
    <w:rsid w:val="00FE311D"/>
    <w:rsid w:val="00FE5CAA"/>
    <w:rsid w:val="00FF1EDB"/>
    <w:rsid w:val="00FF22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0A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D6F8B"/>
    <w:pPr>
      <w:ind w:left="720"/>
      <w:contextualSpacing/>
    </w:pPr>
  </w:style>
  <w:style w:type="table" w:styleId="TableGrid">
    <w:name w:val="Table Grid"/>
    <w:basedOn w:val="TableNormal"/>
    <w:uiPriority w:val="99"/>
    <w:rsid w:val="00EF0E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F2661C"/>
    <w:rPr>
      <w:rFonts w:cs="Times New Roman"/>
    </w:rPr>
  </w:style>
  <w:style w:type="character" w:customStyle="1" w:styleId="translation-chunk">
    <w:name w:val="translation-chunk"/>
    <w:basedOn w:val="DefaultParagraphFont"/>
    <w:uiPriority w:val="99"/>
    <w:rsid w:val="00F2661C"/>
    <w:rPr>
      <w:rFonts w:cs="Times New Roman"/>
    </w:rPr>
  </w:style>
  <w:style w:type="character" w:styleId="Hyperlink">
    <w:name w:val="Hyperlink"/>
    <w:basedOn w:val="DefaultParagraphFont"/>
    <w:uiPriority w:val="99"/>
    <w:rsid w:val="00026902"/>
    <w:rPr>
      <w:rFonts w:cs="Times New Roman"/>
      <w:color w:val="0000FF"/>
      <w:u w:val="single"/>
    </w:rPr>
  </w:style>
  <w:style w:type="paragraph" w:styleId="HTMLPreformatted">
    <w:name w:val="HTML Preformatted"/>
    <w:basedOn w:val="Normal"/>
    <w:link w:val="HTMLPreformattedChar"/>
    <w:uiPriority w:val="99"/>
    <w:rsid w:val="00192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19252C"/>
    <w:rPr>
      <w:rFonts w:ascii="Courier New" w:hAnsi="Courier New" w:cs="Courier New"/>
      <w:sz w:val="20"/>
      <w:szCs w:val="20"/>
      <w:lang w:eastAsia="ru-RU"/>
    </w:rPr>
  </w:style>
  <w:style w:type="paragraph" w:styleId="Header">
    <w:name w:val="header"/>
    <w:basedOn w:val="Normal"/>
    <w:link w:val="HeaderChar"/>
    <w:uiPriority w:val="99"/>
    <w:rsid w:val="00644B9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44B99"/>
    <w:rPr>
      <w:rFonts w:cs="Times New Roman"/>
    </w:rPr>
  </w:style>
  <w:style w:type="paragraph" w:styleId="Footer">
    <w:name w:val="footer"/>
    <w:basedOn w:val="Normal"/>
    <w:link w:val="FooterChar"/>
    <w:uiPriority w:val="99"/>
    <w:semiHidden/>
    <w:rsid w:val="00644B9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44B99"/>
    <w:rPr>
      <w:rFonts w:cs="Times New Roman"/>
    </w:rPr>
  </w:style>
  <w:style w:type="character" w:styleId="PageNumber">
    <w:name w:val="page number"/>
    <w:basedOn w:val="DefaultParagraphFont"/>
    <w:uiPriority w:val="99"/>
    <w:rsid w:val="00A703E5"/>
    <w:rPr>
      <w:rFonts w:cs="Times New Roman"/>
    </w:rPr>
  </w:style>
</w:styles>
</file>

<file path=word/webSettings.xml><?xml version="1.0" encoding="utf-8"?>
<w:webSettings xmlns:r="http://schemas.openxmlformats.org/officeDocument/2006/relationships" xmlns:w="http://schemas.openxmlformats.org/wordprocessingml/2006/main">
  <w:divs>
    <w:div w:id="735397904">
      <w:marLeft w:val="0"/>
      <w:marRight w:val="0"/>
      <w:marTop w:val="0"/>
      <w:marBottom w:val="0"/>
      <w:divBdr>
        <w:top w:val="none" w:sz="0" w:space="0" w:color="auto"/>
        <w:left w:val="none" w:sz="0" w:space="0" w:color="auto"/>
        <w:bottom w:val="none" w:sz="0" w:space="0" w:color="auto"/>
        <w:right w:val="none" w:sz="0" w:space="0" w:color="auto"/>
      </w:divBdr>
    </w:div>
    <w:div w:id="735397905">
      <w:marLeft w:val="0"/>
      <w:marRight w:val="0"/>
      <w:marTop w:val="0"/>
      <w:marBottom w:val="0"/>
      <w:divBdr>
        <w:top w:val="none" w:sz="0" w:space="0" w:color="auto"/>
        <w:left w:val="none" w:sz="0" w:space="0" w:color="auto"/>
        <w:bottom w:val="none" w:sz="0" w:space="0" w:color="auto"/>
        <w:right w:val="none" w:sz="0" w:space="0" w:color="auto"/>
      </w:divBdr>
    </w:div>
    <w:div w:id="735397906">
      <w:marLeft w:val="0"/>
      <w:marRight w:val="0"/>
      <w:marTop w:val="0"/>
      <w:marBottom w:val="0"/>
      <w:divBdr>
        <w:top w:val="none" w:sz="0" w:space="0" w:color="auto"/>
        <w:left w:val="none" w:sz="0" w:space="0" w:color="auto"/>
        <w:bottom w:val="none" w:sz="0" w:space="0" w:color="auto"/>
        <w:right w:val="none" w:sz="0" w:space="0" w:color="auto"/>
      </w:divBdr>
    </w:div>
    <w:div w:id="735397907">
      <w:marLeft w:val="0"/>
      <w:marRight w:val="0"/>
      <w:marTop w:val="0"/>
      <w:marBottom w:val="0"/>
      <w:divBdr>
        <w:top w:val="none" w:sz="0" w:space="0" w:color="auto"/>
        <w:left w:val="none" w:sz="0" w:space="0" w:color="auto"/>
        <w:bottom w:val="none" w:sz="0" w:space="0" w:color="auto"/>
        <w:right w:val="none" w:sz="0" w:space="0" w:color="auto"/>
      </w:divBdr>
    </w:div>
    <w:div w:id="735397908">
      <w:marLeft w:val="0"/>
      <w:marRight w:val="0"/>
      <w:marTop w:val="0"/>
      <w:marBottom w:val="0"/>
      <w:divBdr>
        <w:top w:val="none" w:sz="0" w:space="0" w:color="auto"/>
        <w:left w:val="none" w:sz="0" w:space="0" w:color="auto"/>
        <w:bottom w:val="none" w:sz="0" w:space="0" w:color="auto"/>
        <w:right w:val="none" w:sz="0" w:space="0" w:color="auto"/>
      </w:divBdr>
    </w:div>
    <w:div w:id="735397909">
      <w:marLeft w:val="0"/>
      <w:marRight w:val="0"/>
      <w:marTop w:val="0"/>
      <w:marBottom w:val="0"/>
      <w:divBdr>
        <w:top w:val="none" w:sz="0" w:space="0" w:color="auto"/>
        <w:left w:val="none" w:sz="0" w:space="0" w:color="auto"/>
        <w:bottom w:val="none" w:sz="0" w:space="0" w:color="auto"/>
        <w:right w:val="none" w:sz="0" w:space="0" w:color="auto"/>
      </w:divBdr>
    </w:div>
    <w:div w:id="735397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k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13</Pages>
  <Words>3702</Words>
  <Characters>21105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Sergey</cp:lastModifiedBy>
  <cp:revision>26</cp:revision>
  <dcterms:created xsi:type="dcterms:W3CDTF">2015-11-17T04:51:00Z</dcterms:created>
  <dcterms:modified xsi:type="dcterms:W3CDTF">2016-02-18T20:08:00Z</dcterms:modified>
</cp:coreProperties>
</file>