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0"/>
        <w:gridCol w:w="4640"/>
      </w:tblGrid>
      <w:tr w:rsidR="00B17822" w:rsidRPr="001A0863" w:rsidTr="003446B6">
        <w:tc>
          <w:tcPr>
            <w:tcW w:w="4643" w:type="dxa"/>
          </w:tcPr>
          <w:p w:rsidR="00B17822" w:rsidRDefault="00B17822" w:rsidP="003446B6">
            <w:pPr>
              <w:rPr>
                <w:rFonts w:ascii="Times New Roman" w:hAnsi="Times New Roman"/>
                <w:sz w:val="20"/>
                <w:szCs w:val="20"/>
                <w:lang w:val="en-US"/>
              </w:rPr>
            </w:pPr>
            <w:r>
              <w:rPr>
                <w:rFonts w:ascii="Times New Roman" w:hAnsi="Times New Roman"/>
                <w:sz w:val="20"/>
                <w:szCs w:val="20"/>
              </w:rPr>
              <w:t>УДК</w:t>
            </w:r>
            <w:r w:rsidRPr="001A0863">
              <w:rPr>
                <w:rFonts w:ascii="Times New Roman" w:hAnsi="Times New Roman"/>
                <w:sz w:val="20"/>
                <w:szCs w:val="20"/>
              </w:rPr>
              <w:t xml:space="preserve"> 338.43:[331.53.01:633.1]</w:t>
            </w:r>
          </w:p>
          <w:p w:rsidR="00B17822" w:rsidRPr="00A4716C" w:rsidRDefault="00B17822" w:rsidP="003446B6">
            <w:pPr>
              <w:rPr>
                <w:rFonts w:ascii="Times New Roman" w:hAnsi="Times New Roman"/>
                <w:sz w:val="20"/>
                <w:szCs w:val="20"/>
                <w:lang w:val="en-US"/>
              </w:rPr>
            </w:pPr>
          </w:p>
          <w:p w:rsidR="00B17822" w:rsidRDefault="00B17822" w:rsidP="003446B6">
            <w:pPr>
              <w:rPr>
                <w:rFonts w:ascii="Times New Roman" w:hAnsi="Times New Roman"/>
                <w:sz w:val="20"/>
                <w:szCs w:val="20"/>
                <w:lang w:val="en-US"/>
              </w:rPr>
            </w:pPr>
            <w:r w:rsidRPr="00A4716C">
              <w:rPr>
                <w:rFonts w:ascii="Times New Roman" w:hAnsi="Times New Roman"/>
                <w:sz w:val="20"/>
                <w:szCs w:val="20"/>
              </w:rPr>
              <w:t>06.00.00 Сельскохозяйственные науки</w:t>
            </w:r>
          </w:p>
          <w:p w:rsidR="00B17822" w:rsidRPr="00A4716C" w:rsidRDefault="00B17822" w:rsidP="003446B6">
            <w:pPr>
              <w:rPr>
                <w:rFonts w:ascii="Times New Roman" w:hAnsi="Times New Roman"/>
                <w:sz w:val="20"/>
                <w:szCs w:val="20"/>
                <w:lang w:val="en-US"/>
              </w:rPr>
            </w:pPr>
          </w:p>
        </w:tc>
        <w:tc>
          <w:tcPr>
            <w:tcW w:w="4643" w:type="dxa"/>
          </w:tcPr>
          <w:p w:rsidR="00B17822" w:rsidRDefault="00B17822" w:rsidP="003446B6">
            <w:pPr>
              <w:rPr>
                <w:rFonts w:ascii="Times New Roman" w:hAnsi="Times New Roman"/>
                <w:sz w:val="20"/>
                <w:szCs w:val="20"/>
                <w:lang w:val="en-US"/>
              </w:rPr>
            </w:pPr>
            <w:r w:rsidRPr="001A0863">
              <w:rPr>
                <w:rFonts w:ascii="Times New Roman" w:hAnsi="Times New Roman"/>
                <w:sz w:val="20"/>
                <w:szCs w:val="20"/>
              </w:rPr>
              <w:t>UDC 338.43:[331.53.01:633.1]</w:t>
            </w:r>
          </w:p>
          <w:p w:rsidR="00B17822" w:rsidRDefault="00B17822" w:rsidP="003446B6">
            <w:pPr>
              <w:rPr>
                <w:rFonts w:ascii="Times New Roman" w:hAnsi="Times New Roman"/>
                <w:sz w:val="20"/>
                <w:szCs w:val="20"/>
                <w:lang w:val="en-US"/>
              </w:rPr>
            </w:pPr>
          </w:p>
          <w:p w:rsidR="00B17822" w:rsidRPr="00A4716C" w:rsidRDefault="00B17822" w:rsidP="003446B6">
            <w:pPr>
              <w:rPr>
                <w:rFonts w:ascii="Times New Roman" w:hAnsi="Times New Roman"/>
                <w:sz w:val="20"/>
                <w:szCs w:val="20"/>
                <w:lang w:val="en-US"/>
              </w:rPr>
            </w:pPr>
            <w:r>
              <w:rPr>
                <w:rFonts w:ascii="Times New Roman" w:hAnsi="Times New Roman"/>
                <w:sz w:val="20"/>
                <w:szCs w:val="20"/>
                <w:lang w:val="en-US"/>
              </w:rPr>
              <w:t>Agriculture</w:t>
            </w:r>
          </w:p>
          <w:p w:rsidR="00B17822" w:rsidRPr="001A0863" w:rsidRDefault="00B17822" w:rsidP="003446B6">
            <w:pPr>
              <w:rPr>
                <w:rFonts w:ascii="Times New Roman" w:hAnsi="Times New Roman"/>
                <w:sz w:val="20"/>
                <w:szCs w:val="20"/>
              </w:rPr>
            </w:pPr>
          </w:p>
        </w:tc>
      </w:tr>
      <w:tr w:rsidR="00B17822" w:rsidRPr="003F1DFE" w:rsidTr="003446B6">
        <w:tc>
          <w:tcPr>
            <w:tcW w:w="4643" w:type="dxa"/>
          </w:tcPr>
          <w:p w:rsidR="00B17822" w:rsidRPr="001A0863" w:rsidRDefault="00B17822" w:rsidP="003446B6">
            <w:pPr>
              <w:rPr>
                <w:rFonts w:ascii="Times New Roman" w:hAnsi="Times New Roman"/>
                <w:b/>
                <w:sz w:val="20"/>
                <w:szCs w:val="20"/>
              </w:rPr>
            </w:pPr>
            <w:r w:rsidRPr="001A0863">
              <w:rPr>
                <w:rFonts w:ascii="Times New Roman" w:hAnsi="Times New Roman"/>
                <w:b/>
                <w:sz w:val="20"/>
                <w:szCs w:val="20"/>
              </w:rPr>
              <w:t>СОВЕРШЕНСТВОВАНИЕ СИСТЕМЫ С</w:t>
            </w:r>
            <w:r w:rsidRPr="001A0863">
              <w:rPr>
                <w:rFonts w:ascii="Times New Roman" w:hAnsi="Times New Roman"/>
                <w:b/>
                <w:sz w:val="20"/>
                <w:szCs w:val="20"/>
              </w:rPr>
              <w:t>Е</w:t>
            </w:r>
            <w:r w:rsidRPr="001A0863">
              <w:rPr>
                <w:rFonts w:ascii="Times New Roman" w:hAnsi="Times New Roman"/>
                <w:b/>
                <w:sz w:val="20"/>
                <w:szCs w:val="20"/>
              </w:rPr>
              <w:t>МЕНОВОДСТВА ЗЕРНОВЫХ КУЛЬТУР В КРАСНОДАРСКОМ КРАЕ</w:t>
            </w:r>
          </w:p>
          <w:p w:rsidR="00B17822" w:rsidRPr="001A0863" w:rsidRDefault="00B17822" w:rsidP="003446B6">
            <w:pPr>
              <w:rPr>
                <w:rFonts w:ascii="Times New Roman" w:hAnsi="Times New Roman"/>
                <w:b/>
                <w:sz w:val="20"/>
                <w:szCs w:val="20"/>
              </w:rPr>
            </w:pPr>
          </w:p>
        </w:tc>
        <w:tc>
          <w:tcPr>
            <w:tcW w:w="4643" w:type="dxa"/>
          </w:tcPr>
          <w:p w:rsidR="00B17822" w:rsidRPr="001A0863" w:rsidRDefault="00B17822" w:rsidP="003446B6">
            <w:pPr>
              <w:autoSpaceDE w:val="0"/>
              <w:autoSpaceDN w:val="0"/>
              <w:adjustRightInd w:val="0"/>
              <w:rPr>
                <w:rFonts w:ascii="Times New Roman" w:hAnsi="Times New Roman"/>
                <w:b/>
                <w:color w:val="000000"/>
                <w:sz w:val="20"/>
                <w:szCs w:val="20"/>
                <w:lang w:val="en-US"/>
              </w:rPr>
            </w:pPr>
            <w:r w:rsidRPr="001A0863">
              <w:rPr>
                <w:rFonts w:ascii="Times New Roman" w:hAnsi="Times New Roman"/>
                <w:b/>
                <w:color w:val="1A1A1A"/>
                <w:sz w:val="20"/>
                <w:szCs w:val="20"/>
                <w:lang w:val="en-US"/>
              </w:rPr>
              <w:t xml:space="preserve">IMPROVEMENT OF SEED CROPS IN THE </w:t>
            </w:r>
            <w:smartTag w:uri="urn:schemas-microsoft-com:office:smarttags" w:element="place">
              <w:smartTag w:uri="urn:schemas-microsoft-com:office:smarttags" w:element="City">
                <w:r w:rsidRPr="001A0863">
                  <w:rPr>
                    <w:rFonts w:ascii="Times New Roman" w:hAnsi="Times New Roman"/>
                    <w:b/>
                    <w:color w:val="1A1A1A"/>
                    <w:sz w:val="20"/>
                    <w:szCs w:val="20"/>
                    <w:lang w:val="en-US"/>
                  </w:rPr>
                  <w:t>KRASNODAR</w:t>
                </w:r>
              </w:smartTag>
            </w:smartTag>
            <w:r w:rsidRPr="001A0863">
              <w:rPr>
                <w:rFonts w:ascii="Times New Roman" w:hAnsi="Times New Roman"/>
                <w:b/>
                <w:color w:val="1A1A1A"/>
                <w:sz w:val="20"/>
                <w:szCs w:val="20"/>
                <w:lang w:val="en-US"/>
              </w:rPr>
              <w:t xml:space="preserve"> REGION</w:t>
            </w:r>
          </w:p>
        </w:tc>
      </w:tr>
      <w:tr w:rsidR="00B17822" w:rsidRPr="003F1DFE" w:rsidTr="003446B6">
        <w:tc>
          <w:tcPr>
            <w:tcW w:w="4643" w:type="dxa"/>
          </w:tcPr>
          <w:p w:rsidR="00B17822" w:rsidRPr="003F1DFE" w:rsidRDefault="00B17822" w:rsidP="003446B6">
            <w:pPr>
              <w:rPr>
                <w:rFonts w:ascii="Times New Roman" w:hAnsi="Times New Roman"/>
                <w:sz w:val="20"/>
                <w:szCs w:val="20"/>
              </w:rPr>
            </w:pPr>
            <w:r>
              <w:rPr>
                <w:rFonts w:ascii="Times New Roman" w:hAnsi="Times New Roman"/>
                <w:sz w:val="20"/>
                <w:szCs w:val="20"/>
              </w:rPr>
              <w:t>Прудников Анатолий Григорьевич</w:t>
            </w:r>
          </w:p>
          <w:p w:rsidR="00B17822" w:rsidRPr="001A0863" w:rsidRDefault="00B17822" w:rsidP="003446B6">
            <w:pPr>
              <w:rPr>
                <w:rFonts w:ascii="Times New Roman" w:hAnsi="Times New Roman"/>
                <w:sz w:val="20"/>
                <w:szCs w:val="20"/>
              </w:rPr>
            </w:pPr>
            <w:r w:rsidRPr="001A0863">
              <w:rPr>
                <w:rFonts w:ascii="Times New Roman" w:hAnsi="Times New Roman"/>
                <w:sz w:val="20"/>
                <w:szCs w:val="20"/>
              </w:rPr>
              <w:t xml:space="preserve">д.э.н., профессор </w:t>
            </w:r>
          </w:p>
          <w:p w:rsidR="00B17822" w:rsidRPr="001A0863" w:rsidRDefault="00B17822" w:rsidP="003446B6">
            <w:pPr>
              <w:rPr>
                <w:rFonts w:ascii="Times New Roman" w:hAnsi="Times New Roman"/>
                <w:sz w:val="20"/>
                <w:szCs w:val="20"/>
              </w:rPr>
            </w:pPr>
          </w:p>
        </w:tc>
        <w:tc>
          <w:tcPr>
            <w:tcW w:w="4643" w:type="dxa"/>
          </w:tcPr>
          <w:p w:rsidR="00B17822" w:rsidRPr="001A0863" w:rsidRDefault="00B17822" w:rsidP="003446B6">
            <w:pPr>
              <w:rPr>
                <w:rFonts w:ascii="Times New Roman" w:hAnsi="Times New Roman"/>
                <w:color w:val="1A1A1A"/>
                <w:sz w:val="20"/>
                <w:szCs w:val="20"/>
                <w:lang w:val="en-US"/>
              </w:rPr>
            </w:pPr>
            <w:r>
              <w:rPr>
                <w:rFonts w:ascii="Times New Roman" w:hAnsi="Times New Roman"/>
                <w:color w:val="1A1A1A"/>
                <w:sz w:val="20"/>
                <w:szCs w:val="20"/>
                <w:lang w:val="en-US"/>
              </w:rPr>
              <w:t>Prudnikov Anatoly Grigoryevich</w:t>
            </w:r>
          </w:p>
          <w:p w:rsidR="00B17822" w:rsidRPr="001A0863" w:rsidRDefault="00B17822" w:rsidP="003446B6">
            <w:pPr>
              <w:rPr>
                <w:rFonts w:ascii="Times New Roman" w:hAnsi="Times New Roman"/>
                <w:sz w:val="20"/>
                <w:szCs w:val="20"/>
                <w:lang w:val="en-US"/>
              </w:rPr>
            </w:pPr>
            <w:r>
              <w:rPr>
                <w:rFonts w:ascii="Times New Roman" w:hAnsi="Times New Roman"/>
                <w:color w:val="1A1A1A"/>
                <w:sz w:val="20"/>
                <w:szCs w:val="20"/>
                <w:lang w:val="en-US"/>
              </w:rPr>
              <w:t>D</w:t>
            </w:r>
            <w:r w:rsidRPr="001A0863">
              <w:rPr>
                <w:rFonts w:ascii="Times New Roman" w:hAnsi="Times New Roman"/>
                <w:color w:val="1A1A1A"/>
                <w:sz w:val="20"/>
                <w:szCs w:val="20"/>
                <w:lang w:val="en-US"/>
              </w:rPr>
              <w:t>octor of economics, professor</w:t>
            </w:r>
          </w:p>
        </w:tc>
      </w:tr>
      <w:tr w:rsidR="00B17822" w:rsidRPr="003F1DFE" w:rsidTr="003446B6">
        <w:tc>
          <w:tcPr>
            <w:tcW w:w="4643" w:type="dxa"/>
          </w:tcPr>
          <w:p w:rsidR="00B17822" w:rsidRPr="001A0863" w:rsidRDefault="00B17822" w:rsidP="003446B6">
            <w:pPr>
              <w:rPr>
                <w:rFonts w:ascii="Times New Roman" w:hAnsi="Times New Roman"/>
                <w:sz w:val="20"/>
                <w:szCs w:val="20"/>
              </w:rPr>
            </w:pPr>
            <w:r w:rsidRPr="001A0863">
              <w:rPr>
                <w:rFonts w:ascii="Times New Roman" w:hAnsi="Times New Roman"/>
                <w:sz w:val="20"/>
                <w:szCs w:val="20"/>
              </w:rPr>
              <w:t>Горпинченко Ксения Николаевна</w:t>
            </w:r>
          </w:p>
          <w:p w:rsidR="00B17822" w:rsidRPr="003F1DFE" w:rsidRDefault="00B17822" w:rsidP="003446B6">
            <w:pPr>
              <w:rPr>
                <w:rFonts w:ascii="Times New Roman" w:hAnsi="Times New Roman"/>
                <w:sz w:val="20"/>
                <w:szCs w:val="20"/>
              </w:rPr>
            </w:pPr>
            <w:r w:rsidRPr="001A0863">
              <w:rPr>
                <w:rFonts w:ascii="Times New Roman" w:hAnsi="Times New Roman"/>
                <w:sz w:val="20"/>
                <w:szCs w:val="20"/>
              </w:rPr>
              <w:t>к.э.н., доцент</w:t>
            </w:r>
          </w:p>
        </w:tc>
        <w:tc>
          <w:tcPr>
            <w:tcW w:w="4643" w:type="dxa"/>
          </w:tcPr>
          <w:p w:rsidR="00B17822" w:rsidRPr="001A0863" w:rsidRDefault="00B17822" w:rsidP="003446B6">
            <w:pPr>
              <w:rPr>
                <w:rFonts w:ascii="Times New Roman" w:hAnsi="Times New Roman"/>
                <w:sz w:val="20"/>
                <w:szCs w:val="20"/>
                <w:lang w:val="en-US"/>
              </w:rPr>
            </w:pPr>
            <w:r>
              <w:rPr>
                <w:rFonts w:ascii="Times New Roman" w:hAnsi="Times New Roman"/>
                <w:sz w:val="20"/>
                <w:szCs w:val="20"/>
                <w:lang w:val="en-US"/>
              </w:rPr>
              <w:t>Gorpinchenko Ksenia Nikolaevna</w:t>
            </w:r>
          </w:p>
          <w:p w:rsidR="00B17822" w:rsidRPr="001A0863" w:rsidRDefault="00B17822" w:rsidP="003446B6">
            <w:pPr>
              <w:rPr>
                <w:rFonts w:ascii="Times New Roman" w:hAnsi="Times New Roman"/>
                <w:sz w:val="20"/>
                <w:szCs w:val="20"/>
                <w:lang w:val="en-US"/>
              </w:rPr>
            </w:pPr>
            <w:r w:rsidRPr="001A0863">
              <w:rPr>
                <w:rFonts w:ascii="Times New Roman" w:hAnsi="Times New Roman"/>
                <w:sz w:val="20"/>
                <w:szCs w:val="20"/>
                <w:lang w:val="en-US"/>
              </w:rPr>
              <w:t xml:space="preserve">assistant professor </w:t>
            </w:r>
          </w:p>
        </w:tc>
      </w:tr>
      <w:tr w:rsidR="00B17822" w:rsidRPr="001A0863" w:rsidTr="003446B6">
        <w:trPr>
          <w:trHeight w:val="397"/>
        </w:trPr>
        <w:tc>
          <w:tcPr>
            <w:tcW w:w="4643" w:type="dxa"/>
          </w:tcPr>
          <w:p w:rsidR="00B17822" w:rsidRPr="001A0863" w:rsidRDefault="00B17822" w:rsidP="003446B6">
            <w:pPr>
              <w:rPr>
                <w:rFonts w:ascii="Times New Roman" w:hAnsi="Times New Roman"/>
                <w:i/>
                <w:sz w:val="20"/>
                <w:szCs w:val="20"/>
              </w:rPr>
            </w:pPr>
            <w:r w:rsidRPr="001A0863">
              <w:rPr>
                <w:rFonts w:ascii="Times New Roman" w:hAnsi="Times New Roman"/>
                <w:i/>
                <w:sz w:val="20"/>
                <w:szCs w:val="20"/>
              </w:rPr>
              <w:t>Кубанский государственный аграрный универс</w:t>
            </w:r>
            <w:r w:rsidRPr="001A0863">
              <w:rPr>
                <w:rFonts w:ascii="Times New Roman" w:hAnsi="Times New Roman"/>
                <w:i/>
                <w:sz w:val="20"/>
                <w:szCs w:val="20"/>
              </w:rPr>
              <w:t>и</w:t>
            </w:r>
            <w:r w:rsidRPr="001A0863">
              <w:rPr>
                <w:rFonts w:ascii="Times New Roman" w:hAnsi="Times New Roman"/>
                <w:i/>
                <w:sz w:val="20"/>
                <w:szCs w:val="20"/>
              </w:rPr>
              <w:t xml:space="preserve">тет, Россия, 350044, Краснодар, Калинина, 13, </w:t>
            </w:r>
            <w:hyperlink r:id="rId8" w:history="1">
              <w:r w:rsidRPr="001A0863">
                <w:rPr>
                  <w:rStyle w:val="a8"/>
                  <w:rFonts w:ascii="Times New Roman" w:hAnsi="Times New Roman"/>
                  <w:i/>
                  <w:sz w:val="20"/>
                  <w:szCs w:val="20"/>
                </w:rPr>
                <w:t>kubkng@mail.ru</w:t>
              </w:r>
            </w:hyperlink>
            <w:r w:rsidRPr="001A0863">
              <w:rPr>
                <w:rStyle w:val="go"/>
                <w:rFonts w:ascii="Times New Roman" w:hAnsi="Times New Roman"/>
                <w:i/>
                <w:sz w:val="20"/>
                <w:szCs w:val="20"/>
              </w:rPr>
              <w:t xml:space="preserve"> </w:t>
            </w:r>
          </w:p>
          <w:p w:rsidR="00B17822" w:rsidRPr="001A0863" w:rsidRDefault="00B17822" w:rsidP="003446B6">
            <w:pPr>
              <w:rPr>
                <w:rFonts w:ascii="Times New Roman" w:hAnsi="Times New Roman"/>
                <w:i/>
                <w:sz w:val="20"/>
                <w:szCs w:val="20"/>
              </w:rPr>
            </w:pPr>
            <w:r w:rsidRPr="001A0863">
              <w:rPr>
                <w:rFonts w:ascii="Times New Roman" w:hAnsi="Times New Roman"/>
                <w:i/>
                <w:sz w:val="20"/>
                <w:szCs w:val="20"/>
              </w:rPr>
              <w:t xml:space="preserve"> </w:t>
            </w:r>
          </w:p>
        </w:tc>
        <w:tc>
          <w:tcPr>
            <w:tcW w:w="4643" w:type="dxa"/>
          </w:tcPr>
          <w:p w:rsidR="00B17822" w:rsidRPr="001A0863" w:rsidRDefault="00B17822" w:rsidP="003446B6">
            <w:pPr>
              <w:rPr>
                <w:rFonts w:ascii="Times New Roman" w:hAnsi="Times New Roman"/>
                <w:i/>
                <w:sz w:val="20"/>
                <w:szCs w:val="20"/>
                <w:lang w:val="en-US"/>
              </w:rPr>
            </w:pPr>
            <w:smartTag w:uri="urn:schemas-microsoft-com:office:smarttags" w:element="PlaceName">
              <w:r w:rsidRPr="001A0863">
                <w:rPr>
                  <w:rFonts w:ascii="Times New Roman" w:hAnsi="Times New Roman"/>
                  <w:i/>
                  <w:sz w:val="20"/>
                  <w:szCs w:val="20"/>
                  <w:lang w:val="en-US"/>
                </w:rPr>
                <w:t>Kuban</w:t>
              </w:r>
            </w:smartTag>
            <w:r w:rsidRPr="001A0863">
              <w:rPr>
                <w:rFonts w:ascii="Times New Roman" w:hAnsi="Times New Roman"/>
                <w:i/>
                <w:sz w:val="20"/>
                <w:szCs w:val="20"/>
                <w:lang w:val="en-US"/>
              </w:rPr>
              <w:t xml:space="preserve"> </w:t>
            </w:r>
            <w:smartTag w:uri="urn:schemas-microsoft-com:office:smarttags" w:element="PlaceType">
              <w:r w:rsidRPr="001A0863">
                <w:rPr>
                  <w:rFonts w:ascii="Times New Roman" w:hAnsi="Times New Roman"/>
                  <w:i/>
                  <w:sz w:val="20"/>
                  <w:szCs w:val="20"/>
                  <w:lang w:val="en-US"/>
                </w:rPr>
                <w:t>State</w:t>
              </w:r>
            </w:smartTag>
            <w:r w:rsidRPr="001A0863">
              <w:rPr>
                <w:rFonts w:ascii="Times New Roman" w:hAnsi="Times New Roman"/>
                <w:i/>
                <w:sz w:val="20"/>
                <w:szCs w:val="20"/>
                <w:lang w:val="en-US"/>
              </w:rPr>
              <w:t xml:space="preserve"> </w:t>
            </w:r>
            <w:smartTag w:uri="urn:schemas-microsoft-com:office:smarttags" w:element="PlaceName">
              <w:r w:rsidRPr="001A0863">
                <w:rPr>
                  <w:rFonts w:ascii="Times New Roman" w:hAnsi="Times New Roman"/>
                  <w:i/>
                  <w:sz w:val="20"/>
                  <w:szCs w:val="20"/>
                  <w:lang w:val="en-US"/>
                </w:rPr>
                <w:t>Agrarian</w:t>
              </w:r>
            </w:smartTag>
            <w:r w:rsidRPr="001A0863">
              <w:rPr>
                <w:rFonts w:ascii="Times New Roman" w:hAnsi="Times New Roman"/>
                <w:i/>
                <w:sz w:val="20"/>
                <w:szCs w:val="20"/>
                <w:lang w:val="en-US"/>
              </w:rPr>
              <w:t xml:space="preserve"> </w:t>
            </w:r>
            <w:smartTag w:uri="urn:schemas-microsoft-com:office:smarttags" w:element="PlaceType">
              <w:r w:rsidRPr="001A0863">
                <w:rPr>
                  <w:rFonts w:ascii="Times New Roman" w:hAnsi="Times New Roman"/>
                  <w:i/>
                  <w:sz w:val="20"/>
                  <w:szCs w:val="20"/>
                  <w:lang w:val="en-US"/>
                </w:rPr>
                <w:t>University</w:t>
              </w:r>
            </w:smartTag>
            <w:r w:rsidRPr="001A0863">
              <w:rPr>
                <w:rFonts w:ascii="Times New Roman" w:hAnsi="Times New Roman"/>
                <w:i/>
                <w:sz w:val="20"/>
                <w:szCs w:val="20"/>
                <w:lang w:val="en-US"/>
              </w:rPr>
              <w:t xml:space="preserve">, </w:t>
            </w:r>
            <w:smartTag w:uri="urn:schemas-microsoft-com:office:smarttags" w:element="place">
              <w:smartTag w:uri="urn:schemas-microsoft-com:office:smarttags" w:element="City">
                <w:r w:rsidRPr="001A0863">
                  <w:rPr>
                    <w:rFonts w:ascii="Times New Roman" w:hAnsi="Times New Roman"/>
                    <w:i/>
                    <w:sz w:val="20"/>
                    <w:szCs w:val="20"/>
                    <w:lang w:val="en-US"/>
                  </w:rPr>
                  <w:t>Krasnodar</w:t>
                </w:r>
              </w:smartTag>
              <w:r w:rsidRPr="001A0863">
                <w:rPr>
                  <w:rFonts w:ascii="Times New Roman" w:hAnsi="Times New Roman"/>
                  <w:i/>
                  <w:sz w:val="20"/>
                  <w:szCs w:val="20"/>
                  <w:lang w:val="en-US"/>
                </w:rPr>
                <w:t xml:space="preserve">, </w:t>
              </w:r>
              <w:smartTag w:uri="urn:schemas-microsoft-com:office:smarttags" w:element="country-region">
                <w:r w:rsidRPr="001A0863">
                  <w:rPr>
                    <w:rFonts w:ascii="Times New Roman" w:hAnsi="Times New Roman"/>
                    <w:i/>
                    <w:sz w:val="20"/>
                    <w:szCs w:val="20"/>
                    <w:lang w:val="en-US"/>
                  </w:rPr>
                  <w:t>Russia</w:t>
                </w:r>
              </w:smartTag>
            </w:smartTag>
            <w:r w:rsidRPr="001A0863">
              <w:rPr>
                <w:rFonts w:ascii="Times New Roman" w:hAnsi="Times New Roman"/>
                <w:i/>
                <w:sz w:val="20"/>
                <w:szCs w:val="20"/>
                <w:lang w:val="en-US"/>
              </w:rPr>
              <w:t>,</w:t>
            </w:r>
          </w:p>
          <w:p w:rsidR="00B17822" w:rsidRPr="001A0863" w:rsidRDefault="000B3B48" w:rsidP="003446B6">
            <w:pPr>
              <w:rPr>
                <w:rFonts w:ascii="Times New Roman" w:hAnsi="Times New Roman"/>
                <w:b/>
                <w:sz w:val="20"/>
                <w:szCs w:val="20"/>
                <w:lang w:val="en-US"/>
              </w:rPr>
            </w:pPr>
            <w:hyperlink r:id="rId9" w:history="1">
              <w:r w:rsidR="00B17822" w:rsidRPr="001A0863">
                <w:rPr>
                  <w:rFonts w:ascii="Times New Roman" w:hAnsi="Times New Roman"/>
                  <w:i/>
                  <w:color w:val="0000FF"/>
                  <w:sz w:val="20"/>
                  <w:szCs w:val="20"/>
                  <w:u w:val="single"/>
                </w:rPr>
                <w:t>kubkng@mail.ru</w:t>
              </w:r>
            </w:hyperlink>
          </w:p>
        </w:tc>
      </w:tr>
      <w:tr w:rsidR="00B17822" w:rsidRPr="003F1DFE" w:rsidTr="003446B6">
        <w:tc>
          <w:tcPr>
            <w:tcW w:w="4643" w:type="dxa"/>
          </w:tcPr>
          <w:p w:rsidR="00B17822" w:rsidRPr="00A4716C" w:rsidRDefault="00B17822" w:rsidP="003446B6">
            <w:pPr>
              <w:rPr>
                <w:rFonts w:ascii="Times New Roman" w:hAnsi="Times New Roman"/>
                <w:sz w:val="20"/>
                <w:szCs w:val="20"/>
              </w:rPr>
            </w:pPr>
            <w:r w:rsidRPr="001A0863">
              <w:rPr>
                <w:rFonts w:ascii="Times New Roman" w:hAnsi="Times New Roman"/>
                <w:sz w:val="20"/>
                <w:szCs w:val="20"/>
              </w:rPr>
              <w:t>Раскрыты основные проблемы в системе селекции и семеноводства зерновых культур, заключающи</w:t>
            </w:r>
            <w:r w:rsidRPr="001A0863">
              <w:rPr>
                <w:rFonts w:ascii="Times New Roman" w:hAnsi="Times New Roman"/>
                <w:sz w:val="20"/>
                <w:szCs w:val="20"/>
              </w:rPr>
              <w:t>е</w:t>
            </w:r>
            <w:r w:rsidRPr="001A0863">
              <w:rPr>
                <w:rFonts w:ascii="Times New Roman" w:hAnsi="Times New Roman"/>
                <w:sz w:val="20"/>
                <w:szCs w:val="20"/>
              </w:rPr>
              <w:t>ся в изношенности лабораторного оборудования и специализированной техники; недостатке дене</w:t>
            </w:r>
            <w:r w:rsidRPr="001A0863">
              <w:rPr>
                <w:rFonts w:ascii="Times New Roman" w:hAnsi="Times New Roman"/>
                <w:sz w:val="20"/>
                <w:szCs w:val="20"/>
              </w:rPr>
              <w:t>ж</w:t>
            </w:r>
            <w:r w:rsidRPr="001A0863">
              <w:rPr>
                <w:rFonts w:ascii="Times New Roman" w:hAnsi="Times New Roman"/>
                <w:sz w:val="20"/>
                <w:szCs w:val="20"/>
              </w:rPr>
              <w:t>ных средств и низком стимулировании создателей сортов; сокращении объемов производства эли</w:t>
            </w:r>
            <w:r w:rsidRPr="001A0863">
              <w:rPr>
                <w:rFonts w:ascii="Times New Roman" w:hAnsi="Times New Roman"/>
                <w:sz w:val="20"/>
                <w:szCs w:val="20"/>
              </w:rPr>
              <w:t>т</w:t>
            </w:r>
            <w:r w:rsidRPr="001A0863">
              <w:rPr>
                <w:rFonts w:ascii="Times New Roman" w:hAnsi="Times New Roman"/>
                <w:sz w:val="20"/>
                <w:szCs w:val="20"/>
              </w:rPr>
              <w:t>ных и оригинальных семян; повсеместном испол</w:t>
            </w:r>
            <w:r w:rsidRPr="001A0863">
              <w:rPr>
                <w:rFonts w:ascii="Times New Roman" w:hAnsi="Times New Roman"/>
                <w:sz w:val="20"/>
                <w:szCs w:val="20"/>
              </w:rPr>
              <w:t>ь</w:t>
            </w:r>
            <w:r w:rsidRPr="001A0863">
              <w:rPr>
                <w:rFonts w:ascii="Times New Roman" w:hAnsi="Times New Roman"/>
                <w:sz w:val="20"/>
                <w:szCs w:val="20"/>
              </w:rPr>
              <w:t>зовании в производстве семян низких репроду</w:t>
            </w:r>
            <w:r w:rsidRPr="001A0863">
              <w:rPr>
                <w:rFonts w:ascii="Times New Roman" w:hAnsi="Times New Roman"/>
                <w:sz w:val="20"/>
                <w:szCs w:val="20"/>
              </w:rPr>
              <w:t>к</w:t>
            </w:r>
            <w:r w:rsidRPr="001A0863">
              <w:rPr>
                <w:rFonts w:ascii="Times New Roman" w:hAnsi="Times New Roman"/>
                <w:sz w:val="20"/>
                <w:szCs w:val="20"/>
              </w:rPr>
              <w:t>ций. Определены направления совершенствования системы государственной поддержки в данной о</w:t>
            </w:r>
            <w:r w:rsidRPr="001A0863">
              <w:rPr>
                <w:rFonts w:ascii="Times New Roman" w:hAnsi="Times New Roman"/>
                <w:sz w:val="20"/>
                <w:szCs w:val="20"/>
              </w:rPr>
              <w:t>б</w:t>
            </w:r>
            <w:r w:rsidRPr="001A0863">
              <w:rPr>
                <w:rFonts w:ascii="Times New Roman" w:hAnsi="Times New Roman"/>
                <w:sz w:val="20"/>
                <w:szCs w:val="20"/>
              </w:rPr>
              <w:t>ласти на основе предоставления субсидий и льгот на приобретение импортной узкоспециализир</w:t>
            </w:r>
            <w:r w:rsidRPr="001A0863">
              <w:rPr>
                <w:rFonts w:ascii="Times New Roman" w:hAnsi="Times New Roman"/>
                <w:sz w:val="20"/>
                <w:szCs w:val="20"/>
              </w:rPr>
              <w:t>о</w:t>
            </w:r>
            <w:r w:rsidRPr="001A0863">
              <w:rPr>
                <w:rFonts w:ascii="Times New Roman" w:hAnsi="Times New Roman"/>
                <w:sz w:val="20"/>
                <w:szCs w:val="20"/>
              </w:rPr>
              <w:t>ванной техники, корректировки требований для получения поддержки на развитие элитного и ор</w:t>
            </w:r>
            <w:r w:rsidRPr="001A0863">
              <w:rPr>
                <w:rFonts w:ascii="Times New Roman" w:hAnsi="Times New Roman"/>
                <w:sz w:val="20"/>
                <w:szCs w:val="20"/>
              </w:rPr>
              <w:t>и</w:t>
            </w:r>
            <w:r w:rsidRPr="001A0863">
              <w:rPr>
                <w:rFonts w:ascii="Times New Roman" w:hAnsi="Times New Roman"/>
                <w:sz w:val="20"/>
                <w:szCs w:val="20"/>
              </w:rPr>
              <w:t>гинального семеноводства. Обоснована необход</w:t>
            </w:r>
            <w:r w:rsidRPr="001A0863">
              <w:rPr>
                <w:rFonts w:ascii="Times New Roman" w:hAnsi="Times New Roman"/>
                <w:sz w:val="20"/>
                <w:szCs w:val="20"/>
              </w:rPr>
              <w:t>и</w:t>
            </w:r>
            <w:r w:rsidRPr="001A0863">
              <w:rPr>
                <w:rFonts w:ascii="Times New Roman" w:hAnsi="Times New Roman"/>
                <w:sz w:val="20"/>
                <w:szCs w:val="20"/>
              </w:rPr>
              <w:t>мость создания единого селекционно-семеноводческого центра  зерновых культур в Краснодарском крае на базе научно-исследовательского института. Так, в результате предоставления центром содержательных рек</w:t>
            </w:r>
            <w:r w:rsidRPr="001A0863">
              <w:rPr>
                <w:rFonts w:ascii="Times New Roman" w:hAnsi="Times New Roman"/>
                <w:sz w:val="20"/>
                <w:szCs w:val="20"/>
              </w:rPr>
              <w:t>о</w:t>
            </w:r>
            <w:r w:rsidRPr="001A0863">
              <w:rPr>
                <w:rFonts w:ascii="Times New Roman" w:hAnsi="Times New Roman"/>
                <w:sz w:val="20"/>
                <w:szCs w:val="20"/>
              </w:rPr>
              <w:t>мендаций по особенностям возделывания сортов и адаптивному их размещению,  сопровождения д</w:t>
            </w:r>
            <w:r w:rsidRPr="001A0863">
              <w:rPr>
                <w:rFonts w:ascii="Times New Roman" w:hAnsi="Times New Roman"/>
                <w:sz w:val="20"/>
                <w:szCs w:val="20"/>
              </w:rPr>
              <w:t>о</w:t>
            </w:r>
            <w:r w:rsidRPr="001A0863">
              <w:rPr>
                <w:rFonts w:ascii="Times New Roman" w:hAnsi="Times New Roman"/>
                <w:sz w:val="20"/>
                <w:szCs w:val="20"/>
              </w:rPr>
              <w:t>говорных отношений на принципах франчайзинга, оценки сортовых и посевных показателей качества партии семян и гибридов позволит ускорить разв</w:t>
            </w:r>
            <w:r w:rsidRPr="001A0863">
              <w:rPr>
                <w:rFonts w:ascii="Times New Roman" w:hAnsi="Times New Roman"/>
                <w:sz w:val="20"/>
                <w:szCs w:val="20"/>
              </w:rPr>
              <w:t>и</w:t>
            </w:r>
            <w:r w:rsidRPr="001A0863">
              <w:rPr>
                <w:rFonts w:ascii="Times New Roman" w:hAnsi="Times New Roman"/>
                <w:sz w:val="20"/>
                <w:szCs w:val="20"/>
              </w:rPr>
              <w:t>тие семеноводства, повысить качество произво</w:t>
            </w:r>
            <w:r w:rsidRPr="001A0863">
              <w:rPr>
                <w:rFonts w:ascii="Times New Roman" w:hAnsi="Times New Roman"/>
                <w:sz w:val="20"/>
                <w:szCs w:val="20"/>
              </w:rPr>
              <w:t>д</w:t>
            </w:r>
            <w:r w:rsidRPr="001A0863">
              <w:rPr>
                <w:rFonts w:ascii="Times New Roman" w:hAnsi="Times New Roman"/>
                <w:sz w:val="20"/>
                <w:szCs w:val="20"/>
              </w:rPr>
              <w:t>ст</w:t>
            </w:r>
            <w:r>
              <w:rPr>
                <w:rFonts w:ascii="Times New Roman" w:hAnsi="Times New Roman"/>
                <w:sz w:val="20"/>
                <w:szCs w:val="20"/>
              </w:rPr>
              <w:t>ва зерновых в регионе</w:t>
            </w:r>
          </w:p>
        </w:tc>
        <w:tc>
          <w:tcPr>
            <w:tcW w:w="4643" w:type="dxa"/>
          </w:tcPr>
          <w:p w:rsidR="00B17822" w:rsidRPr="001A0863" w:rsidRDefault="00B17822" w:rsidP="003446B6">
            <w:pPr>
              <w:autoSpaceDE w:val="0"/>
              <w:autoSpaceDN w:val="0"/>
              <w:adjustRightInd w:val="0"/>
              <w:rPr>
                <w:rFonts w:ascii="Times New Roman" w:hAnsi="Times New Roman"/>
                <w:sz w:val="20"/>
                <w:szCs w:val="20"/>
                <w:lang w:val="en-US"/>
              </w:rPr>
            </w:pPr>
            <w:r w:rsidRPr="001A0863">
              <w:rPr>
                <w:rFonts w:ascii="Times New Roman" w:hAnsi="Times New Roman"/>
                <w:sz w:val="20"/>
                <w:szCs w:val="20"/>
                <w:lang w:val="en-US"/>
              </w:rPr>
              <w:t xml:space="preserve">The main detected problems in selection </w:t>
            </w:r>
            <w:r w:rsidRPr="001A0863">
              <w:rPr>
                <w:rFonts w:ascii="Times New Roman" w:hAnsi="Times New Roman"/>
                <w:color w:val="222222"/>
                <w:sz w:val="20"/>
                <w:szCs w:val="20"/>
                <w:lang w:val="en-US"/>
              </w:rPr>
              <w:t xml:space="preserve">system and seed industry consist of depreciation of laboratory equipment and specialized technique; the lack of funds and low incentives for creators of sorts; decreasing of volumes of elite and original seeds production in </w:t>
            </w:r>
            <w:r>
              <w:rPr>
                <w:rFonts w:ascii="Times New Roman" w:hAnsi="Times New Roman"/>
                <w:color w:val="222222"/>
                <w:sz w:val="20"/>
                <w:szCs w:val="20"/>
                <w:lang w:val="en-US"/>
              </w:rPr>
              <w:t xml:space="preserve">the </w:t>
            </w:r>
            <w:r w:rsidRPr="001A0863">
              <w:rPr>
                <w:rFonts w:ascii="Times New Roman" w:hAnsi="Times New Roman"/>
                <w:color w:val="222222"/>
                <w:sz w:val="20"/>
                <w:szCs w:val="20"/>
                <w:lang w:val="en-US"/>
              </w:rPr>
              <w:t>Krasnodar region; common use of low reproduction seeds in production of grain. The existing stairs of seed multiplication system are examined, as well as their organizational and legal status. Directions of i</w:t>
            </w:r>
            <w:r w:rsidRPr="001A0863">
              <w:rPr>
                <w:rFonts w:ascii="Times New Roman" w:hAnsi="Times New Roman"/>
                <w:color w:val="222222"/>
                <w:sz w:val="20"/>
                <w:szCs w:val="20"/>
                <w:lang w:val="en-US"/>
              </w:rPr>
              <w:t>m</w:t>
            </w:r>
            <w:r w:rsidRPr="001A0863">
              <w:rPr>
                <w:rFonts w:ascii="Times New Roman" w:hAnsi="Times New Roman"/>
                <w:color w:val="222222"/>
                <w:sz w:val="20"/>
                <w:szCs w:val="20"/>
                <w:lang w:val="en-US"/>
              </w:rPr>
              <w:t>provement of system of state support in this field are defined on the basis of presenting subsidies and pre</w:t>
            </w:r>
            <w:r w:rsidRPr="001A0863">
              <w:rPr>
                <w:rFonts w:ascii="Times New Roman" w:hAnsi="Times New Roman"/>
                <w:color w:val="222222"/>
                <w:sz w:val="20"/>
                <w:szCs w:val="20"/>
                <w:lang w:val="en-US"/>
              </w:rPr>
              <w:t>f</w:t>
            </w:r>
            <w:r w:rsidRPr="001A0863">
              <w:rPr>
                <w:rFonts w:ascii="Times New Roman" w:hAnsi="Times New Roman"/>
                <w:color w:val="222222"/>
                <w:sz w:val="20"/>
                <w:szCs w:val="20"/>
                <w:lang w:val="en-US"/>
              </w:rPr>
              <w:t>erences on purchasing of import of highly specialized equipment, provided that there are no domestic equiv</w:t>
            </w:r>
            <w:r w:rsidRPr="001A0863">
              <w:rPr>
                <w:rFonts w:ascii="Times New Roman" w:hAnsi="Times New Roman"/>
                <w:color w:val="222222"/>
                <w:sz w:val="20"/>
                <w:szCs w:val="20"/>
                <w:lang w:val="en-US"/>
              </w:rPr>
              <w:t>a</w:t>
            </w:r>
            <w:r w:rsidRPr="001A0863">
              <w:rPr>
                <w:rFonts w:ascii="Times New Roman" w:hAnsi="Times New Roman"/>
                <w:color w:val="222222"/>
                <w:sz w:val="20"/>
                <w:szCs w:val="20"/>
                <w:lang w:val="en-US"/>
              </w:rPr>
              <w:t>lent; correction of requirements in order of receipt of support for development of elite and original seed i</w:t>
            </w:r>
            <w:r w:rsidRPr="001A0863">
              <w:rPr>
                <w:rFonts w:ascii="Times New Roman" w:hAnsi="Times New Roman"/>
                <w:color w:val="222222"/>
                <w:sz w:val="20"/>
                <w:szCs w:val="20"/>
                <w:lang w:val="en-US"/>
              </w:rPr>
              <w:t>n</w:t>
            </w:r>
            <w:r w:rsidRPr="001A0863">
              <w:rPr>
                <w:rFonts w:ascii="Times New Roman" w:hAnsi="Times New Roman"/>
                <w:color w:val="222222"/>
                <w:sz w:val="20"/>
                <w:szCs w:val="20"/>
                <w:lang w:val="en-US"/>
              </w:rPr>
              <w:t>dustry. The necessity of creation of united seed sele</w:t>
            </w:r>
            <w:r w:rsidRPr="001A0863">
              <w:rPr>
                <w:rFonts w:ascii="Times New Roman" w:hAnsi="Times New Roman"/>
                <w:color w:val="222222"/>
                <w:sz w:val="20"/>
                <w:szCs w:val="20"/>
                <w:lang w:val="en-US"/>
              </w:rPr>
              <w:t>c</w:t>
            </w:r>
            <w:r w:rsidRPr="001A0863">
              <w:rPr>
                <w:rFonts w:ascii="Times New Roman" w:hAnsi="Times New Roman"/>
                <w:color w:val="222222"/>
                <w:sz w:val="20"/>
                <w:szCs w:val="20"/>
                <w:lang w:val="en-US"/>
              </w:rPr>
              <w:t xml:space="preserve">tion center of seed industry in </w:t>
            </w:r>
            <w:r>
              <w:rPr>
                <w:rFonts w:ascii="Times New Roman" w:hAnsi="Times New Roman"/>
                <w:color w:val="222222"/>
                <w:sz w:val="20"/>
                <w:szCs w:val="20"/>
                <w:lang w:val="en-US"/>
              </w:rPr>
              <w:t xml:space="preserve">the </w:t>
            </w:r>
            <w:smartTag w:uri="urn:schemas-microsoft-com:office:smarttags" w:element="place">
              <w:smartTag w:uri="urn:schemas-microsoft-com:office:smarttags" w:element="City">
                <w:r w:rsidRPr="001A0863">
                  <w:rPr>
                    <w:rFonts w:ascii="Times New Roman" w:hAnsi="Times New Roman"/>
                    <w:color w:val="222222"/>
                    <w:sz w:val="20"/>
                    <w:szCs w:val="20"/>
                    <w:lang w:val="en-US"/>
                  </w:rPr>
                  <w:t>Krasnodar</w:t>
                </w:r>
              </w:smartTag>
            </w:smartTag>
            <w:r w:rsidRPr="001A0863">
              <w:rPr>
                <w:rFonts w:ascii="Times New Roman" w:hAnsi="Times New Roman"/>
                <w:color w:val="222222"/>
                <w:sz w:val="20"/>
                <w:szCs w:val="20"/>
                <w:lang w:val="en-US"/>
              </w:rPr>
              <w:t xml:space="preserve"> region on the basis of a specialized research Institute (KNISH of Lukyanenko). Though, as the result of providing by center of consistent recommendations on peculiarities of cultivation of sorts and their adaptive placement, maintenance of contractual relations based on princ</w:t>
            </w:r>
            <w:r w:rsidRPr="001A0863">
              <w:rPr>
                <w:rFonts w:ascii="Times New Roman" w:hAnsi="Times New Roman"/>
                <w:color w:val="222222"/>
                <w:sz w:val="20"/>
                <w:szCs w:val="20"/>
                <w:lang w:val="en-US"/>
              </w:rPr>
              <w:t>i</w:t>
            </w:r>
            <w:r w:rsidRPr="001A0863">
              <w:rPr>
                <w:rFonts w:ascii="Times New Roman" w:hAnsi="Times New Roman"/>
                <w:color w:val="222222"/>
                <w:sz w:val="20"/>
                <w:szCs w:val="20"/>
                <w:lang w:val="en-US"/>
              </w:rPr>
              <w:t>pals of franchising, evaluation of sort and sowing i</w:t>
            </w:r>
            <w:r w:rsidRPr="001A0863">
              <w:rPr>
                <w:rFonts w:ascii="Times New Roman" w:hAnsi="Times New Roman"/>
                <w:color w:val="222222"/>
                <w:sz w:val="20"/>
                <w:szCs w:val="20"/>
                <w:lang w:val="en-US"/>
              </w:rPr>
              <w:t>n</w:t>
            </w:r>
            <w:r w:rsidRPr="001A0863">
              <w:rPr>
                <w:rFonts w:ascii="Times New Roman" w:hAnsi="Times New Roman"/>
                <w:color w:val="222222"/>
                <w:sz w:val="20"/>
                <w:szCs w:val="20"/>
                <w:lang w:val="en-US"/>
              </w:rPr>
              <w:t>dex of quality of seed lots and hybrids, will allow to speed up the development of domestic seed industry, increase the quality of corn farming in region</w:t>
            </w:r>
          </w:p>
        </w:tc>
      </w:tr>
      <w:tr w:rsidR="00B17822" w:rsidRPr="003F1DFE" w:rsidTr="003446B6">
        <w:tc>
          <w:tcPr>
            <w:tcW w:w="4643" w:type="dxa"/>
          </w:tcPr>
          <w:p w:rsidR="00B17822" w:rsidRPr="001A0863" w:rsidRDefault="00B17822" w:rsidP="003446B6">
            <w:pPr>
              <w:rPr>
                <w:rFonts w:ascii="Times New Roman" w:hAnsi="Times New Roman"/>
                <w:sz w:val="20"/>
                <w:szCs w:val="20"/>
                <w:lang w:val="en-US"/>
              </w:rPr>
            </w:pPr>
          </w:p>
          <w:p w:rsidR="00B17822" w:rsidRPr="00A4716C" w:rsidRDefault="00B17822" w:rsidP="003446B6">
            <w:pPr>
              <w:rPr>
                <w:rFonts w:ascii="Times New Roman" w:hAnsi="Times New Roman"/>
                <w:sz w:val="20"/>
                <w:szCs w:val="20"/>
              </w:rPr>
            </w:pPr>
            <w:r w:rsidRPr="001A0863">
              <w:rPr>
                <w:rFonts w:ascii="Times New Roman" w:hAnsi="Times New Roman"/>
                <w:sz w:val="20"/>
                <w:szCs w:val="20"/>
              </w:rPr>
              <w:t>Ключевые слова: АККРЕДИТАЦИЯ ОПРЕДЕЛ</w:t>
            </w:r>
            <w:r w:rsidRPr="001A0863">
              <w:rPr>
                <w:rFonts w:ascii="Times New Roman" w:hAnsi="Times New Roman"/>
                <w:sz w:val="20"/>
                <w:szCs w:val="20"/>
              </w:rPr>
              <w:t>Е</w:t>
            </w:r>
            <w:r w:rsidRPr="001A0863">
              <w:rPr>
                <w:rFonts w:ascii="Times New Roman" w:hAnsi="Times New Roman"/>
                <w:sz w:val="20"/>
                <w:szCs w:val="20"/>
              </w:rPr>
              <w:t>НИЯ КАЧЕСТВА СЕМЯН, ИНТЕГРАЦИЯ С</w:t>
            </w:r>
            <w:r w:rsidRPr="001A0863">
              <w:rPr>
                <w:rFonts w:ascii="Times New Roman" w:hAnsi="Times New Roman"/>
                <w:sz w:val="20"/>
                <w:szCs w:val="20"/>
              </w:rPr>
              <w:t>Е</w:t>
            </w:r>
            <w:r w:rsidRPr="001A0863">
              <w:rPr>
                <w:rFonts w:ascii="Times New Roman" w:hAnsi="Times New Roman"/>
                <w:sz w:val="20"/>
                <w:szCs w:val="20"/>
              </w:rPr>
              <w:t>ЛЕКЦИИ, СЕМЕНОВОДСТВА И ПРОИЗВО</w:t>
            </w:r>
            <w:r w:rsidRPr="001A0863">
              <w:rPr>
                <w:rFonts w:ascii="Times New Roman" w:hAnsi="Times New Roman"/>
                <w:sz w:val="20"/>
                <w:szCs w:val="20"/>
              </w:rPr>
              <w:t>Д</w:t>
            </w:r>
            <w:r w:rsidRPr="001A0863">
              <w:rPr>
                <w:rFonts w:ascii="Times New Roman" w:hAnsi="Times New Roman"/>
                <w:sz w:val="20"/>
                <w:szCs w:val="20"/>
              </w:rPr>
              <w:t>СТВА ЗЕРНА, ФРАНЧАЙЗИНГ, РОЯЛТИ, КО</w:t>
            </w:r>
            <w:r w:rsidRPr="001A0863">
              <w:rPr>
                <w:rFonts w:ascii="Times New Roman" w:hAnsi="Times New Roman"/>
                <w:sz w:val="20"/>
                <w:szCs w:val="20"/>
              </w:rPr>
              <w:t>М</w:t>
            </w:r>
            <w:r w:rsidRPr="001A0863">
              <w:rPr>
                <w:rFonts w:ascii="Times New Roman" w:hAnsi="Times New Roman"/>
                <w:sz w:val="20"/>
                <w:szCs w:val="20"/>
              </w:rPr>
              <w:t>МЕРЦИАЛИЗАЦИЯ И ТРАНСФЕР ИННОВ</w:t>
            </w:r>
            <w:r w:rsidRPr="001A0863">
              <w:rPr>
                <w:rFonts w:ascii="Times New Roman" w:hAnsi="Times New Roman"/>
                <w:sz w:val="20"/>
                <w:szCs w:val="20"/>
              </w:rPr>
              <w:t>А</w:t>
            </w:r>
            <w:r w:rsidRPr="001A0863">
              <w:rPr>
                <w:rFonts w:ascii="Times New Roman" w:hAnsi="Times New Roman"/>
                <w:sz w:val="20"/>
                <w:szCs w:val="20"/>
              </w:rPr>
              <w:t>ЦИЙ, СУБСИДИИ</w:t>
            </w:r>
          </w:p>
        </w:tc>
        <w:tc>
          <w:tcPr>
            <w:tcW w:w="4643" w:type="dxa"/>
          </w:tcPr>
          <w:p w:rsidR="00B17822" w:rsidRPr="001A0863" w:rsidRDefault="00B17822" w:rsidP="003446B6">
            <w:pPr>
              <w:autoSpaceDE w:val="0"/>
              <w:autoSpaceDN w:val="0"/>
              <w:adjustRightInd w:val="0"/>
              <w:rPr>
                <w:rFonts w:ascii="Times New Roman" w:hAnsi="Times New Roman"/>
                <w:sz w:val="20"/>
                <w:szCs w:val="20"/>
              </w:rPr>
            </w:pPr>
          </w:p>
          <w:p w:rsidR="00B17822" w:rsidRPr="001A0863" w:rsidRDefault="00B17822" w:rsidP="003446B6">
            <w:pPr>
              <w:autoSpaceDE w:val="0"/>
              <w:autoSpaceDN w:val="0"/>
              <w:adjustRightInd w:val="0"/>
              <w:rPr>
                <w:rFonts w:ascii="Times New Roman" w:hAnsi="Times New Roman"/>
                <w:sz w:val="20"/>
                <w:szCs w:val="20"/>
                <w:lang w:val="en-US"/>
              </w:rPr>
            </w:pPr>
            <w:r w:rsidRPr="001A0863">
              <w:rPr>
                <w:rFonts w:ascii="Times New Roman" w:hAnsi="Times New Roman"/>
                <w:sz w:val="20"/>
                <w:szCs w:val="20"/>
                <w:lang w:val="en-US"/>
              </w:rPr>
              <w:t>Keywords: ACCREDITATION, DEFINITIONS SEED QUALITY, INTEGRATION, SELECTION, SEED AND GRAIN PRODUCTION, FRANCHISE ROYALTIES, COMMERCIALIZATION AND TR</w:t>
            </w:r>
            <w:r>
              <w:rPr>
                <w:rFonts w:ascii="Times New Roman" w:hAnsi="Times New Roman"/>
                <w:sz w:val="20"/>
                <w:szCs w:val="20"/>
                <w:lang w:val="en-US"/>
              </w:rPr>
              <w:t>ANSFER OF INNOVATION, SUBSIDIES</w:t>
            </w:r>
          </w:p>
        </w:tc>
      </w:tr>
    </w:tbl>
    <w:p w:rsidR="00B17822" w:rsidRPr="003446B6" w:rsidRDefault="00B17822" w:rsidP="00E214DF">
      <w:pPr>
        <w:pStyle w:val="a3"/>
        <w:spacing w:after="0" w:line="360" w:lineRule="auto"/>
        <w:ind w:left="0" w:firstLine="709"/>
        <w:jc w:val="both"/>
        <w:rPr>
          <w:rFonts w:ascii="Times New Roman" w:hAnsi="Times New Roman"/>
          <w:sz w:val="28"/>
          <w:szCs w:val="28"/>
          <w:lang w:val="en-US"/>
        </w:rPr>
      </w:pPr>
    </w:p>
    <w:p w:rsidR="00B17822" w:rsidRPr="00775737" w:rsidRDefault="00B17822" w:rsidP="00E214DF">
      <w:pPr>
        <w:pStyle w:val="a3"/>
        <w:spacing w:after="0" w:line="360" w:lineRule="auto"/>
        <w:ind w:left="0" w:firstLine="709"/>
        <w:jc w:val="both"/>
        <w:rPr>
          <w:rFonts w:ascii="Times New Roman" w:hAnsi="Times New Roman"/>
          <w:sz w:val="28"/>
          <w:szCs w:val="28"/>
        </w:rPr>
      </w:pPr>
      <w:r w:rsidRPr="00482DCC">
        <w:rPr>
          <w:rFonts w:ascii="Times New Roman" w:hAnsi="Times New Roman"/>
          <w:sz w:val="28"/>
          <w:szCs w:val="28"/>
        </w:rPr>
        <w:t xml:space="preserve">В решении задач </w:t>
      </w:r>
      <w:r>
        <w:rPr>
          <w:rFonts w:ascii="Times New Roman" w:hAnsi="Times New Roman"/>
          <w:sz w:val="28"/>
          <w:szCs w:val="28"/>
        </w:rPr>
        <w:t xml:space="preserve">развития </w:t>
      </w:r>
      <w:r w:rsidRPr="00482DCC">
        <w:rPr>
          <w:rFonts w:ascii="Times New Roman" w:hAnsi="Times New Roman"/>
          <w:sz w:val="28"/>
          <w:szCs w:val="28"/>
        </w:rPr>
        <w:t xml:space="preserve">современного </w:t>
      </w:r>
      <w:r>
        <w:rPr>
          <w:rFonts w:ascii="Times New Roman" w:hAnsi="Times New Roman"/>
          <w:sz w:val="28"/>
          <w:szCs w:val="28"/>
        </w:rPr>
        <w:t>зернового производства,</w:t>
      </w:r>
      <w:r w:rsidRPr="00482DCC">
        <w:rPr>
          <w:rFonts w:ascii="Times New Roman" w:hAnsi="Times New Roman"/>
          <w:sz w:val="28"/>
          <w:szCs w:val="28"/>
        </w:rPr>
        <w:t xml:space="preserve"> устойчиво</w:t>
      </w:r>
      <w:r>
        <w:rPr>
          <w:rFonts w:ascii="Times New Roman" w:hAnsi="Times New Roman"/>
          <w:sz w:val="28"/>
          <w:szCs w:val="28"/>
        </w:rPr>
        <w:t>го</w:t>
      </w:r>
      <w:r w:rsidRPr="00482DCC">
        <w:rPr>
          <w:rFonts w:ascii="Times New Roman" w:hAnsi="Times New Roman"/>
          <w:sz w:val="28"/>
          <w:szCs w:val="28"/>
        </w:rPr>
        <w:t xml:space="preserve"> рост</w:t>
      </w:r>
      <w:r>
        <w:rPr>
          <w:rFonts w:ascii="Times New Roman" w:hAnsi="Times New Roman"/>
          <w:sz w:val="28"/>
          <w:szCs w:val="28"/>
        </w:rPr>
        <w:t>а</w:t>
      </w:r>
      <w:r w:rsidRPr="00482DCC">
        <w:rPr>
          <w:rFonts w:ascii="Times New Roman" w:hAnsi="Times New Roman"/>
          <w:sz w:val="28"/>
          <w:szCs w:val="28"/>
        </w:rPr>
        <w:t xml:space="preserve"> его продуктивности, ресурсоэкономичности, природ</w:t>
      </w:r>
      <w:r w:rsidRPr="00482DCC">
        <w:rPr>
          <w:rFonts w:ascii="Times New Roman" w:hAnsi="Times New Roman"/>
          <w:sz w:val="28"/>
          <w:szCs w:val="28"/>
        </w:rPr>
        <w:t>о</w:t>
      </w:r>
      <w:r w:rsidRPr="00482DCC">
        <w:rPr>
          <w:rFonts w:ascii="Times New Roman" w:hAnsi="Times New Roman"/>
          <w:sz w:val="28"/>
          <w:szCs w:val="28"/>
        </w:rPr>
        <w:t>охранности центральное место принадлежит селекции, созданию и испол</w:t>
      </w:r>
      <w:r w:rsidRPr="00482DCC">
        <w:rPr>
          <w:rFonts w:ascii="Times New Roman" w:hAnsi="Times New Roman"/>
          <w:sz w:val="28"/>
          <w:szCs w:val="28"/>
        </w:rPr>
        <w:t>ь</w:t>
      </w:r>
      <w:r w:rsidRPr="00482DCC">
        <w:rPr>
          <w:rFonts w:ascii="Times New Roman" w:hAnsi="Times New Roman"/>
          <w:sz w:val="28"/>
          <w:szCs w:val="28"/>
        </w:rPr>
        <w:t>зованию новых сортов и гибридов зерновых культур.</w:t>
      </w:r>
      <w:r>
        <w:rPr>
          <w:rFonts w:ascii="Times New Roman" w:hAnsi="Times New Roman"/>
          <w:sz w:val="28"/>
          <w:szCs w:val="28"/>
        </w:rPr>
        <w:t xml:space="preserve"> Так, за счёт более </w:t>
      </w:r>
      <w:r>
        <w:rPr>
          <w:rFonts w:ascii="Times New Roman" w:hAnsi="Times New Roman"/>
          <w:sz w:val="28"/>
          <w:szCs w:val="28"/>
        </w:rPr>
        <w:lastRenderedPageBreak/>
        <w:t>рационального использования почвенно-климатических ресурсов селекция способствует повышению урожайности и качества растений. Внедрение в производство новых сортов, обладающих значительно лучшими качеств</w:t>
      </w:r>
      <w:r>
        <w:rPr>
          <w:rFonts w:ascii="Times New Roman" w:hAnsi="Times New Roman"/>
          <w:sz w:val="28"/>
          <w:szCs w:val="28"/>
        </w:rPr>
        <w:t>а</w:t>
      </w:r>
      <w:r>
        <w:rPr>
          <w:rFonts w:ascii="Times New Roman" w:hAnsi="Times New Roman"/>
          <w:sz w:val="28"/>
          <w:szCs w:val="28"/>
        </w:rPr>
        <w:t>ми по сравнению с используемыми ранее, способствует устойчивому ра</w:t>
      </w:r>
      <w:r>
        <w:rPr>
          <w:rFonts w:ascii="Times New Roman" w:hAnsi="Times New Roman"/>
          <w:sz w:val="28"/>
          <w:szCs w:val="28"/>
        </w:rPr>
        <w:t>з</w:t>
      </w:r>
      <w:r>
        <w:rPr>
          <w:rFonts w:ascii="Times New Roman" w:hAnsi="Times New Roman"/>
          <w:sz w:val="28"/>
          <w:szCs w:val="28"/>
        </w:rPr>
        <w:t>витию зерновой отрасли, а их повышенная устойчивость к болезням и вр</w:t>
      </w:r>
      <w:r>
        <w:rPr>
          <w:rFonts w:ascii="Times New Roman" w:hAnsi="Times New Roman"/>
          <w:sz w:val="28"/>
          <w:szCs w:val="28"/>
        </w:rPr>
        <w:t>е</w:t>
      </w:r>
      <w:r>
        <w:rPr>
          <w:rFonts w:ascii="Times New Roman" w:hAnsi="Times New Roman"/>
          <w:sz w:val="28"/>
          <w:szCs w:val="28"/>
        </w:rPr>
        <w:t>дителям существенно уменьшает опасность загрязнения окружающей ср</w:t>
      </w:r>
      <w:r>
        <w:rPr>
          <w:rFonts w:ascii="Times New Roman" w:hAnsi="Times New Roman"/>
          <w:sz w:val="28"/>
          <w:szCs w:val="28"/>
        </w:rPr>
        <w:t>е</w:t>
      </w:r>
      <w:r>
        <w:rPr>
          <w:rFonts w:ascii="Times New Roman" w:hAnsi="Times New Roman"/>
          <w:sz w:val="28"/>
          <w:szCs w:val="28"/>
        </w:rPr>
        <w:t xml:space="preserve">ды </w:t>
      </w:r>
      <w:r w:rsidRPr="00775737">
        <w:rPr>
          <w:rFonts w:ascii="Times New Roman" w:hAnsi="Times New Roman"/>
          <w:sz w:val="28"/>
          <w:szCs w:val="28"/>
        </w:rPr>
        <w:t>[</w:t>
      </w:r>
      <w:r>
        <w:rPr>
          <w:rFonts w:ascii="Times New Roman" w:hAnsi="Times New Roman"/>
          <w:sz w:val="28"/>
          <w:szCs w:val="28"/>
        </w:rPr>
        <w:t>1</w:t>
      </w:r>
      <w:r w:rsidRPr="00775737">
        <w:rPr>
          <w:rFonts w:ascii="Times New Roman" w:hAnsi="Times New Roman"/>
          <w:sz w:val="28"/>
          <w:szCs w:val="28"/>
        </w:rPr>
        <w:t>]</w:t>
      </w:r>
      <w:r>
        <w:rPr>
          <w:rFonts w:ascii="Times New Roman" w:hAnsi="Times New Roman"/>
          <w:sz w:val="28"/>
          <w:szCs w:val="28"/>
        </w:rPr>
        <w:t>.</w:t>
      </w:r>
      <w:r w:rsidRPr="00CB18E0">
        <w:t xml:space="preserve"> </w:t>
      </w:r>
      <w:r>
        <w:rPr>
          <w:rFonts w:ascii="Times New Roman" w:hAnsi="Times New Roman"/>
          <w:sz w:val="28"/>
          <w:szCs w:val="28"/>
        </w:rPr>
        <w:t>Кроме этого,</w:t>
      </w:r>
      <w:r w:rsidRPr="00CB18E0">
        <w:rPr>
          <w:rFonts w:ascii="Times New Roman" w:hAnsi="Times New Roman"/>
          <w:sz w:val="28"/>
          <w:szCs w:val="28"/>
        </w:rPr>
        <w:t xml:space="preserve"> семеноводств</w:t>
      </w:r>
      <w:r>
        <w:rPr>
          <w:rFonts w:ascii="Times New Roman" w:hAnsi="Times New Roman"/>
          <w:sz w:val="28"/>
          <w:szCs w:val="28"/>
        </w:rPr>
        <w:t>о</w:t>
      </w:r>
      <w:r w:rsidRPr="00CB18E0">
        <w:rPr>
          <w:rFonts w:ascii="Times New Roman" w:hAnsi="Times New Roman"/>
          <w:sz w:val="28"/>
          <w:szCs w:val="28"/>
        </w:rPr>
        <w:t xml:space="preserve"> является неотъемлемой и потенциал</w:t>
      </w:r>
      <w:r w:rsidRPr="00CB18E0">
        <w:rPr>
          <w:rFonts w:ascii="Times New Roman" w:hAnsi="Times New Roman"/>
          <w:sz w:val="28"/>
          <w:szCs w:val="28"/>
        </w:rPr>
        <w:t>ь</w:t>
      </w:r>
      <w:r w:rsidRPr="00CB18E0">
        <w:rPr>
          <w:rFonts w:ascii="Times New Roman" w:hAnsi="Times New Roman"/>
          <w:sz w:val="28"/>
          <w:szCs w:val="28"/>
        </w:rPr>
        <w:t>но наиболее рентабельной частью сельскохозяйственного производства [</w:t>
      </w:r>
      <w:r>
        <w:rPr>
          <w:rFonts w:ascii="Times New Roman" w:hAnsi="Times New Roman"/>
          <w:sz w:val="28"/>
          <w:szCs w:val="28"/>
        </w:rPr>
        <w:t>2</w:t>
      </w:r>
      <w:r w:rsidRPr="00474363">
        <w:rPr>
          <w:rFonts w:ascii="Times New Roman" w:hAnsi="Times New Roman"/>
          <w:sz w:val="28"/>
          <w:szCs w:val="28"/>
        </w:rPr>
        <w:t>]</w:t>
      </w:r>
      <w:r w:rsidRPr="00CB18E0">
        <w:rPr>
          <w:rFonts w:ascii="Times New Roman" w:hAnsi="Times New Roman"/>
          <w:sz w:val="28"/>
          <w:szCs w:val="28"/>
        </w:rPr>
        <w:t>.</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Порядок функционирования системы семеноводства в РФ определ</w:t>
      </w:r>
      <w:r>
        <w:rPr>
          <w:rFonts w:ascii="Times New Roman" w:hAnsi="Times New Roman"/>
          <w:sz w:val="28"/>
          <w:szCs w:val="28"/>
        </w:rPr>
        <w:t>я</w:t>
      </w:r>
      <w:r>
        <w:rPr>
          <w:rFonts w:ascii="Times New Roman" w:hAnsi="Times New Roman"/>
          <w:sz w:val="28"/>
          <w:szCs w:val="28"/>
        </w:rPr>
        <w:t>ется специально уполномоченным федеральным органом управления. Го</w:t>
      </w:r>
      <w:r>
        <w:rPr>
          <w:rFonts w:ascii="Times New Roman" w:hAnsi="Times New Roman"/>
          <w:sz w:val="28"/>
          <w:szCs w:val="28"/>
        </w:rPr>
        <w:t>с</w:t>
      </w:r>
      <w:r>
        <w:rPr>
          <w:rFonts w:ascii="Times New Roman" w:hAnsi="Times New Roman"/>
          <w:sz w:val="28"/>
          <w:szCs w:val="28"/>
        </w:rPr>
        <w:t>ударственные органы через определённые службы воздействуют неп</w:t>
      </w:r>
      <w:r>
        <w:rPr>
          <w:rFonts w:ascii="Times New Roman" w:hAnsi="Times New Roman"/>
          <w:sz w:val="28"/>
          <w:szCs w:val="28"/>
        </w:rPr>
        <w:t>о</w:t>
      </w:r>
      <w:r>
        <w:rPr>
          <w:rFonts w:ascii="Times New Roman" w:hAnsi="Times New Roman"/>
          <w:sz w:val="28"/>
          <w:szCs w:val="28"/>
        </w:rPr>
        <w:t>средственно на всю систему семеноводства, что позволяет обеспечить п</w:t>
      </w:r>
      <w:r>
        <w:rPr>
          <w:rFonts w:ascii="Times New Roman" w:hAnsi="Times New Roman"/>
          <w:sz w:val="28"/>
          <w:szCs w:val="28"/>
        </w:rPr>
        <w:t>о</w:t>
      </w:r>
      <w:r>
        <w:rPr>
          <w:rFonts w:ascii="Times New Roman" w:hAnsi="Times New Roman"/>
          <w:sz w:val="28"/>
          <w:szCs w:val="28"/>
        </w:rPr>
        <w:t>требителей семенами высокого качества. Данные службы доводят соде</w:t>
      </w:r>
      <w:r>
        <w:rPr>
          <w:rFonts w:ascii="Times New Roman" w:hAnsi="Times New Roman"/>
          <w:sz w:val="28"/>
          <w:szCs w:val="28"/>
        </w:rPr>
        <w:t>р</w:t>
      </w:r>
      <w:r>
        <w:rPr>
          <w:rFonts w:ascii="Times New Roman" w:hAnsi="Times New Roman"/>
          <w:sz w:val="28"/>
          <w:szCs w:val="28"/>
        </w:rPr>
        <w:t xml:space="preserve">жание и контролируют выполнение законодательных актов Российской Федерации, связанных с селекцией и семеноводством ко всем участникам рынка семян </w:t>
      </w:r>
      <w:r w:rsidRPr="00C031C7">
        <w:rPr>
          <w:rFonts w:ascii="Times New Roman" w:hAnsi="Times New Roman"/>
          <w:sz w:val="28"/>
          <w:szCs w:val="28"/>
        </w:rPr>
        <w:t>[</w:t>
      </w:r>
      <w:r>
        <w:rPr>
          <w:rFonts w:ascii="Times New Roman" w:hAnsi="Times New Roman"/>
          <w:sz w:val="28"/>
          <w:szCs w:val="28"/>
        </w:rPr>
        <w:t>6</w:t>
      </w:r>
      <w:r w:rsidRPr="00C031C7">
        <w:rPr>
          <w:rFonts w:ascii="Times New Roman" w:hAnsi="Times New Roman"/>
          <w:sz w:val="28"/>
          <w:szCs w:val="28"/>
        </w:rPr>
        <w:t>]</w:t>
      </w:r>
      <w:r>
        <w:rPr>
          <w:rFonts w:ascii="Times New Roman" w:hAnsi="Times New Roman"/>
          <w:sz w:val="28"/>
          <w:szCs w:val="28"/>
        </w:rPr>
        <w:t xml:space="preserve">. </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Согласно федеральному закону «О семеноводстве» система семен</w:t>
      </w:r>
      <w:r>
        <w:rPr>
          <w:rFonts w:ascii="Times New Roman" w:hAnsi="Times New Roman"/>
          <w:sz w:val="28"/>
          <w:szCs w:val="28"/>
        </w:rPr>
        <w:t>о</w:t>
      </w:r>
      <w:r>
        <w:rPr>
          <w:rFonts w:ascii="Times New Roman" w:hAnsi="Times New Roman"/>
          <w:sz w:val="28"/>
          <w:szCs w:val="28"/>
        </w:rPr>
        <w:t>водства - совокупность функционально взаимосвязанных физических и юридических лиц, осуществляющих деятельность по производству ориг</w:t>
      </w:r>
      <w:r>
        <w:rPr>
          <w:rFonts w:ascii="Times New Roman" w:hAnsi="Times New Roman"/>
          <w:sz w:val="28"/>
          <w:szCs w:val="28"/>
        </w:rPr>
        <w:t>и</w:t>
      </w:r>
      <w:r>
        <w:rPr>
          <w:rFonts w:ascii="Times New Roman" w:hAnsi="Times New Roman"/>
          <w:sz w:val="28"/>
          <w:szCs w:val="28"/>
        </w:rPr>
        <w:t xml:space="preserve">нальных, элитных и репродукционных семян </w:t>
      </w:r>
      <w:r w:rsidRPr="00E45B3F">
        <w:rPr>
          <w:rFonts w:ascii="Times New Roman" w:hAnsi="Times New Roman"/>
          <w:sz w:val="28"/>
          <w:szCs w:val="28"/>
        </w:rPr>
        <w:t>[</w:t>
      </w:r>
      <w:r>
        <w:rPr>
          <w:rFonts w:ascii="Times New Roman" w:hAnsi="Times New Roman"/>
          <w:sz w:val="28"/>
          <w:szCs w:val="28"/>
        </w:rPr>
        <w:t>7</w:t>
      </w:r>
      <w:r w:rsidRPr="00E45B3F">
        <w:rPr>
          <w:rFonts w:ascii="Times New Roman" w:hAnsi="Times New Roman"/>
          <w:sz w:val="28"/>
          <w:szCs w:val="28"/>
        </w:rPr>
        <w:t>]</w:t>
      </w:r>
      <w:r>
        <w:rPr>
          <w:rFonts w:ascii="Times New Roman" w:hAnsi="Times New Roman"/>
          <w:sz w:val="28"/>
          <w:szCs w:val="28"/>
        </w:rPr>
        <w:t xml:space="preserve">. </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В дореформенный период основу организации семеноводства с</w:t>
      </w:r>
      <w:r>
        <w:rPr>
          <w:rFonts w:ascii="Times New Roman" w:hAnsi="Times New Roman"/>
          <w:sz w:val="28"/>
          <w:szCs w:val="28"/>
        </w:rPr>
        <w:t>о</w:t>
      </w:r>
      <w:r>
        <w:rPr>
          <w:rFonts w:ascii="Times New Roman" w:hAnsi="Times New Roman"/>
          <w:sz w:val="28"/>
          <w:szCs w:val="28"/>
        </w:rPr>
        <w:t>ставляли сроки обновления используемых в производстве сортов и сроки внедрения вновь районированных сортов, которые определяли объёмы производства семян до получения товарной продукции и скорость их дв</w:t>
      </w:r>
      <w:r>
        <w:rPr>
          <w:rFonts w:ascii="Times New Roman" w:hAnsi="Times New Roman"/>
          <w:sz w:val="28"/>
          <w:szCs w:val="28"/>
        </w:rPr>
        <w:t>и</w:t>
      </w:r>
      <w:r>
        <w:rPr>
          <w:rFonts w:ascii="Times New Roman" w:hAnsi="Times New Roman"/>
          <w:sz w:val="28"/>
          <w:szCs w:val="28"/>
        </w:rPr>
        <w:t xml:space="preserve">жения </w:t>
      </w:r>
      <w:r w:rsidRPr="00BB1747">
        <w:rPr>
          <w:rFonts w:ascii="Times New Roman" w:hAnsi="Times New Roman"/>
          <w:sz w:val="28"/>
          <w:szCs w:val="28"/>
        </w:rPr>
        <w:t>[</w:t>
      </w:r>
      <w:r>
        <w:rPr>
          <w:rFonts w:ascii="Times New Roman" w:hAnsi="Times New Roman"/>
          <w:sz w:val="28"/>
          <w:szCs w:val="28"/>
        </w:rPr>
        <w:t>5</w:t>
      </w:r>
      <w:r w:rsidRPr="004C47B0">
        <w:rPr>
          <w:rFonts w:ascii="Times New Roman" w:hAnsi="Times New Roman"/>
          <w:b/>
          <w:sz w:val="28"/>
          <w:szCs w:val="28"/>
        </w:rPr>
        <w:t>]</w:t>
      </w:r>
      <w:r>
        <w:rPr>
          <w:rFonts w:ascii="Times New Roman" w:hAnsi="Times New Roman"/>
          <w:sz w:val="28"/>
          <w:szCs w:val="28"/>
        </w:rPr>
        <w:t>. Переход семеноводства от планово-административного регул</w:t>
      </w:r>
      <w:r>
        <w:rPr>
          <w:rFonts w:ascii="Times New Roman" w:hAnsi="Times New Roman"/>
          <w:sz w:val="28"/>
          <w:szCs w:val="28"/>
        </w:rPr>
        <w:t>и</w:t>
      </w:r>
      <w:r>
        <w:rPr>
          <w:rFonts w:ascii="Times New Roman" w:hAnsi="Times New Roman"/>
          <w:sz w:val="28"/>
          <w:szCs w:val="28"/>
        </w:rPr>
        <w:t xml:space="preserve">рования на рыночные отношения изменил отношения производителей и потребителей семян. Особенностью семеноводства в нынешних условиях </w:t>
      </w:r>
      <w:r>
        <w:rPr>
          <w:rFonts w:ascii="Times New Roman" w:hAnsi="Times New Roman"/>
          <w:sz w:val="28"/>
          <w:szCs w:val="28"/>
        </w:rPr>
        <w:lastRenderedPageBreak/>
        <w:t>является отсутствие государственного заказа на оригинальные и элитные семена.</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Развитие селекционно-семеноводческого комплекса России в новых экономических реалиях, в условиях отсутствия общей результативной п</w:t>
      </w:r>
      <w:r>
        <w:rPr>
          <w:rFonts w:ascii="Times New Roman" w:hAnsi="Times New Roman"/>
          <w:sz w:val="28"/>
          <w:szCs w:val="28"/>
        </w:rPr>
        <w:t>о</w:t>
      </w:r>
      <w:r>
        <w:rPr>
          <w:rFonts w:ascii="Times New Roman" w:hAnsi="Times New Roman"/>
          <w:sz w:val="28"/>
          <w:szCs w:val="28"/>
        </w:rPr>
        <w:t>литики привело к тому, что наблюдается изношенность материально-технической базы семеноводства; снижение объемов производства семян, в особенности элитных; рост площадей засеваемых массовыми репроду</w:t>
      </w:r>
      <w:r>
        <w:rPr>
          <w:rFonts w:ascii="Times New Roman" w:hAnsi="Times New Roman"/>
          <w:sz w:val="28"/>
          <w:szCs w:val="28"/>
        </w:rPr>
        <w:t>к</w:t>
      </w:r>
      <w:r>
        <w:rPr>
          <w:rFonts w:ascii="Times New Roman" w:hAnsi="Times New Roman"/>
          <w:sz w:val="28"/>
          <w:szCs w:val="28"/>
        </w:rPr>
        <w:t xml:space="preserve">циями; неотлаженность в единой схеме функционирования федерального и регионального семеноводческого пространства. </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В настоящее время выделяют три основных ступени системы сем</w:t>
      </w:r>
      <w:r>
        <w:rPr>
          <w:rFonts w:ascii="Times New Roman" w:hAnsi="Times New Roman"/>
          <w:sz w:val="28"/>
          <w:szCs w:val="28"/>
        </w:rPr>
        <w:t>е</w:t>
      </w:r>
      <w:r>
        <w:rPr>
          <w:rFonts w:ascii="Times New Roman" w:hAnsi="Times New Roman"/>
          <w:sz w:val="28"/>
          <w:szCs w:val="28"/>
        </w:rPr>
        <w:t>новодства. Научно-исследовательские и учебные институты – оригинат</w:t>
      </w:r>
      <w:r>
        <w:rPr>
          <w:rFonts w:ascii="Times New Roman" w:hAnsi="Times New Roman"/>
          <w:sz w:val="28"/>
          <w:szCs w:val="28"/>
        </w:rPr>
        <w:t>о</w:t>
      </w:r>
      <w:r>
        <w:rPr>
          <w:rFonts w:ascii="Times New Roman" w:hAnsi="Times New Roman"/>
          <w:sz w:val="28"/>
          <w:szCs w:val="28"/>
        </w:rPr>
        <w:t>ры новых сортов обеспечивают исходным материалом районированных сортов учреждения второй ступени семеноводства. В свою очередь опы</w:t>
      </w:r>
      <w:r>
        <w:rPr>
          <w:rFonts w:ascii="Times New Roman" w:hAnsi="Times New Roman"/>
          <w:sz w:val="28"/>
          <w:szCs w:val="28"/>
        </w:rPr>
        <w:t>т</w:t>
      </w:r>
      <w:r>
        <w:rPr>
          <w:rFonts w:ascii="Times New Roman" w:hAnsi="Times New Roman"/>
          <w:sz w:val="28"/>
          <w:szCs w:val="28"/>
        </w:rPr>
        <w:t>но-производственные и учебно-опытные хозяйства производят семена эл</w:t>
      </w:r>
      <w:r>
        <w:rPr>
          <w:rFonts w:ascii="Times New Roman" w:hAnsi="Times New Roman"/>
          <w:sz w:val="28"/>
          <w:szCs w:val="28"/>
        </w:rPr>
        <w:t>и</w:t>
      </w:r>
      <w:r>
        <w:rPr>
          <w:rFonts w:ascii="Times New Roman" w:hAnsi="Times New Roman"/>
          <w:sz w:val="28"/>
          <w:szCs w:val="28"/>
        </w:rPr>
        <w:t>ты, а также первой репродукции районированных сортов. К третей ступени относятся различные семеноводческие организации, отделения крупных сельскохозяйственных организаций, использующие семена первой репр</w:t>
      </w:r>
      <w:r>
        <w:rPr>
          <w:rFonts w:ascii="Times New Roman" w:hAnsi="Times New Roman"/>
          <w:sz w:val="28"/>
          <w:szCs w:val="28"/>
        </w:rPr>
        <w:t>о</w:t>
      </w:r>
      <w:r>
        <w:rPr>
          <w:rFonts w:ascii="Times New Roman" w:hAnsi="Times New Roman"/>
          <w:sz w:val="28"/>
          <w:szCs w:val="28"/>
        </w:rPr>
        <w:t>дукции для последующих репродукций и сортообновления.</w:t>
      </w:r>
    </w:p>
    <w:p w:rsidR="00B17822" w:rsidRPr="00531C5C" w:rsidRDefault="00B17822" w:rsidP="00C15C8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В сельскохозяйственных организациях выращивание зернобобовых культур допустимо осуществлять семенами пятой репродукции, а кукур</w:t>
      </w:r>
      <w:r>
        <w:rPr>
          <w:rFonts w:ascii="Times New Roman" w:hAnsi="Times New Roman"/>
          <w:sz w:val="28"/>
          <w:szCs w:val="28"/>
        </w:rPr>
        <w:t>у</w:t>
      </w:r>
      <w:r>
        <w:rPr>
          <w:rFonts w:ascii="Times New Roman" w:hAnsi="Times New Roman"/>
          <w:sz w:val="28"/>
          <w:szCs w:val="28"/>
        </w:rPr>
        <w:t xml:space="preserve">зы и сорго - семенами третьей репродукции и гибридов первого поколения. </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Организационно-правовой статус научно-исследовательских инст</w:t>
      </w:r>
      <w:r>
        <w:rPr>
          <w:rFonts w:ascii="Times New Roman" w:hAnsi="Times New Roman"/>
          <w:sz w:val="28"/>
          <w:szCs w:val="28"/>
        </w:rPr>
        <w:t>и</w:t>
      </w:r>
      <w:r>
        <w:rPr>
          <w:rFonts w:ascii="Times New Roman" w:hAnsi="Times New Roman"/>
          <w:sz w:val="28"/>
          <w:szCs w:val="28"/>
        </w:rPr>
        <w:t>тутов характеризуется различными ограничениями в коммерческо-хозяйственной деятельности, в частности, невозможности использования кредитными ресурсами; финансирование происходит в разрезе субсидий и госфинансирования, но их объем не зависит от количества создаваемых сортов и гибридов.</w:t>
      </w:r>
    </w:p>
    <w:p w:rsidR="00B17822" w:rsidRDefault="00B17822" w:rsidP="00DA5AA0">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Одной из причин невысоких доходов специалистов в этой области является то, что в настоящее время недостаточно защищены права пате</w:t>
      </w:r>
      <w:r>
        <w:rPr>
          <w:rFonts w:ascii="Times New Roman" w:hAnsi="Times New Roman"/>
          <w:sz w:val="28"/>
          <w:szCs w:val="28"/>
        </w:rPr>
        <w:t>н</w:t>
      </w:r>
      <w:r>
        <w:rPr>
          <w:rFonts w:ascii="Times New Roman" w:hAnsi="Times New Roman"/>
          <w:sz w:val="28"/>
          <w:szCs w:val="28"/>
        </w:rPr>
        <w:lastRenderedPageBreak/>
        <w:t>тообладателей сортов, требуется совершенствование правовых актов, р</w:t>
      </w:r>
      <w:r>
        <w:rPr>
          <w:rFonts w:ascii="Times New Roman" w:hAnsi="Times New Roman"/>
          <w:sz w:val="28"/>
          <w:szCs w:val="28"/>
        </w:rPr>
        <w:t>е</w:t>
      </w:r>
      <w:r>
        <w:rPr>
          <w:rFonts w:ascii="Times New Roman" w:hAnsi="Times New Roman"/>
          <w:sz w:val="28"/>
          <w:szCs w:val="28"/>
        </w:rPr>
        <w:t>гулирующих действие Гражданского кодекса РФ «О селекционных дост</w:t>
      </w:r>
      <w:r>
        <w:rPr>
          <w:rFonts w:ascii="Times New Roman" w:hAnsi="Times New Roman"/>
          <w:sz w:val="28"/>
          <w:szCs w:val="28"/>
        </w:rPr>
        <w:t>и</w:t>
      </w:r>
      <w:r>
        <w:rPr>
          <w:rFonts w:ascii="Times New Roman" w:hAnsi="Times New Roman"/>
          <w:sz w:val="28"/>
          <w:szCs w:val="28"/>
        </w:rPr>
        <w:t xml:space="preserve">жениях» </w:t>
      </w:r>
      <w:r w:rsidRPr="003446B6">
        <w:rPr>
          <w:rFonts w:ascii="Times New Roman" w:hAnsi="Times New Roman"/>
          <w:sz w:val="28"/>
          <w:szCs w:val="28"/>
        </w:rPr>
        <w:t>[7]</w:t>
      </w:r>
      <w:r>
        <w:rPr>
          <w:rFonts w:ascii="Times New Roman" w:hAnsi="Times New Roman"/>
          <w:sz w:val="28"/>
          <w:szCs w:val="28"/>
        </w:rPr>
        <w:t>. Возникает угроза оттока специалистов из этой области, пот</w:t>
      </w:r>
      <w:r>
        <w:rPr>
          <w:rFonts w:ascii="Times New Roman" w:hAnsi="Times New Roman"/>
          <w:sz w:val="28"/>
          <w:szCs w:val="28"/>
        </w:rPr>
        <w:t>е</w:t>
      </w:r>
      <w:r>
        <w:rPr>
          <w:rFonts w:ascii="Times New Roman" w:hAnsi="Times New Roman"/>
          <w:sz w:val="28"/>
          <w:szCs w:val="28"/>
        </w:rPr>
        <w:t>ря преемственности опыта и знаний.</w:t>
      </w:r>
    </w:p>
    <w:p w:rsidR="00B17822" w:rsidRPr="0016672D" w:rsidRDefault="00B17822" w:rsidP="0016672D">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Одна из первоочередных проблем в селекции и семеноводстве – о</w:t>
      </w:r>
      <w:r>
        <w:rPr>
          <w:rFonts w:ascii="Times New Roman" w:hAnsi="Times New Roman"/>
          <w:sz w:val="28"/>
          <w:szCs w:val="28"/>
        </w:rPr>
        <w:t>т</w:t>
      </w:r>
      <w:r>
        <w:rPr>
          <w:rFonts w:ascii="Times New Roman" w:hAnsi="Times New Roman"/>
          <w:sz w:val="28"/>
          <w:szCs w:val="28"/>
        </w:rPr>
        <w:t>ставание лабораторной базы от западной. Для того чтобы сократить срок создания сорта, требуется применение геномных методов оценки, а не и</w:t>
      </w:r>
      <w:r>
        <w:rPr>
          <w:rFonts w:ascii="Times New Roman" w:hAnsi="Times New Roman"/>
          <w:sz w:val="28"/>
          <w:szCs w:val="28"/>
        </w:rPr>
        <w:t>с</w:t>
      </w:r>
      <w:r>
        <w:rPr>
          <w:rFonts w:ascii="Times New Roman" w:hAnsi="Times New Roman"/>
          <w:sz w:val="28"/>
          <w:szCs w:val="28"/>
        </w:rPr>
        <w:t>пользование методов генной инженерии, значительно увеличивших период и затраты.</w:t>
      </w:r>
    </w:p>
    <w:p w:rsidR="00B17822" w:rsidRDefault="00B17822" w:rsidP="00E214D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Несмотря на трудности работники селекционных научно-исследовательских институтов ежегодно создают, патентует, регистрир</w:t>
      </w:r>
      <w:r>
        <w:rPr>
          <w:rFonts w:ascii="Times New Roman" w:hAnsi="Times New Roman"/>
          <w:sz w:val="28"/>
          <w:szCs w:val="28"/>
        </w:rPr>
        <w:t>у</w:t>
      </w:r>
      <w:r>
        <w:rPr>
          <w:rFonts w:ascii="Times New Roman" w:hAnsi="Times New Roman"/>
          <w:sz w:val="28"/>
          <w:szCs w:val="28"/>
        </w:rPr>
        <w:t>ют  в Госреестре новые сорта и гибриды (таблица 1).  Так, за шесть лет (2006-2011 гг.) зарегистрировано и передано производству 19 сортов оз</w:t>
      </w:r>
      <w:r>
        <w:rPr>
          <w:rFonts w:ascii="Times New Roman" w:hAnsi="Times New Roman"/>
          <w:sz w:val="28"/>
          <w:szCs w:val="28"/>
        </w:rPr>
        <w:t>и</w:t>
      </w:r>
      <w:r>
        <w:rPr>
          <w:rFonts w:ascii="Times New Roman" w:hAnsi="Times New Roman"/>
          <w:sz w:val="28"/>
          <w:szCs w:val="28"/>
        </w:rPr>
        <w:t>мого ячменя.</w:t>
      </w:r>
    </w:p>
    <w:p w:rsidR="00B17822" w:rsidRPr="003F1DFE" w:rsidRDefault="00B17822" w:rsidP="006A563B">
      <w:pPr>
        <w:pStyle w:val="a3"/>
        <w:spacing w:after="0" w:line="240" w:lineRule="auto"/>
        <w:ind w:left="0" w:firstLine="709"/>
        <w:jc w:val="both"/>
        <w:rPr>
          <w:rFonts w:ascii="Times New Roman" w:hAnsi="Times New Roman"/>
          <w:sz w:val="28"/>
          <w:szCs w:val="28"/>
        </w:rPr>
      </w:pPr>
    </w:p>
    <w:p w:rsidR="00B17822" w:rsidRPr="005E0F3A" w:rsidRDefault="00B17822" w:rsidP="006A563B">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Таблица 1 – Размножение и внедрение сортов озимого ячменя селе</w:t>
      </w:r>
      <w:r>
        <w:rPr>
          <w:rFonts w:ascii="Times New Roman" w:hAnsi="Times New Roman"/>
          <w:sz w:val="28"/>
          <w:szCs w:val="28"/>
        </w:rPr>
        <w:t>к</w:t>
      </w:r>
      <w:r>
        <w:rPr>
          <w:rFonts w:ascii="Times New Roman" w:hAnsi="Times New Roman"/>
          <w:sz w:val="28"/>
          <w:szCs w:val="28"/>
        </w:rPr>
        <w:t>ции Краснодарского НИИСХ</w:t>
      </w:r>
      <w:r w:rsidRPr="005E0F3A">
        <w:rPr>
          <w:rFonts w:ascii="Times New Roman" w:hAnsi="Times New Roman"/>
          <w:sz w:val="28"/>
          <w:szCs w:val="28"/>
        </w:rPr>
        <w:t xml:space="preserve"> </w:t>
      </w:r>
      <w:r>
        <w:rPr>
          <w:rFonts w:ascii="Times New Roman" w:hAnsi="Times New Roman"/>
          <w:sz w:val="28"/>
          <w:szCs w:val="28"/>
        </w:rPr>
        <w:t>им. П.П. Лукьяненко</w:t>
      </w:r>
      <w:r w:rsidRPr="005E0F3A">
        <w:rPr>
          <w:rFonts w:ascii="Times New Roman" w:hAnsi="Times New Roman"/>
          <w:sz w:val="28"/>
          <w:szCs w:val="28"/>
        </w:rPr>
        <w:t xml:space="preserve"> </w:t>
      </w:r>
      <w:r>
        <w:rPr>
          <w:rFonts w:ascii="Times New Roman" w:hAnsi="Times New Roman"/>
          <w:sz w:val="28"/>
          <w:szCs w:val="28"/>
        </w:rPr>
        <w:t>в коллективных хозя</w:t>
      </w:r>
      <w:r>
        <w:rPr>
          <w:rFonts w:ascii="Times New Roman" w:hAnsi="Times New Roman"/>
          <w:sz w:val="28"/>
          <w:szCs w:val="28"/>
        </w:rPr>
        <w:t>й</w:t>
      </w:r>
      <w:r>
        <w:rPr>
          <w:rFonts w:ascii="Times New Roman" w:hAnsi="Times New Roman"/>
          <w:sz w:val="28"/>
          <w:szCs w:val="28"/>
        </w:rPr>
        <w:t>ствах Краснодарского края, тыс. га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5"/>
        <w:gridCol w:w="1432"/>
        <w:gridCol w:w="1028"/>
        <w:gridCol w:w="1028"/>
        <w:gridCol w:w="1027"/>
        <w:gridCol w:w="1027"/>
        <w:gridCol w:w="985"/>
        <w:gridCol w:w="1134"/>
      </w:tblGrid>
      <w:tr w:rsidR="00B17822" w:rsidRPr="003F1DFE" w:rsidTr="003F1DFE">
        <w:tc>
          <w:tcPr>
            <w:tcW w:w="1695" w:type="dxa"/>
            <w:vMerge w:val="restart"/>
            <w:vAlign w:val="center"/>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Сорт</w:t>
            </w:r>
          </w:p>
        </w:tc>
        <w:tc>
          <w:tcPr>
            <w:tcW w:w="1432" w:type="dxa"/>
            <w:vMerge w:val="restart"/>
            <w:vAlign w:val="center"/>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Год включ</w:t>
            </w:r>
            <w:r w:rsidRPr="003F1DFE">
              <w:rPr>
                <w:rFonts w:ascii="Times New Roman" w:eastAsia="Times New Roman" w:hAnsi="Times New Roman"/>
                <w:sz w:val="20"/>
                <w:szCs w:val="20"/>
                <w:lang w:eastAsia="en-US"/>
              </w:rPr>
              <w:t>е</w:t>
            </w:r>
            <w:r w:rsidRPr="003F1DFE">
              <w:rPr>
                <w:rFonts w:ascii="Times New Roman" w:eastAsia="Times New Roman" w:hAnsi="Times New Roman"/>
                <w:sz w:val="20"/>
                <w:szCs w:val="20"/>
                <w:lang w:eastAsia="en-US"/>
              </w:rPr>
              <w:t xml:space="preserve">ния в </w:t>
            </w:r>
          </w:p>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Госреестр</w:t>
            </w:r>
          </w:p>
        </w:tc>
        <w:tc>
          <w:tcPr>
            <w:tcW w:w="6229" w:type="dxa"/>
            <w:gridSpan w:val="6"/>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Площадь посева под урожай, тыс. га</w:t>
            </w:r>
          </w:p>
        </w:tc>
      </w:tr>
      <w:tr w:rsidR="00B17822" w:rsidRPr="003F1DFE" w:rsidTr="003F1DFE">
        <w:tc>
          <w:tcPr>
            <w:tcW w:w="1695" w:type="dxa"/>
            <w:vMerge/>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p>
        </w:tc>
        <w:tc>
          <w:tcPr>
            <w:tcW w:w="1432" w:type="dxa"/>
            <w:vMerge/>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p>
        </w:tc>
        <w:tc>
          <w:tcPr>
            <w:tcW w:w="1028"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2006 г.</w:t>
            </w:r>
          </w:p>
        </w:tc>
        <w:tc>
          <w:tcPr>
            <w:tcW w:w="1028"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2007 г.</w:t>
            </w:r>
          </w:p>
        </w:tc>
        <w:tc>
          <w:tcPr>
            <w:tcW w:w="1027"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2008 г.</w:t>
            </w:r>
          </w:p>
        </w:tc>
        <w:tc>
          <w:tcPr>
            <w:tcW w:w="1027"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2009 г.</w:t>
            </w:r>
          </w:p>
        </w:tc>
        <w:tc>
          <w:tcPr>
            <w:tcW w:w="98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2010 г.</w:t>
            </w:r>
          </w:p>
        </w:tc>
        <w:tc>
          <w:tcPr>
            <w:tcW w:w="1134"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2011 г.</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Вавилон</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1988</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Скороход</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1991</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Бастион</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1994</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Козырь</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1996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2,2</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1,1</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Секрет</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1996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0,8</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0,4</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0,6</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0,2</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Михайло</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1999</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27,7</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24,3</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11,5</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10,5</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7,2</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4,7</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Добрыня 3</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2001</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50,6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56,8</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44,2</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36,3</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31,5</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13,1</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Павел</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2004</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50,6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26,5</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10,2</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5,5</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4,3</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1,3</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Хуторок</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2005</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43,1</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32,7</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23,2</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12,5</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6,3</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6,2</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Федор</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37,8</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27,3</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16,4</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7,0</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1,7</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Сармат</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0,8</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1,2</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0,7</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0,4</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0,2</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Кондрат</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2006</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36,2</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60,3</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58,0</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42,5</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26,8</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Самсон</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2007</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3,1</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6,9</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8,2</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8,2</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8,2</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Романс</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2009</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2,6</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8,0</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13,3</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12,5</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12,8</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Платон</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2009</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2,1</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8,5</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17,3</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26,6</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24,7</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Рубеж</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2010</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1,1</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6,6</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12,8</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13,3</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Гордей</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2011</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1,1</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Лазарь</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2012</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r>
      <w:tr w:rsidR="00B17822" w:rsidRPr="003F1DFE" w:rsidTr="003F1DFE">
        <w:tc>
          <w:tcPr>
            <w:tcW w:w="1695" w:type="dxa"/>
          </w:tcPr>
          <w:p w:rsidR="00B17822" w:rsidRPr="003F1DFE" w:rsidRDefault="00B17822" w:rsidP="003F1DFE">
            <w:pPr>
              <w:pStyle w:val="a3"/>
              <w:spacing w:after="0" w:line="240" w:lineRule="auto"/>
              <w:ind w:left="0"/>
              <w:jc w:val="both"/>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Спринтер</w:t>
            </w:r>
          </w:p>
        </w:tc>
        <w:tc>
          <w:tcPr>
            <w:tcW w:w="1432"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2012</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8"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1027"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w:t>
            </w:r>
          </w:p>
        </w:tc>
        <w:tc>
          <w:tcPr>
            <w:tcW w:w="985"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0,1</w:t>
            </w:r>
          </w:p>
        </w:tc>
        <w:tc>
          <w:tcPr>
            <w:tcW w:w="1134" w:type="dxa"/>
          </w:tcPr>
          <w:p w:rsidR="00B17822" w:rsidRPr="003F1DFE" w:rsidRDefault="00B17822" w:rsidP="003F1DFE">
            <w:pPr>
              <w:pStyle w:val="a3"/>
              <w:spacing w:after="0" w:line="240" w:lineRule="auto"/>
              <w:ind w:left="0"/>
              <w:jc w:val="center"/>
              <w:rPr>
                <w:rFonts w:ascii="Times New Roman" w:eastAsia="Times New Roman" w:hAnsi="Times New Roman"/>
                <w:sz w:val="20"/>
                <w:szCs w:val="20"/>
                <w:lang w:eastAsia="en-US"/>
              </w:rPr>
            </w:pPr>
            <w:r w:rsidRPr="003F1DFE">
              <w:rPr>
                <w:rFonts w:ascii="Times New Roman" w:eastAsia="Times New Roman" w:hAnsi="Times New Roman"/>
                <w:sz w:val="20"/>
                <w:szCs w:val="20"/>
                <w:lang w:eastAsia="en-US"/>
              </w:rPr>
              <w:t>0,7</w:t>
            </w:r>
          </w:p>
        </w:tc>
      </w:tr>
    </w:tbl>
    <w:p w:rsidR="00B17822" w:rsidRDefault="00B17822" w:rsidP="00600157">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Создаваемые сорта и гибриды в Краснодарском крае характеризую</w:t>
      </w:r>
      <w:r>
        <w:rPr>
          <w:rFonts w:ascii="Times New Roman" w:hAnsi="Times New Roman"/>
          <w:sz w:val="28"/>
          <w:szCs w:val="28"/>
        </w:rPr>
        <w:t>т</w:t>
      </w:r>
      <w:r>
        <w:rPr>
          <w:rFonts w:ascii="Times New Roman" w:hAnsi="Times New Roman"/>
          <w:sz w:val="28"/>
          <w:szCs w:val="28"/>
        </w:rPr>
        <w:t>ся высоким качеством, обладают высокой адаптивностью, устойчивы к з</w:t>
      </w:r>
      <w:r>
        <w:rPr>
          <w:rFonts w:ascii="Times New Roman" w:hAnsi="Times New Roman"/>
          <w:sz w:val="28"/>
          <w:szCs w:val="28"/>
        </w:rPr>
        <w:t>а</w:t>
      </w:r>
      <w:r>
        <w:rPr>
          <w:rFonts w:ascii="Times New Roman" w:hAnsi="Times New Roman"/>
          <w:sz w:val="28"/>
          <w:szCs w:val="28"/>
        </w:rPr>
        <w:t>сухе, бурой ржавчине, фузариозу колоса и другим неблагоприятным усл</w:t>
      </w:r>
      <w:r>
        <w:rPr>
          <w:rFonts w:ascii="Times New Roman" w:hAnsi="Times New Roman"/>
          <w:sz w:val="28"/>
          <w:szCs w:val="28"/>
        </w:rPr>
        <w:t>о</w:t>
      </w:r>
      <w:r>
        <w:rPr>
          <w:rFonts w:ascii="Times New Roman" w:hAnsi="Times New Roman"/>
          <w:sz w:val="28"/>
          <w:szCs w:val="28"/>
        </w:rPr>
        <w:t>виям произрастания, в чем убеждают данные таблицы 2.  Оценка сортов озимой пшеницы в 2014 г. показала, что наименьшее поражение разли</w:t>
      </w:r>
      <w:r>
        <w:rPr>
          <w:rFonts w:ascii="Times New Roman" w:hAnsi="Times New Roman"/>
          <w:sz w:val="28"/>
          <w:szCs w:val="28"/>
        </w:rPr>
        <w:t>ч</w:t>
      </w:r>
      <w:r>
        <w:rPr>
          <w:rFonts w:ascii="Times New Roman" w:hAnsi="Times New Roman"/>
          <w:sz w:val="28"/>
          <w:szCs w:val="28"/>
        </w:rPr>
        <w:t>ными видами ржавчины листовой поверхности растений имеют сорта Юбилейной 100, Восторга, Тани, Юноны, обладающие достаточно выс</w:t>
      </w:r>
      <w:r>
        <w:rPr>
          <w:rFonts w:ascii="Times New Roman" w:hAnsi="Times New Roman"/>
          <w:sz w:val="28"/>
          <w:szCs w:val="28"/>
        </w:rPr>
        <w:t>о</w:t>
      </w:r>
      <w:r>
        <w:rPr>
          <w:rFonts w:ascii="Times New Roman" w:hAnsi="Times New Roman"/>
          <w:sz w:val="28"/>
          <w:szCs w:val="28"/>
        </w:rPr>
        <w:t xml:space="preserve">кой урожайностью </w:t>
      </w:r>
      <w:r w:rsidRPr="003446B6">
        <w:rPr>
          <w:rFonts w:ascii="Times New Roman" w:hAnsi="Times New Roman"/>
          <w:sz w:val="28"/>
          <w:szCs w:val="28"/>
        </w:rPr>
        <w:t>[4]</w:t>
      </w:r>
      <w:r>
        <w:rPr>
          <w:rFonts w:ascii="Times New Roman" w:hAnsi="Times New Roman"/>
          <w:sz w:val="28"/>
          <w:szCs w:val="28"/>
        </w:rPr>
        <w:t>.</w:t>
      </w:r>
    </w:p>
    <w:p w:rsidR="00B17822" w:rsidRDefault="00B17822" w:rsidP="004A76A8">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Таблица 2 – Устойчивость сортов озимой пшеницы к</w:t>
      </w:r>
    </w:p>
    <w:p w:rsidR="00B17822" w:rsidRDefault="00B17822" w:rsidP="004A76A8">
      <w:pPr>
        <w:tabs>
          <w:tab w:val="left" w:pos="2535"/>
        </w:tabs>
        <w:jc w:val="center"/>
        <w:rPr>
          <w:rFonts w:ascii="Times New Roman" w:hAnsi="Times New Roman"/>
          <w:sz w:val="28"/>
          <w:szCs w:val="28"/>
        </w:rPr>
      </w:pPr>
      <w:r>
        <w:rPr>
          <w:rFonts w:ascii="Times New Roman" w:hAnsi="Times New Roman"/>
          <w:sz w:val="28"/>
          <w:szCs w:val="28"/>
        </w:rPr>
        <w:t xml:space="preserve">            различным заболеваниям, КНИИСХ, 2014 г.</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992"/>
        <w:gridCol w:w="1417"/>
        <w:gridCol w:w="1134"/>
        <w:gridCol w:w="1023"/>
        <w:gridCol w:w="1387"/>
        <w:gridCol w:w="1276"/>
      </w:tblGrid>
      <w:tr w:rsidR="00B17822" w:rsidRPr="00702015" w:rsidTr="00702015">
        <w:tc>
          <w:tcPr>
            <w:tcW w:w="1985" w:type="dxa"/>
            <w:vMerge w:val="restart"/>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p>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Сорт</w:t>
            </w:r>
          </w:p>
        </w:tc>
        <w:tc>
          <w:tcPr>
            <w:tcW w:w="2409" w:type="dxa"/>
            <w:gridSpan w:val="2"/>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 xml:space="preserve">Урожайность </w:t>
            </w:r>
          </w:p>
        </w:tc>
        <w:tc>
          <w:tcPr>
            <w:tcW w:w="3544" w:type="dxa"/>
            <w:gridSpan w:val="3"/>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Поражение ржавчиной, %</w:t>
            </w:r>
          </w:p>
        </w:tc>
        <w:tc>
          <w:tcPr>
            <w:tcW w:w="1276" w:type="dxa"/>
            <w:vMerge w:val="restart"/>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Фузариоз колоса/ зерна, балл</w:t>
            </w:r>
          </w:p>
        </w:tc>
      </w:tr>
      <w:tr w:rsidR="00B17822" w:rsidRPr="00702015" w:rsidTr="00702015">
        <w:tc>
          <w:tcPr>
            <w:tcW w:w="1985" w:type="dxa"/>
            <w:vMerge/>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p>
        </w:tc>
        <w:tc>
          <w:tcPr>
            <w:tcW w:w="992"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ц/га</w:t>
            </w:r>
          </w:p>
        </w:tc>
        <w:tc>
          <w:tcPr>
            <w:tcW w:w="1417"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 к Кра</w:t>
            </w:r>
            <w:r w:rsidRPr="00702015">
              <w:rPr>
                <w:rFonts w:ascii="Times New Roman" w:eastAsia="Times New Roman" w:hAnsi="Times New Roman"/>
                <w:sz w:val="24"/>
                <w:szCs w:val="24"/>
                <w:lang w:eastAsia="en-US"/>
              </w:rPr>
              <w:t>с</w:t>
            </w:r>
            <w:r w:rsidRPr="00702015">
              <w:rPr>
                <w:rFonts w:ascii="Times New Roman" w:eastAsia="Times New Roman" w:hAnsi="Times New Roman"/>
                <w:sz w:val="24"/>
                <w:szCs w:val="24"/>
                <w:lang w:eastAsia="en-US"/>
              </w:rPr>
              <w:t>нодарская 99</w:t>
            </w:r>
          </w:p>
        </w:tc>
        <w:tc>
          <w:tcPr>
            <w:tcW w:w="1134"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бурой</w:t>
            </w:r>
          </w:p>
        </w:tc>
        <w:tc>
          <w:tcPr>
            <w:tcW w:w="1023"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жёлтой</w:t>
            </w:r>
          </w:p>
        </w:tc>
        <w:tc>
          <w:tcPr>
            <w:tcW w:w="1387"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стеблевой</w:t>
            </w:r>
          </w:p>
        </w:tc>
        <w:tc>
          <w:tcPr>
            <w:tcW w:w="1276" w:type="dxa"/>
            <w:vMerge/>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Краснодарская 99</w:t>
            </w:r>
          </w:p>
        </w:tc>
        <w:tc>
          <w:tcPr>
            <w:tcW w:w="992"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82,0</w:t>
            </w:r>
          </w:p>
        </w:tc>
        <w:tc>
          <w:tcPr>
            <w:tcW w:w="1417"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w:t>
            </w:r>
          </w:p>
        </w:tc>
        <w:tc>
          <w:tcPr>
            <w:tcW w:w="1134"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90</w:t>
            </w:r>
          </w:p>
        </w:tc>
        <w:tc>
          <w:tcPr>
            <w:tcW w:w="1023"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w:t>
            </w:r>
          </w:p>
        </w:tc>
        <w:tc>
          <w:tcPr>
            <w:tcW w:w="1387"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80</w:t>
            </w:r>
          </w:p>
        </w:tc>
        <w:tc>
          <w:tcPr>
            <w:tcW w:w="1276" w:type="dxa"/>
            <w:vAlign w:val="bottom"/>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9/5</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Батько</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97,4</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118,8</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9/4</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Пал Пич</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73,0</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89,0</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60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9/6</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Юбилейная 100</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91,4</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111,5</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9/6</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Память</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78,6</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95,8</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60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5/4</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Таня</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88,2</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107,6</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7/5</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Восторг</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87,0</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106,1</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9/6</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Москвич</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86,0</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104,9</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5/4</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Нота</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102,4</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124,9</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60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9/5</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Есаул</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84,6</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103,2</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60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60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7/3</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Коллега</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75,4</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91,9</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9/6</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Юнона</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93,8</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114,4</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9/7</w:t>
            </w:r>
          </w:p>
        </w:tc>
      </w:tr>
      <w:tr w:rsidR="00B17822" w:rsidRPr="00702015" w:rsidTr="00702015">
        <w:tc>
          <w:tcPr>
            <w:tcW w:w="1985" w:type="dxa"/>
          </w:tcPr>
          <w:p w:rsidR="00B17822" w:rsidRPr="00702015" w:rsidRDefault="00B17822" w:rsidP="00702015">
            <w:pPr>
              <w:pStyle w:val="a3"/>
              <w:spacing w:after="0" w:line="24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Грация</w:t>
            </w:r>
          </w:p>
        </w:tc>
        <w:tc>
          <w:tcPr>
            <w:tcW w:w="992"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97,6</w:t>
            </w:r>
          </w:p>
        </w:tc>
        <w:tc>
          <w:tcPr>
            <w:tcW w:w="141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119,0</w:t>
            </w:r>
          </w:p>
        </w:tc>
        <w:tc>
          <w:tcPr>
            <w:tcW w:w="1134"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023"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70</w:t>
            </w:r>
          </w:p>
        </w:tc>
        <w:tc>
          <w:tcPr>
            <w:tcW w:w="1387"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w:t>
            </w:r>
          </w:p>
        </w:tc>
        <w:tc>
          <w:tcPr>
            <w:tcW w:w="1276" w:type="dxa"/>
          </w:tcPr>
          <w:p w:rsidR="00B17822" w:rsidRPr="00702015" w:rsidRDefault="00B17822" w:rsidP="00702015">
            <w:pPr>
              <w:pStyle w:val="a3"/>
              <w:spacing w:after="0" w:line="24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7/5</w:t>
            </w:r>
          </w:p>
        </w:tc>
      </w:tr>
    </w:tbl>
    <w:p w:rsidR="00B17822" w:rsidRDefault="00B17822" w:rsidP="004A76A8">
      <w:pPr>
        <w:pStyle w:val="a3"/>
        <w:spacing w:after="0" w:line="240" w:lineRule="auto"/>
        <w:ind w:left="0" w:firstLine="709"/>
        <w:jc w:val="both"/>
        <w:rPr>
          <w:rFonts w:ascii="Times New Roman" w:hAnsi="Times New Roman"/>
          <w:sz w:val="28"/>
          <w:szCs w:val="28"/>
        </w:rPr>
      </w:pPr>
    </w:p>
    <w:p w:rsidR="00B17822" w:rsidRDefault="00B17822" w:rsidP="008133ED">
      <w:pPr>
        <w:pStyle w:val="a3"/>
        <w:spacing w:after="0" w:line="360" w:lineRule="auto"/>
        <w:ind w:left="0"/>
        <w:jc w:val="both"/>
        <w:rPr>
          <w:rFonts w:ascii="Times New Roman" w:hAnsi="Times New Roman"/>
          <w:sz w:val="28"/>
          <w:szCs w:val="28"/>
        </w:rPr>
      </w:pPr>
      <w:r>
        <w:rPr>
          <w:rFonts w:ascii="Times New Roman" w:hAnsi="Times New Roman"/>
          <w:sz w:val="28"/>
          <w:szCs w:val="28"/>
        </w:rPr>
        <w:t>П</w:t>
      </w:r>
      <w:r w:rsidRPr="0067565F">
        <w:rPr>
          <w:rFonts w:ascii="Times New Roman" w:hAnsi="Times New Roman"/>
          <w:sz w:val="28"/>
          <w:szCs w:val="28"/>
        </w:rPr>
        <w:t>оказатели</w:t>
      </w:r>
      <w:r w:rsidRPr="0067565F">
        <w:rPr>
          <w:rFonts w:ascii="Times New Roman" w:hAnsi="Times New Roman"/>
          <w:b/>
          <w:bCs/>
          <w:sz w:val="28"/>
          <w:szCs w:val="28"/>
        </w:rPr>
        <w:t xml:space="preserve">  </w:t>
      </w:r>
      <w:r w:rsidRPr="0067565F">
        <w:rPr>
          <w:rFonts w:ascii="Times New Roman" w:hAnsi="Times New Roman"/>
          <w:sz w:val="28"/>
          <w:szCs w:val="28"/>
        </w:rPr>
        <w:t xml:space="preserve">экономической эффективности сортов </w:t>
      </w:r>
      <w:r>
        <w:rPr>
          <w:rFonts w:ascii="Times New Roman" w:hAnsi="Times New Roman"/>
          <w:sz w:val="28"/>
          <w:szCs w:val="28"/>
        </w:rPr>
        <w:t>Краснодарская</w:t>
      </w:r>
      <w:r w:rsidRPr="0067565F">
        <w:rPr>
          <w:rFonts w:ascii="Times New Roman" w:hAnsi="Times New Roman"/>
          <w:sz w:val="28"/>
          <w:szCs w:val="28"/>
        </w:rPr>
        <w:t xml:space="preserve"> 99 и </w:t>
      </w:r>
      <w:r>
        <w:rPr>
          <w:rFonts w:ascii="Times New Roman" w:hAnsi="Times New Roman"/>
          <w:sz w:val="28"/>
          <w:szCs w:val="28"/>
        </w:rPr>
        <w:t>Восторг</w:t>
      </w:r>
      <w:r w:rsidRPr="0067565F">
        <w:rPr>
          <w:rFonts w:ascii="Times New Roman" w:hAnsi="Times New Roman"/>
          <w:sz w:val="28"/>
          <w:szCs w:val="28"/>
        </w:rPr>
        <w:t xml:space="preserve"> </w:t>
      </w:r>
      <w:r>
        <w:rPr>
          <w:rFonts w:ascii="Times New Roman" w:hAnsi="Times New Roman"/>
          <w:sz w:val="28"/>
          <w:szCs w:val="28"/>
        </w:rPr>
        <w:t>не</w:t>
      </w:r>
      <w:r w:rsidRPr="0067565F">
        <w:rPr>
          <w:rFonts w:ascii="Times New Roman" w:hAnsi="Times New Roman"/>
          <w:sz w:val="28"/>
          <w:szCs w:val="28"/>
        </w:rPr>
        <w:t>устойчивого и устойчивого к бурой ржавчине</w:t>
      </w:r>
      <w:r>
        <w:rPr>
          <w:rFonts w:ascii="Times New Roman" w:hAnsi="Times New Roman"/>
          <w:sz w:val="28"/>
          <w:szCs w:val="28"/>
        </w:rPr>
        <w:t>, представлены в таблице 3</w:t>
      </w:r>
      <w:r w:rsidRPr="0067565F">
        <w:rPr>
          <w:rFonts w:ascii="Times New Roman" w:hAnsi="Times New Roman"/>
          <w:sz w:val="28"/>
          <w:szCs w:val="28"/>
        </w:rPr>
        <w:t xml:space="preserve">. </w:t>
      </w:r>
      <w:r>
        <w:rPr>
          <w:rFonts w:ascii="Times New Roman" w:hAnsi="Times New Roman"/>
          <w:sz w:val="28"/>
          <w:szCs w:val="28"/>
        </w:rPr>
        <w:t>В результате высоких значений показателей качества зерна и урожайности устойчивый к бурой ржавчине</w:t>
      </w:r>
      <w:r w:rsidRPr="00375398">
        <w:rPr>
          <w:rFonts w:ascii="Times New Roman" w:hAnsi="Times New Roman"/>
          <w:sz w:val="28"/>
          <w:szCs w:val="28"/>
        </w:rPr>
        <w:t xml:space="preserve"> </w:t>
      </w:r>
      <w:r>
        <w:rPr>
          <w:rFonts w:ascii="Times New Roman" w:hAnsi="Times New Roman"/>
          <w:sz w:val="28"/>
          <w:szCs w:val="28"/>
        </w:rPr>
        <w:t>сорт Восторг обеспечил ув</w:t>
      </w:r>
      <w:r>
        <w:rPr>
          <w:rFonts w:ascii="Times New Roman" w:hAnsi="Times New Roman"/>
          <w:sz w:val="28"/>
          <w:szCs w:val="28"/>
        </w:rPr>
        <w:t>е</w:t>
      </w:r>
      <w:r>
        <w:rPr>
          <w:rFonts w:ascii="Times New Roman" w:hAnsi="Times New Roman"/>
          <w:sz w:val="28"/>
          <w:szCs w:val="28"/>
        </w:rPr>
        <w:t>личение чистого дохода на 11197 руб./га или в 2,1 раза по сравнению со стандартным сортом Краснодарская 99.</w:t>
      </w:r>
    </w:p>
    <w:p w:rsidR="00B17822" w:rsidRPr="007E11F7" w:rsidRDefault="00B17822" w:rsidP="008133ED">
      <w:pPr>
        <w:pStyle w:val="a3"/>
        <w:spacing w:line="360" w:lineRule="auto"/>
        <w:ind w:left="0" w:firstLine="709"/>
        <w:jc w:val="both"/>
        <w:rPr>
          <w:rFonts w:ascii="Times New Roman" w:hAnsi="Times New Roman"/>
          <w:sz w:val="28"/>
          <w:szCs w:val="28"/>
        </w:rPr>
      </w:pPr>
      <w:r>
        <w:rPr>
          <w:rFonts w:ascii="Times New Roman" w:hAnsi="Times New Roman"/>
          <w:sz w:val="28"/>
          <w:szCs w:val="28"/>
        </w:rPr>
        <w:lastRenderedPageBreak/>
        <w:t>Таким образом, т</w:t>
      </w:r>
      <w:r w:rsidRPr="0067565F">
        <w:rPr>
          <w:rFonts w:ascii="Times New Roman" w:hAnsi="Times New Roman"/>
          <w:sz w:val="28"/>
          <w:szCs w:val="28"/>
        </w:rPr>
        <w:t xml:space="preserve">олько за счёт </w:t>
      </w:r>
      <w:r>
        <w:rPr>
          <w:rFonts w:ascii="Times New Roman" w:hAnsi="Times New Roman"/>
          <w:sz w:val="28"/>
          <w:szCs w:val="28"/>
        </w:rPr>
        <w:t>рациональной сортовой структуры</w:t>
      </w:r>
      <w:r w:rsidRPr="0067565F">
        <w:rPr>
          <w:rFonts w:ascii="Times New Roman" w:hAnsi="Times New Roman"/>
          <w:sz w:val="28"/>
          <w:szCs w:val="28"/>
        </w:rPr>
        <w:t xml:space="preserve"> в условиях эпифитотийного развития болезни можно </w:t>
      </w:r>
      <w:r>
        <w:rPr>
          <w:rFonts w:ascii="Times New Roman" w:hAnsi="Times New Roman"/>
          <w:sz w:val="28"/>
          <w:szCs w:val="28"/>
        </w:rPr>
        <w:t>обеспечить прирост</w:t>
      </w:r>
      <w:r w:rsidRPr="0067565F">
        <w:rPr>
          <w:rFonts w:ascii="Times New Roman" w:hAnsi="Times New Roman"/>
          <w:sz w:val="28"/>
          <w:szCs w:val="28"/>
        </w:rPr>
        <w:t xml:space="preserve"> чист</w:t>
      </w:r>
      <w:r>
        <w:rPr>
          <w:rFonts w:ascii="Times New Roman" w:hAnsi="Times New Roman"/>
          <w:sz w:val="28"/>
          <w:szCs w:val="28"/>
        </w:rPr>
        <w:t>ого</w:t>
      </w:r>
      <w:r w:rsidRPr="0067565F">
        <w:rPr>
          <w:rFonts w:ascii="Times New Roman" w:hAnsi="Times New Roman"/>
          <w:sz w:val="28"/>
          <w:szCs w:val="28"/>
        </w:rPr>
        <w:t xml:space="preserve"> доход</w:t>
      </w:r>
      <w:r>
        <w:rPr>
          <w:rFonts w:ascii="Times New Roman" w:hAnsi="Times New Roman"/>
          <w:sz w:val="28"/>
          <w:szCs w:val="28"/>
        </w:rPr>
        <w:t>а и</w:t>
      </w:r>
      <w:r w:rsidRPr="0067565F">
        <w:rPr>
          <w:rFonts w:ascii="Times New Roman" w:hAnsi="Times New Roman"/>
          <w:sz w:val="28"/>
          <w:szCs w:val="28"/>
        </w:rPr>
        <w:t xml:space="preserve"> рентабельност</w:t>
      </w:r>
      <w:r>
        <w:rPr>
          <w:rFonts w:ascii="Times New Roman" w:hAnsi="Times New Roman"/>
          <w:sz w:val="28"/>
          <w:szCs w:val="28"/>
        </w:rPr>
        <w:t>и [4]</w:t>
      </w:r>
      <w:r w:rsidRPr="0067565F">
        <w:rPr>
          <w:rFonts w:ascii="Times New Roman" w:hAnsi="Times New Roman"/>
          <w:sz w:val="28"/>
          <w:szCs w:val="28"/>
        </w:rPr>
        <w:t xml:space="preserve">.    </w:t>
      </w:r>
    </w:p>
    <w:p w:rsidR="00B17822" w:rsidRDefault="00B17822" w:rsidP="004A76A8">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Таблица 3 – Экономическая эффективность выращивания сортов</w:t>
      </w:r>
    </w:p>
    <w:p w:rsidR="00B17822" w:rsidRDefault="00B17822" w:rsidP="004A76A8">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D03F3">
        <w:rPr>
          <w:rFonts w:ascii="Times New Roman" w:hAnsi="Times New Roman"/>
          <w:sz w:val="28"/>
          <w:szCs w:val="28"/>
        </w:rPr>
        <w:t xml:space="preserve">озимой пшеницы с различной степенью устойчивости </w:t>
      </w:r>
    </w:p>
    <w:p w:rsidR="00B17822" w:rsidRDefault="00B17822" w:rsidP="00A46CDD">
      <w:pPr>
        <w:pStyle w:val="a3"/>
        <w:spacing w:after="0" w:line="264" w:lineRule="auto"/>
        <w:ind w:left="0" w:firstLine="709"/>
        <w:jc w:val="both"/>
        <w:rPr>
          <w:rFonts w:ascii="Times New Roman" w:hAnsi="Times New Roman"/>
          <w:sz w:val="28"/>
          <w:szCs w:val="28"/>
        </w:rPr>
      </w:pPr>
      <w:r>
        <w:rPr>
          <w:rFonts w:ascii="Times New Roman" w:hAnsi="Times New Roman"/>
          <w:sz w:val="28"/>
          <w:szCs w:val="28"/>
        </w:rPr>
        <w:t xml:space="preserve">                          </w:t>
      </w:r>
      <w:r w:rsidRPr="00CD03F3">
        <w:rPr>
          <w:rFonts w:ascii="Times New Roman" w:hAnsi="Times New Roman"/>
          <w:sz w:val="28"/>
          <w:szCs w:val="28"/>
        </w:rPr>
        <w:t xml:space="preserve">к </w:t>
      </w:r>
      <w:r>
        <w:rPr>
          <w:rFonts w:ascii="Times New Roman" w:hAnsi="Times New Roman"/>
          <w:sz w:val="28"/>
          <w:szCs w:val="28"/>
        </w:rPr>
        <w:t>бурой ржавчине,</w:t>
      </w:r>
      <w:r w:rsidRPr="000C0E9F">
        <w:rPr>
          <w:rFonts w:ascii="Times New Roman" w:hAnsi="Times New Roman"/>
          <w:sz w:val="28"/>
          <w:szCs w:val="28"/>
        </w:rPr>
        <w:t xml:space="preserve"> </w:t>
      </w:r>
      <w:r>
        <w:rPr>
          <w:rFonts w:ascii="Times New Roman" w:hAnsi="Times New Roman"/>
          <w:sz w:val="28"/>
          <w:szCs w:val="28"/>
        </w:rPr>
        <w:t>КНИИСХ (2014 г.)</w:t>
      </w:r>
    </w:p>
    <w:tbl>
      <w:tblPr>
        <w:tblW w:w="93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4"/>
        <w:gridCol w:w="1418"/>
        <w:gridCol w:w="1417"/>
        <w:gridCol w:w="2091"/>
      </w:tblGrid>
      <w:tr w:rsidR="00B17822" w:rsidRPr="00702015" w:rsidTr="00702015">
        <w:tc>
          <w:tcPr>
            <w:tcW w:w="4394"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Показатель</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Краснода</w:t>
            </w:r>
            <w:r w:rsidRPr="00702015">
              <w:rPr>
                <w:rFonts w:ascii="Times New Roman" w:eastAsia="Times New Roman" w:hAnsi="Times New Roman"/>
                <w:sz w:val="24"/>
                <w:szCs w:val="24"/>
                <w:lang w:eastAsia="en-US"/>
              </w:rPr>
              <w:t>р</w:t>
            </w:r>
            <w:r w:rsidRPr="00702015">
              <w:rPr>
                <w:rFonts w:ascii="Times New Roman" w:eastAsia="Times New Roman" w:hAnsi="Times New Roman"/>
                <w:sz w:val="24"/>
                <w:szCs w:val="24"/>
                <w:lang w:eastAsia="en-US"/>
              </w:rPr>
              <w:t>ская 99</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Восторг</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Сорт Восторг в % к сорту Красн</w:t>
            </w:r>
            <w:r w:rsidRPr="00702015">
              <w:rPr>
                <w:rFonts w:ascii="Times New Roman" w:eastAsia="Times New Roman" w:hAnsi="Times New Roman"/>
                <w:sz w:val="24"/>
                <w:szCs w:val="24"/>
                <w:lang w:eastAsia="en-US"/>
              </w:rPr>
              <w:t>о</w:t>
            </w:r>
            <w:r w:rsidRPr="00702015">
              <w:rPr>
                <w:rFonts w:ascii="Times New Roman" w:eastAsia="Times New Roman" w:hAnsi="Times New Roman"/>
                <w:sz w:val="24"/>
                <w:szCs w:val="24"/>
                <w:lang w:eastAsia="en-US"/>
              </w:rPr>
              <w:t>дарская 99</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 xml:space="preserve">Урожайность, ц/га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82,0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87,0</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106,1</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 xml:space="preserve">Средняя цена реализации 1ц зерна, руб.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370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540</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146,0</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Стоимость валовой продукции, руб. /га</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30340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49590</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163,5</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Затраты труда, чел.-ч/га</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24,2</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32,1</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132,6</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Производственные затраты, руб./га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20170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25610</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127,0</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Себестоимость 1ц зерна, руб.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246,0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294,4</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119,7</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Чистый доход, руб./га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10170</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21367</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210,1</w:t>
            </w:r>
          </w:p>
        </w:tc>
      </w:tr>
      <w:tr w:rsidR="00B17822" w:rsidRPr="00702015" w:rsidTr="00702015">
        <w:tc>
          <w:tcPr>
            <w:tcW w:w="4394" w:type="dxa"/>
          </w:tcPr>
          <w:p w:rsidR="00B17822" w:rsidRPr="00702015" w:rsidRDefault="00B17822" w:rsidP="00702015">
            <w:pPr>
              <w:pStyle w:val="a3"/>
              <w:spacing w:after="0" w:line="264"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Рентабельность, % </w:t>
            </w:r>
          </w:p>
        </w:tc>
        <w:tc>
          <w:tcPr>
            <w:tcW w:w="1418"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41,3</w:t>
            </w:r>
          </w:p>
        </w:tc>
        <w:tc>
          <w:tcPr>
            <w:tcW w:w="1417"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93,6</w:t>
            </w:r>
          </w:p>
        </w:tc>
        <w:tc>
          <w:tcPr>
            <w:tcW w:w="2091" w:type="dxa"/>
          </w:tcPr>
          <w:p w:rsidR="00B17822" w:rsidRPr="00702015" w:rsidRDefault="00B17822" w:rsidP="00702015">
            <w:pPr>
              <w:pStyle w:val="a3"/>
              <w:spacing w:after="0" w:line="264"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х</w:t>
            </w:r>
          </w:p>
        </w:tc>
      </w:tr>
    </w:tbl>
    <w:p w:rsidR="00B17822" w:rsidRDefault="00B17822" w:rsidP="005E0F3A">
      <w:pPr>
        <w:pStyle w:val="a3"/>
        <w:spacing w:after="0" w:line="360" w:lineRule="auto"/>
        <w:ind w:left="0" w:firstLine="709"/>
        <w:jc w:val="both"/>
        <w:rPr>
          <w:rFonts w:ascii="Times New Roman" w:hAnsi="Times New Roman"/>
          <w:sz w:val="28"/>
          <w:szCs w:val="28"/>
        </w:rPr>
      </w:pPr>
    </w:p>
    <w:p w:rsidR="00B17822" w:rsidRPr="00CD03F3" w:rsidRDefault="00B17822" w:rsidP="005E0F3A">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Наиболее устойчивыми к фузариозу колоса в 2012 г. отмечены сорта Москвич и Память. </w:t>
      </w:r>
      <w:r w:rsidRPr="00CD03F3">
        <w:rPr>
          <w:rFonts w:ascii="Times New Roman" w:hAnsi="Times New Roman"/>
          <w:sz w:val="28"/>
          <w:szCs w:val="28"/>
        </w:rPr>
        <w:t xml:space="preserve">Результаты </w:t>
      </w:r>
      <w:r>
        <w:rPr>
          <w:rFonts w:ascii="Times New Roman" w:hAnsi="Times New Roman"/>
          <w:sz w:val="28"/>
          <w:szCs w:val="28"/>
        </w:rPr>
        <w:t>оценки</w:t>
      </w:r>
      <w:r w:rsidRPr="00CD03F3">
        <w:rPr>
          <w:rFonts w:ascii="Times New Roman" w:hAnsi="Times New Roman"/>
          <w:sz w:val="28"/>
          <w:szCs w:val="28"/>
        </w:rPr>
        <w:t xml:space="preserve"> экономической эффективности </w:t>
      </w:r>
      <w:r>
        <w:rPr>
          <w:rFonts w:ascii="Times New Roman" w:hAnsi="Times New Roman"/>
          <w:sz w:val="28"/>
          <w:szCs w:val="28"/>
        </w:rPr>
        <w:t>производства</w:t>
      </w:r>
      <w:r w:rsidRPr="00CD03F3">
        <w:rPr>
          <w:rFonts w:ascii="Times New Roman" w:hAnsi="Times New Roman"/>
          <w:sz w:val="28"/>
          <w:szCs w:val="28"/>
        </w:rPr>
        <w:t xml:space="preserve"> устойчивых и восприимчивых к фузариозу колоса сортов озимой пшеницы отражены в таблице</w:t>
      </w:r>
      <w:r>
        <w:rPr>
          <w:rFonts w:ascii="Times New Roman" w:hAnsi="Times New Roman"/>
          <w:sz w:val="28"/>
          <w:szCs w:val="28"/>
        </w:rPr>
        <w:t xml:space="preserve"> 4</w:t>
      </w:r>
      <w:r w:rsidRPr="00CD03F3">
        <w:rPr>
          <w:rFonts w:ascii="Times New Roman" w:hAnsi="Times New Roman"/>
          <w:sz w:val="28"/>
          <w:szCs w:val="28"/>
        </w:rPr>
        <w:t xml:space="preserve">. </w:t>
      </w:r>
    </w:p>
    <w:p w:rsidR="00B17822" w:rsidRDefault="00B17822" w:rsidP="005E0F3A">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Таблица 4 – Экономическая эффективность выращивания сортов</w:t>
      </w:r>
    </w:p>
    <w:p w:rsidR="00B17822" w:rsidRDefault="00B17822" w:rsidP="005E0F3A">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D03F3">
        <w:rPr>
          <w:rFonts w:ascii="Times New Roman" w:hAnsi="Times New Roman"/>
          <w:sz w:val="28"/>
          <w:szCs w:val="28"/>
        </w:rPr>
        <w:t xml:space="preserve">озимой пшеницы с различной степенью устойчивости </w:t>
      </w:r>
    </w:p>
    <w:p w:rsidR="00B17822" w:rsidRDefault="00B17822" w:rsidP="005E0F3A">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D03F3">
        <w:rPr>
          <w:rFonts w:ascii="Times New Roman" w:hAnsi="Times New Roman"/>
          <w:sz w:val="28"/>
          <w:szCs w:val="28"/>
        </w:rPr>
        <w:t>к фузариозу кол</w:t>
      </w:r>
      <w:r>
        <w:rPr>
          <w:rFonts w:ascii="Times New Roman" w:hAnsi="Times New Roman"/>
          <w:sz w:val="28"/>
          <w:szCs w:val="28"/>
        </w:rPr>
        <w:t>оса,</w:t>
      </w:r>
      <w:r w:rsidRPr="000C0E9F">
        <w:rPr>
          <w:rFonts w:ascii="Times New Roman" w:hAnsi="Times New Roman"/>
          <w:sz w:val="28"/>
          <w:szCs w:val="28"/>
        </w:rPr>
        <w:t xml:space="preserve"> </w:t>
      </w:r>
      <w:r>
        <w:rPr>
          <w:rFonts w:ascii="Times New Roman" w:hAnsi="Times New Roman"/>
          <w:sz w:val="28"/>
          <w:szCs w:val="28"/>
        </w:rPr>
        <w:t>КНИИСХ (2014 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5"/>
        <w:gridCol w:w="1417"/>
        <w:gridCol w:w="1559"/>
        <w:gridCol w:w="1985"/>
      </w:tblGrid>
      <w:tr w:rsidR="00B17822" w:rsidRPr="00702015" w:rsidTr="00702015">
        <w:tc>
          <w:tcPr>
            <w:tcW w:w="439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p>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Показатель</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Краснода</w:t>
            </w:r>
            <w:r w:rsidRPr="00702015">
              <w:rPr>
                <w:rFonts w:ascii="Times New Roman" w:eastAsia="Times New Roman" w:hAnsi="Times New Roman"/>
                <w:sz w:val="24"/>
                <w:szCs w:val="24"/>
                <w:lang w:eastAsia="en-US"/>
              </w:rPr>
              <w:t>р</w:t>
            </w:r>
            <w:r w:rsidRPr="00702015">
              <w:rPr>
                <w:rFonts w:ascii="Times New Roman" w:eastAsia="Times New Roman" w:hAnsi="Times New Roman"/>
                <w:sz w:val="24"/>
                <w:szCs w:val="24"/>
                <w:lang w:eastAsia="en-US"/>
              </w:rPr>
              <w:t>ская 99</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Москвич</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Сорт Москвич в % к сорту Кра</w:t>
            </w:r>
            <w:r w:rsidRPr="00702015">
              <w:rPr>
                <w:rFonts w:ascii="Times New Roman" w:eastAsia="Times New Roman" w:hAnsi="Times New Roman"/>
                <w:sz w:val="24"/>
                <w:szCs w:val="24"/>
                <w:lang w:eastAsia="en-US"/>
              </w:rPr>
              <w:t>с</w:t>
            </w:r>
            <w:r w:rsidRPr="00702015">
              <w:rPr>
                <w:rFonts w:ascii="Times New Roman" w:eastAsia="Times New Roman" w:hAnsi="Times New Roman"/>
                <w:sz w:val="24"/>
                <w:szCs w:val="24"/>
                <w:lang w:eastAsia="en-US"/>
              </w:rPr>
              <w:t>нодарская 99</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 xml:space="preserve">Урожайность, ц/га </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82,0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86,0</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104,9</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Средняя цена реализации 1ц зерна, руб.</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370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503</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135,9</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Стоимость валовой продукции, руб./га</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30340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46440</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153,1</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sz w:val="24"/>
                <w:szCs w:val="24"/>
                <w:lang w:eastAsia="en-US"/>
              </w:rPr>
            </w:pPr>
            <w:r w:rsidRPr="00702015">
              <w:rPr>
                <w:rFonts w:ascii="Times New Roman" w:eastAsia="Times New Roman" w:hAnsi="Times New Roman"/>
                <w:bCs/>
                <w:sz w:val="24"/>
                <w:szCs w:val="24"/>
                <w:lang w:eastAsia="en-US"/>
              </w:rPr>
              <w:t xml:space="preserve">Затраты труда, чел.-ч/га </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24,2</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36,4</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150,4</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Производственные затраты, руб./га </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20170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24370</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120,8</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Себестоимость 1ц зерна, руб. </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246,0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283,4</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115,2</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Чистый доход, руб./га</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10170</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22070</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217,0</w:t>
            </w:r>
          </w:p>
        </w:tc>
      </w:tr>
      <w:tr w:rsidR="00B17822" w:rsidRPr="00702015" w:rsidTr="00702015">
        <w:tc>
          <w:tcPr>
            <w:tcW w:w="4395" w:type="dxa"/>
          </w:tcPr>
          <w:p w:rsidR="00B17822" w:rsidRPr="00702015" w:rsidRDefault="00B17822" w:rsidP="00702015">
            <w:pPr>
              <w:pStyle w:val="a3"/>
              <w:spacing w:after="0" w:line="360" w:lineRule="auto"/>
              <w:ind w:left="0"/>
              <w:jc w:val="both"/>
              <w:rPr>
                <w:rFonts w:ascii="Times New Roman" w:eastAsia="Times New Roman" w:hAnsi="Times New Roman"/>
                <w:bCs/>
                <w:sz w:val="24"/>
                <w:szCs w:val="24"/>
                <w:lang w:eastAsia="en-US"/>
              </w:rPr>
            </w:pPr>
            <w:r w:rsidRPr="00702015">
              <w:rPr>
                <w:rFonts w:ascii="Times New Roman" w:eastAsia="Times New Roman" w:hAnsi="Times New Roman"/>
                <w:bCs/>
                <w:sz w:val="24"/>
                <w:szCs w:val="24"/>
                <w:lang w:eastAsia="en-US"/>
              </w:rPr>
              <w:t xml:space="preserve">Рентабельность, % </w:t>
            </w:r>
          </w:p>
        </w:tc>
        <w:tc>
          <w:tcPr>
            <w:tcW w:w="1417"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41,3</w:t>
            </w:r>
          </w:p>
        </w:tc>
        <w:tc>
          <w:tcPr>
            <w:tcW w:w="1559"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90,6</w:t>
            </w:r>
          </w:p>
        </w:tc>
        <w:tc>
          <w:tcPr>
            <w:tcW w:w="1985" w:type="dxa"/>
          </w:tcPr>
          <w:p w:rsidR="00B17822" w:rsidRPr="00702015" w:rsidRDefault="00B17822" w:rsidP="00702015">
            <w:pPr>
              <w:pStyle w:val="a3"/>
              <w:spacing w:after="0" w:line="360" w:lineRule="auto"/>
              <w:ind w:left="0"/>
              <w:jc w:val="center"/>
              <w:rPr>
                <w:rFonts w:ascii="Times New Roman" w:eastAsia="Times New Roman" w:hAnsi="Times New Roman"/>
                <w:sz w:val="24"/>
                <w:szCs w:val="24"/>
                <w:lang w:eastAsia="en-US"/>
              </w:rPr>
            </w:pPr>
            <w:r w:rsidRPr="00702015">
              <w:rPr>
                <w:rFonts w:ascii="Times New Roman" w:eastAsia="Times New Roman" w:hAnsi="Times New Roman"/>
                <w:sz w:val="24"/>
                <w:szCs w:val="24"/>
                <w:lang w:eastAsia="en-US"/>
              </w:rPr>
              <w:t>х</w:t>
            </w:r>
          </w:p>
        </w:tc>
      </w:tr>
    </w:tbl>
    <w:p w:rsidR="00B17822" w:rsidRDefault="00B17822" w:rsidP="004A76A8">
      <w:pPr>
        <w:pStyle w:val="a3"/>
        <w:spacing w:after="0" w:line="360" w:lineRule="auto"/>
        <w:ind w:left="0" w:firstLine="709"/>
        <w:jc w:val="both"/>
        <w:rPr>
          <w:rFonts w:ascii="Times New Roman" w:hAnsi="Times New Roman"/>
          <w:sz w:val="28"/>
          <w:szCs w:val="28"/>
        </w:rPr>
      </w:pPr>
    </w:p>
    <w:p w:rsidR="00B17822" w:rsidRDefault="00B17822" w:rsidP="004A76A8">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В</w:t>
      </w:r>
      <w:r w:rsidRPr="00CD03F3">
        <w:rPr>
          <w:rFonts w:ascii="Times New Roman" w:hAnsi="Times New Roman"/>
          <w:sz w:val="28"/>
          <w:szCs w:val="28"/>
        </w:rPr>
        <w:t xml:space="preserve">ыращивание в условиях эпифитотийного развития болезни сорта </w:t>
      </w:r>
      <w:r>
        <w:rPr>
          <w:rFonts w:ascii="Times New Roman" w:hAnsi="Times New Roman"/>
          <w:sz w:val="28"/>
          <w:szCs w:val="28"/>
        </w:rPr>
        <w:t>Москвич</w:t>
      </w:r>
      <w:r w:rsidRPr="00CD03F3">
        <w:rPr>
          <w:rFonts w:ascii="Times New Roman" w:hAnsi="Times New Roman"/>
          <w:sz w:val="28"/>
          <w:szCs w:val="28"/>
        </w:rPr>
        <w:t>, обладающего устойчивостью к фузариозу колоса</w:t>
      </w:r>
      <w:r>
        <w:rPr>
          <w:rFonts w:ascii="Times New Roman" w:hAnsi="Times New Roman"/>
          <w:sz w:val="28"/>
          <w:szCs w:val="28"/>
        </w:rPr>
        <w:t>,</w:t>
      </w:r>
      <w:r w:rsidRPr="00CD03F3">
        <w:rPr>
          <w:rFonts w:ascii="Times New Roman" w:hAnsi="Times New Roman"/>
          <w:sz w:val="28"/>
          <w:szCs w:val="28"/>
        </w:rPr>
        <w:t xml:space="preserve"> позволяет п</w:t>
      </w:r>
      <w:r w:rsidRPr="00CD03F3">
        <w:rPr>
          <w:rFonts w:ascii="Times New Roman" w:hAnsi="Times New Roman"/>
          <w:sz w:val="28"/>
          <w:szCs w:val="28"/>
        </w:rPr>
        <w:t>о</w:t>
      </w:r>
      <w:r w:rsidRPr="00CD03F3">
        <w:rPr>
          <w:rFonts w:ascii="Times New Roman" w:hAnsi="Times New Roman"/>
          <w:sz w:val="28"/>
          <w:szCs w:val="28"/>
        </w:rPr>
        <w:t xml:space="preserve">лучить </w:t>
      </w:r>
      <w:r>
        <w:rPr>
          <w:rFonts w:ascii="Times New Roman" w:hAnsi="Times New Roman"/>
          <w:sz w:val="28"/>
          <w:szCs w:val="28"/>
        </w:rPr>
        <w:t>зерна 86</w:t>
      </w:r>
      <w:r w:rsidRPr="00CD03F3">
        <w:rPr>
          <w:rFonts w:ascii="Times New Roman" w:hAnsi="Times New Roman"/>
          <w:sz w:val="28"/>
          <w:szCs w:val="28"/>
        </w:rPr>
        <w:t xml:space="preserve"> ц/га, что на </w:t>
      </w:r>
      <w:r>
        <w:rPr>
          <w:rFonts w:ascii="Times New Roman" w:hAnsi="Times New Roman"/>
          <w:sz w:val="28"/>
          <w:szCs w:val="28"/>
        </w:rPr>
        <w:t>4 ц /га больше,</w:t>
      </w:r>
      <w:r w:rsidRPr="00CD03F3">
        <w:rPr>
          <w:rFonts w:ascii="Times New Roman" w:hAnsi="Times New Roman"/>
          <w:sz w:val="28"/>
          <w:szCs w:val="28"/>
        </w:rPr>
        <w:t xml:space="preserve"> чем у сорта </w:t>
      </w:r>
      <w:r>
        <w:rPr>
          <w:rFonts w:ascii="Times New Roman" w:hAnsi="Times New Roman"/>
          <w:sz w:val="28"/>
          <w:szCs w:val="28"/>
        </w:rPr>
        <w:t>Краснодарская 99</w:t>
      </w:r>
      <w:r w:rsidRPr="00CD03F3">
        <w:rPr>
          <w:rFonts w:ascii="Times New Roman" w:hAnsi="Times New Roman"/>
          <w:sz w:val="28"/>
          <w:szCs w:val="28"/>
        </w:rPr>
        <w:t>, высоко восприимчивого к этому особо вредоносному заболеванию. Прои</w:t>
      </w:r>
      <w:r w:rsidRPr="00CD03F3">
        <w:rPr>
          <w:rFonts w:ascii="Times New Roman" w:hAnsi="Times New Roman"/>
          <w:sz w:val="28"/>
          <w:szCs w:val="28"/>
        </w:rPr>
        <w:t>з</w:t>
      </w:r>
      <w:r w:rsidRPr="00CD03F3">
        <w:rPr>
          <w:rFonts w:ascii="Times New Roman" w:hAnsi="Times New Roman"/>
          <w:sz w:val="28"/>
          <w:szCs w:val="28"/>
        </w:rPr>
        <w:t xml:space="preserve">водственные затраты на 1 га при выращивании устойчивого сорта </w:t>
      </w:r>
      <w:r>
        <w:rPr>
          <w:rFonts w:ascii="Times New Roman" w:hAnsi="Times New Roman"/>
          <w:sz w:val="28"/>
          <w:szCs w:val="28"/>
        </w:rPr>
        <w:t>Москвич</w:t>
      </w:r>
      <w:r w:rsidRPr="00CD03F3">
        <w:rPr>
          <w:rFonts w:ascii="Times New Roman" w:hAnsi="Times New Roman"/>
          <w:sz w:val="28"/>
          <w:szCs w:val="28"/>
        </w:rPr>
        <w:t xml:space="preserve"> увеличиваются на </w:t>
      </w:r>
      <w:r>
        <w:rPr>
          <w:rFonts w:ascii="Times New Roman" w:hAnsi="Times New Roman"/>
          <w:sz w:val="28"/>
          <w:szCs w:val="28"/>
        </w:rPr>
        <w:t>20,8 %</w:t>
      </w:r>
      <w:r w:rsidRPr="00CD03F3">
        <w:rPr>
          <w:rFonts w:ascii="Times New Roman" w:hAnsi="Times New Roman"/>
          <w:sz w:val="28"/>
          <w:szCs w:val="28"/>
        </w:rPr>
        <w:t xml:space="preserve">, но поскольку это увеличение сопровождается </w:t>
      </w:r>
      <w:r>
        <w:rPr>
          <w:rFonts w:ascii="Times New Roman" w:hAnsi="Times New Roman"/>
          <w:sz w:val="28"/>
          <w:szCs w:val="28"/>
        </w:rPr>
        <w:t>повышением цены реализации</w:t>
      </w:r>
      <w:r w:rsidRPr="00CD03F3">
        <w:rPr>
          <w:rFonts w:ascii="Times New Roman" w:hAnsi="Times New Roman"/>
          <w:sz w:val="28"/>
          <w:szCs w:val="28"/>
        </w:rPr>
        <w:t xml:space="preserve"> на </w:t>
      </w:r>
      <w:r>
        <w:rPr>
          <w:rFonts w:ascii="Times New Roman" w:hAnsi="Times New Roman"/>
          <w:sz w:val="28"/>
          <w:szCs w:val="28"/>
        </w:rPr>
        <w:t>35,9 %</w:t>
      </w:r>
      <w:r w:rsidRPr="00CD03F3">
        <w:rPr>
          <w:rFonts w:ascii="Times New Roman" w:hAnsi="Times New Roman"/>
          <w:sz w:val="28"/>
          <w:szCs w:val="28"/>
        </w:rPr>
        <w:t xml:space="preserve">, чистый доход с каждого гектара </w:t>
      </w:r>
      <w:r>
        <w:rPr>
          <w:rFonts w:ascii="Times New Roman" w:hAnsi="Times New Roman"/>
          <w:sz w:val="28"/>
          <w:szCs w:val="28"/>
        </w:rPr>
        <w:t>увеличивается почти в 2,2 раза</w:t>
      </w:r>
      <w:r w:rsidRPr="00CD03F3">
        <w:rPr>
          <w:rFonts w:ascii="Times New Roman" w:hAnsi="Times New Roman"/>
          <w:sz w:val="28"/>
          <w:szCs w:val="28"/>
        </w:rPr>
        <w:t>, что в конечном итоге повышает рент</w:t>
      </w:r>
      <w:r w:rsidRPr="00CD03F3">
        <w:rPr>
          <w:rFonts w:ascii="Times New Roman" w:hAnsi="Times New Roman"/>
          <w:sz w:val="28"/>
          <w:szCs w:val="28"/>
        </w:rPr>
        <w:t>а</w:t>
      </w:r>
      <w:r w:rsidRPr="00CD03F3">
        <w:rPr>
          <w:rFonts w:ascii="Times New Roman" w:hAnsi="Times New Roman"/>
          <w:sz w:val="28"/>
          <w:szCs w:val="28"/>
        </w:rPr>
        <w:t>бельность производства озимой пшеницы</w:t>
      </w:r>
      <w:r>
        <w:rPr>
          <w:rFonts w:ascii="Times New Roman" w:hAnsi="Times New Roman"/>
          <w:sz w:val="28"/>
          <w:szCs w:val="28"/>
        </w:rPr>
        <w:t xml:space="preserve"> [4]</w:t>
      </w:r>
      <w:r w:rsidRPr="00CD03F3">
        <w:rPr>
          <w:rFonts w:ascii="Times New Roman" w:hAnsi="Times New Roman"/>
          <w:sz w:val="28"/>
          <w:szCs w:val="28"/>
        </w:rPr>
        <w:t xml:space="preserve">. </w:t>
      </w:r>
    </w:p>
    <w:p w:rsidR="00B17822" w:rsidRDefault="00B17822" w:rsidP="00D655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Причинами низких темпов развития оригинального и элитного сем</w:t>
      </w:r>
      <w:r>
        <w:rPr>
          <w:rFonts w:ascii="Times New Roman" w:hAnsi="Times New Roman"/>
          <w:sz w:val="28"/>
          <w:szCs w:val="28"/>
        </w:rPr>
        <w:t>е</w:t>
      </w:r>
      <w:r>
        <w:rPr>
          <w:rFonts w:ascii="Times New Roman" w:hAnsi="Times New Roman"/>
          <w:sz w:val="28"/>
          <w:szCs w:val="28"/>
        </w:rPr>
        <w:t>новодства являются: недостаток средств и возможностей у научно-исследовательских учреждений на широкое производственное продвиж</w:t>
      </w:r>
      <w:r>
        <w:rPr>
          <w:rFonts w:ascii="Times New Roman" w:hAnsi="Times New Roman"/>
          <w:sz w:val="28"/>
          <w:szCs w:val="28"/>
        </w:rPr>
        <w:t>е</w:t>
      </w:r>
      <w:r>
        <w:rPr>
          <w:rFonts w:ascii="Times New Roman" w:hAnsi="Times New Roman"/>
          <w:sz w:val="28"/>
          <w:szCs w:val="28"/>
        </w:rPr>
        <w:t>ние создаваемых сортов; отсутствие государственного финансирования, так как данная область семеноводства законодательством РФ относится к коммерческим видам деятельности.</w:t>
      </w:r>
    </w:p>
    <w:p w:rsidR="00B17822" w:rsidRDefault="00B17822" w:rsidP="00D655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Семеноводческие организации являются коммерческими организ</w:t>
      </w:r>
      <w:r>
        <w:rPr>
          <w:rFonts w:ascii="Times New Roman" w:hAnsi="Times New Roman"/>
          <w:sz w:val="28"/>
          <w:szCs w:val="28"/>
        </w:rPr>
        <w:t>а</w:t>
      </w:r>
      <w:r>
        <w:rPr>
          <w:rFonts w:ascii="Times New Roman" w:hAnsi="Times New Roman"/>
          <w:sz w:val="28"/>
          <w:szCs w:val="28"/>
        </w:rPr>
        <w:t>циями и, зачастую, юридически не связаны с селекционерами и патентоо</w:t>
      </w:r>
      <w:r>
        <w:rPr>
          <w:rFonts w:ascii="Times New Roman" w:hAnsi="Times New Roman"/>
          <w:sz w:val="28"/>
          <w:szCs w:val="28"/>
        </w:rPr>
        <w:t>б</w:t>
      </w:r>
      <w:r>
        <w:rPr>
          <w:rFonts w:ascii="Times New Roman" w:hAnsi="Times New Roman"/>
          <w:sz w:val="28"/>
          <w:szCs w:val="28"/>
        </w:rPr>
        <w:t>ладателями. Им экономически невыгодно самостоятельно продвигать на рынки новые сорта, контролировать сортовые признаки отечественных оригинаторов, выплачивать им роялти. Кроме этого, переход к внутрих</w:t>
      </w:r>
      <w:r>
        <w:rPr>
          <w:rFonts w:ascii="Times New Roman" w:hAnsi="Times New Roman"/>
          <w:sz w:val="28"/>
          <w:szCs w:val="28"/>
        </w:rPr>
        <w:t>о</w:t>
      </w:r>
      <w:r>
        <w:rPr>
          <w:rFonts w:ascii="Times New Roman" w:hAnsi="Times New Roman"/>
          <w:sz w:val="28"/>
          <w:szCs w:val="28"/>
        </w:rPr>
        <w:t>зяйственному семеноводству привел к тому, что в большинстве таких о</w:t>
      </w:r>
      <w:r>
        <w:rPr>
          <w:rFonts w:ascii="Times New Roman" w:hAnsi="Times New Roman"/>
          <w:sz w:val="28"/>
          <w:szCs w:val="28"/>
        </w:rPr>
        <w:t>р</w:t>
      </w:r>
      <w:r>
        <w:rPr>
          <w:rFonts w:ascii="Times New Roman" w:hAnsi="Times New Roman"/>
          <w:sz w:val="28"/>
          <w:szCs w:val="28"/>
        </w:rPr>
        <w:t>ганизаций отсутствуют необходимая материально-техническая база, лаб</w:t>
      </w:r>
      <w:r>
        <w:rPr>
          <w:rFonts w:ascii="Times New Roman" w:hAnsi="Times New Roman"/>
          <w:sz w:val="28"/>
          <w:szCs w:val="28"/>
        </w:rPr>
        <w:t>о</w:t>
      </w:r>
      <w:r>
        <w:rPr>
          <w:rFonts w:ascii="Times New Roman" w:hAnsi="Times New Roman"/>
          <w:sz w:val="28"/>
          <w:szCs w:val="28"/>
        </w:rPr>
        <w:t>ратории, квалифицированные специалисты. В результате семеноводческие организации используют общедоступный семенной материал и недост</w:t>
      </w:r>
      <w:r>
        <w:rPr>
          <w:rFonts w:ascii="Times New Roman" w:hAnsi="Times New Roman"/>
          <w:sz w:val="28"/>
          <w:szCs w:val="28"/>
        </w:rPr>
        <w:t>а</w:t>
      </w:r>
      <w:r>
        <w:rPr>
          <w:rFonts w:ascii="Times New Roman" w:hAnsi="Times New Roman"/>
          <w:sz w:val="28"/>
          <w:szCs w:val="28"/>
        </w:rPr>
        <w:t xml:space="preserve">точно развивают оригинальное и элитное семеноводство. </w:t>
      </w:r>
    </w:p>
    <w:p w:rsidR="00B17822" w:rsidRDefault="00B17822" w:rsidP="00D655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Это приводит к тому, что большинство хозяйств, а также в условиях недостатка денежных средств, вынуждено приобретать семенной материал низких репродукций.</w:t>
      </w:r>
    </w:p>
    <w:p w:rsidR="00B17822" w:rsidRDefault="00B17822" w:rsidP="00D655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Таким образом, требуется разработка ряда мероприятий по развитию семеноводства. Первостепенным является совершенствование системы государственной поддержки.</w:t>
      </w:r>
    </w:p>
    <w:p w:rsidR="00B17822" w:rsidRDefault="00B17822" w:rsidP="00D655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Относительно реализации мероприятия «Развитие элитного семен</w:t>
      </w:r>
      <w:r>
        <w:rPr>
          <w:rFonts w:ascii="Times New Roman" w:hAnsi="Times New Roman"/>
          <w:sz w:val="28"/>
          <w:szCs w:val="28"/>
        </w:rPr>
        <w:t>о</w:t>
      </w:r>
      <w:r>
        <w:rPr>
          <w:rFonts w:ascii="Times New Roman" w:hAnsi="Times New Roman"/>
          <w:sz w:val="28"/>
          <w:szCs w:val="28"/>
        </w:rPr>
        <w:t>водства», предусмотренной Госпрограммой, заключающаяся в обеспеч</w:t>
      </w:r>
      <w:r>
        <w:rPr>
          <w:rFonts w:ascii="Times New Roman" w:hAnsi="Times New Roman"/>
          <w:sz w:val="28"/>
          <w:szCs w:val="28"/>
        </w:rPr>
        <w:t>е</w:t>
      </w:r>
      <w:r>
        <w:rPr>
          <w:rFonts w:ascii="Times New Roman" w:hAnsi="Times New Roman"/>
          <w:sz w:val="28"/>
          <w:szCs w:val="28"/>
        </w:rPr>
        <w:t>нии качественными семенами основных сельскохозяйственных культур не менее 75% потребности рынка РФ, фактически выполнить невозможно. Так, существующий инструмент государственной поддержки, субсидир</w:t>
      </w:r>
      <w:r>
        <w:rPr>
          <w:rFonts w:ascii="Times New Roman" w:hAnsi="Times New Roman"/>
          <w:sz w:val="28"/>
          <w:szCs w:val="28"/>
        </w:rPr>
        <w:t>о</w:t>
      </w:r>
      <w:r>
        <w:rPr>
          <w:rFonts w:ascii="Times New Roman" w:hAnsi="Times New Roman"/>
          <w:sz w:val="28"/>
          <w:szCs w:val="28"/>
        </w:rPr>
        <w:t>вание процентной ставки по кредиту или части затрат на приобретение техники в действительности не совсем выполним – современная узкосп</w:t>
      </w:r>
      <w:r>
        <w:rPr>
          <w:rFonts w:ascii="Times New Roman" w:hAnsi="Times New Roman"/>
          <w:sz w:val="28"/>
          <w:szCs w:val="28"/>
        </w:rPr>
        <w:t>е</w:t>
      </w:r>
      <w:r>
        <w:rPr>
          <w:rFonts w:ascii="Times New Roman" w:hAnsi="Times New Roman"/>
          <w:sz w:val="28"/>
          <w:szCs w:val="28"/>
        </w:rPr>
        <w:t>циализированная техника (оборудования для лабораторий, зерносушил</w:t>
      </w:r>
      <w:r>
        <w:rPr>
          <w:rFonts w:ascii="Times New Roman" w:hAnsi="Times New Roman"/>
          <w:sz w:val="28"/>
          <w:szCs w:val="28"/>
        </w:rPr>
        <w:t>ь</w:t>
      </w:r>
      <w:r>
        <w:rPr>
          <w:rFonts w:ascii="Times New Roman" w:hAnsi="Times New Roman"/>
          <w:sz w:val="28"/>
          <w:szCs w:val="28"/>
        </w:rPr>
        <w:t>ные, семяочистительные машины и т. п.) в основном зарубежного прои</w:t>
      </w:r>
      <w:r>
        <w:rPr>
          <w:rFonts w:ascii="Times New Roman" w:hAnsi="Times New Roman"/>
          <w:sz w:val="28"/>
          <w:szCs w:val="28"/>
        </w:rPr>
        <w:t>з</w:t>
      </w:r>
      <w:r>
        <w:rPr>
          <w:rFonts w:ascii="Times New Roman" w:hAnsi="Times New Roman"/>
          <w:sz w:val="28"/>
          <w:szCs w:val="28"/>
        </w:rPr>
        <w:t>водства, что по данной программе не субсидируется. Решение в данной области возможно в результате предоставления льгот или субсидий на приобретение техники зарубежных производителей, при условии отсу</w:t>
      </w:r>
      <w:r>
        <w:rPr>
          <w:rFonts w:ascii="Times New Roman" w:hAnsi="Times New Roman"/>
          <w:sz w:val="28"/>
          <w:szCs w:val="28"/>
        </w:rPr>
        <w:t>т</w:t>
      </w:r>
      <w:r>
        <w:rPr>
          <w:rFonts w:ascii="Times New Roman" w:hAnsi="Times New Roman"/>
          <w:sz w:val="28"/>
          <w:szCs w:val="28"/>
        </w:rPr>
        <w:t xml:space="preserve">ствия отечественных аналогов. </w:t>
      </w:r>
    </w:p>
    <w:p w:rsidR="00B17822" w:rsidRDefault="00B17822" w:rsidP="00CC138B">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Требуется изменения в разрезе предоставления субсидий на прио</w:t>
      </w:r>
      <w:r>
        <w:rPr>
          <w:rFonts w:ascii="Times New Roman" w:hAnsi="Times New Roman"/>
          <w:sz w:val="28"/>
          <w:szCs w:val="28"/>
        </w:rPr>
        <w:t>б</w:t>
      </w:r>
      <w:r>
        <w:rPr>
          <w:rFonts w:ascii="Times New Roman" w:hAnsi="Times New Roman"/>
          <w:sz w:val="28"/>
          <w:szCs w:val="28"/>
        </w:rPr>
        <w:t>ретения оригинальных и элитных семян, которая зависит от урожая с</w:t>
      </w:r>
      <w:r>
        <w:rPr>
          <w:rFonts w:ascii="Times New Roman" w:hAnsi="Times New Roman"/>
          <w:sz w:val="28"/>
          <w:szCs w:val="28"/>
        </w:rPr>
        <w:t>о</w:t>
      </w:r>
      <w:r>
        <w:rPr>
          <w:rFonts w:ascii="Times New Roman" w:hAnsi="Times New Roman"/>
          <w:sz w:val="28"/>
          <w:szCs w:val="28"/>
        </w:rPr>
        <w:t>бранного с 1 га. Известно, интенсивность производства семян несколько ниже, чем у товарного зерна, так как семеноводство ориентировано на п</w:t>
      </w:r>
      <w:r>
        <w:rPr>
          <w:rFonts w:ascii="Times New Roman" w:hAnsi="Times New Roman"/>
          <w:sz w:val="28"/>
          <w:szCs w:val="28"/>
        </w:rPr>
        <w:t>о</w:t>
      </w:r>
      <w:r>
        <w:rPr>
          <w:rFonts w:ascii="Times New Roman" w:hAnsi="Times New Roman"/>
          <w:sz w:val="28"/>
          <w:szCs w:val="28"/>
        </w:rPr>
        <w:t>лучение семян с высокой всхожестью, устойчивостью к стрессовым ситу</w:t>
      </w:r>
      <w:r>
        <w:rPr>
          <w:rFonts w:ascii="Times New Roman" w:hAnsi="Times New Roman"/>
          <w:sz w:val="28"/>
          <w:szCs w:val="28"/>
        </w:rPr>
        <w:t>а</w:t>
      </w:r>
      <w:r>
        <w:rPr>
          <w:rFonts w:ascii="Times New Roman" w:hAnsi="Times New Roman"/>
          <w:sz w:val="28"/>
          <w:szCs w:val="28"/>
        </w:rPr>
        <w:t>циям и различным и заболеваниям, силой роста, а не размером валового сбора. Поэтому необходима корректировка требований с учетом вышен</w:t>
      </w:r>
      <w:r>
        <w:rPr>
          <w:rFonts w:ascii="Times New Roman" w:hAnsi="Times New Roman"/>
          <w:sz w:val="28"/>
          <w:szCs w:val="28"/>
        </w:rPr>
        <w:t>а</w:t>
      </w:r>
      <w:r>
        <w:rPr>
          <w:rFonts w:ascii="Times New Roman" w:hAnsi="Times New Roman"/>
          <w:sz w:val="28"/>
          <w:szCs w:val="28"/>
        </w:rPr>
        <w:t>званных факторов.</w:t>
      </w:r>
    </w:p>
    <w:p w:rsidR="00B17822" w:rsidRPr="00086124" w:rsidRDefault="00B17822" w:rsidP="00E72BF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С целью координации селекционной работы научно-исследовательских институтов и организаций производства семян первой репродукции целесообразно создание единого селекционного центра, предоставляющего рекомендации по особенностям возделывания предл</w:t>
      </w:r>
      <w:r>
        <w:rPr>
          <w:rFonts w:ascii="Times New Roman" w:hAnsi="Times New Roman"/>
          <w:sz w:val="28"/>
          <w:szCs w:val="28"/>
        </w:rPr>
        <w:t>а</w:t>
      </w:r>
      <w:r>
        <w:rPr>
          <w:rFonts w:ascii="Times New Roman" w:hAnsi="Times New Roman"/>
          <w:sz w:val="28"/>
          <w:szCs w:val="28"/>
        </w:rPr>
        <w:t>гаемых сортов, оказывающего консультирование специалистов (селекци</w:t>
      </w:r>
      <w:r>
        <w:rPr>
          <w:rFonts w:ascii="Times New Roman" w:hAnsi="Times New Roman"/>
          <w:sz w:val="28"/>
          <w:szCs w:val="28"/>
        </w:rPr>
        <w:t>о</w:t>
      </w:r>
      <w:r>
        <w:rPr>
          <w:rFonts w:ascii="Times New Roman" w:hAnsi="Times New Roman"/>
          <w:sz w:val="28"/>
          <w:szCs w:val="28"/>
        </w:rPr>
        <w:lastRenderedPageBreak/>
        <w:t>неров) в хозяйствах,</w:t>
      </w:r>
      <w:r w:rsidRPr="00A9491E">
        <w:rPr>
          <w:rFonts w:ascii="Times New Roman" w:hAnsi="Times New Roman"/>
          <w:sz w:val="28"/>
          <w:szCs w:val="28"/>
        </w:rPr>
        <w:t xml:space="preserve"> </w:t>
      </w:r>
      <w:r>
        <w:rPr>
          <w:rFonts w:ascii="Times New Roman" w:hAnsi="Times New Roman"/>
          <w:sz w:val="28"/>
          <w:szCs w:val="28"/>
        </w:rPr>
        <w:t>осуществляющих контроль за качеством посевного материала, а также выполняющего функции оценки качества и сертифик</w:t>
      </w:r>
      <w:r>
        <w:rPr>
          <w:rFonts w:ascii="Times New Roman" w:hAnsi="Times New Roman"/>
          <w:sz w:val="28"/>
          <w:szCs w:val="28"/>
        </w:rPr>
        <w:t>а</w:t>
      </w:r>
      <w:r>
        <w:rPr>
          <w:rFonts w:ascii="Times New Roman" w:hAnsi="Times New Roman"/>
          <w:sz w:val="28"/>
          <w:szCs w:val="28"/>
        </w:rPr>
        <w:t xml:space="preserve">ции семян в регионе (рисунок  1). </w:t>
      </w:r>
    </w:p>
    <w:p w:rsidR="00B17822" w:rsidRDefault="00B17822" w:rsidP="00E72BFE">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Основная цель данного центра – увеличение объемов производства высококачественных семян для насыщения, прежде всего, внутреннего рынка, вытеснение недоброкачественной семенной продукции и импорт</w:t>
      </w:r>
      <w:r>
        <w:rPr>
          <w:rFonts w:ascii="Times New Roman" w:hAnsi="Times New Roman"/>
          <w:sz w:val="28"/>
          <w:szCs w:val="28"/>
        </w:rPr>
        <w:t>о</w:t>
      </w:r>
      <w:r>
        <w:rPr>
          <w:rFonts w:ascii="Times New Roman" w:hAnsi="Times New Roman"/>
          <w:sz w:val="28"/>
          <w:szCs w:val="28"/>
        </w:rPr>
        <w:t>за</w:t>
      </w:r>
      <w:r w:rsidRPr="00506230">
        <w:rPr>
          <w:rFonts w:ascii="Times New Roman" w:hAnsi="Times New Roman"/>
          <w:sz w:val="28"/>
          <w:szCs w:val="28"/>
        </w:rPr>
        <w:t xml:space="preserve">мещения. </w:t>
      </w:r>
    </w:p>
    <w:p w:rsidR="00B17822" w:rsidRPr="00076CAE" w:rsidRDefault="00B17822" w:rsidP="00E72BFE">
      <w:pPr>
        <w:pStyle w:val="ab"/>
        <w:spacing w:line="360" w:lineRule="auto"/>
        <w:ind w:firstLine="709"/>
        <w:rPr>
          <w:rFonts w:ascii="Times New Roman" w:hAnsi="Times New Roman"/>
          <w:sz w:val="28"/>
          <w:szCs w:val="28"/>
          <w:lang w:val="ru-RU"/>
        </w:rPr>
      </w:pPr>
      <w:r>
        <w:rPr>
          <w:rFonts w:ascii="Times New Roman" w:hAnsi="Times New Roman"/>
          <w:sz w:val="28"/>
          <w:szCs w:val="28"/>
        </w:rPr>
        <w:t>Импортные</w:t>
      </w:r>
      <w:r w:rsidRPr="00076CAE">
        <w:rPr>
          <w:rFonts w:ascii="Times New Roman" w:hAnsi="Times New Roman"/>
          <w:sz w:val="28"/>
          <w:szCs w:val="28"/>
        </w:rPr>
        <w:t xml:space="preserve"> сорта и гибриды </w:t>
      </w:r>
      <w:r>
        <w:rPr>
          <w:rFonts w:ascii="Times New Roman" w:hAnsi="Times New Roman"/>
          <w:sz w:val="28"/>
          <w:szCs w:val="28"/>
        </w:rPr>
        <w:t>не всегда обеспечивают приемлемые</w:t>
      </w:r>
      <w:r w:rsidRPr="00076CAE">
        <w:rPr>
          <w:rFonts w:ascii="Times New Roman" w:hAnsi="Times New Roman"/>
          <w:sz w:val="28"/>
          <w:szCs w:val="28"/>
        </w:rPr>
        <w:t xml:space="preserve"> результаты. </w:t>
      </w:r>
      <w:r>
        <w:rPr>
          <w:rFonts w:ascii="Times New Roman" w:hAnsi="Times New Roman"/>
          <w:sz w:val="28"/>
          <w:szCs w:val="28"/>
          <w:lang w:val="ru-RU"/>
        </w:rPr>
        <w:t xml:space="preserve">Так, в 2013 г. </w:t>
      </w:r>
      <w:r w:rsidRPr="00076CAE">
        <w:rPr>
          <w:rFonts w:ascii="Times New Roman" w:hAnsi="Times New Roman"/>
          <w:sz w:val="28"/>
          <w:szCs w:val="28"/>
          <w:lang w:val="ru-RU"/>
        </w:rPr>
        <w:t>из 30 сортов озимо</w:t>
      </w:r>
      <w:r>
        <w:rPr>
          <w:rFonts w:ascii="Times New Roman" w:hAnsi="Times New Roman"/>
          <w:sz w:val="28"/>
          <w:szCs w:val="28"/>
          <w:lang w:val="ru-RU"/>
        </w:rPr>
        <w:t>го</w:t>
      </w:r>
      <w:r w:rsidRPr="00076CAE">
        <w:rPr>
          <w:rFonts w:ascii="Times New Roman" w:hAnsi="Times New Roman"/>
          <w:sz w:val="28"/>
          <w:szCs w:val="28"/>
          <w:lang w:val="ru-RU"/>
        </w:rPr>
        <w:t xml:space="preserve"> ячмен</w:t>
      </w:r>
      <w:r>
        <w:rPr>
          <w:rFonts w:ascii="Times New Roman" w:hAnsi="Times New Roman"/>
          <w:sz w:val="28"/>
          <w:szCs w:val="28"/>
          <w:lang w:val="ru-RU"/>
        </w:rPr>
        <w:t>я</w:t>
      </w:r>
      <w:r w:rsidRPr="00076CAE">
        <w:rPr>
          <w:rFonts w:ascii="Times New Roman" w:hAnsi="Times New Roman"/>
          <w:sz w:val="28"/>
          <w:szCs w:val="28"/>
          <w:lang w:val="ru-RU"/>
        </w:rPr>
        <w:t xml:space="preserve"> </w:t>
      </w:r>
      <w:r>
        <w:rPr>
          <w:rFonts w:ascii="Times New Roman" w:hAnsi="Times New Roman"/>
          <w:sz w:val="28"/>
          <w:szCs w:val="28"/>
          <w:lang w:val="ru-RU"/>
        </w:rPr>
        <w:t>иностранной селе</w:t>
      </w:r>
      <w:r>
        <w:rPr>
          <w:rFonts w:ascii="Times New Roman" w:hAnsi="Times New Roman"/>
          <w:sz w:val="28"/>
          <w:szCs w:val="28"/>
          <w:lang w:val="ru-RU"/>
        </w:rPr>
        <w:t>к</w:t>
      </w:r>
      <w:r>
        <w:rPr>
          <w:rFonts w:ascii="Times New Roman" w:hAnsi="Times New Roman"/>
          <w:sz w:val="28"/>
          <w:szCs w:val="28"/>
          <w:lang w:val="ru-RU"/>
        </w:rPr>
        <w:t xml:space="preserve">ции </w:t>
      </w:r>
      <w:r w:rsidRPr="00076CAE">
        <w:rPr>
          <w:rFonts w:ascii="Times New Roman" w:hAnsi="Times New Roman"/>
          <w:sz w:val="28"/>
          <w:szCs w:val="28"/>
          <w:lang w:val="ru-RU"/>
        </w:rPr>
        <w:t>только 6 сортов образовали урожай, вымерзло от 7</w:t>
      </w:r>
      <w:bookmarkStart w:id="0" w:name="_GoBack"/>
      <w:bookmarkEnd w:id="0"/>
      <w:r w:rsidRPr="00076CAE">
        <w:rPr>
          <w:rFonts w:ascii="Times New Roman" w:hAnsi="Times New Roman"/>
          <w:sz w:val="28"/>
          <w:szCs w:val="28"/>
          <w:lang w:val="ru-RU"/>
        </w:rPr>
        <w:t>0 до 100% сорт</w:t>
      </w:r>
      <w:r w:rsidRPr="00076CAE">
        <w:rPr>
          <w:rFonts w:ascii="Times New Roman" w:hAnsi="Times New Roman"/>
          <w:sz w:val="28"/>
          <w:szCs w:val="28"/>
          <w:lang w:val="ru-RU"/>
        </w:rPr>
        <w:t>о</w:t>
      </w:r>
      <w:r w:rsidRPr="00076CAE">
        <w:rPr>
          <w:rFonts w:ascii="Times New Roman" w:hAnsi="Times New Roman"/>
          <w:sz w:val="28"/>
          <w:szCs w:val="28"/>
          <w:lang w:val="ru-RU"/>
        </w:rPr>
        <w:t xml:space="preserve">опытов. </w:t>
      </w:r>
      <w:r w:rsidRPr="00076CAE">
        <w:rPr>
          <w:rFonts w:ascii="Times New Roman" w:hAnsi="Times New Roman"/>
          <w:sz w:val="28"/>
          <w:szCs w:val="28"/>
        </w:rPr>
        <w:t>Поэтому необходимо использовать сорта, создаваемые и адапт</w:t>
      </w:r>
      <w:r w:rsidRPr="00076CAE">
        <w:rPr>
          <w:rFonts w:ascii="Times New Roman" w:hAnsi="Times New Roman"/>
          <w:sz w:val="28"/>
          <w:szCs w:val="28"/>
        </w:rPr>
        <w:t>и</w:t>
      </w:r>
      <w:r w:rsidRPr="00076CAE">
        <w:rPr>
          <w:rFonts w:ascii="Times New Roman" w:hAnsi="Times New Roman"/>
          <w:sz w:val="28"/>
          <w:szCs w:val="28"/>
        </w:rPr>
        <w:t xml:space="preserve">руемые </w:t>
      </w:r>
      <w:r>
        <w:rPr>
          <w:rFonts w:ascii="Times New Roman" w:hAnsi="Times New Roman"/>
          <w:sz w:val="28"/>
          <w:szCs w:val="28"/>
        </w:rPr>
        <w:t xml:space="preserve">непосредственно </w:t>
      </w:r>
      <w:r w:rsidRPr="00076CAE">
        <w:rPr>
          <w:rFonts w:ascii="Times New Roman" w:hAnsi="Times New Roman"/>
          <w:sz w:val="28"/>
          <w:szCs w:val="28"/>
        </w:rPr>
        <w:t xml:space="preserve">на территории </w:t>
      </w:r>
      <w:r>
        <w:rPr>
          <w:rFonts w:ascii="Times New Roman" w:hAnsi="Times New Roman"/>
          <w:sz w:val="28"/>
          <w:szCs w:val="28"/>
        </w:rPr>
        <w:t>отдельных регионов страны</w:t>
      </w:r>
      <w:r w:rsidRPr="00076CAE">
        <w:rPr>
          <w:rFonts w:ascii="Times New Roman" w:hAnsi="Times New Roman"/>
          <w:sz w:val="28"/>
          <w:szCs w:val="28"/>
        </w:rPr>
        <w:t>.</w:t>
      </w:r>
    </w:p>
    <w:p w:rsidR="00B17822" w:rsidRPr="00CC138B" w:rsidRDefault="00B17822" w:rsidP="00CC138B">
      <w:pPr>
        <w:pStyle w:val="a3"/>
        <w:spacing w:after="0" w:line="360" w:lineRule="auto"/>
        <w:ind w:left="0" w:firstLine="709"/>
        <w:jc w:val="both"/>
        <w:rPr>
          <w:rFonts w:ascii="Times New Roman" w:hAnsi="Times New Roman"/>
          <w:sz w:val="28"/>
          <w:szCs w:val="28"/>
        </w:rPr>
      </w:pPr>
    </w:p>
    <w:p w:rsidR="00B17822" w:rsidRDefault="003F1DFE" w:rsidP="00531C5C">
      <w:pPr>
        <w:tabs>
          <w:tab w:val="left" w:pos="2535"/>
        </w:tabs>
        <w:spacing w:line="360" w:lineRule="auto"/>
        <w:jc w:val="center"/>
        <w:rPr>
          <w:rFonts w:ascii="Times New Roman" w:hAnsi="Times New Roman"/>
          <w:sz w:val="28"/>
          <w:szCs w:val="28"/>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9" o:spid="_x0000_i1025" type="#_x0000_t75" style="width:192pt;height:326pt;visibility:visible">
            <v:imagedata r:id="rId10" o:title=""/>
          </v:shape>
        </w:pict>
      </w:r>
    </w:p>
    <w:p w:rsidR="00B17822" w:rsidRDefault="00B17822" w:rsidP="00531C5C">
      <w:pPr>
        <w:pStyle w:val="a3"/>
        <w:tabs>
          <w:tab w:val="left" w:pos="679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Рисунок 1 – Совершенствование системы семеноводства </w:t>
      </w:r>
    </w:p>
    <w:p w:rsidR="00B17822" w:rsidRDefault="00B17822" w:rsidP="00531C5C">
      <w:pPr>
        <w:pStyle w:val="a3"/>
        <w:tabs>
          <w:tab w:val="left" w:pos="679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зерновых культур </w:t>
      </w:r>
    </w:p>
    <w:p w:rsidR="00B17822" w:rsidRDefault="00B17822" w:rsidP="00531C5C">
      <w:pPr>
        <w:pStyle w:val="a3"/>
        <w:tabs>
          <w:tab w:val="left" w:pos="6795"/>
        </w:tabs>
        <w:spacing w:after="0" w:line="240" w:lineRule="auto"/>
        <w:ind w:left="0" w:firstLine="709"/>
        <w:jc w:val="both"/>
        <w:rPr>
          <w:rFonts w:ascii="Times New Roman" w:hAnsi="Times New Roman"/>
          <w:sz w:val="28"/>
          <w:szCs w:val="28"/>
        </w:rPr>
      </w:pPr>
    </w:p>
    <w:p w:rsidR="00B17822" w:rsidRDefault="00B17822" w:rsidP="0050623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Идея создания селекционно-семеноводческого центра отражена в государственной программе. Так, начиная со второго полугодия 2015 года в России планируется открыть около 150 таких центров.</w:t>
      </w:r>
    </w:p>
    <w:p w:rsidR="00B17822" w:rsidRDefault="00B17822" w:rsidP="0050623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Новые меры поддержки сельскохозяйственных производителей з</w:t>
      </w:r>
      <w:r>
        <w:rPr>
          <w:rFonts w:ascii="Times New Roman" w:hAnsi="Times New Roman"/>
          <w:sz w:val="28"/>
          <w:szCs w:val="28"/>
        </w:rPr>
        <w:t>а</w:t>
      </w:r>
      <w:r>
        <w:rPr>
          <w:rFonts w:ascii="Times New Roman" w:hAnsi="Times New Roman"/>
          <w:sz w:val="28"/>
          <w:szCs w:val="28"/>
        </w:rPr>
        <w:t>ключаются в компенсации части затрат на строительство и модернизацию селекционно-генетических и селекционно-семеноводческих центров. На эти цели в госбюджете только на 2015 год выделено 1 000 млн. руб., в том числе на субсидирование процентных ставок по инвестиционным кред</w:t>
      </w:r>
      <w:r>
        <w:rPr>
          <w:rFonts w:ascii="Times New Roman" w:hAnsi="Times New Roman"/>
          <w:sz w:val="28"/>
          <w:szCs w:val="28"/>
        </w:rPr>
        <w:t>и</w:t>
      </w:r>
      <w:r>
        <w:rPr>
          <w:rFonts w:ascii="Times New Roman" w:hAnsi="Times New Roman"/>
          <w:sz w:val="28"/>
          <w:szCs w:val="28"/>
        </w:rPr>
        <w:t>там – 300 млн. руб.</w:t>
      </w:r>
    </w:p>
    <w:p w:rsidR="00B17822" w:rsidRDefault="00B17822" w:rsidP="0050623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Краснодарский край, обладая мощным научно-практическим поте</w:t>
      </w:r>
      <w:r>
        <w:rPr>
          <w:rFonts w:ascii="Times New Roman" w:hAnsi="Times New Roman"/>
          <w:sz w:val="28"/>
          <w:szCs w:val="28"/>
        </w:rPr>
        <w:t>н</w:t>
      </w:r>
      <w:r>
        <w:rPr>
          <w:rFonts w:ascii="Times New Roman" w:hAnsi="Times New Roman"/>
          <w:sz w:val="28"/>
          <w:szCs w:val="28"/>
        </w:rPr>
        <w:t>циалом, может вполне претендовать на государственную поддержку в о</w:t>
      </w:r>
      <w:r>
        <w:rPr>
          <w:rFonts w:ascii="Times New Roman" w:hAnsi="Times New Roman"/>
          <w:sz w:val="28"/>
          <w:szCs w:val="28"/>
        </w:rPr>
        <w:t>б</w:t>
      </w:r>
      <w:r>
        <w:rPr>
          <w:rFonts w:ascii="Times New Roman" w:hAnsi="Times New Roman"/>
          <w:sz w:val="28"/>
          <w:szCs w:val="28"/>
        </w:rPr>
        <w:t>ласти селекции зерновых. Потенциальными участниками могут выступить научные и производственные организации.</w:t>
      </w:r>
    </w:p>
    <w:p w:rsidR="00B17822" w:rsidRPr="00506230" w:rsidRDefault="00B17822" w:rsidP="0050623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Механизм реализации новых мер поддержки заключается в поэта</w:t>
      </w:r>
      <w:r>
        <w:rPr>
          <w:rFonts w:ascii="Times New Roman" w:hAnsi="Times New Roman"/>
          <w:sz w:val="28"/>
          <w:szCs w:val="28"/>
        </w:rPr>
        <w:t>п</w:t>
      </w:r>
      <w:r>
        <w:rPr>
          <w:rFonts w:ascii="Times New Roman" w:hAnsi="Times New Roman"/>
          <w:sz w:val="28"/>
          <w:szCs w:val="28"/>
        </w:rPr>
        <w:t>ном возмещении до 20 % затрат (выполнение 30% работ, ввод в эксплуат</w:t>
      </w:r>
      <w:r>
        <w:rPr>
          <w:rFonts w:ascii="Times New Roman" w:hAnsi="Times New Roman"/>
          <w:sz w:val="28"/>
          <w:szCs w:val="28"/>
        </w:rPr>
        <w:t>а</w:t>
      </w:r>
      <w:r>
        <w:rPr>
          <w:rFonts w:ascii="Times New Roman" w:hAnsi="Times New Roman"/>
          <w:sz w:val="28"/>
          <w:szCs w:val="28"/>
        </w:rPr>
        <w:t>цию) на строительство и модернизацию центра. Но следует учесть, что субсидии не могут быть предоставлены объектам АПК, в отношении кот</w:t>
      </w:r>
      <w:r>
        <w:rPr>
          <w:rFonts w:ascii="Times New Roman" w:hAnsi="Times New Roman"/>
          <w:sz w:val="28"/>
          <w:szCs w:val="28"/>
        </w:rPr>
        <w:t>о</w:t>
      </w:r>
      <w:r>
        <w:rPr>
          <w:rFonts w:ascii="Times New Roman" w:hAnsi="Times New Roman"/>
          <w:sz w:val="28"/>
          <w:szCs w:val="28"/>
        </w:rPr>
        <w:t>рых уже оказывается поддержка на возмещение затрат на уплату проце</w:t>
      </w:r>
      <w:r>
        <w:rPr>
          <w:rFonts w:ascii="Times New Roman" w:hAnsi="Times New Roman"/>
          <w:sz w:val="28"/>
          <w:szCs w:val="28"/>
        </w:rPr>
        <w:t>н</w:t>
      </w:r>
      <w:r>
        <w:rPr>
          <w:rFonts w:ascii="Times New Roman" w:hAnsi="Times New Roman"/>
          <w:sz w:val="28"/>
          <w:szCs w:val="28"/>
        </w:rPr>
        <w:t xml:space="preserve">тов по кредитам. </w:t>
      </w:r>
    </w:p>
    <w:p w:rsidR="00B17822" w:rsidRDefault="00B17822" w:rsidP="00C532A1">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По нашему мнению, в регионе требуется создание единого селекц</w:t>
      </w:r>
      <w:r>
        <w:rPr>
          <w:rFonts w:ascii="Times New Roman" w:hAnsi="Times New Roman"/>
          <w:sz w:val="28"/>
          <w:szCs w:val="28"/>
        </w:rPr>
        <w:t>и</w:t>
      </w:r>
      <w:r>
        <w:rPr>
          <w:rFonts w:ascii="Times New Roman" w:hAnsi="Times New Roman"/>
          <w:sz w:val="28"/>
          <w:szCs w:val="28"/>
        </w:rPr>
        <w:t>онно-семеноводческого центра на базе Краснодарского научно-исследовательского института сельского хозяйства им. П. П. Лукьяненко, обладающего рядом преимуществ по сравнению с другими объектами АПК: наличие научно-исследовательской базы в области селекции зерн</w:t>
      </w:r>
      <w:r>
        <w:rPr>
          <w:rFonts w:ascii="Times New Roman" w:hAnsi="Times New Roman"/>
          <w:sz w:val="28"/>
          <w:szCs w:val="28"/>
        </w:rPr>
        <w:t>о</w:t>
      </w:r>
      <w:r>
        <w:rPr>
          <w:rFonts w:ascii="Times New Roman" w:hAnsi="Times New Roman"/>
          <w:sz w:val="28"/>
          <w:szCs w:val="28"/>
        </w:rPr>
        <w:t xml:space="preserve">вых и </w:t>
      </w:r>
      <w:r w:rsidRPr="00963F0D">
        <w:rPr>
          <w:rFonts w:ascii="Times New Roman" w:hAnsi="Times New Roman"/>
          <w:sz w:val="28"/>
          <w:szCs w:val="28"/>
        </w:rPr>
        <w:t>сформированного кадрового состава;</w:t>
      </w:r>
      <w:r>
        <w:rPr>
          <w:rFonts w:ascii="Times New Roman" w:hAnsi="Times New Roman"/>
          <w:sz w:val="28"/>
          <w:szCs w:val="28"/>
        </w:rPr>
        <w:t xml:space="preserve"> наличие </w:t>
      </w:r>
      <w:r w:rsidRPr="00963F0D">
        <w:rPr>
          <w:rFonts w:ascii="Times New Roman" w:hAnsi="Times New Roman"/>
          <w:sz w:val="28"/>
          <w:szCs w:val="28"/>
        </w:rPr>
        <w:t>лабораторий</w:t>
      </w:r>
      <w:r>
        <w:rPr>
          <w:rFonts w:ascii="Times New Roman" w:hAnsi="Times New Roman"/>
          <w:sz w:val="28"/>
          <w:szCs w:val="28"/>
        </w:rPr>
        <w:t xml:space="preserve"> и скла</w:t>
      </w:r>
      <w:r>
        <w:rPr>
          <w:rFonts w:ascii="Times New Roman" w:hAnsi="Times New Roman"/>
          <w:sz w:val="28"/>
          <w:szCs w:val="28"/>
        </w:rPr>
        <w:t>д</w:t>
      </w:r>
      <w:r>
        <w:rPr>
          <w:rFonts w:ascii="Times New Roman" w:hAnsi="Times New Roman"/>
          <w:sz w:val="28"/>
          <w:szCs w:val="28"/>
        </w:rPr>
        <w:t xml:space="preserve">ских помещений; активное сотрудничество с потребителями семян. </w:t>
      </w:r>
    </w:p>
    <w:p w:rsidR="00B17822" w:rsidRDefault="00B17822" w:rsidP="00963F0D">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Функциями подобного центра являются:</w:t>
      </w:r>
    </w:p>
    <w:p w:rsidR="00B17822" w:rsidRDefault="00B17822" w:rsidP="00F0037C">
      <w:pPr>
        <w:pStyle w:val="a3"/>
        <w:numPr>
          <w:ilvl w:val="0"/>
          <w:numId w:val="3"/>
        </w:numPr>
        <w:tabs>
          <w:tab w:val="left" w:pos="6795"/>
        </w:tabs>
        <w:spacing w:after="0" w:line="360" w:lineRule="auto"/>
        <w:jc w:val="both"/>
        <w:rPr>
          <w:rFonts w:ascii="Times New Roman" w:hAnsi="Times New Roman"/>
          <w:sz w:val="28"/>
          <w:szCs w:val="28"/>
        </w:rPr>
      </w:pPr>
      <w:r>
        <w:rPr>
          <w:rFonts w:ascii="Times New Roman" w:hAnsi="Times New Roman"/>
          <w:sz w:val="28"/>
          <w:szCs w:val="28"/>
        </w:rPr>
        <w:lastRenderedPageBreak/>
        <w:t>оценка сортовых и посевных показателей качества партии семян и гибридов с выдачей соответствующего сертификата;</w:t>
      </w:r>
    </w:p>
    <w:p w:rsidR="00B17822" w:rsidRDefault="00B17822" w:rsidP="00F0037C">
      <w:pPr>
        <w:pStyle w:val="a3"/>
        <w:numPr>
          <w:ilvl w:val="0"/>
          <w:numId w:val="3"/>
        </w:numPr>
        <w:tabs>
          <w:tab w:val="left" w:pos="6795"/>
        </w:tabs>
        <w:spacing w:after="0" w:line="360" w:lineRule="auto"/>
        <w:jc w:val="both"/>
        <w:rPr>
          <w:rFonts w:ascii="Times New Roman" w:hAnsi="Times New Roman"/>
          <w:sz w:val="28"/>
          <w:szCs w:val="28"/>
        </w:rPr>
      </w:pPr>
      <w:r>
        <w:rPr>
          <w:rFonts w:ascii="Times New Roman" w:hAnsi="Times New Roman"/>
          <w:sz w:val="28"/>
          <w:szCs w:val="28"/>
        </w:rPr>
        <w:t>продвижение н</w:t>
      </w:r>
      <w:r>
        <w:rPr>
          <w:rFonts w:ascii="Times New Roman" w:hAnsi="Times New Roman"/>
          <w:sz w:val="28"/>
          <w:szCs w:val="28"/>
        </w:rPr>
        <w:t>о</w:t>
      </w:r>
      <w:r>
        <w:rPr>
          <w:rFonts w:ascii="Times New Roman" w:hAnsi="Times New Roman"/>
          <w:sz w:val="28"/>
          <w:szCs w:val="28"/>
        </w:rPr>
        <w:t>вых сортов и гибридов и их внедрение в производство;</w:t>
      </w:r>
    </w:p>
    <w:p w:rsidR="00B17822" w:rsidRDefault="00B17822" w:rsidP="00F0037C">
      <w:pPr>
        <w:pStyle w:val="a3"/>
        <w:numPr>
          <w:ilvl w:val="0"/>
          <w:numId w:val="3"/>
        </w:numPr>
        <w:tabs>
          <w:tab w:val="left" w:pos="6795"/>
        </w:tabs>
        <w:spacing w:after="0" w:line="360" w:lineRule="auto"/>
        <w:jc w:val="both"/>
        <w:rPr>
          <w:rFonts w:ascii="Times New Roman" w:hAnsi="Times New Roman"/>
          <w:sz w:val="28"/>
          <w:szCs w:val="28"/>
        </w:rPr>
      </w:pPr>
      <w:r>
        <w:rPr>
          <w:rFonts w:ascii="Times New Roman" w:hAnsi="Times New Roman"/>
          <w:sz w:val="28"/>
          <w:szCs w:val="28"/>
        </w:rPr>
        <w:t>заключение л</w:t>
      </w:r>
      <w:r>
        <w:rPr>
          <w:rFonts w:ascii="Times New Roman" w:hAnsi="Times New Roman"/>
          <w:sz w:val="28"/>
          <w:szCs w:val="28"/>
        </w:rPr>
        <w:t>и</w:t>
      </w:r>
      <w:r>
        <w:rPr>
          <w:rFonts w:ascii="Times New Roman" w:hAnsi="Times New Roman"/>
          <w:sz w:val="28"/>
          <w:szCs w:val="28"/>
        </w:rPr>
        <w:t>цензионных договоров и контроль за их исполнением;</w:t>
      </w:r>
    </w:p>
    <w:p w:rsidR="00B17822" w:rsidRDefault="00B17822" w:rsidP="00F0037C">
      <w:pPr>
        <w:pStyle w:val="a3"/>
        <w:numPr>
          <w:ilvl w:val="0"/>
          <w:numId w:val="3"/>
        </w:numPr>
        <w:tabs>
          <w:tab w:val="left" w:pos="6795"/>
        </w:tabs>
        <w:spacing w:after="0" w:line="360" w:lineRule="auto"/>
        <w:jc w:val="both"/>
        <w:rPr>
          <w:rFonts w:ascii="Times New Roman" w:hAnsi="Times New Roman"/>
          <w:sz w:val="28"/>
          <w:szCs w:val="28"/>
        </w:rPr>
      </w:pPr>
      <w:r>
        <w:rPr>
          <w:rFonts w:ascii="Times New Roman" w:hAnsi="Times New Roman"/>
          <w:sz w:val="28"/>
          <w:szCs w:val="28"/>
        </w:rPr>
        <w:t>предоставление рекомендаций по особенностям возделывания предлагаемых сортов; сортообновлению и адаптивному размещению сортов; формированию страховых фондов семян и гибридов.</w:t>
      </w:r>
    </w:p>
    <w:p w:rsidR="00B17822" w:rsidRPr="00C532A1" w:rsidRDefault="00B17822" w:rsidP="00C532A1">
      <w:pPr>
        <w:spacing w:line="360" w:lineRule="auto"/>
        <w:ind w:firstLine="709"/>
        <w:jc w:val="both"/>
        <w:rPr>
          <w:rFonts w:ascii="Times New Roman" w:hAnsi="Times New Roman"/>
          <w:sz w:val="28"/>
          <w:szCs w:val="28"/>
        </w:rPr>
      </w:pPr>
      <w:r w:rsidRPr="00C532A1">
        <w:rPr>
          <w:rFonts w:ascii="Times New Roman" w:hAnsi="Times New Roman"/>
          <w:sz w:val="28"/>
          <w:szCs w:val="28"/>
        </w:rPr>
        <w:t>Учитывая, что качественные характеристики семян проявляются не сразу, необходимы документы, подтверждающие результаты сортовых и посевных показателей качества. Несмотря на существование госуда</w:t>
      </w:r>
      <w:r w:rsidRPr="00C532A1">
        <w:rPr>
          <w:rFonts w:ascii="Times New Roman" w:hAnsi="Times New Roman"/>
          <w:sz w:val="28"/>
          <w:szCs w:val="28"/>
        </w:rPr>
        <w:t>р</w:t>
      </w:r>
      <w:r w:rsidRPr="00C532A1">
        <w:rPr>
          <w:rFonts w:ascii="Times New Roman" w:hAnsi="Times New Roman"/>
          <w:sz w:val="28"/>
          <w:szCs w:val="28"/>
        </w:rPr>
        <w:t>ственной семенной инспекции России, одной из функций, которых являе</w:t>
      </w:r>
      <w:r w:rsidRPr="00C532A1">
        <w:rPr>
          <w:rFonts w:ascii="Times New Roman" w:hAnsi="Times New Roman"/>
          <w:sz w:val="28"/>
          <w:szCs w:val="28"/>
        </w:rPr>
        <w:t>т</w:t>
      </w:r>
      <w:r w:rsidRPr="00C532A1">
        <w:rPr>
          <w:rFonts w:ascii="Times New Roman" w:hAnsi="Times New Roman"/>
          <w:sz w:val="28"/>
          <w:szCs w:val="28"/>
        </w:rPr>
        <w:t>ся оценка посевных и сортовых качеств семян, по нашему мнению такими полномочиями должны обладать и селекционные центры. Это обоснов</w:t>
      </w:r>
      <w:r w:rsidRPr="00C532A1">
        <w:rPr>
          <w:rFonts w:ascii="Times New Roman" w:hAnsi="Times New Roman"/>
          <w:sz w:val="28"/>
          <w:szCs w:val="28"/>
        </w:rPr>
        <w:t>ы</w:t>
      </w:r>
      <w:r w:rsidRPr="00C532A1">
        <w:rPr>
          <w:rFonts w:ascii="Times New Roman" w:hAnsi="Times New Roman"/>
          <w:sz w:val="28"/>
          <w:szCs w:val="28"/>
        </w:rPr>
        <w:t>вается рядом причин:</w:t>
      </w:r>
      <w:r>
        <w:rPr>
          <w:rFonts w:ascii="Times New Roman" w:hAnsi="Times New Roman"/>
          <w:sz w:val="28"/>
          <w:szCs w:val="28"/>
        </w:rPr>
        <w:t xml:space="preserve"> в</w:t>
      </w:r>
      <w:r w:rsidRPr="00C532A1">
        <w:rPr>
          <w:rFonts w:ascii="Times New Roman" w:hAnsi="Times New Roman"/>
          <w:sz w:val="28"/>
          <w:szCs w:val="28"/>
        </w:rPr>
        <w:t xml:space="preserve"> регионе из </w:t>
      </w:r>
      <w:r>
        <w:rPr>
          <w:rFonts w:ascii="Times New Roman" w:hAnsi="Times New Roman"/>
          <w:sz w:val="28"/>
          <w:szCs w:val="28"/>
        </w:rPr>
        <w:t>существующих инспекций</w:t>
      </w:r>
      <w:r w:rsidRPr="00C532A1">
        <w:rPr>
          <w:rFonts w:ascii="Times New Roman" w:hAnsi="Times New Roman"/>
          <w:sz w:val="28"/>
          <w:szCs w:val="28"/>
        </w:rPr>
        <w:t xml:space="preserve"> только д</w:t>
      </w:r>
      <w:r w:rsidRPr="00C532A1">
        <w:rPr>
          <w:rFonts w:ascii="Times New Roman" w:hAnsi="Times New Roman"/>
          <w:sz w:val="28"/>
          <w:szCs w:val="28"/>
        </w:rPr>
        <w:t>е</w:t>
      </w:r>
      <w:r w:rsidRPr="00C532A1">
        <w:rPr>
          <w:rFonts w:ascii="Times New Roman" w:hAnsi="Times New Roman"/>
          <w:sz w:val="28"/>
          <w:szCs w:val="28"/>
        </w:rPr>
        <w:t>сять аккредитованы органами сертификации</w:t>
      </w:r>
      <w:r>
        <w:rPr>
          <w:rFonts w:ascii="Times New Roman" w:hAnsi="Times New Roman"/>
          <w:sz w:val="28"/>
          <w:szCs w:val="28"/>
        </w:rPr>
        <w:t>; с</w:t>
      </w:r>
      <w:r w:rsidRPr="00C532A1">
        <w:rPr>
          <w:rFonts w:ascii="Times New Roman" w:hAnsi="Times New Roman"/>
          <w:sz w:val="28"/>
          <w:szCs w:val="28"/>
        </w:rPr>
        <w:t>уществует большая загр</w:t>
      </w:r>
      <w:r w:rsidRPr="00C532A1">
        <w:rPr>
          <w:rFonts w:ascii="Times New Roman" w:hAnsi="Times New Roman"/>
          <w:sz w:val="28"/>
          <w:szCs w:val="28"/>
        </w:rPr>
        <w:t>у</w:t>
      </w:r>
      <w:r w:rsidRPr="00C532A1">
        <w:rPr>
          <w:rFonts w:ascii="Times New Roman" w:hAnsi="Times New Roman"/>
          <w:sz w:val="28"/>
          <w:szCs w:val="28"/>
        </w:rPr>
        <w:t>женность инспекций работой, задерживаются сроки проведения сертиф</w:t>
      </w:r>
      <w:r w:rsidRPr="00C532A1">
        <w:rPr>
          <w:rFonts w:ascii="Times New Roman" w:hAnsi="Times New Roman"/>
          <w:sz w:val="28"/>
          <w:szCs w:val="28"/>
        </w:rPr>
        <w:t>и</w:t>
      </w:r>
      <w:r w:rsidRPr="00C532A1">
        <w:rPr>
          <w:rFonts w:ascii="Times New Roman" w:hAnsi="Times New Roman"/>
          <w:sz w:val="28"/>
          <w:szCs w:val="28"/>
        </w:rPr>
        <w:t>кационных работ</w:t>
      </w:r>
      <w:r>
        <w:rPr>
          <w:rFonts w:ascii="Times New Roman" w:hAnsi="Times New Roman"/>
          <w:sz w:val="28"/>
          <w:szCs w:val="28"/>
        </w:rPr>
        <w:t>; и</w:t>
      </w:r>
      <w:r w:rsidRPr="00C532A1">
        <w:rPr>
          <w:rFonts w:ascii="Times New Roman" w:hAnsi="Times New Roman"/>
          <w:sz w:val="28"/>
          <w:szCs w:val="28"/>
        </w:rPr>
        <w:t>спользуются устаревшее оборудование и методики оценки и не учитываются международные стандарты;</w:t>
      </w:r>
      <w:r>
        <w:rPr>
          <w:rFonts w:ascii="Times New Roman" w:hAnsi="Times New Roman"/>
          <w:sz w:val="28"/>
          <w:szCs w:val="28"/>
        </w:rPr>
        <w:t xml:space="preserve"> в</w:t>
      </w:r>
      <w:r w:rsidRPr="00C532A1">
        <w:rPr>
          <w:rFonts w:ascii="Times New Roman" w:hAnsi="Times New Roman"/>
          <w:sz w:val="28"/>
          <w:szCs w:val="28"/>
        </w:rPr>
        <w:t xml:space="preserve"> результате слабой подготовки государственных инспекторов, апробацию проводят сотрудн</w:t>
      </w:r>
      <w:r w:rsidRPr="00C532A1">
        <w:rPr>
          <w:rFonts w:ascii="Times New Roman" w:hAnsi="Times New Roman"/>
          <w:sz w:val="28"/>
          <w:szCs w:val="28"/>
        </w:rPr>
        <w:t>и</w:t>
      </w:r>
      <w:r w:rsidRPr="00C532A1">
        <w:rPr>
          <w:rFonts w:ascii="Times New Roman" w:hAnsi="Times New Roman"/>
          <w:sz w:val="28"/>
          <w:szCs w:val="28"/>
        </w:rPr>
        <w:t xml:space="preserve">ки научно-исследовательских институтов. </w:t>
      </w:r>
    </w:p>
    <w:p w:rsidR="00B17822" w:rsidRDefault="00B17822" w:rsidP="001D13F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Поэтому задачей таких центров должна быть, прежде всего, обесп</w:t>
      </w:r>
      <w:r>
        <w:rPr>
          <w:rFonts w:ascii="Times New Roman" w:hAnsi="Times New Roman"/>
          <w:sz w:val="28"/>
          <w:szCs w:val="28"/>
        </w:rPr>
        <w:t>е</w:t>
      </w:r>
      <w:r>
        <w:rPr>
          <w:rFonts w:ascii="Times New Roman" w:hAnsi="Times New Roman"/>
          <w:sz w:val="28"/>
          <w:szCs w:val="28"/>
        </w:rPr>
        <w:t>чение высокого качества партии семян и гибридов зерновых, на основе с</w:t>
      </w:r>
      <w:r>
        <w:rPr>
          <w:rFonts w:ascii="Times New Roman" w:hAnsi="Times New Roman"/>
          <w:sz w:val="28"/>
          <w:szCs w:val="28"/>
        </w:rPr>
        <w:t>о</w:t>
      </w:r>
      <w:r>
        <w:rPr>
          <w:rFonts w:ascii="Times New Roman" w:hAnsi="Times New Roman"/>
          <w:sz w:val="28"/>
          <w:szCs w:val="28"/>
        </w:rPr>
        <w:t xml:space="preserve">временных методов оценки параметров качества. </w:t>
      </w:r>
    </w:p>
    <w:p w:rsidR="00B17822" w:rsidRDefault="00B17822" w:rsidP="001D13F0">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Для этого центр должен пройти аккредитацию по определению со</w:t>
      </w:r>
      <w:r>
        <w:rPr>
          <w:rFonts w:ascii="Times New Roman" w:hAnsi="Times New Roman"/>
          <w:sz w:val="28"/>
          <w:szCs w:val="28"/>
        </w:rPr>
        <w:t>р</w:t>
      </w:r>
      <w:r>
        <w:rPr>
          <w:rFonts w:ascii="Times New Roman" w:hAnsi="Times New Roman"/>
          <w:sz w:val="28"/>
          <w:szCs w:val="28"/>
        </w:rPr>
        <w:t xml:space="preserve">товых и посевных показателей качеств семян растений в соответствии с законодательством. </w:t>
      </w:r>
    </w:p>
    <w:p w:rsidR="00B17822" w:rsidRDefault="00B17822" w:rsidP="00C532A1">
      <w:pPr>
        <w:pStyle w:val="a3"/>
        <w:tabs>
          <w:tab w:val="left" w:pos="6795"/>
        </w:tabs>
        <w:spacing w:after="0" w:line="360" w:lineRule="auto"/>
        <w:ind w:left="0" w:firstLine="709"/>
        <w:jc w:val="both"/>
        <w:rPr>
          <w:rFonts w:ascii="Times New Roman" w:hAnsi="Times New Roman"/>
          <w:sz w:val="28"/>
          <w:szCs w:val="28"/>
        </w:rPr>
      </w:pPr>
      <w:r>
        <w:rPr>
          <w:rFonts w:ascii="Times New Roman" w:hAnsi="Times New Roman"/>
          <w:sz w:val="28"/>
          <w:szCs w:val="28"/>
        </w:rPr>
        <w:t>В результате у сельскохозяйственных производителей, с одной ст</w:t>
      </w:r>
      <w:r>
        <w:rPr>
          <w:rFonts w:ascii="Times New Roman" w:hAnsi="Times New Roman"/>
          <w:sz w:val="28"/>
          <w:szCs w:val="28"/>
        </w:rPr>
        <w:t>о</w:t>
      </w:r>
      <w:r>
        <w:rPr>
          <w:rFonts w:ascii="Times New Roman" w:hAnsi="Times New Roman"/>
          <w:sz w:val="28"/>
          <w:szCs w:val="28"/>
        </w:rPr>
        <w:t>роны, появится возможность выбора семян и гибридов требуемого кач</w:t>
      </w:r>
      <w:r>
        <w:rPr>
          <w:rFonts w:ascii="Times New Roman" w:hAnsi="Times New Roman"/>
          <w:sz w:val="28"/>
          <w:szCs w:val="28"/>
        </w:rPr>
        <w:t>е</w:t>
      </w:r>
      <w:r>
        <w:rPr>
          <w:rFonts w:ascii="Times New Roman" w:hAnsi="Times New Roman"/>
          <w:sz w:val="28"/>
          <w:szCs w:val="28"/>
        </w:rPr>
        <w:t>ства, с другой – защитит права потребителей.</w:t>
      </w:r>
    </w:p>
    <w:p w:rsidR="00B17822" w:rsidRDefault="00B17822" w:rsidP="00725F92">
      <w:pPr>
        <w:spacing w:line="360" w:lineRule="auto"/>
        <w:ind w:firstLine="709"/>
        <w:jc w:val="both"/>
        <w:rPr>
          <w:rFonts w:ascii="Times New Roman" w:hAnsi="Times New Roman"/>
          <w:sz w:val="28"/>
          <w:szCs w:val="28"/>
        </w:rPr>
      </w:pPr>
      <w:r>
        <w:rPr>
          <w:rFonts w:ascii="Times New Roman" w:hAnsi="Times New Roman"/>
          <w:sz w:val="28"/>
          <w:szCs w:val="28"/>
        </w:rPr>
        <w:t xml:space="preserve">С целью обеспечения финансирования создателей сортов и гибридов, их продвижения и внедрения, в полномочия центра входит сопровождение </w:t>
      </w:r>
      <w:r w:rsidRPr="00180466">
        <w:rPr>
          <w:rFonts w:ascii="Times New Roman" w:hAnsi="Times New Roman"/>
          <w:sz w:val="28"/>
          <w:szCs w:val="28"/>
        </w:rPr>
        <w:t>договорных отношений</w:t>
      </w:r>
      <w:r>
        <w:rPr>
          <w:rFonts w:ascii="Times New Roman" w:hAnsi="Times New Roman"/>
          <w:sz w:val="28"/>
          <w:szCs w:val="28"/>
        </w:rPr>
        <w:t xml:space="preserve"> на принципах франчайзинга</w:t>
      </w:r>
      <w:r w:rsidRPr="00180466">
        <w:rPr>
          <w:rFonts w:ascii="Times New Roman" w:hAnsi="Times New Roman"/>
          <w:sz w:val="28"/>
          <w:szCs w:val="28"/>
        </w:rPr>
        <w:t>, в соответствии с к</w:t>
      </w:r>
      <w:r w:rsidRPr="00180466">
        <w:rPr>
          <w:rFonts w:ascii="Times New Roman" w:hAnsi="Times New Roman"/>
          <w:sz w:val="28"/>
          <w:szCs w:val="28"/>
        </w:rPr>
        <w:t>о</w:t>
      </w:r>
      <w:r w:rsidRPr="00180466">
        <w:rPr>
          <w:rFonts w:ascii="Times New Roman" w:hAnsi="Times New Roman"/>
          <w:sz w:val="28"/>
          <w:szCs w:val="28"/>
        </w:rPr>
        <w:t xml:space="preserve">торыми хозяйствующий субъект получает право на использование </w:t>
      </w:r>
      <w:r>
        <w:rPr>
          <w:rFonts w:ascii="Times New Roman" w:hAnsi="Times New Roman"/>
          <w:sz w:val="28"/>
          <w:szCs w:val="28"/>
        </w:rPr>
        <w:t>сорта или гибрида</w:t>
      </w:r>
      <w:r w:rsidRPr="00180466">
        <w:rPr>
          <w:rFonts w:ascii="Times New Roman" w:hAnsi="Times New Roman"/>
          <w:sz w:val="28"/>
          <w:szCs w:val="28"/>
        </w:rPr>
        <w:t>.</w:t>
      </w:r>
      <w:r>
        <w:rPr>
          <w:rFonts w:ascii="Times New Roman" w:hAnsi="Times New Roman"/>
          <w:sz w:val="28"/>
          <w:szCs w:val="28"/>
        </w:rPr>
        <w:t xml:space="preserve"> Это особенно актуально в условиях взимания госпошлины по регистрации новых сортов и гибридов в Государственном реестре селе</w:t>
      </w:r>
      <w:r>
        <w:rPr>
          <w:rFonts w:ascii="Times New Roman" w:hAnsi="Times New Roman"/>
          <w:sz w:val="28"/>
          <w:szCs w:val="28"/>
        </w:rPr>
        <w:t>к</w:t>
      </w:r>
      <w:r>
        <w:rPr>
          <w:rFonts w:ascii="Times New Roman" w:hAnsi="Times New Roman"/>
          <w:sz w:val="28"/>
          <w:szCs w:val="28"/>
        </w:rPr>
        <w:t>ционных достижений.</w:t>
      </w:r>
    </w:p>
    <w:p w:rsidR="00B17822" w:rsidRPr="00180466" w:rsidRDefault="00B17822" w:rsidP="00725F92">
      <w:pPr>
        <w:spacing w:line="360" w:lineRule="auto"/>
        <w:ind w:firstLine="709"/>
        <w:jc w:val="both"/>
        <w:rPr>
          <w:rFonts w:ascii="Times New Roman" w:hAnsi="Times New Roman"/>
          <w:sz w:val="28"/>
          <w:szCs w:val="28"/>
        </w:rPr>
      </w:pPr>
      <w:r w:rsidRPr="00180466">
        <w:rPr>
          <w:rFonts w:ascii="Times New Roman" w:hAnsi="Times New Roman"/>
          <w:sz w:val="28"/>
          <w:szCs w:val="28"/>
        </w:rPr>
        <w:t>Преимущества франчайзинга являются</w:t>
      </w:r>
      <w:r w:rsidRPr="001B55F6">
        <w:rPr>
          <w:rFonts w:ascii="Times New Roman" w:hAnsi="Times New Roman"/>
          <w:sz w:val="28"/>
          <w:szCs w:val="28"/>
        </w:rPr>
        <w:t xml:space="preserve"> </w:t>
      </w:r>
      <w:r w:rsidRPr="00180466">
        <w:rPr>
          <w:rFonts w:ascii="Times New Roman" w:hAnsi="Times New Roman"/>
          <w:sz w:val="28"/>
          <w:szCs w:val="28"/>
        </w:rPr>
        <w:t>для: франчайз</w:t>
      </w:r>
      <w:r>
        <w:rPr>
          <w:rFonts w:ascii="Times New Roman" w:hAnsi="Times New Roman"/>
          <w:sz w:val="28"/>
          <w:szCs w:val="28"/>
        </w:rPr>
        <w:t>е</w:t>
      </w:r>
      <w:r w:rsidRPr="00180466">
        <w:rPr>
          <w:rFonts w:ascii="Times New Roman" w:hAnsi="Times New Roman"/>
          <w:sz w:val="28"/>
          <w:szCs w:val="28"/>
        </w:rPr>
        <w:t>ра (</w:t>
      </w:r>
      <w:r>
        <w:rPr>
          <w:rFonts w:ascii="Times New Roman" w:hAnsi="Times New Roman"/>
          <w:sz w:val="28"/>
          <w:szCs w:val="28"/>
        </w:rPr>
        <w:t>оригин</w:t>
      </w:r>
      <w:r>
        <w:rPr>
          <w:rFonts w:ascii="Times New Roman" w:hAnsi="Times New Roman"/>
          <w:sz w:val="28"/>
          <w:szCs w:val="28"/>
        </w:rPr>
        <w:t>а</w:t>
      </w:r>
      <w:r>
        <w:rPr>
          <w:rFonts w:ascii="Times New Roman" w:hAnsi="Times New Roman"/>
          <w:sz w:val="28"/>
          <w:szCs w:val="28"/>
        </w:rPr>
        <w:t>тор)</w:t>
      </w:r>
      <w:r w:rsidRPr="00180466">
        <w:rPr>
          <w:rFonts w:ascii="Times New Roman" w:hAnsi="Times New Roman"/>
          <w:sz w:val="28"/>
          <w:szCs w:val="28"/>
        </w:rPr>
        <w:t xml:space="preserve"> - внедрение </w:t>
      </w:r>
      <w:r>
        <w:rPr>
          <w:rFonts w:ascii="Times New Roman" w:hAnsi="Times New Roman"/>
          <w:sz w:val="28"/>
          <w:szCs w:val="28"/>
        </w:rPr>
        <w:t>сорта или гибрида</w:t>
      </w:r>
      <w:r w:rsidRPr="00180466">
        <w:rPr>
          <w:rFonts w:ascii="Times New Roman" w:hAnsi="Times New Roman"/>
          <w:sz w:val="28"/>
          <w:szCs w:val="28"/>
        </w:rPr>
        <w:t xml:space="preserve">, получение финансирования от </w:t>
      </w:r>
      <w:r>
        <w:rPr>
          <w:rFonts w:ascii="Times New Roman" w:hAnsi="Times New Roman"/>
          <w:sz w:val="28"/>
          <w:szCs w:val="28"/>
        </w:rPr>
        <w:t>хозя</w:t>
      </w:r>
      <w:r>
        <w:rPr>
          <w:rFonts w:ascii="Times New Roman" w:hAnsi="Times New Roman"/>
          <w:sz w:val="28"/>
          <w:szCs w:val="28"/>
        </w:rPr>
        <w:t>й</w:t>
      </w:r>
      <w:r>
        <w:rPr>
          <w:rFonts w:ascii="Times New Roman" w:hAnsi="Times New Roman"/>
          <w:sz w:val="28"/>
          <w:szCs w:val="28"/>
        </w:rPr>
        <w:t>ствующего субъекта</w:t>
      </w:r>
      <w:r w:rsidRPr="00180466">
        <w:rPr>
          <w:rFonts w:ascii="Times New Roman" w:hAnsi="Times New Roman"/>
          <w:sz w:val="28"/>
          <w:szCs w:val="28"/>
        </w:rPr>
        <w:t>; фран</w:t>
      </w:r>
      <w:r>
        <w:rPr>
          <w:rFonts w:ascii="Times New Roman" w:hAnsi="Times New Roman"/>
          <w:sz w:val="28"/>
          <w:szCs w:val="28"/>
        </w:rPr>
        <w:t>ч</w:t>
      </w:r>
      <w:r w:rsidRPr="00180466">
        <w:rPr>
          <w:rFonts w:ascii="Times New Roman" w:hAnsi="Times New Roman"/>
          <w:sz w:val="28"/>
          <w:szCs w:val="28"/>
        </w:rPr>
        <w:t>айз</w:t>
      </w:r>
      <w:r>
        <w:rPr>
          <w:rFonts w:ascii="Times New Roman" w:hAnsi="Times New Roman"/>
          <w:sz w:val="28"/>
          <w:szCs w:val="28"/>
        </w:rPr>
        <w:t>и</w:t>
      </w:r>
      <w:r w:rsidRPr="00180466">
        <w:rPr>
          <w:rFonts w:ascii="Times New Roman" w:hAnsi="Times New Roman"/>
          <w:sz w:val="28"/>
          <w:szCs w:val="28"/>
        </w:rPr>
        <w:t xml:space="preserve"> – меньший риск, т.</w:t>
      </w:r>
      <w:r>
        <w:rPr>
          <w:rFonts w:ascii="Times New Roman" w:hAnsi="Times New Roman"/>
          <w:sz w:val="28"/>
          <w:szCs w:val="28"/>
        </w:rPr>
        <w:t xml:space="preserve"> </w:t>
      </w:r>
      <w:r w:rsidRPr="00180466">
        <w:rPr>
          <w:rFonts w:ascii="Times New Roman" w:hAnsi="Times New Roman"/>
          <w:sz w:val="28"/>
          <w:szCs w:val="28"/>
        </w:rPr>
        <w:t>к. фран</w:t>
      </w:r>
      <w:r>
        <w:rPr>
          <w:rFonts w:ascii="Times New Roman" w:hAnsi="Times New Roman"/>
          <w:sz w:val="28"/>
          <w:szCs w:val="28"/>
        </w:rPr>
        <w:t>чай</w:t>
      </w:r>
      <w:r w:rsidRPr="00180466">
        <w:rPr>
          <w:rFonts w:ascii="Times New Roman" w:hAnsi="Times New Roman"/>
          <w:sz w:val="28"/>
          <w:szCs w:val="28"/>
        </w:rPr>
        <w:t>з</w:t>
      </w:r>
      <w:r>
        <w:rPr>
          <w:rFonts w:ascii="Times New Roman" w:hAnsi="Times New Roman"/>
          <w:sz w:val="28"/>
          <w:szCs w:val="28"/>
        </w:rPr>
        <w:t>е</w:t>
      </w:r>
      <w:r w:rsidRPr="00180466">
        <w:rPr>
          <w:rFonts w:ascii="Times New Roman" w:hAnsi="Times New Roman"/>
          <w:sz w:val="28"/>
          <w:szCs w:val="28"/>
        </w:rPr>
        <w:t>р, перед</w:t>
      </w:r>
      <w:r w:rsidRPr="00180466">
        <w:rPr>
          <w:rFonts w:ascii="Times New Roman" w:hAnsi="Times New Roman"/>
          <w:sz w:val="28"/>
          <w:szCs w:val="28"/>
        </w:rPr>
        <w:t>а</w:t>
      </w:r>
      <w:r w:rsidRPr="00180466">
        <w:rPr>
          <w:rFonts w:ascii="Times New Roman" w:hAnsi="Times New Roman"/>
          <w:sz w:val="28"/>
          <w:szCs w:val="28"/>
        </w:rPr>
        <w:t>ёт по условиям договора навыки, приёмы и услуги, а также оказани</w:t>
      </w:r>
      <w:r>
        <w:rPr>
          <w:rFonts w:ascii="Times New Roman" w:hAnsi="Times New Roman"/>
          <w:sz w:val="28"/>
          <w:szCs w:val="28"/>
        </w:rPr>
        <w:t>е</w:t>
      </w:r>
      <w:r w:rsidRPr="00180466">
        <w:rPr>
          <w:rFonts w:ascii="Times New Roman" w:hAnsi="Times New Roman"/>
          <w:sz w:val="28"/>
          <w:szCs w:val="28"/>
        </w:rPr>
        <w:t xml:space="preserve"> п</w:t>
      </w:r>
      <w:r w:rsidRPr="00180466">
        <w:rPr>
          <w:rFonts w:ascii="Times New Roman" w:hAnsi="Times New Roman"/>
          <w:sz w:val="28"/>
          <w:szCs w:val="28"/>
        </w:rPr>
        <w:t>о</w:t>
      </w:r>
      <w:r w:rsidRPr="00180466">
        <w:rPr>
          <w:rFonts w:ascii="Times New Roman" w:hAnsi="Times New Roman"/>
          <w:sz w:val="28"/>
          <w:szCs w:val="28"/>
        </w:rPr>
        <w:t>мощи и обучени</w:t>
      </w:r>
      <w:r>
        <w:rPr>
          <w:rFonts w:ascii="Times New Roman" w:hAnsi="Times New Roman"/>
          <w:sz w:val="28"/>
          <w:szCs w:val="28"/>
        </w:rPr>
        <w:t>е</w:t>
      </w:r>
      <w:r w:rsidRPr="00180466">
        <w:rPr>
          <w:rFonts w:ascii="Times New Roman" w:hAnsi="Times New Roman"/>
          <w:sz w:val="28"/>
          <w:szCs w:val="28"/>
        </w:rPr>
        <w:t xml:space="preserve"> персонала</w:t>
      </w:r>
      <w:r>
        <w:rPr>
          <w:rFonts w:ascii="Times New Roman" w:hAnsi="Times New Roman"/>
          <w:sz w:val="28"/>
          <w:szCs w:val="28"/>
        </w:rPr>
        <w:t>, дальнейшее сопровождение в семеноводстве [3] .</w:t>
      </w:r>
    </w:p>
    <w:p w:rsidR="00B17822" w:rsidRDefault="00B17822" w:rsidP="00725F92">
      <w:pPr>
        <w:spacing w:line="360" w:lineRule="auto"/>
        <w:ind w:firstLine="709"/>
        <w:jc w:val="both"/>
        <w:rPr>
          <w:rFonts w:ascii="Times New Roman" w:hAnsi="Times New Roman"/>
          <w:sz w:val="28"/>
          <w:szCs w:val="28"/>
        </w:rPr>
      </w:pPr>
      <w:r>
        <w:rPr>
          <w:rFonts w:ascii="Times New Roman" w:hAnsi="Times New Roman"/>
          <w:sz w:val="28"/>
          <w:szCs w:val="28"/>
        </w:rPr>
        <w:t>Финансирование происходит в виде п</w:t>
      </w:r>
      <w:r w:rsidRPr="00F01DD6">
        <w:rPr>
          <w:rFonts w:ascii="Times New Roman" w:hAnsi="Times New Roman"/>
          <w:sz w:val="28"/>
          <w:szCs w:val="28"/>
        </w:rPr>
        <w:t>аушальн</w:t>
      </w:r>
      <w:r>
        <w:rPr>
          <w:rFonts w:ascii="Times New Roman" w:hAnsi="Times New Roman"/>
          <w:sz w:val="28"/>
          <w:szCs w:val="28"/>
        </w:rPr>
        <w:t>ого</w:t>
      </w:r>
      <w:r w:rsidRPr="00F01DD6">
        <w:rPr>
          <w:rFonts w:ascii="Times New Roman" w:hAnsi="Times New Roman"/>
          <w:sz w:val="28"/>
          <w:szCs w:val="28"/>
        </w:rPr>
        <w:t xml:space="preserve"> взнос</w:t>
      </w:r>
      <w:r>
        <w:rPr>
          <w:rFonts w:ascii="Times New Roman" w:hAnsi="Times New Roman"/>
          <w:sz w:val="28"/>
          <w:szCs w:val="28"/>
        </w:rPr>
        <w:t>а и роялти. В свою очередь, паушальный взнос</w:t>
      </w:r>
      <w:r w:rsidRPr="00F01DD6">
        <w:rPr>
          <w:rFonts w:ascii="Times New Roman" w:hAnsi="Times New Roman"/>
          <w:sz w:val="28"/>
          <w:szCs w:val="28"/>
        </w:rPr>
        <w:t xml:space="preserve"> –</w:t>
      </w:r>
      <w:r>
        <w:rPr>
          <w:rFonts w:ascii="Times New Roman" w:hAnsi="Times New Roman"/>
          <w:sz w:val="28"/>
          <w:szCs w:val="28"/>
        </w:rPr>
        <w:t xml:space="preserve"> </w:t>
      </w:r>
      <w:r w:rsidRPr="00F01DD6">
        <w:rPr>
          <w:rFonts w:ascii="Times New Roman" w:hAnsi="Times New Roman"/>
          <w:sz w:val="28"/>
          <w:szCs w:val="28"/>
        </w:rPr>
        <w:t>единоразовый платёж</w:t>
      </w:r>
      <w:r>
        <w:rPr>
          <w:rFonts w:ascii="Times New Roman" w:hAnsi="Times New Roman"/>
          <w:sz w:val="28"/>
          <w:szCs w:val="28"/>
        </w:rPr>
        <w:t xml:space="preserve"> в виде стоимости патента на сорт (гибрид)</w:t>
      </w:r>
      <w:r w:rsidRPr="00F01DD6">
        <w:rPr>
          <w:rFonts w:ascii="Times New Roman" w:hAnsi="Times New Roman"/>
          <w:sz w:val="28"/>
          <w:szCs w:val="28"/>
        </w:rPr>
        <w:t>, выплачиваемый одной суммой или в рассрочку, но при этом в сравнительно короткий срок.</w:t>
      </w:r>
      <w:r>
        <w:rPr>
          <w:rFonts w:ascii="Times New Roman" w:hAnsi="Times New Roman"/>
          <w:sz w:val="28"/>
          <w:szCs w:val="28"/>
        </w:rPr>
        <w:t xml:space="preserve"> Роялти – определённый </w:t>
      </w:r>
      <w:r w:rsidRPr="00F01DD6">
        <w:rPr>
          <w:rFonts w:ascii="Times New Roman" w:hAnsi="Times New Roman"/>
          <w:sz w:val="28"/>
          <w:szCs w:val="28"/>
        </w:rPr>
        <w:t>пр</w:t>
      </w:r>
      <w:r w:rsidRPr="00F01DD6">
        <w:rPr>
          <w:rFonts w:ascii="Times New Roman" w:hAnsi="Times New Roman"/>
          <w:sz w:val="28"/>
          <w:szCs w:val="28"/>
        </w:rPr>
        <w:t>о</w:t>
      </w:r>
      <w:r w:rsidRPr="00F01DD6">
        <w:rPr>
          <w:rFonts w:ascii="Times New Roman" w:hAnsi="Times New Roman"/>
          <w:sz w:val="28"/>
          <w:szCs w:val="28"/>
        </w:rPr>
        <w:t>цент с оборота, при котором франчайзи платит франчайзеру процент от объёма про</w:t>
      </w:r>
      <w:r>
        <w:rPr>
          <w:rFonts w:ascii="Times New Roman" w:hAnsi="Times New Roman"/>
          <w:sz w:val="28"/>
          <w:szCs w:val="28"/>
        </w:rPr>
        <w:t xml:space="preserve">даж семян </w:t>
      </w:r>
      <w:r w:rsidRPr="00F01DD6">
        <w:rPr>
          <w:rFonts w:ascii="Times New Roman" w:hAnsi="Times New Roman"/>
          <w:sz w:val="28"/>
          <w:szCs w:val="28"/>
        </w:rPr>
        <w:t>за определённый период времени</w:t>
      </w:r>
      <w:r>
        <w:rPr>
          <w:rFonts w:ascii="Times New Roman" w:hAnsi="Times New Roman"/>
          <w:sz w:val="28"/>
          <w:szCs w:val="28"/>
        </w:rPr>
        <w:t>, который ежегодно должен снижаться [3].</w:t>
      </w:r>
    </w:p>
    <w:p w:rsidR="00B17822" w:rsidRDefault="00B17822" w:rsidP="00247CDC">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Наиболее значимыми факторами интенсификации при производстве зерна являются сортосмена и сортообновление, степень эффективности к</w:t>
      </w:r>
      <w:r>
        <w:rPr>
          <w:rFonts w:ascii="Times New Roman" w:hAnsi="Times New Roman"/>
          <w:sz w:val="28"/>
          <w:szCs w:val="28"/>
        </w:rPr>
        <w:t>о</w:t>
      </w:r>
      <w:r>
        <w:rPr>
          <w:rFonts w:ascii="Times New Roman" w:hAnsi="Times New Roman"/>
          <w:sz w:val="28"/>
          <w:szCs w:val="28"/>
        </w:rPr>
        <w:t>торых зависит от погодно-климатических условий, экологической обст</w:t>
      </w:r>
      <w:r>
        <w:rPr>
          <w:rFonts w:ascii="Times New Roman" w:hAnsi="Times New Roman"/>
          <w:sz w:val="28"/>
          <w:szCs w:val="28"/>
        </w:rPr>
        <w:t>а</w:t>
      </w:r>
      <w:r>
        <w:rPr>
          <w:rFonts w:ascii="Times New Roman" w:hAnsi="Times New Roman"/>
          <w:sz w:val="28"/>
          <w:szCs w:val="28"/>
        </w:rPr>
        <w:lastRenderedPageBreak/>
        <w:t>новки, уровня и культуры производства в конкретном хозяйстве, технол</w:t>
      </w:r>
      <w:r>
        <w:rPr>
          <w:rFonts w:ascii="Times New Roman" w:hAnsi="Times New Roman"/>
          <w:sz w:val="28"/>
          <w:szCs w:val="28"/>
        </w:rPr>
        <w:t>о</w:t>
      </w:r>
      <w:r>
        <w:rPr>
          <w:rFonts w:ascii="Times New Roman" w:hAnsi="Times New Roman"/>
          <w:sz w:val="28"/>
          <w:szCs w:val="28"/>
        </w:rPr>
        <w:t>гических особенностей используемых и внедряемых сортов и т. п. Поэтому очень важно, чтобы сотрудниками селекционного центра проводилось консультирование по данным направлениям для конкретного хозяйства, осуществлялся контроль за их выполнением с целью производства кач</w:t>
      </w:r>
      <w:r>
        <w:rPr>
          <w:rFonts w:ascii="Times New Roman" w:hAnsi="Times New Roman"/>
          <w:sz w:val="28"/>
          <w:szCs w:val="28"/>
        </w:rPr>
        <w:t>е</w:t>
      </w:r>
      <w:r>
        <w:rPr>
          <w:rFonts w:ascii="Times New Roman" w:hAnsi="Times New Roman"/>
          <w:sz w:val="28"/>
          <w:szCs w:val="28"/>
        </w:rPr>
        <w:t>ственной продукции.</w:t>
      </w:r>
    </w:p>
    <w:p w:rsidR="00B17822" w:rsidRDefault="00B17822" w:rsidP="000C64E4">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Одним из важных условий обеспечения продовольственной безопа</w:t>
      </w:r>
      <w:r>
        <w:rPr>
          <w:rFonts w:ascii="Times New Roman" w:hAnsi="Times New Roman"/>
          <w:sz w:val="28"/>
          <w:szCs w:val="28"/>
        </w:rPr>
        <w:t>с</w:t>
      </w:r>
      <w:r>
        <w:rPr>
          <w:rFonts w:ascii="Times New Roman" w:hAnsi="Times New Roman"/>
          <w:sz w:val="28"/>
          <w:szCs w:val="28"/>
        </w:rPr>
        <w:t>ности является формирование федеральных и региональных страховых фондов семян и гибридов. Сельскохозяйственным организациям рекоме</w:t>
      </w:r>
      <w:r>
        <w:rPr>
          <w:rFonts w:ascii="Times New Roman" w:hAnsi="Times New Roman"/>
          <w:sz w:val="28"/>
          <w:szCs w:val="28"/>
        </w:rPr>
        <w:t>н</w:t>
      </w:r>
      <w:r>
        <w:rPr>
          <w:rFonts w:ascii="Times New Roman" w:hAnsi="Times New Roman"/>
          <w:sz w:val="28"/>
          <w:szCs w:val="28"/>
        </w:rPr>
        <w:t>довано создавать страховые фонды семян по зерновым в размере до 15 % от общей потребности, а учебно-опытным хозяйствам -  25-100% в завис</w:t>
      </w:r>
      <w:r>
        <w:rPr>
          <w:rFonts w:ascii="Times New Roman" w:hAnsi="Times New Roman"/>
          <w:sz w:val="28"/>
          <w:szCs w:val="28"/>
        </w:rPr>
        <w:t>и</w:t>
      </w:r>
      <w:r>
        <w:rPr>
          <w:rFonts w:ascii="Times New Roman" w:hAnsi="Times New Roman"/>
          <w:sz w:val="28"/>
          <w:szCs w:val="28"/>
        </w:rPr>
        <w:t>мости от репродукции.</w:t>
      </w:r>
    </w:p>
    <w:p w:rsidR="00B17822" w:rsidRDefault="00B17822" w:rsidP="000C64E4">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Так, единый селекционно-семеноводческий центр, контролируя формирование в необходимых размерах и использование страховых фо</w:t>
      </w:r>
      <w:r>
        <w:rPr>
          <w:rFonts w:ascii="Times New Roman" w:hAnsi="Times New Roman"/>
          <w:sz w:val="28"/>
          <w:szCs w:val="28"/>
        </w:rPr>
        <w:t>н</w:t>
      </w:r>
      <w:r>
        <w:rPr>
          <w:rFonts w:ascii="Times New Roman" w:hAnsi="Times New Roman"/>
          <w:sz w:val="28"/>
          <w:szCs w:val="28"/>
        </w:rPr>
        <w:t>дов, обеспечит регион семенами и гибридами в случаях стихийных бе</w:t>
      </w:r>
      <w:r>
        <w:rPr>
          <w:rFonts w:ascii="Times New Roman" w:hAnsi="Times New Roman"/>
          <w:sz w:val="28"/>
          <w:szCs w:val="28"/>
        </w:rPr>
        <w:t>д</w:t>
      </w:r>
      <w:r>
        <w:rPr>
          <w:rFonts w:ascii="Times New Roman" w:hAnsi="Times New Roman"/>
          <w:sz w:val="28"/>
          <w:szCs w:val="28"/>
        </w:rPr>
        <w:t>ствий или при чрезвычайных ситуациях.</w:t>
      </w:r>
    </w:p>
    <w:p w:rsidR="00B17822" w:rsidRPr="00C95616" w:rsidRDefault="00B17822" w:rsidP="003A2FC4">
      <w:pPr>
        <w:spacing w:line="360" w:lineRule="auto"/>
        <w:ind w:firstLine="709"/>
        <w:jc w:val="both"/>
        <w:rPr>
          <w:rFonts w:ascii="Times New Roman" w:hAnsi="Times New Roman"/>
          <w:sz w:val="28"/>
          <w:szCs w:val="28"/>
        </w:rPr>
      </w:pPr>
      <w:r>
        <w:rPr>
          <w:rFonts w:ascii="Times New Roman" w:hAnsi="Times New Roman"/>
          <w:sz w:val="28"/>
          <w:szCs w:val="28"/>
        </w:rPr>
        <w:t>Предлагаемые направления совершенствования государственной поддержки отечественной селекции и семеноводства, а также создание единого селекционного центра позволят</w:t>
      </w:r>
      <w:r w:rsidRPr="00C45156">
        <w:rPr>
          <w:rFonts w:ascii="Times New Roman" w:hAnsi="Times New Roman"/>
          <w:sz w:val="28"/>
          <w:szCs w:val="28"/>
        </w:rPr>
        <w:t xml:space="preserve"> </w:t>
      </w:r>
      <w:r>
        <w:rPr>
          <w:rFonts w:ascii="Times New Roman" w:hAnsi="Times New Roman"/>
          <w:sz w:val="28"/>
          <w:szCs w:val="28"/>
        </w:rPr>
        <w:t xml:space="preserve">повысить </w:t>
      </w:r>
      <w:r w:rsidRPr="00C75D44">
        <w:rPr>
          <w:rFonts w:ascii="Times New Roman" w:hAnsi="Times New Roman"/>
          <w:sz w:val="28"/>
          <w:szCs w:val="28"/>
        </w:rPr>
        <w:t>эффективност</w:t>
      </w:r>
      <w:r>
        <w:rPr>
          <w:rFonts w:ascii="Times New Roman" w:hAnsi="Times New Roman"/>
          <w:sz w:val="28"/>
          <w:szCs w:val="28"/>
        </w:rPr>
        <w:t>ь</w:t>
      </w:r>
      <w:r w:rsidRPr="00C75D44">
        <w:rPr>
          <w:rFonts w:ascii="Times New Roman" w:hAnsi="Times New Roman"/>
          <w:sz w:val="28"/>
          <w:szCs w:val="28"/>
        </w:rPr>
        <w:t xml:space="preserve"> селе</w:t>
      </w:r>
      <w:r w:rsidRPr="00C75D44">
        <w:rPr>
          <w:rFonts w:ascii="Times New Roman" w:hAnsi="Times New Roman"/>
          <w:sz w:val="28"/>
          <w:szCs w:val="28"/>
        </w:rPr>
        <w:t>к</w:t>
      </w:r>
      <w:r w:rsidRPr="00C75D44">
        <w:rPr>
          <w:rFonts w:ascii="Times New Roman" w:hAnsi="Times New Roman"/>
          <w:sz w:val="28"/>
          <w:szCs w:val="28"/>
        </w:rPr>
        <w:t>ционного процесса</w:t>
      </w:r>
      <w:r>
        <w:rPr>
          <w:rFonts w:ascii="Times New Roman" w:hAnsi="Times New Roman"/>
          <w:sz w:val="28"/>
          <w:szCs w:val="28"/>
        </w:rPr>
        <w:t xml:space="preserve"> и ускорят развитие оригинального и элитного семен</w:t>
      </w:r>
      <w:r>
        <w:rPr>
          <w:rFonts w:ascii="Times New Roman" w:hAnsi="Times New Roman"/>
          <w:sz w:val="28"/>
          <w:szCs w:val="28"/>
        </w:rPr>
        <w:t>о</w:t>
      </w:r>
      <w:r>
        <w:rPr>
          <w:rFonts w:ascii="Times New Roman" w:hAnsi="Times New Roman"/>
          <w:sz w:val="28"/>
          <w:szCs w:val="28"/>
        </w:rPr>
        <w:t>водства.</w:t>
      </w:r>
    </w:p>
    <w:p w:rsidR="00B17822" w:rsidRPr="003A3629" w:rsidRDefault="00B17822" w:rsidP="003A3629">
      <w:pPr>
        <w:pStyle w:val="a3"/>
        <w:spacing w:after="0" w:line="360" w:lineRule="auto"/>
        <w:ind w:left="0" w:firstLine="709"/>
        <w:jc w:val="both"/>
        <w:rPr>
          <w:rFonts w:ascii="Times New Roman" w:hAnsi="Times New Roman"/>
          <w:sz w:val="28"/>
          <w:szCs w:val="28"/>
        </w:rPr>
      </w:pPr>
    </w:p>
    <w:p w:rsidR="00B17822" w:rsidRPr="00A53090" w:rsidRDefault="00B17822" w:rsidP="00A53090">
      <w:pPr>
        <w:pStyle w:val="a3"/>
        <w:tabs>
          <w:tab w:val="left" w:pos="851"/>
        </w:tabs>
        <w:spacing w:after="0" w:line="240" w:lineRule="auto"/>
        <w:ind w:left="0" w:firstLine="567"/>
        <w:jc w:val="both"/>
        <w:rPr>
          <w:rFonts w:ascii="Times New Roman" w:hAnsi="Times New Roman"/>
          <w:b/>
          <w:sz w:val="24"/>
          <w:szCs w:val="24"/>
        </w:rPr>
      </w:pPr>
      <w:r w:rsidRPr="00A53090">
        <w:rPr>
          <w:rFonts w:ascii="Times New Roman" w:hAnsi="Times New Roman"/>
          <w:b/>
          <w:sz w:val="24"/>
          <w:szCs w:val="24"/>
        </w:rPr>
        <w:t>Список литературы</w:t>
      </w:r>
    </w:p>
    <w:p w:rsidR="00B17822" w:rsidRPr="00A53090" w:rsidRDefault="00B17822" w:rsidP="00A53090">
      <w:pPr>
        <w:tabs>
          <w:tab w:val="left" w:pos="851"/>
        </w:tabs>
        <w:autoSpaceDE w:val="0"/>
        <w:autoSpaceDN w:val="0"/>
        <w:adjustRightInd w:val="0"/>
        <w:ind w:firstLine="567"/>
        <w:jc w:val="both"/>
        <w:rPr>
          <w:rFonts w:ascii="Times New Roman" w:hAnsi="Times New Roman"/>
        </w:rPr>
      </w:pPr>
      <w:r w:rsidRPr="00A53090">
        <w:rPr>
          <w:rFonts w:ascii="Times New Roman" w:hAnsi="Times New Roman"/>
        </w:rPr>
        <w:t>1. Алабушев, А. В. Научное обеспечение продуктивности, устойчивости и рент</w:t>
      </w:r>
      <w:r w:rsidRPr="00A53090">
        <w:rPr>
          <w:rFonts w:ascii="Times New Roman" w:hAnsi="Times New Roman"/>
        </w:rPr>
        <w:t>а</w:t>
      </w:r>
      <w:r w:rsidRPr="00A53090">
        <w:rPr>
          <w:rFonts w:ascii="Times New Roman" w:hAnsi="Times New Roman"/>
        </w:rPr>
        <w:t>бельности зерновой отрасли / А. В. Алабушев, Л. Н. Анипенко // Вестник ОрелГАУ. –  2008. – № 1. –  С. 2-10.</w:t>
      </w:r>
    </w:p>
    <w:p w:rsidR="00B17822" w:rsidRPr="00A53090" w:rsidRDefault="00B17822" w:rsidP="00A53090">
      <w:pPr>
        <w:tabs>
          <w:tab w:val="left" w:pos="851"/>
        </w:tabs>
        <w:ind w:firstLine="567"/>
        <w:jc w:val="both"/>
        <w:rPr>
          <w:rFonts w:ascii="Times New Roman" w:hAnsi="Times New Roman"/>
        </w:rPr>
      </w:pPr>
      <w:r w:rsidRPr="00A53090">
        <w:rPr>
          <w:rFonts w:ascii="Times New Roman" w:hAnsi="Times New Roman"/>
        </w:rPr>
        <w:t>2. Гаркуша, В. Ф. Совершенствование системы семеноводства сельскохозя</w:t>
      </w:r>
      <w:r w:rsidRPr="00A53090">
        <w:rPr>
          <w:rFonts w:ascii="Times New Roman" w:hAnsi="Times New Roman"/>
        </w:rPr>
        <w:t>й</w:t>
      </w:r>
      <w:r w:rsidRPr="00A53090">
        <w:rPr>
          <w:rFonts w:ascii="Times New Roman" w:hAnsi="Times New Roman"/>
        </w:rPr>
        <w:t>ственных культур в Ставропольском крае / В.Ф. Гаркуша // Экономика и организация семеноводства зерновых и др. с.-х. культур в Южн. федер. окр. в условиях рын. экон</w:t>
      </w:r>
      <w:r w:rsidRPr="00A53090">
        <w:rPr>
          <w:rFonts w:ascii="Times New Roman" w:hAnsi="Times New Roman"/>
        </w:rPr>
        <w:t>о</w:t>
      </w:r>
      <w:r w:rsidRPr="00A53090">
        <w:rPr>
          <w:rFonts w:ascii="Times New Roman" w:hAnsi="Times New Roman"/>
        </w:rPr>
        <w:t>мики: Материалы межд. науч-прак. конф. – Ставрополь: Изд-во СНИИСХ, 2002. – С. 3–11.</w:t>
      </w:r>
    </w:p>
    <w:p w:rsidR="00B17822" w:rsidRPr="00A53090" w:rsidRDefault="00B17822" w:rsidP="00A53090">
      <w:pPr>
        <w:tabs>
          <w:tab w:val="left" w:pos="851"/>
        </w:tabs>
        <w:ind w:firstLine="567"/>
        <w:jc w:val="both"/>
        <w:rPr>
          <w:rStyle w:val="a8"/>
          <w:rFonts w:ascii="Times New Roman" w:hAnsi="Times New Roman"/>
        </w:rPr>
      </w:pPr>
      <w:r w:rsidRPr="00A53090">
        <w:rPr>
          <w:rFonts w:ascii="Times New Roman" w:hAnsi="Times New Roman"/>
        </w:rPr>
        <w:t>3. Горпинченко, К. Н.</w:t>
      </w:r>
      <w:r w:rsidRPr="00A53090">
        <w:rPr>
          <w:rFonts w:ascii="Times New Roman" w:hAnsi="Times New Roman"/>
          <w:i/>
        </w:rPr>
        <w:t xml:space="preserve"> </w:t>
      </w:r>
      <w:r w:rsidRPr="00A53090">
        <w:rPr>
          <w:rFonts w:ascii="Times New Roman" w:hAnsi="Times New Roman"/>
        </w:rPr>
        <w:t>Коммерциализация и трансфер инноваций в зерновом пр</w:t>
      </w:r>
      <w:r w:rsidRPr="00A53090">
        <w:rPr>
          <w:rFonts w:ascii="Times New Roman" w:hAnsi="Times New Roman"/>
        </w:rPr>
        <w:t>о</w:t>
      </w:r>
      <w:r w:rsidRPr="00A53090">
        <w:rPr>
          <w:rFonts w:ascii="Times New Roman" w:hAnsi="Times New Roman"/>
        </w:rPr>
        <w:t>изводстве</w:t>
      </w:r>
      <w:r w:rsidRPr="00A53090">
        <w:rPr>
          <w:rFonts w:ascii="Times New Roman" w:hAnsi="Times New Roman"/>
          <w:color w:val="000000"/>
        </w:rPr>
        <w:t xml:space="preserve"> [Электронный ресурс] /   К. Н. Горпинченко // </w:t>
      </w:r>
      <w:r w:rsidRPr="00A53090">
        <w:rPr>
          <w:rFonts w:ascii="Times New Roman" w:hAnsi="Times New Roman"/>
        </w:rPr>
        <w:t>Научн. журн. КубГАУ</w:t>
      </w:r>
      <w:r w:rsidRPr="00A53090">
        <w:rPr>
          <w:rFonts w:ascii="Times New Roman" w:hAnsi="Times New Roman"/>
          <w:color w:val="000000"/>
        </w:rPr>
        <w:t>. – Краснодар, 2014. – №07 (101). </w:t>
      </w:r>
      <w:r w:rsidRPr="00A53090">
        <w:rPr>
          <w:rStyle w:val="apple-converted-space"/>
          <w:rFonts w:ascii="Times New Roman" w:hAnsi="Times New Roman"/>
          <w:color w:val="000000"/>
        </w:rPr>
        <w:t> </w:t>
      </w:r>
      <w:r w:rsidRPr="00A53090">
        <w:rPr>
          <w:rFonts w:ascii="Times New Roman" w:hAnsi="Times New Roman"/>
          <w:color w:val="000000"/>
        </w:rPr>
        <w:t>– Режим доступа:</w:t>
      </w:r>
      <w:hyperlink r:id="rId11" w:history="1">
        <w:r w:rsidRPr="00A53090">
          <w:rPr>
            <w:rStyle w:val="a8"/>
            <w:rFonts w:ascii="Times New Roman" w:hAnsi="Times New Roman"/>
            <w:lang w:val="en-US"/>
          </w:rPr>
          <w:t>http</w:t>
        </w:r>
        <w:r w:rsidRPr="00A53090">
          <w:rPr>
            <w:rStyle w:val="a8"/>
            <w:rFonts w:ascii="Times New Roman" w:hAnsi="Times New Roman"/>
          </w:rPr>
          <w:t>://</w:t>
        </w:r>
        <w:r w:rsidRPr="00A53090">
          <w:rPr>
            <w:rStyle w:val="a8"/>
            <w:rFonts w:ascii="Times New Roman" w:hAnsi="Times New Roman"/>
            <w:lang w:val="en-US"/>
          </w:rPr>
          <w:t>ej</w:t>
        </w:r>
        <w:r w:rsidRPr="00A53090">
          <w:rPr>
            <w:rStyle w:val="a8"/>
            <w:rFonts w:ascii="Times New Roman" w:hAnsi="Times New Roman"/>
          </w:rPr>
          <w:t>.</w:t>
        </w:r>
        <w:r w:rsidRPr="00A53090">
          <w:rPr>
            <w:rStyle w:val="a8"/>
            <w:rFonts w:ascii="Times New Roman" w:hAnsi="Times New Roman"/>
            <w:lang w:val="en-US"/>
          </w:rPr>
          <w:t>kubagro</w:t>
        </w:r>
        <w:r w:rsidRPr="00A53090">
          <w:rPr>
            <w:rStyle w:val="a8"/>
            <w:rFonts w:ascii="Times New Roman" w:hAnsi="Times New Roman"/>
          </w:rPr>
          <w:t>.</w:t>
        </w:r>
        <w:r w:rsidRPr="00A53090">
          <w:rPr>
            <w:rStyle w:val="a8"/>
            <w:rFonts w:ascii="Times New Roman" w:hAnsi="Times New Roman"/>
            <w:lang w:val="en-US"/>
          </w:rPr>
          <w:t>ru</w:t>
        </w:r>
        <w:r w:rsidRPr="00A53090">
          <w:rPr>
            <w:rStyle w:val="a8"/>
            <w:rFonts w:ascii="Times New Roman" w:hAnsi="Times New Roman"/>
          </w:rPr>
          <w:t>/2014/07/</w:t>
        </w:r>
        <w:r w:rsidRPr="00A53090">
          <w:rPr>
            <w:rStyle w:val="a8"/>
            <w:rFonts w:ascii="Times New Roman" w:hAnsi="Times New Roman"/>
            <w:lang w:val="en-US"/>
          </w:rPr>
          <w:t>pdf</w:t>
        </w:r>
        <w:r w:rsidRPr="00A53090">
          <w:rPr>
            <w:rStyle w:val="a8"/>
            <w:rFonts w:ascii="Times New Roman" w:hAnsi="Times New Roman"/>
          </w:rPr>
          <w:t>/102.</w:t>
        </w:r>
        <w:r w:rsidRPr="00A53090">
          <w:rPr>
            <w:rStyle w:val="a8"/>
            <w:rFonts w:ascii="Times New Roman" w:hAnsi="Times New Roman"/>
            <w:lang w:val="en-US"/>
          </w:rPr>
          <w:t>pdf</w:t>
        </w:r>
      </w:hyperlink>
    </w:p>
    <w:p w:rsidR="00B17822" w:rsidRPr="00A53090" w:rsidRDefault="00B17822" w:rsidP="00A53090">
      <w:pPr>
        <w:tabs>
          <w:tab w:val="left" w:pos="851"/>
        </w:tabs>
        <w:ind w:firstLine="567"/>
        <w:jc w:val="both"/>
        <w:rPr>
          <w:rFonts w:ascii="Times New Roman" w:hAnsi="Times New Roman"/>
        </w:rPr>
      </w:pPr>
      <w:r w:rsidRPr="00A53090">
        <w:rPr>
          <w:rFonts w:ascii="Times New Roman" w:hAnsi="Times New Roman"/>
        </w:rPr>
        <w:lastRenderedPageBreak/>
        <w:t>4. Горпинченко, К. Н</w:t>
      </w:r>
      <w:r w:rsidRPr="00A53090">
        <w:rPr>
          <w:rFonts w:ascii="Times New Roman" w:hAnsi="Times New Roman"/>
          <w:i/>
        </w:rPr>
        <w:t>.</w:t>
      </w:r>
      <w:r w:rsidRPr="00A53090">
        <w:rPr>
          <w:rFonts w:ascii="Times New Roman" w:hAnsi="Times New Roman"/>
        </w:rPr>
        <w:t xml:space="preserve"> Роль биологического фактора в инновационном развитии зернового производства [ Электронный ресурс] / К. Н. Горпинченко //  Проблемы р</w:t>
      </w:r>
      <w:r w:rsidRPr="00A53090">
        <w:rPr>
          <w:rFonts w:ascii="Times New Roman" w:hAnsi="Times New Roman"/>
        </w:rPr>
        <w:t>е</w:t>
      </w:r>
      <w:r w:rsidRPr="00A53090">
        <w:rPr>
          <w:rFonts w:ascii="Times New Roman" w:hAnsi="Times New Roman"/>
        </w:rPr>
        <w:t xml:space="preserve">формирования экономики России: сб. науч. тр. </w:t>
      </w:r>
      <w:r w:rsidRPr="00A53090">
        <w:rPr>
          <w:rFonts w:ascii="Times New Roman" w:hAnsi="Times New Roman"/>
          <w:lang w:val="en-US"/>
        </w:rPr>
        <w:t>IX</w:t>
      </w:r>
      <w:r w:rsidRPr="00A53090">
        <w:rPr>
          <w:rFonts w:ascii="Times New Roman" w:hAnsi="Times New Roman"/>
        </w:rPr>
        <w:t xml:space="preserve"> Всерос. науч.-практ. конф, 22–23 н</w:t>
      </w:r>
      <w:r w:rsidRPr="00A53090">
        <w:rPr>
          <w:rFonts w:ascii="Times New Roman" w:hAnsi="Times New Roman"/>
        </w:rPr>
        <w:t>о</w:t>
      </w:r>
      <w:r w:rsidRPr="00A53090">
        <w:rPr>
          <w:rFonts w:ascii="Times New Roman" w:hAnsi="Times New Roman"/>
        </w:rPr>
        <w:t>яб. 2012 г. – Тверь: ЦЭИ, 2012.– Режим доступа: http://erce.ru. – С.174–179.</w:t>
      </w:r>
    </w:p>
    <w:p w:rsidR="00B17822" w:rsidRPr="00A53090" w:rsidRDefault="00B17822" w:rsidP="00A53090">
      <w:pPr>
        <w:pStyle w:val="a9"/>
        <w:shd w:val="clear" w:color="auto" w:fill="auto"/>
        <w:tabs>
          <w:tab w:val="left" w:pos="851"/>
        </w:tabs>
        <w:spacing w:before="0" w:after="0" w:line="240" w:lineRule="auto"/>
        <w:ind w:firstLine="567"/>
        <w:contextualSpacing/>
        <w:jc w:val="both"/>
        <w:rPr>
          <w:sz w:val="24"/>
          <w:szCs w:val="24"/>
        </w:rPr>
      </w:pPr>
      <w:r w:rsidRPr="00A53090">
        <w:rPr>
          <w:sz w:val="24"/>
          <w:szCs w:val="24"/>
        </w:rPr>
        <w:t>5. Медведев, А. М. О совершенствовании системы семеноводства сельскохозя</w:t>
      </w:r>
      <w:r w:rsidRPr="00A53090">
        <w:rPr>
          <w:sz w:val="24"/>
          <w:szCs w:val="24"/>
        </w:rPr>
        <w:t>й</w:t>
      </w:r>
      <w:r w:rsidRPr="00A53090">
        <w:rPr>
          <w:sz w:val="24"/>
          <w:szCs w:val="24"/>
        </w:rPr>
        <w:t>ственных растений / А.М. Медведев // Совершенствование законодательной базы по семеноводству. – Курск: Интеграл, 2009. – С. 52–57.</w:t>
      </w:r>
    </w:p>
    <w:p w:rsidR="00B17822" w:rsidRPr="00A53090" w:rsidRDefault="00B17822" w:rsidP="00A53090">
      <w:pPr>
        <w:tabs>
          <w:tab w:val="left" w:pos="851"/>
        </w:tabs>
        <w:ind w:firstLine="567"/>
        <w:jc w:val="both"/>
        <w:rPr>
          <w:rFonts w:ascii="Times New Roman" w:hAnsi="Times New Roman"/>
        </w:rPr>
      </w:pPr>
      <w:r w:rsidRPr="00A53090">
        <w:rPr>
          <w:rFonts w:ascii="Times New Roman" w:hAnsi="Times New Roman"/>
        </w:rPr>
        <w:t>6. Нечаев, В. И. Экономические проблемы повышения эффективности селекции и семеноводства зерновых культур: монография  / В. И. Нечаев, А. И. Алтухов, В. В. М</w:t>
      </w:r>
      <w:r w:rsidRPr="00A53090">
        <w:rPr>
          <w:rFonts w:ascii="Times New Roman" w:hAnsi="Times New Roman"/>
        </w:rPr>
        <w:t>о</w:t>
      </w:r>
      <w:r w:rsidRPr="00A53090">
        <w:rPr>
          <w:rFonts w:ascii="Times New Roman" w:hAnsi="Times New Roman"/>
        </w:rPr>
        <w:t>исеев. – СПб.: Лань, 2010. – 432 с.</w:t>
      </w:r>
    </w:p>
    <w:p w:rsidR="00B17822" w:rsidRPr="00A53090" w:rsidRDefault="00B17822" w:rsidP="00A53090">
      <w:pPr>
        <w:tabs>
          <w:tab w:val="left" w:pos="851"/>
        </w:tabs>
        <w:autoSpaceDE w:val="0"/>
        <w:autoSpaceDN w:val="0"/>
        <w:adjustRightInd w:val="0"/>
        <w:ind w:firstLine="567"/>
        <w:jc w:val="both"/>
        <w:rPr>
          <w:rFonts w:ascii="Times New Roman" w:hAnsi="Times New Roman"/>
        </w:rPr>
      </w:pPr>
      <w:r w:rsidRPr="00A53090">
        <w:rPr>
          <w:rFonts w:ascii="Times New Roman" w:hAnsi="Times New Roman"/>
        </w:rPr>
        <w:t>7. Федеральный закон РВ от 17. 12 .1997 N 149-ФЗ "О семеноводстве"  РФ.  Пр</w:t>
      </w:r>
      <w:r w:rsidRPr="00A53090">
        <w:rPr>
          <w:rFonts w:ascii="Times New Roman" w:hAnsi="Times New Roman"/>
        </w:rPr>
        <w:t>и</w:t>
      </w:r>
      <w:r w:rsidRPr="00A53090">
        <w:rPr>
          <w:rFonts w:ascii="Times New Roman" w:hAnsi="Times New Roman"/>
        </w:rPr>
        <w:t>нят Государственной Думой  12 ноября 1997 года [Электронный ресурс] // СПС Гарант.</w:t>
      </w:r>
    </w:p>
    <w:p w:rsidR="00B17822" w:rsidRDefault="00B17822" w:rsidP="00A53090">
      <w:pPr>
        <w:tabs>
          <w:tab w:val="left" w:pos="851"/>
        </w:tabs>
        <w:ind w:firstLine="567"/>
        <w:jc w:val="both"/>
        <w:rPr>
          <w:rFonts w:ascii="Times New Roman" w:hAnsi="Times New Roman"/>
          <w:sz w:val="28"/>
          <w:szCs w:val="28"/>
        </w:rPr>
      </w:pPr>
    </w:p>
    <w:p w:rsidR="00B17822" w:rsidRPr="003F1DFE" w:rsidRDefault="00B17822" w:rsidP="00A53090">
      <w:pPr>
        <w:tabs>
          <w:tab w:val="left" w:pos="851"/>
        </w:tabs>
        <w:ind w:firstLine="567"/>
        <w:jc w:val="both"/>
        <w:rPr>
          <w:rFonts w:ascii="Times New Roman" w:hAnsi="Times New Roman"/>
          <w:b/>
        </w:rPr>
      </w:pPr>
      <w:r w:rsidRPr="00A4716C">
        <w:rPr>
          <w:rFonts w:ascii="Times New Roman" w:hAnsi="Times New Roman"/>
          <w:b/>
          <w:lang w:val="en-US"/>
        </w:rPr>
        <w:t>References</w:t>
      </w:r>
    </w:p>
    <w:p w:rsidR="00B17822" w:rsidRPr="00A4716C" w:rsidRDefault="00B17822" w:rsidP="00A53090">
      <w:pPr>
        <w:tabs>
          <w:tab w:val="left" w:pos="851"/>
        </w:tabs>
        <w:ind w:firstLine="567"/>
        <w:jc w:val="both"/>
        <w:rPr>
          <w:rFonts w:ascii="Times New Roman" w:hAnsi="Times New Roman"/>
          <w:b/>
        </w:rPr>
      </w:pPr>
    </w:p>
    <w:p w:rsidR="00B17822" w:rsidRPr="00A4716C" w:rsidRDefault="00B17822" w:rsidP="00A53090">
      <w:pPr>
        <w:tabs>
          <w:tab w:val="left" w:pos="851"/>
        </w:tabs>
        <w:ind w:firstLine="567"/>
        <w:jc w:val="both"/>
        <w:rPr>
          <w:rFonts w:ascii="Times New Roman" w:hAnsi="Times New Roman"/>
        </w:rPr>
      </w:pPr>
      <w:r w:rsidRPr="00A4716C">
        <w:rPr>
          <w:rFonts w:ascii="Times New Roman" w:hAnsi="Times New Roman"/>
        </w:rPr>
        <w:t xml:space="preserve">1. </w:t>
      </w:r>
      <w:r w:rsidRPr="00A4716C">
        <w:rPr>
          <w:rFonts w:ascii="Times New Roman" w:hAnsi="Times New Roman"/>
          <w:lang w:val="en-US"/>
        </w:rPr>
        <w:t>Alabushev</w:t>
      </w:r>
      <w:r w:rsidRPr="00A4716C">
        <w:rPr>
          <w:rFonts w:ascii="Times New Roman" w:hAnsi="Times New Roman"/>
        </w:rPr>
        <w:t xml:space="preserve">, </w:t>
      </w:r>
      <w:r w:rsidRPr="00A4716C">
        <w:rPr>
          <w:rFonts w:ascii="Times New Roman" w:hAnsi="Times New Roman"/>
          <w:lang w:val="en-US"/>
        </w:rPr>
        <w:t>A</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Nauchnoe</w:t>
      </w:r>
      <w:r w:rsidRPr="00A4716C">
        <w:rPr>
          <w:rFonts w:ascii="Times New Roman" w:hAnsi="Times New Roman"/>
        </w:rPr>
        <w:t xml:space="preserve"> </w:t>
      </w:r>
      <w:r w:rsidRPr="00A4716C">
        <w:rPr>
          <w:rFonts w:ascii="Times New Roman" w:hAnsi="Times New Roman"/>
          <w:lang w:val="en-US"/>
        </w:rPr>
        <w:t>obespechenie</w:t>
      </w:r>
      <w:r w:rsidRPr="00A4716C">
        <w:rPr>
          <w:rFonts w:ascii="Times New Roman" w:hAnsi="Times New Roman"/>
        </w:rPr>
        <w:t xml:space="preserve"> </w:t>
      </w:r>
      <w:r w:rsidRPr="00A4716C">
        <w:rPr>
          <w:rFonts w:ascii="Times New Roman" w:hAnsi="Times New Roman"/>
          <w:lang w:val="en-US"/>
        </w:rPr>
        <w:t>produktivnosti</w:t>
      </w:r>
      <w:r w:rsidRPr="00A4716C">
        <w:rPr>
          <w:rFonts w:ascii="Times New Roman" w:hAnsi="Times New Roman"/>
        </w:rPr>
        <w:t xml:space="preserve">, </w:t>
      </w:r>
      <w:r w:rsidRPr="00A4716C">
        <w:rPr>
          <w:rFonts w:ascii="Times New Roman" w:hAnsi="Times New Roman"/>
          <w:lang w:val="en-US"/>
        </w:rPr>
        <w:t>ustojchivosti</w:t>
      </w:r>
      <w:r w:rsidRPr="00A4716C">
        <w:rPr>
          <w:rFonts w:ascii="Times New Roman" w:hAnsi="Times New Roman"/>
        </w:rPr>
        <w:t xml:space="preserve"> </w:t>
      </w:r>
      <w:r w:rsidRPr="00A4716C">
        <w:rPr>
          <w:rFonts w:ascii="Times New Roman" w:hAnsi="Times New Roman"/>
          <w:lang w:val="en-US"/>
        </w:rPr>
        <w:t>i</w:t>
      </w:r>
      <w:r w:rsidRPr="00A4716C">
        <w:rPr>
          <w:rFonts w:ascii="Times New Roman" w:hAnsi="Times New Roman"/>
        </w:rPr>
        <w:t xml:space="preserve"> </w:t>
      </w:r>
      <w:r w:rsidRPr="00A4716C">
        <w:rPr>
          <w:rFonts w:ascii="Times New Roman" w:hAnsi="Times New Roman"/>
          <w:lang w:val="en-US"/>
        </w:rPr>
        <w:t>ren</w:t>
      </w:r>
      <w:r w:rsidRPr="00A4716C">
        <w:rPr>
          <w:rFonts w:ascii="Times New Roman" w:hAnsi="Times New Roman"/>
          <w:lang w:val="en-US"/>
        </w:rPr>
        <w:t>t</w:t>
      </w:r>
      <w:r w:rsidRPr="00A4716C">
        <w:rPr>
          <w:rFonts w:ascii="Times New Roman" w:hAnsi="Times New Roman"/>
          <w:lang w:val="en-US"/>
        </w:rPr>
        <w:t>abel</w:t>
      </w:r>
      <w:r w:rsidRPr="00A4716C">
        <w:rPr>
          <w:rFonts w:ascii="Times New Roman" w:hAnsi="Times New Roman"/>
        </w:rPr>
        <w:t>'</w:t>
      </w:r>
      <w:r w:rsidRPr="00A4716C">
        <w:rPr>
          <w:rFonts w:ascii="Times New Roman" w:hAnsi="Times New Roman"/>
          <w:lang w:val="en-US"/>
        </w:rPr>
        <w:t>nosti</w:t>
      </w:r>
      <w:r w:rsidRPr="00A4716C">
        <w:rPr>
          <w:rFonts w:ascii="Times New Roman" w:hAnsi="Times New Roman"/>
        </w:rPr>
        <w:t xml:space="preserve"> </w:t>
      </w:r>
      <w:r w:rsidRPr="00A4716C">
        <w:rPr>
          <w:rFonts w:ascii="Times New Roman" w:hAnsi="Times New Roman"/>
          <w:lang w:val="en-US"/>
        </w:rPr>
        <w:t>zernovoj</w:t>
      </w:r>
      <w:r w:rsidRPr="00A4716C">
        <w:rPr>
          <w:rFonts w:ascii="Times New Roman" w:hAnsi="Times New Roman"/>
        </w:rPr>
        <w:t xml:space="preserve"> </w:t>
      </w:r>
      <w:r w:rsidRPr="00A4716C">
        <w:rPr>
          <w:rFonts w:ascii="Times New Roman" w:hAnsi="Times New Roman"/>
          <w:lang w:val="en-US"/>
        </w:rPr>
        <w:t>otrasli</w:t>
      </w:r>
      <w:r w:rsidRPr="00A4716C">
        <w:rPr>
          <w:rFonts w:ascii="Times New Roman" w:hAnsi="Times New Roman"/>
        </w:rPr>
        <w:t xml:space="preserve"> / </w:t>
      </w:r>
      <w:r w:rsidRPr="00A4716C">
        <w:rPr>
          <w:rFonts w:ascii="Times New Roman" w:hAnsi="Times New Roman"/>
          <w:lang w:val="en-US"/>
        </w:rPr>
        <w:t>A</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Alabushev</w:t>
      </w:r>
      <w:r w:rsidRPr="00A4716C">
        <w:rPr>
          <w:rFonts w:ascii="Times New Roman" w:hAnsi="Times New Roman"/>
        </w:rPr>
        <w:t xml:space="preserve">, </w:t>
      </w:r>
      <w:r w:rsidRPr="00A4716C">
        <w:rPr>
          <w:rFonts w:ascii="Times New Roman" w:hAnsi="Times New Roman"/>
          <w:lang w:val="en-US"/>
        </w:rPr>
        <w:t>L</w:t>
      </w:r>
      <w:r w:rsidRPr="00A4716C">
        <w:rPr>
          <w:rFonts w:ascii="Times New Roman" w:hAnsi="Times New Roman"/>
        </w:rPr>
        <w:t xml:space="preserve">. </w:t>
      </w:r>
      <w:r w:rsidRPr="00A4716C">
        <w:rPr>
          <w:rFonts w:ascii="Times New Roman" w:hAnsi="Times New Roman"/>
          <w:lang w:val="en-US"/>
        </w:rPr>
        <w:t>N</w:t>
      </w:r>
      <w:r w:rsidRPr="00A4716C">
        <w:rPr>
          <w:rFonts w:ascii="Times New Roman" w:hAnsi="Times New Roman"/>
        </w:rPr>
        <w:t xml:space="preserve">. </w:t>
      </w:r>
      <w:r w:rsidRPr="00A4716C">
        <w:rPr>
          <w:rFonts w:ascii="Times New Roman" w:hAnsi="Times New Roman"/>
          <w:lang w:val="en-US"/>
        </w:rPr>
        <w:t>Anipenko</w:t>
      </w:r>
      <w:r w:rsidRPr="00A4716C">
        <w:rPr>
          <w:rFonts w:ascii="Times New Roman" w:hAnsi="Times New Roman"/>
        </w:rPr>
        <w:t xml:space="preserve"> // </w:t>
      </w:r>
      <w:r w:rsidRPr="00A4716C">
        <w:rPr>
          <w:rFonts w:ascii="Times New Roman" w:hAnsi="Times New Roman"/>
          <w:lang w:val="en-US"/>
        </w:rPr>
        <w:t>Vestnik</w:t>
      </w:r>
      <w:r w:rsidRPr="00A4716C">
        <w:rPr>
          <w:rFonts w:ascii="Times New Roman" w:hAnsi="Times New Roman"/>
        </w:rPr>
        <w:t xml:space="preserve"> </w:t>
      </w:r>
      <w:r w:rsidRPr="00A4716C">
        <w:rPr>
          <w:rFonts w:ascii="Times New Roman" w:hAnsi="Times New Roman"/>
          <w:lang w:val="en-US"/>
        </w:rPr>
        <w:t>OrelGAU</w:t>
      </w:r>
      <w:r w:rsidRPr="00A4716C">
        <w:rPr>
          <w:rFonts w:ascii="Times New Roman" w:hAnsi="Times New Roman"/>
        </w:rPr>
        <w:t xml:space="preserve">. –  2008. – № 1. –  </w:t>
      </w:r>
      <w:r w:rsidRPr="00A4716C">
        <w:rPr>
          <w:rFonts w:ascii="Times New Roman" w:hAnsi="Times New Roman"/>
          <w:lang w:val="en-US"/>
        </w:rPr>
        <w:t>S</w:t>
      </w:r>
      <w:r w:rsidRPr="00A4716C">
        <w:rPr>
          <w:rFonts w:ascii="Times New Roman" w:hAnsi="Times New Roman"/>
        </w:rPr>
        <w:t>. 2-10.</w:t>
      </w:r>
    </w:p>
    <w:p w:rsidR="00B17822" w:rsidRPr="00A4716C" w:rsidRDefault="00B17822" w:rsidP="00A53090">
      <w:pPr>
        <w:tabs>
          <w:tab w:val="left" w:pos="851"/>
        </w:tabs>
        <w:ind w:firstLine="567"/>
        <w:jc w:val="both"/>
        <w:rPr>
          <w:rFonts w:ascii="Times New Roman" w:hAnsi="Times New Roman"/>
        </w:rPr>
      </w:pPr>
      <w:r w:rsidRPr="00A4716C">
        <w:rPr>
          <w:rFonts w:ascii="Times New Roman" w:hAnsi="Times New Roman"/>
        </w:rPr>
        <w:t xml:space="preserve">2. </w:t>
      </w:r>
      <w:r w:rsidRPr="00A4716C">
        <w:rPr>
          <w:rFonts w:ascii="Times New Roman" w:hAnsi="Times New Roman"/>
          <w:lang w:val="en-US"/>
        </w:rPr>
        <w:t>Garkusha</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F</w:t>
      </w:r>
      <w:r w:rsidRPr="00A4716C">
        <w:rPr>
          <w:rFonts w:ascii="Times New Roman" w:hAnsi="Times New Roman"/>
        </w:rPr>
        <w:t xml:space="preserve">. </w:t>
      </w:r>
      <w:r w:rsidRPr="00A4716C">
        <w:rPr>
          <w:rFonts w:ascii="Times New Roman" w:hAnsi="Times New Roman"/>
          <w:lang w:val="en-US"/>
        </w:rPr>
        <w:t>Sovershenstvovanie</w:t>
      </w:r>
      <w:r w:rsidRPr="00A4716C">
        <w:rPr>
          <w:rFonts w:ascii="Times New Roman" w:hAnsi="Times New Roman"/>
        </w:rPr>
        <w:t xml:space="preserve"> </w:t>
      </w:r>
      <w:r w:rsidRPr="00A4716C">
        <w:rPr>
          <w:rFonts w:ascii="Times New Roman" w:hAnsi="Times New Roman"/>
          <w:lang w:val="en-US"/>
        </w:rPr>
        <w:t>sistemy</w:t>
      </w:r>
      <w:r w:rsidRPr="00A4716C">
        <w:rPr>
          <w:rFonts w:ascii="Times New Roman" w:hAnsi="Times New Roman"/>
        </w:rPr>
        <w:t xml:space="preserve"> </w:t>
      </w:r>
      <w:r w:rsidRPr="00A4716C">
        <w:rPr>
          <w:rFonts w:ascii="Times New Roman" w:hAnsi="Times New Roman"/>
          <w:lang w:val="en-US"/>
        </w:rPr>
        <w:t>semenovodstva</w:t>
      </w:r>
      <w:r w:rsidRPr="00A4716C">
        <w:rPr>
          <w:rFonts w:ascii="Times New Roman" w:hAnsi="Times New Roman"/>
        </w:rPr>
        <w:t xml:space="preserve"> </w:t>
      </w:r>
      <w:r w:rsidRPr="00A4716C">
        <w:rPr>
          <w:rFonts w:ascii="Times New Roman" w:hAnsi="Times New Roman"/>
          <w:lang w:val="en-US"/>
        </w:rPr>
        <w:t>sel</w:t>
      </w:r>
      <w:r w:rsidRPr="00A4716C">
        <w:rPr>
          <w:rFonts w:ascii="Times New Roman" w:hAnsi="Times New Roman"/>
        </w:rPr>
        <w:t>'</w:t>
      </w:r>
      <w:r w:rsidRPr="00A4716C">
        <w:rPr>
          <w:rFonts w:ascii="Times New Roman" w:hAnsi="Times New Roman"/>
          <w:lang w:val="en-US"/>
        </w:rPr>
        <w:t>skohozjajstvennyh</w:t>
      </w:r>
      <w:r w:rsidRPr="00A4716C">
        <w:rPr>
          <w:rFonts w:ascii="Times New Roman" w:hAnsi="Times New Roman"/>
        </w:rPr>
        <w:t xml:space="preserve"> </w:t>
      </w:r>
      <w:r w:rsidRPr="00A4716C">
        <w:rPr>
          <w:rFonts w:ascii="Times New Roman" w:hAnsi="Times New Roman"/>
          <w:lang w:val="en-US"/>
        </w:rPr>
        <w:t>kul</w:t>
      </w:r>
      <w:r w:rsidRPr="00A4716C">
        <w:rPr>
          <w:rFonts w:ascii="Times New Roman" w:hAnsi="Times New Roman"/>
        </w:rPr>
        <w:t>'</w:t>
      </w:r>
      <w:r w:rsidRPr="00A4716C">
        <w:rPr>
          <w:rFonts w:ascii="Times New Roman" w:hAnsi="Times New Roman"/>
          <w:lang w:val="en-US"/>
        </w:rPr>
        <w:t>tur</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Stavropol</w:t>
      </w:r>
      <w:r w:rsidRPr="00A4716C">
        <w:rPr>
          <w:rFonts w:ascii="Times New Roman" w:hAnsi="Times New Roman"/>
        </w:rPr>
        <w:t>'</w:t>
      </w:r>
      <w:r w:rsidRPr="00A4716C">
        <w:rPr>
          <w:rFonts w:ascii="Times New Roman" w:hAnsi="Times New Roman"/>
          <w:lang w:val="en-US"/>
        </w:rPr>
        <w:t>skom</w:t>
      </w:r>
      <w:r w:rsidRPr="00A4716C">
        <w:rPr>
          <w:rFonts w:ascii="Times New Roman" w:hAnsi="Times New Roman"/>
        </w:rPr>
        <w:t xml:space="preserve"> </w:t>
      </w:r>
      <w:r w:rsidRPr="00A4716C">
        <w:rPr>
          <w:rFonts w:ascii="Times New Roman" w:hAnsi="Times New Roman"/>
          <w:lang w:val="en-US"/>
        </w:rPr>
        <w:t>krae</w:t>
      </w:r>
      <w:r w:rsidRPr="00A4716C">
        <w:rPr>
          <w:rFonts w:ascii="Times New Roman" w:hAnsi="Times New Roman"/>
        </w:rPr>
        <w:t xml:space="preserve"> / </w:t>
      </w:r>
      <w:r w:rsidRPr="00A4716C">
        <w:rPr>
          <w:rFonts w:ascii="Times New Roman" w:hAnsi="Times New Roman"/>
          <w:lang w:val="en-US"/>
        </w:rPr>
        <w:t>V</w:t>
      </w:r>
      <w:r w:rsidRPr="00A4716C">
        <w:rPr>
          <w:rFonts w:ascii="Times New Roman" w:hAnsi="Times New Roman"/>
        </w:rPr>
        <w:t>.</w:t>
      </w:r>
      <w:r w:rsidRPr="00A4716C">
        <w:rPr>
          <w:rFonts w:ascii="Times New Roman" w:hAnsi="Times New Roman"/>
          <w:lang w:val="en-US"/>
        </w:rPr>
        <w:t>F</w:t>
      </w:r>
      <w:r w:rsidRPr="00A4716C">
        <w:rPr>
          <w:rFonts w:ascii="Times New Roman" w:hAnsi="Times New Roman"/>
        </w:rPr>
        <w:t xml:space="preserve">. </w:t>
      </w:r>
      <w:r w:rsidRPr="00A4716C">
        <w:rPr>
          <w:rFonts w:ascii="Times New Roman" w:hAnsi="Times New Roman"/>
          <w:lang w:val="en-US"/>
        </w:rPr>
        <w:t>Garkusha</w:t>
      </w:r>
      <w:r w:rsidRPr="00A4716C">
        <w:rPr>
          <w:rFonts w:ascii="Times New Roman" w:hAnsi="Times New Roman"/>
        </w:rPr>
        <w:t xml:space="preserve"> // </w:t>
      </w:r>
      <w:r w:rsidRPr="00A4716C">
        <w:rPr>
          <w:rFonts w:ascii="Times New Roman" w:hAnsi="Times New Roman"/>
          <w:lang w:val="en-US"/>
        </w:rPr>
        <w:t>Jekonomika</w:t>
      </w:r>
      <w:r w:rsidRPr="00A4716C">
        <w:rPr>
          <w:rFonts w:ascii="Times New Roman" w:hAnsi="Times New Roman"/>
        </w:rPr>
        <w:t xml:space="preserve"> </w:t>
      </w:r>
      <w:r w:rsidRPr="00A4716C">
        <w:rPr>
          <w:rFonts w:ascii="Times New Roman" w:hAnsi="Times New Roman"/>
          <w:lang w:val="en-US"/>
        </w:rPr>
        <w:t>i</w:t>
      </w:r>
      <w:r w:rsidRPr="00A4716C">
        <w:rPr>
          <w:rFonts w:ascii="Times New Roman" w:hAnsi="Times New Roman"/>
        </w:rPr>
        <w:t xml:space="preserve"> </w:t>
      </w:r>
      <w:r w:rsidRPr="00A4716C">
        <w:rPr>
          <w:rFonts w:ascii="Times New Roman" w:hAnsi="Times New Roman"/>
          <w:lang w:val="en-US"/>
        </w:rPr>
        <w:t>organizacija</w:t>
      </w:r>
      <w:r w:rsidRPr="00A4716C">
        <w:rPr>
          <w:rFonts w:ascii="Times New Roman" w:hAnsi="Times New Roman"/>
        </w:rPr>
        <w:t xml:space="preserve"> </w:t>
      </w:r>
      <w:r w:rsidRPr="00A4716C">
        <w:rPr>
          <w:rFonts w:ascii="Times New Roman" w:hAnsi="Times New Roman"/>
          <w:lang w:val="en-US"/>
        </w:rPr>
        <w:t>semenovodstva</w:t>
      </w:r>
      <w:r w:rsidRPr="00A4716C">
        <w:rPr>
          <w:rFonts w:ascii="Times New Roman" w:hAnsi="Times New Roman"/>
        </w:rPr>
        <w:t xml:space="preserve"> </w:t>
      </w:r>
      <w:r w:rsidRPr="00A4716C">
        <w:rPr>
          <w:rFonts w:ascii="Times New Roman" w:hAnsi="Times New Roman"/>
          <w:lang w:val="en-US"/>
        </w:rPr>
        <w:t>zernovyh</w:t>
      </w:r>
      <w:r w:rsidRPr="00A4716C">
        <w:rPr>
          <w:rFonts w:ascii="Times New Roman" w:hAnsi="Times New Roman"/>
        </w:rPr>
        <w:t xml:space="preserve"> </w:t>
      </w:r>
      <w:r w:rsidRPr="00A4716C">
        <w:rPr>
          <w:rFonts w:ascii="Times New Roman" w:hAnsi="Times New Roman"/>
          <w:lang w:val="en-US"/>
        </w:rPr>
        <w:t>i</w:t>
      </w:r>
      <w:r w:rsidRPr="00A4716C">
        <w:rPr>
          <w:rFonts w:ascii="Times New Roman" w:hAnsi="Times New Roman"/>
        </w:rPr>
        <w:t xml:space="preserve"> </w:t>
      </w:r>
      <w:r w:rsidRPr="00A4716C">
        <w:rPr>
          <w:rFonts w:ascii="Times New Roman" w:hAnsi="Times New Roman"/>
          <w:lang w:val="en-US"/>
        </w:rPr>
        <w:t>dr</w:t>
      </w:r>
      <w:r w:rsidRPr="00A4716C">
        <w:rPr>
          <w:rFonts w:ascii="Times New Roman" w:hAnsi="Times New Roman"/>
        </w:rPr>
        <w:t xml:space="preserve">. </w:t>
      </w:r>
      <w:r w:rsidRPr="00A4716C">
        <w:rPr>
          <w:rFonts w:ascii="Times New Roman" w:hAnsi="Times New Roman"/>
          <w:lang w:val="en-US"/>
        </w:rPr>
        <w:t>s</w:t>
      </w:r>
      <w:r w:rsidRPr="00A4716C">
        <w:rPr>
          <w:rFonts w:ascii="Times New Roman" w:hAnsi="Times New Roman"/>
        </w:rPr>
        <w:t>.-</w:t>
      </w:r>
      <w:r w:rsidRPr="00A4716C">
        <w:rPr>
          <w:rFonts w:ascii="Times New Roman" w:hAnsi="Times New Roman"/>
          <w:lang w:val="en-US"/>
        </w:rPr>
        <w:t>h</w:t>
      </w:r>
      <w:r w:rsidRPr="00A4716C">
        <w:rPr>
          <w:rFonts w:ascii="Times New Roman" w:hAnsi="Times New Roman"/>
        </w:rPr>
        <w:t xml:space="preserve">. </w:t>
      </w:r>
      <w:r w:rsidRPr="00A4716C">
        <w:rPr>
          <w:rFonts w:ascii="Times New Roman" w:hAnsi="Times New Roman"/>
          <w:lang w:val="en-US"/>
        </w:rPr>
        <w:t>kul</w:t>
      </w:r>
      <w:r w:rsidRPr="00A4716C">
        <w:rPr>
          <w:rFonts w:ascii="Times New Roman" w:hAnsi="Times New Roman"/>
        </w:rPr>
        <w:t>'</w:t>
      </w:r>
      <w:r w:rsidRPr="00A4716C">
        <w:rPr>
          <w:rFonts w:ascii="Times New Roman" w:hAnsi="Times New Roman"/>
          <w:lang w:val="en-US"/>
        </w:rPr>
        <w:t>tur</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Juzhn</w:t>
      </w:r>
      <w:r w:rsidRPr="00A4716C">
        <w:rPr>
          <w:rFonts w:ascii="Times New Roman" w:hAnsi="Times New Roman"/>
        </w:rPr>
        <w:t xml:space="preserve">. </w:t>
      </w:r>
      <w:r w:rsidRPr="00A4716C">
        <w:rPr>
          <w:rFonts w:ascii="Times New Roman" w:hAnsi="Times New Roman"/>
          <w:lang w:val="en-US"/>
        </w:rPr>
        <w:t>feder</w:t>
      </w:r>
      <w:r w:rsidRPr="00A4716C">
        <w:rPr>
          <w:rFonts w:ascii="Times New Roman" w:hAnsi="Times New Roman"/>
        </w:rPr>
        <w:t xml:space="preserve">. </w:t>
      </w:r>
      <w:r w:rsidRPr="00A4716C">
        <w:rPr>
          <w:rFonts w:ascii="Times New Roman" w:hAnsi="Times New Roman"/>
          <w:lang w:val="en-US"/>
        </w:rPr>
        <w:t>okr</w:t>
      </w:r>
      <w:r w:rsidRPr="00A4716C">
        <w:rPr>
          <w:rFonts w:ascii="Times New Roman" w:hAnsi="Times New Roman"/>
        </w:rPr>
        <w:t xml:space="preserve">. </w:t>
      </w:r>
      <w:r w:rsidRPr="00A4716C">
        <w:rPr>
          <w:rFonts w:ascii="Times New Roman" w:hAnsi="Times New Roman"/>
          <w:lang w:val="en-US"/>
        </w:rPr>
        <w:t>v</w:t>
      </w:r>
      <w:r w:rsidRPr="00A4716C">
        <w:rPr>
          <w:rFonts w:ascii="Times New Roman" w:hAnsi="Times New Roman"/>
        </w:rPr>
        <w:t xml:space="preserve"> </w:t>
      </w:r>
      <w:r w:rsidRPr="00A4716C">
        <w:rPr>
          <w:rFonts w:ascii="Times New Roman" w:hAnsi="Times New Roman"/>
          <w:lang w:val="en-US"/>
        </w:rPr>
        <w:t>uslovijah</w:t>
      </w:r>
      <w:r w:rsidRPr="00A4716C">
        <w:rPr>
          <w:rFonts w:ascii="Times New Roman" w:hAnsi="Times New Roman"/>
        </w:rPr>
        <w:t xml:space="preserve"> </w:t>
      </w:r>
      <w:r w:rsidRPr="00A4716C">
        <w:rPr>
          <w:rFonts w:ascii="Times New Roman" w:hAnsi="Times New Roman"/>
          <w:lang w:val="en-US"/>
        </w:rPr>
        <w:t>ryn</w:t>
      </w:r>
      <w:r w:rsidRPr="00A4716C">
        <w:rPr>
          <w:rFonts w:ascii="Times New Roman" w:hAnsi="Times New Roman"/>
        </w:rPr>
        <w:t xml:space="preserve">. </w:t>
      </w:r>
      <w:r w:rsidRPr="00A4716C">
        <w:rPr>
          <w:rFonts w:ascii="Times New Roman" w:hAnsi="Times New Roman"/>
          <w:lang w:val="en-US"/>
        </w:rPr>
        <w:t>jekonomiki</w:t>
      </w:r>
      <w:r w:rsidRPr="00A4716C">
        <w:rPr>
          <w:rFonts w:ascii="Times New Roman" w:hAnsi="Times New Roman"/>
        </w:rPr>
        <w:t xml:space="preserve">: </w:t>
      </w:r>
      <w:r w:rsidRPr="00A4716C">
        <w:rPr>
          <w:rFonts w:ascii="Times New Roman" w:hAnsi="Times New Roman"/>
          <w:lang w:val="en-US"/>
        </w:rPr>
        <w:t>Materialy</w:t>
      </w:r>
      <w:r w:rsidRPr="00A4716C">
        <w:rPr>
          <w:rFonts w:ascii="Times New Roman" w:hAnsi="Times New Roman"/>
        </w:rPr>
        <w:t xml:space="preserve"> </w:t>
      </w:r>
      <w:r w:rsidRPr="00A4716C">
        <w:rPr>
          <w:rFonts w:ascii="Times New Roman" w:hAnsi="Times New Roman"/>
          <w:lang w:val="en-US"/>
        </w:rPr>
        <w:t>mezhd</w:t>
      </w:r>
      <w:r w:rsidRPr="00A4716C">
        <w:rPr>
          <w:rFonts w:ascii="Times New Roman" w:hAnsi="Times New Roman"/>
        </w:rPr>
        <w:t xml:space="preserve">. </w:t>
      </w:r>
      <w:r w:rsidRPr="00A4716C">
        <w:rPr>
          <w:rFonts w:ascii="Times New Roman" w:hAnsi="Times New Roman"/>
          <w:lang w:val="en-US"/>
        </w:rPr>
        <w:t>nauch</w:t>
      </w:r>
      <w:r w:rsidRPr="00A4716C">
        <w:rPr>
          <w:rFonts w:ascii="Times New Roman" w:hAnsi="Times New Roman"/>
        </w:rPr>
        <w:t>-</w:t>
      </w:r>
      <w:r w:rsidRPr="00A4716C">
        <w:rPr>
          <w:rFonts w:ascii="Times New Roman" w:hAnsi="Times New Roman"/>
          <w:lang w:val="en-US"/>
        </w:rPr>
        <w:t>prak</w:t>
      </w:r>
      <w:r w:rsidRPr="00A4716C">
        <w:rPr>
          <w:rFonts w:ascii="Times New Roman" w:hAnsi="Times New Roman"/>
        </w:rPr>
        <w:t xml:space="preserve">. </w:t>
      </w:r>
      <w:r w:rsidRPr="00A4716C">
        <w:rPr>
          <w:rFonts w:ascii="Times New Roman" w:hAnsi="Times New Roman"/>
          <w:lang w:val="en-US"/>
        </w:rPr>
        <w:t>konf</w:t>
      </w:r>
      <w:r w:rsidRPr="00A4716C">
        <w:rPr>
          <w:rFonts w:ascii="Times New Roman" w:hAnsi="Times New Roman"/>
        </w:rPr>
        <w:t xml:space="preserve">. – </w:t>
      </w:r>
      <w:r w:rsidRPr="00A4716C">
        <w:rPr>
          <w:rFonts w:ascii="Times New Roman" w:hAnsi="Times New Roman"/>
          <w:lang w:val="en-US"/>
        </w:rPr>
        <w:t>Stavropol</w:t>
      </w:r>
      <w:r w:rsidRPr="00A4716C">
        <w:rPr>
          <w:rFonts w:ascii="Times New Roman" w:hAnsi="Times New Roman"/>
        </w:rPr>
        <w:t xml:space="preserve">': </w:t>
      </w:r>
      <w:r w:rsidRPr="00A4716C">
        <w:rPr>
          <w:rFonts w:ascii="Times New Roman" w:hAnsi="Times New Roman"/>
          <w:lang w:val="en-US"/>
        </w:rPr>
        <w:t>Izd</w:t>
      </w:r>
      <w:r w:rsidRPr="00A4716C">
        <w:rPr>
          <w:rFonts w:ascii="Times New Roman" w:hAnsi="Times New Roman"/>
        </w:rPr>
        <w:t>-</w:t>
      </w:r>
      <w:r w:rsidRPr="00A4716C">
        <w:rPr>
          <w:rFonts w:ascii="Times New Roman" w:hAnsi="Times New Roman"/>
          <w:lang w:val="en-US"/>
        </w:rPr>
        <w:t>vo</w:t>
      </w:r>
      <w:r w:rsidRPr="00A4716C">
        <w:rPr>
          <w:rFonts w:ascii="Times New Roman" w:hAnsi="Times New Roman"/>
        </w:rPr>
        <w:t xml:space="preserve"> </w:t>
      </w:r>
      <w:r w:rsidRPr="00A4716C">
        <w:rPr>
          <w:rFonts w:ascii="Times New Roman" w:hAnsi="Times New Roman"/>
          <w:lang w:val="en-US"/>
        </w:rPr>
        <w:t>SNIISH</w:t>
      </w:r>
      <w:r w:rsidRPr="00A4716C">
        <w:rPr>
          <w:rFonts w:ascii="Times New Roman" w:hAnsi="Times New Roman"/>
        </w:rPr>
        <w:t xml:space="preserve">, 2002. – </w:t>
      </w:r>
      <w:r w:rsidRPr="00A4716C">
        <w:rPr>
          <w:rFonts w:ascii="Times New Roman" w:hAnsi="Times New Roman"/>
          <w:lang w:val="en-US"/>
        </w:rPr>
        <w:t>S</w:t>
      </w:r>
      <w:r w:rsidRPr="00A4716C">
        <w:rPr>
          <w:rFonts w:ascii="Times New Roman" w:hAnsi="Times New Roman"/>
        </w:rPr>
        <w:t>. 3–11.</w:t>
      </w:r>
    </w:p>
    <w:p w:rsidR="00B17822" w:rsidRPr="00A4716C" w:rsidRDefault="00B17822" w:rsidP="00A53090">
      <w:pPr>
        <w:tabs>
          <w:tab w:val="left" w:pos="851"/>
        </w:tabs>
        <w:ind w:firstLine="567"/>
        <w:jc w:val="both"/>
        <w:rPr>
          <w:rFonts w:ascii="Times New Roman" w:hAnsi="Times New Roman"/>
          <w:lang w:val="en-US"/>
        </w:rPr>
      </w:pPr>
      <w:r w:rsidRPr="00A4716C">
        <w:rPr>
          <w:rFonts w:ascii="Times New Roman" w:hAnsi="Times New Roman"/>
          <w:lang w:val="en-US"/>
        </w:rPr>
        <w:t>3. Gorpinchenko, K. N. Kommercializacija i transfer innovacij v zernovom proizvo</w:t>
      </w:r>
      <w:r w:rsidRPr="00A4716C">
        <w:rPr>
          <w:rFonts w:ascii="Times New Roman" w:hAnsi="Times New Roman"/>
          <w:lang w:val="en-US"/>
        </w:rPr>
        <w:t>d</w:t>
      </w:r>
      <w:r w:rsidRPr="00A4716C">
        <w:rPr>
          <w:rFonts w:ascii="Times New Roman" w:hAnsi="Times New Roman"/>
          <w:lang w:val="en-US"/>
        </w:rPr>
        <w:t>stve [Jelektronnyj resurs] /   K. N. Gorpinchenko // Nauchn. zhurn. KubGAU. – Krasnodar, 2014. – №07 (101).  – Rezhim dostupa:http://ej.kubagro.ru/2014/07/pdf/102.pdf</w:t>
      </w:r>
    </w:p>
    <w:p w:rsidR="00B17822" w:rsidRPr="00A4716C" w:rsidRDefault="00B17822" w:rsidP="00A53090">
      <w:pPr>
        <w:tabs>
          <w:tab w:val="left" w:pos="851"/>
        </w:tabs>
        <w:ind w:firstLine="567"/>
        <w:jc w:val="both"/>
        <w:rPr>
          <w:rFonts w:ascii="Times New Roman" w:hAnsi="Times New Roman"/>
          <w:lang w:val="en-US"/>
        </w:rPr>
      </w:pPr>
      <w:r w:rsidRPr="00A4716C">
        <w:rPr>
          <w:rFonts w:ascii="Times New Roman" w:hAnsi="Times New Roman"/>
          <w:lang w:val="en-US"/>
        </w:rPr>
        <w:t>4. Gorpinchenko, K. N. Rol' biologicheskogo faktora v innovacionnom razvitii zern</w:t>
      </w:r>
      <w:r w:rsidRPr="00A4716C">
        <w:rPr>
          <w:rFonts w:ascii="Times New Roman" w:hAnsi="Times New Roman"/>
          <w:lang w:val="en-US"/>
        </w:rPr>
        <w:t>o</w:t>
      </w:r>
      <w:r w:rsidRPr="00A4716C">
        <w:rPr>
          <w:rFonts w:ascii="Times New Roman" w:hAnsi="Times New Roman"/>
          <w:lang w:val="en-US"/>
        </w:rPr>
        <w:t>vogo proizvodstva [ Jelektronnyj resurs] / K. N. Gorpinchenko //  Problemy reformirovanija jekonomiki Rossii: sb. nauch. tr. IX Vseros. nauch.-prakt. konf, 22–23 nojab. 2012 g. – Tver': CJeI, 2012.– Rezhim dostupa: http://erce.ru. – S.174–179.</w:t>
      </w:r>
    </w:p>
    <w:p w:rsidR="00B17822" w:rsidRPr="00A4716C" w:rsidRDefault="00B17822" w:rsidP="00A53090">
      <w:pPr>
        <w:tabs>
          <w:tab w:val="left" w:pos="851"/>
        </w:tabs>
        <w:ind w:firstLine="567"/>
        <w:jc w:val="both"/>
        <w:rPr>
          <w:rFonts w:ascii="Times New Roman" w:hAnsi="Times New Roman"/>
          <w:lang w:val="en-US"/>
        </w:rPr>
      </w:pPr>
      <w:r w:rsidRPr="00A4716C">
        <w:rPr>
          <w:rFonts w:ascii="Times New Roman" w:hAnsi="Times New Roman"/>
          <w:lang w:val="en-US"/>
        </w:rPr>
        <w:t>5. Medvedev, A. M. O sovershenstvovanii sistemy semenovodstva sel'skohozjajstve</w:t>
      </w:r>
      <w:r w:rsidRPr="00A4716C">
        <w:rPr>
          <w:rFonts w:ascii="Times New Roman" w:hAnsi="Times New Roman"/>
          <w:lang w:val="en-US"/>
        </w:rPr>
        <w:t>n</w:t>
      </w:r>
      <w:r w:rsidRPr="00A4716C">
        <w:rPr>
          <w:rFonts w:ascii="Times New Roman" w:hAnsi="Times New Roman"/>
          <w:lang w:val="en-US"/>
        </w:rPr>
        <w:t>nyh rastenij / A.M. Medvedev // Sovershenstvovanie zakonodatel'noj bazy po semenovodstvu. – Kursk: Integral, 2009. – S. 52–57.</w:t>
      </w:r>
    </w:p>
    <w:p w:rsidR="00B17822" w:rsidRPr="00A4716C" w:rsidRDefault="00B17822" w:rsidP="00A53090">
      <w:pPr>
        <w:tabs>
          <w:tab w:val="left" w:pos="851"/>
        </w:tabs>
        <w:ind w:firstLine="567"/>
        <w:jc w:val="both"/>
        <w:rPr>
          <w:rFonts w:ascii="Times New Roman" w:hAnsi="Times New Roman"/>
          <w:lang w:val="en-US"/>
        </w:rPr>
      </w:pPr>
      <w:r w:rsidRPr="00A4716C">
        <w:rPr>
          <w:rFonts w:ascii="Times New Roman" w:hAnsi="Times New Roman"/>
          <w:lang w:val="en-US"/>
        </w:rPr>
        <w:t>6. Nechaev, V. I. Jekonomicheskie problemy povyshenija jeffektivnosti selekcii i s</w:t>
      </w:r>
      <w:r w:rsidRPr="00A4716C">
        <w:rPr>
          <w:rFonts w:ascii="Times New Roman" w:hAnsi="Times New Roman"/>
          <w:lang w:val="en-US"/>
        </w:rPr>
        <w:t>e</w:t>
      </w:r>
      <w:r w:rsidRPr="00A4716C">
        <w:rPr>
          <w:rFonts w:ascii="Times New Roman" w:hAnsi="Times New Roman"/>
          <w:lang w:val="en-US"/>
        </w:rPr>
        <w:t>menovodstva zernovyh kul'tur: monografija  / V. I. Nechaev, A. I. Altuhov, V. V. Moiseev. – SPb.: Lan', 2010. – 432 s.</w:t>
      </w:r>
    </w:p>
    <w:p w:rsidR="00B17822" w:rsidRPr="00A4716C" w:rsidRDefault="00B17822" w:rsidP="00A53090">
      <w:pPr>
        <w:tabs>
          <w:tab w:val="left" w:pos="851"/>
        </w:tabs>
        <w:ind w:firstLine="567"/>
        <w:jc w:val="both"/>
        <w:rPr>
          <w:rFonts w:ascii="Times New Roman" w:hAnsi="Times New Roman"/>
          <w:lang w:val="en-US"/>
        </w:rPr>
      </w:pPr>
      <w:r w:rsidRPr="00A4716C">
        <w:rPr>
          <w:rFonts w:ascii="Times New Roman" w:hAnsi="Times New Roman"/>
          <w:lang w:val="en-US"/>
        </w:rPr>
        <w:t>7. Federal'nyj zakon RV ot 17. 12 .1997 N 149-FZ "O semenovodstve"  RF.  Prinjat Gosudarstvennoj Dumoj  12 nojabrja 1997 goda [Jelektronnyj resurs] // SPS Garant.</w:t>
      </w:r>
    </w:p>
    <w:p w:rsidR="00B17822" w:rsidRPr="00A4716C" w:rsidRDefault="00B17822" w:rsidP="0031050D">
      <w:pPr>
        <w:jc w:val="both"/>
        <w:rPr>
          <w:rFonts w:ascii="Times New Roman" w:hAnsi="Times New Roman"/>
          <w:lang w:val="en-US"/>
        </w:rPr>
      </w:pPr>
    </w:p>
    <w:sectPr w:rsidR="00B17822" w:rsidRPr="00A4716C" w:rsidSect="003446B6">
      <w:headerReference w:type="even" r:id="rId12"/>
      <w:headerReference w:type="default" r:id="rId13"/>
      <w:footerReference w:type="default" r:id="rId14"/>
      <w:pgSz w:w="11900" w:h="16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B48" w:rsidRDefault="000B3B48" w:rsidP="00A53090">
      <w:r>
        <w:separator/>
      </w:r>
    </w:p>
  </w:endnote>
  <w:endnote w:type="continuationSeparator" w:id="0">
    <w:p w:rsidR="000B3B48" w:rsidRDefault="000B3B48" w:rsidP="00A5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22" w:rsidRDefault="00B17822">
    <w:pPr>
      <w:pStyle w:val="af"/>
    </w:pPr>
    <w:r w:rsidRPr="008F116B">
      <w:rPr>
        <w:rFonts w:ascii="Times New Roman" w:hAnsi="Times New Roman"/>
      </w:rPr>
      <w:t>http://ej.kubagro.ru/2016/01/pdf/</w:t>
    </w:r>
    <w:r>
      <w:rPr>
        <w:rFonts w:ascii="Times New Roman" w:hAnsi="Times New Roman"/>
        <w:lang w:val="en-US"/>
      </w:rPr>
      <w:t>5</w:t>
    </w:r>
    <w:r>
      <w:rPr>
        <w:rFonts w:ascii="Times New Roman" w:hAnsi="Times New Roman"/>
      </w:rPr>
      <w:t>6</w:t>
    </w:r>
    <w:r w:rsidRPr="008F116B">
      <w:rPr>
        <w:rFonts w:ascii="Times New Roman" w:hAnsi="Times New Roman"/>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B48" w:rsidRDefault="000B3B48" w:rsidP="00A53090">
      <w:r>
        <w:separator/>
      </w:r>
    </w:p>
  </w:footnote>
  <w:footnote w:type="continuationSeparator" w:id="0">
    <w:p w:rsidR="000B3B48" w:rsidRDefault="000B3B48" w:rsidP="00A53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22" w:rsidRDefault="00B17822" w:rsidP="00215627">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17822" w:rsidRDefault="00B17822" w:rsidP="001A0863">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22" w:rsidRPr="001A0863" w:rsidRDefault="00B17822" w:rsidP="00215627">
    <w:pPr>
      <w:pStyle w:val="ad"/>
      <w:framePr w:wrap="around" w:vAnchor="text" w:hAnchor="margin" w:xAlign="right" w:y="1"/>
      <w:rPr>
        <w:rStyle w:val="af1"/>
        <w:rFonts w:ascii="Times New Roman" w:hAnsi="Times New Roman"/>
        <w:sz w:val="28"/>
        <w:szCs w:val="28"/>
      </w:rPr>
    </w:pPr>
    <w:r w:rsidRPr="001A0863">
      <w:rPr>
        <w:rStyle w:val="af1"/>
        <w:rFonts w:ascii="Times New Roman" w:hAnsi="Times New Roman"/>
        <w:sz w:val="28"/>
        <w:szCs w:val="28"/>
      </w:rPr>
      <w:fldChar w:fldCharType="begin"/>
    </w:r>
    <w:r w:rsidRPr="001A0863">
      <w:rPr>
        <w:rStyle w:val="af1"/>
        <w:rFonts w:ascii="Times New Roman" w:hAnsi="Times New Roman"/>
        <w:sz w:val="28"/>
        <w:szCs w:val="28"/>
      </w:rPr>
      <w:instrText xml:space="preserve">PAGE  </w:instrText>
    </w:r>
    <w:r w:rsidRPr="001A0863">
      <w:rPr>
        <w:rStyle w:val="af1"/>
        <w:rFonts w:ascii="Times New Roman" w:hAnsi="Times New Roman"/>
        <w:sz w:val="28"/>
        <w:szCs w:val="28"/>
      </w:rPr>
      <w:fldChar w:fldCharType="separate"/>
    </w:r>
    <w:r w:rsidR="003F1DFE">
      <w:rPr>
        <w:rStyle w:val="af1"/>
        <w:rFonts w:ascii="Times New Roman" w:hAnsi="Times New Roman"/>
        <w:noProof/>
        <w:sz w:val="28"/>
        <w:szCs w:val="28"/>
      </w:rPr>
      <w:t>14</w:t>
    </w:r>
    <w:r w:rsidRPr="001A0863">
      <w:rPr>
        <w:rStyle w:val="af1"/>
        <w:rFonts w:ascii="Times New Roman" w:hAnsi="Times New Roman"/>
        <w:sz w:val="28"/>
        <w:szCs w:val="28"/>
      </w:rPr>
      <w:fldChar w:fldCharType="end"/>
    </w:r>
  </w:p>
  <w:p w:rsidR="00B17822" w:rsidRDefault="00B17822" w:rsidP="001A0863">
    <w:pPr>
      <w:pStyle w:val="ad"/>
      <w:ind w:right="360"/>
    </w:pPr>
    <w:r w:rsidRPr="00173496">
      <w:rPr>
        <w:rFonts w:ascii="Times New Roman" w:hAnsi="Times New Roman"/>
      </w:rPr>
      <w:t>Научный журнал КубГАУ, №115</w:t>
    </w:r>
    <w:r w:rsidRPr="00173496">
      <w:rPr>
        <w:rFonts w:ascii="Times New Roman" w:hAnsi="Times New Roman"/>
        <w:lang w:val="en-US"/>
      </w:rPr>
      <w:t>(</w:t>
    </w:r>
    <w:r w:rsidRPr="00173496">
      <w:rPr>
        <w:rFonts w:ascii="Times New Roman" w:hAnsi="Times New Roman"/>
      </w:rPr>
      <w:t>01), 2016 года</w:t>
    </w:r>
  </w:p>
  <w:p w:rsidR="00B17822" w:rsidRDefault="00B1782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56160"/>
    <w:multiLevelType w:val="hybridMultilevel"/>
    <w:tmpl w:val="4FFA8466"/>
    <w:lvl w:ilvl="0" w:tplc="6D887F0C">
      <w:numFmt w:val="bullet"/>
      <w:lvlText w:val="-"/>
      <w:lvlJc w:val="left"/>
      <w:pPr>
        <w:ind w:left="1069" w:hanging="360"/>
      </w:pPr>
      <w:rPr>
        <w:rFonts w:ascii="Times New Roman" w:eastAsia="MS Mincho"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8D06E3B"/>
    <w:multiLevelType w:val="hybridMultilevel"/>
    <w:tmpl w:val="724C5F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0261A1A"/>
    <w:multiLevelType w:val="multilevel"/>
    <w:tmpl w:val="F9D2712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64C5CE8"/>
    <w:multiLevelType w:val="hybridMultilevel"/>
    <w:tmpl w:val="0FFCBD9E"/>
    <w:lvl w:ilvl="0" w:tplc="061EF8F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827633F"/>
    <w:multiLevelType w:val="hybridMultilevel"/>
    <w:tmpl w:val="7F7C2818"/>
    <w:lvl w:ilvl="0" w:tplc="66AA0E58">
      <w:start w:val="1"/>
      <w:numFmt w:val="decimal"/>
      <w:lvlText w:val="%1."/>
      <w:lvlJc w:val="left"/>
      <w:pPr>
        <w:ind w:left="1353"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8145BFF"/>
    <w:multiLevelType w:val="hybridMultilevel"/>
    <w:tmpl w:val="933E59AC"/>
    <w:lvl w:ilvl="0" w:tplc="A72A818E">
      <w:numFmt w:val="bullet"/>
      <w:lvlText w:val="-"/>
      <w:lvlJc w:val="left"/>
      <w:pPr>
        <w:ind w:left="1589" w:hanging="880"/>
      </w:pPr>
      <w:rPr>
        <w:rFonts w:ascii="Times New Roman" w:eastAsia="MS Mincho"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hyphenationZone w:val="357"/>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4FC6"/>
    <w:rsid w:val="00006051"/>
    <w:rsid w:val="00063921"/>
    <w:rsid w:val="00076CAE"/>
    <w:rsid w:val="00086124"/>
    <w:rsid w:val="000B1ED3"/>
    <w:rsid w:val="000B3B48"/>
    <w:rsid w:val="000C0E9F"/>
    <w:rsid w:val="000C64E4"/>
    <w:rsid w:val="00121379"/>
    <w:rsid w:val="0016672D"/>
    <w:rsid w:val="00173496"/>
    <w:rsid w:val="00180466"/>
    <w:rsid w:val="0019396E"/>
    <w:rsid w:val="001A0863"/>
    <w:rsid w:val="001B55F6"/>
    <w:rsid w:val="001C34A3"/>
    <w:rsid w:val="001D13F0"/>
    <w:rsid w:val="00215627"/>
    <w:rsid w:val="00247CDC"/>
    <w:rsid w:val="00270340"/>
    <w:rsid w:val="0031050D"/>
    <w:rsid w:val="00311287"/>
    <w:rsid w:val="003135ED"/>
    <w:rsid w:val="003214A1"/>
    <w:rsid w:val="00337B84"/>
    <w:rsid w:val="003403BA"/>
    <w:rsid w:val="003446B6"/>
    <w:rsid w:val="0035674C"/>
    <w:rsid w:val="0036623B"/>
    <w:rsid w:val="00375398"/>
    <w:rsid w:val="00386CA3"/>
    <w:rsid w:val="003A2FC4"/>
    <w:rsid w:val="003A3629"/>
    <w:rsid w:val="003D4E5B"/>
    <w:rsid w:val="003F1DFE"/>
    <w:rsid w:val="00441EC9"/>
    <w:rsid w:val="00474363"/>
    <w:rsid w:val="00482DCC"/>
    <w:rsid w:val="004A76A8"/>
    <w:rsid w:val="004C47B0"/>
    <w:rsid w:val="004D0369"/>
    <w:rsid w:val="00506230"/>
    <w:rsid w:val="00531C5C"/>
    <w:rsid w:val="00564DCC"/>
    <w:rsid w:val="0057127F"/>
    <w:rsid w:val="00581379"/>
    <w:rsid w:val="00592DBC"/>
    <w:rsid w:val="00593945"/>
    <w:rsid w:val="005A6674"/>
    <w:rsid w:val="005B6490"/>
    <w:rsid w:val="005D3248"/>
    <w:rsid w:val="005D3DAA"/>
    <w:rsid w:val="005E0F3A"/>
    <w:rsid w:val="00600157"/>
    <w:rsid w:val="006569DE"/>
    <w:rsid w:val="0067565F"/>
    <w:rsid w:val="006A563B"/>
    <w:rsid w:val="006D23C2"/>
    <w:rsid w:val="006D54FB"/>
    <w:rsid w:val="006E3C6B"/>
    <w:rsid w:val="00702015"/>
    <w:rsid w:val="00725F92"/>
    <w:rsid w:val="00747392"/>
    <w:rsid w:val="00752D01"/>
    <w:rsid w:val="0076015E"/>
    <w:rsid w:val="00775737"/>
    <w:rsid w:val="007869FA"/>
    <w:rsid w:val="007B054B"/>
    <w:rsid w:val="007B4EF2"/>
    <w:rsid w:val="007E11F7"/>
    <w:rsid w:val="008133ED"/>
    <w:rsid w:val="00835AAF"/>
    <w:rsid w:val="0088309F"/>
    <w:rsid w:val="008A062D"/>
    <w:rsid w:val="008B7865"/>
    <w:rsid w:val="008D55E9"/>
    <w:rsid w:val="008E784F"/>
    <w:rsid w:val="008F116B"/>
    <w:rsid w:val="00917988"/>
    <w:rsid w:val="00963F0D"/>
    <w:rsid w:val="009C7A35"/>
    <w:rsid w:val="009E76EC"/>
    <w:rsid w:val="00A11F29"/>
    <w:rsid w:val="00A21A83"/>
    <w:rsid w:val="00A42246"/>
    <w:rsid w:val="00A46CDD"/>
    <w:rsid w:val="00A4716C"/>
    <w:rsid w:val="00A53090"/>
    <w:rsid w:val="00A9491E"/>
    <w:rsid w:val="00AA414F"/>
    <w:rsid w:val="00B17822"/>
    <w:rsid w:val="00B56284"/>
    <w:rsid w:val="00B663F1"/>
    <w:rsid w:val="00B95197"/>
    <w:rsid w:val="00BA33C3"/>
    <w:rsid w:val="00BB1747"/>
    <w:rsid w:val="00BC45B0"/>
    <w:rsid w:val="00BF3055"/>
    <w:rsid w:val="00BF68CC"/>
    <w:rsid w:val="00C031C7"/>
    <w:rsid w:val="00C15C8E"/>
    <w:rsid w:val="00C16400"/>
    <w:rsid w:val="00C17C6E"/>
    <w:rsid w:val="00C2234A"/>
    <w:rsid w:val="00C45156"/>
    <w:rsid w:val="00C532A1"/>
    <w:rsid w:val="00C75D44"/>
    <w:rsid w:val="00C91C56"/>
    <w:rsid w:val="00C95616"/>
    <w:rsid w:val="00CB18E0"/>
    <w:rsid w:val="00CB3DF6"/>
    <w:rsid w:val="00CC138B"/>
    <w:rsid w:val="00CD03F3"/>
    <w:rsid w:val="00D03047"/>
    <w:rsid w:val="00D6550E"/>
    <w:rsid w:val="00D9467C"/>
    <w:rsid w:val="00DA0E5B"/>
    <w:rsid w:val="00DA5AA0"/>
    <w:rsid w:val="00DA62D4"/>
    <w:rsid w:val="00E03E21"/>
    <w:rsid w:val="00E214DF"/>
    <w:rsid w:val="00E45B3F"/>
    <w:rsid w:val="00E52DC0"/>
    <w:rsid w:val="00E72BFE"/>
    <w:rsid w:val="00EA4FC6"/>
    <w:rsid w:val="00ED360B"/>
    <w:rsid w:val="00F0037C"/>
    <w:rsid w:val="00F01DD6"/>
    <w:rsid w:val="00F505CF"/>
    <w:rsid w:val="00FA6E62"/>
    <w:rsid w:val="00FC3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CD6"/>
    <w:rPr>
      <w:sz w:val="24"/>
      <w:szCs w:val="24"/>
    </w:rPr>
  </w:style>
  <w:style w:type="paragraph" w:styleId="1">
    <w:name w:val="heading 1"/>
    <w:basedOn w:val="a"/>
    <w:next w:val="a"/>
    <w:link w:val="10"/>
    <w:uiPriority w:val="99"/>
    <w:qFormat/>
    <w:rsid w:val="00247CDC"/>
    <w:pPr>
      <w:keepNext/>
      <w:keepLines/>
      <w:spacing w:before="480" w:line="276" w:lineRule="auto"/>
      <w:outlineLvl w:val="0"/>
    </w:pPr>
    <w:rPr>
      <w:rFonts w:ascii="Calibri" w:eastAsia="MS Gothic" w:hAnsi="Calibri"/>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47CDC"/>
    <w:rPr>
      <w:rFonts w:ascii="Calibri" w:eastAsia="MS Gothic" w:hAnsi="Calibri" w:cs="Times New Roman"/>
      <w:b/>
      <w:bCs/>
      <w:color w:val="365F91"/>
      <w:sz w:val="28"/>
      <w:szCs w:val="28"/>
    </w:rPr>
  </w:style>
  <w:style w:type="paragraph" w:styleId="a3">
    <w:name w:val="List Paragraph"/>
    <w:basedOn w:val="a"/>
    <w:uiPriority w:val="99"/>
    <w:qFormat/>
    <w:rsid w:val="00E214DF"/>
    <w:pPr>
      <w:spacing w:after="200" w:line="276" w:lineRule="auto"/>
      <w:ind w:left="720"/>
      <w:contextualSpacing/>
    </w:pPr>
    <w:rPr>
      <w:sz w:val="22"/>
      <w:szCs w:val="22"/>
    </w:rPr>
  </w:style>
  <w:style w:type="paragraph" w:styleId="a4">
    <w:name w:val="Balloon Text"/>
    <w:basedOn w:val="a"/>
    <w:link w:val="a5"/>
    <w:uiPriority w:val="99"/>
    <w:semiHidden/>
    <w:rsid w:val="00E214DF"/>
    <w:rPr>
      <w:rFonts w:ascii="Lucida Grande CY" w:hAnsi="Lucida Grande CY" w:cs="Lucida Grande CY"/>
      <w:sz w:val="18"/>
      <w:szCs w:val="18"/>
    </w:rPr>
  </w:style>
  <w:style w:type="character" w:customStyle="1" w:styleId="a5">
    <w:name w:val="Текст выноски Знак"/>
    <w:link w:val="a4"/>
    <w:uiPriority w:val="99"/>
    <w:semiHidden/>
    <w:locked/>
    <w:rsid w:val="00E214DF"/>
    <w:rPr>
      <w:rFonts w:ascii="Lucida Grande CY" w:hAnsi="Lucida Grande CY" w:cs="Lucida Grande CY"/>
      <w:sz w:val="18"/>
      <w:szCs w:val="18"/>
    </w:rPr>
  </w:style>
  <w:style w:type="paragraph" w:styleId="a6">
    <w:name w:val="Normal (Web)"/>
    <w:basedOn w:val="a"/>
    <w:uiPriority w:val="99"/>
    <w:semiHidden/>
    <w:rsid w:val="00BF68CC"/>
    <w:pPr>
      <w:spacing w:before="100" w:beforeAutospacing="1" w:after="100" w:afterAutospacing="1"/>
    </w:pPr>
    <w:rPr>
      <w:rFonts w:ascii="Times" w:hAnsi="Times"/>
      <w:sz w:val="20"/>
      <w:szCs w:val="20"/>
    </w:rPr>
  </w:style>
  <w:style w:type="table" w:styleId="a7">
    <w:name w:val="Table Grid"/>
    <w:basedOn w:val="a1"/>
    <w:uiPriority w:val="99"/>
    <w:rsid w:val="00DA5AA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2"/>
    <w:basedOn w:val="a"/>
    <w:uiPriority w:val="99"/>
    <w:rsid w:val="0076015E"/>
    <w:pPr>
      <w:spacing w:after="160" w:line="240" w:lineRule="exact"/>
    </w:pPr>
    <w:rPr>
      <w:rFonts w:ascii="Verdana" w:hAnsi="Verdana" w:cs="Verdana"/>
      <w:sz w:val="20"/>
      <w:szCs w:val="20"/>
      <w:lang w:val="en-US" w:eastAsia="en-US"/>
    </w:rPr>
  </w:style>
  <w:style w:type="paragraph" w:customStyle="1" w:styleId="23">
    <w:name w:val="Знак Знак23"/>
    <w:basedOn w:val="a"/>
    <w:uiPriority w:val="99"/>
    <w:rsid w:val="00F0037C"/>
    <w:pPr>
      <w:spacing w:after="160" w:line="240" w:lineRule="exact"/>
    </w:pPr>
    <w:rPr>
      <w:rFonts w:ascii="Verdana" w:hAnsi="Verdana" w:cs="Verdana"/>
      <w:sz w:val="20"/>
      <w:szCs w:val="20"/>
      <w:lang w:val="en-US" w:eastAsia="en-US"/>
    </w:rPr>
  </w:style>
  <w:style w:type="character" w:styleId="a8">
    <w:name w:val="Hyperlink"/>
    <w:uiPriority w:val="99"/>
    <w:rsid w:val="00747392"/>
    <w:rPr>
      <w:rFonts w:cs="Times New Roman"/>
      <w:color w:val="0000FF"/>
      <w:u w:val="single"/>
    </w:rPr>
  </w:style>
  <w:style w:type="character" w:customStyle="1" w:styleId="go">
    <w:name w:val="go"/>
    <w:uiPriority w:val="99"/>
    <w:rsid w:val="00747392"/>
    <w:rPr>
      <w:rFonts w:cs="Times New Roman"/>
    </w:rPr>
  </w:style>
  <w:style w:type="paragraph" w:customStyle="1" w:styleId="22">
    <w:name w:val="Знак Знак22"/>
    <w:basedOn w:val="a"/>
    <w:uiPriority w:val="99"/>
    <w:rsid w:val="00E03E21"/>
    <w:pPr>
      <w:spacing w:after="160" w:line="240" w:lineRule="exact"/>
    </w:pPr>
    <w:rPr>
      <w:rFonts w:ascii="Verdana" w:hAnsi="Verdana" w:cs="Verdana"/>
      <w:sz w:val="20"/>
      <w:szCs w:val="20"/>
      <w:lang w:val="en-US" w:eastAsia="en-US"/>
    </w:rPr>
  </w:style>
  <w:style w:type="character" w:customStyle="1" w:styleId="apple-converted-space">
    <w:name w:val="apple-converted-space"/>
    <w:uiPriority w:val="99"/>
    <w:rsid w:val="00386CA3"/>
    <w:rPr>
      <w:rFonts w:cs="Times New Roman"/>
    </w:rPr>
  </w:style>
  <w:style w:type="character" w:customStyle="1" w:styleId="11">
    <w:name w:val="Основной текст Знак1"/>
    <w:link w:val="a9"/>
    <w:uiPriority w:val="99"/>
    <w:locked/>
    <w:rsid w:val="0035674C"/>
    <w:rPr>
      <w:rFonts w:ascii="Times New Roman" w:hAnsi="Times New Roman" w:cs="Times New Roman"/>
      <w:sz w:val="25"/>
      <w:szCs w:val="25"/>
      <w:shd w:val="clear" w:color="auto" w:fill="FFFFFF"/>
    </w:rPr>
  </w:style>
  <w:style w:type="paragraph" w:styleId="a9">
    <w:name w:val="Body Text"/>
    <w:basedOn w:val="a"/>
    <w:link w:val="11"/>
    <w:uiPriority w:val="99"/>
    <w:rsid w:val="0035674C"/>
    <w:pPr>
      <w:shd w:val="clear" w:color="auto" w:fill="FFFFFF"/>
      <w:spacing w:before="780" w:after="420" w:line="485" w:lineRule="exact"/>
      <w:ind w:hanging="2160"/>
      <w:jc w:val="center"/>
    </w:pPr>
    <w:rPr>
      <w:rFonts w:ascii="Times New Roman" w:hAnsi="Times New Roman"/>
      <w:sz w:val="25"/>
      <w:szCs w:val="25"/>
    </w:rPr>
  </w:style>
  <w:style w:type="character" w:customStyle="1" w:styleId="BodyTextChar1">
    <w:name w:val="Body Text Char1"/>
    <w:uiPriority w:val="99"/>
    <w:semiHidden/>
    <w:rsid w:val="000C47DC"/>
    <w:rPr>
      <w:sz w:val="24"/>
      <w:szCs w:val="24"/>
    </w:rPr>
  </w:style>
  <w:style w:type="character" w:customStyle="1" w:styleId="aa">
    <w:name w:val="Основной текст Знак"/>
    <w:uiPriority w:val="99"/>
    <w:semiHidden/>
    <w:rsid w:val="0035674C"/>
    <w:rPr>
      <w:rFonts w:cs="Times New Roman"/>
    </w:rPr>
  </w:style>
  <w:style w:type="paragraph" w:customStyle="1" w:styleId="21">
    <w:name w:val="Знак Знак21"/>
    <w:basedOn w:val="a"/>
    <w:uiPriority w:val="99"/>
    <w:rsid w:val="00076CAE"/>
    <w:pPr>
      <w:spacing w:after="160" w:line="240" w:lineRule="exact"/>
    </w:pPr>
    <w:rPr>
      <w:rFonts w:ascii="Verdana" w:hAnsi="Verdana" w:cs="Verdana"/>
      <w:sz w:val="20"/>
      <w:szCs w:val="20"/>
      <w:lang w:val="en-US" w:eastAsia="en-US"/>
    </w:rPr>
  </w:style>
  <w:style w:type="paragraph" w:styleId="ab">
    <w:name w:val="Plain Text"/>
    <w:aliases w:val="Текст Знак Знак"/>
    <w:basedOn w:val="a"/>
    <w:link w:val="ac"/>
    <w:uiPriority w:val="99"/>
    <w:rsid w:val="00076CAE"/>
    <w:pPr>
      <w:jc w:val="both"/>
    </w:pPr>
    <w:rPr>
      <w:rFonts w:ascii="Courier New" w:hAnsi="Courier New"/>
      <w:sz w:val="20"/>
      <w:szCs w:val="20"/>
      <w:lang w:val="uk-UA"/>
    </w:rPr>
  </w:style>
  <w:style w:type="character" w:customStyle="1" w:styleId="ac">
    <w:name w:val="Текст Знак"/>
    <w:aliases w:val="Текст Знак Знак Знак"/>
    <w:link w:val="ab"/>
    <w:uiPriority w:val="99"/>
    <w:locked/>
    <w:rsid w:val="00076CAE"/>
    <w:rPr>
      <w:rFonts w:ascii="Courier New" w:hAnsi="Courier New" w:cs="Times New Roman"/>
      <w:sz w:val="20"/>
      <w:szCs w:val="20"/>
      <w:lang w:val="uk-UA"/>
    </w:rPr>
  </w:style>
  <w:style w:type="paragraph" w:styleId="ad">
    <w:name w:val="header"/>
    <w:basedOn w:val="a"/>
    <w:link w:val="ae"/>
    <w:uiPriority w:val="99"/>
    <w:rsid w:val="00A53090"/>
    <w:pPr>
      <w:tabs>
        <w:tab w:val="center" w:pos="4677"/>
        <w:tab w:val="right" w:pos="9355"/>
      </w:tabs>
    </w:pPr>
  </w:style>
  <w:style w:type="character" w:customStyle="1" w:styleId="ae">
    <w:name w:val="Верхний колонтитул Знак"/>
    <w:link w:val="ad"/>
    <w:uiPriority w:val="99"/>
    <w:locked/>
    <w:rsid w:val="00A53090"/>
    <w:rPr>
      <w:rFonts w:cs="Times New Roman"/>
    </w:rPr>
  </w:style>
  <w:style w:type="paragraph" w:styleId="af">
    <w:name w:val="footer"/>
    <w:basedOn w:val="a"/>
    <w:link w:val="af0"/>
    <w:uiPriority w:val="99"/>
    <w:rsid w:val="00A53090"/>
    <w:pPr>
      <w:tabs>
        <w:tab w:val="center" w:pos="4677"/>
        <w:tab w:val="right" w:pos="9355"/>
      </w:tabs>
    </w:pPr>
  </w:style>
  <w:style w:type="character" w:customStyle="1" w:styleId="af0">
    <w:name w:val="Нижний колонтитул Знак"/>
    <w:link w:val="af"/>
    <w:uiPriority w:val="99"/>
    <w:locked/>
    <w:rsid w:val="00A53090"/>
    <w:rPr>
      <w:rFonts w:cs="Times New Roman"/>
    </w:rPr>
  </w:style>
  <w:style w:type="character" w:styleId="af1">
    <w:name w:val="page number"/>
    <w:uiPriority w:val="99"/>
    <w:rsid w:val="001A086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016673">
      <w:marLeft w:val="0"/>
      <w:marRight w:val="0"/>
      <w:marTop w:val="0"/>
      <w:marBottom w:val="0"/>
      <w:divBdr>
        <w:top w:val="none" w:sz="0" w:space="0" w:color="auto"/>
        <w:left w:val="none" w:sz="0" w:space="0" w:color="auto"/>
        <w:bottom w:val="none" w:sz="0" w:space="0" w:color="auto"/>
        <w:right w:val="none" w:sz="0" w:space="0" w:color="auto"/>
      </w:divBdr>
    </w:div>
    <w:div w:id="2029016679">
      <w:marLeft w:val="0"/>
      <w:marRight w:val="0"/>
      <w:marTop w:val="0"/>
      <w:marBottom w:val="0"/>
      <w:divBdr>
        <w:top w:val="none" w:sz="0" w:space="0" w:color="auto"/>
        <w:left w:val="none" w:sz="0" w:space="0" w:color="auto"/>
        <w:bottom w:val="none" w:sz="0" w:space="0" w:color="auto"/>
        <w:right w:val="none" w:sz="0" w:space="0" w:color="auto"/>
      </w:divBdr>
    </w:div>
    <w:div w:id="2029016686">
      <w:marLeft w:val="0"/>
      <w:marRight w:val="0"/>
      <w:marTop w:val="0"/>
      <w:marBottom w:val="0"/>
      <w:divBdr>
        <w:top w:val="none" w:sz="0" w:space="0" w:color="auto"/>
        <w:left w:val="none" w:sz="0" w:space="0" w:color="auto"/>
        <w:bottom w:val="none" w:sz="0" w:space="0" w:color="auto"/>
        <w:right w:val="none" w:sz="0" w:space="0" w:color="auto"/>
      </w:divBdr>
    </w:div>
    <w:div w:id="2029016690">
      <w:marLeft w:val="0"/>
      <w:marRight w:val="0"/>
      <w:marTop w:val="0"/>
      <w:marBottom w:val="0"/>
      <w:divBdr>
        <w:top w:val="none" w:sz="0" w:space="0" w:color="auto"/>
        <w:left w:val="none" w:sz="0" w:space="0" w:color="auto"/>
        <w:bottom w:val="none" w:sz="0" w:space="0" w:color="auto"/>
        <w:right w:val="none" w:sz="0" w:space="0" w:color="auto"/>
      </w:divBdr>
      <w:divsChild>
        <w:div w:id="2029016677">
          <w:marLeft w:val="0"/>
          <w:marRight w:val="0"/>
          <w:marTop w:val="0"/>
          <w:marBottom w:val="0"/>
          <w:divBdr>
            <w:top w:val="none" w:sz="0" w:space="0" w:color="auto"/>
            <w:left w:val="none" w:sz="0" w:space="0" w:color="auto"/>
            <w:bottom w:val="none" w:sz="0" w:space="0" w:color="auto"/>
            <w:right w:val="none" w:sz="0" w:space="0" w:color="auto"/>
          </w:divBdr>
          <w:divsChild>
            <w:div w:id="2029016693">
              <w:marLeft w:val="0"/>
              <w:marRight w:val="0"/>
              <w:marTop w:val="0"/>
              <w:marBottom w:val="0"/>
              <w:divBdr>
                <w:top w:val="none" w:sz="0" w:space="0" w:color="auto"/>
                <w:left w:val="none" w:sz="0" w:space="0" w:color="auto"/>
                <w:bottom w:val="none" w:sz="0" w:space="0" w:color="auto"/>
                <w:right w:val="none" w:sz="0" w:space="0" w:color="auto"/>
              </w:divBdr>
              <w:divsChild>
                <w:div w:id="2029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6678">
          <w:marLeft w:val="0"/>
          <w:marRight w:val="0"/>
          <w:marTop w:val="0"/>
          <w:marBottom w:val="0"/>
          <w:divBdr>
            <w:top w:val="none" w:sz="0" w:space="0" w:color="auto"/>
            <w:left w:val="none" w:sz="0" w:space="0" w:color="auto"/>
            <w:bottom w:val="none" w:sz="0" w:space="0" w:color="auto"/>
            <w:right w:val="none" w:sz="0" w:space="0" w:color="auto"/>
          </w:divBdr>
          <w:divsChild>
            <w:div w:id="2029016674">
              <w:marLeft w:val="0"/>
              <w:marRight w:val="0"/>
              <w:marTop w:val="0"/>
              <w:marBottom w:val="0"/>
              <w:divBdr>
                <w:top w:val="none" w:sz="0" w:space="0" w:color="auto"/>
                <w:left w:val="none" w:sz="0" w:space="0" w:color="auto"/>
                <w:bottom w:val="none" w:sz="0" w:space="0" w:color="auto"/>
                <w:right w:val="none" w:sz="0" w:space="0" w:color="auto"/>
              </w:divBdr>
              <w:divsChild>
                <w:div w:id="2029016676">
                  <w:marLeft w:val="0"/>
                  <w:marRight w:val="0"/>
                  <w:marTop w:val="0"/>
                  <w:marBottom w:val="0"/>
                  <w:divBdr>
                    <w:top w:val="none" w:sz="0" w:space="0" w:color="auto"/>
                    <w:left w:val="none" w:sz="0" w:space="0" w:color="auto"/>
                    <w:bottom w:val="none" w:sz="0" w:space="0" w:color="auto"/>
                    <w:right w:val="none" w:sz="0" w:space="0" w:color="auto"/>
                  </w:divBdr>
                </w:div>
              </w:divsChild>
            </w:div>
            <w:div w:id="2029016688">
              <w:marLeft w:val="0"/>
              <w:marRight w:val="0"/>
              <w:marTop w:val="0"/>
              <w:marBottom w:val="0"/>
              <w:divBdr>
                <w:top w:val="none" w:sz="0" w:space="0" w:color="auto"/>
                <w:left w:val="none" w:sz="0" w:space="0" w:color="auto"/>
                <w:bottom w:val="none" w:sz="0" w:space="0" w:color="auto"/>
                <w:right w:val="none" w:sz="0" w:space="0" w:color="auto"/>
              </w:divBdr>
              <w:divsChild>
                <w:div w:id="202901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6683">
          <w:marLeft w:val="0"/>
          <w:marRight w:val="0"/>
          <w:marTop w:val="0"/>
          <w:marBottom w:val="0"/>
          <w:divBdr>
            <w:top w:val="none" w:sz="0" w:space="0" w:color="auto"/>
            <w:left w:val="none" w:sz="0" w:space="0" w:color="auto"/>
            <w:bottom w:val="none" w:sz="0" w:space="0" w:color="auto"/>
            <w:right w:val="none" w:sz="0" w:space="0" w:color="auto"/>
          </w:divBdr>
          <w:divsChild>
            <w:div w:id="2029016682">
              <w:marLeft w:val="0"/>
              <w:marRight w:val="0"/>
              <w:marTop w:val="0"/>
              <w:marBottom w:val="0"/>
              <w:divBdr>
                <w:top w:val="none" w:sz="0" w:space="0" w:color="auto"/>
                <w:left w:val="none" w:sz="0" w:space="0" w:color="auto"/>
                <w:bottom w:val="none" w:sz="0" w:space="0" w:color="auto"/>
                <w:right w:val="none" w:sz="0" w:space="0" w:color="auto"/>
              </w:divBdr>
              <w:divsChild>
                <w:div w:id="20290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6685">
          <w:marLeft w:val="0"/>
          <w:marRight w:val="0"/>
          <w:marTop w:val="0"/>
          <w:marBottom w:val="0"/>
          <w:divBdr>
            <w:top w:val="none" w:sz="0" w:space="0" w:color="auto"/>
            <w:left w:val="none" w:sz="0" w:space="0" w:color="auto"/>
            <w:bottom w:val="none" w:sz="0" w:space="0" w:color="auto"/>
            <w:right w:val="none" w:sz="0" w:space="0" w:color="auto"/>
          </w:divBdr>
          <w:divsChild>
            <w:div w:id="2029016681">
              <w:marLeft w:val="0"/>
              <w:marRight w:val="0"/>
              <w:marTop w:val="0"/>
              <w:marBottom w:val="0"/>
              <w:divBdr>
                <w:top w:val="none" w:sz="0" w:space="0" w:color="auto"/>
                <w:left w:val="none" w:sz="0" w:space="0" w:color="auto"/>
                <w:bottom w:val="none" w:sz="0" w:space="0" w:color="auto"/>
                <w:right w:val="none" w:sz="0" w:space="0" w:color="auto"/>
              </w:divBdr>
              <w:divsChild>
                <w:div w:id="202901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6687">
          <w:marLeft w:val="0"/>
          <w:marRight w:val="0"/>
          <w:marTop w:val="0"/>
          <w:marBottom w:val="0"/>
          <w:divBdr>
            <w:top w:val="none" w:sz="0" w:space="0" w:color="auto"/>
            <w:left w:val="none" w:sz="0" w:space="0" w:color="auto"/>
            <w:bottom w:val="none" w:sz="0" w:space="0" w:color="auto"/>
            <w:right w:val="none" w:sz="0" w:space="0" w:color="auto"/>
          </w:divBdr>
          <w:divsChild>
            <w:div w:id="2029016672">
              <w:marLeft w:val="0"/>
              <w:marRight w:val="0"/>
              <w:marTop w:val="0"/>
              <w:marBottom w:val="0"/>
              <w:divBdr>
                <w:top w:val="none" w:sz="0" w:space="0" w:color="auto"/>
                <w:left w:val="none" w:sz="0" w:space="0" w:color="auto"/>
                <w:bottom w:val="none" w:sz="0" w:space="0" w:color="auto"/>
                <w:right w:val="none" w:sz="0" w:space="0" w:color="auto"/>
              </w:divBdr>
              <w:divsChild>
                <w:div w:id="202901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016692">
      <w:marLeft w:val="0"/>
      <w:marRight w:val="0"/>
      <w:marTop w:val="0"/>
      <w:marBottom w:val="0"/>
      <w:divBdr>
        <w:top w:val="none" w:sz="0" w:space="0" w:color="auto"/>
        <w:left w:val="none" w:sz="0" w:space="0" w:color="auto"/>
        <w:bottom w:val="none" w:sz="0" w:space="0" w:color="auto"/>
        <w:right w:val="none" w:sz="0" w:space="0" w:color="auto"/>
      </w:divBdr>
    </w:div>
    <w:div w:id="2029016694">
      <w:marLeft w:val="0"/>
      <w:marRight w:val="0"/>
      <w:marTop w:val="0"/>
      <w:marBottom w:val="0"/>
      <w:divBdr>
        <w:top w:val="none" w:sz="0" w:space="0" w:color="auto"/>
        <w:left w:val="none" w:sz="0" w:space="0" w:color="auto"/>
        <w:bottom w:val="none" w:sz="0" w:space="0" w:color="auto"/>
        <w:right w:val="none" w:sz="0" w:space="0" w:color="auto"/>
      </w:divBdr>
    </w:div>
    <w:div w:id="2029016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bkng@mail.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j.kubagro.ru/2014/07/pdf/102.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kubkng@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1536</TotalTime>
  <Pages>14</Pages>
  <Words>3884</Words>
  <Characters>22140</Characters>
  <Application>Microsoft Office Word</Application>
  <DocSecurity>0</DocSecurity>
  <Lines>184</Lines>
  <Paragraphs>51</Paragraphs>
  <ScaleCrop>false</ScaleCrop>
  <Company>Home</Company>
  <LinksUpToDate>false</LinksUpToDate>
  <CharactersWithSpaces>25973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Gorpinchenko</dc:creator>
  <cp:keywords/>
  <dc:description/>
  <cp:lastModifiedBy>1</cp:lastModifiedBy>
  <cp:revision>28</cp:revision>
  <dcterms:created xsi:type="dcterms:W3CDTF">2015-03-24T05:48:00Z</dcterms:created>
  <dcterms:modified xsi:type="dcterms:W3CDTF">2016-01-21T03:23:00Z</dcterms:modified>
</cp:coreProperties>
</file>