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Look w:val="00A0"/>
      </w:tblPr>
      <w:tblGrid>
        <w:gridCol w:w="4643"/>
        <w:gridCol w:w="4643"/>
      </w:tblGrid>
      <w:tr w:rsidR="00025366" w:rsidRPr="00BE7270" w:rsidTr="00F844E3">
        <w:tc>
          <w:tcPr>
            <w:tcW w:w="4643" w:type="dxa"/>
          </w:tcPr>
          <w:p w:rsidR="00025366" w:rsidRDefault="00025366" w:rsidP="00BE7270">
            <w:pPr>
              <w:spacing w:after="0" w:line="240" w:lineRule="auto"/>
              <w:contextualSpacing/>
              <w:rPr>
                <w:rFonts w:ascii="Times New Roman" w:hAnsi="Times New Roman"/>
                <w:sz w:val="20"/>
                <w:szCs w:val="20"/>
                <w:lang w:val="en-US" w:eastAsia="ru-RU"/>
              </w:rPr>
            </w:pPr>
            <w:r w:rsidRPr="00BE7270">
              <w:rPr>
                <w:rFonts w:ascii="Times New Roman" w:hAnsi="Times New Roman"/>
                <w:sz w:val="20"/>
                <w:szCs w:val="20"/>
                <w:lang w:eastAsia="ru-RU"/>
              </w:rPr>
              <w:t xml:space="preserve">УДК 631.312.021 </w:t>
            </w:r>
          </w:p>
          <w:p w:rsidR="00025366" w:rsidRPr="00D122F3" w:rsidRDefault="00025366" w:rsidP="00BE7270">
            <w:pPr>
              <w:spacing w:after="0" w:line="240" w:lineRule="auto"/>
              <w:contextualSpacing/>
              <w:rPr>
                <w:rFonts w:ascii="Times New Roman" w:hAnsi="Times New Roman"/>
                <w:sz w:val="20"/>
                <w:szCs w:val="20"/>
                <w:lang w:val="en-US" w:eastAsia="ru-RU"/>
              </w:rPr>
            </w:pPr>
          </w:p>
        </w:tc>
        <w:tc>
          <w:tcPr>
            <w:tcW w:w="4643" w:type="dxa"/>
          </w:tcPr>
          <w:p w:rsidR="00025366" w:rsidRPr="00BE7270" w:rsidRDefault="00025366" w:rsidP="00BE7270">
            <w:pPr>
              <w:spacing w:after="0" w:line="240" w:lineRule="auto"/>
              <w:contextualSpacing/>
              <w:rPr>
                <w:rFonts w:ascii="Times New Roman" w:hAnsi="Times New Roman"/>
                <w:sz w:val="20"/>
                <w:szCs w:val="20"/>
                <w:lang w:eastAsia="ru-RU"/>
              </w:rPr>
            </w:pPr>
            <w:r w:rsidRPr="00BE7270">
              <w:rPr>
                <w:rFonts w:ascii="Times New Roman" w:hAnsi="Times New Roman"/>
                <w:sz w:val="20"/>
                <w:szCs w:val="20"/>
                <w:lang w:val="en-US" w:eastAsia="ru-RU"/>
              </w:rPr>
              <w:t>UDC</w:t>
            </w:r>
            <w:r w:rsidRPr="00BE7270">
              <w:rPr>
                <w:rFonts w:ascii="Times New Roman" w:hAnsi="Times New Roman"/>
                <w:sz w:val="20"/>
                <w:szCs w:val="20"/>
                <w:lang w:eastAsia="ru-RU"/>
              </w:rPr>
              <w:t xml:space="preserve"> 631.312.021</w:t>
            </w:r>
          </w:p>
        </w:tc>
      </w:tr>
      <w:tr w:rsidR="00025366" w:rsidRPr="00BE7270" w:rsidTr="00F844E3">
        <w:tc>
          <w:tcPr>
            <w:tcW w:w="4643" w:type="dxa"/>
          </w:tcPr>
          <w:p w:rsidR="00025366" w:rsidRPr="00BE7270" w:rsidRDefault="00025366" w:rsidP="00BE7270">
            <w:pPr>
              <w:spacing w:after="0" w:line="240" w:lineRule="auto"/>
              <w:contextualSpacing/>
              <w:rPr>
                <w:rFonts w:ascii="Times New Roman" w:hAnsi="Times New Roman"/>
                <w:b/>
                <w:color w:val="000000"/>
                <w:spacing w:val="-1"/>
                <w:sz w:val="20"/>
                <w:szCs w:val="20"/>
                <w:lang w:eastAsia="ru-RU"/>
              </w:rPr>
            </w:pPr>
            <w:r w:rsidRPr="00BE7270">
              <w:rPr>
                <w:rFonts w:ascii="Times New Roman" w:hAnsi="Times New Roman"/>
                <w:sz w:val="20"/>
                <w:szCs w:val="20"/>
                <w:lang w:eastAsia="ru-RU"/>
              </w:rPr>
              <w:t>05.00.00 Технические науки</w:t>
            </w:r>
          </w:p>
        </w:tc>
        <w:tc>
          <w:tcPr>
            <w:tcW w:w="4643" w:type="dxa"/>
          </w:tcPr>
          <w:p w:rsidR="00025366" w:rsidRPr="00BE7270" w:rsidRDefault="00025366" w:rsidP="00BE7270">
            <w:pPr>
              <w:spacing w:after="0" w:line="240" w:lineRule="auto"/>
              <w:contextualSpacing/>
              <w:rPr>
                <w:rFonts w:ascii="Times New Roman" w:hAnsi="Times New Roman"/>
                <w:b/>
                <w:sz w:val="20"/>
                <w:szCs w:val="20"/>
                <w:lang w:val="en-US" w:eastAsia="ru-RU"/>
              </w:rPr>
            </w:pPr>
            <w:r w:rsidRPr="00BE7270">
              <w:rPr>
                <w:rFonts w:ascii="Times New Roman" w:hAnsi="Times New Roman"/>
                <w:sz w:val="20"/>
                <w:szCs w:val="20"/>
                <w:lang w:eastAsia="ru-RU"/>
              </w:rPr>
              <w:t>Technical sciences</w:t>
            </w:r>
          </w:p>
        </w:tc>
      </w:tr>
      <w:tr w:rsidR="00025366" w:rsidRPr="00BE7270" w:rsidTr="00F844E3">
        <w:tc>
          <w:tcPr>
            <w:tcW w:w="4643" w:type="dxa"/>
          </w:tcPr>
          <w:p w:rsidR="00025366" w:rsidRPr="00BE7270" w:rsidRDefault="00025366" w:rsidP="00BE7270">
            <w:pPr>
              <w:spacing w:after="0" w:line="240" w:lineRule="auto"/>
              <w:contextualSpacing/>
              <w:rPr>
                <w:rFonts w:ascii="Times New Roman" w:hAnsi="Times New Roman"/>
                <w:b/>
                <w:color w:val="000000"/>
                <w:spacing w:val="-1"/>
                <w:sz w:val="20"/>
                <w:szCs w:val="20"/>
                <w:lang w:eastAsia="ru-RU"/>
              </w:rPr>
            </w:pPr>
          </w:p>
        </w:tc>
        <w:tc>
          <w:tcPr>
            <w:tcW w:w="4643" w:type="dxa"/>
          </w:tcPr>
          <w:p w:rsidR="00025366" w:rsidRPr="00BE7270" w:rsidRDefault="00025366" w:rsidP="00BE7270">
            <w:pPr>
              <w:spacing w:after="0" w:line="240" w:lineRule="auto"/>
              <w:contextualSpacing/>
              <w:rPr>
                <w:rFonts w:ascii="Times New Roman" w:hAnsi="Times New Roman"/>
                <w:b/>
                <w:sz w:val="20"/>
                <w:szCs w:val="20"/>
                <w:lang w:val="en-US" w:eastAsia="ru-RU"/>
              </w:rPr>
            </w:pPr>
          </w:p>
        </w:tc>
      </w:tr>
      <w:tr w:rsidR="00025366" w:rsidRPr="00BE7270" w:rsidTr="00F844E3">
        <w:tc>
          <w:tcPr>
            <w:tcW w:w="4643" w:type="dxa"/>
          </w:tcPr>
          <w:p w:rsidR="00025366" w:rsidRPr="00BE7270" w:rsidRDefault="00025366" w:rsidP="00BE7270">
            <w:pPr>
              <w:spacing w:after="0" w:line="240" w:lineRule="auto"/>
              <w:contextualSpacing/>
              <w:rPr>
                <w:rFonts w:ascii="Times New Roman" w:hAnsi="Times New Roman"/>
                <w:b/>
                <w:color w:val="000000"/>
                <w:spacing w:val="-1"/>
                <w:sz w:val="20"/>
                <w:szCs w:val="20"/>
                <w:lang w:eastAsia="ru-RU"/>
              </w:rPr>
            </w:pPr>
            <w:r w:rsidRPr="00BE7270">
              <w:rPr>
                <w:rFonts w:ascii="Times New Roman" w:hAnsi="Times New Roman"/>
                <w:b/>
                <w:sz w:val="20"/>
                <w:szCs w:val="20"/>
                <w:lang w:eastAsia="ru-RU"/>
              </w:rPr>
              <w:t>ЛЕМЕШНЫЙ ПЛУГ С ДОПОЛНИТЕЛЬН</w:t>
            </w:r>
            <w:r w:rsidRPr="00BE7270">
              <w:rPr>
                <w:rFonts w:ascii="Times New Roman" w:hAnsi="Times New Roman"/>
                <w:b/>
                <w:sz w:val="20"/>
                <w:szCs w:val="20"/>
                <w:lang w:eastAsia="ru-RU"/>
              </w:rPr>
              <w:t>Ы</w:t>
            </w:r>
            <w:r w:rsidRPr="00BE7270">
              <w:rPr>
                <w:rFonts w:ascii="Times New Roman" w:hAnsi="Times New Roman"/>
                <w:b/>
                <w:sz w:val="20"/>
                <w:szCs w:val="20"/>
                <w:lang w:eastAsia="ru-RU"/>
              </w:rPr>
              <w:t>МИ ДИСКОВЫМИ РАБОЧИМИ ОРГАНАМИ</w:t>
            </w:r>
          </w:p>
        </w:tc>
        <w:tc>
          <w:tcPr>
            <w:tcW w:w="4643" w:type="dxa"/>
          </w:tcPr>
          <w:p w:rsidR="00025366" w:rsidRPr="00BE7270" w:rsidRDefault="00025366" w:rsidP="00BE7270">
            <w:pPr>
              <w:spacing w:after="0" w:line="240" w:lineRule="auto"/>
              <w:rPr>
                <w:rFonts w:ascii="Times New Roman" w:hAnsi="Times New Roman"/>
                <w:b/>
                <w:color w:val="000000"/>
                <w:spacing w:val="-1"/>
                <w:sz w:val="20"/>
                <w:szCs w:val="20"/>
                <w:lang w:val="en-US" w:eastAsia="ru-RU"/>
              </w:rPr>
            </w:pPr>
            <w:r w:rsidRPr="00BE7270">
              <w:rPr>
                <w:rFonts w:ascii="Times New Roman" w:hAnsi="Times New Roman"/>
                <w:b/>
                <w:sz w:val="20"/>
                <w:szCs w:val="20"/>
                <w:lang w:val="en-US" w:eastAsia="ru-RU"/>
              </w:rPr>
              <w:t>PLOUGHSHARE PLOW WITH ADD</w:t>
            </w:r>
            <w:r w:rsidRPr="00BE7270">
              <w:rPr>
                <w:rFonts w:ascii="Times New Roman" w:hAnsi="Times New Roman"/>
                <w:b/>
                <w:sz w:val="20"/>
                <w:szCs w:val="20"/>
                <w:lang w:val="en-US" w:eastAsia="ru-RU"/>
              </w:rPr>
              <w:t>I</w:t>
            </w:r>
            <w:r w:rsidRPr="00BE7270">
              <w:rPr>
                <w:rFonts w:ascii="Times New Roman" w:hAnsi="Times New Roman"/>
                <w:b/>
                <w:sz w:val="20"/>
                <w:szCs w:val="20"/>
                <w:lang w:val="en-US" w:eastAsia="ru-RU"/>
              </w:rPr>
              <w:t>TIONAL DISK WORKING BODIES</w:t>
            </w:r>
          </w:p>
        </w:tc>
      </w:tr>
      <w:tr w:rsidR="00025366" w:rsidRPr="00BE7270" w:rsidTr="00F844E3">
        <w:tc>
          <w:tcPr>
            <w:tcW w:w="4643" w:type="dxa"/>
          </w:tcPr>
          <w:p w:rsidR="00025366" w:rsidRPr="00BE7270" w:rsidRDefault="00025366" w:rsidP="00BE7270">
            <w:pPr>
              <w:spacing w:after="0" w:line="240" w:lineRule="auto"/>
              <w:contextualSpacing/>
              <w:rPr>
                <w:rFonts w:ascii="Times New Roman" w:hAnsi="Times New Roman"/>
                <w:sz w:val="20"/>
                <w:szCs w:val="20"/>
                <w:lang w:val="en-US" w:eastAsia="ru-RU"/>
              </w:rPr>
            </w:pPr>
          </w:p>
        </w:tc>
        <w:tc>
          <w:tcPr>
            <w:tcW w:w="4643" w:type="dxa"/>
          </w:tcPr>
          <w:p w:rsidR="00025366" w:rsidRPr="00BE7270" w:rsidRDefault="00025366" w:rsidP="00BE7270">
            <w:pPr>
              <w:spacing w:after="0" w:line="240" w:lineRule="auto"/>
              <w:contextualSpacing/>
              <w:rPr>
                <w:rFonts w:ascii="Times New Roman" w:hAnsi="Times New Roman"/>
                <w:sz w:val="20"/>
                <w:szCs w:val="20"/>
                <w:lang w:val="en-US" w:eastAsia="ru-RU"/>
              </w:rPr>
            </w:pPr>
          </w:p>
        </w:tc>
      </w:tr>
      <w:tr w:rsidR="00025366" w:rsidRPr="00BE7270" w:rsidTr="00F844E3">
        <w:tc>
          <w:tcPr>
            <w:tcW w:w="4643" w:type="dxa"/>
          </w:tcPr>
          <w:p w:rsidR="00025366" w:rsidRPr="00BE7270" w:rsidRDefault="00025366" w:rsidP="00BE7270">
            <w:pPr>
              <w:spacing w:after="0" w:line="240" w:lineRule="auto"/>
              <w:contextualSpacing/>
              <w:rPr>
                <w:rFonts w:ascii="Times New Roman" w:hAnsi="Times New Roman"/>
                <w:sz w:val="20"/>
                <w:szCs w:val="20"/>
                <w:lang w:eastAsia="ru-RU"/>
              </w:rPr>
            </w:pPr>
            <w:r w:rsidRPr="00BE7270">
              <w:rPr>
                <w:rFonts w:ascii="Times New Roman" w:hAnsi="Times New Roman"/>
                <w:sz w:val="20"/>
                <w:szCs w:val="20"/>
                <w:lang w:eastAsia="ru-RU"/>
              </w:rPr>
              <w:t>Белоусов Сергей Витальевич</w:t>
            </w:r>
          </w:p>
          <w:p w:rsidR="00025366" w:rsidRPr="00BE7270" w:rsidRDefault="00025366" w:rsidP="00BE7270">
            <w:pPr>
              <w:spacing w:after="0" w:line="240" w:lineRule="auto"/>
              <w:contextualSpacing/>
              <w:rPr>
                <w:rFonts w:ascii="Times New Roman" w:hAnsi="Times New Roman"/>
                <w:sz w:val="20"/>
                <w:szCs w:val="20"/>
                <w:lang w:eastAsia="ru-RU"/>
              </w:rPr>
            </w:pPr>
            <w:r>
              <w:rPr>
                <w:rFonts w:ascii="Times New Roman" w:hAnsi="Times New Roman"/>
                <w:sz w:val="20"/>
                <w:szCs w:val="20"/>
                <w:lang w:eastAsia="ru-RU"/>
              </w:rPr>
              <w:t xml:space="preserve">старший преподаватель, </w:t>
            </w:r>
            <w:r w:rsidRPr="00BE7270">
              <w:rPr>
                <w:rFonts w:ascii="Times New Roman" w:hAnsi="Times New Roman"/>
                <w:sz w:val="20"/>
                <w:szCs w:val="20"/>
                <w:lang w:eastAsia="ru-RU"/>
              </w:rPr>
              <w:t>магистр факультет мех</w:t>
            </w:r>
            <w:r w:rsidRPr="00BE7270">
              <w:rPr>
                <w:rFonts w:ascii="Times New Roman" w:hAnsi="Times New Roman"/>
                <w:sz w:val="20"/>
                <w:szCs w:val="20"/>
                <w:lang w:eastAsia="ru-RU"/>
              </w:rPr>
              <w:t>а</w:t>
            </w:r>
            <w:r w:rsidRPr="00BE7270">
              <w:rPr>
                <w:rFonts w:ascii="Times New Roman" w:hAnsi="Times New Roman"/>
                <w:sz w:val="20"/>
                <w:szCs w:val="20"/>
                <w:lang w:eastAsia="ru-RU"/>
              </w:rPr>
              <w:t>низации</w:t>
            </w:r>
          </w:p>
          <w:p w:rsidR="00025366" w:rsidRPr="00BE7270" w:rsidRDefault="00025366" w:rsidP="00BE7270">
            <w:pPr>
              <w:spacing w:after="0" w:line="240" w:lineRule="auto"/>
              <w:contextualSpacing/>
              <w:rPr>
                <w:rFonts w:ascii="Times New Roman" w:hAnsi="Times New Roman"/>
                <w:sz w:val="20"/>
                <w:szCs w:val="20"/>
                <w:lang w:val="en-US" w:eastAsia="ru-RU"/>
              </w:rPr>
            </w:pPr>
            <w:r w:rsidRPr="00BE7270">
              <w:rPr>
                <w:rFonts w:ascii="Times New Roman" w:hAnsi="Times New Roman"/>
                <w:sz w:val="20"/>
                <w:szCs w:val="20"/>
                <w:lang w:val="en-US" w:eastAsia="ru-RU"/>
              </w:rPr>
              <w:t xml:space="preserve">SPIN – </w:t>
            </w:r>
            <w:r w:rsidRPr="00BE7270">
              <w:rPr>
                <w:rFonts w:ascii="Times New Roman" w:hAnsi="Times New Roman"/>
                <w:sz w:val="20"/>
                <w:szCs w:val="20"/>
                <w:lang w:eastAsia="ru-RU"/>
              </w:rPr>
              <w:t>код</w:t>
            </w:r>
            <w:r w:rsidRPr="00BE7270">
              <w:rPr>
                <w:rFonts w:ascii="Times New Roman" w:hAnsi="Times New Roman"/>
                <w:sz w:val="20"/>
                <w:szCs w:val="20"/>
                <w:lang w:val="en-US" w:eastAsia="ru-RU"/>
              </w:rPr>
              <w:t>: 6847-7933</w:t>
            </w:r>
          </w:p>
          <w:p w:rsidR="00025366" w:rsidRPr="00BE7270" w:rsidRDefault="00025366" w:rsidP="00BE7270">
            <w:pPr>
              <w:spacing w:after="0" w:line="240" w:lineRule="auto"/>
              <w:contextualSpacing/>
              <w:rPr>
                <w:rFonts w:ascii="Times New Roman" w:hAnsi="Times New Roman"/>
                <w:sz w:val="20"/>
                <w:szCs w:val="20"/>
                <w:lang w:val="en-US" w:eastAsia="ru-RU"/>
              </w:rPr>
            </w:pPr>
            <w:hyperlink r:id="rId7" w:history="1">
              <w:r w:rsidRPr="00BE7270">
                <w:rPr>
                  <w:rStyle w:val="Hyperlink"/>
                  <w:rFonts w:ascii="Times New Roman" w:hAnsi="Times New Roman"/>
                  <w:sz w:val="20"/>
                  <w:szCs w:val="20"/>
                  <w:shd w:val="clear" w:color="auto" w:fill="FFFFFF"/>
                  <w:lang w:val="en-US" w:eastAsia="ru-RU"/>
                </w:rPr>
                <w:t>sergey_belousov_87@mail.ru</w:t>
              </w:r>
            </w:hyperlink>
          </w:p>
        </w:tc>
        <w:tc>
          <w:tcPr>
            <w:tcW w:w="4643" w:type="dxa"/>
          </w:tcPr>
          <w:p w:rsidR="00025366" w:rsidRPr="00BE7270" w:rsidRDefault="00025366" w:rsidP="00BE7270">
            <w:pPr>
              <w:spacing w:after="0" w:line="240" w:lineRule="auto"/>
              <w:contextualSpacing/>
              <w:rPr>
                <w:rFonts w:ascii="Times New Roman" w:hAnsi="Times New Roman"/>
                <w:sz w:val="20"/>
                <w:szCs w:val="20"/>
                <w:lang w:val="en-US" w:eastAsia="ru-RU"/>
              </w:rPr>
            </w:pPr>
            <w:r>
              <w:rPr>
                <w:rFonts w:ascii="Times New Roman" w:hAnsi="Times New Roman"/>
                <w:sz w:val="20"/>
                <w:szCs w:val="20"/>
                <w:lang w:val="en-US" w:eastAsia="ru-RU"/>
              </w:rPr>
              <w:t>Belousov Sergey Vitalievich</w:t>
            </w:r>
          </w:p>
          <w:p w:rsidR="00025366" w:rsidRPr="00BE7270" w:rsidRDefault="00025366" w:rsidP="00BE7270">
            <w:pPr>
              <w:spacing w:after="0" w:line="240" w:lineRule="auto"/>
              <w:contextualSpacing/>
              <w:rPr>
                <w:rFonts w:ascii="Times New Roman" w:hAnsi="Times New Roman"/>
                <w:sz w:val="20"/>
                <w:szCs w:val="20"/>
                <w:lang w:val="en-US" w:eastAsia="ru-RU"/>
              </w:rPr>
            </w:pPr>
            <w:r w:rsidRPr="00BE7270">
              <w:rPr>
                <w:rFonts w:ascii="Times New Roman" w:hAnsi="Times New Roman"/>
                <w:sz w:val="20"/>
                <w:szCs w:val="20"/>
                <w:lang w:val="en-US" w:eastAsia="ru-RU"/>
              </w:rPr>
              <w:t>Senior</w:t>
            </w:r>
            <w:r>
              <w:rPr>
                <w:rFonts w:ascii="Times New Roman" w:hAnsi="Times New Roman"/>
                <w:sz w:val="20"/>
                <w:szCs w:val="20"/>
                <w:lang w:val="en-US" w:eastAsia="ru-RU"/>
              </w:rPr>
              <w:t xml:space="preserve"> lecturer</w:t>
            </w:r>
            <w:r w:rsidRPr="00BE7270">
              <w:rPr>
                <w:rFonts w:ascii="Times New Roman" w:hAnsi="Times New Roman"/>
                <w:sz w:val="20"/>
                <w:szCs w:val="20"/>
                <w:lang w:val="en-US" w:eastAsia="ru-RU"/>
              </w:rPr>
              <w:t>, M</w:t>
            </w:r>
            <w:r>
              <w:rPr>
                <w:rFonts w:ascii="Times New Roman" w:hAnsi="Times New Roman"/>
                <w:sz w:val="20"/>
                <w:szCs w:val="20"/>
                <w:lang w:val="en-US" w:eastAsia="ru-RU"/>
              </w:rPr>
              <w:t>aster in the</w:t>
            </w:r>
            <w:r w:rsidRPr="00BE7270">
              <w:rPr>
                <w:rFonts w:ascii="Times New Roman" w:hAnsi="Times New Roman"/>
                <w:sz w:val="20"/>
                <w:szCs w:val="20"/>
                <w:lang w:val="en-US" w:eastAsia="ru-RU"/>
              </w:rPr>
              <w:t xml:space="preserve"> Department of Mechan</w:t>
            </w:r>
            <w:r w:rsidRPr="00BE7270">
              <w:rPr>
                <w:rFonts w:ascii="Times New Roman" w:hAnsi="Times New Roman"/>
                <w:sz w:val="20"/>
                <w:szCs w:val="20"/>
                <w:lang w:val="en-US" w:eastAsia="ru-RU"/>
              </w:rPr>
              <w:t>i</w:t>
            </w:r>
            <w:r w:rsidRPr="00BE7270">
              <w:rPr>
                <w:rFonts w:ascii="Times New Roman" w:hAnsi="Times New Roman"/>
                <w:sz w:val="20"/>
                <w:szCs w:val="20"/>
                <w:lang w:val="en-US" w:eastAsia="ru-RU"/>
              </w:rPr>
              <w:t xml:space="preserve">zation </w:t>
            </w:r>
          </w:p>
          <w:p w:rsidR="00025366" w:rsidRPr="00BE7270" w:rsidRDefault="00025366" w:rsidP="00BE7270">
            <w:pPr>
              <w:spacing w:after="0" w:line="240" w:lineRule="auto"/>
              <w:contextualSpacing/>
              <w:rPr>
                <w:rFonts w:ascii="Times New Roman" w:hAnsi="Times New Roman"/>
                <w:sz w:val="20"/>
                <w:szCs w:val="20"/>
                <w:lang w:val="en-US" w:eastAsia="ru-RU"/>
              </w:rPr>
            </w:pPr>
            <w:r w:rsidRPr="00BE7270">
              <w:rPr>
                <w:rFonts w:ascii="Times New Roman" w:hAnsi="Times New Roman"/>
                <w:sz w:val="20"/>
                <w:szCs w:val="20"/>
                <w:lang w:val="en-US" w:eastAsia="ru-RU"/>
              </w:rPr>
              <w:t>SPIN-code:6847-7933</w:t>
            </w:r>
          </w:p>
          <w:p w:rsidR="00025366" w:rsidRPr="00BE7270" w:rsidRDefault="00025366" w:rsidP="00BE7270">
            <w:pPr>
              <w:spacing w:after="0" w:line="240" w:lineRule="auto"/>
              <w:contextualSpacing/>
              <w:rPr>
                <w:rFonts w:ascii="Times New Roman" w:hAnsi="Times New Roman"/>
                <w:sz w:val="20"/>
                <w:szCs w:val="20"/>
                <w:lang w:val="en-US" w:eastAsia="ru-RU"/>
              </w:rPr>
            </w:pPr>
            <w:hyperlink r:id="rId8" w:history="1">
              <w:r w:rsidRPr="00BE7270">
                <w:rPr>
                  <w:rStyle w:val="Hyperlink"/>
                  <w:rFonts w:ascii="Times New Roman" w:hAnsi="Times New Roman"/>
                  <w:sz w:val="20"/>
                  <w:szCs w:val="20"/>
                  <w:shd w:val="clear" w:color="auto" w:fill="FFFFFF"/>
                  <w:lang w:val="en-US" w:eastAsia="ru-RU"/>
                </w:rPr>
                <w:t>sergey_belousov_87@mail.ru</w:t>
              </w:r>
            </w:hyperlink>
          </w:p>
        </w:tc>
      </w:tr>
      <w:tr w:rsidR="00025366" w:rsidRPr="00BE7270" w:rsidTr="00F844E3">
        <w:tc>
          <w:tcPr>
            <w:tcW w:w="4643" w:type="dxa"/>
          </w:tcPr>
          <w:p w:rsidR="00025366" w:rsidRPr="00BE7270" w:rsidRDefault="00025366" w:rsidP="00BE7270">
            <w:pPr>
              <w:spacing w:after="0" w:line="240" w:lineRule="auto"/>
              <w:contextualSpacing/>
              <w:rPr>
                <w:rFonts w:ascii="Times New Roman" w:hAnsi="Times New Roman"/>
                <w:i/>
                <w:iCs/>
                <w:sz w:val="20"/>
                <w:szCs w:val="20"/>
                <w:lang w:eastAsia="ru-RU"/>
              </w:rPr>
            </w:pPr>
            <w:r w:rsidRPr="00BE7270">
              <w:rPr>
                <w:rFonts w:ascii="Times New Roman" w:hAnsi="Times New Roman"/>
                <w:i/>
                <w:iCs/>
                <w:sz w:val="20"/>
                <w:szCs w:val="20"/>
                <w:lang w:eastAsia="ru-RU"/>
              </w:rPr>
              <w:t>Кубанский государственный Аграрный Универс</w:t>
            </w:r>
            <w:r w:rsidRPr="00BE7270">
              <w:rPr>
                <w:rFonts w:ascii="Times New Roman" w:hAnsi="Times New Roman"/>
                <w:i/>
                <w:iCs/>
                <w:sz w:val="20"/>
                <w:szCs w:val="20"/>
                <w:lang w:eastAsia="ru-RU"/>
              </w:rPr>
              <w:t>и</w:t>
            </w:r>
            <w:r w:rsidRPr="00BE7270">
              <w:rPr>
                <w:rFonts w:ascii="Times New Roman" w:hAnsi="Times New Roman"/>
                <w:i/>
                <w:iCs/>
                <w:sz w:val="20"/>
                <w:szCs w:val="20"/>
                <w:lang w:eastAsia="ru-RU"/>
              </w:rPr>
              <w:t>тет, Краснодар, Россия</w:t>
            </w:r>
          </w:p>
        </w:tc>
        <w:tc>
          <w:tcPr>
            <w:tcW w:w="4643" w:type="dxa"/>
          </w:tcPr>
          <w:p w:rsidR="00025366" w:rsidRPr="00BE7270" w:rsidRDefault="00025366" w:rsidP="00BE7270">
            <w:pPr>
              <w:spacing w:after="0" w:line="240" w:lineRule="auto"/>
              <w:contextualSpacing/>
              <w:rPr>
                <w:rFonts w:ascii="Times New Roman" w:hAnsi="Times New Roman"/>
                <w:i/>
                <w:sz w:val="20"/>
                <w:szCs w:val="20"/>
                <w:lang w:val="en-US" w:eastAsia="ru-RU"/>
              </w:rPr>
            </w:pPr>
            <w:r w:rsidRPr="00BE7270">
              <w:rPr>
                <w:rFonts w:ascii="Times New Roman" w:hAnsi="Times New Roman"/>
                <w:i/>
                <w:color w:val="000000"/>
                <w:sz w:val="20"/>
                <w:szCs w:val="20"/>
                <w:shd w:val="clear" w:color="auto" w:fill="FFFFFF"/>
                <w:lang w:val="en-US" w:eastAsia="ru-RU"/>
              </w:rPr>
              <w:t>Kuban state Agrarian University, Krasnodar, Russia</w:t>
            </w:r>
          </w:p>
        </w:tc>
      </w:tr>
      <w:tr w:rsidR="00025366" w:rsidRPr="00BE7270" w:rsidTr="00F844E3">
        <w:tc>
          <w:tcPr>
            <w:tcW w:w="4643" w:type="dxa"/>
          </w:tcPr>
          <w:p w:rsidR="00025366" w:rsidRPr="00BE7270" w:rsidRDefault="00025366" w:rsidP="00BE7270">
            <w:pPr>
              <w:spacing w:after="0" w:line="240" w:lineRule="auto"/>
              <w:contextualSpacing/>
              <w:rPr>
                <w:rFonts w:ascii="Times New Roman" w:hAnsi="Times New Roman"/>
                <w:sz w:val="20"/>
                <w:szCs w:val="20"/>
                <w:lang w:val="en-US" w:eastAsia="ru-RU"/>
              </w:rPr>
            </w:pPr>
          </w:p>
        </w:tc>
        <w:tc>
          <w:tcPr>
            <w:tcW w:w="4643" w:type="dxa"/>
          </w:tcPr>
          <w:p w:rsidR="00025366" w:rsidRPr="00BE7270" w:rsidRDefault="00025366" w:rsidP="00BE7270">
            <w:pPr>
              <w:spacing w:after="0" w:line="240" w:lineRule="auto"/>
              <w:contextualSpacing/>
              <w:rPr>
                <w:rFonts w:ascii="Times New Roman" w:hAnsi="Times New Roman"/>
                <w:sz w:val="20"/>
                <w:szCs w:val="20"/>
                <w:lang w:val="en-US" w:eastAsia="ru-RU"/>
              </w:rPr>
            </w:pPr>
          </w:p>
        </w:tc>
      </w:tr>
      <w:tr w:rsidR="00025366" w:rsidRPr="00BE7270" w:rsidTr="00F844E3">
        <w:tc>
          <w:tcPr>
            <w:tcW w:w="4643" w:type="dxa"/>
          </w:tcPr>
          <w:p w:rsidR="00025366" w:rsidRPr="00D122F3" w:rsidRDefault="00025366" w:rsidP="00BE7270">
            <w:pPr>
              <w:spacing w:after="0" w:line="240" w:lineRule="auto"/>
              <w:rPr>
                <w:rFonts w:ascii="Times New Roman" w:hAnsi="Times New Roman"/>
                <w:sz w:val="20"/>
                <w:szCs w:val="20"/>
                <w:lang w:val="en-US" w:eastAsia="ru-RU"/>
              </w:rPr>
            </w:pPr>
            <w:r w:rsidRPr="00BE7270">
              <w:rPr>
                <w:rFonts w:ascii="Times New Roman" w:hAnsi="Times New Roman"/>
                <w:sz w:val="20"/>
                <w:szCs w:val="20"/>
                <w:lang w:eastAsia="ru-RU"/>
              </w:rPr>
              <w:t>Статья посвящена основной обработке почвы ко</w:t>
            </w:r>
            <w:r w:rsidRPr="00BE7270">
              <w:rPr>
                <w:rFonts w:ascii="Times New Roman" w:hAnsi="Times New Roman"/>
                <w:sz w:val="20"/>
                <w:szCs w:val="20"/>
                <w:lang w:eastAsia="ru-RU"/>
              </w:rPr>
              <w:t>м</w:t>
            </w:r>
            <w:r w:rsidRPr="00BE7270">
              <w:rPr>
                <w:rFonts w:ascii="Times New Roman" w:hAnsi="Times New Roman"/>
                <w:sz w:val="20"/>
                <w:szCs w:val="20"/>
                <w:lang w:eastAsia="ru-RU"/>
              </w:rPr>
              <w:t>бинированным лемешным плугом. В статье сделан обзор существующих патентов данной технолог</w:t>
            </w:r>
            <w:r w:rsidRPr="00BE7270">
              <w:rPr>
                <w:rFonts w:ascii="Times New Roman" w:hAnsi="Times New Roman"/>
                <w:sz w:val="20"/>
                <w:szCs w:val="20"/>
                <w:lang w:eastAsia="ru-RU"/>
              </w:rPr>
              <w:t>и</w:t>
            </w:r>
            <w:r w:rsidRPr="00BE7270">
              <w:rPr>
                <w:rFonts w:ascii="Times New Roman" w:hAnsi="Times New Roman"/>
                <w:sz w:val="20"/>
                <w:szCs w:val="20"/>
                <w:lang w:eastAsia="ru-RU"/>
              </w:rPr>
              <w:t>ческой операции. Обсуждаются наиболее важные результаты моделирования новых типов констру</w:t>
            </w:r>
            <w:r w:rsidRPr="00BE7270">
              <w:rPr>
                <w:rFonts w:ascii="Times New Roman" w:hAnsi="Times New Roman"/>
                <w:sz w:val="20"/>
                <w:szCs w:val="20"/>
                <w:lang w:eastAsia="ru-RU"/>
              </w:rPr>
              <w:t>к</w:t>
            </w:r>
            <w:r w:rsidRPr="00BE7270">
              <w:rPr>
                <w:rFonts w:ascii="Times New Roman" w:hAnsi="Times New Roman"/>
                <w:sz w:val="20"/>
                <w:szCs w:val="20"/>
                <w:lang w:eastAsia="ru-RU"/>
              </w:rPr>
              <w:t>ций, проблемы тягового сопротивления и качества подготовки почвы к посеву. Статья имеет исслед</w:t>
            </w:r>
            <w:r w:rsidRPr="00BE7270">
              <w:rPr>
                <w:rFonts w:ascii="Times New Roman" w:hAnsi="Times New Roman"/>
                <w:sz w:val="20"/>
                <w:szCs w:val="20"/>
                <w:lang w:eastAsia="ru-RU"/>
              </w:rPr>
              <w:t>о</w:t>
            </w:r>
            <w:r w:rsidRPr="00BE7270">
              <w:rPr>
                <w:rFonts w:ascii="Times New Roman" w:hAnsi="Times New Roman"/>
                <w:sz w:val="20"/>
                <w:szCs w:val="20"/>
                <w:lang w:eastAsia="ru-RU"/>
              </w:rPr>
              <w:t>вательский характер, выражающийся в том, что приведен анализ способов и средств механизации для основной обработки почвы с оборотом пласта, а также выдержки из работ ведущих ученных по исследуемой тематике, приведены типы патентов, которые обеспечивают оптимальную обработку почвы, указаны их недостатки и пути решения ук</w:t>
            </w:r>
            <w:r w:rsidRPr="00BE7270">
              <w:rPr>
                <w:rFonts w:ascii="Times New Roman" w:hAnsi="Times New Roman"/>
                <w:sz w:val="20"/>
                <w:szCs w:val="20"/>
                <w:lang w:eastAsia="ru-RU"/>
              </w:rPr>
              <w:t>а</w:t>
            </w:r>
            <w:r w:rsidRPr="00BE7270">
              <w:rPr>
                <w:rFonts w:ascii="Times New Roman" w:hAnsi="Times New Roman"/>
                <w:sz w:val="20"/>
                <w:szCs w:val="20"/>
                <w:lang w:eastAsia="ru-RU"/>
              </w:rPr>
              <w:t>занных проблем. Определена основная тенденция разработок почвообрабатывающих комбинирова</w:t>
            </w:r>
            <w:r w:rsidRPr="00BE7270">
              <w:rPr>
                <w:rFonts w:ascii="Times New Roman" w:hAnsi="Times New Roman"/>
                <w:sz w:val="20"/>
                <w:szCs w:val="20"/>
                <w:lang w:eastAsia="ru-RU"/>
              </w:rPr>
              <w:t>н</w:t>
            </w:r>
            <w:r w:rsidRPr="00BE7270">
              <w:rPr>
                <w:rFonts w:ascii="Times New Roman" w:hAnsi="Times New Roman"/>
                <w:sz w:val="20"/>
                <w:szCs w:val="20"/>
                <w:lang w:eastAsia="ru-RU"/>
              </w:rPr>
              <w:t>ных машин, совершенствования конструкций п</w:t>
            </w:r>
            <w:r w:rsidRPr="00BE7270">
              <w:rPr>
                <w:rFonts w:ascii="Times New Roman" w:hAnsi="Times New Roman"/>
                <w:sz w:val="20"/>
                <w:szCs w:val="20"/>
                <w:lang w:eastAsia="ru-RU"/>
              </w:rPr>
              <w:t>а</w:t>
            </w:r>
            <w:r w:rsidRPr="00BE7270">
              <w:rPr>
                <w:rFonts w:ascii="Times New Roman" w:hAnsi="Times New Roman"/>
                <w:sz w:val="20"/>
                <w:szCs w:val="20"/>
                <w:lang w:eastAsia="ru-RU"/>
              </w:rPr>
              <w:t>хотных агрегатов для улучшения  качественных показателей их работы. Также обоснована форма диска, а именно указана причинно-следственная связь наличия вырезов в диске почвообрабат</w:t>
            </w:r>
            <w:r w:rsidRPr="00BE7270">
              <w:rPr>
                <w:rFonts w:ascii="Times New Roman" w:hAnsi="Times New Roman"/>
                <w:sz w:val="20"/>
                <w:szCs w:val="20"/>
                <w:lang w:eastAsia="ru-RU"/>
              </w:rPr>
              <w:t>ы</w:t>
            </w:r>
            <w:r w:rsidRPr="00BE7270">
              <w:rPr>
                <w:rFonts w:ascii="Times New Roman" w:hAnsi="Times New Roman"/>
                <w:sz w:val="20"/>
                <w:szCs w:val="20"/>
                <w:lang w:eastAsia="ru-RU"/>
              </w:rPr>
              <w:t xml:space="preserve">вающего орудия в сравнении со сплошным диском. Описан принцип и процесс работы разработанного комбинированного лемешного плуга. </w:t>
            </w:r>
            <w:r w:rsidRPr="00BE7270">
              <w:rPr>
                <w:rFonts w:ascii="Times New Roman" w:hAnsi="Times New Roman"/>
                <w:color w:val="000000"/>
                <w:sz w:val="20"/>
                <w:szCs w:val="20"/>
                <w:lang w:eastAsia="ru-RU"/>
              </w:rPr>
              <w:t>В результате проделанной работы получена конструкция ко</w:t>
            </w:r>
            <w:r w:rsidRPr="00BE7270">
              <w:rPr>
                <w:rFonts w:ascii="Times New Roman" w:hAnsi="Times New Roman"/>
                <w:color w:val="000000"/>
                <w:sz w:val="20"/>
                <w:szCs w:val="20"/>
                <w:lang w:eastAsia="ru-RU"/>
              </w:rPr>
              <w:t>м</w:t>
            </w:r>
            <w:r w:rsidRPr="00BE7270">
              <w:rPr>
                <w:rFonts w:ascii="Times New Roman" w:hAnsi="Times New Roman"/>
                <w:color w:val="000000"/>
                <w:sz w:val="20"/>
                <w:szCs w:val="20"/>
                <w:lang w:eastAsia="ru-RU"/>
              </w:rPr>
              <w:t>бинированного лемешного плуга с дополнител</w:t>
            </w:r>
            <w:r w:rsidRPr="00BE7270">
              <w:rPr>
                <w:rFonts w:ascii="Times New Roman" w:hAnsi="Times New Roman"/>
                <w:color w:val="000000"/>
                <w:sz w:val="20"/>
                <w:szCs w:val="20"/>
                <w:lang w:eastAsia="ru-RU"/>
              </w:rPr>
              <w:t>ь</w:t>
            </w:r>
            <w:r w:rsidRPr="00BE7270">
              <w:rPr>
                <w:rFonts w:ascii="Times New Roman" w:hAnsi="Times New Roman"/>
                <w:color w:val="000000"/>
                <w:sz w:val="20"/>
                <w:szCs w:val="20"/>
                <w:lang w:eastAsia="ru-RU"/>
              </w:rPr>
              <w:t>ными рабочими органами, которые состоят из ди</w:t>
            </w:r>
            <w:r w:rsidRPr="00BE7270">
              <w:rPr>
                <w:rFonts w:ascii="Times New Roman" w:hAnsi="Times New Roman"/>
                <w:color w:val="000000"/>
                <w:sz w:val="20"/>
                <w:szCs w:val="20"/>
                <w:lang w:eastAsia="ru-RU"/>
              </w:rPr>
              <w:t>с</w:t>
            </w:r>
            <w:r w:rsidRPr="00BE7270">
              <w:rPr>
                <w:rFonts w:ascii="Times New Roman" w:hAnsi="Times New Roman"/>
                <w:color w:val="000000"/>
                <w:sz w:val="20"/>
                <w:szCs w:val="20"/>
                <w:lang w:eastAsia="ru-RU"/>
              </w:rPr>
              <w:t>ков установленных батареями за каждым корпусом лемешного плуга. В выводах приводятся основные результаты, достигнутые к настоящему времени</w:t>
            </w:r>
          </w:p>
        </w:tc>
        <w:tc>
          <w:tcPr>
            <w:tcW w:w="4643" w:type="dxa"/>
          </w:tcPr>
          <w:p w:rsidR="00025366" w:rsidRPr="00BE7270" w:rsidRDefault="00025366" w:rsidP="00BE7270">
            <w:pPr>
              <w:spacing w:after="0" w:line="240" w:lineRule="auto"/>
              <w:rPr>
                <w:rFonts w:ascii="Times New Roman" w:hAnsi="Times New Roman"/>
                <w:sz w:val="20"/>
                <w:szCs w:val="20"/>
                <w:lang w:val="en-US" w:eastAsia="ru-RU"/>
              </w:rPr>
            </w:pPr>
            <w:r w:rsidRPr="00BE7270">
              <w:rPr>
                <w:rFonts w:ascii="Times New Roman" w:hAnsi="Times New Roman"/>
                <w:sz w:val="20"/>
                <w:szCs w:val="20"/>
                <w:lang w:val="en-US" w:eastAsia="ru-RU"/>
              </w:rPr>
              <w:t xml:space="preserve">The article is devoted to main processing of soil </w:t>
            </w:r>
            <w:r>
              <w:rPr>
                <w:rFonts w:ascii="Times New Roman" w:hAnsi="Times New Roman"/>
                <w:sz w:val="20"/>
                <w:szCs w:val="20"/>
                <w:lang w:val="en-US" w:eastAsia="ru-RU"/>
              </w:rPr>
              <w:t xml:space="preserve">with </w:t>
            </w:r>
            <w:r w:rsidRPr="00BE7270">
              <w:rPr>
                <w:rFonts w:ascii="Times New Roman" w:hAnsi="Times New Roman"/>
                <w:sz w:val="20"/>
                <w:szCs w:val="20"/>
                <w:lang w:val="en-US" w:eastAsia="ru-RU"/>
              </w:rPr>
              <w:t xml:space="preserve">the combined ploughshare plow. </w:t>
            </w:r>
            <w:r>
              <w:rPr>
                <w:rFonts w:ascii="Times New Roman" w:hAnsi="Times New Roman"/>
                <w:sz w:val="20"/>
                <w:szCs w:val="20"/>
                <w:lang w:val="en-US" w:eastAsia="ru-RU"/>
              </w:rPr>
              <w:t xml:space="preserve">We have </w:t>
            </w:r>
            <w:r w:rsidRPr="00BE7270">
              <w:rPr>
                <w:rFonts w:ascii="Times New Roman" w:hAnsi="Times New Roman"/>
                <w:sz w:val="20"/>
                <w:szCs w:val="20"/>
                <w:lang w:val="en-US" w:eastAsia="ru-RU"/>
              </w:rPr>
              <w:t xml:space="preserve">made </w:t>
            </w:r>
            <w:r>
              <w:rPr>
                <w:rFonts w:ascii="Times New Roman" w:hAnsi="Times New Roman"/>
                <w:sz w:val="20"/>
                <w:szCs w:val="20"/>
                <w:lang w:val="en-US" w:eastAsia="ru-RU"/>
              </w:rPr>
              <w:t>a</w:t>
            </w:r>
            <w:r w:rsidRPr="00BE7270">
              <w:rPr>
                <w:rFonts w:ascii="Times New Roman" w:hAnsi="Times New Roman"/>
                <w:sz w:val="20"/>
                <w:szCs w:val="20"/>
                <w:lang w:val="en-US" w:eastAsia="ru-RU"/>
              </w:rPr>
              <w:t xml:space="preserve"> r</w:t>
            </w:r>
            <w:r w:rsidRPr="00BE7270">
              <w:rPr>
                <w:rFonts w:ascii="Times New Roman" w:hAnsi="Times New Roman"/>
                <w:sz w:val="20"/>
                <w:szCs w:val="20"/>
                <w:lang w:val="en-US" w:eastAsia="ru-RU"/>
              </w:rPr>
              <w:t>e</w:t>
            </w:r>
            <w:r w:rsidRPr="00BE7270">
              <w:rPr>
                <w:rFonts w:ascii="Times New Roman" w:hAnsi="Times New Roman"/>
                <w:sz w:val="20"/>
                <w:szCs w:val="20"/>
                <w:lang w:val="en-US" w:eastAsia="ru-RU"/>
              </w:rPr>
              <w:t>view of the existing patents of this technological o</w:t>
            </w:r>
            <w:r w:rsidRPr="00BE7270">
              <w:rPr>
                <w:rFonts w:ascii="Times New Roman" w:hAnsi="Times New Roman"/>
                <w:sz w:val="20"/>
                <w:szCs w:val="20"/>
                <w:lang w:val="en-US" w:eastAsia="ru-RU"/>
              </w:rPr>
              <w:t>p</w:t>
            </w:r>
            <w:r w:rsidRPr="00BE7270">
              <w:rPr>
                <w:rFonts w:ascii="Times New Roman" w:hAnsi="Times New Roman"/>
                <w:sz w:val="20"/>
                <w:szCs w:val="20"/>
                <w:lang w:val="en-US" w:eastAsia="ru-RU"/>
              </w:rPr>
              <w:t xml:space="preserve">eration in this article. The </w:t>
            </w:r>
            <w:r>
              <w:rPr>
                <w:rFonts w:ascii="Times New Roman" w:hAnsi="Times New Roman"/>
                <w:sz w:val="20"/>
                <w:szCs w:val="20"/>
                <w:lang w:val="en-US" w:eastAsia="ru-RU"/>
              </w:rPr>
              <w:t xml:space="preserve">article presents </w:t>
            </w:r>
            <w:r w:rsidRPr="00BE7270">
              <w:rPr>
                <w:rFonts w:ascii="Times New Roman" w:hAnsi="Times New Roman"/>
                <w:sz w:val="20"/>
                <w:szCs w:val="20"/>
                <w:lang w:val="en-US" w:eastAsia="ru-RU"/>
              </w:rPr>
              <w:t>most impo</w:t>
            </w:r>
            <w:r w:rsidRPr="00BE7270">
              <w:rPr>
                <w:rFonts w:ascii="Times New Roman" w:hAnsi="Times New Roman"/>
                <w:sz w:val="20"/>
                <w:szCs w:val="20"/>
                <w:lang w:val="en-US" w:eastAsia="ru-RU"/>
              </w:rPr>
              <w:t>r</w:t>
            </w:r>
            <w:r w:rsidRPr="00BE7270">
              <w:rPr>
                <w:rFonts w:ascii="Times New Roman" w:hAnsi="Times New Roman"/>
                <w:sz w:val="20"/>
                <w:szCs w:val="20"/>
                <w:lang w:val="en-US" w:eastAsia="ru-RU"/>
              </w:rPr>
              <w:t>tant results of modeling of new types of constructions, problems of traction resistance and quality of prepar</w:t>
            </w:r>
            <w:r w:rsidRPr="00BE7270">
              <w:rPr>
                <w:rFonts w:ascii="Times New Roman" w:hAnsi="Times New Roman"/>
                <w:sz w:val="20"/>
                <w:szCs w:val="20"/>
                <w:lang w:val="en-US" w:eastAsia="ru-RU"/>
              </w:rPr>
              <w:t>a</w:t>
            </w:r>
            <w:r w:rsidRPr="00BE7270">
              <w:rPr>
                <w:rFonts w:ascii="Times New Roman" w:hAnsi="Times New Roman"/>
                <w:sz w:val="20"/>
                <w:szCs w:val="20"/>
                <w:lang w:val="en-US" w:eastAsia="ru-RU"/>
              </w:rPr>
              <w:t>tion of soil for sowing. The article has the investig</w:t>
            </w:r>
            <w:r w:rsidRPr="00BE7270">
              <w:rPr>
                <w:rFonts w:ascii="Times New Roman" w:hAnsi="Times New Roman"/>
                <w:sz w:val="20"/>
                <w:szCs w:val="20"/>
                <w:lang w:val="en-US" w:eastAsia="ru-RU"/>
              </w:rPr>
              <w:t>a</w:t>
            </w:r>
            <w:r w:rsidRPr="00BE7270">
              <w:rPr>
                <w:rFonts w:ascii="Times New Roman" w:hAnsi="Times New Roman"/>
                <w:sz w:val="20"/>
                <w:szCs w:val="20"/>
                <w:lang w:val="en-US" w:eastAsia="ru-RU"/>
              </w:rPr>
              <w:t xml:space="preserve">tion character that was provided </w:t>
            </w:r>
            <w:r>
              <w:rPr>
                <w:rFonts w:ascii="Times New Roman" w:hAnsi="Times New Roman"/>
                <w:sz w:val="20"/>
                <w:szCs w:val="20"/>
                <w:lang w:val="en-US" w:eastAsia="ru-RU"/>
              </w:rPr>
              <w:t xml:space="preserve">by </w:t>
            </w:r>
            <w:r w:rsidRPr="00BE7270">
              <w:rPr>
                <w:rFonts w:ascii="Times New Roman" w:hAnsi="Times New Roman"/>
                <w:sz w:val="20"/>
                <w:szCs w:val="20"/>
                <w:lang w:val="en-US" w:eastAsia="ru-RU"/>
              </w:rPr>
              <w:t>the anal</w:t>
            </w:r>
            <w:r w:rsidRPr="00BE7270">
              <w:rPr>
                <w:rFonts w:ascii="Times New Roman" w:hAnsi="Times New Roman"/>
                <w:sz w:val="20"/>
                <w:szCs w:val="20"/>
                <w:lang w:val="en-US" w:eastAsia="ru-RU"/>
              </w:rPr>
              <w:t>y</w:t>
            </w:r>
            <w:r w:rsidRPr="00BE7270">
              <w:rPr>
                <w:rFonts w:ascii="Times New Roman" w:hAnsi="Times New Roman"/>
                <w:sz w:val="20"/>
                <w:szCs w:val="20"/>
                <w:lang w:val="en-US" w:eastAsia="ru-RU"/>
              </w:rPr>
              <w:t>sis of ways and means of mechanization for main soil pro</w:t>
            </w:r>
            <w:r w:rsidRPr="00BE7270">
              <w:rPr>
                <w:rFonts w:ascii="Times New Roman" w:hAnsi="Times New Roman"/>
                <w:sz w:val="20"/>
                <w:szCs w:val="20"/>
                <w:lang w:val="en-US" w:eastAsia="ru-RU"/>
              </w:rPr>
              <w:t>c</w:t>
            </w:r>
            <w:r w:rsidRPr="00BE7270">
              <w:rPr>
                <w:rFonts w:ascii="Times New Roman" w:hAnsi="Times New Roman"/>
                <w:sz w:val="20"/>
                <w:szCs w:val="20"/>
                <w:lang w:val="en-US" w:eastAsia="ru-RU"/>
              </w:rPr>
              <w:t>essing with the furrow inversion and e</w:t>
            </w:r>
            <w:r w:rsidRPr="00BE7270">
              <w:rPr>
                <w:rFonts w:ascii="Times New Roman" w:hAnsi="Times New Roman"/>
                <w:sz w:val="20"/>
                <w:szCs w:val="20"/>
                <w:lang w:val="en-US" w:eastAsia="ru-RU"/>
              </w:rPr>
              <w:t>x</w:t>
            </w:r>
            <w:r w:rsidRPr="00BE7270">
              <w:rPr>
                <w:rFonts w:ascii="Times New Roman" w:hAnsi="Times New Roman"/>
                <w:sz w:val="20"/>
                <w:szCs w:val="20"/>
                <w:lang w:val="en-US" w:eastAsia="ru-RU"/>
              </w:rPr>
              <w:t>cerpts from works of the leading scientists on the stu</w:t>
            </w:r>
            <w:r w:rsidRPr="00BE7270">
              <w:rPr>
                <w:rFonts w:ascii="Times New Roman" w:hAnsi="Times New Roman"/>
                <w:sz w:val="20"/>
                <w:szCs w:val="20"/>
                <w:lang w:val="en-US" w:eastAsia="ru-RU"/>
              </w:rPr>
              <w:t>d</w:t>
            </w:r>
            <w:r w:rsidRPr="00BE7270">
              <w:rPr>
                <w:rFonts w:ascii="Times New Roman" w:hAnsi="Times New Roman"/>
                <w:sz w:val="20"/>
                <w:szCs w:val="20"/>
                <w:lang w:val="en-US" w:eastAsia="ru-RU"/>
              </w:rPr>
              <w:t>ied subject, there were cited the types of patents which provide the optimal soil processing, there were indicated their di</w:t>
            </w:r>
            <w:r w:rsidRPr="00BE7270">
              <w:rPr>
                <w:rFonts w:ascii="Times New Roman" w:hAnsi="Times New Roman"/>
                <w:sz w:val="20"/>
                <w:szCs w:val="20"/>
                <w:lang w:val="en-US" w:eastAsia="ru-RU"/>
              </w:rPr>
              <w:t>s</w:t>
            </w:r>
            <w:r w:rsidRPr="00BE7270">
              <w:rPr>
                <w:rFonts w:ascii="Times New Roman" w:hAnsi="Times New Roman"/>
                <w:sz w:val="20"/>
                <w:szCs w:val="20"/>
                <w:lang w:val="en-US" w:eastAsia="ru-RU"/>
              </w:rPr>
              <w:t>advantages and ways of decision of problems. There was determined the main tendency of working outs of soil-processing combined machines, the advancing of constructions of tilling aggregates to improve the qualitative indexes of their work. Also there was su</w:t>
            </w:r>
            <w:r w:rsidRPr="00BE7270">
              <w:rPr>
                <w:rFonts w:ascii="Times New Roman" w:hAnsi="Times New Roman"/>
                <w:sz w:val="20"/>
                <w:szCs w:val="20"/>
                <w:lang w:val="en-US" w:eastAsia="ru-RU"/>
              </w:rPr>
              <w:t>b</w:t>
            </w:r>
            <w:r w:rsidRPr="00BE7270">
              <w:rPr>
                <w:rFonts w:ascii="Times New Roman" w:hAnsi="Times New Roman"/>
                <w:sz w:val="20"/>
                <w:szCs w:val="20"/>
                <w:lang w:val="en-US" w:eastAsia="ru-RU"/>
              </w:rPr>
              <w:t>stantiated the form of disk, namely there was specified the causal- investigative communication of existence of cuts in a disk of the soil-cultivating tool in compar</w:t>
            </w:r>
            <w:r w:rsidRPr="00BE7270">
              <w:rPr>
                <w:rFonts w:ascii="Times New Roman" w:hAnsi="Times New Roman"/>
                <w:sz w:val="20"/>
                <w:szCs w:val="20"/>
                <w:lang w:val="en-US" w:eastAsia="ru-RU"/>
              </w:rPr>
              <w:t>i</w:t>
            </w:r>
            <w:r w:rsidRPr="00BE7270">
              <w:rPr>
                <w:rFonts w:ascii="Times New Roman" w:hAnsi="Times New Roman"/>
                <w:sz w:val="20"/>
                <w:szCs w:val="20"/>
                <w:lang w:val="en-US" w:eastAsia="ru-RU"/>
              </w:rPr>
              <w:t>son with a continuous disk. There was d</w:t>
            </w:r>
            <w:r w:rsidRPr="00BE7270">
              <w:rPr>
                <w:rFonts w:ascii="Times New Roman" w:hAnsi="Times New Roman"/>
                <w:sz w:val="20"/>
                <w:szCs w:val="20"/>
                <w:lang w:val="en-US" w:eastAsia="ru-RU"/>
              </w:rPr>
              <w:t>e</w:t>
            </w:r>
            <w:r w:rsidRPr="00BE7270">
              <w:rPr>
                <w:rFonts w:ascii="Times New Roman" w:hAnsi="Times New Roman"/>
                <w:sz w:val="20"/>
                <w:szCs w:val="20"/>
                <w:lang w:val="en-US" w:eastAsia="ru-RU"/>
              </w:rPr>
              <w:t>scribed the principle and the process of work of operated co</w:t>
            </w:r>
            <w:r w:rsidRPr="00BE7270">
              <w:rPr>
                <w:rFonts w:ascii="Times New Roman" w:hAnsi="Times New Roman"/>
                <w:sz w:val="20"/>
                <w:szCs w:val="20"/>
                <w:lang w:val="en-US" w:eastAsia="ru-RU"/>
              </w:rPr>
              <w:t>m</w:t>
            </w:r>
            <w:r w:rsidRPr="00BE7270">
              <w:rPr>
                <w:rFonts w:ascii="Times New Roman" w:hAnsi="Times New Roman"/>
                <w:sz w:val="20"/>
                <w:szCs w:val="20"/>
                <w:lang w:val="en-US" w:eastAsia="ru-RU"/>
              </w:rPr>
              <w:t>bined ploughshare plow. In the result of the work there was obtained the construction of ploughshare plow with additional working bodies which consist of disks of set batteries for every panel of ploughshare plow. In conclusions there were o</w:t>
            </w:r>
            <w:r w:rsidRPr="00BE7270">
              <w:rPr>
                <w:rFonts w:ascii="Times New Roman" w:hAnsi="Times New Roman"/>
                <w:sz w:val="20"/>
                <w:szCs w:val="20"/>
                <w:lang w:val="en-US" w:eastAsia="ru-RU"/>
              </w:rPr>
              <w:t>b</w:t>
            </w:r>
            <w:r w:rsidRPr="00BE7270">
              <w:rPr>
                <w:rFonts w:ascii="Times New Roman" w:hAnsi="Times New Roman"/>
                <w:sz w:val="20"/>
                <w:szCs w:val="20"/>
                <w:lang w:val="en-US" w:eastAsia="ru-RU"/>
              </w:rPr>
              <w:t>served the main result</w:t>
            </w:r>
            <w:r>
              <w:rPr>
                <w:rFonts w:ascii="Times New Roman" w:hAnsi="Times New Roman"/>
                <w:sz w:val="20"/>
                <w:szCs w:val="20"/>
                <w:lang w:val="en-US" w:eastAsia="ru-RU"/>
              </w:rPr>
              <w:t>s reached at present time</w:t>
            </w:r>
          </w:p>
        </w:tc>
      </w:tr>
      <w:tr w:rsidR="00025366" w:rsidRPr="00BE7270" w:rsidTr="00F844E3">
        <w:tc>
          <w:tcPr>
            <w:tcW w:w="4643" w:type="dxa"/>
          </w:tcPr>
          <w:p w:rsidR="00025366" w:rsidRPr="00BE7270" w:rsidRDefault="00025366" w:rsidP="00BE7270">
            <w:pPr>
              <w:spacing w:after="0" w:line="240" w:lineRule="auto"/>
              <w:contextualSpacing/>
              <w:rPr>
                <w:rFonts w:ascii="Times New Roman" w:hAnsi="Times New Roman"/>
                <w:sz w:val="20"/>
                <w:szCs w:val="20"/>
                <w:lang w:val="en-US" w:eastAsia="ru-RU"/>
              </w:rPr>
            </w:pPr>
          </w:p>
        </w:tc>
        <w:tc>
          <w:tcPr>
            <w:tcW w:w="4643" w:type="dxa"/>
          </w:tcPr>
          <w:p w:rsidR="00025366" w:rsidRPr="00BE7270" w:rsidRDefault="00025366" w:rsidP="00BE7270">
            <w:pPr>
              <w:spacing w:after="0" w:line="240" w:lineRule="auto"/>
              <w:contextualSpacing/>
              <w:rPr>
                <w:rFonts w:ascii="Times New Roman" w:hAnsi="Times New Roman"/>
                <w:sz w:val="20"/>
                <w:szCs w:val="20"/>
                <w:lang w:val="en-US" w:eastAsia="ru-RU"/>
              </w:rPr>
            </w:pPr>
          </w:p>
        </w:tc>
      </w:tr>
      <w:tr w:rsidR="00025366" w:rsidRPr="00D122F3" w:rsidTr="00F844E3">
        <w:tc>
          <w:tcPr>
            <w:tcW w:w="4643" w:type="dxa"/>
          </w:tcPr>
          <w:p w:rsidR="00025366" w:rsidRPr="00D122F3" w:rsidRDefault="00025366" w:rsidP="00BE7270">
            <w:pPr>
              <w:spacing w:after="0" w:line="240" w:lineRule="auto"/>
              <w:contextualSpacing/>
              <w:rPr>
                <w:rFonts w:ascii="Times New Roman" w:hAnsi="Times New Roman"/>
                <w:sz w:val="20"/>
                <w:szCs w:val="20"/>
                <w:lang w:eastAsia="ru-RU"/>
              </w:rPr>
            </w:pPr>
            <w:r w:rsidRPr="00D122F3">
              <w:rPr>
                <w:rFonts w:ascii="Times New Roman" w:hAnsi="Times New Roman"/>
                <w:sz w:val="20"/>
                <w:szCs w:val="20"/>
                <w:lang w:eastAsia="ru-RU"/>
              </w:rPr>
              <w:t>Ключевые слова: ПЛУГ, ПОЧВА, ШИРИНА З</w:t>
            </w:r>
            <w:r w:rsidRPr="00D122F3">
              <w:rPr>
                <w:rFonts w:ascii="Times New Roman" w:hAnsi="Times New Roman"/>
                <w:sz w:val="20"/>
                <w:szCs w:val="20"/>
                <w:lang w:eastAsia="ru-RU"/>
              </w:rPr>
              <w:t>А</w:t>
            </w:r>
            <w:r w:rsidRPr="00D122F3">
              <w:rPr>
                <w:rFonts w:ascii="Times New Roman" w:hAnsi="Times New Roman"/>
                <w:sz w:val="20"/>
                <w:szCs w:val="20"/>
                <w:lang w:eastAsia="ru-RU"/>
              </w:rPr>
              <w:t>ХВАТА, ДА</w:t>
            </w:r>
            <w:r w:rsidRPr="00D122F3">
              <w:rPr>
                <w:rFonts w:ascii="Times New Roman" w:hAnsi="Times New Roman"/>
                <w:sz w:val="20"/>
                <w:szCs w:val="20"/>
                <w:lang w:eastAsia="ru-RU"/>
              </w:rPr>
              <w:t>В</w:t>
            </w:r>
            <w:r w:rsidRPr="00D122F3">
              <w:rPr>
                <w:rFonts w:ascii="Times New Roman" w:hAnsi="Times New Roman"/>
                <w:sz w:val="20"/>
                <w:szCs w:val="20"/>
                <w:lang w:eastAsia="ru-RU"/>
              </w:rPr>
              <w:t>ЛЕНИЕ, КАЧЕСТВО ОБРАБОТКИ, РАБОЧИЙ ОРГАН, ЭНЕРГОСБЕРЕЖЕНИЕ, Н</w:t>
            </w:r>
            <w:r w:rsidRPr="00D122F3">
              <w:rPr>
                <w:rFonts w:ascii="Times New Roman" w:hAnsi="Times New Roman"/>
                <w:sz w:val="20"/>
                <w:szCs w:val="20"/>
                <w:lang w:eastAsia="ru-RU"/>
              </w:rPr>
              <w:t>А</w:t>
            </w:r>
            <w:r w:rsidRPr="00D122F3">
              <w:rPr>
                <w:rFonts w:ascii="Times New Roman" w:hAnsi="Times New Roman"/>
                <w:sz w:val="20"/>
                <w:szCs w:val="20"/>
                <w:lang w:eastAsia="ru-RU"/>
              </w:rPr>
              <w:t>ГРУЗКА, ОТВАЛ, РАБОЧАЯ П</w:t>
            </w:r>
            <w:r w:rsidRPr="00D122F3">
              <w:rPr>
                <w:rFonts w:ascii="Times New Roman" w:hAnsi="Times New Roman"/>
                <w:sz w:val="20"/>
                <w:szCs w:val="20"/>
                <w:lang w:eastAsia="ru-RU"/>
              </w:rPr>
              <w:t>О</w:t>
            </w:r>
            <w:r w:rsidRPr="00D122F3">
              <w:rPr>
                <w:rFonts w:ascii="Times New Roman" w:hAnsi="Times New Roman"/>
                <w:sz w:val="20"/>
                <w:szCs w:val="20"/>
                <w:lang w:eastAsia="ru-RU"/>
              </w:rPr>
              <w:t>ВЕРХНОСТЬ, ЭКСПЕРИМЕНТ, КАЧЕСТВО</w:t>
            </w:r>
          </w:p>
        </w:tc>
        <w:tc>
          <w:tcPr>
            <w:tcW w:w="4643" w:type="dxa"/>
          </w:tcPr>
          <w:p w:rsidR="00025366" w:rsidRPr="00D122F3" w:rsidRDefault="00025366" w:rsidP="00BE7270">
            <w:pPr>
              <w:spacing w:after="0" w:line="240" w:lineRule="auto"/>
              <w:contextualSpacing/>
              <w:rPr>
                <w:rFonts w:ascii="Times New Roman" w:hAnsi="Times New Roman"/>
                <w:sz w:val="20"/>
                <w:szCs w:val="20"/>
                <w:lang w:val="en-US" w:eastAsia="ru-RU"/>
              </w:rPr>
            </w:pPr>
            <w:r w:rsidRPr="00D122F3">
              <w:rPr>
                <w:rFonts w:ascii="Times New Roman" w:hAnsi="Times New Roman"/>
                <w:sz w:val="20"/>
                <w:szCs w:val="20"/>
                <w:lang w:val="en-US" w:eastAsia="ru-RU"/>
              </w:rPr>
              <w:t xml:space="preserve">Keywords: </w:t>
            </w:r>
            <w:r>
              <w:rPr>
                <w:rFonts w:ascii="Times New Roman" w:hAnsi="Times New Roman"/>
                <w:sz w:val="20"/>
                <w:szCs w:val="20"/>
                <w:lang w:val="en-US" w:eastAsia="ru-RU"/>
              </w:rPr>
              <w:t>PLOW</w:t>
            </w:r>
            <w:r w:rsidRPr="00D122F3">
              <w:rPr>
                <w:rFonts w:ascii="Times New Roman" w:hAnsi="Times New Roman"/>
                <w:sz w:val="20"/>
                <w:szCs w:val="20"/>
                <w:lang w:val="en-US" w:eastAsia="ru-RU"/>
              </w:rPr>
              <w:t>, SOIL</w:t>
            </w:r>
            <w:r>
              <w:rPr>
                <w:rFonts w:ascii="Times New Roman" w:hAnsi="Times New Roman"/>
                <w:sz w:val="20"/>
                <w:szCs w:val="20"/>
                <w:lang w:val="en-US" w:eastAsia="ru-RU"/>
              </w:rPr>
              <w:t>,</w:t>
            </w:r>
            <w:r w:rsidRPr="00D122F3">
              <w:rPr>
                <w:rFonts w:ascii="Times New Roman" w:hAnsi="Times New Roman"/>
                <w:sz w:val="20"/>
                <w:szCs w:val="20"/>
                <w:lang w:val="en-US" w:eastAsia="ru-RU"/>
              </w:rPr>
              <w:t xml:space="preserve"> CAPTURE WIDTH, PRESSURE, QUALITY OF TREATMENT, WOR</w:t>
            </w:r>
            <w:r w:rsidRPr="00D122F3">
              <w:rPr>
                <w:rFonts w:ascii="Times New Roman" w:hAnsi="Times New Roman"/>
                <w:sz w:val="20"/>
                <w:szCs w:val="20"/>
                <w:lang w:val="en-US" w:eastAsia="ru-RU"/>
              </w:rPr>
              <w:t>K</w:t>
            </w:r>
            <w:r w:rsidRPr="00D122F3">
              <w:rPr>
                <w:rFonts w:ascii="Times New Roman" w:hAnsi="Times New Roman"/>
                <w:sz w:val="20"/>
                <w:szCs w:val="20"/>
                <w:lang w:val="en-US" w:eastAsia="ru-RU"/>
              </w:rPr>
              <w:t>ING ORGAN, ENERGY SAVING, LOAD, MOUL</w:t>
            </w:r>
            <w:r w:rsidRPr="00D122F3">
              <w:rPr>
                <w:rFonts w:ascii="Times New Roman" w:hAnsi="Times New Roman"/>
                <w:sz w:val="20"/>
                <w:szCs w:val="20"/>
                <w:lang w:val="en-US" w:eastAsia="ru-RU"/>
              </w:rPr>
              <w:t>D</w:t>
            </w:r>
            <w:r w:rsidRPr="00D122F3">
              <w:rPr>
                <w:rFonts w:ascii="Times New Roman" w:hAnsi="Times New Roman"/>
                <w:sz w:val="20"/>
                <w:szCs w:val="20"/>
                <w:lang w:val="en-US" w:eastAsia="ru-RU"/>
              </w:rPr>
              <w:t>BOARD, WORKING SURFACE, E</w:t>
            </w:r>
            <w:r w:rsidRPr="00D122F3">
              <w:rPr>
                <w:rFonts w:ascii="Times New Roman" w:hAnsi="Times New Roman"/>
                <w:sz w:val="20"/>
                <w:szCs w:val="20"/>
                <w:lang w:val="en-US" w:eastAsia="ru-RU"/>
              </w:rPr>
              <w:t>X</w:t>
            </w:r>
            <w:r w:rsidRPr="00D122F3">
              <w:rPr>
                <w:rFonts w:ascii="Times New Roman" w:hAnsi="Times New Roman"/>
                <w:sz w:val="20"/>
                <w:szCs w:val="20"/>
                <w:lang w:val="en-US" w:eastAsia="ru-RU"/>
              </w:rPr>
              <w:t>PERIMENT, QUA</w:t>
            </w:r>
            <w:r w:rsidRPr="00D122F3">
              <w:rPr>
                <w:rFonts w:ascii="Times New Roman" w:hAnsi="Times New Roman"/>
                <w:sz w:val="20"/>
                <w:szCs w:val="20"/>
                <w:lang w:val="en-US" w:eastAsia="ru-RU"/>
              </w:rPr>
              <w:t>L</w:t>
            </w:r>
            <w:r w:rsidRPr="00D122F3">
              <w:rPr>
                <w:rFonts w:ascii="Times New Roman" w:hAnsi="Times New Roman"/>
                <w:sz w:val="20"/>
                <w:szCs w:val="20"/>
                <w:lang w:val="en-US" w:eastAsia="ru-RU"/>
              </w:rPr>
              <w:t>ITY</w:t>
            </w:r>
          </w:p>
        </w:tc>
      </w:tr>
    </w:tbl>
    <w:p w:rsidR="00025366" w:rsidRPr="00560342" w:rsidRDefault="00025366" w:rsidP="00F80D54">
      <w:pPr>
        <w:contextualSpacing/>
        <w:jc w:val="both"/>
        <w:rPr>
          <w:rFonts w:ascii="Times New Roman" w:hAnsi="Times New Roman"/>
          <w:sz w:val="28"/>
          <w:szCs w:val="28"/>
          <w:lang w:val="en-US"/>
        </w:rPr>
      </w:pPr>
    </w:p>
    <w:p w:rsidR="00025366" w:rsidRPr="000B5F70" w:rsidRDefault="00025366" w:rsidP="000B5F70">
      <w:pPr>
        <w:tabs>
          <w:tab w:val="left" w:pos="3660"/>
        </w:tabs>
        <w:spacing w:after="0" w:line="360" w:lineRule="auto"/>
        <w:contextualSpacing/>
        <w:jc w:val="center"/>
        <w:rPr>
          <w:rFonts w:ascii="Times New Roman" w:hAnsi="Times New Roman"/>
          <w:sz w:val="28"/>
          <w:szCs w:val="28"/>
        </w:rPr>
      </w:pPr>
      <w:r w:rsidRPr="000B5F70">
        <w:rPr>
          <w:rFonts w:ascii="Times New Roman" w:hAnsi="Times New Roman"/>
          <w:b/>
          <w:sz w:val="28"/>
          <w:szCs w:val="28"/>
        </w:rPr>
        <w:t>Лемешный плуг с дополнительными дисковыми рабочими органами</w:t>
      </w:r>
    </w:p>
    <w:p w:rsidR="00025366" w:rsidRPr="00796DF8" w:rsidRDefault="00025366" w:rsidP="00796DF8">
      <w:pPr>
        <w:tabs>
          <w:tab w:val="left" w:pos="3660"/>
        </w:tabs>
        <w:spacing w:after="0" w:line="360" w:lineRule="auto"/>
        <w:ind w:firstLine="709"/>
        <w:contextualSpacing/>
        <w:jc w:val="both"/>
        <w:rPr>
          <w:rFonts w:ascii="Times New Roman" w:hAnsi="Times New Roman"/>
          <w:sz w:val="28"/>
          <w:szCs w:val="28"/>
        </w:rPr>
      </w:pPr>
      <w:r w:rsidRPr="00796DF8">
        <w:rPr>
          <w:rFonts w:ascii="Times New Roman" w:hAnsi="Times New Roman"/>
          <w:sz w:val="28"/>
          <w:szCs w:val="28"/>
        </w:rPr>
        <w:t>Плужная обработка почвы была и остаётся на ближайшую перспе</w:t>
      </w:r>
      <w:r w:rsidRPr="00796DF8">
        <w:rPr>
          <w:rFonts w:ascii="Times New Roman" w:hAnsi="Times New Roman"/>
          <w:sz w:val="28"/>
          <w:szCs w:val="28"/>
        </w:rPr>
        <w:t>к</w:t>
      </w:r>
      <w:r w:rsidRPr="00796DF8">
        <w:rPr>
          <w:rFonts w:ascii="Times New Roman" w:hAnsi="Times New Roman"/>
          <w:sz w:val="28"/>
          <w:szCs w:val="28"/>
        </w:rPr>
        <w:t>тиву основным способом вспашки, на который затрачивается до 40</w:t>
      </w:r>
      <w:r>
        <w:rPr>
          <w:rFonts w:ascii="Times New Roman" w:hAnsi="Times New Roman"/>
          <w:sz w:val="28"/>
          <w:szCs w:val="28"/>
        </w:rPr>
        <w:t>%</w:t>
      </w:r>
      <w:r w:rsidRPr="00796DF8">
        <w:rPr>
          <w:rFonts w:ascii="Times New Roman" w:hAnsi="Times New Roman"/>
          <w:sz w:val="28"/>
          <w:szCs w:val="28"/>
        </w:rPr>
        <w:t xml:space="preserve"> эне</w:t>
      </w:r>
      <w:r w:rsidRPr="00796DF8">
        <w:rPr>
          <w:rFonts w:ascii="Times New Roman" w:hAnsi="Times New Roman"/>
          <w:sz w:val="28"/>
          <w:szCs w:val="28"/>
        </w:rPr>
        <w:t>р</w:t>
      </w:r>
      <w:r w:rsidRPr="00796DF8">
        <w:rPr>
          <w:rFonts w:ascii="Times New Roman" w:hAnsi="Times New Roman"/>
          <w:sz w:val="28"/>
          <w:szCs w:val="28"/>
        </w:rPr>
        <w:t>гии, рас</w:t>
      </w:r>
      <w:r>
        <w:rPr>
          <w:rFonts w:ascii="Times New Roman" w:hAnsi="Times New Roman"/>
          <w:sz w:val="28"/>
          <w:szCs w:val="28"/>
        </w:rPr>
        <w:t>ходуется</w:t>
      </w:r>
      <w:r w:rsidRPr="00796DF8">
        <w:rPr>
          <w:rFonts w:ascii="Times New Roman" w:hAnsi="Times New Roman"/>
          <w:sz w:val="28"/>
          <w:szCs w:val="28"/>
        </w:rPr>
        <w:t xml:space="preserve"> в агропромышленном комплексе.</w:t>
      </w:r>
    </w:p>
    <w:p w:rsidR="00025366" w:rsidRPr="00796DF8" w:rsidRDefault="00025366" w:rsidP="00796DF8">
      <w:pPr>
        <w:tabs>
          <w:tab w:val="left" w:pos="3660"/>
        </w:tabs>
        <w:spacing w:after="0" w:line="360" w:lineRule="auto"/>
        <w:ind w:firstLine="709"/>
        <w:contextualSpacing/>
        <w:jc w:val="both"/>
        <w:rPr>
          <w:rFonts w:ascii="Times New Roman" w:hAnsi="Times New Roman"/>
          <w:sz w:val="28"/>
          <w:szCs w:val="28"/>
        </w:rPr>
      </w:pPr>
      <w:r w:rsidRPr="00796DF8">
        <w:rPr>
          <w:rFonts w:ascii="Times New Roman" w:hAnsi="Times New Roman"/>
          <w:sz w:val="28"/>
          <w:szCs w:val="28"/>
        </w:rPr>
        <w:t>Однако, обра</w:t>
      </w:r>
      <w:bookmarkStart w:id="0" w:name="_GoBack"/>
      <w:bookmarkEnd w:id="0"/>
      <w:r w:rsidRPr="00796DF8">
        <w:rPr>
          <w:rFonts w:ascii="Times New Roman" w:hAnsi="Times New Roman"/>
          <w:sz w:val="28"/>
          <w:szCs w:val="28"/>
        </w:rPr>
        <w:t>ботка почв плугами различных современны констру</w:t>
      </w:r>
      <w:r w:rsidRPr="00796DF8">
        <w:rPr>
          <w:rFonts w:ascii="Times New Roman" w:hAnsi="Times New Roman"/>
          <w:sz w:val="28"/>
          <w:szCs w:val="28"/>
        </w:rPr>
        <w:t>к</w:t>
      </w:r>
      <w:r w:rsidRPr="00796DF8">
        <w:rPr>
          <w:rFonts w:ascii="Times New Roman" w:hAnsi="Times New Roman"/>
          <w:sz w:val="28"/>
          <w:szCs w:val="28"/>
        </w:rPr>
        <w:t>ций характеризуется значительным их разворотом в сторону поля, что приводит к нарушению геометрии рабочих органов в процессе работы и снижению качества обработки почвы. При этом тяговое сопротивление плугов существенно возрастает, полевые доски плужных корпусов оказ</w:t>
      </w:r>
      <w:r w:rsidRPr="00796DF8">
        <w:rPr>
          <w:rFonts w:ascii="Times New Roman" w:hAnsi="Times New Roman"/>
          <w:sz w:val="28"/>
          <w:szCs w:val="28"/>
        </w:rPr>
        <w:t>ы</w:t>
      </w:r>
      <w:r w:rsidRPr="00796DF8">
        <w:rPr>
          <w:rFonts w:ascii="Times New Roman" w:hAnsi="Times New Roman"/>
          <w:sz w:val="28"/>
          <w:szCs w:val="28"/>
        </w:rPr>
        <w:t>ваются излишне вредные нагрузки, на их опорных поверхностях возникает сила трения, для преодоления которой затрачивается до 17% общей вел</w:t>
      </w:r>
      <w:r w:rsidRPr="00796DF8">
        <w:rPr>
          <w:rFonts w:ascii="Times New Roman" w:hAnsi="Times New Roman"/>
          <w:sz w:val="28"/>
          <w:szCs w:val="28"/>
        </w:rPr>
        <w:t>и</w:t>
      </w:r>
      <w:r w:rsidRPr="00796DF8">
        <w:rPr>
          <w:rFonts w:ascii="Times New Roman" w:hAnsi="Times New Roman"/>
          <w:sz w:val="28"/>
          <w:szCs w:val="28"/>
        </w:rPr>
        <w:t>чины тягового сопротивления плуга.</w:t>
      </w:r>
    </w:p>
    <w:p w:rsidR="00025366" w:rsidRPr="00796DF8" w:rsidRDefault="00025366" w:rsidP="00796DF8">
      <w:pPr>
        <w:tabs>
          <w:tab w:val="left" w:pos="3660"/>
        </w:tabs>
        <w:spacing w:after="0" w:line="360" w:lineRule="auto"/>
        <w:ind w:firstLine="709"/>
        <w:contextualSpacing/>
        <w:jc w:val="both"/>
        <w:rPr>
          <w:rFonts w:ascii="Times New Roman" w:hAnsi="Times New Roman"/>
          <w:sz w:val="28"/>
          <w:szCs w:val="28"/>
        </w:rPr>
      </w:pPr>
      <w:r w:rsidRPr="00796DF8">
        <w:rPr>
          <w:rFonts w:ascii="Times New Roman" w:hAnsi="Times New Roman"/>
          <w:sz w:val="28"/>
          <w:szCs w:val="28"/>
        </w:rPr>
        <w:t>Также общепринятым является мнение, что тяговое сопротивление почвообрабатывающего агрегата складывается из полезных и вредных с</w:t>
      </w:r>
      <w:r w:rsidRPr="00796DF8">
        <w:rPr>
          <w:rFonts w:ascii="Times New Roman" w:hAnsi="Times New Roman"/>
          <w:sz w:val="28"/>
          <w:szCs w:val="28"/>
        </w:rPr>
        <w:t>о</w:t>
      </w:r>
      <w:r w:rsidRPr="00796DF8">
        <w:rPr>
          <w:rFonts w:ascii="Times New Roman" w:hAnsi="Times New Roman"/>
          <w:sz w:val="28"/>
          <w:szCs w:val="28"/>
        </w:rPr>
        <w:t>противлений его рабочих органов. Величина полезных сопротивлений з</w:t>
      </w:r>
      <w:r w:rsidRPr="00796DF8">
        <w:rPr>
          <w:rFonts w:ascii="Times New Roman" w:hAnsi="Times New Roman"/>
          <w:sz w:val="28"/>
          <w:szCs w:val="28"/>
        </w:rPr>
        <w:t>а</w:t>
      </w:r>
      <w:r w:rsidRPr="00796DF8">
        <w:rPr>
          <w:rFonts w:ascii="Times New Roman" w:hAnsi="Times New Roman"/>
          <w:sz w:val="28"/>
          <w:szCs w:val="28"/>
        </w:rPr>
        <w:t>висит от размеров и геометрических форм используемых рабочих органов, а также от фрикционных свойств используемых материалов при изгото</w:t>
      </w:r>
      <w:r w:rsidRPr="00796DF8">
        <w:rPr>
          <w:rFonts w:ascii="Times New Roman" w:hAnsi="Times New Roman"/>
          <w:sz w:val="28"/>
          <w:szCs w:val="28"/>
        </w:rPr>
        <w:t>в</w:t>
      </w:r>
      <w:r w:rsidRPr="00796DF8">
        <w:rPr>
          <w:rFonts w:ascii="Times New Roman" w:hAnsi="Times New Roman"/>
          <w:sz w:val="28"/>
          <w:szCs w:val="28"/>
        </w:rPr>
        <w:t>лении рабочих органов. Вредные сопротивления зависят от величины силы трения рабочих органов о почву и от степени износа лезвий рабочих орг</w:t>
      </w:r>
      <w:r w:rsidRPr="00796DF8">
        <w:rPr>
          <w:rFonts w:ascii="Times New Roman" w:hAnsi="Times New Roman"/>
          <w:sz w:val="28"/>
          <w:szCs w:val="28"/>
        </w:rPr>
        <w:t>а</w:t>
      </w:r>
      <w:r w:rsidRPr="00796DF8">
        <w:rPr>
          <w:rFonts w:ascii="Times New Roman" w:hAnsi="Times New Roman"/>
          <w:sz w:val="28"/>
          <w:szCs w:val="28"/>
        </w:rPr>
        <w:t>нов, от нагрузки на опорные колеса движителя и тележки рабочих органов, а также сопротивления их перекатыванию[1],[2],[3]</w:t>
      </w:r>
      <w:r>
        <w:rPr>
          <w:rFonts w:ascii="Times New Roman" w:hAnsi="Times New Roman"/>
          <w:sz w:val="28"/>
          <w:szCs w:val="28"/>
        </w:rPr>
        <w:t>,</w:t>
      </w:r>
      <w:r w:rsidRPr="00400D41">
        <w:rPr>
          <w:rFonts w:ascii="Times New Roman" w:hAnsi="Times New Roman"/>
          <w:sz w:val="28"/>
          <w:szCs w:val="28"/>
        </w:rPr>
        <w:t>[4]</w:t>
      </w:r>
      <w:r w:rsidRPr="00796DF8">
        <w:rPr>
          <w:rFonts w:ascii="Times New Roman" w:hAnsi="Times New Roman"/>
          <w:sz w:val="28"/>
          <w:szCs w:val="28"/>
        </w:rPr>
        <w:t>.</w:t>
      </w:r>
    </w:p>
    <w:p w:rsidR="00025366" w:rsidRPr="00796DF8" w:rsidRDefault="00025366" w:rsidP="00796DF8">
      <w:pPr>
        <w:tabs>
          <w:tab w:val="left" w:pos="3660"/>
        </w:tabs>
        <w:spacing w:after="0" w:line="360" w:lineRule="auto"/>
        <w:ind w:firstLine="709"/>
        <w:contextualSpacing/>
        <w:jc w:val="both"/>
        <w:rPr>
          <w:rFonts w:ascii="Times New Roman" w:hAnsi="Times New Roman"/>
          <w:sz w:val="28"/>
          <w:szCs w:val="28"/>
        </w:rPr>
      </w:pPr>
      <w:r w:rsidRPr="00796DF8">
        <w:rPr>
          <w:rFonts w:ascii="Times New Roman" w:hAnsi="Times New Roman"/>
          <w:sz w:val="28"/>
          <w:szCs w:val="28"/>
        </w:rPr>
        <w:t>Поэтому изыскание конструкций рабочих органов, предотвраща</w:t>
      </w:r>
      <w:r w:rsidRPr="00796DF8">
        <w:rPr>
          <w:rFonts w:ascii="Times New Roman" w:hAnsi="Times New Roman"/>
          <w:sz w:val="28"/>
          <w:szCs w:val="28"/>
        </w:rPr>
        <w:t>ю</w:t>
      </w:r>
      <w:r w:rsidRPr="00796DF8">
        <w:rPr>
          <w:rFonts w:ascii="Times New Roman" w:hAnsi="Times New Roman"/>
          <w:sz w:val="28"/>
          <w:szCs w:val="28"/>
        </w:rPr>
        <w:t>щих чрезмерный разворот плугов и снижающих нагрузку на полевых до</w:t>
      </w:r>
      <w:r w:rsidRPr="00796DF8">
        <w:rPr>
          <w:rFonts w:ascii="Times New Roman" w:hAnsi="Times New Roman"/>
          <w:sz w:val="28"/>
          <w:szCs w:val="28"/>
        </w:rPr>
        <w:t>с</w:t>
      </w:r>
      <w:r w:rsidRPr="00796DF8">
        <w:rPr>
          <w:rFonts w:ascii="Times New Roman" w:hAnsi="Times New Roman"/>
          <w:sz w:val="28"/>
          <w:szCs w:val="28"/>
        </w:rPr>
        <w:t>ках, а следовательно и энергоёмкость процесса обработки почв, является одной из главных задач и представляет научный и практический интерес.</w:t>
      </w:r>
    </w:p>
    <w:p w:rsidR="00025366" w:rsidRPr="00796DF8" w:rsidRDefault="00025366" w:rsidP="00796DF8">
      <w:pPr>
        <w:tabs>
          <w:tab w:val="left" w:pos="3660"/>
        </w:tabs>
        <w:spacing w:after="0" w:line="360" w:lineRule="auto"/>
        <w:ind w:firstLine="709"/>
        <w:contextualSpacing/>
        <w:jc w:val="both"/>
        <w:rPr>
          <w:rFonts w:ascii="Times New Roman" w:hAnsi="Times New Roman"/>
          <w:sz w:val="28"/>
          <w:szCs w:val="28"/>
        </w:rPr>
      </w:pPr>
      <w:r w:rsidRPr="00796DF8">
        <w:rPr>
          <w:rFonts w:ascii="Times New Roman" w:hAnsi="Times New Roman"/>
          <w:sz w:val="28"/>
          <w:szCs w:val="28"/>
        </w:rPr>
        <w:t>Особый интерес представляет комбинированная обработка почвы высокопроизводительными орудиями, которые могут обеспечить за один проход максимальную подготовку почвы для дальнейшего посева. Макс</w:t>
      </w:r>
      <w:r w:rsidRPr="00796DF8">
        <w:rPr>
          <w:rFonts w:ascii="Times New Roman" w:hAnsi="Times New Roman"/>
          <w:sz w:val="28"/>
          <w:szCs w:val="28"/>
        </w:rPr>
        <w:t>и</w:t>
      </w:r>
      <w:r w:rsidRPr="00796DF8">
        <w:rPr>
          <w:rFonts w:ascii="Times New Roman" w:hAnsi="Times New Roman"/>
          <w:sz w:val="28"/>
          <w:szCs w:val="28"/>
        </w:rPr>
        <w:t>мальную производительность могут обеспечить почвообрабатывающие орудия, которые снабжены дополнительными, ротационными рабочими органами работающие в след или по предыдущему проходу, основным р</w:t>
      </w:r>
      <w:r w:rsidRPr="00796DF8">
        <w:rPr>
          <w:rFonts w:ascii="Times New Roman" w:hAnsi="Times New Roman"/>
          <w:sz w:val="28"/>
          <w:szCs w:val="28"/>
        </w:rPr>
        <w:t>а</w:t>
      </w:r>
      <w:r w:rsidRPr="00796DF8">
        <w:rPr>
          <w:rFonts w:ascii="Times New Roman" w:hAnsi="Times New Roman"/>
          <w:sz w:val="28"/>
          <w:szCs w:val="28"/>
        </w:rPr>
        <w:t>бочим органам. Данный факт обусловлен тем, что за один проход обесп</w:t>
      </w:r>
      <w:r w:rsidRPr="00796DF8">
        <w:rPr>
          <w:rFonts w:ascii="Times New Roman" w:hAnsi="Times New Roman"/>
          <w:sz w:val="28"/>
          <w:szCs w:val="28"/>
        </w:rPr>
        <w:t>е</w:t>
      </w:r>
      <w:r w:rsidRPr="00796DF8">
        <w:rPr>
          <w:rFonts w:ascii="Times New Roman" w:hAnsi="Times New Roman"/>
          <w:sz w:val="28"/>
          <w:szCs w:val="28"/>
        </w:rPr>
        <w:t>чивается максимально возможное разрушение почвенного пласта практ</w:t>
      </w:r>
      <w:r w:rsidRPr="00796DF8">
        <w:rPr>
          <w:rFonts w:ascii="Times New Roman" w:hAnsi="Times New Roman"/>
          <w:sz w:val="28"/>
          <w:szCs w:val="28"/>
        </w:rPr>
        <w:t>и</w:t>
      </w:r>
      <w:r w:rsidRPr="00796DF8">
        <w:rPr>
          <w:rFonts w:ascii="Times New Roman" w:hAnsi="Times New Roman"/>
          <w:sz w:val="28"/>
          <w:szCs w:val="28"/>
        </w:rPr>
        <w:t>чески при любой из видов основной обработки почвы.</w:t>
      </w:r>
    </w:p>
    <w:p w:rsidR="00025366" w:rsidRPr="00694706" w:rsidRDefault="00025366" w:rsidP="00694706">
      <w:pPr>
        <w:tabs>
          <w:tab w:val="left" w:pos="3660"/>
        </w:tabs>
        <w:spacing w:after="0" w:line="360" w:lineRule="auto"/>
        <w:ind w:firstLine="709"/>
        <w:contextualSpacing/>
        <w:jc w:val="both"/>
        <w:rPr>
          <w:rFonts w:ascii="Times New Roman" w:hAnsi="Times New Roman"/>
          <w:sz w:val="28"/>
          <w:szCs w:val="28"/>
        </w:rPr>
      </w:pPr>
      <w:r>
        <w:rPr>
          <w:rFonts w:ascii="Times New Roman" w:hAnsi="Times New Roman"/>
          <w:sz w:val="28"/>
          <w:szCs w:val="28"/>
        </w:rPr>
        <w:t>Предлагаемая конструкция</w:t>
      </w:r>
      <w:r w:rsidRPr="00694706">
        <w:rPr>
          <w:rFonts w:ascii="Times New Roman" w:hAnsi="Times New Roman"/>
          <w:sz w:val="28"/>
          <w:szCs w:val="28"/>
        </w:rPr>
        <w:t xml:space="preserve"> относится  к  сельскохозяйственному  машиностроению,  в  частности  к  почвообрабатывающим  орудиям  для  основной  обработки  почвы, </w:t>
      </w:r>
      <w:r w:rsidRPr="00694706">
        <w:rPr>
          <w:rFonts w:ascii="Times New Roman" w:hAnsi="Times New Roman"/>
          <w:color w:val="000000"/>
          <w:sz w:val="28"/>
          <w:szCs w:val="28"/>
        </w:rPr>
        <w:t>а именно к орудиям для обработки преим</w:t>
      </w:r>
      <w:r w:rsidRPr="00694706">
        <w:rPr>
          <w:rFonts w:ascii="Times New Roman" w:hAnsi="Times New Roman"/>
          <w:color w:val="000000"/>
          <w:sz w:val="28"/>
          <w:szCs w:val="28"/>
        </w:rPr>
        <w:t>у</w:t>
      </w:r>
      <w:r w:rsidRPr="00694706">
        <w:rPr>
          <w:rFonts w:ascii="Times New Roman" w:hAnsi="Times New Roman"/>
          <w:color w:val="000000"/>
          <w:sz w:val="28"/>
          <w:szCs w:val="28"/>
        </w:rPr>
        <w:t>щественно сухих тяжелых глинистых почв под озимые культуры по неп</w:t>
      </w:r>
      <w:r w:rsidRPr="00694706">
        <w:rPr>
          <w:rFonts w:ascii="Times New Roman" w:hAnsi="Times New Roman"/>
          <w:color w:val="000000"/>
          <w:sz w:val="28"/>
          <w:szCs w:val="28"/>
        </w:rPr>
        <w:t>а</w:t>
      </w:r>
      <w:r w:rsidRPr="00694706">
        <w:rPr>
          <w:rFonts w:ascii="Times New Roman" w:hAnsi="Times New Roman"/>
          <w:color w:val="000000"/>
          <w:sz w:val="28"/>
          <w:szCs w:val="28"/>
        </w:rPr>
        <w:t>ровым предшественникам.</w:t>
      </w:r>
    </w:p>
    <w:p w:rsidR="00025366" w:rsidRDefault="00025366" w:rsidP="00694706">
      <w:pPr>
        <w:spacing w:line="360" w:lineRule="auto"/>
        <w:ind w:firstLine="709"/>
        <w:contextualSpacing/>
        <w:jc w:val="both"/>
        <w:rPr>
          <w:rFonts w:ascii="Times New Roman" w:hAnsi="Times New Roman"/>
          <w:color w:val="000000"/>
          <w:sz w:val="28"/>
          <w:szCs w:val="28"/>
        </w:rPr>
      </w:pPr>
      <w:r w:rsidRPr="00694706">
        <w:rPr>
          <w:rFonts w:ascii="Times New Roman" w:hAnsi="Times New Roman"/>
          <w:color w:val="000000"/>
          <w:sz w:val="28"/>
          <w:szCs w:val="28"/>
        </w:rPr>
        <w:t>Известен плуг-рыхлитель АС № 176122, в котором для улучшения качества крошения после предплужни</w:t>
      </w:r>
      <w:r>
        <w:rPr>
          <w:rFonts w:ascii="Times New Roman" w:hAnsi="Times New Roman"/>
          <w:color w:val="000000"/>
          <w:sz w:val="28"/>
          <w:szCs w:val="28"/>
        </w:rPr>
        <w:t>ка перед лемешным корпусом уст</w:t>
      </w:r>
      <w:r>
        <w:rPr>
          <w:rFonts w:ascii="Times New Roman" w:hAnsi="Times New Roman"/>
          <w:color w:val="000000"/>
          <w:sz w:val="28"/>
          <w:szCs w:val="28"/>
        </w:rPr>
        <w:t>а</w:t>
      </w:r>
      <w:r w:rsidRPr="00694706">
        <w:rPr>
          <w:rFonts w:ascii="Times New Roman" w:hAnsi="Times New Roman"/>
          <w:color w:val="000000"/>
          <w:sz w:val="28"/>
          <w:szCs w:val="28"/>
        </w:rPr>
        <w:t>новлен рабочий рыхлительный орган черенковы</w:t>
      </w:r>
      <w:r>
        <w:rPr>
          <w:rFonts w:ascii="Times New Roman" w:hAnsi="Times New Roman"/>
          <w:color w:val="000000"/>
          <w:sz w:val="28"/>
          <w:szCs w:val="28"/>
        </w:rPr>
        <w:t>й нож. Нож установлен ниже уров</w:t>
      </w:r>
      <w:r w:rsidRPr="00694706">
        <w:rPr>
          <w:rFonts w:ascii="Times New Roman" w:hAnsi="Times New Roman"/>
          <w:color w:val="000000"/>
          <w:sz w:val="28"/>
          <w:szCs w:val="28"/>
        </w:rPr>
        <w:t>ня предплужника</w:t>
      </w:r>
      <w:r>
        <w:rPr>
          <w:rFonts w:ascii="Times New Roman" w:hAnsi="Times New Roman"/>
          <w:color w:val="000000"/>
          <w:sz w:val="28"/>
          <w:szCs w:val="28"/>
          <w:lang w:val="en-US"/>
        </w:rPr>
        <w:t xml:space="preserve"> [3]</w:t>
      </w:r>
      <w:r>
        <w:rPr>
          <w:rFonts w:ascii="Times New Roman" w:hAnsi="Times New Roman"/>
          <w:color w:val="000000"/>
          <w:sz w:val="28"/>
          <w:szCs w:val="28"/>
        </w:rPr>
        <w:t>.</w:t>
      </w:r>
    </w:p>
    <w:p w:rsidR="00025366" w:rsidRDefault="00025366" w:rsidP="00BB55F6">
      <w:pPr>
        <w:spacing w:line="360" w:lineRule="auto"/>
        <w:contextualSpacing/>
        <w:jc w:val="center"/>
        <w:rPr>
          <w:rFonts w:ascii="Times New Roman" w:hAnsi="Times New Roman"/>
          <w:sz w:val="28"/>
          <w:szCs w:val="28"/>
        </w:rPr>
      </w:pPr>
      <w:r w:rsidRPr="009D2C72">
        <w:rPr>
          <w:noProof/>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1" o:spid="_x0000_i1025" type="#_x0000_t75" style="width:175.2pt;height:230.4pt;visibility:visible">
            <v:imagedata r:id="rId9" o:title="" croptop="13079f" cropbottom="17522f" cropleft="14073f" cropright="35918f"/>
          </v:shape>
        </w:pict>
      </w:r>
    </w:p>
    <w:p w:rsidR="00025366" w:rsidRPr="00F35A6B" w:rsidRDefault="00025366" w:rsidP="00BB55F6">
      <w:pPr>
        <w:pStyle w:val="ListParagraph"/>
        <w:numPr>
          <w:ilvl w:val="0"/>
          <w:numId w:val="7"/>
        </w:numPr>
        <w:spacing w:line="360" w:lineRule="auto"/>
        <w:ind w:left="0" w:firstLine="0"/>
        <w:jc w:val="center"/>
        <w:rPr>
          <w:sz w:val="28"/>
          <w:szCs w:val="28"/>
        </w:rPr>
      </w:pPr>
      <w:r>
        <w:rPr>
          <w:sz w:val="28"/>
          <w:szCs w:val="28"/>
        </w:rPr>
        <w:t>рама, 2- навесная система,3- правый боковой брус, 4 - предплужник, 5 – корпус плуга, 6 – рыхлящий рабочий орган, 7 – опорное колесо.</w:t>
      </w:r>
    </w:p>
    <w:p w:rsidR="00025366" w:rsidRPr="00694706" w:rsidRDefault="00025366" w:rsidP="001A54D2">
      <w:pPr>
        <w:spacing w:line="360" w:lineRule="auto"/>
        <w:ind w:firstLine="709"/>
        <w:contextualSpacing/>
        <w:jc w:val="center"/>
        <w:rPr>
          <w:rFonts w:ascii="Times New Roman" w:hAnsi="Times New Roman"/>
          <w:sz w:val="28"/>
          <w:szCs w:val="28"/>
        </w:rPr>
      </w:pPr>
      <w:r>
        <w:rPr>
          <w:rFonts w:ascii="Times New Roman" w:hAnsi="Times New Roman"/>
          <w:sz w:val="28"/>
          <w:szCs w:val="28"/>
        </w:rPr>
        <w:t xml:space="preserve">Рисунок 1 – </w:t>
      </w:r>
      <w:r w:rsidRPr="00694706">
        <w:rPr>
          <w:rFonts w:ascii="Times New Roman" w:hAnsi="Times New Roman"/>
          <w:color w:val="000000"/>
          <w:sz w:val="28"/>
          <w:szCs w:val="28"/>
        </w:rPr>
        <w:t>АС № 176122</w:t>
      </w:r>
    </w:p>
    <w:p w:rsidR="00025366" w:rsidRPr="00694706" w:rsidRDefault="00025366" w:rsidP="00694706">
      <w:pPr>
        <w:spacing w:line="360" w:lineRule="auto"/>
        <w:ind w:firstLine="709"/>
        <w:contextualSpacing/>
        <w:jc w:val="both"/>
        <w:rPr>
          <w:rFonts w:ascii="Times New Roman" w:hAnsi="Times New Roman"/>
          <w:color w:val="000000"/>
          <w:sz w:val="28"/>
          <w:szCs w:val="28"/>
        </w:rPr>
      </w:pPr>
      <w:r w:rsidRPr="00694706">
        <w:rPr>
          <w:rFonts w:ascii="Times New Roman" w:hAnsi="Times New Roman"/>
          <w:color w:val="000000"/>
          <w:sz w:val="28"/>
          <w:szCs w:val="28"/>
        </w:rPr>
        <w:t>Недостатком этого плуга является то, что он не обеспечивает качес</w:t>
      </w:r>
      <w:r w:rsidRPr="00694706">
        <w:rPr>
          <w:rFonts w:ascii="Times New Roman" w:hAnsi="Times New Roman"/>
          <w:color w:val="000000"/>
          <w:sz w:val="28"/>
          <w:szCs w:val="28"/>
        </w:rPr>
        <w:t>т</w:t>
      </w:r>
      <w:r w:rsidRPr="00694706">
        <w:rPr>
          <w:rFonts w:ascii="Times New Roman" w:hAnsi="Times New Roman"/>
          <w:color w:val="000000"/>
          <w:sz w:val="28"/>
          <w:szCs w:val="28"/>
        </w:rPr>
        <w:t>венного крошения при обычном выполнении ножа, если же выполнить нож увеличенных размеров, то это приводит к повышению энергоемкости основной обработки почвы.</w:t>
      </w:r>
    </w:p>
    <w:p w:rsidR="00025366" w:rsidRDefault="00025366" w:rsidP="00694706">
      <w:pPr>
        <w:spacing w:line="360" w:lineRule="auto"/>
        <w:ind w:firstLine="709"/>
        <w:contextualSpacing/>
        <w:jc w:val="both"/>
        <w:rPr>
          <w:rFonts w:ascii="Times New Roman" w:hAnsi="Times New Roman"/>
          <w:color w:val="000000"/>
          <w:sz w:val="28"/>
          <w:szCs w:val="28"/>
        </w:rPr>
      </w:pPr>
      <w:r w:rsidRPr="00694706">
        <w:rPr>
          <w:rFonts w:ascii="Times New Roman" w:hAnsi="Times New Roman"/>
          <w:color w:val="000000"/>
          <w:sz w:val="28"/>
          <w:szCs w:val="28"/>
        </w:rPr>
        <w:t xml:space="preserve">Известно почвообрабатывающее орудие </w:t>
      </w:r>
      <w:r w:rsidRPr="00694706">
        <w:rPr>
          <w:rFonts w:ascii="Times New Roman" w:hAnsi="Times New Roman"/>
          <w:color w:val="000000"/>
          <w:sz w:val="28"/>
          <w:szCs w:val="28"/>
          <w:lang w:val="en-US"/>
        </w:rPr>
        <w:t>RU</w:t>
      </w:r>
      <w:r w:rsidRPr="00694706">
        <w:rPr>
          <w:rFonts w:ascii="Times New Roman" w:hAnsi="Times New Roman"/>
          <w:color w:val="000000"/>
          <w:sz w:val="28"/>
          <w:szCs w:val="28"/>
        </w:rPr>
        <w:t xml:space="preserve"> 2267243 С1</w:t>
      </w:r>
      <w:r>
        <w:rPr>
          <w:rFonts w:ascii="Times New Roman" w:hAnsi="Times New Roman"/>
          <w:color w:val="000000"/>
          <w:sz w:val="28"/>
          <w:szCs w:val="28"/>
        </w:rPr>
        <w:t xml:space="preserve"> (рисунок 2)</w:t>
      </w:r>
      <w:r w:rsidRPr="00694706">
        <w:rPr>
          <w:rFonts w:ascii="Times New Roman" w:hAnsi="Times New Roman"/>
          <w:color w:val="000000"/>
          <w:sz w:val="28"/>
          <w:szCs w:val="28"/>
        </w:rPr>
        <w:t xml:space="preserve"> содержащее раму с последовательно смонтированными на ней плужными корпусами и почвоуглубителями, лемеха которых расположены в горизо</w:t>
      </w:r>
      <w:r w:rsidRPr="00694706">
        <w:rPr>
          <w:rFonts w:ascii="Times New Roman" w:hAnsi="Times New Roman"/>
          <w:color w:val="000000"/>
          <w:sz w:val="28"/>
          <w:szCs w:val="28"/>
        </w:rPr>
        <w:t>н</w:t>
      </w:r>
      <w:r w:rsidRPr="00694706">
        <w:rPr>
          <w:rFonts w:ascii="Times New Roman" w:hAnsi="Times New Roman"/>
          <w:color w:val="000000"/>
          <w:sz w:val="28"/>
          <w:szCs w:val="28"/>
        </w:rPr>
        <w:t>тальной плоскости под углом к направлению движения, противоположн</w:t>
      </w:r>
      <w:r w:rsidRPr="00694706">
        <w:rPr>
          <w:rFonts w:ascii="Times New Roman" w:hAnsi="Times New Roman"/>
          <w:color w:val="000000"/>
          <w:sz w:val="28"/>
          <w:szCs w:val="28"/>
        </w:rPr>
        <w:t>о</w:t>
      </w:r>
      <w:r w:rsidRPr="00694706">
        <w:rPr>
          <w:rFonts w:ascii="Times New Roman" w:hAnsi="Times New Roman"/>
          <w:color w:val="000000"/>
          <w:sz w:val="28"/>
          <w:szCs w:val="28"/>
        </w:rPr>
        <w:t>му углу установки лезвия лемеха основного плужного корпуса, отлича</w:t>
      </w:r>
      <w:r w:rsidRPr="00694706">
        <w:rPr>
          <w:rFonts w:ascii="Times New Roman" w:hAnsi="Times New Roman"/>
          <w:color w:val="000000"/>
          <w:sz w:val="28"/>
          <w:szCs w:val="28"/>
        </w:rPr>
        <w:t>ю</w:t>
      </w:r>
      <w:r w:rsidRPr="00694706">
        <w:rPr>
          <w:rFonts w:ascii="Times New Roman" w:hAnsi="Times New Roman"/>
          <w:color w:val="000000"/>
          <w:sz w:val="28"/>
          <w:szCs w:val="28"/>
        </w:rPr>
        <w:t>щееся тем, что стойка почвоуглубителя и стойка предыдущего корпуса расположены в одной продольно-вертикальной плоскости, наклонная часть почвоуглубителя выполнена под острым углом к вертикали, а горизо</w:t>
      </w:r>
      <w:r w:rsidRPr="00694706">
        <w:rPr>
          <w:rFonts w:ascii="Times New Roman" w:hAnsi="Times New Roman"/>
          <w:color w:val="000000"/>
          <w:sz w:val="28"/>
          <w:szCs w:val="28"/>
        </w:rPr>
        <w:t>н</w:t>
      </w:r>
      <w:r w:rsidRPr="00694706">
        <w:rPr>
          <w:rFonts w:ascii="Times New Roman" w:hAnsi="Times New Roman"/>
          <w:color w:val="000000"/>
          <w:sz w:val="28"/>
          <w:szCs w:val="28"/>
        </w:rPr>
        <w:t>тальный лемех, на носке которого закреплено долото, установлен углом вперед</w:t>
      </w:r>
      <w:r>
        <w:rPr>
          <w:rFonts w:ascii="Times New Roman" w:hAnsi="Times New Roman"/>
          <w:color w:val="000000"/>
          <w:sz w:val="28"/>
          <w:szCs w:val="28"/>
        </w:rPr>
        <w:t xml:space="preserve"> </w:t>
      </w:r>
      <w:r w:rsidRPr="00133B44">
        <w:rPr>
          <w:rFonts w:ascii="Times New Roman" w:hAnsi="Times New Roman"/>
          <w:color w:val="000000"/>
          <w:sz w:val="28"/>
          <w:szCs w:val="28"/>
        </w:rPr>
        <w:t>[5].</w:t>
      </w:r>
      <w:r w:rsidRPr="00694706">
        <w:rPr>
          <w:rFonts w:ascii="Times New Roman" w:hAnsi="Times New Roman"/>
          <w:color w:val="000000"/>
          <w:sz w:val="28"/>
          <w:szCs w:val="28"/>
        </w:rPr>
        <w:t xml:space="preserve"> </w:t>
      </w:r>
    </w:p>
    <w:p w:rsidR="00025366" w:rsidRDefault="00025366" w:rsidP="00694706">
      <w:pPr>
        <w:spacing w:line="360" w:lineRule="auto"/>
        <w:ind w:firstLine="709"/>
        <w:contextualSpacing/>
        <w:jc w:val="both"/>
        <w:rPr>
          <w:rFonts w:ascii="Times New Roman" w:hAnsi="Times New Roman"/>
          <w:color w:val="000000"/>
          <w:sz w:val="28"/>
          <w:szCs w:val="28"/>
        </w:rPr>
      </w:pPr>
      <w:r w:rsidRPr="009D2C72">
        <w:rPr>
          <w:noProof/>
          <w:lang w:eastAsia="ru-RU"/>
        </w:rPr>
        <w:pict>
          <v:shape id="Рисунок 3" o:spid="_x0000_i1026" type="#_x0000_t75" style="width:215.4pt;height:125.4pt;visibility:visible">
            <v:imagedata r:id="rId10" o:title="" croptop="5791f" cropbottom="26493f" cropleft="17540f" cropright="17435f"/>
          </v:shape>
        </w:pict>
      </w:r>
      <w:r>
        <w:rPr>
          <w:rFonts w:ascii="Times New Roman" w:hAnsi="Times New Roman"/>
          <w:color w:val="000000"/>
          <w:sz w:val="28"/>
          <w:szCs w:val="28"/>
        </w:rPr>
        <w:t xml:space="preserve"> </w:t>
      </w:r>
      <w:r w:rsidRPr="009D2C72">
        <w:rPr>
          <w:noProof/>
          <w:lang w:eastAsia="ru-RU"/>
        </w:rPr>
        <w:pict>
          <v:shape id="Рисунок 4" o:spid="_x0000_i1027" type="#_x0000_t75" style="width:175.2pt;height:136.8pt;visibility:visible">
            <v:imagedata r:id="rId11" o:title="" croptop="15696f" cropbottom="13602f" cropleft="20061f" cropright="19955f"/>
          </v:shape>
        </w:pict>
      </w:r>
    </w:p>
    <w:p w:rsidR="00025366" w:rsidRPr="00694706" w:rsidRDefault="00025366" w:rsidP="00694706">
      <w:pPr>
        <w:spacing w:line="360" w:lineRule="auto"/>
        <w:ind w:firstLine="709"/>
        <w:contextualSpacing/>
        <w:jc w:val="both"/>
        <w:rPr>
          <w:rFonts w:ascii="Times New Roman" w:hAnsi="Times New Roman"/>
          <w:color w:val="000000"/>
          <w:sz w:val="28"/>
          <w:szCs w:val="28"/>
        </w:rPr>
      </w:pPr>
      <w:r w:rsidRPr="009D2C72">
        <w:rPr>
          <w:noProof/>
          <w:lang w:eastAsia="ru-RU"/>
        </w:rPr>
        <w:pict>
          <v:shape id="Рисунок 5" o:spid="_x0000_i1028" type="#_x0000_t75" style="width:176.4pt;height:173.4pt;visibility:visible">
            <v:imagedata r:id="rId12" o:title="" croptop="9529f" cropbottom="12106f" cropleft="20374f" cropright="20166f"/>
          </v:shape>
        </w:pict>
      </w:r>
      <w:r w:rsidRPr="004A017A">
        <w:rPr>
          <w:noProof/>
          <w:lang w:eastAsia="ru-RU"/>
        </w:rPr>
        <w:t xml:space="preserve"> </w:t>
      </w:r>
      <w:r w:rsidRPr="009D2C72">
        <w:rPr>
          <w:noProof/>
          <w:lang w:eastAsia="ru-RU"/>
        </w:rPr>
        <w:pict>
          <v:shape id="Рисунок 6" o:spid="_x0000_i1029" type="#_x0000_t75" style="width:207pt;height:156.6pt;visibility:visible">
            <v:imagedata r:id="rId13" o:title="" croptop="17749f" cropbottom="8181f" cropleft="17643f" cropright="17854f"/>
          </v:shape>
        </w:pict>
      </w:r>
    </w:p>
    <w:p w:rsidR="00025366" w:rsidRDefault="00025366" w:rsidP="00E84E68">
      <w:pPr>
        <w:spacing w:line="360" w:lineRule="auto"/>
        <w:ind w:firstLine="709"/>
        <w:contextualSpacing/>
        <w:jc w:val="center"/>
        <w:rPr>
          <w:rFonts w:ascii="Times New Roman" w:hAnsi="Times New Roman"/>
          <w:color w:val="000000"/>
          <w:sz w:val="28"/>
          <w:szCs w:val="28"/>
        </w:rPr>
      </w:pPr>
      <w:r>
        <w:rPr>
          <w:rFonts w:ascii="Times New Roman" w:hAnsi="Times New Roman"/>
          <w:color w:val="000000"/>
          <w:sz w:val="28"/>
          <w:szCs w:val="28"/>
        </w:rPr>
        <w:t>1 – рама, 2- пневматические опорные колеса, 3 – плужные корпуса, 4 – почвоуглубители, 5,6,7 – опорные колеса, 8 –прицепное устройство, 9,10 - стойка, 11 – наклонная часть стойки, 12 – горизонтальный лемех, 13 – д</w:t>
      </w:r>
      <w:r>
        <w:rPr>
          <w:rFonts w:ascii="Times New Roman" w:hAnsi="Times New Roman"/>
          <w:color w:val="000000"/>
          <w:sz w:val="28"/>
          <w:szCs w:val="28"/>
        </w:rPr>
        <w:t>о</w:t>
      </w:r>
      <w:r>
        <w:rPr>
          <w:rFonts w:ascii="Times New Roman" w:hAnsi="Times New Roman"/>
          <w:color w:val="000000"/>
          <w:sz w:val="28"/>
          <w:szCs w:val="28"/>
        </w:rPr>
        <w:t>лото.</w:t>
      </w:r>
    </w:p>
    <w:p w:rsidR="00025366" w:rsidRDefault="00025366" w:rsidP="00E84E68">
      <w:pPr>
        <w:spacing w:line="360" w:lineRule="auto"/>
        <w:ind w:firstLine="709"/>
        <w:contextualSpacing/>
        <w:jc w:val="center"/>
        <w:rPr>
          <w:rFonts w:ascii="Times New Roman" w:hAnsi="Times New Roman"/>
          <w:color w:val="000000"/>
          <w:sz w:val="28"/>
          <w:szCs w:val="28"/>
        </w:rPr>
      </w:pPr>
      <w:r>
        <w:rPr>
          <w:rFonts w:ascii="Times New Roman" w:hAnsi="Times New Roman"/>
          <w:color w:val="000000"/>
          <w:sz w:val="28"/>
          <w:szCs w:val="28"/>
        </w:rPr>
        <w:t xml:space="preserve">Рисунок 2 – патент </w:t>
      </w:r>
      <w:r w:rsidRPr="00694706">
        <w:rPr>
          <w:rFonts w:ascii="Times New Roman" w:hAnsi="Times New Roman"/>
          <w:color w:val="000000"/>
          <w:sz w:val="28"/>
          <w:szCs w:val="28"/>
          <w:lang w:val="en-US"/>
        </w:rPr>
        <w:t>RU</w:t>
      </w:r>
      <w:r w:rsidRPr="00694706">
        <w:rPr>
          <w:rFonts w:ascii="Times New Roman" w:hAnsi="Times New Roman"/>
          <w:color w:val="000000"/>
          <w:sz w:val="28"/>
          <w:szCs w:val="28"/>
        </w:rPr>
        <w:t xml:space="preserve"> 2267243 С1</w:t>
      </w:r>
    </w:p>
    <w:p w:rsidR="00025366" w:rsidRDefault="00025366" w:rsidP="00694706">
      <w:pPr>
        <w:spacing w:line="360" w:lineRule="auto"/>
        <w:ind w:firstLine="709"/>
        <w:contextualSpacing/>
        <w:jc w:val="both"/>
        <w:rPr>
          <w:rFonts w:ascii="Times New Roman" w:hAnsi="Times New Roman"/>
          <w:color w:val="000000"/>
          <w:sz w:val="28"/>
          <w:szCs w:val="28"/>
        </w:rPr>
      </w:pPr>
    </w:p>
    <w:p w:rsidR="00025366" w:rsidRPr="00694706" w:rsidRDefault="00025366" w:rsidP="00694706">
      <w:pPr>
        <w:spacing w:line="360" w:lineRule="auto"/>
        <w:ind w:firstLine="709"/>
        <w:contextualSpacing/>
        <w:jc w:val="both"/>
        <w:rPr>
          <w:rFonts w:ascii="Times New Roman" w:hAnsi="Times New Roman"/>
          <w:color w:val="000000"/>
          <w:sz w:val="28"/>
          <w:szCs w:val="28"/>
        </w:rPr>
      </w:pPr>
      <w:r w:rsidRPr="00694706">
        <w:rPr>
          <w:rFonts w:ascii="Times New Roman" w:hAnsi="Times New Roman"/>
          <w:color w:val="000000"/>
          <w:sz w:val="28"/>
          <w:szCs w:val="28"/>
        </w:rPr>
        <w:t>Недостатками данной конструкции является повышенная металл</w:t>
      </w:r>
      <w:r w:rsidRPr="00694706">
        <w:rPr>
          <w:rFonts w:ascii="Times New Roman" w:hAnsi="Times New Roman"/>
          <w:color w:val="000000"/>
          <w:sz w:val="28"/>
          <w:szCs w:val="28"/>
        </w:rPr>
        <w:t>о</w:t>
      </w:r>
      <w:r w:rsidRPr="00694706">
        <w:rPr>
          <w:rFonts w:ascii="Times New Roman" w:hAnsi="Times New Roman"/>
          <w:color w:val="000000"/>
          <w:sz w:val="28"/>
          <w:szCs w:val="28"/>
        </w:rPr>
        <w:t>емкость и несовершенство конструкции в виде установки корпуса и почв</w:t>
      </w:r>
      <w:r w:rsidRPr="00694706">
        <w:rPr>
          <w:rFonts w:ascii="Times New Roman" w:hAnsi="Times New Roman"/>
          <w:color w:val="000000"/>
          <w:sz w:val="28"/>
          <w:szCs w:val="28"/>
        </w:rPr>
        <w:t>о</w:t>
      </w:r>
      <w:r w:rsidRPr="00694706">
        <w:rPr>
          <w:rFonts w:ascii="Times New Roman" w:hAnsi="Times New Roman"/>
          <w:color w:val="000000"/>
          <w:sz w:val="28"/>
          <w:szCs w:val="28"/>
        </w:rPr>
        <w:t>углубителя в одной продольно-вертикальной плоскости.</w:t>
      </w:r>
    </w:p>
    <w:p w:rsidR="00025366" w:rsidRPr="00694706" w:rsidRDefault="00025366" w:rsidP="00694706">
      <w:pPr>
        <w:spacing w:line="360" w:lineRule="auto"/>
        <w:ind w:firstLine="709"/>
        <w:contextualSpacing/>
        <w:jc w:val="both"/>
        <w:rPr>
          <w:rFonts w:ascii="Times New Roman" w:hAnsi="Times New Roman"/>
          <w:sz w:val="28"/>
          <w:szCs w:val="28"/>
        </w:rPr>
      </w:pPr>
      <w:r w:rsidRPr="00694706">
        <w:rPr>
          <w:rFonts w:ascii="Times New Roman" w:hAnsi="Times New Roman"/>
          <w:color w:val="000000"/>
          <w:sz w:val="28"/>
          <w:szCs w:val="28"/>
        </w:rPr>
        <w:t xml:space="preserve">Аналогичными недостатками обладают </w:t>
      </w:r>
      <w:r>
        <w:rPr>
          <w:rFonts w:ascii="Times New Roman" w:hAnsi="Times New Roman"/>
          <w:color w:val="000000"/>
          <w:sz w:val="28"/>
          <w:szCs w:val="28"/>
        </w:rPr>
        <w:t>конструкции</w:t>
      </w:r>
      <w:r w:rsidRPr="00694706">
        <w:rPr>
          <w:rFonts w:ascii="Times New Roman" w:hAnsi="Times New Roman"/>
          <w:color w:val="000000"/>
          <w:sz w:val="28"/>
          <w:szCs w:val="28"/>
        </w:rPr>
        <w:t xml:space="preserve"> по патентам </w:t>
      </w:r>
      <w:r w:rsidRPr="00694706">
        <w:rPr>
          <w:rFonts w:ascii="Times New Roman" w:hAnsi="Times New Roman"/>
          <w:color w:val="000000"/>
          <w:sz w:val="28"/>
          <w:szCs w:val="28"/>
          <w:lang w:val="en-US"/>
        </w:rPr>
        <w:t>RU</w:t>
      </w:r>
      <w:r w:rsidRPr="00694706">
        <w:rPr>
          <w:rFonts w:ascii="Times New Roman" w:hAnsi="Times New Roman"/>
          <w:color w:val="000000"/>
          <w:sz w:val="28"/>
          <w:szCs w:val="28"/>
        </w:rPr>
        <w:t xml:space="preserve"> </w:t>
      </w:r>
      <w:r>
        <w:rPr>
          <w:rFonts w:ascii="Times New Roman" w:hAnsi="Times New Roman"/>
          <w:color w:val="000000"/>
          <w:sz w:val="28"/>
          <w:szCs w:val="28"/>
        </w:rPr>
        <w:t>97</w:t>
      </w:r>
      <w:r w:rsidRPr="00694706">
        <w:rPr>
          <w:rFonts w:ascii="Times New Roman" w:hAnsi="Times New Roman"/>
          <w:color w:val="000000"/>
          <w:sz w:val="28"/>
          <w:szCs w:val="28"/>
        </w:rPr>
        <w:t xml:space="preserve">233 </w:t>
      </w:r>
      <w:r w:rsidRPr="00694706">
        <w:rPr>
          <w:rFonts w:ascii="Times New Roman" w:hAnsi="Times New Roman"/>
          <w:color w:val="000000"/>
          <w:sz w:val="28"/>
          <w:szCs w:val="28"/>
          <w:lang w:val="en-GB"/>
        </w:rPr>
        <w:t>U</w:t>
      </w:r>
      <w:r w:rsidRPr="00694706">
        <w:rPr>
          <w:rFonts w:ascii="Times New Roman" w:hAnsi="Times New Roman"/>
          <w:color w:val="000000"/>
          <w:sz w:val="28"/>
          <w:szCs w:val="28"/>
        </w:rPr>
        <w:t xml:space="preserve">1, </w:t>
      </w:r>
      <w:r w:rsidRPr="00694706">
        <w:rPr>
          <w:rFonts w:ascii="Times New Roman" w:hAnsi="Times New Roman"/>
          <w:color w:val="000000"/>
          <w:sz w:val="28"/>
          <w:szCs w:val="28"/>
          <w:lang w:val="en-US"/>
        </w:rPr>
        <w:t>RU</w:t>
      </w:r>
      <w:r w:rsidRPr="00694706">
        <w:rPr>
          <w:rFonts w:ascii="Times New Roman" w:hAnsi="Times New Roman"/>
          <w:color w:val="000000"/>
          <w:sz w:val="28"/>
          <w:szCs w:val="28"/>
        </w:rPr>
        <w:t xml:space="preserve"> 36930 </w:t>
      </w:r>
      <w:r w:rsidRPr="00694706">
        <w:rPr>
          <w:rFonts w:ascii="Times New Roman" w:hAnsi="Times New Roman"/>
          <w:color w:val="000000"/>
          <w:sz w:val="28"/>
          <w:szCs w:val="28"/>
          <w:lang w:val="en-GB"/>
        </w:rPr>
        <w:t>U</w:t>
      </w:r>
      <w:r w:rsidRPr="00694706">
        <w:rPr>
          <w:rFonts w:ascii="Times New Roman" w:hAnsi="Times New Roman"/>
          <w:color w:val="000000"/>
          <w:sz w:val="28"/>
          <w:szCs w:val="28"/>
        </w:rPr>
        <w:t xml:space="preserve">1, </w:t>
      </w:r>
      <w:r w:rsidRPr="00694706">
        <w:rPr>
          <w:rFonts w:ascii="Times New Roman" w:hAnsi="Times New Roman"/>
          <w:color w:val="000000"/>
          <w:sz w:val="28"/>
          <w:szCs w:val="28"/>
          <w:lang w:val="en-US"/>
        </w:rPr>
        <w:t>RU</w:t>
      </w:r>
      <w:r w:rsidRPr="00694706">
        <w:rPr>
          <w:rFonts w:ascii="Times New Roman" w:hAnsi="Times New Roman"/>
          <w:color w:val="000000"/>
          <w:sz w:val="28"/>
          <w:szCs w:val="28"/>
        </w:rPr>
        <w:t xml:space="preserve"> 2053614 </w:t>
      </w:r>
      <w:r w:rsidRPr="00694706">
        <w:rPr>
          <w:rFonts w:ascii="Times New Roman" w:hAnsi="Times New Roman"/>
          <w:color w:val="000000"/>
          <w:sz w:val="28"/>
          <w:szCs w:val="28"/>
          <w:lang w:val="en-US"/>
        </w:rPr>
        <w:t>C</w:t>
      </w:r>
      <w:r w:rsidRPr="00694706">
        <w:rPr>
          <w:rFonts w:ascii="Times New Roman" w:hAnsi="Times New Roman"/>
          <w:color w:val="000000"/>
          <w:sz w:val="28"/>
          <w:szCs w:val="28"/>
        </w:rPr>
        <w:t>1.</w:t>
      </w:r>
    </w:p>
    <w:p w:rsidR="00025366" w:rsidRPr="008B2168" w:rsidRDefault="00025366" w:rsidP="00694706">
      <w:pPr>
        <w:spacing w:line="360" w:lineRule="auto"/>
        <w:ind w:firstLine="709"/>
        <w:contextualSpacing/>
        <w:jc w:val="both"/>
        <w:rPr>
          <w:rFonts w:ascii="Times New Roman" w:hAnsi="Times New Roman"/>
          <w:color w:val="000000"/>
          <w:sz w:val="28"/>
          <w:szCs w:val="28"/>
        </w:rPr>
      </w:pPr>
      <w:r w:rsidRPr="00694706">
        <w:rPr>
          <w:rFonts w:ascii="Times New Roman" w:hAnsi="Times New Roman"/>
          <w:color w:val="000000"/>
          <w:sz w:val="28"/>
          <w:szCs w:val="28"/>
        </w:rPr>
        <w:t>Известна</w:t>
      </w:r>
      <w:r>
        <w:rPr>
          <w:rFonts w:ascii="Times New Roman" w:hAnsi="Times New Roman"/>
          <w:color w:val="000000"/>
          <w:sz w:val="28"/>
          <w:szCs w:val="28"/>
        </w:rPr>
        <w:t xml:space="preserve"> конструкция по полезной модели</w:t>
      </w:r>
      <w:r w:rsidRPr="00694706">
        <w:rPr>
          <w:rFonts w:ascii="Times New Roman" w:hAnsi="Times New Roman"/>
          <w:color w:val="000000"/>
          <w:sz w:val="28"/>
          <w:szCs w:val="28"/>
        </w:rPr>
        <w:t xml:space="preserve">   </w:t>
      </w:r>
      <w:r w:rsidRPr="00694706">
        <w:rPr>
          <w:rFonts w:ascii="Times New Roman" w:hAnsi="Times New Roman"/>
          <w:color w:val="000000"/>
          <w:sz w:val="28"/>
          <w:szCs w:val="28"/>
          <w:lang w:val="en-US"/>
        </w:rPr>
        <w:t>RU</w:t>
      </w:r>
      <w:r w:rsidRPr="00694706">
        <w:rPr>
          <w:rFonts w:ascii="Times New Roman" w:hAnsi="Times New Roman"/>
          <w:color w:val="000000"/>
          <w:sz w:val="28"/>
          <w:szCs w:val="28"/>
        </w:rPr>
        <w:t xml:space="preserve">  125014 </w:t>
      </w:r>
      <w:r w:rsidRPr="00694706">
        <w:rPr>
          <w:rFonts w:ascii="Times New Roman" w:hAnsi="Times New Roman"/>
          <w:color w:val="000000"/>
          <w:sz w:val="28"/>
          <w:szCs w:val="28"/>
          <w:lang w:val="en-GB"/>
        </w:rPr>
        <w:t>U</w:t>
      </w:r>
      <w:r w:rsidRPr="00694706">
        <w:rPr>
          <w:rFonts w:ascii="Times New Roman" w:hAnsi="Times New Roman"/>
          <w:color w:val="000000"/>
          <w:sz w:val="28"/>
          <w:szCs w:val="28"/>
        </w:rPr>
        <w:t xml:space="preserve">1, </w:t>
      </w:r>
      <w:r w:rsidRPr="00694706">
        <w:rPr>
          <w:rFonts w:ascii="Times New Roman" w:hAnsi="Times New Roman"/>
          <w:sz w:val="28"/>
          <w:szCs w:val="28"/>
          <w:lang w:eastAsia="ru-RU"/>
        </w:rPr>
        <w:t>почв</w:t>
      </w:r>
      <w:r w:rsidRPr="00694706">
        <w:rPr>
          <w:rFonts w:ascii="Times New Roman" w:hAnsi="Times New Roman"/>
          <w:sz w:val="28"/>
          <w:szCs w:val="28"/>
          <w:lang w:eastAsia="ru-RU"/>
        </w:rPr>
        <w:t>о</w:t>
      </w:r>
      <w:r w:rsidRPr="00694706">
        <w:rPr>
          <w:rFonts w:ascii="Times New Roman" w:hAnsi="Times New Roman"/>
          <w:sz w:val="28"/>
          <w:szCs w:val="28"/>
          <w:lang w:eastAsia="ru-RU"/>
        </w:rPr>
        <w:t>обрабатывающий агрегат, содержащий плуг, навеску, раму, измельчитель, снабженный механизмом привода, отличающийся тем, что измельчитель выполнен в виде барабана, на цилиндрической поверхности которого уст</w:t>
      </w:r>
      <w:r w:rsidRPr="00694706">
        <w:rPr>
          <w:rFonts w:ascii="Times New Roman" w:hAnsi="Times New Roman"/>
          <w:sz w:val="28"/>
          <w:szCs w:val="28"/>
          <w:lang w:eastAsia="ru-RU"/>
        </w:rPr>
        <w:t>а</w:t>
      </w:r>
      <w:r w:rsidRPr="00694706">
        <w:rPr>
          <w:rFonts w:ascii="Times New Roman" w:hAnsi="Times New Roman"/>
          <w:sz w:val="28"/>
          <w:szCs w:val="28"/>
          <w:lang w:eastAsia="ru-RU"/>
        </w:rPr>
        <w:t xml:space="preserve">новлены режущие ножи, изготовленные из рессорной стали, размещенные по касательной к окружности под углом 120° </w:t>
      </w:r>
      <w:r>
        <w:rPr>
          <w:rFonts w:ascii="Times New Roman" w:hAnsi="Times New Roman"/>
          <w:sz w:val="28"/>
          <w:szCs w:val="28"/>
          <w:lang w:eastAsia="ru-RU"/>
        </w:rPr>
        <w:t xml:space="preserve"> </w:t>
      </w:r>
      <w:r w:rsidRPr="00694706">
        <w:rPr>
          <w:rFonts w:ascii="Times New Roman" w:hAnsi="Times New Roman"/>
          <w:sz w:val="28"/>
          <w:szCs w:val="28"/>
          <w:lang w:eastAsia="ru-RU"/>
        </w:rPr>
        <w:t>относительно друг друга, причем измельчитель установлен в подшипниковых опорах на раме с во</w:t>
      </w:r>
      <w:r w:rsidRPr="00694706">
        <w:rPr>
          <w:rFonts w:ascii="Times New Roman" w:hAnsi="Times New Roman"/>
          <w:sz w:val="28"/>
          <w:szCs w:val="28"/>
          <w:lang w:eastAsia="ru-RU"/>
        </w:rPr>
        <w:t>з</w:t>
      </w:r>
      <w:r w:rsidRPr="00694706">
        <w:rPr>
          <w:rFonts w:ascii="Times New Roman" w:hAnsi="Times New Roman"/>
          <w:sz w:val="28"/>
          <w:szCs w:val="28"/>
          <w:lang w:eastAsia="ru-RU"/>
        </w:rPr>
        <w:t>можностью вращения вокруг своей горизонтальной оси, при этом передняя часть рамы шарнирно связана с кронштейном подвески измельчителя и н</w:t>
      </w:r>
      <w:r w:rsidRPr="00694706">
        <w:rPr>
          <w:rFonts w:ascii="Times New Roman" w:hAnsi="Times New Roman"/>
          <w:sz w:val="28"/>
          <w:szCs w:val="28"/>
          <w:lang w:eastAsia="ru-RU"/>
        </w:rPr>
        <w:t>е</w:t>
      </w:r>
      <w:r w:rsidRPr="00694706">
        <w:rPr>
          <w:rFonts w:ascii="Times New Roman" w:hAnsi="Times New Roman"/>
          <w:sz w:val="28"/>
          <w:szCs w:val="28"/>
          <w:lang w:eastAsia="ru-RU"/>
        </w:rPr>
        <w:t>сущим брусом плуга с возможностью перемещения в вертикальной пло</w:t>
      </w:r>
      <w:r w:rsidRPr="00694706">
        <w:rPr>
          <w:rFonts w:ascii="Times New Roman" w:hAnsi="Times New Roman"/>
          <w:sz w:val="28"/>
          <w:szCs w:val="28"/>
          <w:lang w:eastAsia="ru-RU"/>
        </w:rPr>
        <w:t>с</w:t>
      </w:r>
      <w:r w:rsidRPr="00694706">
        <w:rPr>
          <w:rFonts w:ascii="Times New Roman" w:hAnsi="Times New Roman"/>
          <w:sz w:val="28"/>
          <w:szCs w:val="28"/>
          <w:lang w:eastAsia="ru-RU"/>
        </w:rPr>
        <w:t>кости, а задняя ее часть соединена гибкой связью с кронштейнами подве</w:t>
      </w:r>
      <w:r w:rsidRPr="00694706">
        <w:rPr>
          <w:rFonts w:ascii="Times New Roman" w:hAnsi="Times New Roman"/>
          <w:sz w:val="28"/>
          <w:szCs w:val="28"/>
          <w:lang w:eastAsia="ru-RU"/>
        </w:rPr>
        <w:t>с</w:t>
      </w:r>
      <w:r w:rsidRPr="00694706">
        <w:rPr>
          <w:rFonts w:ascii="Times New Roman" w:hAnsi="Times New Roman"/>
          <w:sz w:val="28"/>
          <w:szCs w:val="28"/>
          <w:lang w:eastAsia="ru-RU"/>
        </w:rPr>
        <w:t>ки измельчителя с возможностью регулирования по высоте, при этом и</w:t>
      </w:r>
      <w:r w:rsidRPr="00694706">
        <w:rPr>
          <w:rFonts w:ascii="Times New Roman" w:hAnsi="Times New Roman"/>
          <w:sz w:val="28"/>
          <w:szCs w:val="28"/>
          <w:lang w:eastAsia="ru-RU"/>
        </w:rPr>
        <w:t>з</w:t>
      </w:r>
      <w:r w:rsidRPr="00694706">
        <w:rPr>
          <w:rFonts w:ascii="Times New Roman" w:hAnsi="Times New Roman"/>
          <w:sz w:val="28"/>
          <w:szCs w:val="28"/>
          <w:lang w:eastAsia="ru-RU"/>
        </w:rPr>
        <w:t>мельчитель</w:t>
      </w:r>
      <w:r>
        <w:rPr>
          <w:rFonts w:ascii="Times New Roman" w:hAnsi="Times New Roman"/>
          <w:sz w:val="28"/>
          <w:szCs w:val="28"/>
          <w:lang w:eastAsia="ru-RU"/>
        </w:rPr>
        <w:t>,</w:t>
      </w:r>
      <w:r w:rsidRPr="00694706">
        <w:rPr>
          <w:rFonts w:ascii="Times New Roman" w:hAnsi="Times New Roman"/>
          <w:sz w:val="28"/>
          <w:szCs w:val="28"/>
          <w:lang w:eastAsia="ru-RU"/>
        </w:rPr>
        <w:t xml:space="preserve"> снабжен механизмом привода от ведущей звездочки гусеницы трактора</w:t>
      </w:r>
      <w:r w:rsidRPr="008B2168">
        <w:rPr>
          <w:rFonts w:ascii="Times New Roman" w:hAnsi="Times New Roman"/>
          <w:sz w:val="28"/>
          <w:szCs w:val="28"/>
          <w:lang w:eastAsia="ru-RU"/>
        </w:rPr>
        <w:t xml:space="preserve"> </w:t>
      </w:r>
      <w:r w:rsidRPr="00796DF8">
        <w:rPr>
          <w:rFonts w:ascii="Times New Roman" w:hAnsi="Times New Roman"/>
          <w:sz w:val="28"/>
          <w:szCs w:val="28"/>
        </w:rPr>
        <w:t>[</w:t>
      </w:r>
      <w:r w:rsidRPr="008B2168">
        <w:rPr>
          <w:rFonts w:ascii="Times New Roman" w:hAnsi="Times New Roman"/>
          <w:sz w:val="28"/>
          <w:szCs w:val="28"/>
        </w:rPr>
        <w:t>5</w:t>
      </w:r>
      <w:r w:rsidRPr="00796DF8">
        <w:rPr>
          <w:rFonts w:ascii="Times New Roman" w:hAnsi="Times New Roman"/>
          <w:sz w:val="28"/>
          <w:szCs w:val="28"/>
        </w:rPr>
        <w:t>],[</w:t>
      </w:r>
      <w:r w:rsidRPr="008B2168">
        <w:rPr>
          <w:rFonts w:ascii="Times New Roman" w:hAnsi="Times New Roman"/>
          <w:sz w:val="28"/>
          <w:szCs w:val="28"/>
        </w:rPr>
        <w:t>6</w:t>
      </w:r>
      <w:r w:rsidRPr="00796DF8">
        <w:rPr>
          <w:rFonts w:ascii="Times New Roman" w:hAnsi="Times New Roman"/>
          <w:sz w:val="28"/>
          <w:szCs w:val="28"/>
        </w:rPr>
        <w:t>],[</w:t>
      </w:r>
      <w:r w:rsidRPr="008B2168">
        <w:rPr>
          <w:rFonts w:ascii="Times New Roman" w:hAnsi="Times New Roman"/>
          <w:sz w:val="28"/>
          <w:szCs w:val="28"/>
        </w:rPr>
        <w:t>7</w:t>
      </w:r>
      <w:r w:rsidRPr="00796DF8">
        <w:rPr>
          <w:rFonts w:ascii="Times New Roman" w:hAnsi="Times New Roman"/>
          <w:sz w:val="28"/>
          <w:szCs w:val="28"/>
        </w:rPr>
        <w:t>]</w:t>
      </w:r>
      <w:r>
        <w:rPr>
          <w:rFonts w:ascii="Times New Roman" w:hAnsi="Times New Roman"/>
          <w:sz w:val="28"/>
          <w:szCs w:val="28"/>
        </w:rPr>
        <w:t>,</w:t>
      </w:r>
      <w:r w:rsidRPr="00400D41">
        <w:rPr>
          <w:rFonts w:ascii="Times New Roman" w:hAnsi="Times New Roman"/>
          <w:sz w:val="28"/>
          <w:szCs w:val="28"/>
        </w:rPr>
        <w:t>[</w:t>
      </w:r>
      <w:r w:rsidRPr="008B2168">
        <w:rPr>
          <w:rFonts w:ascii="Times New Roman" w:hAnsi="Times New Roman"/>
          <w:sz w:val="28"/>
          <w:szCs w:val="28"/>
        </w:rPr>
        <w:t>8</w:t>
      </w:r>
      <w:r w:rsidRPr="00400D41">
        <w:rPr>
          <w:rFonts w:ascii="Times New Roman" w:hAnsi="Times New Roman"/>
          <w:sz w:val="28"/>
          <w:szCs w:val="28"/>
        </w:rPr>
        <w:t>]</w:t>
      </w:r>
      <w:r w:rsidRPr="00796DF8">
        <w:rPr>
          <w:rFonts w:ascii="Times New Roman" w:hAnsi="Times New Roman"/>
          <w:sz w:val="28"/>
          <w:szCs w:val="28"/>
        </w:rPr>
        <w:t>.</w:t>
      </w:r>
    </w:p>
    <w:p w:rsidR="00025366" w:rsidRPr="00694706" w:rsidRDefault="00025366" w:rsidP="00694706">
      <w:pPr>
        <w:spacing w:line="360" w:lineRule="auto"/>
        <w:ind w:firstLine="709"/>
        <w:contextualSpacing/>
        <w:jc w:val="both"/>
        <w:rPr>
          <w:rFonts w:ascii="Times New Roman" w:hAnsi="Times New Roman"/>
          <w:sz w:val="28"/>
          <w:szCs w:val="28"/>
        </w:rPr>
      </w:pPr>
      <w:r w:rsidRPr="00694706">
        <w:rPr>
          <w:rFonts w:ascii="Times New Roman" w:hAnsi="Times New Roman"/>
          <w:sz w:val="28"/>
          <w:szCs w:val="28"/>
        </w:rPr>
        <w:t>Недостатками данной конструкции являются повышенная металл</w:t>
      </w:r>
      <w:r w:rsidRPr="00694706">
        <w:rPr>
          <w:rFonts w:ascii="Times New Roman" w:hAnsi="Times New Roman"/>
          <w:sz w:val="28"/>
          <w:szCs w:val="28"/>
        </w:rPr>
        <w:t>о</w:t>
      </w:r>
      <w:r w:rsidRPr="00694706">
        <w:rPr>
          <w:rFonts w:ascii="Times New Roman" w:hAnsi="Times New Roman"/>
          <w:sz w:val="28"/>
          <w:szCs w:val="28"/>
        </w:rPr>
        <w:t>емкость и тяговое сопротивление, а также осложненная регулировка всего пахотного агрегата на обработку заданной глубины.</w:t>
      </w:r>
    </w:p>
    <w:p w:rsidR="00025366" w:rsidRDefault="00025366" w:rsidP="00694706">
      <w:pPr>
        <w:spacing w:line="360" w:lineRule="auto"/>
        <w:ind w:firstLine="709"/>
        <w:contextualSpacing/>
        <w:jc w:val="both"/>
        <w:rPr>
          <w:rFonts w:ascii="Times New Roman" w:hAnsi="Times New Roman"/>
          <w:color w:val="000000"/>
          <w:sz w:val="28"/>
          <w:szCs w:val="28"/>
          <w:shd w:val="clear" w:color="auto" w:fill="FFFFFF"/>
        </w:rPr>
      </w:pPr>
      <w:r w:rsidRPr="00694706">
        <w:rPr>
          <w:rFonts w:ascii="Times New Roman" w:hAnsi="Times New Roman"/>
          <w:sz w:val="28"/>
          <w:szCs w:val="28"/>
        </w:rPr>
        <w:t xml:space="preserve">Известен патент плуг </w:t>
      </w:r>
      <w:r w:rsidRPr="00694706">
        <w:rPr>
          <w:rFonts w:ascii="Times New Roman" w:hAnsi="Times New Roman"/>
          <w:sz w:val="28"/>
          <w:szCs w:val="28"/>
          <w:lang w:val="en-US"/>
        </w:rPr>
        <w:t>RU</w:t>
      </w:r>
      <w:r w:rsidRPr="00694706">
        <w:rPr>
          <w:rFonts w:ascii="Times New Roman" w:hAnsi="Times New Roman"/>
          <w:sz w:val="28"/>
          <w:szCs w:val="28"/>
        </w:rPr>
        <w:t xml:space="preserve"> 2491807 </w:t>
      </w:r>
      <w:r w:rsidRPr="00694706">
        <w:rPr>
          <w:rFonts w:ascii="Times New Roman" w:hAnsi="Times New Roman"/>
          <w:sz w:val="28"/>
          <w:szCs w:val="28"/>
          <w:lang w:val="en-US"/>
        </w:rPr>
        <w:t>C</w:t>
      </w:r>
      <w:r w:rsidRPr="00694706">
        <w:rPr>
          <w:rFonts w:ascii="Times New Roman" w:hAnsi="Times New Roman"/>
          <w:sz w:val="28"/>
          <w:szCs w:val="28"/>
        </w:rPr>
        <w:t xml:space="preserve">1 </w:t>
      </w:r>
      <w:r w:rsidRPr="00894FD9">
        <w:rPr>
          <w:rFonts w:ascii="Times New Roman" w:hAnsi="Times New Roman"/>
          <w:sz w:val="28"/>
          <w:szCs w:val="28"/>
        </w:rPr>
        <w:t>(</w:t>
      </w:r>
      <w:r>
        <w:rPr>
          <w:rFonts w:ascii="Times New Roman" w:hAnsi="Times New Roman"/>
          <w:sz w:val="28"/>
          <w:szCs w:val="28"/>
        </w:rPr>
        <w:t>рисунок 3</w:t>
      </w:r>
      <w:r w:rsidRPr="00894FD9">
        <w:rPr>
          <w:rFonts w:ascii="Times New Roman" w:hAnsi="Times New Roman"/>
          <w:sz w:val="28"/>
          <w:szCs w:val="28"/>
        </w:rPr>
        <w:t>)</w:t>
      </w:r>
      <w:r>
        <w:rPr>
          <w:rFonts w:ascii="Times New Roman" w:hAnsi="Times New Roman"/>
          <w:sz w:val="28"/>
          <w:szCs w:val="28"/>
        </w:rPr>
        <w:t xml:space="preserve">  </w:t>
      </w:r>
      <w:r w:rsidRPr="00694706">
        <w:rPr>
          <w:rFonts w:ascii="Times New Roman" w:hAnsi="Times New Roman"/>
          <w:color w:val="000000"/>
          <w:sz w:val="28"/>
          <w:szCs w:val="28"/>
          <w:shd w:val="clear" w:color="auto" w:fill="FFFFFF"/>
        </w:rPr>
        <w:t>у с установленн</w:t>
      </w:r>
      <w:r w:rsidRPr="00694706">
        <w:rPr>
          <w:rFonts w:ascii="Times New Roman" w:hAnsi="Times New Roman"/>
          <w:color w:val="000000"/>
          <w:sz w:val="28"/>
          <w:szCs w:val="28"/>
          <w:shd w:val="clear" w:color="auto" w:fill="FFFFFF"/>
        </w:rPr>
        <w:t>ы</w:t>
      </w:r>
      <w:r w:rsidRPr="00694706">
        <w:rPr>
          <w:rFonts w:ascii="Times New Roman" w:hAnsi="Times New Roman"/>
          <w:color w:val="000000"/>
          <w:sz w:val="28"/>
          <w:szCs w:val="28"/>
          <w:shd w:val="clear" w:color="auto" w:fill="FFFFFF"/>
        </w:rPr>
        <w:t>ми плужными корпусами, каждый из которых состоит из стойки, лемеха, отвала и плоскорежущей бритвы. Плоскорежущая бритва установлена на стойке со стороны полевого обреза под углом 15-45 градусов к направл</w:t>
      </w:r>
      <w:r w:rsidRPr="00694706">
        <w:rPr>
          <w:rFonts w:ascii="Times New Roman" w:hAnsi="Times New Roman"/>
          <w:color w:val="000000"/>
          <w:sz w:val="28"/>
          <w:szCs w:val="28"/>
          <w:shd w:val="clear" w:color="auto" w:fill="FFFFFF"/>
        </w:rPr>
        <w:t>е</w:t>
      </w:r>
      <w:r w:rsidRPr="00694706">
        <w:rPr>
          <w:rFonts w:ascii="Times New Roman" w:hAnsi="Times New Roman"/>
          <w:color w:val="000000"/>
          <w:sz w:val="28"/>
          <w:szCs w:val="28"/>
          <w:shd w:val="clear" w:color="auto" w:fill="FFFFFF"/>
        </w:rPr>
        <w:t>нию движения плуга с возможностью регулирования по высоте. Плоск</w:t>
      </w:r>
      <w:r w:rsidRPr="00694706">
        <w:rPr>
          <w:rFonts w:ascii="Times New Roman" w:hAnsi="Times New Roman"/>
          <w:color w:val="000000"/>
          <w:sz w:val="28"/>
          <w:szCs w:val="28"/>
          <w:shd w:val="clear" w:color="auto" w:fill="FFFFFF"/>
        </w:rPr>
        <w:t>о</w:t>
      </w:r>
      <w:r w:rsidRPr="00694706">
        <w:rPr>
          <w:rFonts w:ascii="Times New Roman" w:hAnsi="Times New Roman"/>
          <w:color w:val="000000"/>
          <w:sz w:val="28"/>
          <w:szCs w:val="28"/>
          <w:shd w:val="clear" w:color="auto" w:fill="FFFFFF"/>
        </w:rPr>
        <w:t>режущая бритва установлена противоположно углу наклона лемеха плуга и имеет ширину, равную ширине захвата одного корпуса плуга. Такое ко</w:t>
      </w:r>
      <w:r w:rsidRPr="00694706">
        <w:rPr>
          <w:rFonts w:ascii="Times New Roman" w:hAnsi="Times New Roman"/>
          <w:color w:val="000000"/>
          <w:sz w:val="28"/>
          <w:szCs w:val="28"/>
          <w:shd w:val="clear" w:color="auto" w:fill="FFFFFF"/>
        </w:rPr>
        <w:t>н</w:t>
      </w:r>
      <w:r w:rsidRPr="00694706">
        <w:rPr>
          <w:rFonts w:ascii="Times New Roman" w:hAnsi="Times New Roman"/>
          <w:color w:val="000000"/>
          <w:sz w:val="28"/>
          <w:szCs w:val="28"/>
          <w:shd w:val="clear" w:color="auto" w:fill="FFFFFF"/>
        </w:rPr>
        <w:t>структивное выполнение позволит повысить степень крошения почвы за счет ее дифференцированной по глубине обработки основным и дополн</w:t>
      </w:r>
      <w:r w:rsidRPr="00694706">
        <w:rPr>
          <w:rFonts w:ascii="Times New Roman" w:hAnsi="Times New Roman"/>
          <w:color w:val="000000"/>
          <w:sz w:val="28"/>
          <w:szCs w:val="28"/>
          <w:shd w:val="clear" w:color="auto" w:fill="FFFFFF"/>
        </w:rPr>
        <w:t>и</w:t>
      </w:r>
      <w:r w:rsidRPr="00694706">
        <w:rPr>
          <w:rFonts w:ascii="Times New Roman" w:hAnsi="Times New Roman"/>
          <w:color w:val="000000"/>
          <w:sz w:val="28"/>
          <w:szCs w:val="28"/>
          <w:shd w:val="clear" w:color="auto" w:fill="FFFFFF"/>
        </w:rPr>
        <w:t>тельным рабочими органами в зависимости от состояния почвы и предш</w:t>
      </w:r>
      <w:r w:rsidRPr="00694706">
        <w:rPr>
          <w:rFonts w:ascii="Times New Roman" w:hAnsi="Times New Roman"/>
          <w:color w:val="000000"/>
          <w:sz w:val="28"/>
          <w:szCs w:val="28"/>
          <w:shd w:val="clear" w:color="auto" w:fill="FFFFFF"/>
        </w:rPr>
        <w:t>е</w:t>
      </w:r>
      <w:r w:rsidRPr="00694706">
        <w:rPr>
          <w:rFonts w:ascii="Times New Roman" w:hAnsi="Times New Roman"/>
          <w:color w:val="000000"/>
          <w:sz w:val="28"/>
          <w:szCs w:val="28"/>
          <w:shd w:val="clear" w:color="auto" w:fill="FFFFFF"/>
        </w:rPr>
        <w:t>ственника, а также снижение тягового сопротивления плуга за счет сниж</w:t>
      </w:r>
      <w:r w:rsidRPr="00694706">
        <w:rPr>
          <w:rFonts w:ascii="Times New Roman" w:hAnsi="Times New Roman"/>
          <w:color w:val="000000"/>
          <w:sz w:val="28"/>
          <w:szCs w:val="28"/>
          <w:shd w:val="clear" w:color="auto" w:fill="FFFFFF"/>
        </w:rPr>
        <w:t>е</w:t>
      </w:r>
      <w:r w:rsidRPr="00694706">
        <w:rPr>
          <w:rFonts w:ascii="Times New Roman" w:hAnsi="Times New Roman"/>
          <w:color w:val="000000"/>
          <w:sz w:val="28"/>
          <w:szCs w:val="28"/>
          <w:shd w:val="clear" w:color="auto" w:fill="FFFFFF"/>
        </w:rPr>
        <w:t>ния давления полевой доски о стенку борозды. Недостатком данной конс</w:t>
      </w:r>
      <w:r w:rsidRPr="00694706">
        <w:rPr>
          <w:rFonts w:ascii="Times New Roman" w:hAnsi="Times New Roman"/>
          <w:color w:val="000000"/>
          <w:sz w:val="28"/>
          <w:szCs w:val="28"/>
          <w:shd w:val="clear" w:color="auto" w:fill="FFFFFF"/>
        </w:rPr>
        <w:t>т</w:t>
      </w:r>
      <w:r w:rsidRPr="00694706">
        <w:rPr>
          <w:rFonts w:ascii="Times New Roman" w:hAnsi="Times New Roman"/>
          <w:color w:val="000000"/>
          <w:sz w:val="28"/>
          <w:szCs w:val="28"/>
          <w:shd w:val="clear" w:color="auto" w:fill="FFFFFF"/>
        </w:rPr>
        <w:t>рукции является то, что не происходит разрушение пахотного слоя за один проход пахотного агрегата</w:t>
      </w:r>
      <w:r w:rsidRPr="00E95D17">
        <w:rPr>
          <w:rFonts w:ascii="Times New Roman" w:hAnsi="Times New Roman"/>
          <w:color w:val="000000"/>
          <w:sz w:val="28"/>
          <w:szCs w:val="28"/>
          <w:shd w:val="clear" w:color="auto" w:fill="FFFFFF"/>
        </w:rPr>
        <w:t xml:space="preserve"> [4]</w:t>
      </w:r>
      <w:r w:rsidRPr="00694706">
        <w:rPr>
          <w:rFonts w:ascii="Times New Roman" w:hAnsi="Times New Roman"/>
          <w:color w:val="000000"/>
          <w:sz w:val="28"/>
          <w:szCs w:val="28"/>
          <w:shd w:val="clear" w:color="auto" w:fill="FFFFFF"/>
        </w:rPr>
        <w:t>.</w:t>
      </w:r>
    </w:p>
    <w:p w:rsidR="00025366" w:rsidRDefault="00025366" w:rsidP="00F464B0">
      <w:pPr>
        <w:spacing w:line="360" w:lineRule="auto"/>
        <w:contextualSpacing/>
        <w:jc w:val="center"/>
        <w:rPr>
          <w:rFonts w:ascii="Times New Roman" w:hAnsi="Times New Roman"/>
          <w:color w:val="000000"/>
          <w:sz w:val="28"/>
          <w:szCs w:val="28"/>
          <w:shd w:val="clear" w:color="auto" w:fill="FFFFFF"/>
        </w:rPr>
      </w:pPr>
      <w:r w:rsidRPr="00F844E3">
        <w:rPr>
          <w:rFonts w:ascii="Times New Roman" w:hAnsi="Times New Roman"/>
          <w:noProof/>
          <w:color w:val="000000"/>
          <w:sz w:val="28"/>
          <w:szCs w:val="28"/>
          <w:shd w:val="clear" w:color="auto" w:fill="FFFFFF"/>
          <w:lang w:eastAsia="ru-RU"/>
        </w:rPr>
        <w:pict>
          <v:shape id="Рисунок 7" o:spid="_x0000_i1030" type="#_x0000_t75" style="width:466.8pt;height:237pt;visibility:visible">
            <v:imagedata r:id="rId14" o:title="" croptop="3195f" cropbottom="39495f"/>
          </v:shape>
        </w:pict>
      </w:r>
    </w:p>
    <w:p w:rsidR="00025366" w:rsidRDefault="00025366" w:rsidP="00F464B0">
      <w:pPr>
        <w:spacing w:line="360" w:lineRule="auto"/>
        <w:contextualSpacing/>
        <w:jc w:val="center"/>
        <w:rPr>
          <w:rFonts w:ascii="Times New Roman" w:hAnsi="Times New Roman"/>
          <w:color w:val="000000"/>
          <w:sz w:val="28"/>
          <w:szCs w:val="28"/>
          <w:shd w:val="clear" w:color="auto" w:fill="FFFFFF"/>
        </w:rPr>
      </w:pPr>
      <w:r w:rsidRPr="00F844E3">
        <w:rPr>
          <w:rFonts w:ascii="Times New Roman" w:hAnsi="Times New Roman"/>
          <w:noProof/>
          <w:color w:val="000000"/>
          <w:sz w:val="28"/>
          <w:szCs w:val="28"/>
          <w:shd w:val="clear" w:color="auto" w:fill="FFFFFF"/>
          <w:lang w:eastAsia="ru-RU"/>
        </w:rPr>
        <w:pict>
          <v:shape id="Рисунок 8" o:spid="_x0000_i1031" type="#_x0000_t75" style="width:206.4pt;height:111.6pt;visibility:visible">
            <v:imagedata r:id="rId15" o:title="" croptop="31775f" cropbottom="22191f" cropleft="14616f" cropright="21675f"/>
          </v:shape>
        </w:pict>
      </w:r>
      <w:r w:rsidRPr="00F844E3">
        <w:rPr>
          <w:rFonts w:ascii="Times New Roman" w:hAnsi="Times New Roman"/>
          <w:noProof/>
          <w:color w:val="000000"/>
          <w:sz w:val="28"/>
          <w:szCs w:val="28"/>
          <w:shd w:val="clear" w:color="auto" w:fill="FFFFFF"/>
          <w:lang w:eastAsia="ru-RU"/>
        </w:rPr>
        <w:pict>
          <v:shape id="Рисунок 10" o:spid="_x0000_i1032" type="#_x0000_t75" style="width:182.4pt;height:153pt;visibility:visible">
            <v:imagedata r:id="rId14" o:title="" croptop="48172f" cropbottom="2604f" cropleft="11992f" cropright="26930f"/>
          </v:shape>
        </w:pict>
      </w:r>
    </w:p>
    <w:p w:rsidR="00025366" w:rsidRDefault="00025366" w:rsidP="00F464B0">
      <w:pPr>
        <w:spacing w:line="360" w:lineRule="auto"/>
        <w:contextualSpacing/>
        <w:jc w:val="center"/>
        <w:rPr>
          <w:rFonts w:ascii="Times New Roman" w:hAnsi="Times New Roman"/>
          <w:color w:val="000000"/>
          <w:sz w:val="28"/>
          <w:szCs w:val="28"/>
          <w:shd w:val="clear" w:color="auto" w:fill="FFFFFF"/>
        </w:rPr>
      </w:pPr>
      <w:r>
        <w:rPr>
          <w:rFonts w:ascii="Times New Roman" w:hAnsi="Times New Roman"/>
          <w:color w:val="000000"/>
          <w:sz w:val="28"/>
          <w:szCs w:val="28"/>
          <w:shd w:val="clear" w:color="auto" w:fill="FFFFFF"/>
        </w:rPr>
        <w:t>1- рама, 2 –полевая доска, 3 –корпус, 4 – лемех, 5 – отвал, 6 – плоскореж</w:t>
      </w:r>
      <w:r>
        <w:rPr>
          <w:rFonts w:ascii="Times New Roman" w:hAnsi="Times New Roman"/>
          <w:color w:val="000000"/>
          <w:sz w:val="28"/>
          <w:szCs w:val="28"/>
          <w:shd w:val="clear" w:color="auto" w:fill="FFFFFF"/>
        </w:rPr>
        <w:t>у</w:t>
      </w:r>
      <w:r>
        <w:rPr>
          <w:rFonts w:ascii="Times New Roman" w:hAnsi="Times New Roman"/>
          <w:color w:val="000000"/>
          <w:sz w:val="28"/>
          <w:szCs w:val="28"/>
          <w:shd w:val="clear" w:color="auto" w:fill="FFFFFF"/>
        </w:rPr>
        <w:t>щая бритва.</w:t>
      </w:r>
    </w:p>
    <w:p w:rsidR="00025366" w:rsidRPr="00694706" w:rsidRDefault="00025366" w:rsidP="00F464B0">
      <w:pPr>
        <w:spacing w:line="360" w:lineRule="auto"/>
        <w:contextualSpacing/>
        <w:jc w:val="center"/>
        <w:rPr>
          <w:rFonts w:ascii="Times New Roman" w:hAnsi="Times New Roman"/>
          <w:color w:val="000000"/>
          <w:sz w:val="28"/>
          <w:szCs w:val="28"/>
          <w:shd w:val="clear" w:color="auto" w:fill="FFFFFF"/>
        </w:rPr>
      </w:pPr>
      <w:r>
        <w:rPr>
          <w:rFonts w:ascii="Times New Roman" w:hAnsi="Times New Roman"/>
          <w:color w:val="000000"/>
          <w:sz w:val="28"/>
          <w:szCs w:val="28"/>
          <w:shd w:val="clear" w:color="auto" w:fill="FFFFFF"/>
        </w:rPr>
        <w:t xml:space="preserve">Рисунок 3 – патент </w:t>
      </w:r>
      <w:r w:rsidRPr="00694706">
        <w:rPr>
          <w:rFonts w:ascii="Times New Roman" w:hAnsi="Times New Roman"/>
          <w:sz w:val="28"/>
          <w:szCs w:val="28"/>
          <w:lang w:val="en-US"/>
        </w:rPr>
        <w:t>RU</w:t>
      </w:r>
      <w:r w:rsidRPr="00694706">
        <w:rPr>
          <w:rFonts w:ascii="Times New Roman" w:hAnsi="Times New Roman"/>
          <w:sz w:val="28"/>
          <w:szCs w:val="28"/>
        </w:rPr>
        <w:t xml:space="preserve"> 2491807 </w:t>
      </w:r>
      <w:r w:rsidRPr="00694706">
        <w:rPr>
          <w:rFonts w:ascii="Times New Roman" w:hAnsi="Times New Roman"/>
          <w:sz w:val="28"/>
          <w:szCs w:val="28"/>
          <w:lang w:val="en-US"/>
        </w:rPr>
        <w:t>C</w:t>
      </w:r>
      <w:r w:rsidRPr="00694706">
        <w:rPr>
          <w:rFonts w:ascii="Times New Roman" w:hAnsi="Times New Roman"/>
          <w:sz w:val="28"/>
          <w:szCs w:val="28"/>
        </w:rPr>
        <w:t>1</w:t>
      </w:r>
    </w:p>
    <w:p w:rsidR="00025366" w:rsidRDefault="00025366" w:rsidP="00694706">
      <w:pPr>
        <w:spacing w:line="360" w:lineRule="auto"/>
        <w:ind w:firstLine="709"/>
        <w:contextualSpacing/>
        <w:jc w:val="both"/>
        <w:rPr>
          <w:rFonts w:ascii="Times New Roman" w:hAnsi="Times New Roman"/>
          <w:sz w:val="28"/>
          <w:szCs w:val="28"/>
        </w:rPr>
      </w:pPr>
    </w:p>
    <w:p w:rsidR="00025366" w:rsidRPr="00694706" w:rsidRDefault="00025366" w:rsidP="00694706">
      <w:pPr>
        <w:spacing w:line="360" w:lineRule="auto"/>
        <w:ind w:firstLine="709"/>
        <w:contextualSpacing/>
        <w:jc w:val="both"/>
        <w:rPr>
          <w:rFonts w:ascii="Times New Roman" w:hAnsi="Times New Roman"/>
          <w:sz w:val="28"/>
          <w:szCs w:val="28"/>
        </w:rPr>
      </w:pPr>
      <w:r w:rsidRPr="00694706">
        <w:rPr>
          <w:rFonts w:ascii="Times New Roman" w:hAnsi="Times New Roman"/>
          <w:sz w:val="28"/>
          <w:szCs w:val="28"/>
        </w:rPr>
        <w:t>Нами предлагается установить батарею плоских дисков на индив</w:t>
      </w:r>
      <w:r w:rsidRPr="00694706">
        <w:rPr>
          <w:rFonts w:ascii="Times New Roman" w:hAnsi="Times New Roman"/>
          <w:sz w:val="28"/>
          <w:szCs w:val="28"/>
        </w:rPr>
        <w:t>и</w:t>
      </w:r>
      <w:r w:rsidRPr="00694706">
        <w:rPr>
          <w:rFonts w:ascii="Times New Roman" w:hAnsi="Times New Roman"/>
          <w:sz w:val="28"/>
          <w:szCs w:val="28"/>
        </w:rPr>
        <w:t>дуальных грядилях непосредственно сразу за каждым корпусом лемешн</w:t>
      </w:r>
      <w:r w:rsidRPr="00694706">
        <w:rPr>
          <w:rFonts w:ascii="Times New Roman" w:hAnsi="Times New Roman"/>
          <w:sz w:val="28"/>
          <w:szCs w:val="28"/>
        </w:rPr>
        <w:t>о</w:t>
      </w:r>
      <w:r w:rsidRPr="00694706">
        <w:rPr>
          <w:rFonts w:ascii="Times New Roman" w:hAnsi="Times New Roman"/>
          <w:sz w:val="28"/>
          <w:szCs w:val="28"/>
        </w:rPr>
        <w:t>го плуга, а именно за отвалом, для того чтобы батарея измельчала оберн</w:t>
      </w:r>
      <w:r w:rsidRPr="00694706">
        <w:rPr>
          <w:rFonts w:ascii="Times New Roman" w:hAnsi="Times New Roman"/>
          <w:sz w:val="28"/>
          <w:szCs w:val="28"/>
        </w:rPr>
        <w:t>у</w:t>
      </w:r>
      <w:r w:rsidRPr="00694706">
        <w:rPr>
          <w:rFonts w:ascii="Times New Roman" w:hAnsi="Times New Roman"/>
          <w:sz w:val="28"/>
          <w:szCs w:val="28"/>
        </w:rPr>
        <w:t>тый пласт почвы корпусом плуга и тем самым придавая ему более мелк</w:t>
      </w:r>
      <w:r w:rsidRPr="00694706">
        <w:rPr>
          <w:rFonts w:ascii="Times New Roman" w:hAnsi="Times New Roman"/>
          <w:sz w:val="28"/>
          <w:szCs w:val="28"/>
        </w:rPr>
        <w:t>о</w:t>
      </w:r>
      <w:r w:rsidRPr="00694706">
        <w:rPr>
          <w:rFonts w:ascii="Times New Roman" w:hAnsi="Times New Roman"/>
          <w:sz w:val="28"/>
          <w:szCs w:val="28"/>
        </w:rPr>
        <w:t xml:space="preserve">комковатое строение. </w:t>
      </w:r>
    </w:p>
    <w:p w:rsidR="00025366" w:rsidRPr="00BE7270" w:rsidRDefault="00025366" w:rsidP="00694706">
      <w:pPr>
        <w:spacing w:line="360" w:lineRule="auto"/>
        <w:ind w:firstLine="709"/>
        <w:contextualSpacing/>
        <w:jc w:val="both"/>
        <w:rPr>
          <w:rFonts w:ascii="Times New Roman" w:hAnsi="Times New Roman"/>
          <w:sz w:val="28"/>
          <w:szCs w:val="28"/>
        </w:rPr>
      </w:pPr>
      <w:r w:rsidRPr="00694706">
        <w:rPr>
          <w:rFonts w:ascii="Times New Roman" w:hAnsi="Times New Roman"/>
          <w:sz w:val="28"/>
          <w:szCs w:val="28"/>
        </w:rPr>
        <w:t>Плоский диск обычно используют в качестве дискового ножа для о</w:t>
      </w:r>
      <w:r w:rsidRPr="00694706">
        <w:rPr>
          <w:rFonts w:ascii="Times New Roman" w:hAnsi="Times New Roman"/>
          <w:sz w:val="28"/>
          <w:szCs w:val="28"/>
        </w:rPr>
        <w:t>т</w:t>
      </w:r>
      <w:r w:rsidRPr="00694706">
        <w:rPr>
          <w:rFonts w:ascii="Times New Roman" w:hAnsi="Times New Roman"/>
          <w:sz w:val="28"/>
          <w:szCs w:val="28"/>
        </w:rPr>
        <w:t>резания пласта в вертикальной плоскости. На нож действуют силы сопр</w:t>
      </w:r>
      <w:r w:rsidRPr="00694706">
        <w:rPr>
          <w:rFonts w:ascii="Times New Roman" w:hAnsi="Times New Roman"/>
          <w:sz w:val="28"/>
          <w:szCs w:val="28"/>
        </w:rPr>
        <w:t>о</w:t>
      </w:r>
      <w:r w:rsidRPr="00694706">
        <w:rPr>
          <w:rFonts w:ascii="Times New Roman" w:hAnsi="Times New Roman"/>
          <w:sz w:val="28"/>
          <w:szCs w:val="28"/>
        </w:rPr>
        <w:t>тивления почвы смятию лезвием и силы трения почвы о его боковые п</w:t>
      </w:r>
      <w:r w:rsidRPr="00694706">
        <w:rPr>
          <w:rFonts w:ascii="Times New Roman" w:hAnsi="Times New Roman"/>
          <w:sz w:val="28"/>
          <w:szCs w:val="28"/>
        </w:rPr>
        <w:t>о</w:t>
      </w:r>
      <w:r w:rsidRPr="00694706">
        <w:rPr>
          <w:rFonts w:ascii="Times New Roman" w:hAnsi="Times New Roman"/>
          <w:sz w:val="28"/>
          <w:szCs w:val="28"/>
        </w:rPr>
        <w:t>верхности. Опыты (проведенные к.т.н. Ф.М. Маматовым) показали, что влияние сил трения относительно невелико. Так как дисковый нож си</w:t>
      </w:r>
      <w:r w:rsidRPr="00694706">
        <w:rPr>
          <w:rFonts w:ascii="Times New Roman" w:hAnsi="Times New Roman"/>
          <w:sz w:val="28"/>
          <w:szCs w:val="28"/>
        </w:rPr>
        <w:t>м</w:t>
      </w:r>
      <w:r w:rsidRPr="00694706">
        <w:rPr>
          <w:rFonts w:ascii="Times New Roman" w:hAnsi="Times New Roman"/>
          <w:sz w:val="28"/>
          <w:szCs w:val="28"/>
        </w:rPr>
        <w:t>метричный рабочий орган, то действие  элементарных сил сопротивления почвы может быть сведено к одной равно</w:t>
      </w:r>
      <w:r>
        <w:rPr>
          <w:rFonts w:ascii="Times New Roman" w:hAnsi="Times New Roman"/>
          <w:sz w:val="28"/>
          <w:szCs w:val="28"/>
        </w:rPr>
        <w:t xml:space="preserve"> действующ</w:t>
      </w:r>
      <w:r w:rsidRPr="00694706">
        <w:rPr>
          <w:rFonts w:ascii="Times New Roman" w:hAnsi="Times New Roman"/>
          <w:sz w:val="28"/>
          <w:szCs w:val="28"/>
        </w:rPr>
        <w:t xml:space="preserve">ей АВ рисунок </w:t>
      </w:r>
      <w:r>
        <w:rPr>
          <w:rFonts w:ascii="Times New Roman" w:hAnsi="Times New Roman"/>
          <w:sz w:val="28"/>
          <w:szCs w:val="28"/>
        </w:rPr>
        <w:t>4</w:t>
      </w:r>
      <w:r w:rsidRPr="00694706">
        <w:rPr>
          <w:rFonts w:ascii="Times New Roman" w:hAnsi="Times New Roman"/>
          <w:sz w:val="28"/>
          <w:szCs w:val="28"/>
        </w:rPr>
        <w:t xml:space="preserve"> и проходящей через ось вращения. Составляющая </w:t>
      </w:r>
      <w:r w:rsidRPr="00694706">
        <w:rPr>
          <w:rFonts w:ascii="Times New Roman" w:hAnsi="Times New Roman"/>
          <w:sz w:val="28"/>
          <w:szCs w:val="28"/>
          <w:lang w:val="en-US"/>
        </w:rPr>
        <w:t>R</w:t>
      </w:r>
      <w:r w:rsidRPr="00694706">
        <w:rPr>
          <w:rFonts w:ascii="Times New Roman" w:hAnsi="Times New Roman"/>
          <w:sz w:val="28"/>
          <w:szCs w:val="28"/>
          <w:vertAlign w:val="subscript"/>
          <w:lang w:val="en-US"/>
        </w:rPr>
        <w:t>x</w:t>
      </w:r>
      <w:r w:rsidRPr="00694706">
        <w:rPr>
          <w:rFonts w:ascii="Times New Roman" w:hAnsi="Times New Roman"/>
          <w:sz w:val="28"/>
          <w:szCs w:val="28"/>
        </w:rPr>
        <w:t xml:space="preserve"> этой силы представляет собой тяговое сопротивление ножа и создает момент, способствующий вращению диска. Другая составляющая </w:t>
      </w:r>
      <w:r w:rsidRPr="00694706">
        <w:rPr>
          <w:rFonts w:ascii="Times New Roman" w:hAnsi="Times New Roman"/>
          <w:sz w:val="28"/>
          <w:szCs w:val="28"/>
          <w:lang w:val="en-US"/>
        </w:rPr>
        <w:t>R</w:t>
      </w:r>
      <w:r w:rsidRPr="00694706">
        <w:rPr>
          <w:rFonts w:ascii="Times New Roman" w:hAnsi="Times New Roman"/>
          <w:sz w:val="28"/>
          <w:szCs w:val="28"/>
          <w:vertAlign w:val="subscript"/>
          <w:lang w:val="en-US"/>
        </w:rPr>
        <w:t>z</w:t>
      </w:r>
      <w:r w:rsidRPr="00694706">
        <w:rPr>
          <w:rFonts w:ascii="Times New Roman" w:hAnsi="Times New Roman"/>
          <w:sz w:val="28"/>
          <w:szCs w:val="28"/>
        </w:rPr>
        <w:t xml:space="preserve">  стремится вытолкнуть нож из почвы и создает момент, препятствующий вращению диска. При измен</w:t>
      </w:r>
      <w:r w:rsidRPr="00694706">
        <w:rPr>
          <w:rFonts w:ascii="Times New Roman" w:hAnsi="Times New Roman"/>
          <w:sz w:val="28"/>
          <w:szCs w:val="28"/>
        </w:rPr>
        <w:t>е</w:t>
      </w:r>
      <w:r w:rsidRPr="00694706">
        <w:rPr>
          <w:rFonts w:ascii="Times New Roman" w:hAnsi="Times New Roman"/>
          <w:sz w:val="28"/>
          <w:szCs w:val="28"/>
        </w:rPr>
        <w:t xml:space="preserve">нии удельного сопротивления почвы от 40 до 80 кПа сила </w:t>
      </w:r>
      <w:r w:rsidRPr="00694706">
        <w:rPr>
          <w:rFonts w:ascii="Times New Roman" w:hAnsi="Times New Roman"/>
          <w:sz w:val="28"/>
          <w:szCs w:val="28"/>
          <w:lang w:val="en-US"/>
        </w:rPr>
        <w:t>R</w:t>
      </w:r>
      <w:r w:rsidRPr="00694706">
        <w:rPr>
          <w:rFonts w:ascii="Times New Roman" w:hAnsi="Times New Roman"/>
          <w:sz w:val="28"/>
          <w:szCs w:val="28"/>
          <w:vertAlign w:val="subscript"/>
          <w:lang w:val="en-US"/>
        </w:rPr>
        <w:t>x</w:t>
      </w:r>
      <w:r w:rsidRPr="00694706">
        <w:rPr>
          <w:rFonts w:ascii="Times New Roman" w:hAnsi="Times New Roman"/>
          <w:sz w:val="28"/>
          <w:szCs w:val="28"/>
          <w:vertAlign w:val="subscript"/>
        </w:rPr>
        <w:t xml:space="preserve"> </w:t>
      </w:r>
      <w:r w:rsidRPr="00694706">
        <w:rPr>
          <w:rFonts w:ascii="Times New Roman" w:hAnsi="Times New Roman"/>
          <w:sz w:val="28"/>
          <w:szCs w:val="28"/>
        </w:rPr>
        <w:t xml:space="preserve">стандартного ножа плуга общего назначения изменяется от 0,7 до 2,2 кН. При этом </w:t>
      </w:r>
      <w:r w:rsidRPr="00694706">
        <w:rPr>
          <w:rFonts w:ascii="Times New Roman" w:hAnsi="Times New Roman"/>
          <w:sz w:val="28"/>
          <w:szCs w:val="28"/>
          <w:lang w:val="en-US"/>
        </w:rPr>
        <w:t>R</w:t>
      </w:r>
      <w:r w:rsidRPr="00694706">
        <w:rPr>
          <w:rFonts w:ascii="Times New Roman" w:hAnsi="Times New Roman"/>
          <w:sz w:val="28"/>
          <w:szCs w:val="28"/>
          <w:vertAlign w:val="subscript"/>
          <w:lang w:val="en-US"/>
        </w:rPr>
        <w:t>z</w:t>
      </w:r>
      <w:r w:rsidRPr="00694706">
        <w:rPr>
          <w:rFonts w:ascii="Times New Roman" w:hAnsi="Times New Roman"/>
          <w:sz w:val="28"/>
          <w:szCs w:val="28"/>
        </w:rPr>
        <w:t xml:space="preserve"> ≈ 1,2 </w:t>
      </w:r>
      <w:r w:rsidRPr="00694706">
        <w:rPr>
          <w:rFonts w:ascii="Times New Roman" w:hAnsi="Times New Roman"/>
          <w:sz w:val="28"/>
          <w:szCs w:val="28"/>
          <w:lang w:val="en-US"/>
        </w:rPr>
        <w:t>R</w:t>
      </w:r>
      <w:r w:rsidRPr="00694706">
        <w:rPr>
          <w:rFonts w:ascii="Times New Roman" w:hAnsi="Times New Roman"/>
          <w:sz w:val="28"/>
          <w:szCs w:val="28"/>
          <w:vertAlign w:val="subscript"/>
          <w:lang w:val="en-US"/>
        </w:rPr>
        <w:t>x</w:t>
      </w:r>
      <w:r w:rsidRPr="00694706">
        <w:rPr>
          <w:rFonts w:ascii="Times New Roman" w:hAnsi="Times New Roman"/>
          <w:sz w:val="28"/>
          <w:szCs w:val="28"/>
        </w:rPr>
        <w:t>.</w:t>
      </w:r>
      <w:r w:rsidRPr="00BE7270">
        <w:rPr>
          <w:rFonts w:ascii="Times New Roman" w:hAnsi="Times New Roman"/>
          <w:sz w:val="28"/>
          <w:szCs w:val="28"/>
        </w:rPr>
        <w:t xml:space="preserve"> </w:t>
      </w:r>
      <w:r w:rsidRPr="00796DF8">
        <w:rPr>
          <w:rFonts w:ascii="Times New Roman" w:hAnsi="Times New Roman"/>
          <w:sz w:val="28"/>
          <w:szCs w:val="28"/>
        </w:rPr>
        <w:t>[</w:t>
      </w:r>
      <w:r w:rsidRPr="00BE7270">
        <w:rPr>
          <w:rFonts w:ascii="Times New Roman" w:hAnsi="Times New Roman"/>
          <w:sz w:val="28"/>
          <w:szCs w:val="28"/>
        </w:rPr>
        <w:t>9</w:t>
      </w:r>
      <w:r w:rsidRPr="00796DF8">
        <w:rPr>
          <w:rFonts w:ascii="Times New Roman" w:hAnsi="Times New Roman"/>
          <w:sz w:val="28"/>
          <w:szCs w:val="28"/>
        </w:rPr>
        <w:t>],[</w:t>
      </w:r>
      <w:r w:rsidRPr="00BE7270">
        <w:rPr>
          <w:rFonts w:ascii="Times New Roman" w:hAnsi="Times New Roman"/>
          <w:sz w:val="28"/>
          <w:szCs w:val="28"/>
        </w:rPr>
        <w:t>10</w:t>
      </w:r>
      <w:r w:rsidRPr="00796DF8">
        <w:rPr>
          <w:rFonts w:ascii="Times New Roman" w:hAnsi="Times New Roman"/>
          <w:sz w:val="28"/>
          <w:szCs w:val="28"/>
        </w:rPr>
        <w:t>],[</w:t>
      </w:r>
      <w:r w:rsidRPr="00BE7270">
        <w:rPr>
          <w:rFonts w:ascii="Times New Roman" w:hAnsi="Times New Roman"/>
          <w:sz w:val="28"/>
          <w:szCs w:val="28"/>
        </w:rPr>
        <w:t>11</w:t>
      </w:r>
      <w:r w:rsidRPr="00796DF8">
        <w:rPr>
          <w:rFonts w:ascii="Times New Roman" w:hAnsi="Times New Roman"/>
          <w:sz w:val="28"/>
          <w:szCs w:val="28"/>
        </w:rPr>
        <w:t>]</w:t>
      </w:r>
      <w:r>
        <w:rPr>
          <w:rFonts w:ascii="Times New Roman" w:hAnsi="Times New Roman"/>
          <w:sz w:val="28"/>
          <w:szCs w:val="28"/>
        </w:rPr>
        <w:t>,</w:t>
      </w:r>
      <w:r w:rsidRPr="00400D41">
        <w:rPr>
          <w:rFonts w:ascii="Times New Roman" w:hAnsi="Times New Roman"/>
          <w:sz w:val="28"/>
          <w:szCs w:val="28"/>
        </w:rPr>
        <w:t>[</w:t>
      </w:r>
      <w:r w:rsidRPr="00BE7270">
        <w:rPr>
          <w:rFonts w:ascii="Times New Roman" w:hAnsi="Times New Roman"/>
          <w:sz w:val="28"/>
          <w:szCs w:val="28"/>
        </w:rPr>
        <w:t>12</w:t>
      </w:r>
      <w:r w:rsidRPr="00400D41">
        <w:rPr>
          <w:rFonts w:ascii="Times New Roman" w:hAnsi="Times New Roman"/>
          <w:sz w:val="28"/>
          <w:szCs w:val="28"/>
        </w:rPr>
        <w:t>]</w:t>
      </w:r>
      <w:r>
        <w:rPr>
          <w:rFonts w:ascii="Times New Roman" w:hAnsi="Times New Roman"/>
          <w:sz w:val="28"/>
          <w:szCs w:val="28"/>
        </w:rPr>
        <w:t xml:space="preserve">, </w:t>
      </w:r>
      <w:r w:rsidRPr="00BE7270">
        <w:rPr>
          <w:rFonts w:ascii="Times New Roman" w:hAnsi="Times New Roman"/>
          <w:sz w:val="28"/>
          <w:szCs w:val="28"/>
        </w:rPr>
        <w:t>[19]</w:t>
      </w:r>
      <w:r w:rsidRPr="00796DF8">
        <w:rPr>
          <w:rFonts w:ascii="Times New Roman" w:hAnsi="Times New Roman"/>
          <w:sz w:val="28"/>
          <w:szCs w:val="28"/>
        </w:rPr>
        <w:t>.</w:t>
      </w:r>
    </w:p>
    <w:p w:rsidR="00025366" w:rsidRPr="00694706" w:rsidRDefault="00025366" w:rsidP="00694706">
      <w:pPr>
        <w:spacing w:line="360" w:lineRule="auto"/>
        <w:ind w:firstLine="709"/>
        <w:contextualSpacing/>
        <w:jc w:val="both"/>
        <w:rPr>
          <w:rFonts w:ascii="Times New Roman" w:hAnsi="Times New Roman"/>
          <w:sz w:val="28"/>
          <w:szCs w:val="28"/>
        </w:rPr>
      </w:pPr>
      <w:r w:rsidRPr="007300A9">
        <w:rPr>
          <w:rFonts w:ascii="Times New Roman" w:hAnsi="Times New Roman"/>
          <w:sz w:val="28"/>
          <w:szCs w:val="28"/>
        </w:rPr>
        <w:t>Исходя из этого в нашим случае, для того чтобы нож перерезал обернутый пласт почвы лемешным плугом, а не перекатывался по гребням, необходимо, что бы угол защемления δ был меньше φ</w:t>
      </w:r>
      <w:r w:rsidRPr="007300A9">
        <w:rPr>
          <w:rFonts w:ascii="Times New Roman" w:hAnsi="Times New Roman"/>
          <w:sz w:val="28"/>
          <w:szCs w:val="28"/>
          <w:vertAlign w:val="subscript"/>
        </w:rPr>
        <w:t>1</w:t>
      </w:r>
      <w:r w:rsidRPr="007300A9">
        <w:rPr>
          <w:rFonts w:ascii="Times New Roman" w:hAnsi="Times New Roman"/>
          <w:sz w:val="28"/>
          <w:szCs w:val="28"/>
        </w:rPr>
        <w:t>+φ</w:t>
      </w:r>
      <w:r w:rsidRPr="007300A9">
        <w:rPr>
          <w:rFonts w:ascii="Times New Roman" w:hAnsi="Times New Roman"/>
          <w:sz w:val="28"/>
          <w:szCs w:val="28"/>
          <w:vertAlign w:val="subscript"/>
        </w:rPr>
        <w:t>2</w:t>
      </w:r>
      <w:r w:rsidRPr="007300A9">
        <w:rPr>
          <w:rFonts w:ascii="Times New Roman" w:hAnsi="Times New Roman"/>
          <w:sz w:val="28"/>
          <w:szCs w:val="28"/>
        </w:rPr>
        <w:t>, где φ</w:t>
      </w:r>
      <w:r w:rsidRPr="007300A9">
        <w:rPr>
          <w:rFonts w:ascii="Times New Roman" w:hAnsi="Times New Roman"/>
          <w:sz w:val="28"/>
          <w:szCs w:val="28"/>
          <w:vertAlign w:val="subscript"/>
        </w:rPr>
        <w:t>1</w:t>
      </w:r>
      <w:r w:rsidRPr="007300A9">
        <w:rPr>
          <w:rFonts w:ascii="Times New Roman" w:hAnsi="Times New Roman"/>
          <w:sz w:val="28"/>
          <w:szCs w:val="28"/>
        </w:rPr>
        <w:t xml:space="preserve"> – угол трения почвы о лезвие, а φ</w:t>
      </w:r>
      <w:r w:rsidRPr="007300A9">
        <w:rPr>
          <w:rFonts w:ascii="Times New Roman" w:hAnsi="Times New Roman"/>
          <w:sz w:val="28"/>
          <w:szCs w:val="28"/>
          <w:vertAlign w:val="subscript"/>
        </w:rPr>
        <w:t>2</w:t>
      </w:r>
      <w:r w:rsidRPr="007300A9">
        <w:rPr>
          <w:rFonts w:ascii="Times New Roman" w:hAnsi="Times New Roman"/>
          <w:sz w:val="28"/>
          <w:szCs w:val="28"/>
        </w:rPr>
        <w:t xml:space="preserve"> – угол трения диска о почву. </w:t>
      </w:r>
      <w:r w:rsidRPr="00694706">
        <w:rPr>
          <w:rFonts w:ascii="Times New Roman" w:hAnsi="Times New Roman"/>
          <w:sz w:val="28"/>
          <w:szCs w:val="28"/>
        </w:rPr>
        <w:t>Если диск ножа забивается от плотности почвы необходимо уменьшить глубину его хода  или поставить нож большего диаметра. (Кленин Н.И., Сакун В.А. Сельск</w:t>
      </w:r>
      <w:r w:rsidRPr="00694706">
        <w:rPr>
          <w:rFonts w:ascii="Times New Roman" w:hAnsi="Times New Roman"/>
          <w:sz w:val="28"/>
          <w:szCs w:val="28"/>
        </w:rPr>
        <w:t>о</w:t>
      </w:r>
      <w:r w:rsidRPr="00694706">
        <w:rPr>
          <w:rFonts w:ascii="Times New Roman" w:hAnsi="Times New Roman"/>
          <w:sz w:val="28"/>
          <w:szCs w:val="28"/>
        </w:rPr>
        <w:t>хозяйственные и мелиоративные машины: Элементы теории рабочих пр</w:t>
      </w:r>
      <w:r w:rsidRPr="00694706">
        <w:rPr>
          <w:rFonts w:ascii="Times New Roman" w:hAnsi="Times New Roman"/>
          <w:sz w:val="28"/>
          <w:szCs w:val="28"/>
        </w:rPr>
        <w:t>о</w:t>
      </w:r>
      <w:r w:rsidRPr="00694706">
        <w:rPr>
          <w:rFonts w:ascii="Times New Roman" w:hAnsi="Times New Roman"/>
          <w:sz w:val="28"/>
          <w:szCs w:val="28"/>
        </w:rPr>
        <w:t>цессов, расчет регулировочных параметров работы. – 2-е. изд., перераб. и доп. – М.: Колос, 1980. стр. 90)</w:t>
      </w:r>
    </w:p>
    <w:p w:rsidR="00025366" w:rsidRPr="00694706" w:rsidRDefault="00025366" w:rsidP="00694706">
      <w:pPr>
        <w:spacing w:line="360" w:lineRule="auto"/>
        <w:ind w:firstLine="709"/>
        <w:contextualSpacing/>
        <w:jc w:val="center"/>
        <w:rPr>
          <w:rFonts w:ascii="Times New Roman" w:hAnsi="Times New Roman"/>
          <w:sz w:val="28"/>
          <w:szCs w:val="28"/>
        </w:rPr>
      </w:pPr>
      <w:r w:rsidRPr="00F844E3">
        <w:rPr>
          <w:rFonts w:ascii="Times New Roman" w:hAnsi="Times New Roman"/>
          <w:noProof/>
          <w:sz w:val="28"/>
          <w:szCs w:val="28"/>
          <w:lang w:eastAsia="ru-RU"/>
        </w:rPr>
        <w:pict>
          <v:shape id="Рисунок 1" o:spid="_x0000_i1033" type="#_x0000_t75" style="width:250.8pt;height:171pt;visibility:visible">
            <v:imagedata r:id="rId16" o:title=""/>
          </v:shape>
        </w:pict>
      </w:r>
    </w:p>
    <w:p w:rsidR="00025366" w:rsidRPr="00694706" w:rsidRDefault="00025366" w:rsidP="00694706">
      <w:pPr>
        <w:spacing w:line="360" w:lineRule="auto"/>
        <w:ind w:firstLine="709"/>
        <w:contextualSpacing/>
        <w:jc w:val="center"/>
        <w:rPr>
          <w:rFonts w:ascii="Times New Roman" w:hAnsi="Times New Roman"/>
          <w:sz w:val="28"/>
          <w:szCs w:val="28"/>
        </w:rPr>
      </w:pPr>
      <w:r w:rsidRPr="00694706">
        <w:rPr>
          <w:rFonts w:ascii="Times New Roman" w:hAnsi="Times New Roman"/>
          <w:sz w:val="28"/>
          <w:szCs w:val="28"/>
        </w:rPr>
        <w:t xml:space="preserve">Рисунок </w:t>
      </w:r>
      <w:r>
        <w:rPr>
          <w:rFonts w:ascii="Times New Roman" w:hAnsi="Times New Roman"/>
          <w:sz w:val="28"/>
          <w:szCs w:val="28"/>
        </w:rPr>
        <w:t>4</w:t>
      </w:r>
      <w:r w:rsidRPr="00694706">
        <w:rPr>
          <w:rFonts w:ascii="Times New Roman" w:hAnsi="Times New Roman"/>
          <w:sz w:val="28"/>
          <w:szCs w:val="28"/>
        </w:rPr>
        <w:t xml:space="preserve"> – Силовые характеристики плоского ножа</w:t>
      </w:r>
    </w:p>
    <w:p w:rsidR="00025366" w:rsidRPr="00694706" w:rsidRDefault="00025366" w:rsidP="00694706">
      <w:pPr>
        <w:spacing w:after="0" w:line="360" w:lineRule="auto"/>
        <w:ind w:firstLine="851"/>
        <w:jc w:val="both"/>
        <w:rPr>
          <w:rFonts w:ascii="Times New Roman" w:hAnsi="Times New Roman"/>
          <w:sz w:val="28"/>
          <w:szCs w:val="28"/>
        </w:rPr>
      </w:pPr>
      <w:r w:rsidRPr="00694706">
        <w:rPr>
          <w:rFonts w:ascii="Times New Roman" w:hAnsi="Times New Roman"/>
          <w:sz w:val="28"/>
          <w:szCs w:val="28"/>
        </w:rPr>
        <w:t>При обработке почвы лемешными плугами с дополнительными р</w:t>
      </w:r>
      <w:r w:rsidRPr="00694706">
        <w:rPr>
          <w:rFonts w:ascii="Times New Roman" w:hAnsi="Times New Roman"/>
          <w:sz w:val="28"/>
          <w:szCs w:val="28"/>
        </w:rPr>
        <w:t>о</w:t>
      </w:r>
      <w:r w:rsidRPr="00694706">
        <w:rPr>
          <w:rFonts w:ascii="Times New Roman" w:hAnsi="Times New Roman"/>
          <w:sz w:val="28"/>
          <w:szCs w:val="28"/>
        </w:rPr>
        <w:t>тационными рабочими органами, возникают граничные поверхности ме</w:t>
      </w:r>
      <w:r w:rsidRPr="00694706">
        <w:rPr>
          <w:rFonts w:ascii="Times New Roman" w:hAnsi="Times New Roman"/>
          <w:sz w:val="28"/>
          <w:szCs w:val="28"/>
        </w:rPr>
        <w:t>ж</w:t>
      </w:r>
      <w:r w:rsidRPr="00694706">
        <w:rPr>
          <w:rFonts w:ascii="Times New Roman" w:hAnsi="Times New Roman"/>
          <w:sz w:val="28"/>
          <w:szCs w:val="28"/>
        </w:rPr>
        <w:t>ду почвой и поверхностью рабочих органов, а конкретней, между почвой и сталью, а также между прилегающими друг к другу почвенными телами – между тонким слоем почвы, налипшей на рабочий орган и пластом почвы, движущейся по поверхности рабочего органа орудия. В общем случае при таких относительных перемещениях возникают напряжения, действующие попере</w:t>
      </w:r>
      <w:r>
        <w:rPr>
          <w:rFonts w:ascii="Times New Roman" w:hAnsi="Times New Roman"/>
          <w:sz w:val="28"/>
          <w:szCs w:val="28"/>
        </w:rPr>
        <w:t>к поверхности раздела двух тел -</w:t>
      </w:r>
      <w:r w:rsidRPr="00694706">
        <w:rPr>
          <w:rFonts w:ascii="Times New Roman" w:hAnsi="Times New Roman"/>
          <w:sz w:val="28"/>
          <w:szCs w:val="28"/>
        </w:rPr>
        <w:t xml:space="preserve"> пласта почвы о материал плоского диска, т.е. о сталь и пласта почвы о почву, налипшую на поверхность плоского диска. Нормальная составляющая этого напряжения вызывает силы трения скольжения, тангенциальная составляющая которой есть н</w:t>
      </w:r>
      <w:r w:rsidRPr="00694706">
        <w:rPr>
          <w:rFonts w:ascii="Times New Roman" w:hAnsi="Times New Roman"/>
          <w:sz w:val="28"/>
          <w:szCs w:val="28"/>
        </w:rPr>
        <w:t>а</w:t>
      </w:r>
      <w:r w:rsidRPr="00694706">
        <w:rPr>
          <w:rFonts w:ascii="Times New Roman" w:hAnsi="Times New Roman"/>
          <w:sz w:val="28"/>
          <w:szCs w:val="28"/>
        </w:rPr>
        <w:t>пряжение сдвига, обусловленное трением. (А. Кулен, Х. Куиперс, Совр</w:t>
      </w:r>
      <w:r w:rsidRPr="00694706">
        <w:rPr>
          <w:rFonts w:ascii="Times New Roman" w:hAnsi="Times New Roman"/>
          <w:sz w:val="28"/>
          <w:szCs w:val="28"/>
        </w:rPr>
        <w:t>е</w:t>
      </w:r>
      <w:r w:rsidRPr="00694706">
        <w:rPr>
          <w:rFonts w:ascii="Times New Roman" w:hAnsi="Times New Roman"/>
          <w:sz w:val="28"/>
          <w:szCs w:val="28"/>
        </w:rPr>
        <w:t xml:space="preserve">менная земледельческая механика. М., Агропромиздат, 1986, с. 132-133). </w:t>
      </w:r>
    </w:p>
    <w:p w:rsidR="00025366" w:rsidRPr="00694706" w:rsidRDefault="00025366" w:rsidP="00694706">
      <w:pPr>
        <w:spacing w:after="0" w:line="360" w:lineRule="auto"/>
        <w:ind w:firstLine="851"/>
        <w:jc w:val="both"/>
        <w:rPr>
          <w:rFonts w:ascii="Times New Roman" w:hAnsi="Times New Roman"/>
          <w:sz w:val="28"/>
          <w:szCs w:val="28"/>
        </w:rPr>
      </w:pPr>
      <w:r w:rsidRPr="00694706">
        <w:rPr>
          <w:rFonts w:ascii="Times New Roman" w:hAnsi="Times New Roman"/>
          <w:sz w:val="28"/>
          <w:szCs w:val="28"/>
        </w:rPr>
        <w:t>По заключению А.Кулен и Х.Куиперс зависимость характеристик почвы и материала из условий налипания почвы на плоскорежущем раб</w:t>
      </w:r>
      <w:r w:rsidRPr="00694706">
        <w:rPr>
          <w:rFonts w:ascii="Times New Roman" w:hAnsi="Times New Roman"/>
          <w:sz w:val="28"/>
          <w:szCs w:val="28"/>
        </w:rPr>
        <w:t>о</w:t>
      </w:r>
      <w:r w:rsidRPr="00694706">
        <w:rPr>
          <w:rFonts w:ascii="Times New Roman" w:hAnsi="Times New Roman"/>
          <w:sz w:val="28"/>
          <w:szCs w:val="28"/>
        </w:rPr>
        <w:t xml:space="preserve">чем органе можно выразить выражением нормальной составляющей </w:t>
      </w:r>
      <w:r w:rsidRPr="00F844E3">
        <w:rPr>
          <w:rFonts w:ascii="Times New Roman" w:hAnsi="Times New Roman"/>
          <w:sz w:val="28"/>
          <w:szCs w:val="28"/>
        </w:rPr>
        <w:fldChar w:fldCharType="begin"/>
      </w:r>
      <w:r w:rsidRPr="00F844E3">
        <w:rPr>
          <w:rFonts w:ascii="Times New Roman" w:hAnsi="Times New Roman"/>
          <w:sz w:val="28"/>
          <w:szCs w:val="28"/>
        </w:rPr>
        <w:instrText xml:space="preserve"> QUOTE </w:instrText>
      </w:r>
      <w:r w:rsidRPr="00F844E3">
        <w:pict>
          <v:shape id="_x0000_i1034" type="#_x0000_t75" style="width:24.6pt;height:11.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015F&quot;/&gt;&lt;wsp:rsid wsp:val=&quot;00000329&quot;/&gt;&lt;wsp:rsid wsp:val=&quot;0001236D&quot;/&gt;&lt;wsp:rsid wsp:val=&quot;000123B4&quot;/&gt;&lt;wsp:rsid wsp:val=&quot;000131D2&quot;/&gt;&lt;wsp:rsid wsp:val=&quot;00025CB4&quot;/&gt;&lt;wsp:rsid wsp:val=&quot;00043F6F&quot;/&gt;&lt;wsp:rsid wsp:val=&quot;00044799&quot;/&gt;&lt;wsp:rsid wsp:val=&quot;00057861&quot;/&gt;&lt;wsp:rsid wsp:val=&quot;000601F6&quot;/&gt;&lt;wsp:rsid wsp:val=&quot;00066C13&quot;/&gt;&lt;wsp:rsid wsp:val=&quot;000677D9&quot;/&gt;&lt;wsp:rsid wsp:val=&quot;0007052F&quot;/&gt;&lt;wsp:rsid wsp:val=&quot;00070E87&quot;/&gt;&lt;wsp:rsid wsp:val=&quot;000715E2&quot;/&gt;&lt;wsp:rsid wsp:val=&quot;00074F10&quot;/&gt;&lt;wsp:rsid wsp:val=&quot;000A0849&quot;/&gt;&lt;wsp:rsid wsp:val=&quot;000A3513&quot;/&gt;&lt;wsp:rsid wsp:val=&quot;000B5F70&quot;/&gt;&lt;wsp:rsid wsp:val=&quot;000B7361&quot;/&gt;&lt;wsp:rsid wsp:val=&quot;000C1882&quot;/&gt;&lt;wsp:rsid wsp:val=&quot;000C20C5&quot;/&gt;&lt;wsp:rsid wsp:val=&quot;000D3622&quot;/&gt;&lt;wsp:rsid wsp:val=&quot;000D7996&quot;/&gt;&lt;wsp:rsid wsp:val=&quot;000E33D1&quot;/&gt;&lt;wsp:rsid wsp:val=&quot;000E6828&quot;/&gt;&lt;wsp:rsid wsp:val=&quot;000F045A&quot;/&gt;&lt;wsp:rsid wsp:val=&quot;000F0C4E&quot;/&gt;&lt;wsp:rsid wsp:val=&quot;000F111D&quot;/&gt;&lt;wsp:rsid wsp:val=&quot;000F3001&quot;/&gt;&lt;wsp:rsid wsp:val=&quot;00104FD5&quot;/&gt;&lt;wsp:rsid wsp:val=&quot;00123FF5&quot;/&gt;&lt;wsp:rsid wsp:val=&quot;001332FF&quot;/&gt;&lt;wsp:rsid wsp:val=&quot;00133B44&quot;/&gt;&lt;wsp:rsid wsp:val=&quot;00136A5B&quot;/&gt;&lt;wsp:rsid wsp:val=&quot;00147738&quot;/&gt;&lt;wsp:rsid wsp:val=&quot;001527AB&quot;/&gt;&lt;wsp:rsid wsp:val=&quot;00161055&quot;/&gt;&lt;wsp:rsid wsp:val=&quot;00163637&quot;/&gt;&lt;wsp:rsid wsp:val=&quot;00165B64&quot;/&gt;&lt;wsp:rsid wsp:val=&quot;0017137C&quot;/&gt;&lt;wsp:rsid wsp:val=&quot;0017557F&quot;/&gt;&lt;wsp:rsid wsp:val=&quot;00191393&quot;/&gt;&lt;wsp:rsid wsp:val=&quot;00194C67&quot;/&gt;&lt;wsp:rsid wsp:val=&quot;00194FBA&quot;/&gt;&lt;wsp:rsid wsp:val=&quot;0019542E&quot;/&gt;&lt;wsp:rsid wsp:val=&quot;0019560D&quot;/&gt;&lt;wsp:rsid wsp:val=&quot;00196AEA&quot;/&gt;&lt;wsp:rsid wsp:val=&quot;001A0CD7&quot;/&gt;&lt;wsp:rsid wsp:val=&quot;001A54D2&quot;/&gt;&lt;wsp:rsid wsp:val=&quot;001B53BF&quot;/&gt;&lt;wsp:rsid wsp:val=&quot;001B6317&quot;/&gt;&lt;wsp:rsid wsp:val=&quot;001C2599&quot;/&gt;&lt;wsp:rsid wsp:val=&quot;001C53ED&quot;/&gt;&lt;wsp:rsid wsp:val=&quot;001D7950&quot;/&gt;&lt;wsp:rsid wsp:val=&quot;001E104E&quot;/&gt;&lt;wsp:rsid wsp:val=&quot;001E123A&quot;/&gt;&lt;wsp:rsid wsp:val=&quot;001F1A34&quot;/&gt;&lt;wsp:rsid wsp:val=&quot;001F1EF8&quot;/&gt;&lt;wsp:rsid wsp:val=&quot;00204D4A&quot;/&gt;&lt;wsp:rsid wsp:val=&quot;00205B1E&quot;/&gt;&lt;wsp:rsid wsp:val=&quot;00216C14&quot;/&gt;&lt;wsp:rsid wsp:val=&quot;0022531B&quot;/&gt;&lt;wsp:rsid wsp:val=&quot;002578E1&quot;/&gt;&lt;wsp:rsid wsp:val=&quot;002616C3&quot;/&gt;&lt;wsp:rsid wsp:val=&quot;00261DE3&quot;/&gt;&lt;wsp:rsid wsp:val=&quot;0026759C&quot;/&gt;&lt;wsp:rsid wsp:val=&quot;00271955&quot;/&gt;&lt;wsp:rsid wsp:val=&quot;002774EF&quot;/&gt;&lt;wsp:rsid wsp:val=&quot;00287936&quot;/&gt;&lt;wsp:rsid wsp:val=&quot;002968BF&quot;/&gt;&lt;wsp:rsid wsp:val=&quot;00297E1F&quot;/&gt;&lt;wsp:rsid wsp:val=&quot;002A001C&quot;/&gt;&lt;wsp:rsid wsp:val=&quot;002A2678&quot;/&gt;&lt;wsp:rsid wsp:val=&quot;002A4424&quot;/&gt;&lt;wsp:rsid wsp:val=&quot;002A52E2&quot;/&gt;&lt;wsp:rsid wsp:val=&quot;002B328C&quot;/&gt;&lt;wsp:rsid wsp:val=&quot;002B7187&quot;/&gt;&lt;wsp:rsid wsp:val=&quot;002C638B&quot;/&gt;&lt;wsp:rsid wsp:val=&quot;002E7BA0&quot;/&gt;&lt;wsp:rsid wsp:val=&quot;0030179B&quot;/&gt;&lt;wsp:rsid wsp:val=&quot;003046F5&quot;/&gt;&lt;wsp:rsid wsp:val=&quot;00315034&quot;/&gt;&lt;wsp:rsid wsp:val=&quot;00324CDC&quot;/&gt;&lt;wsp:rsid wsp:val=&quot;00333633&quot;/&gt;&lt;wsp:rsid wsp:val=&quot;003358C7&quot;/&gt;&lt;wsp:rsid wsp:val=&quot;00340130&quot;/&gt;&lt;wsp:rsid wsp:val=&quot;00342F66&quot;/&gt;&lt;wsp:rsid wsp:val=&quot;003469B1&quot;/&gt;&lt;wsp:rsid wsp:val=&quot;00351157&quot;/&gt;&lt;wsp:rsid wsp:val=&quot;00351FA0&quot;/&gt;&lt;wsp:rsid wsp:val=&quot;00357816&quot;/&gt;&lt;wsp:rsid wsp:val=&quot;00361702&quot;/&gt;&lt;wsp:rsid wsp:val=&quot;00361C22&quot;/&gt;&lt;wsp:rsid wsp:val=&quot;00374C69&quot;/&gt;&lt;wsp:rsid wsp:val=&quot;00381A03&quot;/&gt;&lt;wsp:rsid wsp:val=&quot;00386937&quot;/&gt;&lt;wsp:rsid wsp:val=&quot;0038762B&quot;/&gt;&lt;wsp:rsid wsp:val=&quot;003909F1&quot;/&gt;&lt;wsp:rsid wsp:val=&quot;0039250C&quot;/&gt;&lt;wsp:rsid wsp:val=&quot;003B1230&quot;/&gt;&lt;wsp:rsid wsp:val=&quot;003B5100&quot;/&gt;&lt;wsp:rsid wsp:val=&quot;003B5A84&quot;/&gt;&lt;wsp:rsid wsp:val=&quot;003C2B25&quot;/&gt;&lt;wsp:rsid wsp:val=&quot;003D1BD8&quot;/&gt;&lt;wsp:rsid wsp:val=&quot;003E53B3&quot;/&gt;&lt;wsp:rsid wsp:val=&quot;003E59B2&quot;/&gt;&lt;wsp:rsid wsp:val=&quot;003E6B25&quot;/&gt;&lt;wsp:rsid wsp:val=&quot;003F229C&quot;/&gt;&lt;wsp:rsid wsp:val=&quot;00400D41&quot;/&gt;&lt;wsp:rsid wsp:val=&quot;00400D94&quot;/&gt;&lt;wsp:rsid wsp:val=&quot;00410175&quot;/&gt;&lt;wsp:rsid wsp:val=&quot;0042344C&quot;/&gt;&lt;wsp:rsid wsp:val=&quot;004375D7&quot;/&gt;&lt;wsp:rsid wsp:val=&quot;00445253&quot;/&gt;&lt;wsp:rsid wsp:val=&quot;00445CE5&quot;/&gt;&lt;wsp:rsid wsp:val=&quot;00446738&quot;/&gt;&lt;wsp:rsid wsp:val=&quot;004522B4&quot;/&gt;&lt;wsp:rsid wsp:val=&quot;00461B54&quot;/&gt;&lt;wsp:rsid wsp:val=&quot;004668CF&quot;/&gt;&lt;wsp:rsid wsp:val=&quot;00486D54&quot;/&gt;&lt;wsp:rsid wsp:val=&quot;0049187D&quot;/&gt;&lt;wsp:rsid wsp:val=&quot;00492FA5&quot;/&gt;&lt;wsp:rsid wsp:val=&quot;00493455&quot;/&gt;&lt;wsp:rsid wsp:val=&quot;00494FBC&quot;/&gt;&lt;wsp:rsid wsp:val=&quot;004A017A&quot;/&gt;&lt;wsp:rsid wsp:val=&quot;004A39E5&quot;/&gt;&lt;wsp:rsid wsp:val=&quot;004B22EA&quot;/&gt;&lt;wsp:rsid wsp:val=&quot;004D2D36&quot;/&gt;&lt;wsp:rsid wsp:val=&quot;004D6C75&quot;/&gt;&lt;wsp:rsid wsp:val=&quot;004E1E03&quot;/&gt;&lt;wsp:rsid wsp:val=&quot;004E43E3&quot;/&gt;&lt;wsp:rsid wsp:val=&quot;004E5723&quot;/&gt;&lt;wsp:rsid wsp:val=&quot;004E688E&quot;/&gt;&lt;wsp:rsid wsp:val=&quot;004F4487&quot;/&gt;&lt;wsp:rsid wsp:val=&quot;004F600F&quot;/&gt;&lt;wsp:rsid wsp:val=&quot;00505BFE&quot;/&gt;&lt;wsp:rsid wsp:val=&quot;00506326&quot;/&gt;&lt;wsp:rsid wsp:val=&quot;00506DB6&quot;/&gt;&lt;wsp:rsid wsp:val=&quot;00511BFF&quot;/&gt;&lt;wsp:rsid wsp:val=&quot;00526491&quot;/&gt;&lt;wsp:rsid wsp:val=&quot;00532EE8&quot;/&gt;&lt;wsp:rsid wsp:val=&quot;00541066&quot;/&gt;&lt;wsp:rsid wsp:val=&quot;00544112&quot;/&gt;&lt;wsp:rsid wsp:val=&quot;0054666E&quot;/&gt;&lt;wsp:rsid wsp:val=&quot;0055480A&quot;/&gt;&lt;wsp:rsid wsp:val=&quot;00555A70&quot;/&gt;&lt;wsp:rsid wsp:val=&quot;00560342&quot;/&gt;&lt;wsp:rsid wsp:val=&quot;00564FAB&quot;/&gt;&lt;wsp:rsid wsp:val=&quot;0058187F&quot;/&gt;&lt;wsp:rsid wsp:val=&quot;00583E2F&quot;/&gt;&lt;wsp:rsid wsp:val=&quot;00585D9F&quot;/&gt;&lt;wsp:rsid wsp:val=&quot;0059679B&quot;/&gt;&lt;wsp:rsid wsp:val=&quot;005A1346&quot;/&gt;&lt;wsp:rsid wsp:val=&quot;005C14B4&quot;/&gt;&lt;wsp:rsid wsp:val=&quot;005C153F&quot;/&gt;&lt;wsp:rsid wsp:val=&quot;005C1812&quot;/&gt;&lt;wsp:rsid wsp:val=&quot;005C6010&quot;/&gt;&lt;wsp:rsid wsp:val=&quot;005D3131&quot;/&gt;&lt;wsp:rsid wsp:val=&quot;005F07AB&quot;/&gt;&lt;wsp:rsid wsp:val=&quot;00600C59&quot;/&gt;&lt;wsp:rsid wsp:val=&quot;00604FF2&quot;/&gt;&lt;wsp:rsid wsp:val=&quot;00607897&quot;/&gt;&lt;wsp:rsid wsp:val=&quot;0062267A&quot;/&gt;&lt;wsp:rsid wsp:val=&quot;006229F8&quot;/&gt;&lt;wsp:rsid wsp:val=&quot;00624488&quot;/&gt;&lt;wsp:rsid wsp:val=&quot;00624883&quot;/&gt;&lt;wsp:rsid wsp:val=&quot;00624D65&quot;/&gt;&lt;wsp:rsid wsp:val=&quot;0062530B&quot;/&gt;&lt;wsp:rsid wsp:val=&quot;00634499&quot;/&gt;&lt;wsp:rsid wsp:val=&quot;006514E5&quot;/&gt;&lt;wsp:rsid wsp:val=&quot;00664651&quot;/&gt;&lt;wsp:rsid wsp:val=&quot;00666B5B&quot;/&gt;&lt;wsp:rsid wsp:val=&quot;0066740E&quot;/&gt;&lt;wsp:rsid wsp:val=&quot;00670081&quot;/&gt;&lt;wsp:rsid wsp:val=&quot;0068193C&quot;/&gt;&lt;wsp:rsid wsp:val=&quot;0068307F&quot;/&gt;&lt;wsp:rsid wsp:val=&quot;00686603&quot;/&gt;&lt;wsp:rsid wsp:val=&quot;00694706&quot;/&gt;&lt;wsp:rsid wsp:val=&quot;006963A2&quot;/&gt;&lt;wsp:rsid wsp:val=&quot;006A5183&quot;/&gt;&lt;wsp:rsid wsp:val=&quot;006A5FF0&quot;/&gt;&lt;wsp:rsid wsp:val=&quot;006B0F8B&quot;/&gt;&lt;wsp:rsid wsp:val=&quot;006B5B23&quot;/&gt;&lt;wsp:rsid wsp:val=&quot;006C5120&quot;/&gt;&lt;wsp:rsid wsp:val=&quot;006D372B&quot;/&gt;&lt;wsp:rsid wsp:val=&quot;006D7C02&quot;/&gt;&lt;wsp:rsid wsp:val=&quot;006E46BA&quot;/&gt;&lt;wsp:rsid wsp:val=&quot;006E7A2B&quot;/&gt;&lt;wsp:rsid wsp:val=&quot;006F248E&quot;/&gt;&lt;wsp:rsid wsp:val=&quot;006F5D19&quot;/&gt;&lt;wsp:rsid wsp:val=&quot;00700588&quot;/&gt;&lt;wsp:rsid wsp:val=&quot;00704F93&quot;/&gt;&lt;wsp:rsid wsp:val=&quot;00725692&quot;/&gt;&lt;wsp:rsid wsp:val=&quot;007300A9&quot;/&gt;&lt;wsp:rsid wsp:val=&quot;00752641&quot;/&gt;&lt;wsp:rsid wsp:val=&quot;00770611&quot;/&gt;&lt;wsp:rsid wsp:val=&quot;007711D4&quot;/&gt;&lt;wsp:rsid wsp:val=&quot;00781761&quot;/&gt;&lt;wsp:rsid wsp:val=&quot;0078184E&quot;/&gt;&lt;wsp:rsid wsp:val=&quot;00790F45&quot;/&gt;&lt;wsp:rsid wsp:val=&quot;00796DF8&quot;/&gt;&lt;wsp:rsid wsp:val=&quot;007975AC&quot;/&gt;&lt;wsp:rsid wsp:val=&quot;007978F2&quot;/&gt;&lt;wsp:rsid wsp:val=&quot;007A3565&quot;/&gt;&lt;wsp:rsid wsp:val=&quot;007A3933&quot;/&gt;&lt;wsp:rsid wsp:val=&quot;007A7E8A&quot;/&gt;&lt;wsp:rsid wsp:val=&quot;007D0814&quot;/&gt;&lt;wsp:rsid wsp:val=&quot;007D1DCF&quot;/&gt;&lt;wsp:rsid wsp:val=&quot;007D3A90&quot;/&gt;&lt;wsp:rsid wsp:val=&quot;008002A3&quot;/&gt;&lt;wsp:rsid wsp:val=&quot;00800808&quot;/&gt;&lt;wsp:rsid wsp:val=&quot;00806CD9&quot;/&gt;&lt;wsp:rsid wsp:val=&quot;008135E1&quot;/&gt;&lt;wsp:rsid wsp:val=&quot;00813930&quot;/&gt;&lt;wsp:rsid wsp:val=&quot;008335D2&quot;/&gt;&lt;wsp:rsid wsp:val=&quot;00841681&quot;/&gt;&lt;wsp:rsid wsp:val=&quot;0084593A&quot;/&gt;&lt;wsp:rsid wsp:val=&quot;00846865&quot;/&gt;&lt;wsp:rsid wsp:val=&quot;00851A96&quot;/&gt;&lt;wsp:rsid wsp:val=&quot;00854CBA&quot;/&gt;&lt;wsp:rsid wsp:val=&quot;00874BDA&quot;/&gt;&lt;wsp:rsid wsp:val=&quot;00890712&quot;/&gt;&lt;wsp:rsid wsp:val=&quot;00891FE5&quot;/&gt;&lt;wsp:rsid wsp:val=&quot;00894FD9&quot;/&gt;&lt;wsp:rsid wsp:val=&quot;008A5B41&quot;/&gt;&lt;wsp:rsid wsp:val=&quot;008B03F4&quot;/&gt;&lt;wsp:rsid wsp:val=&quot;008B2168&quot;/&gt;&lt;wsp:rsid wsp:val=&quot;008B48FE&quot;/&gt;&lt;wsp:rsid wsp:val=&quot;008B5745&quot;/&gt;&lt;wsp:rsid wsp:val=&quot;008B661F&quot;/&gt;&lt;wsp:rsid wsp:val=&quot;008B7A4C&quot;/&gt;&lt;wsp:rsid wsp:val=&quot;008C0E82&quot;/&gt;&lt;wsp:rsid wsp:val=&quot;008D0902&quot;/&gt;&lt;wsp:rsid wsp:val=&quot;008E09CD&quot;/&gt;&lt;wsp:rsid wsp:val=&quot;008E4E7C&quot;/&gt;&lt;wsp:rsid wsp:val=&quot;008F7A8C&quot;/&gt;&lt;wsp:rsid wsp:val=&quot;00914EAF&quot;/&gt;&lt;wsp:rsid wsp:val=&quot;00915459&quot;/&gt;&lt;wsp:rsid wsp:val=&quot;00921AE5&quot;/&gt;&lt;wsp:rsid wsp:val=&quot;00924835&quot;/&gt;&lt;wsp:rsid wsp:val=&quot;00927296&quot;/&gt;&lt;wsp:rsid wsp:val=&quot;00927C40&quot;/&gt;&lt;wsp:rsid wsp:val=&quot;00933048&quot;/&gt;&lt;wsp:rsid wsp:val=&quot;00934604&quot;/&gt;&lt;wsp:rsid wsp:val=&quot;00954956&quot;/&gt;&lt;wsp:rsid wsp:val=&quot;0096101F&quot;/&gt;&lt;wsp:rsid wsp:val=&quot;00961488&quot;/&gt;&lt;wsp:rsid wsp:val=&quot;00981D4B&quot;/&gt;&lt;wsp:rsid wsp:val=&quot;009933E0&quot;/&gt;&lt;wsp:rsid wsp:val=&quot;0099669D&quot;/&gt;&lt;wsp:rsid wsp:val=&quot;009A3536&quot;/&gt;&lt;wsp:rsid wsp:val=&quot;009A3C5C&quot;/&gt;&lt;wsp:rsid wsp:val=&quot;009A6AA6&quot;/&gt;&lt;wsp:rsid wsp:val=&quot;009B1873&quot;/&gt;&lt;wsp:rsid wsp:val=&quot;009B5398&quot;/&gt;&lt;wsp:rsid wsp:val=&quot;009C1396&quot;/&gt;&lt;wsp:rsid wsp:val=&quot;009D227C&quot;/&gt;&lt;wsp:rsid wsp:val=&quot;009D2F05&quot;/&gt;&lt;wsp:rsid wsp:val=&quot;009D633C&quot;/&gt;&lt;wsp:rsid wsp:val=&quot;009E0DB8&quot;/&gt;&lt;wsp:rsid wsp:val=&quot;009E3130&quot;/&gt;&lt;wsp:rsid wsp:val=&quot;009E5EA6&quot;/&gt;&lt;wsp:rsid wsp:val=&quot;009F0753&quot;/&gt;&lt;wsp:rsid wsp:val=&quot;009F15BA&quot;/&gt;&lt;wsp:rsid wsp:val=&quot;009F4C4B&quot;/&gt;&lt;wsp:rsid wsp:val=&quot;009F6DAB&quot;/&gt;&lt;wsp:rsid wsp:val=&quot;00A01828&quot;/&gt;&lt;wsp:rsid wsp:val=&quot;00A05347&quot;/&gt;&lt;wsp:rsid wsp:val=&quot;00A05368&quot;/&gt;&lt;wsp:rsid wsp:val=&quot;00A10625&quot;/&gt;&lt;wsp:rsid wsp:val=&quot;00A13979&quot;/&gt;&lt;wsp:rsid wsp:val=&quot;00A177B5&quot;/&gt;&lt;wsp:rsid wsp:val=&quot;00A26010&quot;/&gt;&lt;wsp:rsid wsp:val=&quot;00A31FED&quot;/&gt;&lt;wsp:rsid wsp:val=&quot;00A513BC&quot;/&gt;&lt;wsp:rsid wsp:val=&quot;00A5634B&quot;/&gt;&lt;wsp:rsid wsp:val=&quot;00A56DE6&quot;/&gt;&lt;wsp:rsid wsp:val=&quot;00A61D87&quot;/&gt;&lt;wsp:rsid wsp:val=&quot;00A65135&quot;/&gt;&lt;wsp:rsid wsp:val=&quot;00A67544&quot;/&gt;&lt;wsp:rsid wsp:val=&quot;00A7015F&quot;/&gt;&lt;wsp:rsid wsp:val=&quot;00A75CDB&quot;/&gt;&lt;wsp:rsid wsp:val=&quot;00A8068C&quot;/&gt;&lt;wsp:rsid wsp:val=&quot;00A83D00&quot;/&gt;&lt;wsp:rsid wsp:val=&quot;00A84590&quot;/&gt;&lt;wsp:rsid wsp:val=&quot;00A8472A&quot;/&gt;&lt;wsp:rsid wsp:val=&quot;00A84D30&quot;/&gt;&lt;wsp:rsid wsp:val=&quot;00A9095F&quot;/&gt;&lt;wsp:rsid wsp:val=&quot;00A941B7&quot;/&gt;&lt;wsp:rsid wsp:val=&quot;00A97660&quot;/&gt;&lt;wsp:rsid wsp:val=&quot;00AA66FA&quot;/&gt;&lt;wsp:rsid wsp:val=&quot;00AB08DE&quot;/&gt;&lt;wsp:rsid wsp:val=&quot;00AB2837&quot;/&gt;&lt;wsp:rsid wsp:val=&quot;00AB53DB&quot;/&gt;&lt;wsp:rsid wsp:val=&quot;00AC250E&quot;/&gt;&lt;wsp:rsid wsp:val=&quot;00AC318B&quot;/&gt;&lt;wsp:rsid wsp:val=&quot;00AD3BC5&quot;/&gt;&lt;wsp:rsid wsp:val=&quot;00AE75CD&quot;/&gt;&lt;wsp:rsid wsp:val=&quot;00B06DE9&quot;/&gt;&lt;wsp:rsid wsp:val=&quot;00B13E89&quot;/&gt;&lt;wsp:rsid wsp:val=&quot;00B14BA2&quot;/&gt;&lt;wsp:rsid wsp:val=&quot;00B17CA7&quot;/&gt;&lt;wsp:rsid wsp:val=&quot;00B222FA&quot;/&gt;&lt;wsp:rsid wsp:val=&quot;00B3456E&quot;/&gt;&lt;wsp:rsid wsp:val=&quot;00B521B3&quot;/&gt;&lt;wsp:rsid wsp:val=&quot;00B62C43&quot;/&gt;&lt;wsp:rsid wsp:val=&quot;00B658C1&quot;/&gt;&lt;wsp:rsid wsp:val=&quot;00B6679E&quot;/&gt;&lt;wsp:rsid wsp:val=&quot;00B7291A&quot;/&gt;&lt;wsp:rsid wsp:val=&quot;00B8332B&quot;/&gt;&lt;wsp:rsid wsp:val=&quot;00B84B03&quot;/&gt;&lt;wsp:rsid wsp:val=&quot;00B8651B&quot;/&gt;&lt;wsp:rsid wsp:val=&quot;00B97A1F&quot;/&gt;&lt;wsp:rsid wsp:val=&quot;00BA19E4&quot;/&gt;&lt;wsp:rsid wsp:val=&quot;00BA4923&quot;/&gt;&lt;wsp:rsid wsp:val=&quot;00BA6FFB&quot;/&gt;&lt;wsp:rsid wsp:val=&quot;00BB3AE9&quot;/&gt;&lt;wsp:rsid wsp:val=&quot;00BB55F6&quot;/&gt;&lt;wsp:rsid wsp:val=&quot;00BC75D2&quot;/&gt;&lt;wsp:rsid wsp:val=&quot;00BD49FA&quot;/&gt;&lt;wsp:rsid wsp:val=&quot;00BD6785&quot;/&gt;&lt;wsp:rsid wsp:val=&quot;00BF0CCB&quot;/&gt;&lt;wsp:rsid wsp:val=&quot;00C02DB8&quot;/&gt;&lt;wsp:rsid wsp:val=&quot;00C06240&quot;/&gt;&lt;wsp:rsid wsp:val=&quot;00C117D4&quot;/&gt;&lt;wsp:rsid wsp:val=&quot;00C14596&quot;/&gt;&lt;wsp:rsid wsp:val=&quot;00C267A0&quot;/&gt;&lt;wsp:rsid wsp:val=&quot;00C30067&quot;/&gt;&lt;wsp:rsid wsp:val=&quot;00C32E6D&quot;/&gt;&lt;wsp:rsid wsp:val=&quot;00C47497&quot;/&gt;&lt;wsp:rsid wsp:val=&quot;00C47813&quot;/&gt;&lt;wsp:rsid wsp:val=&quot;00C50579&quot;/&gt;&lt;wsp:rsid wsp:val=&quot;00C60974&quot;/&gt;&lt;wsp:rsid wsp:val=&quot;00C64C55&quot;/&gt;&lt;wsp:rsid wsp:val=&quot;00C6575F&quot;/&gt;&lt;wsp:rsid wsp:val=&quot;00C6795F&quot;/&gt;&lt;wsp:rsid wsp:val=&quot;00C70C0E&quot;/&gt;&lt;wsp:rsid wsp:val=&quot;00C73F8B&quot;/&gt;&lt;wsp:rsid wsp:val=&quot;00C74005&quot;/&gt;&lt;wsp:rsid wsp:val=&quot;00C752F3&quot;/&gt;&lt;wsp:rsid wsp:val=&quot;00C80ED6&quot;/&gt;&lt;wsp:rsid wsp:val=&quot;00C8470F&quot;/&gt;&lt;wsp:rsid wsp:val=&quot;00C9244F&quot;/&gt;&lt;wsp:rsid wsp:val=&quot;00C9375C&quot;/&gt;&lt;wsp:rsid wsp:val=&quot;00C94204&quot;/&gt;&lt;wsp:rsid wsp:val=&quot;00C9663D&quot;/&gt;&lt;wsp:rsid wsp:val=&quot;00C97227&quot;/&gt;&lt;wsp:rsid wsp:val=&quot;00C97567&quot;/&gt;&lt;wsp:rsid wsp:val=&quot;00CA3F0E&quot;/&gt;&lt;wsp:rsid wsp:val=&quot;00CA7A87&quot;/&gt;&lt;wsp:rsid wsp:val=&quot;00CB733F&quot;/&gt;&lt;wsp:rsid wsp:val=&quot;00CB78EE&quot;/&gt;&lt;wsp:rsid wsp:val=&quot;00CC27CA&quot;/&gt;&lt;wsp:rsid wsp:val=&quot;00CC3C26&quot;/&gt;&lt;wsp:rsid wsp:val=&quot;00CE2213&quot;/&gt;&lt;wsp:rsid wsp:val=&quot;00D03663&quot;/&gt;&lt;wsp:rsid wsp:val=&quot;00D2377E&quot;/&gt;&lt;wsp:rsid wsp:val=&quot;00D324B4&quot;/&gt;&lt;wsp:rsid wsp:val=&quot;00D33B7F&quot;/&gt;&lt;wsp:rsid wsp:val=&quot;00D36E77&quot;/&gt;&lt;wsp:rsid wsp:val=&quot;00D563B1&quot;/&gt;&lt;wsp:rsid wsp:val=&quot;00D618E0&quot;/&gt;&lt;wsp:rsid wsp:val=&quot;00D61A2A&quot;/&gt;&lt;wsp:rsid wsp:val=&quot;00D6351D&quot;/&gt;&lt;wsp:rsid wsp:val=&quot;00D7179E&quot;/&gt;&lt;wsp:rsid wsp:val=&quot;00D73416&quot;/&gt;&lt;wsp:rsid wsp:val=&quot;00D814D8&quot;/&gt;&lt;wsp:rsid wsp:val=&quot;00D82EE5&quot;/&gt;&lt;wsp:rsid wsp:val=&quot;00D84187&quot;/&gt;&lt;wsp:rsid wsp:val=&quot;00D9005E&quot;/&gt;&lt;wsp:rsid wsp:val=&quot;00D90CC2&quot;/&gt;&lt;wsp:rsid wsp:val=&quot;00DA4294&quot;/&gt;&lt;wsp:rsid wsp:val=&quot;00DA4514&quot;/&gt;&lt;wsp:rsid wsp:val=&quot;00DB5C3D&quot;/&gt;&lt;wsp:rsid wsp:val=&quot;00DC52B2&quot;/&gt;&lt;wsp:rsid wsp:val=&quot;00DE0128&quot;/&gt;&lt;wsp:rsid wsp:val=&quot;00DE597B&quot;/&gt;&lt;wsp:rsid wsp:val=&quot;00DF6AEE&quot;/&gt;&lt;wsp:rsid wsp:val=&quot;00E0096B&quot;/&gt;&lt;wsp:rsid wsp:val=&quot;00E01939&quot;/&gt;&lt;wsp:rsid wsp:val=&quot;00E02389&quot;/&gt;&lt;wsp:rsid wsp:val=&quot;00E100F0&quot;/&gt;&lt;wsp:rsid wsp:val=&quot;00E10CD8&quot;/&gt;&lt;wsp:rsid wsp:val=&quot;00E11F28&quot;/&gt;&lt;wsp:rsid wsp:val=&quot;00E12E9A&quot;/&gt;&lt;wsp:rsid wsp:val=&quot;00E15901&quot;/&gt;&lt;wsp:rsid wsp:val=&quot;00E20280&quot;/&gt;&lt;wsp:rsid wsp:val=&quot;00E209BE&quot;/&gt;&lt;wsp:rsid wsp:val=&quot;00E22FAD&quot;/&gt;&lt;wsp:rsid wsp:val=&quot;00E25A27&quot;/&gt;&lt;wsp:rsid wsp:val=&quot;00E3437A&quot;/&gt;&lt;wsp:rsid wsp:val=&quot;00E36BCE&quot;/&gt;&lt;wsp:rsid wsp:val=&quot;00E36FE8&quot;/&gt;&lt;wsp:rsid wsp:val=&quot;00E45A9C&quot;/&gt;&lt;wsp:rsid wsp:val=&quot;00E52D22&quot;/&gt;&lt;wsp:rsid wsp:val=&quot;00E5357F&quot;/&gt;&lt;wsp:rsid wsp:val=&quot;00E54B9B&quot;/&gt;&lt;wsp:rsid wsp:val=&quot;00E54CA5&quot;/&gt;&lt;wsp:rsid wsp:val=&quot;00E55D3B&quot;/&gt;&lt;wsp:rsid wsp:val=&quot;00E64AE6&quot;/&gt;&lt;wsp:rsid wsp:val=&quot;00E72CC7&quot;/&gt;&lt;wsp:rsid wsp:val=&quot;00E741E9&quot;/&gt;&lt;wsp:rsid wsp:val=&quot;00E74F76&quot;/&gt;&lt;wsp:rsid wsp:val=&quot;00E75209&quot;/&gt;&lt;wsp:rsid wsp:val=&quot;00E84E68&quot;/&gt;&lt;wsp:rsid wsp:val=&quot;00E92C32&quot;/&gt;&lt;wsp:rsid wsp:val=&quot;00E95D17&quot;/&gt;&lt;wsp:rsid wsp:val=&quot;00EB431B&quot;/&gt;&lt;wsp:rsid wsp:val=&quot;00EB6B58&quot;/&gt;&lt;wsp:rsid wsp:val=&quot;00EB7B3A&quot;/&gt;&lt;wsp:rsid wsp:val=&quot;00EC094B&quot;/&gt;&lt;wsp:rsid wsp:val=&quot;00EC2F11&quot;/&gt;&lt;wsp:rsid wsp:val=&quot;00ED36AC&quot;/&gt;&lt;wsp:rsid wsp:val=&quot;00ED3900&quot;/&gt;&lt;wsp:rsid wsp:val=&quot;00ED5B25&quot;/&gt;&lt;wsp:rsid wsp:val=&quot;00ED6212&quot;/&gt;&lt;wsp:rsid wsp:val=&quot;00EE1833&quot;/&gt;&lt;wsp:rsid wsp:val=&quot;00EE5E77&quot;/&gt;&lt;wsp:rsid wsp:val=&quot;00EF17C8&quot;/&gt;&lt;wsp:rsid wsp:val=&quot;00F04E53&quot;/&gt;&lt;wsp:rsid wsp:val=&quot;00F119AA&quot;/&gt;&lt;wsp:rsid wsp:val=&quot;00F206C6&quot;/&gt;&lt;wsp:rsid wsp:val=&quot;00F23093&quot;/&gt;&lt;wsp:rsid wsp:val=&quot;00F23F50&quot;/&gt;&lt;wsp:rsid wsp:val=&quot;00F30037&quot;/&gt;&lt;wsp:rsid wsp:val=&quot;00F30B8F&quot;/&gt;&lt;wsp:rsid wsp:val=&quot;00F31CC7&quot;/&gt;&lt;wsp:rsid wsp:val=&quot;00F35A6B&quot;/&gt;&lt;wsp:rsid wsp:val=&quot;00F452B4&quot;/&gt;&lt;wsp:rsid wsp:val=&quot;00F464B0&quot;/&gt;&lt;wsp:rsid wsp:val=&quot;00F47E21&quot;/&gt;&lt;wsp:rsid wsp:val=&quot;00F54C34&quot;/&gt;&lt;wsp:rsid wsp:val=&quot;00F56012&quot;/&gt;&lt;wsp:rsid wsp:val=&quot;00F57F60&quot;/&gt;&lt;wsp:rsid wsp:val=&quot;00F80CBD&quot;/&gt;&lt;wsp:rsid wsp:val=&quot;00F80D54&quot;/&gt;&lt;wsp:rsid wsp:val=&quot;00F816E5&quot;/&gt;&lt;wsp:rsid wsp:val=&quot;00F844E3&quot;/&gt;&lt;wsp:rsid wsp:val=&quot;00F850F3&quot;/&gt;&lt;wsp:rsid wsp:val=&quot;00F874EB&quot;/&gt;&lt;wsp:rsid wsp:val=&quot;00F92611&quot;/&gt;&lt;wsp:rsid wsp:val=&quot;00FA022C&quot;/&gt;&lt;wsp:rsid wsp:val=&quot;00FA31BA&quot;/&gt;&lt;wsp:rsid wsp:val=&quot;00FB1706&quot;/&gt;&lt;wsp:rsid wsp:val=&quot;00FB2558&quot;/&gt;&lt;wsp:rsid wsp:val=&quot;00FB3A38&quot;/&gt;&lt;wsp:rsid wsp:val=&quot;00FB4E44&quot;/&gt;&lt;wsp:rsid wsp:val=&quot;00FB6C29&quot;/&gt;&lt;wsp:rsid wsp:val=&quot;00FC2377&quot;/&gt;&lt;wsp:rsid wsp:val=&quot;00FC4A88&quot;/&gt;&lt;wsp:rsid wsp:val=&quot;00FD0602&quot;/&gt;&lt;wsp:rsid wsp:val=&quot;00FE3C7B&quot;/&gt;&lt;wsp:rsid wsp:val=&quot;00FE6FF9&quot;/&gt;&lt;wsp:rsid wsp:val=&quot;00FF009E&quot;/&gt;&lt;/wsp:rsids&gt;&lt;/w:docPr&gt;&lt;w:body&gt;&lt;w:p wsp:rsidR=&quot;00000000&quot; wsp:rsidRDefault=&quot;00FA022C&quot;&gt;&lt;m:oMathPara&gt;&lt;m:oMath&gt;&lt;m:sSub&gt;&lt;m:sSubPr&gt;&lt;m:ctrlPr&gt;&lt;w:rPr&gt;&lt;w:rFonts w:ascii=&quot;Cambria Math&quot; w:h-ansi=&quot;Cambria Math&quot;/&gt;&lt;wx:font wx:val=&quot;Cambria Math&quot;/&gt;&lt;w:sz w:val=&quot;28&quot;/&gt;&lt;w:sz-cs w:val=&quot;28&quot;/&gt;&lt;/w:rPr&gt;&lt;/m:ctrlPr&gt;&lt;/m:sSubPr&gt;&lt;m:e&gt;&lt;m:r&gt;&lt;m:rPr&gt;&lt;m:sty m:val=&quot;p&quot;/&gt;&lt;/m:rPr&gt;&lt;w:rPr&gt;&lt;w:rFonts w:ascii=&quot;Cambria Math&quot; w:h-ansi=&quot;Cambria Math&quot;/&gt;&lt;wx:font wx:val=&quot;Cambria Math&quot;/&gt;&lt;w:sz w:val=&quot;28&quot;/&gt;&lt;w:sz-cs w:val=&quot;28&quot;/&gt;&lt;/w:rPr&gt;&lt;m:t&gt; &lt;/m:t&gt;&lt;/m:r&gt;&lt;m:r&gt;&lt;w:rPr&gt;&lt;w:rFonts w:ascii=&quot;Cambria Math&quot; w:h-ansi=&quot;Cambria Math&quot;/&gt;&lt;wx:font wx:val=&quot;Cambria Math&quot;/&gt;&lt;w:i/&gt;&lt;w:sz w:val=&quot;28&quot;/&gt;&lt;w:sz-cs w:val=&quot;28&quot;/&gt;&lt;/w:rPr&gt;&lt;m:t&gt;Пѓ&lt;/m:t&gt;&lt;/m:r&gt;&lt;/m:e&gt;&lt;m:sub&gt;&lt;m:r&gt;&lt;w:rPr&gt;&lt;w:rFonts w:ascii=&quot;Cambria Math&quot; w:h-ansi=&quot;Cambria Math&quot;/&gt;&lt;wx:font wx:val=&quot;Cambria Math&quot;/&gt;&lt;w:i/&gt;&lt;w:sz w:val=&quot;28&quot;/&gt;&lt;w:sz-cs w:val=&quot;28&quot;/&gt;&lt;/w:rPr&gt;&lt;m:t&gt;n&lt;/m:t&gt;&lt;/m:r&gt;&lt;/m:sub&gt;&lt;/m:sSub&gt;&lt;m:r&gt;&lt;m:rPr&gt;&lt;m:sty m:val=&quot;p&quot;/&gt;&lt;/m:rPr&gt;&lt;w:rPr&gt;&lt;w:rFonts w:ascii=&quot;Cambria Math&quot; w:h-ansi=&quot;Cambria Math&quot;/&gt;&lt;wx:font wx:val=&quot;Cambria Math&quot;/&gt;&lt;w:sz w:val=&quot;28&quot;/&gt;&lt;w:sz-cs w:val=&quot;28&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7" o:title="" chromakey="white"/>
          </v:shape>
        </w:pict>
      </w:r>
      <w:r w:rsidRPr="00F844E3">
        <w:rPr>
          <w:rFonts w:ascii="Times New Roman" w:hAnsi="Times New Roman"/>
          <w:sz w:val="28"/>
          <w:szCs w:val="28"/>
        </w:rPr>
        <w:instrText xml:space="preserve"> </w:instrText>
      </w:r>
      <w:r w:rsidRPr="00F844E3">
        <w:rPr>
          <w:rFonts w:ascii="Times New Roman" w:hAnsi="Times New Roman"/>
          <w:sz w:val="28"/>
          <w:szCs w:val="28"/>
        </w:rPr>
        <w:fldChar w:fldCharType="separate"/>
      </w:r>
      <w:r w:rsidRPr="00F844E3">
        <w:pict>
          <v:shape id="_x0000_i1035" type="#_x0000_t75" style="width:24.6pt;height:11.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autoHyphenation/&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7015F&quot;/&gt;&lt;wsp:rsid wsp:val=&quot;00000329&quot;/&gt;&lt;wsp:rsid wsp:val=&quot;0001236D&quot;/&gt;&lt;wsp:rsid wsp:val=&quot;000123B4&quot;/&gt;&lt;wsp:rsid wsp:val=&quot;000131D2&quot;/&gt;&lt;wsp:rsid wsp:val=&quot;00025CB4&quot;/&gt;&lt;wsp:rsid wsp:val=&quot;00043F6F&quot;/&gt;&lt;wsp:rsid wsp:val=&quot;00044799&quot;/&gt;&lt;wsp:rsid wsp:val=&quot;00057861&quot;/&gt;&lt;wsp:rsid wsp:val=&quot;000601F6&quot;/&gt;&lt;wsp:rsid wsp:val=&quot;00066C13&quot;/&gt;&lt;wsp:rsid wsp:val=&quot;000677D9&quot;/&gt;&lt;wsp:rsid wsp:val=&quot;0007052F&quot;/&gt;&lt;wsp:rsid wsp:val=&quot;00070E87&quot;/&gt;&lt;wsp:rsid wsp:val=&quot;000715E2&quot;/&gt;&lt;wsp:rsid wsp:val=&quot;00074F10&quot;/&gt;&lt;wsp:rsid wsp:val=&quot;000A0849&quot;/&gt;&lt;wsp:rsid wsp:val=&quot;000A3513&quot;/&gt;&lt;wsp:rsid wsp:val=&quot;000B5F70&quot;/&gt;&lt;wsp:rsid wsp:val=&quot;000B7361&quot;/&gt;&lt;wsp:rsid wsp:val=&quot;000C1882&quot;/&gt;&lt;wsp:rsid wsp:val=&quot;000C20C5&quot;/&gt;&lt;wsp:rsid wsp:val=&quot;000D3622&quot;/&gt;&lt;wsp:rsid wsp:val=&quot;000D7996&quot;/&gt;&lt;wsp:rsid wsp:val=&quot;000E33D1&quot;/&gt;&lt;wsp:rsid wsp:val=&quot;000E6828&quot;/&gt;&lt;wsp:rsid wsp:val=&quot;000F045A&quot;/&gt;&lt;wsp:rsid wsp:val=&quot;000F0C4E&quot;/&gt;&lt;wsp:rsid wsp:val=&quot;000F111D&quot;/&gt;&lt;wsp:rsid wsp:val=&quot;000F3001&quot;/&gt;&lt;wsp:rsid wsp:val=&quot;00104FD5&quot;/&gt;&lt;wsp:rsid wsp:val=&quot;00123FF5&quot;/&gt;&lt;wsp:rsid wsp:val=&quot;001332FF&quot;/&gt;&lt;wsp:rsid wsp:val=&quot;00133B44&quot;/&gt;&lt;wsp:rsid wsp:val=&quot;00136A5B&quot;/&gt;&lt;wsp:rsid wsp:val=&quot;00147738&quot;/&gt;&lt;wsp:rsid wsp:val=&quot;001527AB&quot;/&gt;&lt;wsp:rsid wsp:val=&quot;00161055&quot;/&gt;&lt;wsp:rsid wsp:val=&quot;00163637&quot;/&gt;&lt;wsp:rsid wsp:val=&quot;00165B64&quot;/&gt;&lt;wsp:rsid wsp:val=&quot;0017137C&quot;/&gt;&lt;wsp:rsid wsp:val=&quot;0017557F&quot;/&gt;&lt;wsp:rsid wsp:val=&quot;00191393&quot;/&gt;&lt;wsp:rsid wsp:val=&quot;00194C67&quot;/&gt;&lt;wsp:rsid wsp:val=&quot;00194FBA&quot;/&gt;&lt;wsp:rsid wsp:val=&quot;0019542E&quot;/&gt;&lt;wsp:rsid wsp:val=&quot;0019560D&quot;/&gt;&lt;wsp:rsid wsp:val=&quot;00196AEA&quot;/&gt;&lt;wsp:rsid wsp:val=&quot;001A0CD7&quot;/&gt;&lt;wsp:rsid wsp:val=&quot;001A54D2&quot;/&gt;&lt;wsp:rsid wsp:val=&quot;001B53BF&quot;/&gt;&lt;wsp:rsid wsp:val=&quot;001B6317&quot;/&gt;&lt;wsp:rsid wsp:val=&quot;001C2599&quot;/&gt;&lt;wsp:rsid wsp:val=&quot;001C53ED&quot;/&gt;&lt;wsp:rsid wsp:val=&quot;001D7950&quot;/&gt;&lt;wsp:rsid wsp:val=&quot;001E104E&quot;/&gt;&lt;wsp:rsid wsp:val=&quot;001E123A&quot;/&gt;&lt;wsp:rsid wsp:val=&quot;001F1A34&quot;/&gt;&lt;wsp:rsid wsp:val=&quot;001F1EF8&quot;/&gt;&lt;wsp:rsid wsp:val=&quot;00204D4A&quot;/&gt;&lt;wsp:rsid wsp:val=&quot;00205B1E&quot;/&gt;&lt;wsp:rsid wsp:val=&quot;00216C14&quot;/&gt;&lt;wsp:rsid wsp:val=&quot;0022531B&quot;/&gt;&lt;wsp:rsid wsp:val=&quot;002578E1&quot;/&gt;&lt;wsp:rsid wsp:val=&quot;002616C3&quot;/&gt;&lt;wsp:rsid wsp:val=&quot;00261DE3&quot;/&gt;&lt;wsp:rsid wsp:val=&quot;0026759C&quot;/&gt;&lt;wsp:rsid wsp:val=&quot;00271955&quot;/&gt;&lt;wsp:rsid wsp:val=&quot;002774EF&quot;/&gt;&lt;wsp:rsid wsp:val=&quot;00287936&quot;/&gt;&lt;wsp:rsid wsp:val=&quot;002968BF&quot;/&gt;&lt;wsp:rsid wsp:val=&quot;00297E1F&quot;/&gt;&lt;wsp:rsid wsp:val=&quot;002A001C&quot;/&gt;&lt;wsp:rsid wsp:val=&quot;002A2678&quot;/&gt;&lt;wsp:rsid wsp:val=&quot;002A4424&quot;/&gt;&lt;wsp:rsid wsp:val=&quot;002A52E2&quot;/&gt;&lt;wsp:rsid wsp:val=&quot;002B328C&quot;/&gt;&lt;wsp:rsid wsp:val=&quot;002B7187&quot;/&gt;&lt;wsp:rsid wsp:val=&quot;002C638B&quot;/&gt;&lt;wsp:rsid wsp:val=&quot;002E7BA0&quot;/&gt;&lt;wsp:rsid wsp:val=&quot;0030179B&quot;/&gt;&lt;wsp:rsid wsp:val=&quot;003046F5&quot;/&gt;&lt;wsp:rsid wsp:val=&quot;00315034&quot;/&gt;&lt;wsp:rsid wsp:val=&quot;00324CDC&quot;/&gt;&lt;wsp:rsid wsp:val=&quot;00333633&quot;/&gt;&lt;wsp:rsid wsp:val=&quot;003358C7&quot;/&gt;&lt;wsp:rsid wsp:val=&quot;00340130&quot;/&gt;&lt;wsp:rsid wsp:val=&quot;00342F66&quot;/&gt;&lt;wsp:rsid wsp:val=&quot;003469B1&quot;/&gt;&lt;wsp:rsid wsp:val=&quot;00351157&quot;/&gt;&lt;wsp:rsid wsp:val=&quot;00351FA0&quot;/&gt;&lt;wsp:rsid wsp:val=&quot;00357816&quot;/&gt;&lt;wsp:rsid wsp:val=&quot;00361702&quot;/&gt;&lt;wsp:rsid wsp:val=&quot;00361C22&quot;/&gt;&lt;wsp:rsid wsp:val=&quot;00374C69&quot;/&gt;&lt;wsp:rsid wsp:val=&quot;00381A03&quot;/&gt;&lt;wsp:rsid wsp:val=&quot;00386937&quot;/&gt;&lt;wsp:rsid wsp:val=&quot;0038762B&quot;/&gt;&lt;wsp:rsid wsp:val=&quot;003909F1&quot;/&gt;&lt;wsp:rsid wsp:val=&quot;0039250C&quot;/&gt;&lt;wsp:rsid wsp:val=&quot;003B1230&quot;/&gt;&lt;wsp:rsid wsp:val=&quot;003B5100&quot;/&gt;&lt;wsp:rsid wsp:val=&quot;003B5A84&quot;/&gt;&lt;wsp:rsid wsp:val=&quot;003C2B25&quot;/&gt;&lt;wsp:rsid wsp:val=&quot;003D1BD8&quot;/&gt;&lt;wsp:rsid wsp:val=&quot;003E53B3&quot;/&gt;&lt;wsp:rsid wsp:val=&quot;003E59B2&quot;/&gt;&lt;wsp:rsid wsp:val=&quot;003E6B25&quot;/&gt;&lt;wsp:rsid wsp:val=&quot;003F229C&quot;/&gt;&lt;wsp:rsid wsp:val=&quot;00400D41&quot;/&gt;&lt;wsp:rsid wsp:val=&quot;00400D94&quot;/&gt;&lt;wsp:rsid wsp:val=&quot;00410175&quot;/&gt;&lt;wsp:rsid wsp:val=&quot;0042344C&quot;/&gt;&lt;wsp:rsid wsp:val=&quot;004375D7&quot;/&gt;&lt;wsp:rsid wsp:val=&quot;00445253&quot;/&gt;&lt;wsp:rsid wsp:val=&quot;00445CE5&quot;/&gt;&lt;wsp:rsid wsp:val=&quot;00446738&quot;/&gt;&lt;wsp:rsid wsp:val=&quot;004522B4&quot;/&gt;&lt;wsp:rsid wsp:val=&quot;00461B54&quot;/&gt;&lt;wsp:rsid wsp:val=&quot;004668CF&quot;/&gt;&lt;wsp:rsid wsp:val=&quot;00486D54&quot;/&gt;&lt;wsp:rsid wsp:val=&quot;0049187D&quot;/&gt;&lt;wsp:rsid wsp:val=&quot;00492FA5&quot;/&gt;&lt;wsp:rsid wsp:val=&quot;00493455&quot;/&gt;&lt;wsp:rsid wsp:val=&quot;00494FBC&quot;/&gt;&lt;wsp:rsid wsp:val=&quot;004A017A&quot;/&gt;&lt;wsp:rsid wsp:val=&quot;004A39E5&quot;/&gt;&lt;wsp:rsid wsp:val=&quot;004B22EA&quot;/&gt;&lt;wsp:rsid wsp:val=&quot;004D2D36&quot;/&gt;&lt;wsp:rsid wsp:val=&quot;004D6C75&quot;/&gt;&lt;wsp:rsid wsp:val=&quot;004E1E03&quot;/&gt;&lt;wsp:rsid wsp:val=&quot;004E43E3&quot;/&gt;&lt;wsp:rsid wsp:val=&quot;004E5723&quot;/&gt;&lt;wsp:rsid wsp:val=&quot;004E688E&quot;/&gt;&lt;wsp:rsid wsp:val=&quot;004F4487&quot;/&gt;&lt;wsp:rsid wsp:val=&quot;004F600F&quot;/&gt;&lt;wsp:rsid wsp:val=&quot;00505BFE&quot;/&gt;&lt;wsp:rsid wsp:val=&quot;00506326&quot;/&gt;&lt;wsp:rsid wsp:val=&quot;00506DB6&quot;/&gt;&lt;wsp:rsid wsp:val=&quot;00511BFF&quot;/&gt;&lt;wsp:rsid wsp:val=&quot;00526491&quot;/&gt;&lt;wsp:rsid wsp:val=&quot;00532EE8&quot;/&gt;&lt;wsp:rsid wsp:val=&quot;00541066&quot;/&gt;&lt;wsp:rsid wsp:val=&quot;00544112&quot;/&gt;&lt;wsp:rsid wsp:val=&quot;0054666E&quot;/&gt;&lt;wsp:rsid wsp:val=&quot;0055480A&quot;/&gt;&lt;wsp:rsid wsp:val=&quot;00555A70&quot;/&gt;&lt;wsp:rsid wsp:val=&quot;00560342&quot;/&gt;&lt;wsp:rsid wsp:val=&quot;00564FAB&quot;/&gt;&lt;wsp:rsid wsp:val=&quot;0058187F&quot;/&gt;&lt;wsp:rsid wsp:val=&quot;00583E2F&quot;/&gt;&lt;wsp:rsid wsp:val=&quot;00585D9F&quot;/&gt;&lt;wsp:rsid wsp:val=&quot;0059679B&quot;/&gt;&lt;wsp:rsid wsp:val=&quot;005A1346&quot;/&gt;&lt;wsp:rsid wsp:val=&quot;005C14B4&quot;/&gt;&lt;wsp:rsid wsp:val=&quot;005C153F&quot;/&gt;&lt;wsp:rsid wsp:val=&quot;005C1812&quot;/&gt;&lt;wsp:rsid wsp:val=&quot;005C6010&quot;/&gt;&lt;wsp:rsid wsp:val=&quot;005D3131&quot;/&gt;&lt;wsp:rsid wsp:val=&quot;005F07AB&quot;/&gt;&lt;wsp:rsid wsp:val=&quot;00600C59&quot;/&gt;&lt;wsp:rsid wsp:val=&quot;00604FF2&quot;/&gt;&lt;wsp:rsid wsp:val=&quot;00607897&quot;/&gt;&lt;wsp:rsid wsp:val=&quot;0062267A&quot;/&gt;&lt;wsp:rsid wsp:val=&quot;006229F8&quot;/&gt;&lt;wsp:rsid wsp:val=&quot;00624488&quot;/&gt;&lt;wsp:rsid wsp:val=&quot;00624883&quot;/&gt;&lt;wsp:rsid wsp:val=&quot;00624D65&quot;/&gt;&lt;wsp:rsid wsp:val=&quot;0062530B&quot;/&gt;&lt;wsp:rsid wsp:val=&quot;00634499&quot;/&gt;&lt;wsp:rsid wsp:val=&quot;006514E5&quot;/&gt;&lt;wsp:rsid wsp:val=&quot;00664651&quot;/&gt;&lt;wsp:rsid wsp:val=&quot;00666B5B&quot;/&gt;&lt;wsp:rsid wsp:val=&quot;0066740E&quot;/&gt;&lt;wsp:rsid wsp:val=&quot;00670081&quot;/&gt;&lt;wsp:rsid wsp:val=&quot;0068193C&quot;/&gt;&lt;wsp:rsid wsp:val=&quot;0068307F&quot;/&gt;&lt;wsp:rsid wsp:val=&quot;00686603&quot;/&gt;&lt;wsp:rsid wsp:val=&quot;00694706&quot;/&gt;&lt;wsp:rsid wsp:val=&quot;006963A2&quot;/&gt;&lt;wsp:rsid wsp:val=&quot;006A5183&quot;/&gt;&lt;wsp:rsid wsp:val=&quot;006A5FF0&quot;/&gt;&lt;wsp:rsid wsp:val=&quot;006B0F8B&quot;/&gt;&lt;wsp:rsid wsp:val=&quot;006B5B23&quot;/&gt;&lt;wsp:rsid wsp:val=&quot;006C5120&quot;/&gt;&lt;wsp:rsid wsp:val=&quot;006D372B&quot;/&gt;&lt;wsp:rsid wsp:val=&quot;006D7C02&quot;/&gt;&lt;wsp:rsid wsp:val=&quot;006E46BA&quot;/&gt;&lt;wsp:rsid wsp:val=&quot;006E7A2B&quot;/&gt;&lt;wsp:rsid wsp:val=&quot;006F248E&quot;/&gt;&lt;wsp:rsid wsp:val=&quot;006F5D19&quot;/&gt;&lt;wsp:rsid wsp:val=&quot;00700588&quot;/&gt;&lt;wsp:rsid wsp:val=&quot;00704F93&quot;/&gt;&lt;wsp:rsid wsp:val=&quot;00725692&quot;/&gt;&lt;wsp:rsid wsp:val=&quot;007300A9&quot;/&gt;&lt;wsp:rsid wsp:val=&quot;00752641&quot;/&gt;&lt;wsp:rsid wsp:val=&quot;00770611&quot;/&gt;&lt;wsp:rsid wsp:val=&quot;007711D4&quot;/&gt;&lt;wsp:rsid wsp:val=&quot;00781761&quot;/&gt;&lt;wsp:rsid wsp:val=&quot;0078184E&quot;/&gt;&lt;wsp:rsid wsp:val=&quot;00790F45&quot;/&gt;&lt;wsp:rsid wsp:val=&quot;00796DF8&quot;/&gt;&lt;wsp:rsid wsp:val=&quot;007975AC&quot;/&gt;&lt;wsp:rsid wsp:val=&quot;007978F2&quot;/&gt;&lt;wsp:rsid wsp:val=&quot;007A3565&quot;/&gt;&lt;wsp:rsid wsp:val=&quot;007A3933&quot;/&gt;&lt;wsp:rsid wsp:val=&quot;007A7E8A&quot;/&gt;&lt;wsp:rsid wsp:val=&quot;007D0814&quot;/&gt;&lt;wsp:rsid wsp:val=&quot;007D1DCF&quot;/&gt;&lt;wsp:rsid wsp:val=&quot;007D3A90&quot;/&gt;&lt;wsp:rsid wsp:val=&quot;008002A3&quot;/&gt;&lt;wsp:rsid wsp:val=&quot;00800808&quot;/&gt;&lt;wsp:rsid wsp:val=&quot;00806CD9&quot;/&gt;&lt;wsp:rsid wsp:val=&quot;008135E1&quot;/&gt;&lt;wsp:rsid wsp:val=&quot;00813930&quot;/&gt;&lt;wsp:rsid wsp:val=&quot;008335D2&quot;/&gt;&lt;wsp:rsid wsp:val=&quot;00841681&quot;/&gt;&lt;wsp:rsid wsp:val=&quot;0084593A&quot;/&gt;&lt;wsp:rsid wsp:val=&quot;00846865&quot;/&gt;&lt;wsp:rsid wsp:val=&quot;00851A96&quot;/&gt;&lt;wsp:rsid wsp:val=&quot;00854CBA&quot;/&gt;&lt;wsp:rsid wsp:val=&quot;00874BDA&quot;/&gt;&lt;wsp:rsid wsp:val=&quot;00890712&quot;/&gt;&lt;wsp:rsid wsp:val=&quot;00891FE5&quot;/&gt;&lt;wsp:rsid wsp:val=&quot;00894FD9&quot;/&gt;&lt;wsp:rsid wsp:val=&quot;008A5B41&quot;/&gt;&lt;wsp:rsid wsp:val=&quot;008B03F4&quot;/&gt;&lt;wsp:rsid wsp:val=&quot;008B2168&quot;/&gt;&lt;wsp:rsid wsp:val=&quot;008B48FE&quot;/&gt;&lt;wsp:rsid wsp:val=&quot;008B5745&quot;/&gt;&lt;wsp:rsid wsp:val=&quot;008B661F&quot;/&gt;&lt;wsp:rsid wsp:val=&quot;008B7A4C&quot;/&gt;&lt;wsp:rsid wsp:val=&quot;008C0E82&quot;/&gt;&lt;wsp:rsid wsp:val=&quot;008D0902&quot;/&gt;&lt;wsp:rsid wsp:val=&quot;008E09CD&quot;/&gt;&lt;wsp:rsid wsp:val=&quot;008E4E7C&quot;/&gt;&lt;wsp:rsid wsp:val=&quot;008F7A8C&quot;/&gt;&lt;wsp:rsid wsp:val=&quot;00914EAF&quot;/&gt;&lt;wsp:rsid wsp:val=&quot;00915459&quot;/&gt;&lt;wsp:rsid wsp:val=&quot;00921AE5&quot;/&gt;&lt;wsp:rsid wsp:val=&quot;00924835&quot;/&gt;&lt;wsp:rsid wsp:val=&quot;00927296&quot;/&gt;&lt;wsp:rsid wsp:val=&quot;00927C40&quot;/&gt;&lt;wsp:rsid wsp:val=&quot;00933048&quot;/&gt;&lt;wsp:rsid wsp:val=&quot;00934604&quot;/&gt;&lt;wsp:rsid wsp:val=&quot;00954956&quot;/&gt;&lt;wsp:rsid wsp:val=&quot;0096101F&quot;/&gt;&lt;wsp:rsid wsp:val=&quot;00961488&quot;/&gt;&lt;wsp:rsid wsp:val=&quot;00981D4B&quot;/&gt;&lt;wsp:rsid wsp:val=&quot;009933E0&quot;/&gt;&lt;wsp:rsid wsp:val=&quot;0099669D&quot;/&gt;&lt;wsp:rsid wsp:val=&quot;009A3536&quot;/&gt;&lt;wsp:rsid wsp:val=&quot;009A3C5C&quot;/&gt;&lt;wsp:rsid wsp:val=&quot;009A6AA6&quot;/&gt;&lt;wsp:rsid wsp:val=&quot;009B1873&quot;/&gt;&lt;wsp:rsid wsp:val=&quot;009B5398&quot;/&gt;&lt;wsp:rsid wsp:val=&quot;009C1396&quot;/&gt;&lt;wsp:rsid wsp:val=&quot;009D227C&quot;/&gt;&lt;wsp:rsid wsp:val=&quot;009D2F05&quot;/&gt;&lt;wsp:rsid wsp:val=&quot;009D633C&quot;/&gt;&lt;wsp:rsid wsp:val=&quot;009E0DB8&quot;/&gt;&lt;wsp:rsid wsp:val=&quot;009E3130&quot;/&gt;&lt;wsp:rsid wsp:val=&quot;009E5EA6&quot;/&gt;&lt;wsp:rsid wsp:val=&quot;009F0753&quot;/&gt;&lt;wsp:rsid wsp:val=&quot;009F15BA&quot;/&gt;&lt;wsp:rsid wsp:val=&quot;009F4C4B&quot;/&gt;&lt;wsp:rsid wsp:val=&quot;009F6DAB&quot;/&gt;&lt;wsp:rsid wsp:val=&quot;00A01828&quot;/&gt;&lt;wsp:rsid wsp:val=&quot;00A05347&quot;/&gt;&lt;wsp:rsid wsp:val=&quot;00A05368&quot;/&gt;&lt;wsp:rsid wsp:val=&quot;00A10625&quot;/&gt;&lt;wsp:rsid wsp:val=&quot;00A13979&quot;/&gt;&lt;wsp:rsid wsp:val=&quot;00A177B5&quot;/&gt;&lt;wsp:rsid wsp:val=&quot;00A26010&quot;/&gt;&lt;wsp:rsid wsp:val=&quot;00A31FED&quot;/&gt;&lt;wsp:rsid wsp:val=&quot;00A513BC&quot;/&gt;&lt;wsp:rsid wsp:val=&quot;00A5634B&quot;/&gt;&lt;wsp:rsid wsp:val=&quot;00A56DE6&quot;/&gt;&lt;wsp:rsid wsp:val=&quot;00A61D87&quot;/&gt;&lt;wsp:rsid wsp:val=&quot;00A65135&quot;/&gt;&lt;wsp:rsid wsp:val=&quot;00A67544&quot;/&gt;&lt;wsp:rsid wsp:val=&quot;00A7015F&quot;/&gt;&lt;wsp:rsid wsp:val=&quot;00A75CDB&quot;/&gt;&lt;wsp:rsid wsp:val=&quot;00A8068C&quot;/&gt;&lt;wsp:rsid wsp:val=&quot;00A83D00&quot;/&gt;&lt;wsp:rsid wsp:val=&quot;00A84590&quot;/&gt;&lt;wsp:rsid wsp:val=&quot;00A8472A&quot;/&gt;&lt;wsp:rsid wsp:val=&quot;00A84D30&quot;/&gt;&lt;wsp:rsid wsp:val=&quot;00A9095F&quot;/&gt;&lt;wsp:rsid wsp:val=&quot;00A941B7&quot;/&gt;&lt;wsp:rsid wsp:val=&quot;00A97660&quot;/&gt;&lt;wsp:rsid wsp:val=&quot;00AA66FA&quot;/&gt;&lt;wsp:rsid wsp:val=&quot;00AB08DE&quot;/&gt;&lt;wsp:rsid wsp:val=&quot;00AB2837&quot;/&gt;&lt;wsp:rsid wsp:val=&quot;00AB53DB&quot;/&gt;&lt;wsp:rsid wsp:val=&quot;00AC250E&quot;/&gt;&lt;wsp:rsid wsp:val=&quot;00AC318B&quot;/&gt;&lt;wsp:rsid wsp:val=&quot;00AD3BC5&quot;/&gt;&lt;wsp:rsid wsp:val=&quot;00AE75CD&quot;/&gt;&lt;wsp:rsid wsp:val=&quot;00B06DE9&quot;/&gt;&lt;wsp:rsid wsp:val=&quot;00B13E89&quot;/&gt;&lt;wsp:rsid wsp:val=&quot;00B14BA2&quot;/&gt;&lt;wsp:rsid wsp:val=&quot;00B17CA7&quot;/&gt;&lt;wsp:rsid wsp:val=&quot;00B222FA&quot;/&gt;&lt;wsp:rsid wsp:val=&quot;00B3456E&quot;/&gt;&lt;wsp:rsid wsp:val=&quot;00B521B3&quot;/&gt;&lt;wsp:rsid wsp:val=&quot;00B62C43&quot;/&gt;&lt;wsp:rsid wsp:val=&quot;00B658C1&quot;/&gt;&lt;wsp:rsid wsp:val=&quot;00B6679E&quot;/&gt;&lt;wsp:rsid wsp:val=&quot;00B7291A&quot;/&gt;&lt;wsp:rsid wsp:val=&quot;00B8332B&quot;/&gt;&lt;wsp:rsid wsp:val=&quot;00B84B03&quot;/&gt;&lt;wsp:rsid wsp:val=&quot;00B8651B&quot;/&gt;&lt;wsp:rsid wsp:val=&quot;00B97A1F&quot;/&gt;&lt;wsp:rsid wsp:val=&quot;00BA19E4&quot;/&gt;&lt;wsp:rsid wsp:val=&quot;00BA4923&quot;/&gt;&lt;wsp:rsid wsp:val=&quot;00BA6FFB&quot;/&gt;&lt;wsp:rsid wsp:val=&quot;00BB3AE9&quot;/&gt;&lt;wsp:rsid wsp:val=&quot;00BB55F6&quot;/&gt;&lt;wsp:rsid wsp:val=&quot;00BC75D2&quot;/&gt;&lt;wsp:rsid wsp:val=&quot;00BD49FA&quot;/&gt;&lt;wsp:rsid wsp:val=&quot;00BD6785&quot;/&gt;&lt;wsp:rsid wsp:val=&quot;00BF0CCB&quot;/&gt;&lt;wsp:rsid wsp:val=&quot;00C02DB8&quot;/&gt;&lt;wsp:rsid wsp:val=&quot;00C06240&quot;/&gt;&lt;wsp:rsid wsp:val=&quot;00C117D4&quot;/&gt;&lt;wsp:rsid wsp:val=&quot;00C14596&quot;/&gt;&lt;wsp:rsid wsp:val=&quot;00C267A0&quot;/&gt;&lt;wsp:rsid wsp:val=&quot;00C30067&quot;/&gt;&lt;wsp:rsid wsp:val=&quot;00C32E6D&quot;/&gt;&lt;wsp:rsid wsp:val=&quot;00C47497&quot;/&gt;&lt;wsp:rsid wsp:val=&quot;00C47813&quot;/&gt;&lt;wsp:rsid wsp:val=&quot;00C50579&quot;/&gt;&lt;wsp:rsid wsp:val=&quot;00C60974&quot;/&gt;&lt;wsp:rsid wsp:val=&quot;00C64C55&quot;/&gt;&lt;wsp:rsid wsp:val=&quot;00C6575F&quot;/&gt;&lt;wsp:rsid wsp:val=&quot;00C6795F&quot;/&gt;&lt;wsp:rsid wsp:val=&quot;00C70C0E&quot;/&gt;&lt;wsp:rsid wsp:val=&quot;00C73F8B&quot;/&gt;&lt;wsp:rsid wsp:val=&quot;00C74005&quot;/&gt;&lt;wsp:rsid wsp:val=&quot;00C752F3&quot;/&gt;&lt;wsp:rsid wsp:val=&quot;00C80ED6&quot;/&gt;&lt;wsp:rsid wsp:val=&quot;00C8470F&quot;/&gt;&lt;wsp:rsid wsp:val=&quot;00C9244F&quot;/&gt;&lt;wsp:rsid wsp:val=&quot;00C9375C&quot;/&gt;&lt;wsp:rsid wsp:val=&quot;00C94204&quot;/&gt;&lt;wsp:rsid wsp:val=&quot;00C9663D&quot;/&gt;&lt;wsp:rsid wsp:val=&quot;00C97227&quot;/&gt;&lt;wsp:rsid wsp:val=&quot;00C97567&quot;/&gt;&lt;wsp:rsid wsp:val=&quot;00CA3F0E&quot;/&gt;&lt;wsp:rsid wsp:val=&quot;00CA7A87&quot;/&gt;&lt;wsp:rsid wsp:val=&quot;00CB733F&quot;/&gt;&lt;wsp:rsid wsp:val=&quot;00CB78EE&quot;/&gt;&lt;wsp:rsid wsp:val=&quot;00CC27CA&quot;/&gt;&lt;wsp:rsid wsp:val=&quot;00CC3C26&quot;/&gt;&lt;wsp:rsid wsp:val=&quot;00CE2213&quot;/&gt;&lt;wsp:rsid wsp:val=&quot;00D03663&quot;/&gt;&lt;wsp:rsid wsp:val=&quot;00D2377E&quot;/&gt;&lt;wsp:rsid wsp:val=&quot;00D324B4&quot;/&gt;&lt;wsp:rsid wsp:val=&quot;00D33B7F&quot;/&gt;&lt;wsp:rsid wsp:val=&quot;00D36E77&quot;/&gt;&lt;wsp:rsid wsp:val=&quot;00D563B1&quot;/&gt;&lt;wsp:rsid wsp:val=&quot;00D618E0&quot;/&gt;&lt;wsp:rsid wsp:val=&quot;00D61A2A&quot;/&gt;&lt;wsp:rsid wsp:val=&quot;00D6351D&quot;/&gt;&lt;wsp:rsid wsp:val=&quot;00D7179E&quot;/&gt;&lt;wsp:rsid wsp:val=&quot;00D73416&quot;/&gt;&lt;wsp:rsid wsp:val=&quot;00D814D8&quot;/&gt;&lt;wsp:rsid wsp:val=&quot;00D82EE5&quot;/&gt;&lt;wsp:rsid wsp:val=&quot;00D84187&quot;/&gt;&lt;wsp:rsid wsp:val=&quot;00D9005E&quot;/&gt;&lt;wsp:rsid wsp:val=&quot;00D90CC2&quot;/&gt;&lt;wsp:rsid wsp:val=&quot;00DA4294&quot;/&gt;&lt;wsp:rsid wsp:val=&quot;00DA4514&quot;/&gt;&lt;wsp:rsid wsp:val=&quot;00DB5C3D&quot;/&gt;&lt;wsp:rsid wsp:val=&quot;00DC52B2&quot;/&gt;&lt;wsp:rsid wsp:val=&quot;00DE0128&quot;/&gt;&lt;wsp:rsid wsp:val=&quot;00DE597B&quot;/&gt;&lt;wsp:rsid wsp:val=&quot;00DF6AEE&quot;/&gt;&lt;wsp:rsid wsp:val=&quot;00E0096B&quot;/&gt;&lt;wsp:rsid wsp:val=&quot;00E01939&quot;/&gt;&lt;wsp:rsid wsp:val=&quot;00E02389&quot;/&gt;&lt;wsp:rsid wsp:val=&quot;00E100F0&quot;/&gt;&lt;wsp:rsid wsp:val=&quot;00E10CD8&quot;/&gt;&lt;wsp:rsid wsp:val=&quot;00E11F28&quot;/&gt;&lt;wsp:rsid wsp:val=&quot;00E12E9A&quot;/&gt;&lt;wsp:rsid wsp:val=&quot;00E15901&quot;/&gt;&lt;wsp:rsid wsp:val=&quot;00E20280&quot;/&gt;&lt;wsp:rsid wsp:val=&quot;00E209BE&quot;/&gt;&lt;wsp:rsid wsp:val=&quot;00E22FAD&quot;/&gt;&lt;wsp:rsid wsp:val=&quot;00E25A27&quot;/&gt;&lt;wsp:rsid wsp:val=&quot;00E3437A&quot;/&gt;&lt;wsp:rsid wsp:val=&quot;00E36BCE&quot;/&gt;&lt;wsp:rsid wsp:val=&quot;00E36FE8&quot;/&gt;&lt;wsp:rsid wsp:val=&quot;00E45A9C&quot;/&gt;&lt;wsp:rsid wsp:val=&quot;00E52D22&quot;/&gt;&lt;wsp:rsid wsp:val=&quot;00E5357F&quot;/&gt;&lt;wsp:rsid wsp:val=&quot;00E54B9B&quot;/&gt;&lt;wsp:rsid wsp:val=&quot;00E54CA5&quot;/&gt;&lt;wsp:rsid wsp:val=&quot;00E55D3B&quot;/&gt;&lt;wsp:rsid wsp:val=&quot;00E64AE6&quot;/&gt;&lt;wsp:rsid wsp:val=&quot;00E72CC7&quot;/&gt;&lt;wsp:rsid wsp:val=&quot;00E741E9&quot;/&gt;&lt;wsp:rsid wsp:val=&quot;00E74F76&quot;/&gt;&lt;wsp:rsid wsp:val=&quot;00E75209&quot;/&gt;&lt;wsp:rsid wsp:val=&quot;00E84E68&quot;/&gt;&lt;wsp:rsid wsp:val=&quot;00E92C32&quot;/&gt;&lt;wsp:rsid wsp:val=&quot;00E95D17&quot;/&gt;&lt;wsp:rsid wsp:val=&quot;00EB431B&quot;/&gt;&lt;wsp:rsid wsp:val=&quot;00EB6B58&quot;/&gt;&lt;wsp:rsid wsp:val=&quot;00EB7B3A&quot;/&gt;&lt;wsp:rsid wsp:val=&quot;00EC094B&quot;/&gt;&lt;wsp:rsid wsp:val=&quot;00EC2F11&quot;/&gt;&lt;wsp:rsid wsp:val=&quot;00ED36AC&quot;/&gt;&lt;wsp:rsid wsp:val=&quot;00ED3900&quot;/&gt;&lt;wsp:rsid wsp:val=&quot;00ED5B25&quot;/&gt;&lt;wsp:rsid wsp:val=&quot;00ED6212&quot;/&gt;&lt;wsp:rsid wsp:val=&quot;00EE1833&quot;/&gt;&lt;wsp:rsid wsp:val=&quot;00EE5E77&quot;/&gt;&lt;wsp:rsid wsp:val=&quot;00EF17C8&quot;/&gt;&lt;wsp:rsid wsp:val=&quot;00F04E53&quot;/&gt;&lt;wsp:rsid wsp:val=&quot;00F119AA&quot;/&gt;&lt;wsp:rsid wsp:val=&quot;00F206C6&quot;/&gt;&lt;wsp:rsid wsp:val=&quot;00F23093&quot;/&gt;&lt;wsp:rsid wsp:val=&quot;00F23F50&quot;/&gt;&lt;wsp:rsid wsp:val=&quot;00F30037&quot;/&gt;&lt;wsp:rsid wsp:val=&quot;00F30B8F&quot;/&gt;&lt;wsp:rsid wsp:val=&quot;00F31CC7&quot;/&gt;&lt;wsp:rsid wsp:val=&quot;00F35A6B&quot;/&gt;&lt;wsp:rsid wsp:val=&quot;00F452B4&quot;/&gt;&lt;wsp:rsid wsp:val=&quot;00F464B0&quot;/&gt;&lt;wsp:rsid wsp:val=&quot;00F47E21&quot;/&gt;&lt;wsp:rsid wsp:val=&quot;00F54C34&quot;/&gt;&lt;wsp:rsid wsp:val=&quot;00F56012&quot;/&gt;&lt;wsp:rsid wsp:val=&quot;00F57F60&quot;/&gt;&lt;wsp:rsid wsp:val=&quot;00F80CBD&quot;/&gt;&lt;wsp:rsid wsp:val=&quot;00F80D54&quot;/&gt;&lt;wsp:rsid wsp:val=&quot;00F816E5&quot;/&gt;&lt;wsp:rsid wsp:val=&quot;00F844E3&quot;/&gt;&lt;wsp:rsid wsp:val=&quot;00F850F3&quot;/&gt;&lt;wsp:rsid wsp:val=&quot;00F874EB&quot;/&gt;&lt;wsp:rsid wsp:val=&quot;00F92611&quot;/&gt;&lt;wsp:rsid wsp:val=&quot;00FA022C&quot;/&gt;&lt;wsp:rsid wsp:val=&quot;00FA31BA&quot;/&gt;&lt;wsp:rsid wsp:val=&quot;00FB1706&quot;/&gt;&lt;wsp:rsid wsp:val=&quot;00FB2558&quot;/&gt;&lt;wsp:rsid wsp:val=&quot;00FB3A38&quot;/&gt;&lt;wsp:rsid wsp:val=&quot;00FB4E44&quot;/&gt;&lt;wsp:rsid wsp:val=&quot;00FB6C29&quot;/&gt;&lt;wsp:rsid wsp:val=&quot;00FC2377&quot;/&gt;&lt;wsp:rsid wsp:val=&quot;00FC4A88&quot;/&gt;&lt;wsp:rsid wsp:val=&quot;00FD0602&quot;/&gt;&lt;wsp:rsid wsp:val=&quot;00FE3C7B&quot;/&gt;&lt;wsp:rsid wsp:val=&quot;00FE6FF9&quot;/&gt;&lt;wsp:rsid wsp:val=&quot;00FF009E&quot;/&gt;&lt;/wsp:rsids&gt;&lt;/w:docPr&gt;&lt;w:body&gt;&lt;w:p wsp:rsidR=&quot;00000000&quot; wsp:rsidRDefault=&quot;00FA022C&quot;&gt;&lt;m:oMathPara&gt;&lt;m:oMath&gt;&lt;m:sSub&gt;&lt;m:sSubPr&gt;&lt;m:ctrlPr&gt;&lt;w:rPr&gt;&lt;w:rFonts w:ascii=&quot;Cambria Math&quot; w:h-ansi=&quot;Cambria Math&quot;/&gt;&lt;wx:font wx:val=&quot;Cambria Math&quot;/&gt;&lt;w:sz w:val=&quot;28&quot;/&gt;&lt;w:sz-cs w:val=&quot;28&quot;/&gt;&lt;/w:rPr&gt;&lt;/m:ctrlPr&gt;&lt;/m:sSubPr&gt;&lt;m:e&gt;&lt;m:r&gt;&lt;m:rPr&gt;&lt;m:sty m:val=&quot;p&quot;/&gt;&lt;/m:rPr&gt;&lt;w:rPr&gt;&lt;w:rFonts w:ascii=&quot;Cambria Math&quot; w:h-ansi=&quot;Cambria Math&quot;/&gt;&lt;wx:font wx:val=&quot;Cambria Math&quot;/&gt;&lt;w:sz w:val=&quot;28&quot;/&gt;&lt;w:sz-cs w:val=&quot;28&quot;/&gt;&lt;/w:rPr&gt;&lt;m:t&gt; &lt;/m:t&gt;&lt;/m:r&gt;&lt;m:r&gt;&lt;w:rPr&gt;&lt;w:rFonts w:ascii=&quot;Cambria Math&quot; w:h-ansi=&quot;Cambria Math&quot;/&gt;&lt;wx:font wx:val=&quot;Cambria Math&quot;/&gt;&lt;w:i/&gt;&lt;w:sz w:val=&quot;28&quot;/&gt;&lt;w:sz-cs w:val=&quot;28&quot;/&gt;&lt;/w:rPr&gt;&lt;m:t&gt;Пѓ&lt;/m:t&gt;&lt;/m:r&gt;&lt;/m:e&gt;&lt;m:sub&gt;&lt;m:r&gt;&lt;w:rPr&gt;&lt;w:rFonts w:ascii=&quot;Cambria Math&quot; w:h-ansi=&quot;Cambria Math&quot;/&gt;&lt;wx:font wx:val=&quot;Cambria Math&quot;/&gt;&lt;w:i/&gt;&lt;w:sz w:val=&quot;28&quot;/&gt;&lt;w:sz-cs w:val=&quot;28&quot;/&gt;&lt;/w:rPr&gt;&lt;m:t&gt;n&lt;/m:t&gt;&lt;/m:r&gt;&lt;/m:sub&gt;&lt;/m:sSub&gt;&lt;m:r&gt;&lt;m:rPr&gt;&lt;m:sty m:val=&quot;p&quot;/&gt;&lt;/m:rPr&gt;&lt;w:rPr&gt;&lt;w:rFonts w:ascii=&quot;Cambria Math&quot; w:h-ansi=&quot;Cambria Math&quot;/&gt;&lt;wx:font wx:val=&quot;Cambria Math&quot;/&gt;&lt;w:sz w:val=&quot;28&quot;/&gt;&lt;w:sz-cs w:val=&quot;28&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7" o:title="" chromakey="white"/>
          </v:shape>
        </w:pict>
      </w:r>
      <w:r w:rsidRPr="00F844E3">
        <w:rPr>
          <w:rFonts w:ascii="Times New Roman" w:hAnsi="Times New Roman"/>
          <w:sz w:val="28"/>
          <w:szCs w:val="28"/>
        </w:rPr>
        <w:fldChar w:fldCharType="end"/>
      </w:r>
      <w:r w:rsidRPr="00694706">
        <w:rPr>
          <w:rFonts w:ascii="Times New Roman" w:hAnsi="Times New Roman"/>
          <w:sz w:val="28"/>
          <w:szCs w:val="28"/>
        </w:rPr>
        <w:t>общего напряжения P.</w:t>
      </w:r>
    </w:p>
    <w:p w:rsidR="00025366" w:rsidRPr="00694706" w:rsidRDefault="00025366" w:rsidP="00694706">
      <w:pPr>
        <w:spacing w:after="0" w:line="360" w:lineRule="auto"/>
        <w:ind w:firstLine="851"/>
        <w:jc w:val="both"/>
        <w:rPr>
          <w:rFonts w:ascii="Times New Roman" w:hAnsi="Times New Roman"/>
          <w:sz w:val="28"/>
          <w:szCs w:val="28"/>
        </w:rPr>
      </w:pPr>
    </w:p>
    <w:p w:rsidR="00025366" w:rsidRPr="00694706" w:rsidRDefault="00025366" w:rsidP="00694706">
      <w:pPr>
        <w:spacing w:after="0" w:line="360" w:lineRule="auto"/>
        <w:ind w:firstLine="851"/>
        <w:jc w:val="right"/>
        <w:rPr>
          <w:rFonts w:ascii="Times New Roman" w:hAnsi="Times New Roman"/>
          <w:sz w:val="28"/>
          <w:szCs w:val="28"/>
        </w:rPr>
      </w:pPr>
      <w:r w:rsidRPr="00694706">
        <w:rPr>
          <w:rFonts w:ascii="Times New Roman" w:hAnsi="Times New Roman"/>
          <w:position w:val="-28"/>
          <w:sz w:val="28"/>
          <w:szCs w:val="28"/>
        </w:rPr>
        <w:object w:dxaOrig="1440" w:dyaOrig="660">
          <v:shape id="_x0000_i1036" type="#_x0000_t75" style="width:1in;height:33pt" o:ole="">
            <v:imagedata r:id="rId18" o:title=""/>
          </v:shape>
          <o:OLEObject Type="Embed" ProgID="Equation.DSMT4" ShapeID="_x0000_i1036" DrawAspect="Content" ObjectID="_1514134540" r:id="rId19"/>
        </w:object>
      </w:r>
      <w:r w:rsidRPr="00694706">
        <w:rPr>
          <w:rFonts w:ascii="Times New Roman" w:hAnsi="Times New Roman"/>
          <w:sz w:val="28"/>
          <w:szCs w:val="28"/>
        </w:rPr>
        <w:t xml:space="preserve">                                                      (1)</w:t>
      </w:r>
    </w:p>
    <w:p w:rsidR="00025366" w:rsidRPr="00694706" w:rsidRDefault="00025366" w:rsidP="00694706">
      <w:pPr>
        <w:spacing w:after="0" w:line="360" w:lineRule="auto"/>
        <w:ind w:firstLine="851"/>
        <w:jc w:val="both"/>
        <w:rPr>
          <w:rFonts w:ascii="Times New Roman" w:hAnsi="Times New Roman"/>
          <w:sz w:val="28"/>
          <w:szCs w:val="28"/>
        </w:rPr>
      </w:pPr>
    </w:p>
    <w:p w:rsidR="00025366" w:rsidRPr="00694706" w:rsidRDefault="00025366" w:rsidP="00694706">
      <w:pPr>
        <w:spacing w:after="0" w:line="360" w:lineRule="auto"/>
        <w:jc w:val="both"/>
        <w:rPr>
          <w:rFonts w:ascii="Times New Roman" w:hAnsi="Times New Roman"/>
          <w:sz w:val="28"/>
          <w:szCs w:val="28"/>
        </w:rPr>
      </w:pPr>
      <w:r w:rsidRPr="00694706">
        <w:rPr>
          <w:rFonts w:ascii="Times New Roman" w:hAnsi="Times New Roman"/>
          <w:sz w:val="28"/>
          <w:szCs w:val="28"/>
        </w:rPr>
        <w:t xml:space="preserve">где </w:t>
      </w:r>
      <w:r w:rsidRPr="00694706">
        <w:rPr>
          <w:rFonts w:ascii="Times New Roman" w:hAnsi="Times New Roman"/>
          <w:i/>
          <w:sz w:val="28"/>
          <w:szCs w:val="28"/>
        </w:rPr>
        <w:t>а</w:t>
      </w:r>
      <w:r w:rsidRPr="00694706">
        <w:rPr>
          <w:rFonts w:ascii="Times New Roman" w:hAnsi="Times New Roman"/>
          <w:sz w:val="28"/>
          <w:szCs w:val="28"/>
        </w:rPr>
        <w:t xml:space="preserve"> – адгезия;</w:t>
      </w:r>
    </w:p>
    <w:p w:rsidR="00025366" w:rsidRPr="00694706" w:rsidRDefault="00025366" w:rsidP="00694706">
      <w:pPr>
        <w:spacing w:after="0" w:line="360" w:lineRule="auto"/>
        <w:jc w:val="both"/>
        <w:rPr>
          <w:rFonts w:ascii="Times New Roman" w:hAnsi="Times New Roman"/>
          <w:sz w:val="28"/>
          <w:szCs w:val="28"/>
        </w:rPr>
      </w:pPr>
      <w:r w:rsidRPr="00694706">
        <w:rPr>
          <w:rFonts w:ascii="Times New Roman" w:hAnsi="Times New Roman"/>
          <w:sz w:val="28"/>
          <w:szCs w:val="28"/>
        </w:rPr>
        <w:t xml:space="preserve">      </w:t>
      </w:r>
      <w:r w:rsidRPr="00694706">
        <w:rPr>
          <w:rFonts w:ascii="Times New Roman" w:hAnsi="Times New Roman"/>
          <w:i/>
          <w:sz w:val="28"/>
          <w:szCs w:val="28"/>
        </w:rPr>
        <w:t>с</w:t>
      </w:r>
      <w:r w:rsidRPr="00694706">
        <w:rPr>
          <w:rFonts w:ascii="Times New Roman" w:hAnsi="Times New Roman"/>
          <w:sz w:val="28"/>
          <w:szCs w:val="28"/>
        </w:rPr>
        <w:t xml:space="preserve"> – когезия;</w:t>
      </w:r>
    </w:p>
    <w:p w:rsidR="00025366" w:rsidRPr="00694706" w:rsidRDefault="00025366" w:rsidP="00694706">
      <w:pPr>
        <w:spacing w:after="0" w:line="360" w:lineRule="auto"/>
        <w:jc w:val="both"/>
        <w:rPr>
          <w:rFonts w:ascii="Times New Roman" w:hAnsi="Times New Roman"/>
          <w:sz w:val="28"/>
          <w:szCs w:val="28"/>
        </w:rPr>
      </w:pPr>
      <w:r w:rsidRPr="00694706">
        <w:rPr>
          <w:rFonts w:ascii="Times New Roman" w:hAnsi="Times New Roman"/>
          <w:sz w:val="28"/>
          <w:szCs w:val="28"/>
        </w:rPr>
        <w:t xml:space="preserve">      </w:t>
      </w:r>
      <w:r w:rsidRPr="00694706">
        <w:rPr>
          <w:rFonts w:ascii="Times New Roman" w:hAnsi="Times New Roman"/>
          <w:i/>
          <w:sz w:val="28"/>
          <w:szCs w:val="28"/>
        </w:rPr>
        <w:t>φ</w:t>
      </w:r>
      <w:r w:rsidRPr="00694706">
        <w:rPr>
          <w:rFonts w:ascii="Times New Roman" w:hAnsi="Times New Roman"/>
          <w:sz w:val="28"/>
          <w:szCs w:val="28"/>
        </w:rPr>
        <w:t xml:space="preserve"> – угол внутреннего трения;</w:t>
      </w:r>
    </w:p>
    <w:p w:rsidR="00025366" w:rsidRPr="00694706" w:rsidRDefault="00025366" w:rsidP="00694706">
      <w:pPr>
        <w:spacing w:after="0" w:line="360" w:lineRule="auto"/>
        <w:ind w:firstLine="851"/>
        <w:jc w:val="both"/>
        <w:rPr>
          <w:rFonts w:ascii="Times New Roman" w:hAnsi="Times New Roman"/>
          <w:sz w:val="28"/>
          <w:szCs w:val="28"/>
        </w:rPr>
      </w:pPr>
      <w:r w:rsidRPr="00694706">
        <w:rPr>
          <w:rFonts w:ascii="Times New Roman" w:hAnsi="Times New Roman"/>
          <w:position w:val="-10"/>
          <w:sz w:val="28"/>
          <w:szCs w:val="28"/>
        </w:rPr>
        <w:object w:dxaOrig="279" w:dyaOrig="320">
          <v:shape id="_x0000_i1037" type="#_x0000_t75" style="width:14.4pt;height:15.6pt" o:ole="">
            <v:imagedata r:id="rId20" o:title=""/>
          </v:shape>
          <o:OLEObject Type="Embed" ProgID="Equation.DSMT4" ShapeID="_x0000_i1037" DrawAspect="Content" ObjectID="_1514134541" r:id="rId21"/>
        </w:object>
      </w:r>
      <w:r w:rsidRPr="00694706">
        <w:rPr>
          <w:rFonts w:ascii="Times New Roman" w:hAnsi="Times New Roman"/>
          <w:sz w:val="28"/>
          <w:szCs w:val="28"/>
        </w:rPr>
        <w:t xml:space="preserve"> – оэффициент трения почвы о материал плоского диска (сталь).</w:t>
      </w:r>
    </w:p>
    <w:p w:rsidR="00025366" w:rsidRPr="00694706" w:rsidRDefault="00025366" w:rsidP="00694706">
      <w:pPr>
        <w:spacing w:after="0" w:line="360" w:lineRule="auto"/>
        <w:ind w:firstLine="851"/>
        <w:jc w:val="both"/>
        <w:rPr>
          <w:rFonts w:ascii="Times New Roman" w:hAnsi="Times New Roman"/>
          <w:sz w:val="28"/>
          <w:szCs w:val="28"/>
        </w:rPr>
      </w:pPr>
      <w:r w:rsidRPr="00694706">
        <w:rPr>
          <w:rFonts w:ascii="Times New Roman" w:hAnsi="Times New Roman"/>
          <w:sz w:val="28"/>
          <w:szCs w:val="28"/>
        </w:rPr>
        <w:t>Следовательно продвижению почвы без налипания будет способс</w:t>
      </w:r>
      <w:r w:rsidRPr="00694706">
        <w:rPr>
          <w:rFonts w:ascii="Times New Roman" w:hAnsi="Times New Roman"/>
          <w:sz w:val="28"/>
          <w:szCs w:val="28"/>
        </w:rPr>
        <w:t>т</w:t>
      </w:r>
      <w:r w:rsidRPr="00694706">
        <w:rPr>
          <w:rFonts w:ascii="Times New Roman" w:hAnsi="Times New Roman"/>
          <w:sz w:val="28"/>
          <w:szCs w:val="28"/>
        </w:rPr>
        <w:t xml:space="preserve">вовать возрастание </w:t>
      </w:r>
      <w:r w:rsidRPr="00694706">
        <w:rPr>
          <w:rFonts w:ascii="Times New Roman" w:hAnsi="Times New Roman"/>
          <w:i/>
          <w:sz w:val="28"/>
          <w:szCs w:val="28"/>
        </w:rPr>
        <w:t>σ</w:t>
      </w:r>
      <w:r w:rsidRPr="00694706">
        <w:rPr>
          <w:rFonts w:ascii="Times New Roman" w:hAnsi="Times New Roman"/>
          <w:i/>
          <w:sz w:val="28"/>
          <w:szCs w:val="28"/>
          <w:vertAlign w:val="subscript"/>
        </w:rPr>
        <w:t>п</w:t>
      </w:r>
      <w:r w:rsidRPr="00694706">
        <w:rPr>
          <w:rFonts w:ascii="Times New Roman" w:hAnsi="Times New Roman"/>
          <w:sz w:val="28"/>
          <w:szCs w:val="28"/>
        </w:rPr>
        <w:t xml:space="preserve">. Поэтому в этой связи целесообразно применение плоского диска с прорезями, которые увеличивают </w:t>
      </w:r>
      <w:r w:rsidRPr="00694706">
        <w:rPr>
          <w:rFonts w:ascii="Times New Roman" w:hAnsi="Times New Roman"/>
          <w:i/>
          <w:sz w:val="28"/>
          <w:szCs w:val="28"/>
        </w:rPr>
        <w:t>σ</w:t>
      </w:r>
      <w:r w:rsidRPr="00694706">
        <w:rPr>
          <w:rFonts w:ascii="Times New Roman" w:hAnsi="Times New Roman"/>
          <w:i/>
          <w:sz w:val="28"/>
          <w:szCs w:val="28"/>
          <w:vertAlign w:val="subscript"/>
        </w:rPr>
        <w:t>п</w:t>
      </w:r>
      <w:r w:rsidRPr="00694706">
        <w:rPr>
          <w:rFonts w:ascii="Times New Roman" w:hAnsi="Times New Roman"/>
          <w:sz w:val="28"/>
          <w:szCs w:val="28"/>
        </w:rPr>
        <w:t xml:space="preserve">, так как </w:t>
      </w:r>
      <w:r w:rsidRPr="00694706">
        <w:rPr>
          <w:rFonts w:ascii="Times New Roman" w:hAnsi="Times New Roman"/>
          <w:position w:val="-24"/>
          <w:sz w:val="28"/>
          <w:szCs w:val="28"/>
        </w:rPr>
        <w:object w:dxaOrig="840" w:dyaOrig="620">
          <v:shape id="_x0000_i1038" type="#_x0000_t75" style="width:42pt;height:30.6pt" o:ole="">
            <v:imagedata r:id="rId22" o:title=""/>
          </v:shape>
          <o:OLEObject Type="Embed" ProgID="Equation.DSMT4" ShapeID="_x0000_i1038" DrawAspect="Content" ObjectID="_1514134542" r:id="rId23"/>
        </w:object>
      </w:r>
      <w:r w:rsidRPr="00694706">
        <w:rPr>
          <w:rFonts w:ascii="Times New Roman" w:hAnsi="Times New Roman"/>
          <w:sz w:val="28"/>
          <w:szCs w:val="28"/>
        </w:rPr>
        <w:t xml:space="preserve">, где </w:t>
      </w:r>
      <w:r w:rsidRPr="00694706">
        <w:rPr>
          <w:rFonts w:ascii="Times New Roman" w:hAnsi="Times New Roman"/>
          <w:i/>
          <w:sz w:val="28"/>
          <w:szCs w:val="28"/>
          <w:lang w:val="en-US"/>
        </w:rPr>
        <w:t>S</w:t>
      </w:r>
      <w:r w:rsidRPr="00694706">
        <w:rPr>
          <w:rFonts w:ascii="Times New Roman" w:hAnsi="Times New Roman"/>
          <w:sz w:val="28"/>
          <w:szCs w:val="28"/>
        </w:rPr>
        <w:t xml:space="preserve"> – общая площадь контакта почвы с поверхностью плоскорежущего рабоч</w:t>
      </w:r>
      <w:r w:rsidRPr="00694706">
        <w:rPr>
          <w:rFonts w:ascii="Times New Roman" w:hAnsi="Times New Roman"/>
          <w:sz w:val="28"/>
          <w:szCs w:val="28"/>
        </w:rPr>
        <w:t>е</w:t>
      </w:r>
      <w:r w:rsidRPr="00694706">
        <w:rPr>
          <w:rFonts w:ascii="Times New Roman" w:hAnsi="Times New Roman"/>
          <w:sz w:val="28"/>
          <w:szCs w:val="28"/>
        </w:rPr>
        <w:t xml:space="preserve">го органа, </w:t>
      </w:r>
      <w:r w:rsidRPr="00694706">
        <w:rPr>
          <w:rFonts w:ascii="Times New Roman" w:hAnsi="Times New Roman"/>
          <w:i/>
          <w:sz w:val="28"/>
          <w:szCs w:val="28"/>
        </w:rPr>
        <w:t>P</w:t>
      </w:r>
      <w:r w:rsidRPr="00694706">
        <w:rPr>
          <w:rFonts w:ascii="Times New Roman" w:hAnsi="Times New Roman"/>
          <w:i/>
          <w:sz w:val="28"/>
          <w:szCs w:val="28"/>
          <w:vertAlign w:val="subscript"/>
        </w:rPr>
        <w:t>n</w:t>
      </w:r>
      <w:r w:rsidRPr="00694706">
        <w:rPr>
          <w:rFonts w:ascii="Times New Roman" w:hAnsi="Times New Roman"/>
          <w:sz w:val="28"/>
          <w:szCs w:val="28"/>
        </w:rPr>
        <w:t xml:space="preserve"> – нормальная составляющая общего напряжения </w:t>
      </w:r>
      <w:r w:rsidRPr="00694706">
        <w:rPr>
          <w:rFonts w:ascii="Times New Roman" w:hAnsi="Times New Roman"/>
          <w:i/>
          <w:sz w:val="28"/>
          <w:szCs w:val="28"/>
        </w:rPr>
        <w:t>Р</w:t>
      </w:r>
      <w:r w:rsidRPr="00694706">
        <w:rPr>
          <w:rFonts w:ascii="Times New Roman" w:hAnsi="Times New Roman"/>
          <w:sz w:val="28"/>
          <w:szCs w:val="28"/>
        </w:rPr>
        <w:t>.</w:t>
      </w:r>
    </w:p>
    <w:p w:rsidR="00025366" w:rsidRPr="00694706" w:rsidRDefault="00025366" w:rsidP="00694706">
      <w:pPr>
        <w:spacing w:after="0" w:line="360" w:lineRule="auto"/>
        <w:ind w:firstLine="851"/>
        <w:jc w:val="both"/>
        <w:rPr>
          <w:rFonts w:ascii="Times New Roman" w:hAnsi="Times New Roman"/>
          <w:sz w:val="28"/>
          <w:szCs w:val="28"/>
        </w:rPr>
      </w:pPr>
      <w:r w:rsidRPr="00694706">
        <w:rPr>
          <w:rFonts w:ascii="Times New Roman" w:hAnsi="Times New Roman"/>
          <w:sz w:val="28"/>
          <w:szCs w:val="28"/>
        </w:rPr>
        <w:t>Трение почвы при скольжении её по рабочей поверхности и прил</w:t>
      </w:r>
      <w:r w:rsidRPr="00694706">
        <w:rPr>
          <w:rFonts w:ascii="Times New Roman" w:hAnsi="Times New Roman"/>
          <w:sz w:val="28"/>
          <w:szCs w:val="28"/>
        </w:rPr>
        <w:t>и</w:t>
      </w:r>
      <w:r w:rsidRPr="00694706">
        <w:rPr>
          <w:rFonts w:ascii="Times New Roman" w:hAnsi="Times New Roman"/>
          <w:sz w:val="28"/>
          <w:szCs w:val="28"/>
        </w:rPr>
        <w:t xml:space="preserve">пание – явления разные, но они проявляются одновременно. Заметим при этом, что, если сопротивление трению скольжения не зависит от площади их прилегания друг к другу, т.е. </w:t>
      </w:r>
      <w:r w:rsidRPr="00694706">
        <w:rPr>
          <w:rFonts w:ascii="Times New Roman" w:hAnsi="Times New Roman"/>
          <w:i/>
          <w:sz w:val="28"/>
          <w:szCs w:val="28"/>
        </w:rPr>
        <w:t>F= ƒN</w:t>
      </w:r>
      <w:r w:rsidRPr="00694706">
        <w:rPr>
          <w:rFonts w:ascii="Times New Roman" w:hAnsi="Times New Roman"/>
          <w:sz w:val="28"/>
          <w:szCs w:val="28"/>
        </w:rPr>
        <w:t xml:space="preserve">, то сопротивление скольжению от прилипания зависит от площади их контакта </w:t>
      </w:r>
      <w:r w:rsidRPr="00694706">
        <w:rPr>
          <w:rFonts w:ascii="Times New Roman" w:hAnsi="Times New Roman"/>
          <w:i/>
          <w:sz w:val="28"/>
          <w:szCs w:val="28"/>
        </w:rPr>
        <w:t>S</w:t>
      </w:r>
      <w:r w:rsidRPr="00694706">
        <w:rPr>
          <w:rFonts w:ascii="Times New Roman" w:hAnsi="Times New Roman"/>
          <w:sz w:val="28"/>
          <w:szCs w:val="28"/>
        </w:rPr>
        <w:t>. Вызываемое ими общее с</w:t>
      </w:r>
      <w:r w:rsidRPr="00694706">
        <w:rPr>
          <w:rFonts w:ascii="Times New Roman" w:hAnsi="Times New Roman"/>
          <w:sz w:val="28"/>
          <w:szCs w:val="28"/>
        </w:rPr>
        <w:t>о</w:t>
      </w:r>
      <w:r w:rsidRPr="00694706">
        <w:rPr>
          <w:rFonts w:ascii="Times New Roman" w:hAnsi="Times New Roman"/>
          <w:sz w:val="28"/>
          <w:szCs w:val="28"/>
        </w:rPr>
        <w:t xml:space="preserve">противление скольжению </w:t>
      </w:r>
      <w:r w:rsidRPr="00694706">
        <w:rPr>
          <w:rFonts w:ascii="Times New Roman" w:hAnsi="Times New Roman"/>
          <w:i/>
          <w:sz w:val="28"/>
          <w:szCs w:val="28"/>
        </w:rPr>
        <w:t>Т</w:t>
      </w:r>
      <w:r w:rsidRPr="00694706">
        <w:rPr>
          <w:rFonts w:ascii="Times New Roman" w:hAnsi="Times New Roman"/>
          <w:sz w:val="28"/>
          <w:szCs w:val="28"/>
        </w:rPr>
        <w:t xml:space="preserve"> характеризуется следующим уравнением (см. Н.И. Кленин, В.А.Сакун. Сельскохозяйственные и мелиоративные маш</w:t>
      </w:r>
      <w:r w:rsidRPr="00694706">
        <w:rPr>
          <w:rFonts w:ascii="Times New Roman" w:hAnsi="Times New Roman"/>
          <w:sz w:val="28"/>
          <w:szCs w:val="28"/>
        </w:rPr>
        <w:t>и</w:t>
      </w:r>
      <w:r w:rsidRPr="00694706">
        <w:rPr>
          <w:rFonts w:ascii="Times New Roman" w:hAnsi="Times New Roman"/>
          <w:sz w:val="28"/>
          <w:szCs w:val="28"/>
        </w:rPr>
        <w:t>ны. М., Колос, 1994, с.17-19).</w:t>
      </w:r>
    </w:p>
    <w:p w:rsidR="00025366" w:rsidRPr="00694706" w:rsidRDefault="00025366" w:rsidP="00694706">
      <w:pPr>
        <w:spacing w:after="0" w:line="360" w:lineRule="auto"/>
        <w:ind w:firstLine="851"/>
        <w:jc w:val="both"/>
        <w:rPr>
          <w:rFonts w:ascii="Times New Roman" w:hAnsi="Times New Roman"/>
          <w:sz w:val="28"/>
          <w:szCs w:val="28"/>
        </w:rPr>
      </w:pPr>
    </w:p>
    <w:p w:rsidR="00025366" w:rsidRPr="00694706" w:rsidRDefault="00025366" w:rsidP="00694706">
      <w:pPr>
        <w:spacing w:after="0" w:line="360" w:lineRule="auto"/>
        <w:ind w:firstLine="851"/>
        <w:jc w:val="right"/>
        <w:rPr>
          <w:rFonts w:ascii="Times New Roman" w:hAnsi="Times New Roman"/>
          <w:sz w:val="28"/>
          <w:szCs w:val="28"/>
        </w:rPr>
      </w:pPr>
      <w:r w:rsidRPr="00694706">
        <w:rPr>
          <w:rFonts w:ascii="Times New Roman" w:hAnsi="Times New Roman"/>
          <w:position w:val="-14"/>
          <w:sz w:val="28"/>
          <w:szCs w:val="28"/>
        </w:rPr>
        <w:object w:dxaOrig="2980" w:dyaOrig="380">
          <v:shape id="_x0000_i1039" type="#_x0000_t75" style="width:148.8pt;height:18.6pt" o:ole="">
            <v:imagedata r:id="rId24" o:title=""/>
          </v:shape>
          <o:OLEObject Type="Embed" ProgID="Equation.DSMT4" ShapeID="_x0000_i1039" DrawAspect="Content" ObjectID="_1514134543" r:id="rId25"/>
        </w:object>
      </w:r>
      <w:r w:rsidRPr="00694706">
        <w:rPr>
          <w:rFonts w:ascii="Times New Roman" w:hAnsi="Times New Roman"/>
          <w:sz w:val="28"/>
          <w:szCs w:val="28"/>
        </w:rPr>
        <w:t xml:space="preserve">                                (2)</w:t>
      </w:r>
    </w:p>
    <w:p w:rsidR="00025366" w:rsidRPr="00694706" w:rsidRDefault="00025366" w:rsidP="00694706">
      <w:pPr>
        <w:spacing w:after="0" w:line="360" w:lineRule="auto"/>
        <w:ind w:firstLine="851"/>
        <w:jc w:val="both"/>
        <w:rPr>
          <w:rFonts w:ascii="Times New Roman" w:hAnsi="Times New Roman"/>
          <w:sz w:val="28"/>
          <w:szCs w:val="28"/>
        </w:rPr>
      </w:pPr>
    </w:p>
    <w:p w:rsidR="00025366" w:rsidRPr="00694706" w:rsidRDefault="00025366" w:rsidP="00694706">
      <w:pPr>
        <w:spacing w:after="0" w:line="360" w:lineRule="auto"/>
        <w:jc w:val="both"/>
        <w:rPr>
          <w:rFonts w:ascii="Times New Roman" w:hAnsi="Times New Roman"/>
          <w:sz w:val="28"/>
          <w:szCs w:val="28"/>
        </w:rPr>
      </w:pPr>
      <w:r w:rsidRPr="00694706">
        <w:rPr>
          <w:rFonts w:ascii="Times New Roman" w:hAnsi="Times New Roman"/>
          <w:sz w:val="28"/>
          <w:szCs w:val="28"/>
        </w:rPr>
        <w:t xml:space="preserve">где </w:t>
      </w:r>
      <w:r w:rsidRPr="00694706">
        <w:rPr>
          <w:rFonts w:ascii="Times New Roman" w:hAnsi="Times New Roman"/>
          <w:i/>
          <w:sz w:val="28"/>
          <w:szCs w:val="28"/>
        </w:rPr>
        <w:t>F</w:t>
      </w:r>
      <w:r w:rsidRPr="00694706">
        <w:rPr>
          <w:rFonts w:ascii="Times New Roman" w:hAnsi="Times New Roman"/>
          <w:sz w:val="28"/>
          <w:szCs w:val="28"/>
        </w:rPr>
        <w:t xml:space="preserve"> – сопротивление скольжению почвы о сталь (о поверхность плоского диска);</w:t>
      </w:r>
    </w:p>
    <w:p w:rsidR="00025366" w:rsidRPr="00694706" w:rsidRDefault="00025366" w:rsidP="00694706">
      <w:pPr>
        <w:spacing w:after="0" w:line="360" w:lineRule="auto"/>
        <w:jc w:val="both"/>
        <w:rPr>
          <w:rFonts w:ascii="Times New Roman" w:hAnsi="Times New Roman"/>
          <w:sz w:val="28"/>
          <w:szCs w:val="28"/>
        </w:rPr>
      </w:pPr>
      <w:r w:rsidRPr="00694706">
        <w:rPr>
          <w:rFonts w:ascii="Times New Roman" w:hAnsi="Times New Roman"/>
          <w:sz w:val="28"/>
          <w:szCs w:val="28"/>
        </w:rPr>
        <w:t xml:space="preserve">    </w:t>
      </w:r>
      <w:r w:rsidRPr="00694706">
        <w:rPr>
          <w:rFonts w:ascii="Times New Roman" w:hAnsi="Times New Roman"/>
          <w:i/>
          <w:sz w:val="28"/>
          <w:szCs w:val="28"/>
        </w:rPr>
        <w:t>T</w:t>
      </w:r>
      <w:r w:rsidRPr="00694706">
        <w:rPr>
          <w:rFonts w:ascii="Times New Roman" w:hAnsi="Times New Roman"/>
          <w:i/>
          <w:sz w:val="28"/>
          <w:szCs w:val="28"/>
          <w:vertAlign w:val="subscript"/>
        </w:rPr>
        <w:t>пр</w:t>
      </w:r>
      <w:r w:rsidRPr="00694706">
        <w:rPr>
          <w:rFonts w:ascii="Times New Roman" w:hAnsi="Times New Roman"/>
          <w:sz w:val="28"/>
          <w:szCs w:val="28"/>
        </w:rPr>
        <w:t xml:space="preserve"> –сопротивление скольжению от прилипания;</w:t>
      </w:r>
    </w:p>
    <w:p w:rsidR="00025366" w:rsidRPr="00694706" w:rsidRDefault="00025366" w:rsidP="00694706">
      <w:pPr>
        <w:spacing w:after="0" w:line="360" w:lineRule="auto"/>
        <w:jc w:val="both"/>
        <w:rPr>
          <w:rFonts w:ascii="Times New Roman" w:hAnsi="Times New Roman"/>
          <w:sz w:val="28"/>
          <w:szCs w:val="28"/>
        </w:rPr>
      </w:pPr>
      <w:r w:rsidRPr="00694706">
        <w:rPr>
          <w:rFonts w:ascii="Times New Roman" w:hAnsi="Times New Roman"/>
          <w:sz w:val="28"/>
          <w:szCs w:val="28"/>
        </w:rPr>
        <w:t xml:space="preserve">    </w:t>
      </w:r>
      <w:r w:rsidRPr="00694706">
        <w:rPr>
          <w:rFonts w:ascii="Times New Roman" w:hAnsi="Times New Roman"/>
          <w:i/>
          <w:sz w:val="28"/>
          <w:szCs w:val="28"/>
        </w:rPr>
        <w:t>p</w:t>
      </w:r>
      <w:r w:rsidRPr="00694706">
        <w:rPr>
          <w:rFonts w:ascii="Times New Roman" w:hAnsi="Times New Roman"/>
          <w:i/>
          <w:sz w:val="28"/>
          <w:szCs w:val="28"/>
          <w:vertAlign w:val="subscript"/>
        </w:rPr>
        <w:t>о</w:t>
      </w:r>
      <w:r w:rsidRPr="00694706">
        <w:rPr>
          <w:rFonts w:ascii="Times New Roman" w:hAnsi="Times New Roman"/>
          <w:sz w:val="28"/>
          <w:szCs w:val="28"/>
        </w:rPr>
        <w:t xml:space="preserve"> – коэффициент касательных сил удельного прилипания при отсутс</w:t>
      </w:r>
      <w:r w:rsidRPr="00694706">
        <w:rPr>
          <w:rFonts w:ascii="Times New Roman" w:hAnsi="Times New Roman"/>
          <w:sz w:val="28"/>
          <w:szCs w:val="28"/>
        </w:rPr>
        <w:t>т</w:t>
      </w:r>
      <w:r w:rsidRPr="00694706">
        <w:rPr>
          <w:rFonts w:ascii="Times New Roman" w:hAnsi="Times New Roman"/>
          <w:sz w:val="28"/>
          <w:szCs w:val="28"/>
        </w:rPr>
        <w:t>вии нормального давления;</w:t>
      </w:r>
    </w:p>
    <w:p w:rsidR="00025366" w:rsidRPr="00694706" w:rsidRDefault="00025366" w:rsidP="00694706">
      <w:pPr>
        <w:spacing w:after="0" w:line="360" w:lineRule="auto"/>
        <w:jc w:val="both"/>
        <w:rPr>
          <w:rFonts w:ascii="Times New Roman" w:hAnsi="Times New Roman"/>
          <w:sz w:val="28"/>
          <w:szCs w:val="28"/>
        </w:rPr>
      </w:pPr>
      <w:r w:rsidRPr="00694706">
        <w:rPr>
          <w:rFonts w:ascii="Times New Roman" w:hAnsi="Times New Roman"/>
          <w:sz w:val="28"/>
          <w:szCs w:val="28"/>
        </w:rPr>
        <w:t xml:space="preserve">     ƒ – коэффициент трения скольжения;</w:t>
      </w:r>
    </w:p>
    <w:p w:rsidR="00025366" w:rsidRPr="00694706" w:rsidRDefault="00025366" w:rsidP="00694706">
      <w:pPr>
        <w:spacing w:after="0" w:line="360" w:lineRule="auto"/>
        <w:jc w:val="both"/>
        <w:rPr>
          <w:rFonts w:ascii="Times New Roman" w:hAnsi="Times New Roman"/>
          <w:sz w:val="28"/>
          <w:szCs w:val="28"/>
        </w:rPr>
      </w:pPr>
      <w:r w:rsidRPr="00694706">
        <w:rPr>
          <w:rFonts w:ascii="Times New Roman" w:hAnsi="Times New Roman"/>
          <w:sz w:val="28"/>
          <w:szCs w:val="28"/>
        </w:rPr>
        <w:t xml:space="preserve">     </w:t>
      </w:r>
      <w:r w:rsidRPr="00694706">
        <w:rPr>
          <w:rFonts w:ascii="Times New Roman" w:hAnsi="Times New Roman"/>
          <w:i/>
          <w:sz w:val="28"/>
          <w:szCs w:val="28"/>
        </w:rPr>
        <w:t>S</w:t>
      </w:r>
      <w:r w:rsidRPr="00694706">
        <w:rPr>
          <w:rFonts w:ascii="Times New Roman" w:hAnsi="Times New Roman"/>
          <w:sz w:val="28"/>
          <w:szCs w:val="28"/>
        </w:rPr>
        <w:t xml:space="preserve"> – площадь контакта почвы с поверхностью плоскорежущего рабочего органа;</w:t>
      </w:r>
    </w:p>
    <w:p w:rsidR="00025366" w:rsidRPr="00694706" w:rsidRDefault="00025366" w:rsidP="00694706">
      <w:pPr>
        <w:spacing w:after="0" w:line="360" w:lineRule="auto"/>
        <w:jc w:val="both"/>
        <w:rPr>
          <w:rFonts w:ascii="Times New Roman" w:hAnsi="Times New Roman"/>
          <w:sz w:val="28"/>
          <w:szCs w:val="28"/>
        </w:rPr>
      </w:pPr>
      <w:r w:rsidRPr="00694706">
        <w:rPr>
          <w:rFonts w:ascii="Times New Roman" w:hAnsi="Times New Roman"/>
          <w:sz w:val="28"/>
          <w:szCs w:val="28"/>
        </w:rPr>
        <w:t xml:space="preserve">     </w:t>
      </w:r>
      <w:r w:rsidRPr="00694706">
        <w:rPr>
          <w:rFonts w:ascii="Times New Roman" w:hAnsi="Times New Roman"/>
          <w:i/>
          <w:sz w:val="28"/>
          <w:szCs w:val="28"/>
        </w:rPr>
        <w:t>p</w:t>
      </w:r>
      <w:r w:rsidRPr="00694706">
        <w:rPr>
          <w:rFonts w:ascii="Times New Roman" w:hAnsi="Times New Roman"/>
          <w:sz w:val="28"/>
          <w:szCs w:val="28"/>
        </w:rPr>
        <w:t xml:space="preserve"> – коэффициент касательных сил удельного прилипания, вызываемого нормальным давлением.</w:t>
      </w:r>
    </w:p>
    <w:p w:rsidR="00025366" w:rsidRPr="00694706" w:rsidRDefault="00025366" w:rsidP="00694706">
      <w:pPr>
        <w:spacing w:after="0" w:line="360" w:lineRule="auto"/>
        <w:ind w:firstLine="851"/>
        <w:jc w:val="both"/>
        <w:rPr>
          <w:rFonts w:ascii="Times New Roman" w:hAnsi="Times New Roman"/>
          <w:sz w:val="28"/>
          <w:szCs w:val="28"/>
        </w:rPr>
      </w:pPr>
      <w:r w:rsidRPr="00694706">
        <w:rPr>
          <w:rFonts w:ascii="Times New Roman" w:hAnsi="Times New Roman"/>
          <w:sz w:val="28"/>
          <w:szCs w:val="28"/>
        </w:rPr>
        <w:t xml:space="preserve">Анализ выражения (2) тоже показывает, что общее сопротивление </w:t>
      </w:r>
      <w:r w:rsidRPr="00694706">
        <w:rPr>
          <w:rFonts w:ascii="Times New Roman" w:hAnsi="Times New Roman"/>
          <w:i/>
          <w:sz w:val="28"/>
          <w:szCs w:val="28"/>
        </w:rPr>
        <w:t>Т</w:t>
      </w:r>
      <w:r w:rsidRPr="00694706">
        <w:rPr>
          <w:rFonts w:ascii="Times New Roman" w:hAnsi="Times New Roman"/>
          <w:sz w:val="28"/>
          <w:szCs w:val="28"/>
        </w:rPr>
        <w:t xml:space="preserve"> можно снизить путем уменьшения площади возможного прилипания. П</w:t>
      </w:r>
      <w:r w:rsidRPr="00694706">
        <w:rPr>
          <w:rFonts w:ascii="Times New Roman" w:hAnsi="Times New Roman"/>
          <w:sz w:val="28"/>
          <w:szCs w:val="28"/>
        </w:rPr>
        <w:t>о</w:t>
      </w:r>
      <w:r w:rsidRPr="00694706">
        <w:rPr>
          <w:rFonts w:ascii="Times New Roman" w:hAnsi="Times New Roman"/>
          <w:sz w:val="28"/>
          <w:szCs w:val="28"/>
        </w:rPr>
        <w:t>этому с точки зрения снижения тягового сопротивления необходимо п</w:t>
      </w:r>
      <w:r w:rsidRPr="00694706">
        <w:rPr>
          <w:rFonts w:ascii="Times New Roman" w:hAnsi="Times New Roman"/>
          <w:sz w:val="28"/>
          <w:szCs w:val="28"/>
        </w:rPr>
        <w:t>о</w:t>
      </w:r>
      <w:r w:rsidRPr="00694706">
        <w:rPr>
          <w:rFonts w:ascii="Times New Roman" w:hAnsi="Times New Roman"/>
          <w:sz w:val="28"/>
          <w:szCs w:val="28"/>
        </w:rPr>
        <w:t>вышать площадь прорезей поверхности плоского диска и при этом пред</w:t>
      </w:r>
      <w:r w:rsidRPr="00694706">
        <w:rPr>
          <w:rFonts w:ascii="Times New Roman" w:hAnsi="Times New Roman"/>
          <w:sz w:val="28"/>
          <w:szCs w:val="28"/>
        </w:rPr>
        <w:t>е</w:t>
      </w:r>
      <w:r w:rsidRPr="00694706">
        <w:rPr>
          <w:rFonts w:ascii="Times New Roman" w:hAnsi="Times New Roman"/>
          <w:sz w:val="28"/>
          <w:szCs w:val="28"/>
        </w:rPr>
        <w:t xml:space="preserve">лом увеличения площади выреза может быть только сохранение требуемой прочности диска рисунок </w:t>
      </w:r>
      <w:r>
        <w:rPr>
          <w:rFonts w:ascii="Times New Roman" w:hAnsi="Times New Roman"/>
          <w:sz w:val="28"/>
          <w:szCs w:val="28"/>
        </w:rPr>
        <w:t>5</w:t>
      </w:r>
      <w:r w:rsidRPr="00694706">
        <w:rPr>
          <w:rFonts w:ascii="Times New Roman" w:hAnsi="Times New Roman"/>
          <w:sz w:val="28"/>
          <w:szCs w:val="28"/>
        </w:rPr>
        <w:t>.</w:t>
      </w:r>
    </w:p>
    <w:p w:rsidR="00025366" w:rsidRPr="00694706" w:rsidRDefault="00025366" w:rsidP="00694706">
      <w:pPr>
        <w:spacing w:after="0" w:line="360" w:lineRule="auto"/>
        <w:ind w:firstLine="851"/>
        <w:jc w:val="both"/>
        <w:rPr>
          <w:rFonts w:ascii="Times New Roman" w:hAnsi="Times New Roman"/>
          <w:sz w:val="28"/>
          <w:szCs w:val="28"/>
        </w:rPr>
      </w:pPr>
    </w:p>
    <w:p w:rsidR="00025366" w:rsidRPr="00694706" w:rsidRDefault="00025366" w:rsidP="00694706">
      <w:pPr>
        <w:spacing w:after="0" w:line="360" w:lineRule="auto"/>
        <w:jc w:val="center"/>
        <w:rPr>
          <w:rFonts w:ascii="Times New Roman" w:hAnsi="Times New Roman"/>
          <w:sz w:val="28"/>
          <w:szCs w:val="28"/>
        </w:rPr>
      </w:pPr>
      <w:r w:rsidRPr="00F844E3">
        <w:rPr>
          <w:rFonts w:ascii="Times New Roman" w:hAnsi="Times New Roman"/>
          <w:noProof/>
          <w:sz w:val="28"/>
          <w:szCs w:val="28"/>
          <w:lang w:eastAsia="ru-RU"/>
        </w:rPr>
        <w:pict>
          <v:shape id="Рисунок 2" o:spid="_x0000_i1040" type="#_x0000_t75" style="width:233.4pt;height:166.2pt;visibility:visible">
            <v:imagedata r:id="rId26" o:title=""/>
          </v:shape>
        </w:pict>
      </w:r>
    </w:p>
    <w:p w:rsidR="00025366" w:rsidRPr="00694706" w:rsidRDefault="00025366" w:rsidP="00694706">
      <w:pPr>
        <w:spacing w:after="0" w:line="360" w:lineRule="auto"/>
        <w:jc w:val="center"/>
        <w:rPr>
          <w:rFonts w:ascii="Times New Roman" w:hAnsi="Times New Roman"/>
          <w:sz w:val="28"/>
          <w:szCs w:val="28"/>
        </w:rPr>
      </w:pPr>
      <w:r w:rsidRPr="00694706">
        <w:rPr>
          <w:rFonts w:ascii="Times New Roman" w:hAnsi="Times New Roman"/>
          <w:sz w:val="28"/>
          <w:szCs w:val="28"/>
        </w:rPr>
        <w:t xml:space="preserve">Рисунок </w:t>
      </w:r>
      <w:r>
        <w:rPr>
          <w:rFonts w:ascii="Times New Roman" w:hAnsi="Times New Roman"/>
          <w:sz w:val="28"/>
          <w:szCs w:val="28"/>
        </w:rPr>
        <w:t>5</w:t>
      </w:r>
      <w:r w:rsidRPr="00694706">
        <w:rPr>
          <w:rFonts w:ascii="Times New Roman" w:hAnsi="Times New Roman"/>
          <w:sz w:val="28"/>
          <w:szCs w:val="28"/>
        </w:rPr>
        <w:t xml:space="preserve"> – плоский диск с вырезами</w:t>
      </w:r>
    </w:p>
    <w:p w:rsidR="00025366" w:rsidRPr="00694706" w:rsidRDefault="00025366" w:rsidP="00694706">
      <w:pPr>
        <w:spacing w:after="0" w:line="360" w:lineRule="auto"/>
        <w:jc w:val="center"/>
        <w:rPr>
          <w:rFonts w:ascii="Times New Roman" w:hAnsi="Times New Roman"/>
          <w:sz w:val="28"/>
          <w:szCs w:val="28"/>
        </w:rPr>
      </w:pPr>
    </w:p>
    <w:p w:rsidR="00025366" w:rsidRPr="00BC75D2" w:rsidRDefault="00025366" w:rsidP="00694706">
      <w:pPr>
        <w:spacing w:before="100" w:beforeAutospacing="1" w:after="100" w:afterAutospacing="1" w:line="360" w:lineRule="auto"/>
        <w:ind w:firstLine="709"/>
        <w:contextualSpacing/>
        <w:jc w:val="both"/>
        <w:rPr>
          <w:rFonts w:ascii="Times New Roman" w:hAnsi="Times New Roman"/>
          <w:color w:val="000000"/>
          <w:sz w:val="28"/>
          <w:szCs w:val="28"/>
        </w:rPr>
      </w:pPr>
      <w:r>
        <w:rPr>
          <w:rFonts w:ascii="Times New Roman" w:hAnsi="Times New Roman"/>
          <w:color w:val="000000"/>
          <w:sz w:val="28"/>
          <w:szCs w:val="28"/>
        </w:rPr>
        <w:t>В результатом работы предлагаемой конструкции</w:t>
      </w:r>
      <w:r w:rsidRPr="00694706">
        <w:rPr>
          <w:rFonts w:ascii="Times New Roman" w:hAnsi="Times New Roman"/>
          <w:color w:val="000000"/>
          <w:sz w:val="28"/>
          <w:szCs w:val="28"/>
        </w:rPr>
        <w:t xml:space="preserve"> является снижение металлоемкости</w:t>
      </w:r>
      <w:r>
        <w:rPr>
          <w:rFonts w:ascii="Times New Roman" w:hAnsi="Times New Roman"/>
          <w:color w:val="000000"/>
          <w:sz w:val="28"/>
          <w:szCs w:val="28"/>
        </w:rPr>
        <w:t>, в разрезе сравнения с аналогичным комбинированными почвообрабатывающими орудиями</w:t>
      </w:r>
      <w:r w:rsidRPr="00694706">
        <w:rPr>
          <w:rFonts w:ascii="Times New Roman" w:hAnsi="Times New Roman"/>
          <w:color w:val="000000"/>
          <w:sz w:val="28"/>
          <w:szCs w:val="28"/>
        </w:rPr>
        <w:t>, тягового сопротивления и повышение качества обработки почвы за счет снижения тягового сопротивления п</w:t>
      </w:r>
      <w:r w:rsidRPr="00694706">
        <w:rPr>
          <w:rFonts w:ascii="Times New Roman" w:hAnsi="Times New Roman"/>
          <w:color w:val="000000"/>
          <w:sz w:val="28"/>
          <w:szCs w:val="28"/>
        </w:rPr>
        <w:t>а</w:t>
      </w:r>
      <w:r w:rsidRPr="00694706">
        <w:rPr>
          <w:rFonts w:ascii="Times New Roman" w:hAnsi="Times New Roman"/>
          <w:color w:val="000000"/>
          <w:sz w:val="28"/>
          <w:szCs w:val="28"/>
        </w:rPr>
        <w:t>хотного агрегата и повышение количественных и качественных показат</w:t>
      </w:r>
      <w:r w:rsidRPr="00694706">
        <w:rPr>
          <w:rFonts w:ascii="Times New Roman" w:hAnsi="Times New Roman"/>
          <w:color w:val="000000"/>
          <w:sz w:val="28"/>
          <w:szCs w:val="28"/>
        </w:rPr>
        <w:t>е</w:t>
      </w:r>
      <w:r w:rsidRPr="00694706">
        <w:rPr>
          <w:rFonts w:ascii="Times New Roman" w:hAnsi="Times New Roman"/>
          <w:color w:val="000000"/>
          <w:sz w:val="28"/>
          <w:szCs w:val="28"/>
        </w:rPr>
        <w:t xml:space="preserve">лей работы </w:t>
      </w:r>
      <w:r>
        <w:rPr>
          <w:rFonts w:ascii="Times New Roman" w:hAnsi="Times New Roman"/>
          <w:color w:val="000000"/>
          <w:sz w:val="28"/>
          <w:szCs w:val="28"/>
        </w:rPr>
        <w:t>пахотного агрегата</w:t>
      </w:r>
      <w:r w:rsidRPr="00694706">
        <w:rPr>
          <w:rFonts w:ascii="Times New Roman" w:hAnsi="Times New Roman"/>
          <w:color w:val="000000"/>
          <w:sz w:val="28"/>
          <w:szCs w:val="28"/>
        </w:rPr>
        <w:t xml:space="preserve"> с новыми рабочими органами</w:t>
      </w:r>
      <w:r w:rsidRPr="00BC75D2">
        <w:rPr>
          <w:rFonts w:ascii="Times New Roman" w:hAnsi="Times New Roman"/>
          <w:color w:val="000000"/>
          <w:sz w:val="28"/>
          <w:szCs w:val="28"/>
        </w:rPr>
        <w:t xml:space="preserve"> </w:t>
      </w:r>
      <w:r w:rsidRPr="00796DF8">
        <w:rPr>
          <w:rFonts w:ascii="Times New Roman" w:hAnsi="Times New Roman"/>
          <w:sz w:val="28"/>
          <w:szCs w:val="28"/>
        </w:rPr>
        <w:t>[1</w:t>
      </w:r>
      <w:r w:rsidRPr="00BC75D2">
        <w:rPr>
          <w:rFonts w:ascii="Times New Roman" w:hAnsi="Times New Roman"/>
          <w:sz w:val="28"/>
          <w:szCs w:val="28"/>
        </w:rPr>
        <w:t>3</w:t>
      </w:r>
      <w:r>
        <w:rPr>
          <w:rFonts w:ascii="Times New Roman" w:hAnsi="Times New Roman"/>
          <w:sz w:val="28"/>
          <w:szCs w:val="28"/>
        </w:rPr>
        <w:t>],[</w:t>
      </w:r>
      <w:r w:rsidRPr="00BC75D2">
        <w:rPr>
          <w:rFonts w:ascii="Times New Roman" w:hAnsi="Times New Roman"/>
          <w:sz w:val="28"/>
          <w:szCs w:val="28"/>
        </w:rPr>
        <w:t>14</w:t>
      </w:r>
      <w:r w:rsidRPr="00796DF8">
        <w:rPr>
          <w:rFonts w:ascii="Times New Roman" w:hAnsi="Times New Roman"/>
          <w:sz w:val="28"/>
          <w:szCs w:val="28"/>
        </w:rPr>
        <w:t>],[</w:t>
      </w:r>
      <w:r w:rsidRPr="00BC75D2">
        <w:rPr>
          <w:rFonts w:ascii="Times New Roman" w:hAnsi="Times New Roman"/>
          <w:sz w:val="28"/>
          <w:szCs w:val="28"/>
        </w:rPr>
        <w:t>15</w:t>
      </w:r>
      <w:r w:rsidRPr="00796DF8">
        <w:rPr>
          <w:rFonts w:ascii="Times New Roman" w:hAnsi="Times New Roman"/>
          <w:sz w:val="28"/>
          <w:szCs w:val="28"/>
        </w:rPr>
        <w:t>]</w:t>
      </w:r>
      <w:r>
        <w:rPr>
          <w:rFonts w:ascii="Times New Roman" w:hAnsi="Times New Roman"/>
          <w:sz w:val="28"/>
          <w:szCs w:val="28"/>
        </w:rPr>
        <w:t>,</w:t>
      </w:r>
      <w:r w:rsidRPr="00400D41">
        <w:rPr>
          <w:rFonts w:ascii="Times New Roman" w:hAnsi="Times New Roman"/>
          <w:sz w:val="28"/>
          <w:szCs w:val="28"/>
        </w:rPr>
        <w:t>[</w:t>
      </w:r>
      <w:r w:rsidRPr="00BC75D2">
        <w:rPr>
          <w:rFonts w:ascii="Times New Roman" w:hAnsi="Times New Roman"/>
          <w:sz w:val="28"/>
          <w:szCs w:val="28"/>
        </w:rPr>
        <w:t>16</w:t>
      </w:r>
      <w:r w:rsidRPr="00400D41">
        <w:rPr>
          <w:rFonts w:ascii="Times New Roman" w:hAnsi="Times New Roman"/>
          <w:sz w:val="28"/>
          <w:szCs w:val="28"/>
        </w:rPr>
        <w:t>]</w:t>
      </w:r>
      <w:r w:rsidRPr="00796DF8">
        <w:rPr>
          <w:rFonts w:ascii="Times New Roman" w:hAnsi="Times New Roman"/>
          <w:sz w:val="28"/>
          <w:szCs w:val="28"/>
        </w:rPr>
        <w:t>.</w:t>
      </w:r>
    </w:p>
    <w:p w:rsidR="00025366" w:rsidRPr="00694706" w:rsidRDefault="00025366" w:rsidP="00694706">
      <w:pPr>
        <w:spacing w:before="100" w:beforeAutospacing="1" w:after="100" w:afterAutospacing="1" w:line="360" w:lineRule="auto"/>
        <w:ind w:firstLine="709"/>
        <w:contextualSpacing/>
        <w:jc w:val="both"/>
        <w:rPr>
          <w:rFonts w:ascii="Times New Roman" w:hAnsi="Times New Roman"/>
          <w:sz w:val="28"/>
          <w:szCs w:val="28"/>
        </w:rPr>
      </w:pPr>
      <w:r>
        <w:rPr>
          <w:rFonts w:ascii="Times New Roman" w:hAnsi="Times New Roman"/>
          <w:sz w:val="28"/>
          <w:szCs w:val="28"/>
        </w:rPr>
        <w:t xml:space="preserve">Указанный результат </w:t>
      </w:r>
      <w:r w:rsidRPr="00694706">
        <w:rPr>
          <w:rFonts w:ascii="Times New Roman" w:hAnsi="Times New Roman"/>
          <w:sz w:val="28"/>
          <w:szCs w:val="28"/>
        </w:rPr>
        <w:t>достигается тем, что плоские диски собраны в батарею и установлены на шарнирных индивидуальных грядилях за ка</w:t>
      </w:r>
      <w:r w:rsidRPr="00694706">
        <w:rPr>
          <w:rFonts w:ascii="Times New Roman" w:hAnsi="Times New Roman"/>
          <w:sz w:val="28"/>
          <w:szCs w:val="28"/>
        </w:rPr>
        <w:t>ж</w:t>
      </w:r>
      <w:r w:rsidRPr="00694706">
        <w:rPr>
          <w:rFonts w:ascii="Times New Roman" w:hAnsi="Times New Roman"/>
          <w:sz w:val="28"/>
          <w:szCs w:val="28"/>
        </w:rPr>
        <w:t xml:space="preserve">дым корпусом плуга обернутый пласт почвы попадает под батарею дисков, которые разрушают его на более мелкие фракции, тем самым сокращая </w:t>
      </w:r>
      <w:r>
        <w:rPr>
          <w:rFonts w:ascii="Times New Roman" w:hAnsi="Times New Roman"/>
          <w:sz w:val="28"/>
          <w:szCs w:val="28"/>
        </w:rPr>
        <w:t xml:space="preserve">дальнейшее </w:t>
      </w:r>
      <w:r w:rsidRPr="00694706">
        <w:rPr>
          <w:rFonts w:ascii="Times New Roman" w:hAnsi="Times New Roman"/>
          <w:sz w:val="28"/>
          <w:szCs w:val="28"/>
        </w:rPr>
        <w:t>количество проходов тяжелых агрегатов по полю</w:t>
      </w:r>
      <w:r>
        <w:rPr>
          <w:rFonts w:ascii="Times New Roman" w:hAnsi="Times New Roman"/>
          <w:sz w:val="28"/>
          <w:szCs w:val="28"/>
        </w:rPr>
        <w:t>,</w:t>
      </w:r>
      <w:r w:rsidRPr="00694706">
        <w:rPr>
          <w:rFonts w:ascii="Times New Roman" w:hAnsi="Times New Roman"/>
          <w:sz w:val="28"/>
          <w:szCs w:val="28"/>
        </w:rPr>
        <w:t xml:space="preserve"> тем самым сокращая затраты на производство сельскохозяйственной продукции.</w:t>
      </w:r>
    </w:p>
    <w:p w:rsidR="00025366" w:rsidRPr="00333633" w:rsidRDefault="00025366" w:rsidP="00694706">
      <w:pPr>
        <w:spacing w:line="360" w:lineRule="auto"/>
        <w:ind w:firstLine="709"/>
        <w:contextualSpacing/>
        <w:jc w:val="both"/>
        <w:rPr>
          <w:rFonts w:ascii="Times New Roman" w:hAnsi="Times New Roman"/>
          <w:sz w:val="28"/>
          <w:szCs w:val="28"/>
        </w:rPr>
      </w:pPr>
      <w:r>
        <w:rPr>
          <w:rFonts w:ascii="Times New Roman" w:hAnsi="Times New Roman"/>
          <w:sz w:val="28"/>
          <w:szCs w:val="28"/>
        </w:rPr>
        <w:t>Суть описываемой конструкции</w:t>
      </w:r>
      <w:r w:rsidRPr="00694706">
        <w:rPr>
          <w:rFonts w:ascii="Times New Roman" w:hAnsi="Times New Roman"/>
          <w:sz w:val="28"/>
          <w:szCs w:val="28"/>
        </w:rPr>
        <w:t xml:space="preserve"> состоит в том, что мы устанавлив</w:t>
      </w:r>
      <w:r w:rsidRPr="00694706">
        <w:rPr>
          <w:rFonts w:ascii="Times New Roman" w:hAnsi="Times New Roman"/>
          <w:sz w:val="28"/>
          <w:szCs w:val="28"/>
        </w:rPr>
        <w:t>а</w:t>
      </w:r>
      <w:r w:rsidRPr="00694706">
        <w:rPr>
          <w:rFonts w:ascii="Times New Roman" w:hAnsi="Times New Roman"/>
          <w:sz w:val="28"/>
          <w:szCs w:val="28"/>
        </w:rPr>
        <w:t>ем батарею дисков 9 на индивидуальн</w:t>
      </w:r>
      <w:r>
        <w:rPr>
          <w:rFonts w:ascii="Times New Roman" w:hAnsi="Times New Roman"/>
          <w:sz w:val="28"/>
          <w:szCs w:val="28"/>
        </w:rPr>
        <w:t>ых грядилях</w:t>
      </w:r>
      <w:r w:rsidRPr="00694706">
        <w:rPr>
          <w:rFonts w:ascii="Times New Roman" w:hAnsi="Times New Roman"/>
          <w:sz w:val="28"/>
          <w:szCs w:val="28"/>
        </w:rPr>
        <w:t xml:space="preserve"> 7, 8 непосредственно за каждым корпусом плуга. Рабочий орган выполнен в виде сплошного диска с вырезами в средней части для уменьшения металлоемкости и веса конс</w:t>
      </w:r>
      <w:r w:rsidRPr="00694706">
        <w:rPr>
          <w:rFonts w:ascii="Times New Roman" w:hAnsi="Times New Roman"/>
          <w:sz w:val="28"/>
          <w:szCs w:val="28"/>
        </w:rPr>
        <w:t>т</w:t>
      </w:r>
      <w:r w:rsidRPr="00694706">
        <w:rPr>
          <w:rFonts w:ascii="Times New Roman" w:hAnsi="Times New Roman"/>
          <w:sz w:val="28"/>
          <w:szCs w:val="28"/>
        </w:rPr>
        <w:t>рукции. Грядиль 7,8 имеет шарнирную конструкцию 10, которая позволяет переводить батареи дисков в транспортное положение без их отсоединения от пахотного агрегата</w:t>
      </w:r>
      <w:r w:rsidRPr="00607897">
        <w:rPr>
          <w:rFonts w:ascii="Times New Roman" w:hAnsi="Times New Roman"/>
          <w:sz w:val="28"/>
          <w:szCs w:val="28"/>
        </w:rPr>
        <w:t xml:space="preserve"> </w:t>
      </w:r>
      <w:r>
        <w:rPr>
          <w:rFonts w:ascii="Times New Roman" w:hAnsi="Times New Roman"/>
          <w:sz w:val="28"/>
          <w:szCs w:val="28"/>
        </w:rPr>
        <w:t>[</w:t>
      </w:r>
      <w:r w:rsidRPr="00607897">
        <w:rPr>
          <w:rFonts w:ascii="Times New Roman" w:hAnsi="Times New Roman"/>
          <w:sz w:val="28"/>
          <w:szCs w:val="28"/>
        </w:rPr>
        <w:t>9</w:t>
      </w:r>
      <w:r w:rsidRPr="00796DF8">
        <w:rPr>
          <w:rFonts w:ascii="Times New Roman" w:hAnsi="Times New Roman"/>
          <w:sz w:val="28"/>
          <w:szCs w:val="28"/>
        </w:rPr>
        <w:t>]</w:t>
      </w:r>
      <w:r>
        <w:rPr>
          <w:rFonts w:ascii="Times New Roman" w:hAnsi="Times New Roman"/>
          <w:sz w:val="28"/>
          <w:szCs w:val="28"/>
        </w:rPr>
        <w:t>,</w:t>
      </w:r>
      <w:r w:rsidRPr="00400D41">
        <w:rPr>
          <w:rFonts w:ascii="Times New Roman" w:hAnsi="Times New Roman"/>
          <w:sz w:val="28"/>
          <w:szCs w:val="28"/>
        </w:rPr>
        <w:t>[</w:t>
      </w:r>
      <w:r w:rsidRPr="00607897">
        <w:rPr>
          <w:rFonts w:ascii="Times New Roman" w:hAnsi="Times New Roman"/>
          <w:sz w:val="28"/>
          <w:szCs w:val="28"/>
        </w:rPr>
        <w:t>17</w:t>
      </w:r>
      <w:r w:rsidRPr="00400D41">
        <w:rPr>
          <w:rFonts w:ascii="Times New Roman" w:hAnsi="Times New Roman"/>
          <w:sz w:val="28"/>
          <w:szCs w:val="28"/>
        </w:rPr>
        <w:t>]</w:t>
      </w:r>
      <w:r w:rsidRPr="00333633">
        <w:rPr>
          <w:rFonts w:ascii="Times New Roman" w:hAnsi="Times New Roman"/>
          <w:sz w:val="28"/>
          <w:szCs w:val="28"/>
        </w:rPr>
        <w:t>,</w:t>
      </w:r>
      <w:r>
        <w:rPr>
          <w:rFonts w:ascii="Times New Roman" w:hAnsi="Times New Roman"/>
          <w:sz w:val="28"/>
          <w:szCs w:val="28"/>
        </w:rPr>
        <w:t>[18</w:t>
      </w:r>
      <w:r w:rsidRPr="00796DF8">
        <w:rPr>
          <w:rFonts w:ascii="Times New Roman" w:hAnsi="Times New Roman"/>
          <w:sz w:val="28"/>
          <w:szCs w:val="28"/>
        </w:rPr>
        <w:t>]</w:t>
      </w:r>
      <w:r>
        <w:rPr>
          <w:rFonts w:ascii="Times New Roman" w:hAnsi="Times New Roman"/>
          <w:sz w:val="28"/>
          <w:szCs w:val="28"/>
        </w:rPr>
        <w:t>,</w:t>
      </w:r>
      <w:r w:rsidRPr="00400D41">
        <w:rPr>
          <w:rFonts w:ascii="Times New Roman" w:hAnsi="Times New Roman"/>
          <w:sz w:val="28"/>
          <w:szCs w:val="28"/>
        </w:rPr>
        <w:t>[</w:t>
      </w:r>
      <w:r>
        <w:rPr>
          <w:rFonts w:ascii="Times New Roman" w:hAnsi="Times New Roman"/>
          <w:sz w:val="28"/>
          <w:szCs w:val="28"/>
        </w:rPr>
        <w:t>19</w:t>
      </w:r>
      <w:r w:rsidRPr="00400D41">
        <w:rPr>
          <w:rFonts w:ascii="Times New Roman" w:hAnsi="Times New Roman"/>
          <w:sz w:val="28"/>
          <w:szCs w:val="28"/>
        </w:rPr>
        <w:t>]</w:t>
      </w:r>
      <w:r w:rsidRPr="00796DF8">
        <w:rPr>
          <w:rFonts w:ascii="Times New Roman" w:hAnsi="Times New Roman"/>
          <w:sz w:val="28"/>
          <w:szCs w:val="28"/>
        </w:rPr>
        <w:t>.</w:t>
      </w:r>
    </w:p>
    <w:p w:rsidR="00025366" w:rsidRPr="00694706" w:rsidRDefault="00025366" w:rsidP="00694706">
      <w:pPr>
        <w:spacing w:line="360" w:lineRule="auto"/>
        <w:ind w:firstLine="709"/>
        <w:contextualSpacing/>
        <w:jc w:val="both"/>
        <w:rPr>
          <w:rFonts w:ascii="Times New Roman" w:hAnsi="Times New Roman"/>
          <w:sz w:val="28"/>
          <w:szCs w:val="28"/>
        </w:rPr>
      </w:pPr>
      <w:r w:rsidRPr="00694706">
        <w:rPr>
          <w:rFonts w:ascii="Times New Roman" w:hAnsi="Times New Roman"/>
          <w:sz w:val="28"/>
          <w:szCs w:val="28"/>
        </w:rPr>
        <w:t>Устройство для обработки почвы работает следующим образом:</w:t>
      </w:r>
      <w:r>
        <w:rPr>
          <w:rFonts w:ascii="Times New Roman" w:hAnsi="Times New Roman"/>
          <w:sz w:val="28"/>
          <w:szCs w:val="28"/>
        </w:rPr>
        <w:t xml:space="preserve"> л</w:t>
      </w:r>
      <w:r w:rsidRPr="00694706">
        <w:rPr>
          <w:rFonts w:ascii="Times New Roman" w:hAnsi="Times New Roman"/>
          <w:sz w:val="28"/>
          <w:szCs w:val="28"/>
        </w:rPr>
        <w:t>е</w:t>
      </w:r>
      <w:r w:rsidRPr="00694706">
        <w:rPr>
          <w:rFonts w:ascii="Times New Roman" w:hAnsi="Times New Roman"/>
          <w:sz w:val="28"/>
          <w:szCs w:val="28"/>
        </w:rPr>
        <w:t>мешный плуг, внедряясь в почву корпусами состоящие из стойки 2 лемеха 3 башмака 4 полевой доски 5 отвала 6 отрезает пласт почвы и поднимая его по отвалу 6 корпуса оборачивает его на дно борозды, закрепленные на раме плуга 1 на индивидуальных грядилях 7,8 батареи дисков 9 внедряясь в обернутый пласт почвы своими режущими кромками</w:t>
      </w:r>
      <w:r>
        <w:rPr>
          <w:rFonts w:ascii="Times New Roman" w:hAnsi="Times New Roman"/>
          <w:sz w:val="28"/>
          <w:szCs w:val="28"/>
        </w:rPr>
        <w:t>,</w:t>
      </w:r>
      <w:r w:rsidRPr="00694706">
        <w:rPr>
          <w:rFonts w:ascii="Times New Roman" w:hAnsi="Times New Roman"/>
          <w:sz w:val="28"/>
          <w:szCs w:val="28"/>
        </w:rPr>
        <w:t xml:space="preserve"> крошат его на б</w:t>
      </w:r>
      <w:r w:rsidRPr="00694706">
        <w:rPr>
          <w:rFonts w:ascii="Times New Roman" w:hAnsi="Times New Roman"/>
          <w:sz w:val="28"/>
          <w:szCs w:val="28"/>
        </w:rPr>
        <w:t>о</w:t>
      </w:r>
      <w:r w:rsidRPr="00694706">
        <w:rPr>
          <w:rFonts w:ascii="Times New Roman" w:hAnsi="Times New Roman"/>
          <w:sz w:val="28"/>
          <w:szCs w:val="28"/>
        </w:rPr>
        <w:t>лее мелкие фракционные составляющие</w:t>
      </w:r>
      <w:r>
        <w:rPr>
          <w:rFonts w:ascii="Times New Roman" w:hAnsi="Times New Roman"/>
          <w:sz w:val="28"/>
          <w:szCs w:val="28"/>
        </w:rPr>
        <w:t>,</w:t>
      </w:r>
      <w:r w:rsidRPr="00694706">
        <w:rPr>
          <w:rFonts w:ascii="Times New Roman" w:hAnsi="Times New Roman"/>
          <w:sz w:val="28"/>
          <w:szCs w:val="28"/>
        </w:rPr>
        <w:t xml:space="preserve"> и тем самым придавая поверхн</w:t>
      </w:r>
      <w:r w:rsidRPr="00694706">
        <w:rPr>
          <w:rFonts w:ascii="Times New Roman" w:hAnsi="Times New Roman"/>
          <w:sz w:val="28"/>
          <w:szCs w:val="28"/>
        </w:rPr>
        <w:t>о</w:t>
      </w:r>
      <w:r w:rsidRPr="00694706">
        <w:rPr>
          <w:rFonts w:ascii="Times New Roman" w:hAnsi="Times New Roman"/>
          <w:sz w:val="28"/>
          <w:szCs w:val="28"/>
        </w:rPr>
        <w:t>сти поля выровненное строение, закрывая в ней влагу, а заделанные на дно борозды сорняки лишены связи с внешней средой, что ведет к их естес</w:t>
      </w:r>
      <w:r w:rsidRPr="00694706">
        <w:rPr>
          <w:rFonts w:ascii="Times New Roman" w:hAnsi="Times New Roman"/>
          <w:sz w:val="28"/>
          <w:szCs w:val="28"/>
        </w:rPr>
        <w:t>т</w:t>
      </w:r>
      <w:r w:rsidRPr="00694706">
        <w:rPr>
          <w:rFonts w:ascii="Times New Roman" w:hAnsi="Times New Roman"/>
          <w:sz w:val="28"/>
          <w:szCs w:val="28"/>
        </w:rPr>
        <w:t xml:space="preserve">венной гибели. </w:t>
      </w:r>
    </w:p>
    <w:p w:rsidR="00025366" w:rsidRDefault="00025366" w:rsidP="00670081">
      <w:pPr>
        <w:pStyle w:val="NormalWeb"/>
        <w:spacing w:before="0" w:beforeAutospacing="0" w:after="0" w:afterAutospacing="0" w:line="360" w:lineRule="auto"/>
        <w:ind w:right="-1"/>
        <w:contextualSpacing/>
        <w:jc w:val="center"/>
        <w:rPr>
          <w:color w:val="000000"/>
          <w:spacing w:val="-1"/>
          <w:sz w:val="28"/>
          <w:szCs w:val="28"/>
        </w:rPr>
      </w:pPr>
      <w:r w:rsidRPr="00F844E3">
        <w:rPr>
          <w:noProof/>
          <w:color w:val="000000"/>
          <w:spacing w:val="-1"/>
          <w:sz w:val="28"/>
          <w:szCs w:val="28"/>
        </w:rPr>
        <w:pict>
          <v:shape id="Рисунок 9" o:spid="_x0000_i1041" type="#_x0000_t75" style="width:267.6pt;height:347.4pt;visibility:visible">
            <v:imagedata r:id="rId27" o:title=""/>
          </v:shape>
        </w:pict>
      </w:r>
    </w:p>
    <w:p w:rsidR="00025366" w:rsidRDefault="00025366" w:rsidP="00C9375C">
      <w:pPr>
        <w:pStyle w:val="NormalWeb"/>
        <w:spacing w:before="0" w:beforeAutospacing="0" w:after="0" w:afterAutospacing="0" w:line="360" w:lineRule="auto"/>
        <w:ind w:right="-1"/>
        <w:contextualSpacing/>
        <w:jc w:val="both"/>
        <w:rPr>
          <w:color w:val="000000"/>
          <w:spacing w:val="-1"/>
          <w:sz w:val="28"/>
          <w:szCs w:val="28"/>
        </w:rPr>
      </w:pPr>
      <w:r>
        <w:rPr>
          <w:color w:val="000000"/>
          <w:spacing w:val="-1"/>
          <w:sz w:val="28"/>
          <w:szCs w:val="28"/>
        </w:rPr>
        <w:t>Рисунок 6 – предлагаемая конструкция комбинированного лемешного пл</w:t>
      </w:r>
      <w:r>
        <w:rPr>
          <w:color w:val="000000"/>
          <w:spacing w:val="-1"/>
          <w:sz w:val="28"/>
          <w:szCs w:val="28"/>
        </w:rPr>
        <w:t>у</w:t>
      </w:r>
      <w:r>
        <w:rPr>
          <w:color w:val="000000"/>
          <w:spacing w:val="-1"/>
          <w:sz w:val="28"/>
          <w:szCs w:val="28"/>
        </w:rPr>
        <w:t>га</w:t>
      </w:r>
    </w:p>
    <w:p w:rsidR="00025366" w:rsidRDefault="00025366" w:rsidP="009A6AA6">
      <w:pPr>
        <w:pStyle w:val="NormalWeb"/>
        <w:spacing w:before="0" w:beforeAutospacing="0" w:after="0" w:afterAutospacing="0" w:line="360" w:lineRule="auto"/>
        <w:ind w:right="-1" w:firstLine="709"/>
        <w:contextualSpacing/>
        <w:jc w:val="both"/>
        <w:rPr>
          <w:color w:val="000000"/>
          <w:spacing w:val="-1"/>
          <w:sz w:val="28"/>
          <w:szCs w:val="28"/>
        </w:rPr>
      </w:pPr>
      <w:r w:rsidRPr="005C1812">
        <w:rPr>
          <w:color w:val="000000"/>
          <w:spacing w:val="-1"/>
          <w:sz w:val="28"/>
          <w:szCs w:val="28"/>
        </w:rPr>
        <w:t>В результате проведенной работы можно сделать основной вывод: разработка почвообрабатывающих машин, обеспечивающих за один пр</w:t>
      </w:r>
      <w:r w:rsidRPr="005C1812">
        <w:rPr>
          <w:color w:val="000000"/>
          <w:spacing w:val="-1"/>
          <w:sz w:val="28"/>
          <w:szCs w:val="28"/>
        </w:rPr>
        <w:t>о</w:t>
      </w:r>
      <w:r w:rsidRPr="005C1812">
        <w:rPr>
          <w:color w:val="000000"/>
          <w:spacing w:val="-1"/>
          <w:sz w:val="28"/>
          <w:szCs w:val="28"/>
        </w:rPr>
        <w:t xml:space="preserve">ход агрегата по полю максимально мелкокомковатое строение почвенного горизонта после обработки </w:t>
      </w:r>
      <w:r>
        <w:rPr>
          <w:color w:val="000000"/>
          <w:spacing w:val="-1"/>
          <w:sz w:val="28"/>
          <w:szCs w:val="28"/>
        </w:rPr>
        <w:t>а</w:t>
      </w:r>
      <w:r w:rsidRPr="005C1812">
        <w:rPr>
          <w:color w:val="000000"/>
          <w:spacing w:val="-1"/>
          <w:sz w:val="28"/>
          <w:szCs w:val="28"/>
        </w:rPr>
        <w:t>ктуальн</w:t>
      </w:r>
      <w:r>
        <w:rPr>
          <w:color w:val="000000"/>
          <w:spacing w:val="-1"/>
          <w:sz w:val="28"/>
          <w:szCs w:val="28"/>
        </w:rPr>
        <w:t>а. Работа направлена</w:t>
      </w:r>
      <w:r w:rsidRPr="005C1812">
        <w:rPr>
          <w:color w:val="000000"/>
          <w:spacing w:val="-1"/>
          <w:sz w:val="28"/>
          <w:szCs w:val="28"/>
        </w:rPr>
        <w:t xml:space="preserve"> на совершенств</w:t>
      </w:r>
      <w:r w:rsidRPr="005C1812">
        <w:rPr>
          <w:color w:val="000000"/>
          <w:spacing w:val="-1"/>
          <w:sz w:val="28"/>
          <w:szCs w:val="28"/>
        </w:rPr>
        <w:t>о</w:t>
      </w:r>
      <w:r w:rsidRPr="005C1812">
        <w:rPr>
          <w:color w:val="000000"/>
          <w:spacing w:val="-1"/>
          <w:sz w:val="28"/>
          <w:szCs w:val="28"/>
        </w:rPr>
        <w:t>вание дисковых рабочих</w:t>
      </w:r>
      <w:r>
        <w:rPr>
          <w:color w:val="000000"/>
          <w:spacing w:val="-1"/>
          <w:sz w:val="28"/>
          <w:szCs w:val="28"/>
        </w:rPr>
        <w:t xml:space="preserve"> </w:t>
      </w:r>
      <w:r w:rsidRPr="005C1812">
        <w:rPr>
          <w:color w:val="000000"/>
          <w:spacing w:val="-1"/>
          <w:sz w:val="28"/>
          <w:szCs w:val="28"/>
        </w:rPr>
        <w:t xml:space="preserve"> органов</w:t>
      </w:r>
      <w:r>
        <w:rPr>
          <w:color w:val="000000"/>
          <w:spacing w:val="-1"/>
          <w:sz w:val="28"/>
          <w:szCs w:val="28"/>
        </w:rPr>
        <w:t>, применительно к работе лемешного пл</w:t>
      </w:r>
      <w:r>
        <w:rPr>
          <w:color w:val="000000"/>
          <w:spacing w:val="-1"/>
          <w:sz w:val="28"/>
          <w:szCs w:val="28"/>
        </w:rPr>
        <w:t>у</w:t>
      </w:r>
      <w:r>
        <w:rPr>
          <w:color w:val="000000"/>
          <w:spacing w:val="-1"/>
          <w:sz w:val="28"/>
          <w:szCs w:val="28"/>
        </w:rPr>
        <w:t>га и для</w:t>
      </w:r>
      <w:r w:rsidRPr="005C1812">
        <w:rPr>
          <w:color w:val="000000"/>
          <w:spacing w:val="-1"/>
          <w:sz w:val="28"/>
          <w:szCs w:val="28"/>
        </w:rPr>
        <w:t xml:space="preserve"> различных ти</w:t>
      </w:r>
      <w:r>
        <w:rPr>
          <w:color w:val="000000"/>
          <w:spacing w:val="-1"/>
          <w:sz w:val="28"/>
          <w:szCs w:val="28"/>
        </w:rPr>
        <w:t xml:space="preserve">пов позволяющих </w:t>
      </w:r>
      <w:r w:rsidRPr="005C1812">
        <w:rPr>
          <w:color w:val="000000"/>
          <w:spacing w:val="-1"/>
          <w:sz w:val="28"/>
          <w:szCs w:val="28"/>
        </w:rPr>
        <w:t xml:space="preserve">обеспечить применение </w:t>
      </w:r>
      <w:r>
        <w:rPr>
          <w:color w:val="000000"/>
          <w:spacing w:val="-1"/>
          <w:sz w:val="28"/>
          <w:szCs w:val="28"/>
        </w:rPr>
        <w:t xml:space="preserve"> его, </w:t>
      </w:r>
      <w:r w:rsidRPr="005C1812">
        <w:rPr>
          <w:color w:val="000000"/>
          <w:spacing w:val="-1"/>
          <w:sz w:val="28"/>
          <w:szCs w:val="28"/>
        </w:rPr>
        <w:t>в с</w:t>
      </w:r>
      <w:r w:rsidRPr="005C1812">
        <w:rPr>
          <w:color w:val="000000"/>
          <w:spacing w:val="-1"/>
          <w:sz w:val="28"/>
          <w:szCs w:val="28"/>
        </w:rPr>
        <w:t>о</w:t>
      </w:r>
      <w:r w:rsidRPr="005C1812">
        <w:rPr>
          <w:color w:val="000000"/>
          <w:spacing w:val="-1"/>
          <w:sz w:val="28"/>
          <w:szCs w:val="28"/>
        </w:rPr>
        <w:t>ставе пахотного агрегата.</w:t>
      </w:r>
      <w:r>
        <w:rPr>
          <w:color w:val="000000"/>
          <w:spacing w:val="-1"/>
          <w:sz w:val="28"/>
          <w:szCs w:val="28"/>
        </w:rPr>
        <w:t xml:space="preserve"> </w:t>
      </w:r>
    </w:p>
    <w:p w:rsidR="00025366" w:rsidRDefault="00025366" w:rsidP="009A6AA6">
      <w:pPr>
        <w:pStyle w:val="NormalWeb"/>
        <w:spacing w:before="0" w:beforeAutospacing="0" w:after="0" w:afterAutospacing="0" w:line="360" w:lineRule="auto"/>
        <w:ind w:right="-1" w:firstLine="709"/>
        <w:contextualSpacing/>
        <w:jc w:val="both"/>
        <w:rPr>
          <w:color w:val="000000"/>
          <w:spacing w:val="-1"/>
          <w:sz w:val="28"/>
          <w:szCs w:val="28"/>
        </w:rPr>
      </w:pPr>
    </w:p>
    <w:p w:rsidR="00025366" w:rsidRPr="00854CBA" w:rsidRDefault="00025366" w:rsidP="009B1873">
      <w:pPr>
        <w:spacing w:line="240" w:lineRule="auto"/>
        <w:contextualSpacing/>
        <w:jc w:val="center"/>
        <w:rPr>
          <w:rFonts w:ascii="Times New Roman" w:hAnsi="Times New Roman"/>
          <w:b/>
          <w:sz w:val="24"/>
          <w:szCs w:val="24"/>
        </w:rPr>
      </w:pPr>
      <w:r w:rsidRPr="00854CBA">
        <w:rPr>
          <w:rFonts w:ascii="Times New Roman" w:hAnsi="Times New Roman"/>
          <w:b/>
          <w:sz w:val="24"/>
          <w:szCs w:val="24"/>
        </w:rPr>
        <w:t>Список литературы</w:t>
      </w:r>
    </w:p>
    <w:p w:rsidR="00025366" w:rsidRPr="00854CBA" w:rsidRDefault="00025366" w:rsidP="009B1873">
      <w:pPr>
        <w:pStyle w:val="ListParagraph"/>
        <w:numPr>
          <w:ilvl w:val="0"/>
          <w:numId w:val="1"/>
        </w:numPr>
        <w:spacing w:before="100" w:beforeAutospacing="1" w:after="100" w:afterAutospacing="1"/>
        <w:ind w:left="0" w:firstLine="709"/>
        <w:jc w:val="both"/>
      </w:pPr>
      <w:r w:rsidRPr="00854CBA">
        <w:rPr>
          <w:iCs/>
          <w:shd w:val="clear" w:color="auto" w:fill="FFFFFF"/>
        </w:rPr>
        <w:t>С.В. Белоусов, А.И. Лепшина, М.Е. Трубилин Лемешный плуг для обр</w:t>
      </w:r>
      <w:r w:rsidRPr="00854CBA">
        <w:rPr>
          <w:iCs/>
          <w:shd w:val="clear" w:color="auto" w:fill="FFFFFF"/>
        </w:rPr>
        <w:t>а</w:t>
      </w:r>
      <w:r w:rsidRPr="00854CBA">
        <w:rPr>
          <w:iCs/>
          <w:shd w:val="clear" w:color="auto" w:fill="FFFFFF"/>
        </w:rPr>
        <w:t>ботки почвы с оборотом пласта Сельский механизатор №3 2015 год стр. 6-7.</w:t>
      </w:r>
    </w:p>
    <w:p w:rsidR="00025366" w:rsidRPr="00B658C1" w:rsidRDefault="00025366" w:rsidP="009B1873">
      <w:pPr>
        <w:pStyle w:val="ListParagraph"/>
        <w:numPr>
          <w:ilvl w:val="0"/>
          <w:numId w:val="1"/>
        </w:numPr>
        <w:ind w:left="0" w:firstLine="709"/>
        <w:jc w:val="both"/>
      </w:pPr>
      <w:r w:rsidRPr="00854CBA">
        <w:rPr>
          <w:iCs/>
          <w:shd w:val="clear" w:color="auto" w:fill="FFFFFF"/>
        </w:rPr>
        <w:t>Белоусов С. В. Конструкция комбинированного лемешного плуга и и</w:t>
      </w:r>
      <w:r w:rsidRPr="00854CBA">
        <w:rPr>
          <w:iCs/>
          <w:shd w:val="clear" w:color="auto" w:fill="FFFFFF"/>
        </w:rPr>
        <w:t>с</w:t>
      </w:r>
      <w:r w:rsidRPr="00854CBA">
        <w:rPr>
          <w:iCs/>
          <w:shd w:val="clear" w:color="auto" w:fill="FFFFFF"/>
        </w:rPr>
        <w:t>следование его тягового сопротивления в составе машинотракторного агрегата [Текст] / С. В. Белоусов, А. И. Лепшина // Молодой ученый. — 2015. — №5. — С. 217-221.</w:t>
      </w:r>
    </w:p>
    <w:p w:rsidR="00025366" w:rsidRPr="00EB6B58" w:rsidRDefault="00025366" w:rsidP="009B1873">
      <w:pPr>
        <w:pStyle w:val="ListParagraph"/>
        <w:numPr>
          <w:ilvl w:val="0"/>
          <w:numId w:val="1"/>
        </w:numPr>
        <w:ind w:left="0" w:firstLine="709"/>
        <w:jc w:val="both"/>
      </w:pPr>
      <w:r w:rsidRPr="00EB6B58">
        <w:rPr>
          <w:color w:val="000000"/>
        </w:rPr>
        <w:t xml:space="preserve">АС № 176122 </w:t>
      </w:r>
      <w:r w:rsidRPr="00EB6B58">
        <w:rPr>
          <w:color w:val="000000"/>
          <w:lang w:val="en-US"/>
        </w:rPr>
        <w:t>SU</w:t>
      </w:r>
      <w:r w:rsidRPr="00EB6B58">
        <w:rPr>
          <w:color w:val="000000"/>
        </w:rPr>
        <w:t xml:space="preserve"> </w:t>
      </w:r>
      <w:r w:rsidRPr="00EB6B58">
        <w:rPr>
          <w:color w:val="333333"/>
          <w:shd w:val="clear" w:color="auto" w:fill="FFFFFF"/>
        </w:rPr>
        <w:t xml:space="preserve">МПК А 01b Н. М. Ромбах и Л. М. Шварцбург </w:t>
      </w:r>
      <w:r w:rsidRPr="00EB6B58">
        <w:rPr>
          <w:color w:val="000000"/>
        </w:rPr>
        <w:t xml:space="preserve"> </w:t>
      </w:r>
      <w:r w:rsidRPr="00EB6B58">
        <w:rPr>
          <w:color w:val="333333"/>
          <w:shd w:val="clear" w:color="auto" w:fill="FFFFFF"/>
        </w:rPr>
        <w:t>Заявлено 29.I.1962 (№ 762227/30-15) Опубликовано 26.10.1965. Бюллетень №</w:t>
      </w:r>
      <w:r w:rsidRPr="00EB6B58">
        <w:rPr>
          <w:color w:val="333333"/>
          <w:shd w:val="clear" w:color="auto" w:fill="FFFFFF"/>
          <w:lang w:val="en-US"/>
        </w:rPr>
        <w:t>21</w:t>
      </w:r>
    </w:p>
    <w:p w:rsidR="00025366" w:rsidRPr="00854CBA" w:rsidRDefault="00025366" w:rsidP="009B1873">
      <w:pPr>
        <w:pStyle w:val="ListParagraph"/>
        <w:numPr>
          <w:ilvl w:val="0"/>
          <w:numId w:val="1"/>
        </w:numPr>
        <w:spacing w:before="100" w:beforeAutospacing="1" w:after="100" w:afterAutospacing="1"/>
        <w:ind w:left="0" w:firstLine="709"/>
        <w:jc w:val="both"/>
      </w:pPr>
      <w:r>
        <w:t xml:space="preserve">Пат. №136674 РФ </w:t>
      </w:r>
      <w:r w:rsidRPr="007A3565">
        <w:rPr>
          <w:bCs/>
        </w:rPr>
        <w:t>КОРПУС ЛЕМЕШНОГО ПЛУГА</w:t>
      </w:r>
      <w:r w:rsidRPr="007A3565">
        <w:t xml:space="preserve"> </w:t>
      </w:r>
      <w:r w:rsidRPr="00854CBA">
        <w:t xml:space="preserve">МПК А01В15/00 А01В15/18 Трубилин Е.И., С.В. Белоусов Заявитель и патентообладатель ФГБОУ ВПО Кубанский ГАУ </w:t>
      </w:r>
      <w:r w:rsidRPr="00854CBA">
        <w:rPr>
          <w:shd w:val="clear" w:color="auto" w:fill="FFFFFF"/>
        </w:rPr>
        <w:t>Заявка:</w:t>
      </w:r>
      <w:r w:rsidRPr="00854CBA">
        <w:rPr>
          <w:rStyle w:val="apple-converted-space"/>
          <w:shd w:val="clear" w:color="auto" w:fill="FFFFFF"/>
        </w:rPr>
        <w:t> </w:t>
      </w:r>
      <w:r w:rsidRPr="00854CBA">
        <w:rPr>
          <w:bCs/>
          <w:shd w:val="clear" w:color="auto" w:fill="FFFFFF"/>
        </w:rPr>
        <w:t xml:space="preserve">2013123198/13, 21.05.2013 </w:t>
      </w:r>
      <w:r w:rsidRPr="00854CBA">
        <w:rPr>
          <w:shd w:val="clear" w:color="auto" w:fill="FFFFFF"/>
        </w:rPr>
        <w:t>Опубликовано:</w:t>
      </w:r>
      <w:r w:rsidRPr="00854CBA">
        <w:rPr>
          <w:rStyle w:val="apple-converted-space"/>
          <w:shd w:val="clear" w:color="auto" w:fill="FFFFFF"/>
        </w:rPr>
        <w:t> </w:t>
      </w:r>
      <w:hyperlink r:id="rId28" w:tgtFrame="_blank" w:tooltip="Официальная публикация в формате PDF" w:history="1">
        <w:r w:rsidRPr="00854CBA">
          <w:rPr>
            <w:rStyle w:val="Hyperlink"/>
            <w:color w:val="auto"/>
            <w:u w:val="none"/>
            <w:shd w:val="clear" w:color="auto" w:fill="FFFFFF"/>
          </w:rPr>
          <w:t>20.01.2014</w:t>
        </w:r>
      </w:hyperlink>
      <w:r w:rsidRPr="00854CBA">
        <w:rPr>
          <w:bCs/>
          <w:shd w:val="clear" w:color="auto" w:fill="FFFFFF"/>
        </w:rPr>
        <w:t xml:space="preserve"> Бюл. №2</w:t>
      </w:r>
    </w:p>
    <w:p w:rsidR="00025366" w:rsidRPr="00261DE3" w:rsidRDefault="00025366" w:rsidP="009B1873">
      <w:pPr>
        <w:pStyle w:val="ListParagraph"/>
        <w:numPr>
          <w:ilvl w:val="0"/>
          <w:numId w:val="1"/>
        </w:numPr>
        <w:spacing w:before="100" w:beforeAutospacing="1" w:after="100" w:afterAutospacing="1"/>
        <w:ind w:left="0" w:firstLine="709"/>
        <w:jc w:val="both"/>
      </w:pPr>
      <w:r w:rsidRPr="00854CBA">
        <w:t xml:space="preserve">Пат. № </w:t>
      </w:r>
      <w:r w:rsidRPr="00854CBA">
        <w:rPr>
          <w:lang w:val="en-US"/>
        </w:rPr>
        <w:t>RU</w:t>
      </w:r>
      <w:r w:rsidRPr="00854CBA">
        <w:t xml:space="preserve"> 2491807 </w:t>
      </w:r>
      <w:r w:rsidRPr="00854CBA">
        <w:rPr>
          <w:lang w:val="en-US"/>
        </w:rPr>
        <w:t>C</w:t>
      </w:r>
      <w:r w:rsidRPr="00854CBA">
        <w:t>1 РФ</w:t>
      </w:r>
      <w:r>
        <w:t xml:space="preserve"> ПЛУГ</w:t>
      </w:r>
      <w:r w:rsidRPr="00854CBA">
        <w:t xml:space="preserve"> МПК А01В15/00 Трубилин Е.И., Сид</w:t>
      </w:r>
      <w:r w:rsidRPr="00854CBA">
        <w:t>о</w:t>
      </w:r>
      <w:r w:rsidRPr="00854CBA">
        <w:t xml:space="preserve">ренко С.М., Белоусов С.В., Сохт К.А., Осипова С.М. Заявитель и патентообладатель ФГБОУ ВПО Кубанский ГАУ </w:t>
      </w:r>
      <w:r w:rsidRPr="00854CBA">
        <w:rPr>
          <w:shd w:val="clear" w:color="auto" w:fill="FFFFFF"/>
        </w:rPr>
        <w:t>Заявка:</w:t>
      </w:r>
      <w:r w:rsidRPr="00854CBA">
        <w:rPr>
          <w:rStyle w:val="apple-converted-space"/>
          <w:shd w:val="clear" w:color="auto" w:fill="FFFFFF"/>
        </w:rPr>
        <w:t> </w:t>
      </w:r>
      <w:r w:rsidRPr="00854CBA">
        <w:rPr>
          <w:bCs/>
          <w:shd w:val="clear" w:color="auto" w:fill="FFFFFF"/>
        </w:rPr>
        <w:t xml:space="preserve">2012109055/13, 11.03.2012 </w:t>
      </w:r>
      <w:r w:rsidRPr="00854CBA">
        <w:rPr>
          <w:shd w:val="clear" w:color="auto" w:fill="FFFFFF"/>
        </w:rPr>
        <w:t>Опубликовано:</w:t>
      </w:r>
      <w:r>
        <w:rPr>
          <w:shd w:val="clear" w:color="auto" w:fill="FFFFFF"/>
        </w:rPr>
        <w:t xml:space="preserve"> </w:t>
      </w:r>
      <w:hyperlink r:id="rId29" w:tgtFrame="_blank" w:tooltip="Официальная публикация в формате PDF" w:history="1">
        <w:r w:rsidRPr="00854CBA">
          <w:rPr>
            <w:rStyle w:val="Hyperlink"/>
            <w:color w:val="auto"/>
            <w:u w:val="none"/>
            <w:shd w:val="clear" w:color="auto" w:fill="FFFFFF"/>
          </w:rPr>
          <w:t>10.09.2013</w:t>
        </w:r>
      </w:hyperlink>
      <w:r w:rsidRPr="00854CBA">
        <w:rPr>
          <w:bCs/>
          <w:shd w:val="clear" w:color="auto" w:fill="FFFFFF"/>
        </w:rPr>
        <w:t xml:space="preserve"> Бюл. №25</w:t>
      </w:r>
    </w:p>
    <w:p w:rsidR="00025366" w:rsidRPr="00C74005" w:rsidRDefault="00025366" w:rsidP="009B1873">
      <w:pPr>
        <w:pStyle w:val="ListParagraph"/>
        <w:numPr>
          <w:ilvl w:val="0"/>
          <w:numId w:val="1"/>
        </w:numPr>
        <w:spacing w:before="100" w:beforeAutospacing="1" w:after="100" w:afterAutospacing="1"/>
        <w:ind w:left="0" w:firstLine="709"/>
        <w:jc w:val="both"/>
      </w:pPr>
      <w:r w:rsidRPr="00854CBA">
        <w:t xml:space="preserve">Пат. </w:t>
      </w:r>
      <w:r w:rsidRPr="00C74005">
        <w:t xml:space="preserve"> </w:t>
      </w:r>
      <w:r>
        <w:rPr>
          <w:lang w:val="en-US"/>
        </w:rPr>
        <w:t>RU</w:t>
      </w:r>
      <w:r w:rsidRPr="00C74005">
        <w:t xml:space="preserve"> 2267243 </w:t>
      </w:r>
      <w:r>
        <w:rPr>
          <w:lang w:val="en-US"/>
        </w:rPr>
        <w:t>C</w:t>
      </w:r>
      <w:r w:rsidRPr="00C74005">
        <w:t xml:space="preserve">1 </w:t>
      </w:r>
      <w:r w:rsidRPr="00854CBA">
        <w:t>РФ</w:t>
      </w:r>
      <w:r w:rsidRPr="00C74005">
        <w:t xml:space="preserve">, </w:t>
      </w:r>
      <w:r>
        <w:t>Почвообрабатывающее орудие МПК</w:t>
      </w:r>
      <w:r w:rsidRPr="00C74005">
        <w:t xml:space="preserve"> </w:t>
      </w:r>
      <w:r w:rsidRPr="00C74005">
        <w:rPr>
          <w:lang w:val="en-US"/>
        </w:rPr>
        <w:t>A</w:t>
      </w:r>
      <w:r w:rsidRPr="00C74005">
        <w:t>01</w:t>
      </w:r>
      <w:r w:rsidRPr="00C74005">
        <w:rPr>
          <w:lang w:val="en-US"/>
        </w:rPr>
        <w:t>B</w:t>
      </w:r>
      <w:r w:rsidRPr="00C74005">
        <w:t xml:space="preserve"> 13/14, </w:t>
      </w:r>
      <w:r w:rsidRPr="00C74005">
        <w:rPr>
          <w:lang w:val="en-US"/>
        </w:rPr>
        <w:t>A</w:t>
      </w:r>
      <w:r w:rsidRPr="00C74005">
        <w:t>01</w:t>
      </w:r>
      <w:r w:rsidRPr="00C74005">
        <w:rPr>
          <w:lang w:val="en-US"/>
        </w:rPr>
        <w:t>B</w:t>
      </w:r>
      <w:r w:rsidRPr="00C74005">
        <w:t xml:space="preserve"> 15/00, </w:t>
      </w:r>
      <w:r w:rsidRPr="00C74005">
        <w:rPr>
          <w:lang w:val="en-US"/>
        </w:rPr>
        <w:t>A</w:t>
      </w:r>
      <w:r w:rsidRPr="00C74005">
        <w:t>01</w:t>
      </w:r>
      <w:r w:rsidRPr="00C74005">
        <w:rPr>
          <w:lang w:val="en-US"/>
        </w:rPr>
        <w:t>B</w:t>
      </w:r>
      <w:r w:rsidRPr="00C74005">
        <w:t xml:space="preserve"> 49/02 </w:t>
      </w:r>
      <w:r>
        <w:t>Щиров</w:t>
      </w:r>
      <w:r w:rsidRPr="00C74005">
        <w:t xml:space="preserve"> </w:t>
      </w:r>
      <w:r>
        <w:t>В</w:t>
      </w:r>
      <w:r w:rsidRPr="00C74005">
        <w:t>.</w:t>
      </w:r>
      <w:r>
        <w:t>В</w:t>
      </w:r>
      <w:r w:rsidRPr="00C74005">
        <w:t xml:space="preserve">., </w:t>
      </w:r>
      <w:r>
        <w:t>Жученко А.В., Щиров В.Н., Попов И.Е., Шевелев М.М. Заявитель и патентообладатель ФГОУ ВПО АЧГАА Заявка 2004117708/12, 10.06.2004. Опубликовано 10.01.2006  Бюл. № 01.</w:t>
      </w:r>
    </w:p>
    <w:p w:rsidR="00025366" w:rsidRPr="00854CBA" w:rsidRDefault="00025366" w:rsidP="009B1873">
      <w:pPr>
        <w:pStyle w:val="ListParagraph"/>
        <w:numPr>
          <w:ilvl w:val="0"/>
          <w:numId w:val="1"/>
        </w:numPr>
        <w:spacing w:before="100" w:beforeAutospacing="1" w:after="100" w:afterAutospacing="1"/>
        <w:ind w:left="0" w:firstLine="709"/>
        <w:jc w:val="both"/>
      </w:pPr>
      <w:r w:rsidRPr="00854CBA">
        <w:rPr>
          <w:bCs/>
          <w:color w:val="000000"/>
          <w:shd w:val="clear" w:color="auto" w:fill="FFFFFF"/>
        </w:rPr>
        <w:t xml:space="preserve">ОПРЕДЕЛЕНИЕ ТЯГОВОГО СОПРОТИВЛЕНИЯ ПРИ ОБРАБОТКЕ ДОПОЛНИТЕЛЬНЫМ ПЛОСКОРЕЖУЩИМ РАБОЧИМ ОРГАНОМ </w:t>
      </w:r>
      <w:r w:rsidRPr="00854CBA">
        <w:rPr>
          <w:iCs/>
          <w:color w:val="000000"/>
          <w:shd w:val="clear" w:color="auto" w:fill="FFFFFF"/>
        </w:rPr>
        <w:t xml:space="preserve">Белоусов С.В., Лепшина А.И. </w:t>
      </w:r>
      <w:r w:rsidRPr="00854CBA">
        <w:rPr>
          <w:color w:val="000000"/>
          <w:shd w:val="clear" w:color="auto" w:fill="FFFFFF"/>
        </w:rPr>
        <w:t>Молодой ученый. 2015. № 8 (88). С. 194-199.</w:t>
      </w:r>
    </w:p>
    <w:p w:rsidR="00025366" w:rsidRPr="00854CBA" w:rsidRDefault="00025366" w:rsidP="009B1873">
      <w:pPr>
        <w:pStyle w:val="ListParagraph"/>
        <w:numPr>
          <w:ilvl w:val="0"/>
          <w:numId w:val="1"/>
        </w:numPr>
        <w:spacing w:before="100" w:beforeAutospacing="1" w:after="100" w:afterAutospacing="1"/>
        <w:ind w:left="0" w:firstLine="709"/>
        <w:jc w:val="both"/>
      </w:pPr>
      <w:r w:rsidRPr="00854CBA">
        <w:rPr>
          <w:bCs/>
          <w:color w:val="000000"/>
          <w:shd w:val="clear" w:color="auto" w:fill="FFFFFF"/>
        </w:rPr>
        <w:t>ОСНОВНАЯ ОБРАБОТКА ПОЧВЫ С ОБОРОТОМ ПЛАСТА В С</w:t>
      </w:r>
      <w:r w:rsidRPr="00854CBA">
        <w:rPr>
          <w:bCs/>
          <w:color w:val="000000"/>
          <w:shd w:val="clear" w:color="auto" w:fill="FFFFFF"/>
        </w:rPr>
        <w:t>О</w:t>
      </w:r>
      <w:r w:rsidRPr="00854CBA">
        <w:rPr>
          <w:bCs/>
          <w:color w:val="000000"/>
          <w:shd w:val="clear" w:color="auto" w:fill="FFFFFF"/>
        </w:rPr>
        <w:t xml:space="preserve">ВРЕМЕННЫХ УСЛОВИЯХ РАБОТЫ И УСТРОЙСТВА ДЛЯ ЕЕ ОСУЩЕСТВЛЕНИЯ </w:t>
      </w:r>
      <w:r w:rsidRPr="00854CBA">
        <w:rPr>
          <w:iCs/>
          <w:color w:val="000000"/>
          <w:shd w:val="clear" w:color="auto" w:fill="FFFFFF"/>
        </w:rPr>
        <w:t xml:space="preserve">Трубилин Е.И., Белоусов С.В., Лепшина А.И. </w:t>
      </w:r>
      <w:r w:rsidRPr="00854CBA">
        <w:rPr>
          <w:color w:val="000000"/>
          <w:shd w:val="clear" w:color="auto" w:fill="FFFFFF"/>
        </w:rPr>
        <w:t>Политематический сетевой электронный научный журнал Кубанского государственного аграрного университета. 2014. № 10. С. 1863.</w:t>
      </w:r>
    </w:p>
    <w:p w:rsidR="00025366" w:rsidRPr="00854CBA" w:rsidRDefault="00025366" w:rsidP="009B1873">
      <w:pPr>
        <w:pStyle w:val="ListParagraph"/>
        <w:numPr>
          <w:ilvl w:val="0"/>
          <w:numId w:val="1"/>
        </w:numPr>
        <w:spacing w:before="100" w:beforeAutospacing="1" w:after="100" w:afterAutospacing="1"/>
        <w:ind w:left="0" w:firstLine="709"/>
        <w:jc w:val="both"/>
      </w:pPr>
      <w:r w:rsidRPr="00854CBA">
        <w:rPr>
          <w:bCs/>
          <w:color w:val="000000"/>
          <w:shd w:val="clear" w:color="auto" w:fill="FFFFFF"/>
        </w:rPr>
        <w:t xml:space="preserve">ЭКОНОМИЧЕСКАЯ ЭФФЕКТИВНОСТЬ ОТВАЛЬНОЙ ОБРАБОТКИ ПОЧВЫ РАЗРАБОТАННЫМ КОМБИНИРОВАННЫМ ЛЕМЕШНЫМ ПЛУГОМ </w:t>
      </w:r>
      <w:r w:rsidRPr="00854CBA">
        <w:rPr>
          <w:iCs/>
          <w:color w:val="000000"/>
          <w:shd w:val="clear" w:color="auto" w:fill="FFFFFF"/>
        </w:rPr>
        <w:t>Тр</w:t>
      </w:r>
      <w:r w:rsidRPr="00854CBA">
        <w:rPr>
          <w:iCs/>
          <w:color w:val="000000"/>
          <w:shd w:val="clear" w:color="auto" w:fill="FFFFFF"/>
        </w:rPr>
        <w:t>у</w:t>
      </w:r>
      <w:r w:rsidRPr="00854CBA">
        <w:rPr>
          <w:iCs/>
          <w:color w:val="000000"/>
          <w:shd w:val="clear" w:color="auto" w:fill="FFFFFF"/>
        </w:rPr>
        <w:t xml:space="preserve">билин Е.И., Белоусов С.В., Лепшина А.И. </w:t>
      </w:r>
      <w:r w:rsidRPr="00854CBA">
        <w:rPr>
          <w:color w:val="000000"/>
          <w:shd w:val="clear" w:color="auto" w:fill="FFFFFF"/>
        </w:rPr>
        <w:t>Политематический сетевой электронный н</w:t>
      </w:r>
      <w:r w:rsidRPr="00854CBA">
        <w:rPr>
          <w:color w:val="000000"/>
          <w:shd w:val="clear" w:color="auto" w:fill="FFFFFF"/>
        </w:rPr>
        <w:t>а</w:t>
      </w:r>
      <w:r w:rsidRPr="00854CBA">
        <w:rPr>
          <w:color w:val="000000"/>
          <w:shd w:val="clear" w:color="auto" w:fill="FFFFFF"/>
        </w:rPr>
        <w:t>учный журнал Кубанского государственного аграрного университета. 2014. № 09. С. 654.</w:t>
      </w:r>
    </w:p>
    <w:p w:rsidR="00025366" w:rsidRPr="00854CBA" w:rsidRDefault="00025366" w:rsidP="009B1873">
      <w:pPr>
        <w:pStyle w:val="ListParagraph"/>
        <w:numPr>
          <w:ilvl w:val="0"/>
          <w:numId w:val="1"/>
        </w:numPr>
        <w:spacing w:before="100" w:beforeAutospacing="1" w:after="100" w:afterAutospacing="1"/>
        <w:ind w:left="0" w:firstLine="709"/>
        <w:jc w:val="both"/>
      </w:pPr>
      <w:r w:rsidRPr="00854CBA">
        <w:rPr>
          <w:bCs/>
          <w:color w:val="000000"/>
          <w:shd w:val="clear" w:color="auto" w:fill="FFFFFF"/>
        </w:rPr>
        <w:t>РЕЗУЛЬТАТЫ ЭКСПЕРИМЕНТАЛЬНЫХ ИССЛЕДОВАНИЙ ОПРЕД</w:t>
      </w:r>
      <w:r w:rsidRPr="00854CBA">
        <w:rPr>
          <w:bCs/>
          <w:color w:val="000000"/>
          <w:shd w:val="clear" w:color="auto" w:fill="FFFFFF"/>
        </w:rPr>
        <w:t>Е</w:t>
      </w:r>
      <w:r w:rsidRPr="00854CBA">
        <w:rPr>
          <w:bCs/>
          <w:color w:val="000000"/>
          <w:shd w:val="clear" w:color="auto" w:fill="FFFFFF"/>
        </w:rPr>
        <w:t>ЛЕНИЕ СТЕПЕНИ ТЯГОВОГО СОПРОТИВЛЕНИЯ ЛЕМЕШНОГО ПЛУГА ПРИ О</w:t>
      </w:r>
      <w:r w:rsidRPr="00854CBA">
        <w:rPr>
          <w:bCs/>
          <w:color w:val="000000"/>
          <w:shd w:val="clear" w:color="auto" w:fill="FFFFFF"/>
        </w:rPr>
        <w:t>Б</w:t>
      </w:r>
      <w:r w:rsidRPr="00854CBA">
        <w:rPr>
          <w:bCs/>
          <w:color w:val="000000"/>
          <w:shd w:val="clear" w:color="auto" w:fill="FFFFFF"/>
        </w:rPr>
        <w:t xml:space="preserve">РАБОТКЕ ТЯЖЕЛЫХ ПОЧВ </w:t>
      </w:r>
      <w:r w:rsidRPr="00854CBA">
        <w:rPr>
          <w:iCs/>
          <w:color w:val="000000"/>
          <w:shd w:val="clear" w:color="auto" w:fill="FFFFFF"/>
        </w:rPr>
        <w:t xml:space="preserve">Трубилин Е.И., Белоусов С.В., Лепшина А.И. </w:t>
      </w:r>
      <w:r w:rsidRPr="00854CBA">
        <w:rPr>
          <w:color w:val="000000"/>
          <w:shd w:val="clear" w:color="auto" w:fill="FFFFFF"/>
        </w:rPr>
        <w:t>Политем</w:t>
      </w:r>
      <w:r w:rsidRPr="00854CBA">
        <w:rPr>
          <w:color w:val="000000"/>
          <w:shd w:val="clear" w:color="auto" w:fill="FFFFFF"/>
        </w:rPr>
        <w:t>а</w:t>
      </w:r>
      <w:r w:rsidRPr="00854CBA">
        <w:rPr>
          <w:color w:val="000000"/>
          <w:shd w:val="clear" w:color="auto" w:fill="FFFFFF"/>
        </w:rPr>
        <w:t>тический сетевой электронный научный журнал Кубанского государственного аграрн</w:t>
      </w:r>
      <w:r w:rsidRPr="00854CBA">
        <w:rPr>
          <w:color w:val="000000"/>
          <w:shd w:val="clear" w:color="auto" w:fill="FFFFFF"/>
        </w:rPr>
        <w:t>о</w:t>
      </w:r>
      <w:r w:rsidRPr="00854CBA">
        <w:rPr>
          <w:color w:val="000000"/>
          <w:shd w:val="clear" w:color="auto" w:fill="FFFFFF"/>
        </w:rPr>
        <w:t>го университета. 2014. № 09. С. 673.</w:t>
      </w:r>
    </w:p>
    <w:p w:rsidR="00025366" w:rsidRPr="00854CBA" w:rsidRDefault="00025366" w:rsidP="009B1873">
      <w:pPr>
        <w:pStyle w:val="ListParagraph"/>
        <w:numPr>
          <w:ilvl w:val="0"/>
          <w:numId w:val="1"/>
        </w:numPr>
        <w:spacing w:before="100" w:beforeAutospacing="1" w:after="100" w:afterAutospacing="1"/>
        <w:ind w:left="0" w:firstLine="709"/>
        <w:jc w:val="both"/>
      </w:pPr>
      <w:r w:rsidRPr="00854CBA">
        <w:rPr>
          <w:bCs/>
          <w:color w:val="000000"/>
          <w:shd w:val="clear" w:color="auto" w:fill="FFFFFF"/>
        </w:rPr>
        <w:t xml:space="preserve">ДИСКОВЫЕ БОРОНЫ И ЛУЩИЛЬНИКИ В СИСТЕМЕ ОСНОВНОЙ И ПРЕДПОСЕВНОЙ ОБРАБОТКИ ПОЧВЫ. ПРОБЛЕМЫ И ПУТИ ИХ РЕШЕНИЯ </w:t>
      </w:r>
      <w:r w:rsidRPr="00854CBA">
        <w:rPr>
          <w:iCs/>
          <w:color w:val="000000"/>
          <w:shd w:val="clear" w:color="auto" w:fill="FFFFFF"/>
        </w:rPr>
        <w:t>Тр</w:t>
      </w:r>
      <w:r w:rsidRPr="00854CBA">
        <w:rPr>
          <w:iCs/>
          <w:color w:val="000000"/>
          <w:shd w:val="clear" w:color="auto" w:fill="FFFFFF"/>
        </w:rPr>
        <w:t>у</w:t>
      </w:r>
      <w:r w:rsidRPr="00854CBA">
        <w:rPr>
          <w:iCs/>
          <w:color w:val="000000"/>
          <w:shd w:val="clear" w:color="auto" w:fill="FFFFFF"/>
        </w:rPr>
        <w:t xml:space="preserve">билин Е.И., Сохт К.А., Коновалов В.И., Белоусов С.В. </w:t>
      </w:r>
      <w:r w:rsidRPr="00854CBA">
        <w:rPr>
          <w:color w:val="000000"/>
          <w:shd w:val="clear" w:color="auto" w:fill="FFFFFF"/>
        </w:rPr>
        <w:t>Политематический сетевой эле</w:t>
      </w:r>
      <w:r w:rsidRPr="00854CBA">
        <w:rPr>
          <w:color w:val="000000"/>
          <w:shd w:val="clear" w:color="auto" w:fill="FFFFFF"/>
        </w:rPr>
        <w:t>к</w:t>
      </w:r>
      <w:r w:rsidRPr="00854CBA">
        <w:rPr>
          <w:color w:val="000000"/>
          <w:shd w:val="clear" w:color="auto" w:fill="FFFFFF"/>
        </w:rPr>
        <w:t>тронный научный журнал Кубанского государственного аграрного университета. 2013. № 04. С. 662</w:t>
      </w:r>
    </w:p>
    <w:p w:rsidR="00025366" w:rsidRPr="00854CBA" w:rsidRDefault="00025366" w:rsidP="009B1873">
      <w:pPr>
        <w:pStyle w:val="ListParagraph"/>
        <w:numPr>
          <w:ilvl w:val="0"/>
          <w:numId w:val="1"/>
        </w:numPr>
        <w:spacing w:before="100" w:beforeAutospacing="1" w:after="100" w:afterAutospacing="1"/>
        <w:ind w:left="0" w:firstLine="709"/>
        <w:jc w:val="both"/>
      </w:pPr>
      <w:r w:rsidRPr="00854CBA">
        <w:rPr>
          <w:bCs/>
          <w:color w:val="000000"/>
          <w:shd w:val="clear" w:color="auto" w:fill="FFFFFF"/>
        </w:rPr>
        <w:t>РАЗРАБОТКА КОНСТРУКЦИИ ЛЕМЕШНОГО ПЛУГА ДЛЯ ОБР</w:t>
      </w:r>
      <w:r w:rsidRPr="00854CBA">
        <w:rPr>
          <w:bCs/>
          <w:color w:val="000000"/>
          <w:shd w:val="clear" w:color="auto" w:fill="FFFFFF"/>
        </w:rPr>
        <w:t>А</w:t>
      </w:r>
      <w:r w:rsidRPr="00854CBA">
        <w:rPr>
          <w:bCs/>
          <w:color w:val="000000"/>
          <w:shd w:val="clear" w:color="auto" w:fill="FFFFFF"/>
        </w:rPr>
        <w:t xml:space="preserve">БОТКИ ТЯЖЕЛЫХ ПОЧВ </w:t>
      </w:r>
      <w:r w:rsidRPr="00854CBA">
        <w:rPr>
          <w:iCs/>
          <w:color w:val="000000"/>
          <w:shd w:val="clear" w:color="auto" w:fill="FFFFFF"/>
        </w:rPr>
        <w:t xml:space="preserve">Белоусов С.В., Трубилин Е.И. </w:t>
      </w:r>
      <w:r w:rsidRPr="00854CBA">
        <w:rPr>
          <w:color w:val="000000"/>
          <w:shd w:val="clear" w:color="auto" w:fill="FFFFFF"/>
        </w:rPr>
        <w:t>Наука Кубани. 2013. № 1. С. 37-40.</w:t>
      </w:r>
    </w:p>
    <w:p w:rsidR="00025366" w:rsidRPr="00583E2F" w:rsidRDefault="00025366" w:rsidP="009B1873">
      <w:pPr>
        <w:pStyle w:val="ListParagraph"/>
        <w:numPr>
          <w:ilvl w:val="0"/>
          <w:numId w:val="1"/>
        </w:numPr>
        <w:spacing w:before="100" w:beforeAutospacing="1" w:after="100" w:afterAutospacing="1"/>
        <w:ind w:left="0" w:firstLine="709"/>
        <w:jc w:val="both"/>
      </w:pPr>
      <w:r w:rsidRPr="00854CBA">
        <w:rPr>
          <w:bCs/>
          <w:color w:val="000000"/>
          <w:shd w:val="clear" w:color="auto" w:fill="FFFFFF"/>
        </w:rPr>
        <w:t xml:space="preserve">СОВРЕМЕННЫЕ ТЕХНОЛОГИИ ОБРАБОТКИ ПОЧВЫ </w:t>
      </w:r>
      <w:r w:rsidRPr="00854CBA">
        <w:rPr>
          <w:iCs/>
          <w:color w:val="000000"/>
          <w:shd w:val="clear" w:color="auto" w:fill="FFFFFF"/>
        </w:rPr>
        <w:t xml:space="preserve">Белоусов С.В. </w:t>
      </w:r>
      <w:r w:rsidRPr="00854CBA">
        <w:rPr>
          <w:color w:val="000000"/>
          <w:shd w:val="clear" w:color="auto" w:fill="FFFFFF"/>
        </w:rPr>
        <w:t>В сборнике: НАУЧНОЕ ОБЕСПЕЧЕНИЕ АГРОПРОМЫШЛЕННОГО КОМПЛЕ</w:t>
      </w:r>
      <w:r w:rsidRPr="00854CBA">
        <w:rPr>
          <w:color w:val="000000"/>
          <w:shd w:val="clear" w:color="auto" w:fill="FFFFFF"/>
        </w:rPr>
        <w:t>К</w:t>
      </w:r>
      <w:r w:rsidRPr="00854CBA">
        <w:rPr>
          <w:color w:val="000000"/>
          <w:shd w:val="clear" w:color="auto" w:fill="FFFFFF"/>
        </w:rPr>
        <w:t>СА. 350044, г. Краснодар, ул. Калинина, 13, 2012. С. 3-4.</w:t>
      </w:r>
    </w:p>
    <w:p w:rsidR="00025366" w:rsidRPr="00854CBA" w:rsidRDefault="00025366" w:rsidP="009B1873">
      <w:pPr>
        <w:pStyle w:val="ListParagraph"/>
        <w:numPr>
          <w:ilvl w:val="0"/>
          <w:numId w:val="1"/>
        </w:numPr>
        <w:ind w:left="0" w:firstLine="709"/>
        <w:jc w:val="both"/>
      </w:pPr>
      <w:r w:rsidRPr="00854CBA">
        <w:t>Устройство для обработки семян защитно–стимулирующими веществ</w:t>
      </w:r>
      <w:r w:rsidRPr="00854CBA">
        <w:t>а</w:t>
      </w:r>
      <w:r w:rsidRPr="00854CBA">
        <w:t>ми. Маслов Г.Г., Мечкало А.А., Борисова С.М., Трубилин Е.И., Богус Ш.Н.</w:t>
      </w:r>
      <w:r>
        <w:t xml:space="preserve"> </w:t>
      </w:r>
      <w:r w:rsidRPr="00854CBA">
        <w:t xml:space="preserve">Патент на изобретение </w:t>
      </w:r>
      <w:r w:rsidRPr="00EC094B">
        <w:rPr>
          <w:lang w:val="en-US"/>
        </w:rPr>
        <w:t>RUS</w:t>
      </w:r>
      <w:r w:rsidRPr="00854CBA">
        <w:t xml:space="preserve"> 2250589 31.12.2003</w:t>
      </w:r>
    </w:p>
    <w:p w:rsidR="00025366" w:rsidRPr="00C267A0" w:rsidRDefault="00025366" w:rsidP="009B1873">
      <w:pPr>
        <w:pStyle w:val="ListParagraph"/>
        <w:numPr>
          <w:ilvl w:val="0"/>
          <w:numId w:val="1"/>
        </w:numPr>
        <w:spacing w:before="100" w:beforeAutospacing="1" w:after="100" w:afterAutospacing="1"/>
        <w:ind w:left="0" w:firstLine="709"/>
        <w:jc w:val="both"/>
      </w:pPr>
      <w:r w:rsidRPr="00C267A0">
        <w:rPr>
          <w:bCs/>
          <w:color w:val="000000"/>
          <w:shd w:val="clear" w:color="auto" w:fill="FFFFFF"/>
        </w:rPr>
        <w:t>СВЯЗЬ НАУКИ И ТЕХНИКИ В ВОЗДЕЛЫВАНИИ СЕЛЬСКОХОЗЯ</w:t>
      </w:r>
      <w:r w:rsidRPr="00C267A0">
        <w:rPr>
          <w:bCs/>
          <w:color w:val="000000"/>
          <w:shd w:val="clear" w:color="auto" w:fill="FFFFFF"/>
        </w:rPr>
        <w:t>Й</w:t>
      </w:r>
      <w:r w:rsidRPr="00C267A0">
        <w:rPr>
          <w:bCs/>
          <w:color w:val="000000"/>
          <w:shd w:val="clear" w:color="auto" w:fill="FFFFFF"/>
        </w:rPr>
        <w:t xml:space="preserve">СТВЕННЫХ КУЛЬТУР ПРИ ПРОЕКТИРОВАНИИ ЛЕМЕШНОГО ПЛУГА </w:t>
      </w:r>
      <w:r w:rsidRPr="00C267A0">
        <w:rPr>
          <w:iCs/>
          <w:color w:val="000000"/>
          <w:shd w:val="clear" w:color="auto" w:fill="FFFFFF"/>
        </w:rPr>
        <w:t xml:space="preserve">Белоусов С.В., Трубилин Е.И., Лепшина А.И. </w:t>
      </w:r>
      <w:r w:rsidRPr="00C267A0">
        <w:rPr>
          <w:color w:val="000000"/>
          <w:shd w:val="clear" w:color="auto" w:fill="FFFFFF"/>
        </w:rPr>
        <w:t>В сборнике: Актуальные вопросы технических н</w:t>
      </w:r>
      <w:r w:rsidRPr="00C267A0">
        <w:rPr>
          <w:color w:val="000000"/>
          <w:shd w:val="clear" w:color="auto" w:fill="FFFFFF"/>
        </w:rPr>
        <w:t>а</w:t>
      </w:r>
      <w:r w:rsidRPr="00C267A0">
        <w:rPr>
          <w:color w:val="000000"/>
          <w:shd w:val="clear" w:color="auto" w:fill="FFFFFF"/>
        </w:rPr>
        <w:t>ук. Материалы III Международной научной конференции. Пермь, 2015. С. 150-155.</w:t>
      </w:r>
    </w:p>
    <w:p w:rsidR="00025366" w:rsidRPr="000A0849" w:rsidRDefault="00025366" w:rsidP="009B1873">
      <w:pPr>
        <w:pStyle w:val="ListParagraph"/>
        <w:numPr>
          <w:ilvl w:val="0"/>
          <w:numId w:val="1"/>
        </w:numPr>
        <w:spacing w:before="100" w:beforeAutospacing="1" w:after="100" w:afterAutospacing="1"/>
        <w:ind w:left="0" w:firstLine="709"/>
        <w:jc w:val="both"/>
      </w:pPr>
      <w:r>
        <w:rPr>
          <w:bCs/>
          <w:color w:val="000000"/>
          <w:shd w:val="clear" w:color="auto" w:fill="FFFFFF"/>
        </w:rPr>
        <w:t>Р</w:t>
      </w:r>
      <w:r w:rsidRPr="00C267A0">
        <w:rPr>
          <w:bCs/>
          <w:color w:val="000000"/>
          <w:shd w:val="clear" w:color="auto" w:fill="FFFFFF"/>
        </w:rPr>
        <w:t>АЗРАБОТКА ДОПОЛНИТЕЛЬНЫХ РАБОЧИХ ОРГАНОВ ЛЕМЕ</w:t>
      </w:r>
      <w:r w:rsidRPr="00C267A0">
        <w:rPr>
          <w:bCs/>
          <w:color w:val="000000"/>
          <w:shd w:val="clear" w:color="auto" w:fill="FFFFFF"/>
        </w:rPr>
        <w:t>Ш</w:t>
      </w:r>
      <w:r w:rsidRPr="00C267A0">
        <w:rPr>
          <w:bCs/>
          <w:color w:val="000000"/>
          <w:shd w:val="clear" w:color="auto" w:fill="FFFFFF"/>
        </w:rPr>
        <w:t>НОГО ПЛУГА ДЛЯ СОВЕРШЕНСТВОВАНИЯ ПРОЦЕССА ОСНОВНОЙ ОБРАБО</w:t>
      </w:r>
      <w:r w:rsidRPr="00C267A0">
        <w:rPr>
          <w:bCs/>
          <w:color w:val="000000"/>
          <w:shd w:val="clear" w:color="auto" w:fill="FFFFFF"/>
        </w:rPr>
        <w:t>Т</w:t>
      </w:r>
      <w:r w:rsidRPr="00C267A0">
        <w:rPr>
          <w:bCs/>
          <w:color w:val="000000"/>
          <w:shd w:val="clear" w:color="auto" w:fill="FFFFFF"/>
        </w:rPr>
        <w:t xml:space="preserve">КИ ПОЧВЫ С ОБОРОТОМ ПЛАСТА, А ТАКЖЕ ИССЛЕДОВАНИЕ ЕГО ТЯГОВОГО СОПРОТИВЛЕНИЯ В СОСТАВЕ МАШИНОТРАКТОРНОГО АГРЕГАТА </w:t>
      </w:r>
      <w:r w:rsidRPr="00C267A0">
        <w:rPr>
          <w:iCs/>
          <w:color w:val="000000"/>
          <w:shd w:val="clear" w:color="auto" w:fill="FFFFFF"/>
        </w:rPr>
        <w:t xml:space="preserve">Белоусов С.В., Лепшина А.И. </w:t>
      </w:r>
      <w:r w:rsidRPr="00C267A0">
        <w:rPr>
          <w:color w:val="000000"/>
          <w:shd w:val="clear" w:color="auto" w:fill="FFFFFF"/>
        </w:rPr>
        <w:t>В сборнике: Инновационные технологии в сельском хозяй</w:t>
      </w:r>
      <w:r>
        <w:rPr>
          <w:color w:val="000000"/>
          <w:shd w:val="clear" w:color="auto" w:fill="FFFFFF"/>
        </w:rPr>
        <w:t xml:space="preserve">стве. </w:t>
      </w:r>
      <w:r w:rsidRPr="00C267A0">
        <w:rPr>
          <w:color w:val="000000"/>
          <w:shd w:val="clear" w:color="auto" w:fill="FFFFFF"/>
        </w:rPr>
        <w:t>Материалы Международной научной конференции. Москва, 2015. С. 69-74.</w:t>
      </w:r>
    </w:p>
    <w:p w:rsidR="00025366" w:rsidRPr="00604FF2" w:rsidRDefault="00025366" w:rsidP="009B1873">
      <w:pPr>
        <w:pStyle w:val="ListParagraph"/>
        <w:numPr>
          <w:ilvl w:val="0"/>
          <w:numId w:val="1"/>
        </w:numPr>
        <w:spacing w:before="100" w:beforeAutospacing="1" w:after="100" w:afterAutospacing="1"/>
        <w:ind w:left="0" w:firstLine="709"/>
        <w:jc w:val="both"/>
      </w:pPr>
      <w:r>
        <w:rPr>
          <w:color w:val="000000"/>
          <w:shd w:val="clear" w:color="auto" w:fill="FFFFFF"/>
        </w:rPr>
        <w:t>Нулевая обработка – экономия затрат Маслов Г., Небавский В. Сельский механизатор.2004.№3.с.34</w:t>
      </w:r>
    </w:p>
    <w:p w:rsidR="00025366" w:rsidRPr="00770611" w:rsidRDefault="00025366" w:rsidP="009B1873">
      <w:pPr>
        <w:pStyle w:val="ListParagraph"/>
        <w:numPr>
          <w:ilvl w:val="0"/>
          <w:numId w:val="1"/>
        </w:numPr>
        <w:spacing w:before="100" w:beforeAutospacing="1" w:after="100" w:afterAutospacing="1"/>
        <w:ind w:left="0" w:firstLine="709"/>
        <w:jc w:val="both"/>
      </w:pPr>
      <w:r w:rsidRPr="00604FF2">
        <w:rPr>
          <w:bCs/>
          <w:color w:val="000000"/>
          <w:shd w:val="clear" w:color="auto" w:fill="FFFFFF"/>
        </w:rPr>
        <w:t>СРЕДСТВА МАЛОЙ МЕХАНИЗАЦИИ КАК ОСНОВА СОВРЕМЕНН</w:t>
      </w:r>
      <w:r w:rsidRPr="00604FF2">
        <w:rPr>
          <w:bCs/>
          <w:color w:val="000000"/>
          <w:shd w:val="clear" w:color="auto" w:fill="FFFFFF"/>
        </w:rPr>
        <w:t>О</w:t>
      </w:r>
      <w:r w:rsidRPr="00604FF2">
        <w:rPr>
          <w:bCs/>
          <w:color w:val="000000"/>
          <w:shd w:val="clear" w:color="auto" w:fill="FFFFFF"/>
        </w:rPr>
        <w:t>ГО КФХ И ЛПХ В МАЛЫХ ФОРМАХ ХОЗЯЙСТВОВАНИЯ</w:t>
      </w:r>
      <w:r>
        <w:rPr>
          <w:bCs/>
          <w:color w:val="000000"/>
          <w:shd w:val="clear" w:color="auto" w:fill="FFFFFF"/>
        </w:rPr>
        <w:t xml:space="preserve"> </w:t>
      </w:r>
      <w:r w:rsidRPr="00604FF2">
        <w:rPr>
          <w:iCs/>
          <w:color w:val="000000"/>
          <w:shd w:val="clear" w:color="auto" w:fill="FFFFFF"/>
        </w:rPr>
        <w:t>Лепшина А.И., Белоусов С.В.</w:t>
      </w:r>
      <w:r>
        <w:rPr>
          <w:iCs/>
          <w:color w:val="000000"/>
          <w:shd w:val="clear" w:color="auto" w:fill="FFFFFF"/>
        </w:rPr>
        <w:t xml:space="preserve"> </w:t>
      </w:r>
      <w:r w:rsidRPr="00604FF2">
        <w:rPr>
          <w:color w:val="000000"/>
          <w:shd w:val="clear" w:color="auto" w:fill="FFFFFF"/>
        </w:rPr>
        <w:t>Политематический сетевой электронный научный журнал Кубанского государс</w:t>
      </w:r>
      <w:r w:rsidRPr="00604FF2">
        <w:rPr>
          <w:color w:val="000000"/>
          <w:shd w:val="clear" w:color="auto" w:fill="FFFFFF"/>
        </w:rPr>
        <w:t>т</w:t>
      </w:r>
      <w:r w:rsidRPr="00604FF2">
        <w:rPr>
          <w:color w:val="000000"/>
          <w:shd w:val="clear" w:color="auto" w:fill="FFFFFF"/>
        </w:rPr>
        <w:t>венного аграрного университета. 2015. № 05. С. 392.</w:t>
      </w:r>
    </w:p>
    <w:p w:rsidR="00025366" w:rsidRDefault="00025366" w:rsidP="009B1873">
      <w:pPr>
        <w:pStyle w:val="ListParagraph"/>
        <w:numPr>
          <w:ilvl w:val="0"/>
          <w:numId w:val="1"/>
        </w:numPr>
        <w:spacing w:before="100" w:beforeAutospacing="1" w:after="100" w:afterAutospacing="1"/>
        <w:ind w:left="0" w:firstLine="709"/>
        <w:jc w:val="both"/>
      </w:pPr>
      <w:r>
        <w:t>Белоусов С. В. Пути и методы снижения энергоемкости процесса леме</w:t>
      </w:r>
      <w:r>
        <w:t>ш</w:t>
      </w:r>
      <w:r>
        <w:t>ной вспашки [Текст] / С. В. Белоусов, А. И. Белоусова // Молодой ученый. — 2015. — №21. — С. 122-127.</w:t>
      </w:r>
    </w:p>
    <w:p w:rsidR="00025366" w:rsidRDefault="00025366" w:rsidP="009B1873">
      <w:pPr>
        <w:spacing w:line="240" w:lineRule="auto"/>
        <w:ind w:firstLine="709"/>
        <w:contextualSpacing/>
        <w:jc w:val="center"/>
        <w:rPr>
          <w:rFonts w:ascii="Times New Roman" w:hAnsi="Times New Roman"/>
          <w:b/>
          <w:sz w:val="24"/>
          <w:szCs w:val="24"/>
        </w:rPr>
      </w:pPr>
    </w:p>
    <w:p w:rsidR="00025366" w:rsidRDefault="00025366" w:rsidP="009B1873">
      <w:pPr>
        <w:spacing w:line="240" w:lineRule="auto"/>
        <w:ind w:firstLine="709"/>
        <w:contextualSpacing/>
        <w:jc w:val="center"/>
        <w:rPr>
          <w:rFonts w:ascii="Times New Roman" w:hAnsi="Times New Roman"/>
          <w:b/>
          <w:sz w:val="24"/>
          <w:szCs w:val="24"/>
          <w:lang w:val="en-US"/>
        </w:rPr>
      </w:pPr>
      <w:r w:rsidRPr="003D1BD8">
        <w:rPr>
          <w:rFonts w:ascii="Times New Roman" w:hAnsi="Times New Roman"/>
          <w:b/>
          <w:sz w:val="24"/>
          <w:szCs w:val="24"/>
          <w:lang w:val="en-US"/>
        </w:rPr>
        <w:t>References</w:t>
      </w:r>
    </w:p>
    <w:p w:rsidR="00025366" w:rsidRPr="00C14596" w:rsidRDefault="00025366" w:rsidP="009B1873">
      <w:pPr>
        <w:spacing w:line="240" w:lineRule="auto"/>
        <w:ind w:firstLine="709"/>
        <w:contextualSpacing/>
        <w:jc w:val="center"/>
        <w:rPr>
          <w:rFonts w:ascii="Times New Roman" w:hAnsi="Times New Roman"/>
          <w:b/>
          <w:sz w:val="24"/>
          <w:szCs w:val="24"/>
          <w:lang w:val="en-US"/>
        </w:rPr>
      </w:pPr>
    </w:p>
    <w:p w:rsidR="00025366" w:rsidRPr="00640E65" w:rsidRDefault="00025366" w:rsidP="00640E65">
      <w:pPr>
        <w:spacing w:line="240" w:lineRule="auto"/>
        <w:ind w:firstLine="709"/>
        <w:contextualSpacing/>
        <w:jc w:val="both"/>
        <w:rPr>
          <w:rFonts w:ascii="Times New Roman" w:hAnsi="Times New Roman"/>
          <w:sz w:val="24"/>
          <w:szCs w:val="24"/>
          <w:lang w:val="en-US"/>
        </w:rPr>
      </w:pPr>
      <w:r w:rsidRPr="00640E65">
        <w:rPr>
          <w:rFonts w:ascii="Times New Roman" w:hAnsi="Times New Roman"/>
          <w:sz w:val="24"/>
          <w:szCs w:val="24"/>
          <w:lang w:val="en-US"/>
        </w:rPr>
        <w:t>1.</w:t>
      </w:r>
      <w:r w:rsidRPr="00640E65">
        <w:rPr>
          <w:rFonts w:ascii="Times New Roman" w:hAnsi="Times New Roman"/>
          <w:sz w:val="24"/>
          <w:szCs w:val="24"/>
          <w:lang w:val="en-US"/>
        </w:rPr>
        <w:tab/>
        <w:t>S.V. Belousov, A.I. Lepshina, M.E. Tr</w:t>
      </w:r>
      <w:r>
        <w:rPr>
          <w:rFonts w:ascii="Times New Roman" w:hAnsi="Times New Roman"/>
          <w:sz w:val="24"/>
          <w:szCs w:val="24"/>
          <w:lang w:val="en-US"/>
        </w:rPr>
        <w:t>ubilin Lemeshnyj plug dlja obra</w:t>
      </w:r>
      <w:r w:rsidRPr="00640E65">
        <w:rPr>
          <w:rFonts w:ascii="Times New Roman" w:hAnsi="Times New Roman"/>
          <w:sz w:val="24"/>
          <w:szCs w:val="24"/>
          <w:lang w:val="en-US"/>
        </w:rPr>
        <w:t>botki pochvy s oborotom plasta Sel'skij mehanizator №3 2015 god str. 6-7.</w:t>
      </w:r>
    </w:p>
    <w:p w:rsidR="00025366" w:rsidRPr="00640E65" w:rsidRDefault="00025366" w:rsidP="00640E65">
      <w:pPr>
        <w:spacing w:line="240" w:lineRule="auto"/>
        <w:ind w:firstLine="709"/>
        <w:contextualSpacing/>
        <w:jc w:val="both"/>
        <w:rPr>
          <w:rFonts w:ascii="Times New Roman" w:hAnsi="Times New Roman"/>
          <w:sz w:val="24"/>
          <w:szCs w:val="24"/>
          <w:lang w:val="en-US"/>
        </w:rPr>
      </w:pPr>
      <w:r w:rsidRPr="00640E65">
        <w:rPr>
          <w:rFonts w:ascii="Times New Roman" w:hAnsi="Times New Roman"/>
          <w:sz w:val="24"/>
          <w:szCs w:val="24"/>
          <w:lang w:val="en-US"/>
        </w:rPr>
        <w:t>2.</w:t>
      </w:r>
      <w:r w:rsidRPr="00640E65">
        <w:rPr>
          <w:rFonts w:ascii="Times New Roman" w:hAnsi="Times New Roman"/>
          <w:sz w:val="24"/>
          <w:szCs w:val="24"/>
          <w:lang w:val="en-US"/>
        </w:rPr>
        <w:tab/>
        <w:t>Belousov S. V. Konstrukcija kombinirovannogo lemeshnogo pluga i is-sledovanie ego tjagovogo soprotivlenija v sostave mashinotraktornogo agregata [Tekst] / S. V. Belousov, A. I. Lepshina // Molodoj uchenyj. — 2015. — №5. — S. 217-221.</w:t>
      </w:r>
    </w:p>
    <w:p w:rsidR="00025366" w:rsidRPr="00640E65" w:rsidRDefault="00025366" w:rsidP="00640E65">
      <w:pPr>
        <w:spacing w:line="240" w:lineRule="auto"/>
        <w:ind w:firstLine="709"/>
        <w:contextualSpacing/>
        <w:jc w:val="both"/>
        <w:rPr>
          <w:rFonts w:ascii="Times New Roman" w:hAnsi="Times New Roman"/>
          <w:sz w:val="24"/>
          <w:szCs w:val="24"/>
          <w:lang w:val="en-US"/>
        </w:rPr>
      </w:pPr>
      <w:r w:rsidRPr="00640E65">
        <w:rPr>
          <w:rFonts w:ascii="Times New Roman" w:hAnsi="Times New Roman"/>
          <w:sz w:val="24"/>
          <w:szCs w:val="24"/>
          <w:lang w:val="en-US"/>
        </w:rPr>
        <w:t>3.</w:t>
      </w:r>
      <w:r w:rsidRPr="00640E65">
        <w:rPr>
          <w:rFonts w:ascii="Times New Roman" w:hAnsi="Times New Roman"/>
          <w:sz w:val="24"/>
          <w:szCs w:val="24"/>
          <w:lang w:val="en-US"/>
        </w:rPr>
        <w:tab/>
        <w:t>AS № 176122 SU MPK A 01b N. M. Rombah i L. M. Shvarcburg  Zajavleno 29.I.1962 (№ 762227/30-15) Opublikovano 26.10.1965. Bjulleten' №21</w:t>
      </w:r>
    </w:p>
    <w:p w:rsidR="00025366" w:rsidRPr="00640E65" w:rsidRDefault="00025366" w:rsidP="00640E65">
      <w:pPr>
        <w:spacing w:line="240" w:lineRule="auto"/>
        <w:ind w:firstLine="709"/>
        <w:contextualSpacing/>
        <w:jc w:val="both"/>
        <w:rPr>
          <w:rFonts w:ascii="Times New Roman" w:hAnsi="Times New Roman"/>
          <w:sz w:val="24"/>
          <w:szCs w:val="24"/>
          <w:lang w:val="en-US"/>
        </w:rPr>
      </w:pPr>
      <w:r w:rsidRPr="00640E65">
        <w:rPr>
          <w:rFonts w:ascii="Times New Roman" w:hAnsi="Times New Roman"/>
          <w:sz w:val="24"/>
          <w:szCs w:val="24"/>
          <w:lang w:val="en-US"/>
        </w:rPr>
        <w:t>4.</w:t>
      </w:r>
      <w:r w:rsidRPr="00640E65">
        <w:rPr>
          <w:rFonts w:ascii="Times New Roman" w:hAnsi="Times New Roman"/>
          <w:sz w:val="24"/>
          <w:szCs w:val="24"/>
          <w:lang w:val="en-US"/>
        </w:rPr>
        <w:tab/>
        <w:t>Pat. №136674 RF KORPUS LEMEShNOGO PLUGA MPK A01V15/00 A01V15/18 Trubilin E.I., S.V. Belousov Zajavitel' i patentoobladatel' FGBOU VPO Kuba</w:t>
      </w:r>
      <w:r w:rsidRPr="00640E65">
        <w:rPr>
          <w:rFonts w:ascii="Times New Roman" w:hAnsi="Times New Roman"/>
          <w:sz w:val="24"/>
          <w:szCs w:val="24"/>
          <w:lang w:val="en-US"/>
        </w:rPr>
        <w:t>n</w:t>
      </w:r>
      <w:r w:rsidRPr="00640E65">
        <w:rPr>
          <w:rFonts w:ascii="Times New Roman" w:hAnsi="Times New Roman"/>
          <w:sz w:val="24"/>
          <w:szCs w:val="24"/>
          <w:lang w:val="en-US"/>
        </w:rPr>
        <w:t>skij GAU Zajavka: 2013123198/13, 21.05.2013 Opublikovano: 20.01.2014 Bjul. №2</w:t>
      </w:r>
    </w:p>
    <w:p w:rsidR="00025366" w:rsidRPr="00640E65" w:rsidRDefault="00025366" w:rsidP="00640E65">
      <w:pPr>
        <w:spacing w:line="240" w:lineRule="auto"/>
        <w:ind w:firstLine="709"/>
        <w:contextualSpacing/>
        <w:jc w:val="both"/>
        <w:rPr>
          <w:rFonts w:ascii="Times New Roman" w:hAnsi="Times New Roman"/>
          <w:sz w:val="24"/>
          <w:szCs w:val="24"/>
          <w:lang w:val="en-US"/>
        </w:rPr>
      </w:pPr>
      <w:r w:rsidRPr="00640E65">
        <w:rPr>
          <w:rFonts w:ascii="Times New Roman" w:hAnsi="Times New Roman"/>
          <w:sz w:val="24"/>
          <w:szCs w:val="24"/>
          <w:lang w:val="en-US"/>
        </w:rPr>
        <w:t>5.</w:t>
      </w:r>
      <w:r w:rsidRPr="00640E65">
        <w:rPr>
          <w:rFonts w:ascii="Times New Roman" w:hAnsi="Times New Roman"/>
          <w:sz w:val="24"/>
          <w:szCs w:val="24"/>
          <w:lang w:val="en-US"/>
        </w:rPr>
        <w:tab/>
        <w:t>Pat. № RU 2491807 C1 RF PLUG MPK A01V15/00 Trubilin E.I., Sido-renko S.M., Belousov S.V., Soht K.A., Osipova S.M. Zajavitel' i patentoobladatel' FGBOU VPO Kubanskij GAU Zajavka: 2012109055/13, 11.03.2012 Opublikovano: 10.09.2013 Bjul. №25</w:t>
      </w:r>
    </w:p>
    <w:p w:rsidR="00025366" w:rsidRPr="00640E65" w:rsidRDefault="00025366" w:rsidP="00640E65">
      <w:pPr>
        <w:spacing w:line="240" w:lineRule="auto"/>
        <w:ind w:firstLine="709"/>
        <w:contextualSpacing/>
        <w:jc w:val="both"/>
        <w:rPr>
          <w:rFonts w:ascii="Times New Roman" w:hAnsi="Times New Roman"/>
          <w:sz w:val="24"/>
          <w:szCs w:val="24"/>
          <w:lang w:val="en-US"/>
        </w:rPr>
      </w:pPr>
      <w:r w:rsidRPr="00640E65">
        <w:rPr>
          <w:rFonts w:ascii="Times New Roman" w:hAnsi="Times New Roman"/>
          <w:sz w:val="24"/>
          <w:szCs w:val="24"/>
          <w:lang w:val="en-US"/>
        </w:rPr>
        <w:t>6.</w:t>
      </w:r>
      <w:r w:rsidRPr="00640E65">
        <w:rPr>
          <w:rFonts w:ascii="Times New Roman" w:hAnsi="Times New Roman"/>
          <w:sz w:val="24"/>
          <w:szCs w:val="24"/>
          <w:lang w:val="en-US"/>
        </w:rPr>
        <w:tab/>
        <w:t>Pat.  RU 2267243 C1 RF, Pochvoobrabatyvajushhee orudie MPK A01B 13/14, A01B 15/00, A01B 49/02 Shhirov V.V., Zhuchenko A.V., Shhirov V.N., Popov I.E., She</w:t>
      </w:r>
      <w:r w:rsidRPr="00640E65">
        <w:rPr>
          <w:rFonts w:ascii="Times New Roman" w:hAnsi="Times New Roman"/>
          <w:sz w:val="24"/>
          <w:szCs w:val="24"/>
          <w:lang w:val="en-US"/>
        </w:rPr>
        <w:t>v</w:t>
      </w:r>
      <w:r w:rsidRPr="00640E65">
        <w:rPr>
          <w:rFonts w:ascii="Times New Roman" w:hAnsi="Times New Roman"/>
          <w:sz w:val="24"/>
          <w:szCs w:val="24"/>
          <w:lang w:val="en-US"/>
        </w:rPr>
        <w:t>elev M.M. Zajavitel' i patentoobladatel' FGOU VPO AChGAA Zajavka 2004117708/12, 10.06.2004. Opublikovano 10.01.2006  Bjul. № 01.</w:t>
      </w:r>
    </w:p>
    <w:p w:rsidR="00025366" w:rsidRPr="00640E65" w:rsidRDefault="00025366" w:rsidP="00640E65">
      <w:pPr>
        <w:spacing w:line="240" w:lineRule="auto"/>
        <w:ind w:firstLine="709"/>
        <w:contextualSpacing/>
        <w:jc w:val="both"/>
        <w:rPr>
          <w:rFonts w:ascii="Times New Roman" w:hAnsi="Times New Roman"/>
          <w:sz w:val="24"/>
          <w:szCs w:val="24"/>
          <w:lang w:val="en-US"/>
        </w:rPr>
      </w:pPr>
      <w:r w:rsidRPr="00640E65">
        <w:rPr>
          <w:rFonts w:ascii="Times New Roman" w:hAnsi="Times New Roman"/>
          <w:sz w:val="24"/>
          <w:szCs w:val="24"/>
          <w:lang w:val="en-US"/>
        </w:rPr>
        <w:t>7.</w:t>
      </w:r>
      <w:r w:rsidRPr="00640E65">
        <w:rPr>
          <w:rFonts w:ascii="Times New Roman" w:hAnsi="Times New Roman"/>
          <w:sz w:val="24"/>
          <w:szCs w:val="24"/>
          <w:lang w:val="en-US"/>
        </w:rPr>
        <w:tab/>
        <w:t>OPREDELENIE TJaGOVOGO SOPROTIVLENIJa PRI OBRABOTKE D</w:t>
      </w:r>
      <w:r w:rsidRPr="00640E65">
        <w:rPr>
          <w:rFonts w:ascii="Times New Roman" w:hAnsi="Times New Roman"/>
          <w:sz w:val="24"/>
          <w:szCs w:val="24"/>
          <w:lang w:val="en-US"/>
        </w:rPr>
        <w:t>O</w:t>
      </w:r>
      <w:r w:rsidRPr="00640E65">
        <w:rPr>
          <w:rFonts w:ascii="Times New Roman" w:hAnsi="Times New Roman"/>
          <w:sz w:val="24"/>
          <w:szCs w:val="24"/>
          <w:lang w:val="en-US"/>
        </w:rPr>
        <w:t>POLNITEL''NYM PLOSKOREZhUShhIM RABOChIM ORGANOM Belousov S.V., Le</w:t>
      </w:r>
      <w:r w:rsidRPr="00640E65">
        <w:rPr>
          <w:rFonts w:ascii="Times New Roman" w:hAnsi="Times New Roman"/>
          <w:sz w:val="24"/>
          <w:szCs w:val="24"/>
          <w:lang w:val="en-US"/>
        </w:rPr>
        <w:t>p</w:t>
      </w:r>
      <w:r w:rsidRPr="00640E65">
        <w:rPr>
          <w:rFonts w:ascii="Times New Roman" w:hAnsi="Times New Roman"/>
          <w:sz w:val="24"/>
          <w:szCs w:val="24"/>
          <w:lang w:val="en-US"/>
        </w:rPr>
        <w:t>shina A.I. Molodoj uchenyj. 2015. № 8 (88). S. 194-199.</w:t>
      </w:r>
    </w:p>
    <w:p w:rsidR="00025366" w:rsidRPr="00640E65" w:rsidRDefault="00025366" w:rsidP="00640E65">
      <w:pPr>
        <w:spacing w:line="240" w:lineRule="auto"/>
        <w:ind w:firstLine="709"/>
        <w:contextualSpacing/>
        <w:jc w:val="both"/>
        <w:rPr>
          <w:rFonts w:ascii="Times New Roman" w:hAnsi="Times New Roman"/>
          <w:sz w:val="24"/>
          <w:szCs w:val="24"/>
          <w:lang w:val="en-US"/>
        </w:rPr>
      </w:pPr>
      <w:r w:rsidRPr="00640E65">
        <w:rPr>
          <w:rFonts w:ascii="Times New Roman" w:hAnsi="Times New Roman"/>
          <w:sz w:val="24"/>
          <w:szCs w:val="24"/>
          <w:lang w:val="en-US"/>
        </w:rPr>
        <w:t>8.</w:t>
      </w:r>
      <w:r w:rsidRPr="00640E65">
        <w:rPr>
          <w:rFonts w:ascii="Times New Roman" w:hAnsi="Times New Roman"/>
          <w:sz w:val="24"/>
          <w:szCs w:val="24"/>
          <w:lang w:val="en-US"/>
        </w:rPr>
        <w:tab/>
        <w:t>OSNOVNAJa OBRABOTKA POChVY S OBOROTOM PLASTA V SO-VREMENNYH USLOVIJaH RABOTY I USTROJSTVA DLJa EE OSUShhESTVLENIJa Trubilin E.I., Belousov S.V., Lepshina A.I. Politematicheskij setevoj jelektronnyj nauchnyj zhurnal Kubanskogo gosudarstvennogo agrarnogo universiteta. 2014. № 10. S. 1863.</w:t>
      </w:r>
    </w:p>
    <w:p w:rsidR="00025366" w:rsidRPr="00640E65" w:rsidRDefault="00025366" w:rsidP="00640E65">
      <w:pPr>
        <w:spacing w:line="240" w:lineRule="auto"/>
        <w:ind w:firstLine="709"/>
        <w:contextualSpacing/>
        <w:jc w:val="both"/>
        <w:rPr>
          <w:rFonts w:ascii="Times New Roman" w:hAnsi="Times New Roman"/>
          <w:sz w:val="24"/>
          <w:szCs w:val="24"/>
          <w:lang w:val="en-US"/>
        </w:rPr>
      </w:pPr>
      <w:r w:rsidRPr="00640E65">
        <w:rPr>
          <w:rFonts w:ascii="Times New Roman" w:hAnsi="Times New Roman"/>
          <w:sz w:val="24"/>
          <w:szCs w:val="24"/>
          <w:lang w:val="en-US"/>
        </w:rPr>
        <w:t>9.</w:t>
      </w:r>
      <w:r w:rsidRPr="00640E65">
        <w:rPr>
          <w:rFonts w:ascii="Times New Roman" w:hAnsi="Times New Roman"/>
          <w:sz w:val="24"/>
          <w:szCs w:val="24"/>
          <w:lang w:val="en-US"/>
        </w:rPr>
        <w:tab/>
        <w:t>JeKONOMIChESKAJa JeFFEKTIVNOST'' OTVAL''NOJ OBRABOTKI POChVY RAZRABOTANNYM KOMBINIROVANNYM LEMEShNYM PLUGOM Tru-bilin E.I., Belousov S.V., Lepshina A.I. Politematicheskij setevoj jelektronnyj na-uchnyj zhurnal Kubanskogo gosudarstvennogo agrarnogo universiteta. 2014. № 09. S. 654.</w:t>
      </w:r>
    </w:p>
    <w:p w:rsidR="00025366" w:rsidRPr="00640E65" w:rsidRDefault="00025366" w:rsidP="00640E65">
      <w:pPr>
        <w:spacing w:line="240" w:lineRule="auto"/>
        <w:ind w:firstLine="709"/>
        <w:contextualSpacing/>
        <w:jc w:val="both"/>
        <w:rPr>
          <w:rFonts w:ascii="Times New Roman" w:hAnsi="Times New Roman"/>
          <w:sz w:val="24"/>
          <w:szCs w:val="24"/>
          <w:lang w:val="en-US"/>
        </w:rPr>
      </w:pPr>
      <w:r w:rsidRPr="00640E65">
        <w:rPr>
          <w:rFonts w:ascii="Times New Roman" w:hAnsi="Times New Roman"/>
          <w:sz w:val="24"/>
          <w:szCs w:val="24"/>
          <w:lang w:val="en-US"/>
        </w:rPr>
        <w:t>10.</w:t>
      </w:r>
      <w:r w:rsidRPr="00640E65">
        <w:rPr>
          <w:rFonts w:ascii="Times New Roman" w:hAnsi="Times New Roman"/>
          <w:sz w:val="24"/>
          <w:szCs w:val="24"/>
          <w:lang w:val="en-US"/>
        </w:rPr>
        <w:tab/>
        <w:t>REZUL''TATY JeKSPERIMENTAL''NYH ISSLEDOVANIJ OPREDE-LENIE STEPENI TJaGOVOGO SOPROTIVLENIJa LEMEShNOGO PLUGA PRI OB-RABOTKE TJaZhELYH POChV Trubilin E.I., Belousov S.V., Lepshina A.I. Politema-ticheskij setevoj jelektronnyj nauchnyj zhurnal Kubanskogo gosudarstvennogo agrarnogo universiteta. 2014. № 09. S. 673.</w:t>
      </w:r>
    </w:p>
    <w:p w:rsidR="00025366" w:rsidRPr="00640E65" w:rsidRDefault="00025366" w:rsidP="00640E65">
      <w:pPr>
        <w:spacing w:line="240" w:lineRule="auto"/>
        <w:ind w:firstLine="709"/>
        <w:contextualSpacing/>
        <w:jc w:val="both"/>
        <w:rPr>
          <w:rFonts w:ascii="Times New Roman" w:hAnsi="Times New Roman"/>
          <w:sz w:val="24"/>
          <w:szCs w:val="24"/>
          <w:lang w:val="en-US"/>
        </w:rPr>
      </w:pPr>
      <w:r w:rsidRPr="00640E65">
        <w:rPr>
          <w:rFonts w:ascii="Times New Roman" w:hAnsi="Times New Roman"/>
          <w:sz w:val="24"/>
          <w:szCs w:val="24"/>
          <w:lang w:val="en-US"/>
        </w:rPr>
        <w:t>11.</w:t>
      </w:r>
      <w:r w:rsidRPr="00640E65">
        <w:rPr>
          <w:rFonts w:ascii="Times New Roman" w:hAnsi="Times New Roman"/>
          <w:sz w:val="24"/>
          <w:szCs w:val="24"/>
          <w:lang w:val="en-US"/>
        </w:rPr>
        <w:tab/>
        <w:t>DISKOVYE BORONY I LUShhIL''NIKI V SISTEME OSNOVNOJ I PRE</w:t>
      </w:r>
      <w:r w:rsidRPr="00640E65">
        <w:rPr>
          <w:rFonts w:ascii="Times New Roman" w:hAnsi="Times New Roman"/>
          <w:sz w:val="24"/>
          <w:szCs w:val="24"/>
          <w:lang w:val="en-US"/>
        </w:rPr>
        <w:t>D</w:t>
      </w:r>
      <w:r w:rsidRPr="00640E65">
        <w:rPr>
          <w:rFonts w:ascii="Times New Roman" w:hAnsi="Times New Roman"/>
          <w:sz w:val="24"/>
          <w:szCs w:val="24"/>
          <w:lang w:val="en-US"/>
        </w:rPr>
        <w:t>POSEVNOJ OBRABOTKI POChVY. PROBLEMY I PUTI IH REShENIJa Tru-bilin E.I., Soht K.A., Konovalov V.I., Belousov S.V. Politematicheskij setevoj jelek-tronnyj nauchnyj zhurnal Kubanskogo gosudarstvennogo agrarnogo universiteta. 2013. № 04. S. 662</w:t>
      </w:r>
    </w:p>
    <w:p w:rsidR="00025366" w:rsidRPr="00640E65" w:rsidRDefault="00025366" w:rsidP="00640E65">
      <w:pPr>
        <w:spacing w:line="240" w:lineRule="auto"/>
        <w:ind w:firstLine="709"/>
        <w:contextualSpacing/>
        <w:jc w:val="both"/>
        <w:rPr>
          <w:rFonts w:ascii="Times New Roman" w:hAnsi="Times New Roman"/>
          <w:sz w:val="24"/>
          <w:szCs w:val="24"/>
          <w:lang w:val="en-US"/>
        </w:rPr>
      </w:pPr>
      <w:r w:rsidRPr="00640E65">
        <w:rPr>
          <w:rFonts w:ascii="Times New Roman" w:hAnsi="Times New Roman"/>
          <w:sz w:val="24"/>
          <w:szCs w:val="24"/>
          <w:lang w:val="en-US"/>
        </w:rPr>
        <w:t>12.</w:t>
      </w:r>
      <w:r w:rsidRPr="00640E65">
        <w:rPr>
          <w:rFonts w:ascii="Times New Roman" w:hAnsi="Times New Roman"/>
          <w:sz w:val="24"/>
          <w:szCs w:val="24"/>
          <w:lang w:val="en-US"/>
        </w:rPr>
        <w:tab/>
        <w:t>RAZRABOTKA KONSTRUKCII LEMEShNOGO PLUGA DLJa OBRA-BOTKI TJaZhELYH POChV Belousov S.V., Trubilin E.I. Nauka Kubani. 2013. № 1. S. 37-40.</w:t>
      </w:r>
    </w:p>
    <w:p w:rsidR="00025366" w:rsidRPr="00640E65" w:rsidRDefault="00025366" w:rsidP="00640E65">
      <w:pPr>
        <w:spacing w:line="240" w:lineRule="auto"/>
        <w:ind w:firstLine="709"/>
        <w:contextualSpacing/>
        <w:jc w:val="both"/>
        <w:rPr>
          <w:rFonts w:ascii="Times New Roman" w:hAnsi="Times New Roman"/>
          <w:sz w:val="24"/>
          <w:szCs w:val="24"/>
          <w:lang w:val="en-US"/>
        </w:rPr>
      </w:pPr>
      <w:r w:rsidRPr="00640E65">
        <w:rPr>
          <w:rFonts w:ascii="Times New Roman" w:hAnsi="Times New Roman"/>
          <w:sz w:val="24"/>
          <w:szCs w:val="24"/>
          <w:lang w:val="en-US"/>
        </w:rPr>
        <w:t>13.</w:t>
      </w:r>
      <w:r w:rsidRPr="00640E65">
        <w:rPr>
          <w:rFonts w:ascii="Times New Roman" w:hAnsi="Times New Roman"/>
          <w:sz w:val="24"/>
          <w:szCs w:val="24"/>
          <w:lang w:val="en-US"/>
        </w:rPr>
        <w:tab/>
        <w:t>SOVREMENNYE TEHNOLOGII OBRABOTKI POChVY Belousov S.V. V sbornike: NAUChNOE OBESPEChENIE AGROPROMYShLENNOGO KOMPLEK-SA. 350044, g. Krasnodar, ul. Kalinina, 13, 2012. S. 3-4.</w:t>
      </w:r>
    </w:p>
    <w:p w:rsidR="00025366" w:rsidRPr="00640E65" w:rsidRDefault="00025366" w:rsidP="00640E65">
      <w:pPr>
        <w:spacing w:line="240" w:lineRule="auto"/>
        <w:ind w:firstLine="709"/>
        <w:contextualSpacing/>
        <w:jc w:val="both"/>
        <w:rPr>
          <w:rFonts w:ascii="Times New Roman" w:hAnsi="Times New Roman"/>
          <w:sz w:val="24"/>
          <w:szCs w:val="24"/>
          <w:lang w:val="en-US"/>
        </w:rPr>
      </w:pPr>
      <w:r w:rsidRPr="00640E65">
        <w:rPr>
          <w:rFonts w:ascii="Times New Roman" w:hAnsi="Times New Roman"/>
          <w:sz w:val="24"/>
          <w:szCs w:val="24"/>
          <w:lang w:val="en-US"/>
        </w:rPr>
        <w:t>14.</w:t>
      </w:r>
      <w:r w:rsidRPr="00640E65">
        <w:rPr>
          <w:rFonts w:ascii="Times New Roman" w:hAnsi="Times New Roman"/>
          <w:sz w:val="24"/>
          <w:szCs w:val="24"/>
          <w:lang w:val="en-US"/>
        </w:rPr>
        <w:tab/>
        <w:t>Ustrojstvo dlja obrabotki semjan zashhitno–stimulirujushhimi veshhestvami. Maslov G.G., Mechkalo A.A., Borisova S.M., Trubilin E.I., Bogus Sh.N. Patent na iz</w:t>
      </w:r>
      <w:r w:rsidRPr="00640E65">
        <w:rPr>
          <w:rFonts w:ascii="Times New Roman" w:hAnsi="Times New Roman"/>
          <w:sz w:val="24"/>
          <w:szCs w:val="24"/>
          <w:lang w:val="en-US"/>
        </w:rPr>
        <w:t>o</w:t>
      </w:r>
      <w:r w:rsidRPr="00640E65">
        <w:rPr>
          <w:rFonts w:ascii="Times New Roman" w:hAnsi="Times New Roman"/>
          <w:sz w:val="24"/>
          <w:szCs w:val="24"/>
          <w:lang w:val="en-US"/>
        </w:rPr>
        <w:t>bretenie RUS 2250589 31.12.2003</w:t>
      </w:r>
    </w:p>
    <w:p w:rsidR="00025366" w:rsidRPr="00640E65" w:rsidRDefault="00025366" w:rsidP="00640E65">
      <w:pPr>
        <w:spacing w:line="240" w:lineRule="auto"/>
        <w:ind w:firstLine="709"/>
        <w:contextualSpacing/>
        <w:jc w:val="both"/>
        <w:rPr>
          <w:rFonts w:ascii="Times New Roman" w:hAnsi="Times New Roman"/>
          <w:sz w:val="24"/>
          <w:szCs w:val="24"/>
          <w:lang w:val="en-US"/>
        </w:rPr>
      </w:pPr>
      <w:r w:rsidRPr="00640E65">
        <w:rPr>
          <w:rFonts w:ascii="Times New Roman" w:hAnsi="Times New Roman"/>
          <w:sz w:val="24"/>
          <w:szCs w:val="24"/>
          <w:lang w:val="en-US"/>
        </w:rPr>
        <w:t>15.</w:t>
      </w:r>
      <w:r w:rsidRPr="00640E65">
        <w:rPr>
          <w:rFonts w:ascii="Times New Roman" w:hAnsi="Times New Roman"/>
          <w:sz w:val="24"/>
          <w:szCs w:val="24"/>
          <w:lang w:val="en-US"/>
        </w:rPr>
        <w:tab/>
        <w:t>SVJaZ'' NAUKI I TEHNIKI V VOZDELYVANII SEL''SKOHOZJaJ-STVENNYH KUL''TUR PRI PROEKTIROVANII LEMEShNOGO PLUGA Belousov S.V., Trubilin E.I., Lepshina A.I. V sbornike: Aktual'nye voprosy tehnicheskih nauk. Materialy III Mezhdunarodnoj nauchnoj konferencii. Perm', 2015. S. 150-155.</w:t>
      </w:r>
    </w:p>
    <w:p w:rsidR="00025366" w:rsidRPr="00640E65" w:rsidRDefault="00025366" w:rsidP="00640E65">
      <w:pPr>
        <w:spacing w:line="240" w:lineRule="auto"/>
        <w:ind w:firstLine="709"/>
        <w:contextualSpacing/>
        <w:jc w:val="both"/>
        <w:rPr>
          <w:rFonts w:ascii="Times New Roman" w:hAnsi="Times New Roman"/>
          <w:sz w:val="24"/>
          <w:szCs w:val="24"/>
          <w:lang w:val="en-US"/>
        </w:rPr>
      </w:pPr>
      <w:r w:rsidRPr="00640E65">
        <w:rPr>
          <w:rFonts w:ascii="Times New Roman" w:hAnsi="Times New Roman"/>
          <w:sz w:val="24"/>
          <w:szCs w:val="24"/>
          <w:lang w:val="en-US"/>
        </w:rPr>
        <w:t>16.</w:t>
      </w:r>
      <w:r w:rsidRPr="00640E65">
        <w:rPr>
          <w:rFonts w:ascii="Times New Roman" w:hAnsi="Times New Roman"/>
          <w:sz w:val="24"/>
          <w:szCs w:val="24"/>
          <w:lang w:val="en-US"/>
        </w:rPr>
        <w:tab/>
        <w:t>RAZRABOTKA DOPOLNITEL''NYH RABOChIH ORGANOV LEMESh-NOGO PLUGA DLJa SOVERShENSTVOVANIJa PROCESSA OSNOVNOJ OBRABOT-KI POChVY S OBOROTOM PLASTA, A TAKZhE ISSLEDOVANIE EGO TJaGOVOGO SOPROTIVLENIJa V SOSTAVE MAShINOTRAKTORNOGO AGREGATA Belousov S.V., Lepshina A.I. V sbornike: Innovacionnye tehnologii v sel'skom hozjajstve. Materialy Mezhdunarodnoj nauchnoj konferencii. Moskva, 2015. S. 69-74.</w:t>
      </w:r>
    </w:p>
    <w:p w:rsidR="00025366" w:rsidRPr="00640E65" w:rsidRDefault="00025366" w:rsidP="00640E65">
      <w:pPr>
        <w:spacing w:line="240" w:lineRule="auto"/>
        <w:ind w:firstLine="709"/>
        <w:contextualSpacing/>
        <w:jc w:val="both"/>
        <w:rPr>
          <w:rFonts w:ascii="Times New Roman" w:hAnsi="Times New Roman"/>
          <w:sz w:val="24"/>
          <w:szCs w:val="24"/>
          <w:lang w:val="en-US"/>
        </w:rPr>
      </w:pPr>
      <w:r w:rsidRPr="00640E65">
        <w:rPr>
          <w:rFonts w:ascii="Times New Roman" w:hAnsi="Times New Roman"/>
          <w:sz w:val="24"/>
          <w:szCs w:val="24"/>
          <w:lang w:val="en-US"/>
        </w:rPr>
        <w:t>17.</w:t>
      </w:r>
      <w:r w:rsidRPr="00640E65">
        <w:rPr>
          <w:rFonts w:ascii="Times New Roman" w:hAnsi="Times New Roman"/>
          <w:sz w:val="24"/>
          <w:szCs w:val="24"/>
          <w:lang w:val="en-US"/>
        </w:rPr>
        <w:tab/>
        <w:t>Nulevaja obrabotka – jekonomija zatrat Maslov G., Nebavskij V. Sel'skij m</w:t>
      </w:r>
      <w:r w:rsidRPr="00640E65">
        <w:rPr>
          <w:rFonts w:ascii="Times New Roman" w:hAnsi="Times New Roman"/>
          <w:sz w:val="24"/>
          <w:szCs w:val="24"/>
          <w:lang w:val="en-US"/>
        </w:rPr>
        <w:t>e</w:t>
      </w:r>
      <w:r w:rsidRPr="00640E65">
        <w:rPr>
          <w:rFonts w:ascii="Times New Roman" w:hAnsi="Times New Roman"/>
          <w:sz w:val="24"/>
          <w:szCs w:val="24"/>
          <w:lang w:val="en-US"/>
        </w:rPr>
        <w:t>hanizator.2004.№3.s.34</w:t>
      </w:r>
    </w:p>
    <w:p w:rsidR="00025366" w:rsidRPr="00640E65" w:rsidRDefault="00025366" w:rsidP="00640E65">
      <w:pPr>
        <w:spacing w:line="240" w:lineRule="auto"/>
        <w:ind w:firstLine="709"/>
        <w:contextualSpacing/>
        <w:jc w:val="both"/>
        <w:rPr>
          <w:rFonts w:ascii="Times New Roman" w:hAnsi="Times New Roman"/>
          <w:sz w:val="24"/>
          <w:szCs w:val="24"/>
          <w:lang w:val="en-US"/>
        </w:rPr>
      </w:pPr>
      <w:r w:rsidRPr="00640E65">
        <w:rPr>
          <w:rFonts w:ascii="Times New Roman" w:hAnsi="Times New Roman"/>
          <w:sz w:val="24"/>
          <w:szCs w:val="24"/>
          <w:lang w:val="en-US"/>
        </w:rPr>
        <w:t>18.</w:t>
      </w:r>
      <w:r w:rsidRPr="00640E65">
        <w:rPr>
          <w:rFonts w:ascii="Times New Roman" w:hAnsi="Times New Roman"/>
          <w:sz w:val="24"/>
          <w:szCs w:val="24"/>
          <w:lang w:val="en-US"/>
        </w:rPr>
        <w:tab/>
        <w:t>SREDSTVA MALOJ MEHANIZACII KAK OSNOVA SOVREMENNO-GO KFH I LPH V MALYH FORMAH HOZJaJSTVOVANIJa Lepshina A.I., Belousov S.V. Politematicheskij setevoj jelektronnyj nauchnyj zhurnal Kubanskogo gosudarstvennogo agrarnogo universiteta. 2015. № 05. S. 392.</w:t>
      </w:r>
    </w:p>
    <w:p w:rsidR="00025366" w:rsidRPr="00640E65" w:rsidRDefault="00025366" w:rsidP="00640E65">
      <w:pPr>
        <w:spacing w:line="240" w:lineRule="auto"/>
        <w:ind w:firstLine="709"/>
        <w:contextualSpacing/>
        <w:jc w:val="both"/>
        <w:rPr>
          <w:rFonts w:ascii="Times New Roman" w:hAnsi="Times New Roman"/>
          <w:sz w:val="24"/>
          <w:szCs w:val="24"/>
          <w:lang w:val="en-US"/>
        </w:rPr>
      </w:pPr>
      <w:r w:rsidRPr="00640E65">
        <w:rPr>
          <w:rFonts w:ascii="Times New Roman" w:hAnsi="Times New Roman"/>
          <w:sz w:val="24"/>
          <w:szCs w:val="24"/>
          <w:lang w:val="en-US"/>
        </w:rPr>
        <w:t>19.</w:t>
      </w:r>
      <w:r w:rsidRPr="00640E65">
        <w:rPr>
          <w:rFonts w:ascii="Times New Roman" w:hAnsi="Times New Roman"/>
          <w:sz w:val="24"/>
          <w:szCs w:val="24"/>
          <w:lang w:val="en-US"/>
        </w:rPr>
        <w:tab/>
        <w:t>Belousov S. V. Puti i metody snizhenija jenergoemkosti processa lemeshnoj vspashki [Tekst] / S. V. Belousov, A. I. Belousova // Molodoj uchenyj. — 2015. — №21. — S. 122-127.</w:t>
      </w:r>
    </w:p>
    <w:sectPr w:rsidR="00025366" w:rsidRPr="00640E65" w:rsidSect="006A5FF0">
      <w:headerReference w:type="even" r:id="rId30"/>
      <w:headerReference w:type="default" r:id="rId31"/>
      <w:footerReference w:type="default" r:id="rId32"/>
      <w:pgSz w:w="11906" w:h="16838"/>
      <w:pgMar w:top="1418" w:right="1418" w:bottom="1418" w:left="1418"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25366" w:rsidRDefault="00025366" w:rsidP="009B1873">
      <w:pPr>
        <w:spacing w:after="0" w:line="240" w:lineRule="auto"/>
      </w:pPr>
      <w:r>
        <w:separator/>
      </w:r>
    </w:p>
  </w:endnote>
  <w:endnote w:type="continuationSeparator" w:id="0">
    <w:p w:rsidR="00025366" w:rsidRDefault="00025366" w:rsidP="009B187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E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25366" w:rsidRDefault="00025366">
    <w:pPr>
      <w:pStyle w:val="Footer"/>
    </w:pPr>
    <w:r w:rsidRPr="008F116B">
      <w:rPr>
        <w:rFonts w:ascii="Times New Roman" w:hAnsi="Times New Roman"/>
        <w:sz w:val="24"/>
        <w:szCs w:val="24"/>
      </w:rPr>
      <w:t>http://ej.kubagro.ru/2016/01/pdf/</w:t>
    </w:r>
    <w:r>
      <w:rPr>
        <w:rFonts w:ascii="Times New Roman" w:hAnsi="Times New Roman"/>
        <w:sz w:val="24"/>
        <w:szCs w:val="24"/>
        <w:lang w:val="en-US"/>
      </w:rPr>
      <w:t>48</w:t>
    </w:r>
    <w:r w:rsidRPr="008F116B">
      <w:rPr>
        <w:rFonts w:ascii="Times New Roman" w:hAnsi="Times New Roman"/>
        <w:sz w:val="24"/>
        <w:szCs w:val="24"/>
      </w:rPr>
      <w:t>.pdf</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25366" w:rsidRDefault="00025366" w:rsidP="009B1873">
      <w:pPr>
        <w:spacing w:after="0" w:line="240" w:lineRule="auto"/>
      </w:pPr>
      <w:r>
        <w:separator/>
      </w:r>
    </w:p>
  </w:footnote>
  <w:footnote w:type="continuationSeparator" w:id="0">
    <w:p w:rsidR="00025366" w:rsidRDefault="00025366" w:rsidP="009B1873">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25366" w:rsidRDefault="00025366" w:rsidP="00215627">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025366" w:rsidRDefault="00025366" w:rsidP="00BE7270">
    <w:pPr>
      <w:pStyle w:val="Header"/>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25366" w:rsidRPr="00BE7270" w:rsidRDefault="00025366" w:rsidP="00215627">
    <w:pPr>
      <w:pStyle w:val="Header"/>
      <w:framePr w:wrap="around" w:vAnchor="text" w:hAnchor="margin" w:xAlign="right" w:y="1"/>
      <w:rPr>
        <w:rStyle w:val="PageNumber"/>
        <w:sz w:val="28"/>
        <w:szCs w:val="28"/>
      </w:rPr>
    </w:pPr>
    <w:r w:rsidRPr="00BE7270">
      <w:rPr>
        <w:rStyle w:val="PageNumber"/>
        <w:sz w:val="28"/>
        <w:szCs w:val="28"/>
      </w:rPr>
      <w:fldChar w:fldCharType="begin"/>
    </w:r>
    <w:r w:rsidRPr="00BE7270">
      <w:rPr>
        <w:rStyle w:val="PageNumber"/>
        <w:sz w:val="28"/>
        <w:szCs w:val="28"/>
      </w:rPr>
      <w:instrText xml:space="preserve">PAGE  </w:instrText>
    </w:r>
    <w:r w:rsidRPr="00BE7270">
      <w:rPr>
        <w:rStyle w:val="PageNumber"/>
        <w:sz w:val="28"/>
        <w:szCs w:val="28"/>
      </w:rPr>
      <w:fldChar w:fldCharType="separate"/>
    </w:r>
    <w:r>
      <w:rPr>
        <w:rStyle w:val="PageNumber"/>
        <w:noProof/>
        <w:sz w:val="28"/>
        <w:szCs w:val="28"/>
      </w:rPr>
      <w:t>15</w:t>
    </w:r>
    <w:r w:rsidRPr="00BE7270">
      <w:rPr>
        <w:rStyle w:val="PageNumber"/>
        <w:sz w:val="28"/>
        <w:szCs w:val="28"/>
      </w:rPr>
      <w:fldChar w:fldCharType="end"/>
    </w:r>
  </w:p>
  <w:p w:rsidR="00025366" w:rsidRDefault="00025366" w:rsidP="00BE7270">
    <w:pPr>
      <w:pStyle w:val="Header"/>
      <w:ind w:right="360"/>
    </w:pPr>
    <w:r w:rsidRPr="00173496">
      <w:t>Научный журнал КубГАУ, №115</w:t>
    </w:r>
    <w:r w:rsidRPr="00173496">
      <w:rPr>
        <w:lang w:val="en-US"/>
      </w:rPr>
      <w:t>(</w:t>
    </w:r>
    <w:r w:rsidRPr="00173496">
      <w:t>01), 2016 года</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334824"/>
    <w:multiLevelType w:val="hybridMultilevel"/>
    <w:tmpl w:val="ACBC5162"/>
    <w:lvl w:ilvl="0" w:tplc="79065300">
      <w:start w:val="16"/>
      <w:numFmt w:val="decimal"/>
      <w:lvlText w:val="%1"/>
      <w:lvlJc w:val="left"/>
      <w:pPr>
        <w:ind w:left="1069" w:hanging="360"/>
      </w:pPr>
      <w:rPr>
        <w:rFonts w:ascii="Calibri" w:hAnsi="Calibri"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
    <w:nsid w:val="133D4F3E"/>
    <w:multiLevelType w:val="hybridMultilevel"/>
    <w:tmpl w:val="664E2844"/>
    <w:lvl w:ilvl="0" w:tplc="15A829D0">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2">
    <w:nsid w:val="21D53035"/>
    <w:multiLevelType w:val="hybridMultilevel"/>
    <w:tmpl w:val="3DD6B3EE"/>
    <w:lvl w:ilvl="0" w:tplc="961AFED8">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3">
    <w:nsid w:val="3E905247"/>
    <w:multiLevelType w:val="hybridMultilevel"/>
    <w:tmpl w:val="CC58CB82"/>
    <w:lvl w:ilvl="0" w:tplc="EAC8B72C">
      <w:start w:val="1"/>
      <w:numFmt w:val="decimal"/>
      <w:lvlText w:val="%1."/>
      <w:lvlJc w:val="left"/>
      <w:pPr>
        <w:ind w:left="1069" w:hanging="360"/>
      </w:pPr>
      <w:rPr>
        <w:rFonts w:cs="Times New Roman" w:hint="default"/>
        <w:color w:val="auto"/>
        <w:sz w:val="24"/>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4">
    <w:nsid w:val="43D20E40"/>
    <w:multiLevelType w:val="hybridMultilevel"/>
    <w:tmpl w:val="CC58CB82"/>
    <w:lvl w:ilvl="0" w:tplc="EAC8B72C">
      <w:start w:val="1"/>
      <w:numFmt w:val="decimal"/>
      <w:lvlText w:val="%1."/>
      <w:lvlJc w:val="left"/>
      <w:pPr>
        <w:ind w:left="1069" w:hanging="360"/>
      </w:pPr>
      <w:rPr>
        <w:rFonts w:cs="Times New Roman" w:hint="default"/>
        <w:color w:val="auto"/>
        <w:sz w:val="24"/>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5">
    <w:nsid w:val="4EF00CB6"/>
    <w:multiLevelType w:val="hybridMultilevel"/>
    <w:tmpl w:val="22A44B64"/>
    <w:lvl w:ilvl="0" w:tplc="FFFFFFFF">
      <w:start w:val="1"/>
      <w:numFmt w:val="decimal"/>
      <w:lvlText w:val="%1."/>
      <w:lvlJc w:val="left"/>
      <w:pPr>
        <w:tabs>
          <w:tab w:val="num" w:pos="644"/>
        </w:tabs>
        <w:ind w:left="644" w:hanging="360"/>
      </w:pPr>
      <w:rPr>
        <w:rFonts w:cs="Times New Roman"/>
      </w:rPr>
    </w:lvl>
    <w:lvl w:ilvl="1" w:tplc="FFFFFFFF">
      <w:start w:val="1"/>
      <w:numFmt w:val="lowerLetter"/>
      <w:lvlText w:val="%2."/>
      <w:lvlJc w:val="left"/>
      <w:pPr>
        <w:tabs>
          <w:tab w:val="num" w:pos="1441"/>
        </w:tabs>
        <w:ind w:left="1441" w:hanging="360"/>
      </w:pPr>
      <w:rPr>
        <w:rFonts w:cs="Times New Roman"/>
      </w:rPr>
    </w:lvl>
    <w:lvl w:ilvl="2" w:tplc="FFFFFFFF" w:tentative="1">
      <w:start w:val="1"/>
      <w:numFmt w:val="lowerRoman"/>
      <w:lvlText w:val="%3."/>
      <w:lvlJc w:val="right"/>
      <w:pPr>
        <w:tabs>
          <w:tab w:val="num" w:pos="2161"/>
        </w:tabs>
        <w:ind w:left="2161" w:hanging="180"/>
      </w:pPr>
      <w:rPr>
        <w:rFonts w:cs="Times New Roman"/>
      </w:rPr>
    </w:lvl>
    <w:lvl w:ilvl="3" w:tplc="FFFFFFFF" w:tentative="1">
      <w:start w:val="1"/>
      <w:numFmt w:val="decimal"/>
      <w:lvlText w:val="%4."/>
      <w:lvlJc w:val="left"/>
      <w:pPr>
        <w:tabs>
          <w:tab w:val="num" w:pos="2881"/>
        </w:tabs>
        <w:ind w:left="2881" w:hanging="360"/>
      </w:pPr>
      <w:rPr>
        <w:rFonts w:cs="Times New Roman"/>
      </w:rPr>
    </w:lvl>
    <w:lvl w:ilvl="4" w:tplc="FFFFFFFF" w:tentative="1">
      <w:start w:val="1"/>
      <w:numFmt w:val="lowerLetter"/>
      <w:lvlText w:val="%5."/>
      <w:lvlJc w:val="left"/>
      <w:pPr>
        <w:tabs>
          <w:tab w:val="num" w:pos="3601"/>
        </w:tabs>
        <w:ind w:left="3601" w:hanging="360"/>
      </w:pPr>
      <w:rPr>
        <w:rFonts w:cs="Times New Roman"/>
      </w:rPr>
    </w:lvl>
    <w:lvl w:ilvl="5" w:tplc="FFFFFFFF" w:tentative="1">
      <w:start w:val="1"/>
      <w:numFmt w:val="lowerRoman"/>
      <w:lvlText w:val="%6."/>
      <w:lvlJc w:val="right"/>
      <w:pPr>
        <w:tabs>
          <w:tab w:val="num" w:pos="4321"/>
        </w:tabs>
        <w:ind w:left="4321" w:hanging="180"/>
      </w:pPr>
      <w:rPr>
        <w:rFonts w:cs="Times New Roman"/>
      </w:rPr>
    </w:lvl>
    <w:lvl w:ilvl="6" w:tplc="FFFFFFFF" w:tentative="1">
      <w:start w:val="1"/>
      <w:numFmt w:val="decimal"/>
      <w:lvlText w:val="%7."/>
      <w:lvlJc w:val="left"/>
      <w:pPr>
        <w:tabs>
          <w:tab w:val="num" w:pos="5041"/>
        </w:tabs>
        <w:ind w:left="5041" w:hanging="360"/>
      </w:pPr>
      <w:rPr>
        <w:rFonts w:cs="Times New Roman"/>
      </w:rPr>
    </w:lvl>
    <w:lvl w:ilvl="7" w:tplc="FFFFFFFF" w:tentative="1">
      <w:start w:val="1"/>
      <w:numFmt w:val="lowerLetter"/>
      <w:lvlText w:val="%8."/>
      <w:lvlJc w:val="left"/>
      <w:pPr>
        <w:tabs>
          <w:tab w:val="num" w:pos="5761"/>
        </w:tabs>
        <w:ind w:left="5761" w:hanging="360"/>
      </w:pPr>
      <w:rPr>
        <w:rFonts w:cs="Times New Roman"/>
      </w:rPr>
    </w:lvl>
    <w:lvl w:ilvl="8" w:tplc="FFFFFFFF" w:tentative="1">
      <w:start w:val="1"/>
      <w:numFmt w:val="lowerRoman"/>
      <w:lvlText w:val="%9."/>
      <w:lvlJc w:val="right"/>
      <w:pPr>
        <w:tabs>
          <w:tab w:val="num" w:pos="6481"/>
        </w:tabs>
        <w:ind w:left="6481" w:hanging="180"/>
      </w:pPr>
      <w:rPr>
        <w:rFonts w:cs="Times New Roman"/>
      </w:rPr>
    </w:lvl>
  </w:abstractNum>
  <w:abstractNum w:abstractNumId="6">
    <w:nsid w:val="663C6618"/>
    <w:multiLevelType w:val="hybridMultilevel"/>
    <w:tmpl w:val="751ADC74"/>
    <w:lvl w:ilvl="0" w:tplc="1BF257EC">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num w:numId="1">
    <w:abstractNumId w:val="3"/>
  </w:num>
  <w:num w:numId="2">
    <w:abstractNumId w:val="5"/>
  </w:num>
  <w:num w:numId="3">
    <w:abstractNumId w:val="4"/>
  </w:num>
  <w:num w:numId="4">
    <w:abstractNumId w:val="0"/>
  </w:num>
  <w:num w:numId="5">
    <w:abstractNumId w:val="2"/>
  </w:num>
  <w:num w:numId="6">
    <w:abstractNumId w:val="1"/>
  </w:num>
  <w:num w:numId="7">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defaultTabStop w:val="708"/>
  <w:autoHyphenation/>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A7015F"/>
    <w:rsid w:val="00000329"/>
    <w:rsid w:val="0001236D"/>
    <w:rsid w:val="000123B4"/>
    <w:rsid w:val="000131D2"/>
    <w:rsid w:val="00025366"/>
    <w:rsid w:val="00025CB4"/>
    <w:rsid w:val="00043F6F"/>
    <w:rsid w:val="00044799"/>
    <w:rsid w:val="00057861"/>
    <w:rsid w:val="000601F6"/>
    <w:rsid w:val="00066C13"/>
    <w:rsid w:val="000677D9"/>
    <w:rsid w:val="0007052F"/>
    <w:rsid w:val="00070E87"/>
    <w:rsid w:val="000715E2"/>
    <w:rsid w:val="00074F10"/>
    <w:rsid w:val="000A0849"/>
    <w:rsid w:val="000A3513"/>
    <w:rsid w:val="000B5F70"/>
    <w:rsid w:val="000B7361"/>
    <w:rsid w:val="000C1882"/>
    <w:rsid w:val="000C20C5"/>
    <w:rsid w:val="000D3622"/>
    <w:rsid w:val="000D7996"/>
    <w:rsid w:val="000E33D1"/>
    <w:rsid w:val="000E6828"/>
    <w:rsid w:val="000F045A"/>
    <w:rsid w:val="000F0C4E"/>
    <w:rsid w:val="000F111D"/>
    <w:rsid w:val="000F3001"/>
    <w:rsid w:val="00104FD5"/>
    <w:rsid w:val="00123FF5"/>
    <w:rsid w:val="001332FF"/>
    <w:rsid w:val="00133B44"/>
    <w:rsid w:val="00136A5B"/>
    <w:rsid w:val="00147738"/>
    <w:rsid w:val="001527AB"/>
    <w:rsid w:val="00161055"/>
    <w:rsid w:val="00163637"/>
    <w:rsid w:val="00165B64"/>
    <w:rsid w:val="0017137C"/>
    <w:rsid w:val="00173496"/>
    <w:rsid w:val="0017557F"/>
    <w:rsid w:val="00191393"/>
    <w:rsid w:val="00194C67"/>
    <w:rsid w:val="00194FBA"/>
    <w:rsid w:val="0019542E"/>
    <w:rsid w:val="0019560D"/>
    <w:rsid w:val="00196AEA"/>
    <w:rsid w:val="001A0CD7"/>
    <w:rsid w:val="001A54D2"/>
    <w:rsid w:val="001B53BF"/>
    <w:rsid w:val="001B6317"/>
    <w:rsid w:val="001C2599"/>
    <w:rsid w:val="001C53ED"/>
    <w:rsid w:val="001D7950"/>
    <w:rsid w:val="001E104E"/>
    <w:rsid w:val="001E123A"/>
    <w:rsid w:val="001F1A34"/>
    <w:rsid w:val="001F1EF8"/>
    <w:rsid w:val="00204D4A"/>
    <w:rsid w:val="00205767"/>
    <w:rsid w:val="00205B1E"/>
    <w:rsid w:val="00215627"/>
    <w:rsid w:val="00216C14"/>
    <w:rsid w:val="0022531B"/>
    <w:rsid w:val="002578E1"/>
    <w:rsid w:val="002616C3"/>
    <w:rsid w:val="00261DE3"/>
    <w:rsid w:val="0026759C"/>
    <w:rsid w:val="00271955"/>
    <w:rsid w:val="002774EF"/>
    <w:rsid w:val="00287936"/>
    <w:rsid w:val="002968BF"/>
    <w:rsid w:val="00297E1F"/>
    <w:rsid w:val="002A001C"/>
    <w:rsid w:val="002A2678"/>
    <w:rsid w:val="002A4424"/>
    <w:rsid w:val="002A52E2"/>
    <w:rsid w:val="002B328C"/>
    <w:rsid w:val="002B7187"/>
    <w:rsid w:val="002C638B"/>
    <w:rsid w:val="002E7BA0"/>
    <w:rsid w:val="0030179B"/>
    <w:rsid w:val="003046F5"/>
    <w:rsid w:val="00315034"/>
    <w:rsid w:val="00324CDC"/>
    <w:rsid w:val="00333633"/>
    <w:rsid w:val="003358C7"/>
    <w:rsid w:val="00340130"/>
    <w:rsid w:val="00342F66"/>
    <w:rsid w:val="003469B1"/>
    <w:rsid w:val="00351157"/>
    <w:rsid w:val="00351FA0"/>
    <w:rsid w:val="00357816"/>
    <w:rsid w:val="00361702"/>
    <w:rsid w:val="00361C22"/>
    <w:rsid w:val="00374C69"/>
    <w:rsid w:val="00381A03"/>
    <w:rsid w:val="00386937"/>
    <w:rsid w:val="0038762B"/>
    <w:rsid w:val="003909F1"/>
    <w:rsid w:val="0039250C"/>
    <w:rsid w:val="003B1230"/>
    <w:rsid w:val="003B5100"/>
    <w:rsid w:val="003B5A84"/>
    <w:rsid w:val="003C2B25"/>
    <w:rsid w:val="003D1BD8"/>
    <w:rsid w:val="003E53B3"/>
    <w:rsid w:val="003E59B2"/>
    <w:rsid w:val="003E6B25"/>
    <w:rsid w:val="003F229C"/>
    <w:rsid w:val="00400D41"/>
    <w:rsid w:val="00400D94"/>
    <w:rsid w:val="00410175"/>
    <w:rsid w:val="0042344C"/>
    <w:rsid w:val="004375D7"/>
    <w:rsid w:val="00445253"/>
    <w:rsid w:val="00445CE5"/>
    <w:rsid w:val="00446738"/>
    <w:rsid w:val="004522B4"/>
    <w:rsid w:val="00461B54"/>
    <w:rsid w:val="004668CF"/>
    <w:rsid w:val="00486D54"/>
    <w:rsid w:val="0049187D"/>
    <w:rsid w:val="00492FA5"/>
    <w:rsid w:val="00493455"/>
    <w:rsid w:val="00494FBC"/>
    <w:rsid w:val="004A017A"/>
    <w:rsid w:val="004A39E5"/>
    <w:rsid w:val="004B22EA"/>
    <w:rsid w:val="004D1235"/>
    <w:rsid w:val="004D2D36"/>
    <w:rsid w:val="004D6C75"/>
    <w:rsid w:val="004E1E03"/>
    <w:rsid w:val="004E43E3"/>
    <w:rsid w:val="004E5723"/>
    <w:rsid w:val="004E688E"/>
    <w:rsid w:val="004F4487"/>
    <w:rsid w:val="004F600F"/>
    <w:rsid w:val="00505BFE"/>
    <w:rsid w:val="00506326"/>
    <w:rsid w:val="00506DB6"/>
    <w:rsid w:val="00511BFF"/>
    <w:rsid w:val="00526491"/>
    <w:rsid w:val="00532EE8"/>
    <w:rsid w:val="00541066"/>
    <w:rsid w:val="00544112"/>
    <w:rsid w:val="0054666E"/>
    <w:rsid w:val="0055480A"/>
    <w:rsid w:val="00555A70"/>
    <w:rsid w:val="00560342"/>
    <w:rsid w:val="00564FAB"/>
    <w:rsid w:val="0058187F"/>
    <w:rsid w:val="00583E2F"/>
    <w:rsid w:val="00585D9F"/>
    <w:rsid w:val="0059679B"/>
    <w:rsid w:val="005A1346"/>
    <w:rsid w:val="005C14B4"/>
    <w:rsid w:val="005C153F"/>
    <w:rsid w:val="005C1812"/>
    <w:rsid w:val="005C6010"/>
    <w:rsid w:val="005D3131"/>
    <w:rsid w:val="005D425E"/>
    <w:rsid w:val="005F07AB"/>
    <w:rsid w:val="00600C59"/>
    <w:rsid w:val="00604FF2"/>
    <w:rsid w:val="00607897"/>
    <w:rsid w:val="0062267A"/>
    <w:rsid w:val="006229F8"/>
    <w:rsid w:val="00624488"/>
    <w:rsid w:val="00624883"/>
    <w:rsid w:val="00624D65"/>
    <w:rsid w:val="0062530B"/>
    <w:rsid w:val="00634499"/>
    <w:rsid w:val="00640E65"/>
    <w:rsid w:val="006514E5"/>
    <w:rsid w:val="00664651"/>
    <w:rsid w:val="00666B5B"/>
    <w:rsid w:val="0066740E"/>
    <w:rsid w:val="00670081"/>
    <w:rsid w:val="0068193C"/>
    <w:rsid w:val="0068307F"/>
    <w:rsid w:val="00686603"/>
    <w:rsid w:val="00694706"/>
    <w:rsid w:val="006963A2"/>
    <w:rsid w:val="006A5183"/>
    <w:rsid w:val="006A5FF0"/>
    <w:rsid w:val="006B0F8B"/>
    <w:rsid w:val="006B5B23"/>
    <w:rsid w:val="006C5120"/>
    <w:rsid w:val="006C7CA1"/>
    <w:rsid w:val="006D372B"/>
    <w:rsid w:val="006D7C02"/>
    <w:rsid w:val="006E46BA"/>
    <w:rsid w:val="006E7A2B"/>
    <w:rsid w:val="006F248E"/>
    <w:rsid w:val="006F5D19"/>
    <w:rsid w:val="00700588"/>
    <w:rsid w:val="00704F93"/>
    <w:rsid w:val="00725692"/>
    <w:rsid w:val="007300A9"/>
    <w:rsid w:val="00752641"/>
    <w:rsid w:val="00770611"/>
    <w:rsid w:val="007711D4"/>
    <w:rsid w:val="00781761"/>
    <w:rsid w:val="0078184E"/>
    <w:rsid w:val="00790F45"/>
    <w:rsid w:val="00796DF8"/>
    <w:rsid w:val="007975AC"/>
    <w:rsid w:val="007978F2"/>
    <w:rsid w:val="007A3565"/>
    <w:rsid w:val="007A3933"/>
    <w:rsid w:val="007A7E8A"/>
    <w:rsid w:val="007D0814"/>
    <w:rsid w:val="007D1DCF"/>
    <w:rsid w:val="007D3A90"/>
    <w:rsid w:val="008002A3"/>
    <w:rsid w:val="00800808"/>
    <w:rsid w:val="00806CD9"/>
    <w:rsid w:val="008135E1"/>
    <w:rsid w:val="00813930"/>
    <w:rsid w:val="008335D2"/>
    <w:rsid w:val="00841681"/>
    <w:rsid w:val="0084593A"/>
    <w:rsid w:val="00846865"/>
    <w:rsid w:val="00851A96"/>
    <w:rsid w:val="00854CBA"/>
    <w:rsid w:val="00874BDA"/>
    <w:rsid w:val="00890712"/>
    <w:rsid w:val="00891FE5"/>
    <w:rsid w:val="00894FD9"/>
    <w:rsid w:val="008A5B41"/>
    <w:rsid w:val="008B03F4"/>
    <w:rsid w:val="008B2168"/>
    <w:rsid w:val="008B48FE"/>
    <w:rsid w:val="008B5745"/>
    <w:rsid w:val="008B661F"/>
    <w:rsid w:val="008B7A4C"/>
    <w:rsid w:val="008C0E82"/>
    <w:rsid w:val="008D0902"/>
    <w:rsid w:val="008E09CD"/>
    <w:rsid w:val="008E4E7C"/>
    <w:rsid w:val="008F116B"/>
    <w:rsid w:val="008F7A8C"/>
    <w:rsid w:val="00914EAF"/>
    <w:rsid w:val="00915459"/>
    <w:rsid w:val="00921AE5"/>
    <w:rsid w:val="00924835"/>
    <w:rsid w:val="00927296"/>
    <w:rsid w:val="00927C40"/>
    <w:rsid w:val="00933048"/>
    <w:rsid w:val="00934604"/>
    <w:rsid w:val="00954956"/>
    <w:rsid w:val="0096101F"/>
    <w:rsid w:val="00961488"/>
    <w:rsid w:val="00981D4B"/>
    <w:rsid w:val="009933E0"/>
    <w:rsid w:val="0099669D"/>
    <w:rsid w:val="009A3536"/>
    <w:rsid w:val="009A3C5C"/>
    <w:rsid w:val="009A6AA6"/>
    <w:rsid w:val="009B1873"/>
    <w:rsid w:val="009B5398"/>
    <w:rsid w:val="009C1396"/>
    <w:rsid w:val="009D227C"/>
    <w:rsid w:val="009D2C72"/>
    <w:rsid w:val="009D2F05"/>
    <w:rsid w:val="009D633C"/>
    <w:rsid w:val="009E0DB8"/>
    <w:rsid w:val="009E3130"/>
    <w:rsid w:val="009E5EA6"/>
    <w:rsid w:val="009F0753"/>
    <w:rsid w:val="009F15BA"/>
    <w:rsid w:val="009F4C4B"/>
    <w:rsid w:val="009F6DAB"/>
    <w:rsid w:val="00A01828"/>
    <w:rsid w:val="00A05347"/>
    <w:rsid w:val="00A05368"/>
    <w:rsid w:val="00A10625"/>
    <w:rsid w:val="00A13979"/>
    <w:rsid w:val="00A177B5"/>
    <w:rsid w:val="00A26010"/>
    <w:rsid w:val="00A31FED"/>
    <w:rsid w:val="00A513BC"/>
    <w:rsid w:val="00A5634B"/>
    <w:rsid w:val="00A56DE6"/>
    <w:rsid w:val="00A61D87"/>
    <w:rsid w:val="00A65135"/>
    <w:rsid w:val="00A67544"/>
    <w:rsid w:val="00A7015F"/>
    <w:rsid w:val="00A75CDB"/>
    <w:rsid w:val="00A8068C"/>
    <w:rsid w:val="00A83D00"/>
    <w:rsid w:val="00A84590"/>
    <w:rsid w:val="00A8472A"/>
    <w:rsid w:val="00A84D30"/>
    <w:rsid w:val="00A9095F"/>
    <w:rsid w:val="00A941B7"/>
    <w:rsid w:val="00A97660"/>
    <w:rsid w:val="00AA66FA"/>
    <w:rsid w:val="00AB08DE"/>
    <w:rsid w:val="00AB2837"/>
    <w:rsid w:val="00AB53DB"/>
    <w:rsid w:val="00AC250E"/>
    <w:rsid w:val="00AC318B"/>
    <w:rsid w:val="00AD3BC5"/>
    <w:rsid w:val="00AE75CD"/>
    <w:rsid w:val="00B06DE9"/>
    <w:rsid w:val="00B13E89"/>
    <w:rsid w:val="00B14BA2"/>
    <w:rsid w:val="00B17CA7"/>
    <w:rsid w:val="00B222FA"/>
    <w:rsid w:val="00B3456E"/>
    <w:rsid w:val="00B521B3"/>
    <w:rsid w:val="00B62C43"/>
    <w:rsid w:val="00B658C1"/>
    <w:rsid w:val="00B6679E"/>
    <w:rsid w:val="00B7291A"/>
    <w:rsid w:val="00B8332B"/>
    <w:rsid w:val="00B84B03"/>
    <w:rsid w:val="00B8651B"/>
    <w:rsid w:val="00B97A1F"/>
    <w:rsid w:val="00BA19E4"/>
    <w:rsid w:val="00BA4923"/>
    <w:rsid w:val="00BA6FFB"/>
    <w:rsid w:val="00BB3AE9"/>
    <w:rsid w:val="00BB55F6"/>
    <w:rsid w:val="00BC75D2"/>
    <w:rsid w:val="00BD49FA"/>
    <w:rsid w:val="00BD6785"/>
    <w:rsid w:val="00BE7270"/>
    <w:rsid w:val="00BF0CCB"/>
    <w:rsid w:val="00C02DB8"/>
    <w:rsid w:val="00C06240"/>
    <w:rsid w:val="00C117D4"/>
    <w:rsid w:val="00C14596"/>
    <w:rsid w:val="00C267A0"/>
    <w:rsid w:val="00C30067"/>
    <w:rsid w:val="00C32E6D"/>
    <w:rsid w:val="00C47497"/>
    <w:rsid w:val="00C47813"/>
    <w:rsid w:val="00C50579"/>
    <w:rsid w:val="00C60974"/>
    <w:rsid w:val="00C64C55"/>
    <w:rsid w:val="00C6575F"/>
    <w:rsid w:val="00C6795F"/>
    <w:rsid w:val="00C70C0E"/>
    <w:rsid w:val="00C73F8B"/>
    <w:rsid w:val="00C74005"/>
    <w:rsid w:val="00C752F3"/>
    <w:rsid w:val="00C80ED6"/>
    <w:rsid w:val="00C8470F"/>
    <w:rsid w:val="00C9244F"/>
    <w:rsid w:val="00C9375C"/>
    <w:rsid w:val="00C94204"/>
    <w:rsid w:val="00C9663D"/>
    <w:rsid w:val="00C97227"/>
    <w:rsid w:val="00C97567"/>
    <w:rsid w:val="00CA3F0E"/>
    <w:rsid w:val="00CA7A87"/>
    <w:rsid w:val="00CB733F"/>
    <w:rsid w:val="00CB78EE"/>
    <w:rsid w:val="00CC27CA"/>
    <w:rsid w:val="00CC3C26"/>
    <w:rsid w:val="00CE2213"/>
    <w:rsid w:val="00CF4D26"/>
    <w:rsid w:val="00D03663"/>
    <w:rsid w:val="00D122F3"/>
    <w:rsid w:val="00D2377E"/>
    <w:rsid w:val="00D324B4"/>
    <w:rsid w:val="00D33B7F"/>
    <w:rsid w:val="00D36E77"/>
    <w:rsid w:val="00D563B1"/>
    <w:rsid w:val="00D618E0"/>
    <w:rsid w:val="00D61A2A"/>
    <w:rsid w:val="00D6351D"/>
    <w:rsid w:val="00D7179E"/>
    <w:rsid w:val="00D73416"/>
    <w:rsid w:val="00D814D8"/>
    <w:rsid w:val="00D82EE5"/>
    <w:rsid w:val="00D84187"/>
    <w:rsid w:val="00D9005E"/>
    <w:rsid w:val="00D90CC2"/>
    <w:rsid w:val="00DA4294"/>
    <w:rsid w:val="00DA4514"/>
    <w:rsid w:val="00DB5C3D"/>
    <w:rsid w:val="00DC52B2"/>
    <w:rsid w:val="00DE0128"/>
    <w:rsid w:val="00DE597B"/>
    <w:rsid w:val="00DF6AEE"/>
    <w:rsid w:val="00E0096B"/>
    <w:rsid w:val="00E01939"/>
    <w:rsid w:val="00E02389"/>
    <w:rsid w:val="00E100F0"/>
    <w:rsid w:val="00E10CD8"/>
    <w:rsid w:val="00E11F28"/>
    <w:rsid w:val="00E12E9A"/>
    <w:rsid w:val="00E15901"/>
    <w:rsid w:val="00E16FFB"/>
    <w:rsid w:val="00E20280"/>
    <w:rsid w:val="00E209BE"/>
    <w:rsid w:val="00E22FAD"/>
    <w:rsid w:val="00E25A27"/>
    <w:rsid w:val="00E3437A"/>
    <w:rsid w:val="00E35961"/>
    <w:rsid w:val="00E36BCE"/>
    <w:rsid w:val="00E36FE8"/>
    <w:rsid w:val="00E45A9C"/>
    <w:rsid w:val="00E52D22"/>
    <w:rsid w:val="00E5357F"/>
    <w:rsid w:val="00E54B9B"/>
    <w:rsid w:val="00E54CA5"/>
    <w:rsid w:val="00E55D3B"/>
    <w:rsid w:val="00E64AE6"/>
    <w:rsid w:val="00E72CC7"/>
    <w:rsid w:val="00E741E9"/>
    <w:rsid w:val="00E74F76"/>
    <w:rsid w:val="00E75209"/>
    <w:rsid w:val="00E84E68"/>
    <w:rsid w:val="00E92C32"/>
    <w:rsid w:val="00E95D17"/>
    <w:rsid w:val="00EB431B"/>
    <w:rsid w:val="00EB6B58"/>
    <w:rsid w:val="00EB7B3A"/>
    <w:rsid w:val="00EC094B"/>
    <w:rsid w:val="00EC2F11"/>
    <w:rsid w:val="00ED36AC"/>
    <w:rsid w:val="00ED3900"/>
    <w:rsid w:val="00ED5B25"/>
    <w:rsid w:val="00ED6212"/>
    <w:rsid w:val="00EE1833"/>
    <w:rsid w:val="00EE5E77"/>
    <w:rsid w:val="00EF17C8"/>
    <w:rsid w:val="00F04E53"/>
    <w:rsid w:val="00F119AA"/>
    <w:rsid w:val="00F206C6"/>
    <w:rsid w:val="00F23093"/>
    <w:rsid w:val="00F23F50"/>
    <w:rsid w:val="00F30037"/>
    <w:rsid w:val="00F30B8F"/>
    <w:rsid w:val="00F31CC7"/>
    <w:rsid w:val="00F35A6B"/>
    <w:rsid w:val="00F452B4"/>
    <w:rsid w:val="00F464B0"/>
    <w:rsid w:val="00F47E21"/>
    <w:rsid w:val="00F54C34"/>
    <w:rsid w:val="00F56012"/>
    <w:rsid w:val="00F57F60"/>
    <w:rsid w:val="00F80CBD"/>
    <w:rsid w:val="00F80D54"/>
    <w:rsid w:val="00F816E5"/>
    <w:rsid w:val="00F844E3"/>
    <w:rsid w:val="00F850F3"/>
    <w:rsid w:val="00F874EB"/>
    <w:rsid w:val="00F92611"/>
    <w:rsid w:val="00FA31BA"/>
    <w:rsid w:val="00FB1706"/>
    <w:rsid w:val="00FB2558"/>
    <w:rsid w:val="00FB3A38"/>
    <w:rsid w:val="00FB4E44"/>
    <w:rsid w:val="00FB6C29"/>
    <w:rsid w:val="00FC2377"/>
    <w:rsid w:val="00FC4A88"/>
    <w:rsid w:val="00FD0602"/>
    <w:rsid w:val="00FE3C7B"/>
    <w:rsid w:val="00FE6FF9"/>
    <w:rsid w:val="00FF009E"/>
  </w:rsids>
  <m:mathPr>
    <m:mathFont m:val="Cambria Math"/>
    <m:brkBin m:val="before"/>
    <m:brkBinSub m:val="--"/>
    <m:smallFrac m:val="off"/>
    <m:dispDef/>
    <m:lMargin m:val="0"/>
    <m:rMargin m:val="0"/>
    <m:defJc m:val="centerGroup"/>
    <m:wrapIndent m:val="1440"/>
    <m:intLim m:val="subSup"/>
    <m:naryLim m:val="undOvr"/>
  </m:mathPr>
  <w:uiCompat97To2003/>
  <w:attachedSchema w:val="urn:schemas-microsoft-com:office:smarttags"/>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Body Text Inde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119AA"/>
    <w:pPr>
      <w:spacing w:after="200" w:line="276" w:lineRule="auto"/>
    </w:pPr>
    <w:rPr>
      <w:lang w:eastAsia="en-U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564FAB"/>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rsid w:val="00564FAB"/>
    <w:rPr>
      <w:rFonts w:cs="Times New Roman"/>
      <w:color w:val="0000FF"/>
      <w:u w:val="single"/>
    </w:rPr>
  </w:style>
  <w:style w:type="paragraph" w:styleId="BalloonText">
    <w:name w:val="Balloon Text"/>
    <w:basedOn w:val="Normal"/>
    <w:link w:val="BalloonTextChar"/>
    <w:uiPriority w:val="99"/>
    <w:semiHidden/>
    <w:rsid w:val="008B574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8B5745"/>
    <w:rPr>
      <w:rFonts w:ascii="Tahoma" w:hAnsi="Tahoma" w:cs="Tahoma"/>
      <w:sz w:val="16"/>
      <w:szCs w:val="16"/>
    </w:rPr>
  </w:style>
  <w:style w:type="paragraph" w:styleId="ListParagraph">
    <w:name w:val="List Paragraph"/>
    <w:basedOn w:val="Normal"/>
    <w:uiPriority w:val="99"/>
    <w:qFormat/>
    <w:rsid w:val="00933048"/>
    <w:pPr>
      <w:spacing w:after="0" w:line="240" w:lineRule="auto"/>
      <w:ind w:left="720"/>
      <w:contextualSpacing/>
    </w:pPr>
    <w:rPr>
      <w:rFonts w:ascii="Times New Roman" w:eastAsia="Times New Roman" w:hAnsi="Times New Roman"/>
      <w:sz w:val="24"/>
      <w:szCs w:val="24"/>
      <w:lang w:eastAsia="ru-RU"/>
    </w:rPr>
  </w:style>
  <w:style w:type="character" w:customStyle="1" w:styleId="apple-converted-space">
    <w:name w:val="apple-converted-space"/>
    <w:basedOn w:val="DefaultParagraphFont"/>
    <w:uiPriority w:val="99"/>
    <w:rsid w:val="00933048"/>
    <w:rPr>
      <w:rFonts w:cs="Times New Roman"/>
    </w:rPr>
  </w:style>
  <w:style w:type="paragraph" w:customStyle="1" w:styleId="ptx2">
    <w:name w:val="ptx2"/>
    <w:basedOn w:val="Normal"/>
    <w:uiPriority w:val="99"/>
    <w:rsid w:val="00933048"/>
    <w:pPr>
      <w:spacing w:before="100" w:beforeAutospacing="1" w:after="100" w:afterAutospacing="1" w:line="240" w:lineRule="auto"/>
    </w:pPr>
    <w:rPr>
      <w:rFonts w:ascii="Times New Roman" w:eastAsia="Times New Roman" w:hAnsi="Times New Roman"/>
      <w:sz w:val="24"/>
      <w:szCs w:val="24"/>
      <w:lang w:eastAsia="ru-RU"/>
    </w:rPr>
  </w:style>
  <w:style w:type="paragraph" w:styleId="NormalWeb">
    <w:name w:val="Normal (Web)"/>
    <w:basedOn w:val="Normal"/>
    <w:uiPriority w:val="99"/>
    <w:rsid w:val="00921AE5"/>
    <w:pPr>
      <w:spacing w:before="100" w:beforeAutospacing="1" w:after="100" w:afterAutospacing="1" w:line="240" w:lineRule="auto"/>
    </w:pPr>
    <w:rPr>
      <w:rFonts w:ascii="Times New Roman" w:eastAsia="Times New Roman" w:hAnsi="Times New Roman"/>
      <w:sz w:val="24"/>
      <w:szCs w:val="24"/>
      <w:lang w:eastAsia="ru-RU"/>
    </w:rPr>
  </w:style>
  <w:style w:type="paragraph" w:styleId="Header">
    <w:name w:val="header"/>
    <w:basedOn w:val="Normal"/>
    <w:link w:val="HeaderChar"/>
    <w:uiPriority w:val="99"/>
    <w:rsid w:val="000F111D"/>
    <w:pPr>
      <w:tabs>
        <w:tab w:val="center" w:pos="4677"/>
        <w:tab w:val="right" w:pos="9355"/>
      </w:tabs>
      <w:spacing w:after="0" w:line="240" w:lineRule="auto"/>
    </w:pPr>
    <w:rPr>
      <w:rFonts w:ascii="Times New Roman" w:eastAsia="Times New Roman" w:hAnsi="Times New Roman"/>
      <w:sz w:val="24"/>
      <w:szCs w:val="24"/>
      <w:lang w:eastAsia="ru-RU"/>
    </w:rPr>
  </w:style>
  <w:style w:type="character" w:customStyle="1" w:styleId="HeaderChar">
    <w:name w:val="Header Char"/>
    <w:basedOn w:val="DefaultParagraphFont"/>
    <w:link w:val="Header"/>
    <w:uiPriority w:val="99"/>
    <w:locked/>
    <w:rsid w:val="000F111D"/>
    <w:rPr>
      <w:rFonts w:ascii="Times New Roman" w:hAnsi="Times New Roman" w:cs="Times New Roman"/>
      <w:sz w:val="24"/>
      <w:szCs w:val="24"/>
      <w:lang w:eastAsia="ru-RU"/>
    </w:rPr>
  </w:style>
  <w:style w:type="paragraph" w:customStyle="1" w:styleId="a">
    <w:name w:val="a"/>
    <w:basedOn w:val="Normal"/>
    <w:uiPriority w:val="99"/>
    <w:rsid w:val="0059679B"/>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212">
    <w:name w:val="Подпись к картинке (2) + 12"/>
    <w:aliases w:val="5 pt"/>
    <w:uiPriority w:val="99"/>
    <w:rsid w:val="008135E1"/>
    <w:rPr>
      <w:rFonts w:ascii="Times New Roman" w:hAnsi="Times New Roman"/>
      <w:spacing w:val="6"/>
      <w:sz w:val="24"/>
    </w:rPr>
  </w:style>
  <w:style w:type="character" w:customStyle="1" w:styleId="a0">
    <w:name w:val="Основной текст_"/>
    <w:link w:val="2"/>
    <w:uiPriority w:val="99"/>
    <w:locked/>
    <w:rsid w:val="008135E1"/>
    <w:rPr>
      <w:spacing w:val="6"/>
      <w:sz w:val="24"/>
      <w:shd w:val="clear" w:color="auto" w:fill="FFFFFF"/>
    </w:rPr>
  </w:style>
  <w:style w:type="paragraph" w:customStyle="1" w:styleId="2">
    <w:name w:val="Основной текст2"/>
    <w:basedOn w:val="Normal"/>
    <w:link w:val="a0"/>
    <w:uiPriority w:val="99"/>
    <w:rsid w:val="008135E1"/>
    <w:pPr>
      <w:shd w:val="clear" w:color="auto" w:fill="FFFFFF"/>
      <w:spacing w:before="420" w:after="300" w:line="331" w:lineRule="exact"/>
      <w:jc w:val="both"/>
    </w:pPr>
    <w:rPr>
      <w:spacing w:val="6"/>
      <w:sz w:val="24"/>
      <w:szCs w:val="24"/>
      <w:lang w:eastAsia="ru-RU"/>
    </w:rPr>
  </w:style>
  <w:style w:type="paragraph" w:styleId="BodyTextIndent">
    <w:name w:val="Body Text Indent"/>
    <w:basedOn w:val="Normal"/>
    <w:link w:val="BodyTextIndentChar"/>
    <w:uiPriority w:val="99"/>
    <w:rsid w:val="008135E1"/>
    <w:pPr>
      <w:widowControl w:val="0"/>
      <w:shd w:val="clear" w:color="auto" w:fill="FFFFFF"/>
      <w:autoSpaceDE w:val="0"/>
      <w:autoSpaceDN w:val="0"/>
      <w:adjustRightInd w:val="0"/>
      <w:spacing w:after="0" w:line="360" w:lineRule="auto"/>
      <w:ind w:right="10" w:firstLine="708"/>
      <w:jc w:val="both"/>
    </w:pPr>
    <w:rPr>
      <w:rFonts w:ascii="Times New Roman" w:eastAsia="Times New Roman" w:hAnsi="Times New Roman"/>
      <w:sz w:val="28"/>
      <w:szCs w:val="20"/>
      <w:lang w:eastAsia="ru-RU"/>
    </w:rPr>
  </w:style>
  <w:style w:type="character" w:customStyle="1" w:styleId="BodyTextIndentChar">
    <w:name w:val="Body Text Indent Char"/>
    <w:basedOn w:val="DefaultParagraphFont"/>
    <w:link w:val="BodyTextIndent"/>
    <w:uiPriority w:val="99"/>
    <w:locked/>
    <w:rsid w:val="008135E1"/>
    <w:rPr>
      <w:rFonts w:ascii="Times New Roman" w:hAnsi="Times New Roman" w:cs="Times New Roman"/>
      <w:sz w:val="20"/>
      <w:szCs w:val="20"/>
      <w:shd w:val="clear" w:color="auto" w:fill="FFFFFF"/>
      <w:lang w:eastAsia="ru-RU"/>
    </w:rPr>
  </w:style>
  <w:style w:type="paragraph" w:styleId="Footer">
    <w:name w:val="footer"/>
    <w:basedOn w:val="Normal"/>
    <w:link w:val="FooterChar"/>
    <w:uiPriority w:val="99"/>
    <w:rsid w:val="009B1873"/>
    <w:pPr>
      <w:tabs>
        <w:tab w:val="center" w:pos="4677"/>
        <w:tab w:val="right" w:pos="9355"/>
      </w:tabs>
      <w:spacing w:after="0" w:line="240" w:lineRule="auto"/>
    </w:pPr>
  </w:style>
  <w:style w:type="character" w:customStyle="1" w:styleId="FooterChar">
    <w:name w:val="Footer Char"/>
    <w:basedOn w:val="DefaultParagraphFont"/>
    <w:link w:val="Footer"/>
    <w:uiPriority w:val="99"/>
    <w:locked/>
    <w:rsid w:val="009B1873"/>
    <w:rPr>
      <w:rFonts w:cs="Times New Roman"/>
    </w:rPr>
  </w:style>
  <w:style w:type="character" w:styleId="PageNumber">
    <w:name w:val="page number"/>
    <w:basedOn w:val="DefaultParagraphFont"/>
    <w:uiPriority w:val="99"/>
    <w:rsid w:val="00BE7270"/>
    <w:rPr>
      <w:rFonts w:cs="Times New Roman"/>
    </w:rPr>
  </w:style>
</w:styles>
</file>

<file path=word/webSettings.xml><?xml version="1.0" encoding="utf-8"?>
<w:webSettings xmlns:r="http://schemas.openxmlformats.org/officeDocument/2006/relationships" xmlns:w="http://schemas.openxmlformats.org/wordprocessingml/2006/main">
  <w:divs>
    <w:div w:id="1556696092">
      <w:marLeft w:val="0"/>
      <w:marRight w:val="0"/>
      <w:marTop w:val="0"/>
      <w:marBottom w:val="0"/>
      <w:divBdr>
        <w:top w:val="none" w:sz="0" w:space="0" w:color="auto"/>
        <w:left w:val="none" w:sz="0" w:space="0" w:color="auto"/>
        <w:bottom w:val="none" w:sz="0" w:space="0" w:color="auto"/>
        <w:right w:val="none" w:sz="0" w:space="0" w:color="auto"/>
      </w:divBdr>
    </w:div>
    <w:div w:id="1556696093">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mailto:sergey_belousov_87@mail.ru" TargetMode="External"/><Relationship Id="rId13" Type="http://schemas.openxmlformats.org/officeDocument/2006/relationships/image" Target="media/image5.png"/><Relationship Id="rId18" Type="http://schemas.openxmlformats.org/officeDocument/2006/relationships/image" Target="media/image10.wmf"/><Relationship Id="rId26" Type="http://schemas.openxmlformats.org/officeDocument/2006/relationships/image" Target="media/image14.jpeg"/><Relationship Id="rId3" Type="http://schemas.openxmlformats.org/officeDocument/2006/relationships/settings" Target="settings.xml"/><Relationship Id="rId21" Type="http://schemas.openxmlformats.org/officeDocument/2006/relationships/oleObject" Target="embeddings/oleObject2.bin"/><Relationship Id="rId34" Type="http://schemas.openxmlformats.org/officeDocument/2006/relationships/theme" Target="theme/theme1.xml"/><Relationship Id="rId7" Type="http://schemas.openxmlformats.org/officeDocument/2006/relationships/hyperlink" Target="mailto:sergey_belousov_87@mail.ru" TargetMode="Externa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oleObject" Target="embeddings/oleObject4.bin"/><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8.jpeg"/><Relationship Id="rId20" Type="http://schemas.openxmlformats.org/officeDocument/2006/relationships/image" Target="media/image11.wmf"/><Relationship Id="rId29" Type="http://schemas.openxmlformats.org/officeDocument/2006/relationships/hyperlink" Target="http://www1.fips.ru/Archive/PAT/2013FULL/2013.09.10/DOC/RUNWC1/000/000/002/491/807/document.pdf"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24" Type="http://schemas.openxmlformats.org/officeDocument/2006/relationships/image" Target="media/image13.wmf"/><Relationship Id="rId32"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oleObject" Target="embeddings/oleObject3.bin"/><Relationship Id="rId28" Type="http://schemas.openxmlformats.org/officeDocument/2006/relationships/hyperlink" Target="http://www1.fips.ru/Archive/PAT/2014FULL/2014.01.20/DOC/RUNWU1/000/000/000/136/674/document.pdf" TargetMode="External"/><Relationship Id="rId10" Type="http://schemas.openxmlformats.org/officeDocument/2006/relationships/image" Target="media/image2.png"/><Relationship Id="rId19" Type="http://schemas.openxmlformats.org/officeDocument/2006/relationships/oleObject" Target="embeddings/oleObject1.bin"/><Relationship Id="rId31"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image" Target="media/image12.wmf"/><Relationship Id="rId27" Type="http://schemas.openxmlformats.org/officeDocument/2006/relationships/image" Target="media/image15.jpeg"/><Relationship Id="rId30"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812</TotalTime>
  <Pages>15</Pages>
  <Words>3939</Words>
  <Characters>22456</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Sergey</dc:creator>
  <cp:keywords/>
  <dc:description/>
  <cp:lastModifiedBy>Sergey</cp:lastModifiedBy>
  <cp:revision>440</cp:revision>
  <cp:lastPrinted>2015-11-14T19:36:00Z</cp:lastPrinted>
  <dcterms:created xsi:type="dcterms:W3CDTF">2013-02-04T08:39:00Z</dcterms:created>
  <dcterms:modified xsi:type="dcterms:W3CDTF">2016-01-12T17:09:00Z</dcterms:modified>
</cp:coreProperties>
</file>